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F5BF5" w14:textId="77777777" w:rsidR="007E2CA7" w:rsidRDefault="007E2CA7" w:rsidP="00E0619F">
      <w:pPr>
        <w:spacing w:after="0" w:line="240" w:lineRule="auto"/>
        <w:ind w:left="-180" w:right="-334"/>
        <w:rPr>
          <w:rFonts w:ascii="Georgia" w:eastAsia="SimSun" w:hAnsi="Georgia" w:cs="Times New Roman"/>
          <w:color w:val="000000"/>
          <w:sz w:val="21"/>
          <w:szCs w:val="21"/>
          <w:lang w:eastAsia="zh-CN"/>
        </w:rPr>
      </w:pPr>
    </w:p>
    <w:p w14:paraId="65A92573" w14:textId="6AC9BE1A"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r w:rsidRPr="00E0619F">
        <w:rPr>
          <w:rFonts w:ascii="Georgia" w:eastAsia="SimSun" w:hAnsi="Georgia" w:cs="Times New Roman"/>
          <w:noProof/>
          <w:color w:val="000000"/>
          <w:sz w:val="21"/>
          <w:szCs w:val="21"/>
          <w:lang w:eastAsia="en-GB"/>
        </w:rPr>
        <w:drawing>
          <wp:inline distT="0" distB="0" distL="0" distR="0" wp14:anchorId="02788C40" wp14:editId="6C3C9269">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250EA172" w14:textId="77777777"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p>
    <w:p w14:paraId="3D5455C6" w14:textId="77777777"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p>
    <w:p w14:paraId="676B7215" w14:textId="77777777" w:rsidR="00E0619F" w:rsidRPr="00E0619F" w:rsidRDefault="00E0619F" w:rsidP="00E0619F">
      <w:pPr>
        <w:spacing w:after="0" w:line="240" w:lineRule="auto"/>
        <w:ind w:left="-180" w:right="-334"/>
        <w:jc w:val="center"/>
        <w:rPr>
          <w:rFonts w:ascii="Arial" w:eastAsia="SimSun" w:hAnsi="Arial" w:cs="Arial"/>
          <w:b/>
          <w:color w:val="000000"/>
          <w:sz w:val="28"/>
          <w:szCs w:val="28"/>
          <w:lang w:val="cy-GB" w:eastAsia="zh-CN"/>
        </w:rPr>
      </w:pPr>
      <w:r w:rsidRPr="00E0619F">
        <w:rPr>
          <w:rFonts w:ascii="Arial" w:eastAsia="SimSun" w:hAnsi="Arial" w:cs="Arial"/>
          <w:b/>
          <w:color w:val="000000"/>
          <w:sz w:val="28"/>
          <w:szCs w:val="28"/>
          <w:lang w:val="cy-GB" w:eastAsia="zh-CN"/>
        </w:rPr>
        <w:t xml:space="preserve">Postgraduate/Distance Learning </w:t>
      </w:r>
    </w:p>
    <w:p w14:paraId="200471B6" w14:textId="77777777" w:rsidR="00E0619F" w:rsidRPr="00E0619F" w:rsidRDefault="00E0619F" w:rsidP="00E0619F">
      <w:pPr>
        <w:spacing w:after="0" w:line="240" w:lineRule="auto"/>
        <w:ind w:left="-180" w:right="-334"/>
        <w:jc w:val="center"/>
        <w:rPr>
          <w:rFonts w:ascii="Arial" w:eastAsia="SimSun" w:hAnsi="Arial" w:cs="Arial"/>
          <w:b/>
          <w:color w:val="000000"/>
          <w:sz w:val="28"/>
          <w:szCs w:val="28"/>
          <w:lang w:eastAsia="zh-CN"/>
        </w:rPr>
      </w:pPr>
      <w:r w:rsidRPr="00E0619F">
        <w:rPr>
          <w:rFonts w:ascii="Arial" w:eastAsia="SimSun" w:hAnsi="Arial" w:cs="Arial"/>
          <w:b/>
          <w:color w:val="000000"/>
          <w:sz w:val="28"/>
          <w:szCs w:val="28"/>
          <w:lang w:val="cy-GB" w:eastAsia="zh-CN"/>
        </w:rPr>
        <w:t>Assignment coversheet &amp; feedback form</w:t>
      </w:r>
    </w:p>
    <w:p w14:paraId="658B240A" w14:textId="77777777" w:rsidR="00E0619F" w:rsidRPr="00E0619F" w:rsidRDefault="00E0619F" w:rsidP="00E0619F">
      <w:pPr>
        <w:spacing w:after="0" w:line="240" w:lineRule="auto"/>
        <w:rPr>
          <w:rFonts w:ascii="Arial" w:eastAsia="SimSun" w:hAnsi="Arial" w:cs="Arial"/>
          <w:sz w:val="28"/>
          <w:szCs w:val="28"/>
          <w:lang w:val="cy-GB" w:eastAsia="zh-CN"/>
        </w:rPr>
      </w:pPr>
    </w:p>
    <w:p w14:paraId="25F27411" w14:textId="77777777" w:rsidR="00E0619F" w:rsidRPr="00E0619F" w:rsidRDefault="00E0619F" w:rsidP="00E0619F">
      <w:pPr>
        <w:keepNext/>
        <w:spacing w:after="0" w:line="240" w:lineRule="auto"/>
        <w:ind w:left="720"/>
        <w:jc w:val="center"/>
        <w:outlineLvl w:val="2"/>
        <w:rPr>
          <w:rFonts w:ascii="Tahoma" w:eastAsia="SimSun" w:hAnsi="Tahoma" w:cs="Tahoma"/>
          <w:b/>
          <w:bCs/>
          <w:sz w:val="20"/>
          <w:szCs w:val="20"/>
          <w:lang w:val="cy-GB" w:eastAsia="zh-CN"/>
        </w:rPr>
      </w:pPr>
      <w:r w:rsidRPr="00E0619F">
        <w:rPr>
          <w:rFonts w:ascii="Tahoma" w:eastAsia="SimSun" w:hAnsi="Tahoma" w:cs="Tahoma"/>
          <w:b/>
          <w:bCs/>
          <w:sz w:val="20"/>
          <w:szCs w:val="20"/>
          <w:lang w:val="cy-GB" w:eastAsia="zh-CN"/>
        </w:rPr>
        <w:t>THIS SHEET MUST BE THE FIRST PAGE OF THE ASSIGNMENT YOU ARE SUBMITTING  (DO NOT SEND AS A SEPARATE FILE)</w:t>
      </w:r>
    </w:p>
    <w:p w14:paraId="615B813F" w14:textId="77777777" w:rsidR="00E0619F" w:rsidRPr="00E0619F" w:rsidRDefault="00E0619F" w:rsidP="00E0619F">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0619F" w:rsidRPr="00E0619F" w14:paraId="026678D0" w14:textId="77777777" w:rsidTr="6C8DD250">
        <w:trPr>
          <w:trHeight w:val="614"/>
        </w:trPr>
        <w:tc>
          <w:tcPr>
            <w:tcW w:w="8856" w:type="dxa"/>
            <w:gridSpan w:val="5"/>
          </w:tcPr>
          <w:p w14:paraId="0E7A3C42"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b/>
                <w:color w:val="000000"/>
                <w:lang w:eastAsia="zh-CN"/>
              </w:rPr>
              <w:t>For completion by the student</w:t>
            </w:r>
            <w:r w:rsidRPr="00E0619F">
              <w:rPr>
                <w:rFonts w:ascii="Arial" w:eastAsia="SimSun" w:hAnsi="Arial" w:cs="Arial"/>
                <w:color w:val="000000"/>
                <w:lang w:eastAsia="zh-CN"/>
              </w:rPr>
              <w:t>:</w:t>
            </w:r>
          </w:p>
        </w:tc>
      </w:tr>
      <w:tr w:rsidR="00E0619F" w:rsidRPr="00E0619F" w14:paraId="34F168DD" w14:textId="77777777" w:rsidTr="6C8DD250">
        <w:trPr>
          <w:trHeight w:val="718"/>
        </w:trPr>
        <w:tc>
          <w:tcPr>
            <w:tcW w:w="8856" w:type="dxa"/>
            <w:gridSpan w:val="5"/>
          </w:tcPr>
          <w:p w14:paraId="303565F5" w14:textId="588EE44E"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Student Name:</w:t>
            </w:r>
            <w:r>
              <w:rPr>
                <w:rFonts w:ascii="Arial" w:eastAsia="SimSun" w:hAnsi="Arial" w:cs="Arial"/>
                <w:color w:val="000000"/>
                <w:lang w:eastAsia="zh-CN"/>
              </w:rPr>
              <w:t xml:space="preserve"> Amanda Page</w:t>
            </w:r>
          </w:p>
          <w:p w14:paraId="0B9529CC" w14:textId="77777777" w:rsidR="00E0619F" w:rsidRPr="00E0619F" w:rsidRDefault="00E0619F" w:rsidP="00E0619F">
            <w:pPr>
              <w:spacing w:after="0" w:line="240" w:lineRule="auto"/>
              <w:ind w:right="34"/>
              <w:rPr>
                <w:rFonts w:ascii="Arial" w:eastAsia="SimSun" w:hAnsi="Arial" w:cs="Arial"/>
                <w:color w:val="000000"/>
                <w:lang w:eastAsia="zh-CN"/>
              </w:rPr>
            </w:pPr>
          </w:p>
          <w:p w14:paraId="74712DA8" w14:textId="5036DF3E" w:rsidR="00E0619F" w:rsidRPr="00E0619F" w:rsidRDefault="00E0619F" w:rsidP="00F126BD">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 xml:space="preserve">Student </w:t>
            </w:r>
            <w:r w:rsidRPr="00E0619F">
              <w:rPr>
                <w:rFonts w:ascii="Arial" w:eastAsia="SimSun" w:hAnsi="Arial" w:cs="Arial"/>
                <w:b/>
                <w:bCs/>
                <w:color w:val="000000"/>
                <w:u w:val="single"/>
                <w:lang w:eastAsia="zh-CN"/>
              </w:rPr>
              <w:t>University</w:t>
            </w:r>
            <w:r w:rsidRPr="00E0619F">
              <w:rPr>
                <w:rFonts w:ascii="Arial" w:eastAsia="SimSun" w:hAnsi="Arial" w:cs="Arial"/>
                <w:color w:val="000000"/>
                <w:u w:val="single"/>
                <w:lang w:eastAsia="zh-CN"/>
              </w:rPr>
              <w:t xml:space="preserve"> </w:t>
            </w:r>
            <w:r w:rsidRPr="00E0619F">
              <w:rPr>
                <w:rFonts w:ascii="Arial" w:eastAsia="SimSun" w:hAnsi="Arial" w:cs="Arial"/>
                <w:color w:val="000000"/>
                <w:lang w:eastAsia="zh-CN"/>
              </w:rPr>
              <w:t xml:space="preserve">Email: </w:t>
            </w:r>
            <w:r w:rsidR="00F126BD">
              <w:rPr>
                <w:rFonts w:ascii="Arial" w:eastAsia="SimSun" w:hAnsi="Arial" w:cs="Arial"/>
                <w:color w:val="000000"/>
                <w:lang w:eastAsia="zh-CN"/>
              </w:rPr>
              <w:t>2218536@student.uwtsd.ac.uk</w:t>
            </w:r>
          </w:p>
        </w:tc>
      </w:tr>
      <w:tr w:rsidR="00E0619F" w:rsidRPr="00E0619F" w14:paraId="6D232B5A" w14:textId="77777777" w:rsidTr="6C8DD250">
        <w:trPr>
          <w:trHeight w:val="849"/>
        </w:trPr>
        <w:tc>
          <w:tcPr>
            <w:tcW w:w="4788" w:type="dxa"/>
          </w:tcPr>
          <w:p w14:paraId="2C50B03E" w14:textId="4D4445C2" w:rsidR="00E0619F" w:rsidRPr="00E0619F" w:rsidRDefault="00E0619F" w:rsidP="00E0619F">
            <w:pPr>
              <w:spacing w:after="0" w:line="240" w:lineRule="auto"/>
              <w:ind w:right="34"/>
              <w:rPr>
                <w:rFonts w:ascii="Arial" w:eastAsia="SimSun" w:hAnsi="Arial" w:cs="Arial"/>
                <w:color w:val="000000"/>
                <w:lang w:eastAsia="zh-CN"/>
              </w:rPr>
            </w:pPr>
            <w:r w:rsidRPr="6C8DD250">
              <w:rPr>
                <w:rFonts w:ascii="Arial" w:eastAsia="SimSun" w:hAnsi="Arial" w:cs="Arial"/>
                <w:color w:val="000000" w:themeColor="text1"/>
                <w:lang w:eastAsia="zh-CN"/>
              </w:rPr>
              <w:t>Module code:</w:t>
            </w:r>
            <w:r w:rsidR="2EC0AB20" w:rsidRPr="6C8DD250">
              <w:rPr>
                <w:rFonts w:ascii="Arial" w:eastAsia="SimSun" w:hAnsi="Arial" w:cs="Arial"/>
                <w:color w:val="000000" w:themeColor="text1"/>
                <w:lang w:eastAsia="zh-CN"/>
              </w:rPr>
              <w:t xml:space="preserve"> HPCA7016</w:t>
            </w:r>
          </w:p>
          <w:p w14:paraId="2E85F8B7" w14:textId="77777777" w:rsidR="00E0619F" w:rsidRPr="00E0619F" w:rsidRDefault="00E0619F" w:rsidP="00E0619F">
            <w:pPr>
              <w:spacing w:after="0" w:line="240" w:lineRule="auto"/>
              <w:ind w:right="34"/>
              <w:rPr>
                <w:rFonts w:ascii="Arial" w:eastAsia="SimSun" w:hAnsi="Arial" w:cs="Arial"/>
                <w:color w:val="000000"/>
                <w:lang w:eastAsia="zh-CN"/>
              </w:rPr>
            </w:pPr>
          </w:p>
          <w:p w14:paraId="64A3552D" w14:textId="0A0A2BB4" w:rsidR="00E0619F" w:rsidRPr="00E0619F" w:rsidRDefault="00E0619F" w:rsidP="00E0619F">
            <w:pPr>
              <w:spacing w:after="0" w:line="240" w:lineRule="auto"/>
              <w:ind w:right="34"/>
              <w:rPr>
                <w:rFonts w:ascii="Arial" w:eastAsia="SimSun" w:hAnsi="Arial" w:cs="Arial"/>
                <w:color w:val="000000"/>
                <w:lang w:eastAsia="zh-CN"/>
              </w:rPr>
            </w:pPr>
            <w:r w:rsidRPr="6C8DD250">
              <w:rPr>
                <w:rFonts w:ascii="Arial" w:eastAsia="SimSun" w:hAnsi="Arial" w:cs="Arial"/>
                <w:color w:val="000000" w:themeColor="text1"/>
                <w:lang w:eastAsia="zh-CN"/>
              </w:rPr>
              <w:t xml:space="preserve">Module title: </w:t>
            </w:r>
            <w:r w:rsidR="27CE422A" w:rsidRPr="6C8DD250">
              <w:rPr>
                <w:rFonts w:ascii="Arial" w:eastAsia="SimSun" w:hAnsi="Arial" w:cs="Arial"/>
                <w:color w:val="000000" w:themeColor="text1"/>
                <w:lang w:eastAsia="zh-CN"/>
              </w:rPr>
              <w:t>Researching Contemporary Cosmologies</w:t>
            </w:r>
          </w:p>
          <w:p w14:paraId="6907913D" w14:textId="77777777" w:rsidR="00E0619F" w:rsidRPr="00E0619F" w:rsidRDefault="00E0619F" w:rsidP="00E0619F">
            <w:pPr>
              <w:spacing w:after="0" w:line="240" w:lineRule="auto"/>
              <w:ind w:right="34"/>
              <w:rPr>
                <w:rFonts w:ascii="Arial" w:eastAsia="SimSun" w:hAnsi="Arial" w:cs="Arial"/>
                <w:color w:val="000000"/>
                <w:lang w:eastAsia="zh-CN"/>
              </w:rPr>
            </w:pPr>
          </w:p>
          <w:p w14:paraId="625BAE98" w14:textId="77777777" w:rsidR="00E0619F" w:rsidRPr="00E0619F" w:rsidRDefault="00E0619F" w:rsidP="00E0619F">
            <w:pPr>
              <w:spacing w:after="0" w:line="240" w:lineRule="auto"/>
              <w:ind w:right="34"/>
              <w:rPr>
                <w:rFonts w:ascii="Arial" w:eastAsia="SimSun" w:hAnsi="Arial" w:cs="Arial"/>
                <w:color w:val="000000"/>
                <w:lang w:eastAsia="zh-CN"/>
              </w:rPr>
            </w:pPr>
          </w:p>
        </w:tc>
        <w:tc>
          <w:tcPr>
            <w:tcW w:w="2266" w:type="dxa"/>
            <w:gridSpan w:val="3"/>
          </w:tcPr>
          <w:p w14:paraId="1DC4D728" w14:textId="77777777" w:rsid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Student ID number:</w:t>
            </w:r>
          </w:p>
          <w:p w14:paraId="7245EA76" w14:textId="24ADC9D8"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2218536</w:t>
            </w:r>
          </w:p>
        </w:tc>
        <w:tc>
          <w:tcPr>
            <w:tcW w:w="1802" w:type="dxa"/>
          </w:tcPr>
          <w:p w14:paraId="7F40AA9F"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Educational support needs:</w:t>
            </w:r>
          </w:p>
          <w:p w14:paraId="6EDE9C68" w14:textId="237EDACC"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Yes/</w:t>
            </w:r>
          </w:p>
        </w:tc>
      </w:tr>
      <w:tr w:rsidR="00E0619F" w:rsidRPr="00E0619F" w14:paraId="304DBF05" w14:textId="77777777" w:rsidTr="6C8DD250">
        <w:trPr>
          <w:trHeight w:val="1139"/>
        </w:trPr>
        <w:tc>
          <w:tcPr>
            <w:tcW w:w="8856" w:type="dxa"/>
            <w:gridSpan w:val="5"/>
          </w:tcPr>
          <w:p w14:paraId="40611220" w14:textId="4E9C4C13" w:rsidR="00E0619F" w:rsidRPr="00E0619F" w:rsidRDefault="4788002E" w:rsidP="00E0619F">
            <w:pPr>
              <w:spacing w:after="0" w:line="240" w:lineRule="auto"/>
              <w:ind w:right="34"/>
              <w:rPr>
                <w:rFonts w:ascii="Arial" w:eastAsia="SimSun" w:hAnsi="Arial" w:cs="Arial"/>
                <w:color w:val="000000"/>
                <w:lang w:eastAsia="zh-CN"/>
              </w:rPr>
            </w:pPr>
            <w:bookmarkStart w:id="0" w:name="_Hlk163569415"/>
            <w:r w:rsidRPr="6C8DD250">
              <w:rPr>
                <w:rFonts w:ascii="Arial" w:eastAsia="SimSun" w:hAnsi="Arial" w:cs="Arial"/>
                <w:color w:val="000000" w:themeColor="text1"/>
                <w:lang w:eastAsia="zh-CN"/>
              </w:rPr>
              <w:t xml:space="preserve">A critical </w:t>
            </w:r>
            <w:r w:rsidR="201C4465" w:rsidRPr="6C8DD250">
              <w:rPr>
                <w:rFonts w:ascii="Arial" w:eastAsia="SimSun" w:hAnsi="Arial" w:cs="Arial"/>
                <w:color w:val="000000" w:themeColor="text1"/>
                <w:lang w:eastAsia="zh-CN"/>
              </w:rPr>
              <w:t>comparison of two secondary sources</w:t>
            </w:r>
          </w:p>
          <w:bookmarkEnd w:id="0"/>
          <w:p w14:paraId="4C493250" w14:textId="23963252" w:rsidR="410C6C7B" w:rsidRDefault="410C6C7B" w:rsidP="410C6C7B">
            <w:pPr>
              <w:spacing w:after="0" w:line="240" w:lineRule="auto"/>
              <w:ind w:right="34"/>
              <w:rPr>
                <w:rFonts w:ascii="Arial" w:eastAsia="SimSun" w:hAnsi="Arial" w:cs="Arial"/>
                <w:color w:val="000000" w:themeColor="text1"/>
                <w:lang w:eastAsia="zh-CN"/>
              </w:rPr>
            </w:pPr>
          </w:p>
          <w:p w14:paraId="670119F5" w14:textId="7A7CF74E" w:rsidR="00E0619F" w:rsidRPr="00E0619F" w:rsidRDefault="00E0619F" w:rsidP="008900C8">
            <w:pPr>
              <w:spacing w:after="0" w:line="240" w:lineRule="auto"/>
              <w:ind w:right="34"/>
              <w:rPr>
                <w:rFonts w:ascii="Arial" w:eastAsia="SimSun" w:hAnsi="Arial" w:cs="Arial"/>
                <w:color w:val="000000"/>
                <w:lang w:eastAsia="zh-CN"/>
              </w:rPr>
            </w:pPr>
            <w:r w:rsidRPr="6C8DD250">
              <w:rPr>
                <w:rFonts w:ascii="Arial" w:eastAsia="SimSun" w:hAnsi="Arial" w:cs="Arial"/>
                <w:color w:val="000000" w:themeColor="text1"/>
                <w:lang w:eastAsia="zh-CN"/>
              </w:rPr>
              <w:t>Assignment due date:</w:t>
            </w:r>
            <w:r w:rsidR="63828EF3" w:rsidRPr="6C8DD250">
              <w:rPr>
                <w:rFonts w:ascii="Arial" w:eastAsia="SimSun" w:hAnsi="Arial" w:cs="Arial"/>
                <w:color w:val="000000" w:themeColor="text1"/>
                <w:lang w:eastAsia="zh-CN"/>
              </w:rPr>
              <w:t xml:space="preserve"> 17</w:t>
            </w:r>
            <w:r w:rsidR="63828EF3" w:rsidRPr="6C8DD250">
              <w:rPr>
                <w:rFonts w:ascii="Arial" w:eastAsia="SimSun" w:hAnsi="Arial" w:cs="Arial"/>
                <w:color w:val="000000" w:themeColor="text1"/>
                <w:vertAlign w:val="superscript"/>
                <w:lang w:eastAsia="zh-CN"/>
              </w:rPr>
              <w:t>th</w:t>
            </w:r>
            <w:r w:rsidR="63828EF3" w:rsidRPr="6C8DD250">
              <w:rPr>
                <w:rFonts w:ascii="Arial" w:eastAsia="SimSun" w:hAnsi="Arial" w:cs="Arial"/>
                <w:color w:val="000000" w:themeColor="text1"/>
                <w:lang w:eastAsia="zh-CN"/>
              </w:rPr>
              <w:t xml:space="preserve"> March</w:t>
            </w:r>
            <w:r w:rsidR="008900C8" w:rsidRPr="6C8DD250">
              <w:rPr>
                <w:rFonts w:ascii="Arial" w:eastAsia="SimSun" w:hAnsi="Arial" w:cs="Arial"/>
                <w:color w:val="000000" w:themeColor="text1"/>
                <w:lang w:eastAsia="zh-CN"/>
              </w:rPr>
              <w:t xml:space="preserve"> </w:t>
            </w:r>
            <w:proofErr w:type="gramStart"/>
            <w:r w:rsidR="008900C8" w:rsidRPr="6C8DD250">
              <w:rPr>
                <w:rFonts w:ascii="Arial" w:eastAsia="SimSun" w:hAnsi="Arial" w:cs="Arial"/>
                <w:color w:val="000000" w:themeColor="text1"/>
                <w:lang w:eastAsia="zh-CN"/>
              </w:rPr>
              <w:t>202</w:t>
            </w:r>
            <w:r w:rsidR="6DCF6D78" w:rsidRPr="6C8DD250">
              <w:rPr>
                <w:rFonts w:ascii="Arial" w:eastAsia="SimSun" w:hAnsi="Arial" w:cs="Arial"/>
                <w:color w:val="000000" w:themeColor="text1"/>
                <w:lang w:eastAsia="zh-CN"/>
              </w:rPr>
              <w:t>5</w:t>
            </w:r>
            <w:r w:rsidR="008900C8" w:rsidRPr="6C8DD250">
              <w:rPr>
                <w:rFonts w:ascii="Arial" w:eastAsia="SimSun" w:hAnsi="Arial" w:cs="Arial"/>
                <w:color w:val="000000" w:themeColor="text1"/>
                <w:lang w:eastAsia="zh-CN"/>
              </w:rPr>
              <w:t xml:space="preserve">  </w:t>
            </w:r>
            <w:r w:rsidRPr="6C8DD250">
              <w:rPr>
                <w:rFonts w:ascii="Arial" w:eastAsia="SimSun" w:hAnsi="Arial" w:cs="Arial"/>
                <w:color w:val="000000" w:themeColor="text1"/>
                <w:lang w:eastAsia="zh-CN"/>
              </w:rPr>
              <w:t>(</w:t>
            </w:r>
            <w:proofErr w:type="gramEnd"/>
            <w:r w:rsidRPr="6C8DD250">
              <w:rPr>
                <w:rFonts w:ascii="Arial" w:eastAsia="SimSun" w:hAnsi="Arial" w:cs="Arial"/>
                <w:color w:val="000000" w:themeColor="text1"/>
                <w:lang w:eastAsia="zh-CN"/>
              </w:rPr>
              <w:t>+1 week differentiated deadline</w:t>
            </w:r>
            <w:r w:rsidR="008900C8" w:rsidRPr="6C8DD250">
              <w:rPr>
                <w:rFonts w:ascii="Arial" w:eastAsia="SimSun" w:hAnsi="Arial" w:cs="Arial"/>
                <w:color w:val="000000" w:themeColor="text1"/>
                <w:lang w:eastAsia="zh-CN"/>
              </w:rPr>
              <w:t xml:space="preserve"> </w:t>
            </w:r>
            <w:r w:rsidR="7253E5A3" w:rsidRPr="6C8DD250">
              <w:rPr>
                <w:rFonts w:ascii="Arial" w:eastAsia="SimSun" w:hAnsi="Arial" w:cs="Arial"/>
                <w:color w:val="000000" w:themeColor="text1"/>
                <w:lang w:eastAsia="zh-CN"/>
              </w:rPr>
              <w:t>24</w:t>
            </w:r>
            <w:r w:rsidR="7253E5A3" w:rsidRPr="6C8DD250">
              <w:rPr>
                <w:rFonts w:ascii="Arial" w:eastAsia="SimSun" w:hAnsi="Arial" w:cs="Arial"/>
                <w:color w:val="000000" w:themeColor="text1"/>
                <w:vertAlign w:val="superscript"/>
                <w:lang w:eastAsia="zh-CN"/>
              </w:rPr>
              <w:t>th</w:t>
            </w:r>
            <w:r w:rsidR="7253E5A3" w:rsidRPr="6C8DD250">
              <w:rPr>
                <w:rFonts w:ascii="Arial" w:eastAsia="SimSun" w:hAnsi="Arial" w:cs="Arial"/>
                <w:color w:val="000000" w:themeColor="text1"/>
                <w:lang w:eastAsia="zh-CN"/>
              </w:rPr>
              <w:t xml:space="preserve"> March 2025</w:t>
            </w:r>
            <w:r w:rsidRPr="6C8DD250">
              <w:rPr>
                <w:rFonts w:ascii="Arial" w:eastAsia="SimSun" w:hAnsi="Arial" w:cs="Arial"/>
                <w:color w:val="000000" w:themeColor="text1"/>
                <w:lang w:eastAsia="zh-CN"/>
              </w:rPr>
              <w:t>)</w:t>
            </w:r>
          </w:p>
        </w:tc>
      </w:tr>
      <w:tr w:rsidR="00E0619F" w:rsidRPr="00E0619F" w14:paraId="46CF36BB" w14:textId="77777777" w:rsidTr="6C8DD250">
        <w:trPr>
          <w:trHeight w:val="978"/>
        </w:trPr>
        <w:tc>
          <w:tcPr>
            <w:tcW w:w="8856" w:type="dxa"/>
            <w:gridSpan w:val="5"/>
            <w:tcBorders>
              <w:bottom w:val="single" w:sz="4" w:space="0" w:color="000000" w:themeColor="text1"/>
            </w:tcBorders>
          </w:tcPr>
          <w:p w14:paraId="31A5F5B0" w14:textId="531695F1" w:rsidR="00E0619F" w:rsidRPr="00E0619F" w:rsidRDefault="00E0619F" w:rsidP="00EF3E98">
            <w:pPr>
              <w:spacing w:after="0" w:line="240" w:lineRule="auto"/>
              <w:rPr>
                <w:rFonts w:ascii="Arial" w:eastAsia="SimSun" w:hAnsi="Arial" w:cs="Arial"/>
                <w:lang w:eastAsia="zh-CN"/>
              </w:rPr>
            </w:pPr>
            <w:r w:rsidRPr="00E0619F">
              <w:rPr>
                <w:rFonts w:ascii="Arial" w:eastAsia="SimSun" w:hAnsi="Arial" w:cs="Arial"/>
                <w:lang w:eastAsia="zh-CN"/>
              </w:rPr>
              <w:t>This assignment is for the       1</w:t>
            </w:r>
            <w:r w:rsidRPr="00E0619F">
              <w:rPr>
                <w:rFonts w:ascii="Arial" w:eastAsia="SimSun" w:hAnsi="Arial" w:cs="Arial"/>
                <w:vertAlign w:val="superscript"/>
                <w:lang w:eastAsia="zh-CN"/>
              </w:rPr>
              <w:t xml:space="preserve">st </w:t>
            </w:r>
            <w:r w:rsidR="00EF3E98">
              <w:rPr>
                <w:rFonts w:ascii="Arial" w:eastAsia="SimSun" w:hAnsi="Arial" w:cs="Arial"/>
                <w:lang w:eastAsia="zh-CN"/>
              </w:rPr>
              <w:t xml:space="preserve"> </w:t>
            </w:r>
            <w:r w:rsidRPr="00E0619F">
              <w:rPr>
                <w:rFonts w:ascii="Arial" w:eastAsia="SimSun" w:hAnsi="Arial" w:cs="Arial"/>
                <w:lang w:eastAsia="zh-CN"/>
              </w:rPr>
              <w:t xml:space="preserve">    2</w:t>
            </w:r>
            <w:r w:rsidRPr="00E0619F">
              <w:rPr>
                <w:rFonts w:ascii="Arial" w:eastAsia="SimSun" w:hAnsi="Arial" w:cs="Arial"/>
                <w:vertAlign w:val="superscript"/>
                <w:lang w:eastAsia="zh-CN"/>
              </w:rPr>
              <w:t>nd</w:t>
            </w:r>
            <w:r w:rsidR="00EF3E98">
              <w:rPr>
                <w:rFonts w:ascii="Arial" w:eastAsia="SimSun" w:hAnsi="Arial" w:cs="Arial"/>
                <w:lang w:eastAsia="zh-CN"/>
              </w:rPr>
              <w:t xml:space="preserve"> </w:t>
            </w:r>
            <w:r w:rsidRPr="00E0619F">
              <w:rPr>
                <w:rFonts w:ascii="Arial" w:eastAsia="SimSun" w:hAnsi="Arial" w:cs="Arial"/>
                <w:lang w:eastAsia="zh-CN"/>
              </w:rPr>
              <w:t xml:space="preserve"> </w:t>
            </w:r>
            <w:r>
              <w:rPr>
                <w:rFonts w:ascii="Arial" w:eastAsia="SimSun" w:hAnsi="Arial" w:cs="Arial"/>
                <w:lang w:eastAsia="zh-CN"/>
              </w:rPr>
              <w:t xml:space="preserve"> </w:t>
            </w:r>
            <w:r w:rsidRPr="00E0619F">
              <w:rPr>
                <w:rFonts w:ascii="Arial" w:eastAsia="SimSun" w:hAnsi="Arial" w:cs="Arial"/>
                <w:lang w:eastAsia="zh-CN"/>
              </w:rPr>
              <w:t>3</w:t>
            </w:r>
            <w:r w:rsidRPr="00E0619F">
              <w:rPr>
                <w:rFonts w:ascii="Arial" w:eastAsia="SimSun" w:hAnsi="Arial" w:cs="Arial"/>
                <w:vertAlign w:val="superscript"/>
                <w:lang w:eastAsia="zh-CN"/>
              </w:rPr>
              <w:t>rd</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5"/>
                  <w:enabled/>
                  <w:calcOnExit w:val="0"/>
                  <w:checkBox>
                    <w:sizeAuto/>
                    <w:default w:val="0"/>
                  </w:checkBox>
                </w:ffData>
              </w:fldChar>
            </w:r>
            <w:bookmarkStart w:id="1" w:name="Check15"/>
            <w:r w:rsidRPr="00E0619F">
              <w:rPr>
                <w:rFonts w:ascii="Arial" w:eastAsia="SimSun" w:hAnsi="Arial" w:cs="Arial"/>
                <w:lang w:eastAsia="zh-CN"/>
              </w:rPr>
              <w:instrText xml:space="preserve"> FORMCHECKBOX </w:instrText>
            </w:r>
            <w:r w:rsidRPr="00E0619F">
              <w:rPr>
                <w:rFonts w:ascii="Arial" w:eastAsia="SimSun" w:hAnsi="Arial" w:cs="Arial"/>
                <w:lang w:eastAsia="zh-CN"/>
              </w:rPr>
            </w:r>
            <w:r w:rsidRPr="00E0619F">
              <w:rPr>
                <w:rFonts w:ascii="Arial" w:eastAsia="SimSun" w:hAnsi="Arial" w:cs="Arial"/>
                <w:lang w:eastAsia="zh-CN"/>
              </w:rPr>
              <w:fldChar w:fldCharType="separate"/>
            </w:r>
            <w:r w:rsidRPr="00E0619F">
              <w:rPr>
                <w:rFonts w:ascii="Arial" w:eastAsia="SimSun" w:hAnsi="Arial" w:cs="Arial"/>
                <w:lang w:eastAsia="zh-CN"/>
              </w:rPr>
              <w:fldChar w:fldCharType="end"/>
            </w:r>
            <w:bookmarkEnd w:id="1"/>
            <w:r w:rsidRPr="00E0619F">
              <w:rPr>
                <w:rFonts w:ascii="Arial" w:eastAsia="SimSun" w:hAnsi="Arial" w:cs="Arial"/>
                <w:lang w:eastAsia="zh-CN"/>
              </w:rPr>
              <w:t xml:space="preserve">      4</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00A03CE5">
              <w:rPr>
                <w:rFonts w:ascii="Arial" w:eastAsia="SimSun" w:hAnsi="Arial" w:cs="Arial"/>
                <w:lang w:eastAsia="zh-CN"/>
              </w:rPr>
              <w:t>X</w:t>
            </w:r>
            <w:r w:rsidRPr="00E0619F">
              <w:rPr>
                <w:rFonts w:ascii="Arial" w:eastAsia="SimSun" w:hAnsi="Arial" w:cs="Arial"/>
                <w:lang w:eastAsia="zh-CN"/>
              </w:rPr>
              <w:fldChar w:fldCharType="begin">
                <w:ffData>
                  <w:name w:val="Check16"/>
                  <w:enabled/>
                  <w:calcOnExit w:val="0"/>
                  <w:checkBox>
                    <w:sizeAuto/>
                    <w:default w:val="0"/>
                  </w:checkBox>
                </w:ffData>
              </w:fldChar>
            </w:r>
            <w:bookmarkStart w:id="2" w:name="Check16"/>
            <w:r w:rsidRPr="00E0619F">
              <w:rPr>
                <w:rFonts w:ascii="Arial" w:eastAsia="SimSun" w:hAnsi="Arial" w:cs="Arial"/>
                <w:lang w:eastAsia="zh-CN"/>
              </w:rPr>
              <w:instrText xml:space="preserve"> FORMCHECKBOX </w:instrText>
            </w:r>
            <w:r w:rsidRPr="00E0619F">
              <w:rPr>
                <w:rFonts w:ascii="Arial" w:eastAsia="SimSun" w:hAnsi="Arial" w:cs="Arial"/>
                <w:lang w:eastAsia="zh-CN"/>
              </w:rPr>
            </w:r>
            <w:r w:rsidRPr="00E0619F">
              <w:rPr>
                <w:rFonts w:ascii="Arial" w:eastAsia="SimSun" w:hAnsi="Arial" w:cs="Arial"/>
                <w:lang w:eastAsia="zh-CN"/>
              </w:rPr>
              <w:fldChar w:fldCharType="separate"/>
            </w:r>
            <w:r w:rsidRPr="00E0619F">
              <w:rPr>
                <w:rFonts w:ascii="Arial" w:eastAsia="SimSun" w:hAnsi="Arial" w:cs="Arial"/>
                <w:lang w:eastAsia="zh-CN"/>
              </w:rPr>
              <w:fldChar w:fldCharType="end"/>
            </w:r>
            <w:bookmarkEnd w:id="2"/>
            <w:r w:rsidRPr="00E0619F">
              <w:rPr>
                <w:rFonts w:ascii="Arial" w:eastAsia="SimSun" w:hAnsi="Arial" w:cs="Arial"/>
                <w:lang w:eastAsia="zh-CN"/>
              </w:rPr>
              <w:t xml:space="preserve">      5</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7"/>
                  <w:enabled/>
                  <w:calcOnExit w:val="0"/>
                  <w:checkBox>
                    <w:sizeAuto/>
                    <w:default w:val="0"/>
                  </w:checkBox>
                </w:ffData>
              </w:fldChar>
            </w:r>
            <w:bookmarkStart w:id="3" w:name="Check17"/>
            <w:r w:rsidRPr="00E0619F">
              <w:rPr>
                <w:rFonts w:ascii="Arial" w:eastAsia="SimSun" w:hAnsi="Arial" w:cs="Arial"/>
                <w:lang w:eastAsia="zh-CN"/>
              </w:rPr>
              <w:instrText xml:space="preserve"> FORMCHECKBOX </w:instrText>
            </w:r>
            <w:r w:rsidRPr="00E0619F">
              <w:rPr>
                <w:rFonts w:ascii="Arial" w:eastAsia="SimSun" w:hAnsi="Arial" w:cs="Arial"/>
                <w:lang w:eastAsia="zh-CN"/>
              </w:rPr>
            </w:r>
            <w:r w:rsidRPr="00E0619F">
              <w:rPr>
                <w:rFonts w:ascii="Arial" w:eastAsia="SimSun" w:hAnsi="Arial" w:cs="Arial"/>
                <w:lang w:eastAsia="zh-CN"/>
              </w:rPr>
              <w:fldChar w:fldCharType="separate"/>
            </w:r>
            <w:r w:rsidRPr="00E0619F">
              <w:rPr>
                <w:rFonts w:ascii="Arial" w:eastAsia="SimSun" w:hAnsi="Arial" w:cs="Arial"/>
                <w:lang w:eastAsia="zh-CN"/>
              </w:rPr>
              <w:fldChar w:fldCharType="end"/>
            </w:r>
            <w:bookmarkEnd w:id="3"/>
            <w:r w:rsidRPr="00E0619F">
              <w:rPr>
                <w:rFonts w:ascii="Arial" w:eastAsia="SimSun" w:hAnsi="Arial" w:cs="Arial"/>
                <w:lang w:eastAsia="zh-CN"/>
              </w:rPr>
              <w:t xml:space="preserve">      6</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8"/>
                  <w:enabled/>
                  <w:calcOnExit w:val="0"/>
                  <w:checkBox>
                    <w:sizeAuto/>
                    <w:default w:val="0"/>
                  </w:checkBox>
                </w:ffData>
              </w:fldChar>
            </w:r>
            <w:bookmarkStart w:id="4" w:name="Check18"/>
            <w:r w:rsidRPr="00E0619F">
              <w:rPr>
                <w:rFonts w:ascii="Arial" w:eastAsia="SimSun" w:hAnsi="Arial" w:cs="Arial"/>
                <w:lang w:eastAsia="zh-CN"/>
              </w:rPr>
              <w:instrText xml:space="preserve"> FORMCHECKBOX </w:instrText>
            </w:r>
            <w:r w:rsidRPr="00E0619F">
              <w:rPr>
                <w:rFonts w:ascii="Arial" w:eastAsia="SimSun" w:hAnsi="Arial" w:cs="Arial"/>
                <w:lang w:eastAsia="zh-CN"/>
              </w:rPr>
            </w:r>
            <w:r w:rsidRPr="00E0619F">
              <w:rPr>
                <w:rFonts w:ascii="Arial" w:eastAsia="SimSun" w:hAnsi="Arial" w:cs="Arial"/>
                <w:lang w:eastAsia="zh-CN"/>
              </w:rPr>
              <w:fldChar w:fldCharType="separate"/>
            </w:r>
            <w:r w:rsidRPr="00E0619F">
              <w:rPr>
                <w:rFonts w:ascii="Arial" w:eastAsia="SimSun" w:hAnsi="Arial" w:cs="Arial"/>
                <w:lang w:eastAsia="zh-CN"/>
              </w:rPr>
              <w:fldChar w:fldCharType="end"/>
            </w:r>
            <w:bookmarkEnd w:id="4"/>
            <w:r w:rsidRPr="410C6C7B">
              <w:rPr>
                <w:rFonts w:ascii="Arial" w:eastAsia="SimSun" w:hAnsi="Arial" w:cs="Arial"/>
                <w:b/>
                <w:bCs/>
                <w:lang w:eastAsia="zh-CN"/>
              </w:rPr>
              <w:t xml:space="preserve">   </w:t>
            </w:r>
            <w:r w:rsidRPr="00E0619F">
              <w:rPr>
                <w:rFonts w:ascii="Arial" w:eastAsia="SimSun" w:hAnsi="Arial" w:cs="Arial"/>
                <w:lang w:eastAsia="zh-CN"/>
              </w:rPr>
              <w:t>module of the degree</w:t>
            </w:r>
          </w:p>
        </w:tc>
      </w:tr>
      <w:tr w:rsidR="00E0619F" w:rsidRPr="00E0619F" w14:paraId="4F0F6649" w14:textId="77777777" w:rsidTr="6C8DD250">
        <w:trPr>
          <w:trHeight w:val="978"/>
        </w:trPr>
        <w:tc>
          <w:tcPr>
            <w:tcW w:w="8856" w:type="dxa"/>
            <w:gridSpan w:val="5"/>
            <w:shd w:val="clear" w:color="auto" w:fill="D9D9D9" w:themeFill="background1" w:themeFillShade="D9"/>
          </w:tcPr>
          <w:p w14:paraId="16737CF4"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I confirm that this is my original work and that I have adhered to the University policy on plagiarism.</w:t>
            </w:r>
          </w:p>
          <w:p w14:paraId="678D4806"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Signed ……………………………………………………………</w:t>
            </w:r>
          </w:p>
          <w:p w14:paraId="3210EE8A" w14:textId="111D23FE" w:rsidR="00E0619F" w:rsidRPr="00E0619F" w:rsidRDefault="00E0619F" w:rsidP="00E0619F">
            <w:pPr>
              <w:spacing w:after="0" w:line="240" w:lineRule="auto"/>
              <w:ind w:right="34"/>
              <w:rPr>
                <w:rFonts w:ascii="Calibri" w:eastAsia="SimSun" w:hAnsi="Calibri" w:cs="Calibri"/>
                <w:b/>
                <w:color w:val="000000"/>
                <w:sz w:val="44"/>
                <w:szCs w:val="44"/>
                <w:lang w:eastAsia="zh-CN"/>
              </w:rPr>
            </w:pPr>
            <w:r w:rsidRPr="00E0619F">
              <w:rPr>
                <w:rFonts w:ascii="Calibri" w:eastAsia="SimSun" w:hAnsi="Calibri" w:cs="Tahoma"/>
                <w:b/>
                <w:color w:val="000000"/>
                <w:sz w:val="24"/>
                <w:szCs w:val="24"/>
                <w:lang w:eastAsia="zh-CN"/>
              </w:rPr>
              <w:t xml:space="preserve">Email </w:t>
            </w:r>
            <w:proofErr w:type="spellStart"/>
            <w:proofErr w:type="gramStart"/>
            <w:r w:rsidRPr="00E0619F">
              <w:rPr>
                <w:rFonts w:ascii="Calibri" w:eastAsia="SimSun" w:hAnsi="Calibri" w:cs="Tahoma"/>
                <w:b/>
                <w:color w:val="000000"/>
                <w:sz w:val="24"/>
                <w:szCs w:val="24"/>
                <w:lang w:eastAsia="zh-CN"/>
              </w:rPr>
              <w:t>submission:if</w:t>
            </w:r>
            <w:proofErr w:type="spellEnd"/>
            <w:proofErr w:type="gramEnd"/>
            <w:r w:rsidRPr="00E0619F">
              <w:rPr>
                <w:rFonts w:ascii="Calibri" w:eastAsia="SimSun" w:hAnsi="Calibri" w:cs="Tahoma"/>
                <w:b/>
                <w:color w:val="000000"/>
                <w:sz w:val="24"/>
                <w:szCs w:val="24"/>
                <w:lang w:eastAsia="zh-CN"/>
              </w:rPr>
              <w:t xml:space="preserve"> you are submitting this form via email, please tick this box </w:t>
            </w:r>
            <w:r w:rsidR="00F126BD">
              <w:rPr>
                <w:rFonts w:ascii="Wingdings 2" w:eastAsia="Wingdings 2" w:hAnsi="Wingdings 2" w:cs="Wingdings 2"/>
                <w:b/>
                <w:color w:val="000000"/>
                <w:sz w:val="24"/>
                <w:szCs w:val="24"/>
                <w:lang w:eastAsia="zh-CN"/>
              </w:rPr>
              <w:t></w:t>
            </w:r>
          </w:p>
          <w:p w14:paraId="4E9BEE3D"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Calibri" w:eastAsia="SimSun" w:hAnsi="Calibri" w:cs="Tahoma"/>
                <w:b/>
                <w:color w:val="000000"/>
                <w:sz w:val="24"/>
                <w:szCs w:val="24"/>
                <w:lang w:eastAsia="zh-CN"/>
              </w:rPr>
              <w:t>(as a substitute for your signature) to confirm that you agree to the above declaration.</w:t>
            </w:r>
          </w:p>
        </w:tc>
      </w:tr>
      <w:tr w:rsidR="00E0619F" w:rsidRPr="00E0619F" w14:paraId="4A9F28BC" w14:textId="77777777" w:rsidTr="6C8DD250">
        <w:trPr>
          <w:trHeight w:val="3972"/>
        </w:trPr>
        <w:tc>
          <w:tcPr>
            <w:tcW w:w="8856" w:type="dxa"/>
            <w:gridSpan w:val="5"/>
          </w:tcPr>
          <w:p w14:paraId="1CD3ED57" w14:textId="77777777" w:rsidR="00E0619F" w:rsidRPr="00E0619F" w:rsidRDefault="00E0619F" w:rsidP="00E0619F">
            <w:pPr>
              <w:spacing w:after="0" w:line="240" w:lineRule="auto"/>
              <w:rPr>
                <w:rFonts w:ascii="Arial" w:eastAsia="SimSun" w:hAnsi="Arial" w:cs="Times New Roman"/>
                <w:b/>
                <w:sz w:val="24"/>
                <w:szCs w:val="24"/>
                <w:lang w:eastAsia="zh-CN"/>
              </w:rPr>
            </w:pPr>
          </w:p>
          <w:p w14:paraId="0944EEE3" w14:textId="77777777" w:rsidR="00E0619F" w:rsidRPr="00E0619F" w:rsidRDefault="00E0619F" w:rsidP="00E0619F">
            <w:pPr>
              <w:spacing w:after="0" w:line="240" w:lineRule="auto"/>
              <w:rPr>
                <w:rFonts w:ascii="Arial" w:eastAsia="SimSun" w:hAnsi="Arial" w:cs="Times New Roman"/>
                <w:sz w:val="24"/>
                <w:szCs w:val="24"/>
                <w:lang w:eastAsia="zh-CN"/>
              </w:rPr>
            </w:pPr>
            <w:r w:rsidRPr="00E0619F">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0619F" w:rsidRPr="00E0619F" w14:paraId="3ABFFFFB" w14:textId="77777777" w:rsidTr="00981AC0">
              <w:tc>
                <w:tcPr>
                  <w:tcW w:w="6970" w:type="dxa"/>
                </w:tcPr>
                <w:p w14:paraId="348D2A7F" w14:textId="77777777" w:rsidR="00E0619F" w:rsidRPr="00E0619F" w:rsidRDefault="00E0619F" w:rsidP="00E0619F">
                  <w:pPr>
                    <w:spacing w:after="0" w:line="240" w:lineRule="auto"/>
                    <w:rPr>
                      <w:rFonts w:ascii="Arial" w:eastAsia="SimSun" w:hAnsi="Arial" w:cs="Times New Roman"/>
                      <w:sz w:val="20"/>
                      <w:szCs w:val="20"/>
                      <w:lang w:eastAsia="zh-CN"/>
                    </w:rPr>
                  </w:pPr>
                </w:p>
                <w:p w14:paraId="26A40E2C"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1</w:t>
                  </w:r>
                  <w:r w:rsidRPr="00E0619F">
                    <w:rPr>
                      <w:rFonts w:ascii="Arial" w:eastAsia="SimSun" w:hAnsi="Arial" w:cs="Times New Roman"/>
                      <w:sz w:val="20"/>
                      <w:szCs w:val="20"/>
                      <w:vertAlign w:val="superscript"/>
                      <w:lang w:eastAsia="zh-CN"/>
                    </w:rPr>
                    <w:t>st</w:t>
                  </w:r>
                  <w:r w:rsidRPr="00E0619F">
                    <w:rPr>
                      <w:rFonts w:ascii="Arial" w:eastAsia="SimSun" w:hAnsi="Arial" w:cs="Times New Roman"/>
                      <w:sz w:val="20"/>
                      <w:szCs w:val="20"/>
                      <w:lang w:eastAsia="zh-CN"/>
                    </w:rPr>
                    <w:t xml:space="preserve"> Marker’s Provisional mark</w:t>
                  </w:r>
                </w:p>
              </w:tc>
              <w:tc>
                <w:tcPr>
                  <w:tcW w:w="1660" w:type="dxa"/>
                </w:tcPr>
                <w:p w14:paraId="7EC0851F"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55FF9EDC" w14:textId="77777777" w:rsidTr="00981AC0">
              <w:tc>
                <w:tcPr>
                  <w:tcW w:w="6970" w:type="dxa"/>
                </w:tcPr>
                <w:p w14:paraId="72CC14A0" w14:textId="77777777" w:rsidR="00E0619F" w:rsidRPr="00E0619F" w:rsidRDefault="00E0619F" w:rsidP="00E0619F">
                  <w:pPr>
                    <w:spacing w:after="0" w:line="240" w:lineRule="auto"/>
                    <w:rPr>
                      <w:rFonts w:ascii="Arial" w:eastAsia="SimSun" w:hAnsi="Arial" w:cs="Times New Roman"/>
                      <w:sz w:val="20"/>
                      <w:szCs w:val="20"/>
                      <w:lang w:eastAsia="zh-CN"/>
                    </w:rPr>
                  </w:pPr>
                </w:p>
                <w:p w14:paraId="1A40332A"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2</w:t>
                  </w:r>
                  <w:r w:rsidRPr="00E0619F">
                    <w:rPr>
                      <w:rFonts w:ascii="Arial" w:eastAsia="SimSun" w:hAnsi="Arial" w:cs="Times New Roman"/>
                      <w:sz w:val="20"/>
                      <w:szCs w:val="20"/>
                      <w:vertAlign w:val="superscript"/>
                      <w:lang w:eastAsia="zh-CN"/>
                    </w:rPr>
                    <w:t>nd</w:t>
                  </w:r>
                  <w:r w:rsidRPr="00E0619F">
                    <w:rPr>
                      <w:rFonts w:ascii="Arial" w:eastAsia="SimSun" w:hAnsi="Arial" w:cs="Times New Roman"/>
                      <w:sz w:val="20"/>
                      <w:szCs w:val="20"/>
                      <w:lang w:eastAsia="zh-CN"/>
                    </w:rPr>
                    <w:t xml:space="preserve"> Marker’s/Moderator’s provisional mark</w:t>
                  </w:r>
                </w:p>
              </w:tc>
              <w:tc>
                <w:tcPr>
                  <w:tcW w:w="1660" w:type="dxa"/>
                </w:tcPr>
                <w:p w14:paraId="2BF7A19C"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2E1A0D40" w14:textId="77777777" w:rsidTr="00981AC0">
              <w:tc>
                <w:tcPr>
                  <w:tcW w:w="6970" w:type="dxa"/>
                </w:tcPr>
                <w:p w14:paraId="4A7E38CF" w14:textId="77777777" w:rsidR="00E0619F" w:rsidRPr="00E0619F" w:rsidRDefault="00E0619F" w:rsidP="00E0619F">
                  <w:pPr>
                    <w:spacing w:after="0" w:line="240" w:lineRule="auto"/>
                    <w:rPr>
                      <w:rFonts w:ascii="Arial" w:eastAsia="SimSun" w:hAnsi="Arial" w:cs="Times New Roman"/>
                      <w:sz w:val="20"/>
                      <w:szCs w:val="20"/>
                      <w:lang w:eastAsia="zh-CN"/>
                    </w:rPr>
                  </w:pPr>
                </w:p>
                <w:p w14:paraId="675643B3"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External Examiner’s mark (if relevant)</w:t>
                  </w:r>
                </w:p>
              </w:tc>
              <w:tc>
                <w:tcPr>
                  <w:tcW w:w="1660" w:type="dxa"/>
                </w:tcPr>
                <w:p w14:paraId="73701672"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28999DF8" w14:textId="77777777" w:rsidTr="00981AC0">
              <w:tc>
                <w:tcPr>
                  <w:tcW w:w="6970" w:type="dxa"/>
                </w:tcPr>
                <w:p w14:paraId="387B1137" w14:textId="77777777" w:rsidR="00E0619F" w:rsidRPr="00E0619F" w:rsidRDefault="00E0619F" w:rsidP="00E0619F">
                  <w:pPr>
                    <w:spacing w:after="0" w:line="240" w:lineRule="auto"/>
                    <w:rPr>
                      <w:rFonts w:ascii="Arial" w:eastAsia="SimSun" w:hAnsi="Arial" w:cs="Times New Roman"/>
                      <w:sz w:val="20"/>
                      <w:szCs w:val="20"/>
                      <w:lang w:eastAsia="zh-CN"/>
                    </w:rPr>
                  </w:pPr>
                </w:p>
                <w:p w14:paraId="645030F6" w14:textId="77777777" w:rsidR="00E0619F" w:rsidRPr="00E0619F" w:rsidRDefault="00E0619F" w:rsidP="00E0619F">
                  <w:pPr>
                    <w:spacing w:after="0" w:line="240" w:lineRule="auto"/>
                    <w:rPr>
                      <w:rFonts w:ascii="Arial" w:eastAsia="SimSun" w:hAnsi="Arial" w:cs="Times New Roman"/>
                      <w:b/>
                      <w:sz w:val="20"/>
                      <w:szCs w:val="20"/>
                      <w:lang w:eastAsia="zh-CN"/>
                    </w:rPr>
                  </w:pPr>
                  <w:r w:rsidRPr="00E0619F">
                    <w:rPr>
                      <w:rFonts w:ascii="Arial" w:eastAsia="SimSun" w:hAnsi="Arial" w:cs="Times New Roman"/>
                      <w:b/>
                      <w:sz w:val="20"/>
                      <w:szCs w:val="20"/>
                      <w:lang w:eastAsia="zh-CN"/>
                    </w:rPr>
                    <w:t>Final Mark</w:t>
                  </w:r>
                </w:p>
                <w:p w14:paraId="7373403B" w14:textId="77777777" w:rsidR="00E0619F" w:rsidRPr="00E0619F" w:rsidRDefault="00E0619F" w:rsidP="00E0619F">
                  <w:pPr>
                    <w:spacing w:after="0" w:line="240" w:lineRule="auto"/>
                    <w:rPr>
                      <w:rFonts w:ascii="Arial" w:eastAsia="SimSun" w:hAnsi="Arial" w:cs="Times New Roman"/>
                      <w:sz w:val="20"/>
                      <w:szCs w:val="20"/>
                      <w:lang w:eastAsia="zh-CN"/>
                    </w:rPr>
                  </w:pPr>
                </w:p>
              </w:tc>
              <w:tc>
                <w:tcPr>
                  <w:tcW w:w="1660" w:type="dxa"/>
                </w:tcPr>
                <w:p w14:paraId="277402BC" w14:textId="77777777" w:rsidR="00E0619F" w:rsidRPr="00E0619F" w:rsidRDefault="00E0619F" w:rsidP="00E0619F">
                  <w:pPr>
                    <w:spacing w:after="0" w:line="240" w:lineRule="auto"/>
                    <w:rPr>
                      <w:rFonts w:ascii="Arial" w:eastAsia="SimSun" w:hAnsi="Arial" w:cs="Times New Roman"/>
                      <w:sz w:val="20"/>
                      <w:szCs w:val="20"/>
                      <w:lang w:eastAsia="zh-CN"/>
                    </w:rPr>
                  </w:pPr>
                </w:p>
              </w:tc>
            </w:tr>
          </w:tbl>
          <w:p w14:paraId="284E0B5C" w14:textId="77777777" w:rsidR="00E0619F" w:rsidRPr="00E0619F" w:rsidRDefault="00E0619F" w:rsidP="00E0619F">
            <w:pPr>
              <w:spacing w:after="0" w:line="240" w:lineRule="auto"/>
              <w:ind w:left="142" w:right="34"/>
              <w:rPr>
                <w:rFonts w:ascii="Arial" w:eastAsia="SimSun" w:hAnsi="Arial" w:cs="Arial"/>
                <w:b/>
                <w:color w:val="000000"/>
                <w:lang w:eastAsia="zh-CN"/>
              </w:rPr>
            </w:pPr>
          </w:p>
          <w:p w14:paraId="5516A136" w14:textId="77777777" w:rsidR="00E0619F" w:rsidRPr="00E0619F" w:rsidRDefault="00E0619F" w:rsidP="00E0619F">
            <w:pPr>
              <w:spacing w:after="0" w:line="240" w:lineRule="auto"/>
              <w:ind w:left="142" w:right="34"/>
              <w:rPr>
                <w:rFonts w:ascii="Arial" w:eastAsia="SimSun" w:hAnsi="Arial" w:cs="Arial"/>
                <w:color w:val="000000"/>
                <w:lang w:eastAsia="zh-CN"/>
              </w:rPr>
            </w:pPr>
            <w:r w:rsidRPr="00E0619F">
              <w:rPr>
                <w:rFonts w:ascii="Arial" w:eastAsia="SimSun" w:hAnsi="Arial" w:cs="Arial"/>
                <w:b/>
                <w:color w:val="000000"/>
                <w:lang w:eastAsia="zh-CN"/>
              </w:rPr>
              <w:t>NB.</w:t>
            </w:r>
            <w:r w:rsidRPr="00E0619F">
              <w:rPr>
                <w:rFonts w:ascii="Arial" w:eastAsia="SimSun" w:hAnsi="Arial" w:cs="Arial"/>
                <w:color w:val="000000"/>
                <w:lang w:eastAsia="zh-CN"/>
              </w:rPr>
              <w:t xml:space="preserve">  All marks are provisional until confirmed by the Final Examination Board.</w:t>
            </w:r>
          </w:p>
          <w:p w14:paraId="603377D2" w14:textId="77777777" w:rsidR="00E0619F" w:rsidRPr="00E0619F" w:rsidRDefault="00E0619F" w:rsidP="00E0619F">
            <w:pPr>
              <w:spacing w:after="0" w:line="240" w:lineRule="auto"/>
              <w:rPr>
                <w:rFonts w:ascii="Arial" w:eastAsia="SimSun" w:hAnsi="Arial" w:cs="Arial"/>
                <w:b/>
                <w:color w:val="000000"/>
                <w:lang w:eastAsia="zh-CN"/>
              </w:rPr>
            </w:pPr>
          </w:p>
          <w:p w14:paraId="616F5C11" w14:textId="77777777" w:rsidR="00E0619F" w:rsidRPr="00E0619F" w:rsidRDefault="00E0619F" w:rsidP="00E0619F">
            <w:pPr>
              <w:spacing w:after="0" w:line="240" w:lineRule="auto"/>
              <w:rPr>
                <w:rFonts w:ascii="Arial" w:eastAsia="SimSun" w:hAnsi="Arial" w:cs="Arial"/>
                <w:b/>
                <w:color w:val="000000"/>
                <w:lang w:eastAsia="zh-CN"/>
              </w:rPr>
            </w:pPr>
          </w:p>
          <w:p w14:paraId="082BF53C" w14:textId="77777777" w:rsidR="00E0619F" w:rsidRPr="00E0619F" w:rsidRDefault="00E0619F" w:rsidP="00E0619F">
            <w:pPr>
              <w:spacing w:after="0" w:line="240" w:lineRule="auto"/>
              <w:rPr>
                <w:rFonts w:ascii="Arial" w:eastAsia="SimSun" w:hAnsi="Arial" w:cs="Arial"/>
                <w:b/>
                <w:color w:val="000000"/>
                <w:lang w:eastAsia="zh-CN"/>
              </w:rPr>
            </w:pPr>
          </w:p>
          <w:p w14:paraId="196BB858" w14:textId="77777777" w:rsidR="00E0619F" w:rsidRPr="00E0619F" w:rsidRDefault="00E0619F" w:rsidP="00E0619F">
            <w:pPr>
              <w:spacing w:after="0" w:line="240" w:lineRule="auto"/>
              <w:rPr>
                <w:rFonts w:ascii="Arial" w:eastAsia="SimSun" w:hAnsi="Arial" w:cs="Arial"/>
                <w:b/>
                <w:color w:val="000000"/>
                <w:lang w:eastAsia="zh-CN"/>
              </w:rPr>
            </w:pPr>
          </w:p>
          <w:p w14:paraId="548BCEA0" w14:textId="77777777" w:rsidR="00E0619F" w:rsidRPr="00E0619F" w:rsidRDefault="00E0619F" w:rsidP="00E0619F">
            <w:pPr>
              <w:spacing w:after="0" w:line="240" w:lineRule="auto"/>
              <w:rPr>
                <w:rFonts w:ascii="Arial" w:eastAsia="SimSun" w:hAnsi="Arial" w:cs="Arial"/>
                <w:b/>
                <w:color w:val="000000"/>
                <w:lang w:eastAsia="zh-CN"/>
              </w:rPr>
            </w:pPr>
            <w:r w:rsidRPr="00E0619F">
              <w:rPr>
                <w:rFonts w:ascii="Arial" w:eastAsia="SimSun" w:hAnsi="Arial" w:cs="Arial"/>
                <w:b/>
                <w:color w:val="000000"/>
                <w:lang w:eastAsia="zh-CN"/>
              </w:rPr>
              <w:t xml:space="preserve">For completion by Marker </w:t>
            </w:r>
            <w:proofErr w:type="gramStart"/>
            <w:r w:rsidRPr="00E0619F">
              <w:rPr>
                <w:rFonts w:ascii="Arial" w:eastAsia="SimSun" w:hAnsi="Arial" w:cs="Arial"/>
                <w:b/>
                <w:color w:val="000000"/>
                <w:lang w:eastAsia="zh-CN"/>
              </w:rPr>
              <w:t>1 :</w:t>
            </w:r>
            <w:proofErr w:type="gramEnd"/>
          </w:p>
          <w:p w14:paraId="1282B4FB" w14:textId="77777777" w:rsidR="00E0619F" w:rsidRPr="00E0619F" w:rsidRDefault="00E0619F" w:rsidP="00E0619F">
            <w:pPr>
              <w:spacing w:before="100" w:beforeAutospacing="1" w:after="100" w:afterAutospacing="1" w:line="240" w:lineRule="auto"/>
              <w:rPr>
                <w:rFonts w:ascii="Arial" w:eastAsia="SimSun" w:hAnsi="Arial" w:cs="Arial"/>
                <w:color w:val="000000"/>
                <w:lang w:eastAsia="zh-CN"/>
              </w:rPr>
            </w:pPr>
            <w:r w:rsidRPr="00E0619F">
              <w:rPr>
                <w:rFonts w:ascii="Arial" w:eastAsia="SimSun" w:hAnsi="Arial" w:cs="Arial"/>
                <w:color w:val="000000"/>
                <w:lang w:eastAsia="zh-CN"/>
              </w:rPr>
              <w:t>Comments:</w:t>
            </w:r>
          </w:p>
          <w:p w14:paraId="3B65C764" w14:textId="77777777" w:rsidR="00E0619F" w:rsidRPr="00E0619F" w:rsidRDefault="00E0619F" w:rsidP="00E0619F">
            <w:pPr>
              <w:spacing w:before="100" w:beforeAutospacing="1" w:after="100" w:afterAutospacing="1" w:line="240" w:lineRule="auto"/>
              <w:rPr>
                <w:rFonts w:ascii="Arial" w:eastAsia="SimSun" w:hAnsi="Arial" w:cs="Arial"/>
                <w:color w:val="000000"/>
                <w:lang w:eastAsia="zh-CN"/>
              </w:rPr>
            </w:pPr>
          </w:p>
        </w:tc>
      </w:tr>
      <w:tr w:rsidR="00E0619F" w:rsidRPr="00E0619F" w14:paraId="44BF1DEB" w14:textId="77777777" w:rsidTr="6C8DD250">
        <w:trPr>
          <w:trHeight w:val="492"/>
        </w:trPr>
        <w:tc>
          <w:tcPr>
            <w:tcW w:w="6768" w:type="dxa"/>
            <w:gridSpan w:val="3"/>
          </w:tcPr>
          <w:p w14:paraId="56EA933B" w14:textId="77777777" w:rsidR="00E0619F" w:rsidRPr="00E0619F" w:rsidRDefault="00E0619F" w:rsidP="00E0619F">
            <w:pPr>
              <w:spacing w:before="100" w:beforeAutospacing="1" w:after="100" w:afterAutospacing="1" w:line="240" w:lineRule="auto"/>
              <w:ind w:left="142" w:right="34"/>
              <w:rPr>
                <w:rFonts w:ascii="Arial" w:eastAsia="SimSun" w:hAnsi="Arial" w:cs="Arial"/>
                <w:color w:val="000000"/>
                <w:lang w:eastAsia="zh-CN"/>
              </w:rPr>
            </w:pPr>
            <w:r w:rsidRPr="00E0619F">
              <w:rPr>
                <w:rFonts w:ascii="Arial" w:eastAsia="SimSun" w:hAnsi="Arial" w:cs="Arial"/>
                <w:color w:val="000000"/>
                <w:lang w:eastAsia="zh-CN"/>
              </w:rPr>
              <w:t>Marker’s signature:</w:t>
            </w:r>
          </w:p>
        </w:tc>
        <w:tc>
          <w:tcPr>
            <w:tcW w:w="2088" w:type="dxa"/>
            <w:gridSpan w:val="2"/>
          </w:tcPr>
          <w:p w14:paraId="001F1D99" w14:textId="77777777" w:rsidR="00E0619F" w:rsidRPr="00E0619F" w:rsidRDefault="00E0619F" w:rsidP="00E0619F">
            <w:pPr>
              <w:spacing w:before="100" w:beforeAutospacing="1" w:after="0" w:afterAutospacing="1" w:line="240" w:lineRule="auto"/>
              <w:ind w:left="142" w:right="34"/>
              <w:rPr>
                <w:rFonts w:ascii="Arial" w:eastAsia="SimSun" w:hAnsi="Arial" w:cs="Arial"/>
                <w:color w:val="000000"/>
                <w:lang w:eastAsia="zh-CN"/>
              </w:rPr>
            </w:pPr>
            <w:r w:rsidRPr="00E0619F">
              <w:rPr>
                <w:rFonts w:ascii="Arial" w:eastAsia="SimSun" w:hAnsi="Arial" w:cs="Arial"/>
                <w:color w:val="000000"/>
                <w:lang w:eastAsia="zh-CN"/>
              </w:rPr>
              <w:t>Date:</w:t>
            </w:r>
          </w:p>
        </w:tc>
      </w:tr>
      <w:tr w:rsidR="00E0619F" w:rsidRPr="00E0619F" w14:paraId="51574351" w14:textId="77777777" w:rsidTr="6C8DD250">
        <w:tc>
          <w:tcPr>
            <w:tcW w:w="8856" w:type="dxa"/>
            <w:gridSpan w:val="5"/>
          </w:tcPr>
          <w:p w14:paraId="72EBA812" w14:textId="77777777" w:rsidR="00E0619F" w:rsidRPr="00E0619F" w:rsidRDefault="00E0619F" w:rsidP="00E0619F">
            <w:pPr>
              <w:spacing w:after="0" w:line="240" w:lineRule="auto"/>
              <w:ind w:right="-334"/>
              <w:rPr>
                <w:rFonts w:ascii="Arial" w:eastAsia="SimSun" w:hAnsi="Arial" w:cs="Arial"/>
                <w:bCs/>
                <w:i/>
                <w:color w:val="000000"/>
                <w:lang w:eastAsia="zh-CN"/>
              </w:rPr>
            </w:pPr>
          </w:p>
          <w:p w14:paraId="559BB1C0" w14:textId="77777777" w:rsidR="00E0619F" w:rsidRPr="00E0619F" w:rsidRDefault="00E0619F" w:rsidP="00E0619F">
            <w:pPr>
              <w:spacing w:after="0" w:line="240" w:lineRule="auto"/>
              <w:ind w:right="-334"/>
              <w:rPr>
                <w:rFonts w:ascii="Arial" w:eastAsia="SimSun" w:hAnsi="Arial" w:cs="Arial"/>
                <w:b/>
                <w:bCs/>
                <w:color w:val="000000"/>
                <w:lang w:eastAsia="zh-CN"/>
              </w:rPr>
            </w:pPr>
            <w:r w:rsidRPr="00E0619F">
              <w:rPr>
                <w:rFonts w:ascii="Arial" w:eastAsia="SimSun" w:hAnsi="Arial" w:cs="Arial"/>
                <w:b/>
                <w:bCs/>
                <w:color w:val="000000"/>
                <w:lang w:eastAsia="zh-CN"/>
              </w:rPr>
              <w:t>For completion by Marker 2/Moderator:</w:t>
            </w:r>
          </w:p>
          <w:p w14:paraId="50FEEC4A" w14:textId="77777777" w:rsidR="00E0619F" w:rsidRPr="00E0619F" w:rsidRDefault="00E0619F" w:rsidP="00E0619F">
            <w:pPr>
              <w:spacing w:after="0" w:line="240" w:lineRule="auto"/>
              <w:ind w:right="-334"/>
              <w:rPr>
                <w:rFonts w:ascii="Arial" w:eastAsia="SimSun" w:hAnsi="Arial" w:cs="Arial"/>
                <w:b/>
                <w:bCs/>
                <w:color w:val="000000"/>
                <w:lang w:eastAsia="zh-CN"/>
              </w:rPr>
            </w:pPr>
          </w:p>
          <w:p w14:paraId="5EBBAF0B"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Comments:</w:t>
            </w:r>
          </w:p>
          <w:p w14:paraId="613722DE" w14:textId="77777777" w:rsidR="00E0619F" w:rsidRPr="00E0619F" w:rsidRDefault="00E0619F" w:rsidP="00E0619F">
            <w:pPr>
              <w:spacing w:after="0" w:line="240" w:lineRule="auto"/>
              <w:ind w:right="-334"/>
              <w:rPr>
                <w:rFonts w:ascii="Arial" w:eastAsia="SimSun" w:hAnsi="Arial" w:cs="Arial"/>
                <w:bCs/>
                <w:color w:val="000000"/>
                <w:lang w:eastAsia="zh-CN"/>
              </w:rPr>
            </w:pPr>
          </w:p>
          <w:p w14:paraId="1B4191BE" w14:textId="77777777" w:rsidR="00E0619F" w:rsidRPr="00E0619F" w:rsidRDefault="00E0619F" w:rsidP="00E0619F">
            <w:pPr>
              <w:spacing w:after="0" w:line="240" w:lineRule="auto"/>
              <w:ind w:right="-334"/>
              <w:rPr>
                <w:rFonts w:ascii="Arial" w:eastAsia="SimSun" w:hAnsi="Arial" w:cs="Arial"/>
                <w:bCs/>
                <w:color w:val="000000"/>
                <w:lang w:eastAsia="zh-CN"/>
              </w:rPr>
            </w:pPr>
          </w:p>
          <w:p w14:paraId="3D80D980" w14:textId="77777777" w:rsidR="00E0619F" w:rsidRPr="00E0619F" w:rsidRDefault="00E0619F" w:rsidP="00E0619F">
            <w:pPr>
              <w:spacing w:after="0" w:line="240" w:lineRule="auto"/>
              <w:ind w:right="-334"/>
              <w:rPr>
                <w:rFonts w:ascii="Arial" w:eastAsia="SimSun" w:hAnsi="Arial" w:cs="Arial"/>
                <w:bCs/>
                <w:color w:val="000000"/>
                <w:lang w:eastAsia="zh-CN"/>
              </w:rPr>
            </w:pPr>
          </w:p>
          <w:p w14:paraId="1324D52D" w14:textId="77777777" w:rsidR="00E0619F" w:rsidRPr="00E0619F" w:rsidRDefault="00E0619F" w:rsidP="00E0619F">
            <w:pPr>
              <w:spacing w:after="0" w:line="240" w:lineRule="auto"/>
              <w:ind w:right="-334"/>
              <w:rPr>
                <w:rFonts w:ascii="Arial" w:eastAsia="SimSun" w:hAnsi="Arial" w:cs="Arial"/>
                <w:bCs/>
                <w:color w:val="000000"/>
                <w:lang w:eastAsia="zh-CN"/>
              </w:rPr>
            </w:pPr>
          </w:p>
          <w:p w14:paraId="0712D261" w14:textId="77777777" w:rsidR="00E0619F" w:rsidRPr="00E0619F" w:rsidRDefault="00E0619F" w:rsidP="00E0619F">
            <w:pPr>
              <w:spacing w:after="0" w:line="240" w:lineRule="auto"/>
              <w:ind w:right="-334"/>
              <w:rPr>
                <w:rFonts w:ascii="Arial" w:eastAsia="SimSun" w:hAnsi="Arial" w:cs="Arial"/>
                <w:bCs/>
                <w:color w:val="000000"/>
                <w:lang w:eastAsia="zh-CN"/>
              </w:rPr>
            </w:pPr>
          </w:p>
          <w:p w14:paraId="781D7B19" w14:textId="77777777" w:rsidR="00E0619F" w:rsidRPr="00E0619F" w:rsidRDefault="00E0619F" w:rsidP="00E0619F">
            <w:pPr>
              <w:spacing w:after="0" w:line="240" w:lineRule="auto"/>
              <w:ind w:right="-334"/>
              <w:rPr>
                <w:rFonts w:ascii="Arial" w:eastAsia="SimSun" w:hAnsi="Arial" w:cs="Arial"/>
                <w:bCs/>
                <w:color w:val="000000"/>
                <w:lang w:eastAsia="zh-CN"/>
              </w:rPr>
            </w:pPr>
          </w:p>
          <w:p w14:paraId="5DA3259D" w14:textId="77777777" w:rsidR="00E0619F" w:rsidRPr="00E0619F" w:rsidRDefault="00E0619F" w:rsidP="00E0619F">
            <w:pPr>
              <w:spacing w:after="0" w:line="240" w:lineRule="auto"/>
              <w:ind w:right="-334"/>
              <w:rPr>
                <w:rFonts w:ascii="Arial" w:eastAsia="SimSun" w:hAnsi="Arial" w:cs="Arial"/>
                <w:bCs/>
                <w:color w:val="000000"/>
                <w:lang w:eastAsia="zh-CN"/>
              </w:rPr>
            </w:pPr>
          </w:p>
          <w:p w14:paraId="56E6EECC" w14:textId="77777777" w:rsidR="00E0619F" w:rsidRPr="00E0619F" w:rsidRDefault="00E0619F" w:rsidP="00E0619F">
            <w:pPr>
              <w:spacing w:after="0" w:line="240" w:lineRule="auto"/>
              <w:ind w:right="-334"/>
              <w:rPr>
                <w:rFonts w:ascii="Arial" w:eastAsia="SimSun" w:hAnsi="Arial" w:cs="Arial"/>
                <w:bCs/>
                <w:color w:val="000000"/>
                <w:lang w:eastAsia="zh-CN"/>
              </w:rPr>
            </w:pPr>
          </w:p>
          <w:p w14:paraId="7463DE20" w14:textId="77777777" w:rsidR="00E0619F" w:rsidRPr="00E0619F" w:rsidRDefault="00E0619F" w:rsidP="00E0619F">
            <w:pPr>
              <w:spacing w:after="0" w:line="240" w:lineRule="auto"/>
              <w:ind w:right="-334"/>
              <w:rPr>
                <w:rFonts w:ascii="Arial" w:eastAsia="SimSun" w:hAnsi="Arial" w:cs="Arial"/>
                <w:bCs/>
                <w:color w:val="000000"/>
                <w:lang w:eastAsia="zh-CN"/>
              </w:rPr>
            </w:pPr>
          </w:p>
          <w:p w14:paraId="364D5F8C" w14:textId="77777777" w:rsidR="00E0619F" w:rsidRPr="00E0619F" w:rsidRDefault="00E0619F" w:rsidP="00E0619F">
            <w:pPr>
              <w:spacing w:after="0" w:line="240" w:lineRule="auto"/>
              <w:ind w:right="-334"/>
              <w:rPr>
                <w:rFonts w:ascii="Arial" w:eastAsia="SimSun" w:hAnsi="Arial" w:cs="Arial"/>
                <w:bCs/>
                <w:color w:val="000000"/>
                <w:lang w:eastAsia="zh-CN"/>
              </w:rPr>
            </w:pPr>
          </w:p>
        </w:tc>
      </w:tr>
      <w:tr w:rsidR="00E0619F" w:rsidRPr="00E0619F" w14:paraId="54D992F1" w14:textId="77777777" w:rsidTr="6C8DD250">
        <w:trPr>
          <w:trHeight w:val="720"/>
        </w:trPr>
        <w:tc>
          <w:tcPr>
            <w:tcW w:w="5211" w:type="dxa"/>
            <w:gridSpan w:val="2"/>
          </w:tcPr>
          <w:p w14:paraId="1BBE62E1"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Marker’s Signature:</w:t>
            </w:r>
          </w:p>
        </w:tc>
        <w:tc>
          <w:tcPr>
            <w:tcW w:w="3645" w:type="dxa"/>
            <w:gridSpan w:val="3"/>
          </w:tcPr>
          <w:p w14:paraId="71E40D27"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Date:</w:t>
            </w:r>
          </w:p>
        </w:tc>
      </w:tr>
      <w:tr w:rsidR="00E0619F" w:rsidRPr="00E0619F" w14:paraId="2250FB85" w14:textId="77777777" w:rsidTr="6C8DD250">
        <w:trPr>
          <w:trHeight w:val="720"/>
        </w:trPr>
        <w:tc>
          <w:tcPr>
            <w:tcW w:w="8856" w:type="dxa"/>
            <w:gridSpan w:val="5"/>
          </w:tcPr>
          <w:p w14:paraId="39E71878" w14:textId="77777777" w:rsidR="00E0619F" w:rsidRPr="00E0619F" w:rsidRDefault="00E0619F" w:rsidP="00E0619F">
            <w:pPr>
              <w:spacing w:after="0" w:line="240" w:lineRule="auto"/>
              <w:rPr>
                <w:rFonts w:ascii="Arial" w:eastAsia="SimSun" w:hAnsi="Arial" w:cs="Arial"/>
                <w:b/>
                <w:lang w:eastAsia="zh-CN"/>
              </w:rPr>
            </w:pPr>
            <w:r w:rsidRPr="00E0619F">
              <w:rPr>
                <w:rFonts w:ascii="Arial" w:eastAsia="SimSun" w:hAnsi="Arial" w:cs="Arial"/>
                <w:b/>
                <w:lang w:eastAsia="zh-CN"/>
              </w:rPr>
              <w:t>External Examiner’s comments (if relevant)</w:t>
            </w:r>
          </w:p>
          <w:p w14:paraId="71A2832A" w14:textId="77777777" w:rsidR="00E0619F" w:rsidRPr="00E0619F" w:rsidRDefault="00E0619F" w:rsidP="00E0619F">
            <w:pPr>
              <w:spacing w:after="0" w:line="240" w:lineRule="auto"/>
              <w:ind w:right="-334"/>
              <w:rPr>
                <w:rFonts w:ascii="Arial" w:eastAsia="SimSun" w:hAnsi="Arial" w:cs="Arial"/>
                <w:bCs/>
                <w:color w:val="000000"/>
                <w:lang w:eastAsia="zh-CN"/>
              </w:rPr>
            </w:pPr>
          </w:p>
          <w:p w14:paraId="028EDEB8" w14:textId="77777777" w:rsidR="00E0619F" w:rsidRPr="00E0619F" w:rsidRDefault="00E0619F" w:rsidP="00E0619F">
            <w:pPr>
              <w:spacing w:after="0" w:line="240" w:lineRule="auto"/>
              <w:ind w:right="-334"/>
              <w:rPr>
                <w:rFonts w:ascii="Arial" w:eastAsia="SimSun" w:hAnsi="Arial" w:cs="Arial"/>
                <w:bCs/>
                <w:color w:val="000000"/>
                <w:lang w:eastAsia="zh-CN"/>
              </w:rPr>
            </w:pPr>
          </w:p>
          <w:p w14:paraId="3E02E115" w14:textId="77777777" w:rsidR="00E0619F" w:rsidRPr="00E0619F" w:rsidRDefault="00E0619F" w:rsidP="00E0619F">
            <w:pPr>
              <w:spacing w:after="0" w:line="240" w:lineRule="auto"/>
              <w:ind w:right="-334"/>
              <w:rPr>
                <w:rFonts w:ascii="Arial" w:eastAsia="SimSun" w:hAnsi="Arial" w:cs="Arial"/>
                <w:bCs/>
                <w:color w:val="000000"/>
                <w:lang w:eastAsia="zh-CN"/>
              </w:rPr>
            </w:pPr>
          </w:p>
          <w:p w14:paraId="0F81AADE" w14:textId="77777777" w:rsidR="00E0619F" w:rsidRPr="00E0619F" w:rsidRDefault="00E0619F" w:rsidP="00E0619F">
            <w:pPr>
              <w:spacing w:after="0" w:line="240" w:lineRule="auto"/>
              <w:ind w:right="-334"/>
              <w:rPr>
                <w:rFonts w:ascii="Arial" w:eastAsia="SimSun" w:hAnsi="Arial" w:cs="Arial"/>
                <w:bCs/>
                <w:color w:val="000000"/>
                <w:lang w:eastAsia="zh-CN"/>
              </w:rPr>
            </w:pPr>
          </w:p>
          <w:p w14:paraId="2D3F06CE" w14:textId="1F69A9D2" w:rsidR="00E0619F" w:rsidRPr="00E0619F" w:rsidRDefault="00E0619F" w:rsidP="410C6C7B">
            <w:pPr>
              <w:spacing w:after="0" w:line="240" w:lineRule="auto"/>
              <w:ind w:right="-334"/>
              <w:rPr>
                <w:rFonts w:ascii="Arial" w:eastAsia="SimSun" w:hAnsi="Arial" w:cs="Arial"/>
                <w:color w:val="000000"/>
                <w:lang w:eastAsia="zh-CN"/>
              </w:rPr>
            </w:pPr>
          </w:p>
          <w:p w14:paraId="7CDA1825" w14:textId="77777777" w:rsidR="00E0619F" w:rsidRDefault="00E0619F" w:rsidP="00E0619F">
            <w:pPr>
              <w:spacing w:after="0" w:line="240" w:lineRule="auto"/>
              <w:ind w:right="-334"/>
              <w:rPr>
                <w:rFonts w:ascii="Arial" w:eastAsia="SimSun" w:hAnsi="Arial" w:cs="Arial"/>
                <w:bCs/>
                <w:color w:val="000000"/>
                <w:lang w:eastAsia="zh-CN"/>
              </w:rPr>
            </w:pPr>
          </w:p>
          <w:p w14:paraId="0E0845C5" w14:textId="77777777" w:rsidR="00A83F3B" w:rsidRPr="00E0619F" w:rsidRDefault="00A83F3B" w:rsidP="00E0619F">
            <w:pPr>
              <w:spacing w:after="0" w:line="240" w:lineRule="auto"/>
              <w:ind w:right="-334"/>
              <w:rPr>
                <w:rFonts w:ascii="Arial" w:eastAsia="SimSun" w:hAnsi="Arial" w:cs="Arial"/>
                <w:bCs/>
                <w:color w:val="000000"/>
                <w:lang w:eastAsia="zh-CN"/>
              </w:rPr>
            </w:pPr>
          </w:p>
          <w:p w14:paraId="55DD3542" w14:textId="77777777" w:rsidR="00E0619F" w:rsidRPr="00E0619F" w:rsidRDefault="00E0619F" w:rsidP="00E0619F">
            <w:pPr>
              <w:spacing w:after="0" w:line="240" w:lineRule="auto"/>
              <w:ind w:right="-334"/>
              <w:rPr>
                <w:rFonts w:ascii="Arial" w:eastAsia="SimSun" w:hAnsi="Arial" w:cs="Arial"/>
                <w:bCs/>
                <w:color w:val="000000"/>
                <w:lang w:eastAsia="zh-CN"/>
              </w:rPr>
            </w:pPr>
          </w:p>
        </w:tc>
      </w:tr>
      <w:tr w:rsidR="00E0619F" w:rsidRPr="00E0619F" w14:paraId="09FAB4C4" w14:textId="77777777" w:rsidTr="6C8DD250">
        <w:trPr>
          <w:trHeight w:val="720"/>
        </w:trPr>
        <w:tc>
          <w:tcPr>
            <w:tcW w:w="5211" w:type="dxa"/>
            <w:gridSpan w:val="2"/>
          </w:tcPr>
          <w:p w14:paraId="61570B91" w14:textId="2C653F7A" w:rsidR="00E0619F" w:rsidRPr="00E0619F" w:rsidRDefault="00E0619F" w:rsidP="410C6C7B">
            <w:pPr>
              <w:spacing w:after="0" w:line="240" w:lineRule="auto"/>
              <w:rPr>
                <w:rFonts w:ascii="Arial" w:eastAsia="SimSun" w:hAnsi="Arial" w:cs="Arial"/>
                <w:lang w:eastAsia="zh-CN"/>
              </w:rPr>
            </w:pPr>
            <w:r w:rsidRPr="410C6C7B">
              <w:rPr>
                <w:rFonts w:ascii="Arial" w:eastAsia="SimSun" w:hAnsi="Arial" w:cs="Arial"/>
                <w:lang w:eastAsia="zh-CN"/>
              </w:rPr>
              <w:t>External Examiner’s Signature:</w:t>
            </w:r>
          </w:p>
          <w:p w14:paraId="51278045" w14:textId="23406886" w:rsidR="00E0619F" w:rsidRPr="00E0619F" w:rsidRDefault="00E0619F" w:rsidP="410C6C7B">
            <w:pPr>
              <w:spacing w:after="0" w:line="240" w:lineRule="auto"/>
              <w:rPr>
                <w:rFonts w:ascii="Arial" w:eastAsia="SimSun" w:hAnsi="Arial" w:cs="Arial"/>
                <w:lang w:eastAsia="zh-CN"/>
              </w:rPr>
            </w:pPr>
          </w:p>
          <w:p w14:paraId="376BD36A" w14:textId="590DFAA3" w:rsidR="00E0619F" w:rsidRPr="00E0619F" w:rsidRDefault="00E0619F" w:rsidP="410C6C7B">
            <w:pPr>
              <w:spacing w:after="0" w:line="240" w:lineRule="auto"/>
              <w:rPr>
                <w:rFonts w:ascii="Arial" w:eastAsia="SimSun" w:hAnsi="Arial" w:cs="Arial"/>
                <w:lang w:eastAsia="zh-CN"/>
              </w:rPr>
            </w:pPr>
          </w:p>
          <w:p w14:paraId="17CDEF4A" w14:textId="3FD83DF1" w:rsidR="00E0619F" w:rsidRPr="00E0619F" w:rsidRDefault="00E0619F" w:rsidP="410C6C7B">
            <w:pPr>
              <w:spacing w:after="0" w:line="240" w:lineRule="auto"/>
              <w:rPr>
                <w:rFonts w:ascii="Arial" w:eastAsia="SimSun" w:hAnsi="Arial" w:cs="Arial"/>
                <w:lang w:eastAsia="zh-CN"/>
              </w:rPr>
            </w:pPr>
          </w:p>
        </w:tc>
        <w:tc>
          <w:tcPr>
            <w:tcW w:w="3645" w:type="dxa"/>
            <w:gridSpan w:val="3"/>
          </w:tcPr>
          <w:p w14:paraId="5261B8C8" w14:textId="77777777" w:rsidR="00E0619F" w:rsidRPr="00E0619F" w:rsidRDefault="00E0619F" w:rsidP="00E0619F">
            <w:pPr>
              <w:spacing w:after="0" w:line="240" w:lineRule="auto"/>
              <w:rPr>
                <w:rFonts w:ascii="Arial" w:eastAsia="SimSun" w:hAnsi="Arial" w:cs="Arial"/>
                <w:lang w:eastAsia="zh-CN"/>
              </w:rPr>
            </w:pPr>
            <w:r w:rsidRPr="00E0619F">
              <w:rPr>
                <w:rFonts w:ascii="Arial" w:eastAsia="SimSun" w:hAnsi="Arial" w:cs="Arial"/>
                <w:lang w:eastAsia="zh-CN"/>
              </w:rPr>
              <w:t>Date:</w:t>
            </w:r>
          </w:p>
        </w:tc>
      </w:tr>
    </w:tbl>
    <w:p w14:paraId="700384E4" w14:textId="0297F7A8" w:rsidR="6C8DD250" w:rsidRDefault="6C8DD250">
      <w:r>
        <w:br w:type="page"/>
      </w:r>
    </w:p>
    <w:p w14:paraId="72C2C524" w14:textId="32139C5D" w:rsidR="0011251E" w:rsidRPr="00C7534B" w:rsidRDefault="7006EE84" w:rsidP="009226B8">
      <w:pPr>
        <w:pStyle w:val="NoSpacing"/>
        <w:spacing w:line="360" w:lineRule="auto"/>
        <w:ind w:right="34"/>
        <w:rPr>
          <w:rFonts w:ascii="Arial" w:eastAsia="SimSun" w:hAnsi="Arial" w:cs="Arial"/>
          <w:color w:val="000000" w:themeColor="text1"/>
          <w:lang w:eastAsia="zh-CN"/>
        </w:rPr>
      </w:pPr>
      <w:r w:rsidRPr="6C8DD250">
        <w:rPr>
          <w:rFonts w:ascii="Arial" w:eastAsia="SimSun" w:hAnsi="Arial" w:cs="Arial"/>
          <w:color w:val="000000" w:themeColor="text1"/>
          <w:lang w:eastAsia="zh-CN"/>
        </w:rPr>
        <w:lastRenderedPageBreak/>
        <w:t>A critical comparison of two secondary sources</w:t>
      </w:r>
    </w:p>
    <w:p w14:paraId="168855EF" w14:textId="4FCDE7F1" w:rsidR="0011251E" w:rsidRPr="0060764F" w:rsidRDefault="00F86C99" w:rsidP="0060764F">
      <w:pPr>
        <w:pStyle w:val="NoSpacing"/>
        <w:spacing w:line="360" w:lineRule="auto"/>
        <w:ind w:right="34"/>
        <w:rPr>
          <w:sz w:val="24"/>
          <w:szCs w:val="24"/>
        </w:rPr>
      </w:pPr>
      <w:r>
        <w:rPr>
          <w:sz w:val="24"/>
          <w:szCs w:val="24"/>
        </w:rPr>
        <w:t>2</w:t>
      </w:r>
      <w:r w:rsidR="00700833">
        <w:rPr>
          <w:sz w:val="24"/>
          <w:szCs w:val="24"/>
        </w:rPr>
        <w:t>,5</w:t>
      </w:r>
      <w:r w:rsidR="00E53471">
        <w:rPr>
          <w:sz w:val="24"/>
          <w:szCs w:val="24"/>
        </w:rPr>
        <w:t>92</w:t>
      </w:r>
      <w:r w:rsidR="00E50939" w:rsidRPr="6C8DD250">
        <w:rPr>
          <w:sz w:val="24"/>
          <w:szCs w:val="24"/>
        </w:rPr>
        <w:t xml:space="preserve"> </w:t>
      </w:r>
      <w:r w:rsidR="008900C8" w:rsidRPr="6C8DD250">
        <w:rPr>
          <w:sz w:val="24"/>
          <w:szCs w:val="24"/>
        </w:rPr>
        <w:t>words</w:t>
      </w:r>
      <w:r w:rsidR="00F675E6">
        <w:rPr>
          <w:sz w:val="24"/>
          <w:szCs w:val="24"/>
        </w:rPr>
        <w:t xml:space="preserve"> </w:t>
      </w:r>
    </w:p>
    <w:p w14:paraId="27C50554" w14:textId="3CE0C8E9" w:rsidR="005F4E0A" w:rsidRPr="00904EA1" w:rsidRDefault="00F6265D" w:rsidP="0057033F">
      <w:pPr>
        <w:pStyle w:val="NoSpacing"/>
        <w:spacing w:line="360" w:lineRule="auto"/>
        <w:rPr>
          <w:rFonts w:eastAsia="Times New Roman"/>
          <w:b/>
          <w:bCs/>
          <w:color w:val="000000" w:themeColor="text1"/>
          <w:sz w:val="24"/>
          <w:szCs w:val="24"/>
          <w:lang w:eastAsia="en-GB"/>
        </w:rPr>
      </w:pPr>
      <w:r w:rsidRPr="00904EA1">
        <w:rPr>
          <w:rFonts w:eastAsia="Times New Roman"/>
          <w:b/>
          <w:bCs/>
          <w:color w:val="000000" w:themeColor="text1"/>
          <w:sz w:val="24"/>
          <w:szCs w:val="24"/>
          <w:lang w:eastAsia="en-GB"/>
        </w:rPr>
        <w:t>Introduction</w:t>
      </w:r>
      <w:r w:rsidR="00230F3B" w:rsidRPr="00904EA1">
        <w:rPr>
          <w:rFonts w:eastAsia="Times New Roman"/>
          <w:b/>
          <w:bCs/>
          <w:color w:val="000000" w:themeColor="text1"/>
          <w:sz w:val="24"/>
          <w:szCs w:val="24"/>
          <w:lang w:eastAsia="en-GB"/>
        </w:rPr>
        <w:t xml:space="preserve"> </w:t>
      </w:r>
    </w:p>
    <w:p w14:paraId="5C25DA94" w14:textId="4C6A2F85" w:rsidR="0057033F" w:rsidRPr="002E25AA" w:rsidRDefault="0057033F" w:rsidP="0057033F">
      <w:pPr>
        <w:pStyle w:val="NoSpacing"/>
        <w:spacing w:line="360" w:lineRule="auto"/>
        <w:rPr>
          <w:i/>
          <w:iCs/>
          <w:sz w:val="24"/>
          <w:szCs w:val="24"/>
        </w:rPr>
      </w:pPr>
      <w:r>
        <w:rPr>
          <w:sz w:val="24"/>
          <w:szCs w:val="24"/>
        </w:rPr>
        <w:t xml:space="preserve">This </w:t>
      </w:r>
      <w:r w:rsidR="002E25AA">
        <w:rPr>
          <w:sz w:val="24"/>
          <w:szCs w:val="24"/>
        </w:rPr>
        <w:t>essay</w:t>
      </w:r>
      <w:r>
        <w:rPr>
          <w:sz w:val="24"/>
          <w:szCs w:val="24"/>
        </w:rPr>
        <w:t xml:space="preserve"> </w:t>
      </w:r>
      <w:proofErr w:type="gramStart"/>
      <w:r>
        <w:rPr>
          <w:sz w:val="24"/>
          <w:szCs w:val="24"/>
        </w:rPr>
        <w:t xml:space="preserve">compares and </w:t>
      </w:r>
      <w:r w:rsidR="002E25AA">
        <w:rPr>
          <w:sz w:val="24"/>
          <w:szCs w:val="24"/>
        </w:rPr>
        <w:t>contrasts</w:t>
      </w:r>
      <w:proofErr w:type="gramEnd"/>
      <w:r>
        <w:rPr>
          <w:sz w:val="24"/>
          <w:szCs w:val="24"/>
        </w:rPr>
        <w:t xml:space="preserve"> two research papers. These are Blain’s</w:t>
      </w:r>
      <w:r w:rsidRPr="0057033F">
        <w:rPr>
          <w:sz w:val="24"/>
          <w:szCs w:val="24"/>
        </w:rPr>
        <w:t xml:space="preserve"> </w:t>
      </w:r>
      <w:r w:rsidRPr="002E25AA">
        <w:rPr>
          <w:i/>
          <w:iCs/>
          <w:sz w:val="24"/>
          <w:szCs w:val="24"/>
        </w:rPr>
        <w:t xml:space="preserve">Speaking </w:t>
      </w:r>
      <w:proofErr w:type="spellStart"/>
      <w:r w:rsidRPr="002E25AA">
        <w:rPr>
          <w:i/>
          <w:iCs/>
          <w:sz w:val="24"/>
          <w:szCs w:val="24"/>
        </w:rPr>
        <w:t>Shamanistically</w:t>
      </w:r>
      <w:proofErr w:type="spellEnd"/>
      <w:r w:rsidRPr="002E25AA">
        <w:rPr>
          <w:i/>
          <w:iCs/>
          <w:sz w:val="24"/>
          <w:szCs w:val="24"/>
        </w:rPr>
        <w:t xml:space="preserve">: </w:t>
      </w:r>
      <w:proofErr w:type="spellStart"/>
      <w:r w:rsidRPr="002E25AA">
        <w:rPr>
          <w:i/>
          <w:iCs/>
          <w:sz w:val="24"/>
          <w:szCs w:val="24"/>
        </w:rPr>
        <w:t>Seidr</w:t>
      </w:r>
      <w:proofErr w:type="spellEnd"/>
      <w:r w:rsidRPr="002E25AA">
        <w:rPr>
          <w:i/>
          <w:iCs/>
          <w:sz w:val="24"/>
          <w:szCs w:val="24"/>
        </w:rPr>
        <w:t>, Academia and Rationality</w:t>
      </w:r>
      <w:r w:rsidR="002E25AA">
        <w:rPr>
          <w:sz w:val="24"/>
          <w:szCs w:val="24"/>
        </w:rPr>
        <w:t xml:space="preserve"> published in 2000</w:t>
      </w:r>
      <w:r w:rsidR="002E25AA" w:rsidRPr="0011251E">
        <w:rPr>
          <w:rStyle w:val="FootnoteReference"/>
        </w:rPr>
        <w:footnoteReference w:id="2"/>
      </w:r>
      <w:r w:rsidR="002C2FA2">
        <w:rPr>
          <w:sz w:val="24"/>
          <w:szCs w:val="24"/>
        </w:rPr>
        <w:t xml:space="preserve"> and </w:t>
      </w:r>
      <w:r w:rsidRPr="0057033F">
        <w:rPr>
          <w:sz w:val="24"/>
          <w:szCs w:val="24"/>
        </w:rPr>
        <w:t>Brink</w:t>
      </w:r>
      <w:r w:rsidR="002E25AA">
        <w:rPr>
          <w:sz w:val="24"/>
          <w:szCs w:val="24"/>
        </w:rPr>
        <w:t>’</w:t>
      </w:r>
      <w:r w:rsidR="002C2FA2">
        <w:rPr>
          <w:sz w:val="24"/>
          <w:szCs w:val="24"/>
        </w:rPr>
        <w:t>s</w:t>
      </w:r>
      <w:r w:rsidR="002E25AA">
        <w:rPr>
          <w:sz w:val="24"/>
          <w:szCs w:val="24"/>
        </w:rPr>
        <w:t xml:space="preserve"> </w:t>
      </w:r>
      <w:r w:rsidRPr="002E25AA">
        <w:rPr>
          <w:i/>
          <w:iCs/>
          <w:sz w:val="24"/>
          <w:szCs w:val="24"/>
        </w:rPr>
        <w:t>Inconsistency of Belief among Roman Catholic Girls: Concerning Religion,</w:t>
      </w:r>
    </w:p>
    <w:p w14:paraId="4D7CF8F1" w14:textId="12AF6D93" w:rsidR="00365FE7" w:rsidRPr="001D6B34" w:rsidRDefault="0057033F" w:rsidP="00365FE7">
      <w:pPr>
        <w:pStyle w:val="NoSpacing"/>
        <w:spacing w:line="360" w:lineRule="auto"/>
        <w:rPr>
          <w:sz w:val="24"/>
          <w:szCs w:val="24"/>
        </w:rPr>
      </w:pPr>
      <w:r w:rsidRPr="002E25AA">
        <w:rPr>
          <w:i/>
          <w:iCs/>
          <w:sz w:val="24"/>
          <w:szCs w:val="24"/>
        </w:rPr>
        <w:t>Astrology, Reincarnation</w:t>
      </w:r>
      <w:r w:rsidR="00DC1686">
        <w:rPr>
          <w:sz w:val="24"/>
          <w:szCs w:val="24"/>
        </w:rPr>
        <w:t xml:space="preserve">, </w:t>
      </w:r>
      <w:r w:rsidR="002E25AA">
        <w:rPr>
          <w:sz w:val="24"/>
          <w:szCs w:val="24"/>
        </w:rPr>
        <w:t>published in 1978.</w:t>
      </w:r>
      <w:r w:rsidR="002E25AA" w:rsidRPr="0011251E">
        <w:rPr>
          <w:rStyle w:val="FootnoteReference"/>
        </w:rPr>
        <w:footnoteReference w:id="3"/>
      </w:r>
      <w:r w:rsidRPr="0057033F">
        <w:rPr>
          <w:sz w:val="24"/>
          <w:szCs w:val="24"/>
        </w:rPr>
        <w:t xml:space="preserve"> </w:t>
      </w:r>
      <w:r w:rsidR="00331144">
        <w:rPr>
          <w:sz w:val="24"/>
          <w:szCs w:val="24"/>
        </w:rPr>
        <w:t xml:space="preserve">The research method employed </w:t>
      </w:r>
      <w:r w:rsidR="000322F6">
        <w:rPr>
          <w:sz w:val="24"/>
          <w:szCs w:val="24"/>
        </w:rPr>
        <w:t xml:space="preserve">in both </w:t>
      </w:r>
      <w:r w:rsidR="00331144">
        <w:rPr>
          <w:sz w:val="24"/>
          <w:szCs w:val="24"/>
        </w:rPr>
        <w:t xml:space="preserve">sits under </w:t>
      </w:r>
      <w:r w:rsidR="00FE2199">
        <w:rPr>
          <w:sz w:val="24"/>
          <w:szCs w:val="24"/>
        </w:rPr>
        <w:t xml:space="preserve">Bell and </w:t>
      </w:r>
      <w:r w:rsidR="00B70A99">
        <w:rPr>
          <w:sz w:val="24"/>
          <w:szCs w:val="24"/>
        </w:rPr>
        <w:t>Waters'</w:t>
      </w:r>
      <w:r w:rsidR="00FE2199">
        <w:rPr>
          <w:sz w:val="24"/>
          <w:szCs w:val="24"/>
        </w:rPr>
        <w:t xml:space="preserve"> definition of qualitative research</w:t>
      </w:r>
      <w:r w:rsidR="009F69A3">
        <w:rPr>
          <w:sz w:val="24"/>
          <w:szCs w:val="24"/>
        </w:rPr>
        <w:t>,</w:t>
      </w:r>
      <w:r w:rsidR="0016030B">
        <w:rPr>
          <w:sz w:val="24"/>
          <w:szCs w:val="24"/>
        </w:rPr>
        <w:t xml:space="preserve"> </w:t>
      </w:r>
      <w:r w:rsidR="00765572">
        <w:rPr>
          <w:sz w:val="24"/>
          <w:szCs w:val="24"/>
        </w:rPr>
        <w:t>which</w:t>
      </w:r>
      <w:r w:rsidR="006A1074">
        <w:rPr>
          <w:sz w:val="24"/>
          <w:szCs w:val="24"/>
        </w:rPr>
        <w:t xml:space="preserve"> is</w:t>
      </w:r>
      <w:r w:rsidR="0016030B">
        <w:rPr>
          <w:sz w:val="24"/>
          <w:szCs w:val="24"/>
        </w:rPr>
        <w:t xml:space="preserve"> ‘to understand </w:t>
      </w:r>
      <w:r w:rsidR="00D17EF8">
        <w:rPr>
          <w:sz w:val="24"/>
          <w:szCs w:val="24"/>
        </w:rPr>
        <w:t>individuals’ perceptions of the world.’</w:t>
      </w:r>
      <w:r w:rsidR="00D17EF8" w:rsidRPr="0011251E">
        <w:rPr>
          <w:rStyle w:val="FootnoteReference"/>
        </w:rPr>
        <w:footnoteReference w:id="4"/>
      </w:r>
      <w:r w:rsidR="00D734E3">
        <w:rPr>
          <w:sz w:val="24"/>
          <w:szCs w:val="24"/>
        </w:rPr>
        <w:t xml:space="preserve"> </w:t>
      </w:r>
      <w:r w:rsidR="00F80CB3">
        <w:rPr>
          <w:sz w:val="24"/>
          <w:szCs w:val="24"/>
        </w:rPr>
        <w:t xml:space="preserve">Perceptions </w:t>
      </w:r>
      <w:r w:rsidR="00AF2475">
        <w:rPr>
          <w:sz w:val="24"/>
          <w:szCs w:val="24"/>
        </w:rPr>
        <w:t xml:space="preserve">can be read as beliefs and </w:t>
      </w:r>
      <w:r w:rsidR="009F69A3">
        <w:rPr>
          <w:sz w:val="24"/>
          <w:szCs w:val="24"/>
        </w:rPr>
        <w:t>belie</w:t>
      </w:r>
      <w:r w:rsidR="00AF2475">
        <w:rPr>
          <w:sz w:val="24"/>
          <w:szCs w:val="24"/>
        </w:rPr>
        <w:t>fs are</w:t>
      </w:r>
      <w:r w:rsidR="009F69A3">
        <w:rPr>
          <w:sz w:val="24"/>
          <w:szCs w:val="24"/>
        </w:rPr>
        <w:t xml:space="preserve"> someone’s interpretation of the world, and the researcher</w:t>
      </w:r>
      <w:r w:rsidR="00AF2475">
        <w:rPr>
          <w:sz w:val="24"/>
          <w:szCs w:val="24"/>
        </w:rPr>
        <w:t>’s job</w:t>
      </w:r>
      <w:r w:rsidR="009F69A3">
        <w:rPr>
          <w:sz w:val="24"/>
          <w:szCs w:val="24"/>
        </w:rPr>
        <w:t xml:space="preserve"> </w:t>
      </w:r>
      <w:r w:rsidR="00EA7DEB">
        <w:rPr>
          <w:sz w:val="24"/>
          <w:szCs w:val="24"/>
        </w:rPr>
        <w:t xml:space="preserve">is </w:t>
      </w:r>
      <w:r w:rsidR="00BB530B">
        <w:rPr>
          <w:sz w:val="24"/>
          <w:szCs w:val="24"/>
        </w:rPr>
        <w:t xml:space="preserve">to </w:t>
      </w:r>
      <w:r w:rsidR="009F69A3">
        <w:rPr>
          <w:sz w:val="24"/>
          <w:szCs w:val="24"/>
        </w:rPr>
        <w:t>interpret</w:t>
      </w:r>
      <w:r w:rsidR="00EA7DEB">
        <w:rPr>
          <w:sz w:val="24"/>
          <w:szCs w:val="24"/>
        </w:rPr>
        <w:t xml:space="preserve"> beliefs</w:t>
      </w:r>
      <w:r w:rsidR="00916480">
        <w:rPr>
          <w:sz w:val="24"/>
          <w:szCs w:val="24"/>
        </w:rPr>
        <w:t xml:space="preserve">; </w:t>
      </w:r>
      <w:r w:rsidR="00EA3FAA">
        <w:rPr>
          <w:sz w:val="24"/>
          <w:szCs w:val="24"/>
        </w:rPr>
        <w:t xml:space="preserve">understandably, </w:t>
      </w:r>
      <w:r w:rsidR="00916480" w:rsidRPr="00916480">
        <w:rPr>
          <w:sz w:val="24"/>
          <w:szCs w:val="24"/>
        </w:rPr>
        <w:t>Guillemin and Gillam call</w:t>
      </w:r>
      <w:r w:rsidR="00EA3FAA">
        <w:rPr>
          <w:sz w:val="24"/>
          <w:szCs w:val="24"/>
        </w:rPr>
        <w:t xml:space="preserve"> qualitative data,</w:t>
      </w:r>
      <w:r w:rsidR="00916480" w:rsidRPr="00916480">
        <w:rPr>
          <w:sz w:val="24"/>
          <w:szCs w:val="24"/>
        </w:rPr>
        <w:t xml:space="preserve"> ‘slippery data’</w:t>
      </w:r>
      <w:r w:rsidR="00C43E99">
        <w:rPr>
          <w:sz w:val="24"/>
          <w:szCs w:val="24"/>
        </w:rPr>
        <w:t>.</w:t>
      </w:r>
      <w:r w:rsidR="00E6318D" w:rsidRPr="0011251E">
        <w:rPr>
          <w:rStyle w:val="FootnoteReference"/>
        </w:rPr>
        <w:footnoteReference w:id="5"/>
      </w:r>
      <w:r w:rsidR="00E752A7">
        <w:rPr>
          <w:sz w:val="24"/>
          <w:szCs w:val="24"/>
        </w:rPr>
        <w:t xml:space="preserve"> </w:t>
      </w:r>
      <w:r w:rsidR="0029734A">
        <w:rPr>
          <w:sz w:val="24"/>
          <w:szCs w:val="24"/>
        </w:rPr>
        <w:t xml:space="preserve">This essay presents a feminist </w:t>
      </w:r>
      <w:r w:rsidR="00086D5B">
        <w:rPr>
          <w:sz w:val="24"/>
          <w:szCs w:val="24"/>
        </w:rPr>
        <w:t>critique</w:t>
      </w:r>
      <w:r w:rsidR="0029734A">
        <w:rPr>
          <w:sz w:val="24"/>
          <w:szCs w:val="24"/>
        </w:rPr>
        <w:t xml:space="preserve"> drawing on </w:t>
      </w:r>
      <w:proofErr w:type="spellStart"/>
      <w:r w:rsidR="0029734A">
        <w:rPr>
          <w:sz w:val="24"/>
          <w:szCs w:val="24"/>
        </w:rPr>
        <w:t>Westmarland’s</w:t>
      </w:r>
      <w:proofErr w:type="spellEnd"/>
      <w:r w:rsidR="0029734A">
        <w:rPr>
          <w:sz w:val="24"/>
          <w:szCs w:val="24"/>
        </w:rPr>
        <w:t xml:space="preserve"> </w:t>
      </w:r>
      <w:r w:rsidR="00C0660A">
        <w:rPr>
          <w:sz w:val="24"/>
          <w:szCs w:val="24"/>
        </w:rPr>
        <w:t xml:space="preserve">paper debating </w:t>
      </w:r>
      <w:proofErr w:type="spellStart"/>
      <w:r w:rsidR="00C0660A">
        <w:rPr>
          <w:sz w:val="24"/>
          <w:szCs w:val="24"/>
        </w:rPr>
        <w:t>quantitive</w:t>
      </w:r>
      <w:proofErr w:type="spellEnd"/>
      <w:r w:rsidR="00C0660A">
        <w:rPr>
          <w:sz w:val="24"/>
          <w:szCs w:val="24"/>
        </w:rPr>
        <w:t xml:space="preserve"> and </w:t>
      </w:r>
      <w:r w:rsidR="00DC1686">
        <w:rPr>
          <w:sz w:val="24"/>
          <w:szCs w:val="24"/>
        </w:rPr>
        <w:t>qualitative</w:t>
      </w:r>
      <w:r w:rsidR="00F12014">
        <w:rPr>
          <w:sz w:val="24"/>
          <w:szCs w:val="24"/>
        </w:rPr>
        <w:t xml:space="preserve"> method</w:t>
      </w:r>
      <w:r w:rsidR="00904EA1">
        <w:rPr>
          <w:sz w:val="24"/>
          <w:szCs w:val="24"/>
        </w:rPr>
        <w:t>s</w:t>
      </w:r>
      <w:r w:rsidR="00F12014">
        <w:rPr>
          <w:sz w:val="24"/>
          <w:szCs w:val="24"/>
        </w:rPr>
        <w:t>.</w:t>
      </w:r>
      <w:r w:rsidR="004179DD" w:rsidRPr="0011251E">
        <w:rPr>
          <w:rStyle w:val="FootnoteReference"/>
        </w:rPr>
        <w:footnoteReference w:id="6"/>
      </w:r>
      <w:r w:rsidR="00F12014">
        <w:rPr>
          <w:sz w:val="24"/>
          <w:szCs w:val="24"/>
        </w:rPr>
        <w:t xml:space="preserve"> </w:t>
      </w:r>
      <w:r w:rsidR="00086D5B">
        <w:rPr>
          <w:sz w:val="24"/>
          <w:szCs w:val="24"/>
        </w:rPr>
        <w:t>To allow such a</w:t>
      </w:r>
      <w:r w:rsidR="004632C2">
        <w:rPr>
          <w:sz w:val="24"/>
          <w:szCs w:val="24"/>
        </w:rPr>
        <w:t xml:space="preserve"> critique</w:t>
      </w:r>
      <w:r w:rsidR="00F12014">
        <w:rPr>
          <w:sz w:val="24"/>
          <w:szCs w:val="24"/>
        </w:rPr>
        <w:t xml:space="preserve">, </w:t>
      </w:r>
      <w:r w:rsidR="00ED0375">
        <w:rPr>
          <w:sz w:val="24"/>
          <w:szCs w:val="24"/>
        </w:rPr>
        <w:t>one paper is</w:t>
      </w:r>
      <w:r w:rsidR="00556A62">
        <w:rPr>
          <w:sz w:val="24"/>
          <w:szCs w:val="24"/>
        </w:rPr>
        <w:t xml:space="preserve"> </w:t>
      </w:r>
      <w:r w:rsidR="005947B9">
        <w:rPr>
          <w:sz w:val="24"/>
          <w:szCs w:val="24"/>
        </w:rPr>
        <w:t xml:space="preserve">written </w:t>
      </w:r>
      <w:r w:rsidR="00ED0375">
        <w:rPr>
          <w:sz w:val="24"/>
          <w:szCs w:val="24"/>
        </w:rPr>
        <w:t>by</w:t>
      </w:r>
      <w:r w:rsidR="00967E92">
        <w:rPr>
          <w:sz w:val="24"/>
          <w:szCs w:val="24"/>
        </w:rPr>
        <w:t xml:space="preserve"> </w:t>
      </w:r>
      <w:r w:rsidR="005947B9">
        <w:rPr>
          <w:sz w:val="24"/>
          <w:szCs w:val="24"/>
        </w:rPr>
        <w:t xml:space="preserve">a </w:t>
      </w:r>
      <w:r w:rsidR="00967E92">
        <w:rPr>
          <w:sz w:val="24"/>
          <w:szCs w:val="24"/>
        </w:rPr>
        <w:t>male</w:t>
      </w:r>
      <w:r w:rsidR="00ED0375">
        <w:rPr>
          <w:sz w:val="24"/>
          <w:szCs w:val="24"/>
        </w:rPr>
        <w:t xml:space="preserve"> researcher who claims a</w:t>
      </w:r>
      <w:r w:rsidR="00967E92">
        <w:rPr>
          <w:sz w:val="24"/>
          <w:szCs w:val="24"/>
        </w:rPr>
        <w:t xml:space="preserve"> </w:t>
      </w:r>
      <w:r w:rsidR="000246D5">
        <w:rPr>
          <w:sz w:val="24"/>
          <w:szCs w:val="24"/>
        </w:rPr>
        <w:t xml:space="preserve">functional perspective </w:t>
      </w:r>
      <w:r w:rsidR="00556A62">
        <w:rPr>
          <w:sz w:val="24"/>
          <w:szCs w:val="24"/>
        </w:rPr>
        <w:t>(Brink</w:t>
      </w:r>
      <w:r w:rsidR="00F42D2F">
        <w:rPr>
          <w:sz w:val="24"/>
          <w:szCs w:val="24"/>
        </w:rPr>
        <w:t>’s</w:t>
      </w:r>
      <w:r w:rsidR="00556A62">
        <w:rPr>
          <w:sz w:val="24"/>
          <w:szCs w:val="24"/>
        </w:rPr>
        <w:t>)</w:t>
      </w:r>
      <w:r w:rsidR="00CC729A">
        <w:rPr>
          <w:sz w:val="24"/>
          <w:szCs w:val="24"/>
        </w:rPr>
        <w:t>,</w:t>
      </w:r>
      <w:r w:rsidR="00556A62">
        <w:rPr>
          <w:sz w:val="24"/>
          <w:szCs w:val="24"/>
        </w:rPr>
        <w:t xml:space="preserve"> </w:t>
      </w:r>
      <w:r w:rsidR="000246D5">
        <w:rPr>
          <w:sz w:val="24"/>
          <w:szCs w:val="24"/>
        </w:rPr>
        <w:t xml:space="preserve">and </w:t>
      </w:r>
      <w:r w:rsidR="00F42D2F">
        <w:rPr>
          <w:sz w:val="24"/>
          <w:szCs w:val="24"/>
        </w:rPr>
        <w:t xml:space="preserve">one </w:t>
      </w:r>
      <w:r w:rsidR="00157180">
        <w:rPr>
          <w:sz w:val="24"/>
          <w:szCs w:val="24"/>
        </w:rPr>
        <w:t>is</w:t>
      </w:r>
      <w:r w:rsidR="00904EA1">
        <w:rPr>
          <w:sz w:val="24"/>
          <w:szCs w:val="24"/>
        </w:rPr>
        <w:t xml:space="preserve"> written</w:t>
      </w:r>
      <w:r w:rsidR="00157180">
        <w:rPr>
          <w:sz w:val="24"/>
          <w:szCs w:val="24"/>
        </w:rPr>
        <w:t xml:space="preserve"> by </w:t>
      </w:r>
      <w:r w:rsidR="00F42D2F">
        <w:rPr>
          <w:sz w:val="24"/>
          <w:szCs w:val="24"/>
        </w:rPr>
        <w:t xml:space="preserve">a </w:t>
      </w:r>
      <w:r w:rsidR="000246D5">
        <w:rPr>
          <w:sz w:val="24"/>
          <w:szCs w:val="24"/>
        </w:rPr>
        <w:t xml:space="preserve">female, </w:t>
      </w:r>
      <w:r w:rsidR="00157180">
        <w:rPr>
          <w:sz w:val="24"/>
          <w:szCs w:val="24"/>
        </w:rPr>
        <w:t xml:space="preserve">feminist researcher </w:t>
      </w:r>
      <w:r w:rsidR="00CC729A">
        <w:rPr>
          <w:sz w:val="24"/>
          <w:szCs w:val="24"/>
        </w:rPr>
        <w:t xml:space="preserve">using an </w:t>
      </w:r>
      <w:r w:rsidR="000246D5">
        <w:rPr>
          <w:sz w:val="24"/>
          <w:szCs w:val="24"/>
        </w:rPr>
        <w:t>intuitive</w:t>
      </w:r>
      <w:r w:rsidR="00556A62">
        <w:rPr>
          <w:sz w:val="24"/>
          <w:szCs w:val="24"/>
        </w:rPr>
        <w:t xml:space="preserve">, narrative-driven and </w:t>
      </w:r>
      <w:r w:rsidR="003B3F8C">
        <w:rPr>
          <w:sz w:val="24"/>
          <w:szCs w:val="24"/>
        </w:rPr>
        <w:t>experimental</w:t>
      </w:r>
      <w:r w:rsidR="00556A62">
        <w:rPr>
          <w:sz w:val="24"/>
          <w:szCs w:val="24"/>
        </w:rPr>
        <w:t xml:space="preserve"> </w:t>
      </w:r>
      <w:r w:rsidR="005947B9">
        <w:rPr>
          <w:sz w:val="24"/>
          <w:szCs w:val="24"/>
        </w:rPr>
        <w:t>perspective</w:t>
      </w:r>
      <w:r w:rsidR="003B3F8C">
        <w:rPr>
          <w:sz w:val="24"/>
          <w:szCs w:val="24"/>
        </w:rPr>
        <w:t xml:space="preserve"> (Blain</w:t>
      </w:r>
      <w:r w:rsidR="00F42D2F">
        <w:rPr>
          <w:sz w:val="24"/>
          <w:szCs w:val="24"/>
        </w:rPr>
        <w:t>’s</w:t>
      </w:r>
      <w:r w:rsidR="003B3F8C">
        <w:rPr>
          <w:sz w:val="24"/>
          <w:szCs w:val="24"/>
        </w:rPr>
        <w:t>)</w:t>
      </w:r>
      <w:r w:rsidR="00CF7F7C">
        <w:rPr>
          <w:sz w:val="24"/>
          <w:szCs w:val="24"/>
        </w:rPr>
        <w:t xml:space="preserve">. Indeed, Blain offers her paper as a critique of </w:t>
      </w:r>
      <w:r w:rsidR="00C7534B">
        <w:rPr>
          <w:sz w:val="24"/>
          <w:szCs w:val="24"/>
        </w:rPr>
        <w:t>the outsider</w:t>
      </w:r>
      <w:r w:rsidR="00904EA1">
        <w:rPr>
          <w:sz w:val="24"/>
          <w:szCs w:val="24"/>
        </w:rPr>
        <w:t>, typical Western</w:t>
      </w:r>
      <w:r w:rsidR="00C7534B">
        <w:rPr>
          <w:sz w:val="24"/>
          <w:szCs w:val="24"/>
        </w:rPr>
        <w:t xml:space="preserve"> approach to research that seeks</w:t>
      </w:r>
      <w:r w:rsidR="00C7534B" w:rsidRPr="00C7534B">
        <w:rPr>
          <w:sz w:val="24"/>
          <w:szCs w:val="24"/>
        </w:rPr>
        <w:t xml:space="preserve"> to explain how a culture functions</w:t>
      </w:r>
      <w:r w:rsidR="00C7534B">
        <w:rPr>
          <w:sz w:val="24"/>
          <w:szCs w:val="24"/>
        </w:rPr>
        <w:t xml:space="preserve"> – which </w:t>
      </w:r>
      <w:r w:rsidR="000322F6">
        <w:rPr>
          <w:sz w:val="24"/>
          <w:szCs w:val="24"/>
        </w:rPr>
        <w:t xml:space="preserve">incidentally </w:t>
      </w:r>
      <w:r w:rsidR="00C7534B">
        <w:rPr>
          <w:sz w:val="24"/>
          <w:szCs w:val="24"/>
        </w:rPr>
        <w:t xml:space="preserve">is </w:t>
      </w:r>
      <w:r w:rsidR="00CF7F7C">
        <w:rPr>
          <w:sz w:val="24"/>
          <w:szCs w:val="24"/>
        </w:rPr>
        <w:t xml:space="preserve">Brink’s </w:t>
      </w:r>
      <w:r w:rsidR="008A0662">
        <w:rPr>
          <w:sz w:val="24"/>
          <w:szCs w:val="24"/>
        </w:rPr>
        <w:t>approach</w:t>
      </w:r>
      <w:r w:rsidR="003B3F8C">
        <w:rPr>
          <w:sz w:val="24"/>
          <w:szCs w:val="24"/>
        </w:rPr>
        <w:t xml:space="preserve">. </w:t>
      </w:r>
      <w:r w:rsidR="001A3497">
        <w:rPr>
          <w:sz w:val="24"/>
          <w:szCs w:val="24"/>
        </w:rPr>
        <w:t>To discuss th</w:t>
      </w:r>
      <w:r w:rsidR="00904EA1">
        <w:rPr>
          <w:sz w:val="24"/>
          <w:szCs w:val="24"/>
        </w:rPr>
        <w:t>e</w:t>
      </w:r>
      <w:r w:rsidR="001A3497">
        <w:rPr>
          <w:sz w:val="24"/>
          <w:szCs w:val="24"/>
        </w:rPr>
        <w:t xml:space="preserve"> dichotomy, f</w:t>
      </w:r>
      <w:r w:rsidR="00724E6B">
        <w:rPr>
          <w:sz w:val="24"/>
          <w:szCs w:val="24"/>
        </w:rPr>
        <w:t>irst</w:t>
      </w:r>
      <w:r w:rsidR="00550440">
        <w:rPr>
          <w:sz w:val="24"/>
          <w:szCs w:val="24"/>
        </w:rPr>
        <w:t>,</w:t>
      </w:r>
      <w:r w:rsidR="00724E6B">
        <w:rPr>
          <w:sz w:val="24"/>
          <w:szCs w:val="24"/>
        </w:rPr>
        <w:t xml:space="preserve"> the two sources are placed in context</w:t>
      </w:r>
      <w:r w:rsidR="00E55AB6">
        <w:rPr>
          <w:sz w:val="24"/>
          <w:szCs w:val="24"/>
        </w:rPr>
        <w:t xml:space="preserve"> </w:t>
      </w:r>
      <w:r w:rsidR="00A81F31">
        <w:rPr>
          <w:sz w:val="24"/>
          <w:szCs w:val="24"/>
        </w:rPr>
        <w:t xml:space="preserve">before </w:t>
      </w:r>
      <w:r w:rsidR="00E55AB6">
        <w:rPr>
          <w:sz w:val="24"/>
          <w:szCs w:val="24"/>
        </w:rPr>
        <w:t xml:space="preserve">the </w:t>
      </w:r>
      <w:r w:rsidR="00550440">
        <w:rPr>
          <w:sz w:val="24"/>
          <w:szCs w:val="24"/>
        </w:rPr>
        <w:t xml:space="preserve">three areas are discussed in turn: </w:t>
      </w:r>
      <w:r w:rsidR="00A81F31">
        <w:rPr>
          <w:sz w:val="24"/>
          <w:szCs w:val="24"/>
        </w:rPr>
        <w:t>the</w:t>
      </w:r>
      <w:r w:rsidR="00550440">
        <w:rPr>
          <w:sz w:val="24"/>
          <w:szCs w:val="24"/>
        </w:rPr>
        <w:t xml:space="preserve"> structure of the p</w:t>
      </w:r>
      <w:r w:rsidR="004C71FE">
        <w:rPr>
          <w:sz w:val="24"/>
          <w:szCs w:val="24"/>
        </w:rPr>
        <w:t xml:space="preserve">apers, the methodologies used and finally </w:t>
      </w:r>
      <w:r w:rsidR="00E55AB6">
        <w:rPr>
          <w:sz w:val="24"/>
          <w:szCs w:val="24"/>
        </w:rPr>
        <w:t xml:space="preserve">the </w:t>
      </w:r>
      <w:r w:rsidR="003623AD">
        <w:rPr>
          <w:sz w:val="24"/>
          <w:szCs w:val="24"/>
        </w:rPr>
        <w:t>ethical</w:t>
      </w:r>
      <w:r w:rsidR="00A81F31">
        <w:rPr>
          <w:sz w:val="24"/>
          <w:szCs w:val="24"/>
        </w:rPr>
        <w:t xml:space="preserve"> considerations </w:t>
      </w:r>
      <w:r w:rsidR="00503B0C">
        <w:rPr>
          <w:sz w:val="24"/>
          <w:szCs w:val="24"/>
        </w:rPr>
        <w:t xml:space="preserve">and reflexivity </w:t>
      </w:r>
      <w:r w:rsidR="00A81F31">
        <w:rPr>
          <w:sz w:val="24"/>
          <w:szCs w:val="24"/>
        </w:rPr>
        <w:t>of the authors</w:t>
      </w:r>
      <w:r w:rsidR="004C71FE">
        <w:rPr>
          <w:sz w:val="24"/>
          <w:szCs w:val="24"/>
        </w:rPr>
        <w:t>.</w:t>
      </w:r>
      <w:r w:rsidR="008E7573">
        <w:rPr>
          <w:sz w:val="24"/>
          <w:szCs w:val="24"/>
        </w:rPr>
        <w:t xml:space="preserve"> </w:t>
      </w:r>
      <w:r w:rsidR="007357AE">
        <w:rPr>
          <w:sz w:val="24"/>
          <w:szCs w:val="24"/>
        </w:rPr>
        <w:t>Guill</w:t>
      </w:r>
      <w:r w:rsidR="0026741E">
        <w:rPr>
          <w:sz w:val="24"/>
          <w:szCs w:val="24"/>
        </w:rPr>
        <w:t xml:space="preserve">emin and Gillam’s paper </w:t>
      </w:r>
      <w:r w:rsidR="00C709F1">
        <w:rPr>
          <w:sz w:val="24"/>
          <w:szCs w:val="24"/>
        </w:rPr>
        <w:t>supports the discussion of ethic</w:t>
      </w:r>
      <w:r w:rsidR="00503B0C">
        <w:rPr>
          <w:sz w:val="24"/>
          <w:szCs w:val="24"/>
        </w:rPr>
        <w:t>s in research</w:t>
      </w:r>
      <w:r w:rsidR="003C315E">
        <w:rPr>
          <w:sz w:val="24"/>
          <w:szCs w:val="24"/>
        </w:rPr>
        <w:t xml:space="preserve"> as well as the insider-outsider paradigm</w:t>
      </w:r>
      <w:r w:rsidR="003C315E" w:rsidRPr="0011251E">
        <w:rPr>
          <w:rStyle w:val="FootnoteReference"/>
        </w:rPr>
        <w:footnoteReference w:id="7"/>
      </w:r>
      <w:r w:rsidR="00A93244">
        <w:rPr>
          <w:sz w:val="24"/>
          <w:szCs w:val="24"/>
        </w:rPr>
        <w:t>,</w:t>
      </w:r>
      <w:r w:rsidR="000A11F3">
        <w:rPr>
          <w:sz w:val="24"/>
          <w:szCs w:val="24"/>
        </w:rPr>
        <w:t xml:space="preserve"> </w:t>
      </w:r>
      <w:r w:rsidR="00C709F1">
        <w:rPr>
          <w:sz w:val="24"/>
          <w:szCs w:val="24"/>
        </w:rPr>
        <w:t>and</w:t>
      </w:r>
      <w:r w:rsidR="00A93244">
        <w:rPr>
          <w:sz w:val="24"/>
          <w:szCs w:val="24"/>
        </w:rPr>
        <w:t xml:space="preserve"> overall secondary sources are supplied by Hennick et al</w:t>
      </w:r>
      <w:r w:rsidR="00AB09F1">
        <w:rPr>
          <w:sz w:val="24"/>
          <w:szCs w:val="24"/>
        </w:rPr>
        <w:t>.</w:t>
      </w:r>
      <w:r w:rsidR="00A93244">
        <w:rPr>
          <w:sz w:val="24"/>
          <w:szCs w:val="24"/>
        </w:rPr>
        <w:t xml:space="preserve">, </w:t>
      </w:r>
      <w:r w:rsidR="00AB09F1">
        <w:rPr>
          <w:sz w:val="24"/>
          <w:szCs w:val="24"/>
        </w:rPr>
        <w:t>Bell and Waters and Bryman.</w:t>
      </w:r>
      <w:r w:rsidR="008274AD" w:rsidRPr="0011251E">
        <w:rPr>
          <w:rStyle w:val="FootnoteReference"/>
        </w:rPr>
        <w:footnoteReference w:id="8"/>
      </w:r>
      <w:r w:rsidR="008274AD">
        <w:rPr>
          <w:sz w:val="24"/>
          <w:szCs w:val="24"/>
        </w:rPr>
        <w:t xml:space="preserve"> </w:t>
      </w:r>
      <w:r w:rsidR="00C94018">
        <w:rPr>
          <w:sz w:val="24"/>
          <w:szCs w:val="24"/>
        </w:rPr>
        <w:t xml:space="preserve">The Belmont Report </w:t>
      </w:r>
      <w:r w:rsidR="006A6990">
        <w:rPr>
          <w:sz w:val="24"/>
          <w:szCs w:val="24"/>
        </w:rPr>
        <w:t>of 1</w:t>
      </w:r>
      <w:r w:rsidR="00457158">
        <w:rPr>
          <w:sz w:val="24"/>
          <w:szCs w:val="24"/>
        </w:rPr>
        <w:t xml:space="preserve">979 </w:t>
      </w:r>
      <w:r w:rsidR="00745F53">
        <w:rPr>
          <w:sz w:val="24"/>
          <w:szCs w:val="24"/>
        </w:rPr>
        <w:lastRenderedPageBreak/>
        <w:t>describes the</w:t>
      </w:r>
      <w:r w:rsidR="00D538CD">
        <w:rPr>
          <w:sz w:val="24"/>
          <w:szCs w:val="24"/>
        </w:rPr>
        <w:t xml:space="preserve"> moral framework for studying</w:t>
      </w:r>
      <w:r w:rsidR="00365FE7" w:rsidRPr="00365FE7">
        <w:rPr>
          <w:sz w:val="24"/>
          <w:szCs w:val="24"/>
        </w:rPr>
        <w:t xml:space="preserve"> </w:t>
      </w:r>
      <w:r w:rsidR="00D538CD">
        <w:rPr>
          <w:sz w:val="24"/>
          <w:szCs w:val="24"/>
        </w:rPr>
        <w:t>h</w:t>
      </w:r>
      <w:r w:rsidR="00365FE7" w:rsidRPr="00365FE7">
        <w:rPr>
          <w:sz w:val="24"/>
          <w:szCs w:val="24"/>
        </w:rPr>
        <w:t xml:space="preserve">uman </w:t>
      </w:r>
      <w:r w:rsidR="00D538CD">
        <w:rPr>
          <w:sz w:val="24"/>
          <w:szCs w:val="24"/>
        </w:rPr>
        <w:t>beings</w:t>
      </w:r>
      <w:r w:rsidR="000C19A7">
        <w:rPr>
          <w:sz w:val="24"/>
          <w:szCs w:val="24"/>
        </w:rPr>
        <w:t>,</w:t>
      </w:r>
      <w:r w:rsidR="00745F53">
        <w:rPr>
          <w:sz w:val="24"/>
          <w:szCs w:val="24"/>
        </w:rPr>
        <w:t xml:space="preserve"> </w:t>
      </w:r>
      <w:r w:rsidR="00A9099E">
        <w:rPr>
          <w:sz w:val="24"/>
          <w:szCs w:val="24"/>
        </w:rPr>
        <w:t>and Blain and Brink</w:t>
      </w:r>
      <w:r w:rsidR="000C19A7">
        <w:rPr>
          <w:sz w:val="24"/>
          <w:szCs w:val="24"/>
        </w:rPr>
        <w:t>’s papers will be judged against its guidelines</w:t>
      </w:r>
      <w:r w:rsidR="00D538CD">
        <w:rPr>
          <w:sz w:val="24"/>
          <w:szCs w:val="24"/>
        </w:rPr>
        <w:t>.</w:t>
      </w:r>
      <w:r w:rsidR="00D538CD" w:rsidRPr="0011251E">
        <w:rPr>
          <w:rStyle w:val="FootnoteReference"/>
        </w:rPr>
        <w:footnoteReference w:id="9"/>
      </w:r>
    </w:p>
    <w:p w14:paraId="0BBD89F1" w14:textId="77777777" w:rsidR="0011251E" w:rsidRDefault="0011251E" w:rsidP="00FE3A03">
      <w:pPr>
        <w:pStyle w:val="NoSpacing"/>
        <w:spacing w:line="360" w:lineRule="auto"/>
        <w:rPr>
          <w:b/>
          <w:bCs/>
          <w:sz w:val="24"/>
          <w:szCs w:val="24"/>
        </w:rPr>
      </w:pPr>
    </w:p>
    <w:p w14:paraId="256E0504" w14:textId="3511ECFE" w:rsidR="00FE3A03" w:rsidRDefault="000C19A7" w:rsidP="00FE3A03">
      <w:pPr>
        <w:pStyle w:val="NoSpacing"/>
        <w:spacing w:line="360" w:lineRule="auto"/>
        <w:rPr>
          <w:b/>
          <w:bCs/>
          <w:sz w:val="24"/>
          <w:szCs w:val="24"/>
        </w:rPr>
      </w:pPr>
      <w:r>
        <w:rPr>
          <w:b/>
          <w:bCs/>
          <w:sz w:val="24"/>
          <w:szCs w:val="24"/>
        </w:rPr>
        <w:t>Primary Sources</w:t>
      </w:r>
      <w:r w:rsidR="00E27AA5">
        <w:rPr>
          <w:b/>
          <w:bCs/>
          <w:sz w:val="24"/>
          <w:szCs w:val="24"/>
        </w:rPr>
        <w:t xml:space="preserve"> </w:t>
      </w:r>
      <w:r w:rsidR="00230F3B">
        <w:rPr>
          <w:b/>
          <w:bCs/>
          <w:sz w:val="24"/>
          <w:szCs w:val="24"/>
        </w:rPr>
        <w:t xml:space="preserve"> </w:t>
      </w:r>
    </w:p>
    <w:p w14:paraId="74386519" w14:textId="7B633985" w:rsidR="00E02730" w:rsidRDefault="00F0786F" w:rsidP="00C7534B">
      <w:pPr>
        <w:pStyle w:val="NoSpacing"/>
        <w:spacing w:line="360" w:lineRule="auto"/>
        <w:ind w:firstLine="720"/>
        <w:rPr>
          <w:sz w:val="24"/>
          <w:szCs w:val="24"/>
        </w:rPr>
      </w:pPr>
      <w:r>
        <w:rPr>
          <w:sz w:val="24"/>
          <w:szCs w:val="24"/>
        </w:rPr>
        <w:t>Bri</w:t>
      </w:r>
      <w:r w:rsidR="00A10F09">
        <w:rPr>
          <w:sz w:val="24"/>
          <w:szCs w:val="24"/>
        </w:rPr>
        <w:t>n</w:t>
      </w:r>
      <w:r>
        <w:rPr>
          <w:sz w:val="24"/>
          <w:szCs w:val="24"/>
        </w:rPr>
        <w:t>k’s</w:t>
      </w:r>
      <w:r w:rsidR="00AA10C8">
        <w:rPr>
          <w:sz w:val="24"/>
          <w:szCs w:val="24"/>
        </w:rPr>
        <w:t xml:space="preserve"> </w:t>
      </w:r>
      <w:r w:rsidR="003555E7" w:rsidRPr="003555E7">
        <w:rPr>
          <w:sz w:val="24"/>
          <w:szCs w:val="24"/>
        </w:rPr>
        <w:t>short paper</w:t>
      </w:r>
      <w:r w:rsidR="00AC09C2">
        <w:rPr>
          <w:sz w:val="24"/>
          <w:szCs w:val="24"/>
        </w:rPr>
        <w:t xml:space="preserve"> was published </w:t>
      </w:r>
      <w:r w:rsidR="00FF0D42">
        <w:rPr>
          <w:sz w:val="24"/>
          <w:szCs w:val="24"/>
        </w:rPr>
        <w:t xml:space="preserve">during the </w:t>
      </w:r>
      <w:r w:rsidR="004F2C5F">
        <w:rPr>
          <w:sz w:val="24"/>
          <w:szCs w:val="24"/>
        </w:rPr>
        <w:t>earlier part of his career</w:t>
      </w:r>
      <w:r w:rsidR="00E64C96">
        <w:rPr>
          <w:sz w:val="24"/>
          <w:szCs w:val="24"/>
        </w:rPr>
        <w:t xml:space="preserve"> </w:t>
      </w:r>
      <w:r w:rsidR="00AA10C8">
        <w:rPr>
          <w:sz w:val="24"/>
          <w:szCs w:val="24"/>
        </w:rPr>
        <w:t>in the</w:t>
      </w:r>
      <w:r w:rsidR="00D55D60">
        <w:rPr>
          <w:sz w:val="24"/>
          <w:szCs w:val="24"/>
        </w:rPr>
        <w:t xml:space="preserve"> peer-reviewed</w:t>
      </w:r>
      <w:r w:rsidR="00AA10C8">
        <w:rPr>
          <w:sz w:val="24"/>
          <w:szCs w:val="24"/>
        </w:rPr>
        <w:t xml:space="preserve"> </w:t>
      </w:r>
      <w:r w:rsidR="00AA10C8" w:rsidRPr="004F2C5F">
        <w:rPr>
          <w:i/>
          <w:iCs/>
          <w:sz w:val="24"/>
          <w:szCs w:val="24"/>
        </w:rPr>
        <w:t xml:space="preserve">Review </w:t>
      </w:r>
      <w:r w:rsidR="003A4CA9" w:rsidRPr="004F2C5F">
        <w:rPr>
          <w:i/>
          <w:iCs/>
          <w:sz w:val="24"/>
          <w:szCs w:val="24"/>
        </w:rPr>
        <w:t xml:space="preserve">of Religious </w:t>
      </w:r>
      <w:r w:rsidR="004F2C5F" w:rsidRPr="004F2C5F">
        <w:rPr>
          <w:i/>
          <w:iCs/>
          <w:sz w:val="24"/>
          <w:szCs w:val="24"/>
        </w:rPr>
        <w:t>R</w:t>
      </w:r>
      <w:r w:rsidR="003A4CA9" w:rsidRPr="004F2C5F">
        <w:rPr>
          <w:i/>
          <w:iCs/>
          <w:sz w:val="24"/>
          <w:szCs w:val="24"/>
        </w:rPr>
        <w:t>esearch</w:t>
      </w:r>
      <w:r w:rsidR="00462E42">
        <w:rPr>
          <w:sz w:val="24"/>
          <w:szCs w:val="24"/>
        </w:rPr>
        <w:t>.</w:t>
      </w:r>
      <w:r w:rsidR="007125A1" w:rsidRPr="0011251E">
        <w:rPr>
          <w:rStyle w:val="FootnoteReference"/>
        </w:rPr>
        <w:footnoteReference w:id="10"/>
      </w:r>
      <w:r w:rsidR="00462E42">
        <w:rPr>
          <w:sz w:val="24"/>
          <w:szCs w:val="24"/>
        </w:rPr>
        <w:t xml:space="preserve"> </w:t>
      </w:r>
      <w:r w:rsidR="003555E7">
        <w:rPr>
          <w:sz w:val="24"/>
          <w:szCs w:val="24"/>
        </w:rPr>
        <w:t xml:space="preserve"> </w:t>
      </w:r>
      <w:r w:rsidR="00433912">
        <w:rPr>
          <w:sz w:val="24"/>
          <w:szCs w:val="24"/>
        </w:rPr>
        <w:t>The paper aims</w:t>
      </w:r>
      <w:r w:rsidR="0046472B">
        <w:rPr>
          <w:sz w:val="24"/>
          <w:szCs w:val="24"/>
        </w:rPr>
        <w:t xml:space="preserve"> to res</w:t>
      </w:r>
      <w:r w:rsidR="00FF0D42">
        <w:rPr>
          <w:sz w:val="24"/>
          <w:szCs w:val="24"/>
        </w:rPr>
        <w:t>e</w:t>
      </w:r>
      <w:r w:rsidR="0046472B">
        <w:rPr>
          <w:sz w:val="24"/>
          <w:szCs w:val="24"/>
        </w:rPr>
        <w:t xml:space="preserve">arch </w:t>
      </w:r>
      <w:r w:rsidR="00E60260">
        <w:rPr>
          <w:sz w:val="24"/>
          <w:szCs w:val="24"/>
        </w:rPr>
        <w:t xml:space="preserve">the </w:t>
      </w:r>
      <w:r w:rsidR="008547FC">
        <w:rPr>
          <w:sz w:val="24"/>
          <w:szCs w:val="24"/>
        </w:rPr>
        <w:t>inconsistencies</w:t>
      </w:r>
      <w:r w:rsidR="00E60260">
        <w:rPr>
          <w:sz w:val="24"/>
          <w:szCs w:val="24"/>
        </w:rPr>
        <w:t xml:space="preserve"> in world </w:t>
      </w:r>
      <w:r w:rsidR="008547FC">
        <w:rPr>
          <w:sz w:val="24"/>
          <w:szCs w:val="24"/>
        </w:rPr>
        <w:t>beliefs</w:t>
      </w:r>
      <w:r w:rsidR="00565F61">
        <w:rPr>
          <w:sz w:val="24"/>
          <w:szCs w:val="24"/>
        </w:rPr>
        <w:t xml:space="preserve"> (Catholicism, astrology and reincarnation) </w:t>
      </w:r>
      <w:r w:rsidR="00E60260">
        <w:rPr>
          <w:sz w:val="24"/>
          <w:szCs w:val="24"/>
        </w:rPr>
        <w:t xml:space="preserve">of 227 </w:t>
      </w:r>
      <w:r w:rsidR="008547FC">
        <w:rPr>
          <w:sz w:val="24"/>
          <w:szCs w:val="24"/>
        </w:rPr>
        <w:t>C</w:t>
      </w:r>
      <w:r w:rsidR="00E60260">
        <w:rPr>
          <w:sz w:val="24"/>
          <w:szCs w:val="24"/>
        </w:rPr>
        <w:t>atholic school girls</w:t>
      </w:r>
      <w:r w:rsidR="000322F6">
        <w:rPr>
          <w:sz w:val="24"/>
          <w:szCs w:val="24"/>
        </w:rPr>
        <w:t xml:space="preserve"> from working-class backgrounds</w:t>
      </w:r>
      <w:r w:rsidR="00433912">
        <w:rPr>
          <w:sz w:val="24"/>
          <w:szCs w:val="24"/>
        </w:rPr>
        <w:t xml:space="preserve"> living in</w:t>
      </w:r>
      <w:r w:rsidR="000322F6">
        <w:rPr>
          <w:sz w:val="24"/>
          <w:szCs w:val="24"/>
        </w:rPr>
        <w:t xml:space="preserve"> </w:t>
      </w:r>
      <w:r w:rsidR="00433912">
        <w:rPr>
          <w:sz w:val="24"/>
          <w:szCs w:val="24"/>
        </w:rPr>
        <w:t>Chicago</w:t>
      </w:r>
      <w:r w:rsidR="0046472B">
        <w:rPr>
          <w:sz w:val="24"/>
          <w:szCs w:val="24"/>
        </w:rPr>
        <w:t xml:space="preserve"> </w:t>
      </w:r>
      <w:r w:rsidR="008547FC">
        <w:rPr>
          <w:sz w:val="24"/>
          <w:szCs w:val="24"/>
        </w:rPr>
        <w:t>in 1976</w:t>
      </w:r>
      <w:r w:rsidR="00433912">
        <w:rPr>
          <w:sz w:val="24"/>
          <w:szCs w:val="24"/>
        </w:rPr>
        <w:t>.</w:t>
      </w:r>
      <w:r w:rsidR="00433912" w:rsidRPr="0011251E">
        <w:rPr>
          <w:rStyle w:val="FootnoteReference"/>
        </w:rPr>
        <w:footnoteReference w:id="11"/>
      </w:r>
      <w:r w:rsidR="00433912">
        <w:rPr>
          <w:sz w:val="24"/>
          <w:szCs w:val="24"/>
        </w:rPr>
        <w:t xml:space="preserve"> </w:t>
      </w:r>
      <w:r w:rsidR="007A3C93">
        <w:rPr>
          <w:sz w:val="24"/>
          <w:szCs w:val="24"/>
        </w:rPr>
        <w:t>Brink is</w:t>
      </w:r>
      <w:r w:rsidR="0038084F">
        <w:rPr>
          <w:sz w:val="24"/>
          <w:szCs w:val="24"/>
        </w:rPr>
        <w:t xml:space="preserve"> a p</w:t>
      </w:r>
      <w:r w:rsidR="00E46DC8">
        <w:rPr>
          <w:sz w:val="24"/>
          <w:szCs w:val="24"/>
        </w:rPr>
        <w:t xml:space="preserve">sychologist and social </w:t>
      </w:r>
      <w:r w:rsidR="00C35010">
        <w:rPr>
          <w:sz w:val="24"/>
          <w:szCs w:val="24"/>
        </w:rPr>
        <w:t>scientist. In this paper, he makes</w:t>
      </w:r>
      <w:r w:rsidR="00E50BCC">
        <w:rPr>
          <w:sz w:val="24"/>
          <w:szCs w:val="24"/>
        </w:rPr>
        <w:t xml:space="preserve"> a series of </w:t>
      </w:r>
      <w:r w:rsidR="00C7534B">
        <w:rPr>
          <w:sz w:val="24"/>
          <w:szCs w:val="24"/>
        </w:rPr>
        <w:t>as</w:t>
      </w:r>
      <w:r w:rsidR="00E50BCC">
        <w:rPr>
          <w:sz w:val="24"/>
          <w:szCs w:val="24"/>
        </w:rPr>
        <w:t>sumptions</w:t>
      </w:r>
      <w:r w:rsidR="00892F1C">
        <w:rPr>
          <w:sz w:val="24"/>
          <w:szCs w:val="24"/>
        </w:rPr>
        <w:t xml:space="preserve"> about w</w:t>
      </w:r>
      <w:r w:rsidR="00C35010">
        <w:rPr>
          <w:sz w:val="24"/>
          <w:szCs w:val="24"/>
        </w:rPr>
        <w:t xml:space="preserve">hy these </w:t>
      </w:r>
      <w:proofErr w:type="gramStart"/>
      <w:r w:rsidR="00C35010">
        <w:rPr>
          <w:sz w:val="24"/>
          <w:szCs w:val="24"/>
        </w:rPr>
        <w:t>school girls</w:t>
      </w:r>
      <w:proofErr w:type="gramEnd"/>
      <w:r w:rsidR="00892F1C">
        <w:rPr>
          <w:sz w:val="24"/>
          <w:szCs w:val="24"/>
        </w:rPr>
        <w:t xml:space="preserve"> </w:t>
      </w:r>
      <w:r w:rsidR="00F43138">
        <w:rPr>
          <w:sz w:val="24"/>
          <w:szCs w:val="24"/>
        </w:rPr>
        <w:t>believe in astrology or reincarnation</w:t>
      </w:r>
      <w:r w:rsidR="00C7534B">
        <w:rPr>
          <w:sz w:val="24"/>
          <w:szCs w:val="24"/>
        </w:rPr>
        <w:t>. I</w:t>
      </w:r>
      <w:r w:rsidR="00F43138">
        <w:rPr>
          <w:sz w:val="24"/>
          <w:szCs w:val="24"/>
        </w:rPr>
        <w:t xml:space="preserve">n </w:t>
      </w:r>
      <w:r w:rsidR="00892F1C">
        <w:rPr>
          <w:sz w:val="24"/>
          <w:szCs w:val="24"/>
        </w:rPr>
        <w:t>his discussion</w:t>
      </w:r>
      <w:r w:rsidR="00C7534B">
        <w:rPr>
          <w:sz w:val="24"/>
          <w:szCs w:val="24"/>
        </w:rPr>
        <w:t>,</w:t>
      </w:r>
      <w:r w:rsidR="00892F1C">
        <w:rPr>
          <w:sz w:val="24"/>
          <w:szCs w:val="24"/>
        </w:rPr>
        <w:t xml:space="preserve"> </w:t>
      </w:r>
      <w:r w:rsidR="00C7534B">
        <w:rPr>
          <w:sz w:val="24"/>
          <w:szCs w:val="24"/>
        </w:rPr>
        <w:t>he declares that</w:t>
      </w:r>
      <w:r w:rsidR="00892F1C">
        <w:rPr>
          <w:sz w:val="24"/>
          <w:szCs w:val="24"/>
        </w:rPr>
        <w:t xml:space="preserve"> </w:t>
      </w:r>
      <w:r w:rsidR="00F0334E">
        <w:rPr>
          <w:sz w:val="24"/>
          <w:szCs w:val="24"/>
        </w:rPr>
        <w:t>‘</w:t>
      </w:r>
      <w:r w:rsidR="002D5156">
        <w:rPr>
          <w:sz w:val="24"/>
          <w:szCs w:val="24"/>
        </w:rPr>
        <w:t>competing</w:t>
      </w:r>
      <w:r w:rsidR="00F0334E">
        <w:rPr>
          <w:sz w:val="24"/>
          <w:szCs w:val="24"/>
        </w:rPr>
        <w:t xml:space="preserve"> cultural influences’ of the time </w:t>
      </w:r>
      <w:r w:rsidR="005F5C3A">
        <w:rPr>
          <w:sz w:val="24"/>
          <w:szCs w:val="24"/>
        </w:rPr>
        <w:t>le</w:t>
      </w:r>
      <w:r w:rsidR="00C7534B">
        <w:rPr>
          <w:sz w:val="24"/>
          <w:szCs w:val="24"/>
        </w:rPr>
        <w:t>d</w:t>
      </w:r>
      <w:r w:rsidR="005F5C3A">
        <w:rPr>
          <w:sz w:val="24"/>
          <w:szCs w:val="24"/>
        </w:rPr>
        <w:t xml:space="preserve"> culture </w:t>
      </w:r>
      <w:r w:rsidR="007F43CB">
        <w:rPr>
          <w:sz w:val="24"/>
          <w:szCs w:val="24"/>
        </w:rPr>
        <w:t xml:space="preserve">to </w:t>
      </w:r>
      <w:r w:rsidR="00F0334E">
        <w:rPr>
          <w:sz w:val="24"/>
          <w:szCs w:val="24"/>
        </w:rPr>
        <w:t>becom</w:t>
      </w:r>
      <w:r w:rsidR="007F43CB">
        <w:rPr>
          <w:sz w:val="24"/>
          <w:szCs w:val="24"/>
        </w:rPr>
        <w:t xml:space="preserve">e </w:t>
      </w:r>
      <w:r w:rsidR="00F0334E">
        <w:rPr>
          <w:sz w:val="24"/>
          <w:szCs w:val="24"/>
        </w:rPr>
        <w:t>‘</w:t>
      </w:r>
      <w:r w:rsidR="002D5156">
        <w:rPr>
          <w:sz w:val="24"/>
          <w:szCs w:val="24"/>
        </w:rPr>
        <w:t>very fragmented’ thereby encourag</w:t>
      </w:r>
      <w:r w:rsidR="007F43CB">
        <w:rPr>
          <w:sz w:val="24"/>
          <w:szCs w:val="24"/>
        </w:rPr>
        <w:t>ing</w:t>
      </w:r>
      <w:r w:rsidR="002D5156">
        <w:rPr>
          <w:sz w:val="24"/>
          <w:szCs w:val="24"/>
        </w:rPr>
        <w:t xml:space="preserve"> alternative world views.</w:t>
      </w:r>
      <w:r w:rsidR="002D5156" w:rsidRPr="0011251E">
        <w:rPr>
          <w:rStyle w:val="FootnoteReference"/>
        </w:rPr>
        <w:footnoteReference w:id="12"/>
      </w:r>
      <w:r w:rsidR="00864CDA">
        <w:rPr>
          <w:sz w:val="24"/>
          <w:szCs w:val="24"/>
        </w:rPr>
        <w:t xml:space="preserve"> </w:t>
      </w:r>
      <w:r w:rsidR="002D159E" w:rsidRPr="002D159E">
        <w:rPr>
          <w:sz w:val="24"/>
          <w:szCs w:val="24"/>
        </w:rPr>
        <w:t>Brink claims he is presenting ‘a functional perspective’.</w:t>
      </w:r>
      <w:r w:rsidR="002D159E" w:rsidRPr="0011251E">
        <w:rPr>
          <w:rStyle w:val="FootnoteReference"/>
        </w:rPr>
        <w:footnoteReference w:id="13"/>
      </w:r>
      <w:r w:rsidR="002D159E" w:rsidRPr="002D159E">
        <w:rPr>
          <w:sz w:val="24"/>
          <w:szCs w:val="24"/>
        </w:rPr>
        <w:t xml:space="preserve"> </w:t>
      </w:r>
      <w:r w:rsidR="00733B30">
        <w:rPr>
          <w:sz w:val="24"/>
          <w:szCs w:val="24"/>
        </w:rPr>
        <w:t>Functionalism posits</w:t>
      </w:r>
      <w:r w:rsidR="00545F7E">
        <w:rPr>
          <w:sz w:val="24"/>
          <w:szCs w:val="24"/>
        </w:rPr>
        <w:t xml:space="preserve"> that a culture can be studied</w:t>
      </w:r>
      <w:r w:rsidR="00247748">
        <w:rPr>
          <w:sz w:val="24"/>
          <w:szCs w:val="24"/>
        </w:rPr>
        <w:t xml:space="preserve"> in a mechanistic way</w:t>
      </w:r>
      <w:r w:rsidR="00FD736F">
        <w:rPr>
          <w:sz w:val="24"/>
          <w:szCs w:val="24"/>
        </w:rPr>
        <w:t>, for example observing what s</w:t>
      </w:r>
      <w:r w:rsidR="00C11CD4">
        <w:rPr>
          <w:sz w:val="24"/>
          <w:szCs w:val="24"/>
        </w:rPr>
        <w:t xml:space="preserve">ystems are failing </w:t>
      </w:r>
      <w:r w:rsidR="001A73E7">
        <w:rPr>
          <w:sz w:val="24"/>
          <w:szCs w:val="24"/>
        </w:rPr>
        <w:t>to</w:t>
      </w:r>
      <w:r w:rsidR="00C11CD4">
        <w:rPr>
          <w:sz w:val="24"/>
          <w:szCs w:val="24"/>
        </w:rPr>
        <w:t xml:space="preserve"> </w:t>
      </w:r>
      <w:r w:rsidR="000F51D2">
        <w:rPr>
          <w:sz w:val="24"/>
          <w:szCs w:val="24"/>
        </w:rPr>
        <w:t>diagnose</w:t>
      </w:r>
      <w:r w:rsidR="00C11CD4">
        <w:rPr>
          <w:sz w:val="24"/>
          <w:szCs w:val="24"/>
        </w:rPr>
        <w:t xml:space="preserve"> </w:t>
      </w:r>
      <w:r w:rsidR="001A73E7">
        <w:rPr>
          <w:sz w:val="24"/>
          <w:szCs w:val="24"/>
        </w:rPr>
        <w:t>the problem</w:t>
      </w:r>
      <w:r w:rsidR="00F942B5">
        <w:rPr>
          <w:sz w:val="24"/>
          <w:szCs w:val="24"/>
        </w:rPr>
        <w:t xml:space="preserve"> </w:t>
      </w:r>
      <w:r w:rsidR="000F51D2">
        <w:rPr>
          <w:sz w:val="24"/>
          <w:szCs w:val="24"/>
        </w:rPr>
        <w:t>to</w:t>
      </w:r>
      <w:r w:rsidR="00F942B5">
        <w:rPr>
          <w:sz w:val="24"/>
          <w:szCs w:val="24"/>
        </w:rPr>
        <w:t xml:space="preserve"> </w:t>
      </w:r>
      <w:r w:rsidR="000F51D2">
        <w:rPr>
          <w:sz w:val="24"/>
          <w:szCs w:val="24"/>
        </w:rPr>
        <w:t>create</w:t>
      </w:r>
      <w:r w:rsidR="00F942B5">
        <w:rPr>
          <w:sz w:val="24"/>
          <w:szCs w:val="24"/>
        </w:rPr>
        <w:t xml:space="preserve"> solutions t</w:t>
      </w:r>
      <w:r w:rsidR="000F51D2">
        <w:rPr>
          <w:sz w:val="24"/>
          <w:szCs w:val="24"/>
        </w:rPr>
        <w:t>hat</w:t>
      </w:r>
      <w:r w:rsidR="00F942B5">
        <w:rPr>
          <w:sz w:val="24"/>
          <w:szCs w:val="24"/>
        </w:rPr>
        <w:t xml:space="preserve"> restore </w:t>
      </w:r>
      <w:r w:rsidR="00B31814">
        <w:rPr>
          <w:sz w:val="24"/>
          <w:szCs w:val="24"/>
        </w:rPr>
        <w:t>balance.</w:t>
      </w:r>
      <w:r w:rsidR="0072309A" w:rsidRPr="0011251E">
        <w:rPr>
          <w:rStyle w:val="FootnoteReference"/>
        </w:rPr>
        <w:footnoteReference w:id="14"/>
      </w:r>
      <w:r w:rsidR="00B31814">
        <w:rPr>
          <w:sz w:val="24"/>
          <w:szCs w:val="24"/>
        </w:rPr>
        <w:t xml:space="preserve"> </w:t>
      </w:r>
      <w:r w:rsidR="00597B40" w:rsidRPr="00597B40">
        <w:rPr>
          <w:sz w:val="24"/>
          <w:szCs w:val="24"/>
        </w:rPr>
        <w:t>‘</w:t>
      </w:r>
      <w:proofErr w:type="spellStart"/>
      <w:r w:rsidR="00E02730">
        <w:rPr>
          <w:sz w:val="24"/>
          <w:szCs w:val="24"/>
        </w:rPr>
        <w:t>Westm</w:t>
      </w:r>
      <w:r w:rsidR="00491D99">
        <w:rPr>
          <w:sz w:val="24"/>
          <w:szCs w:val="24"/>
        </w:rPr>
        <w:t>a</w:t>
      </w:r>
      <w:r w:rsidR="00E02730">
        <w:rPr>
          <w:sz w:val="24"/>
          <w:szCs w:val="24"/>
        </w:rPr>
        <w:t>rland</w:t>
      </w:r>
      <w:proofErr w:type="spellEnd"/>
      <w:r w:rsidR="00E02730">
        <w:rPr>
          <w:sz w:val="24"/>
          <w:szCs w:val="24"/>
        </w:rPr>
        <w:t xml:space="preserve"> </w:t>
      </w:r>
      <w:r w:rsidR="00491D99">
        <w:rPr>
          <w:sz w:val="24"/>
          <w:szCs w:val="24"/>
        </w:rPr>
        <w:t xml:space="preserve">argues </w:t>
      </w:r>
      <w:r w:rsidR="00864CDA">
        <w:rPr>
          <w:sz w:val="24"/>
          <w:szCs w:val="24"/>
        </w:rPr>
        <w:t xml:space="preserve">that </w:t>
      </w:r>
      <w:r w:rsidR="00491D99">
        <w:rPr>
          <w:sz w:val="24"/>
          <w:szCs w:val="24"/>
        </w:rPr>
        <w:t xml:space="preserve">such perspectives </w:t>
      </w:r>
      <w:r w:rsidR="002D159E">
        <w:rPr>
          <w:sz w:val="24"/>
          <w:szCs w:val="24"/>
        </w:rPr>
        <w:t>are androcentric</w:t>
      </w:r>
      <w:r w:rsidR="00C7534B">
        <w:rPr>
          <w:sz w:val="24"/>
          <w:szCs w:val="24"/>
        </w:rPr>
        <w:t xml:space="preserve"> in that they impose</w:t>
      </w:r>
      <w:r w:rsidR="002D20A5">
        <w:rPr>
          <w:sz w:val="24"/>
          <w:szCs w:val="24"/>
        </w:rPr>
        <w:t xml:space="preserve"> theories written by men</w:t>
      </w:r>
      <w:r w:rsidR="002D159E">
        <w:rPr>
          <w:sz w:val="24"/>
          <w:szCs w:val="24"/>
        </w:rPr>
        <w:t>.</w:t>
      </w:r>
      <w:r w:rsidR="002D20A5">
        <w:rPr>
          <w:sz w:val="24"/>
          <w:szCs w:val="24"/>
        </w:rPr>
        <w:t xml:space="preserve"> </w:t>
      </w:r>
      <w:proofErr w:type="gramStart"/>
      <w:r w:rsidR="002D20A5">
        <w:rPr>
          <w:sz w:val="24"/>
          <w:szCs w:val="24"/>
        </w:rPr>
        <w:t>Indeed</w:t>
      </w:r>
      <w:proofErr w:type="gramEnd"/>
      <w:r w:rsidR="002D20A5">
        <w:rPr>
          <w:sz w:val="24"/>
          <w:szCs w:val="24"/>
        </w:rPr>
        <w:t xml:space="preserve"> every theorist mentioned in Brink’s paper is a man.</w:t>
      </w:r>
    </w:p>
    <w:p w14:paraId="62BE137F" w14:textId="137149FE" w:rsidR="00150474" w:rsidRDefault="0056780C" w:rsidP="006A6990">
      <w:pPr>
        <w:pStyle w:val="NoSpacing"/>
        <w:spacing w:line="360" w:lineRule="auto"/>
        <w:ind w:firstLine="720"/>
        <w:rPr>
          <w:sz w:val="24"/>
          <w:szCs w:val="24"/>
        </w:rPr>
      </w:pPr>
      <w:r>
        <w:rPr>
          <w:sz w:val="24"/>
          <w:szCs w:val="24"/>
        </w:rPr>
        <w:t xml:space="preserve">Blain </w:t>
      </w:r>
      <w:r w:rsidR="002D20A5">
        <w:rPr>
          <w:sz w:val="24"/>
          <w:szCs w:val="24"/>
        </w:rPr>
        <w:t xml:space="preserve">also </w:t>
      </w:r>
      <w:r>
        <w:rPr>
          <w:sz w:val="24"/>
          <w:szCs w:val="24"/>
        </w:rPr>
        <w:t xml:space="preserve">published </w:t>
      </w:r>
      <w:r w:rsidR="00864CDA">
        <w:rPr>
          <w:sz w:val="24"/>
          <w:szCs w:val="24"/>
        </w:rPr>
        <w:t>her</w:t>
      </w:r>
      <w:r>
        <w:rPr>
          <w:sz w:val="24"/>
          <w:szCs w:val="24"/>
        </w:rPr>
        <w:t xml:space="preserve"> paper in </w:t>
      </w:r>
      <w:r w:rsidR="002D20A5">
        <w:rPr>
          <w:sz w:val="24"/>
          <w:szCs w:val="24"/>
        </w:rPr>
        <w:t>a</w:t>
      </w:r>
      <w:r>
        <w:rPr>
          <w:sz w:val="24"/>
          <w:szCs w:val="24"/>
        </w:rPr>
        <w:t xml:space="preserve"> </w:t>
      </w:r>
      <w:r w:rsidR="005B1FA7">
        <w:rPr>
          <w:sz w:val="24"/>
          <w:szCs w:val="24"/>
        </w:rPr>
        <w:t>peer-reviewed</w:t>
      </w:r>
      <w:r>
        <w:rPr>
          <w:sz w:val="24"/>
          <w:szCs w:val="24"/>
        </w:rPr>
        <w:t xml:space="preserve"> </w:t>
      </w:r>
      <w:r w:rsidR="005B1FA7">
        <w:rPr>
          <w:sz w:val="24"/>
          <w:szCs w:val="24"/>
        </w:rPr>
        <w:t xml:space="preserve">study of religion </w:t>
      </w:r>
      <w:r>
        <w:rPr>
          <w:sz w:val="24"/>
          <w:szCs w:val="24"/>
        </w:rPr>
        <w:t>journal</w:t>
      </w:r>
      <w:r w:rsidR="002D20A5">
        <w:rPr>
          <w:sz w:val="24"/>
          <w:szCs w:val="24"/>
        </w:rPr>
        <w:t xml:space="preserve">. It was called </w:t>
      </w:r>
      <w:proofErr w:type="spellStart"/>
      <w:r w:rsidRPr="00846110">
        <w:rPr>
          <w:i/>
          <w:iCs/>
          <w:sz w:val="24"/>
          <w:szCs w:val="24"/>
        </w:rPr>
        <w:t>Diskcus</w:t>
      </w:r>
      <w:proofErr w:type="spellEnd"/>
      <w:r w:rsidRPr="00846110">
        <w:rPr>
          <w:i/>
          <w:iCs/>
          <w:sz w:val="24"/>
          <w:szCs w:val="24"/>
        </w:rPr>
        <w:t>.</w:t>
      </w:r>
      <w:r w:rsidR="00490209" w:rsidRPr="0011251E">
        <w:rPr>
          <w:rStyle w:val="FootnoteReference"/>
        </w:rPr>
        <w:footnoteReference w:id="15"/>
      </w:r>
      <w:r>
        <w:rPr>
          <w:sz w:val="24"/>
          <w:szCs w:val="24"/>
        </w:rPr>
        <w:t xml:space="preserve"> </w:t>
      </w:r>
      <w:r w:rsidR="002D20A5">
        <w:rPr>
          <w:sz w:val="24"/>
          <w:szCs w:val="24"/>
        </w:rPr>
        <w:t>Blain</w:t>
      </w:r>
      <w:r w:rsidR="00787310">
        <w:rPr>
          <w:sz w:val="24"/>
          <w:szCs w:val="24"/>
        </w:rPr>
        <w:t xml:space="preserve"> has a </w:t>
      </w:r>
      <w:r w:rsidR="007723C5">
        <w:rPr>
          <w:sz w:val="24"/>
          <w:szCs w:val="24"/>
        </w:rPr>
        <w:t xml:space="preserve">PhD </w:t>
      </w:r>
      <w:r w:rsidR="00E315A1">
        <w:rPr>
          <w:sz w:val="24"/>
          <w:szCs w:val="24"/>
        </w:rPr>
        <w:t xml:space="preserve">in sociology of education </w:t>
      </w:r>
      <w:r w:rsidR="00763617">
        <w:rPr>
          <w:sz w:val="24"/>
          <w:szCs w:val="24"/>
        </w:rPr>
        <w:t xml:space="preserve">and </w:t>
      </w:r>
      <w:r w:rsidR="00E315A1">
        <w:rPr>
          <w:sz w:val="24"/>
          <w:szCs w:val="24"/>
        </w:rPr>
        <w:t xml:space="preserve">is an anthropologist </w:t>
      </w:r>
      <w:r w:rsidR="006C267D">
        <w:rPr>
          <w:sz w:val="24"/>
          <w:szCs w:val="24"/>
        </w:rPr>
        <w:t xml:space="preserve">at times </w:t>
      </w:r>
      <w:r w:rsidR="00E315A1">
        <w:rPr>
          <w:sz w:val="24"/>
          <w:szCs w:val="24"/>
        </w:rPr>
        <w:t>focus</w:t>
      </w:r>
      <w:r w:rsidR="008E53C6">
        <w:rPr>
          <w:sz w:val="24"/>
          <w:szCs w:val="24"/>
        </w:rPr>
        <w:t>ing</w:t>
      </w:r>
      <w:r w:rsidR="00E315A1">
        <w:rPr>
          <w:sz w:val="24"/>
          <w:szCs w:val="24"/>
        </w:rPr>
        <w:t xml:space="preserve"> on </w:t>
      </w:r>
      <w:r w:rsidR="00F40BAD">
        <w:rPr>
          <w:sz w:val="24"/>
          <w:szCs w:val="24"/>
        </w:rPr>
        <w:t xml:space="preserve">Norse </w:t>
      </w:r>
      <w:r w:rsidR="00E315A1">
        <w:rPr>
          <w:sz w:val="24"/>
          <w:szCs w:val="24"/>
        </w:rPr>
        <w:t>Shamanism</w:t>
      </w:r>
      <w:r w:rsidR="0074367D">
        <w:rPr>
          <w:sz w:val="24"/>
          <w:szCs w:val="24"/>
        </w:rPr>
        <w:t xml:space="preserve"> and </w:t>
      </w:r>
      <w:r w:rsidR="00763617">
        <w:rPr>
          <w:sz w:val="24"/>
          <w:szCs w:val="24"/>
        </w:rPr>
        <w:t>this</w:t>
      </w:r>
      <w:r w:rsidR="008E53C6">
        <w:rPr>
          <w:sz w:val="24"/>
          <w:szCs w:val="24"/>
        </w:rPr>
        <w:t xml:space="preserve"> paper </w:t>
      </w:r>
      <w:r w:rsidR="00F40BAD">
        <w:rPr>
          <w:sz w:val="24"/>
          <w:szCs w:val="24"/>
        </w:rPr>
        <w:t xml:space="preserve">relates to </w:t>
      </w:r>
      <w:r w:rsidR="0074367D">
        <w:rPr>
          <w:sz w:val="24"/>
          <w:szCs w:val="24"/>
        </w:rPr>
        <w:t>th</w:t>
      </w:r>
      <w:r w:rsidR="001368C1">
        <w:rPr>
          <w:sz w:val="24"/>
          <w:szCs w:val="24"/>
        </w:rPr>
        <w:t>e</w:t>
      </w:r>
      <w:r w:rsidR="0074367D">
        <w:rPr>
          <w:sz w:val="24"/>
          <w:szCs w:val="24"/>
        </w:rPr>
        <w:t xml:space="preserve"> </w:t>
      </w:r>
      <w:r w:rsidR="00F40BAD">
        <w:rPr>
          <w:sz w:val="24"/>
          <w:szCs w:val="24"/>
        </w:rPr>
        <w:t>divinatory ritual</w:t>
      </w:r>
      <w:r w:rsidR="0074367D">
        <w:rPr>
          <w:sz w:val="24"/>
          <w:szCs w:val="24"/>
        </w:rPr>
        <w:t xml:space="preserve"> of </w:t>
      </w:r>
      <w:proofErr w:type="spellStart"/>
      <w:r w:rsidR="0074367D">
        <w:rPr>
          <w:sz w:val="24"/>
          <w:szCs w:val="24"/>
        </w:rPr>
        <w:t>se</w:t>
      </w:r>
      <w:r w:rsidR="00E52A94">
        <w:rPr>
          <w:sz w:val="24"/>
          <w:szCs w:val="24"/>
        </w:rPr>
        <w:t>idr</w:t>
      </w:r>
      <w:proofErr w:type="spellEnd"/>
      <w:r w:rsidR="00F47554">
        <w:rPr>
          <w:sz w:val="24"/>
          <w:szCs w:val="24"/>
        </w:rPr>
        <w:t>.</w:t>
      </w:r>
      <w:r w:rsidR="00DD18EB" w:rsidRPr="0011251E">
        <w:rPr>
          <w:rStyle w:val="FootnoteReference"/>
        </w:rPr>
        <w:footnoteReference w:id="16"/>
      </w:r>
      <w:r w:rsidR="001A630E">
        <w:rPr>
          <w:sz w:val="24"/>
          <w:szCs w:val="24"/>
        </w:rPr>
        <w:t xml:space="preserve"> </w:t>
      </w:r>
      <w:r w:rsidR="006E0B16">
        <w:rPr>
          <w:sz w:val="24"/>
          <w:szCs w:val="24"/>
        </w:rPr>
        <w:t xml:space="preserve">She describes </w:t>
      </w:r>
      <w:r w:rsidR="00DD3D8E">
        <w:rPr>
          <w:sz w:val="24"/>
          <w:szCs w:val="24"/>
        </w:rPr>
        <w:t>herself</w:t>
      </w:r>
      <w:r w:rsidR="006E0B16">
        <w:rPr>
          <w:sz w:val="24"/>
          <w:szCs w:val="24"/>
        </w:rPr>
        <w:t xml:space="preserve"> as a w</w:t>
      </w:r>
      <w:r w:rsidR="00135536" w:rsidRPr="00135536">
        <w:rPr>
          <w:sz w:val="24"/>
          <w:szCs w:val="24"/>
        </w:rPr>
        <w:t>riter</w:t>
      </w:r>
      <w:r w:rsidR="002D20A5">
        <w:rPr>
          <w:sz w:val="24"/>
          <w:szCs w:val="24"/>
        </w:rPr>
        <w:t>,</w:t>
      </w:r>
      <w:r w:rsidR="00135536" w:rsidRPr="00135536">
        <w:rPr>
          <w:sz w:val="24"/>
          <w:szCs w:val="24"/>
        </w:rPr>
        <w:t xml:space="preserve"> independent researcher</w:t>
      </w:r>
      <w:r w:rsidR="00DD3D8E">
        <w:rPr>
          <w:sz w:val="24"/>
          <w:szCs w:val="24"/>
        </w:rPr>
        <w:t>,</w:t>
      </w:r>
      <w:r w:rsidR="00135536" w:rsidRPr="00135536">
        <w:rPr>
          <w:sz w:val="24"/>
          <w:szCs w:val="24"/>
        </w:rPr>
        <w:t xml:space="preserve"> genealogist and poet</w:t>
      </w:r>
      <w:r w:rsidR="00731C8A" w:rsidRPr="0011251E">
        <w:rPr>
          <w:rStyle w:val="FootnoteReference"/>
        </w:rPr>
        <w:footnoteReference w:id="17"/>
      </w:r>
      <w:r w:rsidR="0056408F">
        <w:rPr>
          <w:sz w:val="24"/>
          <w:szCs w:val="24"/>
        </w:rPr>
        <w:t xml:space="preserve">. </w:t>
      </w:r>
      <w:r w:rsidR="006F348A">
        <w:rPr>
          <w:sz w:val="24"/>
          <w:szCs w:val="24"/>
        </w:rPr>
        <w:t xml:space="preserve"> </w:t>
      </w:r>
      <w:r w:rsidR="00DD3D8E">
        <w:rPr>
          <w:sz w:val="24"/>
          <w:szCs w:val="24"/>
        </w:rPr>
        <w:t>As</w:t>
      </w:r>
      <w:r w:rsidR="006F348A">
        <w:rPr>
          <w:sz w:val="24"/>
          <w:szCs w:val="24"/>
        </w:rPr>
        <w:t xml:space="preserve"> a practitioner as well as </w:t>
      </w:r>
      <w:r w:rsidR="000D3CE5">
        <w:rPr>
          <w:sz w:val="24"/>
          <w:szCs w:val="24"/>
        </w:rPr>
        <w:t xml:space="preserve">a </w:t>
      </w:r>
      <w:r w:rsidR="006F348A">
        <w:rPr>
          <w:sz w:val="24"/>
          <w:szCs w:val="24"/>
        </w:rPr>
        <w:t>researcher of the subject</w:t>
      </w:r>
      <w:r w:rsidR="00DD3D8E">
        <w:rPr>
          <w:sz w:val="24"/>
          <w:szCs w:val="24"/>
        </w:rPr>
        <w:t>,</w:t>
      </w:r>
      <w:r w:rsidR="006F348A">
        <w:rPr>
          <w:sz w:val="24"/>
          <w:szCs w:val="24"/>
        </w:rPr>
        <w:t xml:space="preserve"> </w:t>
      </w:r>
      <w:r w:rsidR="00A33C71">
        <w:rPr>
          <w:sz w:val="24"/>
          <w:szCs w:val="24"/>
        </w:rPr>
        <w:t>her work embodies</w:t>
      </w:r>
      <w:r w:rsidR="00FE5805">
        <w:rPr>
          <w:sz w:val="24"/>
          <w:szCs w:val="24"/>
        </w:rPr>
        <w:t xml:space="preserve"> a constant slider on</w:t>
      </w:r>
      <w:r w:rsidR="006F348A">
        <w:rPr>
          <w:sz w:val="24"/>
          <w:szCs w:val="24"/>
        </w:rPr>
        <w:t xml:space="preserve"> </w:t>
      </w:r>
      <w:r w:rsidR="00FE5805">
        <w:rPr>
          <w:sz w:val="24"/>
          <w:szCs w:val="24"/>
        </w:rPr>
        <w:t xml:space="preserve">the </w:t>
      </w:r>
      <w:r w:rsidR="006F348A">
        <w:rPr>
          <w:sz w:val="24"/>
          <w:szCs w:val="24"/>
        </w:rPr>
        <w:t>ins</w:t>
      </w:r>
      <w:r w:rsidR="000D3CE5">
        <w:rPr>
          <w:sz w:val="24"/>
          <w:szCs w:val="24"/>
        </w:rPr>
        <w:t>ider</w:t>
      </w:r>
      <w:r w:rsidR="00FE5805">
        <w:rPr>
          <w:sz w:val="24"/>
          <w:szCs w:val="24"/>
        </w:rPr>
        <w:t>/outsider</w:t>
      </w:r>
      <w:r w:rsidR="006E0B16">
        <w:rPr>
          <w:sz w:val="24"/>
          <w:szCs w:val="24"/>
        </w:rPr>
        <w:t xml:space="preserve"> c</w:t>
      </w:r>
      <w:r w:rsidR="00DD3D8E">
        <w:rPr>
          <w:sz w:val="24"/>
          <w:szCs w:val="24"/>
        </w:rPr>
        <w:t>ontinuum.</w:t>
      </w:r>
      <w:r w:rsidR="00354286">
        <w:rPr>
          <w:sz w:val="24"/>
          <w:szCs w:val="24"/>
        </w:rPr>
        <w:t xml:space="preserve"> It is not a surprise </w:t>
      </w:r>
      <w:r w:rsidR="00354286" w:rsidRPr="00354286">
        <w:rPr>
          <w:sz w:val="24"/>
          <w:szCs w:val="24"/>
        </w:rPr>
        <w:t xml:space="preserve">Blain’s paper is more literary or </w:t>
      </w:r>
      <w:r w:rsidR="00354286" w:rsidRPr="00354286">
        <w:rPr>
          <w:sz w:val="24"/>
          <w:szCs w:val="24"/>
        </w:rPr>
        <w:lastRenderedPageBreak/>
        <w:t>journalistic in style</w:t>
      </w:r>
      <w:r w:rsidR="00076F06">
        <w:rPr>
          <w:sz w:val="24"/>
          <w:szCs w:val="24"/>
        </w:rPr>
        <w:t>. S</w:t>
      </w:r>
      <w:r w:rsidR="00354286" w:rsidRPr="00354286">
        <w:rPr>
          <w:sz w:val="24"/>
          <w:szCs w:val="24"/>
        </w:rPr>
        <w:t>he uses poetic or informal language</w:t>
      </w:r>
      <w:r w:rsidR="00D5627E">
        <w:rPr>
          <w:sz w:val="24"/>
          <w:szCs w:val="24"/>
        </w:rPr>
        <w:t xml:space="preserve"> as a tool</w:t>
      </w:r>
      <w:r w:rsidR="00354286">
        <w:rPr>
          <w:sz w:val="24"/>
          <w:szCs w:val="24"/>
        </w:rPr>
        <w:t xml:space="preserve"> to sl</w:t>
      </w:r>
      <w:r w:rsidR="00BF1082">
        <w:rPr>
          <w:sz w:val="24"/>
          <w:szCs w:val="24"/>
        </w:rPr>
        <w:t>ip</w:t>
      </w:r>
      <w:r w:rsidR="00354286">
        <w:rPr>
          <w:sz w:val="24"/>
          <w:szCs w:val="24"/>
        </w:rPr>
        <w:t xml:space="preserve"> between these worlds.</w:t>
      </w:r>
    </w:p>
    <w:p w14:paraId="2D221188" w14:textId="38E5C3F5" w:rsidR="00A474DA" w:rsidRDefault="005120FD" w:rsidP="0011251E">
      <w:pPr>
        <w:pStyle w:val="NoSpacing"/>
        <w:spacing w:line="360" w:lineRule="auto"/>
        <w:ind w:firstLine="720"/>
        <w:rPr>
          <w:sz w:val="24"/>
          <w:szCs w:val="24"/>
        </w:rPr>
      </w:pPr>
      <w:r>
        <w:rPr>
          <w:sz w:val="24"/>
          <w:szCs w:val="24"/>
        </w:rPr>
        <w:t>I</w:t>
      </w:r>
      <w:r w:rsidR="00E6439B">
        <w:rPr>
          <w:sz w:val="24"/>
          <w:szCs w:val="24"/>
        </w:rPr>
        <w:t>t i</w:t>
      </w:r>
      <w:r w:rsidR="00033304">
        <w:rPr>
          <w:sz w:val="24"/>
          <w:szCs w:val="24"/>
        </w:rPr>
        <w:t>s</w:t>
      </w:r>
      <w:r w:rsidR="00E6439B">
        <w:rPr>
          <w:sz w:val="24"/>
          <w:szCs w:val="24"/>
        </w:rPr>
        <w:t xml:space="preserve"> important to know who </w:t>
      </w:r>
      <w:r w:rsidR="006E1514">
        <w:rPr>
          <w:sz w:val="24"/>
          <w:szCs w:val="24"/>
        </w:rPr>
        <w:t xml:space="preserve">the </w:t>
      </w:r>
      <w:r w:rsidRPr="005120FD">
        <w:rPr>
          <w:sz w:val="24"/>
          <w:szCs w:val="24"/>
        </w:rPr>
        <w:t>audience</w:t>
      </w:r>
      <w:r w:rsidR="006E1514">
        <w:rPr>
          <w:sz w:val="24"/>
          <w:szCs w:val="24"/>
        </w:rPr>
        <w:t xml:space="preserve"> is</w:t>
      </w:r>
      <w:r w:rsidRPr="005120FD">
        <w:rPr>
          <w:sz w:val="24"/>
          <w:szCs w:val="24"/>
        </w:rPr>
        <w:t xml:space="preserve"> for each paper</w:t>
      </w:r>
      <w:r w:rsidR="006E1514">
        <w:rPr>
          <w:sz w:val="24"/>
          <w:szCs w:val="24"/>
        </w:rPr>
        <w:t>.</w:t>
      </w:r>
      <w:r w:rsidRPr="0011251E">
        <w:rPr>
          <w:rStyle w:val="FootnoteReference"/>
        </w:rPr>
        <w:footnoteReference w:id="18"/>
      </w:r>
      <w:r w:rsidR="007F4F40">
        <w:rPr>
          <w:sz w:val="24"/>
          <w:szCs w:val="24"/>
        </w:rPr>
        <w:t xml:space="preserve"> </w:t>
      </w:r>
      <w:r w:rsidR="002A395D">
        <w:rPr>
          <w:sz w:val="24"/>
          <w:szCs w:val="24"/>
        </w:rPr>
        <w:t xml:space="preserve">It cannot be proven </w:t>
      </w:r>
      <w:r w:rsidR="00E2090C">
        <w:rPr>
          <w:sz w:val="24"/>
          <w:szCs w:val="24"/>
        </w:rPr>
        <w:t xml:space="preserve">from the text what the </w:t>
      </w:r>
      <w:r w:rsidR="008A30FF">
        <w:rPr>
          <w:sz w:val="24"/>
          <w:szCs w:val="24"/>
        </w:rPr>
        <w:t>author's</w:t>
      </w:r>
      <w:r w:rsidR="00E2090C">
        <w:rPr>
          <w:sz w:val="24"/>
          <w:szCs w:val="24"/>
        </w:rPr>
        <w:t xml:space="preserve"> intentions are </w:t>
      </w:r>
      <w:r w:rsidR="008A30FF">
        <w:rPr>
          <w:sz w:val="24"/>
          <w:szCs w:val="24"/>
        </w:rPr>
        <w:t xml:space="preserve">in terms of who should be reading the report – other than </w:t>
      </w:r>
      <w:r w:rsidR="00ED23EF">
        <w:rPr>
          <w:sz w:val="24"/>
          <w:szCs w:val="24"/>
        </w:rPr>
        <w:t xml:space="preserve">religious </w:t>
      </w:r>
      <w:r w:rsidR="008A30FF">
        <w:rPr>
          <w:sz w:val="24"/>
          <w:szCs w:val="24"/>
        </w:rPr>
        <w:t>jo</w:t>
      </w:r>
      <w:r w:rsidR="00ED23EF">
        <w:rPr>
          <w:sz w:val="24"/>
          <w:szCs w:val="24"/>
        </w:rPr>
        <w:t>urnal reader</w:t>
      </w:r>
      <w:r w:rsidR="006740E5">
        <w:rPr>
          <w:sz w:val="24"/>
          <w:szCs w:val="24"/>
        </w:rPr>
        <w:t xml:space="preserve">s – </w:t>
      </w:r>
      <w:r w:rsidR="00E2090C">
        <w:rPr>
          <w:sz w:val="24"/>
          <w:szCs w:val="24"/>
        </w:rPr>
        <w:t xml:space="preserve">but there </w:t>
      </w:r>
      <w:r w:rsidR="006740E5">
        <w:rPr>
          <w:sz w:val="24"/>
          <w:szCs w:val="24"/>
        </w:rPr>
        <w:t xml:space="preserve">are </w:t>
      </w:r>
      <w:r w:rsidR="008A30FF">
        <w:rPr>
          <w:sz w:val="24"/>
          <w:szCs w:val="24"/>
        </w:rPr>
        <w:t>clues</w:t>
      </w:r>
      <w:r w:rsidR="00ED23EF">
        <w:rPr>
          <w:sz w:val="24"/>
          <w:szCs w:val="24"/>
        </w:rPr>
        <w:t xml:space="preserve"> as to who </w:t>
      </w:r>
      <w:r w:rsidR="00241712">
        <w:rPr>
          <w:sz w:val="24"/>
          <w:szCs w:val="24"/>
        </w:rPr>
        <w:t>else could have access to this knowledge</w:t>
      </w:r>
      <w:r w:rsidR="008A30FF">
        <w:rPr>
          <w:sz w:val="24"/>
          <w:szCs w:val="24"/>
        </w:rPr>
        <w:t xml:space="preserve">. </w:t>
      </w:r>
      <w:r w:rsidR="00D255D0">
        <w:rPr>
          <w:sz w:val="24"/>
          <w:szCs w:val="24"/>
        </w:rPr>
        <w:t xml:space="preserve">Blain’s paper </w:t>
      </w:r>
      <w:r w:rsidR="002C1C17">
        <w:rPr>
          <w:sz w:val="24"/>
          <w:szCs w:val="24"/>
        </w:rPr>
        <w:t xml:space="preserve">can be said to </w:t>
      </w:r>
      <w:r w:rsidR="00DC1686">
        <w:rPr>
          <w:sz w:val="24"/>
          <w:szCs w:val="24"/>
        </w:rPr>
        <w:t>be more open and accessible than Brink</w:t>
      </w:r>
      <w:r w:rsidR="00B27600">
        <w:rPr>
          <w:sz w:val="24"/>
          <w:szCs w:val="24"/>
        </w:rPr>
        <w:t>’s</w:t>
      </w:r>
      <w:r w:rsidR="00D42C6A">
        <w:rPr>
          <w:sz w:val="24"/>
          <w:szCs w:val="24"/>
        </w:rPr>
        <w:t xml:space="preserve"> in that the language </w:t>
      </w:r>
      <w:r w:rsidR="006F25B9">
        <w:rPr>
          <w:sz w:val="24"/>
          <w:szCs w:val="24"/>
        </w:rPr>
        <w:t xml:space="preserve">is </w:t>
      </w:r>
      <w:r w:rsidR="00E40312">
        <w:rPr>
          <w:sz w:val="24"/>
          <w:szCs w:val="24"/>
        </w:rPr>
        <w:t>easy to understand</w:t>
      </w:r>
      <w:r w:rsidR="00076F06">
        <w:rPr>
          <w:sz w:val="24"/>
          <w:szCs w:val="24"/>
        </w:rPr>
        <w:t>;</w:t>
      </w:r>
      <w:r w:rsidR="000E5474">
        <w:rPr>
          <w:sz w:val="24"/>
          <w:szCs w:val="24"/>
        </w:rPr>
        <w:t xml:space="preserve"> it’s written in first </w:t>
      </w:r>
      <w:r w:rsidR="00CD6B0D">
        <w:rPr>
          <w:sz w:val="24"/>
          <w:szCs w:val="24"/>
        </w:rPr>
        <w:t>person narrative in</w:t>
      </w:r>
      <w:r w:rsidR="000E5474">
        <w:rPr>
          <w:sz w:val="24"/>
          <w:szCs w:val="24"/>
        </w:rPr>
        <w:t xml:space="preserve"> </w:t>
      </w:r>
      <w:r w:rsidR="00CD6B0D">
        <w:rPr>
          <w:sz w:val="24"/>
          <w:szCs w:val="24"/>
        </w:rPr>
        <w:t>a</w:t>
      </w:r>
      <w:r w:rsidR="00770640">
        <w:rPr>
          <w:sz w:val="24"/>
          <w:szCs w:val="24"/>
        </w:rPr>
        <w:t xml:space="preserve"> journalistic style </w:t>
      </w:r>
      <w:r w:rsidR="00F640C4">
        <w:rPr>
          <w:sz w:val="24"/>
          <w:szCs w:val="24"/>
        </w:rPr>
        <w:t xml:space="preserve">that </w:t>
      </w:r>
      <w:r w:rsidR="00770640">
        <w:rPr>
          <w:sz w:val="24"/>
          <w:szCs w:val="24"/>
        </w:rPr>
        <w:t xml:space="preserve">is more for </w:t>
      </w:r>
      <w:r w:rsidR="00076F06">
        <w:rPr>
          <w:sz w:val="24"/>
          <w:szCs w:val="24"/>
        </w:rPr>
        <w:t>a wider, non-academic</w:t>
      </w:r>
      <w:r w:rsidR="00770640">
        <w:rPr>
          <w:sz w:val="24"/>
          <w:szCs w:val="24"/>
        </w:rPr>
        <w:t xml:space="preserve"> </w:t>
      </w:r>
      <w:r w:rsidR="00076F06">
        <w:rPr>
          <w:sz w:val="24"/>
          <w:szCs w:val="24"/>
        </w:rPr>
        <w:t>audience</w:t>
      </w:r>
      <w:r w:rsidR="001B2626">
        <w:rPr>
          <w:sz w:val="24"/>
          <w:szCs w:val="24"/>
        </w:rPr>
        <w:t xml:space="preserve"> </w:t>
      </w:r>
      <w:r w:rsidR="00076F06">
        <w:rPr>
          <w:sz w:val="24"/>
          <w:szCs w:val="24"/>
        </w:rPr>
        <w:t xml:space="preserve">including, </w:t>
      </w:r>
      <w:r w:rsidR="001B2626">
        <w:rPr>
          <w:sz w:val="24"/>
          <w:szCs w:val="24"/>
        </w:rPr>
        <w:t>perhaps</w:t>
      </w:r>
      <w:r w:rsidR="00076F06">
        <w:rPr>
          <w:sz w:val="24"/>
          <w:szCs w:val="24"/>
        </w:rPr>
        <w:t>,</w:t>
      </w:r>
      <w:r w:rsidR="001B2626">
        <w:rPr>
          <w:sz w:val="24"/>
          <w:szCs w:val="24"/>
        </w:rPr>
        <w:t xml:space="preserve"> the participants of her research than </w:t>
      </w:r>
      <w:r w:rsidR="000322F6">
        <w:rPr>
          <w:sz w:val="24"/>
          <w:szCs w:val="24"/>
        </w:rPr>
        <w:t xml:space="preserve">for </w:t>
      </w:r>
      <w:r w:rsidR="001B2626">
        <w:rPr>
          <w:sz w:val="24"/>
          <w:szCs w:val="24"/>
        </w:rPr>
        <w:t xml:space="preserve">the Academy. </w:t>
      </w:r>
      <w:r w:rsidR="006C267D">
        <w:rPr>
          <w:sz w:val="24"/>
          <w:szCs w:val="24"/>
        </w:rPr>
        <w:t>For example</w:t>
      </w:r>
      <w:r w:rsidR="0046624C">
        <w:rPr>
          <w:sz w:val="24"/>
          <w:szCs w:val="24"/>
        </w:rPr>
        <w:t>,</w:t>
      </w:r>
      <w:r w:rsidR="006C267D">
        <w:rPr>
          <w:sz w:val="24"/>
          <w:szCs w:val="24"/>
        </w:rPr>
        <w:t xml:space="preserve"> her </w:t>
      </w:r>
      <w:r w:rsidR="00E166BB">
        <w:rPr>
          <w:sz w:val="24"/>
          <w:szCs w:val="24"/>
        </w:rPr>
        <w:t>sub</w:t>
      </w:r>
      <w:r w:rsidR="006C267D">
        <w:rPr>
          <w:sz w:val="24"/>
          <w:szCs w:val="24"/>
        </w:rPr>
        <w:t>heading</w:t>
      </w:r>
      <w:r w:rsidR="00E166BB">
        <w:rPr>
          <w:sz w:val="24"/>
          <w:szCs w:val="24"/>
        </w:rPr>
        <w:t xml:space="preserve">s are few and </w:t>
      </w:r>
      <w:r w:rsidR="00E6760C">
        <w:rPr>
          <w:sz w:val="24"/>
          <w:szCs w:val="24"/>
        </w:rPr>
        <w:t xml:space="preserve">are </w:t>
      </w:r>
      <w:r w:rsidR="00076F06">
        <w:rPr>
          <w:sz w:val="24"/>
          <w:szCs w:val="24"/>
        </w:rPr>
        <w:t xml:space="preserve">given </w:t>
      </w:r>
      <w:r w:rsidR="0046624C">
        <w:rPr>
          <w:sz w:val="24"/>
          <w:szCs w:val="24"/>
        </w:rPr>
        <w:t xml:space="preserve">literary </w:t>
      </w:r>
      <w:r w:rsidR="00E6760C">
        <w:rPr>
          <w:sz w:val="24"/>
          <w:szCs w:val="24"/>
        </w:rPr>
        <w:t>title</w:t>
      </w:r>
      <w:r w:rsidR="00076F06">
        <w:rPr>
          <w:sz w:val="24"/>
          <w:szCs w:val="24"/>
        </w:rPr>
        <w:t>s such as</w:t>
      </w:r>
      <w:r w:rsidR="00E6760C">
        <w:rPr>
          <w:sz w:val="24"/>
          <w:szCs w:val="24"/>
        </w:rPr>
        <w:t xml:space="preserve"> </w:t>
      </w:r>
      <w:r w:rsidR="00E6760C" w:rsidRPr="0046624C">
        <w:rPr>
          <w:i/>
          <w:iCs/>
          <w:sz w:val="24"/>
          <w:szCs w:val="24"/>
        </w:rPr>
        <w:t>A Dance for a Wedding</w:t>
      </w:r>
      <w:r w:rsidR="00E6760C">
        <w:rPr>
          <w:sz w:val="24"/>
          <w:szCs w:val="24"/>
        </w:rPr>
        <w:t xml:space="preserve"> and </w:t>
      </w:r>
      <w:proofErr w:type="spellStart"/>
      <w:r w:rsidR="00E6760C" w:rsidRPr="0046624C">
        <w:rPr>
          <w:i/>
          <w:iCs/>
          <w:sz w:val="24"/>
          <w:szCs w:val="24"/>
        </w:rPr>
        <w:t>Seidr</w:t>
      </w:r>
      <w:proofErr w:type="spellEnd"/>
      <w:r w:rsidR="00E6760C" w:rsidRPr="0046624C">
        <w:rPr>
          <w:i/>
          <w:iCs/>
          <w:sz w:val="24"/>
          <w:szCs w:val="24"/>
        </w:rPr>
        <w:t xml:space="preserve"> and the Anthropologist</w:t>
      </w:r>
      <w:r w:rsidR="0046624C">
        <w:rPr>
          <w:sz w:val="24"/>
          <w:szCs w:val="24"/>
        </w:rPr>
        <w:t>.</w:t>
      </w:r>
      <w:r w:rsidR="006C267D">
        <w:rPr>
          <w:sz w:val="24"/>
          <w:szCs w:val="24"/>
        </w:rPr>
        <w:t xml:space="preserve"> </w:t>
      </w:r>
      <w:r w:rsidR="001B2626">
        <w:rPr>
          <w:sz w:val="24"/>
          <w:szCs w:val="24"/>
        </w:rPr>
        <w:t xml:space="preserve">In contrast, </w:t>
      </w:r>
      <w:r w:rsidR="008C05B8">
        <w:rPr>
          <w:sz w:val="24"/>
          <w:szCs w:val="24"/>
        </w:rPr>
        <w:t>Brink</w:t>
      </w:r>
      <w:r w:rsidR="00F640C4">
        <w:rPr>
          <w:sz w:val="24"/>
          <w:szCs w:val="24"/>
        </w:rPr>
        <w:t>’s paper</w:t>
      </w:r>
      <w:r w:rsidR="00C07A7A">
        <w:rPr>
          <w:sz w:val="24"/>
          <w:szCs w:val="24"/>
        </w:rPr>
        <w:t xml:space="preserve"> is </w:t>
      </w:r>
      <w:r w:rsidR="008C05B8">
        <w:rPr>
          <w:sz w:val="24"/>
          <w:szCs w:val="24"/>
        </w:rPr>
        <w:t>authoritative</w:t>
      </w:r>
      <w:r w:rsidR="00076F06">
        <w:rPr>
          <w:sz w:val="24"/>
          <w:szCs w:val="24"/>
        </w:rPr>
        <w:t xml:space="preserve"> in a top-down with an objective eye</w:t>
      </w:r>
      <w:r w:rsidR="00C07A7A">
        <w:rPr>
          <w:sz w:val="24"/>
          <w:szCs w:val="24"/>
        </w:rPr>
        <w:t xml:space="preserve"> </w:t>
      </w:r>
      <w:r w:rsidR="00076F06">
        <w:rPr>
          <w:sz w:val="24"/>
          <w:szCs w:val="24"/>
        </w:rPr>
        <w:t xml:space="preserve">way </w:t>
      </w:r>
      <w:r w:rsidR="00C07A7A">
        <w:rPr>
          <w:sz w:val="24"/>
          <w:szCs w:val="24"/>
        </w:rPr>
        <w:t xml:space="preserve">– he </w:t>
      </w:r>
      <w:r w:rsidR="004133D0">
        <w:rPr>
          <w:sz w:val="24"/>
          <w:szCs w:val="24"/>
        </w:rPr>
        <w:t xml:space="preserve">presents his </w:t>
      </w:r>
      <w:r w:rsidR="008C05B8">
        <w:rPr>
          <w:sz w:val="24"/>
          <w:szCs w:val="24"/>
        </w:rPr>
        <w:t>hypothesis</w:t>
      </w:r>
      <w:r w:rsidR="004133D0">
        <w:rPr>
          <w:sz w:val="24"/>
          <w:szCs w:val="24"/>
        </w:rPr>
        <w:t xml:space="preserve"> </w:t>
      </w:r>
      <w:r w:rsidR="008C05B8">
        <w:rPr>
          <w:sz w:val="24"/>
          <w:szCs w:val="24"/>
        </w:rPr>
        <w:t xml:space="preserve">and </w:t>
      </w:r>
      <w:r w:rsidR="00454C2F">
        <w:rPr>
          <w:sz w:val="24"/>
          <w:szCs w:val="24"/>
        </w:rPr>
        <w:t>then</w:t>
      </w:r>
      <w:r w:rsidR="004133D0">
        <w:rPr>
          <w:sz w:val="24"/>
          <w:szCs w:val="24"/>
        </w:rPr>
        <w:t xml:space="preserve"> his conclusions</w:t>
      </w:r>
      <w:r w:rsidR="00454C2F">
        <w:rPr>
          <w:sz w:val="24"/>
          <w:szCs w:val="24"/>
        </w:rPr>
        <w:t xml:space="preserve"> without </w:t>
      </w:r>
      <w:r w:rsidR="008C05B8">
        <w:rPr>
          <w:sz w:val="24"/>
          <w:szCs w:val="24"/>
        </w:rPr>
        <w:t>bringing</w:t>
      </w:r>
      <w:r w:rsidR="002816A3">
        <w:rPr>
          <w:sz w:val="24"/>
          <w:szCs w:val="24"/>
        </w:rPr>
        <w:t xml:space="preserve"> in the wider experience of the girls into his research</w:t>
      </w:r>
      <w:r w:rsidR="008C05B8">
        <w:rPr>
          <w:sz w:val="24"/>
          <w:szCs w:val="24"/>
        </w:rPr>
        <w:t>.</w:t>
      </w:r>
      <w:r w:rsidR="002816A3">
        <w:rPr>
          <w:sz w:val="24"/>
          <w:szCs w:val="24"/>
        </w:rPr>
        <w:t xml:space="preserve"> P</w:t>
      </w:r>
      <w:r w:rsidR="004133D0">
        <w:rPr>
          <w:sz w:val="24"/>
          <w:szCs w:val="24"/>
        </w:rPr>
        <w:t>lus</w:t>
      </w:r>
      <w:r w:rsidR="002816A3">
        <w:rPr>
          <w:sz w:val="24"/>
          <w:szCs w:val="24"/>
        </w:rPr>
        <w:t>,</w:t>
      </w:r>
      <w:r w:rsidR="004133D0">
        <w:rPr>
          <w:sz w:val="24"/>
          <w:szCs w:val="24"/>
        </w:rPr>
        <w:t xml:space="preserve"> </w:t>
      </w:r>
      <w:r w:rsidR="00076F06">
        <w:rPr>
          <w:sz w:val="24"/>
          <w:szCs w:val="24"/>
        </w:rPr>
        <w:t>he</w:t>
      </w:r>
      <w:r w:rsidR="00076F06" w:rsidRPr="00076F06">
        <w:rPr>
          <w:sz w:val="24"/>
          <w:szCs w:val="24"/>
        </w:rPr>
        <w:t xml:space="preserve"> also presumes substantial existing knowledge </w:t>
      </w:r>
      <w:r w:rsidR="002816A3">
        <w:rPr>
          <w:sz w:val="24"/>
          <w:szCs w:val="24"/>
        </w:rPr>
        <w:t>when he</w:t>
      </w:r>
      <w:r w:rsidR="00401C6E">
        <w:rPr>
          <w:sz w:val="24"/>
          <w:szCs w:val="24"/>
        </w:rPr>
        <w:t xml:space="preserve"> list</w:t>
      </w:r>
      <w:r w:rsidR="002816A3">
        <w:rPr>
          <w:sz w:val="24"/>
          <w:szCs w:val="24"/>
        </w:rPr>
        <w:t>s</w:t>
      </w:r>
      <w:r w:rsidR="000302EA">
        <w:rPr>
          <w:sz w:val="24"/>
          <w:szCs w:val="24"/>
        </w:rPr>
        <w:t xml:space="preserve"> existing social science theorists coupled with their</w:t>
      </w:r>
      <w:r w:rsidR="00A72A06">
        <w:rPr>
          <w:sz w:val="24"/>
          <w:szCs w:val="24"/>
        </w:rPr>
        <w:t xml:space="preserve"> named</w:t>
      </w:r>
      <w:r w:rsidR="000302EA">
        <w:rPr>
          <w:sz w:val="24"/>
          <w:szCs w:val="24"/>
        </w:rPr>
        <w:t xml:space="preserve"> </w:t>
      </w:r>
      <w:r w:rsidR="002F3069">
        <w:rPr>
          <w:sz w:val="24"/>
          <w:szCs w:val="24"/>
        </w:rPr>
        <w:t>theories</w:t>
      </w:r>
      <w:r w:rsidR="00A72A06">
        <w:rPr>
          <w:sz w:val="24"/>
          <w:szCs w:val="24"/>
        </w:rPr>
        <w:t>,</w:t>
      </w:r>
      <w:r w:rsidR="00076F06">
        <w:rPr>
          <w:sz w:val="24"/>
          <w:szCs w:val="24"/>
        </w:rPr>
        <w:t xml:space="preserve"> such as ‘logical-affective consistency’ and ‘affective-cognitive consistency’</w:t>
      </w:r>
      <w:r w:rsidR="00A72A06">
        <w:rPr>
          <w:sz w:val="24"/>
          <w:szCs w:val="24"/>
        </w:rPr>
        <w:t xml:space="preserve"> (not elaborating on what they are or how they fit with</w:t>
      </w:r>
      <w:r w:rsidR="00076F06">
        <w:rPr>
          <w:sz w:val="24"/>
          <w:szCs w:val="24"/>
        </w:rPr>
        <w:t>in the wider framework of</w:t>
      </w:r>
      <w:r w:rsidR="00A72A06">
        <w:rPr>
          <w:sz w:val="24"/>
          <w:szCs w:val="24"/>
        </w:rPr>
        <w:t xml:space="preserve"> his research</w:t>
      </w:r>
      <w:proofErr w:type="gramStart"/>
      <w:r w:rsidR="00A72A06">
        <w:rPr>
          <w:sz w:val="24"/>
          <w:szCs w:val="24"/>
        </w:rPr>
        <w:t>),</w:t>
      </w:r>
      <w:r w:rsidR="002F3069">
        <w:rPr>
          <w:sz w:val="24"/>
          <w:szCs w:val="24"/>
        </w:rPr>
        <w:t xml:space="preserve"> and</w:t>
      </w:r>
      <w:proofErr w:type="gramEnd"/>
      <w:r w:rsidR="002F3069">
        <w:rPr>
          <w:sz w:val="24"/>
          <w:szCs w:val="24"/>
        </w:rPr>
        <w:t xml:space="preserve"> </w:t>
      </w:r>
      <w:r w:rsidR="00896E4B">
        <w:rPr>
          <w:sz w:val="24"/>
          <w:szCs w:val="24"/>
        </w:rPr>
        <w:t>uses</w:t>
      </w:r>
      <w:r w:rsidR="002F3069">
        <w:rPr>
          <w:sz w:val="24"/>
          <w:szCs w:val="24"/>
        </w:rPr>
        <w:t xml:space="preserve"> a complicated </w:t>
      </w:r>
      <w:r w:rsidR="00C07A7A">
        <w:rPr>
          <w:sz w:val="24"/>
          <w:szCs w:val="24"/>
        </w:rPr>
        <w:t>statistical grid to frame his results.</w:t>
      </w:r>
      <w:r w:rsidR="00076F06">
        <w:rPr>
          <w:rStyle w:val="FootnoteReference"/>
          <w:sz w:val="24"/>
          <w:szCs w:val="24"/>
        </w:rPr>
        <w:footnoteReference w:id="19"/>
      </w:r>
      <w:r w:rsidR="00C07A7A">
        <w:rPr>
          <w:sz w:val="24"/>
          <w:szCs w:val="24"/>
        </w:rPr>
        <w:t xml:space="preserve"> </w:t>
      </w:r>
      <w:r w:rsidR="00076F06">
        <w:rPr>
          <w:sz w:val="24"/>
          <w:szCs w:val="24"/>
        </w:rPr>
        <w:t>Brink</w:t>
      </w:r>
      <w:r w:rsidR="006F692C">
        <w:rPr>
          <w:sz w:val="24"/>
          <w:szCs w:val="24"/>
        </w:rPr>
        <w:t xml:space="preserve">’s paper is </w:t>
      </w:r>
      <w:r w:rsidR="00076F06" w:rsidRPr="00076F06">
        <w:rPr>
          <w:sz w:val="24"/>
          <w:szCs w:val="24"/>
        </w:rPr>
        <w:t>meant for a highly specialist academic audience, one that</w:t>
      </w:r>
      <w:r w:rsidR="006F692C">
        <w:rPr>
          <w:sz w:val="24"/>
          <w:szCs w:val="24"/>
        </w:rPr>
        <w:t xml:space="preserve"> was</w:t>
      </w:r>
      <w:r w:rsidR="00076F06" w:rsidRPr="00076F06">
        <w:rPr>
          <w:sz w:val="24"/>
          <w:szCs w:val="24"/>
        </w:rPr>
        <w:t xml:space="preserve"> up to date with the (then) current </w:t>
      </w:r>
      <w:r w:rsidR="006F692C">
        <w:rPr>
          <w:sz w:val="24"/>
          <w:szCs w:val="24"/>
        </w:rPr>
        <w:t xml:space="preserve">and even older </w:t>
      </w:r>
      <w:r w:rsidR="00076F06" w:rsidRPr="00076F06">
        <w:rPr>
          <w:sz w:val="24"/>
          <w:szCs w:val="24"/>
        </w:rPr>
        <w:t>theoretical framework and statistical methodologies.</w:t>
      </w:r>
      <w:r w:rsidR="006F692C">
        <w:rPr>
          <w:sz w:val="24"/>
          <w:szCs w:val="24"/>
        </w:rPr>
        <w:t xml:space="preserve"> </w:t>
      </w:r>
      <w:r w:rsidR="00B15A1D">
        <w:rPr>
          <w:sz w:val="24"/>
          <w:szCs w:val="24"/>
        </w:rPr>
        <w:t xml:space="preserve">Considering this, it </w:t>
      </w:r>
      <w:r w:rsidR="008C05B8" w:rsidRPr="008C05B8">
        <w:rPr>
          <w:sz w:val="24"/>
          <w:szCs w:val="24"/>
        </w:rPr>
        <w:t xml:space="preserve">could be argued </w:t>
      </w:r>
      <w:r w:rsidR="00896E4B">
        <w:rPr>
          <w:sz w:val="24"/>
          <w:szCs w:val="24"/>
        </w:rPr>
        <w:t xml:space="preserve">that his </w:t>
      </w:r>
      <w:r w:rsidR="004115D1">
        <w:rPr>
          <w:sz w:val="24"/>
          <w:szCs w:val="24"/>
        </w:rPr>
        <w:t xml:space="preserve">sole purpose in doing this research was </w:t>
      </w:r>
      <w:r w:rsidR="008C05B8" w:rsidRPr="008C05B8">
        <w:rPr>
          <w:sz w:val="24"/>
          <w:szCs w:val="24"/>
        </w:rPr>
        <w:t xml:space="preserve">to </w:t>
      </w:r>
      <w:r w:rsidR="00597784">
        <w:rPr>
          <w:sz w:val="24"/>
          <w:szCs w:val="24"/>
        </w:rPr>
        <w:t xml:space="preserve">build </w:t>
      </w:r>
      <w:r w:rsidR="008C05B8" w:rsidRPr="008C05B8">
        <w:rPr>
          <w:sz w:val="24"/>
          <w:szCs w:val="24"/>
        </w:rPr>
        <w:t xml:space="preserve">his body of </w:t>
      </w:r>
      <w:r w:rsidR="004115D1">
        <w:rPr>
          <w:sz w:val="24"/>
          <w:szCs w:val="24"/>
        </w:rPr>
        <w:t>academic work</w:t>
      </w:r>
      <w:r w:rsidR="00597784">
        <w:rPr>
          <w:sz w:val="24"/>
          <w:szCs w:val="24"/>
        </w:rPr>
        <w:t xml:space="preserve"> at an early stage of his career</w:t>
      </w:r>
      <w:r w:rsidR="00484ED5">
        <w:rPr>
          <w:sz w:val="24"/>
          <w:szCs w:val="24"/>
        </w:rPr>
        <w:t xml:space="preserve">. </w:t>
      </w:r>
    </w:p>
    <w:p w14:paraId="1A96DBC2" w14:textId="77777777" w:rsidR="0011251E" w:rsidRDefault="0011251E" w:rsidP="00484ED5">
      <w:pPr>
        <w:pStyle w:val="NoSpacing"/>
        <w:spacing w:line="360" w:lineRule="auto"/>
        <w:rPr>
          <w:b/>
          <w:bCs/>
          <w:sz w:val="24"/>
          <w:szCs w:val="24"/>
        </w:rPr>
      </w:pPr>
    </w:p>
    <w:p w14:paraId="5509F53A" w14:textId="0161A8D6" w:rsidR="001B3E42" w:rsidRDefault="00937D1D" w:rsidP="00484ED5">
      <w:pPr>
        <w:pStyle w:val="NoSpacing"/>
        <w:spacing w:line="360" w:lineRule="auto"/>
        <w:rPr>
          <w:b/>
          <w:bCs/>
          <w:sz w:val="24"/>
          <w:szCs w:val="24"/>
        </w:rPr>
      </w:pPr>
      <w:r w:rsidRPr="00937D1D">
        <w:rPr>
          <w:b/>
          <w:bCs/>
          <w:sz w:val="24"/>
          <w:szCs w:val="24"/>
        </w:rPr>
        <w:t xml:space="preserve">Structure and Literature Review </w:t>
      </w:r>
    </w:p>
    <w:p w14:paraId="606DDD83" w14:textId="04C8C5F4" w:rsidR="00937D1D" w:rsidRDefault="00077413" w:rsidP="000879D9">
      <w:pPr>
        <w:pStyle w:val="NoSpacing"/>
        <w:spacing w:line="360" w:lineRule="auto"/>
        <w:ind w:firstLine="720"/>
        <w:rPr>
          <w:sz w:val="24"/>
          <w:szCs w:val="24"/>
        </w:rPr>
      </w:pPr>
      <w:r>
        <w:rPr>
          <w:sz w:val="24"/>
          <w:szCs w:val="24"/>
        </w:rPr>
        <w:t>A typical academic research paper runs thus:</w:t>
      </w:r>
      <w:r w:rsidR="0093272A">
        <w:rPr>
          <w:sz w:val="24"/>
          <w:szCs w:val="24"/>
        </w:rPr>
        <w:t xml:space="preserve"> </w:t>
      </w:r>
      <w:r>
        <w:rPr>
          <w:sz w:val="24"/>
          <w:szCs w:val="24"/>
        </w:rPr>
        <w:t>an</w:t>
      </w:r>
      <w:r w:rsidR="0093272A">
        <w:rPr>
          <w:sz w:val="24"/>
          <w:szCs w:val="24"/>
        </w:rPr>
        <w:t xml:space="preserve"> abstract, introduction, background, methods, results, discussion </w:t>
      </w:r>
      <w:r w:rsidR="00DA1EAF">
        <w:rPr>
          <w:sz w:val="24"/>
          <w:szCs w:val="24"/>
        </w:rPr>
        <w:t xml:space="preserve">and </w:t>
      </w:r>
      <w:r w:rsidR="0093272A">
        <w:rPr>
          <w:sz w:val="24"/>
          <w:szCs w:val="24"/>
        </w:rPr>
        <w:t>conclusion.</w:t>
      </w:r>
      <w:r w:rsidR="0093272A" w:rsidRPr="0011251E">
        <w:rPr>
          <w:rStyle w:val="FootnoteReference"/>
        </w:rPr>
        <w:footnoteReference w:id="20"/>
      </w:r>
      <w:r>
        <w:rPr>
          <w:sz w:val="24"/>
          <w:szCs w:val="24"/>
        </w:rPr>
        <w:t xml:space="preserve"> Neither of the papers </w:t>
      </w:r>
      <w:r w:rsidR="00DA1EAF">
        <w:rPr>
          <w:sz w:val="24"/>
          <w:szCs w:val="24"/>
        </w:rPr>
        <w:t>follows</w:t>
      </w:r>
      <w:r>
        <w:rPr>
          <w:sz w:val="24"/>
          <w:szCs w:val="24"/>
        </w:rPr>
        <w:t xml:space="preserve"> this </w:t>
      </w:r>
      <w:r w:rsidR="000569D8">
        <w:rPr>
          <w:sz w:val="24"/>
          <w:szCs w:val="24"/>
        </w:rPr>
        <w:t xml:space="preserve">exact </w:t>
      </w:r>
      <w:r>
        <w:rPr>
          <w:sz w:val="24"/>
          <w:szCs w:val="24"/>
        </w:rPr>
        <w:t>rule.</w:t>
      </w:r>
      <w:r w:rsidR="000569D8">
        <w:rPr>
          <w:sz w:val="24"/>
          <w:szCs w:val="24"/>
        </w:rPr>
        <w:t xml:space="preserve"> Blain’s is more e</w:t>
      </w:r>
      <w:r w:rsidR="00FF423A" w:rsidRPr="00FF423A">
        <w:rPr>
          <w:sz w:val="24"/>
          <w:szCs w:val="24"/>
        </w:rPr>
        <w:t>xperimental and dynamic</w:t>
      </w:r>
      <w:r w:rsidR="00E01A52">
        <w:rPr>
          <w:sz w:val="24"/>
          <w:szCs w:val="24"/>
        </w:rPr>
        <w:t>,</w:t>
      </w:r>
      <w:r w:rsidR="00FF423A" w:rsidRPr="00FF423A">
        <w:rPr>
          <w:sz w:val="24"/>
          <w:szCs w:val="24"/>
        </w:rPr>
        <w:t xml:space="preserve"> </w:t>
      </w:r>
      <w:r w:rsidR="000569D8">
        <w:rPr>
          <w:sz w:val="24"/>
          <w:szCs w:val="24"/>
        </w:rPr>
        <w:t xml:space="preserve">whereas </w:t>
      </w:r>
      <w:r w:rsidR="00E01A52">
        <w:rPr>
          <w:sz w:val="24"/>
          <w:szCs w:val="24"/>
        </w:rPr>
        <w:t>Brink's</w:t>
      </w:r>
      <w:r w:rsidR="00B503BB">
        <w:rPr>
          <w:sz w:val="24"/>
          <w:szCs w:val="24"/>
        </w:rPr>
        <w:t xml:space="preserve"> sticks closer to the </w:t>
      </w:r>
      <w:r w:rsidR="00FF423A" w:rsidRPr="00FF423A">
        <w:rPr>
          <w:sz w:val="24"/>
          <w:szCs w:val="24"/>
        </w:rPr>
        <w:t>traditional</w:t>
      </w:r>
      <w:r w:rsidR="00E01A52">
        <w:rPr>
          <w:sz w:val="24"/>
          <w:szCs w:val="24"/>
        </w:rPr>
        <w:t xml:space="preserve"> structure</w:t>
      </w:r>
      <w:r w:rsidR="00B503BB">
        <w:rPr>
          <w:sz w:val="24"/>
          <w:szCs w:val="24"/>
        </w:rPr>
        <w:t>.</w:t>
      </w:r>
      <w:r w:rsidR="00FF423A" w:rsidRPr="00FF423A">
        <w:rPr>
          <w:sz w:val="24"/>
          <w:szCs w:val="24"/>
        </w:rPr>
        <w:t xml:space="preserve"> </w:t>
      </w:r>
      <w:r w:rsidR="00B07B3C">
        <w:rPr>
          <w:sz w:val="24"/>
          <w:szCs w:val="24"/>
        </w:rPr>
        <w:t>He</w:t>
      </w:r>
      <w:r w:rsidR="007A3C93" w:rsidRPr="007A3C93">
        <w:rPr>
          <w:sz w:val="24"/>
          <w:szCs w:val="24"/>
        </w:rPr>
        <w:t xml:space="preserve"> </w:t>
      </w:r>
      <w:r w:rsidR="002F6CE9">
        <w:rPr>
          <w:sz w:val="24"/>
          <w:szCs w:val="24"/>
        </w:rPr>
        <w:t>starts with a theory to prove</w:t>
      </w:r>
      <w:r w:rsidR="006F692C">
        <w:rPr>
          <w:sz w:val="24"/>
          <w:szCs w:val="24"/>
        </w:rPr>
        <w:t xml:space="preserve"> by presenting his hypothesis that his study will show an acceptance of only one belief. After a short abstract, the paper jumps to</w:t>
      </w:r>
      <w:r w:rsidR="0045506D">
        <w:rPr>
          <w:sz w:val="24"/>
          <w:szCs w:val="24"/>
        </w:rPr>
        <w:t xml:space="preserve"> a scant</w:t>
      </w:r>
      <w:r w:rsidR="00C4604E">
        <w:rPr>
          <w:sz w:val="24"/>
          <w:szCs w:val="24"/>
        </w:rPr>
        <w:t xml:space="preserve"> literature review</w:t>
      </w:r>
      <w:r w:rsidR="00106303">
        <w:rPr>
          <w:sz w:val="24"/>
          <w:szCs w:val="24"/>
        </w:rPr>
        <w:t>; then, he presents his</w:t>
      </w:r>
      <w:r w:rsidR="00937D1D" w:rsidRPr="00937D1D">
        <w:rPr>
          <w:sz w:val="24"/>
          <w:szCs w:val="24"/>
        </w:rPr>
        <w:t xml:space="preserve"> results</w:t>
      </w:r>
      <w:r w:rsidR="00106303">
        <w:rPr>
          <w:sz w:val="24"/>
          <w:szCs w:val="24"/>
        </w:rPr>
        <w:t xml:space="preserve"> before offering </w:t>
      </w:r>
      <w:r w:rsidR="0074701B">
        <w:rPr>
          <w:sz w:val="24"/>
          <w:szCs w:val="24"/>
        </w:rPr>
        <w:t>a</w:t>
      </w:r>
      <w:r w:rsidR="00EC4396">
        <w:rPr>
          <w:sz w:val="24"/>
          <w:szCs w:val="24"/>
        </w:rPr>
        <w:t xml:space="preserve"> discussion and </w:t>
      </w:r>
      <w:r w:rsidR="00C20A76">
        <w:rPr>
          <w:sz w:val="24"/>
          <w:szCs w:val="24"/>
        </w:rPr>
        <w:t>his</w:t>
      </w:r>
      <w:r w:rsidR="0074701B">
        <w:rPr>
          <w:sz w:val="24"/>
          <w:szCs w:val="24"/>
        </w:rPr>
        <w:t xml:space="preserve"> </w:t>
      </w:r>
      <w:r w:rsidR="00EC4396">
        <w:rPr>
          <w:sz w:val="24"/>
          <w:szCs w:val="24"/>
        </w:rPr>
        <w:t>conclusions</w:t>
      </w:r>
      <w:r w:rsidR="000605E2">
        <w:rPr>
          <w:sz w:val="24"/>
          <w:szCs w:val="24"/>
        </w:rPr>
        <w:t xml:space="preserve">. </w:t>
      </w:r>
      <w:r w:rsidR="00C20A76">
        <w:rPr>
          <w:sz w:val="24"/>
          <w:szCs w:val="24"/>
        </w:rPr>
        <w:t>The</w:t>
      </w:r>
      <w:r w:rsidR="00BD4212">
        <w:rPr>
          <w:sz w:val="24"/>
          <w:szCs w:val="24"/>
        </w:rPr>
        <w:t xml:space="preserve"> literature review</w:t>
      </w:r>
      <w:r w:rsidR="000605E2" w:rsidRPr="000605E2">
        <w:rPr>
          <w:sz w:val="24"/>
          <w:szCs w:val="24"/>
        </w:rPr>
        <w:t xml:space="preserve"> </w:t>
      </w:r>
      <w:r w:rsidR="00BD4212">
        <w:rPr>
          <w:sz w:val="24"/>
          <w:szCs w:val="24"/>
        </w:rPr>
        <w:t xml:space="preserve">consists of </w:t>
      </w:r>
      <w:r w:rsidR="000605E2" w:rsidRPr="000605E2">
        <w:rPr>
          <w:sz w:val="24"/>
          <w:szCs w:val="24"/>
        </w:rPr>
        <w:t xml:space="preserve">a list </w:t>
      </w:r>
      <w:r w:rsidR="00C20A76">
        <w:rPr>
          <w:sz w:val="24"/>
          <w:szCs w:val="24"/>
        </w:rPr>
        <w:t>as stated above</w:t>
      </w:r>
      <w:r w:rsidR="00117580">
        <w:rPr>
          <w:sz w:val="24"/>
          <w:szCs w:val="24"/>
        </w:rPr>
        <w:t>,</w:t>
      </w:r>
      <w:r w:rsidR="000605E2" w:rsidRPr="000605E2">
        <w:rPr>
          <w:sz w:val="24"/>
          <w:szCs w:val="24"/>
        </w:rPr>
        <w:t xml:space="preserve"> </w:t>
      </w:r>
      <w:r w:rsidR="00117580">
        <w:rPr>
          <w:sz w:val="24"/>
          <w:szCs w:val="24"/>
        </w:rPr>
        <w:t>but</w:t>
      </w:r>
      <w:r w:rsidR="000605E2">
        <w:rPr>
          <w:sz w:val="24"/>
          <w:szCs w:val="24"/>
        </w:rPr>
        <w:t xml:space="preserve"> he does not </w:t>
      </w:r>
      <w:r w:rsidR="00117580">
        <w:rPr>
          <w:sz w:val="24"/>
          <w:szCs w:val="24"/>
        </w:rPr>
        <w:t>clarify</w:t>
      </w:r>
      <w:r w:rsidR="000605E2">
        <w:rPr>
          <w:sz w:val="24"/>
          <w:szCs w:val="24"/>
        </w:rPr>
        <w:t xml:space="preserve"> </w:t>
      </w:r>
      <w:r w:rsidR="000605E2">
        <w:rPr>
          <w:sz w:val="24"/>
          <w:szCs w:val="24"/>
        </w:rPr>
        <w:lastRenderedPageBreak/>
        <w:t>how his work will build on what has come before</w:t>
      </w:r>
      <w:r w:rsidR="006F692C">
        <w:rPr>
          <w:sz w:val="24"/>
          <w:szCs w:val="24"/>
        </w:rPr>
        <w:t xml:space="preserve"> or provide a rationale for the work he is undertaking</w:t>
      </w:r>
      <w:r w:rsidR="008030C9">
        <w:rPr>
          <w:sz w:val="24"/>
          <w:szCs w:val="24"/>
        </w:rPr>
        <w:t xml:space="preserve">. </w:t>
      </w:r>
      <w:r w:rsidR="006E4F55">
        <w:rPr>
          <w:sz w:val="24"/>
          <w:szCs w:val="24"/>
        </w:rPr>
        <w:t xml:space="preserve">He also draws from an older knowledge base, </w:t>
      </w:r>
      <w:r w:rsidR="006F692C">
        <w:rPr>
          <w:sz w:val="24"/>
          <w:szCs w:val="24"/>
        </w:rPr>
        <w:t>from</w:t>
      </w:r>
      <w:r w:rsidR="006E4F55">
        <w:rPr>
          <w:sz w:val="24"/>
          <w:szCs w:val="24"/>
        </w:rPr>
        <w:t xml:space="preserve"> F</w:t>
      </w:r>
      <w:r w:rsidR="00C4604E">
        <w:rPr>
          <w:sz w:val="24"/>
          <w:szCs w:val="24"/>
        </w:rPr>
        <w:t>reud</w:t>
      </w:r>
      <w:r w:rsidR="00EC4396">
        <w:rPr>
          <w:sz w:val="24"/>
          <w:szCs w:val="24"/>
        </w:rPr>
        <w:t xml:space="preserve">’s work </w:t>
      </w:r>
      <w:r w:rsidR="006F692C">
        <w:rPr>
          <w:sz w:val="24"/>
          <w:szCs w:val="24"/>
        </w:rPr>
        <w:t xml:space="preserve">dated </w:t>
      </w:r>
      <w:r w:rsidR="00C4604E">
        <w:rPr>
          <w:sz w:val="24"/>
          <w:szCs w:val="24"/>
        </w:rPr>
        <w:t>1915</w:t>
      </w:r>
      <w:r w:rsidR="006F692C">
        <w:rPr>
          <w:sz w:val="24"/>
          <w:szCs w:val="24"/>
        </w:rPr>
        <w:t xml:space="preserve"> to Heider’s in 1946 with the latest research he cites being 1965</w:t>
      </w:r>
      <w:r w:rsidR="00C4604E">
        <w:rPr>
          <w:sz w:val="24"/>
          <w:szCs w:val="24"/>
        </w:rPr>
        <w:t>.</w:t>
      </w:r>
      <w:r w:rsidR="004E02FB" w:rsidRPr="0011251E">
        <w:rPr>
          <w:rStyle w:val="FootnoteReference"/>
        </w:rPr>
        <w:footnoteReference w:id="21"/>
      </w:r>
      <w:r w:rsidR="005774E6">
        <w:rPr>
          <w:sz w:val="24"/>
          <w:szCs w:val="24"/>
        </w:rPr>
        <w:t xml:space="preserve"> </w:t>
      </w:r>
      <w:r w:rsidR="007B2F64" w:rsidRPr="00FF423A">
        <w:rPr>
          <w:sz w:val="24"/>
          <w:szCs w:val="24"/>
        </w:rPr>
        <w:t>A literature review should provide the current ‘state of knowledge and major questions on the subject’</w:t>
      </w:r>
      <w:r w:rsidR="0081020B">
        <w:rPr>
          <w:sz w:val="24"/>
          <w:szCs w:val="24"/>
        </w:rPr>
        <w:t xml:space="preserve"> and Freud’s writing does not fit </w:t>
      </w:r>
      <w:r w:rsidR="002F4E12">
        <w:rPr>
          <w:sz w:val="24"/>
          <w:szCs w:val="24"/>
        </w:rPr>
        <w:t>this scheme.</w:t>
      </w:r>
      <w:r w:rsidR="007B2F64" w:rsidRPr="0011251E">
        <w:rPr>
          <w:rStyle w:val="FootnoteReference"/>
        </w:rPr>
        <w:footnoteReference w:id="22"/>
      </w:r>
      <w:r w:rsidR="002F4E12">
        <w:rPr>
          <w:sz w:val="24"/>
          <w:szCs w:val="24"/>
        </w:rPr>
        <w:t xml:space="preserve"> </w:t>
      </w:r>
      <w:r w:rsidR="000322F6">
        <w:rPr>
          <w:sz w:val="24"/>
          <w:szCs w:val="24"/>
        </w:rPr>
        <w:t>Brink uses</w:t>
      </w:r>
      <w:r w:rsidR="00052517">
        <w:rPr>
          <w:sz w:val="24"/>
          <w:szCs w:val="24"/>
        </w:rPr>
        <w:t xml:space="preserve"> ‘old’ </w:t>
      </w:r>
      <w:r w:rsidR="000322F6">
        <w:rPr>
          <w:sz w:val="24"/>
          <w:szCs w:val="24"/>
        </w:rPr>
        <w:t xml:space="preserve">(male) </w:t>
      </w:r>
      <w:r w:rsidR="00052517">
        <w:rPr>
          <w:sz w:val="24"/>
          <w:szCs w:val="24"/>
        </w:rPr>
        <w:t>knowledge to support his claims</w:t>
      </w:r>
      <w:r w:rsidR="000322F6">
        <w:rPr>
          <w:sz w:val="24"/>
          <w:szCs w:val="24"/>
        </w:rPr>
        <w:t xml:space="preserve"> (about young girls)</w:t>
      </w:r>
      <w:r w:rsidR="00052517">
        <w:rPr>
          <w:sz w:val="24"/>
          <w:szCs w:val="24"/>
        </w:rPr>
        <w:t xml:space="preserve">. </w:t>
      </w:r>
      <w:r w:rsidR="002F4E12">
        <w:rPr>
          <w:sz w:val="24"/>
          <w:szCs w:val="24"/>
        </w:rPr>
        <w:t>Ultimately, Brink</w:t>
      </w:r>
      <w:r w:rsidR="008030C9" w:rsidRPr="008030C9">
        <w:rPr>
          <w:sz w:val="24"/>
          <w:szCs w:val="24"/>
        </w:rPr>
        <w:t xml:space="preserve"> fits his hypothesis into his constructs. </w:t>
      </w:r>
      <w:r w:rsidR="002F4E12">
        <w:rPr>
          <w:sz w:val="24"/>
          <w:szCs w:val="24"/>
        </w:rPr>
        <w:t>Further, his</w:t>
      </w:r>
      <w:r w:rsidR="005774E6">
        <w:rPr>
          <w:sz w:val="24"/>
          <w:szCs w:val="24"/>
        </w:rPr>
        <w:t xml:space="preserve"> conclusion is more like a statement of fact</w:t>
      </w:r>
      <w:r w:rsidR="00C26347">
        <w:rPr>
          <w:sz w:val="24"/>
          <w:szCs w:val="24"/>
        </w:rPr>
        <w:t xml:space="preserve"> where he </w:t>
      </w:r>
      <w:r w:rsidR="000274E1">
        <w:rPr>
          <w:sz w:val="24"/>
          <w:szCs w:val="24"/>
        </w:rPr>
        <w:t>extrapolates</w:t>
      </w:r>
      <w:r w:rsidR="00C26347">
        <w:rPr>
          <w:sz w:val="24"/>
          <w:szCs w:val="24"/>
        </w:rPr>
        <w:t xml:space="preserve"> from his sample to </w:t>
      </w:r>
      <w:r w:rsidR="002D556C">
        <w:rPr>
          <w:sz w:val="24"/>
          <w:szCs w:val="24"/>
        </w:rPr>
        <w:t>lump all ad</w:t>
      </w:r>
      <w:r w:rsidR="00736DB6">
        <w:rPr>
          <w:sz w:val="24"/>
          <w:szCs w:val="24"/>
        </w:rPr>
        <w:t>olescents together</w:t>
      </w:r>
      <w:r w:rsidR="00BA6FBF">
        <w:rPr>
          <w:sz w:val="24"/>
          <w:szCs w:val="24"/>
        </w:rPr>
        <w:t xml:space="preserve"> </w:t>
      </w:r>
      <w:r w:rsidR="00C26347">
        <w:rPr>
          <w:sz w:val="24"/>
          <w:szCs w:val="24"/>
        </w:rPr>
        <w:t>concluding</w:t>
      </w:r>
      <w:r w:rsidR="00BA6FBF">
        <w:rPr>
          <w:sz w:val="24"/>
          <w:szCs w:val="24"/>
        </w:rPr>
        <w:t xml:space="preserve"> that their </w:t>
      </w:r>
      <w:r w:rsidR="00E549F6">
        <w:rPr>
          <w:sz w:val="24"/>
          <w:szCs w:val="24"/>
        </w:rPr>
        <w:t xml:space="preserve">‘response to </w:t>
      </w:r>
      <w:r w:rsidR="00C26347">
        <w:rPr>
          <w:sz w:val="24"/>
          <w:szCs w:val="24"/>
        </w:rPr>
        <w:t xml:space="preserve">[cultural] </w:t>
      </w:r>
      <w:r w:rsidR="00E549F6">
        <w:rPr>
          <w:sz w:val="24"/>
          <w:szCs w:val="24"/>
        </w:rPr>
        <w:t xml:space="preserve">confusion’ is to adopt </w:t>
      </w:r>
      <w:r w:rsidR="00434BC5">
        <w:rPr>
          <w:sz w:val="24"/>
          <w:szCs w:val="24"/>
        </w:rPr>
        <w:t>alternative ‘religious attitudes</w:t>
      </w:r>
      <w:r w:rsidR="00AE2D5E">
        <w:rPr>
          <w:sz w:val="24"/>
          <w:szCs w:val="24"/>
        </w:rPr>
        <w:t>.’</w:t>
      </w:r>
      <w:r w:rsidR="00AE2D5E" w:rsidRPr="0011251E">
        <w:rPr>
          <w:rStyle w:val="FootnoteReference"/>
        </w:rPr>
        <w:footnoteReference w:id="23"/>
      </w:r>
    </w:p>
    <w:p w14:paraId="023B3FBE" w14:textId="2791F339" w:rsidR="0028678A" w:rsidRDefault="00A013C7" w:rsidP="000879D9">
      <w:pPr>
        <w:pStyle w:val="NoSpacing"/>
        <w:spacing w:line="360" w:lineRule="auto"/>
        <w:ind w:firstLine="720"/>
        <w:rPr>
          <w:sz w:val="24"/>
          <w:szCs w:val="24"/>
        </w:rPr>
      </w:pPr>
      <w:r>
        <w:rPr>
          <w:sz w:val="24"/>
          <w:szCs w:val="24"/>
        </w:rPr>
        <w:t>Blain</w:t>
      </w:r>
      <w:r w:rsidR="00362002">
        <w:rPr>
          <w:sz w:val="24"/>
          <w:szCs w:val="24"/>
        </w:rPr>
        <w:t xml:space="preserve">’s paper is unlike a traditional research paper in that it does not give a clear outline </w:t>
      </w:r>
      <w:r w:rsidR="00937D1D" w:rsidRPr="00937D1D">
        <w:rPr>
          <w:sz w:val="24"/>
          <w:szCs w:val="24"/>
        </w:rPr>
        <w:t>and lacks a conclusion</w:t>
      </w:r>
      <w:r w:rsidR="00144824">
        <w:rPr>
          <w:sz w:val="24"/>
          <w:szCs w:val="24"/>
        </w:rPr>
        <w:t>. Her</w:t>
      </w:r>
      <w:r w:rsidR="00937D1D" w:rsidRPr="00937D1D">
        <w:rPr>
          <w:sz w:val="24"/>
          <w:szCs w:val="24"/>
        </w:rPr>
        <w:t xml:space="preserve"> emphasis on </w:t>
      </w:r>
      <w:r w:rsidR="00B55660">
        <w:rPr>
          <w:sz w:val="24"/>
          <w:szCs w:val="24"/>
        </w:rPr>
        <w:t xml:space="preserve">the </w:t>
      </w:r>
      <w:r w:rsidR="00937D1D" w:rsidRPr="00937D1D">
        <w:rPr>
          <w:sz w:val="24"/>
          <w:szCs w:val="24"/>
        </w:rPr>
        <w:t>narrative</w:t>
      </w:r>
      <w:r w:rsidR="00B55660">
        <w:rPr>
          <w:sz w:val="24"/>
          <w:szCs w:val="24"/>
        </w:rPr>
        <w:t xml:space="preserve"> structure of the paper supports her </w:t>
      </w:r>
      <w:r w:rsidR="00170DC4">
        <w:rPr>
          <w:sz w:val="24"/>
          <w:szCs w:val="24"/>
        </w:rPr>
        <w:t>methodology</w:t>
      </w:r>
      <w:r w:rsidR="00B55660">
        <w:rPr>
          <w:sz w:val="24"/>
          <w:szCs w:val="24"/>
        </w:rPr>
        <w:t>. It flows out and returns</w:t>
      </w:r>
      <w:r w:rsidR="00A02CD2">
        <w:rPr>
          <w:sz w:val="24"/>
          <w:szCs w:val="24"/>
        </w:rPr>
        <w:t xml:space="preserve">, working as everyday speech </w:t>
      </w:r>
      <w:r w:rsidR="000322F6">
        <w:rPr>
          <w:sz w:val="24"/>
          <w:szCs w:val="24"/>
        </w:rPr>
        <w:t xml:space="preserve">does </w:t>
      </w:r>
      <w:r w:rsidR="00A02CD2">
        <w:rPr>
          <w:sz w:val="24"/>
          <w:szCs w:val="24"/>
        </w:rPr>
        <w:t xml:space="preserve">rather than </w:t>
      </w:r>
      <w:r w:rsidR="00170DC4">
        <w:rPr>
          <w:sz w:val="24"/>
          <w:szCs w:val="24"/>
        </w:rPr>
        <w:t>following</w:t>
      </w:r>
      <w:r w:rsidR="00A02CD2">
        <w:rPr>
          <w:sz w:val="24"/>
          <w:szCs w:val="24"/>
        </w:rPr>
        <w:t xml:space="preserve"> a formula or imposed structure. </w:t>
      </w:r>
      <w:r w:rsidR="006F692C">
        <w:rPr>
          <w:sz w:val="24"/>
          <w:szCs w:val="24"/>
        </w:rPr>
        <w:t xml:space="preserve">That </w:t>
      </w:r>
      <w:r w:rsidR="00553640">
        <w:rPr>
          <w:sz w:val="24"/>
          <w:szCs w:val="24"/>
        </w:rPr>
        <w:t>the paper</w:t>
      </w:r>
      <w:r w:rsidR="006F692C">
        <w:rPr>
          <w:sz w:val="24"/>
          <w:szCs w:val="24"/>
        </w:rPr>
        <w:t xml:space="preserve"> lacks a </w:t>
      </w:r>
      <w:proofErr w:type="gramStart"/>
      <w:r w:rsidR="006F692C">
        <w:rPr>
          <w:sz w:val="24"/>
          <w:szCs w:val="24"/>
        </w:rPr>
        <w:t>conclusion points</w:t>
      </w:r>
      <w:proofErr w:type="gramEnd"/>
      <w:r w:rsidR="006F692C">
        <w:rPr>
          <w:sz w:val="24"/>
          <w:szCs w:val="24"/>
        </w:rPr>
        <w:t xml:space="preserve"> to her </w:t>
      </w:r>
      <w:r w:rsidR="006F692C" w:rsidRPr="006F692C">
        <w:rPr>
          <w:sz w:val="24"/>
          <w:szCs w:val="24"/>
        </w:rPr>
        <w:t xml:space="preserve">providing space for the data </w:t>
      </w:r>
      <w:r w:rsidR="000322F6">
        <w:rPr>
          <w:sz w:val="24"/>
          <w:szCs w:val="24"/>
        </w:rPr>
        <w:t xml:space="preserve">to speak for itself </w:t>
      </w:r>
      <w:r w:rsidR="006F692C" w:rsidRPr="006F692C">
        <w:rPr>
          <w:sz w:val="24"/>
          <w:szCs w:val="24"/>
        </w:rPr>
        <w:t>rather than shaping the data into a ‘story’ herself</w:t>
      </w:r>
      <w:r w:rsidR="00553640">
        <w:rPr>
          <w:sz w:val="24"/>
          <w:szCs w:val="24"/>
        </w:rPr>
        <w:t xml:space="preserve">. </w:t>
      </w:r>
      <w:proofErr w:type="gramStart"/>
      <w:r w:rsidR="00170DC4">
        <w:rPr>
          <w:sz w:val="24"/>
          <w:szCs w:val="24"/>
        </w:rPr>
        <w:t>The</w:t>
      </w:r>
      <w:proofErr w:type="gramEnd"/>
      <w:r w:rsidR="00A02CD2">
        <w:rPr>
          <w:sz w:val="24"/>
          <w:szCs w:val="24"/>
        </w:rPr>
        <w:t xml:space="preserve"> </w:t>
      </w:r>
      <w:r w:rsidR="00531D4E">
        <w:rPr>
          <w:sz w:val="24"/>
          <w:szCs w:val="24"/>
        </w:rPr>
        <w:t>narrative accounts that are the data</w:t>
      </w:r>
      <w:r w:rsidR="00170DC4">
        <w:rPr>
          <w:sz w:val="24"/>
          <w:szCs w:val="24"/>
        </w:rPr>
        <w:t xml:space="preserve"> reflect the </w:t>
      </w:r>
      <w:r w:rsidR="00377751">
        <w:rPr>
          <w:sz w:val="24"/>
          <w:szCs w:val="24"/>
        </w:rPr>
        <w:t xml:space="preserve">narrative </w:t>
      </w:r>
      <w:r w:rsidR="00531D4E">
        <w:rPr>
          <w:sz w:val="24"/>
          <w:szCs w:val="24"/>
        </w:rPr>
        <w:t xml:space="preserve">structure of the paper </w:t>
      </w:r>
      <w:r w:rsidR="00377751">
        <w:rPr>
          <w:sz w:val="24"/>
          <w:szCs w:val="24"/>
        </w:rPr>
        <w:t xml:space="preserve">and vice </w:t>
      </w:r>
      <w:r w:rsidR="00531D4E">
        <w:rPr>
          <w:sz w:val="24"/>
          <w:szCs w:val="24"/>
        </w:rPr>
        <w:t>versa</w:t>
      </w:r>
      <w:r w:rsidR="00377751">
        <w:rPr>
          <w:sz w:val="24"/>
          <w:szCs w:val="24"/>
        </w:rPr>
        <w:t>.</w:t>
      </w:r>
    </w:p>
    <w:p w14:paraId="2E60303D" w14:textId="77777777" w:rsidR="000879D9" w:rsidRDefault="000879D9" w:rsidP="000879D9">
      <w:pPr>
        <w:pStyle w:val="NoSpacing"/>
        <w:spacing w:line="360" w:lineRule="auto"/>
        <w:ind w:firstLine="720"/>
        <w:rPr>
          <w:b/>
          <w:bCs/>
          <w:sz w:val="24"/>
          <w:szCs w:val="24"/>
        </w:rPr>
      </w:pPr>
    </w:p>
    <w:p w14:paraId="1D0A4E26" w14:textId="182CC7A1" w:rsidR="00E32F5B" w:rsidRPr="00E32F5B" w:rsidRDefault="00467174" w:rsidP="6C8DD250">
      <w:pPr>
        <w:pStyle w:val="NoSpacing"/>
        <w:spacing w:line="360" w:lineRule="auto"/>
        <w:rPr>
          <w:b/>
          <w:bCs/>
          <w:sz w:val="24"/>
          <w:szCs w:val="24"/>
        </w:rPr>
      </w:pPr>
      <w:r>
        <w:rPr>
          <w:b/>
          <w:bCs/>
          <w:sz w:val="24"/>
          <w:szCs w:val="24"/>
        </w:rPr>
        <w:t xml:space="preserve">Methodology </w:t>
      </w:r>
      <w:r w:rsidR="007837DE">
        <w:rPr>
          <w:b/>
          <w:bCs/>
          <w:sz w:val="24"/>
          <w:szCs w:val="24"/>
        </w:rPr>
        <w:t xml:space="preserve"> </w:t>
      </w:r>
    </w:p>
    <w:p w14:paraId="179CE4F1" w14:textId="7026098D" w:rsidR="007B0954" w:rsidRDefault="006E1E04" w:rsidP="00033304">
      <w:pPr>
        <w:pStyle w:val="NoSpacing"/>
        <w:spacing w:line="360" w:lineRule="auto"/>
        <w:ind w:firstLine="720"/>
        <w:rPr>
          <w:sz w:val="24"/>
          <w:szCs w:val="24"/>
        </w:rPr>
      </w:pPr>
      <w:r>
        <w:rPr>
          <w:sz w:val="24"/>
          <w:szCs w:val="24"/>
        </w:rPr>
        <w:t xml:space="preserve">Hennick et al </w:t>
      </w:r>
      <w:r w:rsidR="00832F74">
        <w:rPr>
          <w:sz w:val="24"/>
          <w:szCs w:val="24"/>
        </w:rPr>
        <w:t>explain</w:t>
      </w:r>
      <w:r w:rsidR="002D336D">
        <w:rPr>
          <w:sz w:val="24"/>
          <w:szCs w:val="24"/>
        </w:rPr>
        <w:t xml:space="preserve"> that </w:t>
      </w:r>
      <w:r w:rsidR="00832F74">
        <w:rPr>
          <w:sz w:val="24"/>
          <w:szCs w:val="24"/>
        </w:rPr>
        <w:t xml:space="preserve">methodology </w:t>
      </w:r>
      <w:r w:rsidR="008B483F">
        <w:rPr>
          <w:sz w:val="24"/>
          <w:szCs w:val="24"/>
        </w:rPr>
        <w:t xml:space="preserve">‘tells the reader </w:t>
      </w:r>
      <w:proofErr w:type="gramStart"/>
      <w:r w:rsidR="008B483F">
        <w:rPr>
          <w:sz w:val="24"/>
          <w:szCs w:val="24"/>
        </w:rPr>
        <w:t>the what</w:t>
      </w:r>
      <w:proofErr w:type="gramEnd"/>
      <w:r w:rsidR="00AD6C3F">
        <w:rPr>
          <w:sz w:val="24"/>
          <w:szCs w:val="24"/>
        </w:rPr>
        <w:t>…</w:t>
      </w:r>
      <w:r w:rsidR="008B483F">
        <w:rPr>
          <w:sz w:val="24"/>
          <w:szCs w:val="24"/>
        </w:rPr>
        <w:t xml:space="preserve"> how</w:t>
      </w:r>
      <w:r w:rsidR="00AD6C3F">
        <w:rPr>
          <w:sz w:val="24"/>
          <w:szCs w:val="24"/>
        </w:rPr>
        <w:t>…</w:t>
      </w:r>
      <w:r w:rsidR="008B483F">
        <w:rPr>
          <w:sz w:val="24"/>
          <w:szCs w:val="24"/>
        </w:rPr>
        <w:t xml:space="preserve"> and why</w:t>
      </w:r>
      <w:r w:rsidR="00AD6C3F">
        <w:rPr>
          <w:sz w:val="24"/>
          <w:szCs w:val="24"/>
        </w:rPr>
        <w:t>’</w:t>
      </w:r>
      <w:r w:rsidR="00832F74">
        <w:rPr>
          <w:sz w:val="24"/>
          <w:szCs w:val="24"/>
        </w:rPr>
        <w:t xml:space="preserve"> </w:t>
      </w:r>
      <w:r w:rsidR="0093458E">
        <w:rPr>
          <w:sz w:val="24"/>
          <w:szCs w:val="24"/>
        </w:rPr>
        <w:t>of a particular research project.</w:t>
      </w:r>
      <w:r w:rsidR="00AD6C3F" w:rsidRPr="0011251E">
        <w:rPr>
          <w:rStyle w:val="FootnoteReference"/>
        </w:rPr>
        <w:footnoteReference w:id="24"/>
      </w:r>
      <w:r w:rsidR="00F2729E">
        <w:rPr>
          <w:sz w:val="24"/>
          <w:szCs w:val="24"/>
        </w:rPr>
        <w:t xml:space="preserve"> </w:t>
      </w:r>
      <w:r w:rsidR="00C82B74">
        <w:rPr>
          <w:sz w:val="24"/>
          <w:szCs w:val="24"/>
        </w:rPr>
        <w:t xml:space="preserve">Research </w:t>
      </w:r>
      <w:r w:rsidR="00BA74E7">
        <w:rPr>
          <w:sz w:val="24"/>
          <w:szCs w:val="24"/>
        </w:rPr>
        <w:t xml:space="preserve">needs data – the collection of which feeds into the type of research </w:t>
      </w:r>
      <w:r w:rsidR="00130C32">
        <w:rPr>
          <w:sz w:val="24"/>
          <w:szCs w:val="24"/>
        </w:rPr>
        <w:t xml:space="preserve">being conducted. </w:t>
      </w:r>
      <w:r w:rsidR="009F1950">
        <w:rPr>
          <w:sz w:val="24"/>
          <w:szCs w:val="24"/>
        </w:rPr>
        <w:t>Qualitative</w:t>
      </w:r>
      <w:r w:rsidR="00130C32">
        <w:rPr>
          <w:sz w:val="24"/>
          <w:szCs w:val="24"/>
        </w:rPr>
        <w:t xml:space="preserve"> </w:t>
      </w:r>
      <w:r w:rsidR="00E32821">
        <w:rPr>
          <w:sz w:val="24"/>
          <w:szCs w:val="24"/>
        </w:rPr>
        <w:t xml:space="preserve">data </w:t>
      </w:r>
      <w:r w:rsidR="00AA07E9">
        <w:rPr>
          <w:sz w:val="24"/>
          <w:szCs w:val="24"/>
        </w:rPr>
        <w:t xml:space="preserve">cannot be proven </w:t>
      </w:r>
      <w:r w:rsidR="00522E07">
        <w:rPr>
          <w:sz w:val="24"/>
          <w:szCs w:val="24"/>
        </w:rPr>
        <w:t xml:space="preserve">as it’s based on </w:t>
      </w:r>
      <w:r w:rsidR="008C23B0">
        <w:rPr>
          <w:sz w:val="24"/>
          <w:szCs w:val="24"/>
        </w:rPr>
        <w:t>an indiv</w:t>
      </w:r>
      <w:r w:rsidR="00437B2E">
        <w:rPr>
          <w:sz w:val="24"/>
          <w:szCs w:val="24"/>
        </w:rPr>
        <w:t xml:space="preserve">idual’s </w:t>
      </w:r>
      <w:r w:rsidR="00522E07">
        <w:rPr>
          <w:sz w:val="24"/>
          <w:szCs w:val="24"/>
        </w:rPr>
        <w:t xml:space="preserve">thoughts and feelings </w:t>
      </w:r>
      <w:r w:rsidR="008C23B0">
        <w:rPr>
          <w:sz w:val="24"/>
          <w:szCs w:val="24"/>
        </w:rPr>
        <w:t>(collected at a particular place and time)</w:t>
      </w:r>
      <w:r w:rsidR="00437B2E">
        <w:rPr>
          <w:sz w:val="24"/>
          <w:szCs w:val="24"/>
        </w:rPr>
        <w:t>.</w:t>
      </w:r>
      <w:r w:rsidR="005079DE" w:rsidRPr="0011251E">
        <w:rPr>
          <w:rStyle w:val="FootnoteReference"/>
        </w:rPr>
        <w:footnoteReference w:id="25"/>
      </w:r>
      <w:r w:rsidR="00437B2E">
        <w:rPr>
          <w:sz w:val="24"/>
          <w:szCs w:val="24"/>
        </w:rPr>
        <w:t xml:space="preserve"> M</w:t>
      </w:r>
      <w:r w:rsidR="00AE5BE4">
        <w:rPr>
          <w:sz w:val="24"/>
          <w:szCs w:val="24"/>
        </w:rPr>
        <w:t xml:space="preserve">ethods of gathering </w:t>
      </w:r>
      <w:r w:rsidR="00FD7103">
        <w:rPr>
          <w:sz w:val="24"/>
          <w:szCs w:val="24"/>
        </w:rPr>
        <w:t>qualitative data</w:t>
      </w:r>
      <w:r w:rsidR="00AE5BE4">
        <w:rPr>
          <w:sz w:val="24"/>
          <w:szCs w:val="24"/>
        </w:rPr>
        <w:t xml:space="preserve"> </w:t>
      </w:r>
      <w:r w:rsidR="009F1950">
        <w:rPr>
          <w:sz w:val="24"/>
          <w:szCs w:val="24"/>
        </w:rPr>
        <w:t xml:space="preserve">include </w:t>
      </w:r>
      <w:r w:rsidR="00E32821">
        <w:rPr>
          <w:sz w:val="24"/>
          <w:szCs w:val="24"/>
        </w:rPr>
        <w:t xml:space="preserve">but are not limited to </w:t>
      </w:r>
      <w:r w:rsidR="009B1B6C">
        <w:rPr>
          <w:sz w:val="24"/>
          <w:szCs w:val="24"/>
        </w:rPr>
        <w:t>questionnaires</w:t>
      </w:r>
      <w:r w:rsidR="00002FCF">
        <w:rPr>
          <w:sz w:val="24"/>
          <w:szCs w:val="24"/>
        </w:rPr>
        <w:t xml:space="preserve"> and surveys, </w:t>
      </w:r>
      <w:r w:rsidR="00130C32">
        <w:rPr>
          <w:sz w:val="24"/>
          <w:szCs w:val="24"/>
        </w:rPr>
        <w:t>interviews</w:t>
      </w:r>
      <w:r w:rsidR="00B523D7">
        <w:rPr>
          <w:sz w:val="24"/>
          <w:szCs w:val="24"/>
        </w:rPr>
        <w:t>,</w:t>
      </w:r>
      <w:r w:rsidR="00E32821">
        <w:rPr>
          <w:sz w:val="24"/>
          <w:szCs w:val="24"/>
        </w:rPr>
        <w:t xml:space="preserve"> </w:t>
      </w:r>
      <w:r w:rsidR="0024457D">
        <w:rPr>
          <w:sz w:val="24"/>
          <w:szCs w:val="24"/>
        </w:rPr>
        <w:t xml:space="preserve">narrative accounts </w:t>
      </w:r>
      <w:r w:rsidR="00E32821">
        <w:rPr>
          <w:sz w:val="24"/>
          <w:szCs w:val="24"/>
        </w:rPr>
        <w:t>and</w:t>
      </w:r>
      <w:r w:rsidR="00163BF2">
        <w:rPr>
          <w:sz w:val="24"/>
          <w:szCs w:val="24"/>
        </w:rPr>
        <w:t xml:space="preserve"> case studies</w:t>
      </w:r>
      <w:r w:rsidR="00476DBD">
        <w:rPr>
          <w:sz w:val="24"/>
          <w:szCs w:val="24"/>
        </w:rPr>
        <w:t xml:space="preserve">. </w:t>
      </w:r>
      <w:proofErr w:type="spellStart"/>
      <w:r w:rsidR="00476DBD">
        <w:rPr>
          <w:sz w:val="24"/>
          <w:szCs w:val="24"/>
        </w:rPr>
        <w:t>Quantitive</w:t>
      </w:r>
      <w:proofErr w:type="spellEnd"/>
      <w:r w:rsidR="00476DBD">
        <w:rPr>
          <w:sz w:val="24"/>
          <w:szCs w:val="24"/>
        </w:rPr>
        <w:t xml:space="preserve"> data is the stuff of </w:t>
      </w:r>
      <w:r w:rsidR="00C51AB6">
        <w:rPr>
          <w:sz w:val="24"/>
          <w:szCs w:val="24"/>
        </w:rPr>
        <w:t>numbers</w:t>
      </w:r>
      <w:r w:rsidR="00EF4CDF">
        <w:rPr>
          <w:sz w:val="24"/>
          <w:szCs w:val="24"/>
        </w:rPr>
        <w:t xml:space="preserve">, </w:t>
      </w:r>
      <w:r w:rsidR="00C51AB6">
        <w:rPr>
          <w:sz w:val="24"/>
          <w:szCs w:val="24"/>
        </w:rPr>
        <w:t xml:space="preserve">statistics </w:t>
      </w:r>
      <w:r w:rsidR="00EF4CDF">
        <w:rPr>
          <w:sz w:val="24"/>
          <w:szCs w:val="24"/>
        </w:rPr>
        <w:t>and</w:t>
      </w:r>
      <w:r w:rsidR="00C51AB6">
        <w:rPr>
          <w:sz w:val="24"/>
          <w:szCs w:val="24"/>
        </w:rPr>
        <w:t xml:space="preserve"> facts </w:t>
      </w:r>
      <w:r w:rsidR="00EF4CDF">
        <w:rPr>
          <w:sz w:val="24"/>
          <w:szCs w:val="24"/>
        </w:rPr>
        <w:t>that</w:t>
      </w:r>
      <w:r w:rsidR="00C51AB6">
        <w:rPr>
          <w:sz w:val="24"/>
          <w:szCs w:val="24"/>
        </w:rPr>
        <w:t xml:space="preserve"> can be proven scientifically. </w:t>
      </w:r>
    </w:p>
    <w:p w14:paraId="6EE8BDF7" w14:textId="2A3D31CB" w:rsidR="005F6CA0" w:rsidRDefault="00FE7F13" w:rsidP="00317CA4">
      <w:pPr>
        <w:pStyle w:val="NoSpacing"/>
        <w:spacing w:line="360" w:lineRule="auto"/>
        <w:ind w:firstLine="720"/>
        <w:rPr>
          <w:sz w:val="24"/>
          <w:szCs w:val="24"/>
        </w:rPr>
      </w:pPr>
      <w:r>
        <w:rPr>
          <w:sz w:val="24"/>
          <w:szCs w:val="24"/>
        </w:rPr>
        <w:t>Brink</w:t>
      </w:r>
      <w:r w:rsidR="00F91EF0">
        <w:rPr>
          <w:sz w:val="24"/>
          <w:szCs w:val="24"/>
        </w:rPr>
        <w:t xml:space="preserve"> uses a </w:t>
      </w:r>
      <w:r w:rsidR="0024457D">
        <w:rPr>
          <w:sz w:val="24"/>
          <w:szCs w:val="24"/>
        </w:rPr>
        <w:t>questionnaire</w:t>
      </w:r>
      <w:r w:rsidR="00F91EF0">
        <w:rPr>
          <w:sz w:val="24"/>
          <w:szCs w:val="24"/>
        </w:rPr>
        <w:t xml:space="preserve"> to collect his data.</w:t>
      </w:r>
      <w:r w:rsidR="00093F69">
        <w:rPr>
          <w:sz w:val="24"/>
          <w:szCs w:val="24"/>
        </w:rPr>
        <w:t xml:space="preserve"> </w:t>
      </w:r>
      <w:r w:rsidR="00F91EF0">
        <w:rPr>
          <w:sz w:val="24"/>
          <w:szCs w:val="24"/>
        </w:rPr>
        <w:t>A</w:t>
      </w:r>
      <w:r w:rsidR="00093F69">
        <w:rPr>
          <w:sz w:val="24"/>
          <w:szCs w:val="24"/>
        </w:rPr>
        <w:t xml:space="preserve">lthough </w:t>
      </w:r>
      <w:r w:rsidR="00F91EF0">
        <w:rPr>
          <w:sz w:val="24"/>
          <w:szCs w:val="24"/>
        </w:rPr>
        <w:t>what he is collecting</w:t>
      </w:r>
      <w:r w:rsidR="00093F69">
        <w:rPr>
          <w:sz w:val="24"/>
          <w:szCs w:val="24"/>
        </w:rPr>
        <w:t xml:space="preserve"> </w:t>
      </w:r>
      <w:r w:rsidR="00F91EF0">
        <w:rPr>
          <w:sz w:val="24"/>
          <w:szCs w:val="24"/>
        </w:rPr>
        <w:t>relates</w:t>
      </w:r>
      <w:r w:rsidR="00093F69">
        <w:rPr>
          <w:sz w:val="24"/>
          <w:szCs w:val="24"/>
        </w:rPr>
        <w:t xml:space="preserve"> to</w:t>
      </w:r>
      <w:r w:rsidR="005E31D1">
        <w:rPr>
          <w:sz w:val="24"/>
          <w:szCs w:val="24"/>
        </w:rPr>
        <w:t xml:space="preserve"> girls</w:t>
      </w:r>
      <w:r w:rsidR="00860447">
        <w:rPr>
          <w:sz w:val="24"/>
          <w:szCs w:val="24"/>
        </w:rPr>
        <w:t>’</w:t>
      </w:r>
      <w:r w:rsidR="005E31D1">
        <w:rPr>
          <w:sz w:val="24"/>
          <w:szCs w:val="24"/>
        </w:rPr>
        <w:t xml:space="preserve"> </w:t>
      </w:r>
      <w:r w:rsidR="00860447">
        <w:rPr>
          <w:sz w:val="24"/>
          <w:szCs w:val="24"/>
        </w:rPr>
        <w:t>beliefs</w:t>
      </w:r>
      <w:r w:rsidR="00093F69">
        <w:rPr>
          <w:sz w:val="24"/>
          <w:szCs w:val="24"/>
        </w:rPr>
        <w:t>,</w:t>
      </w:r>
      <w:r w:rsidR="00F91EF0">
        <w:rPr>
          <w:sz w:val="24"/>
          <w:szCs w:val="24"/>
        </w:rPr>
        <w:t xml:space="preserve"> his method is more</w:t>
      </w:r>
      <w:r w:rsidR="00093F69">
        <w:rPr>
          <w:sz w:val="24"/>
          <w:szCs w:val="24"/>
        </w:rPr>
        <w:t xml:space="preserve"> quantitative</w:t>
      </w:r>
      <w:r w:rsidR="00F91EF0">
        <w:rPr>
          <w:sz w:val="24"/>
          <w:szCs w:val="24"/>
        </w:rPr>
        <w:t xml:space="preserve"> in</w:t>
      </w:r>
      <w:r w:rsidR="00E22F68">
        <w:rPr>
          <w:sz w:val="24"/>
          <w:szCs w:val="24"/>
        </w:rPr>
        <w:t xml:space="preserve"> </w:t>
      </w:r>
      <w:r w:rsidR="0079175E">
        <w:rPr>
          <w:sz w:val="24"/>
          <w:szCs w:val="24"/>
        </w:rPr>
        <w:t xml:space="preserve">that his </w:t>
      </w:r>
      <w:r>
        <w:rPr>
          <w:sz w:val="24"/>
          <w:szCs w:val="24"/>
        </w:rPr>
        <w:t xml:space="preserve">survey </w:t>
      </w:r>
      <w:r w:rsidR="0079175E">
        <w:rPr>
          <w:sz w:val="24"/>
          <w:szCs w:val="24"/>
        </w:rPr>
        <w:t>leaves</w:t>
      </w:r>
      <w:r w:rsidR="00C013C7">
        <w:rPr>
          <w:sz w:val="24"/>
          <w:szCs w:val="24"/>
        </w:rPr>
        <w:t xml:space="preserve"> </w:t>
      </w:r>
      <w:r w:rsidR="00C013C7" w:rsidRPr="00C013C7">
        <w:rPr>
          <w:sz w:val="24"/>
          <w:szCs w:val="24"/>
        </w:rPr>
        <w:t>no room for nuance</w:t>
      </w:r>
      <w:r w:rsidR="00AA3AEA">
        <w:rPr>
          <w:sz w:val="24"/>
          <w:szCs w:val="24"/>
        </w:rPr>
        <w:t xml:space="preserve"> and he presents his results in </w:t>
      </w:r>
      <w:r w:rsidR="00FD7103">
        <w:rPr>
          <w:sz w:val="24"/>
          <w:szCs w:val="24"/>
        </w:rPr>
        <w:t xml:space="preserve">numbers in </w:t>
      </w:r>
      <w:r w:rsidR="00AA3AEA">
        <w:rPr>
          <w:sz w:val="24"/>
          <w:szCs w:val="24"/>
        </w:rPr>
        <w:t>a statistical table.</w:t>
      </w:r>
      <w:r w:rsidR="006E742E">
        <w:rPr>
          <w:sz w:val="24"/>
          <w:szCs w:val="24"/>
        </w:rPr>
        <w:t xml:space="preserve"> </w:t>
      </w:r>
      <w:r w:rsidR="006E742E" w:rsidRPr="006E742E">
        <w:rPr>
          <w:sz w:val="24"/>
          <w:szCs w:val="24"/>
        </w:rPr>
        <w:t xml:space="preserve">He is </w:t>
      </w:r>
      <w:r w:rsidR="006E742E">
        <w:rPr>
          <w:sz w:val="24"/>
          <w:szCs w:val="24"/>
        </w:rPr>
        <w:t>‘</w:t>
      </w:r>
      <w:r w:rsidR="006E742E" w:rsidRPr="006E742E">
        <w:rPr>
          <w:sz w:val="24"/>
          <w:szCs w:val="24"/>
        </w:rPr>
        <w:t xml:space="preserve">doing research on </w:t>
      </w:r>
      <w:r w:rsidR="006E742E" w:rsidRPr="006E742E">
        <w:rPr>
          <w:sz w:val="24"/>
          <w:szCs w:val="24"/>
        </w:rPr>
        <w:lastRenderedPageBreak/>
        <w:t>them</w:t>
      </w:r>
      <w:r w:rsidR="006E742E">
        <w:rPr>
          <w:sz w:val="24"/>
          <w:szCs w:val="24"/>
        </w:rPr>
        <w:t>’</w:t>
      </w:r>
      <w:r w:rsidR="00F34857">
        <w:rPr>
          <w:sz w:val="24"/>
          <w:szCs w:val="24"/>
        </w:rPr>
        <w:t xml:space="preserve"> in an objective way</w:t>
      </w:r>
      <w:r w:rsidR="006E742E" w:rsidRPr="006E742E">
        <w:rPr>
          <w:sz w:val="24"/>
          <w:szCs w:val="24"/>
        </w:rPr>
        <w:t>.</w:t>
      </w:r>
      <w:r w:rsidR="006E742E" w:rsidRPr="0011251E">
        <w:rPr>
          <w:rStyle w:val="FootnoteReference"/>
        </w:rPr>
        <w:footnoteReference w:id="26"/>
      </w:r>
      <w:r w:rsidR="006E742E" w:rsidRPr="006E742E">
        <w:rPr>
          <w:sz w:val="24"/>
          <w:szCs w:val="24"/>
        </w:rPr>
        <w:t xml:space="preserve"> </w:t>
      </w:r>
      <w:r w:rsidR="00D87BEB">
        <w:rPr>
          <w:sz w:val="24"/>
          <w:szCs w:val="24"/>
        </w:rPr>
        <w:t xml:space="preserve">There is no </w:t>
      </w:r>
      <w:r w:rsidR="002A1741">
        <w:rPr>
          <w:sz w:val="24"/>
          <w:szCs w:val="24"/>
        </w:rPr>
        <w:t xml:space="preserve">description </w:t>
      </w:r>
      <w:r w:rsidR="009932F4">
        <w:rPr>
          <w:sz w:val="24"/>
          <w:szCs w:val="24"/>
        </w:rPr>
        <w:t xml:space="preserve">or </w:t>
      </w:r>
      <w:r w:rsidR="00EB3623">
        <w:rPr>
          <w:sz w:val="24"/>
          <w:szCs w:val="24"/>
        </w:rPr>
        <w:t>rationale</w:t>
      </w:r>
      <w:r w:rsidR="009932F4">
        <w:rPr>
          <w:sz w:val="24"/>
          <w:szCs w:val="24"/>
        </w:rPr>
        <w:t xml:space="preserve"> for the questionnaire; the results table </w:t>
      </w:r>
      <w:r w:rsidR="000B3E6F">
        <w:rPr>
          <w:sz w:val="24"/>
          <w:szCs w:val="24"/>
        </w:rPr>
        <w:t xml:space="preserve">presents percentages for what </w:t>
      </w:r>
      <w:r w:rsidR="00BB2C2B">
        <w:rPr>
          <w:sz w:val="24"/>
          <w:szCs w:val="24"/>
        </w:rPr>
        <w:t xml:space="preserve">the </w:t>
      </w:r>
      <w:r w:rsidR="003765DC">
        <w:rPr>
          <w:sz w:val="24"/>
          <w:szCs w:val="24"/>
        </w:rPr>
        <w:t>respondents</w:t>
      </w:r>
      <w:r w:rsidR="00BB2C2B">
        <w:rPr>
          <w:sz w:val="24"/>
          <w:szCs w:val="24"/>
        </w:rPr>
        <w:t xml:space="preserve"> </w:t>
      </w:r>
      <w:r w:rsidR="003765DC">
        <w:rPr>
          <w:sz w:val="24"/>
          <w:szCs w:val="24"/>
        </w:rPr>
        <w:t>agreed</w:t>
      </w:r>
      <w:r w:rsidR="00BB2C2B">
        <w:rPr>
          <w:sz w:val="24"/>
          <w:szCs w:val="24"/>
        </w:rPr>
        <w:t xml:space="preserve"> with</w:t>
      </w:r>
      <w:r w:rsidR="00EB3623">
        <w:rPr>
          <w:sz w:val="24"/>
          <w:szCs w:val="24"/>
        </w:rPr>
        <w:t>,</w:t>
      </w:r>
      <w:r w:rsidR="00CA6583">
        <w:rPr>
          <w:sz w:val="24"/>
          <w:szCs w:val="24"/>
        </w:rPr>
        <w:t xml:space="preserve"> suggesting that the form </w:t>
      </w:r>
      <w:r w:rsidR="00EB3623">
        <w:rPr>
          <w:sz w:val="24"/>
          <w:szCs w:val="24"/>
        </w:rPr>
        <w:t>consisted of d</w:t>
      </w:r>
      <w:r w:rsidR="00CA6583">
        <w:rPr>
          <w:sz w:val="24"/>
          <w:szCs w:val="24"/>
        </w:rPr>
        <w:t>ichotomous questions.</w:t>
      </w:r>
      <w:r w:rsidR="00BB2C2B">
        <w:rPr>
          <w:sz w:val="24"/>
          <w:szCs w:val="24"/>
        </w:rPr>
        <w:t xml:space="preserve"> There are on</w:t>
      </w:r>
      <w:r w:rsidR="002A1741">
        <w:rPr>
          <w:sz w:val="24"/>
          <w:szCs w:val="24"/>
        </w:rPr>
        <w:t>ly fourteen questions</w:t>
      </w:r>
      <w:r w:rsidR="00017698">
        <w:rPr>
          <w:sz w:val="24"/>
          <w:szCs w:val="24"/>
        </w:rPr>
        <w:t>,</w:t>
      </w:r>
      <w:r w:rsidR="002A1741">
        <w:rPr>
          <w:sz w:val="24"/>
          <w:szCs w:val="24"/>
        </w:rPr>
        <w:t xml:space="preserve"> </w:t>
      </w:r>
      <w:r w:rsidR="00BB2C2B">
        <w:rPr>
          <w:sz w:val="24"/>
          <w:szCs w:val="24"/>
        </w:rPr>
        <w:t>and two of those are filter</w:t>
      </w:r>
      <w:r w:rsidR="00017698">
        <w:rPr>
          <w:sz w:val="24"/>
          <w:szCs w:val="24"/>
        </w:rPr>
        <w:t>s for belief in astrology or reincarnation</w:t>
      </w:r>
      <w:r w:rsidR="00907A74">
        <w:rPr>
          <w:sz w:val="24"/>
          <w:szCs w:val="24"/>
        </w:rPr>
        <w:t xml:space="preserve"> (being 100% belief in </w:t>
      </w:r>
      <w:proofErr w:type="gramStart"/>
      <w:r w:rsidR="00907A74">
        <w:rPr>
          <w:sz w:val="24"/>
          <w:szCs w:val="24"/>
        </w:rPr>
        <w:t>either)</w:t>
      </w:r>
      <w:proofErr w:type="gramEnd"/>
      <w:r w:rsidR="00426FD3">
        <w:rPr>
          <w:sz w:val="24"/>
          <w:szCs w:val="24"/>
        </w:rPr>
        <w:t xml:space="preserve">. In terms of </w:t>
      </w:r>
      <w:r w:rsidR="00231702">
        <w:rPr>
          <w:sz w:val="24"/>
          <w:szCs w:val="24"/>
        </w:rPr>
        <w:t>weight,</w:t>
      </w:r>
      <w:r w:rsidR="009E3857">
        <w:rPr>
          <w:sz w:val="24"/>
          <w:szCs w:val="24"/>
        </w:rPr>
        <w:t xml:space="preserve"> how much knowledge can be gained from twelve questions with no room for </w:t>
      </w:r>
      <w:r w:rsidR="009E3857" w:rsidRPr="00907A74">
        <w:rPr>
          <w:i/>
          <w:iCs/>
          <w:sz w:val="24"/>
          <w:szCs w:val="24"/>
        </w:rPr>
        <w:t>a maybe</w:t>
      </w:r>
      <w:r w:rsidR="009E3857">
        <w:rPr>
          <w:sz w:val="24"/>
          <w:szCs w:val="24"/>
        </w:rPr>
        <w:t xml:space="preserve"> or </w:t>
      </w:r>
      <w:r w:rsidR="009E3857" w:rsidRPr="00907A74">
        <w:rPr>
          <w:i/>
          <w:iCs/>
          <w:sz w:val="24"/>
          <w:szCs w:val="24"/>
        </w:rPr>
        <w:t>not sure</w:t>
      </w:r>
      <w:r w:rsidR="00231702">
        <w:rPr>
          <w:sz w:val="24"/>
          <w:szCs w:val="24"/>
        </w:rPr>
        <w:t>?</w:t>
      </w:r>
      <w:r w:rsidR="009E3857">
        <w:rPr>
          <w:sz w:val="24"/>
          <w:szCs w:val="24"/>
        </w:rPr>
        <w:t xml:space="preserve"> </w:t>
      </w:r>
      <w:proofErr w:type="spellStart"/>
      <w:r w:rsidR="004315D4">
        <w:rPr>
          <w:sz w:val="24"/>
          <w:szCs w:val="24"/>
        </w:rPr>
        <w:t>Westmarland</w:t>
      </w:r>
      <w:proofErr w:type="spellEnd"/>
      <w:r w:rsidR="004315D4">
        <w:rPr>
          <w:sz w:val="24"/>
          <w:szCs w:val="24"/>
        </w:rPr>
        <w:t xml:space="preserve"> </w:t>
      </w:r>
      <w:r w:rsidR="009779C6">
        <w:rPr>
          <w:sz w:val="24"/>
          <w:szCs w:val="24"/>
        </w:rPr>
        <w:t>argues</w:t>
      </w:r>
      <w:r w:rsidR="00125DC9">
        <w:rPr>
          <w:sz w:val="24"/>
          <w:szCs w:val="24"/>
        </w:rPr>
        <w:t xml:space="preserve"> that this kind of ‘crude and simplistic data’ leaves </w:t>
      </w:r>
      <w:r w:rsidR="000630E9">
        <w:rPr>
          <w:sz w:val="24"/>
          <w:szCs w:val="24"/>
        </w:rPr>
        <w:t>no room for the complexity that is women’s experience.</w:t>
      </w:r>
      <w:r w:rsidR="00683EE8" w:rsidRPr="0011251E">
        <w:rPr>
          <w:rStyle w:val="FootnoteReference"/>
        </w:rPr>
        <w:footnoteReference w:id="27"/>
      </w:r>
      <w:r w:rsidR="000630E9">
        <w:rPr>
          <w:sz w:val="24"/>
          <w:szCs w:val="24"/>
        </w:rPr>
        <w:t xml:space="preserve"> </w:t>
      </w:r>
      <w:r w:rsidR="00317CA4">
        <w:rPr>
          <w:sz w:val="24"/>
          <w:szCs w:val="24"/>
        </w:rPr>
        <w:t>For example</w:t>
      </w:r>
      <w:r w:rsidR="005C61C4">
        <w:rPr>
          <w:sz w:val="24"/>
          <w:szCs w:val="24"/>
        </w:rPr>
        <w:t>,</w:t>
      </w:r>
      <w:r w:rsidR="009E3857">
        <w:rPr>
          <w:sz w:val="24"/>
          <w:szCs w:val="24"/>
        </w:rPr>
        <w:t xml:space="preserve"> there is no place for descriptions of </w:t>
      </w:r>
      <w:r w:rsidR="009E3857" w:rsidRPr="009E3857">
        <w:rPr>
          <w:i/>
          <w:iCs/>
          <w:sz w:val="24"/>
          <w:szCs w:val="24"/>
        </w:rPr>
        <w:t>why</w:t>
      </w:r>
      <w:r w:rsidR="009E3857">
        <w:rPr>
          <w:i/>
          <w:iCs/>
          <w:sz w:val="24"/>
          <w:szCs w:val="24"/>
        </w:rPr>
        <w:t xml:space="preserve"> </w:t>
      </w:r>
      <w:r w:rsidR="009E3857">
        <w:rPr>
          <w:sz w:val="24"/>
          <w:szCs w:val="24"/>
        </w:rPr>
        <w:t>the individual may feel that ‘prayer makes you a better person’ or ‘it is good for a family to be religious’.</w:t>
      </w:r>
      <w:r w:rsidR="009E3857" w:rsidRPr="0011251E">
        <w:rPr>
          <w:rStyle w:val="FootnoteReference"/>
        </w:rPr>
        <w:footnoteReference w:id="28"/>
      </w:r>
      <w:r w:rsidR="00317CA4">
        <w:rPr>
          <w:sz w:val="24"/>
          <w:szCs w:val="24"/>
        </w:rPr>
        <w:t xml:space="preserve"> </w:t>
      </w:r>
      <w:r w:rsidR="00681E74">
        <w:rPr>
          <w:sz w:val="24"/>
          <w:szCs w:val="24"/>
        </w:rPr>
        <w:t xml:space="preserve">Brink’s discussion offers his own opinions on why </w:t>
      </w:r>
      <w:r w:rsidR="00565130">
        <w:rPr>
          <w:sz w:val="24"/>
          <w:szCs w:val="24"/>
        </w:rPr>
        <w:t xml:space="preserve">students </w:t>
      </w:r>
      <w:r w:rsidR="00231702">
        <w:rPr>
          <w:sz w:val="24"/>
          <w:szCs w:val="24"/>
        </w:rPr>
        <w:t xml:space="preserve">believe what they do and </w:t>
      </w:r>
      <w:r w:rsidR="000E2E4A">
        <w:rPr>
          <w:sz w:val="24"/>
          <w:szCs w:val="24"/>
        </w:rPr>
        <w:t>gives</w:t>
      </w:r>
      <w:r w:rsidR="00231702">
        <w:rPr>
          <w:sz w:val="24"/>
          <w:szCs w:val="24"/>
        </w:rPr>
        <w:t xml:space="preserve"> them no recourse to explain their </w:t>
      </w:r>
      <w:r w:rsidR="000E2E4A">
        <w:rPr>
          <w:sz w:val="24"/>
          <w:szCs w:val="24"/>
        </w:rPr>
        <w:t>views.</w:t>
      </w:r>
      <w:r w:rsidR="00E62DC0">
        <w:rPr>
          <w:sz w:val="24"/>
          <w:szCs w:val="24"/>
        </w:rPr>
        <w:t xml:space="preserve"> Brink</w:t>
      </w:r>
      <w:r w:rsidR="009963EC">
        <w:rPr>
          <w:sz w:val="24"/>
          <w:szCs w:val="24"/>
        </w:rPr>
        <w:t xml:space="preserve"> is not</w:t>
      </w:r>
      <w:r w:rsidR="00D41E73">
        <w:rPr>
          <w:sz w:val="24"/>
          <w:szCs w:val="24"/>
        </w:rPr>
        <w:t xml:space="preserve"> as Hennick et al propose a good researcher to be</w:t>
      </w:r>
      <w:r w:rsidR="00860447">
        <w:rPr>
          <w:sz w:val="24"/>
          <w:szCs w:val="24"/>
        </w:rPr>
        <w:t>:</w:t>
      </w:r>
      <w:r w:rsidR="00D41E73">
        <w:rPr>
          <w:sz w:val="24"/>
          <w:szCs w:val="24"/>
        </w:rPr>
        <w:t xml:space="preserve"> </w:t>
      </w:r>
      <w:r w:rsidR="009963EC">
        <w:rPr>
          <w:sz w:val="24"/>
          <w:szCs w:val="24"/>
        </w:rPr>
        <w:t>‘open-minded or curiou</w:t>
      </w:r>
      <w:r w:rsidR="00F94E3B">
        <w:rPr>
          <w:sz w:val="24"/>
          <w:szCs w:val="24"/>
        </w:rPr>
        <w:t xml:space="preserve">s… to </w:t>
      </w:r>
      <w:r w:rsidR="008B4D9C">
        <w:rPr>
          <w:sz w:val="24"/>
          <w:szCs w:val="24"/>
        </w:rPr>
        <w:t xml:space="preserve">listen to people telling their own </w:t>
      </w:r>
      <w:r w:rsidR="00896C85">
        <w:rPr>
          <w:sz w:val="24"/>
          <w:szCs w:val="24"/>
        </w:rPr>
        <w:t>story.’</w:t>
      </w:r>
      <w:r w:rsidR="00896C85" w:rsidRPr="0011251E">
        <w:rPr>
          <w:rStyle w:val="FootnoteReference"/>
        </w:rPr>
        <w:footnoteReference w:id="29"/>
      </w:r>
      <w:r w:rsidR="00BF226B">
        <w:rPr>
          <w:sz w:val="24"/>
          <w:szCs w:val="24"/>
        </w:rPr>
        <w:t xml:space="preserve"> By situating </w:t>
      </w:r>
      <w:r w:rsidR="00655FE7">
        <w:rPr>
          <w:sz w:val="24"/>
          <w:szCs w:val="24"/>
        </w:rPr>
        <w:t xml:space="preserve">what should be qualitative data within a quantitative </w:t>
      </w:r>
      <w:r w:rsidR="00043CC0">
        <w:rPr>
          <w:sz w:val="24"/>
          <w:szCs w:val="24"/>
        </w:rPr>
        <w:t>framework</w:t>
      </w:r>
      <w:r w:rsidR="00655FE7">
        <w:rPr>
          <w:sz w:val="24"/>
          <w:szCs w:val="24"/>
        </w:rPr>
        <w:t xml:space="preserve"> </w:t>
      </w:r>
      <w:r w:rsidR="00B8063B">
        <w:rPr>
          <w:sz w:val="24"/>
          <w:szCs w:val="24"/>
        </w:rPr>
        <w:t xml:space="preserve">not only has </w:t>
      </w:r>
      <w:r w:rsidR="001C355A">
        <w:rPr>
          <w:sz w:val="24"/>
          <w:szCs w:val="24"/>
        </w:rPr>
        <w:t>he</w:t>
      </w:r>
      <w:r w:rsidR="00B8063B">
        <w:rPr>
          <w:sz w:val="24"/>
          <w:szCs w:val="24"/>
        </w:rPr>
        <w:t xml:space="preserve"> reduced and </w:t>
      </w:r>
      <w:r w:rsidR="00043CC0">
        <w:rPr>
          <w:sz w:val="24"/>
          <w:szCs w:val="24"/>
        </w:rPr>
        <w:t>objectified the</w:t>
      </w:r>
      <w:r w:rsidR="001C355A">
        <w:rPr>
          <w:sz w:val="24"/>
          <w:szCs w:val="24"/>
        </w:rPr>
        <w:t xml:space="preserve"> </w:t>
      </w:r>
      <w:proofErr w:type="gramStart"/>
      <w:r w:rsidR="001C355A">
        <w:rPr>
          <w:sz w:val="24"/>
          <w:szCs w:val="24"/>
        </w:rPr>
        <w:t>school girls</w:t>
      </w:r>
      <w:proofErr w:type="gramEnd"/>
      <w:r w:rsidR="001C355A">
        <w:rPr>
          <w:sz w:val="24"/>
          <w:szCs w:val="24"/>
        </w:rPr>
        <w:t>,</w:t>
      </w:r>
      <w:r w:rsidR="00043CC0">
        <w:rPr>
          <w:sz w:val="24"/>
          <w:szCs w:val="24"/>
        </w:rPr>
        <w:t xml:space="preserve"> </w:t>
      </w:r>
      <w:r w:rsidR="00655FE7">
        <w:rPr>
          <w:sz w:val="24"/>
          <w:szCs w:val="24"/>
        </w:rPr>
        <w:t xml:space="preserve">he has </w:t>
      </w:r>
      <w:r w:rsidR="00E8101A">
        <w:rPr>
          <w:sz w:val="24"/>
          <w:szCs w:val="24"/>
        </w:rPr>
        <w:t>taken the opportunity</w:t>
      </w:r>
      <w:r w:rsidR="00860447">
        <w:rPr>
          <w:sz w:val="24"/>
          <w:szCs w:val="24"/>
        </w:rPr>
        <w:t xml:space="preserve"> away for</w:t>
      </w:r>
      <w:r w:rsidR="00E8101A">
        <w:rPr>
          <w:sz w:val="24"/>
          <w:szCs w:val="24"/>
        </w:rPr>
        <w:t xml:space="preserve"> them to speak their truth</w:t>
      </w:r>
      <w:r w:rsidR="00043CC0">
        <w:rPr>
          <w:sz w:val="24"/>
          <w:szCs w:val="24"/>
        </w:rPr>
        <w:t>.</w:t>
      </w:r>
      <w:r w:rsidR="00B8063B">
        <w:rPr>
          <w:sz w:val="24"/>
          <w:szCs w:val="24"/>
        </w:rPr>
        <w:t xml:space="preserve"> </w:t>
      </w:r>
    </w:p>
    <w:p w14:paraId="43E7D297" w14:textId="77777777" w:rsidR="00860447" w:rsidRDefault="00CB086F" w:rsidP="00CA75B6">
      <w:pPr>
        <w:pStyle w:val="NoSpacing"/>
        <w:spacing w:line="360" w:lineRule="auto"/>
        <w:ind w:firstLine="720"/>
        <w:rPr>
          <w:sz w:val="24"/>
          <w:szCs w:val="24"/>
        </w:rPr>
      </w:pPr>
      <w:r>
        <w:rPr>
          <w:sz w:val="24"/>
          <w:szCs w:val="24"/>
        </w:rPr>
        <w:t xml:space="preserve">Blain </w:t>
      </w:r>
      <w:r w:rsidR="00CB6831">
        <w:rPr>
          <w:sz w:val="24"/>
          <w:szCs w:val="24"/>
        </w:rPr>
        <w:t xml:space="preserve">does listen. She </w:t>
      </w:r>
      <w:r>
        <w:rPr>
          <w:sz w:val="24"/>
          <w:szCs w:val="24"/>
        </w:rPr>
        <w:t>takes</w:t>
      </w:r>
      <w:r w:rsidR="003206DE">
        <w:rPr>
          <w:sz w:val="24"/>
          <w:szCs w:val="24"/>
        </w:rPr>
        <w:t xml:space="preserve"> </w:t>
      </w:r>
      <w:r w:rsidR="000C0C83">
        <w:rPr>
          <w:sz w:val="24"/>
          <w:szCs w:val="24"/>
        </w:rPr>
        <w:t xml:space="preserve">an </w:t>
      </w:r>
      <w:r w:rsidR="003206DE">
        <w:rPr>
          <w:sz w:val="24"/>
          <w:szCs w:val="24"/>
        </w:rPr>
        <w:t>experience-centred approach</w:t>
      </w:r>
      <w:r w:rsidR="00CB6831">
        <w:rPr>
          <w:sz w:val="24"/>
          <w:szCs w:val="24"/>
        </w:rPr>
        <w:t xml:space="preserve"> using</w:t>
      </w:r>
      <w:r w:rsidR="00FD03B6">
        <w:rPr>
          <w:sz w:val="24"/>
          <w:szCs w:val="24"/>
        </w:rPr>
        <w:t xml:space="preserve"> </w:t>
      </w:r>
      <w:r w:rsidR="00CB6831">
        <w:rPr>
          <w:sz w:val="24"/>
          <w:szCs w:val="24"/>
        </w:rPr>
        <w:t>a</w:t>
      </w:r>
      <w:r w:rsidR="007256B7">
        <w:rPr>
          <w:sz w:val="24"/>
          <w:szCs w:val="24"/>
        </w:rPr>
        <w:t>uto-e</w:t>
      </w:r>
      <w:r w:rsidR="008E2DF4">
        <w:rPr>
          <w:sz w:val="24"/>
          <w:szCs w:val="24"/>
        </w:rPr>
        <w:t xml:space="preserve">thnographic </w:t>
      </w:r>
      <w:r w:rsidR="00CB6831">
        <w:rPr>
          <w:sz w:val="24"/>
          <w:szCs w:val="24"/>
        </w:rPr>
        <w:t xml:space="preserve">accounts as well as </w:t>
      </w:r>
      <w:r w:rsidR="009A3DA7">
        <w:rPr>
          <w:sz w:val="24"/>
          <w:szCs w:val="24"/>
        </w:rPr>
        <w:t>participant</w:t>
      </w:r>
      <w:r w:rsidR="008E2DF4">
        <w:rPr>
          <w:sz w:val="24"/>
          <w:szCs w:val="24"/>
        </w:rPr>
        <w:t xml:space="preserve"> observation</w:t>
      </w:r>
      <w:r w:rsidR="00BB22C8">
        <w:rPr>
          <w:sz w:val="24"/>
          <w:szCs w:val="24"/>
        </w:rPr>
        <w:t xml:space="preserve">s and collecting of accounts. </w:t>
      </w:r>
      <w:r w:rsidR="00411BDC" w:rsidRPr="00411BDC">
        <w:rPr>
          <w:sz w:val="24"/>
          <w:szCs w:val="24"/>
        </w:rPr>
        <w:t>These accounts can be seen as ‘non-objective, imaginal</w:t>
      </w:r>
      <w:r w:rsidR="00A56FBC">
        <w:rPr>
          <w:sz w:val="24"/>
          <w:szCs w:val="24"/>
        </w:rPr>
        <w:t>.</w:t>
      </w:r>
      <w:r w:rsidR="00411BDC" w:rsidRPr="00411BDC">
        <w:rPr>
          <w:sz w:val="24"/>
          <w:szCs w:val="24"/>
        </w:rPr>
        <w:t>’</w:t>
      </w:r>
      <w:r w:rsidR="00411BDC" w:rsidRPr="0011251E">
        <w:rPr>
          <w:rStyle w:val="FootnoteReference"/>
        </w:rPr>
        <w:footnoteReference w:id="30"/>
      </w:r>
      <w:r w:rsidR="008E2DF4">
        <w:rPr>
          <w:sz w:val="24"/>
          <w:szCs w:val="24"/>
        </w:rPr>
        <w:t xml:space="preserve"> </w:t>
      </w:r>
      <w:r w:rsidR="00BB22C8">
        <w:rPr>
          <w:sz w:val="24"/>
          <w:szCs w:val="24"/>
        </w:rPr>
        <w:t xml:space="preserve">The </w:t>
      </w:r>
      <w:r w:rsidR="00F6770A">
        <w:rPr>
          <w:sz w:val="24"/>
          <w:szCs w:val="24"/>
        </w:rPr>
        <w:t xml:space="preserve">analysis of </w:t>
      </w:r>
      <w:r w:rsidR="00BB22C8">
        <w:rPr>
          <w:sz w:val="24"/>
          <w:szCs w:val="24"/>
        </w:rPr>
        <w:t xml:space="preserve">these </w:t>
      </w:r>
      <w:r w:rsidR="00513DEE">
        <w:rPr>
          <w:sz w:val="24"/>
          <w:szCs w:val="24"/>
        </w:rPr>
        <w:t>collective</w:t>
      </w:r>
      <w:r w:rsidR="00F6770A">
        <w:rPr>
          <w:sz w:val="24"/>
          <w:szCs w:val="24"/>
        </w:rPr>
        <w:t xml:space="preserve"> </w:t>
      </w:r>
      <w:r w:rsidR="004A7528">
        <w:rPr>
          <w:sz w:val="24"/>
          <w:szCs w:val="24"/>
        </w:rPr>
        <w:t xml:space="preserve">narratives </w:t>
      </w:r>
      <w:r w:rsidR="00411BDC">
        <w:rPr>
          <w:sz w:val="24"/>
          <w:szCs w:val="24"/>
        </w:rPr>
        <w:t>gives</w:t>
      </w:r>
      <w:r w:rsidR="00BB22C8">
        <w:rPr>
          <w:sz w:val="24"/>
          <w:szCs w:val="24"/>
        </w:rPr>
        <w:t xml:space="preserve"> a </w:t>
      </w:r>
      <w:r w:rsidR="0005540E">
        <w:rPr>
          <w:sz w:val="24"/>
          <w:szCs w:val="24"/>
        </w:rPr>
        <w:t xml:space="preserve">denser view </w:t>
      </w:r>
      <w:r w:rsidR="004A7528">
        <w:rPr>
          <w:sz w:val="24"/>
          <w:szCs w:val="24"/>
        </w:rPr>
        <w:t xml:space="preserve">of how </w:t>
      </w:r>
      <w:proofErr w:type="spellStart"/>
      <w:r w:rsidR="0005540E">
        <w:rPr>
          <w:sz w:val="24"/>
          <w:szCs w:val="24"/>
        </w:rPr>
        <w:t>seidr</w:t>
      </w:r>
      <w:proofErr w:type="spellEnd"/>
      <w:r w:rsidR="0005540E">
        <w:rPr>
          <w:sz w:val="24"/>
          <w:szCs w:val="24"/>
        </w:rPr>
        <w:t xml:space="preserve"> </w:t>
      </w:r>
      <w:r w:rsidR="00411BDC">
        <w:rPr>
          <w:sz w:val="24"/>
          <w:szCs w:val="24"/>
        </w:rPr>
        <w:t>practitioners</w:t>
      </w:r>
      <w:r w:rsidR="0005540E">
        <w:rPr>
          <w:sz w:val="24"/>
          <w:szCs w:val="24"/>
        </w:rPr>
        <w:t xml:space="preserve"> </w:t>
      </w:r>
      <w:r w:rsidR="004A7528">
        <w:rPr>
          <w:sz w:val="24"/>
          <w:szCs w:val="24"/>
        </w:rPr>
        <w:t>experience the world.</w:t>
      </w:r>
      <w:r w:rsidR="002B6C34">
        <w:rPr>
          <w:sz w:val="24"/>
          <w:szCs w:val="24"/>
        </w:rPr>
        <w:t xml:space="preserve"> </w:t>
      </w:r>
      <w:r w:rsidR="0005540E">
        <w:rPr>
          <w:sz w:val="24"/>
          <w:szCs w:val="24"/>
        </w:rPr>
        <w:t xml:space="preserve">In her </w:t>
      </w:r>
      <w:r w:rsidR="00D15C82">
        <w:rPr>
          <w:sz w:val="24"/>
          <w:szCs w:val="24"/>
        </w:rPr>
        <w:t>paper, s</w:t>
      </w:r>
      <w:r>
        <w:rPr>
          <w:sz w:val="24"/>
          <w:szCs w:val="24"/>
        </w:rPr>
        <w:t>he</w:t>
      </w:r>
      <w:r w:rsidR="00041986" w:rsidRPr="00041986">
        <w:rPr>
          <w:sz w:val="24"/>
          <w:szCs w:val="24"/>
        </w:rPr>
        <w:t xml:space="preserve"> contrasts an outsider’s or objective view </w:t>
      </w:r>
      <w:r w:rsidR="00D92F2A">
        <w:rPr>
          <w:sz w:val="24"/>
          <w:szCs w:val="24"/>
        </w:rPr>
        <w:t xml:space="preserve">of </w:t>
      </w:r>
      <w:r w:rsidR="00041986" w:rsidRPr="00041986">
        <w:rPr>
          <w:sz w:val="24"/>
          <w:szCs w:val="24"/>
        </w:rPr>
        <w:t>observing the ritual with two full accounts detailing the experience or ‘what happens.’ She does not use questionnaires</w:t>
      </w:r>
      <w:r w:rsidR="00553CF6">
        <w:rPr>
          <w:sz w:val="24"/>
          <w:szCs w:val="24"/>
        </w:rPr>
        <w:t>,</w:t>
      </w:r>
      <w:r w:rsidR="00041986" w:rsidRPr="00041986">
        <w:rPr>
          <w:sz w:val="24"/>
          <w:szCs w:val="24"/>
        </w:rPr>
        <w:t xml:space="preserve"> and the reader is not told how she collects the accounts of the practitioners other than calling them ‘embodied’ descriptive accounts</w:t>
      </w:r>
      <w:r w:rsidR="00553CF6">
        <w:rPr>
          <w:sz w:val="24"/>
          <w:szCs w:val="24"/>
        </w:rPr>
        <w:t>.</w:t>
      </w:r>
      <w:r w:rsidR="00041986" w:rsidRPr="00041986">
        <w:rPr>
          <w:sz w:val="24"/>
          <w:szCs w:val="24"/>
        </w:rPr>
        <w:t xml:space="preserve"> </w:t>
      </w:r>
      <w:r w:rsidR="00D92F2A">
        <w:rPr>
          <w:sz w:val="24"/>
          <w:szCs w:val="24"/>
        </w:rPr>
        <w:t>She</w:t>
      </w:r>
      <w:r w:rsidR="00041986" w:rsidRPr="00041986">
        <w:rPr>
          <w:sz w:val="24"/>
          <w:szCs w:val="24"/>
        </w:rPr>
        <w:t xml:space="preserve"> also states that the ethnographer (herself) understands the culture as an insider</w:t>
      </w:r>
      <w:r w:rsidR="00D15C82">
        <w:rPr>
          <w:sz w:val="24"/>
          <w:szCs w:val="24"/>
        </w:rPr>
        <w:t xml:space="preserve">. </w:t>
      </w:r>
    </w:p>
    <w:p w14:paraId="2A59ABDE" w14:textId="43AFA208" w:rsidR="005730ED" w:rsidRDefault="0092716B" w:rsidP="00CA75B6">
      <w:pPr>
        <w:pStyle w:val="NoSpacing"/>
        <w:spacing w:line="360" w:lineRule="auto"/>
        <w:ind w:firstLine="720"/>
        <w:rPr>
          <w:sz w:val="24"/>
          <w:szCs w:val="24"/>
        </w:rPr>
      </w:pPr>
      <w:r>
        <w:rPr>
          <w:sz w:val="24"/>
          <w:szCs w:val="24"/>
        </w:rPr>
        <w:t>I</w:t>
      </w:r>
      <w:r w:rsidR="00375822">
        <w:rPr>
          <w:sz w:val="24"/>
          <w:szCs w:val="24"/>
        </w:rPr>
        <w:t xml:space="preserve">t could be argued that more methods could have been </w:t>
      </w:r>
      <w:r w:rsidR="00412E00">
        <w:rPr>
          <w:sz w:val="24"/>
          <w:szCs w:val="24"/>
        </w:rPr>
        <w:t xml:space="preserve">utilised </w:t>
      </w:r>
      <w:r w:rsidR="00980F0C">
        <w:rPr>
          <w:sz w:val="24"/>
          <w:szCs w:val="24"/>
        </w:rPr>
        <w:t>to expand the collection of different types of data</w:t>
      </w:r>
      <w:r w:rsidR="00860447">
        <w:rPr>
          <w:sz w:val="24"/>
          <w:szCs w:val="24"/>
        </w:rPr>
        <w:t xml:space="preserve"> </w:t>
      </w:r>
      <w:proofErr w:type="spellStart"/>
      <w:r w:rsidR="00860447">
        <w:rPr>
          <w:sz w:val="24"/>
          <w:szCs w:val="24"/>
        </w:rPr>
        <w:t>fo</w:t>
      </w:r>
      <w:proofErr w:type="spellEnd"/>
      <w:r w:rsidR="00860447">
        <w:rPr>
          <w:sz w:val="24"/>
          <w:szCs w:val="24"/>
        </w:rPr>
        <w:t xml:space="preserve"> these two papers</w:t>
      </w:r>
      <w:r w:rsidR="00980F0C">
        <w:rPr>
          <w:sz w:val="24"/>
          <w:szCs w:val="24"/>
        </w:rPr>
        <w:t>. For example</w:t>
      </w:r>
      <w:r w:rsidR="00F625B7">
        <w:rPr>
          <w:sz w:val="24"/>
          <w:szCs w:val="24"/>
        </w:rPr>
        <w:t>,</w:t>
      </w:r>
      <w:r w:rsidR="00980F0C">
        <w:rPr>
          <w:sz w:val="24"/>
          <w:szCs w:val="24"/>
        </w:rPr>
        <w:t xml:space="preserve"> mixed methods using </w:t>
      </w:r>
      <w:r w:rsidR="00F625B7">
        <w:rPr>
          <w:sz w:val="24"/>
          <w:szCs w:val="24"/>
        </w:rPr>
        <w:t>questionnaires</w:t>
      </w:r>
      <w:r w:rsidR="00980F0C">
        <w:rPr>
          <w:sz w:val="24"/>
          <w:szCs w:val="24"/>
        </w:rPr>
        <w:t xml:space="preserve"> </w:t>
      </w:r>
      <w:r w:rsidR="00F625B7">
        <w:rPr>
          <w:sz w:val="24"/>
          <w:szCs w:val="24"/>
        </w:rPr>
        <w:t>and follow-up interviews</w:t>
      </w:r>
      <w:r w:rsidR="002C4F9B">
        <w:rPr>
          <w:sz w:val="24"/>
          <w:szCs w:val="24"/>
        </w:rPr>
        <w:t xml:space="preserve"> however Brink is focused on numbers only and seems uninterested in expa</w:t>
      </w:r>
      <w:r w:rsidR="007D0CE1">
        <w:rPr>
          <w:sz w:val="24"/>
          <w:szCs w:val="24"/>
        </w:rPr>
        <w:t xml:space="preserve">nding to understanding the why of the </w:t>
      </w:r>
      <w:r w:rsidR="004A29FE">
        <w:rPr>
          <w:sz w:val="24"/>
          <w:szCs w:val="24"/>
        </w:rPr>
        <w:t>girl's</w:t>
      </w:r>
      <w:r w:rsidR="007D0CE1">
        <w:rPr>
          <w:sz w:val="24"/>
          <w:szCs w:val="24"/>
        </w:rPr>
        <w:t xml:space="preserve"> beliefs whereas </w:t>
      </w:r>
      <w:r w:rsidR="007D0CE1">
        <w:rPr>
          <w:sz w:val="24"/>
          <w:szCs w:val="24"/>
        </w:rPr>
        <w:lastRenderedPageBreak/>
        <w:t xml:space="preserve">Blain seems to have </w:t>
      </w:r>
      <w:r w:rsidR="004A29FE">
        <w:rPr>
          <w:sz w:val="24"/>
          <w:szCs w:val="24"/>
        </w:rPr>
        <w:t>made</w:t>
      </w:r>
      <w:r w:rsidR="007D0CE1">
        <w:rPr>
          <w:sz w:val="24"/>
          <w:szCs w:val="24"/>
        </w:rPr>
        <w:t xml:space="preserve"> a conscious </w:t>
      </w:r>
      <w:r w:rsidR="004A29FE">
        <w:rPr>
          <w:sz w:val="24"/>
          <w:szCs w:val="24"/>
        </w:rPr>
        <w:t>choice, as a feminist to stay away from any methods that could be deemed exploitative in any way.</w:t>
      </w:r>
    </w:p>
    <w:p w14:paraId="577A09F1" w14:textId="77777777" w:rsidR="005730ED" w:rsidRPr="005730ED" w:rsidRDefault="005730ED" w:rsidP="6C8DD250">
      <w:pPr>
        <w:pStyle w:val="NoSpacing"/>
        <w:spacing w:line="360" w:lineRule="auto"/>
        <w:rPr>
          <w:sz w:val="24"/>
          <w:szCs w:val="24"/>
        </w:rPr>
      </w:pPr>
    </w:p>
    <w:p w14:paraId="534A3DE1" w14:textId="77777777" w:rsidR="00AC68AC" w:rsidRDefault="00230F3B" w:rsidP="6C8DD250">
      <w:pPr>
        <w:pStyle w:val="NoSpacing"/>
        <w:spacing w:line="360" w:lineRule="auto"/>
        <w:rPr>
          <w:b/>
          <w:bCs/>
          <w:sz w:val="24"/>
          <w:szCs w:val="24"/>
        </w:rPr>
      </w:pPr>
      <w:r>
        <w:rPr>
          <w:b/>
          <w:bCs/>
          <w:sz w:val="24"/>
          <w:szCs w:val="24"/>
        </w:rPr>
        <w:t xml:space="preserve">Ethical </w:t>
      </w:r>
      <w:r w:rsidR="007837DE">
        <w:rPr>
          <w:b/>
          <w:bCs/>
          <w:sz w:val="24"/>
          <w:szCs w:val="24"/>
        </w:rPr>
        <w:t>Considerations</w:t>
      </w:r>
      <w:r w:rsidR="00491713">
        <w:rPr>
          <w:b/>
          <w:bCs/>
          <w:sz w:val="24"/>
          <w:szCs w:val="24"/>
        </w:rPr>
        <w:t xml:space="preserve"> </w:t>
      </w:r>
      <w:r w:rsidR="007837DE">
        <w:rPr>
          <w:b/>
          <w:bCs/>
          <w:sz w:val="24"/>
          <w:szCs w:val="24"/>
        </w:rPr>
        <w:t xml:space="preserve"> </w:t>
      </w:r>
    </w:p>
    <w:p w14:paraId="5AC0935E" w14:textId="1E4C9311" w:rsidR="00763E2A" w:rsidRDefault="00D538CD" w:rsidP="00482358">
      <w:pPr>
        <w:pStyle w:val="NoSpacing"/>
        <w:spacing w:line="360" w:lineRule="auto"/>
        <w:ind w:firstLine="720"/>
        <w:rPr>
          <w:sz w:val="24"/>
          <w:szCs w:val="24"/>
        </w:rPr>
      </w:pPr>
      <w:r>
        <w:rPr>
          <w:sz w:val="24"/>
          <w:szCs w:val="24"/>
        </w:rPr>
        <w:t>The Belmont Repo</w:t>
      </w:r>
      <w:r w:rsidR="006C253B">
        <w:rPr>
          <w:sz w:val="24"/>
          <w:szCs w:val="24"/>
        </w:rPr>
        <w:t>rt</w:t>
      </w:r>
      <w:r>
        <w:rPr>
          <w:sz w:val="24"/>
          <w:szCs w:val="24"/>
        </w:rPr>
        <w:t xml:space="preserve"> outl</w:t>
      </w:r>
      <w:r w:rsidR="006C253B">
        <w:rPr>
          <w:sz w:val="24"/>
          <w:szCs w:val="24"/>
        </w:rPr>
        <w:t xml:space="preserve">ines three areas </w:t>
      </w:r>
      <w:r w:rsidR="00616502">
        <w:rPr>
          <w:sz w:val="24"/>
          <w:szCs w:val="24"/>
        </w:rPr>
        <w:t>to be considered</w:t>
      </w:r>
      <w:r w:rsidR="000F5C8A">
        <w:rPr>
          <w:sz w:val="24"/>
          <w:szCs w:val="24"/>
        </w:rPr>
        <w:t xml:space="preserve"> when conducting research </w:t>
      </w:r>
      <w:r w:rsidR="00971B23">
        <w:rPr>
          <w:sz w:val="24"/>
          <w:szCs w:val="24"/>
        </w:rPr>
        <w:t>c</w:t>
      </w:r>
      <w:r w:rsidR="000F5C8A">
        <w:rPr>
          <w:sz w:val="24"/>
          <w:szCs w:val="24"/>
        </w:rPr>
        <w:t>oncerning human subjects. These are</w:t>
      </w:r>
      <w:r w:rsidR="00971B23">
        <w:rPr>
          <w:sz w:val="24"/>
          <w:szCs w:val="24"/>
        </w:rPr>
        <w:t xml:space="preserve">: </w:t>
      </w:r>
      <w:r w:rsidR="00860E2F">
        <w:rPr>
          <w:sz w:val="24"/>
          <w:szCs w:val="24"/>
        </w:rPr>
        <w:t xml:space="preserve">1. </w:t>
      </w:r>
      <w:r w:rsidR="00616502">
        <w:rPr>
          <w:sz w:val="24"/>
          <w:szCs w:val="24"/>
        </w:rPr>
        <w:t>the</w:t>
      </w:r>
      <w:r w:rsidR="00F440C0">
        <w:rPr>
          <w:sz w:val="24"/>
          <w:szCs w:val="24"/>
        </w:rPr>
        <w:t xml:space="preserve"> </w:t>
      </w:r>
      <w:r w:rsidR="0070743F">
        <w:rPr>
          <w:sz w:val="24"/>
          <w:szCs w:val="24"/>
        </w:rPr>
        <w:t xml:space="preserve">boundaries; </w:t>
      </w:r>
      <w:r w:rsidR="004D5C88">
        <w:rPr>
          <w:sz w:val="24"/>
          <w:szCs w:val="24"/>
        </w:rPr>
        <w:t>2</w:t>
      </w:r>
      <w:r w:rsidR="00860E2F">
        <w:rPr>
          <w:sz w:val="24"/>
          <w:szCs w:val="24"/>
        </w:rPr>
        <w:t>.</w:t>
      </w:r>
      <w:r w:rsidR="004D5C88">
        <w:rPr>
          <w:sz w:val="24"/>
          <w:szCs w:val="24"/>
        </w:rPr>
        <w:t xml:space="preserve"> </w:t>
      </w:r>
      <w:r w:rsidR="007A61DA">
        <w:rPr>
          <w:sz w:val="24"/>
          <w:szCs w:val="24"/>
        </w:rPr>
        <w:t xml:space="preserve">respect, beneficence and justice; </w:t>
      </w:r>
      <w:r w:rsidR="00860E2F">
        <w:rPr>
          <w:sz w:val="24"/>
          <w:szCs w:val="24"/>
        </w:rPr>
        <w:t>3.</w:t>
      </w:r>
      <w:r w:rsidR="004D5C88">
        <w:rPr>
          <w:sz w:val="24"/>
          <w:szCs w:val="24"/>
        </w:rPr>
        <w:t xml:space="preserve"> </w:t>
      </w:r>
      <w:r w:rsidR="00F13384">
        <w:rPr>
          <w:sz w:val="24"/>
          <w:szCs w:val="24"/>
        </w:rPr>
        <w:t>a</w:t>
      </w:r>
      <w:r w:rsidR="00971B23">
        <w:rPr>
          <w:sz w:val="24"/>
          <w:szCs w:val="24"/>
        </w:rPr>
        <w:t xml:space="preserve">pplication (for </w:t>
      </w:r>
      <w:r w:rsidR="00F13384">
        <w:rPr>
          <w:sz w:val="24"/>
          <w:szCs w:val="24"/>
        </w:rPr>
        <w:t>example,</w:t>
      </w:r>
      <w:r w:rsidR="00A10F15">
        <w:rPr>
          <w:sz w:val="24"/>
          <w:szCs w:val="24"/>
        </w:rPr>
        <w:t xml:space="preserve"> informed consent, risk assessments and </w:t>
      </w:r>
      <w:bookmarkStart w:id="5" w:name="_Hlk193104096"/>
      <w:r w:rsidR="00F51044">
        <w:rPr>
          <w:sz w:val="24"/>
          <w:szCs w:val="24"/>
        </w:rPr>
        <w:t>anonymity</w:t>
      </w:r>
      <w:bookmarkEnd w:id="5"/>
      <w:r w:rsidR="00F51044">
        <w:rPr>
          <w:sz w:val="24"/>
          <w:szCs w:val="24"/>
        </w:rPr>
        <w:t xml:space="preserve"> </w:t>
      </w:r>
      <w:r w:rsidR="00A10F15">
        <w:rPr>
          <w:sz w:val="24"/>
          <w:szCs w:val="24"/>
        </w:rPr>
        <w:t>as well</w:t>
      </w:r>
      <w:r w:rsidR="00625CC7">
        <w:rPr>
          <w:sz w:val="24"/>
          <w:szCs w:val="24"/>
        </w:rPr>
        <w:t xml:space="preserve"> </w:t>
      </w:r>
      <w:r w:rsidR="000621D8">
        <w:rPr>
          <w:sz w:val="24"/>
          <w:szCs w:val="24"/>
        </w:rPr>
        <w:t xml:space="preserve">as </w:t>
      </w:r>
      <w:r w:rsidR="00625CC7">
        <w:rPr>
          <w:sz w:val="24"/>
          <w:szCs w:val="24"/>
        </w:rPr>
        <w:t>considering how the subjects are chosen</w:t>
      </w:r>
      <w:r w:rsidR="00F13384">
        <w:rPr>
          <w:sz w:val="24"/>
          <w:szCs w:val="24"/>
        </w:rPr>
        <w:t>)</w:t>
      </w:r>
      <w:r w:rsidR="00625CC7">
        <w:rPr>
          <w:sz w:val="24"/>
          <w:szCs w:val="24"/>
        </w:rPr>
        <w:t>.</w:t>
      </w:r>
      <w:r w:rsidR="00625CC7" w:rsidRPr="0011251E">
        <w:rPr>
          <w:rStyle w:val="FootnoteReference"/>
        </w:rPr>
        <w:footnoteReference w:id="31"/>
      </w:r>
      <w:r w:rsidR="009A14AB">
        <w:rPr>
          <w:sz w:val="24"/>
          <w:szCs w:val="24"/>
        </w:rPr>
        <w:t xml:space="preserve"> </w:t>
      </w:r>
      <w:r w:rsidR="001B621B">
        <w:rPr>
          <w:sz w:val="24"/>
          <w:szCs w:val="24"/>
        </w:rPr>
        <w:t>How does each researcher think about these concerns?</w:t>
      </w:r>
      <w:r w:rsidR="000F3711" w:rsidRPr="000F3711">
        <w:rPr>
          <w:sz w:val="24"/>
          <w:szCs w:val="24"/>
        </w:rPr>
        <w:t xml:space="preserve"> </w:t>
      </w:r>
    </w:p>
    <w:p w14:paraId="6BD3A013" w14:textId="35BEF212" w:rsidR="00553640" w:rsidRDefault="00E92136" w:rsidP="002C0B88">
      <w:pPr>
        <w:pStyle w:val="NoSpacing"/>
        <w:spacing w:line="360" w:lineRule="auto"/>
        <w:ind w:firstLine="720"/>
        <w:rPr>
          <w:sz w:val="24"/>
          <w:szCs w:val="24"/>
        </w:rPr>
      </w:pPr>
      <w:r>
        <w:rPr>
          <w:sz w:val="24"/>
          <w:szCs w:val="24"/>
        </w:rPr>
        <w:t xml:space="preserve">Brink’s paper was written the year before the report therefore, to be </w:t>
      </w:r>
      <w:r w:rsidR="00652D51">
        <w:rPr>
          <w:sz w:val="24"/>
          <w:szCs w:val="24"/>
        </w:rPr>
        <w:t>fair</w:t>
      </w:r>
      <w:r>
        <w:rPr>
          <w:sz w:val="24"/>
          <w:szCs w:val="24"/>
        </w:rPr>
        <w:t xml:space="preserve"> to him, we could say he was unaware of the </w:t>
      </w:r>
      <w:r w:rsidR="00652D51">
        <w:rPr>
          <w:sz w:val="24"/>
          <w:szCs w:val="24"/>
        </w:rPr>
        <w:t xml:space="preserve">guidelines. However, for this discussion </w:t>
      </w:r>
      <w:r w:rsidR="004527A7">
        <w:rPr>
          <w:sz w:val="24"/>
          <w:szCs w:val="24"/>
        </w:rPr>
        <w:t xml:space="preserve">it is interesting to contrast his ethics to Blain’s. </w:t>
      </w:r>
      <w:r w:rsidR="000B3BD8">
        <w:rPr>
          <w:sz w:val="24"/>
          <w:szCs w:val="24"/>
        </w:rPr>
        <w:t>To b</w:t>
      </w:r>
      <w:r w:rsidR="004527A7">
        <w:rPr>
          <w:sz w:val="24"/>
          <w:szCs w:val="24"/>
        </w:rPr>
        <w:t>egin</w:t>
      </w:r>
      <w:r w:rsidR="00553640">
        <w:rPr>
          <w:sz w:val="24"/>
          <w:szCs w:val="24"/>
        </w:rPr>
        <w:t xml:space="preserve"> with</w:t>
      </w:r>
      <w:r w:rsidR="004527A7">
        <w:rPr>
          <w:sz w:val="24"/>
          <w:szCs w:val="24"/>
        </w:rPr>
        <w:t xml:space="preserve">, </w:t>
      </w:r>
      <w:r w:rsidR="00C82B4A">
        <w:rPr>
          <w:sz w:val="24"/>
          <w:szCs w:val="24"/>
        </w:rPr>
        <w:t xml:space="preserve">Brink’s singular method of survey was administered </w:t>
      </w:r>
      <w:r w:rsidR="002F4DD0">
        <w:rPr>
          <w:sz w:val="24"/>
          <w:szCs w:val="24"/>
        </w:rPr>
        <w:t xml:space="preserve">during </w:t>
      </w:r>
      <w:r w:rsidR="00936364" w:rsidRPr="00936364">
        <w:rPr>
          <w:sz w:val="24"/>
          <w:szCs w:val="24"/>
        </w:rPr>
        <w:t xml:space="preserve">religious class therefore, it was not </w:t>
      </w:r>
      <w:r w:rsidR="00523220">
        <w:rPr>
          <w:sz w:val="24"/>
          <w:szCs w:val="24"/>
        </w:rPr>
        <w:t>confidential</w:t>
      </w:r>
      <w:r w:rsidR="00936364" w:rsidRPr="00936364">
        <w:rPr>
          <w:sz w:val="24"/>
          <w:szCs w:val="24"/>
        </w:rPr>
        <w:t>.</w:t>
      </w:r>
      <w:r w:rsidR="00936364" w:rsidRPr="0011251E">
        <w:rPr>
          <w:rStyle w:val="FootnoteReference"/>
        </w:rPr>
        <w:footnoteReference w:id="32"/>
      </w:r>
      <w:r w:rsidR="00936364" w:rsidRPr="00936364">
        <w:rPr>
          <w:sz w:val="24"/>
          <w:szCs w:val="24"/>
        </w:rPr>
        <w:t xml:space="preserve"> </w:t>
      </w:r>
      <w:r w:rsidR="002B5B40">
        <w:rPr>
          <w:sz w:val="24"/>
          <w:szCs w:val="24"/>
        </w:rPr>
        <w:t xml:space="preserve">It is gendered </w:t>
      </w:r>
      <w:r w:rsidR="006A597E">
        <w:rPr>
          <w:sz w:val="24"/>
          <w:szCs w:val="24"/>
        </w:rPr>
        <w:t xml:space="preserve">research </w:t>
      </w:r>
      <w:r w:rsidR="002B5B40">
        <w:rPr>
          <w:sz w:val="24"/>
          <w:szCs w:val="24"/>
        </w:rPr>
        <w:t xml:space="preserve">as he is asking about </w:t>
      </w:r>
      <w:r w:rsidR="00C16196">
        <w:rPr>
          <w:sz w:val="24"/>
          <w:szCs w:val="24"/>
        </w:rPr>
        <w:t xml:space="preserve">beliefs that </w:t>
      </w:r>
      <w:r w:rsidR="006A597E">
        <w:rPr>
          <w:sz w:val="24"/>
          <w:szCs w:val="24"/>
        </w:rPr>
        <w:t xml:space="preserve">only </w:t>
      </w:r>
      <w:r w:rsidR="00C16196">
        <w:rPr>
          <w:sz w:val="24"/>
          <w:szCs w:val="24"/>
        </w:rPr>
        <w:t>girls and young women hold</w:t>
      </w:r>
      <w:r w:rsidR="00F13225">
        <w:rPr>
          <w:sz w:val="24"/>
          <w:szCs w:val="24"/>
        </w:rPr>
        <w:t xml:space="preserve"> and t</w:t>
      </w:r>
      <w:r w:rsidR="00C16196">
        <w:rPr>
          <w:sz w:val="24"/>
          <w:szCs w:val="24"/>
        </w:rPr>
        <w:t>wo of the questions are on marriage and children</w:t>
      </w:r>
      <w:r w:rsidR="006A597E">
        <w:rPr>
          <w:sz w:val="24"/>
          <w:szCs w:val="24"/>
        </w:rPr>
        <w:t xml:space="preserve"> – </w:t>
      </w:r>
      <w:r w:rsidR="008362B3">
        <w:rPr>
          <w:sz w:val="24"/>
          <w:szCs w:val="24"/>
        </w:rPr>
        <w:t>indeed</w:t>
      </w:r>
      <w:r w:rsidR="006A597E">
        <w:rPr>
          <w:sz w:val="24"/>
          <w:szCs w:val="24"/>
        </w:rPr>
        <w:t xml:space="preserve"> how ethical is it to ask </w:t>
      </w:r>
      <w:r w:rsidR="007F0C04">
        <w:rPr>
          <w:sz w:val="24"/>
          <w:szCs w:val="24"/>
        </w:rPr>
        <w:t>school-aged</w:t>
      </w:r>
      <w:r w:rsidR="006A597E">
        <w:rPr>
          <w:sz w:val="24"/>
          <w:szCs w:val="24"/>
        </w:rPr>
        <w:t xml:space="preserve"> girls about </w:t>
      </w:r>
      <w:r w:rsidR="0012011F">
        <w:rPr>
          <w:sz w:val="24"/>
          <w:szCs w:val="24"/>
        </w:rPr>
        <w:t>a time when they wil</w:t>
      </w:r>
      <w:r w:rsidR="001D1303">
        <w:rPr>
          <w:sz w:val="24"/>
          <w:szCs w:val="24"/>
        </w:rPr>
        <w:t>l have children</w:t>
      </w:r>
      <w:r w:rsidR="008362B3">
        <w:rPr>
          <w:sz w:val="24"/>
          <w:szCs w:val="24"/>
        </w:rPr>
        <w:t xml:space="preserve">? </w:t>
      </w:r>
      <w:r w:rsidR="00D31301">
        <w:rPr>
          <w:sz w:val="24"/>
          <w:szCs w:val="24"/>
        </w:rPr>
        <w:t xml:space="preserve"> </w:t>
      </w:r>
      <w:r w:rsidR="00F13225" w:rsidRPr="00F13225">
        <w:rPr>
          <w:sz w:val="24"/>
          <w:szCs w:val="24"/>
        </w:rPr>
        <w:t>There</w:t>
      </w:r>
      <w:r w:rsidR="008362B3">
        <w:rPr>
          <w:sz w:val="24"/>
          <w:szCs w:val="24"/>
        </w:rPr>
        <w:t xml:space="preserve"> is another</w:t>
      </w:r>
      <w:r w:rsidR="00F13225" w:rsidRPr="00F13225">
        <w:rPr>
          <w:sz w:val="24"/>
          <w:szCs w:val="24"/>
        </w:rPr>
        <w:t xml:space="preserve"> question </w:t>
      </w:r>
      <w:r w:rsidR="00F13225">
        <w:rPr>
          <w:sz w:val="24"/>
          <w:szCs w:val="24"/>
        </w:rPr>
        <w:t xml:space="preserve">here </w:t>
      </w:r>
      <w:r w:rsidR="00F13225" w:rsidRPr="00F13225">
        <w:rPr>
          <w:sz w:val="24"/>
          <w:szCs w:val="24"/>
        </w:rPr>
        <w:t>about the reaction to the interviewer or methods in that ‘responses may not be indicative of their normal… views.’</w:t>
      </w:r>
      <w:r w:rsidR="00F13225" w:rsidRPr="0011251E">
        <w:rPr>
          <w:rStyle w:val="FootnoteReference"/>
        </w:rPr>
        <w:footnoteReference w:id="33"/>
      </w:r>
      <w:r w:rsidR="00F13225">
        <w:rPr>
          <w:sz w:val="24"/>
          <w:szCs w:val="24"/>
        </w:rPr>
        <w:t xml:space="preserve"> </w:t>
      </w:r>
      <w:r w:rsidR="00523220">
        <w:rPr>
          <w:sz w:val="24"/>
          <w:szCs w:val="24"/>
        </w:rPr>
        <w:t xml:space="preserve">The other issue is whether he </w:t>
      </w:r>
      <w:r w:rsidR="00BD36E0">
        <w:rPr>
          <w:sz w:val="24"/>
          <w:szCs w:val="24"/>
        </w:rPr>
        <w:t xml:space="preserve">received informed consent from the </w:t>
      </w:r>
      <w:r w:rsidR="00720A78">
        <w:rPr>
          <w:sz w:val="24"/>
          <w:szCs w:val="24"/>
        </w:rPr>
        <w:t>participants</w:t>
      </w:r>
      <w:r w:rsidR="00D27636">
        <w:rPr>
          <w:sz w:val="24"/>
          <w:szCs w:val="24"/>
        </w:rPr>
        <w:t xml:space="preserve"> or their parents</w:t>
      </w:r>
      <w:r w:rsidR="00720A78">
        <w:rPr>
          <w:sz w:val="24"/>
          <w:szCs w:val="24"/>
        </w:rPr>
        <w:t>.</w:t>
      </w:r>
      <w:r w:rsidR="00D27636">
        <w:rPr>
          <w:sz w:val="24"/>
          <w:szCs w:val="24"/>
        </w:rPr>
        <w:t xml:space="preserve"> This is not </w:t>
      </w:r>
      <w:r w:rsidR="007F0C04">
        <w:rPr>
          <w:sz w:val="24"/>
          <w:szCs w:val="24"/>
        </w:rPr>
        <w:t xml:space="preserve">implicitly </w:t>
      </w:r>
      <w:r w:rsidR="00D27636">
        <w:rPr>
          <w:sz w:val="24"/>
          <w:szCs w:val="24"/>
        </w:rPr>
        <w:t>addressed</w:t>
      </w:r>
      <w:r w:rsidR="00720A78">
        <w:rPr>
          <w:sz w:val="24"/>
          <w:szCs w:val="24"/>
        </w:rPr>
        <w:t xml:space="preserve"> </w:t>
      </w:r>
      <w:r w:rsidR="007F0C04">
        <w:rPr>
          <w:sz w:val="24"/>
          <w:szCs w:val="24"/>
        </w:rPr>
        <w:t>in the text therefore it is prudent to ask whether</w:t>
      </w:r>
      <w:r w:rsidR="00720A78">
        <w:rPr>
          <w:sz w:val="24"/>
          <w:szCs w:val="24"/>
        </w:rPr>
        <w:t xml:space="preserve"> this </w:t>
      </w:r>
      <w:r w:rsidR="00621660">
        <w:rPr>
          <w:sz w:val="24"/>
          <w:szCs w:val="24"/>
        </w:rPr>
        <w:t xml:space="preserve">survey </w:t>
      </w:r>
      <w:r w:rsidR="007F0C04">
        <w:rPr>
          <w:sz w:val="24"/>
          <w:szCs w:val="24"/>
        </w:rPr>
        <w:t xml:space="preserve">was </w:t>
      </w:r>
      <w:r w:rsidR="00621660">
        <w:rPr>
          <w:sz w:val="24"/>
          <w:szCs w:val="24"/>
        </w:rPr>
        <w:t>imposed upon them</w:t>
      </w:r>
      <w:r w:rsidR="007F0C04">
        <w:rPr>
          <w:sz w:val="24"/>
          <w:szCs w:val="24"/>
        </w:rPr>
        <w:t xml:space="preserve"> as</w:t>
      </w:r>
      <w:r w:rsidR="00621660">
        <w:rPr>
          <w:sz w:val="24"/>
          <w:szCs w:val="24"/>
        </w:rPr>
        <w:t xml:space="preserve"> </w:t>
      </w:r>
      <w:r w:rsidR="007F0C04">
        <w:rPr>
          <w:sz w:val="24"/>
          <w:szCs w:val="24"/>
        </w:rPr>
        <w:t>t</w:t>
      </w:r>
      <w:r w:rsidR="00621660">
        <w:rPr>
          <w:sz w:val="24"/>
          <w:szCs w:val="24"/>
        </w:rPr>
        <w:t xml:space="preserve">here </w:t>
      </w:r>
      <w:r w:rsidR="00434469">
        <w:rPr>
          <w:sz w:val="24"/>
          <w:szCs w:val="24"/>
        </w:rPr>
        <w:t>is</w:t>
      </w:r>
      <w:r w:rsidR="00621660">
        <w:rPr>
          <w:sz w:val="24"/>
          <w:szCs w:val="24"/>
        </w:rPr>
        <w:t xml:space="preserve"> nothing </w:t>
      </w:r>
      <w:r w:rsidR="00434469">
        <w:rPr>
          <w:sz w:val="24"/>
          <w:szCs w:val="24"/>
        </w:rPr>
        <w:t xml:space="preserve">in the text </w:t>
      </w:r>
      <w:r w:rsidR="00621660">
        <w:rPr>
          <w:sz w:val="24"/>
          <w:szCs w:val="24"/>
        </w:rPr>
        <w:t xml:space="preserve">to point to it being a voluntary </w:t>
      </w:r>
      <w:r w:rsidR="00ED5EDF">
        <w:rPr>
          <w:sz w:val="24"/>
          <w:szCs w:val="24"/>
        </w:rPr>
        <w:t>survey.</w:t>
      </w:r>
      <w:r w:rsidR="00122BE2">
        <w:rPr>
          <w:sz w:val="24"/>
          <w:szCs w:val="24"/>
        </w:rPr>
        <w:t xml:space="preserve"> </w:t>
      </w:r>
      <w:r w:rsidR="007F0C04">
        <w:rPr>
          <w:sz w:val="24"/>
          <w:szCs w:val="24"/>
        </w:rPr>
        <w:t>Further,</w:t>
      </w:r>
      <w:r w:rsidR="00291D7E">
        <w:rPr>
          <w:sz w:val="24"/>
          <w:szCs w:val="24"/>
        </w:rPr>
        <w:t xml:space="preserve"> there seems to be no curiosity</w:t>
      </w:r>
      <w:r w:rsidR="00175D86" w:rsidRPr="00175D86">
        <w:rPr>
          <w:sz w:val="24"/>
          <w:szCs w:val="24"/>
        </w:rPr>
        <w:t xml:space="preserve"> about </w:t>
      </w:r>
      <w:r w:rsidR="00175D86" w:rsidRPr="00F3723E">
        <w:rPr>
          <w:i/>
          <w:iCs/>
          <w:sz w:val="24"/>
          <w:szCs w:val="24"/>
        </w:rPr>
        <w:t>why</w:t>
      </w:r>
      <w:r w:rsidR="00175D86" w:rsidRPr="00175D86">
        <w:rPr>
          <w:sz w:val="24"/>
          <w:szCs w:val="24"/>
        </w:rPr>
        <w:t xml:space="preserve"> the </w:t>
      </w:r>
      <w:r w:rsidR="003A1D4F">
        <w:rPr>
          <w:sz w:val="24"/>
          <w:szCs w:val="24"/>
        </w:rPr>
        <w:t>girls</w:t>
      </w:r>
      <w:r w:rsidR="00175D86" w:rsidRPr="00175D86">
        <w:rPr>
          <w:sz w:val="24"/>
          <w:szCs w:val="24"/>
        </w:rPr>
        <w:t xml:space="preserve"> answered a certain way – for example, </w:t>
      </w:r>
      <w:r w:rsidR="00291D7E" w:rsidRPr="00F3723E">
        <w:rPr>
          <w:sz w:val="24"/>
          <w:szCs w:val="24"/>
        </w:rPr>
        <w:t>why</w:t>
      </w:r>
      <w:r w:rsidR="00291D7E" w:rsidRPr="00F3723E">
        <w:rPr>
          <w:i/>
          <w:iCs/>
          <w:sz w:val="24"/>
          <w:szCs w:val="24"/>
        </w:rPr>
        <w:t xml:space="preserve"> </w:t>
      </w:r>
      <w:r w:rsidR="00275D10">
        <w:rPr>
          <w:sz w:val="24"/>
          <w:szCs w:val="24"/>
        </w:rPr>
        <w:t>they w</w:t>
      </w:r>
      <w:r w:rsidR="006C5E72">
        <w:rPr>
          <w:sz w:val="24"/>
          <w:szCs w:val="24"/>
        </w:rPr>
        <w:t>ould want</w:t>
      </w:r>
      <w:r w:rsidR="00275D10">
        <w:rPr>
          <w:sz w:val="24"/>
          <w:szCs w:val="24"/>
        </w:rPr>
        <w:t xml:space="preserve"> their children </w:t>
      </w:r>
      <w:r w:rsidR="00175D86" w:rsidRPr="00175D86">
        <w:rPr>
          <w:sz w:val="24"/>
          <w:szCs w:val="24"/>
        </w:rPr>
        <w:t>baptis</w:t>
      </w:r>
      <w:r w:rsidR="00275D10">
        <w:rPr>
          <w:sz w:val="24"/>
          <w:szCs w:val="24"/>
        </w:rPr>
        <w:t xml:space="preserve">ed or why they </w:t>
      </w:r>
      <w:r w:rsidR="003A1D4F">
        <w:rPr>
          <w:sz w:val="24"/>
          <w:szCs w:val="24"/>
        </w:rPr>
        <w:t>wanted to be given</w:t>
      </w:r>
      <w:r w:rsidR="00175D86" w:rsidRPr="00175D86">
        <w:rPr>
          <w:sz w:val="24"/>
          <w:szCs w:val="24"/>
        </w:rPr>
        <w:t xml:space="preserve"> last rites.</w:t>
      </w:r>
      <w:r w:rsidR="00BC5311">
        <w:rPr>
          <w:sz w:val="24"/>
          <w:szCs w:val="24"/>
        </w:rPr>
        <w:t xml:space="preserve"> This lack of respect for the girl's individual life experience</w:t>
      </w:r>
      <w:r w:rsidR="009B67EB">
        <w:rPr>
          <w:sz w:val="24"/>
          <w:szCs w:val="24"/>
        </w:rPr>
        <w:t xml:space="preserve"> as well as asking potentially upsetting questions (when thinking about dying or </w:t>
      </w:r>
      <w:r w:rsidR="00B246E6">
        <w:rPr>
          <w:sz w:val="24"/>
          <w:szCs w:val="24"/>
        </w:rPr>
        <w:t>sexual intercourse)</w:t>
      </w:r>
      <w:r w:rsidR="00BC5311">
        <w:rPr>
          <w:sz w:val="24"/>
          <w:szCs w:val="24"/>
        </w:rPr>
        <w:t xml:space="preserve"> </w:t>
      </w:r>
      <w:r w:rsidR="00E0380B">
        <w:rPr>
          <w:sz w:val="24"/>
          <w:szCs w:val="24"/>
        </w:rPr>
        <w:t xml:space="preserve">is akin to the </w:t>
      </w:r>
      <w:r w:rsidR="00BC5311">
        <w:rPr>
          <w:sz w:val="24"/>
          <w:szCs w:val="24"/>
        </w:rPr>
        <w:t>researcher</w:t>
      </w:r>
      <w:r w:rsidR="00BC5311" w:rsidRPr="00BC5311">
        <w:rPr>
          <w:sz w:val="24"/>
          <w:szCs w:val="24"/>
        </w:rPr>
        <w:t xml:space="preserve"> appropriating information</w:t>
      </w:r>
      <w:r w:rsidR="00BC5311">
        <w:rPr>
          <w:sz w:val="24"/>
          <w:szCs w:val="24"/>
        </w:rPr>
        <w:t xml:space="preserve"> purely for</w:t>
      </w:r>
      <w:r w:rsidR="00BC5311" w:rsidRPr="00BC5311">
        <w:rPr>
          <w:sz w:val="24"/>
          <w:szCs w:val="24"/>
        </w:rPr>
        <w:t xml:space="preserve"> </w:t>
      </w:r>
      <w:r w:rsidR="00BC5311">
        <w:rPr>
          <w:sz w:val="24"/>
          <w:szCs w:val="24"/>
        </w:rPr>
        <w:t>his</w:t>
      </w:r>
      <w:r w:rsidR="00BC5311" w:rsidRPr="00BC5311">
        <w:rPr>
          <w:sz w:val="24"/>
          <w:szCs w:val="24"/>
        </w:rPr>
        <w:t xml:space="preserve"> use, exploiting the subjects</w:t>
      </w:r>
      <w:r w:rsidR="00B246E6">
        <w:rPr>
          <w:sz w:val="24"/>
          <w:szCs w:val="24"/>
        </w:rPr>
        <w:t>.</w:t>
      </w:r>
      <w:r w:rsidR="00BC5311" w:rsidRPr="0011251E">
        <w:rPr>
          <w:rStyle w:val="FootnoteReference"/>
        </w:rPr>
        <w:footnoteReference w:id="34"/>
      </w:r>
      <w:r w:rsidR="00BC5311" w:rsidRPr="00BC5311">
        <w:rPr>
          <w:sz w:val="24"/>
          <w:szCs w:val="24"/>
        </w:rPr>
        <w:t xml:space="preserve"> </w:t>
      </w:r>
      <w:r w:rsidR="00553640">
        <w:rPr>
          <w:sz w:val="24"/>
          <w:szCs w:val="24"/>
        </w:rPr>
        <w:t>H</w:t>
      </w:r>
      <w:r w:rsidR="00553640" w:rsidRPr="00553640">
        <w:rPr>
          <w:sz w:val="24"/>
          <w:szCs w:val="24"/>
        </w:rPr>
        <w:t>is hierarchical approach positions the girls as subjects</w:t>
      </w:r>
      <w:r w:rsidR="00860447">
        <w:rPr>
          <w:sz w:val="24"/>
          <w:szCs w:val="24"/>
        </w:rPr>
        <w:t>, u</w:t>
      </w:r>
      <w:r w:rsidR="00553640" w:rsidRPr="00553640">
        <w:rPr>
          <w:sz w:val="24"/>
          <w:szCs w:val="24"/>
        </w:rPr>
        <w:t>nable to alter the terms of their interrogation</w:t>
      </w:r>
      <w:r w:rsidR="00860447">
        <w:rPr>
          <w:sz w:val="24"/>
          <w:szCs w:val="24"/>
        </w:rPr>
        <w:t>,</w:t>
      </w:r>
      <w:r w:rsidR="00553640" w:rsidRPr="00553640">
        <w:rPr>
          <w:sz w:val="24"/>
          <w:szCs w:val="24"/>
        </w:rPr>
        <w:t xml:space="preserve"> rather than as </w:t>
      </w:r>
      <w:r w:rsidR="00553640">
        <w:rPr>
          <w:sz w:val="24"/>
          <w:szCs w:val="24"/>
        </w:rPr>
        <w:t>co-creators.</w:t>
      </w:r>
    </w:p>
    <w:p w14:paraId="674DB74A" w14:textId="59D51E0E" w:rsidR="002C0B88" w:rsidRPr="00E34A48" w:rsidRDefault="006B2C12" w:rsidP="002C0B88">
      <w:pPr>
        <w:pStyle w:val="NoSpacing"/>
        <w:spacing w:line="360" w:lineRule="auto"/>
        <w:ind w:firstLine="720"/>
        <w:rPr>
          <w:sz w:val="24"/>
          <w:szCs w:val="24"/>
        </w:rPr>
      </w:pPr>
      <w:r>
        <w:rPr>
          <w:sz w:val="24"/>
          <w:szCs w:val="24"/>
        </w:rPr>
        <w:lastRenderedPageBreak/>
        <w:t>Blain positions</w:t>
      </w:r>
      <w:r w:rsidR="00E0150C">
        <w:rPr>
          <w:sz w:val="24"/>
          <w:szCs w:val="24"/>
        </w:rPr>
        <w:t xml:space="preserve"> her</w:t>
      </w:r>
      <w:r w:rsidR="00C74C75">
        <w:rPr>
          <w:sz w:val="24"/>
          <w:szCs w:val="24"/>
        </w:rPr>
        <w:t>self</w:t>
      </w:r>
      <w:r w:rsidR="00E0150C">
        <w:rPr>
          <w:sz w:val="24"/>
          <w:szCs w:val="24"/>
        </w:rPr>
        <w:t xml:space="preserve"> </w:t>
      </w:r>
      <w:r w:rsidR="005C294D">
        <w:rPr>
          <w:sz w:val="24"/>
          <w:szCs w:val="24"/>
        </w:rPr>
        <w:t xml:space="preserve">both as a </w:t>
      </w:r>
      <w:r w:rsidR="00B127F9">
        <w:rPr>
          <w:sz w:val="24"/>
          <w:szCs w:val="24"/>
        </w:rPr>
        <w:t>practitioner</w:t>
      </w:r>
      <w:r w:rsidR="005C294D">
        <w:rPr>
          <w:sz w:val="24"/>
          <w:szCs w:val="24"/>
        </w:rPr>
        <w:t xml:space="preserve"> and re</w:t>
      </w:r>
      <w:r w:rsidR="00B77F0D">
        <w:rPr>
          <w:sz w:val="24"/>
          <w:szCs w:val="24"/>
        </w:rPr>
        <w:t>searcher. There is n</w:t>
      </w:r>
      <w:r w:rsidR="00940600">
        <w:rPr>
          <w:sz w:val="24"/>
          <w:szCs w:val="24"/>
        </w:rPr>
        <w:t xml:space="preserve">o othering </w:t>
      </w:r>
      <w:r w:rsidR="00B77F0D">
        <w:rPr>
          <w:sz w:val="24"/>
          <w:szCs w:val="24"/>
        </w:rPr>
        <w:t>or silencing of either the participant</w:t>
      </w:r>
      <w:r w:rsidR="0046066E">
        <w:rPr>
          <w:sz w:val="24"/>
          <w:szCs w:val="24"/>
        </w:rPr>
        <w:t>s or</w:t>
      </w:r>
      <w:r w:rsidR="00B77F0D">
        <w:rPr>
          <w:sz w:val="24"/>
          <w:szCs w:val="24"/>
        </w:rPr>
        <w:t xml:space="preserve"> </w:t>
      </w:r>
      <w:r w:rsidR="0046066E">
        <w:rPr>
          <w:sz w:val="24"/>
          <w:szCs w:val="24"/>
        </w:rPr>
        <w:t>practitioners; even</w:t>
      </w:r>
      <w:r w:rsidR="00B77F0D">
        <w:rPr>
          <w:sz w:val="24"/>
          <w:szCs w:val="24"/>
        </w:rPr>
        <w:t xml:space="preserve"> </w:t>
      </w:r>
      <w:r w:rsidR="00FD6041">
        <w:rPr>
          <w:sz w:val="24"/>
          <w:szCs w:val="24"/>
        </w:rPr>
        <w:t>the</w:t>
      </w:r>
      <w:r w:rsidR="00B77F0D">
        <w:rPr>
          <w:sz w:val="24"/>
          <w:szCs w:val="24"/>
        </w:rPr>
        <w:t xml:space="preserve"> </w:t>
      </w:r>
      <w:r w:rsidR="0046066E">
        <w:rPr>
          <w:sz w:val="24"/>
          <w:szCs w:val="24"/>
        </w:rPr>
        <w:t>spirits</w:t>
      </w:r>
      <w:r w:rsidR="00B77F0D">
        <w:rPr>
          <w:sz w:val="24"/>
          <w:szCs w:val="24"/>
        </w:rPr>
        <w:t xml:space="preserve"> </w:t>
      </w:r>
      <w:r w:rsidR="00FD6041">
        <w:rPr>
          <w:sz w:val="24"/>
          <w:szCs w:val="24"/>
        </w:rPr>
        <w:t>are granted</w:t>
      </w:r>
      <w:r w:rsidR="00940600">
        <w:rPr>
          <w:sz w:val="24"/>
          <w:szCs w:val="24"/>
        </w:rPr>
        <w:t xml:space="preserve"> rights</w:t>
      </w:r>
      <w:r w:rsidR="00FA7017">
        <w:rPr>
          <w:sz w:val="24"/>
          <w:szCs w:val="24"/>
        </w:rPr>
        <w:t xml:space="preserve"> and narratives</w:t>
      </w:r>
      <w:r w:rsidR="00940600">
        <w:rPr>
          <w:sz w:val="24"/>
          <w:szCs w:val="24"/>
        </w:rPr>
        <w:t xml:space="preserve"> </w:t>
      </w:r>
      <w:r w:rsidR="00FD6041">
        <w:rPr>
          <w:sz w:val="24"/>
          <w:szCs w:val="24"/>
        </w:rPr>
        <w:t xml:space="preserve">as in the ritual of </w:t>
      </w:r>
      <w:proofErr w:type="spellStart"/>
      <w:r w:rsidR="00FD6041">
        <w:rPr>
          <w:sz w:val="24"/>
          <w:szCs w:val="24"/>
        </w:rPr>
        <w:t>seidr</w:t>
      </w:r>
      <w:proofErr w:type="spellEnd"/>
      <w:r w:rsidR="00FA7017">
        <w:rPr>
          <w:sz w:val="24"/>
          <w:szCs w:val="24"/>
        </w:rPr>
        <w:t xml:space="preserve"> they are </w:t>
      </w:r>
      <w:r w:rsidR="008F7F00">
        <w:rPr>
          <w:sz w:val="24"/>
          <w:szCs w:val="24"/>
        </w:rPr>
        <w:t xml:space="preserve">‘not external </w:t>
      </w:r>
      <w:proofErr w:type="gramStart"/>
      <w:r w:rsidR="008F7F00">
        <w:rPr>
          <w:sz w:val="24"/>
          <w:szCs w:val="24"/>
        </w:rPr>
        <w:t>agents’</w:t>
      </w:r>
      <w:proofErr w:type="gramEnd"/>
      <w:r w:rsidR="00D00D59">
        <w:rPr>
          <w:sz w:val="24"/>
          <w:szCs w:val="24"/>
        </w:rPr>
        <w:t>.</w:t>
      </w:r>
      <w:r w:rsidR="00C24719">
        <w:rPr>
          <w:sz w:val="24"/>
          <w:szCs w:val="24"/>
        </w:rPr>
        <w:t xml:space="preserve"> </w:t>
      </w:r>
      <w:r w:rsidR="008F7F00" w:rsidRPr="0011251E">
        <w:rPr>
          <w:rStyle w:val="FootnoteReference"/>
        </w:rPr>
        <w:footnoteReference w:id="35"/>
      </w:r>
      <w:r>
        <w:rPr>
          <w:sz w:val="24"/>
          <w:szCs w:val="24"/>
        </w:rPr>
        <w:t xml:space="preserve"> </w:t>
      </w:r>
      <w:r w:rsidR="0074321F">
        <w:rPr>
          <w:sz w:val="24"/>
          <w:szCs w:val="24"/>
        </w:rPr>
        <w:t>Blain</w:t>
      </w:r>
      <w:r w:rsidR="00A035D1">
        <w:rPr>
          <w:sz w:val="24"/>
          <w:szCs w:val="24"/>
        </w:rPr>
        <w:t xml:space="preserve"> uses </w:t>
      </w:r>
      <w:r w:rsidR="0074321F">
        <w:rPr>
          <w:sz w:val="24"/>
          <w:szCs w:val="24"/>
        </w:rPr>
        <w:t>names</w:t>
      </w:r>
      <w:r w:rsidR="00860447">
        <w:rPr>
          <w:sz w:val="24"/>
          <w:szCs w:val="24"/>
        </w:rPr>
        <w:t xml:space="preserve"> on the accounts</w:t>
      </w:r>
      <w:r w:rsidR="0074321F">
        <w:rPr>
          <w:sz w:val="24"/>
          <w:szCs w:val="24"/>
        </w:rPr>
        <w:t xml:space="preserve">, although it is </w:t>
      </w:r>
      <w:r w:rsidR="00037A49">
        <w:rPr>
          <w:sz w:val="24"/>
          <w:szCs w:val="24"/>
        </w:rPr>
        <w:t xml:space="preserve">not clear whether they are </w:t>
      </w:r>
      <w:r w:rsidR="005F7AB0">
        <w:rPr>
          <w:sz w:val="24"/>
          <w:szCs w:val="24"/>
        </w:rPr>
        <w:t>pseudonyms</w:t>
      </w:r>
      <w:r w:rsidR="00877848">
        <w:rPr>
          <w:sz w:val="24"/>
          <w:szCs w:val="24"/>
        </w:rPr>
        <w:t xml:space="preserve"> or not thereby protecting their identity</w:t>
      </w:r>
      <w:r w:rsidR="005F7AB0">
        <w:rPr>
          <w:sz w:val="24"/>
          <w:szCs w:val="24"/>
        </w:rPr>
        <w:t>.</w:t>
      </w:r>
      <w:r w:rsidR="00002DA9">
        <w:rPr>
          <w:sz w:val="24"/>
          <w:szCs w:val="24"/>
        </w:rPr>
        <w:t xml:space="preserve"> </w:t>
      </w:r>
      <w:r w:rsidR="005F7AB0">
        <w:rPr>
          <w:sz w:val="24"/>
          <w:szCs w:val="24"/>
        </w:rPr>
        <w:t xml:space="preserve">As the descriptions </w:t>
      </w:r>
      <w:r w:rsidR="00F317E1">
        <w:rPr>
          <w:sz w:val="24"/>
          <w:szCs w:val="24"/>
        </w:rPr>
        <w:t xml:space="preserve">of the experiences </w:t>
      </w:r>
      <w:r w:rsidR="005F7AB0">
        <w:rPr>
          <w:sz w:val="24"/>
          <w:szCs w:val="24"/>
        </w:rPr>
        <w:t>are full it could be that the</w:t>
      </w:r>
      <w:r w:rsidR="00002AC0">
        <w:rPr>
          <w:sz w:val="24"/>
          <w:szCs w:val="24"/>
        </w:rPr>
        <w:t xml:space="preserve"> people</w:t>
      </w:r>
      <w:r w:rsidR="00C44CFC">
        <w:rPr>
          <w:sz w:val="24"/>
          <w:szCs w:val="24"/>
        </w:rPr>
        <w:t xml:space="preserve"> are</w:t>
      </w:r>
      <w:r w:rsidR="00002AC0">
        <w:rPr>
          <w:sz w:val="24"/>
          <w:szCs w:val="24"/>
        </w:rPr>
        <w:t xml:space="preserve"> identifiable</w:t>
      </w:r>
      <w:r w:rsidR="00516C4A">
        <w:rPr>
          <w:sz w:val="24"/>
          <w:szCs w:val="24"/>
        </w:rPr>
        <w:t xml:space="preserve"> as there may be only a few practitioners who</w:t>
      </w:r>
      <w:r w:rsidR="003654C3">
        <w:rPr>
          <w:sz w:val="24"/>
          <w:szCs w:val="24"/>
        </w:rPr>
        <w:t xml:space="preserve"> could be associated with any </w:t>
      </w:r>
      <w:proofErr w:type="gramStart"/>
      <w:r w:rsidR="003654C3">
        <w:rPr>
          <w:sz w:val="24"/>
          <w:szCs w:val="24"/>
        </w:rPr>
        <w:t>particular account</w:t>
      </w:r>
      <w:proofErr w:type="gramEnd"/>
      <w:r w:rsidR="00516C4A">
        <w:rPr>
          <w:sz w:val="24"/>
          <w:szCs w:val="24"/>
        </w:rPr>
        <w:t xml:space="preserve">. However, </w:t>
      </w:r>
      <w:r w:rsidR="00C83200">
        <w:rPr>
          <w:sz w:val="24"/>
          <w:szCs w:val="24"/>
        </w:rPr>
        <w:t xml:space="preserve">Blain </w:t>
      </w:r>
      <w:r w:rsidR="00516C4A">
        <w:rPr>
          <w:sz w:val="24"/>
          <w:szCs w:val="24"/>
        </w:rPr>
        <w:t xml:space="preserve">does </w:t>
      </w:r>
      <w:r w:rsidR="00443426">
        <w:rPr>
          <w:sz w:val="24"/>
          <w:szCs w:val="24"/>
        </w:rPr>
        <w:t>allow</w:t>
      </w:r>
      <w:r w:rsidR="00C83200">
        <w:rPr>
          <w:sz w:val="24"/>
          <w:szCs w:val="24"/>
        </w:rPr>
        <w:t xml:space="preserve"> </w:t>
      </w:r>
      <w:r w:rsidR="00B34908">
        <w:rPr>
          <w:sz w:val="24"/>
          <w:szCs w:val="24"/>
        </w:rPr>
        <w:t>s</w:t>
      </w:r>
      <w:r w:rsidR="00B63AFD">
        <w:rPr>
          <w:sz w:val="24"/>
          <w:szCs w:val="24"/>
        </w:rPr>
        <w:t xml:space="preserve">pace for </w:t>
      </w:r>
      <w:r w:rsidR="00860447">
        <w:rPr>
          <w:sz w:val="24"/>
          <w:szCs w:val="24"/>
        </w:rPr>
        <w:t xml:space="preserve">the </w:t>
      </w:r>
      <w:proofErr w:type="spellStart"/>
      <w:r w:rsidR="00B63AFD">
        <w:rPr>
          <w:sz w:val="24"/>
          <w:szCs w:val="24"/>
        </w:rPr>
        <w:t>seid</w:t>
      </w:r>
      <w:r w:rsidR="00E34A48">
        <w:rPr>
          <w:sz w:val="24"/>
          <w:szCs w:val="24"/>
        </w:rPr>
        <w:t>r</w:t>
      </w:r>
      <w:proofErr w:type="spellEnd"/>
      <w:r w:rsidR="007D63BD">
        <w:rPr>
          <w:sz w:val="24"/>
          <w:szCs w:val="24"/>
        </w:rPr>
        <w:t xml:space="preserve"> workers'</w:t>
      </w:r>
      <w:r w:rsidR="00B63AFD">
        <w:rPr>
          <w:sz w:val="24"/>
          <w:szCs w:val="24"/>
        </w:rPr>
        <w:t xml:space="preserve"> descriptions, in full</w:t>
      </w:r>
      <w:r w:rsidR="00E34A48">
        <w:rPr>
          <w:sz w:val="24"/>
          <w:szCs w:val="24"/>
        </w:rPr>
        <w:t>,</w:t>
      </w:r>
      <w:r w:rsidR="00B63AFD">
        <w:rPr>
          <w:sz w:val="24"/>
          <w:szCs w:val="24"/>
        </w:rPr>
        <w:t xml:space="preserve"> </w:t>
      </w:r>
      <w:r w:rsidR="0020531E">
        <w:rPr>
          <w:sz w:val="24"/>
          <w:szCs w:val="24"/>
        </w:rPr>
        <w:t>to allow for</w:t>
      </w:r>
      <w:r w:rsidR="004906E8">
        <w:rPr>
          <w:sz w:val="24"/>
          <w:szCs w:val="24"/>
        </w:rPr>
        <w:t xml:space="preserve"> </w:t>
      </w:r>
      <w:r w:rsidR="003D52D1">
        <w:rPr>
          <w:sz w:val="24"/>
          <w:szCs w:val="24"/>
        </w:rPr>
        <w:t>‘multiple, situated narratives,’</w:t>
      </w:r>
      <w:r w:rsidR="003D52D1" w:rsidRPr="0011251E">
        <w:rPr>
          <w:rStyle w:val="FootnoteReference"/>
        </w:rPr>
        <w:footnoteReference w:id="36"/>
      </w:r>
      <w:r>
        <w:rPr>
          <w:sz w:val="24"/>
          <w:szCs w:val="24"/>
        </w:rPr>
        <w:t xml:space="preserve"> </w:t>
      </w:r>
      <w:r w:rsidR="00E34A48">
        <w:rPr>
          <w:sz w:val="24"/>
          <w:szCs w:val="24"/>
        </w:rPr>
        <w:t>and makes plain that she d</w:t>
      </w:r>
      <w:r w:rsidR="00D23BDA">
        <w:rPr>
          <w:sz w:val="24"/>
          <w:szCs w:val="24"/>
        </w:rPr>
        <w:t>oes not want to create work by appropriation.</w:t>
      </w:r>
      <w:r w:rsidR="00E34A48" w:rsidRPr="0011251E">
        <w:rPr>
          <w:rStyle w:val="FootnoteReference"/>
        </w:rPr>
        <w:footnoteReference w:id="37"/>
      </w:r>
      <w:r w:rsidR="00A17299">
        <w:rPr>
          <w:sz w:val="24"/>
          <w:szCs w:val="24"/>
        </w:rPr>
        <w:t xml:space="preserve"> </w:t>
      </w:r>
      <w:r w:rsidR="00002DA9">
        <w:rPr>
          <w:sz w:val="24"/>
          <w:szCs w:val="24"/>
        </w:rPr>
        <w:t xml:space="preserve">Each </w:t>
      </w:r>
      <w:r w:rsidR="003A51C1">
        <w:rPr>
          <w:sz w:val="24"/>
          <w:szCs w:val="24"/>
        </w:rPr>
        <w:t xml:space="preserve">person, through their narrative, </w:t>
      </w:r>
      <w:r w:rsidR="00002DA9">
        <w:rPr>
          <w:sz w:val="24"/>
          <w:szCs w:val="24"/>
        </w:rPr>
        <w:t xml:space="preserve">is allowed an individual voice whereas </w:t>
      </w:r>
      <w:r w:rsidR="009E0AE7">
        <w:rPr>
          <w:sz w:val="24"/>
          <w:szCs w:val="24"/>
        </w:rPr>
        <w:t xml:space="preserve">Brink reduces 227 girls to </w:t>
      </w:r>
      <w:r w:rsidR="00C8793B">
        <w:rPr>
          <w:sz w:val="24"/>
          <w:szCs w:val="24"/>
        </w:rPr>
        <w:t xml:space="preserve">statistics </w:t>
      </w:r>
      <w:r w:rsidR="0067333D">
        <w:rPr>
          <w:sz w:val="24"/>
          <w:szCs w:val="24"/>
        </w:rPr>
        <w:t>to achieve a function</w:t>
      </w:r>
      <w:r w:rsidR="00FA1505">
        <w:rPr>
          <w:sz w:val="24"/>
          <w:szCs w:val="24"/>
        </w:rPr>
        <w:t xml:space="preserve"> he alone can comment on</w:t>
      </w:r>
      <w:r w:rsidR="00C8793B">
        <w:rPr>
          <w:sz w:val="24"/>
          <w:szCs w:val="24"/>
        </w:rPr>
        <w:t xml:space="preserve">. </w:t>
      </w:r>
      <w:r w:rsidR="00615D11">
        <w:rPr>
          <w:sz w:val="24"/>
          <w:szCs w:val="24"/>
        </w:rPr>
        <w:t>Blain’s</w:t>
      </w:r>
      <w:r w:rsidR="00F23E8C">
        <w:rPr>
          <w:sz w:val="24"/>
          <w:szCs w:val="24"/>
        </w:rPr>
        <w:t xml:space="preserve"> </w:t>
      </w:r>
      <w:r w:rsidR="0075177A">
        <w:rPr>
          <w:sz w:val="24"/>
          <w:szCs w:val="24"/>
        </w:rPr>
        <w:t>ethics</w:t>
      </w:r>
      <w:r w:rsidR="00F23E8C">
        <w:rPr>
          <w:sz w:val="24"/>
          <w:szCs w:val="24"/>
        </w:rPr>
        <w:t xml:space="preserve"> are tempered by Feminis</w:t>
      </w:r>
      <w:r w:rsidR="0075177A">
        <w:rPr>
          <w:sz w:val="24"/>
          <w:szCs w:val="24"/>
        </w:rPr>
        <w:t xml:space="preserve">t concerns </w:t>
      </w:r>
      <w:r w:rsidR="008B5591">
        <w:rPr>
          <w:sz w:val="24"/>
          <w:szCs w:val="24"/>
        </w:rPr>
        <w:t xml:space="preserve">and her whole </w:t>
      </w:r>
      <w:r w:rsidR="007D63BD">
        <w:rPr>
          <w:sz w:val="24"/>
          <w:szCs w:val="24"/>
        </w:rPr>
        <w:t xml:space="preserve">reflexive </w:t>
      </w:r>
      <w:r w:rsidR="008B5591">
        <w:rPr>
          <w:sz w:val="24"/>
          <w:szCs w:val="24"/>
        </w:rPr>
        <w:t xml:space="preserve">approach can be </w:t>
      </w:r>
      <w:r w:rsidR="00436F6A">
        <w:rPr>
          <w:sz w:val="24"/>
          <w:szCs w:val="24"/>
        </w:rPr>
        <w:t xml:space="preserve">described </w:t>
      </w:r>
      <w:proofErr w:type="gramStart"/>
      <w:r w:rsidR="00436F6A">
        <w:rPr>
          <w:sz w:val="24"/>
          <w:szCs w:val="24"/>
        </w:rPr>
        <w:t>as</w:t>
      </w:r>
      <w:r w:rsidR="008B5591">
        <w:rPr>
          <w:sz w:val="24"/>
          <w:szCs w:val="24"/>
        </w:rPr>
        <w:t xml:space="preserve">  </w:t>
      </w:r>
      <w:r w:rsidR="00B678A9">
        <w:rPr>
          <w:sz w:val="24"/>
          <w:szCs w:val="24"/>
        </w:rPr>
        <w:t>‘</w:t>
      </w:r>
      <w:proofErr w:type="gramEnd"/>
      <w:r w:rsidR="000F5C8A" w:rsidRPr="000F5C8A">
        <w:rPr>
          <w:sz w:val="24"/>
          <w:szCs w:val="24"/>
        </w:rPr>
        <w:t>humane, nonexploitativ</w:t>
      </w:r>
      <w:r w:rsidR="00436F6A">
        <w:rPr>
          <w:sz w:val="24"/>
          <w:szCs w:val="24"/>
        </w:rPr>
        <w:t>e</w:t>
      </w:r>
      <w:r w:rsidR="00B678A9">
        <w:rPr>
          <w:sz w:val="24"/>
          <w:szCs w:val="24"/>
        </w:rPr>
        <w:t xml:space="preserve">… </w:t>
      </w:r>
      <w:r w:rsidR="000F5C8A" w:rsidRPr="000F5C8A">
        <w:rPr>
          <w:sz w:val="24"/>
          <w:szCs w:val="24"/>
        </w:rPr>
        <w:t>while at the same time being mindful of one’s</w:t>
      </w:r>
      <w:r w:rsidR="008B5591">
        <w:rPr>
          <w:sz w:val="24"/>
          <w:szCs w:val="24"/>
        </w:rPr>
        <w:t xml:space="preserve"> </w:t>
      </w:r>
      <w:r w:rsidR="000F5C8A" w:rsidRPr="000F5C8A">
        <w:rPr>
          <w:sz w:val="24"/>
          <w:szCs w:val="24"/>
        </w:rPr>
        <w:t>role as a researcher.’</w:t>
      </w:r>
      <w:r w:rsidR="000F5C8A" w:rsidRPr="0011251E">
        <w:rPr>
          <w:rStyle w:val="FootnoteReference"/>
        </w:rPr>
        <w:footnoteReference w:id="38"/>
      </w:r>
      <w:r w:rsidR="00EC447F">
        <w:rPr>
          <w:sz w:val="24"/>
          <w:szCs w:val="24"/>
        </w:rPr>
        <w:t xml:space="preserve"> Being reflexive is a way to achieve </w:t>
      </w:r>
      <w:r w:rsidR="002C0B88" w:rsidRPr="00E34A48">
        <w:rPr>
          <w:sz w:val="24"/>
          <w:szCs w:val="24"/>
        </w:rPr>
        <w:t xml:space="preserve">complexity and richness </w:t>
      </w:r>
      <w:r w:rsidR="002036A8">
        <w:rPr>
          <w:sz w:val="24"/>
          <w:szCs w:val="24"/>
        </w:rPr>
        <w:t xml:space="preserve">in </w:t>
      </w:r>
      <w:r w:rsidR="002C0B88" w:rsidRPr="00E34A48">
        <w:rPr>
          <w:sz w:val="24"/>
          <w:szCs w:val="24"/>
        </w:rPr>
        <w:t>social research.</w:t>
      </w:r>
      <w:r w:rsidR="002C0B88" w:rsidRPr="0011251E">
        <w:rPr>
          <w:rStyle w:val="FootnoteReference"/>
        </w:rPr>
        <w:footnoteReference w:id="39"/>
      </w:r>
    </w:p>
    <w:p w14:paraId="5CA1489C" w14:textId="77777777" w:rsidR="00D92F2A" w:rsidRDefault="00D92F2A" w:rsidP="00DC3A53">
      <w:pPr>
        <w:pStyle w:val="NoSpacing"/>
        <w:spacing w:line="360" w:lineRule="auto"/>
        <w:rPr>
          <w:b/>
          <w:bCs/>
          <w:sz w:val="24"/>
          <w:szCs w:val="24"/>
        </w:rPr>
      </w:pPr>
    </w:p>
    <w:p w14:paraId="1AC71E5F" w14:textId="612ED4A9" w:rsidR="00AC68AC" w:rsidRDefault="00AC68AC" w:rsidP="00DC3A53">
      <w:pPr>
        <w:pStyle w:val="NoSpacing"/>
        <w:spacing w:line="360" w:lineRule="auto"/>
        <w:rPr>
          <w:b/>
          <w:bCs/>
          <w:sz w:val="24"/>
          <w:szCs w:val="24"/>
        </w:rPr>
      </w:pPr>
      <w:r>
        <w:rPr>
          <w:b/>
          <w:bCs/>
          <w:sz w:val="24"/>
          <w:szCs w:val="24"/>
        </w:rPr>
        <w:t>Re</w:t>
      </w:r>
      <w:r w:rsidR="00D92F2A">
        <w:rPr>
          <w:b/>
          <w:bCs/>
          <w:sz w:val="24"/>
          <w:szCs w:val="24"/>
        </w:rPr>
        <w:t>flexivity</w:t>
      </w:r>
    </w:p>
    <w:p w14:paraId="53F7A4A1" w14:textId="6C94803E" w:rsidR="00662566" w:rsidRPr="00662566" w:rsidRDefault="004A0A6B" w:rsidP="00002922">
      <w:pPr>
        <w:pStyle w:val="NoSpacing"/>
        <w:spacing w:line="360" w:lineRule="auto"/>
        <w:ind w:firstLine="720"/>
        <w:rPr>
          <w:sz w:val="24"/>
          <w:szCs w:val="24"/>
        </w:rPr>
      </w:pPr>
      <w:r>
        <w:rPr>
          <w:sz w:val="24"/>
          <w:szCs w:val="24"/>
        </w:rPr>
        <w:t xml:space="preserve">Guillemin and Gillam </w:t>
      </w:r>
      <w:r w:rsidR="007D2C85">
        <w:rPr>
          <w:sz w:val="24"/>
          <w:szCs w:val="24"/>
        </w:rPr>
        <w:t xml:space="preserve">propose </w:t>
      </w:r>
      <w:r w:rsidR="00C0071E">
        <w:rPr>
          <w:sz w:val="24"/>
          <w:szCs w:val="24"/>
        </w:rPr>
        <w:t xml:space="preserve">reflexivity as a tool </w:t>
      </w:r>
      <w:r w:rsidR="007D3378">
        <w:rPr>
          <w:sz w:val="24"/>
          <w:szCs w:val="24"/>
        </w:rPr>
        <w:t xml:space="preserve">for </w:t>
      </w:r>
      <w:r w:rsidR="000A791D" w:rsidRPr="008272F8">
        <w:rPr>
          <w:sz w:val="24"/>
          <w:szCs w:val="24"/>
        </w:rPr>
        <w:t xml:space="preserve">understanding </w:t>
      </w:r>
      <w:r w:rsidR="000E1CED">
        <w:rPr>
          <w:sz w:val="24"/>
          <w:szCs w:val="24"/>
        </w:rPr>
        <w:t xml:space="preserve">how to achieve </w:t>
      </w:r>
      <w:r w:rsidR="0059014C">
        <w:rPr>
          <w:sz w:val="24"/>
          <w:szCs w:val="24"/>
        </w:rPr>
        <w:t>e</w:t>
      </w:r>
      <w:r w:rsidR="000E1CED">
        <w:rPr>
          <w:sz w:val="24"/>
          <w:szCs w:val="24"/>
        </w:rPr>
        <w:t>thical practice</w:t>
      </w:r>
      <w:r w:rsidR="0059014C">
        <w:rPr>
          <w:sz w:val="24"/>
          <w:szCs w:val="24"/>
        </w:rPr>
        <w:t>.</w:t>
      </w:r>
      <w:r w:rsidR="000A791D" w:rsidRPr="0011251E">
        <w:rPr>
          <w:rStyle w:val="FootnoteReference"/>
        </w:rPr>
        <w:footnoteReference w:id="40"/>
      </w:r>
      <w:r w:rsidR="0059014C">
        <w:rPr>
          <w:sz w:val="24"/>
          <w:szCs w:val="24"/>
        </w:rPr>
        <w:t xml:space="preserve"> </w:t>
      </w:r>
      <w:r w:rsidR="00002922">
        <w:rPr>
          <w:sz w:val="24"/>
          <w:szCs w:val="24"/>
        </w:rPr>
        <w:t>Their description</w:t>
      </w:r>
      <w:r w:rsidR="00353016">
        <w:rPr>
          <w:sz w:val="24"/>
          <w:szCs w:val="24"/>
        </w:rPr>
        <w:t xml:space="preserve"> of it</w:t>
      </w:r>
      <w:r w:rsidR="00002922">
        <w:rPr>
          <w:sz w:val="24"/>
          <w:szCs w:val="24"/>
        </w:rPr>
        <w:t xml:space="preserve"> is worth quoting in full: ‘</w:t>
      </w:r>
      <w:r w:rsidR="00860447">
        <w:rPr>
          <w:sz w:val="24"/>
          <w:szCs w:val="24"/>
        </w:rPr>
        <w:t>This</w:t>
      </w:r>
      <w:r w:rsidR="003E67FC" w:rsidRPr="003E67FC">
        <w:rPr>
          <w:sz w:val="24"/>
          <w:szCs w:val="24"/>
        </w:rPr>
        <w:t xml:space="preserve"> is an active process that requires scrutiny, reflection, and interrogation of the data, the researcher, the participants, and the context that they inhabit.’</w:t>
      </w:r>
      <w:r w:rsidR="003E67FC" w:rsidRPr="0011251E">
        <w:rPr>
          <w:rStyle w:val="FootnoteReference"/>
        </w:rPr>
        <w:footnoteReference w:id="41"/>
      </w:r>
      <w:r w:rsidR="003E67FC" w:rsidRPr="003E67FC">
        <w:rPr>
          <w:sz w:val="24"/>
          <w:szCs w:val="24"/>
        </w:rPr>
        <w:t xml:space="preserve"> </w:t>
      </w:r>
      <w:r w:rsidR="0059014C">
        <w:rPr>
          <w:sz w:val="24"/>
          <w:szCs w:val="24"/>
        </w:rPr>
        <w:t>Brink has</w:t>
      </w:r>
      <w:r w:rsidR="00745DDB">
        <w:rPr>
          <w:sz w:val="24"/>
          <w:szCs w:val="24"/>
        </w:rPr>
        <w:t xml:space="preserve"> </w:t>
      </w:r>
      <w:r w:rsidR="000349CC">
        <w:rPr>
          <w:sz w:val="24"/>
          <w:szCs w:val="24"/>
        </w:rPr>
        <w:t>no reflexive section in his paper</w:t>
      </w:r>
      <w:r w:rsidR="0060289B">
        <w:rPr>
          <w:sz w:val="24"/>
          <w:szCs w:val="24"/>
        </w:rPr>
        <w:t xml:space="preserve"> yet we can surmise him as an outsider</w:t>
      </w:r>
      <w:r w:rsidR="00860447">
        <w:rPr>
          <w:sz w:val="24"/>
          <w:szCs w:val="24"/>
        </w:rPr>
        <w:t>;</w:t>
      </w:r>
      <w:r w:rsidR="006469F0">
        <w:rPr>
          <w:sz w:val="24"/>
          <w:szCs w:val="24"/>
        </w:rPr>
        <w:t xml:space="preserve"> as a white</w:t>
      </w:r>
      <w:r w:rsidR="00CA4D6D">
        <w:rPr>
          <w:sz w:val="24"/>
          <w:szCs w:val="24"/>
        </w:rPr>
        <w:t>, educated male</w:t>
      </w:r>
      <w:r w:rsidR="001E4549">
        <w:rPr>
          <w:sz w:val="24"/>
          <w:szCs w:val="24"/>
        </w:rPr>
        <w:t xml:space="preserve">. </w:t>
      </w:r>
      <w:r w:rsidR="001E4549" w:rsidRPr="001E4549">
        <w:rPr>
          <w:sz w:val="24"/>
          <w:szCs w:val="24"/>
        </w:rPr>
        <w:t xml:space="preserve">As such, a quick look at power dynamics </w:t>
      </w:r>
      <w:r w:rsidR="001E4549">
        <w:rPr>
          <w:sz w:val="24"/>
          <w:szCs w:val="24"/>
        </w:rPr>
        <w:t xml:space="preserve">is </w:t>
      </w:r>
      <w:r w:rsidR="00962043">
        <w:rPr>
          <w:sz w:val="24"/>
          <w:szCs w:val="24"/>
        </w:rPr>
        <w:t>in</w:t>
      </w:r>
      <w:r w:rsidR="001E4549">
        <w:rPr>
          <w:sz w:val="24"/>
          <w:szCs w:val="24"/>
        </w:rPr>
        <w:t xml:space="preserve"> order</w:t>
      </w:r>
      <w:r w:rsidR="00962043">
        <w:rPr>
          <w:sz w:val="24"/>
          <w:szCs w:val="24"/>
        </w:rPr>
        <w:t xml:space="preserve">: </w:t>
      </w:r>
      <w:r w:rsidR="001E4549">
        <w:rPr>
          <w:sz w:val="24"/>
          <w:szCs w:val="24"/>
        </w:rPr>
        <w:t>he</w:t>
      </w:r>
      <w:r w:rsidR="00CA4D6D">
        <w:rPr>
          <w:sz w:val="24"/>
          <w:szCs w:val="24"/>
        </w:rPr>
        <w:t xml:space="preserve"> conduct</w:t>
      </w:r>
      <w:r w:rsidR="00962043">
        <w:rPr>
          <w:sz w:val="24"/>
          <w:szCs w:val="24"/>
        </w:rPr>
        <w:t>ed</w:t>
      </w:r>
      <w:r w:rsidR="00CA4D6D">
        <w:rPr>
          <w:sz w:val="24"/>
          <w:szCs w:val="24"/>
        </w:rPr>
        <w:t xml:space="preserve"> research on </w:t>
      </w:r>
      <w:r w:rsidR="00455AE3">
        <w:rPr>
          <w:sz w:val="24"/>
          <w:szCs w:val="24"/>
        </w:rPr>
        <w:t xml:space="preserve">working-class </w:t>
      </w:r>
      <w:proofErr w:type="gramStart"/>
      <w:r w:rsidR="00455AE3">
        <w:rPr>
          <w:sz w:val="24"/>
          <w:szCs w:val="24"/>
        </w:rPr>
        <w:t>school girls</w:t>
      </w:r>
      <w:proofErr w:type="gramEnd"/>
      <w:r w:rsidR="005725D6">
        <w:rPr>
          <w:sz w:val="24"/>
          <w:szCs w:val="24"/>
        </w:rPr>
        <w:t xml:space="preserve"> in </w:t>
      </w:r>
      <w:r w:rsidR="00E24CEB">
        <w:rPr>
          <w:sz w:val="24"/>
          <w:szCs w:val="24"/>
        </w:rPr>
        <w:t>a hierarchical institution</w:t>
      </w:r>
      <w:r w:rsidR="007C350E">
        <w:rPr>
          <w:sz w:val="24"/>
          <w:szCs w:val="24"/>
        </w:rPr>
        <w:t xml:space="preserve">. He </w:t>
      </w:r>
      <w:r w:rsidR="00CA2921">
        <w:rPr>
          <w:sz w:val="24"/>
          <w:szCs w:val="24"/>
        </w:rPr>
        <w:t>does</w:t>
      </w:r>
      <w:r w:rsidR="007C350E">
        <w:rPr>
          <w:sz w:val="24"/>
          <w:szCs w:val="24"/>
        </w:rPr>
        <w:t xml:space="preserve"> not reflect on these facts</w:t>
      </w:r>
      <w:r w:rsidR="00CA2921">
        <w:rPr>
          <w:sz w:val="24"/>
          <w:szCs w:val="24"/>
        </w:rPr>
        <w:t xml:space="preserve"> or offer thoughts on how they may affect </w:t>
      </w:r>
      <w:r w:rsidR="008C0C60">
        <w:rPr>
          <w:sz w:val="24"/>
          <w:szCs w:val="24"/>
        </w:rPr>
        <w:t>the research</w:t>
      </w:r>
      <w:r w:rsidR="00D822AB">
        <w:rPr>
          <w:sz w:val="24"/>
          <w:szCs w:val="24"/>
        </w:rPr>
        <w:t xml:space="preserve">. </w:t>
      </w:r>
      <w:r w:rsidR="00962043">
        <w:rPr>
          <w:sz w:val="24"/>
          <w:szCs w:val="24"/>
        </w:rPr>
        <w:t>I</w:t>
      </w:r>
      <w:r w:rsidR="00353016">
        <w:rPr>
          <w:sz w:val="24"/>
          <w:szCs w:val="24"/>
        </w:rPr>
        <w:t>n contrast,</w:t>
      </w:r>
      <w:r w:rsidR="000349CC">
        <w:rPr>
          <w:sz w:val="24"/>
          <w:szCs w:val="24"/>
        </w:rPr>
        <w:t xml:space="preserve"> </w:t>
      </w:r>
      <w:r w:rsidR="00763617">
        <w:rPr>
          <w:sz w:val="24"/>
          <w:szCs w:val="24"/>
        </w:rPr>
        <w:t>Blain</w:t>
      </w:r>
      <w:r w:rsidR="000349CC">
        <w:rPr>
          <w:sz w:val="24"/>
          <w:szCs w:val="24"/>
        </w:rPr>
        <w:t xml:space="preserve"> returns</w:t>
      </w:r>
      <w:r w:rsidR="0060289B">
        <w:rPr>
          <w:sz w:val="24"/>
          <w:szCs w:val="24"/>
        </w:rPr>
        <w:t>, again and again,</w:t>
      </w:r>
      <w:r w:rsidR="00353016">
        <w:rPr>
          <w:sz w:val="24"/>
          <w:szCs w:val="24"/>
        </w:rPr>
        <w:t xml:space="preserve"> </w:t>
      </w:r>
      <w:r w:rsidR="00745DDB">
        <w:rPr>
          <w:sz w:val="24"/>
          <w:szCs w:val="24"/>
        </w:rPr>
        <w:t xml:space="preserve">to </w:t>
      </w:r>
      <w:r w:rsidR="009C76FB">
        <w:rPr>
          <w:sz w:val="24"/>
          <w:szCs w:val="24"/>
        </w:rPr>
        <w:t>reflect on her own and other’s experiences a</w:t>
      </w:r>
      <w:r w:rsidR="00353016">
        <w:rPr>
          <w:sz w:val="24"/>
          <w:szCs w:val="24"/>
        </w:rPr>
        <w:t>s</w:t>
      </w:r>
      <w:r w:rsidR="009C76FB">
        <w:rPr>
          <w:sz w:val="24"/>
          <w:szCs w:val="24"/>
        </w:rPr>
        <w:t xml:space="preserve"> she interrogates her </w:t>
      </w:r>
      <w:r w:rsidR="00A17A77">
        <w:rPr>
          <w:sz w:val="24"/>
          <w:szCs w:val="24"/>
        </w:rPr>
        <w:t>positionality in almost every section of the paper.</w:t>
      </w:r>
      <w:r w:rsidR="009C76FB">
        <w:rPr>
          <w:sz w:val="24"/>
          <w:szCs w:val="24"/>
        </w:rPr>
        <w:t xml:space="preserve"> </w:t>
      </w:r>
      <w:r w:rsidR="00553640">
        <w:rPr>
          <w:sz w:val="24"/>
          <w:szCs w:val="24"/>
        </w:rPr>
        <w:t xml:space="preserve">She is </w:t>
      </w:r>
      <w:r w:rsidR="00553640" w:rsidRPr="00553640">
        <w:rPr>
          <w:sz w:val="24"/>
          <w:szCs w:val="24"/>
        </w:rPr>
        <w:t>highly aware of her position in relation to the subject/data and how that might change it.</w:t>
      </w:r>
      <w:r w:rsidR="00553640">
        <w:rPr>
          <w:sz w:val="24"/>
          <w:szCs w:val="24"/>
        </w:rPr>
        <w:t xml:space="preserve"> </w:t>
      </w:r>
      <w:r w:rsidR="00A17A77">
        <w:rPr>
          <w:sz w:val="24"/>
          <w:szCs w:val="24"/>
        </w:rPr>
        <w:t>Indeed, she begins</w:t>
      </w:r>
      <w:r w:rsidR="002B23AE">
        <w:rPr>
          <w:sz w:val="24"/>
          <w:szCs w:val="24"/>
        </w:rPr>
        <w:t xml:space="preserve"> the section titled, </w:t>
      </w:r>
      <w:r w:rsidR="002B23AE" w:rsidRPr="002B23AE">
        <w:rPr>
          <w:i/>
          <w:iCs/>
          <w:sz w:val="24"/>
          <w:szCs w:val="24"/>
        </w:rPr>
        <w:t>A Dance For a Wedding</w:t>
      </w:r>
      <w:r w:rsidR="00A17A77">
        <w:rPr>
          <w:sz w:val="24"/>
          <w:szCs w:val="24"/>
        </w:rPr>
        <w:t xml:space="preserve"> </w:t>
      </w:r>
      <w:r w:rsidR="00A17A77" w:rsidRPr="00A17A77">
        <w:rPr>
          <w:sz w:val="24"/>
          <w:szCs w:val="24"/>
        </w:rPr>
        <w:t xml:space="preserve">stating the </w:t>
      </w:r>
      <w:r w:rsidR="00662566" w:rsidRPr="00662566">
        <w:rPr>
          <w:sz w:val="24"/>
          <w:szCs w:val="24"/>
        </w:rPr>
        <w:t xml:space="preserve">aim of </w:t>
      </w:r>
      <w:r w:rsidR="00662566" w:rsidRPr="00662566">
        <w:rPr>
          <w:sz w:val="24"/>
          <w:szCs w:val="24"/>
        </w:rPr>
        <w:lastRenderedPageBreak/>
        <w:t>her visit was ‘’business” and ‘pleasure</w:t>
      </w:r>
      <w:r w:rsidR="004B162F">
        <w:rPr>
          <w:sz w:val="24"/>
          <w:szCs w:val="24"/>
        </w:rPr>
        <w:t>.</w:t>
      </w:r>
      <w:r w:rsidR="00662566" w:rsidRPr="00662566">
        <w:rPr>
          <w:sz w:val="24"/>
          <w:szCs w:val="24"/>
        </w:rPr>
        <w:t>’’</w:t>
      </w:r>
      <w:r w:rsidR="00662566" w:rsidRPr="0011251E">
        <w:rPr>
          <w:rStyle w:val="FootnoteReference"/>
        </w:rPr>
        <w:footnoteReference w:id="42"/>
      </w:r>
      <w:r w:rsidR="003C45EE">
        <w:rPr>
          <w:sz w:val="24"/>
          <w:szCs w:val="24"/>
        </w:rPr>
        <w:t xml:space="preserve"> Blain </w:t>
      </w:r>
      <w:r w:rsidR="002C2402">
        <w:rPr>
          <w:sz w:val="24"/>
          <w:szCs w:val="24"/>
        </w:rPr>
        <w:t>claims herself an insider and supports the notion of ‘going native.’</w:t>
      </w:r>
      <w:r w:rsidR="002C2402" w:rsidRPr="0011251E">
        <w:rPr>
          <w:rStyle w:val="FootnoteReference"/>
        </w:rPr>
        <w:footnoteReference w:id="43"/>
      </w:r>
      <w:r w:rsidR="002C2402">
        <w:rPr>
          <w:sz w:val="24"/>
          <w:szCs w:val="24"/>
        </w:rPr>
        <w:t xml:space="preserve"> </w:t>
      </w:r>
      <w:r w:rsidR="00DE6426">
        <w:rPr>
          <w:sz w:val="24"/>
          <w:szCs w:val="24"/>
        </w:rPr>
        <w:t xml:space="preserve">Some of the people she is studying are close enough for her to attend their wedding. </w:t>
      </w:r>
      <w:proofErr w:type="spellStart"/>
      <w:r w:rsidR="004F4E08">
        <w:rPr>
          <w:sz w:val="24"/>
          <w:szCs w:val="24"/>
        </w:rPr>
        <w:t>Westmarland</w:t>
      </w:r>
      <w:proofErr w:type="spellEnd"/>
      <w:r w:rsidR="004F4E08">
        <w:rPr>
          <w:sz w:val="24"/>
          <w:szCs w:val="24"/>
        </w:rPr>
        <w:t xml:space="preserve"> argues that close and equal relationships lead to fr</w:t>
      </w:r>
      <w:r w:rsidR="00BC5178">
        <w:rPr>
          <w:sz w:val="24"/>
          <w:szCs w:val="24"/>
        </w:rPr>
        <w:t xml:space="preserve">uitful and significant data. </w:t>
      </w:r>
      <w:r w:rsidR="00BC5178" w:rsidRPr="0011251E">
        <w:rPr>
          <w:rStyle w:val="FootnoteReference"/>
        </w:rPr>
        <w:footnoteReference w:id="44"/>
      </w:r>
      <w:r w:rsidR="006A507B">
        <w:rPr>
          <w:sz w:val="24"/>
          <w:szCs w:val="24"/>
        </w:rPr>
        <w:t xml:space="preserve"> </w:t>
      </w:r>
      <w:r w:rsidR="00F6259A">
        <w:rPr>
          <w:sz w:val="24"/>
          <w:szCs w:val="24"/>
        </w:rPr>
        <w:t>It is clear to see how reflexivity differs in the two papers.</w:t>
      </w:r>
    </w:p>
    <w:p w14:paraId="2F21ECDA" w14:textId="77777777" w:rsidR="00F13384" w:rsidRDefault="00F13384" w:rsidP="00DC3A53">
      <w:pPr>
        <w:pStyle w:val="NoSpacing"/>
        <w:spacing w:line="360" w:lineRule="auto"/>
        <w:rPr>
          <w:b/>
          <w:bCs/>
          <w:sz w:val="24"/>
          <w:szCs w:val="24"/>
        </w:rPr>
      </w:pPr>
    </w:p>
    <w:p w14:paraId="40941EFF" w14:textId="4F021DD6" w:rsidR="00FB2461" w:rsidRDefault="00230F3B" w:rsidP="00DC3A53">
      <w:pPr>
        <w:pStyle w:val="NoSpacing"/>
        <w:spacing w:line="360" w:lineRule="auto"/>
        <w:rPr>
          <w:b/>
          <w:bCs/>
          <w:sz w:val="24"/>
          <w:szCs w:val="24"/>
        </w:rPr>
      </w:pPr>
      <w:bookmarkStart w:id="6" w:name="_Hlk193099738"/>
      <w:r>
        <w:rPr>
          <w:b/>
          <w:bCs/>
          <w:sz w:val="24"/>
          <w:szCs w:val="24"/>
        </w:rPr>
        <w:t>Conclusion</w:t>
      </w:r>
      <w:bookmarkEnd w:id="6"/>
    </w:p>
    <w:p w14:paraId="2F3F44AA" w14:textId="0D6BB746" w:rsidR="00DC3A53" w:rsidRDefault="00EA5B38" w:rsidP="6C8DD250">
      <w:pPr>
        <w:spacing w:line="360" w:lineRule="auto"/>
        <w:rPr>
          <w:b/>
          <w:bCs/>
          <w:sz w:val="24"/>
          <w:szCs w:val="24"/>
        </w:rPr>
      </w:pPr>
      <w:r>
        <w:rPr>
          <w:sz w:val="24"/>
          <w:szCs w:val="24"/>
        </w:rPr>
        <w:t xml:space="preserve">This essay has </w:t>
      </w:r>
      <w:r w:rsidR="0062220B">
        <w:rPr>
          <w:sz w:val="24"/>
          <w:szCs w:val="24"/>
        </w:rPr>
        <w:t xml:space="preserve">critically compared </w:t>
      </w:r>
      <w:r w:rsidR="00BB66B4">
        <w:rPr>
          <w:sz w:val="24"/>
          <w:szCs w:val="24"/>
        </w:rPr>
        <w:t>two</w:t>
      </w:r>
      <w:r w:rsidR="00B73003">
        <w:rPr>
          <w:sz w:val="24"/>
          <w:szCs w:val="24"/>
        </w:rPr>
        <w:t xml:space="preserve"> papers</w:t>
      </w:r>
      <w:r w:rsidR="00C838D4">
        <w:rPr>
          <w:sz w:val="24"/>
          <w:szCs w:val="24"/>
        </w:rPr>
        <w:t xml:space="preserve"> </w:t>
      </w:r>
      <w:r w:rsidR="0013610E">
        <w:rPr>
          <w:sz w:val="24"/>
          <w:szCs w:val="24"/>
        </w:rPr>
        <w:t xml:space="preserve">published </w:t>
      </w:r>
      <w:r w:rsidR="0062220B">
        <w:rPr>
          <w:sz w:val="24"/>
          <w:szCs w:val="24"/>
        </w:rPr>
        <w:t xml:space="preserve">in </w:t>
      </w:r>
      <w:r w:rsidR="0013610E">
        <w:rPr>
          <w:sz w:val="24"/>
          <w:szCs w:val="24"/>
        </w:rPr>
        <w:t>rel</w:t>
      </w:r>
      <w:r w:rsidR="0062220B">
        <w:rPr>
          <w:sz w:val="24"/>
          <w:szCs w:val="24"/>
        </w:rPr>
        <w:t>igious research journals.</w:t>
      </w:r>
      <w:r w:rsidR="00B73003">
        <w:rPr>
          <w:sz w:val="24"/>
          <w:szCs w:val="24"/>
        </w:rPr>
        <w:t xml:space="preserve"> It has found that although both </w:t>
      </w:r>
      <w:r w:rsidR="00290E54">
        <w:rPr>
          <w:sz w:val="24"/>
          <w:szCs w:val="24"/>
        </w:rPr>
        <w:t>examine</w:t>
      </w:r>
      <w:r w:rsidR="005F2B43">
        <w:rPr>
          <w:sz w:val="24"/>
          <w:szCs w:val="24"/>
        </w:rPr>
        <w:t xml:space="preserve"> human belief systems and can therefore fit into </w:t>
      </w:r>
      <w:r w:rsidR="00100C1A">
        <w:rPr>
          <w:sz w:val="24"/>
          <w:szCs w:val="24"/>
        </w:rPr>
        <w:t>Bell’s definition of q</w:t>
      </w:r>
      <w:r w:rsidR="00F2729E" w:rsidRPr="00F2729E">
        <w:rPr>
          <w:sz w:val="24"/>
          <w:szCs w:val="24"/>
        </w:rPr>
        <w:t>ualitative research</w:t>
      </w:r>
      <w:r w:rsidR="00656014">
        <w:rPr>
          <w:sz w:val="24"/>
          <w:szCs w:val="24"/>
        </w:rPr>
        <w:t>, only Blain’s research can be seen as ‘a</w:t>
      </w:r>
      <w:r w:rsidR="00F2729E" w:rsidRPr="00F2729E">
        <w:rPr>
          <w:sz w:val="24"/>
          <w:szCs w:val="24"/>
        </w:rPr>
        <w:t>n approach that allows you to examine people’s experiences.’</w:t>
      </w:r>
      <w:r w:rsidR="00F2729E" w:rsidRPr="0011251E">
        <w:rPr>
          <w:rStyle w:val="FootnoteReference"/>
        </w:rPr>
        <w:footnoteReference w:id="45"/>
      </w:r>
      <w:r w:rsidR="00656014">
        <w:rPr>
          <w:sz w:val="24"/>
          <w:szCs w:val="24"/>
        </w:rPr>
        <w:t xml:space="preserve"> </w:t>
      </w:r>
      <w:r w:rsidR="00B65DEE">
        <w:rPr>
          <w:sz w:val="24"/>
          <w:szCs w:val="24"/>
        </w:rPr>
        <w:t xml:space="preserve">Blain’s form of </w:t>
      </w:r>
      <w:r w:rsidR="00F47554" w:rsidRPr="00F47554">
        <w:rPr>
          <w:sz w:val="24"/>
          <w:szCs w:val="24"/>
        </w:rPr>
        <w:t xml:space="preserve">knowledge </w:t>
      </w:r>
      <w:r w:rsidR="00B65DEE">
        <w:rPr>
          <w:sz w:val="24"/>
          <w:szCs w:val="24"/>
        </w:rPr>
        <w:t>is</w:t>
      </w:r>
      <w:r w:rsidR="00F47554" w:rsidRPr="00F47554">
        <w:rPr>
          <w:sz w:val="24"/>
          <w:szCs w:val="24"/>
        </w:rPr>
        <w:t xml:space="preserve"> co-constructed</w:t>
      </w:r>
      <w:r w:rsidR="00236400">
        <w:rPr>
          <w:sz w:val="24"/>
          <w:szCs w:val="24"/>
        </w:rPr>
        <w:t>,</w:t>
      </w:r>
      <w:r w:rsidR="00B65DEE">
        <w:rPr>
          <w:sz w:val="24"/>
          <w:szCs w:val="24"/>
        </w:rPr>
        <w:t xml:space="preserve"> it</w:t>
      </w:r>
      <w:r w:rsidR="00236400">
        <w:rPr>
          <w:sz w:val="24"/>
          <w:szCs w:val="24"/>
        </w:rPr>
        <w:t xml:space="preserve"> does not feel academic in narrative or structure</w:t>
      </w:r>
      <w:r w:rsidR="00491E28">
        <w:rPr>
          <w:sz w:val="24"/>
          <w:szCs w:val="24"/>
        </w:rPr>
        <w:t xml:space="preserve"> </w:t>
      </w:r>
      <w:r w:rsidR="00B65DEE">
        <w:rPr>
          <w:sz w:val="24"/>
          <w:szCs w:val="24"/>
        </w:rPr>
        <w:t xml:space="preserve">and </w:t>
      </w:r>
      <w:r w:rsidR="00E72A30">
        <w:rPr>
          <w:sz w:val="24"/>
          <w:szCs w:val="24"/>
        </w:rPr>
        <w:t>is denser because she is s</w:t>
      </w:r>
      <w:r w:rsidR="00297487">
        <w:rPr>
          <w:sz w:val="24"/>
          <w:szCs w:val="24"/>
        </w:rPr>
        <w:t>tudying a world she is part of.</w:t>
      </w:r>
      <w:r w:rsidR="00E72A30">
        <w:rPr>
          <w:sz w:val="24"/>
          <w:szCs w:val="24"/>
        </w:rPr>
        <w:t xml:space="preserve"> Brink, on the other hand, </w:t>
      </w:r>
      <w:r w:rsidR="00D17623">
        <w:rPr>
          <w:sz w:val="24"/>
          <w:szCs w:val="24"/>
        </w:rPr>
        <w:t xml:space="preserve">is objective and has an outsider’s view – he is no </w:t>
      </w:r>
      <w:r w:rsidR="006E459F">
        <w:rPr>
          <w:sz w:val="24"/>
          <w:szCs w:val="24"/>
        </w:rPr>
        <w:t>schoolgirl</w:t>
      </w:r>
      <w:r w:rsidR="00D17623">
        <w:rPr>
          <w:sz w:val="24"/>
          <w:szCs w:val="24"/>
        </w:rPr>
        <w:t xml:space="preserve"> – he </w:t>
      </w:r>
      <w:r w:rsidR="00833F9B">
        <w:rPr>
          <w:sz w:val="24"/>
          <w:szCs w:val="24"/>
        </w:rPr>
        <w:t xml:space="preserve">starts with a theory to prove and </w:t>
      </w:r>
      <w:r w:rsidR="00661F83">
        <w:rPr>
          <w:sz w:val="24"/>
          <w:szCs w:val="24"/>
        </w:rPr>
        <w:t xml:space="preserve">is not </w:t>
      </w:r>
      <w:r w:rsidR="0008040E">
        <w:rPr>
          <w:sz w:val="24"/>
          <w:szCs w:val="24"/>
        </w:rPr>
        <w:t>curious</w:t>
      </w:r>
      <w:r w:rsidR="00661F83">
        <w:rPr>
          <w:sz w:val="24"/>
          <w:szCs w:val="24"/>
        </w:rPr>
        <w:t xml:space="preserve"> </w:t>
      </w:r>
      <w:r w:rsidR="00FC62A9">
        <w:rPr>
          <w:sz w:val="24"/>
          <w:szCs w:val="24"/>
        </w:rPr>
        <w:t xml:space="preserve">as </w:t>
      </w:r>
      <w:r w:rsidR="00661F83">
        <w:rPr>
          <w:sz w:val="24"/>
          <w:szCs w:val="24"/>
        </w:rPr>
        <w:t xml:space="preserve">to what the </w:t>
      </w:r>
      <w:r w:rsidR="00FC62A9">
        <w:rPr>
          <w:sz w:val="24"/>
          <w:szCs w:val="24"/>
        </w:rPr>
        <w:t>girl's</w:t>
      </w:r>
      <w:r w:rsidR="00661F83">
        <w:rPr>
          <w:sz w:val="24"/>
          <w:szCs w:val="24"/>
        </w:rPr>
        <w:t xml:space="preserve"> </w:t>
      </w:r>
      <w:r w:rsidR="0008040E">
        <w:rPr>
          <w:sz w:val="24"/>
          <w:szCs w:val="24"/>
        </w:rPr>
        <w:t xml:space="preserve">beliefs </w:t>
      </w:r>
      <w:r w:rsidR="00661F83">
        <w:rPr>
          <w:sz w:val="24"/>
          <w:szCs w:val="24"/>
        </w:rPr>
        <w:t xml:space="preserve">may reveal </w:t>
      </w:r>
      <w:r w:rsidR="0008040E">
        <w:rPr>
          <w:sz w:val="24"/>
          <w:szCs w:val="24"/>
        </w:rPr>
        <w:t>on any wider sc</w:t>
      </w:r>
      <w:r w:rsidR="00860447">
        <w:rPr>
          <w:sz w:val="24"/>
          <w:szCs w:val="24"/>
        </w:rPr>
        <w:t>ale</w:t>
      </w:r>
      <w:r w:rsidR="00FC62A9">
        <w:rPr>
          <w:sz w:val="24"/>
          <w:szCs w:val="24"/>
        </w:rPr>
        <w:t xml:space="preserve"> and</w:t>
      </w:r>
      <w:r w:rsidR="0008040E">
        <w:rPr>
          <w:sz w:val="24"/>
          <w:szCs w:val="24"/>
        </w:rPr>
        <w:t xml:space="preserve"> </w:t>
      </w:r>
      <w:r w:rsidR="00661F83">
        <w:rPr>
          <w:sz w:val="24"/>
          <w:szCs w:val="24"/>
        </w:rPr>
        <w:t xml:space="preserve">by closing down any nuanced </w:t>
      </w:r>
      <w:proofErr w:type="gramStart"/>
      <w:r w:rsidR="00661F83">
        <w:rPr>
          <w:sz w:val="24"/>
          <w:szCs w:val="24"/>
        </w:rPr>
        <w:t>descriptions</w:t>
      </w:r>
      <w:proofErr w:type="gramEnd"/>
      <w:r w:rsidR="007E6B56">
        <w:rPr>
          <w:sz w:val="24"/>
          <w:szCs w:val="24"/>
        </w:rPr>
        <w:t xml:space="preserve"> he </w:t>
      </w:r>
      <w:r w:rsidR="00290E54">
        <w:rPr>
          <w:sz w:val="24"/>
          <w:szCs w:val="24"/>
        </w:rPr>
        <w:t>renders them mute</w:t>
      </w:r>
      <w:r w:rsidR="00140BA5">
        <w:rPr>
          <w:sz w:val="24"/>
          <w:szCs w:val="24"/>
        </w:rPr>
        <w:t xml:space="preserve">. </w:t>
      </w:r>
      <w:r w:rsidR="009A3EBF">
        <w:rPr>
          <w:sz w:val="24"/>
          <w:szCs w:val="24"/>
        </w:rPr>
        <w:t xml:space="preserve">In context, Brink’s paper can </w:t>
      </w:r>
      <w:r w:rsidR="007A75CA">
        <w:rPr>
          <w:sz w:val="24"/>
          <w:szCs w:val="24"/>
        </w:rPr>
        <w:t>be</w:t>
      </w:r>
      <w:r w:rsidR="009A3EBF">
        <w:rPr>
          <w:sz w:val="24"/>
          <w:szCs w:val="24"/>
        </w:rPr>
        <w:t xml:space="preserve"> seen as a product of its time</w:t>
      </w:r>
      <w:r w:rsidR="006C605F">
        <w:rPr>
          <w:sz w:val="24"/>
          <w:szCs w:val="24"/>
        </w:rPr>
        <w:t xml:space="preserve"> favouring </w:t>
      </w:r>
      <w:r w:rsidR="007A75CA">
        <w:rPr>
          <w:sz w:val="24"/>
          <w:szCs w:val="24"/>
        </w:rPr>
        <w:t xml:space="preserve">an </w:t>
      </w:r>
      <w:r w:rsidR="00DB4228">
        <w:rPr>
          <w:sz w:val="24"/>
          <w:szCs w:val="24"/>
        </w:rPr>
        <w:t>old-school materialistic</w:t>
      </w:r>
      <w:r w:rsidR="00A2636F">
        <w:rPr>
          <w:sz w:val="24"/>
          <w:szCs w:val="24"/>
        </w:rPr>
        <w:t xml:space="preserve"> and androcentric </w:t>
      </w:r>
      <w:r w:rsidR="007A75CA">
        <w:rPr>
          <w:sz w:val="24"/>
          <w:szCs w:val="24"/>
        </w:rPr>
        <w:t>approach</w:t>
      </w:r>
      <w:r w:rsidR="00A2636F">
        <w:rPr>
          <w:sz w:val="24"/>
          <w:szCs w:val="24"/>
        </w:rPr>
        <w:t xml:space="preserve"> to social science. Blain’s </w:t>
      </w:r>
      <w:r w:rsidR="003805D2">
        <w:rPr>
          <w:sz w:val="24"/>
          <w:szCs w:val="24"/>
        </w:rPr>
        <w:t>approach is feminist in nature, experimental</w:t>
      </w:r>
      <w:r w:rsidR="00B16FF8">
        <w:rPr>
          <w:sz w:val="24"/>
          <w:szCs w:val="24"/>
        </w:rPr>
        <w:t xml:space="preserve"> in structure and the methods she uses; she is </w:t>
      </w:r>
      <w:r w:rsidR="003805D2">
        <w:rPr>
          <w:sz w:val="24"/>
          <w:szCs w:val="24"/>
        </w:rPr>
        <w:t xml:space="preserve">open to </w:t>
      </w:r>
      <w:r w:rsidR="00E93864">
        <w:rPr>
          <w:sz w:val="24"/>
          <w:szCs w:val="24"/>
        </w:rPr>
        <w:t xml:space="preserve">a variety of voices, </w:t>
      </w:r>
      <w:r w:rsidR="007A75CA">
        <w:rPr>
          <w:sz w:val="24"/>
          <w:szCs w:val="24"/>
        </w:rPr>
        <w:t xml:space="preserve">even </w:t>
      </w:r>
      <w:r w:rsidR="00C8244C">
        <w:rPr>
          <w:sz w:val="24"/>
          <w:szCs w:val="24"/>
        </w:rPr>
        <w:t>i</w:t>
      </w:r>
      <w:r w:rsidR="00E93864">
        <w:rPr>
          <w:sz w:val="24"/>
          <w:szCs w:val="24"/>
        </w:rPr>
        <w:t>ncluding those of the spirit</w:t>
      </w:r>
      <w:r w:rsidR="006C605F">
        <w:rPr>
          <w:sz w:val="24"/>
          <w:szCs w:val="24"/>
        </w:rPr>
        <w:t xml:space="preserve">s she visits during the </w:t>
      </w:r>
      <w:proofErr w:type="spellStart"/>
      <w:r w:rsidR="006C605F">
        <w:rPr>
          <w:sz w:val="24"/>
          <w:szCs w:val="24"/>
        </w:rPr>
        <w:t>seidr</w:t>
      </w:r>
      <w:proofErr w:type="spellEnd"/>
      <w:r w:rsidR="006C605F">
        <w:rPr>
          <w:sz w:val="24"/>
          <w:szCs w:val="24"/>
        </w:rPr>
        <w:t xml:space="preserve"> ritual</w:t>
      </w:r>
      <w:r w:rsidR="00C8244C">
        <w:rPr>
          <w:sz w:val="24"/>
          <w:szCs w:val="24"/>
        </w:rPr>
        <w:t xml:space="preserve"> and uses </w:t>
      </w:r>
      <w:r w:rsidR="003779A4">
        <w:rPr>
          <w:sz w:val="24"/>
          <w:szCs w:val="24"/>
        </w:rPr>
        <w:t xml:space="preserve">a selection of substantial </w:t>
      </w:r>
      <w:r w:rsidR="00C8244C">
        <w:rPr>
          <w:sz w:val="24"/>
          <w:szCs w:val="24"/>
        </w:rPr>
        <w:t xml:space="preserve">narratives to examine her own </w:t>
      </w:r>
      <w:r w:rsidR="00D24512">
        <w:rPr>
          <w:sz w:val="24"/>
          <w:szCs w:val="24"/>
        </w:rPr>
        <w:t>beliefs</w:t>
      </w:r>
      <w:r w:rsidR="00BE34EF">
        <w:rPr>
          <w:sz w:val="24"/>
          <w:szCs w:val="24"/>
        </w:rPr>
        <w:t xml:space="preserve"> and</w:t>
      </w:r>
      <w:r w:rsidR="00C8244C">
        <w:rPr>
          <w:sz w:val="24"/>
          <w:szCs w:val="24"/>
        </w:rPr>
        <w:t xml:space="preserve"> reflexivity</w:t>
      </w:r>
      <w:r w:rsidR="00166584">
        <w:rPr>
          <w:sz w:val="24"/>
          <w:szCs w:val="24"/>
        </w:rPr>
        <w:t>.</w:t>
      </w:r>
    </w:p>
    <w:p w14:paraId="3302E197" w14:textId="77777777" w:rsidR="00DC3A53" w:rsidRDefault="00DC3A53" w:rsidP="6C8DD250">
      <w:pPr>
        <w:spacing w:line="360" w:lineRule="auto"/>
        <w:rPr>
          <w:b/>
          <w:bCs/>
          <w:sz w:val="24"/>
          <w:szCs w:val="24"/>
        </w:rPr>
      </w:pPr>
    </w:p>
    <w:p w14:paraId="795E468B" w14:textId="293A0C9E" w:rsidR="00FB2461" w:rsidRDefault="0027553B" w:rsidP="6C8DD250">
      <w:pPr>
        <w:spacing w:line="360" w:lineRule="auto"/>
        <w:rPr>
          <w:b/>
          <w:bCs/>
          <w:sz w:val="24"/>
          <w:szCs w:val="24"/>
        </w:rPr>
      </w:pPr>
      <w:r w:rsidRPr="6C8DD250">
        <w:rPr>
          <w:b/>
          <w:bCs/>
          <w:sz w:val="24"/>
          <w:szCs w:val="24"/>
        </w:rPr>
        <w:t>References</w:t>
      </w:r>
    </w:p>
    <w:p w14:paraId="2476F04E" w14:textId="77777777" w:rsidR="00076F06" w:rsidRPr="00076F06" w:rsidRDefault="005621A2" w:rsidP="00076F06">
      <w:pPr>
        <w:pStyle w:val="Bibliography"/>
        <w:rPr>
          <w:rFonts w:ascii="Calibri" w:hAnsi="Calibri" w:cs="Calibri"/>
          <w:sz w:val="24"/>
        </w:rPr>
      </w:pPr>
      <w:r>
        <w:rPr>
          <w:rFonts w:ascii="Calibri" w:eastAsia="Calibri" w:hAnsi="Calibri" w:cs="Calibri"/>
          <w:sz w:val="24"/>
          <w:szCs w:val="24"/>
          <w:lang w:val="en-US"/>
        </w:rPr>
        <w:fldChar w:fldCharType="begin"/>
      </w:r>
      <w:r w:rsidR="0032648E">
        <w:rPr>
          <w:rFonts w:ascii="Calibri" w:eastAsia="Calibri" w:hAnsi="Calibri" w:cs="Calibri"/>
          <w:sz w:val="24"/>
          <w:szCs w:val="24"/>
          <w:lang w:val="en-US"/>
        </w:rPr>
        <w:instrText xml:space="preserve"> ADDIN ZOTERO_BIBL {"uncited":[],"omitted":[],"custom":[]} CSL_BIBLIOGRAPHY </w:instrText>
      </w:r>
      <w:r>
        <w:rPr>
          <w:rFonts w:ascii="Calibri" w:eastAsia="Calibri" w:hAnsi="Calibri" w:cs="Calibri"/>
          <w:sz w:val="24"/>
          <w:szCs w:val="24"/>
          <w:lang w:val="en-US"/>
        </w:rPr>
        <w:fldChar w:fldCharType="separate"/>
      </w:r>
      <w:r w:rsidR="00076F06" w:rsidRPr="00076F06">
        <w:rPr>
          <w:rFonts w:ascii="Calibri" w:hAnsi="Calibri" w:cs="Calibri"/>
          <w:sz w:val="24"/>
        </w:rPr>
        <w:t>‘(23) Jenny Blain | LinkedIn’ &lt;https://www.linkedin.com/in/jenny-blain-9b508337/?originalSubdomain=uk&gt; [accessed 11 March 2025]</w:t>
      </w:r>
    </w:p>
    <w:p w14:paraId="01EDB3BC" w14:textId="77777777" w:rsidR="00076F06" w:rsidRPr="00076F06" w:rsidRDefault="00076F06" w:rsidP="00076F06">
      <w:pPr>
        <w:pStyle w:val="Bibliography"/>
        <w:rPr>
          <w:rFonts w:ascii="Calibri" w:hAnsi="Calibri" w:cs="Calibri"/>
          <w:sz w:val="24"/>
        </w:rPr>
      </w:pPr>
      <w:r w:rsidRPr="00076F06">
        <w:rPr>
          <w:rFonts w:ascii="Calibri" w:hAnsi="Calibri" w:cs="Calibri"/>
          <w:sz w:val="24"/>
        </w:rPr>
        <w:t xml:space="preserve">Bell, Judith, and Stephen Waters, </w:t>
      </w:r>
      <w:r w:rsidRPr="00076F06">
        <w:rPr>
          <w:rFonts w:ascii="Calibri" w:hAnsi="Calibri" w:cs="Calibri"/>
          <w:i/>
          <w:iCs/>
          <w:sz w:val="24"/>
        </w:rPr>
        <w:t xml:space="preserve">Doing Your Research Project: A Guide </w:t>
      </w:r>
      <w:proofErr w:type="gramStart"/>
      <w:r w:rsidRPr="00076F06">
        <w:rPr>
          <w:rFonts w:ascii="Calibri" w:hAnsi="Calibri" w:cs="Calibri"/>
          <w:i/>
          <w:iCs/>
          <w:sz w:val="24"/>
        </w:rPr>
        <w:t>For</w:t>
      </w:r>
      <w:proofErr w:type="gramEnd"/>
      <w:r w:rsidRPr="00076F06">
        <w:rPr>
          <w:rFonts w:ascii="Calibri" w:hAnsi="Calibri" w:cs="Calibri"/>
          <w:i/>
          <w:iCs/>
          <w:sz w:val="24"/>
        </w:rPr>
        <w:t xml:space="preserve"> First-Time Researchers</w:t>
      </w:r>
      <w:r w:rsidRPr="00076F06">
        <w:rPr>
          <w:rFonts w:ascii="Calibri" w:hAnsi="Calibri" w:cs="Calibri"/>
          <w:sz w:val="24"/>
        </w:rPr>
        <w:t>, 6th ed (McGraw-Hill Education, 2014)</w:t>
      </w:r>
    </w:p>
    <w:p w14:paraId="1714ED25" w14:textId="77777777" w:rsidR="00076F06" w:rsidRPr="00076F06" w:rsidRDefault="00076F06" w:rsidP="00076F06">
      <w:pPr>
        <w:pStyle w:val="Bibliography"/>
        <w:rPr>
          <w:rFonts w:ascii="Calibri" w:hAnsi="Calibri" w:cs="Calibri"/>
          <w:sz w:val="24"/>
        </w:rPr>
      </w:pPr>
      <w:r w:rsidRPr="00076F06">
        <w:rPr>
          <w:rFonts w:ascii="Calibri" w:hAnsi="Calibri" w:cs="Calibri"/>
          <w:sz w:val="24"/>
        </w:rPr>
        <w:t xml:space="preserve">Blain, Jenny, ‘Speaking </w:t>
      </w:r>
      <w:proofErr w:type="spellStart"/>
      <w:r w:rsidRPr="00076F06">
        <w:rPr>
          <w:rFonts w:ascii="Calibri" w:hAnsi="Calibri" w:cs="Calibri"/>
          <w:sz w:val="24"/>
        </w:rPr>
        <w:t>Shamanistically</w:t>
      </w:r>
      <w:proofErr w:type="spellEnd"/>
      <w:r w:rsidRPr="00076F06">
        <w:rPr>
          <w:rFonts w:ascii="Calibri" w:hAnsi="Calibri" w:cs="Calibri"/>
          <w:sz w:val="24"/>
        </w:rPr>
        <w:t xml:space="preserve">: </w:t>
      </w:r>
      <w:proofErr w:type="spellStart"/>
      <w:r w:rsidRPr="00076F06">
        <w:rPr>
          <w:rFonts w:ascii="Calibri" w:hAnsi="Calibri" w:cs="Calibri"/>
          <w:sz w:val="24"/>
        </w:rPr>
        <w:t>Seidr</w:t>
      </w:r>
      <w:proofErr w:type="spellEnd"/>
      <w:r w:rsidRPr="00076F06">
        <w:rPr>
          <w:rFonts w:ascii="Calibri" w:hAnsi="Calibri" w:cs="Calibri"/>
          <w:sz w:val="24"/>
        </w:rPr>
        <w:t xml:space="preserve">, Academia and Rationality’, </w:t>
      </w:r>
      <w:r w:rsidRPr="00076F06">
        <w:rPr>
          <w:rFonts w:ascii="Calibri" w:hAnsi="Calibri" w:cs="Calibri"/>
          <w:i/>
          <w:iCs/>
          <w:sz w:val="24"/>
        </w:rPr>
        <w:t>DISKUS</w:t>
      </w:r>
      <w:r w:rsidRPr="00076F06">
        <w:rPr>
          <w:rFonts w:ascii="Calibri" w:hAnsi="Calibri" w:cs="Calibri"/>
          <w:sz w:val="24"/>
        </w:rPr>
        <w:t>, 6 (2000)</w:t>
      </w:r>
    </w:p>
    <w:p w14:paraId="18DA609D" w14:textId="77777777" w:rsidR="00076F06" w:rsidRPr="00076F06" w:rsidRDefault="00076F06" w:rsidP="00076F06">
      <w:pPr>
        <w:pStyle w:val="Bibliography"/>
        <w:rPr>
          <w:rFonts w:ascii="Calibri" w:hAnsi="Calibri" w:cs="Calibri"/>
          <w:sz w:val="24"/>
        </w:rPr>
      </w:pPr>
      <w:r w:rsidRPr="00076F06">
        <w:rPr>
          <w:rFonts w:ascii="Calibri" w:hAnsi="Calibri" w:cs="Calibri"/>
          <w:sz w:val="24"/>
        </w:rPr>
        <w:lastRenderedPageBreak/>
        <w:t xml:space="preserve">Brink, T. L., ‘Inconsistency of Belief among Roman Catholic Girls: Concerning Religion, Astrology, Reincarnation’, </w:t>
      </w:r>
      <w:r w:rsidRPr="00076F06">
        <w:rPr>
          <w:rFonts w:ascii="Calibri" w:hAnsi="Calibri" w:cs="Calibri"/>
          <w:i/>
          <w:iCs/>
          <w:sz w:val="24"/>
        </w:rPr>
        <w:t>Review of Religious Research</w:t>
      </w:r>
      <w:r w:rsidRPr="00076F06">
        <w:rPr>
          <w:rFonts w:ascii="Calibri" w:hAnsi="Calibri" w:cs="Calibri"/>
          <w:sz w:val="24"/>
        </w:rPr>
        <w:t>, 20.1 (1978), pp. 82–85, doi:10.2307/3509943</w:t>
      </w:r>
    </w:p>
    <w:p w14:paraId="0CB92C0C" w14:textId="77777777" w:rsidR="00076F06" w:rsidRPr="00076F06" w:rsidRDefault="00076F06" w:rsidP="00076F06">
      <w:pPr>
        <w:pStyle w:val="Bibliography"/>
        <w:rPr>
          <w:rFonts w:ascii="Calibri" w:hAnsi="Calibri" w:cs="Calibri"/>
          <w:sz w:val="24"/>
        </w:rPr>
      </w:pPr>
      <w:r w:rsidRPr="00076F06">
        <w:rPr>
          <w:rFonts w:ascii="Calibri" w:hAnsi="Calibri" w:cs="Calibri"/>
          <w:sz w:val="24"/>
        </w:rPr>
        <w:t xml:space="preserve">Bryman, Alan, </w:t>
      </w:r>
      <w:r w:rsidRPr="00076F06">
        <w:rPr>
          <w:rFonts w:ascii="Calibri" w:hAnsi="Calibri" w:cs="Calibri"/>
          <w:i/>
          <w:iCs/>
          <w:sz w:val="24"/>
        </w:rPr>
        <w:t>Quantity and Quality in Social Research</w:t>
      </w:r>
      <w:r w:rsidRPr="00076F06">
        <w:rPr>
          <w:rFonts w:ascii="Calibri" w:hAnsi="Calibri" w:cs="Calibri"/>
          <w:sz w:val="24"/>
        </w:rPr>
        <w:t xml:space="preserve">, Contemporary Social Research, 18, </w:t>
      </w:r>
      <w:proofErr w:type="spellStart"/>
      <w:r w:rsidRPr="00076F06">
        <w:rPr>
          <w:rFonts w:ascii="Calibri" w:hAnsi="Calibri" w:cs="Calibri"/>
          <w:sz w:val="24"/>
        </w:rPr>
        <w:t>Nachdr</w:t>
      </w:r>
      <w:proofErr w:type="spellEnd"/>
      <w:r w:rsidRPr="00076F06">
        <w:rPr>
          <w:rFonts w:ascii="Calibri" w:hAnsi="Calibri" w:cs="Calibri"/>
          <w:sz w:val="24"/>
        </w:rPr>
        <w:t>. (Routledge, 2006)</w:t>
      </w:r>
    </w:p>
    <w:p w14:paraId="36DB8700" w14:textId="77777777" w:rsidR="00076F06" w:rsidRPr="00076F06" w:rsidRDefault="00076F06" w:rsidP="00076F06">
      <w:pPr>
        <w:pStyle w:val="Bibliography"/>
        <w:rPr>
          <w:rFonts w:ascii="Calibri" w:hAnsi="Calibri" w:cs="Calibri"/>
          <w:sz w:val="24"/>
        </w:rPr>
      </w:pPr>
      <w:r w:rsidRPr="00076F06">
        <w:rPr>
          <w:rFonts w:ascii="Calibri" w:hAnsi="Calibri" w:cs="Calibri"/>
          <w:sz w:val="24"/>
        </w:rPr>
        <w:t>‘DISKUS: The Journal of the British Association for the Study of Religions’ &lt;https://jbasr.com/basr/diskus/index.html&gt; [accessed 16 March 2025]</w:t>
      </w:r>
    </w:p>
    <w:p w14:paraId="1ED6DF26" w14:textId="77777777" w:rsidR="00076F06" w:rsidRPr="00076F06" w:rsidRDefault="00076F06" w:rsidP="00076F06">
      <w:pPr>
        <w:pStyle w:val="Bibliography"/>
        <w:rPr>
          <w:rFonts w:ascii="Calibri" w:hAnsi="Calibri" w:cs="Calibri"/>
          <w:sz w:val="24"/>
        </w:rPr>
      </w:pPr>
      <w:r w:rsidRPr="00076F06">
        <w:rPr>
          <w:rFonts w:ascii="Calibri" w:hAnsi="Calibri" w:cs="Calibri"/>
          <w:sz w:val="24"/>
        </w:rPr>
        <w:t xml:space="preserve">Guillemin, </w:t>
      </w:r>
      <w:proofErr w:type="spellStart"/>
      <w:r w:rsidRPr="00076F06">
        <w:rPr>
          <w:rFonts w:ascii="Calibri" w:hAnsi="Calibri" w:cs="Calibri"/>
          <w:sz w:val="24"/>
        </w:rPr>
        <w:t>Marilys</w:t>
      </w:r>
      <w:proofErr w:type="spellEnd"/>
      <w:r w:rsidRPr="00076F06">
        <w:rPr>
          <w:rFonts w:ascii="Calibri" w:hAnsi="Calibri" w:cs="Calibri"/>
          <w:sz w:val="24"/>
        </w:rPr>
        <w:t xml:space="preserve">, and Lynn Gillam, ‘Ethics, Reflexivity, and “Ethically Important Moments” in Research’, </w:t>
      </w:r>
      <w:r w:rsidRPr="00076F06">
        <w:rPr>
          <w:rFonts w:ascii="Calibri" w:hAnsi="Calibri" w:cs="Calibri"/>
          <w:i/>
          <w:iCs/>
          <w:sz w:val="24"/>
        </w:rPr>
        <w:t>Qualitative Inquiry</w:t>
      </w:r>
      <w:r w:rsidRPr="00076F06">
        <w:rPr>
          <w:rFonts w:ascii="Calibri" w:hAnsi="Calibri" w:cs="Calibri"/>
          <w:sz w:val="24"/>
        </w:rPr>
        <w:t>, 10.2 (2004), pp. 261–80, doi:10.1177/1077800403262360</w:t>
      </w:r>
    </w:p>
    <w:p w14:paraId="343B679B" w14:textId="77777777" w:rsidR="00076F06" w:rsidRPr="00076F06" w:rsidRDefault="00076F06" w:rsidP="00076F06">
      <w:pPr>
        <w:pStyle w:val="Bibliography"/>
        <w:rPr>
          <w:rFonts w:ascii="Calibri" w:hAnsi="Calibri" w:cs="Calibri"/>
          <w:sz w:val="24"/>
        </w:rPr>
      </w:pPr>
      <w:proofErr w:type="spellStart"/>
      <w:r w:rsidRPr="00076F06">
        <w:rPr>
          <w:rFonts w:ascii="Calibri" w:hAnsi="Calibri" w:cs="Calibri"/>
          <w:sz w:val="24"/>
        </w:rPr>
        <w:t>Hennink</w:t>
      </w:r>
      <w:proofErr w:type="spellEnd"/>
      <w:r w:rsidRPr="00076F06">
        <w:rPr>
          <w:rFonts w:ascii="Calibri" w:hAnsi="Calibri" w:cs="Calibri"/>
          <w:sz w:val="24"/>
        </w:rPr>
        <w:t xml:space="preserve">, Monique, Inge Hutter, and Ajay Bailey, </w:t>
      </w:r>
      <w:r w:rsidRPr="00076F06">
        <w:rPr>
          <w:rFonts w:ascii="Calibri" w:hAnsi="Calibri" w:cs="Calibri"/>
          <w:i/>
          <w:iCs/>
          <w:sz w:val="24"/>
        </w:rPr>
        <w:t>Qualitative Research Methods</w:t>
      </w:r>
      <w:r w:rsidRPr="00076F06">
        <w:rPr>
          <w:rFonts w:ascii="Calibri" w:hAnsi="Calibri" w:cs="Calibri"/>
          <w:sz w:val="24"/>
        </w:rPr>
        <w:t xml:space="preserve">, 1. </w:t>
      </w:r>
      <w:proofErr w:type="spellStart"/>
      <w:r w:rsidRPr="00076F06">
        <w:rPr>
          <w:rFonts w:ascii="Calibri" w:hAnsi="Calibri" w:cs="Calibri"/>
          <w:sz w:val="24"/>
        </w:rPr>
        <w:t>publ</w:t>
      </w:r>
      <w:proofErr w:type="spellEnd"/>
      <w:r w:rsidRPr="00076F06">
        <w:rPr>
          <w:rFonts w:ascii="Calibri" w:hAnsi="Calibri" w:cs="Calibri"/>
          <w:sz w:val="24"/>
        </w:rPr>
        <w:t xml:space="preserve"> (Sage, 2011)</w:t>
      </w:r>
    </w:p>
    <w:p w14:paraId="660284FD" w14:textId="77777777" w:rsidR="00076F06" w:rsidRPr="00076F06" w:rsidRDefault="00076F06" w:rsidP="00076F06">
      <w:pPr>
        <w:pStyle w:val="Bibliography"/>
        <w:rPr>
          <w:rFonts w:ascii="Calibri" w:hAnsi="Calibri" w:cs="Calibri"/>
          <w:sz w:val="24"/>
        </w:rPr>
      </w:pPr>
      <w:r w:rsidRPr="00076F06">
        <w:rPr>
          <w:rFonts w:ascii="Calibri" w:hAnsi="Calibri" w:cs="Calibri"/>
          <w:sz w:val="24"/>
        </w:rPr>
        <w:t xml:space="preserve">‘Introduction To </w:t>
      </w:r>
      <w:proofErr w:type="gramStart"/>
      <w:r w:rsidRPr="00076F06">
        <w:rPr>
          <w:rFonts w:ascii="Calibri" w:hAnsi="Calibri" w:cs="Calibri"/>
          <w:sz w:val="24"/>
        </w:rPr>
        <w:t>Sociology :</w:t>
      </w:r>
      <w:proofErr w:type="gramEnd"/>
      <w:r w:rsidRPr="00076F06">
        <w:rPr>
          <w:rFonts w:ascii="Calibri" w:hAnsi="Calibri" w:cs="Calibri"/>
          <w:sz w:val="24"/>
        </w:rPr>
        <w:t xml:space="preserve"> 03 Social Theories’ &lt;https://freesociologybooks.com/Introduction_To_Sociology/03_Social_Theories.php&gt; [accessed 13 March 2025]</w:t>
      </w:r>
    </w:p>
    <w:p w14:paraId="09B4DC65" w14:textId="77777777" w:rsidR="00076F06" w:rsidRPr="00076F06" w:rsidRDefault="00076F06" w:rsidP="00076F06">
      <w:pPr>
        <w:pStyle w:val="Bibliography"/>
        <w:rPr>
          <w:rFonts w:ascii="Calibri" w:hAnsi="Calibri" w:cs="Calibri"/>
          <w:sz w:val="24"/>
        </w:rPr>
      </w:pPr>
      <w:r w:rsidRPr="00076F06">
        <w:rPr>
          <w:rFonts w:ascii="Calibri" w:hAnsi="Calibri" w:cs="Calibri"/>
          <w:sz w:val="24"/>
        </w:rPr>
        <w:t>‘Jenny Blain - Academia.Edu’ &lt;https://independent.academia.edu/JennyBlain&gt; [accessed 11 March 2025]</w:t>
      </w:r>
    </w:p>
    <w:p w14:paraId="7A77B32E" w14:textId="77777777" w:rsidR="00076F06" w:rsidRPr="00076F06" w:rsidRDefault="00076F06" w:rsidP="00076F06">
      <w:pPr>
        <w:pStyle w:val="Bibliography"/>
        <w:rPr>
          <w:rFonts w:ascii="Calibri" w:hAnsi="Calibri" w:cs="Calibri"/>
          <w:sz w:val="24"/>
        </w:rPr>
      </w:pPr>
      <w:proofErr w:type="spellStart"/>
      <w:proofErr w:type="gramStart"/>
      <w:r w:rsidRPr="00076F06">
        <w:rPr>
          <w:rFonts w:ascii="Calibri" w:hAnsi="Calibri" w:cs="Calibri"/>
          <w:sz w:val="24"/>
        </w:rPr>
        <w:t>Ph.D</w:t>
      </w:r>
      <w:proofErr w:type="spellEnd"/>
      <w:proofErr w:type="gramEnd"/>
      <w:r w:rsidRPr="00076F06">
        <w:rPr>
          <w:rFonts w:ascii="Calibri" w:hAnsi="Calibri" w:cs="Calibri"/>
          <w:sz w:val="24"/>
        </w:rPr>
        <w:t xml:space="preserve">, and Professor of Psychology at Crafton Hills College, ‘T.L. BRINK | Professor of Psychology | Ph.D. | Crafton Hills College, Yucaipa | Human Development | Research Profile’, </w:t>
      </w:r>
      <w:r w:rsidRPr="00076F06">
        <w:rPr>
          <w:rFonts w:ascii="Calibri" w:hAnsi="Calibri" w:cs="Calibri"/>
          <w:i/>
          <w:iCs/>
          <w:sz w:val="24"/>
        </w:rPr>
        <w:t>ResearchGate</w:t>
      </w:r>
      <w:r w:rsidRPr="00076F06">
        <w:rPr>
          <w:rFonts w:ascii="Calibri" w:hAnsi="Calibri" w:cs="Calibri"/>
          <w:sz w:val="24"/>
        </w:rPr>
        <w:t xml:space="preserve"> &lt;https://www.researchgate.net/profile/Tl-Brink&gt; [accessed 13 March 2025]</w:t>
      </w:r>
    </w:p>
    <w:p w14:paraId="5D21D728" w14:textId="77777777" w:rsidR="00076F06" w:rsidRPr="00076F06" w:rsidRDefault="00076F06" w:rsidP="00076F06">
      <w:pPr>
        <w:pStyle w:val="Bibliography"/>
        <w:rPr>
          <w:rFonts w:ascii="Calibri" w:hAnsi="Calibri" w:cs="Calibri"/>
          <w:sz w:val="24"/>
        </w:rPr>
      </w:pPr>
      <w:r w:rsidRPr="00076F06">
        <w:rPr>
          <w:rFonts w:ascii="Calibri" w:hAnsi="Calibri" w:cs="Calibri"/>
          <w:sz w:val="24"/>
        </w:rPr>
        <w:t>Protections (OHRP), Office for Human Research, ‘Read the Belmont Report’, 15 January 2018 &lt;https://www.hhs.gov/ohrp/regulations-and-policy/belmont-report/read-the-belmont-report/index.html&gt;</w:t>
      </w:r>
    </w:p>
    <w:p w14:paraId="764805A6" w14:textId="77777777" w:rsidR="00076F06" w:rsidRPr="00076F06" w:rsidRDefault="00076F06" w:rsidP="00076F06">
      <w:pPr>
        <w:pStyle w:val="Bibliography"/>
        <w:rPr>
          <w:rFonts w:ascii="Calibri" w:hAnsi="Calibri" w:cs="Calibri"/>
          <w:sz w:val="24"/>
        </w:rPr>
      </w:pPr>
      <w:proofErr w:type="spellStart"/>
      <w:r w:rsidRPr="00076F06">
        <w:rPr>
          <w:rFonts w:ascii="Calibri" w:hAnsi="Calibri" w:cs="Calibri"/>
          <w:sz w:val="24"/>
        </w:rPr>
        <w:t>Westmarland</w:t>
      </w:r>
      <w:proofErr w:type="spellEnd"/>
      <w:r w:rsidRPr="00076F06">
        <w:rPr>
          <w:rFonts w:ascii="Calibri" w:hAnsi="Calibri" w:cs="Calibri"/>
          <w:sz w:val="24"/>
        </w:rPr>
        <w:t xml:space="preserve">, Nicole, ‘The Quantitative/Qualitative Debate and Feminist Research: A Subjective View of Objectivity’, </w:t>
      </w:r>
      <w:proofErr w:type="gramStart"/>
      <w:r w:rsidRPr="00076F06">
        <w:rPr>
          <w:rFonts w:ascii="Calibri" w:hAnsi="Calibri" w:cs="Calibri"/>
          <w:i/>
          <w:iCs/>
          <w:sz w:val="24"/>
        </w:rPr>
        <w:t>Forum :</w:t>
      </w:r>
      <w:proofErr w:type="gramEnd"/>
      <w:r w:rsidRPr="00076F06">
        <w:rPr>
          <w:rFonts w:ascii="Calibri" w:hAnsi="Calibri" w:cs="Calibri"/>
          <w:i/>
          <w:iCs/>
          <w:sz w:val="24"/>
        </w:rPr>
        <w:t xml:space="preserve"> Qualitative Social Research</w:t>
      </w:r>
      <w:r w:rsidRPr="00076F06">
        <w:rPr>
          <w:rFonts w:ascii="Calibri" w:hAnsi="Calibri" w:cs="Calibri"/>
          <w:sz w:val="24"/>
        </w:rPr>
        <w:t>, 2.1 (2001) &lt;https://www.proquest.com/docview/867758600/abstract/1CAFDFD4BDC4754PQ/1&gt;</w:t>
      </w:r>
    </w:p>
    <w:p w14:paraId="53D45852" w14:textId="0BC665AD" w:rsidR="00092D8B" w:rsidRDefault="005621A2" w:rsidP="005621A2">
      <w:pPr>
        <w:pStyle w:val="Bibliography"/>
        <w:rPr>
          <w:rFonts w:ascii="Calibri" w:eastAsia="Calibri" w:hAnsi="Calibri" w:cs="Calibri"/>
          <w:sz w:val="24"/>
          <w:szCs w:val="24"/>
          <w:lang w:val="en-US"/>
        </w:rPr>
      </w:pPr>
      <w:r>
        <w:rPr>
          <w:rFonts w:ascii="Calibri" w:eastAsia="Calibri" w:hAnsi="Calibri" w:cs="Calibri"/>
          <w:sz w:val="24"/>
          <w:szCs w:val="24"/>
          <w:lang w:val="en-US"/>
        </w:rPr>
        <w:fldChar w:fldCharType="end"/>
      </w:r>
    </w:p>
    <w:sectPr w:rsidR="00092D8B">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40DEA" w14:textId="77777777" w:rsidR="008961F6" w:rsidRDefault="008961F6" w:rsidP="000546B3">
      <w:pPr>
        <w:spacing w:after="0" w:line="240" w:lineRule="auto"/>
      </w:pPr>
      <w:r>
        <w:separator/>
      </w:r>
    </w:p>
  </w:endnote>
  <w:endnote w:type="continuationSeparator" w:id="0">
    <w:p w14:paraId="699126F6" w14:textId="77777777" w:rsidR="008961F6" w:rsidRDefault="008961F6" w:rsidP="000546B3">
      <w:pPr>
        <w:spacing w:after="0" w:line="240" w:lineRule="auto"/>
      </w:pPr>
      <w:r>
        <w:continuationSeparator/>
      </w:r>
    </w:p>
  </w:endnote>
  <w:endnote w:type="continuationNotice" w:id="1">
    <w:p w14:paraId="48F05343" w14:textId="77777777" w:rsidR="008961F6" w:rsidRDefault="008961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0054D" w14:textId="77777777" w:rsidR="00BF433E" w:rsidRDefault="00BF43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9F5D9D" w14:textId="77777777" w:rsidR="00BF433E" w:rsidRDefault="00BF43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BCEAF3" w14:textId="77777777" w:rsidR="00BF433E" w:rsidRDefault="00BF4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A402F6" w14:textId="77777777" w:rsidR="008961F6" w:rsidRDefault="008961F6" w:rsidP="000546B3">
      <w:pPr>
        <w:spacing w:after="0" w:line="240" w:lineRule="auto"/>
      </w:pPr>
      <w:r>
        <w:separator/>
      </w:r>
    </w:p>
  </w:footnote>
  <w:footnote w:type="continuationSeparator" w:id="0">
    <w:p w14:paraId="1B11B309" w14:textId="77777777" w:rsidR="008961F6" w:rsidRDefault="008961F6" w:rsidP="000546B3">
      <w:pPr>
        <w:spacing w:after="0" w:line="240" w:lineRule="auto"/>
      </w:pPr>
      <w:r>
        <w:continuationSeparator/>
      </w:r>
    </w:p>
  </w:footnote>
  <w:footnote w:type="continuationNotice" w:id="1">
    <w:p w14:paraId="64B687F2" w14:textId="77777777" w:rsidR="008961F6" w:rsidRDefault="008961F6">
      <w:pPr>
        <w:spacing w:after="0" w:line="240" w:lineRule="auto"/>
      </w:pPr>
    </w:p>
  </w:footnote>
  <w:footnote w:id="2">
    <w:p w14:paraId="12A19B6B" w14:textId="4A5E31A8" w:rsidR="002E25AA" w:rsidRDefault="002E25AA">
      <w:pPr>
        <w:pStyle w:val="FootnoteText"/>
      </w:pPr>
      <w:r w:rsidRPr="0011251E">
        <w:rPr>
          <w:rStyle w:val="FootnoteReference"/>
        </w:rPr>
        <w:footnoteRef/>
      </w:r>
      <w:r>
        <w:t xml:space="preserve"> </w:t>
      </w:r>
      <w:r>
        <w:fldChar w:fldCharType="begin"/>
      </w:r>
      <w:r w:rsidR="00076F06">
        <w:instrText xml:space="preserve"> ADDIN ZOTERO_ITEM CSL_CITATION {"citationID":"INg65PSw","properties":{"formattedCitation":"Blain, Jenny, \\uc0\\u8216{}Speaking Shamanistically: Seidr, Academia and Rationality\\uc0\\u8217{}, {\\i{}DISKUS}, 6 (2000).","plainCitation":"Blain, Jenny, ‘Speaking Shamanistically: Seidr, Academia and Rationality’, DISKUS, 6 (2000).","dontUpdate":true,"noteIndex":1},"citationItems":[{"id":119,"uris":["http://zotero.org/users/local/42vUiLJD/items/NI8QV2QN"],"itemData":{"id":119,"type":"article-journal","container-title":"DISKUS","title":"Speaking Shamanistically: Seidr, Academia and Rationality","volume":"6","author":[{"family":"Blain, Jenny","given":""}],"issued":{"date-parts":[["2000"]]}}}],"schema":"https://github.com/citation-style-language/schema/raw/master/csl-citation.json"} </w:instrText>
      </w:r>
      <w:r>
        <w:fldChar w:fldCharType="separate"/>
      </w:r>
      <w:r w:rsidRPr="002E25AA">
        <w:rPr>
          <w:rFonts w:ascii="Calibri" w:hAnsi="Calibri" w:cs="Calibri"/>
        </w:rPr>
        <w:t>Jenny</w:t>
      </w:r>
      <w:r w:rsidR="0011251E">
        <w:rPr>
          <w:rFonts w:ascii="Calibri" w:hAnsi="Calibri" w:cs="Calibri"/>
        </w:rPr>
        <w:t xml:space="preserve"> Blain</w:t>
      </w:r>
      <w:r w:rsidRPr="002E25AA">
        <w:rPr>
          <w:rFonts w:ascii="Calibri" w:hAnsi="Calibri" w:cs="Calibri"/>
        </w:rPr>
        <w:t xml:space="preserve">, ‘Speaking </w:t>
      </w:r>
      <w:proofErr w:type="spellStart"/>
      <w:r w:rsidRPr="002E25AA">
        <w:rPr>
          <w:rFonts w:ascii="Calibri" w:hAnsi="Calibri" w:cs="Calibri"/>
        </w:rPr>
        <w:t>Shamanistically</w:t>
      </w:r>
      <w:proofErr w:type="spellEnd"/>
      <w:r w:rsidRPr="002E25AA">
        <w:rPr>
          <w:rFonts w:ascii="Calibri" w:hAnsi="Calibri" w:cs="Calibri"/>
        </w:rPr>
        <w:t xml:space="preserve">: </w:t>
      </w:r>
      <w:proofErr w:type="spellStart"/>
      <w:r w:rsidRPr="002E25AA">
        <w:rPr>
          <w:rFonts w:ascii="Calibri" w:hAnsi="Calibri" w:cs="Calibri"/>
        </w:rPr>
        <w:t>Seidr</w:t>
      </w:r>
      <w:proofErr w:type="spellEnd"/>
      <w:r w:rsidRPr="002E25AA">
        <w:rPr>
          <w:rFonts w:ascii="Calibri" w:hAnsi="Calibri" w:cs="Calibri"/>
        </w:rPr>
        <w:t xml:space="preserve">, Academia and Rationality’, </w:t>
      </w:r>
      <w:r w:rsidRPr="002E25AA">
        <w:rPr>
          <w:rFonts w:ascii="Calibri" w:hAnsi="Calibri" w:cs="Calibri"/>
          <w:i/>
          <w:iCs/>
        </w:rPr>
        <w:t>DISKUS</w:t>
      </w:r>
      <w:r w:rsidRPr="002E25AA">
        <w:rPr>
          <w:rFonts w:ascii="Calibri" w:hAnsi="Calibri" w:cs="Calibri"/>
        </w:rPr>
        <w:t>, 6 (2000).</w:t>
      </w:r>
      <w:r>
        <w:fldChar w:fldCharType="end"/>
      </w:r>
    </w:p>
  </w:footnote>
  <w:footnote w:id="3">
    <w:p w14:paraId="4F404EAA" w14:textId="289CD69D" w:rsidR="002E25AA" w:rsidRDefault="002E25AA">
      <w:pPr>
        <w:pStyle w:val="FootnoteText"/>
      </w:pPr>
      <w:r w:rsidRPr="0011251E">
        <w:rPr>
          <w:rStyle w:val="FootnoteReference"/>
        </w:rPr>
        <w:footnoteRef/>
      </w:r>
      <w:r>
        <w:t xml:space="preserve"> </w:t>
      </w:r>
      <w:r>
        <w:fldChar w:fldCharType="begin"/>
      </w:r>
      <w:r w:rsidR="00076F06">
        <w:instrText xml:space="preserve"> ADDIN ZOTERO_ITEM CSL_CITATION {"citationID":"FfQ4StAi","properties":{"formattedCitation":"T. L. Brink, \\uc0\\u8216{}Inconsistency of Belief among Roman Catholic Girls: Concerning Religion, Astrology, Reincarnation\\uc0\\u8217{}, {\\i{}Review of Religious Research}, 20.1 (1978), pp. 82\\uc0\\u8211{}85, doi:10.2307/3509943.","plainCitation":"T. L. Brink, ‘Inconsistency of Belief among Roman Catholic Girls: Concerning Religion, Astrology, Reincarnation’, Review of Religious Research, 20.1 (1978), pp. 82–85, doi:10.2307/3509943.","dontUpdate":true,"noteIndex":2},"citationItems":[{"id":118,"uris":["http://zotero.org/users/local/42vUiLJD/items/8K9FCMNV"],"itemData":{"id":118,"type":"article-journal","abstract":"The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Research","DOI":"10.2307/3509943","ISSN":"0034-673X","issue":"1","note":"publisher: [Religious Research Association, Inc., Springer]","page":"82-85","source":"JSTOR","title":"Inconsistency of Belief among Roman Catholic Girls: Concerning Religion, Astrology, Reincarnation","title-short":"Inconsistency of Belief among Roman Catholic Girls","volume":"20","author":[{"family":"Brink","given":"T. L."}],"issued":{"date-parts":[["1978"]]}}}],"schema":"https://github.com/citation-style-language/schema/raw/master/csl-citation.json"} </w:instrText>
      </w:r>
      <w:r>
        <w:fldChar w:fldCharType="separate"/>
      </w:r>
      <w:r w:rsidRPr="002E25AA">
        <w:rPr>
          <w:rFonts w:ascii="Calibri" w:hAnsi="Calibri" w:cs="Calibri"/>
        </w:rPr>
        <w:t xml:space="preserve">T. L. Brink, ‘Inconsistency of Belief among Roman Catholic Girls: Concerning Religion, Astrology, Reincarnation’, </w:t>
      </w:r>
      <w:r w:rsidRPr="002E25AA">
        <w:rPr>
          <w:rFonts w:ascii="Calibri" w:hAnsi="Calibri" w:cs="Calibri"/>
          <w:i/>
          <w:iCs/>
        </w:rPr>
        <w:t>Review of Religious Research</w:t>
      </w:r>
      <w:r w:rsidRPr="002E25AA">
        <w:rPr>
          <w:rFonts w:ascii="Calibri" w:hAnsi="Calibri" w:cs="Calibri"/>
        </w:rPr>
        <w:t xml:space="preserve">, 20.1 (1978), pp. 82–85, </w:t>
      </w:r>
      <w:r w:rsidR="0041458F">
        <w:rPr>
          <w:rFonts w:ascii="Calibri" w:hAnsi="Calibri" w:cs="Calibri"/>
        </w:rPr>
        <w:t>&lt;</w:t>
      </w:r>
      <w:r w:rsidRPr="002E25AA">
        <w:rPr>
          <w:rFonts w:ascii="Calibri" w:hAnsi="Calibri" w:cs="Calibri"/>
        </w:rPr>
        <w:t>doi:10.2307/3509943</w:t>
      </w:r>
      <w:r w:rsidR="0041458F">
        <w:rPr>
          <w:rFonts w:ascii="Calibri" w:hAnsi="Calibri" w:cs="Calibri"/>
        </w:rPr>
        <w:t>&gt;</w:t>
      </w:r>
      <w:r w:rsidRPr="002E25AA">
        <w:rPr>
          <w:rFonts w:ascii="Calibri" w:hAnsi="Calibri" w:cs="Calibri"/>
        </w:rPr>
        <w:t>.</w:t>
      </w:r>
      <w:r>
        <w:fldChar w:fldCharType="end"/>
      </w:r>
    </w:p>
  </w:footnote>
  <w:footnote w:id="4">
    <w:p w14:paraId="412A1267" w14:textId="33145F44" w:rsidR="00D17EF8" w:rsidRDefault="00D17EF8">
      <w:pPr>
        <w:pStyle w:val="FootnoteText"/>
      </w:pPr>
      <w:r w:rsidRPr="0011251E">
        <w:rPr>
          <w:rStyle w:val="FootnoteReference"/>
        </w:rPr>
        <w:footnoteRef/>
      </w:r>
      <w:r>
        <w:t xml:space="preserve"> </w:t>
      </w:r>
      <w:r>
        <w:fldChar w:fldCharType="begin"/>
      </w:r>
      <w:r w:rsidR="002E25AA">
        <w:instrText xml:space="preserve"> ADDIN ZOTERO_ITEM CSL_CITATION {"citationID":"aj1hq2GC","properties":{"formattedCitation":"Judith Bell and Stephen Waters, {\\i{}Doing Your Research Project: A Guide For First-Time Researchers}, 6th ed (McGraw-Hill Education, 2014), p. 9.","plainCitation":"Judith Bell and Stephen Waters, Doing Your Research Project: A Guide For First-Time Researchers, 6th ed (McGraw-Hill Education, 2014), p. 9.","noteIndex":3},"citationItems":[{"id":125,"uris":["http://zotero.org/users/local/42vUiLJD/items/F7SU3QGA"],"itemData":{"id":125,"type":"book","abstract":"Doing your Research Project is the market leading book for students across the social sciences conducting small scale research projects","edition":"6th ed","event-place":"Maidenhead","ISBN":"978-0-335-26446-9","language":"eng","number-of-pages":"317","publisher":"McGraw-Hill Education","publisher-place":"Maidenhead","source":"K10plus ISBN","title":"Doing Your Research Project: A Guide For First-Time Researchers","title-short":"Doing Your Research Project","author":[{"family":"Bell","given":"Judith"},{"family":"Waters","given":"Stephen"}],"issued":{"date-parts":[["2014"]]}},"locator":"9","label":"page"}],"schema":"https://github.com/citation-style-language/schema/raw/master/csl-citation.json"} </w:instrText>
      </w:r>
      <w:r>
        <w:fldChar w:fldCharType="separate"/>
      </w:r>
      <w:r w:rsidRPr="00D17EF8">
        <w:rPr>
          <w:rFonts w:ascii="Calibri" w:hAnsi="Calibri" w:cs="Calibri"/>
        </w:rPr>
        <w:t xml:space="preserve">Judith Bell and Stephen Waters, </w:t>
      </w:r>
      <w:r w:rsidRPr="00D17EF8">
        <w:rPr>
          <w:rFonts w:ascii="Calibri" w:hAnsi="Calibri" w:cs="Calibri"/>
          <w:i/>
          <w:iCs/>
        </w:rPr>
        <w:t>Doing Your Research Project: A Guide For First-Time Researchers</w:t>
      </w:r>
      <w:r w:rsidRPr="00D17EF8">
        <w:rPr>
          <w:rFonts w:ascii="Calibri" w:hAnsi="Calibri" w:cs="Calibri"/>
        </w:rPr>
        <w:t>, 6th ed (McGraw-Hill Education, 2014), p. 9.</w:t>
      </w:r>
      <w:r>
        <w:fldChar w:fldCharType="end"/>
      </w:r>
    </w:p>
  </w:footnote>
  <w:footnote w:id="5">
    <w:p w14:paraId="0B554297" w14:textId="1DFC5677" w:rsidR="00E6318D" w:rsidRDefault="00E6318D">
      <w:pPr>
        <w:pStyle w:val="FootnoteText"/>
      </w:pPr>
      <w:r w:rsidRPr="0011251E">
        <w:rPr>
          <w:rStyle w:val="FootnoteReference"/>
        </w:rPr>
        <w:footnoteRef/>
      </w:r>
      <w:r>
        <w:t xml:space="preserve"> </w:t>
      </w:r>
      <w:r>
        <w:fldChar w:fldCharType="begin"/>
      </w:r>
      <w:r>
        <w:instrText xml:space="preserve"> ADDIN ZOTERO_ITEM CSL_CITATION {"citationID":"EI1kNLVy","properties":{"formattedCitation":"Marilys Guillemin and Lynn Gillam, \\uc0\\u8216{}Ethics, Reflexivity, and \\uc0\\u8220{}Ethically Important Moments\\uc0\\u8221{} in Research\\uc0\\u8217{}, {\\i{}Qualitative Inquiry}, 10.2 (2004), pp. 261\\uc0\\u8211{}80, doi:10.1177/1077800403262360.","plainCitation":"Marilys Guillemin and Lynn Gillam, ‘Ethics, Reflexivity, and “Ethically Important Moments” in Research’, Qualitative Inquiry, 10.2 (2004), pp. 261–80, doi:10.1177/1077800403262360.","noteIndex":4},"citationItems":[{"id":122,"uris":["http://zotero.org/users/local/42vUiLJD/items/4AKEG266"],"itemData":{"id":122,"type":"article-journal","abstract":"Ethical tensions are part of the everyday practice of doing research—all kinds of research. How do researchers deal with ethical problems that arise in the practice of their research, and are there conceptual frameworks that they can draw on to assist them? This article examines the relationship between reflexivity and research ethics. It focuses on what constitutes ethical research practice in qualitative research and how researchers achieve ethical research practice. As a framework for thinking through these issues, the authors distinguish two different dimensions of ethics in research, which they term procedural ethics and “ethics in practice.” The relationship between them and the impact that each has on the actual doing of research are examined. The article then draws on the notion of reflexivity as a helpful way of understanding both the nature of ethics in qualitative research and how ethical practice in research can be achieved.","container-title":"Qualitative Inquiry","DOI":"10.1177/1077800403262360","ISSN":"1077-8004, 1552-7565","issue":"2","journalAbbreviation":"Qualitative Inquiry","language":"en","license":"https://journals.sagepub.com/page/policies/text-and-data-mining-license","page":"261-280","source":"DOI.org (Crossref)","title":"Ethics, Reflexivity, and “Ethically Important Moments” in Research","volume":"10","author":[{"family":"Guillemin","given":"Marilys"},{"family":"Gillam","given":"Lynn"}],"issued":{"date-parts":[["2004",4]]}}}],"schema":"https://github.com/citation-style-language/schema/raw/master/csl-citation.json"} </w:instrText>
      </w:r>
      <w:r>
        <w:fldChar w:fldCharType="separate"/>
      </w:r>
      <w:r w:rsidRPr="00E6318D">
        <w:rPr>
          <w:rFonts w:ascii="Calibri" w:hAnsi="Calibri" w:cs="Calibri"/>
        </w:rPr>
        <w:t xml:space="preserve">Marilys Guillemin and Lynn Gillam, ‘Ethics, Reflexivity, and “Ethically Important Moments” in Research’, </w:t>
      </w:r>
      <w:r w:rsidRPr="00E6318D">
        <w:rPr>
          <w:rFonts w:ascii="Calibri" w:hAnsi="Calibri" w:cs="Calibri"/>
          <w:i/>
          <w:iCs/>
        </w:rPr>
        <w:t>Qualitative Inquiry</w:t>
      </w:r>
      <w:r w:rsidRPr="00E6318D">
        <w:rPr>
          <w:rFonts w:ascii="Calibri" w:hAnsi="Calibri" w:cs="Calibri"/>
        </w:rPr>
        <w:t>, 10.2 (2004), pp. 261–80, doi:10.1177/1077800403262360.</w:t>
      </w:r>
      <w:r>
        <w:fldChar w:fldCharType="end"/>
      </w:r>
    </w:p>
  </w:footnote>
  <w:footnote w:id="6">
    <w:p w14:paraId="033FD466" w14:textId="208B548F" w:rsidR="004179DD" w:rsidRDefault="004179DD">
      <w:pPr>
        <w:pStyle w:val="FootnoteText"/>
      </w:pPr>
      <w:r w:rsidRPr="0011251E">
        <w:rPr>
          <w:rStyle w:val="FootnoteReference"/>
        </w:rPr>
        <w:footnoteRef/>
      </w:r>
      <w:r>
        <w:t xml:space="preserve"> </w:t>
      </w:r>
      <w:r>
        <w:fldChar w:fldCharType="begin"/>
      </w:r>
      <w:r w:rsidR="00076F06">
        <w:instrText xml:space="preserve"> ADDIN ZOTERO_ITEM CSL_CITATION {"citationID":"r8lP8Ebv","properties":{"formattedCitation":"Nicole Westmarland, \\uc0\\u8216{}The Quantitative/Qualitative Debate and Feminist Research: A Subjective View of Objectivity\\uc0\\u8217{}, {\\i{}Forum\\uc0\\u8239{}: Qualitative Social Research}, 2.1 (2001) &lt;https://www.proquest.com/docview/867758600/abstract/1CAFDFD4BDC4754PQ/1&gt;.","plainCitation":"Nicole Westmarland, ‘The Quantitative/Qualitative Debate and Feminist Research: A Subjective View of Objectivity’, Forum : Qualitative Social Research, 2.1 (2001) &lt;https://www.proquest.com/docview/867758600/abstract/1CAFDFD4BDC4754PQ/1&gt;.","dontUpdate":true,"noteIndex":5},"citationItems":[{"id":148,"uris":["http://zotero.org/users/local/42vUiLJD/items/6Y7P4R7F"],"itemData":{"id":148,"type":"article-journal","abstract":"Research methods are \"technique(s) for ... gathering data\" (HARDING 1986) and are generally dichotomised into being either quantitative or qualitative. It has been argued that methodology has been gendered (OAKLEY 1997; 1998), with quantitative methods traditionally being associated with words such as positivism, scientific, objectivity, statistics and masculinity. In contrast, qualitative methods have generally been associated with interpretivism, non-scientific, subjectivity and femininity. These associations have led some feminist researchers to criticise (REINHARZ 1979; GRAHAM 1983; PUGH 1990) or even reject (GRAHAM &amp; RAWLINGS 1980) the quantitative approach, arguing that it is in direct conflict with the aims of feminist research (GRAHAM 1983; MIES 1983). It has been argued that qualitative methods are more appropriate for feminist research by allowing subjective knowledge (DEPNER 1981; DUELLI KLEIN 1983), and a more equal relationship between the researcher and the researched (OAKLEY 1974; JAYARATNE 1983; STANLEY &amp; WISE 1990). This paper considers the quantitative/qualitative divide and the epistemological reasoning behind the debate before investigating two research methods, the statistical survey and the semi-structured interview, in respect of their use to feminist researchers. It concludes by arguing that different feminist issues need different research methods, and that as long as they are applied from a feminist perspective there is no need for the dichotomous \"us against them\", \"quantitative against qualitative\" debates.\nURN: urn:nbn:de:0114-fqs0101135","container-title":"Forum : Qualitative Social Research","issue":"1","language":"English","license":"Copyright Freie Universität Berlin 2001","note":"publisher-place: Berlin, Germany\npublisher: Freie Universität Berlin\nsection: Different Approaches for Inter-Relating Qualitative and Quantitative Method","source":"ProQuest","title":"The Quantitative/Qualitative Debate and Feminist Research: A Subjective View of Objectivity","title-short":"The Quantitative/Qualitative Debate and Feminist Research","URL":"https://www.proquest.com/docview/867758600/abstract/1CAFDFD4BDC4754PQ/1","volume":"2","author":[{"family":"Westmarland","given":"Nicole"}],"accessed":{"date-parts":[["2025",3,17]]},"issued":{"date-parts":[["2001"]]}}}],"schema":"https://github.com/citation-style-language/schema/raw/master/csl-citation.json"} </w:instrText>
      </w:r>
      <w:r>
        <w:fldChar w:fldCharType="separate"/>
      </w:r>
      <w:r w:rsidRPr="004179DD">
        <w:rPr>
          <w:rFonts w:ascii="Calibri" w:hAnsi="Calibri" w:cs="Calibri"/>
        </w:rPr>
        <w:t xml:space="preserve">Nicole </w:t>
      </w:r>
      <w:proofErr w:type="spellStart"/>
      <w:r w:rsidRPr="004179DD">
        <w:rPr>
          <w:rFonts w:ascii="Calibri" w:hAnsi="Calibri" w:cs="Calibri"/>
        </w:rPr>
        <w:t>Westmarland</w:t>
      </w:r>
      <w:proofErr w:type="spellEnd"/>
      <w:r w:rsidRPr="004179DD">
        <w:rPr>
          <w:rFonts w:ascii="Calibri" w:hAnsi="Calibri" w:cs="Calibri"/>
        </w:rPr>
        <w:t xml:space="preserve">, ‘The Quantitative/Qualitative Debate and Feminist Research: A Subjective View of Objectivity’, </w:t>
      </w:r>
      <w:proofErr w:type="gramStart"/>
      <w:r w:rsidRPr="004179DD">
        <w:rPr>
          <w:rFonts w:ascii="Calibri" w:hAnsi="Calibri" w:cs="Calibri"/>
          <w:i/>
          <w:iCs/>
        </w:rPr>
        <w:t>Forum :</w:t>
      </w:r>
      <w:proofErr w:type="gramEnd"/>
      <w:r w:rsidRPr="004179DD">
        <w:rPr>
          <w:rFonts w:ascii="Calibri" w:hAnsi="Calibri" w:cs="Calibri"/>
          <w:i/>
          <w:iCs/>
        </w:rPr>
        <w:t xml:space="preserve"> Qualitative Social Research</w:t>
      </w:r>
      <w:r w:rsidRPr="004179DD">
        <w:rPr>
          <w:rFonts w:ascii="Calibri" w:hAnsi="Calibri" w:cs="Calibri"/>
        </w:rPr>
        <w:t>, 2.1 (2001) &lt;https://www.proquest.com/docview/867758600/abstract/1CAFDFD4BDC4754PQ/1&gt;</w:t>
      </w:r>
      <w:r w:rsidR="008533BD">
        <w:rPr>
          <w:rFonts w:ascii="Calibri" w:hAnsi="Calibri" w:cs="Calibri"/>
        </w:rPr>
        <w:t xml:space="preserve"> [accessed 15 March 2005]</w:t>
      </w:r>
      <w:r w:rsidRPr="004179DD">
        <w:rPr>
          <w:rFonts w:ascii="Calibri" w:hAnsi="Calibri" w:cs="Calibri"/>
        </w:rPr>
        <w:t>.</w:t>
      </w:r>
      <w:r>
        <w:fldChar w:fldCharType="end"/>
      </w:r>
    </w:p>
  </w:footnote>
  <w:footnote w:id="7">
    <w:p w14:paraId="22396D5C" w14:textId="2A2F5768" w:rsidR="003C315E" w:rsidRDefault="003C315E" w:rsidP="003C315E">
      <w:pPr>
        <w:pStyle w:val="FootnoteText"/>
      </w:pPr>
      <w:r w:rsidRPr="0011251E">
        <w:rPr>
          <w:rStyle w:val="FootnoteReference"/>
        </w:rPr>
        <w:footnoteRef/>
      </w:r>
      <w:r>
        <w:t xml:space="preserve"> </w:t>
      </w:r>
      <w:r>
        <w:fldChar w:fldCharType="begin"/>
      </w:r>
      <w:r w:rsidR="00076F06">
        <w:instrText xml:space="preserve"> ADDIN ZOTERO_ITEM CSL_CITATION {"citationID":"zuBjgJ9g","properties":{"formattedCitation":"Monique Hennink, Inge Hutter, and Ajay Bailey, {\\i{}Qualitative Research Methods}, 1. publ (Sage, 2011), p. 14.","plainCitation":"Monique Hennink, Inge Hutter, and Ajay Bailey, Qualitative Research Methods, 1. publ (Sage, 2011), p. 14.","dontUpdate":true,"noteIndex":6},"citationItems":[{"id":128,"uris":["http://zotero.org/users/local/42vUiLJD/items/N82H3Q7C"],"itemData":{"id":128,"type":"book","abstract":"\"The book is based on the authors' highly successful multidisciplinary qualitative methods workshops, which have been conducted for over a decade. They introduce a 'qualitative research cycle' that leads students through the selection of appropriate methods, the collection of data, and the transformation of findings into a finished project. The book provides a clear explanation of the nature of qualitative research and its key concepts\"--P. [4] of cover","edition":"1. publ","event-place":"Los Angeles, Cal.","ISBN":"978-1-4129-2226-5","language":"eng","number-of-pages":"304","publisher":"Sage","publisher-place":"Los Angeles, Cal.","source":"K10plus ISBN","title":"Qualitative research methods","author":[{"family":"Hennink","given":"Monique"},{"family":"Hutter","given":"Inge"},{"family":"Bailey","given":"Ajay"}],"issued":{"date-parts":[["2011"]]}},"locator":"14","label":"page"}],"schema":"https://github.com/citation-style-language/schema/raw/master/csl-citation.json"} </w:instrText>
      </w:r>
      <w:r>
        <w:fldChar w:fldCharType="separate"/>
      </w:r>
      <w:r w:rsidR="005079DE" w:rsidRPr="005079DE">
        <w:rPr>
          <w:rFonts w:ascii="Calibri" w:hAnsi="Calibri" w:cs="Calibri"/>
        </w:rPr>
        <w:t xml:space="preserve">Monique </w:t>
      </w:r>
      <w:proofErr w:type="spellStart"/>
      <w:r w:rsidR="005079DE" w:rsidRPr="005079DE">
        <w:rPr>
          <w:rFonts w:ascii="Calibri" w:hAnsi="Calibri" w:cs="Calibri"/>
        </w:rPr>
        <w:t>Hennink</w:t>
      </w:r>
      <w:proofErr w:type="spellEnd"/>
      <w:r w:rsidR="005079DE" w:rsidRPr="005079DE">
        <w:rPr>
          <w:rFonts w:ascii="Calibri" w:hAnsi="Calibri" w:cs="Calibri"/>
        </w:rPr>
        <w:t xml:space="preserve">, Inge Hutter, and Ajay Bailey, </w:t>
      </w:r>
      <w:r w:rsidR="005079DE" w:rsidRPr="005079DE">
        <w:rPr>
          <w:rFonts w:ascii="Calibri" w:hAnsi="Calibri" w:cs="Calibri"/>
          <w:i/>
          <w:iCs/>
        </w:rPr>
        <w:t>Qualitative Research Methods</w:t>
      </w:r>
      <w:r w:rsidR="005079DE" w:rsidRPr="005079DE">
        <w:rPr>
          <w:rFonts w:ascii="Calibri" w:hAnsi="Calibri" w:cs="Calibri"/>
        </w:rPr>
        <w:t>, (</w:t>
      </w:r>
      <w:r w:rsidR="008533BD">
        <w:rPr>
          <w:rFonts w:ascii="Calibri" w:hAnsi="Calibri" w:cs="Calibri"/>
        </w:rPr>
        <w:t xml:space="preserve">Los Angeles: </w:t>
      </w:r>
      <w:r w:rsidR="005079DE" w:rsidRPr="005079DE">
        <w:rPr>
          <w:rFonts w:ascii="Calibri" w:hAnsi="Calibri" w:cs="Calibri"/>
        </w:rPr>
        <w:t>Sage, 2011), p. 14.</w:t>
      </w:r>
      <w:r>
        <w:fldChar w:fldCharType="end"/>
      </w:r>
    </w:p>
  </w:footnote>
  <w:footnote w:id="8">
    <w:p w14:paraId="45BC07ED" w14:textId="7D6CD8A9" w:rsidR="008274AD" w:rsidRDefault="008274AD">
      <w:pPr>
        <w:pStyle w:val="FootnoteText"/>
      </w:pPr>
      <w:r w:rsidRPr="0011251E">
        <w:rPr>
          <w:rStyle w:val="FootnoteReference"/>
        </w:rPr>
        <w:footnoteRef/>
      </w:r>
      <w:r>
        <w:t xml:space="preserve"> </w:t>
      </w:r>
      <w:r>
        <w:fldChar w:fldCharType="begin"/>
      </w:r>
      <w:r w:rsidR="00076F06">
        <w:instrText xml:space="preserve"> ADDIN ZOTERO_ITEM CSL_CITATION {"citationID":"xpYT7uTP","properties":{"formattedCitation":"Bell and Waters, {\\i{}Doing Your Research Project}; Alan Bryman, {\\i{}Quantity and Quality in Social Research}, Contemporary Social Research, 18, Nachdr. (Routledge, 2006); Hennink, Hutter, and Bailey, {\\i{}Qualitative Research Methods}.","plainCitation":"Bell and Waters, Doing Your Research Project; Alan Bryman, Quantity and Quality in Social Research, Contemporary Social Research, 18, Nachdr. (Routledge, 2006); Hennink, Hutter, and Bailey, Qualitative Research Methods.","dontUpdate":true,"noteIndex":7},"citationItems":[{"id":125,"uris":["http://zotero.org/users/local/42vUiLJD/items/F7SU3QGA"],"itemData":{"id":125,"type":"book","abstract":"Doing your Research Project is the market leading book for students across the social sciences conducting small scale research projects","edition":"6th ed","event-place":"Maidenhead","ISBN":"978-0-335-26446-9","language":"eng","number-of-pages":"317","publisher":"McGraw-Hill Education","publisher-place":"Maidenhead","source":"K10plus ISBN","title":"Doing Your Research Project: A Guide For First-Time Researchers","title-short":"Doing Your Research Project","author":[{"family":"Bell","given":"Judith"},{"family":"Waters","given":"Stephen"}],"issued":{"date-parts":[["2014"]]}},"label":"page"},{"id":123,"uris":["http://zotero.org/users/local/42vUiLJD/items/YWIKG7PA"],"itemData":{"id":123,"type":"book","collection-number":"18","collection-title":"Contemporary social research","edition":"Nachdr.","event-place":"London","ISBN":"978-0-415-07898-6","language":"eng","number-of-pages":"198","publisher":"Routledge","publisher-place":"London","source":"K10plus ISBN","title":"Quantity and quality in social research","author":[{"family":"Bryman","given":"Alan"}],"issued":{"date-parts":[["2006"]]}},"label":"page"},{"id":128,"uris":["http://zotero.org/users/local/42vUiLJD/items/N82H3Q7C"],"itemData":{"id":128,"type":"book","abstract":"\"The book is based on the authors' highly successful multidisciplinary qualitative methods workshops, which have been conducted for over a decade. They introduce a 'qualitative research cycle' that leads students through the selection of appropriate methods, the collection of data, and the transformation of findings into a finished project. The book provides a clear explanation of the nature of qualitative research and its key concepts\"--P. [4] of cover","edition":"1. publ","event-place":"Los Angeles, Cal.","ISBN":"978-1-4129-2226-5","language":"eng","number-of-pages":"304","publisher":"Sage","publisher-place":"Los Angeles, Cal.","source":"K10plus ISBN","title":"Qualitative research methods","author":[{"family":"Hennink","given":"Monique"},{"family":"Hutter","given":"Inge"},{"family":"Bailey","given":"Ajay"}],"issued":{"date-parts":[["2011"]]}},"label":"page"}],"schema":"https://github.com/citation-style-language/schema/raw/master/csl-citation.json"} </w:instrText>
      </w:r>
      <w:r>
        <w:fldChar w:fldCharType="separate"/>
      </w:r>
      <w:r w:rsidR="005079DE" w:rsidRPr="005079DE">
        <w:rPr>
          <w:rFonts w:ascii="Calibri" w:hAnsi="Calibri" w:cs="Calibri"/>
        </w:rPr>
        <w:t xml:space="preserve">Bell and Waters, </w:t>
      </w:r>
      <w:r w:rsidR="005079DE" w:rsidRPr="005079DE">
        <w:rPr>
          <w:rFonts w:ascii="Calibri" w:hAnsi="Calibri" w:cs="Calibri"/>
          <w:i/>
          <w:iCs/>
        </w:rPr>
        <w:t>Doing Your Research Project</w:t>
      </w:r>
      <w:r w:rsidR="005079DE" w:rsidRPr="005079DE">
        <w:rPr>
          <w:rFonts w:ascii="Calibri" w:hAnsi="Calibri" w:cs="Calibri"/>
        </w:rPr>
        <w:t xml:space="preserve">; Alan Bryman, </w:t>
      </w:r>
      <w:r w:rsidR="005079DE" w:rsidRPr="005079DE">
        <w:rPr>
          <w:rFonts w:ascii="Calibri" w:hAnsi="Calibri" w:cs="Calibri"/>
          <w:i/>
          <w:iCs/>
        </w:rPr>
        <w:t>Quantity and Quality in Social Research</w:t>
      </w:r>
      <w:r w:rsidR="005079DE" w:rsidRPr="005079DE">
        <w:rPr>
          <w:rFonts w:ascii="Calibri" w:hAnsi="Calibri" w:cs="Calibri"/>
        </w:rPr>
        <w:t>, (</w:t>
      </w:r>
      <w:r w:rsidR="008533BD">
        <w:rPr>
          <w:rFonts w:ascii="Calibri" w:hAnsi="Calibri" w:cs="Calibri"/>
        </w:rPr>
        <w:t xml:space="preserve">London: </w:t>
      </w:r>
      <w:r w:rsidR="005079DE" w:rsidRPr="005079DE">
        <w:rPr>
          <w:rFonts w:ascii="Calibri" w:hAnsi="Calibri" w:cs="Calibri"/>
        </w:rPr>
        <w:t xml:space="preserve">Routledge, 2006); </w:t>
      </w:r>
      <w:proofErr w:type="spellStart"/>
      <w:r w:rsidR="005079DE" w:rsidRPr="005079DE">
        <w:rPr>
          <w:rFonts w:ascii="Calibri" w:hAnsi="Calibri" w:cs="Calibri"/>
        </w:rPr>
        <w:t>Hennink</w:t>
      </w:r>
      <w:proofErr w:type="spellEnd"/>
      <w:r w:rsidR="005079DE" w:rsidRPr="005079DE">
        <w:rPr>
          <w:rFonts w:ascii="Calibri" w:hAnsi="Calibri" w:cs="Calibri"/>
        </w:rPr>
        <w:t xml:space="preserve">, Hutter, and Bailey, </w:t>
      </w:r>
      <w:r w:rsidR="005079DE" w:rsidRPr="005079DE">
        <w:rPr>
          <w:rFonts w:ascii="Calibri" w:hAnsi="Calibri" w:cs="Calibri"/>
          <w:i/>
          <w:iCs/>
        </w:rPr>
        <w:t>Qualitative Research Methods</w:t>
      </w:r>
      <w:r w:rsidR="005079DE" w:rsidRPr="005079DE">
        <w:rPr>
          <w:rFonts w:ascii="Calibri" w:hAnsi="Calibri" w:cs="Calibri"/>
        </w:rPr>
        <w:t>.</w:t>
      </w:r>
      <w:r>
        <w:fldChar w:fldCharType="end"/>
      </w:r>
    </w:p>
  </w:footnote>
  <w:footnote w:id="9">
    <w:p w14:paraId="202088CD" w14:textId="4A36E552" w:rsidR="00D538CD" w:rsidRDefault="00D538CD">
      <w:pPr>
        <w:pStyle w:val="FootnoteText"/>
      </w:pPr>
      <w:r w:rsidRPr="0011251E">
        <w:rPr>
          <w:rStyle w:val="FootnoteReference"/>
        </w:rPr>
        <w:footnoteRef/>
      </w:r>
      <w:r>
        <w:t xml:space="preserve"> </w:t>
      </w:r>
      <w:r>
        <w:fldChar w:fldCharType="begin"/>
      </w:r>
      <w:r w:rsidR="00683EE8">
        <w:instrText xml:space="preserve"> ADDIN ZOTERO_ITEM CSL_CITATION {"citationID":"VB2mkKct","properties":{"formattedCitation":"Office for Human Research Protections (OHRP), \\uc0\\u8216{}Read the Belmont Report\\uc0\\u8217{}, 15 January 2018 &lt;https://www.hhs.gov/ohrp/regulations-and-policy/belmont-report/read-the-belmont-report/index.html&gt;.","plainCitation":"Office for Human Research Protections (OHRP), ‘Read the Belmont Report’, 15 January 2018 &lt;https://www.hhs.gov/ohrp/regulations-and-policy/belmont-report/read-the-belmont-report/index.html&gt;.","noteIndex":8},"citationItems":[{"id":130,"uris":["http://zotero.org/users/local/42vUiLJD/items/H4L7HMDV"],"itemData":{"id":130,"type":"webpage","abstract":"Read the Belmont Report","genre":"Page","language":"en","note":"Last Modified: 2022-09-27T11:09:15-0400","title":"Read the Belmont Report","URL":"https://www.hhs.gov/ohrp/regulations-and-policy/belmont-report/read-the-belmont-report/index.html","author":[{"family":"Protections (OHRP)","given":"Office for Human Research"}],"accessed":{"date-parts":[["2025",3,10]]},"issued":{"date-parts":[["2018",1,15]]}}}],"schema":"https://github.com/citation-style-language/schema/raw/master/csl-citation.json"} </w:instrText>
      </w:r>
      <w:r>
        <w:fldChar w:fldCharType="separate"/>
      </w:r>
      <w:r w:rsidRPr="00D538CD">
        <w:rPr>
          <w:rFonts w:ascii="Calibri" w:hAnsi="Calibri" w:cs="Calibri"/>
        </w:rPr>
        <w:t>Office for Human Research Protections (OHRP), ‘Read the Belmont Report’, 15 January 2018 &lt;https://www.hhs.gov/ohrp/regulations-and-policy/belmont-report/read-the-belmont-report/index.html&gt;.</w:t>
      </w:r>
      <w:r>
        <w:fldChar w:fldCharType="end"/>
      </w:r>
    </w:p>
  </w:footnote>
  <w:footnote w:id="10">
    <w:p w14:paraId="66E88258" w14:textId="161627F1" w:rsidR="007125A1" w:rsidRDefault="007125A1">
      <w:pPr>
        <w:pStyle w:val="FootnoteText"/>
      </w:pPr>
      <w:r w:rsidRPr="0011251E">
        <w:rPr>
          <w:rStyle w:val="FootnoteReference"/>
        </w:rPr>
        <w:footnoteRef/>
      </w:r>
      <w:r>
        <w:t xml:space="preserve"> </w:t>
      </w:r>
      <w:r>
        <w:fldChar w:fldCharType="begin"/>
      </w:r>
      <w:r w:rsidR="00076F06">
        <w:instrText xml:space="preserve"> ADDIN ZOTERO_ITEM CSL_CITATION {"citationID":"G57XsXlG","properties":{"formattedCitation":"Ph.D and Professor of Psychology at Crafton Hills College, \\uc0\\u8216{}T.L. BRINK | Professor of Psychology | Ph.D. | Crafton Hills College, Yucaipa | Human Development | Research Profile\\uc0\\u8217{}, {\\i{}ResearchGate} &lt;https://www.researchgate.net/profile/Tl-Brink&gt; [accessed 13 March 2025].","plainCitation":"Ph.D and Professor of Psychology at Crafton Hills College, ‘T.L. BRINK | Professor of Psychology | Ph.D. | Crafton Hills College, Yucaipa | Human Development | Research Profile’, ResearchGate &lt;https://www.researchgate.net/profile/Tl-Brink&gt; [accessed 13 March 2025].","dontUpdate":true,"noteIndex":9},"citationItems":[{"id":137,"uris":["http://zotero.org/users/local/42vUiLJD/items/GIUR23BX"],"itemData":{"id":137,"type":"webpage","abstract":"Working with Big Data Analytics and Bayesian Sequential Analysis, as well as Qualitative Methodologies","container-title":"ResearchGate","language":"en","title":"T.L. BRINK | Professor of Psychology | Ph.D. | Crafton Hills College, Yucaipa | Human Development | Research profile","URL":"https://www.researchgate.net/profile/Tl-Brink","author":[{"family":"Ph.D","given":""},{"family":"College","given":"Professor of Psychology at Crafton Hills"}],"accessed":{"date-parts":[["2025",3,13]]}}}],"schema":"https://github.com/citation-style-language/schema/raw/master/csl-citation.json"} </w:instrText>
      </w:r>
      <w:r>
        <w:fldChar w:fldCharType="separate"/>
      </w:r>
      <w:r w:rsidRPr="007125A1">
        <w:rPr>
          <w:rFonts w:ascii="Calibri" w:hAnsi="Calibri" w:cs="Calibri"/>
        </w:rPr>
        <w:t xml:space="preserve">T.L. BRINK Research Profile’, </w:t>
      </w:r>
      <w:r w:rsidRPr="007125A1">
        <w:rPr>
          <w:rFonts w:ascii="Calibri" w:hAnsi="Calibri" w:cs="Calibri"/>
          <w:i/>
          <w:iCs/>
        </w:rPr>
        <w:t>ResearchGate</w:t>
      </w:r>
      <w:r w:rsidRPr="007125A1">
        <w:rPr>
          <w:rFonts w:ascii="Calibri" w:hAnsi="Calibri" w:cs="Calibri"/>
        </w:rPr>
        <w:t xml:space="preserve"> &lt;https://www.researchgate.net/profile/Tl-Brink&gt; [accessed 13 March 2025].</w:t>
      </w:r>
      <w:r>
        <w:fldChar w:fldCharType="end"/>
      </w:r>
    </w:p>
  </w:footnote>
  <w:footnote w:id="11">
    <w:p w14:paraId="713557F1" w14:textId="17AE3DF2" w:rsidR="00433912" w:rsidRDefault="00433912">
      <w:pPr>
        <w:pStyle w:val="FootnoteText"/>
      </w:pPr>
      <w:r w:rsidRPr="0011251E">
        <w:rPr>
          <w:rStyle w:val="FootnoteReference"/>
        </w:rPr>
        <w:footnoteRef/>
      </w:r>
      <w:r>
        <w:t xml:space="preserve"> </w:t>
      </w:r>
      <w:r>
        <w:fldChar w:fldCharType="begin"/>
      </w:r>
      <w:r w:rsidR="00076F06">
        <w:instrText xml:space="preserve"> ADDIN ZOTERO_ITEM CSL_CITATION {"citationID":"WFFfFVYZ","properties":{"formattedCitation":"Brink, \\uc0\\u8216{}Inconsistency of Belief among Roman Catholic Girls\\uc0\\u8217{}, p. 83.","plainCitation":"Brink, ‘Inconsistency of Belief among Roman Catholic Girls’, p. 83.","noteIndex":10},"citationItems":[{"id":118,"uris":["http://zotero.org/users/local/42vUiLJD/items/8K9FCMNV"],"itemData":{"id":118,"type":"article-journal","abstract":"The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Research","DOI":"10.2307/3509943","ISSN":"0034-673X","issue":"1","note":"publisher: [Religious Research Association, Inc., Springer]","page":"82-85","source":"JSTOR","title":"Inconsistency of Belief among Roman Catholic Girls: Concerning Religion, Astrology, Reincarnation","title-short":"Inconsistency of Belief among Roman Catholic Girls","volume":"20","author":[{"family":"Brink","given":"T. L."}],"issued":{"date-parts":[["1978"]]}},"locator":"83","label":"page"}],"schema":"https://github.com/citation-style-language/schema/raw/master/csl-citation.json"} </w:instrText>
      </w:r>
      <w:r>
        <w:fldChar w:fldCharType="separate"/>
      </w:r>
      <w:r w:rsidRPr="00433912">
        <w:rPr>
          <w:rFonts w:ascii="Calibri" w:hAnsi="Calibri" w:cs="Calibri"/>
        </w:rPr>
        <w:t>Brink, ‘Inconsistency of Belief among Roman Catholic Girls’, p. 83.</w:t>
      </w:r>
      <w:r>
        <w:fldChar w:fldCharType="end"/>
      </w:r>
    </w:p>
  </w:footnote>
  <w:footnote w:id="12">
    <w:p w14:paraId="4E05DA3F" w14:textId="36D0D53B" w:rsidR="002D5156" w:rsidRDefault="002D5156">
      <w:pPr>
        <w:pStyle w:val="FootnoteText"/>
      </w:pPr>
      <w:r w:rsidRPr="0011251E">
        <w:rPr>
          <w:rStyle w:val="FootnoteReference"/>
        </w:rPr>
        <w:footnoteRef/>
      </w:r>
      <w:r>
        <w:t xml:space="preserve"> </w:t>
      </w:r>
      <w:r>
        <w:fldChar w:fldCharType="begin"/>
      </w:r>
      <w:r w:rsidR="00076F06">
        <w:instrText xml:space="preserve"> ADDIN ZOTERO_ITEM CSL_CITATION {"citationID":"wo1u1dVg","properties":{"formattedCitation":"Brink, \\uc0\\u8216{}Inconsistency of Belief among Roman Catholic Girls\\uc0\\u8217{}, p. 84.","plainCitation":"Brink, ‘Inconsistency of Belief among Roman Catholic Girls’, p. 84.","noteIndex":11},"citationItems":[{"id":118,"uris":["http://zotero.org/users/local/42vUiLJD/items/8K9FCMNV"],"itemData":{"id":118,"type":"article-journal","abstract":"The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Research","DOI":"10.2307/3509943","ISSN":"0034-673X","issue":"1","note":"publisher: [Religious Research Association, Inc., Springer]","page":"82-85","source":"JSTOR","title":"Inconsistency of Belief among Roman Catholic Girls: Concerning Religion, Astrology, Reincarnation","title-short":"Inconsistency of Belief among Roman Catholic Girls","volume":"20","author":[{"family":"Brink","given":"T. L."}],"issued":{"date-parts":[["1978"]]}},"locator":"84","label":"page"}],"schema":"https://github.com/citation-style-language/schema/raw/master/csl-citation.json"} </w:instrText>
      </w:r>
      <w:r>
        <w:fldChar w:fldCharType="separate"/>
      </w:r>
      <w:r w:rsidRPr="002D5156">
        <w:rPr>
          <w:rFonts w:ascii="Calibri" w:hAnsi="Calibri" w:cs="Calibri"/>
        </w:rPr>
        <w:t>Brink, ‘Inconsistency of Belief among Roman Catholic Girls’, p. 84.</w:t>
      </w:r>
      <w:r>
        <w:fldChar w:fldCharType="end"/>
      </w:r>
    </w:p>
  </w:footnote>
  <w:footnote w:id="13">
    <w:p w14:paraId="45873932" w14:textId="50073661" w:rsidR="002D159E" w:rsidRDefault="002D159E" w:rsidP="002D159E">
      <w:pPr>
        <w:pStyle w:val="FootnoteText"/>
      </w:pPr>
      <w:r w:rsidRPr="0011251E">
        <w:rPr>
          <w:rStyle w:val="FootnoteReference"/>
        </w:rPr>
        <w:footnoteRef/>
      </w:r>
      <w:r>
        <w:t xml:space="preserve"> </w:t>
      </w:r>
      <w:r>
        <w:fldChar w:fldCharType="begin"/>
      </w:r>
      <w:r w:rsidR="00076F06">
        <w:instrText xml:space="preserve"> ADDIN ZOTERO_ITEM CSL_CITATION {"citationID":"6s0uwnFn","properties":{"formattedCitation":"Brink, \\uc0\\u8216{}Inconsistency of Belief among Roman Catholic Girls\\uc0\\u8217{}, p. 82.","plainCitation":"Brink, ‘Inconsistency of Belief among Roman Catholic Girls’, p. 82.","noteIndex":12},"citationItems":[{"id":118,"uris":["http://zotero.org/users/local/42vUiLJD/items/8K9FCMNV"],"itemData":{"id":118,"type":"article-journal","abstract":"The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Research","DOI":"10.2307/3509943","ISSN":"0034-673X","issue":"1","note":"publisher: [Religious Research Association, Inc., Springer]","page":"82-85","source":"JSTOR","title":"Inconsistency of Belief among Roman Catholic Girls: Concerning Religion, Astrology, Reincarnation","title-short":"Inconsistency of Belief among Roman Catholic Girls","volume":"20","author":[{"family":"Brink","given":"T. L."}],"issued":{"date-parts":[["1978"]]}},"locator":"82","label":"page"}],"schema":"https://github.com/citation-style-language/schema/raw/master/csl-citation.json"} </w:instrText>
      </w:r>
      <w:r>
        <w:fldChar w:fldCharType="separate"/>
      </w:r>
      <w:r w:rsidRPr="002E25AA">
        <w:rPr>
          <w:rFonts w:ascii="Calibri" w:hAnsi="Calibri" w:cs="Calibri"/>
        </w:rPr>
        <w:t>Brink, ‘Inconsistency of Belief among Roman Catholic Girls’, p. 82.</w:t>
      </w:r>
      <w:r>
        <w:fldChar w:fldCharType="end"/>
      </w:r>
    </w:p>
  </w:footnote>
  <w:footnote w:id="14">
    <w:p w14:paraId="18DED6A7" w14:textId="6F87F62F" w:rsidR="0072309A" w:rsidRDefault="0072309A">
      <w:pPr>
        <w:pStyle w:val="FootnoteText"/>
      </w:pPr>
      <w:r w:rsidRPr="0011251E">
        <w:rPr>
          <w:rStyle w:val="FootnoteReference"/>
        </w:rPr>
        <w:footnoteRef/>
      </w:r>
      <w:r>
        <w:t xml:space="preserve"> </w:t>
      </w:r>
      <w:r>
        <w:fldChar w:fldCharType="begin"/>
      </w:r>
      <w:r w:rsidR="00076F06">
        <w:instrText xml:space="preserve"> ADDIN ZOTERO_ITEM CSL_CITATION {"citationID":"gr0dlYjP","properties":{"formattedCitation":"\\uc0\\u8216{}Introduction To Sociology\\uc0\\u8239{}: 03 Social Theories\\uc0\\u8217{} &lt;https://freesociologybooks.com/Introduction_To_Sociology/03_Social_Theories.php&gt; [accessed 13 March 2025].","plainCitation":"‘Introduction To Sociology : 03 Social Theories’ &lt;https://freesociologybooks.com/Introduction_To_Sociology/03_Social_Theories.php&gt; [accessed 13 March 2025].","noteIndex":13},"citationItems":[{"id":144,"uris":["http://zotero.org/users/local/42vUiLJD/items/LCK3ZZWW"],"itemData":{"id":144,"type":"webpage","title":"Introduction To Sociology : 03 Social Theories","URL":"https://freesociologybooks.com/Introduction_To_Sociology/03_Social_Theories.php","accessed":{"date-parts":[["2025",3,13]]}}}],"schema":"https://github.com/citation-style-language/schema/raw/master/csl-citation.json"} </w:instrText>
      </w:r>
      <w:r>
        <w:fldChar w:fldCharType="separate"/>
      </w:r>
      <w:r w:rsidRPr="0072309A">
        <w:rPr>
          <w:rFonts w:ascii="Calibri" w:hAnsi="Calibri" w:cs="Calibri"/>
        </w:rPr>
        <w:t xml:space="preserve">‘Introduction To </w:t>
      </w:r>
      <w:proofErr w:type="gramStart"/>
      <w:r w:rsidRPr="0072309A">
        <w:rPr>
          <w:rFonts w:ascii="Calibri" w:hAnsi="Calibri" w:cs="Calibri"/>
        </w:rPr>
        <w:t>Sociology :</w:t>
      </w:r>
      <w:proofErr w:type="gramEnd"/>
      <w:r w:rsidRPr="0072309A">
        <w:rPr>
          <w:rFonts w:ascii="Calibri" w:hAnsi="Calibri" w:cs="Calibri"/>
        </w:rPr>
        <w:t xml:space="preserve"> 03 Social Theories’ &lt;https://freesociologybooks.com/Introduction_To_Sociology/03_Social_Theories.php&gt; [accessed 13 March 2025].</w:t>
      </w:r>
      <w:r>
        <w:fldChar w:fldCharType="end"/>
      </w:r>
    </w:p>
  </w:footnote>
  <w:footnote w:id="15">
    <w:p w14:paraId="14A46771" w14:textId="4630D377" w:rsidR="00490209" w:rsidRDefault="00490209">
      <w:pPr>
        <w:pStyle w:val="FootnoteText"/>
      </w:pPr>
      <w:r w:rsidRPr="0011251E">
        <w:rPr>
          <w:rStyle w:val="FootnoteReference"/>
        </w:rPr>
        <w:footnoteRef/>
      </w:r>
      <w:r>
        <w:t xml:space="preserve"> </w:t>
      </w:r>
      <w:r>
        <w:fldChar w:fldCharType="begin"/>
      </w:r>
      <w:r w:rsidR="00076F06">
        <w:instrText xml:space="preserve"> ADDIN ZOTERO_ITEM CSL_CITATION {"citationID":"pZcCEfkF","properties":{"formattedCitation":"\\uc0\\u8216{}DISKUS: The Journal of the British Association for the Study of Religions\\uc0\\u8217{} &lt;https://jbasr.com/basr/diskus/index.html&gt; [accessed 16 March 2025].","plainCitation":"‘DISKUS: The Journal of the British Association for the Study of Religions’ &lt;https://jbasr.com/basr/diskus/index.html&gt; [accessed 16 March 2025].","noteIndex":14},"citationItems":[{"id":146,"uris":["http://zotero.org/users/local/42vUiLJD/items/JFSIRUKU"],"itemData":{"id":146,"type":"webpage","title":"DISKUS: the Journal of the British Association for the Study of Religions","URL":"https://jbasr.com/basr/diskus/index.html","accessed":{"date-parts":[["2025",3,16]]}}}],"schema":"https://github.com/citation-style-language/schema/raw/master/csl-citation.json"} </w:instrText>
      </w:r>
      <w:r>
        <w:fldChar w:fldCharType="separate"/>
      </w:r>
      <w:r w:rsidRPr="00490209">
        <w:rPr>
          <w:rFonts w:ascii="Calibri" w:hAnsi="Calibri" w:cs="Calibri"/>
        </w:rPr>
        <w:t>‘DISKUS: The Journal of the British Association for the Study of Religions’ &lt;https://jbasr.com/basr/diskus/index.html&gt; [accessed 16 March 2025].</w:t>
      </w:r>
      <w:r>
        <w:fldChar w:fldCharType="end"/>
      </w:r>
    </w:p>
  </w:footnote>
  <w:footnote w:id="16">
    <w:p w14:paraId="108F0CF4" w14:textId="738E2EB7" w:rsidR="00DD18EB" w:rsidRDefault="00DD18EB">
      <w:pPr>
        <w:pStyle w:val="FootnoteText"/>
      </w:pPr>
      <w:r w:rsidRPr="0011251E">
        <w:rPr>
          <w:rStyle w:val="FootnoteReference"/>
        </w:rPr>
        <w:footnoteRef/>
      </w:r>
      <w:r>
        <w:t xml:space="preserve"> </w:t>
      </w:r>
      <w:r>
        <w:fldChar w:fldCharType="begin"/>
      </w:r>
      <w:r w:rsidR="00076F06">
        <w:instrText xml:space="preserve"> ADDIN ZOTERO_ITEM CSL_CITATION {"citationID":"wMFo0xMZ","properties":{"formattedCitation":"\\uc0\\u8216{}Jenny Blain - Academia.Edu\\uc0\\u8217{} &lt;https://independent.academia.edu/JennyBlain&gt; [accessed 11 March 2025].","plainCitation":"‘Jenny Blain - Academia.Edu’ &lt;https://independent.academia.edu/JennyBlain&gt; [accessed 11 March 2025].","noteIndex":15},"citationItems":[{"id":135,"uris":["http://zotero.org/users/local/42vUiLJD/items/J7JXYG42"],"itemData":{"id":135,"type":"webpage","title":"Jenny Blain - Academia.edu","URL":"https://independent.academia.edu/JennyBlain","accessed":{"date-parts":[["2025",3,11]]}}}],"schema":"https://github.com/citation-style-language/schema/raw/master/csl-citation.json"} </w:instrText>
      </w:r>
      <w:r>
        <w:fldChar w:fldCharType="separate"/>
      </w:r>
      <w:r w:rsidRPr="00DD18EB">
        <w:rPr>
          <w:rFonts w:ascii="Calibri" w:hAnsi="Calibri" w:cs="Calibri"/>
        </w:rPr>
        <w:t>‘Jenny Blain - Academia.Edu’ &lt;https://independent.academia.edu/JennyBlain&gt; [accessed 11 March 2025].</w:t>
      </w:r>
      <w:r>
        <w:fldChar w:fldCharType="end"/>
      </w:r>
    </w:p>
  </w:footnote>
  <w:footnote w:id="17">
    <w:p w14:paraId="04AC1A7C" w14:textId="2FE63610" w:rsidR="00731C8A" w:rsidRDefault="00731C8A">
      <w:pPr>
        <w:pStyle w:val="FootnoteText"/>
      </w:pPr>
      <w:r w:rsidRPr="0011251E">
        <w:rPr>
          <w:rStyle w:val="FootnoteReference"/>
        </w:rPr>
        <w:footnoteRef/>
      </w:r>
      <w:r>
        <w:t xml:space="preserve"> </w:t>
      </w:r>
      <w:r>
        <w:fldChar w:fldCharType="begin"/>
      </w:r>
      <w:r w:rsidR="00076F06">
        <w:instrText xml:space="preserve"> ADDIN ZOTERO_ITEM CSL_CITATION {"citationID":"oFDZxu83","properties":{"formattedCitation":"\\uc0\\u8216{}(23) Jenny Blain | LinkedIn\\uc0\\u8217{} &lt;https://www.linkedin.com/in/jenny-blain-9b508337/?originalSubdomain=uk&gt; [accessed 11 March 2025].","plainCitation":"‘(23) Jenny Blain | LinkedIn’ &lt;https://www.linkedin.com/in/jenny-blain-9b508337/?originalSubdomain=uk&gt; [accessed 11 March 2025].","dontUpdate":true,"noteIndex":16},"citationItems":[{"id":132,"uris":["http://zotero.org/users/local/42vUiLJD/items/W73RWLY4"],"itemData":{"id":132,"type":"webpage","title":"(23) Jenny Blain | LinkedIn","URL":"https://www.linkedin.com/in/jenny-blain-9b508337/?originalSubdomain=uk","accessed":{"date-parts":[["2025",3,11]]}}}],"schema":"https://github.com/citation-style-language/schema/raw/master/csl-citation.json"} </w:instrText>
      </w:r>
      <w:r>
        <w:fldChar w:fldCharType="separate"/>
      </w:r>
      <w:r w:rsidR="0011251E">
        <w:rPr>
          <w:rFonts w:ascii="Calibri" w:hAnsi="Calibri" w:cs="Calibri"/>
        </w:rPr>
        <w:t>'</w:t>
      </w:r>
      <w:r w:rsidRPr="00731C8A">
        <w:rPr>
          <w:rFonts w:ascii="Calibri" w:hAnsi="Calibri" w:cs="Calibri"/>
        </w:rPr>
        <w:t>Jenny Blain | LinkedIn’ &lt;https://www.linkedin.com/in/jenny-blain-9b508337/?originalSubdomain=uk&gt; [accessed 11 March 2025].</w:t>
      </w:r>
      <w:r>
        <w:fldChar w:fldCharType="end"/>
      </w:r>
    </w:p>
  </w:footnote>
  <w:footnote w:id="18">
    <w:p w14:paraId="69CDD578" w14:textId="374A8A89" w:rsidR="005120FD" w:rsidRDefault="005120FD" w:rsidP="005120FD">
      <w:pPr>
        <w:pStyle w:val="FootnoteText"/>
      </w:pPr>
      <w:r w:rsidRPr="0011251E">
        <w:rPr>
          <w:rStyle w:val="FootnoteReference"/>
        </w:rPr>
        <w:footnoteRef/>
      </w:r>
      <w:r>
        <w:t xml:space="preserve"> </w:t>
      </w:r>
      <w:r>
        <w:fldChar w:fldCharType="begin"/>
      </w:r>
      <w:r w:rsidR="00683EE8">
        <w:instrText xml:space="preserve"> ADDIN ZOTERO_ITEM CSL_CITATION {"citationID":"5M9QAUEV","properties":{"formattedCitation":"Hennink, Hutter, and Bailey, {\\i{}Qualitative Research Methods}, p. 270.","plainCitation":"Hennink, Hutter, and Bailey, Qualitative Research Methods, p. 270.","noteIndex":17},"citationItems":[{"id":128,"uris":["http://zotero.org/users/local/42vUiLJD/items/N82H3Q7C"],"itemData":{"id":128,"type":"book","abstract":"\"The book is based on the authors' highly successful multidisciplinary qualitative methods workshops, which have been conducted for over a decade. They introduce a 'qualitative research cycle' that leads students through the selection of appropriate methods, the collection of data, and the transformation of findings into a finished project. The book provides a clear explanation of the nature of qualitative research and its key concepts\"--P. [4] of cover","edition":"1. publ","event-place":"Los Angeles, Cal.","ISBN":"978-1-4129-2226-5","language":"eng","number-of-pages":"304","publisher":"Sage","publisher-place":"Los Angeles, Cal.","source":"K10plus ISBN","title":"Qualitative research methods","author":[{"family":"Hennink","given":"Monique"},{"family":"Hutter","given":"Inge"},{"family":"Bailey","given":"Ajay"}],"issued":{"date-parts":[["2011"]]}},"locator":"270","label":"page"}],"schema":"https://github.com/citation-style-language/schema/raw/master/csl-citation.json"} </w:instrText>
      </w:r>
      <w:r>
        <w:fldChar w:fldCharType="separate"/>
      </w:r>
      <w:r w:rsidRPr="007D53FE">
        <w:rPr>
          <w:rFonts w:ascii="Calibri" w:hAnsi="Calibri" w:cs="Calibri"/>
        </w:rPr>
        <w:t xml:space="preserve">Hennink, Hutter, and Bailey, </w:t>
      </w:r>
      <w:r w:rsidRPr="007D53FE">
        <w:rPr>
          <w:rFonts w:ascii="Calibri" w:hAnsi="Calibri" w:cs="Calibri"/>
          <w:i/>
          <w:iCs/>
        </w:rPr>
        <w:t>Qualitative Research Methods</w:t>
      </w:r>
      <w:r w:rsidRPr="007D53FE">
        <w:rPr>
          <w:rFonts w:ascii="Calibri" w:hAnsi="Calibri" w:cs="Calibri"/>
        </w:rPr>
        <w:t>, p. 270.</w:t>
      </w:r>
      <w:r>
        <w:fldChar w:fldCharType="end"/>
      </w:r>
    </w:p>
  </w:footnote>
  <w:footnote w:id="19">
    <w:p w14:paraId="5BFEFD93" w14:textId="4473D338" w:rsidR="00076F06" w:rsidRDefault="00076F06">
      <w:pPr>
        <w:pStyle w:val="FootnoteText"/>
      </w:pPr>
      <w:r>
        <w:rPr>
          <w:rStyle w:val="FootnoteReference"/>
        </w:rPr>
        <w:footnoteRef/>
      </w:r>
      <w:r>
        <w:t xml:space="preserve"> </w:t>
      </w:r>
      <w:r>
        <w:fldChar w:fldCharType="begin"/>
      </w:r>
      <w:r>
        <w:instrText xml:space="preserve"> ADDIN ZOTERO_ITEM CSL_CITATION {"citationID":"49jE9s5K","properties":{"formattedCitation":"Brink, \\uc0\\u8216{}Inconsistency of Belief among Roman Catholic Girls\\uc0\\u8217{}, pp. 82\\uc0\\u8211{}83.","plainCitation":"Brink, ‘Inconsistency of Belief among Roman Catholic Girls’, pp. 82–83.","noteIndex":18},"citationItems":[{"id":118,"uris":["http://zotero.org/users/local/42vUiLJD/items/8K9FCMNV"],"itemData":{"id":118,"type":"article-journal","abstract":"The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Research","DOI":"10.2307/3509943","ISSN":"0034-673X","issue":"1","note":"publisher: [Religious Research Association, Inc., Springer]","page":"82-85","source":"JSTOR","title":"Inconsistency of Belief among Roman Catholic Girls: Concerning Religion, Astrology, Reincarnation","title-short":"Inconsistency of Belief among Roman Catholic Girls","volume":"20","author":[{"family":"Brink","given":"T. L."}],"issued":{"date-parts":[["1978"]]}},"locator":"82-83","label":"page"}],"schema":"https://github.com/citation-style-language/schema/raw/master/csl-citation.json"} </w:instrText>
      </w:r>
      <w:r>
        <w:fldChar w:fldCharType="separate"/>
      </w:r>
      <w:r w:rsidRPr="00076F06">
        <w:rPr>
          <w:rFonts w:ascii="Calibri" w:hAnsi="Calibri" w:cs="Calibri"/>
        </w:rPr>
        <w:t>Brink, ‘Inconsistency of Belief among Roman Catholic Girls’, pp. 82–83.</w:t>
      </w:r>
      <w:r>
        <w:fldChar w:fldCharType="end"/>
      </w:r>
    </w:p>
  </w:footnote>
  <w:footnote w:id="20">
    <w:p w14:paraId="1870F48D" w14:textId="158D8763" w:rsidR="0093272A" w:rsidRDefault="0093272A">
      <w:pPr>
        <w:pStyle w:val="FootnoteText"/>
      </w:pPr>
      <w:r w:rsidRPr="0011251E">
        <w:rPr>
          <w:rStyle w:val="FootnoteReference"/>
        </w:rPr>
        <w:footnoteRef/>
      </w:r>
      <w:r>
        <w:t xml:space="preserve"> </w:t>
      </w:r>
      <w:r>
        <w:fldChar w:fldCharType="begin"/>
      </w:r>
      <w:r w:rsidR="00076F06">
        <w:instrText xml:space="preserve"> ADDIN ZOTERO_ITEM CSL_CITATION {"citationID":"h3Fqroka","properties":{"formattedCitation":"Hennink, Hutter, and Bailey, {\\i{}Qualitative Research Methods}, p. 272.","plainCitation":"Hennink, Hutter, and Bailey, Qualitative Research Methods, p. 272.","noteIndex":19},"citationItems":[{"id":128,"uris":["http://zotero.org/users/local/42vUiLJD/items/N82H3Q7C"],"itemData":{"id":128,"type":"book","abstract":"\"The book is based on the authors' highly successful multidisciplinary qualitative methods workshops, which have been conducted for over a decade. They introduce a 'qualitative research cycle' that leads students through the selection of appropriate methods, the collection of data, and the transformation of findings into a finished project. The book provides a clear explanation of the nature of qualitative research and its key concepts\"--P. [4] of cover","edition":"1. publ","event-place":"Los Angeles, Cal.","ISBN":"978-1-4129-2226-5","language":"eng","number-of-pages":"304","publisher":"Sage","publisher-place":"Los Angeles, Cal.","source":"K10plus ISBN","title":"Qualitative research methods","author":[{"family":"Hennink","given":"Monique"},{"family":"Hutter","given":"Inge"},{"family":"Bailey","given":"Ajay"}],"issued":{"date-parts":[["2011"]]}},"locator":"272","label":"page"}],"schema":"https://github.com/citation-style-language/schema/raw/master/csl-citation.json"} </w:instrText>
      </w:r>
      <w:r>
        <w:fldChar w:fldCharType="separate"/>
      </w:r>
      <w:proofErr w:type="spellStart"/>
      <w:r w:rsidR="008274AD" w:rsidRPr="008274AD">
        <w:rPr>
          <w:rFonts w:ascii="Calibri" w:hAnsi="Calibri" w:cs="Calibri"/>
        </w:rPr>
        <w:t>Hennink</w:t>
      </w:r>
      <w:proofErr w:type="spellEnd"/>
      <w:r w:rsidR="008274AD" w:rsidRPr="008274AD">
        <w:rPr>
          <w:rFonts w:ascii="Calibri" w:hAnsi="Calibri" w:cs="Calibri"/>
        </w:rPr>
        <w:t xml:space="preserve">, Hutter, and Bailey, </w:t>
      </w:r>
      <w:r w:rsidR="008274AD" w:rsidRPr="008274AD">
        <w:rPr>
          <w:rFonts w:ascii="Calibri" w:hAnsi="Calibri" w:cs="Calibri"/>
          <w:i/>
          <w:iCs/>
        </w:rPr>
        <w:t>Qualitative Research Methods</w:t>
      </w:r>
      <w:r w:rsidR="008274AD" w:rsidRPr="008274AD">
        <w:rPr>
          <w:rFonts w:ascii="Calibri" w:hAnsi="Calibri" w:cs="Calibri"/>
        </w:rPr>
        <w:t>, p. 272.</w:t>
      </w:r>
      <w:r>
        <w:fldChar w:fldCharType="end"/>
      </w:r>
    </w:p>
  </w:footnote>
  <w:footnote w:id="21">
    <w:p w14:paraId="46DAFA28" w14:textId="7FAFC207" w:rsidR="004E02FB" w:rsidRDefault="004E02FB">
      <w:pPr>
        <w:pStyle w:val="FootnoteText"/>
      </w:pPr>
      <w:r w:rsidRPr="0011251E">
        <w:rPr>
          <w:rStyle w:val="FootnoteReference"/>
        </w:rPr>
        <w:footnoteRef/>
      </w:r>
      <w:r>
        <w:t xml:space="preserve"> </w:t>
      </w:r>
      <w:r>
        <w:fldChar w:fldCharType="begin"/>
      </w:r>
      <w:r w:rsidR="00076F06">
        <w:instrText xml:space="preserve"> ADDIN ZOTERO_ITEM CSL_CITATION {"citationID":"JSzdjxGY","properties":{"formattedCitation":"Brink, \\uc0\\u8216{}Inconsistency of Belief among Roman Catholic Girls\\uc0\\u8217{}, p. 85.","plainCitation":"Brink, ‘Inconsistency of Belief among Roman Catholic Girls’, p. 85.","noteIndex":20},"citationItems":[{"id":118,"uris":["http://zotero.org/users/local/42vUiLJD/items/8K9FCMNV"],"itemData":{"id":118,"type":"article-journal","abstract":"The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Research","DOI":"10.2307/3509943","ISSN":"0034-673X","issue":"1","note":"publisher: [Religious Research Association, Inc., Springer]","page":"82-85","source":"JSTOR","title":"Inconsistency of Belief among Roman Catholic Girls: Concerning Religion, Astrology, Reincarnation","title-short":"Inconsistency of Belief among Roman Catholic Girls","volume":"20","author":[{"family":"Brink","given":"T. L."}],"issued":{"date-parts":[["1978"]]}},"locator":"85","label":"page"}],"schema":"https://github.com/citation-style-language/schema/raw/master/csl-citation.json"} </w:instrText>
      </w:r>
      <w:r>
        <w:fldChar w:fldCharType="separate"/>
      </w:r>
      <w:r w:rsidRPr="004E02FB">
        <w:rPr>
          <w:rFonts w:ascii="Calibri" w:hAnsi="Calibri" w:cs="Calibri"/>
        </w:rPr>
        <w:t>Brink, ‘Inconsistency of Belief among Roman Catholic Girls’, p. 85.</w:t>
      </w:r>
      <w:r>
        <w:fldChar w:fldCharType="end"/>
      </w:r>
    </w:p>
  </w:footnote>
  <w:footnote w:id="22">
    <w:p w14:paraId="264EE901" w14:textId="5E49D649" w:rsidR="007B2F64" w:rsidRDefault="007B2F64" w:rsidP="007B2F64">
      <w:pPr>
        <w:pStyle w:val="FootnoteText"/>
      </w:pPr>
      <w:r w:rsidRPr="0011251E">
        <w:rPr>
          <w:rStyle w:val="FootnoteReference"/>
        </w:rPr>
        <w:footnoteRef/>
      </w:r>
      <w:r>
        <w:t xml:space="preserve"> </w:t>
      </w:r>
      <w:r>
        <w:fldChar w:fldCharType="begin"/>
      </w:r>
      <w:r w:rsidR="00076F06">
        <w:instrText xml:space="preserve"> ADDIN ZOTERO_ITEM CSL_CITATION {"citationID":"67pdmQlP","properties":{"formattedCitation":"Bell and Waters, {\\i{}Doing Your Research Project}, p. 105.","plainCitation":"Bell and Waters, Doing Your Research Project, p. 105.","noteIndex":21},"citationItems":[{"id":125,"uris":["http://zotero.org/users/local/42vUiLJD/items/F7SU3QGA"],"itemData":{"id":125,"type":"book","abstract":"Doing your Research Project is the market leading book for students across the social sciences conducting small scale research projects","edition":"6th ed","event-place":"Maidenhead","ISBN":"978-0-335-26446-9","language":"eng","number-of-pages":"317","publisher":"McGraw-Hill Education","publisher-place":"Maidenhead","source":"K10plus ISBN","title":"Doing Your Research Project: A Guide For First-Time Researchers","title-short":"Doing Your Research Project","author":[{"family":"Bell","given":"Judith"},{"family":"Waters","given":"Stephen"}],"issued":{"date-parts":[["2014"]]}},"locator":"105","label":"page"}],"schema":"https://github.com/citation-style-language/schema/raw/master/csl-citation.json"} </w:instrText>
      </w:r>
      <w:r>
        <w:fldChar w:fldCharType="separate"/>
      </w:r>
      <w:r w:rsidRPr="00F46DC7">
        <w:rPr>
          <w:rFonts w:ascii="Calibri" w:hAnsi="Calibri" w:cs="Calibri"/>
        </w:rPr>
        <w:t xml:space="preserve">Bell and Waters, </w:t>
      </w:r>
      <w:r w:rsidRPr="00F46DC7">
        <w:rPr>
          <w:rFonts w:ascii="Calibri" w:hAnsi="Calibri" w:cs="Calibri"/>
          <w:i/>
          <w:iCs/>
        </w:rPr>
        <w:t>Doing Your Research Project</w:t>
      </w:r>
      <w:r w:rsidRPr="00F46DC7">
        <w:rPr>
          <w:rFonts w:ascii="Calibri" w:hAnsi="Calibri" w:cs="Calibri"/>
        </w:rPr>
        <w:t>, p. 105.</w:t>
      </w:r>
      <w:r>
        <w:fldChar w:fldCharType="end"/>
      </w:r>
    </w:p>
  </w:footnote>
  <w:footnote w:id="23">
    <w:p w14:paraId="00CFC5EB" w14:textId="61EB327B" w:rsidR="00AE2D5E" w:rsidRDefault="00AE2D5E">
      <w:pPr>
        <w:pStyle w:val="FootnoteText"/>
      </w:pPr>
      <w:r w:rsidRPr="0011251E">
        <w:rPr>
          <w:rStyle w:val="FootnoteReference"/>
        </w:rPr>
        <w:footnoteRef/>
      </w:r>
      <w:r>
        <w:t xml:space="preserve"> </w:t>
      </w:r>
      <w:r>
        <w:fldChar w:fldCharType="begin"/>
      </w:r>
      <w:r w:rsidR="00076F06">
        <w:instrText xml:space="preserve"> ADDIN ZOTERO_ITEM CSL_CITATION {"citationID":"VobIKOqA","properties":{"formattedCitation":"Brink, \\uc0\\u8216{}Inconsistency of Belief among Roman Catholic Girls\\uc0\\u8217{}, p. 85.","plainCitation":"Brink, ‘Inconsistency of Belief among Roman Catholic Girls’, p. 85.","noteIndex":22},"citationItems":[{"id":118,"uris":["http://zotero.org/users/local/42vUiLJD/items/8K9FCMNV"],"itemData":{"id":118,"type":"article-journal","abstract":"The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Research","DOI":"10.2307/3509943","ISSN":"0034-673X","issue":"1","note":"publisher: [Religious Research Association, Inc., Springer]","page":"82-85","source":"JSTOR","title":"Inconsistency of Belief among Roman Catholic Girls: Concerning Religion, Astrology, Reincarnation","title-short":"Inconsistency of Belief among Roman Catholic Girls","volume":"20","author":[{"family":"Brink","given":"T. L."}],"issued":{"date-parts":[["1978"]]}},"locator":"85","label":"page"}],"schema":"https://github.com/citation-style-language/schema/raw/master/csl-citation.json"} </w:instrText>
      </w:r>
      <w:r>
        <w:fldChar w:fldCharType="separate"/>
      </w:r>
      <w:r w:rsidRPr="00AE2D5E">
        <w:rPr>
          <w:rFonts w:ascii="Calibri" w:hAnsi="Calibri" w:cs="Calibri"/>
        </w:rPr>
        <w:t>Brink, ‘Inconsistency of Belief among Roman Catholic Girls’, p. 85.</w:t>
      </w:r>
      <w:r>
        <w:fldChar w:fldCharType="end"/>
      </w:r>
    </w:p>
  </w:footnote>
  <w:footnote w:id="24">
    <w:p w14:paraId="71F1695D" w14:textId="3A25EAE0" w:rsidR="00AD6C3F" w:rsidRDefault="00AD6C3F">
      <w:pPr>
        <w:pStyle w:val="FootnoteText"/>
      </w:pPr>
      <w:r w:rsidRPr="0011251E">
        <w:rPr>
          <w:rStyle w:val="FootnoteReference"/>
        </w:rPr>
        <w:footnoteRef/>
      </w:r>
      <w:r>
        <w:t xml:space="preserve"> </w:t>
      </w:r>
      <w:r>
        <w:fldChar w:fldCharType="begin"/>
      </w:r>
      <w:r w:rsidR="00076F06">
        <w:instrText xml:space="preserve"> ADDIN ZOTERO_ITEM CSL_CITATION {"citationID":"GTS0Mpb5","properties":{"formattedCitation":"Hennink, Hutter, and Bailey, {\\i{}Qualitative Research Methods}, p. 274.","plainCitation":"Hennink, Hutter, and Bailey, Qualitative Research Methods, p. 274.","noteIndex":23},"citationItems":[{"id":128,"uris":["http://zotero.org/users/local/42vUiLJD/items/N82H3Q7C"],"itemData":{"id":128,"type":"book","abstract":"\"The book is based on the authors' highly successful multidisciplinary qualitative methods workshops, which have been conducted for over a decade. They introduce a 'qualitative research cycle' that leads students through the selection of appropriate methods, the collection of data, and the transformation of findings into a finished project. The book provides a clear explanation of the nature of qualitative research and its key concepts\"--P. [4] of cover","edition":"1. publ","event-place":"Los Angeles, Cal.","ISBN":"978-1-4129-2226-5","language":"eng","number-of-pages":"304","publisher":"Sage","publisher-place":"Los Angeles, Cal.","source":"K10plus ISBN","title":"Qualitative research methods","author":[{"family":"Hennink","given":"Monique"},{"family":"Hutter","given":"Inge"},{"family":"Bailey","given":"Ajay"}],"issued":{"date-parts":[["2011"]]}},"locator":"274","label":"page"}],"schema":"https://github.com/citation-style-language/schema/raw/master/csl-citation.json"} </w:instrText>
      </w:r>
      <w:r>
        <w:fldChar w:fldCharType="separate"/>
      </w:r>
      <w:proofErr w:type="spellStart"/>
      <w:r w:rsidR="0093272A" w:rsidRPr="0093272A">
        <w:rPr>
          <w:rFonts w:ascii="Calibri" w:hAnsi="Calibri" w:cs="Calibri"/>
        </w:rPr>
        <w:t>Hennink</w:t>
      </w:r>
      <w:proofErr w:type="spellEnd"/>
      <w:r w:rsidR="0093272A" w:rsidRPr="0093272A">
        <w:rPr>
          <w:rFonts w:ascii="Calibri" w:hAnsi="Calibri" w:cs="Calibri"/>
        </w:rPr>
        <w:t xml:space="preserve">, Hutter, and Bailey, </w:t>
      </w:r>
      <w:r w:rsidR="0093272A" w:rsidRPr="0093272A">
        <w:rPr>
          <w:rFonts w:ascii="Calibri" w:hAnsi="Calibri" w:cs="Calibri"/>
          <w:i/>
          <w:iCs/>
        </w:rPr>
        <w:t>Qualitative Research Methods</w:t>
      </w:r>
      <w:r w:rsidR="0093272A" w:rsidRPr="0093272A">
        <w:rPr>
          <w:rFonts w:ascii="Calibri" w:hAnsi="Calibri" w:cs="Calibri"/>
        </w:rPr>
        <w:t>, p. 274.</w:t>
      </w:r>
      <w:r>
        <w:fldChar w:fldCharType="end"/>
      </w:r>
    </w:p>
  </w:footnote>
  <w:footnote w:id="25">
    <w:p w14:paraId="4B72F3F4" w14:textId="3B858403" w:rsidR="005079DE" w:rsidRDefault="005079DE">
      <w:pPr>
        <w:pStyle w:val="FootnoteText"/>
      </w:pPr>
      <w:r w:rsidRPr="0011251E">
        <w:rPr>
          <w:rStyle w:val="FootnoteReference"/>
        </w:rPr>
        <w:footnoteRef/>
      </w:r>
      <w:r>
        <w:t xml:space="preserve"> </w:t>
      </w:r>
      <w:r>
        <w:fldChar w:fldCharType="begin"/>
      </w:r>
      <w:r w:rsidR="00076F06">
        <w:instrText xml:space="preserve"> ADDIN ZOTERO_ITEM CSL_CITATION {"citationID":"1s0If1nB","properties":{"formattedCitation":"Bell and Waters, {\\i{}Doing Your Research Project}, p. 9.","plainCitation":"Bell and Waters, Doing Your Research Project, p. 9.","noteIndex":24},"citationItems":[{"id":125,"uris":["http://zotero.org/users/local/42vUiLJD/items/F7SU3QGA"],"itemData":{"id":125,"type":"book","abstract":"Doing your Research Project is the market leading book for students across the social sciences conducting small scale research projects","edition":"6th ed","event-place":"Maidenhead","ISBN":"978-0-335-26446-9","language":"eng","number-of-pages":"317","publisher":"McGraw-Hill Education","publisher-place":"Maidenhead","source":"K10plus ISBN","title":"Doing Your Research Project: A Guide For First-Time Researchers","title-short":"Doing Your Research Project","author":[{"family":"Bell","given":"Judith"},{"family":"Waters","given":"Stephen"}],"issued":{"date-parts":[["2014"]]}},"locator":"9","label":"page"}],"schema":"https://github.com/citation-style-language/schema/raw/master/csl-citation.json"} </w:instrText>
      </w:r>
      <w:r>
        <w:fldChar w:fldCharType="separate"/>
      </w:r>
      <w:r w:rsidRPr="005079DE">
        <w:rPr>
          <w:rFonts w:ascii="Calibri" w:hAnsi="Calibri" w:cs="Calibri"/>
        </w:rPr>
        <w:t xml:space="preserve">Bell and Waters, </w:t>
      </w:r>
      <w:r w:rsidRPr="005079DE">
        <w:rPr>
          <w:rFonts w:ascii="Calibri" w:hAnsi="Calibri" w:cs="Calibri"/>
          <w:i/>
          <w:iCs/>
        </w:rPr>
        <w:t>Doing Your Research Project</w:t>
      </w:r>
      <w:r w:rsidRPr="005079DE">
        <w:rPr>
          <w:rFonts w:ascii="Calibri" w:hAnsi="Calibri" w:cs="Calibri"/>
        </w:rPr>
        <w:t>, p. 9.</w:t>
      </w:r>
      <w:r>
        <w:fldChar w:fldCharType="end"/>
      </w:r>
    </w:p>
  </w:footnote>
  <w:footnote w:id="26">
    <w:p w14:paraId="2159C42D" w14:textId="52D026C5" w:rsidR="006E742E" w:rsidRDefault="006E742E">
      <w:pPr>
        <w:pStyle w:val="FootnoteText"/>
      </w:pPr>
      <w:r w:rsidRPr="0011251E">
        <w:rPr>
          <w:rStyle w:val="FootnoteReference"/>
        </w:rPr>
        <w:footnoteRef/>
      </w:r>
      <w:r>
        <w:t xml:space="preserve"> </w:t>
      </w:r>
      <w:r>
        <w:fldChar w:fldCharType="begin"/>
      </w:r>
      <w:r w:rsidR="00076F06">
        <w:instrText xml:space="preserve"> ADDIN ZOTERO_ITEM CSL_CITATION {"citationID":"OdsdyutO","properties":{"formattedCitation":"Westmarland, \\uc0\\u8216{}The Quantitative/Qualitative Debate and Feminist Research\\uc0\\u8217{}, p. 9.","plainCitation":"Westmarland, ‘The Quantitative/Qualitative Debate and Feminist Research’, p. 9.","noteIndex":25},"citationItems":[{"id":148,"uris":["http://zotero.org/users/local/42vUiLJD/items/6Y7P4R7F"],"itemData":{"id":148,"type":"article-journal","abstract":"Research methods are \"technique(s) for ... gathering data\" (HARDING 1986) and are generally dichotomised into being either quantitative or qualitative. It has been argued that methodology has been gendered (OAKLEY 1997; 1998), with quantitative methods traditionally being associated with words such as positivism, scientific, objectivity, statistics and masculinity. In contrast, qualitative methods have generally been associated with interpretivism, non-scientific, subjectivity and femininity. These associations have led some feminist researchers to criticise (REINHARZ 1979; GRAHAM 1983; PUGH 1990) or even reject (GRAHAM &amp; RAWLINGS 1980) the quantitative approach, arguing that it is in direct conflict with the aims of feminist research (GRAHAM 1983; MIES 1983). It has been argued that qualitative methods are more appropriate for feminist research by allowing subjective knowledge (DEPNER 1981; DUELLI KLEIN 1983), and a more equal relationship between the researcher and the researched (OAKLEY 1974; JAYARATNE 1983; STANLEY &amp; WISE 1990). This paper considers the quantitative/qualitative divide and the epistemological reasoning behind the debate before investigating two research methods, the statistical survey and the semi-structured interview, in respect of their use to feminist researchers. It concludes by arguing that different feminist issues need different research methods, and that as long as they are applied from a feminist perspective there is no need for the dichotomous \"us against them\", \"quantitative against qualitative\" debates.\nURN: urn:nbn:de:0114-fqs0101135","container-title":"Forum : Qualitative Social Research","issue":"1","language":"English","license":"Copyright Freie Universität Berlin 2001","note":"publisher-place: Berlin, Germany\npublisher: Freie Universität Berlin\nsection: Different Approaches for Inter-Relating Qualitative and Quantitative Method","source":"ProQuest","title":"The Quantitative/Qualitative Debate and Feminist Research: A Subjective View of Objectivity","title-short":"The Quantitative/Qualitative Debate and Feminist Research","URL":"https://www.proquest.com/docview/867758600/abstract/1CAFDFD4BDC4754PQ/1","volume":"2","author":[{"family":"Westmarland","given":"Nicole"}],"accessed":{"date-parts":[["2025",3,17]]},"issued":{"date-parts":[["2001"]]}},"locator":"9","label":"page"}],"schema":"https://github.com/citation-style-language/schema/raw/master/csl-citation.json"} </w:instrText>
      </w:r>
      <w:r>
        <w:fldChar w:fldCharType="separate"/>
      </w:r>
      <w:proofErr w:type="spellStart"/>
      <w:r w:rsidRPr="006E742E">
        <w:rPr>
          <w:rFonts w:ascii="Calibri" w:hAnsi="Calibri" w:cs="Calibri"/>
        </w:rPr>
        <w:t>Westmarland</w:t>
      </w:r>
      <w:proofErr w:type="spellEnd"/>
      <w:r w:rsidRPr="006E742E">
        <w:rPr>
          <w:rFonts w:ascii="Calibri" w:hAnsi="Calibri" w:cs="Calibri"/>
        </w:rPr>
        <w:t>, ‘The Quantitative/Qualitative Debate and Feminist Research’, p. 9.</w:t>
      </w:r>
      <w:r>
        <w:fldChar w:fldCharType="end"/>
      </w:r>
    </w:p>
  </w:footnote>
  <w:footnote w:id="27">
    <w:p w14:paraId="43D36FB9" w14:textId="5FCE25A0" w:rsidR="00683EE8" w:rsidRDefault="00683EE8">
      <w:pPr>
        <w:pStyle w:val="FootnoteText"/>
      </w:pPr>
      <w:r w:rsidRPr="0011251E">
        <w:rPr>
          <w:rStyle w:val="FootnoteReference"/>
        </w:rPr>
        <w:footnoteRef/>
      </w:r>
      <w:r>
        <w:t xml:space="preserve"> </w:t>
      </w:r>
      <w:r>
        <w:fldChar w:fldCharType="begin"/>
      </w:r>
      <w:r w:rsidR="00076F06">
        <w:instrText xml:space="preserve"> ADDIN ZOTERO_ITEM CSL_CITATION {"citationID":"JsXrgXrL","properties":{"formattedCitation":"Westmarland, \\uc0\\u8216{}The Quantitative/Qualitative Debate and Feminist Research\\uc0\\u8217{}, p. 7.","plainCitation":"Westmarland, ‘The Quantitative/Qualitative Debate and Feminist Research’, p. 7.","noteIndex":26},"citationItems":[{"id":148,"uris":["http://zotero.org/users/local/42vUiLJD/items/6Y7P4R7F"],"itemData":{"id":148,"type":"article-journal","abstract":"Research methods are \"technique(s) for ... gathering data\" (HARDING 1986) and are generally dichotomised into being either quantitative or qualitative. It has been argued that methodology has been gendered (OAKLEY 1997; 1998), with quantitative methods traditionally being associated with words such as positivism, scientific, objectivity, statistics and masculinity. In contrast, qualitative methods have generally been associated with interpretivism, non-scientific, subjectivity and femininity. These associations have led some feminist researchers to criticise (REINHARZ 1979; GRAHAM 1983; PUGH 1990) or even reject (GRAHAM &amp; RAWLINGS 1980) the quantitative approach, arguing that it is in direct conflict with the aims of feminist research (GRAHAM 1983; MIES 1983). It has been argued that qualitative methods are more appropriate for feminist research by allowing subjective knowledge (DEPNER 1981; DUELLI KLEIN 1983), and a more equal relationship between the researcher and the researched (OAKLEY 1974; JAYARATNE 1983; STANLEY &amp; WISE 1990). This paper considers the quantitative/qualitative divide and the epistemological reasoning behind the debate before investigating two research methods, the statistical survey and the semi-structured interview, in respect of their use to feminist researchers. It concludes by arguing that different feminist issues need different research methods, and that as long as they are applied from a feminist perspective there is no need for the dichotomous \"us against them\", \"quantitative against qualitative\" debates.\nURN: urn:nbn:de:0114-fqs0101135","container-title":"Forum : Qualitative Social Research","issue":"1","language":"English","license":"Copyright Freie Universität Berlin 2001","note":"publisher-place: Berlin, Germany\npublisher: Freie Universität Berlin\nsection: Different Approaches for Inter-Relating Qualitative and Quantitative Method","source":"ProQuest","title":"The Quantitative/Qualitative Debate and Feminist Research: A Subjective View of Objectivity","title-short":"The Quantitative/Qualitative Debate and Feminist Research","URL":"https://www.proquest.com/docview/867758600/abstract/1CAFDFD4BDC4754PQ/1","volume":"2","author":[{"family":"Westmarland","given":"Nicole"}],"accessed":{"date-parts":[["2025",3,17]]},"issued":{"date-parts":[["2001"]]}},"locator":"7","label":"page"}],"schema":"https://github.com/citation-style-language/schema/raw/master/csl-citation.json"} </w:instrText>
      </w:r>
      <w:r>
        <w:fldChar w:fldCharType="separate"/>
      </w:r>
      <w:proofErr w:type="spellStart"/>
      <w:r w:rsidRPr="00683EE8">
        <w:rPr>
          <w:rFonts w:ascii="Calibri" w:hAnsi="Calibri" w:cs="Calibri"/>
        </w:rPr>
        <w:t>Westmarland</w:t>
      </w:r>
      <w:proofErr w:type="spellEnd"/>
      <w:r w:rsidRPr="00683EE8">
        <w:rPr>
          <w:rFonts w:ascii="Calibri" w:hAnsi="Calibri" w:cs="Calibri"/>
        </w:rPr>
        <w:t>, ‘The Quantitative/Qualitative Debate and Feminist Research’, p. 7.</w:t>
      </w:r>
      <w:r>
        <w:fldChar w:fldCharType="end"/>
      </w:r>
    </w:p>
  </w:footnote>
  <w:footnote w:id="28">
    <w:p w14:paraId="6C471D6F" w14:textId="2BC945D3" w:rsidR="009E3857" w:rsidRDefault="009E3857">
      <w:pPr>
        <w:pStyle w:val="FootnoteText"/>
      </w:pPr>
      <w:r w:rsidRPr="0011251E">
        <w:rPr>
          <w:rStyle w:val="FootnoteReference"/>
        </w:rPr>
        <w:footnoteRef/>
      </w:r>
      <w:r>
        <w:t xml:space="preserve"> </w:t>
      </w:r>
      <w:r>
        <w:fldChar w:fldCharType="begin"/>
      </w:r>
      <w:r w:rsidR="00076F06">
        <w:instrText xml:space="preserve"> ADDIN ZOTERO_ITEM CSL_CITATION {"citationID":"21YUoGKF","properties":{"formattedCitation":"Brink, \\uc0\\u8216{}Inconsistency of Belief among Roman Catholic Girls\\uc0\\u8217{}, p. 83.","plainCitation":"Brink, ‘Inconsistency of Belief among Roman Catholic Girls’, p. 83.","noteIndex":27},"citationItems":[{"id":118,"uris":["http://zotero.org/users/local/42vUiLJD/items/8K9FCMNV"],"itemData":{"id":118,"type":"article-journal","abstract":"The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Research","DOI":"10.2307/3509943","ISSN":"0034-673X","issue":"1","note":"publisher: [Religious Research Association, Inc., Springer]","page":"82-85","source":"JSTOR","title":"Inconsistency of Belief among Roman Catholic Girls: Concerning Religion, Astrology, Reincarnation","title-short":"Inconsistency of Belief among Roman Catholic Girls","volume":"20","author":[{"family":"Brink","given":"T. L."}],"issued":{"date-parts":[["1978"]]}},"locator":"83","label":"page"}],"schema":"https://github.com/citation-style-language/schema/raw/master/csl-citation.json"} </w:instrText>
      </w:r>
      <w:r>
        <w:fldChar w:fldCharType="separate"/>
      </w:r>
      <w:r w:rsidRPr="009E3857">
        <w:rPr>
          <w:rFonts w:ascii="Calibri" w:hAnsi="Calibri" w:cs="Calibri"/>
        </w:rPr>
        <w:t>Brink, ‘Inconsistency of Belief among Roman Catholic Girls’, p. 83.</w:t>
      </w:r>
      <w:r>
        <w:fldChar w:fldCharType="end"/>
      </w:r>
    </w:p>
  </w:footnote>
  <w:footnote w:id="29">
    <w:p w14:paraId="174F0E49" w14:textId="4E3B4718" w:rsidR="00896C85" w:rsidRDefault="00896C85">
      <w:pPr>
        <w:pStyle w:val="FootnoteText"/>
      </w:pPr>
      <w:r w:rsidRPr="0011251E">
        <w:rPr>
          <w:rStyle w:val="FootnoteReference"/>
        </w:rPr>
        <w:footnoteRef/>
      </w:r>
      <w:r>
        <w:t xml:space="preserve"> </w:t>
      </w:r>
      <w:r>
        <w:fldChar w:fldCharType="begin"/>
      </w:r>
      <w:r w:rsidR="00076F06">
        <w:instrText xml:space="preserve"> ADDIN ZOTERO_ITEM CSL_CITATION {"citationID":"06aNHcu2","properties":{"formattedCitation":"Hennink, Hutter, and Bailey, {\\i{}Qualitative Research Methods}, p. 9.","plainCitation":"Hennink, Hutter, and Bailey, Qualitative Research Methods, p. 9.","noteIndex":28},"citationItems":[{"id":128,"uris":["http://zotero.org/users/local/42vUiLJD/items/N82H3Q7C"],"itemData":{"id":128,"type":"book","abstract":"\"The book is based on the authors' highly successful multidisciplinary qualitative methods workshops, which have been conducted for over a decade. They introduce a 'qualitative research cycle' that leads students through the selection of appropriate methods, the collection of data, and the transformation of findings into a finished project. The book provides a clear explanation of the nature of qualitative research and its key concepts\"--P. [4] of cover","edition":"1. publ","event-place":"Los Angeles, Cal.","ISBN":"978-1-4129-2226-5","language":"eng","number-of-pages":"304","publisher":"Sage","publisher-place":"Los Angeles, Cal.","source":"K10plus ISBN","title":"Qualitative research methods","author":[{"family":"Hennink","given":"Monique"},{"family":"Hutter","given":"Inge"},{"family":"Bailey","given":"Ajay"}],"issued":{"date-parts":[["2011"]]}},"locator":"9","label":"page"}],"schema":"https://github.com/citation-style-language/schema/raw/master/csl-citation.json"} </w:instrText>
      </w:r>
      <w:r>
        <w:fldChar w:fldCharType="separate"/>
      </w:r>
      <w:proofErr w:type="spellStart"/>
      <w:r w:rsidRPr="00896C85">
        <w:rPr>
          <w:rFonts w:ascii="Calibri" w:hAnsi="Calibri" w:cs="Calibri"/>
        </w:rPr>
        <w:t>Hennink</w:t>
      </w:r>
      <w:proofErr w:type="spellEnd"/>
      <w:r w:rsidRPr="00896C85">
        <w:rPr>
          <w:rFonts w:ascii="Calibri" w:hAnsi="Calibri" w:cs="Calibri"/>
        </w:rPr>
        <w:t xml:space="preserve">, Hutter, and Bailey, </w:t>
      </w:r>
      <w:r w:rsidRPr="00896C85">
        <w:rPr>
          <w:rFonts w:ascii="Calibri" w:hAnsi="Calibri" w:cs="Calibri"/>
          <w:i/>
          <w:iCs/>
        </w:rPr>
        <w:t>Qualitative Research Methods</w:t>
      </w:r>
      <w:r w:rsidRPr="00896C85">
        <w:rPr>
          <w:rFonts w:ascii="Calibri" w:hAnsi="Calibri" w:cs="Calibri"/>
        </w:rPr>
        <w:t>, p. 9.</w:t>
      </w:r>
      <w:r>
        <w:fldChar w:fldCharType="end"/>
      </w:r>
    </w:p>
  </w:footnote>
  <w:footnote w:id="30">
    <w:p w14:paraId="18B963D7" w14:textId="55F0B21D" w:rsidR="00411BDC" w:rsidRDefault="00411BDC" w:rsidP="00411BDC">
      <w:pPr>
        <w:pStyle w:val="FootnoteText"/>
      </w:pPr>
      <w:r w:rsidRPr="0011251E">
        <w:rPr>
          <w:rStyle w:val="FootnoteReference"/>
        </w:rPr>
        <w:footnoteRef/>
      </w:r>
      <w:r>
        <w:t xml:space="preserve"> </w:t>
      </w:r>
      <w:r>
        <w:fldChar w:fldCharType="begin"/>
      </w:r>
      <w:r w:rsidR="00076F06">
        <w:instrText xml:space="preserve"> ADDIN ZOTERO_ITEM CSL_CITATION {"citationID":"ls3oqlyg","properties":{"formattedCitation":"Blain, Jenny, \\uc0\\u8216{}Speaking Shamanistically: Seidr, Academia and Rationality\\uc0\\u8217{}.","plainCitation":"Blain, Jenny, ‘Speaking Shamanistically: Seidr, Academia and Rationality’.","dontUpdate":true,"noteIndex":29},"citationItems":[{"id":119,"uris":["http://zotero.org/users/local/42vUiLJD/items/NI8QV2QN"],"itemData":{"id":119,"type":"article-journal","container-title":"DISKUS","title":"Speaking Shamanistically: Seidr, Academia and Rationality","volume":"6","author":[{"family":"Blain, Jenny","given":""}],"issued":{"date-parts":[["2000"]]}}}],"schema":"https://github.com/citation-style-language/schema/raw/master/csl-citation.json"} </w:instrText>
      </w:r>
      <w:r>
        <w:fldChar w:fldCharType="separate"/>
      </w:r>
      <w:r w:rsidRPr="00F9560A">
        <w:rPr>
          <w:rFonts w:ascii="Calibri" w:hAnsi="Calibri" w:cs="Calibri"/>
        </w:rPr>
        <w:t xml:space="preserve">Blain, ‘Speaking </w:t>
      </w:r>
      <w:proofErr w:type="spellStart"/>
      <w:r w:rsidRPr="00F9560A">
        <w:rPr>
          <w:rFonts w:ascii="Calibri" w:hAnsi="Calibri" w:cs="Calibri"/>
        </w:rPr>
        <w:t>Shamanistically</w:t>
      </w:r>
      <w:proofErr w:type="spellEnd"/>
      <w:r w:rsidRPr="00F9560A">
        <w:rPr>
          <w:rFonts w:ascii="Calibri" w:hAnsi="Calibri" w:cs="Calibri"/>
        </w:rPr>
        <w:t xml:space="preserve">: </w:t>
      </w:r>
      <w:proofErr w:type="spellStart"/>
      <w:r w:rsidRPr="00F9560A">
        <w:rPr>
          <w:rFonts w:ascii="Calibri" w:hAnsi="Calibri" w:cs="Calibri"/>
        </w:rPr>
        <w:t>Seidr</w:t>
      </w:r>
      <w:proofErr w:type="spellEnd"/>
      <w:r w:rsidRPr="00F9560A">
        <w:rPr>
          <w:rFonts w:ascii="Calibri" w:hAnsi="Calibri" w:cs="Calibri"/>
        </w:rPr>
        <w:t>, Academia and Rationality’.</w:t>
      </w:r>
      <w:r>
        <w:fldChar w:fldCharType="end"/>
      </w:r>
    </w:p>
  </w:footnote>
  <w:footnote w:id="31">
    <w:p w14:paraId="2E5E5396" w14:textId="307C3A2D" w:rsidR="00625CC7" w:rsidRDefault="00625CC7">
      <w:pPr>
        <w:pStyle w:val="FootnoteText"/>
      </w:pPr>
      <w:r w:rsidRPr="0011251E">
        <w:rPr>
          <w:rStyle w:val="FootnoteReference"/>
        </w:rPr>
        <w:footnoteRef/>
      </w:r>
      <w:r>
        <w:t xml:space="preserve"> </w:t>
      </w:r>
      <w:r>
        <w:fldChar w:fldCharType="begin"/>
      </w:r>
      <w:r w:rsidR="00076F06">
        <w:instrText xml:space="preserve"> ADDIN ZOTERO_ITEM CSL_CITATION {"citationID":"bUFCh8jQ","properties":{"formattedCitation":"Protections (OHRP), \\uc0\\u8216{}Read the Belmont Report\\uc0\\u8217{}.","plainCitation":"Protections (OHRP), ‘Read the Belmont Report’.","noteIndex":30},"citationItems":[{"id":130,"uris":["http://zotero.org/users/local/42vUiLJD/items/H4L7HMDV"],"itemData":{"id":130,"type":"webpage","abstract":"Read the Belmont Report","genre":"Page","language":"en","note":"Last Modified: 2022-09-27T11:09:15-0400","title":"Read the Belmont Report","URL":"https://www.hhs.gov/ohrp/regulations-and-policy/belmont-report/read-the-belmont-report/index.html","author":[{"family":"Protections (OHRP)","given":"Office for Human Research"}],"accessed":{"date-parts":[["2025",3,10]]},"issued":{"date-parts":[["2018",1,15]]}}}],"schema":"https://github.com/citation-style-language/schema/raw/master/csl-citation.json"} </w:instrText>
      </w:r>
      <w:r>
        <w:fldChar w:fldCharType="separate"/>
      </w:r>
      <w:r w:rsidRPr="00625CC7">
        <w:rPr>
          <w:rFonts w:ascii="Calibri" w:hAnsi="Calibri" w:cs="Calibri"/>
        </w:rPr>
        <w:t>Protections (OHRP), ‘Read the Belmont Report’.</w:t>
      </w:r>
      <w:r>
        <w:fldChar w:fldCharType="end"/>
      </w:r>
    </w:p>
  </w:footnote>
  <w:footnote w:id="32">
    <w:p w14:paraId="1AE6CB8B" w14:textId="02D52EDA" w:rsidR="00936364" w:rsidRDefault="00936364" w:rsidP="00936364">
      <w:pPr>
        <w:pStyle w:val="FootnoteText"/>
      </w:pPr>
      <w:r w:rsidRPr="0011251E">
        <w:rPr>
          <w:rStyle w:val="FootnoteReference"/>
        </w:rPr>
        <w:footnoteRef/>
      </w:r>
      <w:r>
        <w:t xml:space="preserve"> </w:t>
      </w:r>
      <w:r>
        <w:fldChar w:fldCharType="begin"/>
      </w:r>
      <w:r w:rsidR="00076F06">
        <w:instrText xml:space="preserve"> ADDIN ZOTERO_ITEM CSL_CITATION {"citationID":"SFYpaNdt","properties":{"formattedCitation":"Brink, \\uc0\\u8216{}Inconsistency of Belief among Roman Catholic Girls\\uc0\\u8217{}, p. 83.","plainCitation":"Brink, ‘Inconsistency of Belief among Roman Catholic Girls’, p. 83.","noteIndex":31},"citationItems":[{"id":118,"uris":["http://zotero.org/users/local/42vUiLJD/items/8K9FCMNV"],"itemData":{"id":118,"type":"article-journal","abstract":"The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Research","DOI":"10.2307/3509943","ISSN":"0034-673X","issue":"1","note":"publisher: [Religious Research Association, Inc., Springer]","page":"82-85","source":"JSTOR","title":"Inconsistency of Belief among Roman Catholic Girls: Concerning Religion, Astrology, Reincarnation","title-short":"Inconsistency of Belief among Roman Catholic Girls","volume":"20","author":[{"family":"Brink","given":"T. L."}],"issued":{"date-parts":[["1978"]]}},"locator":"83","label":"page"}],"schema":"https://github.com/citation-style-language/schema/raw/master/csl-citation.json"} </w:instrText>
      </w:r>
      <w:r>
        <w:fldChar w:fldCharType="separate"/>
      </w:r>
      <w:r w:rsidRPr="00627961">
        <w:rPr>
          <w:rFonts w:ascii="Calibri" w:hAnsi="Calibri" w:cs="Calibri"/>
        </w:rPr>
        <w:t>Brink, ‘Inconsistency of Belief among Roman Catholic Girls’, p. 83.</w:t>
      </w:r>
      <w:r>
        <w:fldChar w:fldCharType="end"/>
      </w:r>
    </w:p>
  </w:footnote>
  <w:footnote w:id="33">
    <w:p w14:paraId="2FE20C0E" w14:textId="6A346656" w:rsidR="00F13225" w:rsidRDefault="00F13225" w:rsidP="00F13225">
      <w:pPr>
        <w:pStyle w:val="FootnoteText"/>
      </w:pPr>
      <w:r w:rsidRPr="0011251E">
        <w:rPr>
          <w:rStyle w:val="FootnoteReference"/>
        </w:rPr>
        <w:footnoteRef/>
      </w:r>
      <w:r>
        <w:t xml:space="preserve"> </w:t>
      </w:r>
      <w:r>
        <w:fldChar w:fldCharType="begin"/>
      </w:r>
      <w:r w:rsidR="00076F06">
        <w:instrText xml:space="preserve"> ADDIN ZOTERO_ITEM CSL_CITATION {"citationID":"vrlJZUa3","properties":{"formattedCitation":"Bryman, {\\i{}Quantity and Quality in Social Research}, p. 122.","plainCitation":"Bryman, Quantity and Quality in Social Research, p. 122.","noteIndex":32},"citationItems":[{"id":123,"uris":["http://zotero.org/users/local/42vUiLJD/items/YWIKG7PA"],"itemData":{"id":123,"type":"book","collection-number":"18","collection-title":"Contemporary social research","edition":"Nachdr.","event-place":"London","ISBN":"978-0-415-07898-6","language":"eng","number-of-pages":"198","publisher":"Routledge","publisher-place":"London","source":"K10plus ISBN","title":"Quantity and quality in social research","author":[{"family":"Bryman","given":"Alan"}],"issued":{"date-parts":[["2006"]]}},"locator":"122","label":"page"}],"schema":"https://github.com/citation-style-language/schema/raw/master/csl-citation.json"} </w:instrText>
      </w:r>
      <w:r>
        <w:fldChar w:fldCharType="separate"/>
      </w:r>
      <w:r w:rsidRPr="00B600FB">
        <w:rPr>
          <w:rFonts w:ascii="Calibri" w:hAnsi="Calibri" w:cs="Calibri"/>
        </w:rPr>
        <w:t xml:space="preserve">Bryman, </w:t>
      </w:r>
      <w:r w:rsidRPr="00B600FB">
        <w:rPr>
          <w:rFonts w:ascii="Calibri" w:hAnsi="Calibri" w:cs="Calibri"/>
          <w:i/>
          <w:iCs/>
        </w:rPr>
        <w:t>Quantity and Quality in Social Research</w:t>
      </w:r>
      <w:r w:rsidRPr="00B600FB">
        <w:rPr>
          <w:rFonts w:ascii="Calibri" w:hAnsi="Calibri" w:cs="Calibri"/>
        </w:rPr>
        <w:t>, p. 122.</w:t>
      </w:r>
      <w:r>
        <w:fldChar w:fldCharType="end"/>
      </w:r>
    </w:p>
  </w:footnote>
  <w:footnote w:id="34">
    <w:p w14:paraId="593F64E9" w14:textId="35E8407B" w:rsidR="00BC5311" w:rsidRDefault="00BC5311" w:rsidP="00BC5311">
      <w:pPr>
        <w:pStyle w:val="FootnoteText"/>
      </w:pPr>
      <w:r w:rsidRPr="0011251E">
        <w:rPr>
          <w:rStyle w:val="FootnoteReference"/>
        </w:rPr>
        <w:footnoteRef/>
      </w:r>
      <w:r>
        <w:t xml:space="preserve"> </w:t>
      </w:r>
      <w:r>
        <w:fldChar w:fldCharType="begin"/>
      </w:r>
      <w:r w:rsidR="005079DE">
        <w:instrText xml:space="preserve"> ADDIN ZOTERO_ITEM CSL_CITATION {"citationID":"LmNYpRwS","properties":{"formattedCitation":"Bryman, {\\i{}Quantity and Quality in Social Research}, p. 111.","plainCitation":"Bryman, Quantity and Quality in Social Research, p. 111.","noteIndex":33},"citationItems":[{"id":123,"uris":["http://zotero.org/users/local/42vUiLJD/items/YWIKG7PA"],"itemData":{"id":123,"type":"book","collection-number":"18","collection-title":"Contemporary social research","edition":"Nachdr.","event-place":"London","ISBN":"978-0-415-07898-6","language":"eng","number-of-pages":"198","publisher":"Routledge","publisher-place":"London","source":"K10plus ISBN","title":"Quantity and quality in social research","author":[{"family":"Bryman","given":"Alan"}],"issued":{"date-parts":[["2006"]]}},"locator":"111","label":"page"}],"schema":"https://github.com/citation-style-language/schema/raw/master/csl-citation.json"} </w:instrText>
      </w:r>
      <w:r>
        <w:fldChar w:fldCharType="separate"/>
      </w:r>
      <w:r w:rsidRPr="005A6ECC">
        <w:rPr>
          <w:rFonts w:ascii="Calibri" w:hAnsi="Calibri" w:cs="Calibri"/>
        </w:rPr>
        <w:t xml:space="preserve">Bryman, </w:t>
      </w:r>
      <w:r w:rsidRPr="005A6ECC">
        <w:rPr>
          <w:rFonts w:ascii="Calibri" w:hAnsi="Calibri" w:cs="Calibri"/>
          <w:i/>
          <w:iCs/>
        </w:rPr>
        <w:t>Quantity and Quality in Social Research</w:t>
      </w:r>
      <w:r w:rsidRPr="005A6ECC">
        <w:rPr>
          <w:rFonts w:ascii="Calibri" w:hAnsi="Calibri" w:cs="Calibri"/>
        </w:rPr>
        <w:t>, p. 111.</w:t>
      </w:r>
      <w:r>
        <w:fldChar w:fldCharType="end"/>
      </w:r>
    </w:p>
  </w:footnote>
  <w:footnote w:id="35">
    <w:p w14:paraId="3E5D6E55" w14:textId="5D9AB9D2" w:rsidR="008F7F00" w:rsidRDefault="008F7F00">
      <w:pPr>
        <w:pStyle w:val="FootnoteText"/>
      </w:pPr>
      <w:r w:rsidRPr="0011251E">
        <w:rPr>
          <w:rStyle w:val="FootnoteReference"/>
        </w:rPr>
        <w:footnoteRef/>
      </w:r>
      <w:r>
        <w:t xml:space="preserve"> </w:t>
      </w:r>
      <w:r>
        <w:fldChar w:fldCharType="begin"/>
      </w:r>
      <w:r w:rsidR="00076F06">
        <w:instrText xml:space="preserve"> ADDIN ZOTERO_ITEM CSL_CITATION {"citationID":"2sVvg63u","properties":{"formattedCitation":"Blain, Jenny, \\uc0\\u8216{}Speaking Shamanistically: Seidr, Academia and Rationality\\uc0\\u8217{}.","plainCitation":"Blain, Jenny, ‘Speaking Shamanistically: Seidr, Academia and Rationality’.","dontUpdate":true,"noteIndex":34},"citationItems":[{"id":119,"uris":["http://zotero.org/users/local/42vUiLJD/items/NI8QV2QN"],"itemData":{"id":119,"type":"article-journal","container-title":"DISKUS","title":"Speaking Shamanistically: Seidr, Academia and Rationality","volume":"6","author":[{"family":"Blain, Jenny","given":""}],"issued":{"date-parts":[["2000"]]}}}],"schema":"https://github.com/citation-style-language/schema/raw/master/csl-citation.json"} </w:instrText>
      </w:r>
      <w:r>
        <w:fldChar w:fldCharType="separate"/>
      </w:r>
      <w:r w:rsidRPr="008F7F00">
        <w:rPr>
          <w:rFonts w:ascii="Calibri" w:hAnsi="Calibri" w:cs="Calibri"/>
        </w:rPr>
        <w:t xml:space="preserve">Blain, ‘Speaking </w:t>
      </w:r>
      <w:proofErr w:type="spellStart"/>
      <w:r w:rsidRPr="008F7F00">
        <w:rPr>
          <w:rFonts w:ascii="Calibri" w:hAnsi="Calibri" w:cs="Calibri"/>
        </w:rPr>
        <w:t>Shamanistically</w:t>
      </w:r>
      <w:proofErr w:type="spellEnd"/>
      <w:r w:rsidRPr="008F7F00">
        <w:rPr>
          <w:rFonts w:ascii="Calibri" w:hAnsi="Calibri" w:cs="Calibri"/>
        </w:rPr>
        <w:t xml:space="preserve">: </w:t>
      </w:r>
      <w:proofErr w:type="spellStart"/>
      <w:r w:rsidRPr="008F7F00">
        <w:rPr>
          <w:rFonts w:ascii="Calibri" w:hAnsi="Calibri" w:cs="Calibri"/>
        </w:rPr>
        <w:t>Seidr</w:t>
      </w:r>
      <w:proofErr w:type="spellEnd"/>
      <w:r w:rsidRPr="008F7F00">
        <w:rPr>
          <w:rFonts w:ascii="Calibri" w:hAnsi="Calibri" w:cs="Calibri"/>
        </w:rPr>
        <w:t>, Academia and Rationality’.</w:t>
      </w:r>
      <w:r>
        <w:fldChar w:fldCharType="end"/>
      </w:r>
    </w:p>
  </w:footnote>
  <w:footnote w:id="36">
    <w:p w14:paraId="267B7B07" w14:textId="136E97C1" w:rsidR="003D52D1" w:rsidRDefault="003D52D1">
      <w:pPr>
        <w:pStyle w:val="FootnoteText"/>
      </w:pPr>
      <w:r w:rsidRPr="0011251E">
        <w:rPr>
          <w:rStyle w:val="FootnoteReference"/>
        </w:rPr>
        <w:footnoteRef/>
      </w:r>
      <w:r>
        <w:t xml:space="preserve"> </w:t>
      </w:r>
      <w:r>
        <w:fldChar w:fldCharType="begin"/>
      </w:r>
      <w:r w:rsidR="00076F06">
        <w:instrText xml:space="preserve"> ADDIN ZOTERO_ITEM CSL_CITATION {"citationID":"DtlaSpN8","properties":{"formattedCitation":"Blain, Jenny, \\uc0\\u8216{}Speaking Shamanistically: Seidr, Academia and Rationality\\uc0\\u8217{}.","plainCitation":"Blain, Jenny, ‘Speaking Shamanistically: Seidr, Academia and Rationality’.","dontUpdate":true,"noteIndex":35},"citationItems":[{"id":119,"uris":["http://zotero.org/users/local/42vUiLJD/items/NI8QV2QN"],"itemData":{"id":119,"type":"article-journal","container-title":"DISKUS","title":"Speaking Shamanistically: Seidr, Academia and Rationality","volume":"6","author":[{"family":"Blain, Jenny","given":""}],"issued":{"date-parts":[["2000"]]}}}],"schema":"https://github.com/citation-style-language/schema/raw/master/csl-citation.json"} </w:instrText>
      </w:r>
      <w:r>
        <w:fldChar w:fldCharType="separate"/>
      </w:r>
      <w:r w:rsidRPr="003D52D1">
        <w:rPr>
          <w:rFonts w:ascii="Calibri" w:hAnsi="Calibri" w:cs="Calibri"/>
        </w:rPr>
        <w:t xml:space="preserve">Blain, ‘Speaking </w:t>
      </w:r>
      <w:proofErr w:type="spellStart"/>
      <w:r w:rsidRPr="003D52D1">
        <w:rPr>
          <w:rFonts w:ascii="Calibri" w:hAnsi="Calibri" w:cs="Calibri"/>
        </w:rPr>
        <w:t>Shamanistically</w:t>
      </w:r>
      <w:proofErr w:type="spellEnd"/>
      <w:r w:rsidRPr="003D52D1">
        <w:rPr>
          <w:rFonts w:ascii="Calibri" w:hAnsi="Calibri" w:cs="Calibri"/>
        </w:rPr>
        <w:t xml:space="preserve">: </w:t>
      </w:r>
      <w:proofErr w:type="spellStart"/>
      <w:r w:rsidRPr="003D52D1">
        <w:rPr>
          <w:rFonts w:ascii="Calibri" w:hAnsi="Calibri" w:cs="Calibri"/>
        </w:rPr>
        <w:t>Seidr</w:t>
      </w:r>
      <w:proofErr w:type="spellEnd"/>
      <w:r w:rsidRPr="003D52D1">
        <w:rPr>
          <w:rFonts w:ascii="Calibri" w:hAnsi="Calibri" w:cs="Calibri"/>
        </w:rPr>
        <w:t>, Academia and Rationality’.</w:t>
      </w:r>
      <w:r>
        <w:fldChar w:fldCharType="end"/>
      </w:r>
    </w:p>
  </w:footnote>
  <w:footnote w:id="37">
    <w:p w14:paraId="590818B9" w14:textId="2824DE5C" w:rsidR="00E34A48" w:rsidRDefault="00E34A48">
      <w:pPr>
        <w:pStyle w:val="FootnoteText"/>
      </w:pPr>
      <w:r w:rsidRPr="0011251E">
        <w:rPr>
          <w:rStyle w:val="FootnoteReference"/>
        </w:rPr>
        <w:footnoteRef/>
      </w:r>
      <w:r>
        <w:t xml:space="preserve"> </w:t>
      </w:r>
      <w:r>
        <w:fldChar w:fldCharType="begin"/>
      </w:r>
      <w:r w:rsidR="00076F06">
        <w:instrText xml:space="preserve"> ADDIN ZOTERO_ITEM CSL_CITATION {"citationID":"XmaMcBkq","properties":{"formattedCitation":"Blain, Jenny, \\uc0\\u8216{}Speaking Shamanistically: Seidr, Academia and Rationality\\uc0\\u8217{}.","plainCitation":"Blain, Jenny, ‘Speaking Shamanistically: Seidr, Academia and Rationality’.","dontUpdate":true,"noteIndex":36},"citationItems":[{"id":119,"uris":["http://zotero.org/users/local/42vUiLJD/items/NI8QV2QN"],"itemData":{"id":119,"type":"article-journal","container-title":"DISKUS","title":"Speaking Shamanistically: Seidr, Academia and Rationality","volume":"6","author":[{"family":"Blain, Jenny","given":""}],"issued":{"date-parts":[["2000"]]}}}],"schema":"https://github.com/citation-style-language/schema/raw/master/csl-citation.json"} </w:instrText>
      </w:r>
      <w:r>
        <w:fldChar w:fldCharType="separate"/>
      </w:r>
      <w:r w:rsidRPr="00E34A48">
        <w:rPr>
          <w:rFonts w:ascii="Calibri" w:hAnsi="Calibri" w:cs="Calibri"/>
        </w:rPr>
        <w:t xml:space="preserve">Blain, ‘Speaking </w:t>
      </w:r>
      <w:proofErr w:type="spellStart"/>
      <w:r w:rsidRPr="00E34A48">
        <w:rPr>
          <w:rFonts w:ascii="Calibri" w:hAnsi="Calibri" w:cs="Calibri"/>
        </w:rPr>
        <w:t>Shamanistically</w:t>
      </w:r>
      <w:proofErr w:type="spellEnd"/>
      <w:r w:rsidRPr="00E34A48">
        <w:rPr>
          <w:rFonts w:ascii="Calibri" w:hAnsi="Calibri" w:cs="Calibri"/>
        </w:rPr>
        <w:t xml:space="preserve">: </w:t>
      </w:r>
      <w:proofErr w:type="spellStart"/>
      <w:r w:rsidRPr="00E34A48">
        <w:rPr>
          <w:rFonts w:ascii="Calibri" w:hAnsi="Calibri" w:cs="Calibri"/>
        </w:rPr>
        <w:t>Seidr</w:t>
      </w:r>
      <w:proofErr w:type="spellEnd"/>
      <w:r w:rsidRPr="00E34A48">
        <w:rPr>
          <w:rFonts w:ascii="Calibri" w:hAnsi="Calibri" w:cs="Calibri"/>
        </w:rPr>
        <w:t>, Academia and Rationality’.</w:t>
      </w:r>
      <w:r>
        <w:fldChar w:fldCharType="end"/>
      </w:r>
    </w:p>
  </w:footnote>
  <w:footnote w:id="38">
    <w:p w14:paraId="37BC489F" w14:textId="12893459" w:rsidR="000F5C8A" w:rsidRDefault="000F5C8A" w:rsidP="000F5C8A">
      <w:pPr>
        <w:pStyle w:val="FootnoteText"/>
      </w:pPr>
      <w:r w:rsidRPr="0011251E">
        <w:rPr>
          <w:rStyle w:val="FootnoteReference"/>
        </w:rPr>
        <w:footnoteRef/>
      </w:r>
      <w:r>
        <w:t xml:space="preserve"> </w:t>
      </w:r>
      <w:r>
        <w:fldChar w:fldCharType="begin"/>
      </w:r>
      <w:r w:rsidR="00076F06">
        <w:instrText xml:space="preserve"> ADDIN ZOTERO_ITEM CSL_CITATION {"citationID":"9maK0Max","properties":{"formattedCitation":"Guillemin and Gillam, \\uc0\\u8216{}Ethics, Reflexivity, and \\uc0\\u8220{}Ethically Important Moments\\uc0\\u8221{} in Research\\uc0\\u8217{}, p. 264.","plainCitation":"Guillemin and Gillam, ‘Ethics, Reflexivity, and “Ethically Important Moments” in Research’, p. 264.","noteIndex":37},"citationItems":[{"id":122,"uris":["http://zotero.org/users/local/42vUiLJD/items/4AKEG266"],"itemData":{"id":122,"type":"article-journal","abstract":"Ethical tensions are part of the everyday practice of doing research—all kinds of research. How do researchers deal with ethical problems that arise in the practice of their research, and are there conceptual frameworks that they can draw on to assist them? This article examines the relationship between reflexivity and research ethics. It focuses on what constitutes ethical research practice in qualitative research and how researchers achieve ethical research practice. As a framework for thinking through these issues, the authors distinguish two different dimensions of ethics in research, which they term procedural ethics and “ethics in practice.” The relationship between them and the impact that each has on the actual doing of research are examined. The article then draws on the notion of reflexivity as a helpful way of understanding both the nature of ethics in qualitative research and how ethical practice in research can be achieved.","container-title":"Qualitative Inquiry","DOI":"10.1177/1077800403262360","ISSN":"1077-8004, 1552-7565","issue":"2","journalAbbreviation":"Qualitative Inquiry","language":"en","license":"https://journals.sagepub.com/page/policies/text-and-data-mining-license","page":"261-280","source":"DOI.org (Crossref)","title":"Ethics, Reflexivity, and “Ethically Important Moments” in Research","volume":"10","author":[{"family":"Guillemin","given":"Marilys"},{"family":"Gillam","given":"Lynn"}],"issued":{"date-parts":[["2004",4]]}},"locator":"264","label":"page"}],"schema":"https://github.com/citation-style-language/schema/raw/master/csl-citation.json"} </w:instrText>
      </w:r>
      <w:r>
        <w:fldChar w:fldCharType="separate"/>
      </w:r>
      <w:r w:rsidRPr="005F0D3F">
        <w:rPr>
          <w:rFonts w:ascii="Calibri" w:hAnsi="Calibri" w:cs="Calibri"/>
        </w:rPr>
        <w:t>Guillemin and Gillam, ‘Ethics, Reflexivity, and “Ethically Important Moments” in Research’, p. 264.</w:t>
      </w:r>
      <w:r>
        <w:fldChar w:fldCharType="end"/>
      </w:r>
    </w:p>
  </w:footnote>
  <w:footnote w:id="39">
    <w:p w14:paraId="0620CBDB" w14:textId="2598EC69" w:rsidR="002C0B88" w:rsidRDefault="002C0B88" w:rsidP="002C0B88">
      <w:pPr>
        <w:pStyle w:val="FootnoteText"/>
      </w:pPr>
      <w:r w:rsidRPr="0011251E">
        <w:rPr>
          <w:rStyle w:val="FootnoteReference"/>
        </w:rPr>
        <w:footnoteRef/>
      </w:r>
      <w:r>
        <w:t xml:space="preserve"> </w:t>
      </w:r>
      <w:r>
        <w:fldChar w:fldCharType="begin"/>
      </w:r>
      <w:r w:rsidR="00076F06">
        <w:instrText xml:space="preserve"> ADDIN ZOTERO_ITEM CSL_CITATION {"citationID":"ijij1Ccs","properties":{"formattedCitation":"Guillemin and Gillam, \\uc0\\u8216{}Ethics, Reflexivity, and \\uc0\\u8220{}Ethically Important Moments\\uc0\\u8221{} in Research\\uc0\\u8217{}, p. 278.","plainCitation":"Guillemin and Gillam, ‘Ethics, Reflexivity, and “Ethically Important Moments” in Research’, p. 278.","noteIndex":38},"citationItems":[{"id":122,"uris":["http://zotero.org/users/local/42vUiLJD/items/4AKEG266"],"itemData":{"id":122,"type":"article-journal","abstract":"Ethical tensions are part of the everyday practice of doing research—all kinds of research. How do researchers deal with ethical problems that arise in the practice of their research, and are there conceptual frameworks that they can draw on to assist them? This article examines the relationship between reflexivity and research ethics. It focuses on what constitutes ethical research practice in qualitative research and how researchers achieve ethical research practice. As a framework for thinking through these issues, the authors distinguish two different dimensions of ethics in research, which they term procedural ethics and “ethics in practice.” The relationship between them and the impact that each has on the actual doing of research are examined. The article then draws on the notion of reflexivity as a helpful way of understanding both the nature of ethics in qualitative research and how ethical practice in research can be achieved.","container-title":"Qualitative Inquiry","DOI":"10.1177/1077800403262360","ISSN":"1077-8004, 1552-7565","issue":"2","journalAbbreviation":"Qualitative Inquiry","language":"en","license":"https://journals.sagepub.com/page/policies/text-and-data-mining-license","page":"261-280","source":"DOI.org (Crossref)","title":"Ethics, Reflexivity, and “Ethically Important Moments” in Research","volume":"10","author":[{"family":"Guillemin","given":"Marilys"},{"family":"Gillam","given":"Lynn"}],"issued":{"date-parts":[["2004",4]]}},"locator":"278","label":"page"}],"schema":"https://github.com/citation-style-language/schema/raw/master/csl-citation.json"} </w:instrText>
      </w:r>
      <w:r>
        <w:fldChar w:fldCharType="separate"/>
      </w:r>
      <w:r w:rsidRPr="00B42710">
        <w:rPr>
          <w:rFonts w:ascii="Calibri" w:hAnsi="Calibri" w:cs="Calibri"/>
        </w:rPr>
        <w:t>Guillemin and Gillam, ‘Ethics, Reflexivity, and “Ethically Important Moments” in Research’, p. 278.</w:t>
      </w:r>
      <w:r>
        <w:fldChar w:fldCharType="end"/>
      </w:r>
    </w:p>
  </w:footnote>
  <w:footnote w:id="40">
    <w:p w14:paraId="62A62B06" w14:textId="6006EC27" w:rsidR="000A791D" w:rsidRDefault="000A791D" w:rsidP="000A791D">
      <w:pPr>
        <w:pStyle w:val="FootnoteText"/>
      </w:pPr>
      <w:r w:rsidRPr="0011251E">
        <w:rPr>
          <w:rStyle w:val="FootnoteReference"/>
        </w:rPr>
        <w:footnoteRef/>
      </w:r>
      <w:r>
        <w:t xml:space="preserve"> </w:t>
      </w:r>
      <w:r>
        <w:fldChar w:fldCharType="begin"/>
      </w:r>
      <w:r w:rsidR="00076F06">
        <w:instrText xml:space="preserve"> ADDIN ZOTERO_ITEM CSL_CITATION {"citationID":"f3Q2PX6V","properties":{"formattedCitation":"Guillemin and Gillam, \\uc0\\u8216{}Ethics, Reflexivity, and \\uc0\\u8220{}Ethically Important Moments\\uc0\\u8221{} in Research\\uc0\\u8217{}, pp. 262\\uc0\\u8211{}63.","plainCitation":"Guillemin and Gillam, ‘Ethics, Reflexivity, and “Ethically Important Moments” in Research’, pp. 262–63.","noteIndex":39},"citationItems":[{"id":122,"uris":["http://zotero.org/users/local/42vUiLJD/items/4AKEG266"],"itemData":{"id":122,"type":"article-journal","abstract":"Ethical tensions are part of the everyday practice of doing research—all kinds of research. How do researchers deal with ethical problems that arise in the practice of their research, and are there conceptual frameworks that they can draw on to assist them? This article examines the relationship between reflexivity and research ethics. It focuses on what constitutes ethical research practice in qualitative research and how researchers achieve ethical research practice. As a framework for thinking through these issues, the authors distinguish two different dimensions of ethics in research, which they term procedural ethics and “ethics in practice.” The relationship between them and the impact that each has on the actual doing of research are examined. The article then draws on the notion of reflexivity as a helpful way of understanding both the nature of ethics in qualitative research and how ethical practice in research can be achieved.","container-title":"Qualitative Inquiry","DOI":"10.1177/1077800403262360","ISSN":"1077-8004, 1552-7565","issue":"2","journalAbbreviation":"Qualitative Inquiry","language":"en","license":"https://journals.sagepub.com/page/policies/text-and-data-mining-license","page":"261-280","source":"DOI.org (Crossref)","title":"Ethics, Reflexivity, and “Ethically Important Moments” in Research","volume":"10","author":[{"family":"Guillemin","given":"Marilys"},{"family":"Gillam","given":"Lynn"}],"issued":{"date-parts":[["2004",4]]}},"locator":"262-263","label":"page"}],"schema":"https://github.com/citation-style-language/schema/raw/master/csl-citation.json"} </w:instrText>
      </w:r>
      <w:r>
        <w:fldChar w:fldCharType="separate"/>
      </w:r>
      <w:r w:rsidRPr="00E6318D">
        <w:rPr>
          <w:rFonts w:ascii="Calibri" w:hAnsi="Calibri" w:cs="Calibri"/>
        </w:rPr>
        <w:t>Guillemin and Gillam, ‘Ethics, Reflexivity, and “Ethically Important Moments” in Research’, pp. 262–63.</w:t>
      </w:r>
      <w:r>
        <w:fldChar w:fldCharType="end"/>
      </w:r>
    </w:p>
  </w:footnote>
  <w:footnote w:id="41">
    <w:p w14:paraId="205F9145" w14:textId="5B1A3F99" w:rsidR="003E67FC" w:rsidRDefault="003E67FC" w:rsidP="003E67FC">
      <w:pPr>
        <w:pStyle w:val="FootnoteText"/>
      </w:pPr>
      <w:r w:rsidRPr="0011251E">
        <w:rPr>
          <w:rStyle w:val="FootnoteReference"/>
        </w:rPr>
        <w:footnoteRef/>
      </w:r>
      <w:r>
        <w:t xml:space="preserve"> </w:t>
      </w:r>
      <w:r>
        <w:fldChar w:fldCharType="begin"/>
      </w:r>
      <w:r w:rsidR="00076F06">
        <w:instrText xml:space="preserve"> ADDIN ZOTERO_ITEM CSL_CITATION {"citationID":"6d5tbBDE","properties":{"formattedCitation":"Guillemin and Gillam, \\uc0\\u8216{}Ethics, Reflexivity, and \\uc0\\u8220{}Ethically Important Moments\\uc0\\u8221{} in Research\\uc0\\u8217{}, p. 274.","plainCitation":"Guillemin and Gillam, ‘Ethics, Reflexivity, and “Ethically Important Moments” in Research’, p. 274.","noteIndex":40},"citationItems":[{"id":122,"uris":["http://zotero.org/users/local/42vUiLJD/items/4AKEG266"],"itemData":{"id":122,"type":"article-journal","abstract":"Ethical tensions are part of the everyday practice of doing research—all kinds of research. How do researchers deal with ethical problems that arise in the practice of their research, and are there conceptual frameworks that they can draw on to assist them? This article examines the relationship between reflexivity and research ethics. It focuses on what constitutes ethical research practice in qualitative research and how researchers achieve ethical research practice. As a framework for thinking through these issues, the authors distinguish two different dimensions of ethics in research, which they term procedural ethics and “ethics in practice.” The relationship between them and the impact that each has on the actual doing of research are examined. The article then draws on the notion of reflexivity as a helpful way of understanding both the nature of ethics in qualitative research and how ethical practice in research can be achieved.","container-title":"Qualitative Inquiry","DOI":"10.1177/1077800403262360","ISSN":"1077-8004, 1552-7565","issue":"2","journalAbbreviation":"Qualitative Inquiry","language":"en","license":"https://journals.sagepub.com/page/policies/text-and-data-mining-license","page":"261-280","source":"DOI.org (Crossref)","title":"Ethics, Reflexivity, and “Ethically Important Moments” in Research","volume":"10","author":[{"family":"Guillemin","given":"Marilys"},{"family":"Gillam","given":"Lynn"}],"issued":{"date-parts":[["2004",4]]}},"locator":"274","label":"page"}],"schema":"https://github.com/citation-style-language/schema/raw/master/csl-citation.json"} </w:instrText>
      </w:r>
      <w:r>
        <w:fldChar w:fldCharType="separate"/>
      </w:r>
      <w:r w:rsidRPr="00C92A94">
        <w:rPr>
          <w:rFonts w:ascii="Calibri" w:hAnsi="Calibri" w:cs="Calibri"/>
        </w:rPr>
        <w:t>Guillemin and Gillam, ‘Ethics, Reflexivity, and “Ethically Important Moments” in Research’, p. 274.</w:t>
      </w:r>
      <w:r>
        <w:fldChar w:fldCharType="end"/>
      </w:r>
    </w:p>
  </w:footnote>
  <w:footnote w:id="42">
    <w:p w14:paraId="5E7390E0" w14:textId="2FD4B953" w:rsidR="00662566" w:rsidRDefault="00662566" w:rsidP="00662566">
      <w:pPr>
        <w:pStyle w:val="FootnoteText"/>
      </w:pPr>
      <w:r w:rsidRPr="0011251E">
        <w:rPr>
          <w:rStyle w:val="FootnoteReference"/>
        </w:rPr>
        <w:footnoteRef/>
      </w:r>
      <w:r>
        <w:t xml:space="preserve"> </w:t>
      </w:r>
      <w:r>
        <w:fldChar w:fldCharType="begin"/>
      </w:r>
      <w:r w:rsidR="00076F06">
        <w:instrText xml:space="preserve"> ADDIN ZOTERO_ITEM CSL_CITATION {"citationID":"TuNZavMf","properties":{"formattedCitation":"Blain, Jenny, \\uc0\\u8216{}Speaking Shamanistically: Seidr, Academia and Rationality\\uc0\\u8217{}.","plainCitation":"Blain, Jenny, ‘Speaking Shamanistically: Seidr, Academia and Rationality’.","dontUpdate":true,"noteIndex":41},"citationItems":[{"id":119,"uris":["http://zotero.org/users/local/42vUiLJD/items/NI8QV2QN"],"itemData":{"id":119,"type":"article-journal","container-title":"DISKUS","title":"Speaking Shamanistically: Seidr, Academia and Rationality","volume":"6","author":[{"family":"Blain, Jenny","given":""}],"issued":{"date-parts":[["2000"]]}}}],"schema":"https://github.com/citation-style-language/schema/raw/master/csl-citation.json"} </w:instrText>
      </w:r>
      <w:r>
        <w:fldChar w:fldCharType="separate"/>
      </w:r>
      <w:r w:rsidRPr="00DC051E">
        <w:rPr>
          <w:rFonts w:ascii="Calibri" w:hAnsi="Calibri" w:cs="Calibri"/>
        </w:rPr>
        <w:t xml:space="preserve">Blain, ‘Speaking </w:t>
      </w:r>
      <w:proofErr w:type="spellStart"/>
      <w:r w:rsidRPr="00DC051E">
        <w:rPr>
          <w:rFonts w:ascii="Calibri" w:hAnsi="Calibri" w:cs="Calibri"/>
        </w:rPr>
        <w:t>Shamanistically</w:t>
      </w:r>
      <w:proofErr w:type="spellEnd"/>
      <w:r w:rsidRPr="00DC051E">
        <w:rPr>
          <w:rFonts w:ascii="Calibri" w:hAnsi="Calibri" w:cs="Calibri"/>
        </w:rPr>
        <w:t xml:space="preserve">: </w:t>
      </w:r>
      <w:proofErr w:type="spellStart"/>
      <w:r w:rsidRPr="00DC051E">
        <w:rPr>
          <w:rFonts w:ascii="Calibri" w:hAnsi="Calibri" w:cs="Calibri"/>
        </w:rPr>
        <w:t>Seidr</w:t>
      </w:r>
      <w:proofErr w:type="spellEnd"/>
      <w:r w:rsidRPr="00DC051E">
        <w:rPr>
          <w:rFonts w:ascii="Calibri" w:hAnsi="Calibri" w:cs="Calibri"/>
        </w:rPr>
        <w:t>, Academia and Rationality’.</w:t>
      </w:r>
      <w:r>
        <w:fldChar w:fldCharType="end"/>
      </w:r>
    </w:p>
  </w:footnote>
  <w:footnote w:id="43">
    <w:p w14:paraId="567D9E4F" w14:textId="64472DFB" w:rsidR="002C2402" w:rsidRDefault="002C2402">
      <w:pPr>
        <w:pStyle w:val="FootnoteText"/>
      </w:pPr>
      <w:r w:rsidRPr="0011251E">
        <w:rPr>
          <w:rStyle w:val="FootnoteReference"/>
        </w:rPr>
        <w:footnoteRef/>
      </w:r>
      <w:r>
        <w:t xml:space="preserve"> </w:t>
      </w:r>
      <w:r>
        <w:fldChar w:fldCharType="begin"/>
      </w:r>
      <w:r w:rsidR="00076F06">
        <w:instrText xml:space="preserve"> ADDIN ZOTERO_ITEM CSL_CITATION {"citationID":"MQxyFeFz","properties":{"formattedCitation":"Blain, Jenny, \\uc0\\u8216{}Speaking Shamanistically: Seidr, Academia and Rationality\\uc0\\u8217{}.","plainCitation":"Blain, Jenny, ‘Speaking Shamanistically: Seidr, Academia and Rationality’.","dontUpdate":true,"noteIndex":42},"citationItems":[{"id":119,"uris":["http://zotero.org/users/local/42vUiLJD/items/NI8QV2QN"],"itemData":{"id":119,"type":"article-journal","container-title":"DISKUS","title":"Speaking Shamanistically: Seidr, Academia and Rationality","volume":"6","author":[{"family":"Blain, Jenny","given":""}],"issued":{"date-parts":[["2000"]]}}}],"schema":"https://github.com/citation-style-language/schema/raw/master/csl-citation.json"} </w:instrText>
      </w:r>
      <w:r>
        <w:fldChar w:fldCharType="separate"/>
      </w:r>
      <w:r w:rsidRPr="002C2402">
        <w:rPr>
          <w:rFonts w:ascii="Calibri" w:hAnsi="Calibri" w:cs="Calibri"/>
        </w:rPr>
        <w:t xml:space="preserve">Blain, ‘Speaking </w:t>
      </w:r>
      <w:proofErr w:type="spellStart"/>
      <w:r w:rsidRPr="002C2402">
        <w:rPr>
          <w:rFonts w:ascii="Calibri" w:hAnsi="Calibri" w:cs="Calibri"/>
        </w:rPr>
        <w:t>Shamanistically</w:t>
      </w:r>
      <w:proofErr w:type="spellEnd"/>
      <w:r w:rsidRPr="002C2402">
        <w:rPr>
          <w:rFonts w:ascii="Calibri" w:hAnsi="Calibri" w:cs="Calibri"/>
        </w:rPr>
        <w:t xml:space="preserve">: </w:t>
      </w:r>
      <w:proofErr w:type="spellStart"/>
      <w:r w:rsidRPr="002C2402">
        <w:rPr>
          <w:rFonts w:ascii="Calibri" w:hAnsi="Calibri" w:cs="Calibri"/>
        </w:rPr>
        <w:t>Seidr</w:t>
      </w:r>
      <w:proofErr w:type="spellEnd"/>
      <w:r w:rsidRPr="002C2402">
        <w:rPr>
          <w:rFonts w:ascii="Calibri" w:hAnsi="Calibri" w:cs="Calibri"/>
        </w:rPr>
        <w:t>, Academia and Rationality’.</w:t>
      </w:r>
      <w:r>
        <w:fldChar w:fldCharType="end"/>
      </w:r>
    </w:p>
  </w:footnote>
  <w:footnote w:id="44">
    <w:p w14:paraId="38C90469" w14:textId="0A2229C6" w:rsidR="00BC5178" w:rsidRDefault="00BC5178">
      <w:pPr>
        <w:pStyle w:val="FootnoteText"/>
      </w:pPr>
      <w:r w:rsidRPr="0011251E">
        <w:rPr>
          <w:rStyle w:val="FootnoteReference"/>
        </w:rPr>
        <w:footnoteRef/>
      </w:r>
      <w:r>
        <w:t xml:space="preserve"> </w:t>
      </w:r>
      <w:r>
        <w:fldChar w:fldCharType="begin"/>
      </w:r>
      <w:r w:rsidR="00076F06">
        <w:instrText xml:space="preserve"> ADDIN ZOTERO_ITEM CSL_CITATION {"citationID":"y2L07Kzh","properties":{"formattedCitation":"Westmarland, \\uc0\\u8216{}The Quantitative/Qualitative Debate and Feminist Research\\uc0\\u8217{}, p. 8.","plainCitation":"Westmarland, ‘The Quantitative/Qualitative Debate and Feminist Research’, p. 8.","noteIndex":43},"citationItems":[{"id":148,"uris":["http://zotero.org/users/local/42vUiLJD/items/6Y7P4R7F"],"itemData":{"id":148,"type":"article-journal","abstract":"Research methods are \"technique(s) for ... gathering data\" (HARDING 1986) and are generally dichotomised into being either quantitative or qualitative. It has been argued that methodology has been gendered (OAKLEY 1997; 1998), with quantitative methods traditionally being associated with words such as positivism, scientific, objectivity, statistics and masculinity. In contrast, qualitative methods have generally been associated with interpretivism, non-scientific, subjectivity and femininity. These associations have led some feminist researchers to criticise (REINHARZ 1979; GRAHAM 1983; PUGH 1990) or even reject (GRAHAM &amp; RAWLINGS 1980) the quantitative approach, arguing that it is in direct conflict with the aims of feminist research (GRAHAM 1983; MIES 1983). It has been argued that qualitative methods are more appropriate for feminist research by allowing subjective knowledge (DEPNER 1981; DUELLI KLEIN 1983), and a more equal relationship between the researcher and the researched (OAKLEY 1974; JAYARATNE 1983; STANLEY &amp; WISE 1990). This paper considers the quantitative/qualitative divide and the epistemological reasoning behind the debate before investigating two research methods, the statistical survey and the semi-structured interview, in respect of their use to feminist researchers. It concludes by arguing that different feminist issues need different research methods, and that as long as they are applied from a feminist perspective there is no need for the dichotomous \"us against them\", \"quantitative against qualitative\" debates.\nURN: urn:nbn:de:0114-fqs0101135","container-title":"Forum : Qualitative Social Research","issue":"1","language":"English","license":"Copyright Freie Universität Berlin 2001","note":"publisher-place: Berlin, Germany\npublisher: Freie Universität Berlin\nsection: Different Approaches for Inter-Relating Qualitative and Quantitative Method","source":"ProQuest","title":"The Quantitative/Qualitative Debate and Feminist Research: A Subjective View of Objectivity","title-short":"The Quantitative/Qualitative Debate and Feminist Research","URL":"https://www.proquest.com/docview/867758600/abstract/1CAFDFD4BDC4754PQ/1","volume":"2","author":[{"family":"Westmarland","given":"Nicole"}],"accessed":{"date-parts":[["2025",3,17]]},"issued":{"date-parts":[["2001"]]}},"locator":"8","label":"page"}],"schema":"https://github.com/citation-style-language/schema/raw/master/csl-citation.json"} </w:instrText>
      </w:r>
      <w:r>
        <w:fldChar w:fldCharType="separate"/>
      </w:r>
      <w:proofErr w:type="spellStart"/>
      <w:r w:rsidRPr="00BC5178">
        <w:rPr>
          <w:rFonts w:ascii="Calibri" w:hAnsi="Calibri" w:cs="Calibri"/>
        </w:rPr>
        <w:t>Westmarland</w:t>
      </w:r>
      <w:proofErr w:type="spellEnd"/>
      <w:r w:rsidRPr="00BC5178">
        <w:rPr>
          <w:rFonts w:ascii="Calibri" w:hAnsi="Calibri" w:cs="Calibri"/>
        </w:rPr>
        <w:t>, ‘The Quantitative/Qualitative Debate and Feminist Research’, p. 8.</w:t>
      </w:r>
      <w:r>
        <w:fldChar w:fldCharType="end"/>
      </w:r>
    </w:p>
  </w:footnote>
  <w:footnote w:id="45">
    <w:p w14:paraId="65C48274" w14:textId="78CEE8F0" w:rsidR="00F2729E" w:rsidRDefault="00F2729E" w:rsidP="00F2729E">
      <w:pPr>
        <w:pStyle w:val="FootnoteText"/>
      </w:pPr>
      <w:r w:rsidRPr="0011251E">
        <w:rPr>
          <w:rStyle w:val="FootnoteReference"/>
        </w:rPr>
        <w:footnoteRef/>
      </w:r>
      <w:r>
        <w:t xml:space="preserve"> </w:t>
      </w:r>
      <w:r>
        <w:fldChar w:fldCharType="begin"/>
      </w:r>
      <w:r w:rsidR="00076F06">
        <w:instrText xml:space="preserve"> ADDIN ZOTERO_ITEM CSL_CITATION {"citationID":"oon2aVJ5","properties":{"formattedCitation":"Hennink, Hutter, and Bailey, {\\i{}Qualitative Research Methods}, p. 10.","plainCitation":"Hennink, Hutter, and Bailey, Qualitative Research Methods, p. 10.","noteIndex":44},"citationItems":[{"id":128,"uris":["http://zotero.org/users/local/42vUiLJD/items/N82H3Q7C"],"itemData":{"id":128,"type":"book","abstract":"\"The book is based on the authors' highly successful multidisciplinary qualitative methods workshops, which have been conducted for over a decade. They introduce a 'qualitative research cycle' that leads students through the selection of appropriate methods, the collection of data, and the transformation of findings into a finished project. The book provides a clear explanation of the nature of qualitative research and its key concepts\"--P. [4] of cover","edition":"1. publ","event-place":"Los Angeles, Cal.","ISBN":"978-1-4129-2226-5","language":"eng","number-of-pages":"304","publisher":"Sage","publisher-place":"Los Angeles, Cal.","source":"K10plus ISBN","title":"Qualitative research methods","author":[{"family":"Hennink","given":"Monique"},{"family":"Hutter","given":"Inge"},{"family":"Bailey","given":"Ajay"}],"issued":{"date-parts":[["2011"]]}},"locator":"10","label":"page"}],"schema":"https://github.com/citation-style-language/schema/raw/master/csl-citation.json"} </w:instrText>
      </w:r>
      <w:r>
        <w:fldChar w:fldCharType="separate"/>
      </w:r>
      <w:proofErr w:type="spellStart"/>
      <w:r w:rsidRPr="005971E3">
        <w:rPr>
          <w:rFonts w:ascii="Calibri" w:hAnsi="Calibri" w:cs="Calibri"/>
        </w:rPr>
        <w:t>Hennink</w:t>
      </w:r>
      <w:proofErr w:type="spellEnd"/>
      <w:r w:rsidRPr="005971E3">
        <w:rPr>
          <w:rFonts w:ascii="Calibri" w:hAnsi="Calibri" w:cs="Calibri"/>
        </w:rPr>
        <w:t xml:space="preserve">, Hutter, and Bailey, </w:t>
      </w:r>
      <w:r w:rsidRPr="005971E3">
        <w:rPr>
          <w:rFonts w:ascii="Calibri" w:hAnsi="Calibri" w:cs="Calibri"/>
          <w:i/>
          <w:iCs/>
        </w:rPr>
        <w:t>Qualitative Research Methods</w:t>
      </w:r>
      <w:r w:rsidRPr="005971E3">
        <w:rPr>
          <w:rFonts w:ascii="Calibri" w:hAnsi="Calibri" w:cs="Calibri"/>
        </w:rPr>
        <w:t>, p. 10.</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C870B" w14:textId="77777777" w:rsidR="00BF433E" w:rsidRDefault="00BF43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336367"/>
      <w:docPartObj>
        <w:docPartGallery w:val="Page Numbers (Top of Page)"/>
        <w:docPartUnique/>
      </w:docPartObj>
    </w:sdtPr>
    <w:sdtContent>
      <w:p w14:paraId="4B5BEE88" w14:textId="74C88BB9" w:rsidR="005E5835" w:rsidRPr="00353CAE" w:rsidRDefault="005E5835" w:rsidP="0041331E">
        <w:pPr>
          <w:pStyle w:val="Header"/>
          <w:rPr>
            <w:lang w:val="fr-FR"/>
          </w:rPr>
        </w:pPr>
        <w:r w:rsidRPr="00353CAE">
          <w:rPr>
            <w:lang w:val="fr-FR"/>
          </w:rPr>
          <w:t xml:space="preserve">Amanda-Jane Page </w:t>
        </w:r>
        <w:r>
          <w:rPr>
            <w:lang w:val="fr-FR"/>
          </w:rPr>
          <w:t>2218536</w:t>
        </w:r>
        <w:r>
          <w:rPr>
            <w:lang w:val="fr-FR"/>
          </w:rPr>
          <w:tab/>
        </w:r>
        <w:r>
          <w:rPr>
            <w:lang w:val="fr-FR"/>
          </w:rPr>
          <w:tab/>
        </w:r>
        <w:r w:rsidRPr="00353CAE">
          <w:rPr>
            <w:lang w:val="fr-FR"/>
          </w:rPr>
          <w:t xml:space="preserve">Page </w:t>
        </w:r>
        <w:r w:rsidRPr="0041331E">
          <w:rPr>
            <w:sz w:val="24"/>
            <w:szCs w:val="24"/>
          </w:rPr>
          <w:fldChar w:fldCharType="begin"/>
        </w:r>
        <w:r w:rsidRPr="00353CAE">
          <w:rPr>
            <w:lang w:val="fr-FR"/>
          </w:rPr>
          <w:instrText xml:space="preserve"> PAGE </w:instrText>
        </w:r>
        <w:r w:rsidRPr="0041331E">
          <w:rPr>
            <w:sz w:val="24"/>
            <w:szCs w:val="24"/>
          </w:rPr>
          <w:fldChar w:fldCharType="separate"/>
        </w:r>
        <w:r w:rsidR="00E568EA">
          <w:rPr>
            <w:noProof/>
            <w:lang w:val="fr-FR"/>
          </w:rPr>
          <w:t>5</w:t>
        </w:r>
        <w:r w:rsidRPr="0041331E">
          <w:rPr>
            <w:sz w:val="24"/>
            <w:szCs w:val="24"/>
          </w:rPr>
          <w:fldChar w:fldCharType="end"/>
        </w:r>
        <w:r w:rsidRPr="00353CAE">
          <w:rPr>
            <w:lang w:val="fr-FR"/>
          </w:rPr>
          <w:t xml:space="preserve"> of </w:t>
        </w:r>
        <w:r w:rsidRPr="0041331E">
          <w:rPr>
            <w:sz w:val="24"/>
            <w:szCs w:val="24"/>
          </w:rPr>
          <w:fldChar w:fldCharType="begin"/>
        </w:r>
        <w:r w:rsidRPr="00353CAE">
          <w:rPr>
            <w:lang w:val="fr-FR"/>
          </w:rPr>
          <w:instrText xml:space="preserve"> NUMPAGES  </w:instrText>
        </w:r>
        <w:r w:rsidRPr="0041331E">
          <w:rPr>
            <w:sz w:val="24"/>
            <w:szCs w:val="24"/>
          </w:rPr>
          <w:fldChar w:fldCharType="separate"/>
        </w:r>
        <w:r w:rsidR="00E568EA">
          <w:rPr>
            <w:noProof/>
            <w:lang w:val="fr-FR"/>
          </w:rPr>
          <w:t>5</w:t>
        </w:r>
        <w:r w:rsidRPr="0041331E">
          <w:rPr>
            <w:sz w:val="24"/>
            <w:szCs w:val="24"/>
          </w:rPr>
          <w:fldChar w:fldCharType="end"/>
        </w:r>
      </w:p>
    </w:sdtContent>
  </w:sdt>
  <w:p w14:paraId="217516C8" w14:textId="77777777" w:rsidR="005E5835" w:rsidRPr="00353CAE" w:rsidRDefault="005E5835">
    <w:pPr>
      <w:pStyle w:val="Header"/>
      <w:rPr>
        <w:lang w:val="fr-FR"/>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518957" w14:textId="77777777" w:rsidR="00BF433E" w:rsidRDefault="00BF43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9892C43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C35EB0"/>
    <w:multiLevelType w:val="hybridMultilevel"/>
    <w:tmpl w:val="88B27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A5037"/>
    <w:multiLevelType w:val="hybridMultilevel"/>
    <w:tmpl w:val="2056CF22"/>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3" w15:restartNumberingAfterBreak="0">
    <w:nsid w:val="222557EF"/>
    <w:multiLevelType w:val="hybridMultilevel"/>
    <w:tmpl w:val="25B88146"/>
    <w:lvl w:ilvl="0" w:tplc="FC3C3144">
      <w:start w:val="1"/>
      <w:numFmt w:val="bullet"/>
      <w:lvlText w:val=""/>
      <w:lvlJc w:val="left"/>
      <w:pPr>
        <w:ind w:left="720" w:hanging="360"/>
      </w:pPr>
      <w:rPr>
        <w:rFonts w:ascii="Symbol" w:hAnsi="Symbol" w:hint="default"/>
      </w:rPr>
    </w:lvl>
    <w:lvl w:ilvl="1" w:tplc="464E8694">
      <w:start w:val="1"/>
      <w:numFmt w:val="bullet"/>
      <w:lvlText w:val="o"/>
      <w:lvlJc w:val="left"/>
      <w:pPr>
        <w:ind w:left="1440" w:hanging="360"/>
      </w:pPr>
      <w:rPr>
        <w:rFonts w:ascii="Courier New" w:hAnsi="Courier New" w:hint="default"/>
      </w:rPr>
    </w:lvl>
    <w:lvl w:ilvl="2" w:tplc="51629586">
      <w:start w:val="1"/>
      <w:numFmt w:val="bullet"/>
      <w:lvlText w:val=""/>
      <w:lvlJc w:val="left"/>
      <w:pPr>
        <w:ind w:left="2160" w:hanging="360"/>
      </w:pPr>
      <w:rPr>
        <w:rFonts w:ascii="Wingdings" w:hAnsi="Wingdings" w:hint="default"/>
      </w:rPr>
    </w:lvl>
    <w:lvl w:ilvl="3" w:tplc="B9DA798A">
      <w:start w:val="1"/>
      <w:numFmt w:val="bullet"/>
      <w:lvlText w:val=""/>
      <w:lvlJc w:val="left"/>
      <w:pPr>
        <w:ind w:left="2880" w:hanging="360"/>
      </w:pPr>
      <w:rPr>
        <w:rFonts w:ascii="Symbol" w:hAnsi="Symbol" w:hint="default"/>
      </w:rPr>
    </w:lvl>
    <w:lvl w:ilvl="4" w:tplc="004C9CD2">
      <w:start w:val="1"/>
      <w:numFmt w:val="bullet"/>
      <w:lvlText w:val="o"/>
      <w:lvlJc w:val="left"/>
      <w:pPr>
        <w:ind w:left="3600" w:hanging="360"/>
      </w:pPr>
      <w:rPr>
        <w:rFonts w:ascii="Courier New" w:hAnsi="Courier New" w:hint="default"/>
      </w:rPr>
    </w:lvl>
    <w:lvl w:ilvl="5" w:tplc="BF5EEA54">
      <w:start w:val="1"/>
      <w:numFmt w:val="bullet"/>
      <w:lvlText w:val=""/>
      <w:lvlJc w:val="left"/>
      <w:pPr>
        <w:ind w:left="4320" w:hanging="360"/>
      </w:pPr>
      <w:rPr>
        <w:rFonts w:ascii="Wingdings" w:hAnsi="Wingdings" w:hint="default"/>
      </w:rPr>
    </w:lvl>
    <w:lvl w:ilvl="6" w:tplc="363AA632">
      <w:start w:val="1"/>
      <w:numFmt w:val="bullet"/>
      <w:lvlText w:val=""/>
      <w:lvlJc w:val="left"/>
      <w:pPr>
        <w:ind w:left="5040" w:hanging="360"/>
      </w:pPr>
      <w:rPr>
        <w:rFonts w:ascii="Symbol" w:hAnsi="Symbol" w:hint="default"/>
      </w:rPr>
    </w:lvl>
    <w:lvl w:ilvl="7" w:tplc="4CB41102">
      <w:start w:val="1"/>
      <w:numFmt w:val="bullet"/>
      <w:lvlText w:val="o"/>
      <w:lvlJc w:val="left"/>
      <w:pPr>
        <w:ind w:left="5760" w:hanging="360"/>
      </w:pPr>
      <w:rPr>
        <w:rFonts w:ascii="Courier New" w:hAnsi="Courier New" w:hint="default"/>
      </w:rPr>
    </w:lvl>
    <w:lvl w:ilvl="8" w:tplc="BA9EBF6E">
      <w:start w:val="1"/>
      <w:numFmt w:val="bullet"/>
      <w:lvlText w:val=""/>
      <w:lvlJc w:val="left"/>
      <w:pPr>
        <w:ind w:left="6480" w:hanging="360"/>
      </w:pPr>
      <w:rPr>
        <w:rFonts w:ascii="Wingdings" w:hAnsi="Wingdings" w:hint="default"/>
      </w:rPr>
    </w:lvl>
  </w:abstractNum>
  <w:abstractNum w:abstractNumId="4" w15:restartNumberingAfterBreak="0">
    <w:nsid w:val="2BA75704"/>
    <w:multiLevelType w:val="hybridMultilevel"/>
    <w:tmpl w:val="827C6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A34EAA"/>
    <w:multiLevelType w:val="hybridMultilevel"/>
    <w:tmpl w:val="40D83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5570C4"/>
    <w:multiLevelType w:val="hybridMultilevel"/>
    <w:tmpl w:val="BF2A4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877C6B"/>
    <w:multiLevelType w:val="hybridMultilevel"/>
    <w:tmpl w:val="F2BA74A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433821005">
    <w:abstractNumId w:val="3"/>
  </w:num>
  <w:num w:numId="2" w16cid:durableId="1295138082">
    <w:abstractNumId w:val="0"/>
  </w:num>
  <w:num w:numId="3" w16cid:durableId="619339659">
    <w:abstractNumId w:val="7"/>
  </w:num>
  <w:num w:numId="4" w16cid:durableId="567694135">
    <w:abstractNumId w:val="2"/>
  </w:num>
  <w:num w:numId="5" w16cid:durableId="1333798724">
    <w:abstractNumId w:val="4"/>
  </w:num>
  <w:num w:numId="6" w16cid:durableId="1744255802">
    <w:abstractNumId w:val="1"/>
  </w:num>
  <w:num w:numId="7" w16cid:durableId="807631075">
    <w:abstractNumId w:val="6"/>
  </w:num>
  <w:num w:numId="8" w16cid:durableId="15548065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6385"/>
    <w:rsid w:val="0000041A"/>
    <w:rsid w:val="00000640"/>
    <w:rsid w:val="00000A8D"/>
    <w:rsid w:val="00000D79"/>
    <w:rsid w:val="00001378"/>
    <w:rsid w:val="000013FD"/>
    <w:rsid w:val="00001FDC"/>
    <w:rsid w:val="00002922"/>
    <w:rsid w:val="000029DF"/>
    <w:rsid w:val="00002AC0"/>
    <w:rsid w:val="00002BB8"/>
    <w:rsid w:val="00002D6B"/>
    <w:rsid w:val="00002DA9"/>
    <w:rsid w:val="00002FCF"/>
    <w:rsid w:val="00003296"/>
    <w:rsid w:val="00003635"/>
    <w:rsid w:val="00003742"/>
    <w:rsid w:val="00003AF9"/>
    <w:rsid w:val="00003EF4"/>
    <w:rsid w:val="0000434B"/>
    <w:rsid w:val="0000434C"/>
    <w:rsid w:val="00004E15"/>
    <w:rsid w:val="00004F84"/>
    <w:rsid w:val="000050DC"/>
    <w:rsid w:val="000051FB"/>
    <w:rsid w:val="0000573C"/>
    <w:rsid w:val="0000581B"/>
    <w:rsid w:val="000067D7"/>
    <w:rsid w:val="00006A6B"/>
    <w:rsid w:val="00006DD0"/>
    <w:rsid w:val="000073E9"/>
    <w:rsid w:val="000075CA"/>
    <w:rsid w:val="00007A30"/>
    <w:rsid w:val="00007E44"/>
    <w:rsid w:val="0001024A"/>
    <w:rsid w:val="0001043E"/>
    <w:rsid w:val="00010D86"/>
    <w:rsid w:val="00010FF5"/>
    <w:rsid w:val="0001231F"/>
    <w:rsid w:val="00012690"/>
    <w:rsid w:val="00013019"/>
    <w:rsid w:val="00013027"/>
    <w:rsid w:val="0001333D"/>
    <w:rsid w:val="00013E2E"/>
    <w:rsid w:val="000142AC"/>
    <w:rsid w:val="00014C16"/>
    <w:rsid w:val="000158D5"/>
    <w:rsid w:val="00015CC7"/>
    <w:rsid w:val="00015E86"/>
    <w:rsid w:val="00016182"/>
    <w:rsid w:val="000170CB"/>
    <w:rsid w:val="0001737C"/>
    <w:rsid w:val="00017698"/>
    <w:rsid w:val="00017860"/>
    <w:rsid w:val="00017C4C"/>
    <w:rsid w:val="00017D63"/>
    <w:rsid w:val="00020BF9"/>
    <w:rsid w:val="00020E23"/>
    <w:rsid w:val="000218B7"/>
    <w:rsid w:val="00022097"/>
    <w:rsid w:val="0002299D"/>
    <w:rsid w:val="00023AA4"/>
    <w:rsid w:val="00023AF7"/>
    <w:rsid w:val="00023BDE"/>
    <w:rsid w:val="00023C6A"/>
    <w:rsid w:val="00023C7F"/>
    <w:rsid w:val="00023D78"/>
    <w:rsid w:val="00023E82"/>
    <w:rsid w:val="000246D5"/>
    <w:rsid w:val="00024BEE"/>
    <w:rsid w:val="00024E87"/>
    <w:rsid w:val="00024FB8"/>
    <w:rsid w:val="00025332"/>
    <w:rsid w:val="000255C3"/>
    <w:rsid w:val="00025789"/>
    <w:rsid w:val="00025A5E"/>
    <w:rsid w:val="00025EF5"/>
    <w:rsid w:val="00026174"/>
    <w:rsid w:val="000262C3"/>
    <w:rsid w:val="00026913"/>
    <w:rsid w:val="00026943"/>
    <w:rsid w:val="00027019"/>
    <w:rsid w:val="000274E1"/>
    <w:rsid w:val="00027ECB"/>
    <w:rsid w:val="00027F85"/>
    <w:rsid w:val="000302EA"/>
    <w:rsid w:val="00030321"/>
    <w:rsid w:val="0003079C"/>
    <w:rsid w:val="000322F6"/>
    <w:rsid w:val="00033304"/>
    <w:rsid w:val="0003392B"/>
    <w:rsid w:val="00033C61"/>
    <w:rsid w:val="00033D3E"/>
    <w:rsid w:val="00033FD9"/>
    <w:rsid w:val="000341DA"/>
    <w:rsid w:val="000346A3"/>
    <w:rsid w:val="000349CC"/>
    <w:rsid w:val="0003669A"/>
    <w:rsid w:val="00036C2C"/>
    <w:rsid w:val="000375A3"/>
    <w:rsid w:val="000376DF"/>
    <w:rsid w:val="000377F1"/>
    <w:rsid w:val="00037A49"/>
    <w:rsid w:val="00037B56"/>
    <w:rsid w:val="00040E8E"/>
    <w:rsid w:val="00041936"/>
    <w:rsid w:val="00041986"/>
    <w:rsid w:val="00041AFB"/>
    <w:rsid w:val="000427F2"/>
    <w:rsid w:val="00042A5B"/>
    <w:rsid w:val="00042A77"/>
    <w:rsid w:val="00042FD0"/>
    <w:rsid w:val="0004369A"/>
    <w:rsid w:val="000438AF"/>
    <w:rsid w:val="00043CC0"/>
    <w:rsid w:val="00043ED8"/>
    <w:rsid w:val="00044288"/>
    <w:rsid w:val="0004480C"/>
    <w:rsid w:val="00044B9D"/>
    <w:rsid w:val="00044DBE"/>
    <w:rsid w:val="00045345"/>
    <w:rsid w:val="00045AC1"/>
    <w:rsid w:val="0004600A"/>
    <w:rsid w:val="0004626B"/>
    <w:rsid w:val="00046F29"/>
    <w:rsid w:val="0004728E"/>
    <w:rsid w:val="000475AF"/>
    <w:rsid w:val="0004769C"/>
    <w:rsid w:val="000478CB"/>
    <w:rsid w:val="00047CAC"/>
    <w:rsid w:val="00050AA8"/>
    <w:rsid w:val="00050CC3"/>
    <w:rsid w:val="00050FD6"/>
    <w:rsid w:val="00051657"/>
    <w:rsid w:val="00051BF0"/>
    <w:rsid w:val="00052517"/>
    <w:rsid w:val="000526CA"/>
    <w:rsid w:val="00053490"/>
    <w:rsid w:val="00053F6D"/>
    <w:rsid w:val="00054292"/>
    <w:rsid w:val="000546B3"/>
    <w:rsid w:val="00054753"/>
    <w:rsid w:val="00054AE1"/>
    <w:rsid w:val="00054EAA"/>
    <w:rsid w:val="00054EF0"/>
    <w:rsid w:val="0005540E"/>
    <w:rsid w:val="0005543F"/>
    <w:rsid w:val="000558B7"/>
    <w:rsid w:val="000561D2"/>
    <w:rsid w:val="0005655B"/>
    <w:rsid w:val="000569D8"/>
    <w:rsid w:val="00056C83"/>
    <w:rsid w:val="000578F8"/>
    <w:rsid w:val="00057A49"/>
    <w:rsid w:val="00057A81"/>
    <w:rsid w:val="00057B1E"/>
    <w:rsid w:val="00057E24"/>
    <w:rsid w:val="00057ED3"/>
    <w:rsid w:val="000601A1"/>
    <w:rsid w:val="000603B9"/>
    <w:rsid w:val="000604D9"/>
    <w:rsid w:val="000605E2"/>
    <w:rsid w:val="00060676"/>
    <w:rsid w:val="00060716"/>
    <w:rsid w:val="0006071C"/>
    <w:rsid w:val="000610C4"/>
    <w:rsid w:val="000614BD"/>
    <w:rsid w:val="00061922"/>
    <w:rsid w:val="00061924"/>
    <w:rsid w:val="000620F5"/>
    <w:rsid w:val="0006219A"/>
    <w:rsid w:val="000621D8"/>
    <w:rsid w:val="000622D8"/>
    <w:rsid w:val="000628F0"/>
    <w:rsid w:val="0006293D"/>
    <w:rsid w:val="000630E9"/>
    <w:rsid w:val="00063386"/>
    <w:rsid w:val="00063412"/>
    <w:rsid w:val="00063C22"/>
    <w:rsid w:val="0006443C"/>
    <w:rsid w:val="00064449"/>
    <w:rsid w:val="00064C69"/>
    <w:rsid w:val="00064CCD"/>
    <w:rsid w:val="000654A3"/>
    <w:rsid w:val="00065D84"/>
    <w:rsid w:val="000661B2"/>
    <w:rsid w:val="000661C5"/>
    <w:rsid w:val="000664B3"/>
    <w:rsid w:val="00066C9E"/>
    <w:rsid w:val="00066CB0"/>
    <w:rsid w:val="00066CD4"/>
    <w:rsid w:val="00066EC3"/>
    <w:rsid w:val="0006703B"/>
    <w:rsid w:val="00067317"/>
    <w:rsid w:val="00067C35"/>
    <w:rsid w:val="00070376"/>
    <w:rsid w:val="0007041F"/>
    <w:rsid w:val="00070783"/>
    <w:rsid w:val="00070971"/>
    <w:rsid w:val="00070A3C"/>
    <w:rsid w:val="00070D90"/>
    <w:rsid w:val="000710C9"/>
    <w:rsid w:val="0007146A"/>
    <w:rsid w:val="0007177B"/>
    <w:rsid w:val="00071812"/>
    <w:rsid w:val="00071CB4"/>
    <w:rsid w:val="00071CED"/>
    <w:rsid w:val="00072035"/>
    <w:rsid w:val="00072183"/>
    <w:rsid w:val="00072A33"/>
    <w:rsid w:val="00072E45"/>
    <w:rsid w:val="00073431"/>
    <w:rsid w:val="000738EA"/>
    <w:rsid w:val="00074219"/>
    <w:rsid w:val="000748C4"/>
    <w:rsid w:val="00074A82"/>
    <w:rsid w:val="00074B02"/>
    <w:rsid w:val="00074B33"/>
    <w:rsid w:val="00074F03"/>
    <w:rsid w:val="00075199"/>
    <w:rsid w:val="00075221"/>
    <w:rsid w:val="000753D4"/>
    <w:rsid w:val="000754AD"/>
    <w:rsid w:val="000755C1"/>
    <w:rsid w:val="00075757"/>
    <w:rsid w:val="00075E86"/>
    <w:rsid w:val="000762FD"/>
    <w:rsid w:val="00076AE3"/>
    <w:rsid w:val="00076BC4"/>
    <w:rsid w:val="00076E63"/>
    <w:rsid w:val="00076F06"/>
    <w:rsid w:val="00076F26"/>
    <w:rsid w:val="000770AA"/>
    <w:rsid w:val="00077363"/>
    <w:rsid w:val="00077413"/>
    <w:rsid w:val="00077AAA"/>
    <w:rsid w:val="00077EAD"/>
    <w:rsid w:val="0008040E"/>
    <w:rsid w:val="00080CA7"/>
    <w:rsid w:val="00080D79"/>
    <w:rsid w:val="000810AC"/>
    <w:rsid w:val="000814A9"/>
    <w:rsid w:val="0008153B"/>
    <w:rsid w:val="00081B55"/>
    <w:rsid w:val="00081C12"/>
    <w:rsid w:val="00082B1A"/>
    <w:rsid w:val="00083296"/>
    <w:rsid w:val="0008332A"/>
    <w:rsid w:val="00083CCC"/>
    <w:rsid w:val="0008435E"/>
    <w:rsid w:val="00084440"/>
    <w:rsid w:val="00084871"/>
    <w:rsid w:val="00084D95"/>
    <w:rsid w:val="00085095"/>
    <w:rsid w:val="000859C3"/>
    <w:rsid w:val="00085DFB"/>
    <w:rsid w:val="000862A5"/>
    <w:rsid w:val="00086627"/>
    <w:rsid w:val="000866FA"/>
    <w:rsid w:val="00086983"/>
    <w:rsid w:val="00086A51"/>
    <w:rsid w:val="00086D5B"/>
    <w:rsid w:val="00086DC9"/>
    <w:rsid w:val="00087981"/>
    <w:rsid w:val="000879D9"/>
    <w:rsid w:val="000903DC"/>
    <w:rsid w:val="0009090B"/>
    <w:rsid w:val="00091292"/>
    <w:rsid w:val="00092437"/>
    <w:rsid w:val="00092A5F"/>
    <w:rsid w:val="00092BDF"/>
    <w:rsid w:val="00092D8B"/>
    <w:rsid w:val="00092F8D"/>
    <w:rsid w:val="000932A9"/>
    <w:rsid w:val="0009366A"/>
    <w:rsid w:val="00093B51"/>
    <w:rsid w:val="00093B8A"/>
    <w:rsid w:val="00093F63"/>
    <w:rsid w:val="00093F69"/>
    <w:rsid w:val="0009418E"/>
    <w:rsid w:val="00094A5A"/>
    <w:rsid w:val="00094B9F"/>
    <w:rsid w:val="00094F67"/>
    <w:rsid w:val="00094FE8"/>
    <w:rsid w:val="000957AE"/>
    <w:rsid w:val="00095895"/>
    <w:rsid w:val="00095E36"/>
    <w:rsid w:val="00095FDA"/>
    <w:rsid w:val="0009615B"/>
    <w:rsid w:val="00096A02"/>
    <w:rsid w:val="00097AE7"/>
    <w:rsid w:val="00097E28"/>
    <w:rsid w:val="000A032B"/>
    <w:rsid w:val="000A0493"/>
    <w:rsid w:val="000A04A5"/>
    <w:rsid w:val="000A0C42"/>
    <w:rsid w:val="000A11F3"/>
    <w:rsid w:val="000A17AA"/>
    <w:rsid w:val="000A21AC"/>
    <w:rsid w:val="000A2349"/>
    <w:rsid w:val="000A2845"/>
    <w:rsid w:val="000A2AF1"/>
    <w:rsid w:val="000A31B3"/>
    <w:rsid w:val="000A3211"/>
    <w:rsid w:val="000A3483"/>
    <w:rsid w:val="000A3B35"/>
    <w:rsid w:val="000A3F14"/>
    <w:rsid w:val="000A41DE"/>
    <w:rsid w:val="000A4899"/>
    <w:rsid w:val="000A5109"/>
    <w:rsid w:val="000A5159"/>
    <w:rsid w:val="000A5197"/>
    <w:rsid w:val="000A572A"/>
    <w:rsid w:val="000A595F"/>
    <w:rsid w:val="000A5D1D"/>
    <w:rsid w:val="000A607D"/>
    <w:rsid w:val="000A62C7"/>
    <w:rsid w:val="000A66C9"/>
    <w:rsid w:val="000A6BF0"/>
    <w:rsid w:val="000A71EB"/>
    <w:rsid w:val="000A791D"/>
    <w:rsid w:val="000A7AA0"/>
    <w:rsid w:val="000A7F73"/>
    <w:rsid w:val="000B0182"/>
    <w:rsid w:val="000B108A"/>
    <w:rsid w:val="000B13A7"/>
    <w:rsid w:val="000B16FD"/>
    <w:rsid w:val="000B1779"/>
    <w:rsid w:val="000B1A8D"/>
    <w:rsid w:val="000B1D88"/>
    <w:rsid w:val="000B1E01"/>
    <w:rsid w:val="000B228C"/>
    <w:rsid w:val="000B2434"/>
    <w:rsid w:val="000B26C6"/>
    <w:rsid w:val="000B2825"/>
    <w:rsid w:val="000B2C24"/>
    <w:rsid w:val="000B2C4E"/>
    <w:rsid w:val="000B2CBE"/>
    <w:rsid w:val="000B2D2F"/>
    <w:rsid w:val="000B2DA3"/>
    <w:rsid w:val="000B39EC"/>
    <w:rsid w:val="000B3BD8"/>
    <w:rsid w:val="000B3C0E"/>
    <w:rsid w:val="000B3E6F"/>
    <w:rsid w:val="000B40D5"/>
    <w:rsid w:val="000B53E0"/>
    <w:rsid w:val="000B5D4E"/>
    <w:rsid w:val="000B603C"/>
    <w:rsid w:val="000B608A"/>
    <w:rsid w:val="000B643A"/>
    <w:rsid w:val="000B68B6"/>
    <w:rsid w:val="000B699D"/>
    <w:rsid w:val="000B6E1A"/>
    <w:rsid w:val="000C00EA"/>
    <w:rsid w:val="000C0211"/>
    <w:rsid w:val="000C03E1"/>
    <w:rsid w:val="000C05F2"/>
    <w:rsid w:val="000C0AD8"/>
    <w:rsid w:val="000C0B50"/>
    <w:rsid w:val="000C0C06"/>
    <w:rsid w:val="000C0C83"/>
    <w:rsid w:val="000C0D0B"/>
    <w:rsid w:val="000C10AF"/>
    <w:rsid w:val="000C13FF"/>
    <w:rsid w:val="000C154A"/>
    <w:rsid w:val="000C160C"/>
    <w:rsid w:val="000C19A7"/>
    <w:rsid w:val="000C1BE4"/>
    <w:rsid w:val="000C1DE3"/>
    <w:rsid w:val="000C2095"/>
    <w:rsid w:val="000C21DE"/>
    <w:rsid w:val="000C234F"/>
    <w:rsid w:val="000C2475"/>
    <w:rsid w:val="000C287F"/>
    <w:rsid w:val="000C2AB1"/>
    <w:rsid w:val="000C2B81"/>
    <w:rsid w:val="000C2C21"/>
    <w:rsid w:val="000C30AF"/>
    <w:rsid w:val="000C3349"/>
    <w:rsid w:val="000C339B"/>
    <w:rsid w:val="000C38C2"/>
    <w:rsid w:val="000C39A5"/>
    <w:rsid w:val="000C3BA2"/>
    <w:rsid w:val="000C4840"/>
    <w:rsid w:val="000C51DF"/>
    <w:rsid w:val="000C55B9"/>
    <w:rsid w:val="000C61AE"/>
    <w:rsid w:val="000C63F5"/>
    <w:rsid w:val="000C6716"/>
    <w:rsid w:val="000C6AF7"/>
    <w:rsid w:val="000D0144"/>
    <w:rsid w:val="000D04ED"/>
    <w:rsid w:val="000D0675"/>
    <w:rsid w:val="000D0A15"/>
    <w:rsid w:val="000D13A6"/>
    <w:rsid w:val="000D1477"/>
    <w:rsid w:val="000D27E5"/>
    <w:rsid w:val="000D3C38"/>
    <w:rsid w:val="000D3CE5"/>
    <w:rsid w:val="000D3DF6"/>
    <w:rsid w:val="000D40EC"/>
    <w:rsid w:val="000D4C9F"/>
    <w:rsid w:val="000D5412"/>
    <w:rsid w:val="000D55C5"/>
    <w:rsid w:val="000D561D"/>
    <w:rsid w:val="000D5B94"/>
    <w:rsid w:val="000D6748"/>
    <w:rsid w:val="000D67D8"/>
    <w:rsid w:val="000D68F3"/>
    <w:rsid w:val="000D6B35"/>
    <w:rsid w:val="000D6FF2"/>
    <w:rsid w:val="000D70CA"/>
    <w:rsid w:val="000D71D6"/>
    <w:rsid w:val="000D7786"/>
    <w:rsid w:val="000D7F1A"/>
    <w:rsid w:val="000E0AD5"/>
    <w:rsid w:val="000E0C96"/>
    <w:rsid w:val="000E0F48"/>
    <w:rsid w:val="000E13CD"/>
    <w:rsid w:val="000E16FA"/>
    <w:rsid w:val="000E1A57"/>
    <w:rsid w:val="000E1CED"/>
    <w:rsid w:val="000E2097"/>
    <w:rsid w:val="000E20BE"/>
    <w:rsid w:val="000E212F"/>
    <w:rsid w:val="000E2749"/>
    <w:rsid w:val="000E2E4A"/>
    <w:rsid w:val="000E402B"/>
    <w:rsid w:val="000E45A6"/>
    <w:rsid w:val="000E4BBD"/>
    <w:rsid w:val="000E4CF2"/>
    <w:rsid w:val="000E4F31"/>
    <w:rsid w:val="000E5144"/>
    <w:rsid w:val="000E5474"/>
    <w:rsid w:val="000E5982"/>
    <w:rsid w:val="000E6108"/>
    <w:rsid w:val="000E629A"/>
    <w:rsid w:val="000E6440"/>
    <w:rsid w:val="000E6E64"/>
    <w:rsid w:val="000E700E"/>
    <w:rsid w:val="000E7445"/>
    <w:rsid w:val="000E7952"/>
    <w:rsid w:val="000E7A39"/>
    <w:rsid w:val="000F0BC4"/>
    <w:rsid w:val="000F0E02"/>
    <w:rsid w:val="000F0E6B"/>
    <w:rsid w:val="000F1282"/>
    <w:rsid w:val="000F12C1"/>
    <w:rsid w:val="000F1313"/>
    <w:rsid w:val="000F1DA6"/>
    <w:rsid w:val="000F212B"/>
    <w:rsid w:val="000F229A"/>
    <w:rsid w:val="000F2459"/>
    <w:rsid w:val="000F25E3"/>
    <w:rsid w:val="000F298E"/>
    <w:rsid w:val="000F2A87"/>
    <w:rsid w:val="000F2B0F"/>
    <w:rsid w:val="000F2EE8"/>
    <w:rsid w:val="000F31BE"/>
    <w:rsid w:val="000F3711"/>
    <w:rsid w:val="000F3877"/>
    <w:rsid w:val="000F3A71"/>
    <w:rsid w:val="000F3D81"/>
    <w:rsid w:val="000F51D2"/>
    <w:rsid w:val="000F5595"/>
    <w:rsid w:val="000F5642"/>
    <w:rsid w:val="000F580B"/>
    <w:rsid w:val="000F5C8A"/>
    <w:rsid w:val="000F5F58"/>
    <w:rsid w:val="000F7076"/>
    <w:rsid w:val="000F7196"/>
    <w:rsid w:val="000F729F"/>
    <w:rsid w:val="000F7CCF"/>
    <w:rsid w:val="000F7DAB"/>
    <w:rsid w:val="000F7EE7"/>
    <w:rsid w:val="001000E2"/>
    <w:rsid w:val="00100194"/>
    <w:rsid w:val="0010047E"/>
    <w:rsid w:val="001005B9"/>
    <w:rsid w:val="00100A72"/>
    <w:rsid w:val="00100BF7"/>
    <w:rsid w:val="00100C1A"/>
    <w:rsid w:val="00100C35"/>
    <w:rsid w:val="00100D64"/>
    <w:rsid w:val="001014CB"/>
    <w:rsid w:val="001021DA"/>
    <w:rsid w:val="001024C7"/>
    <w:rsid w:val="001024CD"/>
    <w:rsid w:val="001025CE"/>
    <w:rsid w:val="001025D5"/>
    <w:rsid w:val="0010269F"/>
    <w:rsid w:val="00102B9B"/>
    <w:rsid w:val="00102E17"/>
    <w:rsid w:val="00102EFE"/>
    <w:rsid w:val="00103573"/>
    <w:rsid w:val="00103580"/>
    <w:rsid w:val="00103915"/>
    <w:rsid w:val="00103BC1"/>
    <w:rsid w:val="00103C29"/>
    <w:rsid w:val="00103D13"/>
    <w:rsid w:val="00103D32"/>
    <w:rsid w:val="00103F46"/>
    <w:rsid w:val="00104B4B"/>
    <w:rsid w:val="00104FF3"/>
    <w:rsid w:val="00105AC1"/>
    <w:rsid w:val="0010611C"/>
    <w:rsid w:val="00106303"/>
    <w:rsid w:val="001068E7"/>
    <w:rsid w:val="001078D8"/>
    <w:rsid w:val="00107A46"/>
    <w:rsid w:val="00107D8F"/>
    <w:rsid w:val="0011125C"/>
    <w:rsid w:val="00111CAA"/>
    <w:rsid w:val="00111F21"/>
    <w:rsid w:val="0011251E"/>
    <w:rsid w:val="001125EF"/>
    <w:rsid w:val="001128D2"/>
    <w:rsid w:val="001131AF"/>
    <w:rsid w:val="00113369"/>
    <w:rsid w:val="00113AB2"/>
    <w:rsid w:val="00113D28"/>
    <w:rsid w:val="00114233"/>
    <w:rsid w:val="00114396"/>
    <w:rsid w:val="0011469A"/>
    <w:rsid w:val="001153B3"/>
    <w:rsid w:val="00115D3B"/>
    <w:rsid w:val="00115E78"/>
    <w:rsid w:val="00116669"/>
    <w:rsid w:val="00116953"/>
    <w:rsid w:val="001169DC"/>
    <w:rsid w:val="00116B22"/>
    <w:rsid w:val="001172E8"/>
    <w:rsid w:val="00117455"/>
    <w:rsid w:val="001174FA"/>
    <w:rsid w:val="00117580"/>
    <w:rsid w:val="0011781A"/>
    <w:rsid w:val="00117B89"/>
    <w:rsid w:val="0012011F"/>
    <w:rsid w:val="00120338"/>
    <w:rsid w:val="0012045E"/>
    <w:rsid w:val="0012073B"/>
    <w:rsid w:val="00120D95"/>
    <w:rsid w:val="00121048"/>
    <w:rsid w:val="00121571"/>
    <w:rsid w:val="0012172E"/>
    <w:rsid w:val="00121ACF"/>
    <w:rsid w:val="00121D1E"/>
    <w:rsid w:val="00121E52"/>
    <w:rsid w:val="00122314"/>
    <w:rsid w:val="0012261B"/>
    <w:rsid w:val="0012297F"/>
    <w:rsid w:val="00122A11"/>
    <w:rsid w:val="00122BE2"/>
    <w:rsid w:val="001242BB"/>
    <w:rsid w:val="001244CC"/>
    <w:rsid w:val="001244F5"/>
    <w:rsid w:val="0012541C"/>
    <w:rsid w:val="0012544C"/>
    <w:rsid w:val="001259CD"/>
    <w:rsid w:val="00125C77"/>
    <w:rsid w:val="00125DC9"/>
    <w:rsid w:val="0012616D"/>
    <w:rsid w:val="001266D9"/>
    <w:rsid w:val="00126A4D"/>
    <w:rsid w:val="00126E57"/>
    <w:rsid w:val="0012789D"/>
    <w:rsid w:val="00127AFA"/>
    <w:rsid w:val="00127DEA"/>
    <w:rsid w:val="00130468"/>
    <w:rsid w:val="001309C0"/>
    <w:rsid w:val="00130C32"/>
    <w:rsid w:val="00130DBE"/>
    <w:rsid w:val="00131659"/>
    <w:rsid w:val="0013180A"/>
    <w:rsid w:val="0013188B"/>
    <w:rsid w:val="00131DCD"/>
    <w:rsid w:val="00132021"/>
    <w:rsid w:val="001323E2"/>
    <w:rsid w:val="00132656"/>
    <w:rsid w:val="001326E2"/>
    <w:rsid w:val="001329A4"/>
    <w:rsid w:val="00134602"/>
    <w:rsid w:val="00134AEE"/>
    <w:rsid w:val="00134BDE"/>
    <w:rsid w:val="00134E11"/>
    <w:rsid w:val="00135536"/>
    <w:rsid w:val="00135D12"/>
    <w:rsid w:val="0013610E"/>
    <w:rsid w:val="0013617A"/>
    <w:rsid w:val="001362B5"/>
    <w:rsid w:val="00136455"/>
    <w:rsid w:val="0013648F"/>
    <w:rsid w:val="001368C1"/>
    <w:rsid w:val="00136C66"/>
    <w:rsid w:val="00137894"/>
    <w:rsid w:val="001404B2"/>
    <w:rsid w:val="0014073C"/>
    <w:rsid w:val="00140820"/>
    <w:rsid w:val="00140888"/>
    <w:rsid w:val="00140A95"/>
    <w:rsid w:val="00140BA5"/>
    <w:rsid w:val="0014104C"/>
    <w:rsid w:val="0014115D"/>
    <w:rsid w:val="00141766"/>
    <w:rsid w:val="001417ED"/>
    <w:rsid w:val="0014231D"/>
    <w:rsid w:val="001423E5"/>
    <w:rsid w:val="00142573"/>
    <w:rsid w:val="001441C4"/>
    <w:rsid w:val="00144400"/>
    <w:rsid w:val="001447C8"/>
    <w:rsid w:val="00144824"/>
    <w:rsid w:val="001458A6"/>
    <w:rsid w:val="00145A08"/>
    <w:rsid w:val="001462B8"/>
    <w:rsid w:val="00146A36"/>
    <w:rsid w:val="00146CF7"/>
    <w:rsid w:val="00146F13"/>
    <w:rsid w:val="001470CA"/>
    <w:rsid w:val="00147712"/>
    <w:rsid w:val="00147FF0"/>
    <w:rsid w:val="00150474"/>
    <w:rsid w:val="001508AC"/>
    <w:rsid w:val="0015152C"/>
    <w:rsid w:val="00151F29"/>
    <w:rsid w:val="00152141"/>
    <w:rsid w:val="00152157"/>
    <w:rsid w:val="00152173"/>
    <w:rsid w:val="00152402"/>
    <w:rsid w:val="00152619"/>
    <w:rsid w:val="001529B0"/>
    <w:rsid w:val="001530CC"/>
    <w:rsid w:val="00153247"/>
    <w:rsid w:val="001538D9"/>
    <w:rsid w:val="00153BD3"/>
    <w:rsid w:val="00154266"/>
    <w:rsid w:val="00154377"/>
    <w:rsid w:val="00154618"/>
    <w:rsid w:val="0015497F"/>
    <w:rsid w:val="0015499F"/>
    <w:rsid w:val="00154CB3"/>
    <w:rsid w:val="00154CEE"/>
    <w:rsid w:val="00154CF6"/>
    <w:rsid w:val="001562E9"/>
    <w:rsid w:val="00157100"/>
    <w:rsid w:val="00157180"/>
    <w:rsid w:val="001571E7"/>
    <w:rsid w:val="0016030B"/>
    <w:rsid w:val="0016040F"/>
    <w:rsid w:val="001604B3"/>
    <w:rsid w:val="001605DF"/>
    <w:rsid w:val="00160906"/>
    <w:rsid w:val="00161745"/>
    <w:rsid w:val="00161C46"/>
    <w:rsid w:val="001620D7"/>
    <w:rsid w:val="00162160"/>
    <w:rsid w:val="001623CC"/>
    <w:rsid w:val="0016283F"/>
    <w:rsid w:val="00163BF2"/>
    <w:rsid w:val="00163C0B"/>
    <w:rsid w:val="00163C58"/>
    <w:rsid w:val="00164A10"/>
    <w:rsid w:val="00164E46"/>
    <w:rsid w:val="00165144"/>
    <w:rsid w:val="001651A3"/>
    <w:rsid w:val="001656ED"/>
    <w:rsid w:val="00165C54"/>
    <w:rsid w:val="00166237"/>
    <w:rsid w:val="001664FC"/>
    <w:rsid w:val="00166561"/>
    <w:rsid w:val="00166584"/>
    <w:rsid w:val="001667FB"/>
    <w:rsid w:val="00167366"/>
    <w:rsid w:val="00167433"/>
    <w:rsid w:val="00167618"/>
    <w:rsid w:val="00170A35"/>
    <w:rsid w:val="00170A45"/>
    <w:rsid w:val="00170AD0"/>
    <w:rsid w:val="00170DC4"/>
    <w:rsid w:val="00170FCC"/>
    <w:rsid w:val="0017270F"/>
    <w:rsid w:val="00172B54"/>
    <w:rsid w:val="00172CDA"/>
    <w:rsid w:val="00172E7D"/>
    <w:rsid w:val="0017315C"/>
    <w:rsid w:val="001732FB"/>
    <w:rsid w:val="001735C7"/>
    <w:rsid w:val="00173C87"/>
    <w:rsid w:val="00173FE4"/>
    <w:rsid w:val="00174A1B"/>
    <w:rsid w:val="00175D86"/>
    <w:rsid w:val="00176170"/>
    <w:rsid w:val="00176518"/>
    <w:rsid w:val="00176A5A"/>
    <w:rsid w:val="00177AA0"/>
    <w:rsid w:val="00177FF8"/>
    <w:rsid w:val="001803E9"/>
    <w:rsid w:val="001808AE"/>
    <w:rsid w:val="00180C74"/>
    <w:rsid w:val="001810ED"/>
    <w:rsid w:val="00181565"/>
    <w:rsid w:val="00181F24"/>
    <w:rsid w:val="001820E8"/>
    <w:rsid w:val="00182949"/>
    <w:rsid w:val="00182D15"/>
    <w:rsid w:val="00183CE6"/>
    <w:rsid w:val="00184CDC"/>
    <w:rsid w:val="00184D20"/>
    <w:rsid w:val="001852AC"/>
    <w:rsid w:val="00185980"/>
    <w:rsid w:val="00185EE2"/>
    <w:rsid w:val="001864B2"/>
    <w:rsid w:val="00186575"/>
    <w:rsid w:val="001868AD"/>
    <w:rsid w:val="00186D76"/>
    <w:rsid w:val="00186E25"/>
    <w:rsid w:val="00187472"/>
    <w:rsid w:val="0018799A"/>
    <w:rsid w:val="00190414"/>
    <w:rsid w:val="001904BF"/>
    <w:rsid w:val="001904C5"/>
    <w:rsid w:val="00190F8D"/>
    <w:rsid w:val="00192225"/>
    <w:rsid w:val="00192272"/>
    <w:rsid w:val="00192C21"/>
    <w:rsid w:val="00192C32"/>
    <w:rsid w:val="00192D4F"/>
    <w:rsid w:val="00193208"/>
    <w:rsid w:val="0019421D"/>
    <w:rsid w:val="00195593"/>
    <w:rsid w:val="00195CE5"/>
    <w:rsid w:val="00195F56"/>
    <w:rsid w:val="0019609C"/>
    <w:rsid w:val="0019617B"/>
    <w:rsid w:val="00196FFE"/>
    <w:rsid w:val="0019703E"/>
    <w:rsid w:val="00197298"/>
    <w:rsid w:val="001973A7"/>
    <w:rsid w:val="001977C3"/>
    <w:rsid w:val="0019795D"/>
    <w:rsid w:val="001A01DA"/>
    <w:rsid w:val="001A03F4"/>
    <w:rsid w:val="001A0544"/>
    <w:rsid w:val="001A0676"/>
    <w:rsid w:val="001A0B9F"/>
    <w:rsid w:val="001A0D3B"/>
    <w:rsid w:val="001A0EB9"/>
    <w:rsid w:val="001A14F4"/>
    <w:rsid w:val="001A1752"/>
    <w:rsid w:val="001A17DD"/>
    <w:rsid w:val="001A1B57"/>
    <w:rsid w:val="001A1C58"/>
    <w:rsid w:val="001A1DB2"/>
    <w:rsid w:val="001A2CAD"/>
    <w:rsid w:val="001A2F1A"/>
    <w:rsid w:val="001A2F7E"/>
    <w:rsid w:val="001A30B8"/>
    <w:rsid w:val="001A3497"/>
    <w:rsid w:val="001A3730"/>
    <w:rsid w:val="001A3B74"/>
    <w:rsid w:val="001A3EB0"/>
    <w:rsid w:val="001A4340"/>
    <w:rsid w:val="001A4FE8"/>
    <w:rsid w:val="001A5625"/>
    <w:rsid w:val="001A56A8"/>
    <w:rsid w:val="001A5D86"/>
    <w:rsid w:val="001A5E0D"/>
    <w:rsid w:val="001A5FD4"/>
    <w:rsid w:val="001A630E"/>
    <w:rsid w:val="001A64C1"/>
    <w:rsid w:val="001A6A2C"/>
    <w:rsid w:val="001A71D8"/>
    <w:rsid w:val="001A73E7"/>
    <w:rsid w:val="001A75FA"/>
    <w:rsid w:val="001A78E1"/>
    <w:rsid w:val="001A7F5B"/>
    <w:rsid w:val="001B0384"/>
    <w:rsid w:val="001B0567"/>
    <w:rsid w:val="001B0CF0"/>
    <w:rsid w:val="001B0E16"/>
    <w:rsid w:val="001B13AC"/>
    <w:rsid w:val="001B1452"/>
    <w:rsid w:val="001B18C3"/>
    <w:rsid w:val="001B18D8"/>
    <w:rsid w:val="001B1AC0"/>
    <w:rsid w:val="001B1D7A"/>
    <w:rsid w:val="001B2626"/>
    <w:rsid w:val="001B26A1"/>
    <w:rsid w:val="001B2CE5"/>
    <w:rsid w:val="001B2FB0"/>
    <w:rsid w:val="001B33F0"/>
    <w:rsid w:val="001B348B"/>
    <w:rsid w:val="001B3E42"/>
    <w:rsid w:val="001B4285"/>
    <w:rsid w:val="001B44B3"/>
    <w:rsid w:val="001B45F6"/>
    <w:rsid w:val="001B4D9C"/>
    <w:rsid w:val="001B4E9A"/>
    <w:rsid w:val="001B53A3"/>
    <w:rsid w:val="001B5843"/>
    <w:rsid w:val="001B5860"/>
    <w:rsid w:val="001B5A2E"/>
    <w:rsid w:val="001B621B"/>
    <w:rsid w:val="001B64B4"/>
    <w:rsid w:val="001B659A"/>
    <w:rsid w:val="001B6A5F"/>
    <w:rsid w:val="001B6FAB"/>
    <w:rsid w:val="001C005C"/>
    <w:rsid w:val="001C0995"/>
    <w:rsid w:val="001C09C7"/>
    <w:rsid w:val="001C1877"/>
    <w:rsid w:val="001C1FC0"/>
    <w:rsid w:val="001C236D"/>
    <w:rsid w:val="001C23C8"/>
    <w:rsid w:val="001C2529"/>
    <w:rsid w:val="001C2905"/>
    <w:rsid w:val="001C29FC"/>
    <w:rsid w:val="001C2BF9"/>
    <w:rsid w:val="001C355A"/>
    <w:rsid w:val="001C37F6"/>
    <w:rsid w:val="001C3809"/>
    <w:rsid w:val="001C38ED"/>
    <w:rsid w:val="001C3FD6"/>
    <w:rsid w:val="001C40E5"/>
    <w:rsid w:val="001C5413"/>
    <w:rsid w:val="001C545E"/>
    <w:rsid w:val="001C5CE3"/>
    <w:rsid w:val="001C6593"/>
    <w:rsid w:val="001C678E"/>
    <w:rsid w:val="001C6B4F"/>
    <w:rsid w:val="001C6CBD"/>
    <w:rsid w:val="001C6DD5"/>
    <w:rsid w:val="001C6F80"/>
    <w:rsid w:val="001C78BB"/>
    <w:rsid w:val="001D01F3"/>
    <w:rsid w:val="001D03AD"/>
    <w:rsid w:val="001D0566"/>
    <w:rsid w:val="001D1303"/>
    <w:rsid w:val="001D1BC0"/>
    <w:rsid w:val="001D1ECA"/>
    <w:rsid w:val="001D1FBB"/>
    <w:rsid w:val="001D2213"/>
    <w:rsid w:val="001D25A6"/>
    <w:rsid w:val="001D2F4B"/>
    <w:rsid w:val="001D3336"/>
    <w:rsid w:val="001D33A6"/>
    <w:rsid w:val="001D38D4"/>
    <w:rsid w:val="001D3B7F"/>
    <w:rsid w:val="001D3C03"/>
    <w:rsid w:val="001D4284"/>
    <w:rsid w:val="001D447E"/>
    <w:rsid w:val="001D4A59"/>
    <w:rsid w:val="001D4C80"/>
    <w:rsid w:val="001D5016"/>
    <w:rsid w:val="001D535B"/>
    <w:rsid w:val="001D55B1"/>
    <w:rsid w:val="001D56AF"/>
    <w:rsid w:val="001D573E"/>
    <w:rsid w:val="001D5806"/>
    <w:rsid w:val="001D5A7F"/>
    <w:rsid w:val="001D5AAB"/>
    <w:rsid w:val="001D5CF5"/>
    <w:rsid w:val="001D5F22"/>
    <w:rsid w:val="001D6648"/>
    <w:rsid w:val="001D6B34"/>
    <w:rsid w:val="001D6F15"/>
    <w:rsid w:val="001D735E"/>
    <w:rsid w:val="001D74D8"/>
    <w:rsid w:val="001D75C7"/>
    <w:rsid w:val="001D77ED"/>
    <w:rsid w:val="001E03E4"/>
    <w:rsid w:val="001E0A5D"/>
    <w:rsid w:val="001E1205"/>
    <w:rsid w:val="001E1F73"/>
    <w:rsid w:val="001E1F93"/>
    <w:rsid w:val="001E2069"/>
    <w:rsid w:val="001E2592"/>
    <w:rsid w:val="001E264E"/>
    <w:rsid w:val="001E2767"/>
    <w:rsid w:val="001E2968"/>
    <w:rsid w:val="001E2AE6"/>
    <w:rsid w:val="001E2D67"/>
    <w:rsid w:val="001E35CA"/>
    <w:rsid w:val="001E373D"/>
    <w:rsid w:val="001E439A"/>
    <w:rsid w:val="001E4549"/>
    <w:rsid w:val="001E4A70"/>
    <w:rsid w:val="001E4E0F"/>
    <w:rsid w:val="001E63F6"/>
    <w:rsid w:val="001E65BB"/>
    <w:rsid w:val="001E6687"/>
    <w:rsid w:val="001E6930"/>
    <w:rsid w:val="001E6A8C"/>
    <w:rsid w:val="001E6CD0"/>
    <w:rsid w:val="001E6D7E"/>
    <w:rsid w:val="001E6F75"/>
    <w:rsid w:val="001E715C"/>
    <w:rsid w:val="001E7300"/>
    <w:rsid w:val="001E769A"/>
    <w:rsid w:val="001E7735"/>
    <w:rsid w:val="001F06E5"/>
    <w:rsid w:val="001F0A8C"/>
    <w:rsid w:val="001F0F0A"/>
    <w:rsid w:val="001F105F"/>
    <w:rsid w:val="001F18E5"/>
    <w:rsid w:val="001F2280"/>
    <w:rsid w:val="001F263C"/>
    <w:rsid w:val="001F2A93"/>
    <w:rsid w:val="001F2ECA"/>
    <w:rsid w:val="001F32AC"/>
    <w:rsid w:val="001F34C2"/>
    <w:rsid w:val="001F34D0"/>
    <w:rsid w:val="001F35B3"/>
    <w:rsid w:val="001F35C8"/>
    <w:rsid w:val="001F4245"/>
    <w:rsid w:val="001F4568"/>
    <w:rsid w:val="001F55BD"/>
    <w:rsid w:val="001F55BF"/>
    <w:rsid w:val="001F58C9"/>
    <w:rsid w:val="001F5BFB"/>
    <w:rsid w:val="001F5C46"/>
    <w:rsid w:val="001F60B9"/>
    <w:rsid w:val="001F6CD7"/>
    <w:rsid w:val="001F6D9D"/>
    <w:rsid w:val="001F7273"/>
    <w:rsid w:val="001F74F2"/>
    <w:rsid w:val="001F7E84"/>
    <w:rsid w:val="00200CBC"/>
    <w:rsid w:val="0020116B"/>
    <w:rsid w:val="0020116D"/>
    <w:rsid w:val="002011CE"/>
    <w:rsid w:val="0020182C"/>
    <w:rsid w:val="00201EAF"/>
    <w:rsid w:val="0020239D"/>
    <w:rsid w:val="00202622"/>
    <w:rsid w:val="00202C91"/>
    <w:rsid w:val="00203409"/>
    <w:rsid w:val="002036A8"/>
    <w:rsid w:val="00203776"/>
    <w:rsid w:val="00203910"/>
    <w:rsid w:val="0020464B"/>
    <w:rsid w:val="00204B38"/>
    <w:rsid w:val="0020531E"/>
    <w:rsid w:val="00205503"/>
    <w:rsid w:val="002058EF"/>
    <w:rsid w:val="00205CC2"/>
    <w:rsid w:val="00206515"/>
    <w:rsid w:val="002076A7"/>
    <w:rsid w:val="00207B3A"/>
    <w:rsid w:val="00207B89"/>
    <w:rsid w:val="00207F3B"/>
    <w:rsid w:val="002100AF"/>
    <w:rsid w:val="002102D3"/>
    <w:rsid w:val="002106EB"/>
    <w:rsid w:val="00210F56"/>
    <w:rsid w:val="00211019"/>
    <w:rsid w:val="00211061"/>
    <w:rsid w:val="002110CF"/>
    <w:rsid w:val="00211461"/>
    <w:rsid w:val="002119C9"/>
    <w:rsid w:val="00211DA1"/>
    <w:rsid w:val="002121F4"/>
    <w:rsid w:val="00212446"/>
    <w:rsid w:val="00212485"/>
    <w:rsid w:val="002128B4"/>
    <w:rsid w:val="00213206"/>
    <w:rsid w:val="002136B3"/>
    <w:rsid w:val="002139FB"/>
    <w:rsid w:val="00213A40"/>
    <w:rsid w:val="00213AA5"/>
    <w:rsid w:val="00214022"/>
    <w:rsid w:val="00214C12"/>
    <w:rsid w:val="00215082"/>
    <w:rsid w:val="002154F2"/>
    <w:rsid w:val="002155A1"/>
    <w:rsid w:val="00215602"/>
    <w:rsid w:val="002157CF"/>
    <w:rsid w:val="002163B7"/>
    <w:rsid w:val="00216CA0"/>
    <w:rsid w:val="00217137"/>
    <w:rsid w:val="002175B0"/>
    <w:rsid w:val="00217A28"/>
    <w:rsid w:val="00217CF5"/>
    <w:rsid w:val="0022084A"/>
    <w:rsid w:val="00220BE8"/>
    <w:rsid w:val="00220ECF"/>
    <w:rsid w:val="0022161A"/>
    <w:rsid w:val="00221686"/>
    <w:rsid w:val="00222149"/>
    <w:rsid w:val="00222226"/>
    <w:rsid w:val="0022289D"/>
    <w:rsid w:val="00222A63"/>
    <w:rsid w:val="002232DB"/>
    <w:rsid w:val="002240DA"/>
    <w:rsid w:val="00224471"/>
    <w:rsid w:val="0022482A"/>
    <w:rsid w:val="00224D8C"/>
    <w:rsid w:val="0022619B"/>
    <w:rsid w:val="0022676A"/>
    <w:rsid w:val="002267E3"/>
    <w:rsid w:val="0022722B"/>
    <w:rsid w:val="00227939"/>
    <w:rsid w:val="00227A26"/>
    <w:rsid w:val="00227CBA"/>
    <w:rsid w:val="0023023A"/>
    <w:rsid w:val="002302E6"/>
    <w:rsid w:val="00230497"/>
    <w:rsid w:val="002308EB"/>
    <w:rsid w:val="00230F3B"/>
    <w:rsid w:val="00230F86"/>
    <w:rsid w:val="0023119A"/>
    <w:rsid w:val="00231220"/>
    <w:rsid w:val="00231244"/>
    <w:rsid w:val="00231702"/>
    <w:rsid w:val="0023171F"/>
    <w:rsid w:val="002317C2"/>
    <w:rsid w:val="00231C21"/>
    <w:rsid w:val="00231E04"/>
    <w:rsid w:val="00231E1D"/>
    <w:rsid w:val="00232211"/>
    <w:rsid w:val="00233AE0"/>
    <w:rsid w:val="00233FC9"/>
    <w:rsid w:val="00234917"/>
    <w:rsid w:val="00234B61"/>
    <w:rsid w:val="00235011"/>
    <w:rsid w:val="0023529B"/>
    <w:rsid w:val="00235D7B"/>
    <w:rsid w:val="00236400"/>
    <w:rsid w:val="0023648A"/>
    <w:rsid w:val="00236669"/>
    <w:rsid w:val="0023695E"/>
    <w:rsid w:val="00236CC4"/>
    <w:rsid w:val="00237289"/>
    <w:rsid w:val="002373D7"/>
    <w:rsid w:val="00237431"/>
    <w:rsid w:val="0024023D"/>
    <w:rsid w:val="002403BC"/>
    <w:rsid w:val="00240476"/>
    <w:rsid w:val="00240730"/>
    <w:rsid w:val="00240797"/>
    <w:rsid w:val="002409DD"/>
    <w:rsid w:val="00240AD5"/>
    <w:rsid w:val="00240BB2"/>
    <w:rsid w:val="00240CEC"/>
    <w:rsid w:val="00240CF5"/>
    <w:rsid w:val="00240F83"/>
    <w:rsid w:val="00241712"/>
    <w:rsid w:val="00241781"/>
    <w:rsid w:val="00241A95"/>
    <w:rsid w:val="00241DFC"/>
    <w:rsid w:val="00241FF8"/>
    <w:rsid w:val="002425E3"/>
    <w:rsid w:val="00242F9C"/>
    <w:rsid w:val="00243004"/>
    <w:rsid w:val="0024372F"/>
    <w:rsid w:val="0024457D"/>
    <w:rsid w:val="002446E7"/>
    <w:rsid w:val="002448FD"/>
    <w:rsid w:val="00244B03"/>
    <w:rsid w:val="00244EB6"/>
    <w:rsid w:val="00244F6B"/>
    <w:rsid w:val="00245035"/>
    <w:rsid w:val="00245F82"/>
    <w:rsid w:val="002460E0"/>
    <w:rsid w:val="002461F4"/>
    <w:rsid w:val="0024625F"/>
    <w:rsid w:val="00246364"/>
    <w:rsid w:val="00246B68"/>
    <w:rsid w:val="00246FF7"/>
    <w:rsid w:val="00247675"/>
    <w:rsid w:val="00247748"/>
    <w:rsid w:val="00247B26"/>
    <w:rsid w:val="00247BCC"/>
    <w:rsid w:val="0025062D"/>
    <w:rsid w:val="0025094E"/>
    <w:rsid w:val="00250E3C"/>
    <w:rsid w:val="0025142A"/>
    <w:rsid w:val="00251B21"/>
    <w:rsid w:val="00252EBB"/>
    <w:rsid w:val="00253698"/>
    <w:rsid w:val="002536F7"/>
    <w:rsid w:val="00253876"/>
    <w:rsid w:val="0025396A"/>
    <w:rsid w:val="002540B1"/>
    <w:rsid w:val="002540DB"/>
    <w:rsid w:val="00254BAA"/>
    <w:rsid w:val="00254D7D"/>
    <w:rsid w:val="002551A8"/>
    <w:rsid w:val="00255392"/>
    <w:rsid w:val="0025555E"/>
    <w:rsid w:val="00255834"/>
    <w:rsid w:val="002559DF"/>
    <w:rsid w:val="00255BAF"/>
    <w:rsid w:val="00255F5D"/>
    <w:rsid w:val="00255FD9"/>
    <w:rsid w:val="002560CA"/>
    <w:rsid w:val="002571F8"/>
    <w:rsid w:val="00257233"/>
    <w:rsid w:val="0025744D"/>
    <w:rsid w:val="00257556"/>
    <w:rsid w:val="0025779B"/>
    <w:rsid w:val="002578F3"/>
    <w:rsid w:val="002604A0"/>
    <w:rsid w:val="002606B2"/>
    <w:rsid w:val="002608BB"/>
    <w:rsid w:val="00261501"/>
    <w:rsid w:val="00261B6A"/>
    <w:rsid w:val="00261D52"/>
    <w:rsid w:val="00261FF2"/>
    <w:rsid w:val="002630B9"/>
    <w:rsid w:val="00263A47"/>
    <w:rsid w:val="00263AC8"/>
    <w:rsid w:val="00263B0D"/>
    <w:rsid w:val="00263C17"/>
    <w:rsid w:val="00263CA5"/>
    <w:rsid w:val="002644C5"/>
    <w:rsid w:val="00264553"/>
    <w:rsid w:val="00264649"/>
    <w:rsid w:val="00264840"/>
    <w:rsid w:val="00265600"/>
    <w:rsid w:val="00265A7E"/>
    <w:rsid w:val="002668A5"/>
    <w:rsid w:val="002669BD"/>
    <w:rsid w:val="00266CBB"/>
    <w:rsid w:val="00266CD5"/>
    <w:rsid w:val="0026741E"/>
    <w:rsid w:val="00270297"/>
    <w:rsid w:val="0027090D"/>
    <w:rsid w:val="00270AF2"/>
    <w:rsid w:val="00270F95"/>
    <w:rsid w:val="002711E0"/>
    <w:rsid w:val="00271AA7"/>
    <w:rsid w:val="00271C83"/>
    <w:rsid w:val="00272154"/>
    <w:rsid w:val="00272449"/>
    <w:rsid w:val="00272808"/>
    <w:rsid w:val="00272BE1"/>
    <w:rsid w:val="00272ED5"/>
    <w:rsid w:val="00273CAA"/>
    <w:rsid w:val="00274065"/>
    <w:rsid w:val="00274317"/>
    <w:rsid w:val="002748FF"/>
    <w:rsid w:val="002750B8"/>
    <w:rsid w:val="00275465"/>
    <w:rsid w:val="0027553B"/>
    <w:rsid w:val="00275BBB"/>
    <w:rsid w:val="00275D10"/>
    <w:rsid w:val="0027688A"/>
    <w:rsid w:val="0027702E"/>
    <w:rsid w:val="00277896"/>
    <w:rsid w:val="00277A12"/>
    <w:rsid w:val="00277B15"/>
    <w:rsid w:val="00277F95"/>
    <w:rsid w:val="00277FED"/>
    <w:rsid w:val="002803BF"/>
    <w:rsid w:val="0028051D"/>
    <w:rsid w:val="00280749"/>
    <w:rsid w:val="0028093E"/>
    <w:rsid w:val="00280CB4"/>
    <w:rsid w:val="00280D85"/>
    <w:rsid w:val="00280E70"/>
    <w:rsid w:val="002814D1"/>
    <w:rsid w:val="002816A3"/>
    <w:rsid w:val="002816F1"/>
    <w:rsid w:val="002819B3"/>
    <w:rsid w:val="00282041"/>
    <w:rsid w:val="00282225"/>
    <w:rsid w:val="00282257"/>
    <w:rsid w:val="002827E3"/>
    <w:rsid w:val="00282F9E"/>
    <w:rsid w:val="002830A3"/>
    <w:rsid w:val="002831B7"/>
    <w:rsid w:val="002832D4"/>
    <w:rsid w:val="0028392C"/>
    <w:rsid w:val="002839CF"/>
    <w:rsid w:val="00284CC2"/>
    <w:rsid w:val="00284D35"/>
    <w:rsid w:val="00284DBB"/>
    <w:rsid w:val="00284FC4"/>
    <w:rsid w:val="00284FF4"/>
    <w:rsid w:val="0028513F"/>
    <w:rsid w:val="00285967"/>
    <w:rsid w:val="00285AD8"/>
    <w:rsid w:val="00285D57"/>
    <w:rsid w:val="0028678A"/>
    <w:rsid w:val="0028694E"/>
    <w:rsid w:val="00286D8B"/>
    <w:rsid w:val="0028721D"/>
    <w:rsid w:val="002872E8"/>
    <w:rsid w:val="0028779C"/>
    <w:rsid w:val="00290044"/>
    <w:rsid w:val="00290093"/>
    <w:rsid w:val="0029038D"/>
    <w:rsid w:val="00290771"/>
    <w:rsid w:val="00290828"/>
    <w:rsid w:val="00290853"/>
    <w:rsid w:val="002909AD"/>
    <w:rsid w:val="00290E54"/>
    <w:rsid w:val="00291882"/>
    <w:rsid w:val="00291D7E"/>
    <w:rsid w:val="00292070"/>
    <w:rsid w:val="002925DF"/>
    <w:rsid w:val="002926E8"/>
    <w:rsid w:val="00292813"/>
    <w:rsid w:val="00292BB2"/>
    <w:rsid w:val="0029370E"/>
    <w:rsid w:val="00293D9E"/>
    <w:rsid w:val="0029453E"/>
    <w:rsid w:val="002948B9"/>
    <w:rsid w:val="002949C5"/>
    <w:rsid w:val="00294BF5"/>
    <w:rsid w:val="00294F10"/>
    <w:rsid w:val="00295236"/>
    <w:rsid w:val="002963B5"/>
    <w:rsid w:val="00296C79"/>
    <w:rsid w:val="0029734A"/>
    <w:rsid w:val="00297367"/>
    <w:rsid w:val="002973B4"/>
    <w:rsid w:val="00297487"/>
    <w:rsid w:val="002974D2"/>
    <w:rsid w:val="0029760B"/>
    <w:rsid w:val="00297C35"/>
    <w:rsid w:val="00297D02"/>
    <w:rsid w:val="002A0073"/>
    <w:rsid w:val="002A0150"/>
    <w:rsid w:val="002A0768"/>
    <w:rsid w:val="002A078D"/>
    <w:rsid w:val="002A0A9D"/>
    <w:rsid w:val="002A0AE7"/>
    <w:rsid w:val="002A0D11"/>
    <w:rsid w:val="002A0EA6"/>
    <w:rsid w:val="002A0F86"/>
    <w:rsid w:val="002A1122"/>
    <w:rsid w:val="002A1741"/>
    <w:rsid w:val="002A18C8"/>
    <w:rsid w:val="002A19DB"/>
    <w:rsid w:val="002A1A39"/>
    <w:rsid w:val="002A1DCC"/>
    <w:rsid w:val="002A2971"/>
    <w:rsid w:val="002A303F"/>
    <w:rsid w:val="002A30C8"/>
    <w:rsid w:val="002A35FA"/>
    <w:rsid w:val="002A3858"/>
    <w:rsid w:val="002A395D"/>
    <w:rsid w:val="002A3A08"/>
    <w:rsid w:val="002A3A9E"/>
    <w:rsid w:val="002A3B16"/>
    <w:rsid w:val="002A3D5D"/>
    <w:rsid w:val="002A3EBA"/>
    <w:rsid w:val="002A3EF5"/>
    <w:rsid w:val="002A459B"/>
    <w:rsid w:val="002A48C8"/>
    <w:rsid w:val="002A4AA1"/>
    <w:rsid w:val="002A4B0F"/>
    <w:rsid w:val="002A4E52"/>
    <w:rsid w:val="002A502D"/>
    <w:rsid w:val="002A5862"/>
    <w:rsid w:val="002A5982"/>
    <w:rsid w:val="002A5AE3"/>
    <w:rsid w:val="002A5B35"/>
    <w:rsid w:val="002A5C8C"/>
    <w:rsid w:val="002A60B2"/>
    <w:rsid w:val="002A61E0"/>
    <w:rsid w:val="002A6A59"/>
    <w:rsid w:val="002B1133"/>
    <w:rsid w:val="002B154A"/>
    <w:rsid w:val="002B1AB5"/>
    <w:rsid w:val="002B2041"/>
    <w:rsid w:val="002B2221"/>
    <w:rsid w:val="002B2275"/>
    <w:rsid w:val="002B228B"/>
    <w:rsid w:val="002B23AE"/>
    <w:rsid w:val="002B2965"/>
    <w:rsid w:val="002B2D3A"/>
    <w:rsid w:val="002B318B"/>
    <w:rsid w:val="002B31D3"/>
    <w:rsid w:val="002B3796"/>
    <w:rsid w:val="002B3A3A"/>
    <w:rsid w:val="002B44E1"/>
    <w:rsid w:val="002B44FF"/>
    <w:rsid w:val="002B461C"/>
    <w:rsid w:val="002B4939"/>
    <w:rsid w:val="002B51A7"/>
    <w:rsid w:val="002B5B40"/>
    <w:rsid w:val="002B648C"/>
    <w:rsid w:val="002B6C34"/>
    <w:rsid w:val="002B6FE6"/>
    <w:rsid w:val="002B7884"/>
    <w:rsid w:val="002B7889"/>
    <w:rsid w:val="002C0057"/>
    <w:rsid w:val="002C00CA"/>
    <w:rsid w:val="002C01C2"/>
    <w:rsid w:val="002C0203"/>
    <w:rsid w:val="002C088A"/>
    <w:rsid w:val="002C08B2"/>
    <w:rsid w:val="002C0949"/>
    <w:rsid w:val="002C0A89"/>
    <w:rsid w:val="002C0A92"/>
    <w:rsid w:val="002C0B43"/>
    <w:rsid w:val="002C0B88"/>
    <w:rsid w:val="002C0F69"/>
    <w:rsid w:val="002C0F9B"/>
    <w:rsid w:val="002C0FDF"/>
    <w:rsid w:val="002C163C"/>
    <w:rsid w:val="002C1A00"/>
    <w:rsid w:val="002C1B4B"/>
    <w:rsid w:val="002C1C17"/>
    <w:rsid w:val="002C1C7F"/>
    <w:rsid w:val="002C1E44"/>
    <w:rsid w:val="002C210A"/>
    <w:rsid w:val="002C2340"/>
    <w:rsid w:val="002C2402"/>
    <w:rsid w:val="002C248E"/>
    <w:rsid w:val="002C2A68"/>
    <w:rsid w:val="002C2FA2"/>
    <w:rsid w:val="002C36BF"/>
    <w:rsid w:val="002C375D"/>
    <w:rsid w:val="002C3EA3"/>
    <w:rsid w:val="002C46C4"/>
    <w:rsid w:val="002C46EE"/>
    <w:rsid w:val="002C4F9B"/>
    <w:rsid w:val="002C53E7"/>
    <w:rsid w:val="002C55DC"/>
    <w:rsid w:val="002C5A9C"/>
    <w:rsid w:val="002C5BE6"/>
    <w:rsid w:val="002C5D12"/>
    <w:rsid w:val="002C6557"/>
    <w:rsid w:val="002C6936"/>
    <w:rsid w:val="002C6E97"/>
    <w:rsid w:val="002C6FCB"/>
    <w:rsid w:val="002C747F"/>
    <w:rsid w:val="002C7A74"/>
    <w:rsid w:val="002D003D"/>
    <w:rsid w:val="002D0279"/>
    <w:rsid w:val="002D038C"/>
    <w:rsid w:val="002D0414"/>
    <w:rsid w:val="002D04D2"/>
    <w:rsid w:val="002D10F2"/>
    <w:rsid w:val="002D14EF"/>
    <w:rsid w:val="002D150D"/>
    <w:rsid w:val="002D159E"/>
    <w:rsid w:val="002D20A5"/>
    <w:rsid w:val="002D2160"/>
    <w:rsid w:val="002D319C"/>
    <w:rsid w:val="002D336D"/>
    <w:rsid w:val="002D34CD"/>
    <w:rsid w:val="002D40A3"/>
    <w:rsid w:val="002D4104"/>
    <w:rsid w:val="002D412F"/>
    <w:rsid w:val="002D42EA"/>
    <w:rsid w:val="002D46E3"/>
    <w:rsid w:val="002D4B97"/>
    <w:rsid w:val="002D4FF5"/>
    <w:rsid w:val="002D5156"/>
    <w:rsid w:val="002D5369"/>
    <w:rsid w:val="002D5444"/>
    <w:rsid w:val="002D556C"/>
    <w:rsid w:val="002D59CE"/>
    <w:rsid w:val="002D59F5"/>
    <w:rsid w:val="002D6614"/>
    <w:rsid w:val="002D662E"/>
    <w:rsid w:val="002D6CD6"/>
    <w:rsid w:val="002D7261"/>
    <w:rsid w:val="002D7274"/>
    <w:rsid w:val="002D7F7C"/>
    <w:rsid w:val="002E0545"/>
    <w:rsid w:val="002E05DE"/>
    <w:rsid w:val="002E10C2"/>
    <w:rsid w:val="002E1279"/>
    <w:rsid w:val="002E12C4"/>
    <w:rsid w:val="002E1BF8"/>
    <w:rsid w:val="002E1D7D"/>
    <w:rsid w:val="002E2263"/>
    <w:rsid w:val="002E25AA"/>
    <w:rsid w:val="002E25AB"/>
    <w:rsid w:val="002E322D"/>
    <w:rsid w:val="002E39D8"/>
    <w:rsid w:val="002E3A44"/>
    <w:rsid w:val="002E3FC4"/>
    <w:rsid w:val="002E40C8"/>
    <w:rsid w:val="002E40E0"/>
    <w:rsid w:val="002E470A"/>
    <w:rsid w:val="002E4AC2"/>
    <w:rsid w:val="002E4ADA"/>
    <w:rsid w:val="002E4C4B"/>
    <w:rsid w:val="002E5180"/>
    <w:rsid w:val="002E519E"/>
    <w:rsid w:val="002E55C0"/>
    <w:rsid w:val="002E5750"/>
    <w:rsid w:val="002E63CF"/>
    <w:rsid w:val="002E6734"/>
    <w:rsid w:val="002E6D67"/>
    <w:rsid w:val="002E6F13"/>
    <w:rsid w:val="002E7273"/>
    <w:rsid w:val="002E7398"/>
    <w:rsid w:val="002E7449"/>
    <w:rsid w:val="002E74DD"/>
    <w:rsid w:val="002E77A1"/>
    <w:rsid w:val="002E7E0C"/>
    <w:rsid w:val="002F0347"/>
    <w:rsid w:val="002F0A97"/>
    <w:rsid w:val="002F0F16"/>
    <w:rsid w:val="002F10D0"/>
    <w:rsid w:val="002F169E"/>
    <w:rsid w:val="002F194E"/>
    <w:rsid w:val="002F1C82"/>
    <w:rsid w:val="002F1D7E"/>
    <w:rsid w:val="002F20EE"/>
    <w:rsid w:val="002F3069"/>
    <w:rsid w:val="002F318B"/>
    <w:rsid w:val="002F3542"/>
    <w:rsid w:val="002F3552"/>
    <w:rsid w:val="002F3997"/>
    <w:rsid w:val="002F4310"/>
    <w:rsid w:val="002F44EB"/>
    <w:rsid w:val="002F4ABA"/>
    <w:rsid w:val="002F4DD0"/>
    <w:rsid w:val="002F4E12"/>
    <w:rsid w:val="002F5205"/>
    <w:rsid w:val="002F57DD"/>
    <w:rsid w:val="002F588C"/>
    <w:rsid w:val="002F5960"/>
    <w:rsid w:val="002F6256"/>
    <w:rsid w:val="002F631F"/>
    <w:rsid w:val="002F6341"/>
    <w:rsid w:val="002F6665"/>
    <w:rsid w:val="002F67FB"/>
    <w:rsid w:val="002F6983"/>
    <w:rsid w:val="002F6AD6"/>
    <w:rsid w:val="002F6CE9"/>
    <w:rsid w:val="002F779C"/>
    <w:rsid w:val="002F781B"/>
    <w:rsid w:val="0030022A"/>
    <w:rsid w:val="00300536"/>
    <w:rsid w:val="00300784"/>
    <w:rsid w:val="00300CF6"/>
    <w:rsid w:val="00300F63"/>
    <w:rsid w:val="0030158B"/>
    <w:rsid w:val="00301EF9"/>
    <w:rsid w:val="00301F56"/>
    <w:rsid w:val="00301F58"/>
    <w:rsid w:val="0030203C"/>
    <w:rsid w:val="0030259E"/>
    <w:rsid w:val="00302871"/>
    <w:rsid w:val="00302CE4"/>
    <w:rsid w:val="00302F11"/>
    <w:rsid w:val="003032B2"/>
    <w:rsid w:val="00303854"/>
    <w:rsid w:val="00303A52"/>
    <w:rsid w:val="003040B4"/>
    <w:rsid w:val="00304AD3"/>
    <w:rsid w:val="00305524"/>
    <w:rsid w:val="0030557D"/>
    <w:rsid w:val="00305B11"/>
    <w:rsid w:val="00305F7C"/>
    <w:rsid w:val="00306343"/>
    <w:rsid w:val="0030639F"/>
    <w:rsid w:val="00306674"/>
    <w:rsid w:val="00306AEF"/>
    <w:rsid w:val="00306CAC"/>
    <w:rsid w:val="00306F58"/>
    <w:rsid w:val="0030711B"/>
    <w:rsid w:val="00307282"/>
    <w:rsid w:val="00307A1A"/>
    <w:rsid w:val="00311C30"/>
    <w:rsid w:val="00311D38"/>
    <w:rsid w:val="00312998"/>
    <w:rsid w:val="0031299E"/>
    <w:rsid w:val="003129E0"/>
    <w:rsid w:val="003131A5"/>
    <w:rsid w:val="00313B3F"/>
    <w:rsid w:val="003147A4"/>
    <w:rsid w:val="00314EEF"/>
    <w:rsid w:val="00314F55"/>
    <w:rsid w:val="00314F69"/>
    <w:rsid w:val="00315102"/>
    <w:rsid w:val="003151DF"/>
    <w:rsid w:val="00315225"/>
    <w:rsid w:val="00315974"/>
    <w:rsid w:val="00315D31"/>
    <w:rsid w:val="00315F75"/>
    <w:rsid w:val="00315F95"/>
    <w:rsid w:val="00316553"/>
    <w:rsid w:val="003167E1"/>
    <w:rsid w:val="00316D09"/>
    <w:rsid w:val="00316ED2"/>
    <w:rsid w:val="00317ADD"/>
    <w:rsid w:val="00317CA4"/>
    <w:rsid w:val="003203C9"/>
    <w:rsid w:val="003205B6"/>
    <w:rsid w:val="0032060A"/>
    <w:rsid w:val="003206DE"/>
    <w:rsid w:val="00320D35"/>
    <w:rsid w:val="00321006"/>
    <w:rsid w:val="00321246"/>
    <w:rsid w:val="00321A63"/>
    <w:rsid w:val="00322200"/>
    <w:rsid w:val="0032293C"/>
    <w:rsid w:val="00322CC7"/>
    <w:rsid w:val="00322DB1"/>
    <w:rsid w:val="0032300A"/>
    <w:rsid w:val="0032329B"/>
    <w:rsid w:val="00323990"/>
    <w:rsid w:val="003242B1"/>
    <w:rsid w:val="003245A9"/>
    <w:rsid w:val="003245F4"/>
    <w:rsid w:val="0032549C"/>
    <w:rsid w:val="00325C60"/>
    <w:rsid w:val="00326088"/>
    <w:rsid w:val="003260A0"/>
    <w:rsid w:val="0032648E"/>
    <w:rsid w:val="0032771C"/>
    <w:rsid w:val="00327850"/>
    <w:rsid w:val="00330523"/>
    <w:rsid w:val="00331144"/>
    <w:rsid w:val="0033148F"/>
    <w:rsid w:val="00332B72"/>
    <w:rsid w:val="0033334F"/>
    <w:rsid w:val="00333D82"/>
    <w:rsid w:val="00333F4C"/>
    <w:rsid w:val="00333FB4"/>
    <w:rsid w:val="00334539"/>
    <w:rsid w:val="00334B0A"/>
    <w:rsid w:val="00334C79"/>
    <w:rsid w:val="0033509B"/>
    <w:rsid w:val="0033556D"/>
    <w:rsid w:val="003357A2"/>
    <w:rsid w:val="003357C4"/>
    <w:rsid w:val="0033587E"/>
    <w:rsid w:val="003377CB"/>
    <w:rsid w:val="00337BD2"/>
    <w:rsid w:val="00337CA6"/>
    <w:rsid w:val="003400CB"/>
    <w:rsid w:val="00340B2C"/>
    <w:rsid w:val="00340B47"/>
    <w:rsid w:val="00341037"/>
    <w:rsid w:val="00341461"/>
    <w:rsid w:val="00341545"/>
    <w:rsid w:val="0034160D"/>
    <w:rsid w:val="0034192F"/>
    <w:rsid w:val="003421B5"/>
    <w:rsid w:val="00342612"/>
    <w:rsid w:val="003427EC"/>
    <w:rsid w:val="00342F0E"/>
    <w:rsid w:val="00342FF6"/>
    <w:rsid w:val="00343C40"/>
    <w:rsid w:val="00343E8D"/>
    <w:rsid w:val="0034411F"/>
    <w:rsid w:val="00344199"/>
    <w:rsid w:val="00344380"/>
    <w:rsid w:val="0034463C"/>
    <w:rsid w:val="00344926"/>
    <w:rsid w:val="00344E73"/>
    <w:rsid w:val="003454E9"/>
    <w:rsid w:val="00345603"/>
    <w:rsid w:val="00345D11"/>
    <w:rsid w:val="0034692F"/>
    <w:rsid w:val="00346FBA"/>
    <w:rsid w:val="00347465"/>
    <w:rsid w:val="00347663"/>
    <w:rsid w:val="003476F9"/>
    <w:rsid w:val="00350243"/>
    <w:rsid w:val="003503F1"/>
    <w:rsid w:val="00350E00"/>
    <w:rsid w:val="00351037"/>
    <w:rsid w:val="00351583"/>
    <w:rsid w:val="00351B50"/>
    <w:rsid w:val="00351F38"/>
    <w:rsid w:val="00353016"/>
    <w:rsid w:val="0035327A"/>
    <w:rsid w:val="0035352F"/>
    <w:rsid w:val="0035356C"/>
    <w:rsid w:val="003539A2"/>
    <w:rsid w:val="00353C18"/>
    <w:rsid w:val="00353CAE"/>
    <w:rsid w:val="00353DC2"/>
    <w:rsid w:val="00354286"/>
    <w:rsid w:val="00354768"/>
    <w:rsid w:val="00354B90"/>
    <w:rsid w:val="003555CA"/>
    <w:rsid w:val="003555E7"/>
    <w:rsid w:val="00355794"/>
    <w:rsid w:val="00356737"/>
    <w:rsid w:val="00356C47"/>
    <w:rsid w:val="0035776F"/>
    <w:rsid w:val="00357AB7"/>
    <w:rsid w:val="00357CFF"/>
    <w:rsid w:val="00357DD1"/>
    <w:rsid w:val="00360758"/>
    <w:rsid w:val="0036087D"/>
    <w:rsid w:val="00360B64"/>
    <w:rsid w:val="00360FF4"/>
    <w:rsid w:val="0036184D"/>
    <w:rsid w:val="003618C4"/>
    <w:rsid w:val="00361DBA"/>
    <w:rsid w:val="00362002"/>
    <w:rsid w:val="003623AD"/>
    <w:rsid w:val="00362BB1"/>
    <w:rsid w:val="00362EC6"/>
    <w:rsid w:val="00363639"/>
    <w:rsid w:val="003639B5"/>
    <w:rsid w:val="00363A44"/>
    <w:rsid w:val="0036417F"/>
    <w:rsid w:val="003642E9"/>
    <w:rsid w:val="00364366"/>
    <w:rsid w:val="003644DF"/>
    <w:rsid w:val="00364673"/>
    <w:rsid w:val="00364EA7"/>
    <w:rsid w:val="003654C3"/>
    <w:rsid w:val="003658C2"/>
    <w:rsid w:val="00365942"/>
    <w:rsid w:val="00365C88"/>
    <w:rsid w:val="00365E1E"/>
    <w:rsid w:val="00365FE7"/>
    <w:rsid w:val="003661F4"/>
    <w:rsid w:val="00366202"/>
    <w:rsid w:val="003667E4"/>
    <w:rsid w:val="00366BEA"/>
    <w:rsid w:val="003672D6"/>
    <w:rsid w:val="00367BE7"/>
    <w:rsid w:val="00367F8D"/>
    <w:rsid w:val="0037097E"/>
    <w:rsid w:val="00371068"/>
    <w:rsid w:val="003714C6"/>
    <w:rsid w:val="0037181F"/>
    <w:rsid w:val="00371995"/>
    <w:rsid w:val="00371ED7"/>
    <w:rsid w:val="003721E4"/>
    <w:rsid w:val="003722E2"/>
    <w:rsid w:val="00372A46"/>
    <w:rsid w:val="00372BCE"/>
    <w:rsid w:val="00372EF0"/>
    <w:rsid w:val="0037309C"/>
    <w:rsid w:val="00373560"/>
    <w:rsid w:val="00373C99"/>
    <w:rsid w:val="003748B3"/>
    <w:rsid w:val="00374AF1"/>
    <w:rsid w:val="00374D62"/>
    <w:rsid w:val="00374F5A"/>
    <w:rsid w:val="00375822"/>
    <w:rsid w:val="003758F4"/>
    <w:rsid w:val="00375C87"/>
    <w:rsid w:val="00375EAF"/>
    <w:rsid w:val="003765DC"/>
    <w:rsid w:val="00376D2D"/>
    <w:rsid w:val="00376E81"/>
    <w:rsid w:val="00377526"/>
    <w:rsid w:val="00377751"/>
    <w:rsid w:val="00377940"/>
    <w:rsid w:val="003779A4"/>
    <w:rsid w:val="003805D2"/>
    <w:rsid w:val="0038084F"/>
    <w:rsid w:val="00380DB0"/>
    <w:rsid w:val="0038192A"/>
    <w:rsid w:val="00381CD0"/>
    <w:rsid w:val="00382A04"/>
    <w:rsid w:val="00382A92"/>
    <w:rsid w:val="00383A93"/>
    <w:rsid w:val="00383AB8"/>
    <w:rsid w:val="00383D74"/>
    <w:rsid w:val="00383EF2"/>
    <w:rsid w:val="00384114"/>
    <w:rsid w:val="0038469E"/>
    <w:rsid w:val="00384BAC"/>
    <w:rsid w:val="00384C50"/>
    <w:rsid w:val="00384DCB"/>
    <w:rsid w:val="00385B04"/>
    <w:rsid w:val="00385CA0"/>
    <w:rsid w:val="00385D98"/>
    <w:rsid w:val="00385E31"/>
    <w:rsid w:val="00386678"/>
    <w:rsid w:val="0038696B"/>
    <w:rsid w:val="00386F85"/>
    <w:rsid w:val="00387BB9"/>
    <w:rsid w:val="00387CDB"/>
    <w:rsid w:val="00387EBC"/>
    <w:rsid w:val="00390A84"/>
    <w:rsid w:val="00390DDB"/>
    <w:rsid w:val="00391C84"/>
    <w:rsid w:val="003920F7"/>
    <w:rsid w:val="0039242B"/>
    <w:rsid w:val="003924BB"/>
    <w:rsid w:val="003924EA"/>
    <w:rsid w:val="00392EC0"/>
    <w:rsid w:val="00393070"/>
    <w:rsid w:val="003933CC"/>
    <w:rsid w:val="003936D0"/>
    <w:rsid w:val="0039373C"/>
    <w:rsid w:val="00393849"/>
    <w:rsid w:val="00393ECD"/>
    <w:rsid w:val="00393F9F"/>
    <w:rsid w:val="003942E7"/>
    <w:rsid w:val="00394398"/>
    <w:rsid w:val="0039492A"/>
    <w:rsid w:val="00394B04"/>
    <w:rsid w:val="00394C0F"/>
    <w:rsid w:val="00394CF2"/>
    <w:rsid w:val="003950F5"/>
    <w:rsid w:val="003951C0"/>
    <w:rsid w:val="00395A0D"/>
    <w:rsid w:val="00395BBB"/>
    <w:rsid w:val="003964FA"/>
    <w:rsid w:val="00396585"/>
    <w:rsid w:val="00396BFF"/>
    <w:rsid w:val="00396D9D"/>
    <w:rsid w:val="003970BB"/>
    <w:rsid w:val="00397CAA"/>
    <w:rsid w:val="003A0178"/>
    <w:rsid w:val="003A01AE"/>
    <w:rsid w:val="003A09ED"/>
    <w:rsid w:val="003A0E75"/>
    <w:rsid w:val="003A0F09"/>
    <w:rsid w:val="003A0F18"/>
    <w:rsid w:val="003A1085"/>
    <w:rsid w:val="003A1636"/>
    <w:rsid w:val="003A17A0"/>
    <w:rsid w:val="003A1BA9"/>
    <w:rsid w:val="003A1D4F"/>
    <w:rsid w:val="003A1F51"/>
    <w:rsid w:val="003A204F"/>
    <w:rsid w:val="003A2B06"/>
    <w:rsid w:val="003A2B8D"/>
    <w:rsid w:val="003A323A"/>
    <w:rsid w:val="003A3CD1"/>
    <w:rsid w:val="003A3FE9"/>
    <w:rsid w:val="003A4499"/>
    <w:rsid w:val="003A4CA9"/>
    <w:rsid w:val="003A51C1"/>
    <w:rsid w:val="003A53A6"/>
    <w:rsid w:val="003A56B7"/>
    <w:rsid w:val="003A5DAF"/>
    <w:rsid w:val="003A5F0C"/>
    <w:rsid w:val="003A6453"/>
    <w:rsid w:val="003A654E"/>
    <w:rsid w:val="003A6B76"/>
    <w:rsid w:val="003A6D65"/>
    <w:rsid w:val="003A70B6"/>
    <w:rsid w:val="003A7121"/>
    <w:rsid w:val="003A7247"/>
    <w:rsid w:val="003A7590"/>
    <w:rsid w:val="003A7656"/>
    <w:rsid w:val="003B1027"/>
    <w:rsid w:val="003B1088"/>
    <w:rsid w:val="003B11D1"/>
    <w:rsid w:val="003B1A2C"/>
    <w:rsid w:val="003B2252"/>
    <w:rsid w:val="003B2916"/>
    <w:rsid w:val="003B2BBB"/>
    <w:rsid w:val="003B3236"/>
    <w:rsid w:val="003B3AAD"/>
    <w:rsid w:val="003B3F8C"/>
    <w:rsid w:val="003B4C3E"/>
    <w:rsid w:val="003B4E38"/>
    <w:rsid w:val="003B4EC1"/>
    <w:rsid w:val="003B4FBA"/>
    <w:rsid w:val="003B56E0"/>
    <w:rsid w:val="003B5B5B"/>
    <w:rsid w:val="003B6864"/>
    <w:rsid w:val="003B6C30"/>
    <w:rsid w:val="003B6FC7"/>
    <w:rsid w:val="003B7000"/>
    <w:rsid w:val="003B70BF"/>
    <w:rsid w:val="003B726D"/>
    <w:rsid w:val="003B7654"/>
    <w:rsid w:val="003B7E53"/>
    <w:rsid w:val="003C0130"/>
    <w:rsid w:val="003C0470"/>
    <w:rsid w:val="003C0722"/>
    <w:rsid w:val="003C0743"/>
    <w:rsid w:val="003C0C5F"/>
    <w:rsid w:val="003C0C8D"/>
    <w:rsid w:val="003C15B4"/>
    <w:rsid w:val="003C1B0E"/>
    <w:rsid w:val="003C2026"/>
    <w:rsid w:val="003C2718"/>
    <w:rsid w:val="003C275B"/>
    <w:rsid w:val="003C28CA"/>
    <w:rsid w:val="003C298A"/>
    <w:rsid w:val="003C2AE2"/>
    <w:rsid w:val="003C315E"/>
    <w:rsid w:val="003C3184"/>
    <w:rsid w:val="003C35B8"/>
    <w:rsid w:val="003C360D"/>
    <w:rsid w:val="003C38CB"/>
    <w:rsid w:val="003C45EE"/>
    <w:rsid w:val="003C4826"/>
    <w:rsid w:val="003C4E30"/>
    <w:rsid w:val="003C5136"/>
    <w:rsid w:val="003C5196"/>
    <w:rsid w:val="003C5358"/>
    <w:rsid w:val="003C5363"/>
    <w:rsid w:val="003C53AE"/>
    <w:rsid w:val="003C596F"/>
    <w:rsid w:val="003C5F08"/>
    <w:rsid w:val="003C6432"/>
    <w:rsid w:val="003C6F1F"/>
    <w:rsid w:val="003C74F2"/>
    <w:rsid w:val="003D0301"/>
    <w:rsid w:val="003D068E"/>
    <w:rsid w:val="003D08ED"/>
    <w:rsid w:val="003D1069"/>
    <w:rsid w:val="003D1464"/>
    <w:rsid w:val="003D1964"/>
    <w:rsid w:val="003D1BAA"/>
    <w:rsid w:val="003D1E95"/>
    <w:rsid w:val="003D24EC"/>
    <w:rsid w:val="003D2620"/>
    <w:rsid w:val="003D2D7F"/>
    <w:rsid w:val="003D31D1"/>
    <w:rsid w:val="003D347B"/>
    <w:rsid w:val="003D44E7"/>
    <w:rsid w:val="003D4BA8"/>
    <w:rsid w:val="003D4F3F"/>
    <w:rsid w:val="003D52D1"/>
    <w:rsid w:val="003D568C"/>
    <w:rsid w:val="003D5B1F"/>
    <w:rsid w:val="003D680A"/>
    <w:rsid w:val="003D7D86"/>
    <w:rsid w:val="003E00B1"/>
    <w:rsid w:val="003E0214"/>
    <w:rsid w:val="003E0811"/>
    <w:rsid w:val="003E0A1D"/>
    <w:rsid w:val="003E0D73"/>
    <w:rsid w:val="003E0F9B"/>
    <w:rsid w:val="003E1352"/>
    <w:rsid w:val="003E1B5E"/>
    <w:rsid w:val="003E2A93"/>
    <w:rsid w:val="003E324C"/>
    <w:rsid w:val="003E382E"/>
    <w:rsid w:val="003E3A79"/>
    <w:rsid w:val="003E3A82"/>
    <w:rsid w:val="003E3B55"/>
    <w:rsid w:val="003E3CB2"/>
    <w:rsid w:val="003E40E4"/>
    <w:rsid w:val="003E4CED"/>
    <w:rsid w:val="003E4E70"/>
    <w:rsid w:val="003E4F57"/>
    <w:rsid w:val="003E4FB5"/>
    <w:rsid w:val="003E507F"/>
    <w:rsid w:val="003E53A9"/>
    <w:rsid w:val="003E5400"/>
    <w:rsid w:val="003E54DA"/>
    <w:rsid w:val="003E559A"/>
    <w:rsid w:val="003E5804"/>
    <w:rsid w:val="003E6492"/>
    <w:rsid w:val="003E67FC"/>
    <w:rsid w:val="003E6C77"/>
    <w:rsid w:val="003E6C83"/>
    <w:rsid w:val="003E7413"/>
    <w:rsid w:val="003E7B62"/>
    <w:rsid w:val="003E7BE9"/>
    <w:rsid w:val="003F0874"/>
    <w:rsid w:val="003F089A"/>
    <w:rsid w:val="003F0E30"/>
    <w:rsid w:val="003F1776"/>
    <w:rsid w:val="003F189F"/>
    <w:rsid w:val="003F1970"/>
    <w:rsid w:val="003F1A46"/>
    <w:rsid w:val="003F1C23"/>
    <w:rsid w:val="003F1D0B"/>
    <w:rsid w:val="003F1E1B"/>
    <w:rsid w:val="003F24F8"/>
    <w:rsid w:val="003F2BE1"/>
    <w:rsid w:val="003F2C18"/>
    <w:rsid w:val="003F34B0"/>
    <w:rsid w:val="003F358F"/>
    <w:rsid w:val="003F36EE"/>
    <w:rsid w:val="003F3931"/>
    <w:rsid w:val="003F3B12"/>
    <w:rsid w:val="003F3E82"/>
    <w:rsid w:val="003F408C"/>
    <w:rsid w:val="003F46E8"/>
    <w:rsid w:val="003F4B5B"/>
    <w:rsid w:val="003F5A36"/>
    <w:rsid w:val="003F5AE3"/>
    <w:rsid w:val="003F5DBC"/>
    <w:rsid w:val="003F5F7E"/>
    <w:rsid w:val="003F60BD"/>
    <w:rsid w:val="003F6B5A"/>
    <w:rsid w:val="003F6B75"/>
    <w:rsid w:val="003F6BF7"/>
    <w:rsid w:val="003F6D22"/>
    <w:rsid w:val="003F6FEE"/>
    <w:rsid w:val="003F7361"/>
    <w:rsid w:val="003F7793"/>
    <w:rsid w:val="003F7C80"/>
    <w:rsid w:val="003F7EC5"/>
    <w:rsid w:val="0040013B"/>
    <w:rsid w:val="00400347"/>
    <w:rsid w:val="00400766"/>
    <w:rsid w:val="0040087B"/>
    <w:rsid w:val="00400B2F"/>
    <w:rsid w:val="0040109D"/>
    <w:rsid w:val="00401212"/>
    <w:rsid w:val="00401874"/>
    <w:rsid w:val="0040199D"/>
    <w:rsid w:val="00401B2F"/>
    <w:rsid w:val="00401C6E"/>
    <w:rsid w:val="0040224F"/>
    <w:rsid w:val="004027EF"/>
    <w:rsid w:val="0040288B"/>
    <w:rsid w:val="004033B3"/>
    <w:rsid w:val="00403E9C"/>
    <w:rsid w:val="00403FA0"/>
    <w:rsid w:val="00404004"/>
    <w:rsid w:val="00404312"/>
    <w:rsid w:val="00404625"/>
    <w:rsid w:val="004049E4"/>
    <w:rsid w:val="00404A8C"/>
    <w:rsid w:val="00404DAF"/>
    <w:rsid w:val="00404EB8"/>
    <w:rsid w:val="00404F41"/>
    <w:rsid w:val="0040526C"/>
    <w:rsid w:val="0040566D"/>
    <w:rsid w:val="00405E03"/>
    <w:rsid w:val="00406650"/>
    <w:rsid w:val="00406668"/>
    <w:rsid w:val="00406FA0"/>
    <w:rsid w:val="004072B0"/>
    <w:rsid w:val="004073EC"/>
    <w:rsid w:val="00407493"/>
    <w:rsid w:val="00407777"/>
    <w:rsid w:val="00407BBA"/>
    <w:rsid w:val="00407BC3"/>
    <w:rsid w:val="004106D8"/>
    <w:rsid w:val="00410BE1"/>
    <w:rsid w:val="004111E2"/>
    <w:rsid w:val="004111E4"/>
    <w:rsid w:val="004115D1"/>
    <w:rsid w:val="00411992"/>
    <w:rsid w:val="00411B1A"/>
    <w:rsid w:val="00411BDC"/>
    <w:rsid w:val="00411DF3"/>
    <w:rsid w:val="0041200B"/>
    <w:rsid w:val="0041208B"/>
    <w:rsid w:val="0041225A"/>
    <w:rsid w:val="00412489"/>
    <w:rsid w:val="004124B5"/>
    <w:rsid w:val="00412588"/>
    <w:rsid w:val="004125F0"/>
    <w:rsid w:val="004127B5"/>
    <w:rsid w:val="00412E00"/>
    <w:rsid w:val="0041314A"/>
    <w:rsid w:val="0041331E"/>
    <w:rsid w:val="004133D0"/>
    <w:rsid w:val="004137C5"/>
    <w:rsid w:val="00414309"/>
    <w:rsid w:val="0041458F"/>
    <w:rsid w:val="00414AB9"/>
    <w:rsid w:val="004150DC"/>
    <w:rsid w:val="00415305"/>
    <w:rsid w:val="004158C0"/>
    <w:rsid w:val="00415C16"/>
    <w:rsid w:val="00415C93"/>
    <w:rsid w:val="00416294"/>
    <w:rsid w:val="00416314"/>
    <w:rsid w:val="00416887"/>
    <w:rsid w:val="0041791B"/>
    <w:rsid w:val="004179DD"/>
    <w:rsid w:val="00417A74"/>
    <w:rsid w:val="00417C0A"/>
    <w:rsid w:val="00417CC1"/>
    <w:rsid w:val="004202AE"/>
    <w:rsid w:val="004205C6"/>
    <w:rsid w:val="00420BB5"/>
    <w:rsid w:val="00421144"/>
    <w:rsid w:val="0042130F"/>
    <w:rsid w:val="00421583"/>
    <w:rsid w:val="00421956"/>
    <w:rsid w:val="00421C52"/>
    <w:rsid w:val="00421E56"/>
    <w:rsid w:val="004220EF"/>
    <w:rsid w:val="004223ED"/>
    <w:rsid w:val="00422A05"/>
    <w:rsid w:val="0042361E"/>
    <w:rsid w:val="00423C5A"/>
    <w:rsid w:val="00423C86"/>
    <w:rsid w:val="00423D4F"/>
    <w:rsid w:val="00423F67"/>
    <w:rsid w:val="00424311"/>
    <w:rsid w:val="00424423"/>
    <w:rsid w:val="00424539"/>
    <w:rsid w:val="004252CF"/>
    <w:rsid w:val="004253B1"/>
    <w:rsid w:val="004253FD"/>
    <w:rsid w:val="0042544D"/>
    <w:rsid w:val="004259F1"/>
    <w:rsid w:val="00425D1D"/>
    <w:rsid w:val="0042667D"/>
    <w:rsid w:val="00426D4D"/>
    <w:rsid w:val="00426FD3"/>
    <w:rsid w:val="004276B3"/>
    <w:rsid w:val="00427977"/>
    <w:rsid w:val="004302D1"/>
    <w:rsid w:val="00430445"/>
    <w:rsid w:val="0043046F"/>
    <w:rsid w:val="00430BDC"/>
    <w:rsid w:val="00430C1A"/>
    <w:rsid w:val="00430CB4"/>
    <w:rsid w:val="004315D4"/>
    <w:rsid w:val="004319EA"/>
    <w:rsid w:val="00431CA6"/>
    <w:rsid w:val="004322EB"/>
    <w:rsid w:val="004324D1"/>
    <w:rsid w:val="00432909"/>
    <w:rsid w:val="00432A89"/>
    <w:rsid w:val="00432E00"/>
    <w:rsid w:val="00433912"/>
    <w:rsid w:val="00434469"/>
    <w:rsid w:val="0043451C"/>
    <w:rsid w:val="00434BC5"/>
    <w:rsid w:val="00434C26"/>
    <w:rsid w:val="00434DE2"/>
    <w:rsid w:val="00435564"/>
    <w:rsid w:val="00435F28"/>
    <w:rsid w:val="004362D1"/>
    <w:rsid w:val="0043668B"/>
    <w:rsid w:val="0043676A"/>
    <w:rsid w:val="004367AC"/>
    <w:rsid w:val="00436A48"/>
    <w:rsid w:val="00436C1A"/>
    <w:rsid w:val="00436D52"/>
    <w:rsid w:val="00436F6A"/>
    <w:rsid w:val="00437643"/>
    <w:rsid w:val="00437A4E"/>
    <w:rsid w:val="00437B2E"/>
    <w:rsid w:val="00437EAB"/>
    <w:rsid w:val="00440002"/>
    <w:rsid w:val="00441C19"/>
    <w:rsid w:val="00441CF4"/>
    <w:rsid w:val="00441F2B"/>
    <w:rsid w:val="00442385"/>
    <w:rsid w:val="0044245C"/>
    <w:rsid w:val="0044284D"/>
    <w:rsid w:val="00442A36"/>
    <w:rsid w:val="0044304A"/>
    <w:rsid w:val="00443426"/>
    <w:rsid w:val="004436AC"/>
    <w:rsid w:val="00443FCF"/>
    <w:rsid w:val="004440D0"/>
    <w:rsid w:val="00444157"/>
    <w:rsid w:val="0044454B"/>
    <w:rsid w:val="004445C4"/>
    <w:rsid w:val="004447BA"/>
    <w:rsid w:val="0044482A"/>
    <w:rsid w:val="00444DDA"/>
    <w:rsid w:val="00445041"/>
    <w:rsid w:val="00445392"/>
    <w:rsid w:val="00445404"/>
    <w:rsid w:val="004454E8"/>
    <w:rsid w:val="00446256"/>
    <w:rsid w:val="00446909"/>
    <w:rsid w:val="00446A3D"/>
    <w:rsid w:val="00446F9D"/>
    <w:rsid w:val="004470DD"/>
    <w:rsid w:val="004473C3"/>
    <w:rsid w:val="00447827"/>
    <w:rsid w:val="0044796B"/>
    <w:rsid w:val="004503BB"/>
    <w:rsid w:val="0045047C"/>
    <w:rsid w:val="004504FD"/>
    <w:rsid w:val="0045069C"/>
    <w:rsid w:val="0045086F"/>
    <w:rsid w:val="00450A2B"/>
    <w:rsid w:val="00450B5C"/>
    <w:rsid w:val="00451217"/>
    <w:rsid w:val="00451346"/>
    <w:rsid w:val="00451403"/>
    <w:rsid w:val="004515DF"/>
    <w:rsid w:val="00451961"/>
    <w:rsid w:val="00451A99"/>
    <w:rsid w:val="00452101"/>
    <w:rsid w:val="0045211C"/>
    <w:rsid w:val="0045258D"/>
    <w:rsid w:val="004526C5"/>
    <w:rsid w:val="004527A7"/>
    <w:rsid w:val="0045297C"/>
    <w:rsid w:val="00452D4B"/>
    <w:rsid w:val="00452DCA"/>
    <w:rsid w:val="0045307A"/>
    <w:rsid w:val="00453322"/>
    <w:rsid w:val="00453487"/>
    <w:rsid w:val="00453738"/>
    <w:rsid w:val="00453B34"/>
    <w:rsid w:val="004541FC"/>
    <w:rsid w:val="00454260"/>
    <w:rsid w:val="00454709"/>
    <w:rsid w:val="00454C2F"/>
    <w:rsid w:val="00454D57"/>
    <w:rsid w:val="00454D9A"/>
    <w:rsid w:val="00454E1B"/>
    <w:rsid w:val="0045506D"/>
    <w:rsid w:val="00455184"/>
    <w:rsid w:val="00455AE3"/>
    <w:rsid w:val="00455C12"/>
    <w:rsid w:val="00455F22"/>
    <w:rsid w:val="0045652F"/>
    <w:rsid w:val="00456598"/>
    <w:rsid w:val="00456637"/>
    <w:rsid w:val="00456909"/>
    <w:rsid w:val="00457158"/>
    <w:rsid w:val="004574A3"/>
    <w:rsid w:val="00457962"/>
    <w:rsid w:val="004603A2"/>
    <w:rsid w:val="0046066E"/>
    <w:rsid w:val="00460697"/>
    <w:rsid w:val="004607CC"/>
    <w:rsid w:val="00460A49"/>
    <w:rsid w:val="00460E2E"/>
    <w:rsid w:val="0046118B"/>
    <w:rsid w:val="004611FB"/>
    <w:rsid w:val="0046167B"/>
    <w:rsid w:val="00461DAF"/>
    <w:rsid w:val="00461E38"/>
    <w:rsid w:val="00462E42"/>
    <w:rsid w:val="00462F4F"/>
    <w:rsid w:val="004632C2"/>
    <w:rsid w:val="004639D3"/>
    <w:rsid w:val="00463B1B"/>
    <w:rsid w:val="00463FA8"/>
    <w:rsid w:val="0046472B"/>
    <w:rsid w:val="0046624C"/>
    <w:rsid w:val="00466574"/>
    <w:rsid w:val="00466761"/>
    <w:rsid w:val="00466773"/>
    <w:rsid w:val="0046685C"/>
    <w:rsid w:val="00466878"/>
    <w:rsid w:val="004668C4"/>
    <w:rsid w:val="00466E25"/>
    <w:rsid w:val="00466ECF"/>
    <w:rsid w:val="00467174"/>
    <w:rsid w:val="00467DDA"/>
    <w:rsid w:val="00470178"/>
    <w:rsid w:val="0047031E"/>
    <w:rsid w:val="00471450"/>
    <w:rsid w:val="0047158B"/>
    <w:rsid w:val="00471642"/>
    <w:rsid w:val="00471810"/>
    <w:rsid w:val="00471E73"/>
    <w:rsid w:val="00471EE4"/>
    <w:rsid w:val="00471FB0"/>
    <w:rsid w:val="00471FFB"/>
    <w:rsid w:val="004720CF"/>
    <w:rsid w:val="00472165"/>
    <w:rsid w:val="0047223A"/>
    <w:rsid w:val="004723AB"/>
    <w:rsid w:val="004726EF"/>
    <w:rsid w:val="00473DA9"/>
    <w:rsid w:val="004743BB"/>
    <w:rsid w:val="00474F12"/>
    <w:rsid w:val="00475EA4"/>
    <w:rsid w:val="00476306"/>
    <w:rsid w:val="00476773"/>
    <w:rsid w:val="00476C10"/>
    <w:rsid w:val="00476C1F"/>
    <w:rsid w:val="00476DBD"/>
    <w:rsid w:val="0047771E"/>
    <w:rsid w:val="00477A4E"/>
    <w:rsid w:val="00477E30"/>
    <w:rsid w:val="00477E5B"/>
    <w:rsid w:val="00480444"/>
    <w:rsid w:val="00480A29"/>
    <w:rsid w:val="00480F68"/>
    <w:rsid w:val="00481255"/>
    <w:rsid w:val="00481B94"/>
    <w:rsid w:val="00481DE8"/>
    <w:rsid w:val="00482358"/>
    <w:rsid w:val="00482368"/>
    <w:rsid w:val="004824E6"/>
    <w:rsid w:val="00482547"/>
    <w:rsid w:val="004825D2"/>
    <w:rsid w:val="00482896"/>
    <w:rsid w:val="004829B8"/>
    <w:rsid w:val="00482CD0"/>
    <w:rsid w:val="00482D72"/>
    <w:rsid w:val="00482EA8"/>
    <w:rsid w:val="00482FA4"/>
    <w:rsid w:val="00483006"/>
    <w:rsid w:val="00483479"/>
    <w:rsid w:val="0048396A"/>
    <w:rsid w:val="00483C47"/>
    <w:rsid w:val="00483F42"/>
    <w:rsid w:val="004841BA"/>
    <w:rsid w:val="004843D6"/>
    <w:rsid w:val="004847D2"/>
    <w:rsid w:val="00484935"/>
    <w:rsid w:val="00484BF2"/>
    <w:rsid w:val="00484ED5"/>
    <w:rsid w:val="00485047"/>
    <w:rsid w:val="004852B9"/>
    <w:rsid w:val="004854E8"/>
    <w:rsid w:val="004859F0"/>
    <w:rsid w:val="0048658C"/>
    <w:rsid w:val="004866B2"/>
    <w:rsid w:val="004866E6"/>
    <w:rsid w:val="00486AF7"/>
    <w:rsid w:val="00486B92"/>
    <w:rsid w:val="00486CBD"/>
    <w:rsid w:val="00487198"/>
    <w:rsid w:val="0048749D"/>
    <w:rsid w:val="004874E6"/>
    <w:rsid w:val="004877E3"/>
    <w:rsid w:val="00487981"/>
    <w:rsid w:val="00487DB7"/>
    <w:rsid w:val="00487EA2"/>
    <w:rsid w:val="00490209"/>
    <w:rsid w:val="0049032D"/>
    <w:rsid w:val="004906E8"/>
    <w:rsid w:val="004907E9"/>
    <w:rsid w:val="004907F9"/>
    <w:rsid w:val="00490885"/>
    <w:rsid w:val="00490BF2"/>
    <w:rsid w:val="004911F6"/>
    <w:rsid w:val="004916B4"/>
    <w:rsid w:val="00491713"/>
    <w:rsid w:val="00491D99"/>
    <w:rsid w:val="00491E28"/>
    <w:rsid w:val="00491E3D"/>
    <w:rsid w:val="00492175"/>
    <w:rsid w:val="0049237D"/>
    <w:rsid w:val="00492397"/>
    <w:rsid w:val="00493221"/>
    <w:rsid w:val="0049368A"/>
    <w:rsid w:val="00493F28"/>
    <w:rsid w:val="004940E2"/>
    <w:rsid w:val="00494448"/>
    <w:rsid w:val="004944DA"/>
    <w:rsid w:val="0049483C"/>
    <w:rsid w:val="00495B74"/>
    <w:rsid w:val="00496368"/>
    <w:rsid w:val="004963C0"/>
    <w:rsid w:val="00496F15"/>
    <w:rsid w:val="00497D76"/>
    <w:rsid w:val="004A01BA"/>
    <w:rsid w:val="004A0A6B"/>
    <w:rsid w:val="004A0BE7"/>
    <w:rsid w:val="004A0C0D"/>
    <w:rsid w:val="004A0EFD"/>
    <w:rsid w:val="004A1255"/>
    <w:rsid w:val="004A1361"/>
    <w:rsid w:val="004A13AC"/>
    <w:rsid w:val="004A1504"/>
    <w:rsid w:val="004A16F4"/>
    <w:rsid w:val="004A173D"/>
    <w:rsid w:val="004A1979"/>
    <w:rsid w:val="004A1DDA"/>
    <w:rsid w:val="004A2258"/>
    <w:rsid w:val="004A2691"/>
    <w:rsid w:val="004A29FE"/>
    <w:rsid w:val="004A2BC2"/>
    <w:rsid w:val="004A3154"/>
    <w:rsid w:val="004A3BB8"/>
    <w:rsid w:val="004A44E1"/>
    <w:rsid w:val="004A4885"/>
    <w:rsid w:val="004A49EF"/>
    <w:rsid w:val="004A4C1D"/>
    <w:rsid w:val="004A5983"/>
    <w:rsid w:val="004A5AC7"/>
    <w:rsid w:val="004A665A"/>
    <w:rsid w:val="004A6A55"/>
    <w:rsid w:val="004A7133"/>
    <w:rsid w:val="004A7438"/>
    <w:rsid w:val="004A7528"/>
    <w:rsid w:val="004A7996"/>
    <w:rsid w:val="004A7CD4"/>
    <w:rsid w:val="004B0482"/>
    <w:rsid w:val="004B054B"/>
    <w:rsid w:val="004B0A57"/>
    <w:rsid w:val="004B0E20"/>
    <w:rsid w:val="004B13D9"/>
    <w:rsid w:val="004B1554"/>
    <w:rsid w:val="004B162F"/>
    <w:rsid w:val="004B1BBA"/>
    <w:rsid w:val="004B1CB5"/>
    <w:rsid w:val="004B25B5"/>
    <w:rsid w:val="004B2BEE"/>
    <w:rsid w:val="004B2E25"/>
    <w:rsid w:val="004B33E7"/>
    <w:rsid w:val="004B3A4A"/>
    <w:rsid w:val="004B3A95"/>
    <w:rsid w:val="004B3C39"/>
    <w:rsid w:val="004B43F3"/>
    <w:rsid w:val="004B4A70"/>
    <w:rsid w:val="004B4C1D"/>
    <w:rsid w:val="004B4C9C"/>
    <w:rsid w:val="004B58AD"/>
    <w:rsid w:val="004B5A95"/>
    <w:rsid w:val="004B5B47"/>
    <w:rsid w:val="004B5CAA"/>
    <w:rsid w:val="004B601D"/>
    <w:rsid w:val="004B7416"/>
    <w:rsid w:val="004B7C27"/>
    <w:rsid w:val="004C0093"/>
    <w:rsid w:val="004C0300"/>
    <w:rsid w:val="004C0396"/>
    <w:rsid w:val="004C0506"/>
    <w:rsid w:val="004C0CA9"/>
    <w:rsid w:val="004C0E92"/>
    <w:rsid w:val="004C110D"/>
    <w:rsid w:val="004C1694"/>
    <w:rsid w:val="004C1762"/>
    <w:rsid w:val="004C182C"/>
    <w:rsid w:val="004C1A98"/>
    <w:rsid w:val="004C1BA9"/>
    <w:rsid w:val="004C1C5C"/>
    <w:rsid w:val="004C20F7"/>
    <w:rsid w:val="004C2D1E"/>
    <w:rsid w:val="004C2DEF"/>
    <w:rsid w:val="004C2E06"/>
    <w:rsid w:val="004C3176"/>
    <w:rsid w:val="004C3651"/>
    <w:rsid w:val="004C3A4D"/>
    <w:rsid w:val="004C3E97"/>
    <w:rsid w:val="004C4311"/>
    <w:rsid w:val="004C44BE"/>
    <w:rsid w:val="004C5151"/>
    <w:rsid w:val="004C588A"/>
    <w:rsid w:val="004C65F8"/>
    <w:rsid w:val="004C677D"/>
    <w:rsid w:val="004C683C"/>
    <w:rsid w:val="004C6926"/>
    <w:rsid w:val="004C6A9A"/>
    <w:rsid w:val="004C6AD7"/>
    <w:rsid w:val="004C6E9B"/>
    <w:rsid w:val="004C71FE"/>
    <w:rsid w:val="004C75F4"/>
    <w:rsid w:val="004C7FCC"/>
    <w:rsid w:val="004D001A"/>
    <w:rsid w:val="004D081D"/>
    <w:rsid w:val="004D085C"/>
    <w:rsid w:val="004D0E22"/>
    <w:rsid w:val="004D0ED9"/>
    <w:rsid w:val="004D1B0E"/>
    <w:rsid w:val="004D2478"/>
    <w:rsid w:val="004D356D"/>
    <w:rsid w:val="004D3AC9"/>
    <w:rsid w:val="004D41BF"/>
    <w:rsid w:val="004D42F3"/>
    <w:rsid w:val="004D4AD0"/>
    <w:rsid w:val="004D4FC8"/>
    <w:rsid w:val="004D5174"/>
    <w:rsid w:val="004D5465"/>
    <w:rsid w:val="004D5C88"/>
    <w:rsid w:val="004D5DD8"/>
    <w:rsid w:val="004D5FB1"/>
    <w:rsid w:val="004D6028"/>
    <w:rsid w:val="004D6256"/>
    <w:rsid w:val="004D62A7"/>
    <w:rsid w:val="004D6910"/>
    <w:rsid w:val="004D7341"/>
    <w:rsid w:val="004D7556"/>
    <w:rsid w:val="004D7CEE"/>
    <w:rsid w:val="004E00F1"/>
    <w:rsid w:val="004E02D0"/>
    <w:rsid w:val="004E02FB"/>
    <w:rsid w:val="004E0531"/>
    <w:rsid w:val="004E0545"/>
    <w:rsid w:val="004E0A85"/>
    <w:rsid w:val="004E0C5B"/>
    <w:rsid w:val="004E0FE5"/>
    <w:rsid w:val="004E16F4"/>
    <w:rsid w:val="004E1761"/>
    <w:rsid w:val="004E1764"/>
    <w:rsid w:val="004E1D87"/>
    <w:rsid w:val="004E1E10"/>
    <w:rsid w:val="004E1F6E"/>
    <w:rsid w:val="004E202F"/>
    <w:rsid w:val="004E27C4"/>
    <w:rsid w:val="004E29EA"/>
    <w:rsid w:val="004E3690"/>
    <w:rsid w:val="004E3B11"/>
    <w:rsid w:val="004E436E"/>
    <w:rsid w:val="004E4494"/>
    <w:rsid w:val="004E4A61"/>
    <w:rsid w:val="004E5413"/>
    <w:rsid w:val="004E55BD"/>
    <w:rsid w:val="004E5F43"/>
    <w:rsid w:val="004E62A2"/>
    <w:rsid w:val="004E6610"/>
    <w:rsid w:val="004E6670"/>
    <w:rsid w:val="004E66B0"/>
    <w:rsid w:val="004E66E9"/>
    <w:rsid w:val="004E6C98"/>
    <w:rsid w:val="004E6EBE"/>
    <w:rsid w:val="004E7C72"/>
    <w:rsid w:val="004E7DBC"/>
    <w:rsid w:val="004E7FED"/>
    <w:rsid w:val="004F0062"/>
    <w:rsid w:val="004F03FF"/>
    <w:rsid w:val="004F06F5"/>
    <w:rsid w:val="004F0BA8"/>
    <w:rsid w:val="004F0EAD"/>
    <w:rsid w:val="004F0EBF"/>
    <w:rsid w:val="004F0F9B"/>
    <w:rsid w:val="004F1705"/>
    <w:rsid w:val="004F18CF"/>
    <w:rsid w:val="004F22BB"/>
    <w:rsid w:val="004F2557"/>
    <w:rsid w:val="004F28C9"/>
    <w:rsid w:val="004F2A72"/>
    <w:rsid w:val="004F2C5F"/>
    <w:rsid w:val="004F2D97"/>
    <w:rsid w:val="004F304A"/>
    <w:rsid w:val="004F3213"/>
    <w:rsid w:val="004F3A83"/>
    <w:rsid w:val="004F438E"/>
    <w:rsid w:val="004F46BB"/>
    <w:rsid w:val="004F48A2"/>
    <w:rsid w:val="004F4C82"/>
    <w:rsid w:val="004F4E08"/>
    <w:rsid w:val="004F51F6"/>
    <w:rsid w:val="004F5359"/>
    <w:rsid w:val="004F5748"/>
    <w:rsid w:val="004F57D4"/>
    <w:rsid w:val="004F5931"/>
    <w:rsid w:val="004F72AC"/>
    <w:rsid w:val="004F7A59"/>
    <w:rsid w:val="004F7CF0"/>
    <w:rsid w:val="004F7F3C"/>
    <w:rsid w:val="00500FCD"/>
    <w:rsid w:val="00501330"/>
    <w:rsid w:val="005018A4"/>
    <w:rsid w:val="00501BEC"/>
    <w:rsid w:val="00501EB6"/>
    <w:rsid w:val="00501EF2"/>
    <w:rsid w:val="005025A6"/>
    <w:rsid w:val="005028B5"/>
    <w:rsid w:val="00502FC1"/>
    <w:rsid w:val="0050330A"/>
    <w:rsid w:val="005038C8"/>
    <w:rsid w:val="00503B0C"/>
    <w:rsid w:val="00503B33"/>
    <w:rsid w:val="00503FB0"/>
    <w:rsid w:val="00504040"/>
    <w:rsid w:val="005040DB"/>
    <w:rsid w:val="00504C14"/>
    <w:rsid w:val="005053FD"/>
    <w:rsid w:val="00505AC0"/>
    <w:rsid w:val="00505B11"/>
    <w:rsid w:val="00505D3B"/>
    <w:rsid w:val="005061AF"/>
    <w:rsid w:val="00506D0D"/>
    <w:rsid w:val="005079DE"/>
    <w:rsid w:val="005105AA"/>
    <w:rsid w:val="0051063B"/>
    <w:rsid w:val="00510705"/>
    <w:rsid w:val="00511704"/>
    <w:rsid w:val="00511987"/>
    <w:rsid w:val="005120FD"/>
    <w:rsid w:val="00512215"/>
    <w:rsid w:val="00512DC9"/>
    <w:rsid w:val="005131D3"/>
    <w:rsid w:val="005133D3"/>
    <w:rsid w:val="005138A8"/>
    <w:rsid w:val="00513B56"/>
    <w:rsid w:val="00513DEE"/>
    <w:rsid w:val="0051422D"/>
    <w:rsid w:val="0051425A"/>
    <w:rsid w:val="005143B5"/>
    <w:rsid w:val="00514762"/>
    <w:rsid w:val="005147A7"/>
    <w:rsid w:val="0051487C"/>
    <w:rsid w:val="00514953"/>
    <w:rsid w:val="00514A75"/>
    <w:rsid w:val="005153C8"/>
    <w:rsid w:val="00515472"/>
    <w:rsid w:val="00515B86"/>
    <w:rsid w:val="0051614B"/>
    <w:rsid w:val="00516887"/>
    <w:rsid w:val="00516C4A"/>
    <w:rsid w:val="00517637"/>
    <w:rsid w:val="00517C73"/>
    <w:rsid w:val="00517F01"/>
    <w:rsid w:val="005207C1"/>
    <w:rsid w:val="0052093B"/>
    <w:rsid w:val="00521E8B"/>
    <w:rsid w:val="005223D6"/>
    <w:rsid w:val="005225DD"/>
    <w:rsid w:val="0052267D"/>
    <w:rsid w:val="00522E07"/>
    <w:rsid w:val="00522E2B"/>
    <w:rsid w:val="0052300D"/>
    <w:rsid w:val="00523220"/>
    <w:rsid w:val="00523A55"/>
    <w:rsid w:val="00523C2A"/>
    <w:rsid w:val="00523C3C"/>
    <w:rsid w:val="00524421"/>
    <w:rsid w:val="00524FCA"/>
    <w:rsid w:val="00525088"/>
    <w:rsid w:val="005256C2"/>
    <w:rsid w:val="00525C72"/>
    <w:rsid w:val="00525F01"/>
    <w:rsid w:val="00525F0B"/>
    <w:rsid w:val="00525FA9"/>
    <w:rsid w:val="0052644E"/>
    <w:rsid w:val="0052698A"/>
    <w:rsid w:val="00526AA4"/>
    <w:rsid w:val="00526B3A"/>
    <w:rsid w:val="005274FC"/>
    <w:rsid w:val="00527933"/>
    <w:rsid w:val="0052799A"/>
    <w:rsid w:val="00527ECA"/>
    <w:rsid w:val="00530126"/>
    <w:rsid w:val="005303EA"/>
    <w:rsid w:val="005306C3"/>
    <w:rsid w:val="005306D1"/>
    <w:rsid w:val="00530727"/>
    <w:rsid w:val="00530C33"/>
    <w:rsid w:val="00531D4E"/>
    <w:rsid w:val="00531DCF"/>
    <w:rsid w:val="00531DEC"/>
    <w:rsid w:val="005322E8"/>
    <w:rsid w:val="005329D1"/>
    <w:rsid w:val="00532E1A"/>
    <w:rsid w:val="0053326A"/>
    <w:rsid w:val="00533566"/>
    <w:rsid w:val="00533C6F"/>
    <w:rsid w:val="00533EE9"/>
    <w:rsid w:val="005342FF"/>
    <w:rsid w:val="0053438C"/>
    <w:rsid w:val="0053475A"/>
    <w:rsid w:val="005347D3"/>
    <w:rsid w:val="00534CC4"/>
    <w:rsid w:val="0053588B"/>
    <w:rsid w:val="00535F52"/>
    <w:rsid w:val="005362F8"/>
    <w:rsid w:val="00536D40"/>
    <w:rsid w:val="0053704E"/>
    <w:rsid w:val="005372D5"/>
    <w:rsid w:val="005374B9"/>
    <w:rsid w:val="005376A1"/>
    <w:rsid w:val="00537DC0"/>
    <w:rsid w:val="005400EE"/>
    <w:rsid w:val="00540371"/>
    <w:rsid w:val="005403C2"/>
    <w:rsid w:val="00540BB0"/>
    <w:rsid w:val="005417D1"/>
    <w:rsid w:val="0054187F"/>
    <w:rsid w:val="005418C4"/>
    <w:rsid w:val="00542046"/>
    <w:rsid w:val="0054205E"/>
    <w:rsid w:val="00542156"/>
    <w:rsid w:val="0054231D"/>
    <w:rsid w:val="005423E3"/>
    <w:rsid w:val="005425EC"/>
    <w:rsid w:val="0054289E"/>
    <w:rsid w:val="00542EB0"/>
    <w:rsid w:val="00543BEF"/>
    <w:rsid w:val="00543EA2"/>
    <w:rsid w:val="0054416A"/>
    <w:rsid w:val="005441B4"/>
    <w:rsid w:val="00544399"/>
    <w:rsid w:val="00544717"/>
    <w:rsid w:val="00544947"/>
    <w:rsid w:val="005451FD"/>
    <w:rsid w:val="00545226"/>
    <w:rsid w:val="0054525C"/>
    <w:rsid w:val="005453EE"/>
    <w:rsid w:val="005458E2"/>
    <w:rsid w:val="00545D70"/>
    <w:rsid w:val="00545DBD"/>
    <w:rsid w:val="00545E88"/>
    <w:rsid w:val="00545F7E"/>
    <w:rsid w:val="00546076"/>
    <w:rsid w:val="005471C0"/>
    <w:rsid w:val="00547344"/>
    <w:rsid w:val="00547764"/>
    <w:rsid w:val="00547AA8"/>
    <w:rsid w:val="00547B1E"/>
    <w:rsid w:val="00547CF7"/>
    <w:rsid w:val="00550440"/>
    <w:rsid w:val="005507C6"/>
    <w:rsid w:val="00550A8B"/>
    <w:rsid w:val="00551287"/>
    <w:rsid w:val="00551441"/>
    <w:rsid w:val="0055152A"/>
    <w:rsid w:val="00551979"/>
    <w:rsid w:val="00551D95"/>
    <w:rsid w:val="00552BC4"/>
    <w:rsid w:val="00552C45"/>
    <w:rsid w:val="00552D65"/>
    <w:rsid w:val="00552EA4"/>
    <w:rsid w:val="00552EF5"/>
    <w:rsid w:val="00553098"/>
    <w:rsid w:val="00553640"/>
    <w:rsid w:val="005539E5"/>
    <w:rsid w:val="00553B81"/>
    <w:rsid w:val="00553CF6"/>
    <w:rsid w:val="00553D8D"/>
    <w:rsid w:val="00553F25"/>
    <w:rsid w:val="00554969"/>
    <w:rsid w:val="00554B48"/>
    <w:rsid w:val="00554E59"/>
    <w:rsid w:val="0055547A"/>
    <w:rsid w:val="00555A92"/>
    <w:rsid w:val="00555B3A"/>
    <w:rsid w:val="00555FBD"/>
    <w:rsid w:val="00556596"/>
    <w:rsid w:val="00556A18"/>
    <w:rsid w:val="00556A62"/>
    <w:rsid w:val="00556C76"/>
    <w:rsid w:val="00556D8B"/>
    <w:rsid w:val="00557017"/>
    <w:rsid w:val="00557214"/>
    <w:rsid w:val="005573FF"/>
    <w:rsid w:val="00560017"/>
    <w:rsid w:val="00560206"/>
    <w:rsid w:val="0056030F"/>
    <w:rsid w:val="00561267"/>
    <w:rsid w:val="005614B9"/>
    <w:rsid w:val="00561625"/>
    <w:rsid w:val="00561AEF"/>
    <w:rsid w:val="00561BE3"/>
    <w:rsid w:val="005621A2"/>
    <w:rsid w:val="00562F58"/>
    <w:rsid w:val="0056310E"/>
    <w:rsid w:val="00563A7F"/>
    <w:rsid w:val="00563B4A"/>
    <w:rsid w:val="00563D18"/>
    <w:rsid w:val="0056408F"/>
    <w:rsid w:val="0056461E"/>
    <w:rsid w:val="00564E86"/>
    <w:rsid w:val="00565130"/>
    <w:rsid w:val="00565986"/>
    <w:rsid w:val="005659BF"/>
    <w:rsid w:val="00565B94"/>
    <w:rsid w:val="00565F1E"/>
    <w:rsid w:val="00565F61"/>
    <w:rsid w:val="00566052"/>
    <w:rsid w:val="005663F1"/>
    <w:rsid w:val="005665E6"/>
    <w:rsid w:val="005665EF"/>
    <w:rsid w:val="00566F35"/>
    <w:rsid w:val="00567419"/>
    <w:rsid w:val="0056780C"/>
    <w:rsid w:val="00570092"/>
    <w:rsid w:val="0057033F"/>
    <w:rsid w:val="00571481"/>
    <w:rsid w:val="00571C8B"/>
    <w:rsid w:val="005725D6"/>
    <w:rsid w:val="00572BB9"/>
    <w:rsid w:val="005730ED"/>
    <w:rsid w:val="00573510"/>
    <w:rsid w:val="00573E8B"/>
    <w:rsid w:val="00573EC1"/>
    <w:rsid w:val="005742AE"/>
    <w:rsid w:val="00574431"/>
    <w:rsid w:val="00574852"/>
    <w:rsid w:val="00574AC9"/>
    <w:rsid w:val="00574ECC"/>
    <w:rsid w:val="00575A03"/>
    <w:rsid w:val="0057642F"/>
    <w:rsid w:val="00576CBF"/>
    <w:rsid w:val="00576D32"/>
    <w:rsid w:val="00576E7E"/>
    <w:rsid w:val="00576E85"/>
    <w:rsid w:val="005774E6"/>
    <w:rsid w:val="005775A1"/>
    <w:rsid w:val="00577A72"/>
    <w:rsid w:val="00577CE4"/>
    <w:rsid w:val="00577F95"/>
    <w:rsid w:val="0058085D"/>
    <w:rsid w:val="00580FCA"/>
    <w:rsid w:val="00580FE4"/>
    <w:rsid w:val="00581204"/>
    <w:rsid w:val="00581E11"/>
    <w:rsid w:val="005823A1"/>
    <w:rsid w:val="0058253A"/>
    <w:rsid w:val="00582ACF"/>
    <w:rsid w:val="00582D37"/>
    <w:rsid w:val="00582D6A"/>
    <w:rsid w:val="00582D96"/>
    <w:rsid w:val="00582F4E"/>
    <w:rsid w:val="00583A87"/>
    <w:rsid w:val="00583CD7"/>
    <w:rsid w:val="00583EFF"/>
    <w:rsid w:val="0058400D"/>
    <w:rsid w:val="0058402C"/>
    <w:rsid w:val="00584509"/>
    <w:rsid w:val="00585031"/>
    <w:rsid w:val="00585CFB"/>
    <w:rsid w:val="00585D6B"/>
    <w:rsid w:val="00585E45"/>
    <w:rsid w:val="005864A7"/>
    <w:rsid w:val="005865FB"/>
    <w:rsid w:val="00587123"/>
    <w:rsid w:val="00587903"/>
    <w:rsid w:val="00587A63"/>
    <w:rsid w:val="00587B9B"/>
    <w:rsid w:val="0059014C"/>
    <w:rsid w:val="005906CC"/>
    <w:rsid w:val="005907DA"/>
    <w:rsid w:val="00590A13"/>
    <w:rsid w:val="00591183"/>
    <w:rsid w:val="0059127C"/>
    <w:rsid w:val="00591430"/>
    <w:rsid w:val="005919D2"/>
    <w:rsid w:val="00591AB4"/>
    <w:rsid w:val="00591FCF"/>
    <w:rsid w:val="00592277"/>
    <w:rsid w:val="00592337"/>
    <w:rsid w:val="00592BB6"/>
    <w:rsid w:val="005936F8"/>
    <w:rsid w:val="00593B96"/>
    <w:rsid w:val="00593E03"/>
    <w:rsid w:val="005947B9"/>
    <w:rsid w:val="00594E83"/>
    <w:rsid w:val="00595793"/>
    <w:rsid w:val="005957D8"/>
    <w:rsid w:val="00595A6F"/>
    <w:rsid w:val="00595AFD"/>
    <w:rsid w:val="00595D10"/>
    <w:rsid w:val="005961C0"/>
    <w:rsid w:val="00596384"/>
    <w:rsid w:val="00596556"/>
    <w:rsid w:val="00596BBD"/>
    <w:rsid w:val="00596C78"/>
    <w:rsid w:val="00596F5A"/>
    <w:rsid w:val="005971E3"/>
    <w:rsid w:val="005972C1"/>
    <w:rsid w:val="00597784"/>
    <w:rsid w:val="00597B40"/>
    <w:rsid w:val="00597D96"/>
    <w:rsid w:val="005A06EF"/>
    <w:rsid w:val="005A0E01"/>
    <w:rsid w:val="005A0E92"/>
    <w:rsid w:val="005A0F24"/>
    <w:rsid w:val="005A104C"/>
    <w:rsid w:val="005A113D"/>
    <w:rsid w:val="005A1764"/>
    <w:rsid w:val="005A18F2"/>
    <w:rsid w:val="005A190A"/>
    <w:rsid w:val="005A1AA0"/>
    <w:rsid w:val="005A1B21"/>
    <w:rsid w:val="005A1ED3"/>
    <w:rsid w:val="005A2062"/>
    <w:rsid w:val="005A20FD"/>
    <w:rsid w:val="005A29D8"/>
    <w:rsid w:val="005A3147"/>
    <w:rsid w:val="005A36F1"/>
    <w:rsid w:val="005A386E"/>
    <w:rsid w:val="005A3DAD"/>
    <w:rsid w:val="005A4C59"/>
    <w:rsid w:val="005A5055"/>
    <w:rsid w:val="005A528E"/>
    <w:rsid w:val="005A55CC"/>
    <w:rsid w:val="005A5990"/>
    <w:rsid w:val="005A5A0B"/>
    <w:rsid w:val="005A5A80"/>
    <w:rsid w:val="005A5C5C"/>
    <w:rsid w:val="005A5DFC"/>
    <w:rsid w:val="005A62EE"/>
    <w:rsid w:val="005A6C87"/>
    <w:rsid w:val="005A6ECC"/>
    <w:rsid w:val="005A7358"/>
    <w:rsid w:val="005A7440"/>
    <w:rsid w:val="005B03D8"/>
    <w:rsid w:val="005B06E2"/>
    <w:rsid w:val="005B0BD8"/>
    <w:rsid w:val="005B0FCB"/>
    <w:rsid w:val="005B153A"/>
    <w:rsid w:val="005B1890"/>
    <w:rsid w:val="005B1F0E"/>
    <w:rsid w:val="005B1FA7"/>
    <w:rsid w:val="005B218E"/>
    <w:rsid w:val="005B251C"/>
    <w:rsid w:val="005B2AEE"/>
    <w:rsid w:val="005B2F77"/>
    <w:rsid w:val="005B3337"/>
    <w:rsid w:val="005B382D"/>
    <w:rsid w:val="005B4191"/>
    <w:rsid w:val="005B42C9"/>
    <w:rsid w:val="005B47F8"/>
    <w:rsid w:val="005B535D"/>
    <w:rsid w:val="005B5437"/>
    <w:rsid w:val="005B5471"/>
    <w:rsid w:val="005B5A35"/>
    <w:rsid w:val="005B5B14"/>
    <w:rsid w:val="005B6924"/>
    <w:rsid w:val="005B6A10"/>
    <w:rsid w:val="005C048A"/>
    <w:rsid w:val="005C1494"/>
    <w:rsid w:val="005C159A"/>
    <w:rsid w:val="005C18B8"/>
    <w:rsid w:val="005C21A9"/>
    <w:rsid w:val="005C23F6"/>
    <w:rsid w:val="005C2420"/>
    <w:rsid w:val="005C244B"/>
    <w:rsid w:val="005C27AA"/>
    <w:rsid w:val="005C294D"/>
    <w:rsid w:val="005C297E"/>
    <w:rsid w:val="005C2D4E"/>
    <w:rsid w:val="005C332D"/>
    <w:rsid w:val="005C33D5"/>
    <w:rsid w:val="005C50D0"/>
    <w:rsid w:val="005C52AC"/>
    <w:rsid w:val="005C5490"/>
    <w:rsid w:val="005C5B2E"/>
    <w:rsid w:val="005C5FDD"/>
    <w:rsid w:val="005C6016"/>
    <w:rsid w:val="005C61C4"/>
    <w:rsid w:val="005C6499"/>
    <w:rsid w:val="005C6889"/>
    <w:rsid w:val="005C6D19"/>
    <w:rsid w:val="005C6E7F"/>
    <w:rsid w:val="005C76A9"/>
    <w:rsid w:val="005C79C5"/>
    <w:rsid w:val="005C7EE2"/>
    <w:rsid w:val="005D0173"/>
    <w:rsid w:val="005D0268"/>
    <w:rsid w:val="005D04F8"/>
    <w:rsid w:val="005D0E6F"/>
    <w:rsid w:val="005D0F93"/>
    <w:rsid w:val="005D1218"/>
    <w:rsid w:val="005D1411"/>
    <w:rsid w:val="005D1B53"/>
    <w:rsid w:val="005D20E3"/>
    <w:rsid w:val="005D20F4"/>
    <w:rsid w:val="005D2CDF"/>
    <w:rsid w:val="005D3A26"/>
    <w:rsid w:val="005D3BA7"/>
    <w:rsid w:val="005D41A9"/>
    <w:rsid w:val="005D42CF"/>
    <w:rsid w:val="005D4899"/>
    <w:rsid w:val="005D5340"/>
    <w:rsid w:val="005D53FD"/>
    <w:rsid w:val="005D5435"/>
    <w:rsid w:val="005D54CD"/>
    <w:rsid w:val="005D5645"/>
    <w:rsid w:val="005D56D4"/>
    <w:rsid w:val="005D5A54"/>
    <w:rsid w:val="005D5D31"/>
    <w:rsid w:val="005D62C4"/>
    <w:rsid w:val="005D6799"/>
    <w:rsid w:val="005D6876"/>
    <w:rsid w:val="005D69B5"/>
    <w:rsid w:val="005D6C1C"/>
    <w:rsid w:val="005D6D30"/>
    <w:rsid w:val="005D738F"/>
    <w:rsid w:val="005D780C"/>
    <w:rsid w:val="005E04D4"/>
    <w:rsid w:val="005E0762"/>
    <w:rsid w:val="005E08AA"/>
    <w:rsid w:val="005E0B5A"/>
    <w:rsid w:val="005E0F62"/>
    <w:rsid w:val="005E128C"/>
    <w:rsid w:val="005E1A16"/>
    <w:rsid w:val="005E1B32"/>
    <w:rsid w:val="005E1DCC"/>
    <w:rsid w:val="005E1FA1"/>
    <w:rsid w:val="005E233E"/>
    <w:rsid w:val="005E24C0"/>
    <w:rsid w:val="005E2604"/>
    <w:rsid w:val="005E291A"/>
    <w:rsid w:val="005E31D1"/>
    <w:rsid w:val="005E3B39"/>
    <w:rsid w:val="005E4192"/>
    <w:rsid w:val="005E45BD"/>
    <w:rsid w:val="005E473E"/>
    <w:rsid w:val="005E4D16"/>
    <w:rsid w:val="005E5066"/>
    <w:rsid w:val="005E5212"/>
    <w:rsid w:val="005E52C7"/>
    <w:rsid w:val="005E5835"/>
    <w:rsid w:val="005E5D98"/>
    <w:rsid w:val="005E5DCA"/>
    <w:rsid w:val="005E60A2"/>
    <w:rsid w:val="005E63BB"/>
    <w:rsid w:val="005E6E4D"/>
    <w:rsid w:val="005E7540"/>
    <w:rsid w:val="005E77AD"/>
    <w:rsid w:val="005E7B2D"/>
    <w:rsid w:val="005F0239"/>
    <w:rsid w:val="005F0BEA"/>
    <w:rsid w:val="005F0D3F"/>
    <w:rsid w:val="005F1036"/>
    <w:rsid w:val="005F18C7"/>
    <w:rsid w:val="005F1984"/>
    <w:rsid w:val="005F1C2B"/>
    <w:rsid w:val="005F24F8"/>
    <w:rsid w:val="005F25A3"/>
    <w:rsid w:val="005F2A08"/>
    <w:rsid w:val="005F2A5B"/>
    <w:rsid w:val="005F2B43"/>
    <w:rsid w:val="005F3714"/>
    <w:rsid w:val="005F39AB"/>
    <w:rsid w:val="005F3BFD"/>
    <w:rsid w:val="005F4A1E"/>
    <w:rsid w:val="005F4A90"/>
    <w:rsid w:val="005F4E0A"/>
    <w:rsid w:val="005F5144"/>
    <w:rsid w:val="005F5353"/>
    <w:rsid w:val="005F5B35"/>
    <w:rsid w:val="005F5C3A"/>
    <w:rsid w:val="005F5DB5"/>
    <w:rsid w:val="005F61BC"/>
    <w:rsid w:val="005F63E2"/>
    <w:rsid w:val="005F6429"/>
    <w:rsid w:val="005F6BA9"/>
    <w:rsid w:val="005F6CA0"/>
    <w:rsid w:val="005F7354"/>
    <w:rsid w:val="005F7AB0"/>
    <w:rsid w:val="006000F9"/>
    <w:rsid w:val="0060042A"/>
    <w:rsid w:val="0060067A"/>
    <w:rsid w:val="00600BB6"/>
    <w:rsid w:val="00600C5D"/>
    <w:rsid w:val="00601783"/>
    <w:rsid w:val="006024C4"/>
    <w:rsid w:val="0060289B"/>
    <w:rsid w:val="00603270"/>
    <w:rsid w:val="006033E7"/>
    <w:rsid w:val="00603487"/>
    <w:rsid w:val="0060383E"/>
    <w:rsid w:val="00603A5C"/>
    <w:rsid w:val="00604017"/>
    <w:rsid w:val="00604340"/>
    <w:rsid w:val="0060483F"/>
    <w:rsid w:val="006048E6"/>
    <w:rsid w:val="00604A44"/>
    <w:rsid w:val="00604D1E"/>
    <w:rsid w:val="006053C0"/>
    <w:rsid w:val="006056A1"/>
    <w:rsid w:val="00605C5E"/>
    <w:rsid w:val="00606020"/>
    <w:rsid w:val="006068B9"/>
    <w:rsid w:val="00606B9B"/>
    <w:rsid w:val="00606C75"/>
    <w:rsid w:val="00606F18"/>
    <w:rsid w:val="006070BB"/>
    <w:rsid w:val="00607112"/>
    <w:rsid w:val="0060764F"/>
    <w:rsid w:val="00607F42"/>
    <w:rsid w:val="00610760"/>
    <w:rsid w:val="006109FA"/>
    <w:rsid w:val="00610D76"/>
    <w:rsid w:val="00611147"/>
    <w:rsid w:val="00611190"/>
    <w:rsid w:val="006117D4"/>
    <w:rsid w:val="006117D5"/>
    <w:rsid w:val="00611B21"/>
    <w:rsid w:val="00611E71"/>
    <w:rsid w:val="00611E96"/>
    <w:rsid w:val="006127BD"/>
    <w:rsid w:val="00612AAC"/>
    <w:rsid w:val="00612BF0"/>
    <w:rsid w:val="00612CFB"/>
    <w:rsid w:val="006135AB"/>
    <w:rsid w:val="0061418F"/>
    <w:rsid w:val="0061474A"/>
    <w:rsid w:val="0061490D"/>
    <w:rsid w:val="00614D2E"/>
    <w:rsid w:val="00614FD5"/>
    <w:rsid w:val="00615ACC"/>
    <w:rsid w:val="00615D11"/>
    <w:rsid w:val="00616040"/>
    <w:rsid w:val="006161D3"/>
    <w:rsid w:val="006163AD"/>
    <w:rsid w:val="00616502"/>
    <w:rsid w:val="006165D2"/>
    <w:rsid w:val="00616E5E"/>
    <w:rsid w:val="0061734B"/>
    <w:rsid w:val="00617561"/>
    <w:rsid w:val="00620F42"/>
    <w:rsid w:val="00620FB2"/>
    <w:rsid w:val="006214E0"/>
    <w:rsid w:val="00621660"/>
    <w:rsid w:val="006218E5"/>
    <w:rsid w:val="006219A1"/>
    <w:rsid w:val="0062220B"/>
    <w:rsid w:val="006223A3"/>
    <w:rsid w:val="006226D0"/>
    <w:rsid w:val="00622957"/>
    <w:rsid w:val="00622AAA"/>
    <w:rsid w:val="00622C59"/>
    <w:rsid w:val="00622F59"/>
    <w:rsid w:val="006232BA"/>
    <w:rsid w:val="00623306"/>
    <w:rsid w:val="00623776"/>
    <w:rsid w:val="00623930"/>
    <w:rsid w:val="00624436"/>
    <w:rsid w:val="0062495E"/>
    <w:rsid w:val="006249D4"/>
    <w:rsid w:val="0062508C"/>
    <w:rsid w:val="006254BD"/>
    <w:rsid w:val="00625CC7"/>
    <w:rsid w:val="00625E15"/>
    <w:rsid w:val="00626B0A"/>
    <w:rsid w:val="006270A1"/>
    <w:rsid w:val="00627644"/>
    <w:rsid w:val="006278ED"/>
    <w:rsid w:val="00627925"/>
    <w:rsid w:val="00627961"/>
    <w:rsid w:val="0062799D"/>
    <w:rsid w:val="006304BC"/>
    <w:rsid w:val="00630B43"/>
    <w:rsid w:val="006316AB"/>
    <w:rsid w:val="006317DD"/>
    <w:rsid w:val="00631C90"/>
    <w:rsid w:val="006323C0"/>
    <w:rsid w:val="006330CC"/>
    <w:rsid w:val="006336C7"/>
    <w:rsid w:val="00633D7A"/>
    <w:rsid w:val="00634601"/>
    <w:rsid w:val="00634930"/>
    <w:rsid w:val="006350B0"/>
    <w:rsid w:val="0063549F"/>
    <w:rsid w:val="006357FA"/>
    <w:rsid w:val="006359D8"/>
    <w:rsid w:val="00636671"/>
    <w:rsid w:val="00636E5A"/>
    <w:rsid w:val="00637542"/>
    <w:rsid w:val="00637565"/>
    <w:rsid w:val="0063785B"/>
    <w:rsid w:val="00637CF4"/>
    <w:rsid w:val="00637F48"/>
    <w:rsid w:val="00640099"/>
    <w:rsid w:val="006400D7"/>
    <w:rsid w:val="006402E3"/>
    <w:rsid w:val="006406D7"/>
    <w:rsid w:val="00640FBD"/>
    <w:rsid w:val="00640FD0"/>
    <w:rsid w:val="006414F5"/>
    <w:rsid w:val="006419F3"/>
    <w:rsid w:val="006424E5"/>
    <w:rsid w:val="00643314"/>
    <w:rsid w:val="00643A6A"/>
    <w:rsid w:val="00643D16"/>
    <w:rsid w:val="00643DBB"/>
    <w:rsid w:val="00644143"/>
    <w:rsid w:val="00644427"/>
    <w:rsid w:val="006446A5"/>
    <w:rsid w:val="00644EE7"/>
    <w:rsid w:val="00645632"/>
    <w:rsid w:val="006458CF"/>
    <w:rsid w:val="00645FFA"/>
    <w:rsid w:val="0064609B"/>
    <w:rsid w:val="00646233"/>
    <w:rsid w:val="00646438"/>
    <w:rsid w:val="006466FF"/>
    <w:rsid w:val="00646755"/>
    <w:rsid w:val="006469F0"/>
    <w:rsid w:val="00646E6C"/>
    <w:rsid w:val="00650819"/>
    <w:rsid w:val="00651B75"/>
    <w:rsid w:val="00652B26"/>
    <w:rsid w:val="00652D51"/>
    <w:rsid w:val="00652E95"/>
    <w:rsid w:val="00653060"/>
    <w:rsid w:val="00653409"/>
    <w:rsid w:val="00654564"/>
    <w:rsid w:val="00654829"/>
    <w:rsid w:val="00654876"/>
    <w:rsid w:val="00654967"/>
    <w:rsid w:val="00655308"/>
    <w:rsid w:val="00655397"/>
    <w:rsid w:val="00655459"/>
    <w:rsid w:val="0065556A"/>
    <w:rsid w:val="00655623"/>
    <w:rsid w:val="00655FAD"/>
    <w:rsid w:val="00655FE7"/>
    <w:rsid w:val="00656014"/>
    <w:rsid w:val="00656DBA"/>
    <w:rsid w:val="00656EF7"/>
    <w:rsid w:val="006571C0"/>
    <w:rsid w:val="00657291"/>
    <w:rsid w:val="00657913"/>
    <w:rsid w:val="006579DD"/>
    <w:rsid w:val="0066051A"/>
    <w:rsid w:val="006605EF"/>
    <w:rsid w:val="0066068A"/>
    <w:rsid w:val="00660B24"/>
    <w:rsid w:val="00660C12"/>
    <w:rsid w:val="00660D1B"/>
    <w:rsid w:val="00660EA3"/>
    <w:rsid w:val="00660F00"/>
    <w:rsid w:val="00660FE1"/>
    <w:rsid w:val="00661833"/>
    <w:rsid w:val="00661B4A"/>
    <w:rsid w:val="00661B9C"/>
    <w:rsid w:val="00661F83"/>
    <w:rsid w:val="00662566"/>
    <w:rsid w:val="00662ADE"/>
    <w:rsid w:val="00662D27"/>
    <w:rsid w:val="0066305C"/>
    <w:rsid w:val="006631B5"/>
    <w:rsid w:val="006639E6"/>
    <w:rsid w:val="00663F5C"/>
    <w:rsid w:val="0066469C"/>
    <w:rsid w:val="00664A9F"/>
    <w:rsid w:val="00665B11"/>
    <w:rsid w:val="00665BE6"/>
    <w:rsid w:val="00665E40"/>
    <w:rsid w:val="0066622A"/>
    <w:rsid w:val="00666477"/>
    <w:rsid w:val="00666485"/>
    <w:rsid w:val="00667301"/>
    <w:rsid w:val="00667686"/>
    <w:rsid w:val="0067100A"/>
    <w:rsid w:val="0067110D"/>
    <w:rsid w:val="006712E9"/>
    <w:rsid w:val="00671478"/>
    <w:rsid w:val="0067192F"/>
    <w:rsid w:val="00671E45"/>
    <w:rsid w:val="00672395"/>
    <w:rsid w:val="0067267A"/>
    <w:rsid w:val="00672683"/>
    <w:rsid w:val="006730BB"/>
    <w:rsid w:val="0067333D"/>
    <w:rsid w:val="006733D5"/>
    <w:rsid w:val="00673AC9"/>
    <w:rsid w:val="006740E5"/>
    <w:rsid w:val="00674150"/>
    <w:rsid w:val="0067421A"/>
    <w:rsid w:val="0067496A"/>
    <w:rsid w:val="00674FAD"/>
    <w:rsid w:val="0067589E"/>
    <w:rsid w:val="00675C90"/>
    <w:rsid w:val="00675E31"/>
    <w:rsid w:val="00675E90"/>
    <w:rsid w:val="00676536"/>
    <w:rsid w:val="00676664"/>
    <w:rsid w:val="00677061"/>
    <w:rsid w:val="00680273"/>
    <w:rsid w:val="006802D8"/>
    <w:rsid w:val="006804CE"/>
    <w:rsid w:val="00680CCD"/>
    <w:rsid w:val="00681AF6"/>
    <w:rsid w:val="00681E74"/>
    <w:rsid w:val="0068254B"/>
    <w:rsid w:val="00682FE0"/>
    <w:rsid w:val="00683157"/>
    <w:rsid w:val="0068324D"/>
    <w:rsid w:val="0068339A"/>
    <w:rsid w:val="006833F2"/>
    <w:rsid w:val="00683EE8"/>
    <w:rsid w:val="0068409B"/>
    <w:rsid w:val="006841BE"/>
    <w:rsid w:val="00684800"/>
    <w:rsid w:val="00685978"/>
    <w:rsid w:val="00685A56"/>
    <w:rsid w:val="00685B32"/>
    <w:rsid w:val="00685E4B"/>
    <w:rsid w:val="00685EE2"/>
    <w:rsid w:val="00686405"/>
    <w:rsid w:val="006864AC"/>
    <w:rsid w:val="006864BD"/>
    <w:rsid w:val="00686A27"/>
    <w:rsid w:val="00687062"/>
    <w:rsid w:val="00687845"/>
    <w:rsid w:val="0068787E"/>
    <w:rsid w:val="00687A12"/>
    <w:rsid w:val="00687A6C"/>
    <w:rsid w:val="00687F11"/>
    <w:rsid w:val="00690555"/>
    <w:rsid w:val="00690705"/>
    <w:rsid w:val="006907D8"/>
    <w:rsid w:val="00690BD3"/>
    <w:rsid w:val="00691540"/>
    <w:rsid w:val="00691FD4"/>
    <w:rsid w:val="006927CF"/>
    <w:rsid w:val="006927D5"/>
    <w:rsid w:val="00693119"/>
    <w:rsid w:val="0069316D"/>
    <w:rsid w:val="00694441"/>
    <w:rsid w:val="0069490E"/>
    <w:rsid w:val="00695348"/>
    <w:rsid w:val="00695353"/>
    <w:rsid w:val="006956A0"/>
    <w:rsid w:val="006958F8"/>
    <w:rsid w:val="00695BD1"/>
    <w:rsid w:val="00695FF5"/>
    <w:rsid w:val="00696316"/>
    <w:rsid w:val="0069654B"/>
    <w:rsid w:val="006970E9"/>
    <w:rsid w:val="006972C8"/>
    <w:rsid w:val="0069738C"/>
    <w:rsid w:val="00697489"/>
    <w:rsid w:val="006A1074"/>
    <w:rsid w:val="006A1078"/>
    <w:rsid w:val="006A25D3"/>
    <w:rsid w:val="006A26B5"/>
    <w:rsid w:val="006A32EF"/>
    <w:rsid w:val="006A3380"/>
    <w:rsid w:val="006A3DDC"/>
    <w:rsid w:val="006A41BD"/>
    <w:rsid w:val="006A4600"/>
    <w:rsid w:val="006A4905"/>
    <w:rsid w:val="006A4AEA"/>
    <w:rsid w:val="006A4C1D"/>
    <w:rsid w:val="006A4E8C"/>
    <w:rsid w:val="006A507B"/>
    <w:rsid w:val="006A5086"/>
    <w:rsid w:val="006A51FD"/>
    <w:rsid w:val="006A53DC"/>
    <w:rsid w:val="006A542F"/>
    <w:rsid w:val="006A56ED"/>
    <w:rsid w:val="006A5833"/>
    <w:rsid w:val="006A597E"/>
    <w:rsid w:val="006A6115"/>
    <w:rsid w:val="006A62D1"/>
    <w:rsid w:val="006A6828"/>
    <w:rsid w:val="006A6990"/>
    <w:rsid w:val="006A6F33"/>
    <w:rsid w:val="006A7DE0"/>
    <w:rsid w:val="006A7F6A"/>
    <w:rsid w:val="006B0430"/>
    <w:rsid w:val="006B0B25"/>
    <w:rsid w:val="006B1502"/>
    <w:rsid w:val="006B1636"/>
    <w:rsid w:val="006B2C12"/>
    <w:rsid w:val="006B381D"/>
    <w:rsid w:val="006B3E67"/>
    <w:rsid w:val="006B3F25"/>
    <w:rsid w:val="006B41F6"/>
    <w:rsid w:val="006B4295"/>
    <w:rsid w:val="006B4C30"/>
    <w:rsid w:val="006B53D0"/>
    <w:rsid w:val="006B5677"/>
    <w:rsid w:val="006B5D53"/>
    <w:rsid w:val="006B64DC"/>
    <w:rsid w:val="006B6CD4"/>
    <w:rsid w:val="006B6F43"/>
    <w:rsid w:val="006B77DD"/>
    <w:rsid w:val="006B7AC3"/>
    <w:rsid w:val="006B7C6B"/>
    <w:rsid w:val="006C00F0"/>
    <w:rsid w:val="006C072D"/>
    <w:rsid w:val="006C0A95"/>
    <w:rsid w:val="006C0D38"/>
    <w:rsid w:val="006C0D4C"/>
    <w:rsid w:val="006C1576"/>
    <w:rsid w:val="006C1D20"/>
    <w:rsid w:val="006C223A"/>
    <w:rsid w:val="006C23E0"/>
    <w:rsid w:val="006C253B"/>
    <w:rsid w:val="006C267D"/>
    <w:rsid w:val="006C27AC"/>
    <w:rsid w:val="006C281B"/>
    <w:rsid w:val="006C2B5F"/>
    <w:rsid w:val="006C2DCD"/>
    <w:rsid w:val="006C3170"/>
    <w:rsid w:val="006C337D"/>
    <w:rsid w:val="006C3713"/>
    <w:rsid w:val="006C38B2"/>
    <w:rsid w:val="006C3B1A"/>
    <w:rsid w:val="006C3B5A"/>
    <w:rsid w:val="006C3CA5"/>
    <w:rsid w:val="006C3FD5"/>
    <w:rsid w:val="006C4136"/>
    <w:rsid w:val="006C42B3"/>
    <w:rsid w:val="006C4384"/>
    <w:rsid w:val="006C44AF"/>
    <w:rsid w:val="006C456E"/>
    <w:rsid w:val="006C50AA"/>
    <w:rsid w:val="006C5288"/>
    <w:rsid w:val="006C5D65"/>
    <w:rsid w:val="006C5E72"/>
    <w:rsid w:val="006C5F0F"/>
    <w:rsid w:val="006C605F"/>
    <w:rsid w:val="006C64B1"/>
    <w:rsid w:val="006C6768"/>
    <w:rsid w:val="006C68C4"/>
    <w:rsid w:val="006C69D4"/>
    <w:rsid w:val="006C6B58"/>
    <w:rsid w:val="006C6D12"/>
    <w:rsid w:val="006C6DAF"/>
    <w:rsid w:val="006C73CC"/>
    <w:rsid w:val="006C788E"/>
    <w:rsid w:val="006C7C37"/>
    <w:rsid w:val="006C7DB1"/>
    <w:rsid w:val="006D03B4"/>
    <w:rsid w:val="006D0418"/>
    <w:rsid w:val="006D08E1"/>
    <w:rsid w:val="006D14F6"/>
    <w:rsid w:val="006D1948"/>
    <w:rsid w:val="006D1CAB"/>
    <w:rsid w:val="006D1DAC"/>
    <w:rsid w:val="006D1DF6"/>
    <w:rsid w:val="006D2709"/>
    <w:rsid w:val="006D2724"/>
    <w:rsid w:val="006D2E67"/>
    <w:rsid w:val="006D2F1A"/>
    <w:rsid w:val="006D3158"/>
    <w:rsid w:val="006D34A4"/>
    <w:rsid w:val="006D3BB4"/>
    <w:rsid w:val="006D407A"/>
    <w:rsid w:val="006D42E8"/>
    <w:rsid w:val="006D4BB4"/>
    <w:rsid w:val="006D4BEE"/>
    <w:rsid w:val="006D5176"/>
    <w:rsid w:val="006D53CC"/>
    <w:rsid w:val="006D540F"/>
    <w:rsid w:val="006D547E"/>
    <w:rsid w:val="006D54CC"/>
    <w:rsid w:val="006D558B"/>
    <w:rsid w:val="006D57EA"/>
    <w:rsid w:val="006D5D1A"/>
    <w:rsid w:val="006D6AFC"/>
    <w:rsid w:val="006D6EC8"/>
    <w:rsid w:val="006D7879"/>
    <w:rsid w:val="006D788B"/>
    <w:rsid w:val="006D7A00"/>
    <w:rsid w:val="006D7FFC"/>
    <w:rsid w:val="006E037B"/>
    <w:rsid w:val="006E0525"/>
    <w:rsid w:val="006E064B"/>
    <w:rsid w:val="006E074B"/>
    <w:rsid w:val="006E0862"/>
    <w:rsid w:val="006E0B16"/>
    <w:rsid w:val="006E0C15"/>
    <w:rsid w:val="006E0CD1"/>
    <w:rsid w:val="006E0EBF"/>
    <w:rsid w:val="006E0EE0"/>
    <w:rsid w:val="006E0FE2"/>
    <w:rsid w:val="006E11E0"/>
    <w:rsid w:val="006E1514"/>
    <w:rsid w:val="006E1A10"/>
    <w:rsid w:val="006E1E04"/>
    <w:rsid w:val="006E1EC3"/>
    <w:rsid w:val="006E219D"/>
    <w:rsid w:val="006E2661"/>
    <w:rsid w:val="006E26B2"/>
    <w:rsid w:val="006E2906"/>
    <w:rsid w:val="006E2DC2"/>
    <w:rsid w:val="006E2F27"/>
    <w:rsid w:val="006E2F6C"/>
    <w:rsid w:val="006E305E"/>
    <w:rsid w:val="006E376E"/>
    <w:rsid w:val="006E3C9B"/>
    <w:rsid w:val="006E3D2B"/>
    <w:rsid w:val="006E42FD"/>
    <w:rsid w:val="006E4393"/>
    <w:rsid w:val="006E459F"/>
    <w:rsid w:val="006E4F45"/>
    <w:rsid w:val="006E4F55"/>
    <w:rsid w:val="006E53D8"/>
    <w:rsid w:val="006E591F"/>
    <w:rsid w:val="006E6652"/>
    <w:rsid w:val="006E6CF8"/>
    <w:rsid w:val="006E6D1B"/>
    <w:rsid w:val="006E72B2"/>
    <w:rsid w:val="006E730A"/>
    <w:rsid w:val="006E742E"/>
    <w:rsid w:val="006E797E"/>
    <w:rsid w:val="006F096E"/>
    <w:rsid w:val="006F0C70"/>
    <w:rsid w:val="006F0D47"/>
    <w:rsid w:val="006F14EB"/>
    <w:rsid w:val="006F17A2"/>
    <w:rsid w:val="006F1973"/>
    <w:rsid w:val="006F226E"/>
    <w:rsid w:val="006F240B"/>
    <w:rsid w:val="006F2560"/>
    <w:rsid w:val="006F25B9"/>
    <w:rsid w:val="006F26B6"/>
    <w:rsid w:val="006F2725"/>
    <w:rsid w:val="006F2CAF"/>
    <w:rsid w:val="006F31DF"/>
    <w:rsid w:val="006F348A"/>
    <w:rsid w:val="006F3A41"/>
    <w:rsid w:val="006F4258"/>
    <w:rsid w:val="006F4C59"/>
    <w:rsid w:val="006F5084"/>
    <w:rsid w:val="006F5D69"/>
    <w:rsid w:val="006F692C"/>
    <w:rsid w:val="006F6AA9"/>
    <w:rsid w:val="006F7F29"/>
    <w:rsid w:val="007004B5"/>
    <w:rsid w:val="00700749"/>
    <w:rsid w:val="00700777"/>
    <w:rsid w:val="00700833"/>
    <w:rsid w:val="00700D24"/>
    <w:rsid w:val="0070104B"/>
    <w:rsid w:val="00701504"/>
    <w:rsid w:val="007015E5"/>
    <w:rsid w:val="007015FA"/>
    <w:rsid w:val="007017CE"/>
    <w:rsid w:val="00702031"/>
    <w:rsid w:val="00702403"/>
    <w:rsid w:val="007025CC"/>
    <w:rsid w:val="007026B1"/>
    <w:rsid w:val="00702764"/>
    <w:rsid w:val="00702EF4"/>
    <w:rsid w:val="0070316C"/>
    <w:rsid w:val="00703221"/>
    <w:rsid w:val="007035C2"/>
    <w:rsid w:val="0070389A"/>
    <w:rsid w:val="007042F2"/>
    <w:rsid w:val="007043FD"/>
    <w:rsid w:val="00704585"/>
    <w:rsid w:val="007045D9"/>
    <w:rsid w:val="00704CE6"/>
    <w:rsid w:val="00704D7B"/>
    <w:rsid w:val="007050A9"/>
    <w:rsid w:val="0070581B"/>
    <w:rsid w:val="00705C01"/>
    <w:rsid w:val="00705DEF"/>
    <w:rsid w:val="00705F61"/>
    <w:rsid w:val="00706208"/>
    <w:rsid w:val="007062F7"/>
    <w:rsid w:val="00706E46"/>
    <w:rsid w:val="00706E68"/>
    <w:rsid w:val="00706F58"/>
    <w:rsid w:val="0070733C"/>
    <w:rsid w:val="00707422"/>
    <w:rsid w:val="0070742C"/>
    <w:rsid w:val="0070743F"/>
    <w:rsid w:val="00707D89"/>
    <w:rsid w:val="00707EC1"/>
    <w:rsid w:val="00710288"/>
    <w:rsid w:val="00710E28"/>
    <w:rsid w:val="00711023"/>
    <w:rsid w:val="0071166A"/>
    <w:rsid w:val="0071176D"/>
    <w:rsid w:val="007117F0"/>
    <w:rsid w:val="0071189D"/>
    <w:rsid w:val="00711FB8"/>
    <w:rsid w:val="00712040"/>
    <w:rsid w:val="0071204C"/>
    <w:rsid w:val="007125A1"/>
    <w:rsid w:val="00712F9C"/>
    <w:rsid w:val="007130D1"/>
    <w:rsid w:val="007132E9"/>
    <w:rsid w:val="0071390C"/>
    <w:rsid w:val="0071409D"/>
    <w:rsid w:val="0071420B"/>
    <w:rsid w:val="00714683"/>
    <w:rsid w:val="0071470C"/>
    <w:rsid w:val="007154FD"/>
    <w:rsid w:val="00715576"/>
    <w:rsid w:val="00715BE4"/>
    <w:rsid w:val="007162D9"/>
    <w:rsid w:val="007168BE"/>
    <w:rsid w:val="00716C25"/>
    <w:rsid w:val="007171AC"/>
    <w:rsid w:val="00717599"/>
    <w:rsid w:val="0071772A"/>
    <w:rsid w:val="00717B2A"/>
    <w:rsid w:val="007201F7"/>
    <w:rsid w:val="00720515"/>
    <w:rsid w:val="00720815"/>
    <w:rsid w:val="00720A78"/>
    <w:rsid w:val="00720BC2"/>
    <w:rsid w:val="00721106"/>
    <w:rsid w:val="007211B7"/>
    <w:rsid w:val="00721297"/>
    <w:rsid w:val="007217E9"/>
    <w:rsid w:val="007219B8"/>
    <w:rsid w:val="00721E51"/>
    <w:rsid w:val="007222C7"/>
    <w:rsid w:val="007225FB"/>
    <w:rsid w:val="00722620"/>
    <w:rsid w:val="007229E9"/>
    <w:rsid w:val="00722A56"/>
    <w:rsid w:val="00722F1B"/>
    <w:rsid w:val="0072309A"/>
    <w:rsid w:val="00723112"/>
    <w:rsid w:val="007233D5"/>
    <w:rsid w:val="00723442"/>
    <w:rsid w:val="007236C2"/>
    <w:rsid w:val="007247F7"/>
    <w:rsid w:val="00724E6B"/>
    <w:rsid w:val="00725177"/>
    <w:rsid w:val="00725220"/>
    <w:rsid w:val="007253A3"/>
    <w:rsid w:val="0072562B"/>
    <w:rsid w:val="007256B7"/>
    <w:rsid w:val="00725C62"/>
    <w:rsid w:val="007263C1"/>
    <w:rsid w:val="00726D40"/>
    <w:rsid w:val="00726EB2"/>
    <w:rsid w:val="00727076"/>
    <w:rsid w:val="007273C4"/>
    <w:rsid w:val="00727745"/>
    <w:rsid w:val="007277CD"/>
    <w:rsid w:val="00727F8A"/>
    <w:rsid w:val="00730122"/>
    <w:rsid w:val="00731315"/>
    <w:rsid w:val="00731B05"/>
    <w:rsid w:val="00731B1B"/>
    <w:rsid w:val="00731C8A"/>
    <w:rsid w:val="00731FB4"/>
    <w:rsid w:val="007320CF"/>
    <w:rsid w:val="007326C1"/>
    <w:rsid w:val="00732FD5"/>
    <w:rsid w:val="007334CC"/>
    <w:rsid w:val="00733895"/>
    <w:rsid w:val="00733B30"/>
    <w:rsid w:val="007342E0"/>
    <w:rsid w:val="00734674"/>
    <w:rsid w:val="00735218"/>
    <w:rsid w:val="007357AE"/>
    <w:rsid w:val="00736592"/>
    <w:rsid w:val="00736C65"/>
    <w:rsid w:val="00736DB6"/>
    <w:rsid w:val="00737106"/>
    <w:rsid w:val="00737554"/>
    <w:rsid w:val="00737982"/>
    <w:rsid w:val="00737C36"/>
    <w:rsid w:val="00737D64"/>
    <w:rsid w:val="00737EAA"/>
    <w:rsid w:val="00737EC8"/>
    <w:rsid w:val="00740596"/>
    <w:rsid w:val="007405E0"/>
    <w:rsid w:val="00740B7A"/>
    <w:rsid w:val="00740E5F"/>
    <w:rsid w:val="007410D2"/>
    <w:rsid w:val="00741170"/>
    <w:rsid w:val="00741EA0"/>
    <w:rsid w:val="0074231C"/>
    <w:rsid w:val="00742599"/>
    <w:rsid w:val="007427A1"/>
    <w:rsid w:val="00742E6B"/>
    <w:rsid w:val="0074321F"/>
    <w:rsid w:val="007432FD"/>
    <w:rsid w:val="0074367D"/>
    <w:rsid w:val="0074379B"/>
    <w:rsid w:val="00743F96"/>
    <w:rsid w:val="00744048"/>
    <w:rsid w:val="0074420A"/>
    <w:rsid w:val="00744876"/>
    <w:rsid w:val="007449D0"/>
    <w:rsid w:val="0074503A"/>
    <w:rsid w:val="00745375"/>
    <w:rsid w:val="00745745"/>
    <w:rsid w:val="007458B0"/>
    <w:rsid w:val="00745A24"/>
    <w:rsid w:val="00745DDB"/>
    <w:rsid w:val="00745F53"/>
    <w:rsid w:val="0074648E"/>
    <w:rsid w:val="0074652F"/>
    <w:rsid w:val="00746E9A"/>
    <w:rsid w:val="0074701B"/>
    <w:rsid w:val="00750035"/>
    <w:rsid w:val="00750F62"/>
    <w:rsid w:val="0075177A"/>
    <w:rsid w:val="007519EA"/>
    <w:rsid w:val="00751ED7"/>
    <w:rsid w:val="0075238E"/>
    <w:rsid w:val="00752E1B"/>
    <w:rsid w:val="00753A4D"/>
    <w:rsid w:val="00753E93"/>
    <w:rsid w:val="00753FC1"/>
    <w:rsid w:val="007541B5"/>
    <w:rsid w:val="007550B5"/>
    <w:rsid w:val="00755147"/>
    <w:rsid w:val="007555B6"/>
    <w:rsid w:val="0075576C"/>
    <w:rsid w:val="00756002"/>
    <w:rsid w:val="00756385"/>
    <w:rsid w:val="0075652E"/>
    <w:rsid w:val="007565B0"/>
    <w:rsid w:val="00756958"/>
    <w:rsid w:val="00756B86"/>
    <w:rsid w:val="00756F00"/>
    <w:rsid w:val="00757108"/>
    <w:rsid w:val="00757580"/>
    <w:rsid w:val="00757936"/>
    <w:rsid w:val="0076020E"/>
    <w:rsid w:val="007602A1"/>
    <w:rsid w:val="007606B2"/>
    <w:rsid w:val="00760CEB"/>
    <w:rsid w:val="00761408"/>
    <w:rsid w:val="007617A3"/>
    <w:rsid w:val="00762493"/>
    <w:rsid w:val="007626E7"/>
    <w:rsid w:val="00762762"/>
    <w:rsid w:val="00763617"/>
    <w:rsid w:val="00763AC2"/>
    <w:rsid w:val="00763E2A"/>
    <w:rsid w:val="00763F9F"/>
    <w:rsid w:val="007648B8"/>
    <w:rsid w:val="00764B71"/>
    <w:rsid w:val="00764E0C"/>
    <w:rsid w:val="00765572"/>
    <w:rsid w:val="00765653"/>
    <w:rsid w:val="007656CB"/>
    <w:rsid w:val="00765736"/>
    <w:rsid w:val="007657E1"/>
    <w:rsid w:val="00766229"/>
    <w:rsid w:val="007665EE"/>
    <w:rsid w:val="00767738"/>
    <w:rsid w:val="0076792E"/>
    <w:rsid w:val="00767945"/>
    <w:rsid w:val="00767C1A"/>
    <w:rsid w:val="00767D0F"/>
    <w:rsid w:val="00767D23"/>
    <w:rsid w:val="00767D9F"/>
    <w:rsid w:val="00767FA3"/>
    <w:rsid w:val="0077011A"/>
    <w:rsid w:val="00770640"/>
    <w:rsid w:val="007707F4"/>
    <w:rsid w:val="00770A7B"/>
    <w:rsid w:val="00770C04"/>
    <w:rsid w:val="00770FE7"/>
    <w:rsid w:val="007710DE"/>
    <w:rsid w:val="00771D8A"/>
    <w:rsid w:val="00771F6F"/>
    <w:rsid w:val="00772159"/>
    <w:rsid w:val="00772271"/>
    <w:rsid w:val="00772344"/>
    <w:rsid w:val="007723C5"/>
    <w:rsid w:val="007728D2"/>
    <w:rsid w:val="00772C04"/>
    <w:rsid w:val="00773594"/>
    <w:rsid w:val="0077409D"/>
    <w:rsid w:val="007742CF"/>
    <w:rsid w:val="00774674"/>
    <w:rsid w:val="0077480D"/>
    <w:rsid w:val="00774FDD"/>
    <w:rsid w:val="00775741"/>
    <w:rsid w:val="00775ADC"/>
    <w:rsid w:val="00775FD3"/>
    <w:rsid w:val="007763DE"/>
    <w:rsid w:val="007765AB"/>
    <w:rsid w:val="007766DC"/>
    <w:rsid w:val="00777259"/>
    <w:rsid w:val="00777F20"/>
    <w:rsid w:val="0078008D"/>
    <w:rsid w:val="00780338"/>
    <w:rsid w:val="00780794"/>
    <w:rsid w:val="00781D1A"/>
    <w:rsid w:val="00781FE5"/>
    <w:rsid w:val="007822E8"/>
    <w:rsid w:val="007824DA"/>
    <w:rsid w:val="0078272C"/>
    <w:rsid w:val="00782743"/>
    <w:rsid w:val="007830C5"/>
    <w:rsid w:val="0078315A"/>
    <w:rsid w:val="007833E3"/>
    <w:rsid w:val="007836BA"/>
    <w:rsid w:val="007837DE"/>
    <w:rsid w:val="00783A56"/>
    <w:rsid w:val="00784270"/>
    <w:rsid w:val="00784302"/>
    <w:rsid w:val="00784B4F"/>
    <w:rsid w:val="00785608"/>
    <w:rsid w:val="00785E58"/>
    <w:rsid w:val="00786146"/>
    <w:rsid w:val="00786726"/>
    <w:rsid w:val="0078694F"/>
    <w:rsid w:val="007869A5"/>
    <w:rsid w:val="00786A69"/>
    <w:rsid w:val="00787249"/>
    <w:rsid w:val="00787310"/>
    <w:rsid w:val="0078771B"/>
    <w:rsid w:val="0078781A"/>
    <w:rsid w:val="007878D9"/>
    <w:rsid w:val="00790743"/>
    <w:rsid w:val="00790769"/>
    <w:rsid w:val="00790CB9"/>
    <w:rsid w:val="00790D8C"/>
    <w:rsid w:val="0079110C"/>
    <w:rsid w:val="00791347"/>
    <w:rsid w:val="0079175E"/>
    <w:rsid w:val="00791AD5"/>
    <w:rsid w:val="00791C30"/>
    <w:rsid w:val="00791CE7"/>
    <w:rsid w:val="007923F4"/>
    <w:rsid w:val="0079265E"/>
    <w:rsid w:val="0079288D"/>
    <w:rsid w:val="00792EA4"/>
    <w:rsid w:val="00792EAB"/>
    <w:rsid w:val="00793101"/>
    <w:rsid w:val="007931D3"/>
    <w:rsid w:val="007935C3"/>
    <w:rsid w:val="0079370F"/>
    <w:rsid w:val="00793DB9"/>
    <w:rsid w:val="00793F7F"/>
    <w:rsid w:val="00794021"/>
    <w:rsid w:val="00794249"/>
    <w:rsid w:val="00794290"/>
    <w:rsid w:val="007943FE"/>
    <w:rsid w:val="007951EE"/>
    <w:rsid w:val="00795339"/>
    <w:rsid w:val="0079590F"/>
    <w:rsid w:val="00795C1A"/>
    <w:rsid w:val="00796315"/>
    <w:rsid w:val="00796584"/>
    <w:rsid w:val="00796858"/>
    <w:rsid w:val="00796ACD"/>
    <w:rsid w:val="00796C0C"/>
    <w:rsid w:val="00796FC3"/>
    <w:rsid w:val="007970BA"/>
    <w:rsid w:val="00797377"/>
    <w:rsid w:val="007973DF"/>
    <w:rsid w:val="0079754F"/>
    <w:rsid w:val="00797A20"/>
    <w:rsid w:val="00797D6A"/>
    <w:rsid w:val="007A04A2"/>
    <w:rsid w:val="007A04CA"/>
    <w:rsid w:val="007A0683"/>
    <w:rsid w:val="007A0ABF"/>
    <w:rsid w:val="007A0AC7"/>
    <w:rsid w:val="007A0B32"/>
    <w:rsid w:val="007A0DB8"/>
    <w:rsid w:val="007A0F95"/>
    <w:rsid w:val="007A18C8"/>
    <w:rsid w:val="007A1BCA"/>
    <w:rsid w:val="007A1F01"/>
    <w:rsid w:val="007A24C3"/>
    <w:rsid w:val="007A2B8A"/>
    <w:rsid w:val="007A2F6C"/>
    <w:rsid w:val="007A312F"/>
    <w:rsid w:val="007A3230"/>
    <w:rsid w:val="007A37CD"/>
    <w:rsid w:val="007A380C"/>
    <w:rsid w:val="007A3A38"/>
    <w:rsid w:val="007A3BCB"/>
    <w:rsid w:val="007A3C93"/>
    <w:rsid w:val="007A4082"/>
    <w:rsid w:val="007A4BCF"/>
    <w:rsid w:val="007A5075"/>
    <w:rsid w:val="007A5146"/>
    <w:rsid w:val="007A5572"/>
    <w:rsid w:val="007A5C45"/>
    <w:rsid w:val="007A5D53"/>
    <w:rsid w:val="007A61DA"/>
    <w:rsid w:val="007A6C97"/>
    <w:rsid w:val="007A6D99"/>
    <w:rsid w:val="007A75CA"/>
    <w:rsid w:val="007A7732"/>
    <w:rsid w:val="007A77B0"/>
    <w:rsid w:val="007A7BBF"/>
    <w:rsid w:val="007A7F02"/>
    <w:rsid w:val="007B001A"/>
    <w:rsid w:val="007B03FA"/>
    <w:rsid w:val="007B0527"/>
    <w:rsid w:val="007B0954"/>
    <w:rsid w:val="007B0E82"/>
    <w:rsid w:val="007B112F"/>
    <w:rsid w:val="007B151D"/>
    <w:rsid w:val="007B1A8F"/>
    <w:rsid w:val="007B1C89"/>
    <w:rsid w:val="007B209A"/>
    <w:rsid w:val="007B2C80"/>
    <w:rsid w:val="007B2F64"/>
    <w:rsid w:val="007B33DC"/>
    <w:rsid w:val="007B3528"/>
    <w:rsid w:val="007B359F"/>
    <w:rsid w:val="007B54AD"/>
    <w:rsid w:val="007B5820"/>
    <w:rsid w:val="007B6723"/>
    <w:rsid w:val="007B6763"/>
    <w:rsid w:val="007B696A"/>
    <w:rsid w:val="007B738C"/>
    <w:rsid w:val="007B7428"/>
    <w:rsid w:val="007B74E6"/>
    <w:rsid w:val="007B7900"/>
    <w:rsid w:val="007B7926"/>
    <w:rsid w:val="007B7A05"/>
    <w:rsid w:val="007C0251"/>
    <w:rsid w:val="007C04F8"/>
    <w:rsid w:val="007C08A9"/>
    <w:rsid w:val="007C1407"/>
    <w:rsid w:val="007C171F"/>
    <w:rsid w:val="007C17E7"/>
    <w:rsid w:val="007C2043"/>
    <w:rsid w:val="007C281F"/>
    <w:rsid w:val="007C2949"/>
    <w:rsid w:val="007C2C1E"/>
    <w:rsid w:val="007C2C62"/>
    <w:rsid w:val="007C2F6A"/>
    <w:rsid w:val="007C33A9"/>
    <w:rsid w:val="007C3452"/>
    <w:rsid w:val="007C350E"/>
    <w:rsid w:val="007C3A04"/>
    <w:rsid w:val="007C441A"/>
    <w:rsid w:val="007C485D"/>
    <w:rsid w:val="007C4CCF"/>
    <w:rsid w:val="007C514D"/>
    <w:rsid w:val="007C53F0"/>
    <w:rsid w:val="007C55EB"/>
    <w:rsid w:val="007C5A97"/>
    <w:rsid w:val="007C5B4D"/>
    <w:rsid w:val="007C5DDE"/>
    <w:rsid w:val="007C63E7"/>
    <w:rsid w:val="007C681D"/>
    <w:rsid w:val="007C6AA2"/>
    <w:rsid w:val="007C6AAB"/>
    <w:rsid w:val="007C6C67"/>
    <w:rsid w:val="007C6D13"/>
    <w:rsid w:val="007C7122"/>
    <w:rsid w:val="007C7992"/>
    <w:rsid w:val="007C7D46"/>
    <w:rsid w:val="007C7DA8"/>
    <w:rsid w:val="007C7FB3"/>
    <w:rsid w:val="007D06A2"/>
    <w:rsid w:val="007D0B2F"/>
    <w:rsid w:val="007D0CE1"/>
    <w:rsid w:val="007D102D"/>
    <w:rsid w:val="007D13E2"/>
    <w:rsid w:val="007D16A6"/>
    <w:rsid w:val="007D2365"/>
    <w:rsid w:val="007D25C7"/>
    <w:rsid w:val="007D2C85"/>
    <w:rsid w:val="007D2DEF"/>
    <w:rsid w:val="007D2E4F"/>
    <w:rsid w:val="007D2F4F"/>
    <w:rsid w:val="007D30F0"/>
    <w:rsid w:val="007D31CC"/>
    <w:rsid w:val="007D3378"/>
    <w:rsid w:val="007D3535"/>
    <w:rsid w:val="007D388F"/>
    <w:rsid w:val="007D4764"/>
    <w:rsid w:val="007D4FA2"/>
    <w:rsid w:val="007D53BF"/>
    <w:rsid w:val="007D53FE"/>
    <w:rsid w:val="007D55AD"/>
    <w:rsid w:val="007D5EEC"/>
    <w:rsid w:val="007D5FA7"/>
    <w:rsid w:val="007D60CA"/>
    <w:rsid w:val="007D61F2"/>
    <w:rsid w:val="007D63BD"/>
    <w:rsid w:val="007D63BE"/>
    <w:rsid w:val="007D6533"/>
    <w:rsid w:val="007D661B"/>
    <w:rsid w:val="007D6F40"/>
    <w:rsid w:val="007D707B"/>
    <w:rsid w:val="007D72DF"/>
    <w:rsid w:val="007D7550"/>
    <w:rsid w:val="007D7627"/>
    <w:rsid w:val="007D7974"/>
    <w:rsid w:val="007D7980"/>
    <w:rsid w:val="007E10E4"/>
    <w:rsid w:val="007E128D"/>
    <w:rsid w:val="007E13E5"/>
    <w:rsid w:val="007E1BE8"/>
    <w:rsid w:val="007E1BFC"/>
    <w:rsid w:val="007E210B"/>
    <w:rsid w:val="007E2260"/>
    <w:rsid w:val="007E240A"/>
    <w:rsid w:val="007E2688"/>
    <w:rsid w:val="007E284F"/>
    <w:rsid w:val="007E28FF"/>
    <w:rsid w:val="007E2CA7"/>
    <w:rsid w:val="007E389C"/>
    <w:rsid w:val="007E3FD2"/>
    <w:rsid w:val="007E4B3A"/>
    <w:rsid w:val="007E4B40"/>
    <w:rsid w:val="007E4DF3"/>
    <w:rsid w:val="007E4FA7"/>
    <w:rsid w:val="007E50AE"/>
    <w:rsid w:val="007E6B56"/>
    <w:rsid w:val="007E6DD0"/>
    <w:rsid w:val="007E6F95"/>
    <w:rsid w:val="007E7530"/>
    <w:rsid w:val="007E7C62"/>
    <w:rsid w:val="007F029A"/>
    <w:rsid w:val="007F0379"/>
    <w:rsid w:val="007F0B49"/>
    <w:rsid w:val="007F0C04"/>
    <w:rsid w:val="007F0E28"/>
    <w:rsid w:val="007F1780"/>
    <w:rsid w:val="007F2A8B"/>
    <w:rsid w:val="007F313B"/>
    <w:rsid w:val="007F43CB"/>
    <w:rsid w:val="007F4C70"/>
    <w:rsid w:val="007F4F40"/>
    <w:rsid w:val="007F5860"/>
    <w:rsid w:val="007F5E99"/>
    <w:rsid w:val="007F6BA8"/>
    <w:rsid w:val="007F6CB8"/>
    <w:rsid w:val="007F6FBF"/>
    <w:rsid w:val="007F73D3"/>
    <w:rsid w:val="007F76D2"/>
    <w:rsid w:val="007F7D9A"/>
    <w:rsid w:val="008008C0"/>
    <w:rsid w:val="00800969"/>
    <w:rsid w:val="00800C20"/>
    <w:rsid w:val="00800E0D"/>
    <w:rsid w:val="00800F63"/>
    <w:rsid w:val="00800FF5"/>
    <w:rsid w:val="008012EA"/>
    <w:rsid w:val="0080155E"/>
    <w:rsid w:val="00801DE2"/>
    <w:rsid w:val="00801F70"/>
    <w:rsid w:val="008021FC"/>
    <w:rsid w:val="008028F5"/>
    <w:rsid w:val="00802937"/>
    <w:rsid w:val="00802CAD"/>
    <w:rsid w:val="008030C9"/>
    <w:rsid w:val="00803101"/>
    <w:rsid w:val="00803685"/>
    <w:rsid w:val="00803784"/>
    <w:rsid w:val="008038E7"/>
    <w:rsid w:val="00803A01"/>
    <w:rsid w:val="00805055"/>
    <w:rsid w:val="00805841"/>
    <w:rsid w:val="00805FFA"/>
    <w:rsid w:val="0080643D"/>
    <w:rsid w:val="008075BB"/>
    <w:rsid w:val="008078EB"/>
    <w:rsid w:val="00807E0C"/>
    <w:rsid w:val="00807F3E"/>
    <w:rsid w:val="00807F6F"/>
    <w:rsid w:val="00810057"/>
    <w:rsid w:val="0081020B"/>
    <w:rsid w:val="00810452"/>
    <w:rsid w:val="00810B87"/>
    <w:rsid w:val="00810D80"/>
    <w:rsid w:val="00811063"/>
    <w:rsid w:val="0081121E"/>
    <w:rsid w:val="008115A7"/>
    <w:rsid w:val="00812154"/>
    <w:rsid w:val="008122D0"/>
    <w:rsid w:val="008123A5"/>
    <w:rsid w:val="0081253B"/>
    <w:rsid w:val="00812DA6"/>
    <w:rsid w:val="00813EE2"/>
    <w:rsid w:val="00813F21"/>
    <w:rsid w:val="008140C1"/>
    <w:rsid w:val="008141A7"/>
    <w:rsid w:val="00814302"/>
    <w:rsid w:val="0081470F"/>
    <w:rsid w:val="008147C9"/>
    <w:rsid w:val="00814996"/>
    <w:rsid w:val="00814CB3"/>
    <w:rsid w:val="00814F0D"/>
    <w:rsid w:val="008150F1"/>
    <w:rsid w:val="0081525F"/>
    <w:rsid w:val="00815643"/>
    <w:rsid w:val="00815F8F"/>
    <w:rsid w:val="008160B2"/>
    <w:rsid w:val="008166CF"/>
    <w:rsid w:val="00816DEB"/>
    <w:rsid w:val="00816E2D"/>
    <w:rsid w:val="00817136"/>
    <w:rsid w:val="00817582"/>
    <w:rsid w:val="0082004C"/>
    <w:rsid w:val="008201F5"/>
    <w:rsid w:val="0082024B"/>
    <w:rsid w:val="0082026D"/>
    <w:rsid w:val="008202D8"/>
    <w:rsid w:val="00820338"/>
    <w:rsid w:val="00820B82"/>
    <w:rsid w:val="00820D6F"/>
    <w:rsid w:val="00821089"/>
    <w:rsid w:val="008217EE"/>
    <w:rsid w:val="00821D56"/>
    <w:rsid w:val="00821E54"/>
    <w:rsid w:val="00822294"/>
    <w:rsid w:val="00822645"/>
    <w:rsid w:val="00822754"/>
    <w:rsid w:val="00823095"/>
    <w:rsid w:val="00823137"/>
    <w:rsid w:val="008235DE"/>
    <w:rsid w:val="008239D1"/>
    <w:rsid w:val="00823F05"/>
    <w:rsid w:val="00823F36"/>
    <w:rsid w:val="008241CA"/>
    <w:rsid w:val="00824B24"/>
    <w:rsid w:val="00825216"/>
    <w:rsid w:val="0082525C"/>
    <w:rsid w:val="008252B4"/>
    <w:rsid w:val="00825389"/>
    <w:rsid w:val="00825548"/>
    <w:rsid w:val="008259E0"/>
    <w:rsid w:val="00826168"/>
    <w:rsid w:val="0082697E"/>
    <w:rsid w:val="00826BDC"/>
    <w:rsid w:val="00826EE1"/>
    <w:rsid w:val="008270AF"/>
    <w:rsid w:val="008272F8"/>
    <w:rsid w:val="008274AD"/>
    <w:rsid w:val="0082764F"/>
    <w:rsid w:val="00827939"/>
    <w:rsid w:val="008279C2"/>
    <w:rsid w:val="00827BA6"/>
    <w:rsid w:val="00830B31"/>
    <w:rsid w:val="00830D61"/>
    <w:rsid w:val="00830DB7"/>
    <w:rsid w:val="0083148A"/>
    <w:rsid w:val="00831519"/>
    <w:rsid w:val="008323FA"/>
    <w:rsid w:val="00832C91"/>
    <w:rsid w:val="00832F74"/>
    <w:rsid w:val="008332C0"/>
    <w:rsid w:val="00833F91"/>
    <w:rsid w:val="00833F9B"/>
    <w:rsid w:val="00833FF4"/>
    <w:rsid w:val="00834D69"/>
    <w:rsid w:val="00834DC1"/>
    <w:rsid w:val="00834E7A"/>
    <w:rsid w:val="0083522D"/>
    <w:rsid w:val="008359B4"/>
    <w:rsid w:val="00835AA3"/>
    <w:rsid w:val="008362B3"/>
    <w:rsid w:val="00836D65"/>
    <w:rsid w:val="00837113"/>
    <w:rsid w:val="008376CA"/>
    <w:rsid w:val="008377E4"/>
    <w:rsid w:val="00840388"/>
    <w:rsid w:val="008403CB"/>
    <w:rsid w:val="00840C20"/>
    <w:rsid w:val="00840EC3"/>
    <w:rsid w:val="00841C0E"/>
    <w:rsid w:val="00841C9F"/>
    <w:rsid w:val="008420CA"/>
    <w:rsid w:val="008427E6"/>
    <w:rsid w:val="00842A7A"/>
    <w:rsid w:val="00842AC1"/>
    <w:rsid w:val="00842C4E"/>
    <w:rsid w:val="00843365"/>
    <w:rsid w:val="008437BA"/>
    <w:rsid w:val="00843C2E"/>
    <w:rsid w:val="00844436"/>
    <w:rsid w:val="008451F9"/>
    <w:rsid w:val="00845472"/>
    <w:rsid w:val="008454CE"/>
    <w:rsid w:val="0084553D"/>
    <w:rsid w:val="0084571D"/>
    <w:rsid w:val="00846110"/>
    <w:rsid w:val="0084614E"/>
    <w:rsid w:val="00846570"/>
    <w:rsid w:val="0084689A"/>
    <w:rsid w:val="00846A62"/>
    <w:rsid w:val="00846CA8"/>
    <w:rsid w:val="00846D90"/>
    <w:rsid w:val="0084718C"/>
    <w:rsid w:val="00847473"/>
    <w:rsid w:val="0084799F"/>
    <w:rsid w:val="00847A5E"/>
    <w:rsid w:val="008503B7"/>
    <w:rsid w:val="00850A18"/>
    <w:rsid w:val="00850C4E"/>
    <w:rsid w:val="0085241C"/>
    <w:rsid w:val="00852C25"/>
    <w:rsid w:val="008533BD"/>
    <w:rsid w:val="00853D3C"/>
    <w:rsid w:val="008541AF"/>
    <w:rsid w:val="00854694"/>
    <w:rsid w:val="008547FC"/>
    <w:rsid w:val="008555A4"/>
    <w:rsid w:val="008558F7"/>
    <w:rsid w:val="00855EF7"/>
    <w:rsid w:val="00856036"/>
    <w:rsid w:val="008563EA"/>
    <w:rsid w:val="00856CDB"/>
    <w:rsid w:val="008602E0"/>
    <w:rsid w:val="00860447"/>
    <w:rsid w:val="0086056D"/>
    <w:rsid w:val="00860E2F"/>
    <w:rsid w:val="00861116"/>
    <w:rsid w:val="008615D5"/>
    <w:rsid w:val="008619CC"/>
    <w:rsid w:val="008619DA"/>
    <w:rsid w:val="00861A76"/>
    <w:rsid w:val="00862592"/>
    <w:rsid w:val="00862D6B"/>
    <w:rsid w:val="008631F4"/>
    <w:rsid w:val="00863D68"/>
    <w:rsid w:val="00863DF0"/>
    <w:rsid w:val="00863F48"/>
    <w:rsid w:val="008640FB"/>
    <w:rsid w:val="008647B1"/>
    <w:rsid w:val="008649C0"/>
    <w:rsid w:val="00864CDA"/>
    <w:rsid w:val="0086508A"/>
    <w:rsid w:val="00865227"/>
    <w:rsid w:val="00865497"/>
    <w:rsid w:val="0086580A"/>
    <w:rsid w:val="00865FF1"/>
    <w:rsid w:val="00866371"/>
    <w:rsid w:val="00866EAD"/>
    <w:rsid w:val="00866F53"/>
    <w:rsid w:val="008676BF"/>
    <w:rsid w:val="008707BF"/>
    <w:rsid w:val="00870CD5"/>
    <w:rsid w:val="00871013"/>
    <w:rsid w:val="00871554"/>
    <w:rsid w:val="0087164C"/>
    <w:rsid w:val="00871E0F"/>
    <w:rsid w:val="00872401"/>
    <w:rsid w:val="0087287F"/>
    <w:rsid w:val="00872CC1"/>
    <w:rsid w:val="00873163"/>
    <w:rsid w:val="00873862"/>
    <w:rsid w:val="008738FC"/>
    <w:rsid w:val="00873CA1"/>
    <w:rsid w:val="008742F7"/>
    <w:rsid w:val="00874D9F"/>
    <w:rsid w:val="008752D0"/>
    <w:rsid w:val="00875433"/>
    <w:rsid w:val="008758E9"/>
    <w:rsid w:val="00875C0D"/>
    <w:rsid w:val="00875DCA"/>
    <w:rsid w:val="00875F1D"/>
    <w:rsid w:val="0087626C"/>
    <w:rsid w:val="00876459"/>
    <w:rsid w:val="008765E1"/>
    <w:rsid w:val="00876724"/>
    <w:rsid w:val="008768F2"/>
    <w:rsid w:val="00876F40"/>
    <w:rsid w:val="00876F94"/>
    <w:rsid w:val="00877211"/>
    <w:rsid w:val="00877307"/>
    <w:rsid w:val="00877848"/>
    <w:rsid w:val="00877AE2"/>
    <w:rsid w:val="00877B5D"/>
    <w:rsid w:val="00877C66"/>
    <w:rsid w:val="00880159"/>
    <w:rsid w:val="00880172"/>
    <w:rsid w:val="008808FE"/>
    <w:rsid w:val="00880DDC"/>
    <w:rsid w:val="00881ECC"/>
    <w:rsid w:val="0088259F"/>
    <w:rsid w:val="008825EB"/>
    <w:rsid w:val="0088279B"/>
    <w:rsid w:val="008829A8"/>
    <w:rsid w:val="00883203"/>
    <w:rsid w:val="008832C1"/>
    <w:rsid w:val="0088408A"/>
    <w:rsid w:val="0088469B"/>
    <w:rsid w:val="00885C66"/>
    <w:rsid w:val="00885E32"/>
    <w:rsid w:val="00885EDB"/>
    <w:rsid w:val="008866EA"/>
    <w:rsid w:val="00886C75"/>
    <w:rsid w:val="00886ED4"/>
    <w:rsid w:val="008872FC"/>
    <w:rsid w:val="00887B47"/>
    <w:rsid w:val="008900C8"/>
    <w:rsid w:val="00890EFB"/>
    <w:rsid w:val="00891094"/>
    <w:rsid w:val="008913A1"/>
    <w:rsid w:val="00891F8B"/>
    <w:rsid w:val="00892016"/>
    <w:rsid w:val="00892509"/>
    <w:rsid w:val="00892999"/>
    <w:rsid w:val="00892F1C"/>
    <w:rsid w:val="00894058"/>
    <w:rsid w:val="008944A4"/>
    <w:rsid w:val="0089459A"/>
    <w:rsid w:val="0089468F"/>
    <w:rsid w:val="00894BF2"/>
    <w:rsid w:val="008950C9"/>
    <w:rsid w:val="0089578A"/>
    <w:rsid w:val="00895C9A"/>
    <w:rsid w:val="00895E21"/>
    <w:rsid w:val="008961F6"/>
    <w:rsid w:val="00896255"/>
    <w:rsid w:val="008966F8"/>
    <w:rsid w:val="00896A31"/>
    <w:rsid w:val="00896C85"/>
    <w:rsid w:val="00896E4B"/>
    <w:rsid w:val="00896FE3"/>
    <w:rsid w:val="00897200"/>
    <w:rsid w:val="008973F7"/>
    <w:rsid w:val="0089774D"/>
    <w:rsid w:val="0089776A"/>
    <w:rsid w:val="00897952"/>
    <w:rsid w:val="008A0416"/>
    <w:rsid w:val="008A0662"/>
    <w:rsid w:val="008A109D"/>
    <w:rsid w:val="008A10FF"/>
    <w:rsid w:val="008A175A"/>
    <w:rsid w:val="008A1888"/>
    <w:rsid w:val="008A1C8D"/>
    <w:rsid w:val="008A253E"/>
    <w:rsid w:val="008A2585"/>
    <w:rsid w:val="008A2A69"/>
    <w:rsid w:val="008A2DB8"/>
    <w:rsid w:val="008A30FF"/>
    <w:rsid w:val="008A32AE"/>
    <w:rsid w:val="008A3777"/>
    <w:rsid w:val="008A3E02"/>
    <w:rsid w:val="008A5202"/>
    <w:rsid w:val="008A53B1"/>
    <w:rsid w:val="008A5596"/>
    <w:rsid w:val="008A5606"/>
    <w:rsid w:val="008A568E"/>
    <w:rsid w:val="008A6278"/>
    <w:rsid w:val="008A70C5"/>
    <w:rsid w:val="008A72FC"/>
    <w:rsid w:val="008A783F"/>
    <w:rsid w:val="008A7CB3"/>
    <w:rsid w:val="008B034E"/>
    <w:rsid w:val="008B06B6"/>
    <w:rsid w:val="008B0A31"/>
    <w:rsid w:val="008B0FCF"/>
    <w:rsid w:val="008B1480"/>
    <w:rsid w:val="008B1595"/>
    <w:rsid w:val="008B1C42"/>
    <w:rsid w:val="008B2523"/>
    <w:rsid w:val="008B25B1"/>
    <w:rsid w:val="008B27DD"/>
    <w:rsid w:val="008B28B2"/>
    <w:rsid w:val="008B2A11"/>
    <w:rsid w:val="008B2DE6"/>
    <w:rsid w:val="008B348B"/>
    <w:rsid w:val="008B483F"/>
    <w:rsid w:val="008B4841"/>
    <w:rsid w:val="008B4979"/>
    <w:rsid w:val="008B4D9C"/>
    <w:rsid w:val="008B51FF"/>
    <w:rsid w:val="008B5488"/>
    <w:rsid w:val="008B5591"/>
    <w:rsid w:val="008B580F"/>
    <w:rsid w:val="008B583D"/>
    <w:rsid w:val="008B5B77"/>
    <w:rsid w:val="008B602C"/>
    <w:rsid w:val="008B696C"/>
    <w:rsid w:val="008B697A"/>
    <w:rsid w:val="008B6F78"/>
    <w:rsid w:val="008B73BD"/>
    <w:rsid w:val="008B7B6E"/>
    <w:rsid w:val="008C0417"/>
    <w:rsid w:val="008C04FB"/>
    <w:rsid w:val="008C05B8"/>
    <w:rsid w:val="008C0A04"/>
    <w:rsid w:val="008C0C60"/>
    <w:rsid w:val="008C12E1"/>
    <w:rsid w:val="008C1384"/>
    <w:rsid w:val="008C1413"/>
    <w:rsid w:val="008C1A72"/>
    <w:rsid w:val="008C1C9E"/>
    <w:rsid w:val="008C214A"/>
    <w:rsid w:val="008C23B0"/>
    <w:rsid w:val="008C28A9"/>
    <w:rsid w:val="008C2B02"/>
    <w:rsid w:val="008C384C"/>
    <w:rsid w:val="008C3CFE"/>
    <w:rsid w:val="008C3F6B"/>
    <w:rsid w:val="008C3F8F"/>
    <w:rsid w:val="008C4228"/>
    <w:rsid w:val="008C4427"/>
    <w:rsid w:val="008C4636"/>
    <w:rsid w:val="008C5017"/>
    <w:rsid w:val="008C5425"/>
    <w:rsid w:val="008C5709"/>
    <w:rsid w:val="008C5843"/>
    <w:rsid w:val="008C5987"/>
    <w:rsid w:val="008C61CB"/>
    <w:rsid w:val="008C6373"/>
    <w:rsid w:val="008C6861"/>
    <w:rsid w:val="008C69B5"/>
    <w:rsid w:val="008C7F8A"/>
    <w:rsid w:val="008C7FB1"/>
    <w:rsid w:val="008D02CA"/>
    <w:rsid w:val="008D06F3"/>
    <w:rsid w:val="008D0C6F"/>
    <w:rsid w:val="008D27DA"/>
    <w:rsid w:val="008D27EE"/>
    <w:rsid w:val="008D2B73"/>
    <w:rsid w:val="008D2F06"/>
    <w:rsid w:val="008D32F3"/>
    <w:rsid w:val="008D37CF"/>
    <w:rsid w:val="008D47C8"/>
    <w:rsid w:val="008D4C5F"/>
    <w:rsid w:val="008D5001"/>
    <w:rsid w:val="008D52AD"/>
    <w:rsid w:val="008D560B"/>
    <w:rsid w:val="008D5A33"/>
    <w:rsid w:val="008D5A3C"/>
    <w:rsid w:val="008D5BBE"/>
    <w:rsid w:val="008D5E9C"/>
    <w:rsid w:val="008D6079"/>
    <w:rsid w:val="008D6267"/>
    <w:rsid w:val="008D6447"/>
    <w:rsid w:val="008D645B"/>
    <w:rsid w:val="008D69F4"/>
    <w:rsid w:val="008D7038"/>
    <w:rsid w:val="008D711E"/>
    <w:rsid w:val="008D7145"/>
    <w:rsid w:val="008D7297"/>
    <w:rsid w:val="008D7B01"/>
    <w:rsid w:val="008E023A"/>
    <w:rsid w:val="008E0928"/>
    <w:rsid w:val="008E0AF2"/>
    <w:rsid w:val="008E0B0C"/>
    <w:rsid w:val="008E1094"/>
    <w:rsid w:val="008E14B3"/>
    <w:rsid w:val="008E1897"/>
    <w:rsid w:val="008E1EF0"/>
    <w:rsid w:val="008E2C0F"/>
    <w:rsid w:val="008E2C68"/>
    <w:rsid w:val="008E2DF4"/>
    <w:rsid w:val="008E32A5"/>
    <w:rsid w:val="008E347A"/>
    <w:rsid w:val="008E383A"/>
    <w:rsid w:val="008E3AA4"/>
    <w:rsid w:val="008E448A"/>
    <w:rsid w:val="008E4522"/>
    <w:rsid w:val="008E4BB5"/>
    <w:rsid w:val="008E53C6"/>
    <w:rsid w:val="008E5468"/>
    <w:rsid w:val="008E5BAF"/>
    <w:rsid w:val="008E5BC9"/>
    <w:rsid w:val="008E65C5"/>
    <w:rsid w:val="008E6848"/>
    <w:rsid w:val="008E745F"/>
    <w:rsid w:val="008E7573"/>
    <w:rsid w:val="008E75F4"/>
    <w:rsid w:val="008E7660"/>
    <w:rsid w:val="008E7AA0"/>
    <w:rsid w:val="008F017A"/>
    <w:rsid w:val="008F0221"/>
    <w:rsid w:val="008F04EB"/>
    <w:rsid w:val="008F07CA"/>
    <w:rsid w:val="008F1167"/>
    <w:rsid w:val="008F13A6"/>
    <w:rsid w:val="008F147A"/>
    <w:rsid w:val="008F1B5C"/>
    <w:rsid w:val="008F1C21"/>
    <w:rsid w:val="008F204F"/>
    <w:rsid w:val="008F2CC7"/>
    <w:rsid w:val="008F2E38"/>
    <w:rsid w:val="008F352D"/>
    <w:rsid w:val="008F38D2"/>
    <w:rsid w:val="008F3923"/>
    <w:rsid w:val="008F3A3D"/>
    <w:rsid w:val="008F3B3A"/>
    <w:rsid w:val="008F3B49"/>
    <w:rsid w:val="008F3BD1"/>
    <w:rsid w:val="008F3E1D"/>
    <w:rsid w:val="008F3FE9"/>
    <w:rsid w:val="008F448B"/>
    <w:rsid w:val="008F4558"/>
    <w:rsid w:val="008F4825"/>
    <w:rsid w:val="008F4BF0"/>
    <w:rsid w:val="008F4C46"/>
    <w:rsid w:val="008F4CE3"/>
    <w:rsid w:val="008F4D68"/>
    <w:rsid w:val="008F4EC4"/>
    <w:rsid w:val="008F51A9"/>
    <w:rsid w:val="008F54FE"/>
    <w:rsid w:val="008F5788"/>
    <w:rsid w:val="008F58DD"/>
    <w:rsid w:val="008F5D91"/>
    <w:rsid w:val="008F5DCC"/>
    <w:rsid w:val="008F5DD8"/>
    <w:rsid w:val="008F659A"/>
    <w:rsid w:val="008F6A4E"/>
    <w:rsid w:val="008F6C49"/>
    <w:rsid w:val="008F7F00"/>
    <w:rsid w:val="009006A8"/>
    <w:rsid w:val="00900900"/>
    <w:rsid w:val="0090098D"/>
    <w:rsid w:val="009012D0"/>
    <w:rsid w:val="00901AA4"/>
    <w:rsid w:val="00901B09"/>
    <w:rsid w:val="00901C9B"/>
    <w:rsid w:val="00902336"/>
    <w:rsid w:val="00902650"/>
    <w:rsid w:val="009029ED"/>
    <w:rsid w:val="00902AEF"/>
    <w:rsid w:val="00903393"/>
    <w:rsid w:val="00903461"/>
    <w:rsid w:val="009034F1"/>
    <w:rsid w:val="00903E26"/>
    <w:rsid w:val="00903F80"/>
    <w:rsid w:val="00904598"/>
    <w:rsid w:val="00904781"/>
    <w:rsid w:val="0090489A"/>
    <w:rsid w:val="00904900"/>
    <w:rsid w:val="00904EA1"/>
    <w:rsid w:val="009051C3"/>
    <w:rsid w:val="009058CE"/>
    <w:rsid w:val="00905BF0"/>
    <w:rsid w:val="00905D94"/>
    <w:rsid w:val="0090645B"/>
    <w:rsid w:val="0090684C"/>
    <w:rsid w:val="0090720C"/>
    <w:rsid w:val="00907A74"/>
    <w:rsid w:val="00907B39"/>
    <w:rsid w:val="00907D14"/>
    <w:rsid w:val="009100D8"/>
    <w:rsid w:val="00910328"/>
    <w:rsid w:val="009107F2"/>
    <w:rsid w:val="00910840"/>
    <w:rsid w:val="009114CF"/>
    <w:rsid w:val="009126F6"/>
    <w:rsid w:val="00912B8D"/>
    <w:rsid w:val="0091306B"/>
    <w:rsid w:val="00914048"/>
    <w:rsid w:val="009142C3"/>
    <w:rsid w:val="009145DC"/>
    <w:rsid w:val="0091479E"/>
    <w:rsid w:val="00914947"/>
    <w:rsid w:val="00914CEF"/>
    <w:rsid w:val="00914DBB"/>
    <w:rsid w:val="00915697"/>
    <w:rsid w:val="00916074"/>
    <w:rsid w:val="009160C8"/>
    <w:rsid w:val="00916480"/>
    <w:rsid w:val="00916E2B"/>
    <w:rsid w:val="00916F10"/>
    <w:rsid w:val="00917585"/>
    <w:rsid w:val="00917786"/>
    <w:rsid w:val="00917A75"/>
    <w:rsid w:val="009200D7"/>
    <w:rsid w:val="00920595"/>
    <w:rsid w:val="009205E3"/>
    <w:rsid w:val="009206F5"/>
    <w:rsid w:val="00920852"/>
    <w:rsid w:val="00920A0F"/>
    <w:rsid w:val="00920CA8"/>
    <w:rsid w:val="00920E06"/>
    <w:rsid w:val="00920FC6"/>
    <w:rsid w:val="00920FD8"/>
    <w:rsid w:val="00921270"/>
    <w:rsid w:val="0092151C"/>
    <w:rsid w:val="00921884"/>
    <w:rsid w:val="00921A11"/>
    <w:rsid w:val="00921DBB"/>
    <w:rsid w:val="009220B5"/>
    <w:rsid w:val="00922137"/>
    <w:rsid w:val="009226B8"/>
    <w:rsid w:val="009229D1"/>
    <w:rsid w:val="00923085"/>
    <w:rsid w:val="00924924"/>
    <w:rsid w:val="00924929"/>
    <w:rsid w:val="009255CB"/>
    <w:rsid w:val="00925871"/>
    <w:rsid w:val="009258D2"/>
    <w:rsid w:val="00925A97"/>
    <w:rsid w:val="00926353"/>
    <w:rsid w:val="009266B1"/>
    <w:rsid w:val="009269EC"/>
    <w:rsid w:val="00926E03"/>
    <w:rsid w:val="0092716B"/>
    <w:rsid w:val="00927447"/>
    <w:rsid w:val="00927BC0"/>
    <w:rsid w:val="00927D38"/>
    <w:rsid w:val="00930730"/>
    <w:rsid w:val="009309A4"/>
    <w:rsid w:val="00930C0C"/>
    <w:rsid w:val="00930CD6"/>
    <w:rsid w:val="00930FA1"/>
    <w:rsid w:val="00931389"/>
    <w:rsid w:val="009317D2"/>
    <w:rsid w:val="00931817"/>
    <w:rsid w:val="00931E18"/>
    <w:rsid w:val="00931E19"/>
    <w:rsid w:val="0093272A"/>
    <w:rsid w:val="009327F0"/>
    <w:rsid w:val="00933670"/>
    <w:rsid w:val="009336E7"/>
    <w:rsid w:val="0093375A"/>
    <w:rsid w:val="00933D69"/>
    <w:rsid w:val="0093416F"/>
    <w:rsid w:val="0093458E"/>
    <w:rsid w:val="00934740"/>
    <w:rsid w:val="00934AFA"/>
    <w:rsid w:val="00934B62"/>
    <w:rsid w:val="00934F71"/>
    <w:rsid w:val="009352CB"/>
    <w:rsid w:val="00935C0B"/>
    <w:rsid w:val="009360CC"/>
    <w:rsid w:val="00936364"/>
    <w:rsid w:val="00936559"/>
    <w:rsid w:val="009376C8"/>
    <w:rsid w:val="00937752"/>
    <w:rsid w:val="00937D1D"/>
    <w:rsid w:val="00937F03"/>
    <w:rsid w:val="0094020B"/>
    <w:rsid w:val="00940600"/>
    <w:rsid w:val="009409A0"/>
    <w:rsid w:val="00940C76"/>
    <w:rsid w:val="00941907"/>
    <w:rsid w:val="009423C8"/>
    <w:rsid w:val="0094242A"/>
    <w:rsid w:val="009425D2"/>
    <w:rsid w:val="009426B2"/>
    <w:rsid w:val="0094283C"/>
    <w:rsid w:val="00942CFA"/>
    <w:rsid w:val="00942E51"/>
    <w:rsid w:val="009432A3"/>
    <w:rsid w:val="00943990"/>
    <w:rsid w:val="009450C8"/>
    <w:rsid w:val="009455D0"/>
    <w:rsid w:val="00945ABE"/>
    <w:rsid w:val="00945B93"/>
    <w:rsid w:val="00945E33"/>
    <w:rsid w:val="00945F4F"/>
    <w:rsid w:val="0094652A"/>
    <w:rsid w:val="00946C1B"/>
    <w:rsid w:val="00946D90"/>
    <w:rsid w:val="00946F05"/>
    <w:rsid w:val="00946FF1"/>
    <w:rsid w:val="009476A3"/>
    <w:rsid w:val="00947758"/>
    <w:rsid w:val="009502A3"/>
    <w:rsid w:val="00950412"/>
    <w:rsid w:val="00950AA6"/>
    <w:rsid w:val="00950E02"/>
    <w:rsid w:val="00950E36"/>
    <w:rsid w:val="00951D80"/>
    <w:rsid w:val="00952D17"/>
    <w:rsid w:val="00952E3D"/>
    <w:rsid w:val="00953BFA"/>
    <w:rsid w:val="00954907"/>
    <w:rsid w:val="0095503F"/>
    <w:rsid w:val="0095517B"/>
    <w:rsid w:val="00955C12"/>
    <w:rsid w:val="00957534"/>
    <w:rsid w:val="00957C30"/>
    <w:rsid w:val="0096028C"/>
    <w:rsid w:val="00960627"/>
    <w:rsid w:val="009606EC"/>
    <w:rsid w:val="00960761"/>
    <w:rsid w:val="00960B0F"/>
    <w:rsid w:val="00960DFE"/>
    <w:rsid w:val="0096102F"/>
    <w:rsid w:val="009614A3"/>
    <w:rsid w:val="009618FA"/>
    <w:rsid w:val="00961907"/>
    <w:rsid w:val="00961F3F"/>
    <w:rsid w:val="00962043"/>
    <w:rsid w:val="00962145"/>
    <w:rsid w:val="0096245C"/>
    <w:rsid w:val="009629AB"/>
    <w:rsid w:val="00962AA3"/>
    <w:rsid w:val="00962C79"/>
    <w:rsid w:val="00963218"/>
    <w:rsid w:val="0096340F"/>
    <w:rsid w:val="00963FAB"/>
    <w:rsid w:val="00964010"/>
    <w:rsid w:val="0096402F"/>
    <w:rsid w:val="009640FC"/>
    <w:rsid w:val="0096473A"/>
    <w:rsid w:val="009648D1"/>
    <w:rsid w:val="00964DC1"/>
    <w:rsid w:val="00964E91"/>
    <w:rsid w:val="009656F3"/>
    <w:rsid w:val="0096602C"/>
    <w:rsid w:val="00966378"/>
    <w:rsid w:val="00967478"/>
    <w:rsid w:val="009674E9"/>
    <w:rsid w:val="00967A97"/>
    <w:rsid w:val="00967E92"/>
    <w:rsid w:val="0097107D"/>
    <w:rsid w:val="009710B0"/>
    <w:rsid w:val="00971162"/>
    <w:rsid w:val="009713C8"/>
    <w:rsid w:val="009714D7"/>
    <w:rsid w:val="009716FD"/>
    <w:rsid w:val="009719BF"/>
    <w:rsid w:val="00971B06"/>
    <w:rsid w:val="00971B23"/>
    <w:rsid w:val="00972846"/>
    <w:rsid w:val="00972E31"/>
    <w:rsid w:val="00972E4E"/>
    <w:rsid w:val="00973139"/>
    <w:rsid w:val="00973656"/>
    <w:rsid w:val="00973723"/>
    <w:rsid w:val="00973A4A"/>
    <w:rsid w:val="00973B2A"/>
    <w:rsid w:val="00974131"/>
    <w:rsid w:val="00974BF0"/>
    <w:rsid w:val="00975046"/>
    <w:rsid w:val="009751C8"/>
    <w:rsid w:val="009752B0"/>
    <w:rsid w:val="0097578F"/>
    <w:rsid w:val="009759C4"/>
    <w:rsid w:val="00975CD5"/>
    <w:rsid w:val="0097608A"/>
    <w:rsid w:val="009764A2"/>
    <w:rsid w:val="00976908"/>
    <w:rsid w:val="00976DC7"/>
    <w:rsid w:val="009778DF"/>
    <w:rsid w:val="009778E2"/>
    <w:rsid w:val="009779C6"/>
    <w:rsid w:val="00977A00"/>
    <w:rsid w:val="00977A6A"/>
    <w:rsid w:val="00977B5A"/>
    <w:rsid w:val="00980006"/>
    <w:rsid w:val="00980278"/>
    <w:rsid w:val="00980EEC"/>
    <w:rsid w:val="00980F0C"/>
    <w:rsid w:val="00981220"/>
    <w:rsid w:val="009819CC"/>
    <w:rsid w:val="009819F2"/>
    <w:rsid w:val="00981AC0"/>
    <w:rsid w:val="00981D03"/>
    <w:rsid w:val="00983128"/>
    <w:rsid w:val="009839C1"/>
    <w:rsid w:val="00984325"/>
    <w:rsid w:val="00984809"/>
    <w:rsid w:val="00984D2A"/>
    <w:rsid w:val="00985204"/>
    <w:rsid w:val="009852BB"/>
    <w:rsid w:val="00985808"/>
    <w:rsid w:val="00985E70"/>
    <w:rsid w:val="00985E83"/>
    <w:rsid w:val="00985FDC"/>
    <w:rsid w:val="0098607B"/>
    <w:rsid w:val="009860AF"/>
    <w:rsid w:val="00986B25"/>
    <w:rsid w:val="00986BA9"/>
    <w:rsid w:val="00986BFB"/>
    <w:rsid w:val="009875DF"/>
    <w:rsid w:val="00987E0D"/>
    <w:rsid w:val="009902C0"/>
    <w:rsid w:val="00990C8E"/>
    <w:rsid w:val="009919DC"/>
    <w:rsid w:val="00991D84"/>
    <w:rsid w:val="00991E6C"/>
    <w:rsid w:val="00992296"/>
    <w:rsid w:val="009922F3"/>
    <w:rsid w:val="0099256B"/>
    <w:rsid w:val="00992769"/>
    <w:rsid w:val="0099297D"/>
    <w:rsid w:val="00992E87"/>
    <w:rsid w:val="009932F4"/>
    <w:rsid w:val="00993550"/>
    <w:rsid w:val="0099395E"/>
    <w:rsid w:val="009939C6"/>
    <w:rsid w:val="00993AE7"/>
    <w:rsid w:val="00993B81"/>
    <w:rsid w:val="00993B9C"/>
    <w:rsid w:val="00994638"/>
    <w:rsid w:val="00994C9A"/>
    <w:rsid w:val="00994D83"/>
    <w:rsid w:val="00995465"/>
    <w:rsid w:val="00995D1E"/>
    <w:rsid w:val="009961B2"/>
    <w:rsid w:val="009962B3"/>
    <w:rsid w:val="009963EC"/>
    <w:rsid w:val="00996B6C"/>
    <w:rsid w:val="00996D75"/>
    <w:rsid w:val="00997126"/>
    <w:rsid w:val="0099713E"/>
    <w:rsid w:val="0099791A"/>
    <w:rsid w:val="00997A7A"/>
    <w:rsid w:val="00997AA3"/>
    <w:rsid w:val="00997FEC"/>
    <w:rsid w:val="009A0917"/>
    <w:rsid w:val="009A0B18"/>
    <w:rsid w:val="009A0D82"/>
    <w:rsid w:val="009A0F52"/>
    <w:rsid w:val="009A1240"/>
    <w:rsid w:val="009A14AB"/>
    <w:rsid w:val="009A14D3"/>
    <w:rsid w:val="009A166D"/>
    <w:rsid w:val="009A1869"/>
    <w:rsid w:val="009A19C1"/>
    <w:rsid w:val="009A1AB5"/>
    <w:rsid w:val="009A2193"/>
    <w:rsid w:val="009A278C"/>
    <w:rsid w:val="009A2E15"/>
    <w:rsid w:val="009A2EA9"/>
    <w:rsid w:val="009A384D"/>
    <w:rsid w:val="009A3DA7"/>
    <w:rsid w:val="009A3EBF"/>
    <w:rsid w:val="009A473C"/>
    <w:rsid w:val="009A4B88"/>
    <w:rsid w:val="009A4FA0"/>
    <w:rsid w:val="009A5394"/>
    <w:rsid w:val="009A54A5"/>
    <w:rsid w:val="009A5EB4"/>
    <w:rsid w:val="009A6748"/>
    <w:rsid w:val="009A73DF"/>
    <w:rsid w:val="009A792A"/>
    <w:rsid w:val="009A7DAA"/>
    <w:rsid w:val="009A7EE8"/>
    <w:rsid w:val="009B0BE5"/>
    <w:rsid w:val="009B0F34"/>
    <w:rsid w:val="009B12B7"/>
    <w:rsid w:val="009B12E1"/>
    <w:rsid w:val="009B130C"/>
    <w:rsid w:val="009B1879"/>
    <w:rsid w:val="009B1B6C"/>
    <w:rsid w:val="009B23D8"/>
    <w:rsid w:val="009B25E1"/>
    <w:rsid w:val="009B2738"/>
    <w:rsid w:val="009B2772"/>
    <w:rsid w:val="009B279F"/>
    <w:rsid w:val="009B2B8A"/>
    <w:rsid w:val="009B30DD"/>
    <w:rsid w:val="009B342F"/>
    <w:rsid w:val="009B34B1"/>
    <w:rsid w:val="009B39DE"/>
    <w:rsid w:val="009B4168"/>
    <w:rsid w:val="009B4172"/>
    <w:rsid w:val="009B45CA"/>
    <w:rsid w:val="009B49EE"/>
    <w:rsid w:val="009B4D46"/>
    <w:rsid w:val="009B5A08"/>
    <w:rsid w:val="009B5D5E"/>
    <w:rsid w:val="009B5FEC"/>
    <w:rsid w:val="009B67EB"/>
    <w:rsid w:val="009B69EA"/>
    <w:rsid w:val="009B6B4F"/>
    <w:rsid w:val="009B6B5B"/>
    <w:rsid w:val="009B7438"/>
    <w:rsid w:val="009B7486"/>
    <w:rsid w:val="009B7D12"/>
    <w:rsid w:val="009B7D56"/>
    <w:rsid w:val="009C04E3"/>
    <w:rsid w:val="009C052B"/>
    <w:rsid w:val="009C0534"/>
    <w:rsid w:val="009C0DDD"/>
    <w:rsid w:val="009C1592"/>
    <w:rsid w:val="009C1A24"/>
    <w:rsid w:val="009C259E"/>
    <w:rsid w:val="009C2643"/>
    <w:rsid w:val="009C2727"/>
    <w:rsid w:val="009C2929"/>
    <w:rsid w:val="009C3B1B"/>
    <w:rsid w:val="009C3DD2"/>
    <w:rsid w:val="009C4DD9"/>
    <w:rsid w:val="009C52DA"/>
    <w:rsid w:val="009C5D67"/>
    <w:rsid w:val="009C62A8"/>
    <w:rsid w:val="009C63EB"/>
    <w:rsid w:val="009C6451"/>
    <w:rsid w:val="009C6E24"/>
    <w:rsid w:val="009C73DC"/>
    <w:rsid w:val="009C76FB"/>
    <w:rsid w:val="009D0083"/>
    <w:rsid w:val="009D0272"/>
    <w:rsid w:val="009D0A0E"/>
    <w:rsid w:val="009D0DA4"/>
    <w:rsid w:val="009D0F46"/>
    <w:rsid w:val="009D1B42"/>
    <w:rsid w:val="009D23AA"/>
    <w:rsid w:val="009D29E3"/>
    <w:rsid w:val="009D3EA1"/>
    <w:rsid w:val="009D4307"/>
    <w:rsid w:val="009D436B"/>
    <w:rsid w:val="009D4AEB"/>
    <w:rsid w:val="009D4D37"/>
    <w:rsid w:val="009D4F16"/>
    <w:rsid w:val="009D5461"/>
    <w:rsid w:val="009D5464"/>
    <w:rsid w:val="009D573F"/>
    <w:rsid w:val="009D59ED"/>
    <w:rsid w:val="009D6C1A"/>
    <w:rsid w:val="009D6E3E"/>
    <w:rsid w:val="009D7843"/>
    <w:rsid w:val="009E0AE7"/>
    <w:rsid w:val="009E0E45"/>
    <w:rsid w:val="009E13C9"/>
    <w:rsid w:val="009E16BE"/>
    <w:rsid w:val="009E17F7"/>
    <w:rsid w:val="009E1BB3"/>
    <w:rsid w:val="009E1BDC"/>
    <w:rsid w:val="009E1CC9"/>
    <w:rsid w:val="009E1F58"/>
    <w:rsid w:val="009E3857"/>
    <w:rsid w:val="009E3A95"/>
    <w:rsid w:val="009E3AF0"/>
    <w:rsid w:val="009E3E55"/>
    <w:rsid w:val="009E45D0"/>
    <w:rsid w:val="009E4A54"/>
    <w:rsid w:val="009E4A6C"/>
    <w:rsid w:val="009E4A81"/>
    <w:rsid w:val="009E57D9"/>
    <w:rsid w:val="009E5959"/>
    <w:rsid w:val="009E6963"/>
    <w:rsid w:val="009E6B72"/>
    <w:rsid w:val="009E6D40"/>
    <w:rsid w:val="009E6F8A"/>
    <w:rsid w:val="009E70B3"/>
    <w:rsid w:val="009E71A8"/>
    <w:rsid w:val="009E7320"/>
    <w:rsid w:val="009F0115"/>
    <w:rsid w:val="009F0939"/>
    <w:rsid w:val="009F0BAB"/>
    <w:rsid w:val="009F0EA9"/>
    <w:rsid w:val="009F0F8C"/>
    <w:rsid w:val="009F1950"/>
    <w:rsid w:val="009F1D23"/>
    <w:rsid w:val="009F1DFA"/>
    <w:rsid w:val="009F2301"/>
    <w:rsid w:val="009F26C3"/>
    <w:rsid w:val="009F2D0E"/>
    <w:rsid w:val="009F30B0"/>
    <w:rsid w:val="009F3C38"/>
    <w:rsid w:val="009F45CB"/>
    <w:rsid w:val="009F4FC2"/>
    <w:rsid w:val="009F5122"/>
    <w:rsid w:val="009F5AC0"/>
    <w:rsid w:val="009F5EF5"/>
    <w:rsid w:val="009F65F3"/>
    <w:rsid w:val="009F67CB"/>
    <w:rsid w:val="009F69A3"/>
    <w:rsid w:val="009F6BAA"/>
    <w:rsid w:val="009F6BAD"/>
    <w:rsid w:val="009F7CD8"/>
    <w:rsid w:val="009F7EB7"/>
    <w:rsid w:val="00A00E64"/>
    <w:rsid w:val="00A013AF"/>
    <w:rsid w:val="00A013C7"/>
    <w:rsid w:val="00A0150A"/>
    <w:rsid w:val="00A01759"/>
    <w:rsid w:val="00A01E50"/>
    <w:rsid w:val="00A01FC3"/>
    <w:rsid w:val="00A020BB"/>
    <w:rsid w:val="00A0273D"/>
    <w:rsid w:val="00A02986"/>
    <w:rsid w:val="00A02B85"/>
    <w:rsid w:val="00A02CD2"/>
    <w:rsid w:val="00A03083"/>
    <w:rsid w:val="00A035D1"/>
    <w:rsid w:val="00A037BC"/>
    <w:rsid w:val="00A03CE5"/>
    <w:rsid w:val="00A03D5E"/>
    <w:rsid w:val="00A04039"/>
    <w:rsid w:val="00A0409C"/>
    <w:rsid w:val="00A04641"/>
    <w:rsid w:val="00A04728"/>
    <w:rsid w:val="00A053EA"/>
    <w:rsid w:val="00A054B2"/>
    <w:rsid w:val="00A05977"/>
    <w:rsid w:val="00A059B7"/>
    <w:rsid w:val="00A068CE"/>
    <w:rsid w:val="00A06FCF"/>
    <w:rsid w:val="00A0753C"/>
    <w:rsid w:val="00A07BAB"/>
    <w:rsid w:val="00A07D69"/>
    <w:rsid w:val="00A10BD0"/>
    <w:rsid w:val="00A10F09"/>
    <w:rsid w:val="00A10F15"/>
    <w:rsid w:val="00A125B9"/>
    <w:rsid w:val="00A128D7"/>
    <w:rsid w:val="00A12C12"/>
    <w:rsid w:val="00A13D36"/>
    <w:rsid w:val="00A13D63"/>
    <w:rsid w:val="00A13F75"/>
    <w:rsid w:val="00A141BF"/>
    <w:rsid w:val="00A14810"/>
    <w:rsid w:val="00A14DC9"/>
    <w:rsid w:val="00A1501F"/>
    <w:rsid w:val="00A15468"/>
    <w:rsid w:val="00A15708"/>
    <w:rsid w:val="00A15727"/>
    <w:rsid w:val="00A15B9C"/>
    <w:rsid w:val="00A15EE1"/>
    <w:rsid w:val="00A15F32"/>
    <w:rsid w:val="00A16186"/>
    <w:rsid w:val="00A170F1"/>
    <w:rsid w:val="00A1716B"/>
    <w:rsid w:val="00A17299"/>
    <w:rsid w:val="00A1734E"/>
    <w:rsid w:val="00A176F8"/>
    <w:rsid w:val="00A1784E"/>
    <w:rsid w:val="00A17A77"/>
    <w:rsid w:val="00A17B5E"/>
    <w:rsid w:val="00A17E7C"/>
    <w:rsid w:val="00A20150"/>
    <w:rsid w:val="00A20427"/>
    <w:rsid w:val="00A20CD3"/>
    <w:rsid w:val="00A20F64"/>
    <w:rsid w:val="00A2110A"/>
    <w:rsid w:val="00A21427"/>
    <w:rsid w:val="00A21A39"/>
    <w:rsid w:val="00A21A66"/>
    <w:rsid w:val="00A2201E"/>
    <w:rsid w:val="00A22998"/>
    <w:rsid w:val="00A22B25"/>
    <w:rsid w:val="00A22BD0"/>
    <w:rsid w:val="00A22C1B"/>
    <w:rsid w:val="00A22CA4"/>
    <w:rsid w:val="00A22CBD"/>
    <w:rsid w:val="00A22CF1"/>
    <w:rsid w:val="00A230FD"/>
    <w:rsid w:val="00A23576"/>
    <w:rsid w:val="00A23C8F"/>
    <w:rsid w:val="00A242AA"/>
    <w:rsid w:val="00A24A9D"/>
    <w:rsid w:val="00A24F1F"/>
    <w:rsid w:val="00A24FA3"/>
    <w:rsid w:val="00A25038"/>
    <w:rsid w:val="00A254B2"/>
    <w:rsid w:val="00A25523"/>
    <w:rsid w:val="00A25751"/>
    <w:rsid w:val="00A25888"/>
    <w:rsid w:val="00A258A5"/>
    <w:rsid w:val="00A25936"/>
    <w:rsid w:val="00A262E2"/>
    <w:rsid w:val="00A2636F"/>
    <w:rsid w:val="00A270E7"/>
    <w:rsid w:val="00A279C1"/>
    <w:rsid w:val="00A279F7"/>
    <w:rsid w:val="00A27EF1"/>
    <w:rsid w:val="00A3046F"/>
    <w:rsid w:val="00A30B8B"/>
    <w:rsid w:val="00A324FF"/>
    <w:rsid w:val="00A325AD"/>
    <w:rsid w:val="00A3279C"/>
    <w:rsid w:val="00A3281F"/>
    <w:rsid w:val="00A33147"/>
    <w:rsid w:val="00A331F0"/>
    <w:rsid w:val="00A3390E"/>
    <w:rsid w:val="00A33C71"/>
    <w:rsid w:val="00A33DC5"/>
    <w:rsid w:val="00A33FDC"/>
    <w:rsid w:val="00A341D7"/>
    <w:rsid w:val="00A3441B"/>
    <w:rsid w:val="00A345E8"/>
    <w:rsid w:val="00A3488B"/>
    <w:rsid w:val="00A349C9"/>
    <w:rsid w:val="00A34C61"/>
    <w:rsid w:val="00A34EC6"/>
    <w:rsid w:val="00A35303"/>
    <w:rsid w:val="00A35A9F"/>
    <w:rsid w:val="00A35CA1"/>
    <w:rsid w:val="00A36098"/>
    <w:rsid w:val="00A368C5"/>
    <w:rsid w:val="00A372A9"/>
    <w:rsid w:val="00A379AD"/>
    <w:rsid w:val="00A37C41"/>
    <w:rsid w:val="00A37DC6"/>
    <w:rsid w:val="00A37E41"/>
    <w:rsid w:val="00A400D6"/>
    <w:rsid w:val="00A40973"/>
    <w:rsid w:val="00A40C4F"/>
    <w:rsid w:val="00A40DD8"/>
    <w:rsid w:val="00A40FFC"/>
    <w:rsid w:val="00A41256"/>
    <w:rsid w:val="00A41365"/>
    <w:rsid w:val="00A41ABF"/>
    <w:rsid w:val="00A41AE0"/>
    <w:rsid w:val="00A41E0A"/>
    <w:rsid w:val="00A41E82"/>
    <w:rsid w:val="00A42033"/>
    <w:rsid w:val="00A422E7"/>
    <w:rsid w:val="00A423F9"/>
    <w:rsid w:val="00A425B2"/>
    <w:rsid w:val="00A438EB"/>
    <w:rsid w:val="00A43944"/>
    <w:rsid w:val="00A44466"/>
    <w:rsid w:val="00A44639"/>
    <w:rsid w:val="00A44C01"/>
    <w:rsid w:val="00A455B8"/>
    <w:rsid w:val="00A45729"/>
    <w:rsid w:val="00A458B5"/>
    <w:rsid w:val="00A4605B"/>
    <w:rsid w:val="00A46658"/>
    <w:rsid w:val="00A4713A"/>
    <w:rsid w:val="00A47264"/>
    <w:rsid w:val="00A474DA"/>
    <w:rsid w:val="00A479A6"/>
    <w:rsid w:val="00A50398"/>
    <w:rsid w:val="00A50C16"/>
    <w:rsid w:val="00A50CCF"/>
    <w:rsid w:val="00A51062"/>
    <w:rsid w:val="00A510B3"/>
    <w:rsid w:val="00A516DF"/>
    <w:rsid w:val="00A51CE5"/>
    <w:rsid w:val="00A524BE"/>
    <w:rsid w:val="00A52624"/>
    <w:rsid w:val="00A52734"/>
    <w:rsid w:val="00A52E25"/>
    <w:rsid w:val="00A53510"/>
    <w:rsid w:val="00A53ACD"/>
    <w:rsid w:val="00A53E37"/>
    <w:rsid w:val="00A542A1"/>
    <w:rsid w:val="00A54536"/>
    <w:rsid w:val="00A5474B"/>
    <w:rsid w:val="00A54DCA"/>
    <w:rsid w:val="00A550C6"/>
    <w:rsid w:val="00A55BE9"/>
    <w:rsid w:val="00A5676B"/>
    <w:rsid w:val="00A56E4F"/>
    <w:rsid w:val="00A56FBC"/>
    <w:rsid w:val="00A574BD"/>
    <w:rsid w:val="00A5783D"/>
    <w:rsid w:val="00A57BFA"/>
    <w:rsid w:val="00A603D5"/>
    <w:rsid w:val="00A60BB5"/>
    <w:rsid w:val="00A619BE"/>
    <w:rsid w:val="00A6207D"/>
    <w:rsid w:val="00A62319"/>
    <w:rsid w:val="00A62C7E"/>
    <w:rsid w:val="00A62CF6"/>
    <w:rsid w:val="00A6353E"/>
    <w:rsid w:val="00A6373E"/>
    <w:rsid w:val="00A637D6"/>
    <w:rsid w:val="00A63E93"/>
    <w:rsid w:val="00A64241"/>
    <w:rsid w:val="00A6442D"/>
    <w:rsid w:val="00A64B33"/>
    <w:rsid w:val="00A64DA1"/>
    <w:rsid w:val="00A64E6B"/>
    <w:rsid w:val="00A65AC8"/>
    <w:rsid w:val="00A65E88"/>
    <w:rsid w:val="00A6622F"/>
    <w:rsid w:val="00A663B0"/>
    <w:rsid w:val="00A66CFC"/>
    <w:rsid w:val="00A6756D"/>
    <w:rsid w:val="00A70138"/>
    <w:rsid w:val="00A70905"/>
    <w:rsid w:val="00A70E01"/>
    <w:rsid w:val="00A715A1"/>
    <w:rsid w:val="00A71CCE"/>
    <w:rsid w:val="00A71D25"/>
    <w:rsid w:val="00A71E2E"/>
    <w:rsid w:val="00A72102"/>
    <w:rsid w:val="00A72A06"/>
    <w:rsid w:val="00A72B96"/>
    <w:rsid w:val="00A73095"/>
    <w:rsid w:val="00A739C1"/>
    <w:rsid w:val="00A73D63"/>
    <w:rsid w:val="00A73D8C"/>
    <w:rsid w:val="00A74605"/>
    <w:rsid w:val="00A747DD"/>
    <w:rsid w:val="00A74E15"/>
    <w:rsid w:val="00A7536F"/>
    <w:rsid w:val="00A758FC"/>
    <w:rsid w:val="00A75BF0"/>
    <w:rsid w:val="00A75C80"/>
    <w:rsid w:val="00A75D55"/>
    <w:rsid w:val="00A76169"/>
    <w:rsid w:val="00A761C0"/>
    <w:rsid w:val="00A765DC"/>
    <w:rsid w:val="00A76948"/>
    <w:rsid w:val="00A76F5E"/>
    <w:rsid w:val="00A77425"/>
    <w:rsid w:val="00A77AD9"/>
    <w:rsid w:val="00A77B2F"/>
    <w:rsid w:val="00A80489"/>
    <w:rsid w:val="00A807B9"/>
    <w:rsid w:val="00A80896"/>
    <w:rsid w:val="00A80940"/>
    <w:rsid w:val="00A80AA3"/>
    <w:rsid w:val="00A80EE0"/>
    <w:rsid w:val="00A818CD"/>
    <w:rsid w:val="00A81F31"/>
    <w:rsid w:val="00A81FDA"/>
    <w:rsid w:val="00A82A11"/>
    <w:rsid w:val="00A82A21"/>
    <w:rsid w:val="00A82CF3"/>
    <w:rsid w:val="00A82F6A"/>
    <w:rsid w:val="00A83749"/>
    <w:rsid w:val="00A83DA3"/>
    <w:rsid w:val="00A83F3B"/>
    <w:rsid w:val="00A842F7"/>
    <w:rsid w:val="00A84789"/>
    <w:rsid w:val="00A85FD5"/>
    <w:rsid w:val="00A8720A"/>
    <w:rsid w:val="00A873CF"/>
    <w:rsid w:val="00A874EC"/>
    <w:rsid w:val="00A879B0"/>
    <w:rsid w:val="00A905FE"/>
    <w:rsid w:val="00A9099E"/>
    <w:rsid w:val="00A90A58"/>
    <w:rsid w:val="00A90C4B"/>
    <w:rsid w:val="00A90D5D"/>
    <w:rsid w:val="00A9150E"/>
    <w:rsid w:val="00A91A88"/>
    <w:rsid w:val="00A922FC"/>
    <w:rsid w:val="00A92404"/>
    <w:rsid w:val="00A93244"/>
    <w:rsid w:val="00A93C23"/>
    <w:rsid w:val="00A93D57"/>
    <w:rsid w:val="00A943E2"/>
    <w:rsid w:val="00A94447"/>
    <w:rsid w:val="00A944DF"/>
    <w:rsid w:val="00A94525"/>
    <w:rsid w:val="00A949BC"/>
    <w:rsid w:val="00A94EC5"/>
    <w:rsid w:val="00A94F7D"/>
    <w:rsid w:val="00A95698"/>
    <w:rsid w:val="00A95B9A"/>
    <w:rsid w:val="00A95CEA"/>
    <w:rsid w:val="00A96112"/>
    <w:rsid w:val="00A972BF"/>
    <w:rsid w:val="00A974C6"/>
    <w:rsid w:val="00A976CD"/>
    <w:rsid w:val="00A97723"/>
    <w:rsid w:val="00A978DD"/>
    <w:rsid w:val="00A97A40"/>
    <w:rsid w:val="00AA06DF"/>
    <w:rsid w:val="00AA07A9"/>
    <w:rsid w:val="00AA07E9"/>
    <w:rsid w:val="00AA0932"/>
    <w:rsid w:val="00AA0A8B"/>
    <w:rsid w:val="00AA0BDB"/>
    <w:rsid w:val="00AA10C8"/>
    <w:rsid w:val="00AA147A"/>
    <w:rsid w:val="00AA15BD"/>
    <w:rsid w:val="00AA1D6A"/>
    <w:rsid w:val="00AA291D"/>
    <w:rsid w:val="00AA32B5"/>
    <w:rsid w:val="00AA3AEA"/>
    <w:rsid w:val="00AA3C6D"/>
    <w:rsid w:val="00AA428C"/>
    <w:rsid w:val="00AA4533"/>
    <w:rsid w:val="00AA4A2F"/>
    <w:rsid w:val="00AA4C04"/>
    <w:rsid w:val="00AA4E0A"/>
    <w:rsid w:val="00AA4EC1"/>
    <w:rsid w:val="00AA595B"/>
    <w:rsid w:val="00AA5BB2"/>
    <w:rsid w:val="00AA650D"/>
    <w:rsid w:val="00AA670C"/>
    <w:rsid w:val="00AA6E97"/>
    <w:rsid w:val="00AA71E8"/>
    <w:rsid w:val="00AA747C"/>
    <w:rsid w:val="00AA788D"/>
    <w:rsid w:val="00AA78A4"/>
    <w:rsid w:val="00AB09F1"/>
    <w:rsid w:val="00AB0B44"/>
    <w:rsid w:val="00AB0F3C"/>
    <w:rsid w:val="00AB15C3"/>
    <w:rsid w:val="00AB1CC5"/>
    <w:rsid w:val="00AB2AB6"/>
    <w:rsid w:val="00AB325B"/>
    <w:rsid w:val="00AB3491"/>
    <w:rsid w:val="00AB3596"/>
    <w:rsid w:val="00AB3776"/>
    <w:rsid w:val="00AB386C"/>
    <w:rsid w:val="00AB4397"/>
    <w:rsid w:val="00AB4EA4"/>
    <w:rsid w:val="00AB5086"/>
    <w:rsid w:val="00AB528B"/>
    <w:rsid w:val="00AB5673"/>
    <w:rsid w:val="00AB57C7"/>
    <w:rsid w:val="00AB6494"/>
    <w:rsid w:val="00AB6807"/>
    <w:rsid w:val="00AB7A24"/>
    <w:rsid w:val="00AC039C"/>
    <w:rsid w:val="00AC09C2"/>
    <w:rsid w:val="00AC154F"/>
    <w:rsid w:val="00AC1675"/>
    <w:rsid w:val="00AC26B7"/>
    <w:rsid w:val="00AC2AA6"/>
    <w:rsid w:val="00AC2BA8"/>
    <w:rsid w:val="00AC3AF0"/>
    <w:rsid w:val="00AC3F19"/>
    <w:rsid w:val="00AC44DF"/>
    <w:rsid w:val="00AC4B69"/>
    <w:rsid w:val="00AC5267"/>
    <w:rsid w:val="00AC5A2D"/>
    <w:rsid w:val="00AC65FD"/>
    <w:rsid w:val="00AC66CB"/>
    <w:rsid w:val="00AC66ED"/>
    <w:rsid w:val="00AC683A"/>
    <w:rsid w:val="00AC68AC"/>
    <w:rsid w:val="00AC6A2E"/>
    <w:rsid w:val="00AC6D5F"/>
    <w:rsid w:val="00AC71A3"/>
    <w:rsid w:val="00AC743F"/>
    <w:rsid w:val="00AC7B0D"/>
    <w:rsid w:val="00AC7E64"/>
    <w:rsid w:val="00AD07CF"/>
    <w:rsid w:val="00AD0947"/>
    <w:rsid w:val="00AD095B"/>
    <w:rsid w:val="00AD0C0F"/>
    <w:rsid w:val="00AD1A43"/>
    <w:rsid w:val="00AD1C5F"/>
    <w:rsid w:val="00AD1FDF"/>
    <w:rsid w:val="00AD29DC"/>
    <w:rsid w:val="00AD2AA4"/>
    <w:rsid w:val="00AD2AE7"/>
    <w:rsid w:val="00AD2CB0"/>
    <w:rsid w:val="00AD2D2E"/>
    <w:rsid w:val="00AD3EEF"/>
    <w:rsid w:val="00AD4178"/>
    <w:rsid w:val="00AD4304"/>
    <w:rsid w:val="00AD4598"/>
    <w:rsid w:val="00AD489F"/>
    <w:rsid w:val="00AD6056"/>
    <w:rsid w:val="00AD6AE4"/>
    <w:rsid w:val="00AD6C3F"/>
    <w:rsid w:val="00AD6D0C"/>
    <w:rsid w:val="00AD6D2D"/>
    <w:rsid w:val="00AD74E5"/>
    <w:rsid w:val="00AD794D"/>
    <w:rsid w:val="00AE000C"/>
    <w:rsid w:val="00AE0867"/>
    <w:rsid w:val="00AE0C3D"/>
    <w:rsid w:val="00AE0DC3"/>
    <w:rsid w:val="00AE1130"/>
    <w:rsid w:val="00AE1841"/>
    <w:rsid w:val="00AE236C"/>
    <w:rsid w:val="00AE2D5E"/>
    <w:rsid w:val="00AE2FB9"/>
    <w:rsid w:val="00AE32C4"/>
    <w:rsid w:val="00AE3496"/>
    <w:rsid w:val="00AE382C"/>
    <w:rsid w:val="00AE3AD9"/>
    <w:rsid w:val="00AE4136"/>
    <w:rsid w:val="00AE4962"/>
    <w:rsid w:val="00AE4BC7"/>
    <w:rsid w:val="00AE4CBA"/>
    <w:rsid w:val="00AE530F"/>
    <w:rsid w:val="00AE5BE4"/>
    <w:rsid w:val="00AE6A34"/>
    <w:rsid w:val="00AE6C0C"/>
    <w:rsid w:val="00AE72FE"/>
    <w:rsid w:val="00AE7CC3"/>
    <w:rsid w:val="00AF00B1"/>
    <w:rsid w:val="00AF0274"/>
    <w:rsid w:val="00AF0507"/>
    <w:rsid w:val="00AF0641"/>
    <w:rsid w:val="00AF0642"/>
    <w:rsid w:val="00AF0956"/>
    <w:rsid w:val="00AF1B46"/>
    <w:rsid w:val="00AF1B56"/>
    <w:rsid w:val="00AF1BB0"/>
    <w:rsid w:val="00AF22FA"/>
    <w:rsid w:val="00AF2475"/>
    <w:rsid w:val="00AF2512"/>
    <w:rsid w:val="00AF27EC"/>
    <w:rsid w:val="00AF2E14"/>
    <w:rsid w:val="00AF33B4"/>
    <w:rsid w:val="00AF38AC"/>
    <w:rsid w:val="00AF38E3"/>
    <w:rsid w:val="00AF39BC"/>
    <w:rsid w:val="00AF3AC9"/>
    <w:rsid w:val="00AF4070"/>
    <w:rsid w:val="00AF4097"/>
    <w:rsid w:val="00AF41B6"/>
    <w:rsid w:val="00AF4561"/>
    <w:rsid w:val="00AF4747"/>
    <w:rsid w:val="00AF47C2"/>
    <w:rsid w:val="00AF4E61"/>
    <w:rsid w:val="00AF5037"/>
    <w:rsid w:val="00AF5A36"/>
    <w:rsid w:val="00AF6196"/>
    <w:rsid w:val="00AF6248"/>
    <w:rsid w:val="00AF6C45"/>
    <w:rsid w:val="00AF6CA0"/>
    <w:rsid w:val="00AF6EAD"/>
    <w:rsid w:val="00AF6ECE"/>
    <w:rsid w:val="00AF70E0"/>
    <w:rsid w:val="00AF7494"/>
    <w:rsid w:val="00AF74B3"/>
    <w:rsid w:val="00AF751D"/>
    <w:rsid w:val="00AF764D"/>
    <w:rsid w:val="00AF77A5"/>
    <w:rsid w:val="00AF7A10"/>
    <w:rsid w:val="00AF7E28"/>
    <w:rsid w:val="00B0013D"/>
    <w:rsid w:val="00B00C31"/>
    <w:rsid w:val="00B00CBB"/>
    <w:rsid w:val="00B00E68"/>
    <w:rsid w:val="00B01116"/>
    <w:rsid w:val="00B01E5F"/>
    <w:rsid w:val="00B02206"/>
    <w:rsid w:val="00B02376"/>
    <w:rsid w:val="00B024E3"/>
    <w:rsid w:val="00B027B0"/>
    <w:rsid w:val="00B027B2"/>
    <w:rsid w:val="00B028C4"/>
    <w:rsid w:val="00B03410"/>
    <w:rsid w:val="00B03A7A"/>
    <w:rsid w:val="00B0439F"/>
    <w:rsid w:val="00B043BA"/>
    <w:rsid w:val="00B04855"/>
    <w:rsid w:val="00B05506"/>
    <w:rsid w:val="00B056BF"/>
    <w:rsid w:val="00B05B13"/>
    <w:rsid w:val="00B06AF9"/>
    <w:rsid w:val="00B07176"/>
    <w:rsid w:val="00B07B3C"/>
    <w:rsid w:val="00B07EC2"/>
    <w:rsid w:val="00B10318"/>
    <w:rsid w:val="00B10755"/>
    <w:rsid w:val="00B107CC"/>
    <w:rsid w:val="00B1166F"/>
    <w:rsid w:val="00B12121"/>
    <w:rsid w:val="00B12241"/>
    <w:rsid w:val="00B12442"/>
    <w:rsid w:val="00B12658"/>
    <w:rsid w:val="00B12779"/>
    <w:rsid w:val="00B127F9"/>
    <w:rsid w:val="00B128E0"/>
    <w:rsid w:val="00B12ECE"/>
    <w:rsid w:val="00B13242"/>
    <w:rsid w:val="00B132C5"/>
    <w:rsid w:val="00B132F6"/>
    <w:rsid w:val="00B13312"/>
    <w:rsid w:val="00B133D3"/>
    <w:rsid w:val="00B1388F"/>
    <w:rsid w:val="00B138A9"/>
    <w:rsid w:val="00B13ED7"/>
    <w:rsid w:val="00B14B0B"/>
    <w:rsid w:val="00B14BB6"/>
    <w:rsid w:val="00B14C4E"/>
    <w:rsid w:val="00B14C5E"/>
    <w:rsid w:val="00B14D03"/>
    <w:rsid w:val="00B14D71"/>
    <w:rsid w:val="00B15189"/>
    <w:rsid w:val="00B1599A"/>
    <w:rsid w:val="00B15A1D"/>
    <w:rsid w:val="00B15B77"/>
    <w:rsid w:val="00B15FB0"/>
    <w:rsid w:val="00B1639A"/>
    <w:rsid w:val="00B164F2"/>
    <w:rsid w:val="00B16933"/>
    <w:rsid w:val="00B16C1D"/>
    <w:rsid w:val="00B16EE0"/>
    <w:rsid w:val="00B16FF8"/>
    <w:rsid w:val="00B172E7"/>
    <w:rsid w:val="00B179A9"/>
    <w:rsid w:val="00B17AFF"/>
    <w:rsid w:val="00B17C05"/>
    <w:rsid w:val="00B2003D"/>
    <w:rsid w:val="00B20745"/>
    <w:rsid w:val="00B208AA"/>
    <w:rsid w:val="00B209F9"/>
    <w:rsid w:val="00B20B13"/>
    <w:rsid w:val="00B20D7E"/>
    <w:rsid w:val="00B2154A"/>
    <w:rsid w:val="00B21B7D"/>
    <w:rsid w:val="00B21F6E"/>
    <w:rsid w:val="00B2226C"/>
    <w:rsid w:val="00B222F9"/>
    <w:rsid w:val="00B22375"/>
    <w:rsid w:val="00B223AC"/>
    <w:rsid w:val="00B22BEA"/>
    <w:rsid w:val="00B22FBC"/>
    <w:rsid w:val="00B230AB"/>
    <w:rsid w:val="00B246E6"/>
    <w:rsid w:val="00B24F8F"/>
    <w:rsid w:val="00B253D5"/>
    <w:rsid w:val="00B25471"/>
    <w:rsid w:val="00B25901"/>
    <w:rsid w:val="00B25CED"/>
    <w:rsid w:val="00B25DD1"/>
    <w:rsid w:val="00B260A2"/>
    <w:rsid w:val="00B261EC"/>
    <w:rsid w:val="00B263BF"/>
    <w:rsid w:val="00B2649E"/>
    <w:rsid w:val="00B264DB"/>
    <w:rsid w:val="00B265C8"/>
    <w:rsid w:val="00B26B95"/>
    <w:rsid w:val="00B26D82"/>
    <w:rsid w:val="00B271A6"/>
    <w:rsid w:val="00B27600"/>
    <w:rsid w:val="00B2796E"/>
    <w:rsid w:val="00B3043A"/>
    <w:rsid w:val="00B30559"/>
    <w:rsid w:val="00B305BC"/>
    <w:rsid w:val="00B30874"/>
    <w:rsid w:val="00B30DE0"/>
    <w:rsid w:val="00B30E2B"/>
    <w:rsid w:val="00B30F65"/>
    <w:rsid w:val="00B310C7"/>
    <w:rsid w:val="00B316E9"/>
    <w:rsid w:val="00B31814"/>
    <w:rsid w:val="00B318F8"/>
    <w:rsid w:val="00B31B14"/>
    <w:rsid w:val="00B32008"/>
    <w:rsid w:val="00B32236"/>
    <w:rsid w:val="00B3297A"/>
    <w:rsid w:val="00B32D6D"/>
    <w:rsid w:val="00B32FB5"/>
    <w:rsid w:val="00B33791"/>
    <w:rsid w:val="00B33910"/>
    <w:rsid w:val="00B344AD"/>
    <w:rsid w:val="00B3465C"/>
    <w:rsid w:val="00B34908"/>
    <w:rsid w:val="00B349D7"/>
    <w:rsid w:val="00B3528B"/>
    <w:rsid w:val="00B35711"/>
    <w:rsid w:val="00B369A5"/>
    <w:rsid w:val="00B36BFE"/>
    <w:rsid w:val="00B372ED"/>
    <w:rsid w:val="00B40560"/>
    <w:rsid w:val="00B40BEC"/>
    <w:rsid w:val="00B40D57"/>
    <w:rsid w:val="00B40F03"/>
    <w:rsid w:val="00B40F4C"/>
    <w:rsid w:val="00B411F8"/>
    <w:rsid w:val="00B41451"/>
    <w:rsid w:val="00B41860"/>
    <w:rsid w:val="00B424F5"/>
    <w:rsid w:val="00B425D9"/>
    <w:rsid w:val="00B42710"/>
    <w:rsid w:val="00B42CCB"/>
    <w:rsid w:val="00B42F4D"/>
    <w:rsid w:val="00B4300A"/>
    <w:rsid w:val="00B43172"/>
    <w:rsid w:val="00B431C4"/>
    <w:rsid w:val="00B435A5"/>
    <w:rsid w:val="00B43B0C"/>
    <w:rsid w:val="00B44513"/>
    <w:rsid w:val="00B44594"/>
    <w:rsid w:val="00B44EEB"/>
    <w:rsid w:val="00B458AF"/>
    <w:rsid w:val="00B45C3D"/>
    <w:rsid w:val="00B45CC5"/>
    <w:rsid w:val="00B45D35"/>
    <w:rsid w:val="00B45F7F"/>
    <w:rsid w:val="00B460A9"/>
    <w:rsid w:val="00B46B78"/>
    <w:rsid w:val="00B46BC9"/>
    <w:rsid w:val="00B46EFD"/>
    <w:rsid w:val="00B47181"/>
    <w:rsid w:val="00B4751D"/>
    <w:rsid w:val="00B478BD"/>
    <w:rsid w:val="00B47989"/>
    <w:rsid w:val="00B479B2"/>
    <w:rsid w:val="00B479F9"/>
    <w:rsid w:val="00B47A37"/>
    <w:rsid w:val="00B47A70"/>
    <w:rsid w:val="00B47DD7"/>
    <w:rsid w:val="00B47EF8"/>
    <w:rsid w:val="00B503BB"/>
    <w:rsid w:val="00B50C38"/>
    <w:rsid w:val="00B510FF"/>
    <w:rsid w:val="00B51BDA"/>
    <w:rsid w:val="00B51CF2"/>
    <w:rsid w:val="00B51EA2"/>
    <w:rsid w:val="00B52002"/>
    <w:rsid w:val="00B52311"/>
    <w:rsid w:val="00B52376"/>
    <w:rsid w:val="00B523D7"/>
    <w:rsid w:val="00B52446"/>
    <w:rsid w:val="00B524B6"/>
    <w:rsid w:val="00B52EB9"/>
    <w:rsid w:val="00B53DCE"/>
    <w:rsid w:val="00B54658"/>
    <w:rsid w:val="00B5510C"/>
    <w:rsid w:val="00B55660"/>
    <w:rsid w:val="00B55AAD"/>
    <w:rsid w:val="00B55BCC"/>
    <w:rsid w:val="00B56019"/>
    <w:rsid w:val="00B5675B"/>
    <w:rsid w:val="00B574E6"/>
    <w:rsid w:val="00B57A8E"/>
    <w:rsid w:val="00B60053"/>
    <w:rsid w:val="00B600FB"/>
    <w:rsid w:val="00B6053C"/>
    <w:rsid w:val="00B60567"/>
    <w:rsid w:val="00B605E0"/>
    <w:rsid w:val="00B60D81"/>
    <w:rsid w:val="00B6100D"/>
    <w:rsid w:val="00B61067"/>
    <w:rsid w:val="00B61217"/>
    <w:rsid w:val="00B61496"/>
    <w:rsid w:val="00B616C8"/>
    <w:rsid w:val="00B61795"/>
    <w:rsid w:val="00B618BB"/>
    <w:rsid w:val="00B618E7"/>
    <w:rsid w:val="00B6197A"/>
    <w:rsid w:val="00B61A47"/>
    <w:rsid w:val="00B61CAC"/>
    <w:rsid w:val="00B62323"/>
    <w:rsid w:val="00B6247A"/>
    <w:rsid w:val="00B6272C"/>
    <w:rsid w:val="00B62988"/>
    <w:rsid w:val="00B6303B"/>
    <w:rsid w:val="00B63AFD"/>
    <w:rsid w:val="00B64A50"/>
    <w:rsid w:val="00B65779"/>
    <w:rsid w:val="00B658FE"/>
    <w:rsid w:val="00B65DEE"/>
    <w:rsid w:val="00B65EA7"/>
    <w:rsid w:val="00B662D9"/>
    <w:rsid w:val="00B664D1"/>
    <w:rsid w:val="00B667FB"/>
    <w:rsid w:val="00B670A6"/>
    <w:rsid w:val="00B678A9"/>
    <w:rsid w:val="00B70537"/>
    <w:rsid w:val="00B705C7"/>
    <w:rsid w:val="00B70972"/>
    <w:rsid w:val="00B70A1D"/>
    <w:rsid w:val="00B70A99"/>
    <w:rsid w:val="00B71BAF"/>
    <w:rsid w:val="00B7218A"/>
    <w:rsid w:val="00B721F5"/>
    <w:rsid w:val="00B72546"/>
    <w:rsid w:val="00B72950"/>
    <w:rsid w:val="00B72BD6"/>
    <w:rsid w:val="00B72CEC"/>
    <w:rsid w:val="00B73003"/>
    <w:rsid w:val="00B73005"/>
    <w:rsid w:val="00B7348A"/>
    <w:rsid w:val="00B7398C"/>
    <w:rsid w:val="00B73A3B"/>
    <w:rsid w:val="00B73C13"/>
    <w:rsid w:val="00B7407B"/>
    <w:rsid w:val="00B74514"/>
    <w:rsid w:val="00B745FE"/>
    <w:rsid w:val="00B74E21"/>
    <w:rsid w:val="00B751E1"/>
    <w:rsid w:val="00B7569A"/>
    <w:rsid w:val="00B75A0C"/>
    <w:rsid w:val="00B75C7C"/>
    <w:rsid w:val="00B76564"/>
    <w:rsid w:val="00B76833"/>
    <w:rsid w:val="00B76935"/>
    <w:rsid w:val="00B7693F"/>
    <w:rsid w:val="00B769DC"/>
    <w:rsid w:val="00B76D77"/>
    <w:rsid w:val="00B77D5F"/>
    <w:rsid w:val="00B77F0D"/>
    <w:rsid w:val="00B800A9"/>
    <w:rsid w:val="00B8063B"/>
    <w:rsid w:val="00B8070C"/>
    <w:rsid w:val="00B80804"/>
    <w:rsid w:val="00B81394"/>
    <w:rsid w:val="00B818D7"/>
    <w:rsid w:val="00B81B73"/>
    <w:rsid w:val="00B81DC0"/>
    <w:rsid w:val="00B81EB5"/>
    <w:rsid w:val="00B820DF"/>
    <w:rsid w:val="00B821A3"/>
    <w:rsid w:val="00B8254A"/>
    <w:rsid w:val="00B82551"/>
    <w:rsid w:val="00B825E1"/>
    <w:rsid w:val="00B829E6"/>
    <w:rsid w:val="00B82FF0"/>
    <w:rsid w:val="00B830C4"/>
    <w:rsid w:val="00B83182"/>
    <w:rsid w:val="00B83259"/>
    <w:rsid w:val="00B832CD"/>
    <w:rsid w:val="00B8353F"/>
    <w:rsid w:val="00B83CF1"/>
    <w:rsid w:val="00B83E81"/>
    <w:rsid w:val="00B83F7D"/>
    <w:rsid w:val="00B848E3"/>
    <w:rsid w:val="00B84A58"/>
    <w:rsid w:val="00B84F08"/>
    <w:rsid w:val="00B8534C"/>
    <w:rsid w:val="00B854A9"/>
    <w:rsid w:val="00B857B2"/>
    <w:rsid w:val="00B85D81"/>
    <w:rsid w:val="00B86E5B"/>
    <w:rsid w:val="00B86EE8"/>
    <w:rsid w:val="00B87291"/>
    <w:rsid w:val="00B87EB6"/>
    <w:rsid w:val="00B90A2F"/>
    <w:rsid w:val="00B90B2B"/>
    <w:rsid w:val="00B92263"/>
    <w:rsid w:val="00B92752"/>
    <w:rsid w:val="00B92F31"/>
    <w:rsid w:val="00B9334B"/>
    <w:rsid w:val="00B93B67"/>
    <w:rsid w:val="00B93F27"/>
    <w:rsid w:val="00B93F45"/>
    <w:rsid w:val="00B94412"/>
    <w:rsid w:val="00B9480B"/>
    <w:rsid w:val="00B9489D"/>
    <w:rsid w:val="00B94A58"/>
    <w:rsid w:val="00B9507F"/>
    <w:rsid w:val="00B9523E"/>
    <w:rsid w:val="00B95389"/>
    <w:rsid w:val="00B95F8A"/>
    <w:rsid w:val="00B9686D"/>
    <w:rsid w:val="00B968C2"/>
    <w:rsid w:val="00B96912"/>
    <w:rsid w:val="00B97095"/>
    <w:rsid w:val="00B9725E"/>
    <w:rsid w:val="00B972E9"/>
    <w:rsid w:val="00B97495"/>
    <w:rsid w:val="00B978E2"/>
    <w:rsid w:val="00B97A11"/>
    <w:rsid w:val="00B97EFC"/>
    <w:rsid w:val="00B97FE5"/>
    <w:rsid w:val="00BA0205"/>
    <w:rsid w:val="00BA1328"/>
    <w:rsid w:val="00BA13D0"/>
    <w:rsid w:val="00BA21B9"/>
    <w:rsid w:val="00BA233E"/>
    <w:rsid w:val="00BA2A7E"/>
    <w:rsid w:val="00BA2B1C"/>
    <w:rsid w:val="00BA2B6C"/>
    <w:rsid w:val="00BA323F"/>
    <w:rsid w:val="00BA352C"/>
    <w:rsid w:val="00BA3539"/>
    <w:rsid w:val="00BA3558"/>
    <w:rsid w:val="00BA36B1"/>
    <w:rsid w:val="00BA3A7B"/>
    <w:rsid w:val="00BA401B"/>
    <w:rsid w:val="00BA42CA"/>
    <w:rsid w:val="00BA450D"/>
    <w:rsid w:val="00BA4D09"/>
    <w:rsid w:val="00BA5578"/>
    <w:rsid w:val="00BA5865"/>
    <w:rsid w:val="00BA64AF"/>
    <w:rsid w:val="00BA6A88"/>
    <w:rsid w:val="00BA6CD6"/>
    <w:rsid w:val="00BA6D10"/>
    <w:rsid w:val="00BA6FBF"/>
    <w:rsid w:val="00BA718A"/>
    <w:rsid w:val="00BA74E7"/>
    <w:rsid w:val="00BA7E93"/>
    <w:rsid w:val="00BA7F63"/>
    <w:rsid w:val="00BA7F85"/>
    <w:rsid w:val="00BB069A"/>
    <w:rsid w:val="00BB0A4C"/>
    <w:rsid w:val="00BB0E16"/>
    <w:rsid w:val="00BB13E0"/>
    <w:rsid w:val="00BB164D"/>
    <w:rsid w:val="00BB1E63"/>
    <w:rsid w:val="00BB22C8"/>
    <w:rsid w:val="00BB29F9"/>
    <w:rsid w:val="00BB2C2B"/>
    <w:rsid w:val="00BB4006"/>
    <w:rsid w:val="00BB40BE"/>
    <w:rsid w:val="00BB51C3"/>
    <w:rsid w:val="00BB530B"/>
    <w:rsid w:val="00BB655C"/>
    <w:rsid w:val="00BB66B4"/>
    <w:rsid w:val="00BB680A"/>
    <w:rsid w:val="00BB6FEA"/>
    <w:rsid w:val="00BB7B3A"/>
    <w:rsid w:val="00BC0EB4"/>
    <w:rsid w:val="00BC136D"/>
    <w:rsid w:val="00BC18D2"/>
    <w:rsid w:val="00BC1956"/>
    <w:rsid w:val="00BC1994"/>
    <w:rsid w:val="00BC1A85"/>
    <w:rsid w:val="00BC1CFE"/>
    <w:rsid w:val="00BC23CA"/>
    <w:rsid w:val="00BC23E6"/>
    <w:rsid w:val="00BC332B"/>
    <w:rsid w:val="00BC33F8"/>
    <w:rsid w:val="00BC3E04"/>
    <w:rsid w:val="00BC3EC3"/>
    <w:rsid w:val="00BC4730"/>
    <w:rsid w:val="00BC49F0"/>
    <w:rsid w:val="00BC4B4C"/>
    <w:rsid w:val="00BC5178"/>
    <w:rsid w:val="00BC5311"/>
    <w:rsid w:val="00BC54B9"/>
    <w:rsid w:val="00BC5BA9"/>
    <w:rsid w:val="00BC5C24"/>
    <w:rsid w:val="00BC5D48"/>
    <w:rsid w:val="00BC5EBF"/>
    <w:rsid w:val="00BC6207"/>
    <w:rsid w:val="00BC688F"/>
    <w:rsid w:val="00BC69B5"/>
    <w:rsid w:val="00BC69B8"/>
    <w:rsid w:val="00BC6D6D"/>
    <w:rsid w:val="00BC7211"/>
    <w:rsid w:val="00BC7248"/>
    <w:rsid w:val="00BC72AA"/>
    <w:rsid w:val="00BC776E"/>
    <w:rsid w:val="00BC7B68"/>
    <w:rsid w:val="00BC7F57"/>
    <w:rsid w:val="00BD0332"/>
    <w:rsid w:val="00BD046A"/>
    <w:rsid w:val="00BD08D4"/>
    <w:rsid w:val="00BD112A"/>
    <w:rsid w:val="00BD14FB"/>
    <w:rsid w:val="00BD19AC"/>
    <w:rsid w:val="00BD1C0A"/>
    <w:rsid w:val="00BD2099"/>
    <w:rsid w:val="00BD20C9"/>
    <w:rsid w:val="00BD272D"/>
    <w:rsid w:val="00BD27C1"/>
    <w:rsid w:val="00BD2B95"/>
    <w:rsid w:val="00BD2BA0"/>
    <w:rsid w:val="00BD33F1"/>
    <w:rsid w:val="00BD36E0"/>
    <w:rsid w:val="00BD3949"/>
    <w:rsid w:val="00BD3B10"/>
    <w:rsid w:val="00BD3BB8"/>
    <w:rsid w:val="00BD4212"/>
    <w:rsid w:val="00BD45EC"/>
    <w:rsid w:val="00BD5ADB"/>
    <w:rsid w:val="00BD5DDA"/>
    <w:rsid w:val="00BD5DF3"/>
    <w:rsid w:val="00BD5E49"/>
    <w:rsid w:val="00BD6A1B"/>
    <w:rsid w:val="00BD6D54"/>
    <w:rsid w:val="00BD74C4"/>
    <w:rsid w:val="00BD7859"/>
    <w:rsid w:val="00BD7A2A"/>
    <w:rsid w:val="00BD7A96"/>
    <w:rsid w:val="00BD7F44"/>
    <w:rsid w:val="00BE01A4"/>
    <w:rsid w:val="00BE0711"/>
    <w:rsid w:val="00BE08E6"/>
    <w:rsid w:val="00BE1364"/>
    <w:rsid w:val="00BE13A8"/>
    <w:rsid w:val="00BE16C1"/>
    <w:rsid w:val="00BE1A10"/>
    <w:rsid w:val="00BE1BC2"/>
    <w:rsid w:val="00BE1D44"/>
    <w:rsid w:val="00BE1E07"/>
    <w:rsid w:val="00BE1EC5"/>
    <w:rsid w:val="00BE24E5"/>
    <w:rsid w:val="00BE24E8"/>
    <w:rsid w:val="00BE24F4"/>
    <w:rsid w:val="00BE2726"/>
    <w:rsid w:val="00BE28E8"/>
    <w:rsid w:val="00BE3161"/>
    <w:rsid w:val="00BE34EF"/>
    <w:rsid w:val="00BE36B9"/>
    <w:rsid w:val="00BE36DD"/>
    <w:rsid w:val="00BE37BD"/>
    <w:rsid w:val="00BE3A9A"/>
    <w:rsid w:val="00BE3B9A"/>
    <w:rsid w:val="00BE3CA0"/>
    <w:rsid w:val="00BE3FF3"/>
    <w:rsid w:val="00BE4A60"/>
    <w:rsid w:val="00BE4DA5"/>
    <w:rsid w:val="00BE4E58"/>
    <w:rsid w:val="00BE54AB"/>
    <w:rsid w:val="00BE54EE"/>
    <w:rsid w:val="00BE5990"/>
    <w:rsid w:val="00BE5E6B"/>
    <w:rsid w:val="00BE665F"/>
    <w:rsid w:val="00BE6984"/>
    <w:rsid w:val="00BE69E6"/>
    <w:rsid w:val="00BE6B76"/>
    <w:rsid w:val="00BE757C"/>
    <w:rsid w:val="00BE776D"/>
    <w:rsid w:val="00BE7780"/>
    <w:rsid w:val="00BE7857"/>
    <w:rsid w:val="00BE78B7"/>
    <w:rsid w:val="00BE7B31"/>
    <w:rsid w:val="00BE7D02"/>
    <w:rsid w:val="00BF04F5"/>
    <w:rsid w:val="00BF0596"/>
    <w:rsid w:val="00BF05DD"/>
    <w:rsid w:val="00BF0DCF"/>
    <w:rsid w:val="00BF0FDC"/>
    <w:rsid w:val="00BF1082"/>
    <w:rsid w:val="00BF1B45"/>
    <w:rsid w:val="00BF1C28"/>
    <w:rsid w:val="00BF226B"/>
    <w:rsid w:val="00BF3576"/>
    <w:rsid w:val="00BF379F"/>
    <w:rsid w:val="00BF39EA"/>
    <w:rsid w:val="00BF3D36"/>
    <w:rsid w:val="00BF3EF2"/>
    <w:rsid w:val="00BF3FA6"/>
    <w:rsid w:val="00BF3FAD"/>
    <w:rsid w:val="00BF433E"/>
    <w:rsid w:val="00BF493C"/>
    <w:rsid w:val="00BF4E40"/>
    <w:rsid w:val="00BF56CD"/>
    <w:rsid w:val="00BF5BA0"/>
    <w:rsid w:val="00BF5D78"/>
    <w:rsid w:val="00BF6197"/>
    <w:rsid w:val="00BF62AD"/>
    <w:rsid w:val="00BF6584"/>
    <w:rsid w:val="00BF697E"/>
    <w:rsid w:val="00BF6A56"/>
    <w:rsid w:val="00BF6FCF"/>
    <w:rsid w:val="00BF7889"/>
    <w:rsid w:val="00C00151"/>
    <w:rsid w:val="00C005BB"/>
    <w:rsid w:val="00C0071E"/>
    <w:rsid w:val="00C00BB5"/>
    <w:rsid w:val="00C00CD1"/>
    <w:rsid w:val="00C013C7"/>
    <w:rsid w:val="00C0187E"/>
    <w:rsid w:val="00C01C5F"/>
    <w:rsid w:val="00C02404"/>
    <w:rsid w:val="00C02523"/>
    <w:rsid w:val="00C026A1"/>
    <w:rsid w:val="00C02D3F"/>
    <w:rsid w:val="00C0345A"/>
    <w:rsid w:val="00C03EB5"/>
    <w:rsid w:val="00C03F02"/>
    <w:rsid w:val="00C03FD2"/>
    <w:rsid w:val="00C043C6"/>
    <w:rsid w:val="00C044E0"/>
    <w:rsid w:val="00C04EF6"/>
    <w:rsid w:val="00C04FFB"/>
    <w:rsid w:val="00C05150"/>
    <w:rsid w:val="00C057E6"/>
    <w:rsid w:val="00C0620B"/>
    <w:rsid w:val="00C0646C"/>
    <w:rsid w:val="00C0660A"/>
    <w:rsid w:val="00C06909"/>
    <w:rsid w:val="00C06C48"/>
    <w:rsid w:val="00C074A6"/>
    <w:rsid w:val="00C078EF"/>
    <w:rsid w:val="00C07A7A"/>
    <w:rsid w:val="00C07B06"/>
    <w:rsid w:val="00C10303"/>
    <w:rsid w:val="00C1034F"/>
    <w:rsid w:val="00C10ECF"/>
    <w:rsid w:val="00C11829"/>
    <w:rsid w:val="00C11B1E"/>
    <w:rsid w:val="00C11CD4"/>
    <w:rsid w:val="00C12236"/>
    <w:rsid w:val="00C1228B"/>
    <w:rsid w:val="00C12752"/>
    <w:rsid w:val="00C12B07"/>
    <w:rsid w:val="00C130DF"/>
    <w:rsid w:val="00C14088"/>
    <w:rsid w:val="00C14336"/>
    <w:rsid w:val="00C14431"/>
    <w:rsid w:val="00C14524"/>
    <w:rsid w:val="00C14768"/>
    <w:rsid w:val="00C14CF8"/>
    <w:rsid w:val="00C15637"/>
    <w:rsid w:val="00C15FDC"/>
    <w:rsid w:val="00C16196"/>
    <w:rsid w:val="00C164F1"/>
    <w:rsid w:val="00C1679C"/>
    <w:rsid w:val="00C174D7"/>
    <w:rsid w:val="00C1766C"/>
    <w:rsid w:val="00C1777F"/>
    <w:rsid w:val="00C17FB6"/>
    <w:rsid w:val="00C20624"/>
    <w:rsid w:val="00C207F9"/>
    <w:rsid w:val="00C208BB"/>
    <w:rsid w:val="00C2096A"/>
    <w:rsid w:val="00C20A76"/>
    <w:rsid w:val="00C21121"/>
    <w:rsid w:val="00C216D3"/>
    <w:rsid w:val="00C21705"/>
    <w:rsid w:val="00C21780"/>
    <w:rsid w:val="00C22368"/>
    <w:rsid w:val="00C22C2A"/>
    <w:rsid w:val="00C22C6A"/>
    <w:rsid w:val="00C23000"/>
    <w:rsid w:val="00C238D6"/>
    <w:rsid w:val="00C23A5C"/>
    <w:rsid w:val="00C23AC8"/>
    <w:rsid w:val="00C24719"/>
    <w:rsid w:val="00C2493D"/>
    <w:rsid w:val="00C259F6"/>
    <w:rsid w:val="00C25E2E"/>
    <w:rsid w:val="00C26347"/>
    <w:rsid w:val="00C2697A"/>
    <w:rsid w:val="00C26E7C"/>
    <w:rsid w:val="00C27097"/>
    <w:rsid w:val="00C2755B"/>
    <w:rsid w:val="00C278C7"/>
    <w:rsid w:val="00C27B05"/>
    <w:rsid w:val="00C306B8"/>
    <w:rsid w:val="00C309B4"/>
    <w:rsid w:val="00C30DED"/>
    <w:rsid w:val="00C3151C"/>
    <w:rsid w:val="00C315FE"/>
    <w:rsid w:val="00C321E3"/>
    <w:rsid w:val="00C329AC"/>
    <w:rsid w:val="00C32EAC"/>
    <w:rsid w:val="00C33AC5"/>
    <w:rsid w:val="00C33DA4"/>
    <w:rsid w:val="00C34320"/>
    <w:rsid w:val="00C3457C"/>
    <w:rsid w:val="00C34B41"/>
    <w:rsid w:val="00C34C40"/>
    <w:rsid w:val="00C34CE9"/>
    <w:rsid w:val="00C34D8B"/>
    <w:rsid w:val="00C35010"/>
    <w:rsid w:val="00C35FB1"/>
    <w:rsid w:val="00C36B5D"/>
    <w:rsid w:val="00C36CC3"/>
    <w:rsid w:val="00C37587"/>
    <w:rsid w:val="00C37CF8"/>
    <w:rsid w:val="00C407C5"/>
    <w:rsid w:val="00C40C6B"/>
    <w:rsid w:val="00C414A9"/>
    <w:rsid w:val="00C415F0"/>
    <w:rsid w:val="00C424AA"/>
    <w:rsid w:val="00C4256D"/>
    <w:rsid w:val="00C42B40"/>
    <w:rsid w:val="00C42BB2"/>
    <w:rsid w:val="00C4314B"/>
    <w:rsid w:val="00C433F2"/>
    <w:rsid w:val="00C43D42"/>
    <w:rsid w:val="00C43E99"/>
    <w:rsid w:val="00C43FE2"/>
    <w:rsid w:val="00C4448F"/>
    <w:rsid w:val="00C44CFC"/>
    <w:rsid w:val="00C44F30"/>
    <w:rsid w:val="00C455C9"/>
    <w:rsid w:val="00C456A2"/>
    <w:rsid w:val="00C4604E"/>
    <w:rsid w:val="00C46229"/>
    <w:rsid w:val="00C4639A"/>
    <w:rsid w:val="00C46C06"/>
    <w:rsid w:val="00C46DD6"/>
    <w:rsid w:val="00C47550"/>
    <w:rsid w:val="00C50116"/>
    <w:rsid w:val="00C51078"/>
    <w:rsid w:val="00C512F4"/>
    <w:rsid w:val="00C512FD"/>
    <w:rsid w:val="00C514F4"/>
    <w:rsid w:val="00C51AB6"/>
    <w:rsid w:val="00C52A13"/>
    <w:rsid w:val="00C5324E"/>
    <w:rsid w:val="00C5326C"/>
    <w:rsid w:val="00C53D66"/>
    <w:rsid w:val="00C5414E"/>
    <w:rsid w:val="00C54220"/>
    <w:rsid w:val="00C569D1"/>
    <w:rsid w:val="00C56CAF"/>
    <w:rsid w:val="00C56DFF"/>
    <w:rsid w:val="00C56F94"/>
    <w:rsid w:val="00C571E6"/>
    <w:rsid w:val="00C5780A"/>
    <w:rsid w:val="00C578A5"/>
    <w:rsid w:val="00C57BA8"/>
    <w:rsid w:val="00C57E83"/>
    <w:rsid w:val="00C6003C"/>
    <w:rsid w:val="00C601A3"/>
    <w:rsid w:val="00C60815"/>
    <w:rsid w:val="00C608A8"/>
    <w:rsid w:val="00C60DAC"/>
    <w:rsid w:val="00C61376"/>
    <w:rsid w:val="00C618EA"/>
    <w:rsid w:val="00C61D4A"/>
    <w:rsid w:val="00C62155"/>
    <w:rsid w:val="00C62377"/>
    <w:rsid w:val="00C6253E"/>
    <w:rsid w:val="00C6291F"/>
    <w:rsid w:val="00C62A4D"/>
    <w:rsid w:val="00C62F28"/>
    <w:rsid w:val="00C6334C"/>
    <w:rsid w:val="00C633FC"/>
    <w:rsid w:val="00C63736"/>
    <w:rsid w:val="00C63890"/>
    <w:rsid w:val="00C638F5"/>
    <w:rsid w:val="00C6392B"/>
    <w:rsid w:val="00C63BA2"/>
    <w:rsid w:val="00C64F6E"/>
    <w:rsid w:val="00C65A47"/>
    <w:rsid w:val="00C66081"/>
    <w:rsid w:val="00C661AA"/>
    <w:rsid w:val="00C66459"/>
    <w:rsid w:val="00C66488"/>
    <w:rsid w:val="00C66BDE"/>
    <w:rsid w:val="00C66E2B"/>
    <w:rsid w:val="00C67953"/>
    <w:rsid w:val="00C70156"/>
    <w:rsid w:val="00C7026B"/>
    <w:rsid w:val="00C709F1"/>
    <w:rsid w:val="00C70A6B"/>
    <w:rsid w:val="00C70B52"/>
    <w:rsid w:val="00C7102A"/>
    <w:rsid w:val="00C718BF"/>
    <w:rsid w:val="00C71997"/>
    <w:rsid w:val="00C71AE6"/>
    <w:rsid w:val="00C71C15"/>
    <w:rsid w:val="00C71CB2"/>
    <w:rsid w:val="00C71E1E"/>
    <w:rsid w:val="00C725DC"/>
    <w:rsid w:val="00C728C7"/>
    <w:rsid w:val="00C72D3B"/>
    <w:rsid w:val="00C7333C"/>
    <w:rsid w:val="00C73B9A"/>
    <w:rsid w:val="00C740A8"/>
    <w:rsid w:val="00C744C0"/>
    <w:rsid w:val="00C74504"/>
    <w:rsid w:val="00C747B2"/>
    <w:rsid w:val="00C7487A"/>
    <w:rsid w:val="00C74C33"/>
    <w:rsid w:val="00C74C75"/>
    <w:rsid w:val="00C74F6F"/>
    <w:rsid w:val="00C75284"/>
    <w:rsid w:val="00C7534B"/>
    <w:rsid w:val="00C75E48"/>
    <w:rsid w:val="00C765DC"/>
    <w:rsid w:val="00C766BB"/>
    <w:rsid w:val="00C767A9"/>
    <w:rsid w:val="00C807E1"/>
    <w:rsid w:val="00C8141D"/>
    <w:rsid w:val="00C81900"/>
    <w:rsid w:val="00C81A1E"/>
    <w:rsid w:val="00C81C54"/>
    <w:rsid w:val="00C823FA"/>
    <w:rsid w:val="00C8244C"/>
    <w:rsid w:val="00C8248F"/>
    <w:rsid w:val="00C824D5"/>
    <w:rsid w:val="00C826D3"/>
    <w:rsid w:val="00C82710"/>
    <w:rsid w:val="00C8274F"/>
    <w:rsid w:val="00C82B4A"/>
    <w:rsid w:val="00C82B74"/>
    <w:rsid w:val="00C82F81"/>
    <w:rsid w:val="00C83200"/>
    <w:rsid w:val="00C838D4"/>
    <w:rsid w:val="00C83B5C"/>
    <w:rsid w:val="00C84222"/>
    <w:rsid w:val="00C84B31"/>
    <w:rsid w:val="00C85608"/>
    <w:rsid w:val="00C85C63"/>
    <w:rsid w:val="00C86D8A"/>
    <w:rsid w:val="00C86EFE"/>
    <w:rsid w:val="00C872A6"/>
    <w:rsid w:val="00C87736"/>
    <w:rsid w:val="00C8793B"/>
    <w:rsid w:val="00C90505"/>
    <w:rsid w:val="00C90792"/>
    <w:rsid w:val="00C90C5E"/>
    <w:rsid w:val="00C90F01"/>
    <w:rsid w:val="00C91156"/>
    <w:rsid w:val="00C920BD"/>
    <w:rsid w:val="00C925FA"/>
    <w:rsid w:val="00C927C6"/>
    <w:rsid w:val="00C92A94"/>
    <w:rsid w:val="00C92F92"/>
    <w:rsid w:val="00C931AB"/>
    <w:rsid w:val="00C93386"/>
    <w:rsid w:val="00C9356C"/>
    <w:rsid w:val="00C94018"/>
    <w:rsid w:val="00C941DB"/>
    <w:rsid w:val="00C94A80"/>
    <w:rsid w:val="00C94E34"/>
    <w:rsid w:val="00C94E73"/>
    <w:rsid w:val="00C9522A"/>
    <w:rsid w:val="00C95582"/>
    <w:rsid w:val="00C95724"/>
    <w:rsid w:val="00C96BA9"/>
    <w:rsid w:val="00C96CB3"/>
    <w:rsid w:val="00C97203"/>
    <w:rsid w:val="00C97300"/>
    <w:rsid w:val="00C974BC"/>
    <w:rsid w:val="00CA060A"/>
    <w:rsid w:val="00CA0FB4"/>
    <w:rsid w:val="00CA126B"/>
    <w:rsid w:val="00CA160F"/>
    <w:rsid w:val="00CA169C"/>
    <w:rsid w:val="00CA1F9D"/>
    <w:rsid w:val="00CA2921"/>
    <w:rsid w:val="00CA2BB6"/>
    <w:rsid w:val="00CA2C4E"/>
    <w:rsid w:val="00CA34B6"/>
    <w:rsid w:val="00CA4042"/>
    <w:rsid w:val="00CA45F2"/>
    <w:rsid w:val="00CA48DB"/>
    <w:rsid w:val="00CA4D6D"/>
    <w:rsid w:val="00CA528C"/>
    <w:rsid w:val="00CA5308"/>
    <w:rsid w:val="00CA577B"/>
    <w:rsid w:val="00CA5853"/>
    <w:rsid w:val="00CA5B83"/>
    <w:rsid w:val="00CA6583"/>
    <w:rsid w:val="00CA674C"/>
    <w:rsid w:val="00CA6824"/>
    <w:rsid w:val="00CA6A35"/>
    <w:rsid w:val="00CA6DD7"/>
    <w:rsid w:val="00CA6E17"/>
    <w:rsid w:val="00CA6E59"/>
    <w:rsid w:val="00CA7268"/>
    <w:rsid w:val="00CA758C"/>
    <w:rsid w:val="00CA75B6"/>
    <w:rsid w:val="00CA7CA2"/>
    <w:rsid w:val="00CB0415"/>
    <w:rsid w:val="00CB04A2"/>
    <w:rsid w:val="00CB086F"/>
    <w:rsid w:val="00CB0BFD"/>
    <w:rsid w:val="00CB0D0A"/>
    <w:rsid w:val="00CB2313"/>
    <w:rsid w:val="00CB2470"/>
    <w:rsid w:val="00CB2799"/>
    <w:rsid w:val="00CB299C"/>
    <w:rsid w:val="00CB3B64"/>
    <w:rsid w:val="00CB3D27"/>
    <w:rsid w:val="00CB3EC8"/>
    <w:rsid w:val="00CB5094"/>
    <w:rsid w:val="00CB5204"/>
    <w:rsid w:val="00CB521F"/>
    <w:rsid w:val="00CB58EA"/>
    <w:rsid w:val="00CB5E59"/>
    <w:rsid w:val="00CB6611"/>
    <w:rsid w:val="00CB6831"/>
    <w:rsid w:val="00CB6B08"/>
    <w:rsid w:val="00CB7EFF"/>
    <w:rsid w:val="00CC0499"/>
    <w:rsid w:val="00CC05D6"/>
    <w:rsid w:val="00CC0D36"/>
    <w:rsid w:val="00CC0F5E"/>
    <w:rsid w:val="00CC13C7"/>
    <w:rsid w:val="00CC18A2"/>
    <w:rsid w:val="00CC1E2A"/>
    <w:rsid w:val="00CC2E7C"/>
    <w:rsid w:val="00CC2F47"/>
    <w:rsid w:val="00CC315A"/>
    <w:rsid w:val="00CC3178"/>
    <w:rsid w:val="00CC3469"/>
    <w:rsid w:val="00CC38CB"/>
    <w:rsid w:val="00CC3F3B"/>
    <w:rsid w:val="00CC52C8"/>
    <w:rsid w:val="00CC5D44"/>
    <w:rsid w:val="00CC617C"/>
    <w:rsid w:val="00CC6C31"/>
    <w:rsid w:val="00CC71EA"/>
    <w:rsid w:val="00CC729A"/>
    <w:rsid w:val="00CC73DD"/>
    <w:rsid w:val="00CC73F2"/>
    <w:rsid w:val="00CD0457"/>
    <w:rsid w:val="00CD046E"/>
    <w:rsid w:val="00CD07BA"/>
    <w:rsid w:val="00CD0B78"/>
    <w:rsid w:val="00CD0B9E"/>
    <w:rsid w:val="00CD0CA7"/>
    <w:rsid w:val="00CD0E64"/>
    <w:rsid w:val="00CD0F5A"/>
    <w:rsid w:val="00CD112C"/>
    <w:rsid w:val="00CD1604"/>
    <w:rsid w:val="00CD1A6A"/>
    <w:rsid w:val="00CD1FCC"/>
    <w:rsid w:val="00CD2F83"/>
    <w:rsid w:val="00CD30C9"/>
    <w:rsid w:val="00CD3647"/>
    <w:rsid w:val="00CD3D8C"/>
    <w:rsid w:val="00CD4A38"/>
    <w:rsid w:val="00CD505E"/>
    <w:rsid w:val="00CD5748"/>
    <w:rsid w:val="00CD60C5"/>
    <w:rsid w:val="00CD6516"/>
    <w:rsid w:val="00CD667A"/>
    <w:rsid w:val="00CD6B0D"/>
    <w:rsid w:val="00CD6BB8"/>
    <w:rsid w:val="00CD7201"/>
    <w:rsid w:val="00CD7211"/>
    <w:rsid w:val="00CD796F"/>
    <w:rsid w:val="00CD7C14"/>
    <w:rsid w:val="00CD7C17"/>
    <w:rsid w:val="00CD7D06"/>
    <w:rsid w:val="00CE00C7"/>
    <w:rsid w:val="00CE055D"/>
    <w:rsid w:val="00CE0892"/>
    <w:rsid w:val="00CE0BB8"/>
    <w:rsid w:val="00CE10F0"/>
    <w:rsid w:val="00CE2342"/>
    <w:rsid w:val="00CE25D0"/>
    <w:rsid w:val="00CE269B"/>
    <w:rsid w:val="00CE2A5A"/>
    <w:rsid w:val="00CE2D15"/>
    <w:rsid w:val="00CE3775"/>
    <w:rsid w:val="00CE3CAB"/>
    <w:rsid w:val="00CE4D53"/>
    <w:rsid w:val="00CE4D84"/>
    <w:rsid w:val="00CE4F66"/>
    <w:rsid w:val="00CE53C6"/>
    <w:rsid w:val="00CE557D"/>
    <w:rsid w:val="00CE5BD4"/>
    <w:rsid w:val="00CE5F9A"/>
    <w:rsid w:val="00CE607B"/>
    <w:rsid w:val="00CE6179"/>
    <w:rsid w:val="00CE6192"/>
    <w:rsid w:val="00CE61D2"/>
    <w:rsid w:val="00CE67C4"/>
    <w:rsid w:val="00CE7104"/>
    <w:rsid w:val="00CE7188"/>
    <w:rsid w:val="00CE7249"/>
    <w:rsid w:val="00CE7363"/>
    <w:rsid w:val="00CE783C"/>
    <w:rsid w:val="00CE7901"/>
    <w:rsid w:val="00CE7D2C"/>
    <w:rsid w:val="00CF06B2"/>
    <w:rsid w:val="00CF0C0E"/>
    <w:rsid w:val="00CF0C93"/>
    <w:rsid w:val="00CF0CEE"/>
    <w:rsid w:val="00CF0E48"/>
    <w:rsid w:val="00CF12A3"/>
    <w:rsid w:val="00CF1439"/>
    <w:rsid w:val="00CF14A1"/>
    <w:rsid w:val="00CF16DF"/>
    <w:rsid w:val="00CF1F44"/>
    <w:rsid w:val="00CF25A1"/>
    <w:rsid w:val="00CF2A4B"/>
    <w:rsid w:val="00CF34F6"/>
    <w:rsid w:val="00CF386D"/>
    <w:rsid w:val="00CF39E2"/>
    <w:rsid w:val="00CF3DA4"/>
    <w:rsid w:val="00CF42B4"/>
    <w:rsid w:val="00CF4634"/>
    <w:rsid w:val="00CF4766"/>
    <w:rsid w:val="00CF4AFF"/>
    <w:rsid w:val="00CF4D30"/>
    <w:rsid w:val="00CF4DF0"/>
    <w:rsid w:val="00CF4F64"/>
    <w:rsid w:val="00CF4FDD"/>
    <w:rsid w:val="00CF544C"/>
    <w:rsid w:val="00CF5792"/>
    <w:rsid w:val="00CF58ED"/>
    <w:rsid w:val="00CF593C"/>
    <w:rsid w:val="00CF5B8D"/>
    <w:rsid w:val="00CF65AB"/>
    <w:rsid w:val="00CF6D76"/>
    <w:rsid w:val="00CF7235"/>
    <w:rsid w:val="00CF73B5"/>
    <w:rsid w:val="00CF78AE"/>
    <w:rsid w:val="00CF7AA5"/>
    <w:rsid w:val="00CF7AB2"/>
    <w:rsid w:val="00CF7E78"/>
    <w:rsid w:val="00CF7F7C"/>
    <w:rsid w:val="00D00839"/>
    <w:rsid w:val="00D00A5D"/>
    <w:rsid w:val="00D00A9E"/>
    <w:rsid w:val="00D00D59"/>
    <w:rsid w:val="00D013E3"/>
    <w:rsid w:val="00D016F6"/>
    <w:rsid w:val="00D01A75"/>
    <w:rsid w:val="00D02591"/>
    <w:rsid w:val="00D027CF"/>
    <w:rsid w:val="00D02983"/>
    <w:rsid w:val="00D031D6"/>
    <w:rsid w:val="00D031E1"/>
    <w:rsid w:val="00D03264"/>
    <w:rsid w:val="00D0346A"/>
    <w:rsid w:val="00D035E7"/>
    <w:rsid w:val="00D0378D"/>
    <w:rsid w:val="00D03D44"/>
    <w:rsid w:val="00D03DB9"/>
    <w:rsid w:val="00D0434A"/>
    <w:rsid w:val="00D045EA"/>
    <w:rsid w:val="00D04C66"/>
    <w:rsid w:val="00D051EC"/>
    <w:rsid w:val="00D05DDB"/>
    <w:rsid w:val="00D05EEF"/>
    <w:rsid w:val="00D0636C"/>
    <w:rsid w:val="00D064AB"/>
    <w:rsid w:val="00D066B1"/>
    <w:rsid w:val="00D069D5"/>
    <w:rsid w:val="00D06EAC"/>
    <w:rsid w:val="00D076E7"/>
    <w:rsid w:val="00D07D47"/>
    <w:rsid w:val="00D07FFE"/>
    <w:rsid w:val="00D10434"/>
    <w:rsid w:val="00D109BF"/>
    <w:rsid w:val="00D10DAA"/>
    <w:rsid w:val="00D1142A"/>
    <w:rsid w:val="00D12260"/>
    <w:rsid w:val="00D1248E"/>
    <w:rsid w:val="00D125B5"/>
    <w:rsid w:val="00D12FCA"/>
    <w:rsid w:val="00D133D1"/>
    <w:rsid w:val="00D1374A"/>
    <w:rsid w:val="00D13F25"/>
    <w:rsid w:val="00D144C3"/>
    <w:rsid w:val="00D14688"/>
    <w:rsid w:val="00D14B06"/>
    <w:rsid w:val="00D14CF3"/>
    <w:rsid w:val="00D14D9B"/>
    <w:rsid w:val="00D14DF9"/>
    <w:rsid w:val="00D15081"/>
    <w:rsid w:val="00D1582F"/>
    <w:rsid w:val="00D159B8"/>
    <w:rsid w:val="00D15C82"/>
    <w:rsid w:val="00D15DC8"/>
    <w:rsid w:val="00D168B7"/>
    <w:rsid w:val="00D16B30"/>
    <w:rsid w:val="00D16DB6"/>
    <w:rsid w:val="00D1725C"/>
    <w:rsid w:val="00D17623"/>
    <w:rsid w:val="00D176D8"/>
    <w:rsid w:val="00D17EF8"/>
    <w:rsid w:val="00D204B0"/>
    <w:rsid w:val="00D207AE"/>
    <w:rsid w:val="00D20AFC"/>
    <w:rsid w:val="00D211C3"/>
    <w:rsid w:val="00D2155E"/>
    <w:rsid w:val="00D21AAC"/>
    <w:rsid w:val="00D21BDA"/>
    <w:rsid w:val="00D229CB"/>
    <w:rsid w:val="00D23BDA"/>
    <w:rsid w:val="00D244FB"/>
    <w:rsid w:val="00D24512"/>
    <w:rsid w:val="00D25153"/>
    <w:rsid w:val="00D25552"/>
    <w:rsid w:val="00D255D0"/>
    <w:rsid w:val="00D258AD"/>
    <w:rsid w:val="00D25ADD"/>
    <w:rsid w:val="00D25DAF"/>
    <w:rsid w:val="00D26097"/>
    <w:rsid w:val="00D261E7"/>
    <w:rsid w:val="00D26206"/>
    <w:rsid w:val="00D26938"/>
    <w:rsid w:val="00D275D0"/>
    <w:rsid w:val="00D27636"/>
    <w:rsid w:val="00D2775A"/>
    <w:rsid w:val="00D30005"/>
    <w:rsid w:val="00D30204"/>
    <w:rsid w:val="00D30374"/>
    <w:rsid w:val="00D30418"/>
    <w:rsid w:val="00D30469"/>
    <w:rsid w:val="00D30835"/>
    <w:rsid w:val="00D30A71"/>
    <w:rsid w:val="00D30C62"/>
    <w:rsid w:val="00D30EFE"/>
    <w:rsid w:val="00D31301"/>
    <w:rsid w:val="00D31842"/>
    <w:rsid w:val="00D31A48"/>
    <w:rsid w:val="00D31F42"/>
    <w:rsid w:val="00D31F6D"/>
    <w:rsid w:val="00D32196"/>
    <w:rsid w:val="00D32973"/>
    <w:rsid w:val="00D32DF9"/>
    <w:rsid w:val="00D32EA8"/>
    <w:rsid w:val="00D338DF"/>
    <w:rsid w:val="00D33AF6"/>
    <w:rsid w:val="00D33F05"/>
    <w:rsid w:val="00D341FA"/>
    <w:rsid w:val="00D34463"/>
    <w:rsid w:val="00D34B55"/>
    <w:rsid w:val="00D35204"/>
    <w:rsid w:val="00D3543D"/>
    <w:rsid w:val="00D355C0"/>
    <w:rsid w:val="00D35E90"/>
    <w:rsid w:val="00D3624D"/>
    <w:rsid w:val="00D36EDA"/>
    <w:rsid w:val="00D37835"/>
    <w:rsid w:val="00D37C81"/>
    <w:rsid w:val="00D40240"/>
    <w:rsid w:val="00D40949"/>
    <w:rsid w:val="00D410A7"/>
    <w:rsid w:val="00D410EE"/>
    <w:rsid w:val="00D4140E"/>
    <w:rsid w:val="00D4170B"/>
    <w:rsid w:val="00D41A63"/>
    <w:rsid w:val="00D41B76"/>
    <w:rsid w:val="00D41C87"/>
    <w:rsid w:val="00D41E73"/>
    <w:rsid w:val="00D422F7"/>
    <w:rsid w:val="00D42642"/>
    <w:rsid w:val="00D42C6A"/>
    <w:rsid w:val="00D42ED5"/>
    <w:rsid w:val="00D42F18"/>
    <w:rsid w:val="00D43390"/>
    <w:rsid w:val="00D43576"/>
    <w:rsid w:val="00D43CE6"/>
    <w:rsid w:val="00D45207"/>
    <w:rsid w:val="00D45A87"/>
    <w:rsid w:val="00D464E6"/>
    <w:rsid w:val="00D46574"/>
    <w:rsid w:val="00D466E0"/>
    <w:rsid w:val="00D46AC3"/>
    <w:rsid w:val="00D47488"/>
    <w:rsid w:val="00D474A0"/>
    <w:rsid w:val="00D47A2A"/>
    <w:rsid w:val="00D47D2B"/>
    <w:rsid w:val="00D47DB5"/>
    <w:rsid w:val="00D47DE7"/>
    <w:rsid w:val="00D47E07"/>
    <w:rsid w:val="00D5015E"/>
    <w:rsid w:val="00D50D15"/>
    <w:rsid w:val="00D50E0F"/>
    <w:rsid w:val="00D513F3"/>
    <w:rsid w:val="00D51437"/>
    <w:rsid w:val="00D516B4"/>
    <w:rsid w:val="00D52092"/>
    <w:rsid w:val="00D52584"/>
    <w:rsid w:val="00D52587"/>
    <w:rsid w:val="00D525B0"/>
    <w:rsid w:val="00D52A21"/>
    <w:rsid w:val="00D52CBA"/>
    <w:rsid w:val="00D52E9B"/>
    <w:rsid w:val="00D52EDF"/>
    <w:rsid w:val="00D52EF9"/>
    <w:rsid w:val="00D53241"/>
    <w:rsid w:val="00D53583"/>
    <w:rsid w:val="00D53822"/>
    <w:rsid w:val="00D538CA"/>
    <w:rsid w:val="00D538CD"/>
    <w:rsid w:val="00D53996"/>
    <w:rsid w:val="00D540BE"/>
    <w:rsid w:val="00D54511"/>
    <w:rsid w:val="00D554E1"/>
    <w:rsid w:val="00D555AC"/>
    <w:rsid w:val="00D55746"/>
    <w:rsid w:val="00D55907"/>
    <w:rsid w:val="00D55D60"/>
    <w:rsid w:val="00D55EB3"/>
    <w:rsid w:val="00D55FCE"/>
    <w:rsid w:val="00D5627E"/>
    <w:rsid w:val="00D5688E"/>
    <w:rsid w:val="00D57D55"/>
    <w:rsid w:val="00D57D7A"/>
    <w:rsid w:val="00D57DB8"/>
    <w:rsid w:val="00D57DFA"/>
    <w:rsid w:val="00D57F1D"/>
    <w:rsid w:val="00D57F47"/>
    <w:rsid w:val="00D605A3"/>
    <w:rsid w:val="00D606F1"/>
    <w:rsid w:val="00D609D2"/>
    <w:rsid w:val="00D60C32"/>
    <w:rsid w:val="00D60CB1"/>
    <w:rsid w:val="00D61136"/>
    <w:rsid w:val="00D62441"/>
    <w:rsid w:val="00D624F6"/>
    <w:rsid w:val="00D62822"/>
    <w:rsid w:val="00D62B5A"/>
    <w:rsid w:val="00D62BD7"/>
    <w:rsid w:val="00D63037"/>
    <w:rsid w:val="00D63670"/>
    <w:rsid w:val="00D6373A"/>
    <w:rsid w:val="00D63DB1"/>
    <w:rsid w:val="00D651AC"/>
    <w:rsid w:val="00D65366"/>
    <w:rsid w:val="00D656C6"/>
    <w:rsid w:val="00D6594D"/>
    <w:rsid w:val="00D659AE"/>
    <w:rsid w:val="00D65F7D"/>
    <w:rsid w:val="00D6626A"/>
    <w:rsid w:val="00D66EEB"/>
    <w:rsid w:val="00D67A2F"/>
    <w:rsid w:val="00D67CF6"/>
    <w:rsid w:val="00D67E03"/>
    <w:rsid w:val="00D70C1E"/>
    <w:rsid w:val="00D71AC3"/>
    <w:rsid w:val="00D71F44"/>
    <w:rsid w:val="00D722D1"/>
    <w:rsid w:val="00D72626"/>
    <w:rsid w:val="00D7268A"/>
    <w:rsid w:val="00D72788"/>
    <w:rsid w:val="00D72C32"/>
    <w:rsid w:val="00D73001"/>
    <w:rsid w:val="00D734E3"/>
    <w:rsid w:val="00D73ADC"/>
    <w:rsid w:val="00D73E84"/>
    <w:rsid w:val="00D74241"/>
    <w:rsid w:val="00D74244"/>
    <w:rsid w:val="00D7445B"/>
    <w:rsid w:val="00D746A2"/>
    <w:rsid w:val="00D7473D"/>
    <w:rsid w:val="00D750C5"/>
    <w:rsid w:val="00D75C41"/>
    <w:rsid w:val="00D75FF7"/>
    <w:rsid w:val="00D76E6B"/>
    <w:rsid w:val="00D77041"/>
    <w:rsid w:val="00D80684"/>
    <w:rsid w:val="00D80840"/>
    <w:rsid w:val="00D81247"/>
    <w:rsid w:val="00D81428"/>
    <w:rsid w:val="00D8167D"/>
    <w:rsid w:val="00D81D14"/>
    <w:rsid w:val="00D81F1C"/>
    <w:rsid w:val="00D822AB"/>
    <w:rsid w:val="00D8234A"/>
    <w:rsid w:val="00D823C7"/>
    <w:rsid w:val="00D82A8F"/>
    <w:rsid w:val="00D82AD3"/>
    <w:rsid w:val="00D83049"/>
    <w:rsid w:val="00D83200"/>
    <w:rsid w:val="00D83473"/>
    <w:rsid w:val="00D838F2"/>
    <w:rsid w:val="00D83F1E"/>
    <w:rsid w:val="00D84205"/>
    <w:rsid w:val="00D846C7"/>
    <w:rsid w:val="00D84CFA"/>
    <w:rsid w:val="00D84F34"/>
    <w:rsid w:val="00D85081"/>
    <w:rsid w:val="00D85458"/>
    <w:rsid w:val="00D8546C"/>
    <w:rsid w:val="00D85984"/>
    <w:rsid w:val="00D86248"/>
    <w:rsid w:val="00D86924"/>
    <w:rsid w:val="00D86D59"/>
    <w:rsid w:val="00D877B5"/>
    <w:rsid w:val="00D87BEB"/>
    <w:rsid w:val="00D87CF3"/>
    <w:rsid w:val="00D905F2"/>
    <w:rsid w:val="00D90ABD"/>
    <w:rsid w:val="00D90BC2"/>
    <w:rsid w:val="00D90EAB"/>
    <w:rsid w:val="00D91AA3"/>
    <w:rsid w:val="00D92B15"/>
    <w:rsid w:val="00D92B19"/>
    <w:rsid w:val="00D92F09"/>
    <w:rsid w:val="00D92F2A"/>
    <w:rsid w:val="00D946DD"/>
    <w:rsid w:val="00D94960"/>
    <w:rsid w:val="00D94C8B"/>
    <w:rsid w:val="00D952A3"/>
    <w:rsid w:val="00D954BF"/>
    <w:rsid w:val="00D95791"/>
    <w:rsid w:val="00D964F7"/>
    <w:rsid w:val="00D96F69"/>
    <w:rsid w:val="00D97B73"/>
    <w:rsid w:val="00D97EB2"/>
    <w:rsid w:val="00DA00A6"/>
    <w:rsid w:val="00DA0137"/>
    <w:rsid w:val="00DA0359"/>
    <w:rsid w:val="00DA036A"/>
    <w:rsid w:val="00DA0579"/>
    <w:rsid w:val="00DA15D0"/>
    <w:rsid w:val="00DA16EF"/>
    <w:rsid w:val="00DA1A17"/>
    <w:rsid w:val="00DA1BA3"/>
    <w:rsid w:val="00DA1EAF"/>
    <w:rsid w:val="00DA20A3"/>
    <w:rsid w:val="00DA2123"/>
    <w:rsid w:val="00DA22DA"/>
    <w:rsid w:val="00DA331C"/>
    <w:rsid w:val="00DA33E3"/>
    <w:rsid w:val="00DA3AAF"/>
    <w:rsid w:val="00DA3E8C"/>
    <w:rsid w:val="00DA4044"/>
    <w:rsid w:val="00DA45C0"/>
    <w:rsid w:val="00DA5033"/>
    <w:rsid w:val="00DA5431"/>
    <w:rsid w:val="00DA57DE"/>
    <w:rsid w:val="00DA5912"/>
    <w:rsid w:val="00DA5BFF"/>
    <w:rsid w:val="00DA5F22"/>
    <w:rsid w:val="00DA689E"/>
    <w:rsid w:val="00DA6DCE"/>
    <w:rsid w:val="00DA74D5"/>
    <w:rsid w:val="00DB0182"/>
    <w:rsid w:val="00DB0293"/>
    <w:rsid w:val="00DB03FE"/>
    <w:rsid w:val="00DB0421"/>
    <w:rsid w:val="00DB0AD4"/>
    <w:rsid w:val="00DB0F68"/>
    <w:rsid w:val="00DB1078"/>
    <w:rsid w:val="00DB10DC"/>
    <w:rsid w:val="00DB14EE"/>
    <w:rsid w:val="00DB1979"/>
    <w:rsid w:val="00DB1A3A"/>
    <w:rsid w:val="00DB1F18"/>
    <w:rsid w:val="00DB20D8"/>
    <w:rsid w:val="00DB2126"/>
    <w:rsid w:val="00DB26B0"/>
    <w:rsid w:val="00DB29E1"/>
    <w:rsid w:val="00DB2A5D"/>
    <w:rsid w:val="00DB355E"/>
    <w:rsid w:val="00DB384E"/>
    <w:rsid w:val="00DB390E"/>
    <w:rsid w:val="00DB3FB6"/>
    <w:rsid w:val="00DB4228"/>
    <w:rsid w:val="00DB4D6A"/>
    <w:rsid w:val="00DB520D"/>
    <w:rsid w:val="00DB52A4"/>
    <w:rsid w:val="00DB5371"/>
    <w:rsid w:val="00DB55A1"/>
    <w:rsid w:val="00DB5714"/>
    <w:rsid w:val="00DB61B2"/>
    <w:rsid w:val="00DB62A5"/>
    <w:rsid w:val="00DB6551"/>
    <w:rsid w:val="00DB7686"/>
    <w:rsid w:val="00DB776F"/>
    <w:rsid w:val="00DB7815"/>
    <w:rsid w:val="00DB7A7F"/>
    <w:rsid w:val="00DC01E2"/>
    <w:rsid w:val="00DC051E"/>
    <w:rsid w:val="00DC072C"/>
    <w:rsid w:val="00DC1686"/>
    <w:rsid w:val="00DC1DE1"/>
    <w:rsid w:val="00DC1F67"/>
    <w:rsid w:val="00DC21FF"/>
    <w:rsid w:val="00DC2309"/>
    <w:rsid w:val="00DC23C4"/>
    <w:rsid w:val="00DC2529"/>
    <w:rsid w:val="00DC2BA3"/>
    <w:rsid w:val="00DC3281"/>
    <w:rsid w:val="00DC3782"/>
    <w:rsid w:val="00DC39B6"/>
    <w:rsid w:val="00DC3A53"/>
    <w:rsid w:val="00DC4369"/>
    <w:rsid w:val="00DC43F7"/>
    <w:rsid w:val="00DC47F2"/>
    <w:rsid w:val="00DC4CA4"/>
    <w:rsid w:val="00DC50A6"/>
    <w:rsid w:val="00DC5223"/>
    <w:rsid w:val="00DC586D"/>
    <w:rsid w:val="00DC7429"/>
    <w:rsid w:val="00DC768B"/>
    <w:rsid w:val="00DC7787"/>
    <w:rsid w:val="00DC7A22"/>
    <w:rsid w:val="00DC7E97"/>
    <w:rsid w:val="00DD03EF"/>
    <w:rsid w:val="00DD0436"/>
    <w:rsid w:val="00DD0C6E"/>
    <w:rsid w:val="00DD117C"/>
    <w:rsid w:val="00DD11AC"/>
    <w:rsid w:val="00DD1887"/>
    <w:rsid w:val="00DD18EB"/>
    <w:rsid w:val="00DD1E01"/>
    <w:rsid w:val="00DD1E57"/>
    <w:rsid w:val="00DD248C"/>
    <w:rsid w:val="00DD3328"/>
    <w:rsid w:val="00DD38C1"/>
    <w:rsid w:val="00DD3D8E"/>
    <w:rsid w:val="00DD3FCF"/>
    <w:rsid w:val="00DD407A"/>
    <w:rsid w:val="00DD433F"/>
    <w:rsid w:val="00DD5366"/>
    <w:rsid w:val="00DD59B2"/>
    <w:rsid w:val="00DD62BD"/>
    <w:rsid w:val="00DD6673"/>
    <w:rsid w:val="00DD6FFD"/>
    <w:rsid w:val="00DD70D0"/>
    <w:rsid w:val="00DD7645"/>
    <w:rsid w:val="00DD7873"/>
    <w:rsid w:val="00DE0018"/>
    <w:rsid w:val="00DE0148"/>
    <w:rsid w:val="00DE09B3"/>
    <w:rsid w:val="00DE0E92"/>
    <w:rsid w:val="00DE0F37"/>
    <w:rsid w:val="00DE13A2"/>
    <w:rsid w:val="00DE1F71"/>
    <w:rsid w:val="00DE2027"/>
    <w:rsid w:val="00DE25C7"/>
    <w:rsid w:val="00DE2B0D"/>
    <w:rsid w:val="00DE303C"/>
    <w:rsid w:val="00DE30F8"/>
    <w:rsid w:val="00DE3577"/>
    <w:rsid w:val="00DE371D"/>
    <w:rsid w:val="00DE3738"/>
    <w:rsid w:val="00DE3962"/>
    <w:rsid w:val="00DE3FE8"/>
    <w:rsid w:val="00DE40C3"/>
    <w:rsid w:val="00DE4564"/>
    <w:rsid w:val="00DE462F"/>
    <w:rsid w:val="00DE4A8E"/>
    <w:rsid w:val="00DE4ACD"/>
    <w:rsid w:val="00DE4B6B"/>
    <w:rsid w:val="00DE4C40"/>
    <w:rsid w:val="00DE5AEC"/>
    <w:rsid w:val="00DE5F2D"/>
    <w:rsid w:val="00DE60EC"/>
    <w:rsid w:val="00DE6157"/>
    <w:rsid w:val="00DE6161"/>
    <w:rsid w:val="00DE6426"/>
    <w:rsid w:val="00DE72A8"/>
    <w:rsid w:val="00DE78DF"/>
    <w:rsid w:val="00DE7C9B"/>
    <w:rsid w:val="00DE7CFB"/>
    <w:rsid w:val="00DE7D29"/>
    <w:rsid w:val="00DE7DE4"/>
    <w:rsid w:val="00DE7F57"/>
    <w:rsid w:val="00DF0081"/>
    <w:rsid w:val="00DF03D8"/>
    <w:rsid w:val="00DF050A"/>
    <w:rsid w:val="00DF0641"/>
    <w:rsid w:val="00DF0848"/>
    <w:rsid w:val="00DF0B5A"/>
    <w:rsid w:val="00DF15E5"/>
    <w:rsid w:val="00DF1BA6"/>
    <w:rsid w:val="00DF21FF"/>
    <w:rsid w:val="00DF2756"/>
    <w:rsid w:val="00DF29AA"/>
    <w:rsid w:val="00DF2CB1"/>
    <w:rsid w:val="00DF3152"/>
    <w:rsid w:val="00DF315C"/>
    <w:rsid w:val="00DF31AB"/>
    <w:rsid w:val="00DF355B"/>
    <w:rsid w:val="00DF3876"/>
    <w:rsid w:val="00DF3E66"/>
    <w:rsid w:val="00DF3F67"/>
    <w:rsid w:val="00DF4555"/>
    <w:rsid w:val="00DF45A9"/>
    <w:rsid w:val="00DF4B6F"/>
    <w:rsid w:val="00DF528D"/>
    <w:rsid w:val="00DF5316"/>
    <w:rsid w:val="00DF5592"/>
    <w:rsid w:val="00DF5706"/>
    <w:rsid w:val="00DF58F2"/>
    <w:rsid w:val="00DF5952"/>
    <w:rsid w:val="00DF5CD9"/>
    <w:rsid w:val="00DF5EDD"/>
    <w:rsid w:val="00DF6590"/>
    <w:rsid w:val="00DF6B88"/>
    <w:rsid w:val="00DF6E7C"/>
    <w:rsid w:val="00DF6FF5"/>
    <w:rsid w:val="00DF7389"/>
    <w:rsid w:val="00DF7411"/>
    <w:rsid w:val="00DF76D5"/>
    <w:rsid w:val="00DF7A7A"/>
    <w:rsid w:val="00DF7C1B"/>
    <w:rsid w:val="00E0018C"/>
    <w:rsid w:val="00E0047F"/>
    <w:rsid w:val="00E0135A"/>
    <w:rsid w:val="00E0141D"/>
    <w:rsid w:val="00E0150C"/>
    <w:rsid w:val="00E0155E"/>
    <w:rsid w:val="00E01A44"/>
    <w:rsid w:val="00E01A52"/>
    <w:rsid w:val="00E0227A"/>
    <w:rsid w:val="00E025FF"/>
    <w:rsid w:val="00E02730"/>
    <w:rsid w:val="00E02B8D"/>
    <w:rsid w:val="00E02E37"/>
    <w:rsid w:val="00E033A0"/>
    <w:rsid w:val="00E035BA"/>
    <w:rsid w:val="00E0380B"/>
    <w:rsid w:val="00E03B09"/>
    <w:rsid w:val="00E043EF"/>
    <w:rsid w:val="00E045E4"/>
    <w:rsid w:val="00E04757"/>
    <w:rsid w:val="00E04F7C"/>
    <w:rsid w:val="00E0546B"/>
    <w:rsid w:val="00E05DA6"/>
    <w:rsid w:val="00E05E4D"/>
    <w:rsid w:val="00E0619F"/>
    <w:rsid w:val="00E0685B"/>
    <w:rsid w:val="00E06A56"/>
    <w:rsid w:val="00E06A74"/>
    <w:rsid w:val="00E071E8"/>
    <w:rsid w:val="00E07498"/>
    <w:rsid w:val="00E075A7"/>
    <w:rsid w:val="00E07AE0"/>
    <w:rsid w:val="00E07C29"/>
    <w:rsid w:val="00E07EC9"/>
    <w:rsid w:val="00E104C0"/>
    <w:rsid w:val="00E10509"/>
    <w:rsid w:val="00E10794"/>
    <w:rsid w:val="00E107BD"/>
    <w:rsid w:val="00E1091A"/>
    <w:rsid w:val="00E10A49"/>
    <w:rsid w:val="00E11187"/>
    <w:rsid w:val="00E11478"/>
    <w:rsid w:val="00E1202E"/>
    <w:rsid w:val="00E12E6E"/>
    <w:rsid w:val="00E12F89"/>
    <w:rsid w:val="00E13233"/>
    <w:rsid w:val="00E13964"/>
    <w:rsid w:val="00E14654"/>
    <w:rsid w:val="00E14A79"/>
    <w:rsid w:val="00E14DA1"/>
    <w:rsid w:val="00E152FB"/>
    <w:rsid w:val="00E15730"/>
    <w:rsid w:val="00E159A5"/>
    <w:rsid w:val="00E159CE"/>
    <w:rsid w:val="00E15C10"/>
    <w:rsid w:val="00E16315"/>
    <w:rsid w:val="00E166BB"/>
    <w:rsid w:val="00E16C9C"/>
    <w:rsid w:val="00E16D62"/>
    <w:rsid w:val="00E170F6"/>
    <w:rsid w:val="00E176AA"/>
    <w:rsid w:val="00E17786"/>
    <w:rsid w:val="00E17BFF"/>
    <w:rsid w:val="00E17E69"/>
    <w:rsid w:val="00E20575"/>
    <w:rsid w:val="00E2090C"/>
    <w:rsid w:val="00E20BD4"/>
    <w:rsid w:val="00E20E51"/>
    <w:rsid w:val="00E20ED0"/>
    <w:rsid w:val="00E210C8"/>
    <w:rsid w:val="00E215E3"/>
    <w:rsid w:val="00E21806"/>
    <w:rsid w:val="00E21D9E"/>
    <w:rsid w:val="00E2210A"/>
    <w:rsid w:val="00E22B93"/>
    <w:rsid w:val="00E22F68"/>
    <w:rsid w:val="00E23363"/>
    <w:rsid w:val="00E23CC4"/>
    <w:rsid w:val="00E24CEB"/>
    <w:rsid w:val="00E252BB"/>
    <w:rsid w:val="00E25879"/>
    <w:rsid w:val="00E25ABF"/>
    <w:rsid w:val="00E262EC"/>
    <w:rsid w:val="00E26F3A"/>
    <w:rsid w:val="00E27172"/>
    <w:rsid w:val="00E271B6"/>
    <w:rsid w:val="00E27AA5"/>
    <w:rsid w:val="00E27BEB"/>
    <w:rsid w:val="00E27BF9"/>
    <w:rsid w:val="00E305E6"/>
    <w:rsid w:val="00E3091A"/>
    <w:rsid w:val="00E30E78"/>
    <w:rsid w:val="00E310B6"/>
    <w:rsid w:val="00E310D3"/>
    <w:rsid w:val="00E3111A"/>
    <w:rsid w:val="00E311F9"/>
    <w:rsid w:val="00E315A1"/>
    <w:rsid w:val="00E31C64"/>
    <w:rsid w:val="00E32122"/>
    <w:rsid w:val="00E323B2"/>
    <w:rsid w:val="00E32821"/>
    <w:rsid w:val="00E32E74"/>
    <w:rsid w:val="00E32F5B"/>
    <w:rsid w:val="00E33B4F"/>
    <w:rsid w:val="00E33BCF"/>
    <w:rsid w:val="00E33BD6"/>
    <w:rsid w:val="00E33EC8"/>
    <w:rsid w:val="00E3467C"/>
    <w:rsid w:val="00E347D7"/>
    <w:rsid w:val="00E34A18"/>
    <w:rsid w:val="00E34A48"/>
    <w:rsid w:val="00E34C90"/>
    <w:rsid w:val="00E34E7D"/>
    <w:rsid w:val="00E35312"/>
    <w:rsid w:val="00E357D4"/>
    <w:rsid w:val="00E35FDA"/>
    <w:rsid w:val="00E3686D"/>
    <w:rsid w:val="00E36AA0"/>
    <w:rsid w:val="00E36E38"/>
    <w:rsid w:val="00E37043"/>
    <w:rsid w:val="00E370F8"/>
    <w:rsid w:val="00E37439"/>
    <w:rsid w:val="00E4001D"/>
    <w:rsid w:val="00E4018A"/>
    <w:rsid w:val="00E40312"/>
    <w:rsid w:val="00E40351"/>
    <w:rsid w:val="00E413E7"/>
    <w:rsid w:val="00E417FB"/>
    <w:rsid w:val="00E418D9"/>
    <w:rsid w:val="00E42AC3"/>
    <w:rsid w:val="00E42C19"/>
    <w:rsid w:val="00E42C7A"/>
    <w:rsid w:val="00E430AA"/>
    <w:rsid w:val="00E432F9"/>
    <w:rsid w:val="00E43ADA"/>
    <w:rsid w:val="00E44087"/>
    <w:rsid w:val="00E44380"/>
    <w:rsid w:val="00E449D9"/>
    <w:rsid w:val="00E44CB1"/>
    <w:rsid w:val="00E452C4"/>
    <w:rsid w:val="00E4559F"/>
    <w:rsid w:val="00E4561D"/>
    <w:rsid w:val="00E45628"/>
    <w:rsid w:val="00E45A73"/>
    <w:rsid w:val="00E45AA1"/>
    <w:rsid w:val="00E45B95"/>
    <w:rsid w:val="00E45F09"/>
    <w:rsid w:val="00E46DC8"/>
    <w:rsid w:val="00E471E0"/>
    <w:rsid w:val="00E47206"/>
    <w:rsid w:val="00E47537"/>
    <w:rsid w:val="00E505DA"/>
    <w:rsid w:val="00E505DF"/>
    <w:rsid w:val="00E506E9"/>
    <w:rsid w:val="00E5071D"/>
    <w:rsid w:val="00E50939"/>
    <w:rsid w:val="00E50BCC"/>
    <w:rsid w:val="00E50CDC"/>
    <w:rsid w:val="00E50DC1"/>
    <w:rsid w:val="00E5228B"/>
    <w:rsid w:val="00E52A94"/>
    <w:rsid w:val="00E52BB5"/>
    <w:rsid w:val="00E52E35"/>
    <w:rsid w:val="00E53152"/>
    <w:rsid w:val="00E53471"/>
    <w:rsid w:val="00E535F1"/>
    <w:rsid w:val="00E53784"/>
    <w:rsid w:val="00E53D0C"/>
    <w:rsid w:val="00E53DA9"/>
    <w:rsid w:val="00E540B0"/>
    <w:rsid w:val="00E5470E"/>
    <w:rsid w:val="00E549F6"/>
    <w:rsid w:val="00E550E9"/>
    <w:rsid w:val="00E550F8"/>
    <w:rsid w:val="00E55A97"/>
    <w:rsid w:val="00E55AB6"/>
    <w:rsid w:val="00E56509"/>
    <w:rsid w:val="00E568EA"/>
    <w:rsid w:val="00E57070"/>
    <w:rsid w:val="00E57D85"/>
    <w:rsid w:val="00E57EAA"/>
    <w:rsid w:val="00E60260"/>
    <w:rsid w:val="00E60750"/>
    <w:rsid w:val="00E60953"/>
    <w:rsid w:val="00E60B18"/>
    <w:rsid w:val="00E60FD9"/>
    <w:rsid w:val="00E612A0"/>
    <w:rsid w:val="00E612AB"/>
    <w:rsid w:val="00E61FF4"/>
    <w:rsid w:val="00E623CD"/>
    <w:rsid w:val="00E628C9"/>
    <w:rsid w:val="00E62DC0"/>
    <w:rsid w:val="00E6318D"/>
    <w:rsid w:val="00E634A3"/>
    <w:rsid w:val="00E6379A"/>
    <w:rsid w:val="00E637EA"/>
    <w:rsid w:val="00E6383F"/>
    <w:rsid w:val="00E63951"/>
    <w:rsid w:val="00E63CE7"/>
    <w:rsid w:val="00E6430E"/>
    <w:rsid w:val="00E6435E"/>
    <w:rsid w:val="00E6436F"/>
    <w:rsid w:val="00E6439B"/>
    <w:rsid w:val="00E6443A"/>
    <w:rsid w:val="00E6491B"/>
    <w:rsid w:val="00E64B7D"/>
    <w:rsid w:val="00E64C96"/>
    <w:rsid w:val="00E65D2D"/>
    <w:rsid w:val="00E66685"/>
    <w:rsid w:val="00E66D75"/>
    <w:rsid w:val="00E66DFC"/>
    <w:rsid w:val="00E6760C"/>
    <w:rsid w:val="00E67D75"/>
    <w:rsid w:val="00E70151"/>
    <w:rsid w:val="00E70A38"/>
    <w:rsid w:val="00E70E18"/>
    <w:rsid w:val="00E710D8"/>
    <w:rsid w:val="00E722AD"/>
    <w:rsid w:val="00E72397"/>
    <w:rsid w:val="00E725E7"/>
    <w:rsid w:val="00E72A30"/>
    <w:rsid w:val="00E72AE7"/>
    <w:rsid w:val="00E72F63"/>
    <w:rsid w:val="00E733EE"/>
    <w:rsid w:val="00E734D4"/>
    <w:rsid w:val="00E736DF"/>
    <w:rsid w:val="00E7382B"/>
    <w:rsid w:val="00E73D4A"/>
    <w:rsid w:val="00E73FB4"/>
    <w:rsid w:val="00E74387"/>
    <w:rsid w:val="00E743FB"/>
    <w:rsid w:val="00E74488"/>
    <w:rsid w:val="00E752A7"/>
    <w:rsid w:val="00E76DEF"/>
    <w:rsid w:val="00E771F0"/>
    <w:rsid w:val="00E7728E"/>
    <w:rsid w:val="00E7730D"/>
    <w:rsid w:val="00E773A5"/>
    <w:rsid w:val="00E80375"/>
    <w:rsid w:val="00E8101A"/>
    <w:rsid w:val="00E8111A"/>
    <w:rsid w:val="00E81A3B"/>
    <w:rsid w:val="00E835E2"/>
    <w:rsid w:val="00E83666"/>
    <w:rsid w:val="00E8371C"/>
    <w:rsid w:val="00E83F03"/>
    <w:rsid w:val="00E84542"/>
    <w:rsid w:val="00E846CB"/>
    <w:rsid w:val="00E84B63"/>
    <w:rsid w:val="00E84CFB"/>
    <w:rsid w:val="00E84EBD"/>
    <w:rsid w:val="00E85102"/>
    <w:rsid w:val="00E85577"/>
    <w:rsid w:val="00E85B7B"/>
    <w:rsid w:val="00E85FA3"/>
    <w:rsid w:val="00E8617C"/>
    <w:rsid w:val="00E866C9"/>
    <w:rsid w:val="00E87355"/>
    <w:rsid w:val="00E87415"/>
    <w:rsid w:val="00E90048"/>
    <w:rsid w:val="00E900CB"/>
    <w:rsid w:val="00E900F8"/>
    <w:rsid w:val="00E9060D"/>
    <w:rsid w:val="00E908AE"/>
    <w:rsid w:val="00E908F3"/>
    <w:rsid w:val="00E90C14"/>
    <w:rsid w:val="00E914D9"/>
    <w:rsid w:val="00E91AEC"/>
    <w:rsid w:val="00E91E3F"/>
    <w:rsid w:val="00E92136"/>
    <w:rsid w:val="00E92788"/>
    <w:rsid w:val="00E928CF"/>
    <w:rsid w:val="00E93541"/>
    <w:rsid w:val="00E93864"/>
    <w:rsid w:val="00E93B7D"/>
    <w:rsid w:val="00E93CFA"/>
    <w:rsid w:val="00E93D43"/>
    <w:rsid w:val="00E93EAB"/>
    <w:rsid w:val="00E9413E"/>
    <w:rsid w:val="00E942AC"/>
    <w:rsid w:val="00E949CF"/>
    <w:rsid w:val="00E95192"/>
    <w:rsid w:val="00E954F5"/>
    <w:rsid w:val="00E955E9"/>
    <w:rsid w:val="00E9583A"/>
    <w:rsid w:val="00E95915"/>
    <w:rsid w:val="00E95B58"/>
    <w:rsid w:val="00E95EB1"/>
    <w:rsid w:val="00E95F50"/>
    <w:rsid w:val="00E96286"/>
    <w:rsid w:val="00E9662A"/>
    <w:rsid w:val="00E96C5D"/>
    <w:rsid w:val="00E9729C"/>
    <w:rsid w:val="00EA041C"/>
    <w:rsid w:val="00EA04C7"/>
    <w:rsid w:val="00EA16C0"/>
    <w:rsid w:val="00EA2546"/>
    <w:rsid w:val="00EA26C1"/>
    <w:rsid w:val="00EA3037"/>
    <w:rsid w:val="00EA3249"/>
    <w:rsid w:val="00EA32A5"/>
    <w:rsid w:val="00EA33A2"/>
    <w:rsid w:val="00EA3A07"/>
    <w:rsid w:val="00EA3FAA"/>
    <w:rsid w:val="00EA4096"/>
    <w:rsid w:val="00EA42D6"/>
    <w:rsid w:val="00EA450F"/>
    <w:rsid w:val="00EA4812"/>
    <w:rsid w:val="00EA4D15"/>
    <w:rsid w:val="00EA4F6F"/>
    <w:rsid w:val="00EA5A59"/>
    <w:rsid w:val="00EA5B38"/>
    <w:rsid w:val="00EA5D2A"/>
    <w:rsid w:val="00EA5E9C"/>
    <w:rsid w:val="00EA6216"/>
    <w:rsid w:val="00EA69AA"/>
    <w:rsid w:val="00EA6BBB"/>
    <w:rsid w:val="00EA6D78"/>
    <w:rsid w:val="00EA6ECD"/>
    <w:rsid w:val="00EA7DEB"/>
    <w:rsid w:val="00EB00F4"/>
    <w:rsid w:val="00EB034A"/>
    <w:rsid w:val="00EB0A0F"/>
    <w:rsid w:val="00EB1228"/>
    <w:rsid w:val="00EB125E"/>
    <w:rsid w:val="00EB1810"/>
    <w:rsid w:val="00EB1C5B"/>
    <w:rsid w:val="00EB21D5"/>
    <w:rsid w:val="00EB2267"/>
    <w:rsid w:val="00EB2912"/>
    <w:rsid w:val="00EB3309"/>
    <w:rsid w:val="00EB3623"/>
    <w:rsid w:val="00EB3A25"/>
    <w:rsid w:val="00EB3D89"/>
    <w:rsid w:val="00EB484D"/>
    <w:rsid w:val="00EB4923"/>
    <w:rsid w:val="00EB49FB"/>
    <w:rsid w:val="00EB4C67"/>
    <w:rsid w:val="00EB4F88"/>
    <w:rsid w:val="00EB5A0B"/>
    <w:rsid w:val="00EB5CA2"/>
    <w:rsid w:val="00EB6780"/>
    <w:rsid w:val="00EB696F"/>
    <w:rsid w:val="00EB70C2"/>
    <w:rsid w:val="00EB70F5"/>
    <w:rsid w:val="00EB7791"/>
    <w:rsid w:val="00EB7FA3"/>
    <w:rsid w:val="00EC0258"/>
    <w:rsid w:val="00EC03FD"/>
    <w:rsid w:val="00EC07B7"/>
    <w:rsid w:val="00EC0B55"/>
    <w:rsid w:val="00EC0F75"/>
    <w:rsid w:val="00EC1473"/>
    <w:rsid w:val="00EC1642"/>
    <w:rsid w:val="00EC1883"/>
    <w:rsid w:val="00EC20E5"/>
    <w:rsid w:val="00EC2EB4"/>
    <w:rsid w:val="00EC2FC5"/>
    <w:rsid w:val="00EC3285"/>
    <w:rsid w:val="00EC32C7"/>
    <w:rsid w:val="00EC35DF"/>
    <w:rsid w:val="00EC3773"/>
    <w:rsid w:val="00EC3CCF"/>
    <w:rsid w:val="00EC405B"/>
    <w:rsid w:val="00EC42B0"/>
    <w:rsid w:val="00EC4396"/>
    <w:rsid w:val="00EC447F"/>
    <w:rsid w:val="00EC45D3"/>
    <w:rsid w:val="00EC482C"/>
    <w:rsid w:val="00EC4EB2"/>
    <w:rsid w:val="00EC4FFA"/>
    <w:rsid w:val="00EC5780"/>
    <w:rsid w:val="00EC598E"/>
    <w:rsid w:val="00EC5B39"/>
    <w:rsid w:val="00EC603C"/>
    <w:rsid w:val="00EC6299"/>
    <w:rsid w:val="00EC6321"/>
    <w:rsid w:val="00EC6BFC"/>
    <w:rsid w:val="00EC6E50"/>
    <w:rsid w:val="00EC7F39"/>
    <w:rsid w:val="00EC7FAC"/>
    <w:rsid w:val="00ED01E9"/>
    <w:rsid w:val="00ED0375"/>
    <w:rsid w:val="00ED04A1"/>
    <w:rsid w:val="00ED0A1A"/>
    <w:rsid w:val="00ED15AD"/>
    <w:rsid w:val="00ED1CED"/>
    <w:rsid w:val="00ED23EF"/>
    <w:rsid w:val="00ED297D"/>
    <w:rsid w:val="00ED2D8D"/>
    <w:rsid w:val="00ED336F"/>
    <w:rsid w:val="00ED38F4"/>
    <w:rsid w:val="00ED3937"/>
    <w:rsid w:val="00ED3B8E"/>
    <w:rsid w:val="00ED3F40"/>
    <w:rsid w:val="00ED4332"/>
    <w:rsid w:val="00ED441A"/>
    <w:rsid w:val="00ED4783"/>
    <w:rsid w:val="00ED4AC4"/>
    <w:rsid w:val="00ED4B86"/>
    <w:rsid w:val="00ED4C01"/>
    <w:rsid w:val="00ED4DB9"/>
    <w:rsid w:val="00ED535F"/>
    <w:rsid w:val="00ED55B7"/>
    <w:rsid w:val="00ED5705"/>
    <w:rsid w:val="00ED5800"/>
    <w:rsid w:val="00ED5DFF"/>
    <w:rsid w:val="00ED5EDF"/>
    <w:rsid w:val="00ED623B"/>
    <w:rsid w:val="00ED625C"/>
    <w:rsid w:val="00ED65D1"/>
    <w:rsid w:val="00ED6A22"/>
    <w:rsid w:val="00ED6FA1"/>
    <w:rsid w:val="00ED6FFC"/>
    <w:rsid w:val="00ED7312"/>
    <w:rsid w:val="00ED7D22"/>
    <w:rsid w:val="00ED7F5C"/>
    <w:rsid w:val="00EE0033"/>
    <w:rsid w:val="00EE05B4"/>
    <w:rsid w:val="00EE0B02"/>
    <w:rsid w:val="00EE0C32"/>
    <w:rsid w:val="00EE0E79"/>
    <w:rsid w:val="00EE0F1D"/>
    <w:rsid w:val="00EE166D"/>
    <w:rsid w:val="00EE1C7E"/>
    <w:rsid w:val="00EE1FA6"/>
    <w:rsid w:val="00EE2572"/>
    <w:rsid w:val="00EE2979"/>
    <w:rsid w:val="00EE2B09"/>
    <w:rsid w:val="00EE2D21"/>
    <w:rsid w:val="00EE3094"/>
    <w:rsid w:val="00EE3B92"/>
    <w:rsid w:val="00EE3D1C"/>
    <w:rsid w:val="00EE3FC9"/>
    <w:rsid w:val="00EE4616"/>
    <w:rsid w:val="00EE4C23"/>
    <w:rsid w:val="00EE520E"/>
    <w:rsid w:val="00EE528B"/>
    <w:rsid w:val="00EE570F"/>
    <w:rsid w:val="00EE634F"/>
    <w:rsid w:val="00EE6453"/>
    <w:rsid w:val="00EE6BD7"/>
    <w:rsid w:val="00EE6F1E"/>
    <w:rsid w:val="00EE710E"/>
    <w:rsid w:val="00EE7353"/>
    <w:rsid w:val="00EE7F22"/>
    <w:rsid w:val="00EF036D"/>
    <w:rsid w:val="00EF0C6A"/>
    <w:rsid w:val="00EF0F14"/>
    <w:rsid w:val="00EF15E5"/>
    <w:rsid w:val="00EF1A72"/>
    <w:rsid w:val="00EF1F6C"/>
    <w:rsid w:val="00EF2037"/>
    <w:rsid w:val="00EF23C6"/>
    <w:rsid w:val="00EF23F3"/>
    <w:rsid w:val="00EF265D"/>
    <w:rsid w:val="00EF26B4"/>
    <w:rsid w:val="00EF2EF9"/>
    <w:rsid w:val="00EF3223"/>
    <w:rsid w:val="00EF323D"/>
    <w:rsid w:val="00EF326A"/>
    <w:rsid w:val="00EF3C53"/>
    <w:rsid w:val="00EF3E98"/>
    <w:rsid w:val="00EF3F03"/>
    <w:rsid w:val="00EF3F88"/>
    <w:rsid w:val="00EF401E"/>
    <w:rsid w:val="00EF422B"/>
    <w:rsid w:val="00EF45E5"/>
    <w:rsid w:val="00EF4CDF"/>
    <w:rsid w:val="00EF5AE1"/>
    <w:rsid w:val="00EF5C3E"/>
    <w:rsid w:val="00EF61B7"/>
    <w:rsid w:val="00EF69BE"/>
    <w:rsid w:val="00EF6DE1"/>
    <w:rsid w:val="00EF6E9E"/>
    <w:rsid w:val="00EF7070"/>
    <w:rsid w:val="00EF72EB"/>
    <w:rsid w:val="00EF7563"/>
    <w:rsid w:val="00EF7B05"/>
    <w:rsid w:val="00EF7B7A"/>
    <w:rsid w:val="00F005A1"/>
    <w:rsid w:val="00F007CE"/>
    <w:rsid w:val="00F007E7"/>
    <w:rsid w:val="00F00B50"/>
    <w:rsid w:val="00F00CC6"/>
    <w:rsid w:val="00F01253"/>
    <w:rsid w:val="00F0131A"/>
    <w:rsid w:val="00F013B0"/>
    <w:rsid w:val="00F01666"/>
    <w:rsid w:val="00F01696"/>
    <w:rsid w:val="00F018DA"/>
    <w:rsid w:val="00F01F5F"/>
    <w:rsid w:val="00F02649"/>
    <w:rsid w:val="00F0309B"/>
    <w:rsid w:val="00F0334E"/>
    <w:rsid w:val="00F03959"/>
    <w:rsid w:val="00F03BD0"/>
    <w:rsid w:val="00F03D12"/>
    <w:rsid w:val="00F04027"/>
    <w:rsid w:val="00F041EB"/>
    <w:rsid w:val="00F049AE"/>
    <w:rsid w:val="00F04BFF"/>
    <w:rsid w:val="00F05E57"/>
    <w:rsid w:val="00F05EE1"/>
    <w:rsid w:val="00F05F5D"/>
    <w:rsid w:val="00F05F9F"/>
    <w:rsid w:val="00F06282"/>
    <w:rsid w:val="00F06C3F"/>
    <w:rsid w:val="00F06FAE"/>
    <w:rsid w:val="00F07194"/>
    <w:rsid w:val="00F0775A"/>
    <w:rsid w:val="00F0786F"/>
    <w:rsid w:val="00F107A7"/>
    <w:rsid w:val="00F109CD"/>
    <w:rsid w:val="00F10CBD"/>
    <w:rsid w:val="00F10E11"/>
    <w:rsid w:val="00F10E4F"/>
    <w:rsid w:val="00F10F9F"/>
    <w:rsid w:val="00F11086"/>
    <w:rsid w:val="00F111CB"/>
    <w:rsid w:val="00F11204"/>
    <w:rsid w:val="00F11546"/>
    <w:rsid w:val="00F11606"/>
    <w:rsid w:val="00F11910"/>
    <w:rsid w:val="00F12014"/>
    <w:rsid w:val="00F123E8"/>
    <w:rsid w:val="00F126BD"/>
    <w:rsid w:val="00F12F65"/>
    <w:rsid w:val="00F12F8F"/>
    <w:rsid w:val="00F131CF"/>
    <w:rsid w:val="00F13225"/>
    <w:rsid w:val="00F13384"/>
    <w:rsid w:val="00F134C4"/>
    <w:rsid w:val="00F14C29"/>
    <w:rsid w:val="00F14D10"/>
    <w:rsid w:val="00F150E3"/>
    <w:rsid w:val="00F15291"/>
    <w:rsid w:val="00F154F9"/>
    <w:rsid w:val="00F158FB"/>
    <w:rsid w:val="00F15DC6"/>
    <w:rsid w:val="00F15ED1"/>
    <w:rsid w:val="00F165DE"/>
    <w:rsid w:val="00F1664D"/>
    <w:rsid w:val="00F16B76"/>
    <w:rsid w:val="00F16BE3"/>
    <w:rsid w:val="00F16DC3"/>
    <w:rsid w:val="00F179A9"/>
    <w:rsid w:val="00F206F2"/>
    <w:rsid w:val="00F20E87"/>
    <w:rsid w:val="00F211C4"/>
    <w:rsid w:val="00F21427"/>
    <w:rsid w:val="00F214DA"/>
    <w:rsid w:val="00F21519"/>
    <w:rsid w:val="00F2176B"/>
    <w:rsid w:val="00F21793"/>
    <w:rsid w:val="00F217B3"/>
    <w:rsid w:val="00F21ED3"/>
    <w:rsid w:val="00F2213B"/>
    <w:rsid w:val="00F2229C"/>
    <w:rsid w:val="00F226F8"/>
    <w:rsid w:val="00F22A0B"/>
    <w:rsid w:val="00F22A87"/>
    <w:rsid w:val="00F22B54"/>
    <w:rsid w:val="00F22DE1"/>
    <w:rsid w:val="00F23150"/>
    <w:rsid w:val="00F23168"/>
    <w:rsid w:val="00F2334C"/>
    <w:rsid w:val="00F23E8C"/>
    <w:rsid w:val="00F24047"/>
    <w:rsid w:val="00F24083"/>
    <w:rsid w:val="00F242FB"/>
    <w:rsid w:val="00F243B5"/>
    <w:rsid w:val="00F24E58"/>
    <w:rsid w:val="00F25160"/>
    <w:rsid w:val="00F2579A"/>
    <w:rsid w:val="00F259A9"/>
    <w:rsid w:val="00F25A0B"/>
    <w:rsid w:val="00F25F81"/>
    <w:rsid w:val="00F26387"/>
    <w:rsid w:val="00F2729E"/>
    <w:rsid w:val="00F27306"/>
    <w:rsid w:val="00F27BF6"/>
    <w:rsid w:val="00F30260"/>
    <w:rsid w:val="00F3129A"/>
    <w:rsid w:val="00F317E1"/>
    <w:rsid w:val="00F3224B"/>
    <w:rsid w:val="00F32419"/>
    <w:rsid w:val="00F32837"/>
    <w:rsid w:val="00F3298A"/>
    <w:rsid w:val="00F32E6A"/>
    <w:rsid w:val="00F330F8"/>
    <w:rsid w:val="00F3315A"/>
    <w:rsid w:val="00F33945"/>
    <w:rsid w:val="00F3396D"/>
    <w:rsid w:val="00F33D1F"/>
    <w:rsid w:val="00F3417D"/>
    <w:rsid w:val="00F34857"/>
    <w:rsid w:val="00F34C0E"/>
    <w:rsid w:val="00F34D76"/>
    <w:rsid w:val="00F353E9"/>
    <w:rsid w:val="00F35947"/>
    <w:rsid w:val="00F35DBE"/>
    <w:rsid w:val="00F35DFB"/>
    <w:rsid w:val="00F366ED"/>
    <w:rsid w:val="00F36BD7"/>
    <w:rsid w:val="00F36C23"/>
    <w:rsid w:val="00F3723E"/>
    <w:rsid w:val="00F37278"/>
    <w:rsid w:val="00F37825"/>
    <w:rsid w:val="00F37D42"/>
    <w:rsid w:val="00F37E71"/>
    <w:rsid w:val="00F37F61"/>
    <w:rsid w:val="00F400E4"/>
    <w:rsid w:val="00F403BE"/>
    <w:rsid w:val="00F40BAD"/>
    <w:rsid w:val="00F415F4"/>
    <w:rsid w:val="00F41962"/>
    <w:rsid w:val="00F41AF7"/>
    <w:rsid w:val="00F41CB6"/>
    <w:rsid w:val="00F41CEB"/>
    <w:rsid w:val="00F41D23"/>
    <w:rsid w:val="00F41D8E"/>
    <w:rsid w:val="00F41F9A"/>
    <w:rsid w:val="00F4201D"/>
    <w:rsid w:val="00F4235E"/>
    <w:rsid w:val="00F42633"/>
    <w:rsid w:val="00F42D2F"/>
    <w:rsid w:val="00F42D39"/>
    <w:rsid w:val="00F43138"/>
    <w:rsid w:val="00F43169"/>
    <w:rsid w:val="00F4391A"/>
    <w:rsid w:val="00F43CDF"/>
    <w:rsid w:val="00F440C0"/>
    <w:rsid w:val="00F4410E"/>
    <w:rsid w:val="00F44838"/>
    <w:rsid w:val="00F44D69"/>
    <w:rsid w:val="00F44D7B"/>
    <w:rsid w:val="00F44F3E"/>
    <w:rsid w:val="00F4512F"/>
    <w:rsid w:val="00F45197"/>
    <w:rsid w:val="00F452EB"/>
    <w:rsid w:val="00F453E9"/>
    <w:rsid w:val="00F45788"/>
    <w:rsid w:val="00F4619F"/>
    <w:rsid w:val="00F46A9B"/>
    <w:rsid w:val="00F46DC7"/>
    <w:rsid w:val="00F46F85"/>
    <w:rsid w:val="00F472D3"/>
    <w:rsid w:val="00F47534"/>
    <w:rsid w:val="00F47554"/>
    <w:rsid w:val="00F477DD"/>
    <w:rsid w:val="00F47CCB"/>
    <w:rsid w:val="00F5092C"/>
    <w:rsid w:val="00F50B2E"/>
    <w:rsid w:val="00F50D9D"/>
    <w:rsid w:val="00F51044"/>
    <w:rsid w:val="00F516D3"/>
    <w:rsid w:val="00F51EE9"/>
    <w:rsid w:val="00F52309"/>
    <w:rsid w:val="00F526AB"/>
    <w:rsid w:val="00F5272C"/>
    <w:rsid w:val="00F527F5"/>
    <w:rsid w:val="00F532A7"/>
    <w:rsid w:val="00F5353D"/>
    <w:rsid w:val="00F5358C"/>
    <w:rsid w:val="00F54054"/>
    <w:rsid w:val="00F555DB"/>
    <w:rsid w:val="00F55780"/>
    <w:rsid w:val="00F55F9A"/>
    <w:rsid w:val="00F56378"/>
    <w:rsid w:val="00F564FF"/>
    <w:rsid w:val="00F56D9A"/>
    <w:rsid w:val="00F576ED"/>
    <w:rsid w:val="00F577E4"/>
    <w:rsid w:val="00F579D5"/>
    <w:rsid w:val="00F60096"/>
    <w:rsid w:val="00F60B38"/>
    <w:rsid w:val="00F60BA6"/>
    <w:rsid w:val="00F60BBA"/>
    <w:rsid w:val="00F60DE1"/>
    <w:rsid w:val="00F61019"/>
    <w:rsid w:val="00F61445"/>
    <w:rsid w:val="00F61549"/>
    <w:rsid w:val="00F6259A"/>
    <w:rsid w:val="00F625B7"/>
    <w:rsid w:val="00F6265D"/>
    <w:rsid w:val="00F62890"/>
    <w:rsid w:val="00F63DD9"/>
    <w:rsid w:val="00F63F73"/>
    <w:rsid w:val="00F640C4"/>
    <w:rsid w:val="00F641F4"/>
    <w:rsid w:val="00F6454D"/>
    <w:rsid w:val="00F649F3"/>
    <w:rsid w:val="00F64A44"/>
    <w:rsid w:val="00F64C6B"/>
    <w:rsid w:val="00F64DA6"/>
    <w:rsid w:val="00F65358"/>
    <w:rsid w:val="00F65AA0"/>
    <w:rsid w:val="00F6652D"/>
    <w:rsid w:val="00F667B1"/>
    <w:rsid w:val="00F671EF"/>
    <w:rsid w:val="00F67522"/>
    <w:rsid w:val="00F675E6"/>
    <w:rsid w:val="00F6765C"/>
    <w:rsid w:val="00F6770A"/>
    <w:rsid w:val="00F6786F"/>
    <w:rsid w:val="00F6799C"/>
    <w:rsid w:val="00F67AD0"/>
    <w:rsid w:val="00F67D23"/>
    <w:rsid w:val="00F70074"/>
    <w:rsid w:val="00F701AB"/>
    <w:rsid w:val="00F70B27"/>
    <w:rsid w:val="00F71465"/>
    <w:rsid w:val="00F71A2D"/>
    <w:rsid w:val="00F71CC7"/>
    <w:rsid w:val="00F724AB"/>
    <w:rsid w:val="00F724B5"/>
    <w:rsid w:val="00F72D9E"/>
    <w:rsid w:val="00F72EBE"/>
    <w:rsid w:val="00F731EC"/>
    <w:rsid w:val="00F73529"/>
    <w:rsid w:val="00F73CD1"/>
    <w:rsid w:val="00F73F2E"/>
    <w:rsid w:val="00F74095"/>
    <w:rsid w:val="00F742C4"/>
    <w:rsid w:val="00F7454E"/>
    <w:rsid w:val="00F746DF"/>
    <w:rsid w:val="00F75362"/>
    <w:rsid w:val="00F75ED3"/>
    <w:rsid w:val="00F7607A"/>
    <w:rsid w:val="00F76568"/>
    <w:rsid w:val="00F767C0"/>
    <w:rsid w:val="00F7683F"/>
    <w:rsid w:val="00F76D37"/>
    <w:rsid w:val="00F7715A"/>
    <w:rsid w:val="00F77188"/>
    <w:rsid w:val="00F77195"/>
    <w:rsid w:val="00F7764A"/>
    <w:rsid w:val="00F779D1"/>
    <w:rsid w:val="00F77AED"/>
    <w:rsid w:val="00F77BBF"/>
    <w:rsid w:val="00F77CDE"/>
    <w:rsid w:val="00F77F3C"/>
    <w:rsid w:val="00F8039C"/>
    <w:rsid w:val="00F8083F"/>
    <w:rsid w:val="00F80CB3"/>
    <w:rsid w:val="00F80E77"/>
    <w:rsid w:val="00F80F98"/>
    <w:rsid w:val="00F8100C"/>
    <w:rsid w:val="00F81276"/>
    <w:rsid w:val="00F81388"/>
    <w:rsid w:val="00F81775"/>
    <w:rsid w:val="00F818DA"/>
    <w:rsid w:val="00F81B2B"/>
    <w:rsid w:val="00F820F0"/>
    <w:rsid w:val="00F82218"/>
    <w:rsid w:val="00F823BA"/>
    <w:rsid w:val="00F82CBB"/>
    <w:rsid w:val="00F831CB"/>
    <w:rsid w:val="00F83217"/>
    <w:rsid w:val="00F8373C"/>
    <w:rsid w:val="00F8380B"/>
    <w:rsid w:val="00F83B30"/>
    <w:rsid w:val="00F842CD"/>
    <w:rsid w:val="00F84BB9"/>
    <w:rsid w:val="00F84CEA"/>
    <w:rsid w:val="00F85DF5"/>
    <w:rsid w:val="00F86C99"/>
    <w:rsid w:val="00F870C2"/>
    <w:rsid w:val="00F879E9"/>
    <w:rsid w:val="00F87FC6"/>
    <w:rsid w:val="00F90025"/>
    <w:rsid w:val="00F90091"/>
    <w:rsid w:val="00F902B9"/>
    <w:rsid w:val="00F903C6"/>
    <w:rsid w:val="00F90494"/>
    <w:rsid w:val="00F90BD3"/>
    <w:rsid w:val="00F91CCE"/>
    <w:rsid w:val="00F91EF0"/>
    <w:rsid w:val="00F925F3"/>
    <w:rsid w:val="00F926A2"/>
    <w:rsid w:val="00F92D40"/>
    <w:rsid w:val="00F92FBC"/>
    <w:rsid w:val="00F931DD"/>
    <w:rsid w:val="00F93277"/>
    <w:rsid w:val="00F93851"/>
    <w:rsid w:val="00F93B32"/>
    <w:rsid w:val="00F94237"/>
    <w:rsid w:val="00F942B5"/>
    <w:rsid w:val="00F943C8"/>
    <w:rsid w:val="00F94C10"/>
    <w:rsid w:val="00F94D30"/>
    <w:rsid w:val="00F94E3B"/>
    <w:rsid w:val="00F9560A"/>
    <w:rsid w:val="00F95BDF"/>
    <w:rsid w:val="00F9618D"/>
    <w:rsid w:val="00F964E1"/>
    <w:rsid w:val="00F96662"/>
    <w:rsid w:val="00F9688C"/>
    <w:rsid w:val="00F97113"/>
    <w:rsid w:val="00F9747C"/>
    <w:rsid w:val="00F97C2C"/>
    <w:rsid w:val="00F97CAA"/>
    <w:rsid w:val="00FA09E1"/>
    <w:rsid w:val="00FA14FA"/>
    <w:rsid w:val="00FA1505"/>
    <w:rsid w:val="00FA1C8D"/>
    <w:rsid w:val="00FA1D83"/>
    <w:rsid w:val="00FA21F5"/>
    <w:rsid w:val="00FA251D"/>
    <w:rsid w:val="00FA3485"/>
    <w:rsid w:val="00FA3A7D"/>
    <w:rsid w:val="00FA573B"/>
    <w:rsid w:val="00FA5757"/>
    <w:rsid w:val="00FA6664"/>
    <w:rsid w:val="00FA6AD9"/>
    <w:rsid w:val="00FA6D56"/>
    <w:rsid w:val="00FA7003"/>
    <w:rsid w:val="00FA7017"/>
    <w:rsid w:val="00FA726E"/>
    <w:rsid w:val="00FA7607"/>
    <w:rsid w:val="00FA7798"/>
    <w:rsid w:val="00FA7FC7"/>
    <w:rsid w:val="00FB03B8"/>
    <w:rsid w:val="00FB0C13"/>
    <w:rsid w:val="00FB0E18"/>
    <w:rsid w:val="00FB1525"/>
    <w:rsid w:val="00FB17FA"/>
    <w:rsid w:val="00FB235C"/>
    <w:rsid w:val="00FB2461"/>
    <w:rsid w:val="00FB2A9E"/>
    <w:rsid w:val="00FB3182"/>
    <w:rsid w:val="00FB36DD"/>
    <w:rsid w:val="00FB39ED"/>
    <w:rsid w:val="00FB4187"/>
    <w:rsid w:val="00FB42F3"/>
    <w:rsid w:val="00FB4488"/>
    <w:rsid w:val="00FB4A1D"/>
    <w:rsid w:val="00FB585E"/>
    <w:rsid w:val="00FB62A1"/>
    <w:rsid w:val="00FB6630"/>
    <w:rsid w:val="00FB6AB6"/>
    <w:rsid w:val="00FB7286"/>
    <w:rsid w:val="00FB732A"/>
    <w:rsid w:val="00FB7B10"/>
    <w:rsid w:val="00FB7B97"/>
    <w:rsid w:val="00FC030F"/>
    <w:rsid w:val="00FC05F3"/>
    <w:rsid w:val="00FC0701"/>
    <w:rsid w:val="00FC0F34"/>
    <w:rsid w:val="00FC11B4"/>
    <w:rsid w:val="00FC13E2"/>
    <w:rsid w:val="00FC19E3"/>
    <w:rsid w:val="00FC2024"/>
    <w:rsid w:val="00FC2204"/>
    <w:rsid w:val="00FC2A5E"/>
    <w:rsid w:val="00FC2CC0"/>
    <w:rsid w:val="00FC2D1B"/>
    <w:rsid w:val="00FC330F"/>
    <w:rsid w:val="00FC3732"/>
    <w:rsid w:val="00FC40C6"/>
    <w:rsid w:val="00FC41DF"/>
    <w:rsid w:val="00FC4671"/>
    <w:rsid w:val="00FC4751"/>
    <w:rsid w:val="00FC4951"/>
    <w:rsid w:val="00FC4958"/>
    <w:rsid w:val="00FC4D8B"/>
    <w:rsid w:val="00FC4F13"/>
    <w:rsid w:val="00FC551C"/>
    <w:rsid w:val="00FC5530"/>
    <w:rsid w:val="00FC5823"/>
    <w:rsid w:val="00FC62A9"/>
    <w:rsid w:val="00FC639E"/>
    <w:rsid w:val="00FC6E38"/>
    <w:rsid w:val="00FC727D"/>
    <w:rsid w:val="00FC728D"/>
    <w:rsid w:val="00FC7484"/>
    <w:rsid w:val="00FC76A3"/>
    <w:rsid w:val="00FC772E"/>
    <w:rsid w:val="00FC7B36"/>
    <w:rsid w:val="00FC7E6D"/>
    <w:rsid w:val="00FD0344"/>
    <w:rsid w:val="00FD03B6"/>
    <w:rsid w:val="00FD0DED"/>
    <w:rsid w:val="00FD0FA8"/>
    <w:rsid w:val="00FD1498"/>
    <w:rsid w:val="00FD1764"/>
    <w:rsid w:val="00FD2115"/>
    <w:rsid w:val="00FD26D6"/>
    <w:rsid w:val="00FD2723"/>
    <w:rsid w:val="00FD2A68"/>
    <w:rsid w:val="00FD2C5C"/>
    <w:rsid w:val="00FD35C9"/>
    <w:rsid w:val="00FD403F"/>
    <w:rsid w:val="00FD439B"/>
    <w:rsid w:val="00FD4632"/>
    <w:rsid w:val="00FD507B"/>
    <w:rsid w:val="00FD5840"/>
    <w:rsid w:val="00FD58A9"/>
    <w:rsid w:val="00FD5CDA"/>
    <w:rsid w:val="00FD5D5F"/>
    <w:rsid w:val="00FD5FCE"/>
    <w:rsid w:val="00FD6041"/>
    <w:rsid w:val="00FD6F72"/>
    <w:rsid w:val="00FD7103"/>
    <w:rsid w:val="00FD7309"/>
    <w:rsid w:val="00FD736F"/>
    <w:rsid w:val="00FD750E"/>
    <w:rsid w:val="00FD792B"/>
    <w:rsid w:val="00FD7AE2"/>
    <w:rsid w:val="00FD7C01"/>
    <w:rsid w:val="00FD7D11"/>
    <w:rsid w:val="00FD7DCD"/>
    <w:rsid w:val="00FE0911"/>
    <w:rsid w:val="00FE1DD2"/>
    <w:rsid w:val="00FE1FFB"/>
    <w:rsid w:val="00FE2172"/>
    <w:rsid w:val="00FE2199"/>
    <w:rsid w:val="00FE22CB"/>
    <w:rsid w:val="00FE257D"/>
    <w:rsid w:val="00FE261D"/>
    <w:rsid w:val="00FE2816"/>
    <w:rsid w:val="00FE297C"/>
    <w:rsid w:val="00FE2EC2"/>
    <w:rsid w:val="00FE3800"/>
    <w:rsid w:val="00FE38BD"/>
    <w:rsid w:val="00FE3A03"/>
    <w:rsid w:val="00FE4097"/>
    <w:rsid w:val="00FE5805"/>
    <w:rsid w:val="00FE5CFC"/>
    <w:rsid w:val="00FE5E46"/>
    <w:rsid w:val="00FE6263"/>
    <w:rsid w:val="00FE69F9"/>
    <w:rsid w:val="00FE6CB9"/>
    <w:rsid w:val="00FE6D9C"/>
    <w:rsid w:val="00FE7B7B"/>
    <w:rsid w:val="00FE7BE7"/>
    <w:rsid w:val="00FE7F13"/>
    <w:rsid w:val="00FF0070"/>
    <w:rsid w:val="00FF04C3"/>
    <w:rsid w:val="00FF0A93"/>
    <w:rsid w:val="00FF0D42"/>
    <w:rsid w:val="00FF14AC"/>
    <w:rsid w:val="00FF1DBC"/>
    <w:rsid w:val="00FF2085"/>
    <w:rsid w:val="00FF20E9"/>
    <w:rsid w:val="00FF21F3"/>
    <w:rsid w:val="00FF220D"/>
    <w:rsid w:val="00FF23AE"/>
    <w:rsid w:val="00FF289D"/>
    <w:rsid w:val="00FF3133"/>
    <w:rsid w:val="00FF3327"/>
    <w:rsid w:val="00FF353C"/>
    <w:rsid w:val="00FF3DEE"/>
    <w:rsid w:val="00FF3ECA"/>
    <w:rsid w:val="00FF3FBD"/>
    <w:rsid w:val="00FF423A"/>
    <w:rsid w:val="00FF497D"/>
    <w:rsid w:val="00FF4F54"/>
    <w:rsid w:val="00FF4FF0"/>
    <w:rsid w:val="00FF52B6"/>
    <w:rsid w:val="00FF52C1"/>
    <w:rsid w:val="00FF55DE"/>
    <w:rsid w:val="00FF56A2"/>
    <w:rsid w:val="00FF5876"/>
    <w:rsid w:val="00FF609A"/>
    <w:rsid w:val="00FF60DB"/>
    <w:rsid w:val="00FF68FE"/>
    <w:rsid w:val="00FF693D"/>
    <w:rsid w:val="00FF6D79"/>
    <w:rsid w:val="00FF7076"/>
    <w:rsid w:val="00FF7570"/>
    <w:rsid w:val="00FF7607"/>
    <w:rsid w:val="00FF7774"/>
    <w:rsid w:val="0153C0F4"/>
    <w:rsid w:val="016640E6"/>
    <w:rsid w:val="01C73768"/>
    <w:rsid w:val="01E45320"/>
    <w:rsid w:val="01F4A08D"/>
    <w:rsid w:val="02C3D005"/>
    <w:rsid w:val="02F4C6EC"/>
    <w:rsid w:val="02FA7ECB"/>
    <w:rsid w:val="0391B4E7"/>
    <w:rsid w:val="043622A6"/>
    <w:rsid w:val="045F90C4"/>
    <w:rsid w:val="04743D03"/>
    <w:rsid w:val="057473EB"/>
    <w:rsid w:val="0587122F"/>
    <w:rsid w:val="05E81C47"/>
    <w:rsid w:val="06273217"/>
    <w:rsid w:val="062F1F9D"/>
    <w:rsid w:val="0639B209"/>
    <w:rsid w:val="0645729C"/>
    <w:rsid w:val="065328E2"/>
    <w:rsid w:val="0663A25A"/>
    <w:rsid w:val="068110B8"/>
    <w:rsid w:val="068C05E0"/>
    <w:rsid w:val="06C75F1B"/>
    <w:rsid w:val="0783ECA8"/>
    <w:rsid w:val="07F3A308"/>
    <w:rsid w:val="082DC31B"/>
    <w:rsid w:val="086E4B10"/>
    <w:rsid w:val="087F3902"/>
    <w:rsid w:val="0898D789"/>
    <w:rsid w:val="08B6C56B"/>
    <w:rsid w:val="0939519A"/>
    <w:rsid w:val="09453198"/>
    <w:rsid w:val="0954733E"/>
    <w:rsid w:val="095ED2D9"/>
    <w:rsid w:val="0969C04F"/>
    <w:rsid w:val="097152CB"/>
    <w:rsid w:val="09B4098F"/>
    <w:rsid w:val="09BBEA73"/>
    <w:rsid w:val="0A0A1B71"/>
    <w:rsid w:val="0A0AC309"/>
    <w:rsid w:val="0A338393"/>
    <w:rsid w:val="0A8CB0CD"/>
    <w:rsid w:val="0ABB8D6A"/>
    <w:rsid w:val="0AFAA33A"/>
    <w:rsid w:val="0B0590B0"/>
    <w:rsid w:val="0BD00099"/>
    <w:rsid w:val="0BE81BA8"/>
    <w:rsid w:val="0C1EEF2F"/>
    <w:rsid w:val="0C2FCA8A"/>
    <w:rsid w:val="0C575DCB"/>
    <w:rsid w:val="0C605B2C"/>
    <w:rsid w:val="0C7DDC61"/>
    <w:rsid w:val="0CA8F38D"/>
    <w:rsid w:val="0D4263CB"/>
    <w:rsid w:val="0D42E66A"/>
    <w:rsid w:val="0D43B605"/>
    <w:rsid w:val="0D5BF36E"/>
    <w:rsid w:val="0D62321A"/>
    <w:rsid w:val="0D87C471"/>
    <w:rsid w:val="0DF32E2C"/>
    <w:rsid w:val="0E0D1C9A"/>
    <w:rsid w:val="0E3243FC"/>
    <w:rsid w:val="0E3EC9E3"/>
    <w:rsid w:val="0E70221F"/>
    <w:rsid w:val="0E909C6F"/>
    <w:rsid w:val="0EA88109"/>
    <w:rsid w:val="0EFD53F8"/>
    <w:rsid w:val="0F007F75"/>
    <w:rsid w:val="0F07A15B"/>
    <w:rsid w:val="0F14CC18"/>
    <w:rsid w:val="0F19AA97"/>
    <w:rsid w:val="0F2CB15C"/>
    <w:rsid w:val="0FD901D3"/>
    <w:rsid w:val="1046EAD0"/>
    <w:rsid w:val="10532FF2"/>
    <w:rsid w:val="105461EB"/>
    <w:rsid w:val="10751101"/>
    <w:rsid w:val="10992459"/>
    <w:rsid w:val="10A371BC"/>
    <w:rsid w:val="117CEA64"/>
    <w:rsid w:val="11BD7D61"/>
    <w:rsid w:val="11C34B5E"/>
    <w:rsid w:val="11E71858"/>
    <w:rsid w:val="11F6B4C1"/>
    <w:rsid w:val="12291D68"/>
    <w:rsid w:val="122B1F82"/>
    <w:rsid w:val="123DE8F7"/>
    <w:rsid w:val="124C6CDA"/>
    <w:rsid w:val="12C29882"/>
    <w:rsid w:val="130DA2A5"/>
    <w:rsid w:val="1310A295"/>
    <w:rsid w:val="13CED870"/>
    <w:rsid w:val="13E2535F"/>
    <w:rsid w:val="1406CD05"/>
    <w:rsid w:val="144474BF"/>
    <w:rsid w:val="14759E0F"/>
    <w:rsid w:val="149B9BA4"/>
    <w:rsid w:val="14CD7C4B"/>
    <w:rsid w:val="153FF884"/>
    <w:rsid w:val="15670553"/>
    <w:rsid w:val="157E23C0"/>
    <w:rsid w:val="157F2006"/>
    <w:rsid w:val="159BF2E0"/>
    <w:rsid w:val="15A29D66"/>
    <w:rsid w:val="15B2E7D6"/>
    <w:rsid w:val="162155CD"/>
    <w:rsid w:val="162D645E"/>
    <w:rsid w:val="1631B428"/>
    <w:rsid w:val="166412E0"/>
    <w:rsid w:val="16678907"/>
    <w:rsid w:val="166990BF"/>
    <w:rsid w:val="166A3B5F"/>
    <w:rsid w:val="16DBC8E5"/>
    <w:rsid w:val="1700CBC4"/>
    <w:rsid w:val="17067932"/>
    <w:rsid w:val="170DE06E"/>
    <w:rsid w:val="1788A422"/>
    <w:rsid w:val="182D13AC"/>
    <w:rsid w:val="18432945"/>
    <w:rsid w:val="188AAD2A"/>
    <w:rsid w:val="18A4363E"/>
    <w:rsid w:val="18BBAE5E"/>
    <w:rsid w:val="18E5F30E"/>
    <w:rsid w:val="1907AEEE"/>
    <w:rsid w:val="1929AD13"/>
    <w:rsid w:val="194A36A8"/>
    <w:rsid w:val="197A33B0"/>
    <w:rsid w:val="197CE429"/>
    <w:rsid w:val="19BAC24C"/>
    <w:rsid w:val="19D9FBC3"/>
    <w:rsid w:val="1A0E02D3"/>
    <w:rsid w:val="1A35A77C"/>
    <w:rsid w:val="1A978D0B"/>
    <w:rsid w:val="1AA085C8"/>
    <w:rsid w:val="1AFAD9D1"/>
    <w:rsid w:val="1B15B10E"/>
    <w:rsid w:val="1B17B7E4"/>
    <w:rsid w:val="1BB6D751"/>
    <w:rsid w:val="1C3B0DF1"/>
    <w:rsid w:val="1C3BE4E5"/>
    <w:rsid w:val="1D6D4674"/>
    <w:rsid w:val="1D9A412B"/>
    <w:rsid w:val="1E2BE36E"/>
    <w:rsid w:val="1E2DEFAE"/>
    <w:rsid w:val="1E4A172C"/>
    <w:rsid w:val="1E4CC897"/>
    <w:rsid w:val="1E647F72"/>
    <w:rsid w:val="1E69B9F0"/>
    <w:rsid w:val="1E8E408C"/>
    <w:rsid w:val="1EBF7403"/>
    <w:rsid w:val="1EE18661"/>
    <w:rsid w:val="1EE571FF"/>
    <w:rsid w:val="1FAA4BEF"/>
    <w:rsid w:val="1FBB79BE"/>
    <w:rsid w:val="1FCE4AF4"/>
    <w:rsid w:val="201C4465"/>
    <w:rsid w:val="20493D47"/>
    <w:rsid w:val="20AD0169"/>
    <w:rsid w:val="20BC6036"/>
    <w:rsid w:val="20C9C033"/>
    <w:rsid w:val="21561E27"/>
    <w:rsid w:val="217C4772"/>
    <w:rsid w:val="21C621D3"/>
    <w:rsid w:val="222F91BE"/>
    <w:rsid w:val="2280EE98"/>
    <w:rsid w:val="2282636E"/>
    <w:rsid w:val="22AA336C"/>
    <w:rsid w:val="2304B436"/>
    <w:rsid w:val="237295D3"/>
    <w:rsid w:val="23CF1202"/>
    <w:rsid w:val="23EC13E4"/>
    <w:rsid w:val="2456DB83"/>
    <w:rsid w:val="245D17E8"/>
    <w:rsid w:val="245DAEC8"/>
    <w:rsid w:val="246DF8A9"/>
    <w:rsid w:val="24A08497"/>
    <w:rsid w:val="24A1BC17"/>
    <w:rsid w:val="24BF96D0"/>
    <w:rsid w:val="24C6FE2D"/>
    <w:rsid w:val="25233BC8"/>
    <w:rsid w:val="253C1DAD"/>
    <w:rsid w:val="253E2895"/>
    <w:rsid w:val="254B6046"/>
    <w:rsid w:val="257D6E3C"/>
    <w:rsid w:val="258380B2"/>
    <w:rsid w:val="25B0E7A6"/>
    <w:rsid w:val="25BA0430"/>
    <w:rsid w:val="25D735EC"/>
    <w:rsid w:val="261C5161"/>
    <w:rsid w:val="26279309"/>
    <w:rsid w:val="265B6731"/>
    <w:rsid w:val="2667A13F"/>
    <w:rsid w:val="266BC587"/>
    <w:rsid w:val="266EE220"/>
    <w:rsid w:val="2720E704"/>
    <w:rsid w:val="27223BEC"/>
    <w:rsid w:val="2731987B"/>
    <w:rsid w:val="2748D035"/>
    <w:rsid w:val="2755D491"/>
    <w:rsid w:val="27931961"/>
    <w:rsid w:val="27CE422A"/>
    <w:rsid w:val="27F73792"/>
    <w:rsid w:val="280795E8"/>
    <w:rsid w:val="282F2C27"/>
    <w:rsid w:val="284DA53E"/>
    <w:rsid w:val="28630635"/>
    <w:rsid w:val="288868A7"/>
    <w:rsid w:val="28958968"/>
    <w:rsid w:val="28B2BFEF"/>
    <w:rsid w:val="28CB3BCB"/>
    <w:rsid w:val="292A9137"/>
    <w:rsid w:val="2968A19D"/>
    <w:rsid w:val="29A36649"/>
    <w:rsid w:val="29CAFC88"/>
    <w:rsid w:val="2A3DCBA3"/>
    <w:rsid w:val="2A471BC6"/>
    <w:rsid w:val="2A67B8AD"/>
    <w:rsid w:val="2A6DA289"/>
    <w:rsid w:val="2A75342B"/>
    <w:rsid w:val="2A8070F7"/>
    <w:rsid w:val="2ACABA23"/>
    <w:rsid w:val="2AEFC284"/>
    <w:rsid w:val="2B18393C"/>
    <w:rsid w:val="2B28A332"/>
    <w:rsid w:val="2B66CCE9"/>
    <w:rsid w:val="2B72732F"/>
    <w:rsid w:val="2BC00969"/>
    <w:rsid w:val="2C1BF2DC"/>
    <w:rsid w:val="2C1C4158"/>
    <w:rsid w:val="2C260690"/>
    <w:rsid w:val="2C668A84"/>
    <w:rsid w:val="2C9CC974"/>
    <w:rsid w:val="2D691BB9"/>
    <w:rsid w:val="2D9D3665"/>
    <w:rsid w:val="2DA8433B"/>
    <w:rsid w:val="2DB7C33D"/>
    <w:rsid w:val="2DF073D1"/>
    <w:rsid w:val="2E025AE5"/>
    <w:rsid w:val="2E4766DD"/>
    <w:rsid w:val="2E82B413"/>
    <w:rsid w:val="2E90C85B"/>
    <w:rsid w:val="2EBA5C93"/>
    <w:rsid w:val="2EC0AB20"/>
    <w:rsid w:val="2EEC574A"/>
    <w:rsid w:val="2EEDC97B"/>
    <w:rsid w:val="2EFC1FCC"/>
    <w:rsid w:val="2F44139C"/>
    <w:rsid w:val="2F464943"/>
    <w:rsid w:val="2F74422E"/>
    <w:rsid w:val="2FA99510"/>
    <w:rsid w:val="2FAC7E44"/>
    <w:rsid w:val="2FAF8FDE"/>
    <w:rsid w:val="2FCBD6FE"/>
    <w:rsid w:val="302B1116"/>
    <w:rsid w:val="303A3E0C"/>
    <w:rsid w:val="3115B6FB"/>
    <w:rsid w:val="3147654C"/>
    <w:rsid w:val="31A78EE5"/>
    <w:rsid w:val="31BB596C"/>
    <w:rsid w:val="31CA4D11"/>
    <w:rsid w:val="31ECBAD9"/>
    <w:rsid w:val="325AD9B5"/>
    <w:rsid w:val="328B82DC"/>
    <w:rsid w:val="32B46156"/>
    <w:rsid w:val="32E103D0"/>
    <w:rsid w:val="33038EBB"/>
    <w:rsid w:val="335729CD"/>
    <w:rsid w:val="33661D72"/>
    <w:rsid w:val="33F57296"/>
    <w:rsid w:val="341D6CB3"/>
    <w:rsid w:val="3427533D"/>
    <w:rsid w:val="342E1DF7"/>
    <w:rsid w:val="34719C69"/>
    <w:rsid w:val="3483A386"/>
    <w:rsid w:val="354B7CA4"/>
    <w:rsid w:val="354C36FF"/>
    <w:rsid w:val="354CC6D7"/>
    <w:rsid w:val="35B05530"/>
    <w:rsid w:val="35C3239E"/>
    <w:rsid w:val="360D6CCA"/>
    <w:rsid w:val="361F73E7"/>
    <w:rsid w:val="362CF01D"/>
    <w:rsid w:val="368ED537"/>
    <w:rsid w:val="369DBE34"/>
    <w:rsid w:val="36DAB4DD"/>
    <w:rsid w:val="3728377D"/>
    <w:rsid w:val="374574CD"/>
    <w:rsid w:val="377BF290"/>
    <w:rsid w:val="3781CA21"/>
    <w:rsid w:val="37879299"/>
    <w:rsid w:val="3789E767"/>
    <w:rsid w:val="37EE4923"/>
    <w:rsid w:val="382182F0"/>
    <w:rsid w:val="383D7887"/>
    <w:rsid w:val="38515FA2"/>
    <w:rsid w:val="38AD016D"/>
    <w:rsid w:val="38EB4007"/>
    <w:rsid w:val="38FFAD69"/>
    <w:rsid w:val="39479A34"/>
    <w:rsid w:val="395E36DC"/>
    <w:rsid w:val="3972343C"/>
    <w:rsid w:val="39CE2981"/>
    <w:rsid w:val="3A18B7FB"/>
    <w:rsid w:val="3A3E9481"/>
    <w:rsid w:val="3A6CA1A0"/>
    <w:rsid w:val="3A9D2AF7"/>
    <w:rsid w:val="3A9F8BC7"/>
    <w:rsid w:val="3AE6CA9A"/>
    <w:rsid w:val="3AF2E50A"/>
    <w:rsid w:val="3B649A27"/>
    <w:rsid w:val="3BBB7883"/>
    <w:rsid w:val="3BF2DF18"/>
    <w:rsid w:val="3BFDCFD1"/>
    <w:rsid w:val="3C087201"/>
    <w:rsid w:val="3C341DA7"/>
    <w:rsid w:val="3CB5F067"/>
    <w:rsid w:val="3D071728"/>
    <w:rsid w:val="3D3D72DD"/>
    <w:rsid w:val="3D807290"/>
    <w:rsid w:val="3DB36BE5"/>
    <w:rsid w:val="3DE86085"/>
    <w:rsid w:val="3E290D73"/>
    <w:rsid w:val="3E4B71C2"/>
    <w:rsid w:val="3E80E6E8"/>
    <w:rsid w:val="3EA40EEB"/>
    <w:rsid w:val="3F083B15"/>
    <w:rsid w:val="3F0984D0"/>
    <w:rsid w:val="3F927E82"/>
    <w:rsid w:val="3FB8B581"/>
    <w:rsid w:val="406E8A0C"/>
    <w:rsid w:val="407B7B2A"/>
    <w:rsid w:val="408E728C"/>
    <w:rsid w:val="409BF4C6"/>
    <w:rsid w:val="410C6C7B"/>
    <w:rsid w:val="417DE93E"/>
    <w:rsid w:val="41B67DBA"/>
    <w:rsid w:val="41BE17D3"/>
    <w:rsid w:val="41DC1E16"/>
    <w:rsid w:val="4208471C"/>
    <w:rsid w:val="424FC268"/>
    <w:rsid w:val="428ED838"/>
    <w:rsid w:val="431F3CC2"/>
    <w:rsid w:val="4320094D"/>
    <w:rsid w:val="4334E1E9"/>
    <w:rsid w:val="43524E1B"/>
    <w:rsid w:val="43744501"/>
    <w:rsid w:val="43876C12"/>
    <w:rsid w:val="440B9660"/>
    <w:rsid w:val="441819C1"/>
    <w:rsid w:val="442BCABF"/>
    <w:rsid w:val="443A3591"/>
    <w:rsid w:val="443D7707"/>
    <w:rsid w:val="44B58A00"/>
    <w:rsid w:val="44D8C74D"/>
    <w:rsid w:val="44F86E84"/>
    <w:rsid w:val="450D30B5"/>
    <w:rsid w:val="45275370"/>
    <w:rsid w:val="45A766C1"/>
    <w:rsid w:val="45B80C81"/>
    <w:rsid w:val="45B92AD9"/>
    <w:rsid w:val="45CF0400"/>
    <w:rsid w:val="45E3C76D"/>
    <w:rsid w:val="46056759"/>
    <w:rsid w:val="463D8537"/>
    <w:rsid w:val="463E81B2"/>
    <w:rsid w:val="4658FDDC"/>
    <w:rsid w:val="46833B02"/>
    <w:rsid w:val="46C790E0"/>
    <w:rsid w:val="474B24A8"/>
    <w:rsid w:val="477517C9"/>
    <w:rsid w:val="4788002E"/>
    <w:rsid w:val="47D95598"/>
    <w:rsid w:val="47E60FD0"/>
    <w:rsid w:val="47ED2AC2"/>
    <w:rsid w:val="4800BC5F"/>
    <w:rsid w:val="4825BF3E"/>
    <w:rsid w:val="4847B624"/>
    <w:rsid w:val="48636141"/>
    <w:rsid w:val="48F27440"/>
    <w:rsid w:val="48F54FB5"/>
    <w:rsid w:val="490EE6D7"/>
    <w:rsid w:val="491B5950"/>
    <w:rsid w:val="49E38685"/>
    <w:rsid w:val="4A02877C"/>
    <w:rsid w:val="4AB46AAA"/>
    <w:rsid w:val="4B11F2D5"/>
    <w:rsid w:val="4B5B077F"/>
    <w:rsid w:val="4BAD57A1"/>
    <w:rsid w:val="4BB16842"/>
    <w:rsid w:val="4BB7A175"/>
    <w:rsid w:val="4C16A845"/>
    <w:rsid w:val="4C1FCD4B"/>
    <w:rsid w:val="4CE70D3D"/>
    <w:rsid w:val="4D2B1108"/>
    <w:rsid w:val="4DBA662C"/>
    <w:rsid w:val="4DEC46D3"/>
    <w:rsid w:val="4DED6A30"/>
    <w:rsid w:val="4E428F65"/>
    <w:rsid w:val="4F112A95"/>
    <w:rsid w:val="4F13FA40"/>
    <w:rsid w:val="4F649139"/>
    <w:rsid w:val="4F67E9FA"/>
    <w:rsid w:val="4F69F1DC"/>
    <w:rsid w:val="501F18BE"/>
    <w:rsid w:val="501F45DC"/>
    <w:rsid w:val="5030D123"/>
    <w:rsid w:val="5040EA34"/>
    <w:rsid w:val="50420BFA"/>
    <w:rsid w:val="504FE35C"/>
    <w:rsid w:val="5057097C"/>
    <w:rsid w:val="505A0BAB"/>
    <w:rsid w:val="50626292"/>
    <w:rsid w:val="5062B1CA"/>
    <w:rsid w:val="5073ECA1"/>
    <w:rsid w:val="50DA1611"/>
    <w:rsid w:val="5100619A"/>
    <w:rsid w:val="513C1052"/>
    <w:rsid w:val="51872135"/>
    <w:rsid w:val="519CE29D"/>
    <w:rsid w:val="51C8C124"/>
    <w:rsid w:val="51DE2459"/>
    <w:rsid w:val="51EBB3BD"/>
    <w:rsid w:val="51F64629"/>
    <w:rsid w:val="51FE822B"/>
    <w:rsid w:val="5246CA7E"/>
    <w:rsid w:val="524CBDD5"/>
    <w:rsid w:val="52BFB7F6"/>
    <w:rsid w:val="52C7FE90"/>
    <w:rsid w:val="52DE3397"/>
    <w:rsid w:val="52F6F450"/>
    <w:rsid w:val="5306C78E"/>
    <w:rsid w:val="530B2AFA"/>
    <w:rsid w:val="5331E3F2"/>
    <w:rsid w:val="53521A27"/>
    <w:rsid w:val="53589059"/>
    <w:rsid w:val="5360845F"/>
    <w:rsid w:val="53926506"/>
    <w:rsid w:val="539A528C"/>
    <w:rsid w:val="53DCAE32"/>
    <w:rsid w:val="53E49BB8"/>
    <w:rsid w:val="5515C51B"/>
    <w:rsid w:val="557A90A4"/>
    <w:rsid w:val="55F758B8"/>
    <w:rsid w:val="560EFD01"/>
    <w:rsid w:val="563E00FB"/>
    <w:rsid w:val="56A2CE3F"/>
    <w:rsid w:val="56A8FC73"/>
    <w:rsid w:val="56D1F34E"/>
    <w:rsid w:val="56DB5BC9"/>
    <w:rsid w:val="56F0709D"/>
    <w:rsid w:val="56F70533"/>
    <w:rsid w:val="571DF759"/>
    <w:rsid w:val="5721E38C"/>
    <w:rsid w:val="574C26B9"/>
    <w:rsid w:val="577B2419"/>
    <w:rsid w:val="5784428C"/>
    <w:rsid w:val="578572D3"/>
    <w:rsid w:val="578AD83F"/>
    <w:rsid w:val="587D0582"/>
    <w:rsid w:val="58E9CC02"/>
    <w:rsid w:val="58FAFC71"/>
    <w:rsid w:val="593D8BE9"/>
    <w:rsid w:val="59689E92"/>
    <w:rsid w:val="598CA551"/>
    <w:rsid w:val="59AFC24C"/>
    <w:rsid w:val="59D7B369"/>
    <w:rsid w:val="59E33663"/>
    <w:rsid w:val="59E82FB1"/>
    <w:rsid w:val="59FBFB39"/>
    <w:rsid w:val="5A410DDC"/>
    <w:rsid w:val="5ABBE34E"/>
    <w:rsid w:val="5AC0F868"/>
    <w:rsid w:val="5ACAC9DB"/>
    <w:rsid w:val="5B1F30D9"/>
    <w:rsid w:val="5B32E21F"/>
    <w:rsid w:val="5B5FAECC"/>
    <w:rsid w:val="5B7383CA"/>
    <w:rsid w:val="5BA56471"/>
    <w:rsid w:val="5BD65E02"/>
    <w:rsid w:val="5BE07728"/>
    <w:rsid w:val="5C0668B9"/>
    <w:rsid w:val="5C5549E6"/>
    <w:rsid w:val="5C55B879"/>
    <w:rsid w:val="5C6090B7"/>
    <w:rsid w:val="5CA01D1D"/>
    <w:rsid w:val="5CCBD486"/>
    <w:rsid w:val="5CE1AB0E"/>
    <w:rsid w:val="5CEEFC5D"/>
    <w:rsid w:val="5D002344"/>
    <w:rsid w:val="5D0964A3"/>
    <w:rsid w:val="5D0F542B"/>
    <w:rsid w:val="5D77D002"/>
    <w:rsid w:val="5D8B7DFE"/>
    <w:rsid w:val="5DA362B5"/>
    <w:rsid w:val="5DB940B1"/>
    <w:rsid w:val="5DC4AF38"/>
    <w:rsid w:val="5DD089F6"/>
    <w:rsid w:val="5DEB0044"/>
    <w:rsid w:val="5DF16EA3"/>
    <w:rsid w:val="5E4A4FBA"/>
    <w:rsid w:val="5E6E2C5D"/>
    <w:rsid w:val="5ECA36C5"/>
    <w:rsid w:val="5F274E5F"/>
    <w:rsid w:val="5F473635"/>
    <w:rsid w:val="5F4D2AA6"/>
    <w:rsid w:val="5F523332"/>
    <w:rsid w:val="5F86FE3C"/>
    <w:rsid w:val="5FCC4BC2"/>
    <w:rsid w:val="6009FCBE"/>
    <w:rsid w:val="600ED308"/>
    <w:rsid w:val="60577135"/>
    <w:rsid w:val="606B3CBD"/>
    <w:rsid w:val="60A37536"/>
    <w:rsid w:val="618FBAB6"/>
    <w:rsid w:val="61E83646"/>
    <w:rsid w:val="620868CF"/>
    <w:rsid w:val="620CB86F"/>
    <w:rsid w:val="6219B383"/>
    <w:rsid w:val="621B3C2B"/>
    <w:rsid w:val="62881193"/>
    <w:rsid w:val="62BD5FE4"/>
    <w:rsid w:val="631D4DB3"/>
    <w:rsid w:val="63419D80"/>
    <w:rsid w:val="63828EF3"/>
    <w:rsid w:val="63AD2288"/>
    <w:rsid w:val="63C65BCA"/>
    <w:rsid w:val="63F3FCCF"/>
    <w:rsid w:val="642865E3"/>
    <w:rsid w:val="64B524B2"/>
    <w:rsid w:val="64D55A18"/>
    <w:rsid w:val="654C46B7"/>
    <w:rsid w:val="65652ACF"/>
    <w:rsid w:val="65B6822F"/>
    <w:rsid w:val="65FAEA82"/>
    <w:rsid w:val="661712CF"/>
    <w:rsid w:val="664CA662"/>
    <w:rsid w:val="6689BDAE"/>
    <w:rsid w:val="66BE3398"/>
    <w:rsid w:val="66FA112C"/>
    <w:rsid w:val="671F5372"/>
    <w:rsid w:val="675CCB13"/>
    <w:rsid w:val="67E43388"/>
    <w:rsid w:val="67F323F8"/>
    <w:rsid w:val="68375A03"/>
    <w:rsid w:val="684A194C"/>
    <w:rsid w:val="68642AC1"/>
    <w:rsid w:val="6871190B"/>
    <w:rsid w:val="687BF9F3"/>
    <w:rsid w:val="6889B8ED"/>
    <w:rsid w:val="68BB23D3"/>
    <w:rsid w:val="6917CF59"/>
    <w:rsid w:val="6937EA51"/>
    <w:rsid w:val="698DC861"/>
    <w:rsid w:val="69CD8863"/>
    <w:rsid w:val="69DA1FCE"/>
    <w:rsid w:val="69F43149"/>
    <w:rsid w:val="6A064101"/>
    <w:rsid w:val="6A1FB7DA"/>
    <w:rsid w:val="6A6A0106"/>
    <w:rsid w:val="6A6B8122"/>
    <w:rsid w:val="6A807D5F"/>
    <w:rsid w:val="6AA80B6A"/>
    <w:rsid w:val="6AC871C9"/>
    <w:rsid w:val="6AF8FB20"/>
    <w:rsid w:val="6B449B9C"/>
    <w:rsid w:val="6B57004B"/>
    <w:rsid w:val="6B69A3FD"/>
    <w:rsid w:val="6B75F02F"/>
    <w:rsid w:val="6BA21162"/>
    <w:rsid w:val="6C05D167"/>
    <w:rsid w:val="6C37B7E0"/>
    <w:rsid w:val="6C62A014"/>
    <w:rsid w:val="6C6A2C06"/>
    <w:rsid w:val="6C7D6A87"/>
    <w:rsid w:val="6C8DD250"/>
    <w:rsid w:val="6CDBA032"/>
    <w:rsid w:val="6CFCF14E"/>
    <w:rsid w:val="6D5C0B27"/>
    <w:rsid w:val="6DA32E57"/>
    <w:rsid w:val="6DCF6D78"/>
    <w:rsid w:val="6DD053A4"/>
    <w:rsid w:val="6DDBC7AE"/>
    <w:rsid w:val="6E05FC67"/>
    <w:rsid w:val="6E309BE2"/>
    <w:rsid w:val="6E3841FE"/>
    <w:rsid w:val="6E8C3DAD"/>
    <w:rsid w:val="6E8EA10D"/>
    <w:rsid w:val="6ED9682F"/>
    <w:rsid w:val="6EE096D6"/>
    <w:rsid w:val="6EF6FF31"/>
    <w:rsid w:val="6F714311"/>
    <w:rsid w:val="6FA1CCC8"/>
    <w:rsid w:val="6FCC6C43"/>
    <w:rsid w:val="6FDAC7EF"/>
    <w:rsid w:val="7006EE84"/>
    <w:rsid w:val="7023ECC3"/>
    <w:rsid w:val="70280E0E"/>
    <w:rsid w:val="702A716E"/>
    <w:rsid w:val="70573A9A"/>
    <w:rsid w:val="70938892"/>
    <w:rsid w:val="70DBBB0B"/>
    <w:rsid w:val="71070C57"/>
    <w:rsid w:val="71493622"/>
    <w:rsid w:val="716D7BC6"/>
    <w:rsid w:val="7207F576"/>
    <w:rsid w:val="7253E5A3"/>
    <w:rsid w:val="72900409"/>
    <w:rsid w:val="72D96D8A"/>
    <w:rsid w:val="72FD681A"/>
    <w:rsid w:val="733EC25F"/>
    <w:rsid w:val="735849FC"/>
    <w:rsid w:val="7371BC19"/>
    <w:rsid w:val="7374B5E2"/>
    <w:rsid w:val="737C4508"/>
    <w:rsid w:val="739AD2A1"/>
    <w:rsid w:val="73B454F5"/>
    <w:rsid w:val="7430DE83"/>
    <w:rsid w:val="74426AB0"/>
    <w:rsid w:val="747AD709"/>
    <w:rsid w:val="7499387B"/>
    <w:rsid w:val="74AAA2FC"/>
    <w:rsid w:val="7627C48C"/>
    <w:rsid w:val="763D0517"/>
    <w:rsid w:val="76433667"/>
    <w:rsid w:val="76679289"/>
    <w:rsid w:val="767C76FA"/>
    <w:rsid w:val="76E4C409"/>
    <w:rsid w:val="773BF501"/>
    <w:rsid w:val="7763752C"/>
    <w:rsid w:val="7764DF53"/>
    <w:rsid w:val="77A87561"/>
    <w:rsid w:val="77ACDEAD"/>
    <w:rsid w:val="77AFDE9D"/>
    <w:rsid w:val="77D8D578"/>
    <w:rsid w:val="7819499F"/>
    <w:rsid w:val="789A0B43"/>
    <w:rsid w:val="78ED3113"/>
    <w:rsid w:val="791688A3"/>
    <w:rsid w:val="79378228"/>
    <w:rsid w:val="79392474"/>
    <w:rsid w:val="793FF62C"/>
    <w:rsid w:val="794BAEFE"/>
    <w:rsid w:val="795F654E"/>
    <w:rsid w:val="7980CBAA"/>
    <w:rsid w:val="7A35DBA4"/>
    <w:rsid w:val="7A5E6943"/>
    <w:rsid w:val="7A7F60EF"/>
    <w:rsid w:val="7A88FC67"/>
    <w:rsid w:val="7ACF64AC"/>
    <w:rsid w:val="7AD35289"/>
    <w:rsid w:val="7AFB35AF"/>
    <w:rsid w:val="7B6961EC"/>
    <w:rsid w:val="7B94017F"/>
    <w:rsid w:val="7BB9DCD3"/>
    <w:rsid w:val="7BC5E42E"/>
    <w:rsid w:val="7BE2580E"/>
    <w:rsid w:val="7BEB10D0"/>
    <w:rsid w:val="7C45E618"/>
    <w:rsid w:val="7C6F22EA"/>
    <w:rsid w:val="7C883D56"/>
    <w:rsid w:val="7D2FD1E0"/>
    <w:rsid w:val="7D3F716A"/>
    <w:rsid w:val="7D41859B"/>
    <w:rsid w:val="7D43E408"/>
    <w:rsid w:val="7D4DAA84"/>
    <w:rsid w:val="7D52EA2B"/>
    <w:rsid w:val="7DE63FD8"/>
    <w:rsid w:val="7E0AF34B"/>
    <w:rsid w:val="7E3BF2FB"/>
    <w:rsid w:val="7E4ABEE2"/>
    <w:rsid w:val="7F3357BD"/>
    <w:rsid w:val="7F6CFABE"/>
    <w:rsid w:val="7FB7F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632E12"/>
  <w15:chartTrackingRefBased/>
  <w15:docId w15:val="{1D143A39-CB62-4588-B881-EB348270F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775"/>
  </w:style>
  <w:style w:type="paragraph" w:styleId="Heading2">
    <w:name w:val="heading 2"/>
    <w:basedOn w:val="Normal"/>
    <w:next w:val="Normal"/>
    <w:link w:val="Heading2Char"/>
    <w:uiPriority w:val="9"/>
    <w:semiHidden/>
    <w:unhideWhenUsed/>
    <w:qFormat/>
    <w:rsid w:val="006B15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925F3"/>
    <w:pPr>
      <w:spacing w:after="0" w:line="240" w:lineRule="auto"/>
    </w:pPr>
  </w:style>
  <w:style w:type="paragraph" w:styleId="FootnoteText">
    <w:name w:val="footnote text"/>
    <w:basedOn w:val="Normal"/>
    <w:link w:val="FootnoteTextChar"/>
    <w:uiPriority w:val="99"/>
    <w:unhideWhenUsed/>
    <w:rsid w:val="000546B3"/>
    <w:pPr>
      <w:spacing w:after="0" w:line="240" w:lineRule="auto"/>
    </w:pPr>
    <w:rPr>
      <w:sz w:val="20"/>
      <w:szCs w:val="20"/>
    </w:rPr>
  </w:style>
  <w:style w:type="character" w:customStyle="1" w:styleId="FootnoteTextChar">
    <w:name w:val="Footnote Text Char"/>
    <w:basedOn w:val="DefaultParagraphFont"/>
    <w:link w:val="FootnoteText"/>
    <w:uiPriority w:val="99"/>
    <w:rsid w:val="000546B3"/>
    <w:rPr>
      <w:sz w:val="20"/>
      <w:szCs w:val="20"/>
    </w:rPr>
  </w:style>
  <w:style w:type="character" w:styleId="FootnoteReference">
    <w:name w:val="footnote reference"/>
    <w:basedOn w:val="DefaultParagraphFont"/>
    <w:uiPriority w:val="99"/>
    <w:semiHidden/>
    <w:unhideWhenUsed/>
    <w:rsid w:val="000546B3"/>
    <w:rPr>
      <w:vertAlign w:val="superscript"/>
    </w:rPr>
  </w:style>
  <w:style w:type="paragraph" w:styleId="Header">
    <w:name w:val="header"/>
    <w:basedOn w:val="Normal"/>
    <w:link w:val="HeaderChar"/>
    <w:uiPriority w:val="99"/>
    <w:unhideWhenUsed/>
    <w:rsid w:val="00AF7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E28"/>
  </w:style>
  <w:style w:type="paragraph" w:styleId="Footer">
    <w:name w:val="footer"/>
    <w:basedOn w:val="Normal"/>
    <w:link w:val="FooterChar"/>
    <w:uiPriority w:val="99"/>
    <w:unhideWhenUsed/>
    <w:rsid w:val="00AF7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E28"/>
  </w:style>
  <w:style w:type="character" w:styleId="Hyperlink">
    <w:name w:val="Hyperlink"/>
    <w:basedOn w:val="DefaultParagraphFont"/>
    <w:uiPriority w:val="99"/>
    <w:unhideWhenUsed/>
    <w:rsid w:val="00824B24"/>
    <w:rPr>
      <w:color w:val="0563C1" w:themeColor="hyperlink"/>
      <w:u w:val="single"/>
    </w:rPr>
  </w:style>
  <w:style w:type="character" w:customStyle="1" w:styleId="UnresolvedMention1">
    <w:name w:val="Unresolved Mention1"/>
    <w:basedOn w:val="DefaultParagraphFont"/>
    <w:uiPriority w:val="99"/>
    <w:semiHidden/>
    <w:unhideWhenUsed/>
    <w:rsid w:val="00EF23F3"/>
    <w:rPr>
      <w:color w:val="605E5C"/>
      <w:shd w:val="clear" w:color="auto" w:fill="E1DFDD"/>
    </w:rPr>
  </w:style>
  <w:style w:type="paragraph" w:styleId="BalloonText">
    <w:name w:val="Balloon Text"/>
    <w:basedOn w:val="Normal"/>
    <w:link w:val="BalloonTextChar"/>
    <w:uiPriority w:val="99"/>
    <w:semiHidden/>
    <w:unhideWhenUsed/>
    <w:rsid w:val="005E77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77AD"/>
    <w:rPr>
      <w:rFonts w:ascii="Segoe UI" w:hAnsi="Segoe UI" w:cs="Segoe UI"/>
      <w:sz w:val="18"/>
      <w:szCs w:val="18"/>
    </w:rPr>
  </w:style>
  <w:style w:type="paragraph" w:styleId="ListBullet">
    <w:name w:val="List Bullet"/>
    <w:basedOn w:val="Normal"/>
    <w:uiPriority w:val="99"/>
    <w:unhideWhenUsed/>
    <w:rsid w:val="00A4605B"/>
    <w:pPr>
      <w:numPr>
        <w:numId w:val="2"/>
      </w:numPr>
      <w:contextualSpacing/>
    </w:pPr>
  </w:style>
  <w:style w:type="paragraph" w:styleId="EndnoteText">
    <w:name w:val="endnote text"/>
    <w:basedOn w:val="Normal"/>
    <w:link w:val="EndnoteTextChar"/>
    <w:uiPriority w:val="99"/>
    <w:semiHidden/>
    <w:unhideWhenUsed/>
    <w:rsid w:val="00153BD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53BD3"/>
    <w:rPr>
      <w:sz w:val="20"/>
      <w:szCs w:val="20"/>
    </w:rPr>
  </w:style>
  <w:style w:type="character" w:styleId="EndnoteReference">
    <w:name w:val="endnote reference"/>
    <w:basedOn w:val="DefaultParagraphFont"/>
    <w:uiPriority w:val="99"/>
    <w:semiHidden/>
    <w:unhideWhenUsed/>
    <w:rsid w:val="00153BD3"/>
    <w:rPr>
      <w:vertAlign w:val="superscript"/>
    </w:rPr>
  </w:style>
  <w:style w:type="character" w:customStyle="1" w:styleId="normaltextrun">
    <w:name w:val="normaltextrun"/>
    <w:basedOn w:val="DefaultParagraphFont"/>
    <w:rsid w:val="00610D76"/>
  </w:style>
  <w:style w:type="character" w:customStyle="1" w:styleId="superscript">
    <w:name w:val="superscript"/>
    <w:basedOn w:val="DefaultParagraphFont"/>
    <w:rsid w:val="00610D76"/>
  </w:style>
  <w:style w:type="paragraph" w:styleId="Caption">
    <w:name w:val="caption"/>
    <w:basedOn w:val="Normal"/>
    <w:next w:val="Normal"/>
    <w:uiPriority w:val="35"/>
    <w:unhideWhenUsed/>
    <w:qFormat/>
    <w:rsid w:val="00F013B0"/>
    <w:pPr>
      <w:spacing w:after="200" w:line="240" w:lineRule="auto"/>
    </w:pPr>
    <w:rPr>
      <w:i/>
      <w:iCs/>
      <w:color w:val="44546A" w:themeColor="text2"/>
      <w:sz w:val="18"/>
      <w:szCs w:val="18"/>
    </w:rPr>
  </w:style>
  <w:style w:type="character" w:customStyle="1" w:styleId="eop">
    <w:name w:val="eop"/>
    <w:basedOn w:val="DefaultParagraphFont"/>
    <w:rsid w:val="006350B0"/>
  </w:style>
  <w:style w:type="character" w:styleId="FollowedHyperlink">
    <w:name w:val="FollowedHyperlink"/>
    <w:basedOn w:val="DefaultParagraphFont"/>
    <w:uiPriority w:val="99"/>
    <w:semiHidden/>
    <w:unhideWhenUsed/>
    <w:rsid w:val="00791CE7"/>
    <w:rPr>
      <w:color w:val="954F72" w:themeColor="followedHyperlink"/>
      <w:u w:val="single"/>
    </w:rPr>
  </w:style>
  <w:style w:type="paragraph" w:styleId="CommentText">
    <w:name w:val="annotation text"/>
    <w:basedOn w:val="Normal"/>
    <w:link w:val="CommentTextChar"/>
    <w:uiPriority w:val="99"/>
    <w:unhideWhenUsed/>
    <w:rsid w:val="001D535B"/>
    <w:pPr>
      <w:spacing w:line="240" w:lineRule="auto"/>
    </w:pPr>
    <w:rPr>
      <w:sz w:val="20"/>
      <w:szCs w:val="20"/>
    </w:rPr>
  </w:style>
  <w:style w:type="character" w:customStyle="1" w:styleId="CommentTextChar">
    <w:name w:val="Comment Text Char"/>
    <w:basedOn w:val="DefaultParagraphFont"/>
    <w:link w:val="CommentText"/>
    <w:uiPriority w:val="99"/>
    <w:rsid w:val="001D535B"/>
    <w:rPr>
      <w:sz w:val="20"/>
      <w:szCs w:val="20"/>
    </w:rPr>
  </w:style>
  <w:style w:type="paragraph" w:customStyle="1" w:styleId="paragraph">
    <w:name w:val="paragraph"/>
    <w:basedOn w:val="Normal"/>
    <w:rsid w:val="00846A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bchar">
    <w:name w:val="tabchar"/>
    <w:basedOn w:val="DefaultParagraphFont"/>
    <w:rsid w:val="00846A62"/>
  </w:style>
  <w:style w:type="paragraph" w:styleId="Bibliography">
    <w:name w:val="Bibliography"/>
    <w:basedOn w:val="Normal"/>
    <w:next w:val="Normal"/>
    <w:uiPriority w:val="37"/>
    <w:unhideWhenUsed/>
    <w:rsid w:val="00063C22"/>
  </w:style>
  <w:style w:type="character" w:styleId="UnresolvedMention">
    <w:name w:val="Unresolved Mention"/>
    <w:basedOn w:val="DefaultParagraphFont"/>
    <w:uiPriority w:val="99"/>
    <w:semiHidden/>
    <w:unhideWhenUsed/>
    <w:rsid w:val="00017D63"/>
    <w:rPr>
      <w:color w:val="605E5C"/>
      <w:shd w:val="clear" w:color="auto" w:fill="E1DFDD"/>
    </w:rPr>
  </w:style>
  <w:style w:type="character" w:customStyle="1" w:styleId="Heading2Char">
    <w:name w:val="Heading 2 Char"/>
    <w:basedOn w:val="DefaultParagraphFont"/>
    <w:link w:val="Heading2"/>
    <w:uiPriority w:val="9"/>
    <w:semiHidden/>
    <w:rsid w:val="006B150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617669">
      <w:bodyDiv w:val="1"/>
      <w:marLeft w:val="0"/>
      <w:marRight w:val="0"/>
      <w:marTop w:val="0"/>
      <w:marBottom w:val="0"/>
      <w:divBdr>
        <w:top w:val="none" w:sz="0" w:space="0" w:color="auto"/>
        <w:left w:val="none" w:sz="0" w:space="0" w:color="auto"/>
        <w:bottom w:val="none" w:sz="0" w:space="0" w:color="auto"/>
        <w:right w:val="none" w:sz="0" w:space="0" w:color="auto"/>
      </w:divBdr>
      <w:divsChild>
        <w:div w:id="11229703">
          <w:marLeft w:val="0"/>
          <w:marRight w:val="0"/>
          <w:marTop w:val="0"/>
          <w:marBottom w:val="0"/>
          <w:divBdr>
            <w:top w:val="none" w:sz="0" w:space="0" w:color="auto"/>
            <w:left w:val="none" w:sz="0" w:space="0" w:color="auto"/>
            <w:bottom w:val="none" w:sz="0" w:space="0" w:color="auto"/>
            <w:right w:val="none" w:sz="0" w:space="0" w:color="auto"/>
          </w:divBdr>
        </w:div>
        <w:div w:id="154034760">
          <w:marLeft w:val="0"/>
          <w:marRight w:val="0"/>
          <w:marTop w:val="0"/>
          <w:marBottom w:val="0"/>
          <w:divBdr>
            <w:top w:val="none" w:sz="0" w:space="0" w:color="auto"/>
            <w:left w:val="none" w:sz="0" w:space="0" w:color="auto"/>
            <w:bottom w:val="none" w:sz="0" w:space="0" w:color="auto"/>
            <w:right w:val="none" w:sz="0" w:space="0" w:color="auto"/>
          </w:divBdr>
        </w:div>
        <w:div w:id="819466186">
          <w:marLeft w:val="0"/>
          <w:marRight w:val="0"/>
          <w:marTop w:val="0"/>
          <w:marBottom w:val="0"/>
          <w:divBdr>
            <w:top w:val="none" w:sz="0" w:space="0" w:color="auto"/>
            <w:left w:val="none" w:sz="0" w:space="0" w:color="auto"/>
            <w:bottom w:val="none" w:sz="0" w:space="0" w:color="auto"/>
            <w:right w:val="none" w:sz="0" w:space="0" w:color="auto"/>
          </w:divBdr>
        </w:div>
        <w:div w:id="908267256">
          <w:marLeft w:val="0"/>
          <w:marRight w:val="0"/>
          <w:marTop w:val="0"/>
          <w:marBottom w:val="0"/>
          <w:divBdr>
            <w:top w:val="none" w:sz="0" w:space="0" w:color="auto"/>
            <w:left w:val="none" w:sz="0" w:space="0" w:color="auto"/>
            <w:bottom w:val="none" w:sz="0" w:space="0" w:color="auto"/>
            <w:right w:val="none" w:sz="0" w:space="0" w:color="auto"/>
          </w:divBdr>
        </w:div>
        <w:div w:id="1148670750">
          <w:marLeft w:val="0"/>
          <w:marRight w:val="0"/>
          <w:marTop w:val="0"/>
          <w:marBottom w:val="0"/>
          <w:divBdr>
            <w:top w:val="none" w:sz="0" w:space="0" w:color="auto"/>
            <w:left w:val="none" w:sz="0" w:space="0" w:color="auto"/>
            <w:bottom w:val="none" w:sz="0" w:space="0" w:color="auto"/>
            <w:right w:val="none" w:sz="0" w:space="0" w:color="auto"/>
          </w:divBdr>
        </w:div>
        <w:div w:id="1256596439">
          <w:marLeft w:val="0"/>
          <w:marRight w:val="0"/>
          <w:marTop w:val="0"/>
          <w:marBottom w:val="0"/>
          <w:divBdr>
            <w:top w:val="none" w:sz="0" w:space="0" w:color="auto"/>
            <w:left w:val="none" w:sz="0" w:space="0" w:color="auto"/>
            <w:bottom w:val="none" w:sz="0" w:space="0" w:color="auto"/>
            <w:right w:val="none" w:sz="0" w:space="0" w:color="auto"/>
          </w:divBdr>
        </w:div>
        <w:div w:id="1369381016">
          <w:marLeft w:val="0"/>
          <w:marRight w:val="0"/>
          <w:marTop w:val="0"/>
          <w:marBottom w:val="0"/>
          <w:divBdr>
            <w:top w:val="none" w:sz="0" w:space="0" w:color="auto"/>
            <w:left w:val="none" w:sz="0" w:space="0" w:color="auto"/>
            <w:bottom w:val="none" w:sz="0" w:space="0" w:color="auto"/>
            <w:right w:val="none" w:sz="0" w:space="0" w:color="auto"/>
          </w:divBdr>
        </w:div>
      </w:divsChild>
    </w:div>
    <w:div w:id="475874856">
      <w:bodyDiv w:val="1"/>
      <w:marLeft w:val="0"/>
      <w:marRight w:val="0"/>
      <w:marTop w:val="0"/>
      <w:marBottom w:val="0"/>
      <w:divBdr>
        <w:top w:val="none" w:sz="0" w:space="0" w:color="auto"/>
        <w:left w:val="none" w:sz="0" w:space="0" w:color="auto"/>
        <w:bottom w:val="none" w:sz="0" w:space="0" w:color="auto"/>
        <w:right w:val="none" w:sz="0" w:space="0" w:color="auto"/>
      </w:divBdr>
      <w:divsChild>
        <w:div w:id="172653864">
          <w:marLeft w:val="0"/>
          <w:marRight w:val="0"/>
          <w:marTop w:val="0"/>
          <w:marBottom w:val="0"/>
          <w:divBdr>
            <w:top w:val="none" w:sz="0" w:space="0" w:color="auto"/>
            <w:left w:val="none" w:sz="0" w:space="0" w:color="auto"/>
            <w:bottom w:val="none" w:sz="0" w:space="0" w:color="auto"/>
            <w:right w:val="none" w:sz="0" w:space="0" w:color="auto"/>
          </w:divBdr>
        </w:div>
        <w:div w:id="1641957208">
          <w:marLeft w:val="0"/>
          <w:marRight w:val="0"/>
          <w:marTop w:val="0"/>
          <w:marBottom w:val="0"/>
          <w:divBdr>
            <w:top w:val="none" w:sz="0" w:space="0" w:color="auto"/>
            <w:left w:val="none" w:sz="0" w:space="0" w:color="auto"/>
            <w:bottom w:val="none" w:sz="0" w:space="0" w:color="auto"/>
            <w:right w:val="none" w:sz="0" w:space="0" w:color="auto"/>
          </w:divBdr>
        </w:div>
      </w:divsChild>
    </w:div>
    <w:div w:id="499778060">
      <w:bodyDiv w:val="1"/>
      <w:marLeft w:val="0"/>
      <w:marRight w:val="0"/>
      <w:marTop w:val="0"/>
      <w:marBottom w:val="0"/>
      <w:divBdr>
        <w:top w:val="none" w:sz="0" w:space="0" w:color="auto"/>
        <w:left w:val="none" w:sz="0" w:space="0" w:color="auto"/>
        <w:bottom w:val="none" w:sz="0" w:space="0" w:color="auto"/>
        <w:right w:val="none" w:sz="0" w:space="0" w:color="auto"/>
      </w:divBdr>
      <w:divsChild>
        <w:div w:id="125782766">
          <w:marLeft w:val="0"/>
          <w:marRight w:val="0"/>
          <w:marTop w:val="0"/>
          <w:marBottom w:val="0"/>
          <w:divBdr>
            <w:top w:val="none" w:sz="0" w:space="0" w:color="auto"/>
            <w:left w:val="none" w:sz="0" w:space="0" w:color="auto"/>
            <w:bottom w:val="none" w:sz="0" w:space="0" w:color="auto"/>
            <w:right w:val="none" w:sz="0" w:space="0" w:color="auto"/>
          </w:divBdr>
        </w:div>
        <w:div w:id="1734888500">
          <w:marLeft w:val="0"/>
          <w:marRight w:val="0"/>
          <w:marTop w:val="0"/>
          <w:marBottom w:val="0"/>
          <w:divBdr>
            <w:top w:val="none" w:sz="0" w:space="0" w:color="auto"/>
            <w:left w:val="none" w:sz="0" w:space="0" w:color="auto"/>
            <w:bottom w:val="none" w:sz="0" w:space="0" w:color="auto"/>
            <w:right w:val="none" w:sz="0" w:space="0" w:color="auto"/>
          </w:divBdr>
        </w:div>
        <w:div w:id="1944191770">
          <w:marLeft w:val="0"/>
          <w:marRight w:val="0"/>
          <w:marTop w:val="0"/>
          <w:marBottom w:val="0"/>
          <w:divBdr>
            <w:top w:val="none" w:sz="0" w:space="0" w:color="auto"/>
            <w:left w:val="none" w:sz="0" w:space="0" w:color="auto"/>
            <w:bottom w:val="none" w:sz="0" w:space="0" w:color="auto"/>
            <w:right w:val="none" w:sz="0" w:space="0" w:color="auto"/>
          </w:divBdr>
        </w:div>
      </w:divsChild>
    </w:div>
    <w:div w:id="587814531">
      <w:bodyDiv w:val="1"/>
      <w:marLeft w:val="0"/>
      <w:marRight w:val="0"/>
      <w:marTop w:val="0"/>
      <w:marBottom w:val="0"/>
      <w:divBdr>
        <w:top w:val="none" w:sz="0" w:space="0" w:color="auto"/>
        <w:left w:val="none" w:sz="0" w:space="0" w:color="auto"/>
        <w:bottom w:val="none" w:sz="0" w:space="0" w:color="auto"/>
        <w:right w:val="none" w:sz="0" w:space="0" w:color="auto"/>
      </w:divBdr>
    </w:div>
    <w:div w:id="628626899">
      <w:bodyDiv w:val="1"/>
      <w:marLeft w:val="0"/>
      <w:marRight w:val="0"/>
      <w:marTop w:val="0"/>
      <w:marBottom w:val="0"/>
      <w:divBdr>
        <w:top w:val="none" w:sz="0" w:space="0" w:color="auto"/>
        <w:left w:val="none" w:sz="0" w:space="0" w:color="auto"/>
        <w:bottom w:val="none" w:sz="0" w:space="0" w:color="auto"/>
        <w:right w:val="none" w:sz="0" w:space="0" w:color="auto"/>
      </w:divBdr>
      <w:divsChild>
        <w:div w:id="204951603">
          <w:marLeft w:val="0"/>
          <w:marRight w:val="0"/>
          <w:marTop w:val="0"/>
          <w:marBottom w:val="0"/>
          <w:divBdr>
            <w:top w:val="none" w:sz="0" w:space="0" w:color="auto"/>
            <w:left w:val="none" w:sz="0" w:space="0" w:color="auto"/>
            <w:bottom w:val="none" w:sz="0" w:space="0" w:color="auto"/>
            <w:right w:val="none" w:sz="0" w:space="0" w:color="auto"/>
          </w:divBdr>
        </w:div>
        <w:div w:id="1437751860">
          <w:marLeft w:val="0"/>
          <w:marRight w:val="0"/>
          <w:marTop w:val="0"/>
          <w:marBottom w:val="0"/>
          <w:divBdr>
            <w:top w:val="none" w:sz="0" w:space="0" w:color="auto"/>
            <w:left w:val="none" w:sz="0" w:space="0" w:color="auto"/>
            <w:bottom w:val="none" w:sz="0" w:space="0" w:color="auto"/>
            <w:right w:val="none" w:sz="0" w:space="0" w:color="auto"/>
          </w:divBdr>
        </w:div>
      </w:divsChild>
    </w:div>
    <w:div w:id="684210556">
      <w:bodyDiv w:val="1"/>
      <w:marLeft w:val="0"/>
      <w:marRight w:val="0"/>
      <w:marTop w:val="0"/>
      <w:marBottom w:val="0"/>
      <w:divBdr>
        <w:top w:val="none" w:sz="0" w:space="0" w:color="auto"/>
        <w:left w:val="none" w:sz="0" w:space="0" w:color="auto"/>
        <w:bottom w:val="none" w:sz="0" w:space="0" w:color="auto"/>
        <w:right w:val="none" w:sz="0" w:space="0" w:color="auto"/>
      </w:divBdr>
    </w:div>
    <w:div w:id="1018309535">
      <w:bodyDiv w:val="1"/>
      <w:marLeft w:val="0"/>
      <w:marRight w:val="0"/>
      <w:marTop w:val="0"/>
      <w:marBottom w:val="0"/>
      <w:divBdr>
        <w:top w:val="none" w:sz="0" w:space="0" w:color="auto"/>
        <w:left w:val="none" w:sz="0" w:space="0" w:color="auto"/>
        <w:bottom w:val="none" w:sz="0" w:space="0" w:color="auto"/>
        <w:right w:val="none" w:sz="0" w:space="0" w:color="auto"/>
      </w:divBdr>
      <w:divsChild>
        <w:div w:id="102848593">
          <w:marLeft w:val="0"/>
          <w:marRight w:val="0"/>
          <w:marTop w:val="0"/>
          <w:marBottom w:val="0"/>
          <w:divBdr>
            <w:top w:val="none" w:sz="0" w:space="0" w:color="auto"/>
            <w:left w:val="none" w:sz="0" w:space="0" w:color="auto"/>
            <w:bottom w:val="none" w:sz="0" w:space="0" w:color="auto"/>
            <w:right w:val="none" w:sz="0" w:space="0" w:color="auto"/>
          </w:divBdr>
        </w:div>
        <w:div w:id="153953936">
          <w:marLeft w:val="0"/>
          <w:marRight w:val="0"/>
          <w:marTop w:val="0"/>
          <w:marBottom w:val="0"/>
          <w:divBdr>
            <w:top w:val="none" w:sz="0" w:space="0" w:color="auto"/>
            <w:left w:val="none" w:sz="0" w:space="0" w:color="auto"/>
            <w:bottom w:val="none" w:sz="0" w:space="0" w:color="auto"/>
            <w:right w:val="none" w:sz="0" w:space="0" w:color="auto"/>
          </w:divBdr>
        </w:div>
      </w:divsChild>
    </w:div>
    <w:div w:id="1031298890">
      <w:bodyDiv w:val="1"/>
      <w:marLeft w:val="0"/>
      <w:marRight w:val="0"/>
      <w:marTop w:val="0"/>
      <w:marBottom w:val="0"/>
      <w:divBdr>
        <w:top w:val="none" w:sz="0" w:space="0" w:color="auto"/>
        <w:left w:val="none" w:sz="0" w:space="0" w:color="auto"/>
        <w:bottom w:val="none" w:sz="0" w:space="0" w:color="auto"/>
        <w:right w:val="none" w:sz="0" w:space="0" w:color="auto"/>
      </w:divBdr>
    </w:div>
    <w:div w:id="1053502926">
      <w:bodyDiv w:val="1"/>
      <w:marLeft w:val="0"/>
      <w:marRight w:val="0"/>
      <w:marTop w:val="0"/>
      <w:marBottom w:val="0"/>
      <w:divBdr>
        <w:top w:val="none" w:sz="0" w:space="0" w:color="auto"/>
        <w:left w:val="none" w:sz="0" w:space="0" w:color="auto"/>
        <w:bottom w:val="none" w:sz="0" w:space="0" w:color="auto"/>
        <w:right w:val="none" w:sz="0" w:space="0" w:color="auto"/>
      </w:divBdr>
      <w:divsChild>
        <w:div w:id="843669539">
          <w:marLeft w:val="0"/>
          <w:marRight w:val="0"/>
          <w:marTop w:val="0"/>
          <w:marBottom w:val="0"/>
          <w:divBdr>
            <w:top w:val="none" w:sz="0" w:space="0" w:color="auto"/>
            <w:left w:val="none" w:sz="0" w:space="0" w:color="auto"/>
            <w:bottom w:val="none" w:sz="0" w:space="0" w:color="auto"/>
            <w:right w:val="none" w:sz="0" w:space="0" w:color="auto"/>
          </w:divBdr>
        </w:div>
        <w:div w:id="863907324">
          <w:marLeft w:val="0"/>
          <w:marRight w:val="0"/>
          <w:marTop w:val="0"/>
          <w:marBottom w:val="0"/>
          <w:divBdr>
            <w:top w:val="none" w:sz="0" w:space="0" w:color="auto"/>
            <w:left w:val="none" w:sz="0" w:space="0" w:color="auto"/>
            <w:bottom w:val="none" w:sz="0" w:space="0" w:color="auto"/>
            <w:right w:val="none" w:sz="0" w:space="0" w:color="auto"/>
          </w:divBdr>
        </w:div>
        <w:div w:id="1038624385">
          <w:marLeft w:val="0"/>
          <w:marRight w:val="0"/>
          <w:marTop w:val="0"/>
          <w:marBottom w:val="0"/>
          <w:divBdr>
            <w:top w:val="none" w:sz="0" w:space="0" w:color="auto"/>
            <w:left w:val="none" w:sz="0" w:space="0" w:color="auto"/>
            <w:bottom w:val="none" w:sz="0" w:space="0" w:color="auto"/>
            <w:right w:val="none" w:sz="0" w:space="0" w:color="auto"/>
          </w:divBdr>
        </w:div>
        <w:div w:id="1486506162">
          <w:marLeft w:val="0"/>
          <w:marRight w:val="0"/>
          <w:marTop w:val="0"/>
          <w:marBottom w:val="0"/>
          <w:divBdr>
            <w:top w:val="none" w:sz="0" w:space="0" w:color="auto"/>
            <w:left w:val="none" w:sz="0" w:space="0" w:color="auto"/>
            <w:bottom w:val="none" w:sz="0" w:space="0" w:color="auto"/>
            <w:right w:val="none" w:sz="0" w:space="0" w:color="auto"/>
          </w:divBdr>
        </w:div>
        <w:div w:id="2143109096">
          <w:marLeft w:val="0"/>
          <w:marRight w:val="0"/>
          <w:marTop w:val="0"/>
          <w:marBottom w:val="0"/>
          <w:divBdr>
            <w:top w:val="none" w:sz="0" w:space="0" w:color="auto"/>
            <w:left w:val="none" w:sz="0" w:space="0" w:color="auto"/>
            <w:bottom w:val="none" w:sz="0" w:space="0" w:color="auto"/>
            <w:right w:val="none" w:sz="0" w:space="0" w:color="auto"/>
          </w:divBdr>
        </w:div>
      </w:divsChild>
    </w:div>
    <w:div w:id="1136293775">
      <w:bodyDiv w:val="1"/>
      <w:marLeft w:val="0"/>
      <w:marRight w:val="0"/>
      <w:marTop w:val="0"/>
      <w:marBottom w:val="0"/>
      <w:divBdr>
        <w:top w:val="none" w:sz="0" w:space="0" w:color="auto"/>
        <w:left w:val="none" w:sz="0" w:space="0" w:color="auto"/>
        <w:bottom w:val="none" w:sz="0" w:space="0" w:color="auto"/>
        <w:right w:val="none" w:sz="0" w:space="0" w:color="auto"/>
      </w:divBdr>
      <w:divsChild>
        <w:div w:id="783312145">
          <w:marLeft w:val="0"/>
          <w:marRight w:val="0"/>
          <w:marTop w:val="0"/>
          <w:marBottom w:val="0"/>
          <w:divBdr>
            <w:top w:val="none" w:sz="0" w:space="0" w:color="auto"/>
            <w:left w:val="none" w:sz="0" w:space="0" w:color="auto"/>
            <w:bottom w:val="none" w:sz="0" w:space="0" w:color="auto"/>
            <w:right w:val="none" w:sz="0" w:space="0" w:color="auto"/>
          </w:divBdr>
        </w:div>
        <w:div w:id="980770539">
          <w:marLeft w:val="0"/>
          <w:marRight w:val="0"/>
          <w:marTop w:val="0"/>
          <w:marBottom w:val="0"/>
          <w:divBdr>
            <w:top w:val="none" w:sz="0" w:space="0" w:color="auto"/>
            <w:left w:val="none" w:sz="0" w:space="0" w:color="auto"/>
            <w:bottom w:val="none" w:sz="0" w:space="0" w:color="auto"/>
            <w:right w:val="none" w:sz="0" w:space="0" w:color="auto"/>
          </w:divBdr>
        </w:div>
        <w:div w:id="1102382826">
          <w:marLeft w:val="0"/>
          <w:marRight w:val="0"/>
          <w:marTop w:val="0"/>
          <w:marBottom w:val="0"/>
          <w:divBdr>
            <w:top w:val="none" w:sz="0" w:space="0" w:color="auto"/>
            <w:left w:val="none" w:sz="0" w:space="0" w:color="auto"/>
            <w:bottom w:val="none" w:sz="0" w:space="0" w:color="auto"/>
            <w:right w:val="none" w:sz="0" w:space="0" w:color="auto"/>
          </w:divBdr>
        </w:div>
        <w:div w:id="1617253557">
          <w:marLeft w:val="0"/>
          <w:marRight w:val="0"/>
          <w:marTop w:val="0"/>
          <w:marBottom w:val="0"/>
          <w:divBdr>
            <w:top w:val="none" w:sz="0" w:space="0" w:color="auto"/>
            <w:left w:val="none" w:sz="0" w:space="0" w:color="auto"/>
            <w:bottom w:val="none" w:sz="0" w:space="0" w:color="auto"/>
            <w:right w:val="none" w:sz="0" w:space="0" w:color="auto"/>
          </w:divBdr>
        </w:div>
        <w:div w:id="1729496530">
          <w:marLeft w:val="0"/>
          <w:marRight w:val="0"/>
          <w:marTop w:val="0"/>
          <w:marBottom w:val="0"/>
          <w:divBdr>
            <w:top w:val="none" w:sz="0" w:space="0" w:color="auto"/>
            <w:left w:val="none" w:sz="0" w:space="0" w:color="auto"/>
            <w:bottom w:val="none" w:sz="0" w:space="0" w:color="auto"/>
            <w:right w:val="none" w:sz="0" w:space="0" w:color="auto"/>
          </w:divBdr>
        </w:div>
        <w:div w:id="2123064929">
          <w:marLeft w:val="0"/>
          <w:marRight w:val="0"/>
          <w:marTop w:val="0"/>
          <w:marBottom w:val="0"/>
          <w:divBdr>
            <w:top w:val="none" w:sz="0" w:space="0" w:color="auto"/>
            <w:left w:val="none" w:sz="0" w:space="0" w:color="auto"/>
            <w:bottom w:val="none" w:sz="0" w:space="0" w:color="auto"/>
            <w:right w:val="none" w:sz="0" w:space="0" w:color="auto"/>
          </w:divBdr>
        </w:div>
      </w:divsChild>
    </w:div>
    <w:div w:id="1329941458">
      <w:bodyDiv w:val="1"/>
      <w:marLeft w:val="0"/>
      <w:marRight w:val="0"/>
      <w:marTop w:val="0"/>
      <w:marBottom w:val="0"/>
      <w:divBdr>
        <w:top w:val="none" w:sz="0" w:space="0" w:color="auto"/>
        <w:left w:val="none" w:sz="0" w:space="0" w:color="auto"/>
        <w:bottom w:val="none" w:sz="0" w:space="0" w:color="auto"/>
        <w:right w:val="none" w:sz="0" w:space="0" w:color="auto"/>
      </w:divBdr>
    </w:div>
    <w:div w:id="1391999374">
      <w:bodyDiv w:val="1"/>
      <w:marLeft w:val="0"/>
      <w:marRight w:val="0"/>
      <w:marTop w:val="0"/>
      <w:marBottom w:val="0"/>
      <w:divBdr>
        <w:top w:val="none" w:sz="0" w:space="0" w:color="auto"/>
        <w:left w:val="none" w:sz="0" w:space="0" w:color="auto"/>
        <w:bottom w:val="none" w:sz="0" w:space="0" w:color="auto"/>
        <w:right w:val="none" w:sz="0" w:space="0" w:color="auto"/>
      </w:divBdr>
      <w:divsChild>
        <w:div w:id="944533063">
          <w:marLeft w:val="0"/>
          <w:marRight w:val="0"/>
          <w:marTop w:val="0"/>
          <w:marBottom w:val="0"/>
          <w:divBdr>
            <w:top w:val="none" w:sz="0" w:space="0" w:color="auto"/>
            <w:left w:val="none" w:sz="0" w:space="0" w:color="auto"/>
            <w:bottom w:val="none" w:sz="0" w:space="0" w:color="auto"/>
            <w:right w:val="none" w:sz="0" w:space="0" w:color="auto"/>
          </w:divBdr>
        </w:div>
        <w:div w:id="1323968517">
          <w:marLeft w:val="0"/>
          <w:marRight w:val="0"/>
          <w:marTop w:val="0"/>
          <w:marBottom w:val="0"/>
          <w:divBdr>
            <w:top w:val="none" w:sz="0" w:space="0" w:color="auto"/>
            <w:left w:val="none" w:sz="0" w:space="0" w:color="auto"/>
            <w:bottom w:val="none" w:sz="0" w:space="0" w:color="auto"/>
            <w:right w:val="none" w:sz="0" w:space="0" w:color="auto"/>
          </w:divBdr>
        </w:div>
        <w:div w:id="1361206701">
          <w:marLeft w:val="0"/>
          <w:marRight w:val="0"/>
          <w:marTop w:val="0"/>
          <w:marBottom w:val="0"/>
          <w:divBdr>
            <w:top w:val="none" w:sz="0" w:space="0" w:color="auto"/>
            <w:left w:val="none" w:sz="0" w:space="0" w:color="auto"/>
            <w:bottom w:val="none" w:sz="0" w:space="0" w:color="auto"/>
            <w:right w:val="none" w:sz="0" w:space="0" w:color="auto"/>
          </w:divBdr>
        </w:div>
      </w:divsChild>
    </w:div>
    <w:div w:id="1686977847">
      <w:bodyDiv w:val="1"/>
      <w:marLeft w:val="0"/>
      <w:marRight w:val="0"/>
      <w:marTop w:val="0"/>
      <w:marBottom w:val="0"/>
      <w:divBdr>
        <w:top w:val="none" w:sz="0" w:space="0" w:color="auto"/>
        <w:left w:val="none" w:sz="0" w:space="0" w:color="auto"/>
        <w:bottom w:val="none" w:sz="0" w:space="0" w:color="auto"/>
        <w:right w:val="none" w:sz="0" w:space="0" w:color="auto"/>
      </w:divBdr>
    </w:div>
    <w:div w:id="1764954747">
      <w:bodyDiv w:val="1"/>
      <w:marLeft w:val="0"/>
      <w:marRight w:val="0"/>
      <w:marTop w:val="0"/>
      <w:marBottom w:val="0"/>
      <w:divBdr>
        <w:top w:val="none" w:sz="0" w:space="0" w:color="auto"/>
        <w:left w:val="none" w:sz="0" w:space="0" w:color="auto"/>
        <w:bottom w:val="none" w:sz="0" w:space="0" w:color="auto"/>
        <w:right w:val="none" w:sz="0" w:space="0" w:color="auto"/>
      </w:divBdr>
      <w:divsChild>
        <w:div w:id="1480224131">
          <w:marLeft w:val="0"/>
          <w:marRight w:val="0"/>
          <w:marTop w:val="0"/>
          <w:marBottom w:val="0"/>
          <w:divBdr>
            <w:top w:val="none" w:sz="0" w:space="0" w:color="auto"/>
            <w:left w:val="none" w:sz="0" w:space="0" w:color="auto"/>
            <w:bottom w:val="none" w:sz="0" w:space="0" w:color="auto"/>
            <w:right w:val="none" w:sz="0" w:space="0" w:color="auto"/>
          </w:divBdr>
        </w:div>
        <w:div w:id="1722944846">
          <w:marLeft w:val="0"/>
          <w:marRight w:val="0"/>
          <w:marTop w:val="0"/>
          <w:marBottom w:val="0"/>
          <w:divBdr>
            <w:top w:val="none" w:sz="0" w:space="0" w:color="auto"/>
            <w:left w:val="none" w:sz="0" w:space="0" w:color="auto"/>
            <w:bottom w:val="none" w:sz="0" w:space="0" w:color="auto"/>
            <w:right w:val="none" w:sz="0" w:space="0" w:color="auto"/>
          </w:divBdr>
        </w:div>
      </w:divsChild>
    </w:div>
    <w:div w:id="1941403848">
      <w:bodyDiv w:val="1"/>
      <w:marLeft w:val="0"/>
      <w:marRight w:val="0"/>
      <w:marTop w:val="0"/>
      <w:marBottom w:val="0"/>
      <w:divBdr>
        <w:top w:val="none" w:sz="0" w:space="0" w:color="auto"/>
        <w:left w:val="none" w:sz="0" w:space="0" w:color="auto"/>
        <w:bottom w:val="none" w:sz="0" w:space="0" w:color="auto"/>
        <w:right w:val="none" w:sz="0" w:space="0" w:color="auto"/>
      </w:divBdr>
      <w:divsChild>
        <w:div w:id="362638581">
          <w:marLeft w:val="0"/>
          <w:marRight w:val="0"/>
          <w:marTop w:val="0"/>
          <w:marBottom w:val="0"/>
          <w:divBdr>
            <w:top w:val="none" w:sz="0" w:space="0" w:color="auto"/>
            <w:left w:val="none" w:sz="0" w:space="0" w:color="auto"/>
            <w:bottom w:val="none" w:sz="0" w:space="0" w:color="auto"/>
            <w:right w:val="none" w:sz="0" w:space="0" w:color="auto"/>
          </w:divBdr>
        </w:div>
        <w:div w:id="607353796">
          <w:marLeft w:val="0"/>
          <w:marRight w:val="0"/>
          <w:marTop w:val="0"/>
          <w:marBottom w:val="0"/>
          <w:divBdr>
            <w:top w:val="none" w:sz="0" w:space="0" w:color="auto"/>
            <w:left w:val="none" w:sz="0" w:space="0" w:color="auto"/>
            <w:bottom w:val="none" w:sz="0" w:space="0" w:color="auto"/>
            <w:right w:val="none" w:sz="0" w:space="0" w:color="auto"/>
          </w:divBdr>
        </w:div>
        <w:div w:id="1102385229">
          <w:marLeft w:val="0"/>
          <w:marRight w:val="0"/>
          <w:marTop w:val="0"/>
          <w:marBottom w:val="0"/>
          <w:divBdr>
            <w:top w:val="none" w:sz="0" w:space="0" w:color="auto"/>
            <w:left w:val="none" w:sz="0" w:space="0" w:color="auto"/>
            <w:bottom w:val="none" w:sz="0" w:space="0" w:color="auto"/>
            <w:right w:val="none" w:sz="0" w:space="0" w:color="auto"/>
          </w:divBdr>
        </w:div>
      </w:divsChild>
    </w:div>
    <w:div w:id="1981808851">
      <w:bodyDiv w:val="1"/>
      <w:marLeft w:val="0"/>
      <w:marRight w:val="0"/>
      <w:marTop w:val="0"/>
      <w:marBottom w:val="0"/>
      <w:divBdr>
        <w:top w:val="none" w:sz="0" w:space="0" w:color="auto"/>
        <w:left w:val="none" w:sz="0" w:space="0" w:color="auto"/>
        <w:bottom w:val="none" w:sz="0" w:space="0" w:color="auto"/>
        <w:right w:val="none" w:sz="0" w:space="0" w:color="auto"/>
      </w:divBdr>
    </w:div>
    <w:div w:id="2138331049">
      <w:bodyDiv w:val="1"/>
      <w:marLeft w:val="0"/>
      <w:marRight w:val="0"/>
      <w:marTop w:val="0"/>
      <w:marBottom w:val="0"/>
      <w:divBdr>
        <w:top w:val="none" w:sz="0" w:space="0" w:color="auto"/>
        <w:left w:val="none" w:sz="0" w:space="0" w:color="auto"/>
        <w:bottom w:val="none" w:sz="0" w:space="0" w:color="auto"/>
        <w:right w:val="none" w:sz="0" w:space="0" w:color="auto"/>
      </w:divBdr>
      <w:divsChild>
        <w:div w:id="497691379">
          <w:marLeft w:val="0"/>
          <w:marRight w:val="0"/>
          <w:marTop w:val="0"/>
          <w:marBottom w:val="0"/>
          <w:divBdr>
            <w:top w:val="none" w:sz="0" w:space="0" w:color="auto"/>
            <w:left w:val="none" w:sz="0" w:space="0" w:color="auto"/>
            <w:bottom w:val="none" w:sz="0" w:space="0" w:color="auto"/>
            <w:right w:val="none" w:sz="0" w:space="0" w:color="auto"/>
          </w:divBdr>
        </w:div>
        <w:div w:id="1079257191">
          <w:marLeft w:val="0"/>
          <w:marRight w:val="0"/>
          <w:marTop w:val="0"/>
          <w:marBottom w:val="0"/>
          <w:divBdr>
            <w:top w:val="none" w:sz="0" w:space="0" w:color="auto"/>
            <w:left w:val="none" w:sz="0" w:space="0" w:color="auto"/>
            <w:bottom w:val="none" w:sz="0" w:space="0" w:color="auto"/>
            <w:right w:val="none" w:sz="0" w:space="0" w:color="auto"/>
          </w:divBdr>
        </w:div>
      </w:divsChild>
    </w:div>
    <w:div w:id="2139181146">
      <w:bodyDiv w:val="1"/>
      <w:marLeft w:val="0"/>
      <w:marRight w:val="0"/>
      <w:marTop w:val="0"/>
      <w:marBottom w:val="0"/>
      <w:divBdr>
        <w:top w:val="none" w:sz="0" w:space="0" w:color="auto"/>
        <w:left w:val="none" w:sz="0" w:space="0" w:color="auto"/>
        <w:bottom w:val="none" w:sz="0" w:space="0" w:color="auto"/>
        <w:right w:val="none" w:sz="0" w:space="0" w:color="auto"/>
      </w:divBdr>
    </w:div>
    <w:div w:id="2147163342">
      <w:bodyDiv w:val="1"/>
      <w:marLeft w:val="0"/>
      <w:marRight w:val="0"/>
      <w:marTop w:val="0"/>
      <w:marBottom w:val="0"/>
      <w:divBdr>
        <w:top w:val="none" w:sz="0" w:space="0" w:color="auto"/>
        <w:left w:val="none" w:sz="0" w:space="0" w:color="auto"/>
        <w:bottom w:val="none" w:sz="0" w:space="0" w:color="auto"/>
        <w:right w:val="none" w:sz="0" w:space="0" w:color="auto"/>
      </w:divBdr>
      <w:divsChild>
        <w:div w:id="962886587">
          <w:marLeft w:val="0"/>
          <w:marRight w:val="0"/>
          <w:marTop w:val="0"/>
          <w:marBottom w:val="0"/>
          <w:divBdr>
            <w:top w:val="none" w:sz="0" w:space="0" w:color="auto"/>
            <w:left w:val="none" w:sz="0" w:space="0" w:color="auto"/>
            <w:bottom w:val="none" w:sz="0" w:space="0" w:color="auto"/>
            <w:right w:val="none" w:sz="0" w:space="0" w:color="auto"/>
          </w:divBdr>
        </w:div>
        <w:div w:id="1822845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86C1F0D-3AC8-4500-BE26-3D86D9C5A3AD}">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5fa2db5be4a3c0ba978d86446c2378e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a0ec3b49987016ae966bd9a082e92b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LengthInSeconds" minOccurs="0"/>
                <xsd:element ref="ns3:MediaServiceOCR" minOccurs="0"/>
                <xsd:element ref="ns3:MediaServiceDateTaken"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204472D6-F94B-47D8-AFD9-52655ACF6F8B}">
  <ds:schemaRefs>
    <ds:schemaRef ds:uri="http://schemas.microsoft.com/sharepoint/v3/contenttype/forms"/>
  </ds:schemaRefs>
</ds:datastoreItem>
</file>

<file path=customXml/itemProps2.xml><?xml version="1.0" encoding="utf-8"?>
<ds:datastoreItem xmlns:ds="http://schemas.openxmlformats.org/officeDocument/2006/customXml" ds:itemID="{8DB73C3B-7139-4B83-A9D8-E62EC4D6198C}">
  <ds:schemaRefs>
    <ds:schemaRef ds:uri="http://schemas.openxmlformats.org/officeDocument/2006/bibliography"/>
  </ds:schemaRefs>
</ds:datastoreItem>
</file>

<file path=customXml/itemProps3.xml><?xml version="1.0" encoding="utf-8"?>
<ds:datastoreItem xmlns:ds="http://schemas.openxmlformats.org/officeDocument/2006/customXml" ds:itemID="{C9178102-000B-44B5-B38B-2D6F42E0BD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28CAC70-0044-4555-A9B5-9E9C3E825728}">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11</Pages>
  <Words>3069</Words>
  <Characters>16911</Characters>
  <Application>Microsoft Office Word</Application>
  <DocSecurity>0</DocSecurity>
  <Lines>338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Page</dc:creator>
  <cp:keywords/>
  <dc:description/>
  <cp:lastModifiedBy>Amanda-Jane Page (2218536)</cp:lastModifiedBy>
  <cp:revision>8</cp:revision>
  <cp:lastPrinted>2025-03-17T12:41:00Z</cp:lastPrinted>
  <dcterms:created xsi:type="dcterms:W3CDTF">2025-03-17T15:58:00Z</dcterms:created>
  <dcterms:modified xsi:type="dcterms:W3CDTF">2025-03-17T18:22:00Z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c2f2f531bb84451757738eb0d7ab3cce332929d201663dbb2ddd5d4366ac57d0</vt:lpwstr>
  </property>
  <property fmtid="{D5CDD505-2E9C-101B-9397-08002B2CF9AE}" pid="3" name="ContentTypeId">
    <vt:lpwstr>0x01010060EEA2F366178047808FA03462A57F61</vt:lpwstr>
  </property>
  <property fmtid="{D5CDD505-2E9C-101B-9397-08002B2CF9AE}" pid="4" name="ZOTERO_PREF_1">
    <vt:lpwstr>&lt;data data-version="3" zotero-version="6.0.36"&gt;&lt;session id="xAqGwMNI"/&gt;&lt;style id="http://www.zotero.org/styles/modern-humanities-research-association" hasBibliography="1" bibliographyStyleHasBeenSet="1"/&gt;&lt;prefs&gt;&lt;pref name="noteType" value="1"/&gt;&lt;pref name=</vt:lpwstr>
  </property>
  <property fmtid="{D5CDD505-2E9C-101B-9397-08002B2CF9AE}" pid="5" name="ZOTERO_PREF_2">
    <vt:lpwstr>"fieldType" value="Field"/&gt;&lt;/prefs&gt;&lt;/data&gt;</vt:lpwstr>
  </property>
</Properties>
</file>