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59601" w14:textId="7E188BFC" w:rsidR="00504490" w:rsidRDefault="00504490" w:rsidP="00504490">
      <w:pPr>
        <w:spacing w:line="480" w:lineRule="auto"/>
        <w:rPr>
          <w:rFonts w:ascii="Times New Roman" w:hAnsi="Times New Roman" w:cs="Times New Roman"/>
          <w:b/>
          <w:bCs/>
          <w:sz w:val="32"/>
          <w:szCs w:val="32"/>
        </w:rPr>
      </w:pPr>
    </w:p>
    <w:p w14:paraId="0EBF4AD8" w14:textId="5BA70387" w:rsidR="00504490" w:rsidRDefault="00504490" w:rsidP="00504490">
      <w:pPr>
        <w:spacing w:line="480" w:lineRule="auto"/>
        <w:rPr>
          <w:rFonts w:ascii="Times New Roman" w:hAnsi="Times New Roman" w:cs="Times New Roman"/>
          <w:b/>
          <w:bCs/>
          <w:sz w:val="32"/>
          <w:szCs w:val="32"/>
        </w:rPr>
      </w:pPr>
    </w:p>
    <w:p w14:paraId="313F41B0" w14:textId="62C7C923" w:rsidR="00504490" w:rsidRDefault="00504490" w:rsidP="00504490">
      <w:pPr>
        <w:spacing w:line="480" w:lineRule="auto"/>
        <w:rPr>
          <w:rFonts w:ascii="Times New Roman" w:hAnsi="Times New Roman" w:cs="Times New Roman"/>
          <w:b/>
          <w:bCs/>
          <w:sz w:val="32"/>
          <w:szCs w:val="32"/>
        </w:rPr>
      </w:pPr>
    </w:p>
    <w:p w14:paraId="2D473371" w14:textId="77777777" w:rsidR="00FB1D77" w:rsidRDefault="00FB1D77" w:rsidP="001431C1">
      <w:pPr>
        <w:spacing w:line="480" w:lineRule="auto"/>
        <w:jc w:val="center"/>
        <w:rPr>
          <w:rFonts w:ascii="Times New Roman" w:hAnsi="Times New Roman" w:cs="Times New Roman"/>
          <w:b/>
          <w:bCs/>
          <w:sz w:val="32"/>
          <w:szCs w:val="32"/>
        </w:rPr>
      </w:pPr>
    </w:p>
    <w:p w14:paraId="0A615976" w14:textId="77777777" w:rsidR="00FB1D77" w:rsidRDefault="00FB1D77" w:rsidP="001431C1">
      <w:pPr>
        <w:spacing w:line="480" w:lineRule="auto"/>
        <w:jc w:val="center"/>
        <w:rPr>
          <w:rFonts w:ascii="Times New Roman" w:hAnsi="Times New Roman" w:cs="Times New Roman"/>
          <w:b/>
          <w:bCs/>
          <w:sz w:val="32"/>
          <w:szCs w:val="32"/>
        </w:rPr>
      </w:pPr>
    </w:p>
    <w:p w14:paraId="6551CB70" w14:textId="77777777" w:rsidR="00FB1D77" w:rsidRDefault="00FB1D77" w:rsidP="001431C1">
      <w:pPr>
        <w:spacing w:line="480" w:lineRule="auto"/>
        <w:jc w:val="center"/>
        <w:rPr>
          <w:rFonts w:ascii="Times New Roman" w:hAnsi="Times New Roman" w:cs="Times New Roman"/>
          <w:b/>
          <w:bCs/>
          <w:sz w:val="32"/>
          <w:szCs w:val="32"/>
        </w:rPr>
      </w:pPr>
    </w:p>
    <w:p w14:paraId="257C3981" w14:textId="53B1C14F" w:rsidR="00504490" w:rsidRDefault="001431C1" w:rsidP="001431C1">
      <w:pPr>
        <w:spacing w:line="480" w:lineRule="auto"/>
        <w:jc w:val="center"/>
        <w:rPr>
          <w:rFonts w:ascii="Times New Roman" w:hAnsi="Times New Roman" w:cs="Times New Roman"/>
          <w:b/>
          <w:bCs/>
          <w:sz w:val="32"/>
          <w:szCs w:val="32"/>
        </w:rPr>
      </w:pPr>
      <w:r w:rsidRPr="001431C1">
        <w:rPr>
          <w:rFonts w:ascii="Times New Roman" w:hAnsi="Times New Roman" w:cs="Times New Roman"/>
          <w:b/>
          <w:bCs/>
          <w:sz w:val="32"/>
          <w:szCs w:val="32"/>
        </w:rPr>
        <w:t>BMSW5105</w:t>
      </w:r>
      <w:r>
        <w:rPr>
          <w:rFonts w:ascii="Times New Roman" w:hAnsi="Times New Roman" w:cs="Times New Roman"/>
          <w:b/>
          <w:bCs/>
          <w:sz w:val="32"/>
          <w:szCs w:val="32"/>
        </w:rPr>
        <w:t xml:space="preserve">: </w:t>
      </w:r>
      <w:r w:rsidRPr="001431C1">
        <w:rPr>
          <w:rFonts w:ascii="Times New Roman" w:hAnsi="Times New Roman" w:cs="Times New Roman"/>
          <w:b/>
          <w:bCs/>
          <w:sz w:val="32"/>
          <w:szCs w:val="32"/>
        </w:rPr>
        <w:t>Workplace Culture and its impact on Organisational Efficiency</w:t>
      </w:r>
    </w:p>
    <w:p w14:paraId="65A3E095" w14:textId="0D4C3B1C" w:rsidR="00504490" w:rsidRDefault="00CD75D2" w:rsidP="00504490">
      <w:pPr>
        <w:spacing w:line="480" w:lineRule="auto"/>
        <w:rPr>
          <w:rFonts w:ascii="Times New Roman" w:hAnsi="Times New Roman" w:cs="Times New Roman"/>
          <w:b/>
          <w:bCs/>
          <w:sz w:val="32"/>
          <w:szCs w:val="32"/>
        </w:rPr>
      </w:pPr>
      <w:r>
        <w:rPr>
          <w:rFonts w:ascii="Times New Roman" w:hAnsi="Times New Roman" w:cs="Times New Roman"/>
          <w:b/>
          <w:bCs/>
          <w:sz w:val="32"/>
          <w:szCs w:val="32"/>
        </w:rPr>
        <w:t xml:space="preserve">Name of the </w:t>
      </w:r>
      <w:proofErr w:type="spellStart"/>
      <w:proofErr w:type="gramStart"/>
      <w:r>
        <w:rPr>
          <w:rFonts w:ascii="Times New Roman" w:hAnsi="Times New Roman" w:cs="Times New Roman"/>
          <w:b/>
          <w:bCs/>
          <w:sz w:val="32"/>
          <w:szCs w:val="32"/>
        </w:rPr>
        <w:t>University:University</w:t>
      </w:r>
      <w:proofErr w:type="spellEnd"/>
      <w:proofErr w:type="gramEnd"/>
      <w:r>
        <w:rPr>
          <w:rFonts w:ascii="Times New Roman" w:hAnsi="Times New Roman" w:cs="Times New Roman"/>
          <w:b/>
          <w:bCs/>
          <w:sz w:val="32"/>
          <w:szCs w:val="32"/>
        </w:rPr>
        <w:t xml:space="preserve"> of Wales Trinity Saint David</w:t>
      </w:r>
    </w:p>
    <w:p w14:paraId="40844F1A" w14:textId="6A93203E" w:rsidR="00CD75D2" w:rsidRDefault="00CD75D2" w:rsidP="00504490">
      <w:pPr>
        <w:spacing w:line="480" w:lineRule="auto"/>
        <w:rPr>
          <w:rFonts w:ascii="Times New Roman" w:hAnsi="Times New Roman" w:cs="Times New Roman"/>
          <w:b/>
          <w:bCs/>
          <w:sz w:val="32"/>
          <w:szCs w:val="32"/>
        </w:rPr>
      </w:pPr>
      <w:r>
        <w:rPr>
          <w:rFonts w:ascii="Times New Roman" w:hAnsi="Times New Roman" w:cs="Times New Roman"/>
          <w:b/>
          <w:bCs/>
          <w:sz w:val="32"/>
          <w:szCs w:val="32"/>
        </w:rPr>
        <w:t xml:space="preserve">Name of the </w:t>
      </w:r>
      <w:proofErr w:type="spellStart"/>
      <w:proofErr w:type="gramStart"/>
      <w:r>
        <w:rPr>
          <w:rFonts w:ascii="Times New Roman" w:hAnsi="Times New Roman" w:cs="Times New Roman"/>
          <w:b/>
          <w:bCs/>
          <w:sz w:val="32"/>
          <w:szCs w:val="32"/>
        </w:rPr>
        <w:t>Student:Monica</w:t>
      </w:r>
      <w:proofErr w:type="spellEnd"/>
      <w:proofErr w:type="gram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Cernat</w:t>
      </w:r>
      <w:proofErr w:type="spellEnd"/>
      <w:r>
        <w:rPr>
          <w:rFonts w:ascii="Times New Roman" w:hAnsi="Times New Roman" w:cs="Times New Roman"/>
          <w:b/>
          <w:bCs/>
          <w:sz w:val="32"/>
          <w:szCs w:val="32"/>
        </w:rPr>
        <w:t xml:space="preserve"> 1913391</w:t>
      </w:r>
    </w:p>
    <w:p w14:paraId="2948DD51" w14:textId="2B03E63F" w:rsidR="00CD75D2" w:rsidRDefault="00CD75D2" w:rsidP="00504490">
      <w:pPr>
        <w:spacing w:line="480" w:lineRule="auto"/>
        <w:rPr>
          <w:rFonts w:ascii="Times New Roman" w:hAnsi="Times New Roman" w:cs="Times New Roman"/>
          <w:b/>
          <w:bCs/>
          <w:sz w:val="32"/>
          <w:szCs w:val="32"/>
        </w:rPr>
      </w:pPr>
      <w:r>
        <w:rPr>
          <w:rFonts w:ascii="Times New Roman" w:hAnsi="Times New Roman" w:cs="Times New Roman"/>
          <w:b/>
          <w:bCs/>
          <w:sz w:val="32"/>
          <w:szCs w:val="32"/>
        </w:rPr>
        <w:t xml:space="preserve">Name of the </w:t>
      </w:r>
      <w:proofErr w:type="spellStart"/>
      <w:r>
        <w:rPr>
          <w:rFonts w:ascii="Times New Roman" w:hAnsi="Times New Roman" w:cs="Times New Roman"/>
          <w:b/>
          <w:bCs/>
          <w:sz w:val="32"/>
          <w:szCs w:val="32"/>
        </w:rPr>
        <w:t>Lecturer:Hossein</w:t>
      </w:r>
      <w:proofErr w:type="spellEnd"/>
      <w:r>
        <w:rPr>
          <w:rFonts w:ascii="Times New Roman" w:hAnsi="Times New Roman" w:cs="Times New Roman"/>
          <w:b/>
          <w:bCs/>
          <w:sz w:val="32"/>
          <w:szCs w:val="32"/>
        </w:rPr>
        <w:t xml:space="preserve"> Shokri</w:t>
      </w:r>
    </w:p>
    <w:p w14:paraId="73C1CC94" w14:textId="77777777" w:rsidR="001431C1" w:rsidRDefault="001431C1" w:rsidP="001431C1">
      <w:pPr>
        <w:tabs>
          <w:tab w:val="left" w:pos="3661"/>
          <w:tab w:val="center" w:pos="4513"/>
        </w:tabs>
        <w:spacing w:line="480" w:lineRule="auto"/>
        <w:rPr>
          <w:rFonts w:ascii="Times New Roman" w:hAnsi="Times New Roman" w:cs="Times New Roman"/>
          <w:b/>
          <w:bCs/>
          <w:sz w:val="32"/>
          <w:szCs w:val="32"/>
        </w:rPr>
      </w:pPr>
      <w:r>
        <w:rPr>
          <w:rFonts w:ascii="Times New Roman" w:hAnsi="Times New Roman" w:cs="Times New Roman"/>
          <w:b/>
          <w:bCs/>
          <w:sz w:val="32"/>
          <w:szCs w:val="32"/>
        </w:rPr>
        <w:tab/>
      </w:r>
    </w:p>
    <w:p w14:paraId="6653BEA2" w14:textId="67C8197D" w:rsidR="000A7758" w:rsidRPr="000A7758" w:rsidRDefault="001431C1">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color w:val="auto"/>
          <w:sz w:val="22"/>
          <w:szCs w:val="22"/>
          <w:lang w:val="en-IN"/>
        </w:rPr>
        <w:id w:val="-1058631250"/>
        <w:docPartObj>
          <w:docPartGallery w:val="Table of Contents"/>
          <w:docPartUnique/>
        </w:docPartObj>
      </w:sdtPr>
      <w:sdtEndPr>
        <w:rPr>
          <w:rFonts w:ascii="Times New Roman" w:hAnsi="Times New Roman" w:cs="Times New Roman"/>
          <w:b/>
          <w:bCs/>
          <w:noProof/>
          <w:sz w:val="24"/>
          <w:szCs w:val="24"/>
        </w:rPr>
      </w:sdtEndPr>
      <w:sdtContent>
        <w:p w14:paraId="35C529EA" w14:textId="22628822" w:rsidR="000A7758" w:rsidRPr="000A7758" w:rsidRDefault="000A7758" w:rsidP="000A7758">
          <w:pPr>
            <w:pStyle w:val="TOCHeading"/>
            <w:jc w:val="center"/>
            <w:rPr>
              <w:rFonts w:ascii="Times New Roman" w:hAnsi="Times New Roman" w:cs="Times New Roman"/>
              <w:b/>
              <w:bCs/>
              <w:color w:val="000000" w:themeColor="text1"/>
              <w:sz w:val="28"/>
              <w:szCs w:val="28"/>
            </w:rPr>
          </w:pPr>
          <w:r w:rsidRPr="000A7758">
            <w:rPr>
              <w:rFonts w:ascii="Times New Roman" w:hAnsi="Times New Roman" w:cs="Times New Roman"/>
              <w:b/>
              <w:bCs/>
              <w:color w:val="000000" w:themeColor="text1"/>
              <w:sz w:val="28"/>
              <w:szCs w:val="28"/>
            </w:rPr>
            <w:t>Table of Contents</w:t>
          </w:r>
        </w:p>
        <w:p w14:paraId="4FE736C6" w14:textId="3E1B3738" w:rsidR="000A7758" w:rsidRPr="000A7758" w:rsidRDefault="000A7758"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r w:rsidRPr="000A7758">
            <w:rPr>
              <w:rFonts w:ascii="Times New Roman" w:hAnsi="Times New Roman" w:cs="Times New Roman"/>
              <w:sz w:val="24"/>
              <w:szCs w:val="24"/>
            </w:rPr>
            <w:fldChar w:fldCharType="begin"/>
          </w:r>
          <w:r w:rsidRPr="000A7758">
            <w:rPr>
              <w:rFonts w:ascii="Times New Roman" w:hAnsi="Times New Roman" w:cs="Times New Roman"/>
              <w:sz w:val="24"/>
              <w:szCs w:val="24"/>
            </w:rPr>
            <w:instrText xml:space="preserve"> TOC \o "1-3" \h \z \u </w:instrText>
          </w:r>
          <w:r w:rsidRPr="000A7758">
            <w:rPr>
              <w:rFonts w:ascii="Times New Roman" w:hAnsi="Times New Roman" w:cs="Times New Roman"/>
              <w:sz w:val="24"/>
              <w:szCs w:val="24"/>
            </w:rPr>
            <w:fldChar w:fldCharType="separate"/>
          </w:r>
          <w:hyperlink w:anchor="_Toc80803957" w:history="1">
            <w:r w:rsidRPr="000A7758">
              <w:rPr>
                <w:rStyle w:val="Hyperlink"/>
                <w:rFonts w:ascii="Times New Roman" w:hAnsi="Times New Roman" w:cs="Times New Roman"/>
                <w:noProof/>
                <w:sz w:val="24"/>
                <w:szCs w:val="24"/>
              </w:rPr>
              <w:t>Task 1</w:t>
            </w:r>
            <w:r w:rsidRPr="000A7758">
              <w:rPr>
                <w:rFonts w:ascii="Times New Roman" w:hAnsi="Times New Roman" w:cs="Times New Roman"/>
                <w:noProof/>
                <w:webHidden/>
                <w:sz w:val="24"/>
                <w:szCs w:val="24"/>
              </w:rPr>
              <w:tab/>
            </w:r>
            <w:r w:rsidRPr="000A7758">
              <w:rPr>
                <w:rFonts w:ascii="Times New Roman" w:hAnsi="Times New Roman" w:cs="Times New Roman"/>
                <w:noProof/>
                <w:webHidden/>
                <w:sz w:val="24"/>
                <w:szCs w:val="24"/>
              </w:rPr>
              <w:fldChar w:fldCharType="begin"/>
            </w:r>
            <w:r w:rsidRPr="000A7758">
              <w:rPr>
                <w:rFonts w:ascii="Times New Roman" w:hAnsi="Times New Roman" w:cs="Times New Roman"/>
                <w:noProof/>
                <w:webHidden/>
                <w:sz w:val="24"/>
                <w:szCs w:val="24"/>
              </w:rPr>
              <w:instrText xml:space="preserve"> PAGEREF _Toc80803957 \h </w:instrText>
            </w:r>
            <w:r w:rsidRPr="000A7758">
              <w:rPr>
                <w:rFonts w:ascii="Times New Roman" w:hAnsi="Times New Roman" w:cs="Times New Roman"/>
                <w:noProof/>
                <w:webHidden/>
                <w:sz w:val="24"/>
                <w:szCs w:val="24"/>
              </w:rPr>
            </w:r>
            <w:r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3</w:t>
            </w:r>
            <w:r w:rsidRPr="000A7758">
              <w:rPr>
                <w:rFonts w:ascii="Times New Roman" w:hAnsi="Times New Roman" w:cs="Times New Roman"/>
                <w:noProof/>
                <w:webHidden/>
                <w:sz w:val="24"/>
                <w:szCs w:val="24"/>
              </w:rPr>
              <w:fldChar w:fldCharType="end"/>
            </w:r>
          </w:hyperlink>
        </w:p>
        <w:p w14:paraId="742D34ED" w14:textId="7CC1F433"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58" w:history="1">
            <w:r w:rsidR="000A7758" w:rsidRPr="000A7758">
              <w:rPr>
                <w:rStyle w:val="Hyperlink"/>
                <w:rFonts w:ascii="Times New Roman" w:hAnsi="Times New Roman" w:cs="Times New Roman"/>
                <w:noProof/>
                <w:sz w:val="24"/>
                <w:szCs w:val="24"/>
              </w:rPr>
              <w:t>Introduction</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_Toc80803958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3</w:t>
            </w:r>
            <w:r w:rsidR="000A7758" w:rsidRPr="000A7758">
              <w:rPr>
                <w:rFonts w:ascii="Times New Roman" w:hAnsi="Times New Roman" w:cs="Times New Roman"/>
                <w:noProof/>
                <w:webHidden/>
                <w:sz w:val="24"/>
                <w:szCs w:val="24"/>
              </w:rPr>
              <w:fldChar w:fldCharType="end"/>
            </w:r>
          </w:hyperlink>
        </w:p>
        <w:p w14:paraId="055450A0" w14:textId="33981DD1"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59" w:history="1">
            <w:r w:rsidR="000A7758" w:rsidRPr="000A7758">
              <w:rPr>
                <w:rStyle w:val="Hyperlink"/>
                <w:rFonts w:ascii="Times New Roman" w:hAnsi="Times New Roman" w:cs="Times New Roman"/>
                <w:noProof/>
                <w:sz w:val="24"/>
                <w:szCs w:val="24"/>
              </w:rPr>
              <w:t>Introduction to the key business environmental scanning or analytical tools underpinned in the report</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_Toc80803959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5</w:t>
            </w:r>
            <w:r w:rsidR="000A7758" w:rsidRPr="000A7758">
              <w:rPr>
                <w:rFonts w:ascii="Times New Roman" w:hAnsi="Times New Roman" w:cs="Times New Roman"/>
                <w:noProof/>
                <w:webHidden/>
                <w:sz w:val="24"/>
                <w:szCs w:val="24"/>
              </w:rPr>
              <w:fldChar w:fldCharType="end"/>
            </w:r>
          </w:hyperlink>
        </w:p>
        <w:p w14:paraId="0EA5CC97" w14:textId="79F14612"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60" w:history="1">
            <w:r w:rsidR="000A7758" w:rsidRPr="000A7758">
              <w:rPr>
                <w:rStyle w:val="Hyperlink"/>
                <w:rFonts w:ascii="Times New Roman" w:hAnsi="Times New Roman" w:cs="Times New Roman"/>
                <w:noProof/>
                <w:sz w:val="24"/>
                <w:szCs w:val="24"/>
              </w:rPr>
              <w:t>Evaluate Unilever Plc. within its broader environment and identifying the key drivers for the changes in the business environment of Unilever Plc.</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_Toc80803960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7</w:t>
            </w:r>
            <w:r w:rsidR="000A7758" w:rsidRPr="000A7758">
              <w:rPr>
                <w:rFonts w:ascii="Times New Roman" w:hAnsi="Times New Roman" w:cs="Times New Roman"/>
                <w:noProof/>
                <w:webHidden/>
                <w:sz w:val="24"/>
                <w:szCs w:val="24"/>
              </w:rPr>
              <w:fldChar w:fldCharType="end"/>
            </w:r>
          </w:hyperlink>
        </w:p>
        <w:p w14:paraId="09A674C1" w14:textId="5EFF1868"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61" w:history="1">
            <w:r w:rsidR="000A7758" w:rsidRPr="000A7758">
              <w:rPr>
                <w:rStyle w:val="Hyperlink"/>
                <w:rFonts w:ascii="Times New Roman" w:hAnsi="Times New Roman" w:cs="Times New Roman"/>
                <w:noProof/>
                <w:sz w:val="24"/>
                <w:szCs w:val="24"/>
              </w:rPr>
              <w:t>Critically assessing the workplace culture of the organisation</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_Toc80803961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13</w:t>
            </w:r>
            <w:r w:rsidR="000A7758" w:rsidRPr="000A7758">
              <w:rPr>
                <w:rFonts w:ascii="Times New Roman" w:hAnsi="Times New Roman" w:cs="Times New Roman"/>
                <w:noProof/>
                <w:webHidden/>
                <w:sz w:val="24"/>
                <w:szCs w:val="24"/>
              </w:rPr>
              <w:fldChar w:fldCharType="end"/>
            </w:r>
          </w:hyperlink>
        </w:p>
        <w:p w14:paraId="51D9D6EB" w14:textId="7F7935FE"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62" w:history="1">
            <w:r w:rsidR="000A7758" w:rsidRPr="000A7758">
              <w:rPr>
                <w:rStyle w:val="Hyperlink"/>
                <w:rFonts w:ascii="Times New Roman" w:hAnsi="Times New Roman" w:cs="Times New Roman"/>
                <w:noProof/>
                <w:sz w:val="24"/>
                <w:szCs w:val="24"/>
              </w:rPr>
              <w:t>Relationship between Unilever’s present culture and its efficiency in achieving financial and non-financial performance; Ethical Dilemma and the choices of action for resolving them</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_Toc80803962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19</w:t>
            </w:r>
            <w:r w:rsidR="000A7758" w:rsidRPr="000A7758">
              <w:rPr>
                <w:rFonts w:ascii="Times New Roman" w:hAnsi="Times New Roman" w:cs="Times New Roman"/>
                <w:noProof/>
                <w:webHidden/>
                <w:sz w:val="24"/>
                <w:szCs w:val="24"/>
              </w:rPr>
              <w:fldChar w:fldCharType="end"/>
            </w:r>
          </w:hyperlink>
        </w:p>
        <w:p w14:paraId="2D16E82A" w14:textId="2C18A0EF"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63" w:history="1">
            <w:r w:rsidR="000A7758" w:rsidRPr="000A7758">
              <w:rPr>
                <w:rStyle w:val="Hyperlink"/>
                <w:rFonts w:ascii="Times New Roman" w:hAnsi="Times New Roman" w:cs="Times New Roman"/>
                <w:noProof/>
                <w:sz w:val="24"/>
                <w:szCs w:val="24"/>
              </w:rPr>
              <w:t>Conclusion</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_Toc80803963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23</w:t>
            </w:r>
            <w:r w:rsidR="000A7758" w:rsidRPr="000A7758">
              <w:rPr>
                <w:rFonts w:ascii="Times New Roman" w:hAnsi="Times New Roman" w:cs="Times New Roman"/>
                <w:noProof/>
                <w:webHidden/>
                <w:sz w:val="24"/>
                <w:szCs w:val="24"/>
              </w:rPr>
              <w:fldChar w:fldCharType="end"/>
            </w:r>
          </w:hyperlink>
        </w:p>
        <w:p w14:paraId="62D55139" w14:textId="6088E452"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64" w:history="1">
            <w:r w:rsidR="000A7758" w:rsidRPr="000A7758">
              <w:rPr>
                <w:rStyle w:val="Hyperlink"/>
                <w:rFonts w:ascii="Times New Roman" w:hAnsi="Times New Roman" w:cs="Times New Roman"/>
                <w:noProof/>
                <w:sz w:val="24"/>
                <w:szCs w:val="24"/>
              </w:rPr>
              <w:t>Task 2- Individual Reflective Essay</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_Toc80803964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24</w:t>
            </w:r>
            <w:r w:rsidR="000A7758" w:rsidRPr="000A7758">
              <w:rPr>
                <w:rFonts w:ascii="Times New Roman" w:hAnsi="Times New Roman" w:cs="Times New Roman"/>
                <w:noProof/>
                <w:webHidden/>
                <w:sz w:val="24"/>
                <w:szCs w:val="24"/>
              </w:rPr>
              <w:fldChar w:fldCharType="end"/>
            </w:r>
          </w:hyperlink>
        </w:p>
        <w:p w14:paraId="2C99D9DD" w14:textId="264A8D08"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65" w:history="1">
            <w:r w:rsidR="000A7758" w:rsidRPr="000A7758">
              <w:rPr>
                <w:rStyle w:val="Hyperlink"/>
                <w:rFonts w:ascii="Times New Roman" w:hAnsi="Times New Roman" w:cs="Times New Roman"/>
                <w:noProof/>
                <w:sz w:val="24"/>
                <w:szCs w:val="24"/>
              </w:rPr>
              <w:t>References</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_Toc80803965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26</w:t>
            </w:r>
            <w:r w:rsidR="000A7758" w:rsidRPr="000A7758">
              <w:rPr>
                <w:rFonts w:ascii="Times New Roman" w:hAnsi="Times New Roman" w:cs="Times New Roman"/>
                <w:noProof/>
                <w:webHidden/>
                <w:sz w:val="24"/>
                <w:szCs w:val="24"/>
              </w:rPr>
              <w:fldChar w:fldCharType="end"/>
            </w:r>
          </w:hyperlink>
        </w:p>
        <w:p w14:paraId="2547CB2E" w14:textId="520109D1" w:rsidR="000A7758" w:rsidRPr="000A7758" w:rsidRDefault="0017092E" w:rsidP="000A775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80803966" w:history="1">
            <w:r w:rsidR="000A7758" w:rsidRPr="000A7758">
              <w:rPr>
                <w:rStyle w:val="Hyperlink"/>
                <w:rFonts w:ascii="Times New Roman" w:hAnsi="Times New Roman" w:cs="Times New Roman"/>
                <w:noProof/>
                <w:sz w:val="24"/>
                <w:szCs w:val="24"/>
              </w:rPr>
              <w:t>Appendix (Cultural Checklist)</w:t>
            </w:r>
            <w:r w:rsidR="000A7758" w:rsidRPr="000A7758">
              <w:rPr>
                <w:rFonts w:ascii="Times New Roman" w:hAnsi="Times New Roman" w:cs="Times New Roman"/>
                <w:noProof/>
                <w:webHidden/>
                <w:sz w:val="24"/>
                <w:szCs w:val="24"/>
              </w:rPr>
              <w:tab/>
            </w:r>
            <w:r w:rsidR="000A7758" w:rsidRPr="000A7758">
              <w:rPr>
                <w:rFonts w:ascii="Times New Roman" w:hAnsi="Times New Roman" w:cs="Times New Roman"/>
                <w:noProof/>
                <w:webHidden/>
                <w:sz w:val="24"/>
                <w:szCs w:val="24"/>
              </w:rPr>
              <w:fldChar w:fldCharType="begin"/>
            </w:r>
            <w:r w:rsidR="000A7758" w:rsidRPr="000A7758">
              <w:rPr>
                <w:rFonts w:ascii="Times New Roman" w:hAnsi="Times New Roman" w:cs="Times New Roman"/>
                <w:noProof/>
                <w:webHidden/>
                <w:sz w:val="24"/>
                <w:szCs w:val="24"/>
              </w:rPr>
              <w:instrText xml:space="preserve"> PAGEREF _Toc80803966 \h </w:instrText>
            </w:r>
            <w:r w:rsidR="000A7758" w:rsidRPr="000A7758">
              <w:rPr>
                <w:rFonts w:ascii="Times New Roman" w:hAnsi="Times New Roman" w:cs="Times New Roman"/>
                <w:noProof/>
                <w:webHidden/>
                <w:sz w:val="24"/>
                <w:szCs w:val="24"/>
              </w:rPr>
            </w:r>
            <w:r w:rsidR="000A7758" w:rsidRPr="000A7758">
              <w:rPr>
                <w:rFonts w:ascii="Times New Roman" w:hAnsi="Times New Roman" w:cs="Times New Roman"/>
                <w:noProof/>
                <w:webHidden/>
                <w:sz w:val="24"/>
                <w:szCs w:val="24"/>
              </w:rPr>
              <w:fldChar w:fldCharType="separate"/>
            </w:r>
            <w:r w:rsidR="0054741E">
              <w:rPr>
                <w:rFonts w:ascii="Times New Roman" w:hAnsi="Times New Roman" w:cs="Times New Roman"/>
                <w:noProof/>
                <w:webHidden/>
                <w:sz w:val="24"/>
                <w:szCs w:val="24"/>
              </w:rPr>
              <w:t>29</w:t>
            </w:r>
            <w:r w:rsidR="000A7758" w:rsidRPr="000A7758">
              <w:rPr>
                <w:rFonts w:ascii="Times New Roman" w:hAnsi="Times New Roman" w:cs="Times New Roman"/>
                <w:noProof/>
                <w:webHidden/>
                <w:sz w:val="24"/>
                <w:szCs w:val="24"/>
              </w:rPr>
              <w:fldChar w:fldCharType="end"/>
            </w:r>
          </w:hyperlink>
        </w:p>
        <w:p w14:paraId="67E5C069" w14:textId="4E4A59A9" w:rsidR="000A7758" w:rsidRPr="000A7758" w:rsidRDefault="000A7758" w:rsidP="000A7758">
          <w:pPr>
            <w:spacing w:line="480" w:lineRule="auto"/>
            <w:jc w:val="both"/>
            <w:rPr>
              <w:rFonts w:ascii="Times New Roman" w:hAnsi="Times New Roman" w:cs="Times New Roman"/>
              <w:sz w:val="24"/>
              <w:szCs w:val="24"/>
            </w:rPr>
          </w:pPr>
          <w:r w:rsidRPr="000A7758">
            <w:rPr>
              <w:rFonts w:ascii="Times New Roman" w:hAnsi="Times New Roman" w:cs="Times New Roman"/>
              <w:b/>
              <w:bCs/>
              <w:noProof/>
              <w:sz w:val="24"/>
              <w:szCs w:val="24"/>
            </w:rPr>
            <w:fldChar w:fldCharType="end"/>
          </w:r>
        </w:p>
      </w:sdtContent>
    </w:sdt>
    <w:p w14:paraId="4ACB6E7F" w14:textId="06AE432D" w:rsidR="000A7758" w:rsidRDefault="000A7758">
      <w:pPr>
        <w:rPr>
          <w:rFonts w:ascii="Times New Roman" w:eastAsiaTheme="majorEastAsia" w:hAnsi="Times New Roman" w:cstheme="majorBidi"/>
          <w:b/>
          <w:color w:val="000000" w:themeColor="text1"/>
          <w:sz w:val="28"/>
          <w:szCs w:val="32"/>
        </w:rPr>
      </w:pPr>
    </w:p>
    <w:p w14:paraId="06A8039C" w14:textId="77777777" w:rsidR="000A7758" w:rsidRDefault="000A7758">
      <w:pPr>
        <w:rPr>
          <w:rFonts w:ascii="Times New Roman" w:eastAsiaTheme="majorEastAsia" w:hAnsi="Times New Roman" w:cstheme="majorBidi"/>
          <w:b/>
          <w:color w:val="000000" w:themeColor="text1"/>
          <w:sz w:val="28"/>
          <w:szCs w:val="32"/>
        </w:rPr>
      </w:pPr>
      <w:r>
        <w:br w:type="page"/>
      </w:r>
    </w:p>
    <w:p w14:paraId="6B20F809" w14:textId="0286C108" w:rsidR="0046616D" w:rsidRDefault="00292492" w:rsidP="0046616D">
      <w:pPr>
        <w:pStyle w:val="Heading1"/>
        <w:jc w:val="center"/>
      </w:pPr>
      <w:bookmarkStart w:id="0" w:name="_Toc80803957"/>
      <w:r w:rsidRPr="001431C1">
        <w:lastRenderedPageBreak/>
        <w:t>Task 1</w:t>
      </w:r>
      <w:bookmarkEnd w:id="0"/>
    </w:p>
    <w:p w14:paraId="0BB95CBC" w14:textId="7EA3C09B" w:rsidR="00263DBA" w:rsidRPr="005148A0" w:rsidRDefault="00292492" w:rsidP="00DD4297">
      <w:pPr>
        <w:spacing w:line="360" w:lineRule="auto"/>
        <w:jc w:val="both"/>
        <w:rPr>
          <w:rFonts w:ascii="Times New Roman" w:hAnsi="Times New Roman" w:cs="Times New Roman"/>
          <w:b/>
          <w:bCs/>
          <w:sz w:val="28"/>
          <w:szCs w:val="28"/>
        </w:rPr>
      </w:pPr>
      <w:r w:rsidRPr="005148A0">
        <w:rPr>
          <w:rFonts w:ascii="Times New Roman" w:hAnsi="Times New Roman" w:cs="Times New Roman"/>
          <w:b/>
          <w:bCs/>
          <w:sz w:val="28"/>
          <w:szCs w:val="28"/>
        </w:rPr>
        <w:t>“How do broader external environmental factors along with COVID-19 and ethical dilemmas affect</w:t>
      </w:r>
      <w:r w:rsidR="00504490" w:rsidRPr="005148A0">
        <w:rPr>
          <w:rFonts w:ascii="Times New Roman" w:hAnsi="Times New Roman" w:cs="Times New Roman"/>
          <w:b/>
          <w:bCs/>
          <w:sz w:val="28"/>
          <w:szCs w:val="28"/>
        </w:rPr>
        <w:t xml:space="preserve"> </w:t>
      </w:r>
      <w:r w:rsidRPr="005148A0">
        <w:rPr>
          <w:rFonts w:ascii="Times New Roman" w:hAnsi="Times New Roman" w:cs="Times New Roman"/>
          <w:b/>
          <w:bCs/>
          <w:sz w:val="28"/>
          <w:szCs w:val="28"/>
        </w:rPr>
        <w:t>organisational culture and its performance?”</w:t>
      </w:r>
    </w:p>
    <w:p w14:paraId="0DEAC44A" w14:textId="094B83FF" w:rsidR="00292492" w:rsidRPr="001431C1" w:rsidRDefault="00292492" w:rsidP="001431C1">
      <w:pPr>
        <w:pStyle w:val="Heading1"/>
        <w:rPr>
          <w:rFonts w:cs="Times New Roman"/>
          <w:bCs/>
          <w:sz w:val="24"/>
          <w:szCs w:val="24"/>
        </w:rPr>
      </w:pPr>
      <w:bookmarkStart w:id="1" w:name="_Toc80803958"/>
      <w:r w:rsidRPr="00275091">
        <w:t>Introduction</w:t>
      </w:r>
      <w:bookmarkEnd w:id="1"/>
    </w:p>
    <w:p w14:paraId="44758CA3" w14:textId="11906CAB" w:rsidR="00AB45D8" w:rsidRDefault="00ED1AC2"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The Unilever PLC is a multinational FMCG company that is based in England, UK. It has more than 400 brands under its name and has recorded a turnover of €51 billion in the year 2020.  It was founded in the year 1929 by the Lever Brothers. The various reputed brands that it owns are- Dove, </w:t>
      </w:r>
      <w:proofErr w:type="spellStart"/>
      <w:r w:rsidRPr="00275091">
        <w:rPr>
          <w:rFonts w:ascii="Times New Roman" w:hAnsi="Times New Roman" w:cs="Times New Roman"/>
          <w:sz w:val="24"/>
          <w:szCs w:val="24"/>
        </w:rPr>
        <w:t>Kwality</w:t>
      </w:r>
      <w:proofErr w:type="spellEnd"/>
      <w:r w:rsidRPr="00275091">
        <w:rPr>
          <w:rFonts w:ascii="Times New Roman" w:hAnsi="Times New Roman" w:cs="Times New Roman"/>
          <w:sz w:val="24"/>
          <w:szCs w:val="24"/>
        </w:rPr>
        <w:t xml:space="preserve"> Walls, Lux, Lipton, Axe, Sun Silk, Lifebuoy etc. It deals in several products such as- condiments, food, ice cream, well-being vitamins, supplements and minerals, Tea, cereals, coffee, water and air purifiers, cleaning agents, toothpaste, personal care and beauty products etc.</w:t>
      </w:r>
      <w:r w:rsidR="00AB45D8" w:rsidRPr="00275091">
        <w:rPr>
          <w:rFonts w:ascii="Times New Roman" w:hAnsi="Times New Roman" w:cs="Times New Roman"/>
          <w:sz w:val="24"/>
          <w:szCs w:val="24"/>
        </w:rPr>
        <w:t xml:space="preserve"> </w:t>
      </w:r>
      <w:r w:rsidR="00141ACB" w:rsidRPr="00141ACB">
        <w:rPr>
          <w:rFonts w:ascii="Times New Roman" w:hAnsi="Times New Roman" w:cs="Times New Roman"/>
          <w:sz w:val="24"/>
          <w:szCs w:val="24"/>
        </w:rPr>
        <w:t>(Unilever, 2018)</w:t>
      </w:r>
      <w:r w:rsidR="00141ACB">
        <w:rPr>
          <w:rFonts w:ascii="Times New Roman" w:hAnsi="Times New Roman" w:cs="Times New Roman"/>
          <w:sz w:val="24"/>
          <w:szCs w:val="24"/>
        </w:rPr>
        <w:t xml:space="preserve">. </w:t>
      </w:r>
      <w:r w:rsidR="00AB45D8" w:rsidRPr="00275091">
        <w:rPr>
          <w:rFonts w:ascii="Times New Roman" w:hAnsi="Times New Roman" w:cs="Times New Roman"/>
          <w:sz w:val="24"/>
          <w:szCs w:val="24"/>
        </w:rPr>
        <w:t xml:space="preserve">This company has been chosen as it is a reputed one in the FMCG sector and has been catering to the customer needs for more than 90 years. </w:t>
      </w:r>
      <w:r w:rsidR="00624587">
        <w:rPr>
          <w:rFonts w:ascii="Times New Roman" w:hAnsi="Times New Roman" w:cs="Times New Roman"/>
          <w:sz w:val="24"/>
          <w:szCs w:val="24"/>
        </w:rPr>
        <w:t>Additionally</w:t>
      </w:r>
      <w:r w:rsidR="00AB45D8" w:rsidRPr="00275091">
        <w:rPr>
          <w:rFonts w:ascii="Times New Roman" w:hAnsi="Times New Roman" w:cs="Times New Roman"/>
          <w:sz w:val="24"/>
          <w:szCs w:val="24"/>
        </w:rPr>
        <w:t>, it will be very insightful to analyse the environmental scanning with respect to the organisation and get insights regarding the organisational culture prevailing in this company.</w:t>
      </w:r>
    </w:p>
    <w:p w14:paraId="3CCA58C3" w14:textId="77777777" w:rsidR="00522034" w:rsidRDefault="00522034" w:rsidP="00522034">
      <w:pPr>
        <w:keepNext/>
        <w:spacing w:line="480" w:lineRule="auto"/>
        <w:jc w:val="both"/>
      </w:pPr>
      <w:r>
        <w:rPr>
          <w:noProof/>
        </w:rPr>
        <w:drawing>
          <wp:inline distT="0" distB="0" distL="0" distR="0" wp14:anchorId="404979E2" wp14:editId="7C249E24">
            <wp:extent cx="1950427" cy="1280411"/>
            <wp:effectExtent l="19050" t="19050" r="12065"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59987" cy="1286687"/>
                    </a:xfrm>
                    <a:prstGeom prst="rect">
                      <a:avLst/>
                    </a:prstGeom>
                    <a:noFill/>
                    <a:ln w="19050">
                      <a:solidFill>
                        <a:schemeClr val="tx1"/>
                      </a:solidFill>
                    </a:ln>
                  </pic:spPr>
                </pic:pic>
              </a:graphicData>
            </a:graphic>
          </wp:inline>
        </w:drawing>
      </w:r>
    </w:p>
    <w:p w14:paraId="75BB4B9A" w14:textId="679227B8" w:rsidR="00522034" w:rsidRPr="00522034" w:rsidRDefault="00522034" w:rsidP="00522034">
      <w:pPr>
        <w:pStyle w:val="Caption"/>
        <w:jc w:val="both"/>
        <w:rPr>
          <w:rFonts w:ascii="Times New Roman" w:hAnsi="Times New Roman" w:cs="Times New Roman"/>
          <w:b/>
          <w:bCs/>
          <w:i w:val="0"/>
          <w:iCs w:val="0"/>
          <w:color w:val="000000" w:themeColor="text1"/>
          <w:sz w:val="24"/>
          <w:szCs w:val="24"/>
        </w:rPr>
      </w:pPr>
      <w:r w:rsidRPr="00522034">
        <w:rPr>
          <w:rFonts w:ascii="Times New Roman" w:hAnsi="Times New Roman" w:cs="Times New Roman"/>
          <w:b/>
          <w:bCs/>
          <w:i w:val="0"/>
          <w:iCs w:val="0"/>
          <w:color w:val="000000" w:themeColor="text1"/>
          <w:sz w:val="24"/>
          <w:szCs w:val="24"/>
        </w:rPr>
        <w:t xml:space="preserve">Figure </w:t>
      </w:r>
      <w:r w:rsidRPr="00522034">
        <w:rPr>
          <w:rFonts w:ascii="Times New Roman" w:hAnsi="Times New Roman" w:cs="Times New Roman"/>
          <w:b/>
          <w:bCs/>
          <w:i w:val="0"/>
          <w:iCs w:val="0"/>
          <w:color w:val="000000" w:themeColor="text1"/>
          <w:sz w:val="24"/>
          <w:szCs w:val="24"/>
        </w:rPr>
        <w:fldChar w:fldCharType="begin"/>
      </w:r>
      <w:r w:rsidRPr="00522034">
        <w:rPr>
          <w:rFonts w:ascii="Times New Roman" w:hAnsi="Times New Roman" w:cs="Times New Roman"/>
          <w:b/>
          <w:bCs/>
          <w:i w:val="0"/>
          <w:iCs w:val="0"/>
          <w:color w:val="000000" w:themeColor="text1"/>
          <w:sz w:val="24"/>
          <w:szCs w:val="24"/>
        </w:rPr>
        <w:instrText xml:space="preserve"> SEQ Figure \* ARABIC </w:instrText>
      </w:r>
      <w:r w:rsidRPr="00522034">
        <w:rPr>
          <w:rFonts w:ascii="Times New Roman" w:hAnsi="Times New Roman" w:cs="Times New Roman"/>
          <w:b/>
          <w:bCs/>
          <w:i w:val="0"/>
          <w:iCs w:val="0"/>
          <w:color w:val="000000" w:themeColor="text1"/>
          <w:sz w:val="24"/>
          <w:szCs w:val="24"/>
        </w:rPr>
        <w:fldChar w:fldCharType="separate"/>
      </w:r>
      <w:r w:rsidR="00BC59FD">
        <w:rPr>
          <w:rFonts w:ascii="Times New Roman" w:hAnsi="Times New Roman" w:cs="Times New Roman"/>
          <w:b/>
          <w:bCs/>
          <w:i w:val="0"/>
          <w:iCs w:val="0"/>
          <w:noProof/>
          <w:color w:val="000000" w:themeColor="text1"/>
          <w:sz w:val="24"/>
          <w:szCs w:val="24"/>
        </w:rPr>
        <w:t>1</w:t>
      </w:r>
      <w:r w:rsidRPr="00522034">
        <w:rPr>
          <w:rFonts w:ascii="Times New Roman" w:hAnsi="Times New Roman" w:cs="Times New Roman"/>
          <w:b/>
          <w:bCs/>
          <w:i w:val="0"/>
          <w:iCs w:val="0"/>
          <w:color w:val="000000" w:themeColor="text1"/>
          <w:sz w:val="24"/>
          <w:szCs w:val="24"/>
        </w:rPr>
        <w:fldChar w:fldCharType="end"/>
      </w:r>
      <w:r w:rsidRPr="00522034">
        <w:rPr>
          <w:rFonts w:ascii="Times New Roman" w:hAnsi="Times New Roman" w:cs="Times New Roman"/>
          <w:b/>
          <w:bCs/>
          <w:i w:val="0"/>
          <w:iCs w:val="0"/>
          <w:color w:val="000000" w:themeColor="text1"/>
          <w:sz w:val="24"/>
          <w:szCs w:val="24"/>
        </w:rPr>
        <w:t xml:space="preserve">- Unilever Logo </w:t>
      </w:r>
    </w:p>
    <w:p w14:paraId="582F6761" w14:textId="78A2B00F" w:rsidR="00522034" w:rsidRPr="00522034" w:rsidRDefault="00522034" w:rsidP="00522034">
      <w:pPr>
        <w:rPr>
          <w:rFonts w:ascii="Times New Roman" w:hAnsi="Times New Roman" w:cs="Times New Roman"/>
          <w:color w:val="000000" w:themeColor="text1"/>
          <w:sz w:val="24"/>
          <w:szCs w:val="24"/>
        </w:rPr>
      </w:pPr>
      <w:r w:rsidRPr="00522034">
        <w:rPr>
          <w:rFonts w:ascii="Times New Roman" w:hAnsi="Times New Roman" w:cs="Times New Roman"/>
          <w:color w:val="000000" w:themeColor="text1"/>
          <w:sz w:val="24"/>
          <w:szCs w:val="24"/>
        </w:rPr>
        <w:t xml:space="preserve">Source: </w:t>
      </w:r>
      <w:r w:rsidR="00306A7B" w:rsidRPr="00306A7B">
        <w:rPr>
          <w:rFonts w:ascii="Times New Roman" w:hAnsi="Times New Roman" w:cs="Times New Roman"/>
          <w:color w:val="000000" w:themeColor="text1"/>
          <w:sz w:val="24"/>
          <w:szCs w:val="24"/>
        </w:rPr>
        <w:t>(Unilever, 2018)</w:t>
      </w:r>
    </w:p>
    <w:p w14:paraId="7E820A22" w14:textId="14759C78" w:rsidR="005F0AF2" w:rsidRPr="00275091" w:rsidRDefault="003300DF"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In this report, </w:t>
      </w:r>
      <w:bookmarkStart w:id="2" w:name="_Hlk80799561"/>
      <w:r w:rsidRPr="00275091">
        <w:rPr>
          <w:rFonts w:ascii="Times New Roman" w:hAnsi="Times New Roman" w:cs="Times New Roman"/>
          <w:sz w:val="24"/>
          <w:szCs w:val="24"/>
        </w:rPr>
        <w:t xml:space="preserve">the key business environmental scanning tools such as the PESTLE Analysis and Porter’s Five Forces Framework have been analysed with respect to Unilever PLC. </w:t>
      </w:r>
      <w:r w:rsidR="00624587">
        <w:rPr>
          <w:rFonts w:ascii="Times New Roman" w:hAnsi="Times New Roman" w:cs="Times New Roman"/>
          <w:sz w:val="24"/>
          <w:szCs w:val="24"/>
        </w:rPr>
        <w:t>Additionally</w:t>
      </w:r>
      <w:r w:rsidRPr="00275091">
        <w:rPr>
          <w:rFonts w:ascii="Times New Roman" w:hAnsi="Times New Roman" w:cs="Times New Roman"/>
          <w:sz w:val="24"/>
          <w:szCs w:val="24"/>
        </w:rPr>
        <w:t xml:space="preserve">, the key drivers for changes in business environment have been discussed with respect to the company. The workplace culture prevailing in Unilever PLC have been critically </w:t>
      </w:r>
      <w:r w:rsidRPr="00275091">
        <w:rPr>
          <w:rFonts w:ascii="Times New Roman" w:hAnsi="Times New Roman" w:cs="Times New Roman"/>
          <w:sz w:val="24"/>
          <w:szCs w:val="24"/>
        </w:rPr>
        <w:lastRenderedPageBreak/>
        <w:t xml:space="preserve">assessed with the help of the cultural web and culture checklist. </w:t>
      </w:r>
      <w:r w:rsidR="00624587">
        <w:rPr>
          <w:rFonts w:ascii="Times New Roman" w:hAnsi="Times New Roman" w:cs="Times New Roman"/>
          <w:sz w:val="24"/>
          <w:szCs w:val="24"/>
        </w:rPr>
        <w:t>Additionally</w:t>
      </w:r>
      <w:r w:rsidRPr="00275091">
        <w:rPr>
          <w:rFonts w:ascii="Times New Roman" w:hAnsi="Times New Roman" w:cs="Times New Roman"/>
          <w:sz w:val="24"/>
          <w:szCs w:val="24"/>
        </w:rPr>
        <w:t>, the relationship between Unilever’s present culture and its effectiveness in achieving financial and non-financial performance have been discussed. The various ethical dilemmas that the organisation faces and the choices of action undertaken by it to resolve the identified ethical dilemmas have been analysed.</w:t>
      </w:r>
      <w:bookmarkEnd w:id="2"/>
      <w:r w:rsidR="005F0AF2" w:rsidRPr="00275091">
        <w:rPr>
          <w:rFonts w:ascii="Times New Roman" w:hAnsi="Times New Roman" w:cs="Times New Roman"/>
          <w:sz w:val="24"/>
          <w:szCs w:val="24"/>
        </w:rPr>
        <w:br w:type="page"/>
      </w:r>
    </w:p>
    <w:p w14:paraId="7516756E" w14:textId="25D6C888" w:rsidR="00292492" w:rsidRPr="00275091" w:rsidRDefault="001341F1" w:rsidP="00275091">
      <w:pPr>
        <w:pStyle w:val="Heading1"/>
      </w:pPr>
      <w:bookmarkStart w:id="3" w:name="_Toc80803959"/>
      <w:r w:rsidRPr="00275091">
        <w:lastRenderedPageBreak/>
        <w:t xml:space="preserve">Introduction to the </w:t>
      </w:r>
      <w:r w:rsidR="00292492" w:rsidRPr="00275091">
        <w:t>key business environmental scanning or analytical tools underpinned in</w:t>
      </w:r>
      <w:r w:rsidRPr="00275091">
        <w:t xml:space="preserve"> the </w:t>
      </w:r>
      <w:r w:rsidR="00292492" w:rsidRPr="00275091">
        <w:t>report</w:t>
      </w:r>
      <w:bookmarkEnd w:id="3"/>
    </w:p>
    <w:p w14:paraId="4E2A34F3" w14:textId="33B9ADF6" w:rsidR="005F0AF2" w:rsidRPr="00275091" w:rsidRDefault="005F0AF2"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The business environment is very volatile and dynamic in nature. It keeps on changing and thus, continuous monitoring or scanning of the environment is required. Every business organisation has an internal and external environment that comprises of various factors affecting the performance of businesses. </w:t>
      </w:r>
      <w:r w:rsidRPr="00275091">
        <w:rPr>
          <w:rFonts w:ascii="Times New Roman" w:hAnsi="Times New Roman" w:cs="Times New Roman"/>
          <w:b/>
          <w:bCs/>
          <w:i/>
          <w:iCs/>
          <w:sz w:val="24"/>
          <w:szCs w:val="24"/>
        </w:rPr>
        <w:t>Environmental scanning or analysis</w:t>
      </w:r>
      <w:r w:rsidRPr="00275091">
        <w:rPr>
          <w:rFonts w:ascii="Times New Roman" w:hAnsi="Times New Roman" w:cs="Times New Roman"/>
          <w:sz w:val="24"/>
          <w:szCs w:val="24"/>
        </w:rPr>
        <w:t xml:space="preserve"> means gathering relevant information from the internal and external environment of the organisation and monitoring them to identify any future opportunities and threats. In this context, the environmental analysis or scanning tools are used that acts as a road map to the managers for predicting changes that may happen in future</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(Referenceforbusiness.com, 2014)</w:t>
      </w:r>
      <w:r w:rsidR="00141ACB">
        <w:rPr>
          <w:rFonts w:ascii="Times New Roman" w:hAnsi="Times New Roman" w:cs="Times New Roman"/>
          <w:sz w:val="24"/>
          <w:szCs w:val="24"/>
        </w:rPr>
        <w:t xml:space="preserve">. </w:t>
      </w:r>
    </w:p>
    <w:p w14:paraId="107D8701" w14:textId="1A161C92" w:rsidR="00AC1327" w:rsidRPr="00275091" w:rsidRDefault="00AC1327"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The two essential and widely used </w:t>
      </w:r>
      <w:r w:rsidRPr="00275091">
        <w:rPr>
          <w:rFonts w:ascii="Times New Roman" w:hAnsi="Times New Roman" w:cs="Times New Roman"/>
          <w:b/>
          <w:bCs/>
          <w:i/>
          <w:iCs/>
          <w:sz w:val="24"/>
          <w:szCs w:val="24"/>
        </w:rPr>
        <w:t>environmental scanning or analytical tools</w:t>
      </w:r>
      <w:r w:rsidRPr="00275091">
        <w:rPr>
          <w:rFonts w:ascii="Times New Roman" w:hAnsi="Times New Roman" w:cs="Times New Roman"/>
          <w:sz w:val="24"/>
          <w:szCs w:val="24"/>
        </w:rPr>
        <w:t xml:space="preserve"> are PESTLE Analysis end Porter’s five forces framework. </w:t>
      </w:r>
      <w:r w:rsidRPr="00275091">
        <w:rPr>
          <w:rFonts w:ascii="Times New Roman" w:hAnsi="Times New Roman" w:cs="Times New Roman"/>
          <w:b/>
          <w:bCs/>
          <w:i/>
          <w:iCs/>
          <w:sz w:val="24"/>
          <w:szCs w:val="24"/>
        </w:rPr>
        <w:t>The PESTLE Analysis</w:t>
      </w:r>
      <w:r w:rsidRPr="00275091">
        <w:rPr>
          <w:rFonts w:ascii="Times New Roman" w:hAnsi="Times New Roman" w:cs="Times New Roman"/>
          <w:sz w:val="24"/>
          <w:szCs w:val="24"/>
        </w:rPr>
        <w:t xml:space="preserve"> is a strategic framework that is used to evaluate the external environment in the context of a business by breaking down the entire risks and opportunities into political, economic, social, technological, environmental and legal factors. This framework is very effective in learning corporate strategies and identifying the advantages and drawbacks associated with a business strategy</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(Business-to-you, 2016)</w:t>
      </w:r>
      <w:r w:rsidR="00141ACB">
        <w:rPr>
          <w:rFonts w:ascii="Times New Roman" w:hAnsi="Times New Roman" w:cs="Times New Roman"/>
          <w:sz w:val="24"/>
          <w:szCs w:val="24"/>
        </w:rPr>
        <w:t xml:space="preserve">. </w:t>
      </w:r>
    </w:p>
    <w:p w14:paraId="6BF748F3" w14:textId="59FCA92E" w:rsidR="005F0AF2" w:rsidRPr="00275091" w:rsidRDefault="00AC1327" w:rsidP="00275091">
      <w:pPr>
        <w:spacing w:line="480" w:lineRule="auto"/>
        <w:jc w:val="both"/>
        <w:rPr>
          <w:rFonts w:ascii="Times New Roman" w:hAnsi="Times New Roman" w:cs="Times New Roman"/>
          <w:sz w:val="24"/>
          <w:szCs w:val="24"/>
        </w:rPr>
      </w:pPr>
      <w:r w:rsidRPr="00275091">
        <w:rPr>
          <w:rFonts w:ascii="Times New Roman" w:hAnsi="Times New Roman" w:cs="Times New Roman"/>
          <w:b/>
          <w:bCs/>
          <w:i/>
          <w:iCs/>
          <w:sz w:val="24"/>
          <w:szCs w:val="24"/>
        </w:rPr>
        <w:t>The Porter’s Five forces model</w:t>
      </w:r>
      <w:r w:rsidRPr="00275091">
        <w:rPr>
          <w:rFonts w:ascii="Times New Roman" w:hAnsi="Times New Roman" w:cs="Times New Roman"/>
          <w:sz w:val="24"/>
          <w:szCs w:val="24"/>
        </w:rPr>
        <w:t xml:space="preserve"> is a framework which is based on competitive analysis and was introduced by the Professor Michael E. Porter. With the help of this model, the intensity of rivalry in any industry can be analysed with respect to a specific business. It is a widely used strategic tool for evaluating the attractiveness of an industry by analysing the factors such as- threats of new entrants, bargaining power of suppliers, bargaining power of customers, threat from substitutes and rivalry among current players. It facilitates the businesses to take </w:t>
      </w:r>
      <w:r w:rsidRPr="00275091">
        <w:rPr>
          <w:rFonts w:ascii="Times New Roman" w:hAnsi="Times New Roman" w:cs="Times New Roman"/>
          <w:sz w:val="24"/>
          <w:szCs w:val="24"/>
        </w:rPr>
        <w:lastRenderedPageBreak/>
        <w:t>defensive and offensive actions for maintaining competitive position within the industry by coping up with the five forces successfully</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t>
      </w:r>
      <w:proofErr w:type="spellStart"/>
      <w:r w:rsidR="00141ACB" w:rsidRPr="00141ACB">
        <w:rPr>
          <w:rFonts w:ascii="Times New Roman" w:hAnsi="Times New Roman" w:cs="Times New Roman"/>
          <w:sz w:val="24"/>
          <w:szCs w:val="24"/>
        </w:rPr>
        <w:t>adamkasi</w:t>
      </w:r>
      <w:proofErr w:type="spellEnd"/>
      <w:r w:rsidR="00141ACB" w:rsidRPr="00141ACB">
        <w:rPr>
          <w:rFonts w:ascii="Times New Roman" w:hAnsi="Times New Roman" w:cs="Times New Roman"/>
          <w:sz w:val="24"/>
          <w:szCs w:val="24"/>
        </w:rPr>
        <w:t>, 2017)</w:t>
      </w:r>
      <w:r w:rsidR="00141ACB">
        <w:rPr>
          <w:rFonts w:ascii="Times New Roman" w:hAnsi="Times New Roman" w:cs="Times New Roman"/>
          <w:sz w:val="24"/>
          <w:szCs w:val="24"/>
        </w:rPr>
        <w:t xml:space="preserve">. </w:t>
      </w:r>
      <w:r w:rsidR="005F0AF2" w:rsidRPr="00275091">
        <w:rPr>
          <w:rFonts w:ascii="Times New Roman" w:hAnsi="Times New Roman" w:cs="Times New Roman"/>
          <w:b/>
          <w:bCs/>
          <w:sz w:val="24"/>
          <w:szCs w:val="24"/>
        </w:rPr>
        <w:br w:type="page"/>
      </w:r>
    </w:p>
    <w:p w14:paraId="488B3C64" w14:textId="67C83DCB" w:rsidR="004F089B" w:rsidRPr="00275091" w:rsidRDefault="00292492" w:rsidP="00275091">
      <w:pPr>
        <w:pStyle w:val="Heading1"/>
      </w:pPr>
      <w:bookmarkStart w:id="4" w:name="_Toc80803960"/>
      <w:r w:rsidRPr="00275091">
        <w:lastRenderedPageBreak/>
        <w:t xml:space="preserve">Evaluate </w:t>
      </w:r>
      <w:r w:rsidR="00053A8F" w:rsidRPr="00275091">
        <w:t xml:space="preserve">Unilever Plc. </w:t>
      </w:r>
      <w:r w:rsidRPr="00275091">
        <w:t xml:space="preserve">within its broader environment </w:t>
      </w:r>
      <w:r w:rsidR="003960DF" w:rsidRPr="00275091">
        <w:t xml:space="preserve">and identifying the </w:t>
      </w:r>
      <w:bookmarkStart w:id="5" w:name="_Hlk80782031"/>
      <w:r w:rsidRPr="00275091">
        <w:t xml:space="preserve">key drivers for the changes in the business environment </w:t>
      </w:r>
      <w:bookmarkEnd w:id="5"/>
      <w:r w:rsidR="00053A8F" w:rsidRPr="00275091">
        <w:t>of Unilever Plc.</w:t>
      </w:r>
      <w:bookmarkEnd w:id="4"/>
    </w:p>
    <w:p w14:paraId="1105D225" w14:textId="6583C0A3" w:rsidR="003960DF" w:rsidRDefault="003960DF"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PESTLE Analysis</w:t>
      </w:r>
    </w:p>
    <w:p w14:paraId="01E6F464" w14:textId="77777777" w:rsidR="00522034" w:rsidRDefault="00522034" w:rsidP="00522034">
      <w:pPr>
        <w:keepNext/>
        <w:spacing w:line="480" w:lineRule="auto"/>
        <w:jc w:val="both"/>
      </w:pPr>
      <w:r>
        <w:rPr>
          <w:b/>
          <w:bCs/>
          <w:noProof/>
          <w:u w:val="single"/>
        </w:rPr>
        <w:drawing>
          <wp:inline distT="0" distB="0" distL="0" distR="0" wp14:anchorId="543B9241" wp14:editId="3EDC427D">
            <wp:extent cx="2580444" cy="2274277"/>
            <wp:effectExtent l="19050" t="19050" r="10795"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5165" cy="2278438"/>
                    </a:xfrm>
                    <a:prstGeom prst="rect">
                      <a:avLst/>
                    </a:prstGeom>
                    <a:noFill/>
                    <a:ln w="19050">
                      <a:solidFill>
                        <a:schemeClr val="tx1"/>
                      </a:solidFill>
                    </a:ln>
                  </pic:spPr>
                </pic:pic>
              </a:graphicData>
            </a:graphic>
          </wp:inline>
        </w:drawing>
      </w:r>
    </w:p>
    <w:p w14:paraId="0A8221E2" w14:textId="30EC6C45" w:rsidR="00522034" w:rsidRPr="00522034" w:rsidRDefault="00522034" w:rsidP="00522034">
      <w:pPr>
        <w:pStyle w:val="Caption"/>
        <w:jc w:val="both"/>
        <w:rPr>
          <w:rFonts w:ascii="Times New Roman" w:hAnsi="Times New Roman" w:cs="Times New Roman"/>
          <w:b/>
          <w:bCs/>
          <w:i w:val="0"/>
          <w:iCs w:val="0"/>
          <w:color w:val="000000" w:themeColor="text1"/>
          <w:sz w:val="24"/>
          <w:szCs w:val="24"/>
        </w:rPr>
      </w:pPr>
      <w:r w:rsidRPr="00522034">
        <w:rPr>
          <w:rFonts w:ascii="Times New Roman" w:hAnsi="Times New Roman" w:cs="Times New Roman"/>
          <w:b/>
          <w:bCs/>
          <w:i w:val="0"/>
          <w:iCs w:val="0"/>
          <w:color w:val="000000" w:themeColor="text1"/>
          <w:sz w:val="24"/>
          <w:szCs w:val="24"/>
        </w:rPr>
        <w:t xml:space="preserve">Figure </w:t>
      </w:r>
      <w:r w:rsidRPr="00522034">
        <w:rPr>
          <w:rFonts w:ascii="Times New Roman" w:hAnsi="Times New Roman" w:cs="Times New Roman"/>
          <w:b/>
          <w:bCs/>
          <w:i w:val="0"/>
          <w:iCs w:val="0"/>
          <w:color w:val="000000" w:themeColor="text1"/>
          <w:sz w:val="24"/>
          <w:szCs w:val="24"/>
        </w:rPr>
        <w:fldChar w:fldCharType="begin"/>
      </w:r>
      <w:r w:rsidRPr="00522034">
        <w:rPr>
          <w:rFonts w:ascii="Times New Roman" w:hAnsi="Times New Roman" w:cs="Times New Roman"/>
          <w:b/>
          <w:bCs/>
          <w:i w:val="0"/>
          <w:iCs w:val="0"/>
          <w:color w:val="000000" w:themeColor="text1"/>
          <w:sz w:val="24"/>
          <w:szCs w:val="24"/>
        </w:rPr>
        <w:instrText xml:space="preserve"> SEQ Figure \* ARABIC </w:instrText>
      </w:r>
      <w:r w:rsidRPr="00522034">
        <w:rPr>
          <w:rFonts w:ascii="Times New Roman" w:hAnsi="Times New Roman" w:cs="Times New Roman"/>
          <w:b/>
          <w:bCs/>
          <w:i w:val="0"/>
          <w:iCs w:val="0"/>
          <w:color w:val="000000" w:themeColor="text1"/>
          <w:sz w:val="24"/>
          <w:szCs w:val="24"/>
        </w:rPr>
        <w:fldChar w:fldCharType="separate"/>
      </w:r>
      <w:r w:rsidR="00BC59FD">
        <w:rPr>
          <w:rFonts w:ascii="Times New Roman" w:hAnsi="Times New Roman" w:cs="Times New Roman"/>
          <w:b/>
          <w:bCs/>
          <w:i w:val="0"/>
          <w:iCs w:val="0"/>
          <w:noProof/>
          <w:color w:val="000000" w:themeColor="text1"/>
          <w:sz w:val="24"/>
          <w:szCs w:val="24"/>
        </w:rPr>
        <w:t>2</w:t>
      </w:r>
      <w:r w:rsidRPr="00522034">
        <w:rPr>
          <w:rFonts w:ascii="Times New Roman" w:hAnsi="Times New Roman" w:cs="Times New Roman"/>
          <w:b/>
          <w:bCs/>
          <w:i w:val="0"/>
          <w:iCs w:val="0"/>
          <w:color w:val="000000" w:themeColor="text1"/>
          <w:sz w:val="24"/>
          <w:szCs w:val="24"/>
        </w:rPr>
        <w:fldChar w:fldCharType="end"/>
      </w:r>
      <w:r w:rsidRPr="00522034">
        <w:rPr>
          <w:rFonts w:ascii="Times New Roman" w:hAnsi="Times New Roman" w:cs="Times New Roman"/>
          <w:b/>
          <w:bCs/>
          <w:i w:val="0"/>
          <w:iCs w:val="0"/>
          <w:color w:val="000000" w:themeColor="text1"/>
          <w:sz w:val="24"/>
          <w:szCs w:val="24"/>
        </w:rPr>
        <w:t xml:space="preserve">- PESTLE Analysis </w:t>
      </w:r>
    </w:p>
    <w:p w14:paraId="1465B2E6" w14:textId="76CA1FD4" w:rsidR="00522034" w:rsidRDefault="00522034" w:rsidP="00522034">
      <w:pPr>
        <w:rPr>
          <w:rFonts w:ascii="Times New Roman" w:hAnsi="Times New Roman" w:cs="Times New Roman"/>
          <w:color w:val="000000" w:themeColor="text1"/>
          <w:sz w:val="24"/>
          <w:szCs w:val="24"/>
        </w:rPr>
      </w:pPr>
      <w:r w:rsidRPr="00522034">
        <w:rPr>
          <w:rFonts w:ascii="Times New Roman" w:hAnsi="Times New Roman" w:cs="Times New Roman"/>
          <w:color w:val="000000" w:themeColor="text1"/>
          <w:sz w:val="24"/>
          <w:szCs w:val="24"/>
        </w:rPr>
        <w:t xml:space="preserve">Source: </w:t>
      </w:r>
      <w:r w:rsidR="00306A7B" w:rsidRPr="00306A7B">
        <w:rPr>
          <w:rFonts w:ascii="Times New Roman" w:hAnsi="Times New Roman" w:cs="Times New Roman"/>
          <w:color w:val="000000" w:themeColor="text1"/>
          <w:sz w:val="24"/>
          <w:szCs w:val="24"/>
        </w:rPr>
        <w:t>(SWOT &amp; PESTLE.com, 2017)</w:t>
      </w:r>
    </w:p>
    <w:p w14:paraId="7378A30D" w14:textId="77777777" w:rsidR="00522034" w:rsidRPr="00522034" w:rsidRDefault="00522034" w:rsidP="00522034">
      <w:pPr>
        <w:rPr>
          <w:rFonts w:ascii="Times New Roman" w:hAnsi="Times New Roman" w:cs="Times New Roman"/>
          <w:color w:val="000000" w:themeColor="text1"/>
          <w:sz w:val="24"/>
          <w:szCs w:val="24"/>
        </w:rPr>
      </w:pPr>
    </w:p>
    <w:p w14:paraId="2323235D" w14:textId="4392BF3A" w:rsidR="00C409D3" w:rsidRPr="00275091" w:rsidRDefault="007C0166" w:rsidP="00275091">
      <w:pPr>
        <w:pStyle w:val="ListParagraph"/>
        <w:numPr>
          <w:ilvl w:val="0"/>
          <w:numId w:val="13"/>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Political</w:t>
      </w:r>
      <w:r w:rsidRPr="00275091">
        <w:rPr>
          <w:rFonts w:ascii="Times New Roman" w:hAnsi="Times New Roman" w:cs="Times New Roman"/>
          <w:sz w:val="24"/>
          <w:szCs w:val="24"/>
        </w:rPr>
        <w:t xml:space="preserve">- </w:t>
      </w:r>
      <w:r w:rsidR="00C409D3" w:rsidRPr="00275091">
        <w:rPr>
          <w:rFonts w:ascii="Times New Roman" w:hAnsi="Times New Roman" w:cs="Times New Roman"/>
          <w:sz w:val="24"/>
          <w:szCs w:val="24"/>
        </w:rPr>
        <w:t xml:space="preserve">Unilever operates in the United Kingdom and there is political stability in the country. However, due to the occurrence of Brexit, the businesses are facing various uncertainties and the demand for their products and services from the European Union countries have been reducing significantly since then. As a result, the sales of Unilever have significantly reduced in such countries. The various laws enforced by the ruling political party have an adverse effect on the functioning of Unilever Plc. </w:t>
      </w:r>
      <w:r w:rsidR="00624587">
        <w:rPr>
          <w:rFonts w:ascii="Times New Roman" w:hAnsi="Times New Roman" w:cs="Times New Roman"/>
          <w:sz w:val="24"/>
          <w:szCs w:val="24"/>
        </w:rPr>
        <w:t>Additionally</w:t>
      </w:r>
      <w:r w:rsidR="00C409D3" w:rsidRPr="00275091">
        <w:rPr>
          <w:rFonts w:ascii="Times New Roman" w:hAnsi="Times New Roman" w:cs="Times New Roman"/>
          <w:sz w:val="24"/>
          <w:szCs w:val="24"/>
        </w:rPr>
        <w:t xml:space="preserve">, the various trade barriers and bad political relations between countries affect the sales of Unilever in those countries. </w:t>
      </w:r>
      <w:r w:rsidR="00624587">
        <w:rPr>
          <w:rFonts w:ascii="Times New Roman" w:hAnsi="Times New Roman" w:cs="Times New Roman"/>
          <w:sz w:val="24"/>
          <w:szCs w:val="24"/>
        </w:rPr>
        <w:t>Additionally</w:t>
      </w:r>
      <w:r w:rsidR="00C409D3" w:rsidRPr="00275091">
        <w:rPr>
          <w:rFonts w:ascii="Times New Roman" w:hAnsi="Times New Roman" w:cs="Times New Roman"/>
          <w:sz w:val="24"/>
          <w:szCs w:val="24"/>
        </w:rPr>
        <w:t>, higher taxes are imposed that reduces the net profits of Unilever PLC significantly</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(CIPD, 2020)</w:t>
      </w:r>
      <w:r w:rsidR="00141ACB">
        <w:rPr>
          <w:rFonts w:ascii="Times New Roman" w:hAnsi="Times New Roman" w:cs="Times New Roman"/>
          <w:sz w:val="24"/>
          <w:szCs w:val="24"/>
        </w:rPr>
        <w:t xml:space="preserve">. </w:t>
      </w:r>
    </w:p>
    <w:p w14:paraId="7EFCA0D9" w14:textId="3B5CA2E1" w:rsidR="00482C31" w:rsidRPr="00275091" w:rsidRDefault="00482C31" w:rsidP="00275091">
      <w:pPr>
        <w:pStyle w:val="ListParagraph"/>
        <w:numPr>
          <w:ilvl w:val="0"/>
          <w:numId w:val="13"/>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Economic-</w:t>
      </w:r>
      <w:r w:rsidR="00976220" w:rsidRPr="00275091">
        <w:rPr>
          <w:rFonts w:ascii="Times New Roman" w:hAnsi="Times New Roman" w:cs="Times New Roman"/>
          <w:sz w:val="24"/>
          <w:szCs w:val="24"/>
        </w:rPr>
        <w:t xml:space="preserve"> Unilever PLC operates in the United Kingdom and it is a developed economy characterised by high growth rate, low unemployment rate, high infrastructural development, high demand among the customers, high per capita income, high gross </w:t>
      </w:r>
      <w:r w:rsidR="00976220" w:rsidRPr="00275091">
        <w:rPr>
          <w:rFonts w:ascii="Times New Roman" w:hAnsi="Times New Roman" w:cs="Times New Roman"/>
          <w:sz w:val="24"/>
          <w:szCs w:val="24"/>
        </w:rPr>
        <w:lastRenderedPageBreak/>
        <w:t>domestic product etc. Thus, it is a suitable market for Unilever PLC to cater to the customer demands and earn significant profits. However, due to the outbreak of the COVID-19 pandemic, the operations of the company have been disturbed to some extent</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t>
      </w:r>
      <w:proofErr w:type="spellStart"/>
      <w:r w:rsidR="00141ACB" w:rsidRPr="00141ACB">
        <w:rPr>
          <w:rFonts w:ascii="Times New Roman" w:hAnsi="Times New Roman" w:cs="Times New Roman"/>
          <w:sz w:val="24"/>
          <w:szCs w:val="24"/>
        </w:rPr>
        <w:t>Toppr</w:t>
      </w:r>
      <w:proofErr w:type="spellEnd"/>
      <w:r w:rsidR="00141ACB" w:rsidRPr="00141ACB">
        <w:rPr>
          <w:rFonts w:ascii="Times New Roman" w:hAnsi="Times New Roman" w:cs="Times New Roman"/>
          <w:sz w:val="24"/>
          <w:szCs w:val="24"/>
        </w:rPr>
        <w:t>-guides, 2018)</w:t>
      </w:r>
      <w:r w:rsidR="00141ACB">
        <w:rPr>
          <w:rFonts w:ascii="Times New Roman" w:hAnsi="Times New Roman" w:cs="Times New Roman"/>
          <w:sz w:val="24"/>
          <w:szCs w:val="24"/>
        </w:rPr>
        <w:t xml:space="preserve">. </w:t>
      </w:r>
    </w:p>
    <w:p w14:paraId="3025F0B3" w14:textId="36FDE114" w:rsidR="00482C31" w:rsidRPr="00275091" w:rsidRDefault="00482C31" w:rsidP="00275091">
      <w:pPr>
        <w:pStyle w:val="ListParagraph"/>
        <w:numPr>
          <w:ilvl w:val="0"/>
          <w:numId w:val="13"/>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Social</w:t>
      </w:r>
      <w:r w:rsidR="00D63686" w:rsidRPr="00275091">
        <w:rPr>
          <w:rFonts w:ascii="Times New Roman" w:hAnsi="Times New Roman" w:cs="Times New Roman"/>
          <w:sz w:val="24"/>
          <w:szCs w:val="24"/>
        </w:rPr>
        <w:t xml:space="preserve">- Unilever analyses the social factors such as- population demographics, societal norms, population background, cultures of the country etc., of the UK and other countries of its operations. On the basis of these factors, it conducts its operations and manufactures products accordingly. </w:t>
      </w:r>
      <w:r w:rsidR="00624587">
        <w:rPr>
          <w:rFonts w:ascii="Times New Roman" w:hAnsi="Times New Roman" w:cs="Times New Roman"/>
          <w:sz w:val="24"/>
          <w:szCs w:val="24"/>
        </w:rPr>
        <w:t>Additionally</w:t>
      </w:r>
      <w:r w:rsidR="00D63686" w:rsidRPr="00275091">
        <w:rPr>
          <w:rFonts w:ascii="Times New Roman" w:hAnsi="Times New Roman" w:cs="Times New Roman"/>
          <w:sz w:val="24"/>
          <w:szCs w:val="24"/>
        </w:rPr>
        <w:t xml:space="preserve">, it provides products at affordable prices and caters to the requirements of the society. It </w:t>
      </w:r>
      <w:r w:rsidR="00624587">
        <w:rPr>
          <w:rFonts w:ascii="Times New Roman" w:hAnsi="Times New Roman" w:cs="Times New Roman"/>
          <w:sz w:val="24"/>
          <w:szCs w:val="24"/>
        </w:rPr>
        <w:t>Additionally</w:t>
      </w:r>
      <w:r w:rsidR="00D63686" w:rsidRPr="00275091">
        <w:rPr>
          <w:rFonts w:ascii="Times New Roman" w:hAnsi="Times New Roman" w:cs="Times New Roman"/>
          <w:sz w:val="24"/>
          <w:szCs w:val="24"/>
        </w:rPr>
        <w:t xml:space="preserve"> caters to the changing trends and preferences of the population</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t>
      </w:r>
      <w:proofErr w:type="spellStart"/>
      <w:r w:rsidR="00141ACB" w:rsidRPr="00141ACB">
        <w:rPr>
          <w:rFonts w:ascii="Times New Roman" w:hAnsi="Times New Roman" w:cs="Times New Roman"/>
          <w:sz w:val="24"/>
          <w:szCs w:val="24"/>
        </w:rPr>
        <w:t>Frue</w:t>
      </w:r>
      <w:proofErr w:type="spellEnd"/>
      <w:r w:rsidR="00141ACB" w:rsidRPr="00141ACB">
        <w:rPr>
          <w:rFonts w:ascii="Times New Roman" w:hAnsi="Times New Roman" w:cs="Times New Roman"/>
          <w:sz w:val="24"/>
          <w:szCs w:val="24"/>
        </w:rPr>
        <w:t>, 2017)</w:t>
      </w:r>
      <w:r w:rsidR="00141ACB">
        <w:rPr>
          <w:rFonts w:ascii="Times New Roman" w:hAnsi="Times New Roman" w:cs="Times New Roman"/>
          <w:sz w:val="24"/>
          <w:szCs w:val="24"/>
        </w:rPr>
        <w:t xml:space="preserve">. </w:t>
      </w:r>
    </w:p>
    <w:p w14:paraId="6344925A" w14:textId="2BAE178C" w:rsidR="00482C31" w:rsidRPr="00275091" w:rsidRDefault="00482C31" w:rsidP="00275091">
      <w:pPr>
        <w:pStyle w:val="ListParagraph"/>
        <w:numPr>
          <w:ilvl w:val="0"/>
          <w:numId w:val="13"/>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Technological</w:t>
      </w:r>
      <w:r w:rsidRPr="00275091">
        <w:rPr>
          <w:rFonts w:ascii="Times New Roman" w:hAnsi="Times New Roman" w:cs="Times New Roman"/>
          <w:sz w:val="24"/>
          <w:szCs w:val="24"/>
        </w:rPr>
        <w:t>-</w:t>
      </w:r>
      <w:r w:rsidR="00C53012" w:rsidRPr="00275091">
        <w:rPr>
          <w:rFonts w:ascii="Times New Roman" w:hAnsi="Times New Roman" w:cs="Times New Roman"/>
          <w:sz w:val="24"/>
          <w:szCs w:val="24"/>
        </w:rPr>
        <w:t xml:space="preserve"> In the United Kingdom, modern technologies are used by businesses and Unilever PLC </w:t>
      </w:r>
      <w:r w:rsidR="00624587">
        <w:rPr>
          <w:rFonts w:ascii="Times New Roman" w:hAnsi="Times New Roman" w:cs="Times New Roman"/>
          <w:sz w:val="24"/>
          <w:szCs w:val="24"/>
        </w:rPr>
        <w:t>Additionally</w:t>
      </w:r>
      <w:r w:rsidR="00C53012" w:rsidRPr="00275091">
        <w:rPr>
          <w:rFonts w:ascii="Times New Roman" w:hAnsi="Times New Roman" w:cs="Times New Roman"/>
          <w:sz w:val="24"/>
          <w:szCs w:val="24"/>
        </w:rPr>
        <w:t xml:space="preserve"> uses modern technologies for production so that </w:t>
      </w:r>
      <w:proofErr w:type="gramStart"/>
      <w:r w:rsidR="00C53012" w:rsidRPr="00275091">
        <w:rPr>
          <w:rFonts w:ascii="Times New Roman" w:hAnsi="Times New Roman" w:cs="Times New Roman"/>
          <w:sz w:val="24"/>
          <w:szCs w:val="24"/>
        </w:rPr>
        <w:t>its</w:t>
      </w:r>
      <w:proofErr w:type="gramEnd"/>
      <w:r w:rsidR="00C53012" w:rsidRPr="00275091">
        <w:rPr>
          <w:rFonts w:ascii="Times New Roman" w:hAnsi="Times New Roman" w:cs="Times New Roman"/>
          <w:sz w:val="24"/>
          <w:szCs w:val="24"/>
        </w:rPr>
        <w:t xml:space="preserve"> cost of production is reduced significantly and it can offer its products at affordable prices. </w:t>
      </w:r>
      <w:r w:rsidR="00624587">
        <w:rPr>
          <w:rFonts w:ascii="Times New Roman" w:hAnsi="Times New Roman" w:cs="Times New Roman"/>
          <w:sz w:val="24"/>
          <w:szCs w:val="24"/>
        </w:rPr>
        <w:t>Additionally</w:t>
      </w:r>
      <w:r w:rsidR="00C53012" w:rsidRPr="00275091">
        <w:rPr>
          <w:rFonts w:ascii="Times New Roman" w:hAnsi="Times New Roman" w:cs="Times New Roman"/>
          <w:sz w:val="24"/>
          <w:szCs w:val="24"/>
        </w:rPr>
        <w:t xml:space="preserve">, the use of technology such as- artificial intelligence, data analytics, computers etc., are done for conducting relevant operations in relation to supply chain, distribution, customer services etc. It </w:t>
      </w:r>
      <w:r w:rsidR="00624587">
        <w:rPr>
          <w:rFonts w:ascii="Times New Roman" w:hAnsi="Times New Roman" w:cs="Times New Roman"/>
          <w:sz w:val="24"/>
          <w:szCs w:val="24"/>
        </w:rPr>
        <w:t>Additionally</w:t>
      </w:r>
      <w:r w:rsidR="00C53012" w:rsidRPr="00275091">
        <w:rPr>
          <w:rFonts w:ascii="Times New Roman" w:hAnsi="Times New Roman" w:cs="Times New Roman"/>
          <w:sz w:val="24"/>
          <w:szCs w:val="24"/>
        </w:rPr>
        <w:t xml:space="preserve"> keeps on conducting research and development to innovate its products with the use of modern technologies.</w:t>
      </w:r>
    </w:p>
    <w:p w14:paraId="2DEE90B9" w14:textId="72FFEC76" w:rsidR="00482C31" w:rsidRPr="00275091" w:rsidRDefault="00482C31" w:rsidP="00275091">
      <w:pPr>
        <w:pStyle w:val="ListParagraph"/>
        <w:numPr>
          <w:ilvl w:val="0"/>
          <w:numId w:val="13"/>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Environmental-</w:t>
      </w:r>
      <w:r w:rsidR="006D1C85" w:rsidRPr="00275091">
        <w:rPr>
          <w:rFonts w:ascii="Times New Roman" w:hAnsi="Times New Roman" w:cs="Times New Roman"/>
          <w:sz w:val="24"/>
          <w:szCs w:val="24"/>
        </w:rPr>
        <w:t xml:space="preserve"> In the United Kingdom, there are stringent norms imposed on businesses regarding Environmental Protection. The Unilever PLC </w:t>
      </w:r>
      <w:r w:rsidR="00624587">
        <w:rPr>
          <w:rFonts w:ascii="Times New Roman" w:hAnsi="Times New Roman" w:cs="Times New Roman"/>
          <w:sz w:val="24"/>
          <w:szCs w:val="24"/>
        </w:rPr>
        <w:t>Additionally</w:t>
      </w:r>
      <w:r w:rsidR="006D1C85" w:rsidRPr="00275091">
        <w:rPr>
          <w:rFonts w:ascii="Times New Roman" w:hAnsi="Times New Roman" w:cs="Times New Roman"/>
          <w:sz w:val="24"/>
          <w:szCs w:val="24"/>
        </w:rPr>
        <w:t xml:space="preserve"> complies with the various environmental related laws such as – the Environment Protection act, the climate change act, the waste disposal act, the pollution Control Act etc. It takes responsible steps towards protecting the environment and makes sure that it does not cause harm to the environment by any means</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t>
      </w:r>
      <w:proofErr w:type="spellStart"/>
      <w:r w:rsidR="00141ACB" w:rsidRPr="00141ACB">
        <w:rPr>
          <w:rFonts w:ascii="Times New Roman" w:hAnsi="Times New Roman" w:cs="Times New Roman"/>
          <w:sz w:val="24"/>
          <w:szCs w:val="24"/>
        </w:rPr>
        <w:t>PESTLEanalysis</w:t>
      </w:r>
      <w:proofErr w:type="spellEnd"/>
      <w:r w:rsidR="00141ACB" w:rsidRPr="00141ACB">
        <w:rPr>
          <w:rFonts w:ascii="Times New Roman" w:hAnsi="Times New Roman" w:cs="Times New Roman"/>
          <w:sz w:val="24"/>
          <w:szCs w:val="24"/>
        </w:rPr>
        <w:t xml:space="preserve"> Contributor, 2015)</w:t>
      </w:r>
      <w:r w:rsidR="00141ACB">
        <w:rPr>
          <w:rFonts w:ascii="Times New Roman" w:hAnsi="Times New Roman" w:cs="Times New Roman"/>
          <w:sz w:val="24"/>
          <w:szCs w:val="24"/>
        </w:rPr>
        <w:t xml:space="preserve">. </w:t>
      </w:r>
    </w:p>
    <w:p w14:paraId="21C47F4A" w14:textId="524D2F71" w:rsidR="00482C31" w:rsidRPr="00275091" w:rsidRDefault="00482C31" w:rsidP="00275091">
      <w:pPr>
        <w:pStyle w:val="ListParagraph"/>
        <w:numPr>
          <w:ilvl w:val="0"/>
          <w:numId w:val="13"/>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Legal-</w:t>
      </w:r>
      <w:r w:rsidR="00856D7E" w:rsidRPr="00275091">
        <w:rPr>
          <w:rFonts w:ascii="Times New Roman" w:hAnsi="Times New Roman" w:cs="Times New Roman"/>
          <w:sz w:val="24"/>
          <w:szCs w:val="24"/>
        </w:rPr>
        <w:t xml:space="preserve"> In the United Kingdom, the businesses have to abide by all the legal regulations and provisions. The Unilever PLC </w:t>
      </w:r>
      <w:r w:rsidR="00624587">
        <w:rPr>
          <w:rFonts w:ascii="Times New Roman" w:hAnsi="Times New Roman" w:cs="Times New Roman"/>
          <w:sz w:val="24"/>
          <w:szCs w:val="24"/>
        </w:rPr>
        <w:t>Additionally</w:t>
      </w:r>
      <w:r w:rsidR="00856D7E" w:rsidRPr="00275091">
        <w:rPr>
          <w:rFonts w:ascii="Times New Roman" w:hAnsi="Times New Roman" w:cs="Times New Roman"/>
          <w:sz w:val="24"/>
          <w:szCs w:val="24"/>
        </w:rPr>
        <w:t xml:space="preserve"> conducts its operations legally and it has a </w:t>
      </w:r>
      <w:r w:rsidR="00856D7E" w:rsidRPr="00275091">
        <w:rPr>
          <w:rFonts w:ascii="Times New Roman" w:hAnsi="Times New Roman" w:cs="Times New Roman"/>
          <w:sz w:val="24"/>
          <w:szCs w:val="24"/>
        </w:rPr>
        <w:lastRenderedPageBreak/>
        <w:t>strong legal department that makes sure that the company does not violate any of the legal provisions. The Unilever PLC abides by the various laws such as- Anti-discrimination law, employee health and safety law, intellectual property laws, Consumer Protection Act etc</w:t>
      </w:r>
      <w:r w:rsidR="00302A61" w:rsidRPr="00275091">
        <w:rPr>
          <w:rFonts w:ascii="Times New Roman" w:hAnsi="Times New Roman" w:cs="Times New Roman"/>
          <w:sz w:val="24"/>
          <w:szCs w:val="24"/>
        </w:rPr>
        <w:t xml:space="preserve">. </w:t>
      </w:r>
      <w:r w:rsidR="00141ACB" w:rsidRPr="00141ACB">
        <w:rPr>
          <w:rFonts w:ascii="Times New Roman" w:hAnsi="Times New Roman" w:cs="Times New Roman"/>
          <w:sz w:val="24"/>
          <w:szCs w:val="24"/>
        </w:rPr>
        <w:t>(SWOT &amp; PESTLE.com, 2017)</w:t>
      </w:r>
      <w:r w:rsidR="00141ACB">
        <w:rPr>
          <w:rFonts w:ascii="Times New Roman" w:hAnsi="Times New Roman" w:cs="Times New Roman"/>
          <w:sz w:val="24"/>
          <w:szCs w:val="24"/>
        </w:rPr>
        <w:t xml:space="preserve">. </w:t>
      </w:r>
    </w:p>
    <w:p w14:paraId="2FB14D0F" w14:textId="0F7F9965" w:rsidR="003960DF" w:rsidRDefault="003960DF" w:rsidP="00275091">
      <w:pPr>
        <w:spacing w:line="480" w:lineRule="auto"/>
        <w:jc w:val="both"/>
        <w:rPr>
          <w:rFonts w:ascii="Times New Roman" w:hAnsi="Times New Roman" w:cs="Times New Roman"/>
          <w:b/>
          <w:bCs/>
          <w:sz w:val="24"/>
          <w:szCs w:val="24"/>
          <w:u w:val="single"/>
        </w:rPr>
      </w:pPr>
      <w:bookmarkStart w:id="6" w:name="_Hlk80807964"/>
      <w:r w:rsidRPr="00275091">
        <w:rPr>
          <w:rFonts w:ascii="Times New Roman" w:hAnsi="Times New Roman" w:cs="Times New Roman"/>
          <w:b/>
          <w:bCs/>
          <w:sz w:val="24"/>
          <w:szCs w:val="24"/>
          <w:u w:val="single"/>
        </w:rPr>
        <w:t>Porter’s Five Forces Model</w:t>
      </w:r>
    </w:p>
    <w:bookmarkEnd w:id="6"/>
    <w:p w14:paraId="4EF56D31" w14:textId="77777777" w:rsidR="00747DC4" w:rsidRDefault="00747DC4" w:rsidP="00747DC4">
      <w:pPr>
        <w:keepNext/>
        <w:spacing w:line="480" w:lineRule="auto"/>
        <w:jc w:val="both"/>
      </w:pPr>
      <w:r>
        <w:rPr>
          <w:noProof/>
        </w:rPr>
        <w:drawing>
          <wp:inline distT="0" distB="0" distL="0" distR="0" wp14:anchorId="1BD713E0" wp14:editId="29D466F4">
            <wp:extent cx="5264896" cy="2960956"/>
            <wp:effectExtent l="19050" t="19050" r="12065" b="11430"/>
            <wp:docPr id="6" name="Picture 6" descr="Porter&amp;#39;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amp;#39;s Five Forces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0888" cy="2964326"/>
                    </a:xfrm>
                    <a:prstGeom prst="rect">
                      <a:avLst/>
                    </a:prstGeom>
                    <a:noFill/>
                    <a:ln w="19050">
                      <a:solidFill>
                        <a:schemeClr val="tx1"/>
                      </a:solidFill>
                    </a:ln>
                  </pic:spPr>
                </pic:pic>
              </a:graphicData>
            </a:graphic>
          </wp:inline>
        </w:drawing>
      </w:r>
    </w:p>
    <w:p w14:paraId="7A0FA05E" w14:textId="2BFFB45B" w:rsidR="00747DC4" w:rsidRPr="00747DC4" w:rsidRDefault="00747DC4" w:rsidP="00747DC4">
      <w:pPr>
        <w:pStyle w:val="Caption"/>
        <w:jc w:val="both"/>
        <w:rPr>
          <w:rFonts w:ascii="Times New Roman" w:hAnsi="Times New Roman" w:cs="Times New Roman"/>
          <w:b/>
          <w:bCs/>
          <w:i w:val="0"/>
          <w:iCs w:val="0"/>
          <w:color w:val="000000" w:themeColor="text1"/>
          <w:sz w:val="24"/>
          <w:szCs w:val="24"/>
        </w:rPr>
      </w:pPr>
      <w:r w:rsidRPr="00747DC4">
        <w:rPr>
          <w:rFonts w:ascii="Times New Roman" w:hAnsi="Times New Roman" w:cs="Times New Roman"/>
          <w:b/>
          <w:bCs/>
          <w:i w:val="0"/>
          <w:iCs w:val="0"/>
          <w:color w:val="000000" w:themeColor="text1"/>
          <w:sz w:val="24"/>
          <w:szCs w:val="24"/>
        </w:rPr>
        <w:t xml:space="preserve">Figure </w:t>
      </w:r>
      <w:r w:rsidRPr="00747DC4">
        <w:rPr>
          <w:rFonts w:ascii="Times New Roman" w:hAnsi="Times New Roman" w:cs="Times New Roman"/>
          <w:b/>
          <w:bCs/>
          <w:i w:val="0"/>
          <w:iCs w:val="0"/>
          <w:color w:val="000000" w:themeColor="text1"/>
          <w:sz w:val="24"/>
          <w:szCs w:val="24"/>
        </w:rPr>
        <w:fldChar w:fldCharType="begin"/>
      </w:r>
      <w:r w:rsidRPr="00747DC4">
        <w:rPr>
          <w:rFonts w:ascii="Times New Roman" w:hAnsi="Times New Roman" w:cs="Times New Roman"/>
          <w:b/>
          <w:bCs/>
          <w:i w:val="0"/>
          <w:iCs w:val="0"/>
          <w:color w:val="000000" w:themeColor="text1"/>
          <w:sz w:val="24"/>
          <w:szCs w:val="24"/>
        </w:rPr>
        <w:instrText xml:space="preserve"> SEQ Figure \* ARABIC </w:instrText>
      </w:r>
      <w:r w:rsidRPr="00747DC4">
        <w:rPr>
          <w:rFonts w:ascii="Times New Roman" w:hAnsi="Times New Roman" w:cs="Times New Roman"/>
          <w:b/>
          <w:bCs/>
          <w:i w:val="0"/>
          <w:iCs w:val="0"/>
          <w:color w:val="000000" w:themeColor="text1"/>
          <w:sz w:val="24"/>
          <w:szCs w:val="24"/>
        </w:rPr>
        <w:fldChar w:fldCharType="separate"/>
      </w:r>
      <w:r w:rsidR="00BC59FD">
        <w:rPr>
          <w:rFonts w:ascii="Times New Roman" w:hAnsi="Times New Roman" w:cs="Times New Roman"/>
          <w:b/>
          <w:bCs/>
          <w:i w:val="0"/>
          <w:iCs w:val="0"/>
          <w:noProof/>
          <w:color w:val="000000" w:themeColor="text1"/>
          <w:sz w:val="24"/>
          <w:szCs w:val="24"/>
        </w:rPr>
        <w:t>3</w:t>
      </w:r>
      <w:r w:rsidRPr="00747DC4">
        <w:rPr>
          <w:rFonts w:ascii="Times New Roman" w:hAnsi="Times New Roman" w:cs="Times New Roman"/>
          <w:b/>
          <w:bCs/>
          <w:i w:val="0"/>
          <w:iCs w:val="0"/>
          <w:color w:val="000000" w:themeColor="text1"/>
          <w:sz w:val="24"/>
          <w:szCs w:val="24"/>
        </w:rPr>
        <w:fldChar w:fldCharType="end"/>
      </w:r>
      <w:r w:rsidRPr="00747DC4">
        <w:rPr>
          <w:rFonts w:ascii="Times New Roman" w:hAnsi="Times New Roman" w:cs="Times New Roman"/>
          <w:b/>
          <w:bCs/>
          <w:i w:val="0"/>
          <w:iCs w:val="0"/>
          <w:color w:val="000000" w:themeColor="text1"/>
          <w:sz w:val="24"/>
          <w:szCs w:val="24"/>
        </w:rPr>
        <w:t>-</w:t>
      </w:r>
      <w:r>
        <w:rPr>
          <w:b/>
          <w:bCs/>
        </w:rPr>
        <w:t xml:space="preserve"> </w:t>
      </w:r>
      <w:r w:rsidRPr="00747DC4">
        <w:rPr>
          <w:rFonts w:ascii="Times New Roman" w:hAnsi="Times New Roman" w:cs="Times New Roman"/>
          <w:b/>
          <w:bCs/>
          <w:i w:val="0"/>
          <w:iCs w:val="0"/>
          <w:color w:val="000000" w:themeColor="text1"/>
          <w:sz w:val="24"/>
          <w:szCs w:val="24"/>
        </w:rPr>
        <w:t>Porter’s Five Forces Model</w:t>
      </w:r>
    </w:p>
    <w:p w14:paraId="2D2C74C2" w14:textId="4D191E90" w:rsidR="00747DC4" w:rsidRDefault="00747DC4" w:rsidP="00747DC4">
      <w:pPr>
        <w:pStyle w:val="Caption"/>
        <w:jc w:val="both"/>
        <w:rPr>
          <w:rFonts w:ascii="Times New Roman" w:hAnsi="Times New Roman" w:cs="Times New Roman"/>
          <w:i w:val="0"/>
          <w:iCs w:val="0"/>
          <w:color w:val="000000" w:themeColor="text1"/>
          <w:sz w:val="24"/>
          <w:szCs w:val="24"/>
        </w:rPr>
      </w:pPr>
      <w:r w:rsidRPr="00747DC4">
        <w:rPr>
          <w:rFonts w:ascii="Times New Roman" w:hAnsi="Times New Roman" w:cs="Times New Roman"/>
          <w:i w:val="0"/>
          <w:iCs w:val="0"/>
          <w:color w:val="000000" w:themeColor="text1"/>
          <w:sz w:val="24"/>
          <w:szCs w:val="24"/>
        </w:rPr>
        <w:t>Source:</w:t>
      </w:r>
      <w:r w:rsidR="00306A7B" w:rsidRPr="00306A7B">
        <w:t xml:space="preserve"> </w:t>
      </w:r>
      <w:r w:rsidR="00306A7B" w:rsidRPr="00306A7B">
        <w:rPr>
          <w:rFonts w:ascii="Times New Roman" w:hAnsi="Times New Roman" w:cs="Times New Roman"/>
          <w:i w:val="0"/>
          <w:iCs w:val="0"/>
          <w:color w:val="000000" w:themeColor="text1"/>
          <w:sz w:val="24"/>
          <w:szCs w:val="24"/>
        </w:rPr>
        <w:t>(</w:t>
      </w:r>
      <w:proofErr w:type="spellStart"/>
      <w:r w:rsidR="00306A7B" w:rsidRPr="00306A7B">
        <w:rPr>
          <w:rFonts w:ascii="Times New Roman" w:hAnsi="Times New Roman" w:cs="Times New Roman"/>
          <w:i w:val="0"/>
          <w:iCs w:val="0"/>
          <w:color w:val="000000" w:themeColor="text1"/>
          <w:sz w:val="24"/>
          <w:szCs w:val="24"/>
        </w:rPr>
        <w:t>PESTLEanalysis</w:t>
      </w:r>
      <w:proofErr w:type="spellEnd"/>
      <w:r w:rsidR="00306A7B" w:rsidRPr="00306A7B">
        <w:rPr>
          <w:rFonts w:ascii="Times New Roman" w:hAnsi="Times New Roman" w:cs="Times New Roman"/>
          <w:i w:val="0"/>
          <w:iCs w:val="0"/>
          <w:color w:val="000000" w:themeColor="text1"/>
          <w:sz w:val="24"/>
          <w:szCs w:val="24"/>
        </w:rPr>
        <w:t xml:space="preserve"> Contributor, 2015)</w:t>
      </w:r>
    </w:p>
    <w:p w14:paraId="38766EE0" w14:textId="77777777" w:rsidR="00747DC4" w:rsidRPr="00747DC4" w:rsidRDefault="00747DC4" w:rsidP="00747DC4"/>
    <w:p w14:paraId="62CDC57D" w14:textId="496672B4" w:rsidR="007F23A3" w:rsidRPr="00275091" w:rsidRDefault="007F23A3" w:rsidP="00275091">
      <w:pPr>
        <w:pStyle w:val="ListParagraph"/>
        <w:numPr>
          <w:ilvl w:val="0"/>
          <w:numId w:val="14"/>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Threat of New Entrants</w:t>
      </w:r>
      <w:r w:rsidRPr="00275091">
        <w:rPr>
          <w:rFonts w:ascii="Times New Roman" w:hAnsi="Times New Roman" w:cs="Times New Roman"/>
          <w:sz w:val="24"/>
          <w:szCs w:val="24"/>
        </w:rPr>
        <w:t>-</w:t>
      </w:r>
      <w:r w:rsidR="008A587E" w:rsidRPr="00275091">
        <w:rPr>
          <w:rFonts w:ascii="Times New Roman" w:hAnsi="Times New Roman" w:cs="Times New Roman"/>
          <w:sz w:val="24"/>
          <w:szCs w:val="24"/>
        </w:rPr>
        <w:t xml:space="preserve"> The threat of new entrants entering into the industry is </w:t>
      </w:r>
      <w:r w:rsidR="008A587E" w:rsidRPr="00275091">
        <w:rPr>
          <w:rFonts w:ascii="Times New Roman" w:hAnsi="Times New Roman" w:cs="Times New Roman"/>
          <w:b/>
          <w:bCs/>
          <w:i/>
          <w:iCs/>
          <w:sz w:val="24"/>
          <w:szCs w:val="24"/>
        </w:rPr>
        <w:t>moderate</w:t>
      </w:r>
      <w:r w:rsidR="008A587E" w:rsidRPr="00275091">
        <w:rPr>
          <w:rFonts w:ascii="Times New Roman" w:hAnsi="Times New Roman" w:cs="Times New Roman"/>
          <w:sz w:val="24"/>
          <w:szCs w:val="24"/>
        </w:rPr>
        <w:t xml:space="preserve">. The requirement of capital in the industry is high and huge expenditures have to be incurred by the new entrants. </w:t>
      </w:r>
      <w:r w:rsidR="00624587">
        <w:rPr>
          <w:rFonts w:ascii="Times New Roman" w:hAnsi="Times New Roman" w:cs="Times New Roman"/>
          <w:sz w:val="24"/>
          <w:szCs w:val="24"/>
        </w:rPr>
        <w:t>Additionally</w:t>
      </w:r>
      <w:r w:rsidR="008A587E" w:rsidRPr="00275091">
        <w:rPr>
          <w:rFonts w:ascii="Times New Roman" w:hAnsi="Times New Roman" w:cs="Times New Roman"/>
          <w:sz w:val="24"/>
          <w:szCs w:val="24"/>
        </w:rPr>
        <w:t xml:space="preserve">, it is fairly difficult to achieve economies of scale in the industry and the larger organisations such as Unilever Plc. has a cost advantage. </w:t>
      </w:r>
      <w:r w:rsidR="00624587">
        <w:rPr>
          <w:rFonts w:ascii="Times New Roman" w:hAnsi="Times New Roman" w:cs="Times New Roman"/>
          <w:sz w:val="24"/>
          <w:szCs w:val="24"/>
        </w:rPr>
        <w:t>Additionally</w:t>
      </w:r>
      <w:r w:rsidR="008A587E" w:rsidRPr="00275091">
        <w:rPr>
          <w:rFonts w:ascii="Times New Roman" w:hAnsi="Times New Roman" w:cs="Times New Roman"/>
          <w:sz w:val="24"/>
          <w:szCs w:val="24"/>
        </w:rPr>
        <w:t>, the product differentiation is quite strong in the industry. There are strict licensing and legal requirements imposed by the government for entering into the industry. However, the distribution network can be accessed easily by the new entrants</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t>
      </w:r>
      <w:proofErr w:type="spellStart"/>
      <w:r w:rsidR="00141ACB" w:rsidRPr="00141ACB">
        <w:rPr>
          <w:rFonts w:ascii="Times New Roman" w:hAnsi="Times New Roman" w:cs="Times New Roman"/>
          <w:sz w:val="24"/>
          <w:szCs w:val="24"/>
        </w:rPr>
        <w:t>adamkasi</w:t>
      </w:r>
      <w:proofErr w:type="spellEnd"/>
      <w:r w:rsidR="00141ACB" w:rsidRPr="00141ACB">
        <w:rPr>
          <w:rFonts w:ascii="Times New Roman" w:hAnsi="Times New Roman" w:cs="Times New Roman"/>
          <w:sz w:val="24"/>
          <w:szCs w:val="24"/>
        </w:rPr>
        <w:t>, 2017)</w:t>
      </w:r>
      <w:r w:rsidR="00141ACB">
        <w:rPr>
          <w:rFonts w:ascii="Times New Roman" w:hAnsi="Times New Roman" w:cs="Times New Roman"/>
          <w:sz w:val="24"/>
          <w:szCs w:val="24"/>
        </w:rPr>
        <w:t xml:space="preserve">. </w:t>
      </w:r>
    </w:p>
    <w:p w14:paraId="79D17DDB" w14:textId="675C607A" w:rsidR="007F23A3" w:rsidRPr="00275091" w:rsidRDefault="007F23A3" w:rsidP="00275091">
      <w:pPr>
        <w:pStyle w:val="ListParagraph"/>
        <w:numPr>
          <w:ilvl w:val="0"/>
          <w:numId w:val="14"/>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lastRenderedPageBreak/>
        <w:t>Bargaining Power of Suppliers</w:t>
      </w:r>
      <w:r w:rsidR="0080417B" w:rsidRPr="00275091">
        <w:rPr>
          <w:rFonts w:ascii="Times New Roman" w:hAnsi="Times New Roman" w:cs="Times New Roman"/>
          <w:sz w:val="24"/>
          <w:szCs w:val="24"/>
        </w:rPr>
        <w:t xml:space="preserve">- The bargaining power of suppliers in the industry is relatively </w:t>
      </w:r>
      <w:r w:rsidR="0080417B" w:rsidRPr="00275091">
        <w:rPr>
          <w:rFonts w:ascii="Times New Roman" w:hAnsi="Times New Roman" w:cs="Times New Roman"/>
          <w:b/>
          <w:bCs/>
          <w:i/>
          <w:iCs/>
          <w:sz w:val="24"/>
          <w:szCs w:val="24"/>
        </w:rPr>
        <w:t>low</w:t>
      </w:r>
      <w:r w:rsidR="0080417B" w:rsidRPr="00275091">
        <w:rPr>
          <w:rFonts w:ascii="Times New Roman" w:hAnsi="Times New Roman" w:cs="Times New Roman"/>
          <w:sz w:val="24"/>
          <w:szCs w:val="24"/>
        </w:rPr>
        <w:t xml:space="preserve">. There are huge number of suppliers and the companies can choose from them. As a result, the companies have the option of choosing from a large number of suppliers and it makes their bargaining power weak. </w:t>
      </w:r>
      <w:r w:rsidR="00624587">
        <w:rPr>
          <w:rFonts w:ascii="Times New Roman" w:hAnsi="Times New Roman" w:cs="Times New Roman"/>
          <w:sz w:val="24"/>
          <w:szCs w:val="24"/>
        </w:rPr>
        <w:t>Additionally</w:t>
      </w:r>
      <w:r w:rsidR="0080417B" w:rsidRPr="00275091">
        <w:rPr>
          <w:rFonts w:ascii="Times New Roman" w:hAnsi="Times New Roman" w:cs="Times New Roman"/>
          <w:sz w:val="24"/>
          <w:szCs w:val="24"/>
        </w:rPr>
        <w:t xml:space="preserve">, the products offered by the suppliers are less differentiated, fairly standardised and have low switching costs. Thus, the Unilever PLC. can switch the suppliers easily. </w:t>
      </w:r>
      <w:r w:rsidR="00624587">
        <w:rPr>
          <w:rFonts w:ascii="Times New Roman" w:hAnsi="Times New Roman" w:cs="Times New Roman"/>
          <w:sz w:val="24"/>
          <w:szCs w:val="24"/>
        </w:rPr>
        <w:t>Additionally</w:t>
      </w:r>
      <w:r w:rsidR="0080417B" w:rsidRPr="00275091">
        <w:rPr>
          <w:rFonts w:ascii="Times New Roman" w:hAnsi="Times New Roman" w:cs="Times New Roman"/>
          <w:sz w:val="24"/>
          <w:szCs w:val="24"/>
        </w:rPr>
        <w:t>, as the companies compete in providing competitive prices to the customers, their profits are closely linked to that of the suppliers. Thus, the suppliers have to price their products reasonably</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t>
      </w:r>
      <w:proofErr w:type="spellStart"/>
      <w:r w:rsidR="00141ACB" w:rsidRPr="00141ACB">
        <w:rPr>
          <w:rFonts w:ascii="Times New Roman" w:hAnsi="Times New Roman" w:cs="Times New Roman"/>
          <w:sz w:val="24"/>
          <w:szCs w:val="24"/>
        </w:rPr>
        <w:t>Heubel</w:t>
      </w:r>
      <w:proofErr w:type="spellEnd"/>
      <w:r w:rsidR="00141ACB" w:rsidRPr="00141ACB">
        <w:rPr>
          <w:rFonts w:ascii="Times New Roman" w:hAnsi="Times New Roman" w:cs="Times New Roman"/>
          <w:sz w:val="24"/>
          <w:szCs w:val="24"/>
        </w:rPr>
        <w:t>, 2021)</w:t>
      </w:r>
      <w:r w:rsidR="00141ACB">
        <w:rPr>
          <w:rFonts w:ascii="Times New Roman" w:hAnsi="Times New Roman" w:cs="Times New Roman"/>
          <w:sz w:val="24"/>
          <w:szCs w:val="24"/>
        </w:rPr>
        <w:t xml:space="preserve">. </w:t>
      </w:r>
    </w:p>
    <w:p w14:paraId="6974D58E" w14:textId="187CD650" w:rsidR="007F23A3" w:rsidRPr="00275091" w:rsidRDefault="007F23A3" w:rsidP="00275091">
      <w:pPr>
        <w:pStyle w:val="ListParagraph"/>
        <w:numPr>
          <w:ilvl w:val="0"/>
          <w:numId w:val="14"/>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Bargaining Power of Buyers</w:t>
      </w:r>
      <w:r w:rsidR="001C4FAA" w:rsidRPr="00275091">
        <w:rPr>
          <w:rFonts w:ascii="Times New Roman" w:hAnsi="Times New Roman" w:cs="Times New Roman"/>
          <w:sz w:val="24"/>
          <w:szCs w:val="24"/>
        </w:rPr>
        <w:t xml:space="preserve">- </w:t>
      </w:r>
      <w:r w:rsidR="00632461" w:rsidRPr="00275091">
        <w:rPr>
          <w:rFonts w:ascii="Times New Roman" w:hAnsi="Times New Roman" w:cs="Times New Roman"/>
          <w:sz w:val="24"/>
          <w:szCs w:val="24"/>
        </w:rPr>
        <w:t xml:space="preserve">In the retail industry, the bargaining power of buyers is </w:t>
      </w:r>
      <w:r w:rsidR="00632461" w:rsidRPr="00275091">
        <w:rPr>
          <w:rFonts w:ascii="Times New Roman" w:hAnsi="Times New Roman" w:cs="Times New Roman"/>
          <w:b/>
          <w:bCs/>
          <w:i/>
          <w:iCs/>
          <w:sz w:val="24"/>
          <w:szCs w:val="24"/>
        </w:rPr>
        <w:t>low</w:t>
      </w:r>
      <w:r w:rsidR="00632461" w:rsidRPr="00275091">
        <w:rPr>
          <w:rFonts w:ascii="Times New Roman" w:hAnsi="Times New Roman" w:cs="Times New Roman"/>
          <w:sz w:val="24"/>
          <w:szCs w:val="24"/>
        </w:rPr>
        <w:t xml:space="preserve">. As the number of buyers are more than the number of firms producing the products in this industry, there are less options among the buyers and they have little control over the prices. As a result, their bargaining power is weak. </w:t>
      </w:r>
      <w:r w:rsidR="00624587">
        <w:rPr>
          <w:rFonts w:ascii="Times New Roman" w:hAnsi="Times New Roman" w:cs="Times New Roman"/>
          <w:sz w:val="24"/>
          <w:szCs w:val="24"/>
        </w:rPr>
        <w:t>Additionally</w:t>
      </w:r>
      <w:r w:rsidR="00632461" w:rsidRPr="00275091">
        <w:rPr>
          <w:rFonts w:ascii="Times New Roman" w:hAnsi="Times New Roman" w:cs="Times New Roman"/>
          <w:sz w:val="24"/>
          <w:szCs w:val="24"/>
        </w:rPr>
        <w:t xml:space="preserve">, the product differentiation is high and the buyers find difficulty in switching from one brand to the other. </w:t>
      </w:r>
      <w:r w:rsidR="00624587">
        <w:rPr>
          <w:rFonts w:ascii="Times New Roman" w:hAnsi="Times New Roman" w:cs="Times New Roman"/>
          <w:sz w:val="24"/>
          <w:szCs w:val="24"/>
        </w:rPr>
        <w:t>Additionally</w:t>
      </w:r>
      <w:r w:rsidR="00632461" w:rsidRPr="00275091">
        <w:rPr>
          <w:rFonts w:ascii="Times New Roman" w:hAnsi="Times New Roman" w:cs="Times New Roman"/>
          <w:sz w:val="24"/>
          <w:szCs w:val="24"/>
        </w:rPr>
        <w:t>, most of the buyers have moderate to low income that makes them more price sensitive</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(www.professionalacademy.com, n.d.)</w:t>
      </w:r>
      <w:r w:rsidR="00141ACB">
        <w:rPr>
          <w:rFonts w:ascii="Times New Roman" w:hAnsi="Times New Roman" w:cs="Times New Roman"/>
          <w:sz w:val="24"/>
          <w:szCs w:val="24"/>
        </w:rPr>
        <w:t xml:space="preserve">. </w:t>
      </w:r>
    </w:p>
    <w:p w14:paraId="2E01DCEE" w14:textId="2C0D4C5E" w:rsidR="007F23A3" w:rsidRPr="00275091" w:rsidRDefault="007F23A3" w:rsidP="00275091">
      <w:pPr>
        <w:pStyle w:val="ListParagraph"/>
        <w:numPr>
          <w:ilvl w:val="0"/>
          <w:numId w:val="14"/>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Threat of Substitute</w:t>
      </w:r>
      <w:r w:rsidR="00632461" w:rsidRPr="00275091">
        <w:rPr>
          <w:rFonts w:ascii="Times New Roman" w:hAnsi="Times New Roman" w:cs="Times New Roman"/>
          <w:sz w:val="24"/>
          <w:szCs w:val="24"/>
        </w:rPr>
        <w:t xml:space="preserve">- </w:t>
      </w:r>
      <w:r w:rsidR="00156950" w:rsidRPr="00275091">
        <w:rPr>
          <w:rFonts w:ascii="Times New Roman" w:hAnsi="Times New Roman" w:cs="Times New Roman"/>
          <w:sz w:val="24"/>
          <w:szCs w:val="24"/>
        </w:rPr>
        <w:t xml:space="preserve">In this industry, the threat of substitutes is </w:t>
      </w:r>
      <w:r w:rsidR="00156950" w:rsidRPr="00275091">
        <w:rPr>
          <w:rFonts w:ascii="Times New Roman" w:hAnsi="Times New Roman" w:cs="Times New Roman"/>
          <w:b/>
          <w:bCs/>
          <w:i/>
          <w:iCs/>
          <w:sz w:val="24"/>
          <w:szCs w:val="24"/>
        </w:rPr>
        <w:t>moderate</w:t>
      </w:r>
      <w:r w:rsidR="00156950" w:rsidRPr="00275091">
        <w:rPr>
          <w:rFonts w:ascii="Times New Roman" w:hAnsi="Times New Roman" w:cs="Times New Roman"/>
          <w:sz w:val="24"/>
          <w:szCs w:val="24"/>
        </w:rPr>
        <w:t xml:space="preserve">. The substitute of products is available, however, there are various special products that the brands offer and that cannot be replicated by the others. Thus, the threat of substitute products is a weaker force in this industry. </w:t>
      </w:r>
      <w:r w:rsidR="00624587">
        <w:rPr>
          <w:rFonts w:ascii="Times New Roman" w:hAnsi="Times New Roman" w:cs="Times New Roman"/>
          <w:sz w:val="24"/>
          <w:szCs w:val="24"/>
        </w:rPr>
        <w:t>Additionally</w:t>
      </w:r>
      <w:r w:rsidR="00156950" w:rsidRPr="00275091">
        <w:rPr>
          <w:rFonts w:ascii="Times New Roman" w:hAnsi="Times New Roman" w:cs="Times New Roman"/>
          <w:sz w:val="24"/>
          <w:szCs w:val="24"/>
        </w:rPr>
        <w:t>, as the buyers are price sensitive, this makes them incapable of substituting their products with that of higher priced ones. As a result, the number of options is limited for them and the threat of substitute products becomes a weaker force in this industry.</w:t>
      </w:r>
    </w:p>
    <w:p w14:paraId="52DDDE26" w14:textId="41E2B6EF" w:rsidR="007F23A3" w:rsidRPr="00275091" w:rsidRDefault="007F23A3" w:rsidP="00275091">
      <w:pPr>
        <w:pStyle w:val="ListParagraph"/>
        <w:numPr>
          <w:ilvl w:val="0"/>
          <w:numId w:val="14"/>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Rivalry Among Existing Firms</w:t>
      </w:r>
      <w:r w:rsidR="006475D3" w:rsidRPr="00275091">
        <w:rPr>
          <w:rFonts w:ascii="Times New Roman" w:hAnsi="Times New Roman" w:cs="Times New Roman"/>
          <w:sz w:val="24"/>
          <w:szCs w:val="24"/>
        </w:rPr>
        <w:t xml:space="preserve">- </w:t>
      </w:r>
      <w:r w:rsidR="000E34B1" w:rsidRPr="00275091">
        <w:rPr>
          <w:rFonts w:ascii="Times New Roman" w:hAnsi="Times New Roman" w:cs="Times New Roman"/>
          <w:sz w:val="24"/>
          <w:szCs w:val="24"/>
        </w:rPr>
        <w:t xml:space="preserve">In this industry, the rivalry among the competitors is </w:t>
      </w:r>
      <w:r w:rsidR="000E34B1" w:rsidRPr="00275091">
        <w:rPr>
          <w:rFonts w:ascii="Times New Roman" w:hAnsi="Times New Roman" w:cs="Times New Roman"/>
          <w:b/>
          <w:bCs/>
          <w:i/>
          <w:iCs/>
          <w:sz w:val="24"/>
          <w:szCs w:val="24"/>
        </w:rPr>
        <w:t>high</w:t>
      </w:r>
      <w:r w:rsidR="000E34B1" w:rsidRPr="00275091">
        <w:rPr>
          <w:rFonts w:ascii="Times New Roman" w:hAnsi="Times New Roman" w:cs="Times New Roman"/>
          <w:sz w:val="24"/>
          <w:szCs w:val="24"/>
        </w:rPr>
        <w:t xml:space="preserve">. There are very few reputed competitors in the industry, including Unilever PLC, and huge competition prevails between them. </w:t>
      </w:r>
      <w:r w:rsidR="00624587">
        <w:rPr>
          <w:rFonts w:ascii="Times New Roman" w:hAnsi="Times New Roman" w:cs="Times New Roman"/>
          <w:sz w:val="24"/>
          <w:szCs w:val="24"/>
        </w:rPr>
        <w:t>Additionally</w:t>
      </w:r>
      <w:r w:rsidR="000E34B1" w:rsidRPr="00275091">
        <w:rPr>
          <w:rFonts w:ascii="Times New Roman" w:hAnsi="Times New Roman" w:cs="Times New Roman"/>
          <w:sz w:val="24"/>
          <w:szCs w:val="24"/>
        </w:rPr>
        <w:t xml:space="preserve">, as there are very few large </w:t>
      </w:r>
      <w:r w:rsidR="000E34B1" w:rsidRPr="00275091">
        <w:rPr>
          <w:rFonts w:ascii="Times New Roman" w:hAnsi="Times New Roman" w:cs="Times New Roman"/>
          <w:sz w:val="24"/>
          <w:szCs w:val="24"/>
        </w:rPr>
        <w:lastRenderedPageBreak/>
        <w:t xml:space="preserve">competitors, they are completely engaged in gaining significant positions and becoming market leaders by implementing competitive strategies. </w:t>
      </w:r>
      <w:r w:rsidR="00624587">
        <w:rPr>
          <w:rFonts w:ascii="Times New Roman" w:hAnsi="Times New Roman" w:cs="Times New Roman"/>
          <w:sz w:val="24"/>
          <w:szCs w:val="24"/>
        </w:rPr>
        <w:t>Additionally</w:t>
      </w:r>
      <w:r w:rsidR="000E34B1" w:rsidRPr="00275091">
        <w:rPr>
          <w:rFonts w:ascii="Times New Roman" w:hAnsi="Times New Roman" w:cs="Times New Roman"/>
          <w:sz w:val="24"/>
          <w:szCs w:val="24"/>
        </w:rPr>
        <w:t>, as the fixed costs are high in this industry, the companies continuously push to their full capacity and try to reduce their costs and offer products at competitive prices. This makes the rivalry among them stronger</w:t>
      </w:r>
      <w:r w:rsidR="008203DE">
        <w:rPr>
          <w:rFonts w:ascii="Times New Roman" w:hAnsi="Times New Roman" w:cs="Times New Roman"/>
          <w:sz w:val="24"/>
          <w:szCs w:val="24"/>
        </w:rPr>
        <w:t xml:space="preserve"> </w:t>
      </w:r>
      <w:r w:rsidR="008203DE" w:rsidRPr="008203DE">
        <w:rPr>
          <w:rFonts w:ascii="Times New Roman" w:hAnsi="Times New Roman" w:cs="Times New Roman"/>
          <w:sz w:val="24"/>
          <w:szCs w:val="24"/>
        </w:rPr>
        <w:t>(Cnn.com, 2018)</w:t>
      </w:r>
      <w:r w:rsidR="008203DE">
        <w:rPr>
          <w:rFonts w:ascii="Times New Roman" w:hAnsi="Times New Roman" w:cs="Times New Roman"/>
          <w:sz w:val="24"/>
          <w:szCs w:val="24"/>
        </w:rPr>
        <w:t xml:space="preserve">. </w:t>
      </w:r>
    </w:p>
    <w:p w14:paraId="35EA0FB6" w14:textId="2ED5AA7A" w:rsidR="00043DED" w:rsidRPr="00275091" w:rsidRDefault="00043DED"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K</w:t>
      </w:r>
      <w:r w:rsidR="003960DF" w:rsidRPr="00275091">
        <w:rPr>
          <w:rFonts w:ascii="Times New Roman" w:hAnsi="Times New Roman" w:cs="Times New Roman"/>
          <w:b/>
          <w:bCs/>
          <w:sz w:val="24"/>
          <w:szCs w:val="24"/>
          <w:u w:val="single"/>
        </w:rPr>
        <w:t xml:space="preserve">ey drivers for the changes in the business environment </w:t>
      </w:r>
      <w:r w:rsidRPr="00275091">
        <w:rPr>
          <w:rFonts w:ascii="Times New Roman" w:hAnsi="Times New Roman" w:cs="Times New Roman"/>
          <w:b/>
          <w:bCs/>
          <w:sz w:val="24"/>
          <w:szCs w:val="24"/>
          <w:u w:val="single"/>
        </w:rPr>
        <w:t>in the context of Unilever Plc</w:t>
      </w:r>
      <w:r w:rsidR="00053A8F" w:rsidRPr="00275091">
        <w:rPr>
          <w:rFonts w:ascii="Times New Roman" w:hAnsi="Times New Roman" w:cs="Times New Roman"/>
          <w:b/>
          <w:bCs/>
          <w:sz w:val="24"/>
          <w:szCs w:val="24"/>
          <w:u w:val="single"/>
        </w:rPr>
        <w:t xml:space="preserve">. </w:t>
      </w:r>
    </w:p>
    <w:p w14:paraId="5A74C602" w14:textId="1D6F8CC4" w:rsidR="004F6CEE" w:rsidRPr="00275091" w:rsidRDefault="004F6CEE" w:rsidP="00275091">
      <w:pPr>
        <w:pStyle w:val="ListParagraph"/>
        <w:numPr>
          <w:ilvl w:val="0"/>
          <w:numId w:val="15"/>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Changing technology</w:t>
      </w:r>
      <w:r w:rsidRPr="00275091">
        <w:rPr>
          <w:rFonts w:ascii="Times New Roman" w:hAnsi="Times New Roman" w:cs="Times New Roman"/>
          <w:sz w:val="24"/>
          <w:szCs w:val="24"/>
        </w:rPr>
        <w:t>-</w:t>
      </w:r>
      <w:r w:rsidR="005D20DC" w:rsidRPr="00275091">
        <w:rPr>
          <w:rFonts w:ascii="Times New Roman" w:hAnsi="Times New Roman" w:cs="Times New Roman"/>
          <w:sz w:val="24"/>
          <w:szCs w:val="24"/>
        </w:rPr>
        <w:t xml:space="preserve"> One of the major drivers for change in the business environment of the industry in which Unilever PLC operates is the changing technology. With the advent of modern technology, the companies are using them to conduct the various activities such as- research and development, production, marketing, distribution etc. </w:t>
      </w:r>
      <w:r w:rsidR="00624587">
        <w:rPr>
          <w:rFonts w:ascii="Times New Roman" w:hAnsi="Times New Roman" w:cs="Times New Roman"/>
          <w:sz w:val="24"/>
          <w:szCs w:val="24"/>
        </w:rPr>
        <w:t>Additionally</w:t>
      </w:r>
      <w:r w:rsidR="005D20DC" w:rsidRPr="00275091">
        <w:rPr>
          <w:rFonts w:ascii="Times New Roman" w:hAnsi="Times New Roman" w:cs="Times New Roman"/>
          <w:sz w:val="24"/>
          <w:szCs w:val="24"/>
        </w:rPr>
        <w:t xml:space="preserve">, the use of such technologies significantly reduces the cost of production and gives the companies opportunity for offering their product at competitive pricing and gaining a large customer base. </w:t>
      </w:r>
      <w:r w:rsidR="00624587">
        <w:rPr>
          <w:rFonts w:ascii="Times New Roman" w:hAnsi="Times New Roman" w:cs="Times New Roman"/>
          <w:sz w:val="24"/>
          <w:szCs w:val="24"/>
        </w:rPr>
        <w:t>Additionally</w:t>
      </w:r>
      <w:r w:rsidR="005D20DC" w:rsidRPr="00275091">
        <w:rPr>
          <w:rFonts w:ascii="Times New Roman" w:hAnsi="Times New Roman" w:cs="Times New Roman"/>
          <w:sz w:val="24"/>
          <w:szCs w:val="24"/>
        </w:rPr>
        <w:t>, due to the outbreak of the COVID-19 pandemic, the Unilever PLC is using modern technologies to distribute its products and to make it available to the customers conveniently</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(Martínez-Caro, et al., 2020).</w:t>
      </w:r>
    </w:p>
    <w:p w14:paraId="50ABA923" w14:textId="54D6F645" w:rsidR="004F6CEE" w:rsidRPr="00275091" w:rsidRDefault="004F6CEE" w:rsidP="00275091">
      <w:pPr>
        <w:pStyle w:val="ListParagraph"/>
        <w:numPr>
          <w:ilvl w:val="0"/>
          <w:numId w:val="15"/>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Changing demand</w:t>
      </w:r>
      <w:r w:rsidRPr="00275091">
        <w:rPr>
          <w:rFonts w:ascii="Times New Roman" w:hAnsi="Times New Roman" w:cs="Times New Roman"/>
          <w:sz w:val="24"/>
          <w:szCs w:val="24"/>
        </w:rPr>
        <w:t>-</w:t>
      </w:r>
      <w:r w:rsidR="00DF51FC" w:rsidRPr="00275091">
        <w:rPr>
          <w:rFonts w:ascii="Times New Roman" w:hAnsi="Times New Roman" w:cs="Times New Roman"/>
          <w:sz w:val="24"/>
          <w:szCs w:val="24"/>
        </w:rPr>
        <w:t xml:space="preserve"> Another major driver for change in the business environment of Unilever PLC is the changing demand of customers. When the demand fluctuates, the production of Unilever PLC </w:t>
      </w:r>
      <w:r w:rsidR="00624587">
        <w:rPr>
          <w:rFonts w:ascii="Times New Roman" w:hAnsi="Times New Roman" w:cs="Times New Roman"/>
          <w:sz w:val="24"/>
          <w:szCs w:val="24"/>
        </w:rPr>
        <w:t>Additionally</w:t>
      </w:r>
      <w:r w:rsidR="00DF51FC" w:rsidRPr="00275091">
        <w:rPr>
          <w:rFonts w:ascii="Times New Roman" w:hAnsi="Times New Roman" w:cs="Times New Roman"/>
          <w:sz w:val="24"/>
          <w:szCs w:val="24"/>
        </w:rPr>
        <w:t xml:space="preserve"> changes and it affects its profit margin as well. Thus, Unilever PLC conducts significant market research to analyse the demand for its products among the customers and produces accordingly. </w:t>
      </w:r>
      <w:r w:rsidR="00624587">
        <w:rPr>
          <w:rFonts w:ascii="Times New Roman" w:hAnsi="Times New Roman" w:cs="Times New Roman"/>
          <w:sz w:val="24"/>
          <w:szCs w:val="24"/>
        </w:rPr>
        <w:t>Additionally</w:t>
      </w:r>
      <w:r w:rsidR="00DF51FC" w:rsidRPr="00275091">
        <w:rPr>
          <w:rFonts w:ascii="Times New Roman" w:hAnsi="Times New Roman" w:cs="Times New Roman"/>
          <w:sz w:val="24"/>
          <w:szCs w:val="24"/>
        </w:rPr>
        <w:t>, during the COVID-19 pandemic, the Unilever PLC has conducted thorough market research and has tried to cater to the needs and requirements of customers. As a result, it has been able to meet the customer demands effectively and timely.</w:t>
      </w:r>
    </w:p>
    <w:p w14:paraId="37A66525" w14:textId="4001365B" w:rsidR="004F6CEE" w:rsidRPr="00275091" w:rsidRDefault="004F6CEE" w:rsidP="00275091">
      <w:pPr>
        <w:pStyle w:val="ListParagraph"/>
        <w:numPr>
          <w:ilvl w:val="0"/>
          <w:numId w:val="15"/>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Changing tastes and preferences of the consumers</w:t>
      </w:r>
      <w:r w:rsidRPr="00275091">
        <w:rPr>
          <w:rFonts w:ascii="Times New Roman" w:hAnsi="Times New Roman" w:cs="Times New Roman"/>
          <w:sz w:val="24"/>
          <w:szCs w:val="24"/>
        </w:rPr>
        <w:t>-</w:t>
      </w:r>
      <w:r w:rsidR="009C20B7" w:rsidRPr="00275091">
        <w:rPr>
          <w:rFonts w:ascii="Times New Roman" w:hAnsi="Times New Roman" w:cs="Times New Roman"/>
          <w:sz w:val="24"/>
          <w:szCs w:val="24"/>
        </w:rPr>
        <w:t xml:space="preserve"> Another major driver for change in the business environment of Unilever is the changing tastes and preferences of the </w:t>
      </w:r>
      <w:r w:rsidR="009C20B7" w:rsidRPr="00275091">
        <w:rPr>
          <w:rFonts w:ascii="Times New Roman" w:hAnsi="Times New Roman" w:cs="Times New Roman"/>
          <w:sz w:val="24"/>
          <w:szCs w:val="24"/>
        </w:rPr>
        <w:lastRenderedPageBreak/>
        <w:t xml:space="preserve">consumers. Unilever produces products as per the customer needs, requirements, tastes and preferences. As a result, it is widely preferred by the customers. </w:t>
      </w:r>
      <w:r w:rsidR="00624587">
        <w:rPr>
          <w:rFonts w:ascii="Times New Roman" w:hAnsi="Times New Roman" w:cs="Times New Roman"/>
          <w:sz w:val="24"/>
          <w:szCs w:val="24"/>
        </w:rPr>
        <w:t>Additionally</w:t>
      </w:r>
      <w:r w:rsidR="009C20B7" w:rsidRPr="00275091">
        <w:rPr>
          <w:rFonts w:ascii="Times New Roman" w:hAnsi="Times New Roman" w:cs="Times New Roman"/>
          <w:sz w:val="24"/>
          <w:szCs w:val="24"/>
        </w:rPr>
        <w:t>, during the time of the COVID-19 pandemic, the Unilever PLC has identified the customer requirements and has produced products that suits their needs and requirements during the period</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w:t>
      </w:r>
      <w:proofErr w:type="spellStart"/>
      <w:r w:rsidR="00522034" w:rsidRPr="00522034">
        <w:rPr>
          <w:rFonts w:ascii="Times New Roman" w:hAnsi="Times New Roman" w:cs="Times New Roman"/>
          <w:sz w:val="24"/>
          <w:szCs w:val="24"/>
        </w:rPr>
        <w:t>Kurniadinata</w:t>
      </w:r>
      <w:proofErr w:type="spellEnd"/>
      <w:r w:rsidR="00522034" w:rsidRPr="00522034">
        <w:rPr>
          <w:rFonts w:ascii="Times New Roman" w:hAnsi="Times New Roman" w:cs="Times New Roman"/>
          <w:sz w:val="24"/>
          <w:szCs w:val="24"/>
        </w:rPr>
        <w:t>, 2020).</w:t>
      </w:r>
    </w:p>
    <w:p w14:paraId="6A1E7F62" w14:textId="4B10558C" w:rsidR="004F6CEE" w:rsidRPr="00275091" w:rsidRDefault="004F6CEE" w:rsidP="00275091">
      <w:pPr>
        <w:pStyle w:val="ListParagraph"/>
        <w:numPr>
          <w:ilvl w:val="0"/>
          <w:numId w:val="15"/>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Competitors’ strategies</w:t>
      </w:r>
      <w:r w:rsidRPr="00275091">
        <w:rPr>
          <w:rFonts w:ascii="Times New Roman" w:hAnsi="Times New Roman" w:cs="Times New Roman"/>
          <w:sz w:val="24"/>
          <w:szCs w:val="24"/>
        </w:rPr>
        <w:t>-</w:t>
      </w:r>
      <w:r w:rsidR="00A26447" w:rsidRPr="00275091">
        <w:rPr>
          <w:rFonts w:ascii="Times New Roman" w:hAnsi="Times New Roman" w:cs="Times New Roman"/>
          <w:sz w:val="24"/>
          <w:szCs w:val="24"/>
        </w:rPr>
        <w:t xml:space="preserve"> Another major driver for change in the business environment of Unilever Plc is the strategies adopted by competitors. As there are few reputed companies in the FMCG sector including Unilever PLC, all of them adopt significant strategies to compete with each other and gain larger market share. In this context, Unilever analyses the competitive strategies and adopts counter strategies to gain significant market position. During the time of the COVID-19 pandemic, as the demand among the customers had reduced to a certain extent, Unilever had adopted significant strategies to captured the customers and cater to their demands. </w:t>
      </w:r>
    </w:p>
    <w:p w14:paraId="4F6BE1E1" w14:textId="3B12D178" w:rsidR="004F6CEE" w:rsidRPr="00275091" w:rsidRDefault="004F6CEE" w:rsidP="00275091">
      <w:pPr>
        <w:pStyle w:val="ListParagraph"/>
        <w:numPr>
          <w:ilvl w:val="0"/>
          <w:numId w:val="15"/>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Changing laws and policies</w:t>
      </w:r>
      <w:r w:rsidRPr="00275091">
        <w:rPr>
          <w:rFonts w:ascii="Times New Roman" w:hAnsi="Times New Roman" w:cs="Times New Roman"/>
          <w:sz w:val="24"/>
          <w:szCs w:val="24"/>
        </w:rPr>
        <w:t>-</w:t>
      </w:r>
      <w:r w:rsidR="00400885" w:rsidRPr="00275091">
        <w:rPr>
          <w:rFonts w:ascii="Times New Roman" w:hAnsi="Times New Roman" w:cs="Times New Roman"/>
          <w:sz w:val="24"/>
          <w:szCs w:val="24"/>
        </w:rPr>
        <w:t xml:space="preserve"> Another major driver for change in the business environment of Unilever PLC is the changing laws and policies. During the COVID-19 pandemic, it was observed that, there were significant changes in the laws and regulations and various social distancing and customer safety laws were implemented. The Unilever PLC complied with all such laws and ensured that it was operating within the legal framework</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(KARAPANCHEVA, 2020).</w:t>
      </w:r>
    </w:p>
    <w:p w14:paraId="37346359" w14:textId="4643A0AD" w:rsidR="007F23A3" w:rsidRPr="00141ACB" w:rsidRDefault="004F6CEE" w:rsidP="00141ACB">
      <w:pPr>
        <w:pStyle w:val="ListParagraph"/>
        <w:numPr>
          <w:ilvl w:val="0"/>
          <w:numId w:val="15"/>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Economic situation</w:t>
      </w:r>
      <w:r w:rsidRPr="00275091">
        <w:rPr>
          <w:rFonts w:ascii="Times New Roman" w:hAnsi="Times New Roman" w:cs="Times New Roman"/>
          <w:sz w:val="24"/>
          <w:szCs w:val="24"/>
        </w:rPr>
        <w:t xml:space="preserve">- </w:t>
      </w:r>
      <w:r w:rsidR="009F7DD5" w:rsidRPr="00275091">
        <w:rPr>
          <w:rFonts w:ascii="Times New Roman" w:hAnsi="Times New Roman" w:cs="Times New Roman"/>
          <w:sz w:val="24"/>
          <w:szCs w:val="24"/>
        </w:rPr>
        <w:t>Another major driver for change in the business environment of Unilever PLC is the economic situation. Due to the outbreak of the COVID-19 pandemic, the demand for products among the customers have reduced significantly due to reduction in their Income. However, even in such situation, the Unilever PLC has adopted significant strategies to attract and retain customers and conduct its operations significantly and consistently.</w:t>
      </w:r>
    </w:p>
    <w:p w14:paraId="543D4953" w14:textId="0EB3327E" w:rsidR="004F089B" w:rsidRPr="00275091" w:rsidRDefault="00292492" w:rsidP="00275091">
      <w:pPr>
        <w:pStyle w:val="Heading1"/>
      </w:pPr>
      <w:bookmarkStart w:id="7" w:name="_Toc80803961"/>
      <w:r w:rsidRPr="00275091">
        <w:lastRenderedPageBreak/>
        <w:t>Critically assess</w:t>
      </w:r>
      <w:r w:rsidR="004F089B" w:rsidRPr="00275091">
        <w:t>ing</w:t>
      </w:r>
      <w:r w:rsidRPr="00275091">
        <w:t xml:space="preserve"> the workplace culture of </w:t>
      </w:r>
      <w:r w:rsidR="004F089B" w:rsidRPr="00275091">
        <w:t xml:space="preserve">the </w:t>
      </w:r>
      <w:r w:rsidRPr="00275091">
        <w:t>organisation</w:t>
      </w:r>
      <w:bookmarkEnd w:id="7"/>
    </w:p>
    <w:p w14:paraId="656653A7" w14:textId="716A7F1D" w:rsidR="00C66292" w:rsidRPr="00275091" w:rsidRDefault="00C66292"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Meaning of workplace culture</w:t>
      </w:r>
    </w:p>
    <w:p w14:paraId="1D9B6D81" w14:textId="587B85B5" w:rsidR="00637C1A" w:rsidRPr="00275091" w:rsidRDefault="00637C1A"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The workplace culture is a combination of several thought processes, beliefs and attitudes of the employees working in the organisation. Unilever PLC has a strong work culture as its employees abide by all the rules and regulations and follow the existing guidelines.</w:t>
      </w:r>
      <w:r w:rsidR="007A587C" w:rsidRPr="00275091">
        <w:rPr>
          <w:rFonts w:ascii="Times New Roman" w:hAnsi="Times New Roman" w:cs="Times New Roman"/>
          <w:sz w:val="24"/>
          <w:szCs w:val="24"/>
        </w:rPr>
        <w:t xml:space="preserve"> The work culture prevailing in Unilever PLC is alignment with employee motivation and company objectives, culture of appreciation, trust, effective performance, resilience, collaboration and teamwork</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 xml:space="preserve">(Avery and </w:t>
      </w:r>
      <w:proofErr w:type="spellStart"/>
      <w:r w:rsidR="00522034" w:rsidRPr="00522034">
        <w:rPr>
          <w:rFonts w:ascii="Times New Roman" w:hAnsi="Times New Roman" w:cs="Times New Roman"/>
          <w:sz w:val="24"/>
          <w:szCs w:val="24"/>
        </w:rPr>
        <w:t>Bergsteiner</w:t>
      </w:r>
      <w:proofErr w:type="spellEnd"/>
      <w:r w:rsidR="00522034" w:rsidRPr="00522034">
        <w:rPr>
          <w:rFonts w:ascii="Times New Roman" w:hAnsi="Times New Roman" w:cs="Times New Roman"/>
          <w:sz w:val="24"/>
          <w:szCs w:val="24"/>
        </w:rPr>
        <w:t>, 2020).</w:t>
      </w:r>
    </w:p>
    <w:p w14:paraId="7CE738FD" w14:textId="49D3B88C" w:rsidR="00C66292" w:rsidRPr="00275091" w:rsidRDefault="00C66292"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Types of cultures</w:t>
      </w:r>
    </w:p>
    <w:p w14:paraId="1F496663" w14:textId="66500A9E" w:rsidR="006A6B95" w:rsidRDefault="006A6B95"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The various types of organisational cultures have been analysed by way of </w:t>
      </w:r>
      <w:bookmarkStart w:id="8" w:name="_Hlk80808056"/>
      <w:r w:rsidRPr="00275091">
        <w:rPr>
          <w:rFonts w:ascii="Times New Roman" w:hAnsi="Times New Roman" w:cs="Times New Roman"/>
          <w:sz w:val="24"/>
          <w:szCs w:val="24"/>
        </w:rPr>
        <w:t xml:space="preserve">Charles </w:t>
      </w:r>
      <w:proofErr w:type="spellStart"/>
      <w:r w:rsidRPr="00275091">
        <w:rPr>
          <w:rFonts w:ascii="Times New Roman" w:hAnsi="Times New Roman" w:cs="Times New Roman"/>
          <w:sz w:val="24"/>
          <w:szCs w:val="24"/>
        </w:rPr>
        <w:t>Handy’s</w:t>
      </w:r>
      <w:proofErr w:type="spellEnd"/>
      <w:r w:rsidRPr="00275091">
        <w:rPr>
          <w:rFonts w:ascii="Times New Roman" w:hAnsi="Times New Roman" w:cs="Times New Roman"/>
          <w:sz w:val="24"/>
          <w:szCs w:val="24"/>
        </w:rPr>
        <w:t xml:space="preserve"> model of organisational culture</w:t>
      </w:r>
      <w:bookmarkEnd w:id="8"/>
      <w:r w:rsidRPr="00275091">
        <w:rPr>
          <w:rFonts w:ascii="Times New Roman" w:hAnsi="Times New Roman" w:cs="Times New Roman"/>
          <w:sz w:val="24"/>
          <w:szCs w:val="24"/>
        </w:rPr>
        <w:t xml:space="preserve">. According to this framework, there are four types of cultures. These are as follows- </w:t>
      </w:r>
    </w:p>
    <w:p w14:paraId="032CDF95" w14:textId="77777777" w:rsidR="00B4065A" w:rsidRDefault="00B4065A" w:rsidP="00B4065A">
      <w:pPr>
        <w:keepNext/>
        <w:spacing w:line="480" w:lineRule="auto"/>
        <w:jc w:val="both"/>
      </w:pPr>
      <w:r>
        <w:rPr>
          <w:noProof/>
        </w:rPr>
        <w:drawing>
          <wp:inline distT="0" distB="0" distL="0" distR="0" wp14:anchorId="1860D595" wp14:editId="33D40140">
            <wp:extent cx="2906287" cy="2039816"/>
            <wp:effectExtent l="19050" t="19050" r="27940" b="177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0284" cy="2042621"/>
                    </a:xfrm>
                    <a:prstGeom prst="rect">
                      <a:avLst/>
                    </a:prstGeom>
                    <a:noFill/>
                    <a:ln w="19050">
                      <a:solidFill>
                        <a:schemeClr val="tx1"/>
                      </a:solidFill>
                    </a:ln>
                  </pic:spPr>
                </pic:pic>
              </a:graphicData>
            </a:graphic>
          </wp:inline>
        </w:drawing>
      </w:r>
    </w:p>
    <w:p w14:paraId="7FA496AC" w14:textId="5DAA3623" w:rsidR="00B4065A" w:rsidRPr="00B4065A" w:rsidRDefault="00B4065A" w:rsidP="00B4065A">
      <w:pPr>
        <w:pStyle w:val="Caption"/>
        <w:jc w:val="both"/>
        <w:rPr>
          <w:rFonts w:ascii="Times New Roman" w:hAnsi="Times New Roman" w:cs="Times New Roman"/>
          <w:b/>
          <w:bCs/>
          <w:i w:val="0"/>
          <w:iCs w:val="0"/>
          <w:color w:val="000000" w:themeColor="text1"/>
          <w:sz w:val="24"/>
          <w:szCs w:val="24"/>
        </w:rPr>
      </w:pPr>
      <w:r w:rsidRPr="00B4065A">
        <w:rPr>
          <w:rFonts w:ascii="Times New Roman" w:hAnsi="Times New Roman" w:cs="Times New Roman"/>
          <w:b/>
          <w:bCs/>
          <w:i w:val="0"/>
          <w:iCs w:val="0"/>
          <w:color w:val="000000" w:themeColor="text1"/>
          <w:sz w:val="24"/>
          <w:szCs w:val="24"/>
        </w:rPr>
        <w:t xml:space="preserve">Figure </w:t>
      </w:r>
      <w:r w:rsidRPr="00B4065A">
        <w:rPr>
          <w:rFonts w:ascii="Times New Roman" w:hAnsi="Times New Roman" w:cs="Times New Roman"/>
          <w:b/>
          <w:bCs/>
          <w:i w:val="0"/>
          <w:iCs w:val="0"/>
          <w:color w:val="000000" w:themeColor="text1"/>
          <w:sz w:val="24"/>
          <w:szCs w:val="24"/>
        </w:rPr>
        <w:fldChar w:fldCharType="begin"/>
      </w:r>
      <w:r w:rsidRPr="00B4065A">
        <w:rPr>
          <w:rFonts w:ascii="Times New Roman" w:hAnsi="Times New Roman" w:cs="Times New Roman"/>
          <w:b/>
          <w:bCs/>
          <w:i w:val="0"/>
          <w:iCs w:val="0"/>
          <w:color w:val="000000" w:themeColor="text1"/>
          <w:sz w:val="24"/>
          <w:szCs w:val="24"/>
        </w:rPr>
        <w:instrText xml:space="preserve"> SEQ Figure \* ARABIC </w:instrText>
      </w:r>
      <w:r w:rsidRPr="00B4065A">
        <w:rPr>
          <w:rFonts w:ascii="Times New Roman" w:hAnsi="Times New Roman" w:cs="Times New Roman"/>
          <w:b/>
          <w:bCs/>
          <w:i w:val="0"/>
          <w:iCs w:val="0"/>
          <w:color w:val="000000" w:themeColor="text1"/>
          <w:sz w:val="24"/>
          <w:szCs w:val="24"/>
        </w:rPr>
        <w:fldChar w:fldCharType="separate"/>
      </w:r>
      <w:r w:rsidR="00BC59FD">
        <w:rPr>
          <w:rFonts w:ascii="Times New Roman" w:hAnsi="Times New Roman" w:cs="Times New Roman"/>
          <w:b/>
          <w:bCs/>
          <w:i w:val="0"/>
          <w:iCs w:val="0"/>
          <w:noProof/>
          <w:color w:val="000000" w:themeColor="text1"/>
          <w:sz w:val="24"/>
          <w:szCs w:val="24"/>
        </w:rPr>
        <w:t>4</w:t>
      </w:r>
      <w:r w:rsidRPr="00B4065A">
        <w:rPr>
          <w:rFonts w:ascii="Times New Roman" w:hAnsi="Times New Roman" w:cs="Times New Roman"/>
          <w:b/>
          <w:bCs/>
          <w:i w:val="0"/>
          <w:iCs w:val="0"/>
          <w:color w:val="000000" w:themeColor="text1"/>
          <w:sz w:val="24"/>
          <w:szCs w:val="24"/>
        </w:rPr>
        <w:fldChar w:fldCharType="end"/>
      </w:r>
      <w:r w:rsidRPr="00B4065A">
        <w:rPr>
          <w:rFonts w:ascii="Times New Roman" w:hAnsi="Times New Roman" w:cs="Times New Roman"/>
          <w:b/>
          <w:bCs/>
          <w:i w:val="0"/>
          <w:iCs w:val="0"/>
          <w:color w:val="000000" w:themeColor="text1"/>
          <w:sz w:val="24"/>
          <w:szCs w:val="24"/>
        </w:rPr>
        <w:t>-</w:t>
      </w:r>
      <w:r w:rsidRPr="00B4065A">
        <w:rPr>
          <w:b/>
          <w:bCs/>
        </w:rPr>
        <w:t xml:space="preserve"> </w:t>
      </w:r>
      <w:r w:rsidRPr="00B4065A">
        <w:rPr>
          <w:rFonts w:ascii="Times New Roman" w:hAnsi="Times New Roman" w:cs="Times New Roman"/>
          <w:b/>
          <w:bCs/>
          <w:i w:val="0"/>
          <w:iCs w:val="0"/>
          <w:color w:val="000000" w:themeColor="text1"/>
          <w:sz w:val="24"/>
          <w:szCs w:val="24"/>
        </w:rPr>
        <w:t xml:space="preserve">Charles </w:t>
      </w:r>
      <w:proofErr w:type="spellStart"/>
      <w:r w:rsidRPr="00B4065A">
        <w:rPr>
          <w:rFonts w:ascii="Times New Roman" w:hAnsi="Times New Roman" w:cs="Times New Roman"/>
          <w:b/>
          <w:bCs/>
          <w:i w:val="0"/>
          <w:iCs w:val="0"/>
          <w:color w:val="000000" w:themeColor="text1"/>
          <w:sz w:val="24"/>
          <w:szCs w:val="24"/>
        </w:rPr>
        <w:t>Handy’s</w:t>
      </w:r>
      <w:proofErr w:type="spellEnd"/>
      <w:r w:rsidRPr="00B4065A">
        <w:rPr>
          <w:rFonts w:ascii="Times New Roman" w:hAnsi="Times New Roman" w:cs="Times New Roman"/>
          <w:b/>
          <w:bCs/>
          <w:i w:val="0"/>
          <w:iCs w:val="0"/>
          <w:color w:val="000000" w:themeColor="text1"/>
          <w:sz w:val="24"/>
          <w:szCs w:val="24"/>
        </w:rPr>
        <w:t xml:space="preserve"> model of organisational culture</w:t>
      </w:r>
    </w:p>
    <w:p w14:paraId="27B44E54" w14:textId="73431F72" w:rsidR="00B4065A" w:rsidRDefault="00B4065A" w:rsidP="00B4065A">
      <w:pPr>
        <w:pStyle w:val="Caption"/>
        <w:jc w:val="both"/>
        <w:rPr>
          <w:rFonts w:ascii="Times New Roman" w:hAnsi="Times New Roman" w:cs="Times New Roman"/>
          <w:i w:val="0"/>
          <w:iCs w:val="0"/>
          <w:color w:val="000000" w:themeColor="text1"/>
          <w:sz w:val="24"/>
          <w:szCs w:val="24"/>
        </w:rPr>
      </w:pPr>
      <w:r w:rsidRPr="00B4065A">
        <w:rPr>
          <w:rFonts w:ascii="Times New Roman" w:hAnsi="Times New Roman" w:cs="Times New Roman"/>
          <w:i w:val="0"/>
          <w:iCs w:val="0"/>
          <w:color w:val="000000" w:themeColor="text1"/>
          <w:sz w:val="24"/>
          <w:szCs w:val="24"/>
        </w:rPr>
        <w:t xml:space="preserve">Source: </w:t>
      </w:r>
      <w:r w:rsidR="00306A7B" w:rsidRPr="00306A7B">
        <w:rPr>
          <w:rFonts w:ascii="Times New Roman" w:hAnsi="Times New Roman" w:cs="Times New Roman"/>
          <w:i w:val="0"/>
          <w:iCs w:val="0"/>
          <w:color w:val="000000" w:themeColor="text1"/>
          <w:sz w:val="24"/>
          <w:szCs w:val="24"/>
        </w:rPr>
        <w:t>(Martínez-Caro, et al., 2020)</w:t>
      </w:r>
      <w:r w:rsidR="00306A7B">
        <w:rPr>
          <w:rFonts w:ascii="Times New Roman" w:hAnsi="Times New Roman" w:cs="Times New Roman"/>
          <w:i w:val="0"/>
          <w:iCs w:val="0"/>
          <w:color w:val="000000" w:themeColor="text1"/>
          <w:sz w:val="24"/>
          <w:szCs w:val="24"/>
        </w:rPr>
        <w:t xml:space="preserve"> </w:t>
      </w:r>
    </w:p>
    <w:p w14:paraId="702BA851" w14:textId="77777777" w:rsidR="00B4065A" w:rsidRPr="00B4065A" w:rsidRDefault="00B4065A" w:rsidP="00B4065A"/>
    <w:p w14:paraId="18BD4182" w14:textId="524F97FE" w:rsidR="006A6B95" w:rsidRPr="00275091" w:rsidRDefault="006A6B95" w:rsidP="00275091">
      <w:pPr>
        <w:pStyle w:val="ListParagraph"/>
        <w:numPr>
          <w:ilvl w:val="0"/>
          <w:numId w:val="16"/>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Role culture-</w:t>
      </w:r>
      <w:r w:rsidRPr="00275091">
        <w:rPr>
          <w:rFonts w:ascii="Times New Roman" w:hAnsi="Times New Roman" w:cs="Times New Roman"/>
          <w:sz w:val="24"/>
          <w:szCs w:val="24"/>
        </w:rPr>
        <w:t xml:space="preserve"> This culture is mainly characterised by organisations that have a high degree of centralisation and formalisation. There are various rules, regulations and procedures. </w:t>
      </w:r>
      <w:r w:rsidR="00624587">
        <w:rPr>
          <w:rFonts w:ascii="Times New Roman" w:hAnsi="Times New Roman" w:cs="Times New Roman"/>
          <w:sz w:val="24"/>
          <w:szCs w:val="24"/>
        </w:rPr>
        <w:t>Additionally</w:t>
      </w:r>
      <w:r w:rsidRPr="00275091">
        <w:rPr>
          <w:rFonts w:ascii="Times New Roman" w:hAnsi="Times New Roman" w:cs="Times New Roman"/>
          <w:sz w:val="24"/>
          <w:szCs w:val="24"/>
        </w:rPr>
        <w:t xml:space="preserve">, a well-defined organisational hierarchy exists where all the roles and </w:t>
      </w:r>
      <w:r w:rsidRPr="00275091">
        <w:rPr>
          <w:rFonts w:ascii="Times New Roman" w:hAnsi="Times New Roman" w:cs="Times New Roman"/>
          <w:sz w:val="24"/>
          <w:szCs w:val="24"/>
        </w:rPr>
        <w:lastRenderedPageBreak/>
        <w:t>responsibilities are clearly defined. This culture is advantageous as all the employees are completely aware of what is expected of them. However, this culture is less agile and adaptive in the changing business environment.</w:t>
      </w:r>
    </w:p>
    <w:p w14:paraId="5DD80290" w14:textId="725783B9" w:rsidR="0050598D" w:rsidRPr="00275091" w:rsidRDefault="0050598D" w:rsidP="00275091">
      <w:pPr>
        <w:pStyle w:val="ListParagraph"/>
        <w:numPr>
          <w:ilvl w:val="0"/>
          <w:numId w:val="16"/>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Task culture</w:t>
      </w:r>
      <w:r w:rsidRPr="00275091">
        <w:rPr>
          <w:rFonts w:ascii="Times New Roman" w:hAnsi="Times New Roman" w:cs="Times New Roman"/>
          <w:sz w:val="24"/>
          <w:szCs w:val="24"/>
        </w:rPr>
        <w:t>- When this type of culture prevails, the organisations are characterised by low degree of formalisation and high degree of centralisation. They are more oriented towards results and are quite flexible in nature. They mostly work on project basis and respond efficiently to the competitive environment. The employees are expected to be highly communicative and collaborative and work efficiently based on their own initiative. Team dynamics play an essential role in this type of culture</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(Martínez-Caro, et al., 2020).</w:t>
      </w:r>
    </w:p>
    <w:p w14:paraId="7559F602" w14:textId="1F59F862" w:rsidR="00513797" w:rsidRPr="00275091" w:rsidRDefault="00513797" w:rsidP="00275091">
      <w:pPr>
        <w:pStyle w:val="ListParagraph"/>
        <w:numPr>
          <w:ilvl w:val="0"/>
          <w:numId w:val="16"/>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Power culture</w:t>
      </w:r>
      <w:r w:rsidRPr="00275091">
        <w:rPr>
          <w:rFonts w:ascii="Times New Roman" w:hAnsi="Times New Roman" w:cs="Times New Roman"/>
          <w:sz w:val="24"/>
          <w:szCs w:val="24"/>
        </w:rPr>
        <w:t>- When this type of culture prevails, the organisation is highly formalised, however, there is lack of centralisation. The organisations following such cultures are likely to have charismatic leaders who directly communicate with people and expect agile and quick responses. Such organisations are capable of operating in dynamic and turbulent environment.</w:t>
      </w:r>
    </w:p>
    <w:p w14:paraId="599A997F" w14:textId="26CE357A" w:rsidR="006C03D5" w:rsidRPr="00275091" w:rsidRDefault="006C03D5" w:rsidP="00275091">
      <w:pPr>
        <w:pStyle w:val="ListParagraph"/>
        <w:numPr>
          <w:ilvl w:val="0"/>
          <w:numId w:val="16"/>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Person culture</w:t>
      </w:r>
      <w:r w:rsidRPr="00275091">
        <w:rPr>
          <w:rFonts w:ascii="Times New Roman" w:hAnsi="Times New Roman" w:cs="Times New Roman"/>
          <w:sz w:val="24"/>
          <w:szCs w:val="24"/>
        </w:rPr>
        <w:t>- This type of culture lacks in centralisation and formalisation and has work environment which is status driven and self-directed. The powers rest in the hands of individuals who have high status and are specialised in several tasks. In this case, formal guidance is not required as individuals operate on self-motivated basis</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w:t>
      </w:r>
      <w:proofErr w:type="spellStart"/>
      <w:r w:rsidR="00522034" w:rsidRPr="00522034">
        <w:rPr>
          <w:rFonts w:ascii="Times New Roman" w:hAnsi="Times New Roman" w:cs="Times New Roman"/>
          <w:sz w:val="24"/>
          <w:szCs w:val="24"/>
        </w:rPr>
        <w:t>Kurniadinata</w:t>
      </w:r>
      <w:proofErr w:type="spellEnd"/>
      <w:r w:rsidR="00522034" w:rsidRPr="00522034">
        <w:rPr>
          <w:rFonts w:ascii="Times New Roman" w:hAnsi="Times New Roman" w:cs="Times New Roman"/>
          <w:sz w:val="24"/>
          <w:szCs w:val="24"/>
        </w:rPr>
        <w:t>, 2020).</w:t>
      </w:r>
    </w:p>
    <w:p w14:paraId="69C081F1" w14:textId="0EE94C99" w:rsidR="00522034" w:rsidRPr="00B4065A" w:rsidRDefault="00A33594" w:rsidP="00275091">
      <w:pPr>
        <w:spacing w:line="480" w:lineRule="auto"/>
        <w:jc w:val="both"/>
        <w:rPr>
          <w:rFonts w:ascii="Times New Roman" w:hAnsi="Times New Roman" w:cs="Times New Roman"/>
          <w:sz w:val="24"/>
          <w:szCs w:val="24"/>
        </w:rPr>
      </w:pPr>
      <w:r w:rsidRPr="00275091">
        <w:rPr>
          <w:rFonts w:ascii="Times New Roman" w:hAnsi="Times New Roman" w:cs="Times New Roman"/>
          <w:b/>
          <w:bCs/>
          <w:i/>
          <w:iCs/>
          <w:sz w:val="24"/>
          <w:szCs w:val="24"/>
        </w:rPr>
        <w:t>Conclusion</w:t>
      </w:r>
      <w:bookmarkStart w:id="9" w:name="_Hlk80799700"/>
      <w:r w:rsidR="00275091">
        <w:rPr>
          <w:rFonts w:ascii="Times New Roman" w:hAnsi="Times New Roman" w:cs="Times New Roman"/>
          <w:i/>
          <w:iCs/>
          <w:sz w:val="24"/>
          <w:szCs w:val="24"/>
        </w:rPr>
        <w:t xml:space="preserve">: </w:t>
      </w:r>
      <w:r w:rsidRPr="00275091">
        <w:rPr>
          <w:rFonts w:ascii="Times New Roman" w:hAnsi="Times New Roman" w:cs="Times New Roman"/>
          <w:sz w:val="24"/>
          <w:szCs w:val="24"/>
        </w:rPr>
        <w:t xml:space="preserve">Unilever PLC follows the role culture by which, high degree of formalisation and centralisation prevails. </w:t>
      </w:r>
      <w:r w:rsidR="00624587">
        <w:rPr>
          <w:rFonts w:ascii="Times New Roman" w:hAnsi="Times New Roman" w:cs="Times New Roman"/>
          <w:sz w:val="24"/>
          <w:szCs w:val="24"/>
        </w:rPr>
        <w:t>Additionally</w:t>
      </w:r>
      <w:r w:rsidRPr="00275091">
        <w:rPr>
          <w:rFonts w:ascii="Times New Roman" w:hAnsi="Times New Roman" w:cs="Times New Roman"/>
          <w:sz w:val="24"/>
          <w:szCs w:val="24"/>
        </w:rPr>
        <w:t xml:space="preserve">, the organisation functions in a systematic manner and all the roles and responsibilities are clearly defined with the help of a well-established organisational hierarchy. </w:t>
      </w:r>
      <w:r w:rsidR="00624587">
        <w:rPr>
          <w:rFonts w:ascii="Times New Roman" w:hAnsi="Times New Roman" w:cs="Times New Roman"/>
          <w:sz w:val="24"/>
          <w:szCs w:val="24"/>
        </w:rPr>
        <w:t>Additionally</w:t>
      </w:r>
      <w:r w:rsidRPr="00275091">
        <w:rPr>
          <w:rFonts w:ascii="Times New Roman" w:hAnsi="Times New Roman" w:cs="Times New Roman"/>
          <w:sz w:val="24"/>
          <w:szCs w:val="24"/>
        </w:rPr>
        <w:t>, the person culture prevails where the organisation is self-directed and status driven to some extent</w:t>
      </w:r>
      <w:bookmarkEnd w:id="9"/>
      <w:r w:rsidRPr="00275091">
        <w:rPr>
          <w:rFonts w:ascii="Times New Roman" w:hAnsi="Times New Roman" w:cs="Times New Roman"/>
          <w:sz w:val="24"/>
          <w:szCs w:val="24"/>
        </w:rPr>
        <w:t>.</w:t>
      </w:r>
    </w:p>
    <w:p w14:paraId="3BB77222" w14:textId="77777777" w:rsidR="00441B1B" w:rsidRDefault="00441B1B" w:rsidP="00275091">
      <w:pPr>
        <w:spacing w:line="480" w:lineRule="auto"/>
        <w:jc w:val="both"/>
        <w:rPr>
          <w:rFonts w:ascii="Times New Roman" w:hAnsi="Times New Roman" w:cs="Times New Roman"/>
          <w:b/>
          <w:bCs/>
          <w:sz w:val="24"/>
          <w:szCs w:val="24"/>
          <w:u w:val="single"/>
        </w:rPr>
      </w:pPr>
    </w:p>
    <w:p w14:paraId="6426BF25" w14:textId="2B3F6FF9" w:rsidR="00C66292" w:rsidRPr="00275091" w:rsidRDefault="00C66292"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lastRenderedPageBreak/>
        <w:t>Assessing the organisation’s culture by using the cultural web</w:t>
      </w:r>
    </w:p>
    <w:p w14:paraId="0D4FED94" w14:textId="44DF5FDF" w:rsidR="005E3AF7" w:rsidRDefault="005E3AF7"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The </w:t>
      </w:r>
      <w:bookmarkStart w:id="10" w:name="_Hlk80808158"/>
      <w:r w:rsidRPr="00275091">
        <w:rPr>
          <w:rFonts w:ascii="Times New Roman" w:hAnsi="Times New Roman" w:cs="Times New Roman"/>
          <w:sz w:val="24"/>
          <w:szCs w:val="24"/>
        </w:rPr>
        <w:t xml:space="preserve">cultural web model </w:t>
      </w:r>
      <w:bookmarkEnd w:id="10"/>
      <w:r w:rsidRPr="00275091">
        <w:rPr>
          <w:rFonts w:ascii="Times New Roman" w:hAnsi="Times New Roman" w:cs="Times New Roman"/>
          <w:sz w:val="24"/>
          <w:szCs w:val="24"/>
        </w:rPr>
        <w:t>was developed by Gary Johnson and Kevan Scholes in the year 1992. It helps in defining the paradigm of functioning within an organisation</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(Anon, 2021)</w:t>
      </w:r>
      <w:r w:rsidR="00141ACB">
        <w:rPr>
          <w:rFonts w:ascii="Times New Roman" w:hAnsi="Times New Roman" w:cs="Times New Roman"/>
          <w:sz w:val="24"/>
          <w:szCs w:val="24"/>
        </w:rPr>
        <w:t xml:space="preserve">. </w:t>
      </w:r>
      <w:r w:rsidRPr="00275091">
        <w:rPr>
          <w:rFonts w:ascii="Times New Roman" w:hAnsi="Times New Roman" w:cs="Times New Roman"/>
          <w:sz w:val="24"/>
          <w:szCs w:val="24"/>
        </w:rPr>
        <w:t>These are as follows</w:t>
      </w:r>
      <w:r w:rsidR="00B4065A">
        <w:rPr>
          <w:rFonts w:ascii="Times New Roman" w:hAnsi="Times New Roman" w:cs="Times New Roman"/>
          <w:sz w:val="24"/>
          <w:szCs w:val="24"/>
        </w:rPr>
        <w:t>-</w:t>
      </w:r>
    </w:p>
    <w:p w14:paraId="5644EC9A" w14:textId="77777777" w:rsidR="00B4065A" w:rsidRDefault="00B4065A" w:rsidP="00B4065A">
      <w:pPr>
        <w:keepNext/>
        <w:spacing w:line="480" w:lineRule="auto"/>
        <w:jc w:val="both"/>
      </w:pPr>
      <w:r>
        <w:rPr>
          <w:noProof/>
        </w:rPr>
        <w:drawing>
          <wp:inline distT="0" distB="0" distL="0" distR="0" wp14:anchorId="7FE413F9" wp14:editId="7289929D">
            <wp:extent cx="5596304" cy="3522980"/>
            <wp:effectExtent l="19050" t="19050" r="23495" b="20320"/>
            <wp:docPr id="8" name="Picture 8" descr="Culture eats strategy for breakfast - The Managemen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e eats strategy for breakfast - The Management Cent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3916" cy="3527772"/>
                    </a:xfrm>
                    <a:prstGeom prst="rect">
                      <a:avLst/>
                    </a:prstGeom>
                    <a:noFill/>
                    <a:ln w="19050">
                      <a:solidFill>
                        <a:schemeClr val="tx1"/>
                      </a:solidFill>
                    </a:ln>
                  </pic:spPr>
                </pic:pic>
              </a:graphicData>
            </a:graphic>
          </wp:inline>
        </w:drawing>
      </w:r>
    </w:p>
    <w:p w14:paraId="71E78E17" w14:textId="5FC887C8" w:rsidR="00B4065A" w:rsidRPr="00B4065A" w:rsidRDefault="00B4065A" w:rsidP="00B4065A">
      <w:pPr>
        <w:pStyle w:val="Caption"/>
        <w:jc w:val="both"/>
        <w:rPr>
          <w:rFonts w:ascii="Times New Roman" w:hAnsi="Times New Roman" w:cs="Times New Roman"/>
          <w:b/>
          <w:bCs/>
          <w:i w:val="0"/>
          <w:iCs w:val="0"/>
          <w:color w:val="000000" w:themeColor="text1"/>
          <w:sz w:val="24"/>
          <w:szCs w:val="24"/>
        </w:rPr>
      </w:pPr>
      <w:r w:rsidRPr="00B4065A">
        <w:rPr>
          <w:rFonts w:ascii="Times New Roman" w:hAnsi="Times New Roman" w:cs="Times New Roman"/>
          <w:b/>
          <w:bCs/>
          <w:i w:val="0"/>
          <w:iCs w:val="0"/>
          <w:color w:val="000000" w:themeColor="text1"/>
          <w:sz w:val="24"/>
          <w:szCs w:val="24"/>
        </w:rPr>
        <w:t xml:space="preserve">Figure </w:t>
      </w:r>
      <w:r w:rsidRPr="00B4065A">
        <w:rPr>
          <w:rFonts w:ascii="Times New Roman" w:hAnsi="Times New Roman" w:cs="Times New Roman"/>
          <w:b/>
          <w:bCs/>
          <w:i w:val="0"/>
          <w:iCs w:val="0"/>
          <w:color w:val="000000" w:themeColor="text1"/>
          <w:sz w:val="24"/>
          <w:szCs w:val="24"/>
        </w:rPr>
        <w:fldChar w:fldCharType="begin"/>
      </w:r>
      <w:r w:rsidRPr="00B4065A">
        <w:rPr>
          <w:rFonts w:ascii="Times New Roman" w:hAnsi="Times New Roman" w:cs="Times New Roman"/>
          <w:b/>
          <w:bCs/>
          <w:i w:val="0"/>
          <w:iCs w:val="0"/>
          <w:color w:val="000000" w:themeColor="text1"/>
          <w:sz w:val="24"/>
          <w:szCs w:val="24"/>
        </w:rPr>
        <w:instrText xml:space="preserve"> SEQ Figure \* ARABIC </w:instrText>
      </w:r>
      <w:r w:rsidRPr="00B4065A">
        <w:rPr>
          <w:rFonts w:ascii="Times New Roman" w:hAnsi="Times New Roman" w:cs="Times New Roman"/>
          <w:b/>
          <w:bCs/>
          <w:i w:val="0"/>
          <w:iCs w:val="0"/>
          <w:color w:val="000000" w:themeColor="text1"/>
          <w:sz w:val="24"/>
          <w:szCs w:val="24"/>
        </w:rPr>
        <w:fldChar w:fldCharType="separate"/>
      </w:r>
      <w:r w:rsidR="00BC59FD">
        <w:rPr>
          <w:rFonts w:ascii="Times New Roman" w:hAnsi="Times New Roman" w:cs="Times New Roman"/>
          <w:b/>
          <w:bCs/>
          <w:i w:val="0"/>
          <w:iCs w:val="0"/>
          <w:noProof/>
          <w:color w:val="000000" w:themeColor="text1"/>
          <w:sz w:val="24"/>
          <w:szCs w:val="24"/>
        </w:rPr>
        <w:t>5</w:t>
      </w:r>
      <w:r w:rsidRPr="00B4065A">
        <w:rPr>
          <w:rFonts w:ascii="Times New Roman" w:hAnsi="Times New Roman" w:cs="Times New Roman"/>
          <w:b/>
          <w:bCs/>
          <w:i w:val="0"/>
          <w:iCs w:val="0"/>
          <w:color w:val="000000" w:themeColor="text1"/>
          <w:sz w:val="24"/>
          <w:szCs w:val="24"/>
        </w:rPr>
        <w:fldChar w:fldCharType="end"/>
      </w:r>
      <w:r w:rsidRPr="00B4065A">
        <w:rPr>
          <w:rFonts w:ascii="Times New Roman" w:hAnsi="Times New Roman" w:cs="Times New Roman"/>
          <w:b/>
          <w:bCs/>
          <w:i w:val="0"/>
          <w:iCs w:val="0"/>
          <w:color w:val="000000" w:themeColor="text1"/>
          <w:sz w:val="24"/>
          <w:szCs w:val="24"/>
        </w:rPr>
        <w:t>-</w:t>
      </w:r>
      <w:r w:rsidRPr="00B4065A">
        <w:rPr>
          <w:b/>
          <w:bCs/>
        </w:rPr>
        <w:t xml:space="preserve"> </w:t>
      </w:r>
      <w:r w:rsidRPr="00B4065A">
        <w:rPr>
          <w:rFonts w:ascii="Times New Roman" w:hAnsi="Times New Roman" w:cs="Times New Roman"/>
          <w:b/>
          <w:bCs/>
          <w:i w:val="0"/>
          <w:iCs w:val="0"/>
          <w:color w:val="000000" w:themeColor="text1"/>
          <w:sz w:val="24"/>
          <w:szCs w:val="24"/>
        </w:rPr>
        <w:t>Cultural Web Model</w:t>
      </w:r>
    </w:p>
    <w:p w14:paraId="4DCC8A59" w14:textId="132BB8A9" w:rsidR="00B4065A" w:rsidRDefault="00B4065A" w:rsidP="00B4065A">
      <w:pPr>
        <w:rPr>
          <w:rFonts w:ascii="Times New Roman" w:hAnsi="Times New Roman" w:cs="Times New Roman"/>
          <w:color w:val="000000" w:themeColor="text1"/>
          <w:sz w:val="24"/>
          <w:szCs w:val="24"/>
        </w:rPr>
      </w:pPr>
      <w:r w:rsidRPr="00B4065A">
        <w:rPr>
          <w:rFonts w:ascii="Times New Roman" w:hAnsi="Times New Roman" w:cs="Times New Roman"/>
          <w:color w:val="000000" w:themeColor="text1"/>
          <w:sz w:val="24"/>
          <w:szCs w:val="24"/>
        </w:rPr>
        <w:t xml:space="preserve">Source: </w:t>
      </w:r>
      <w:r w:rsidR="00306A7B" w:rsidRPr="00306A7B">
        <w:rPr>
          <w:rFonts w:ascii="Times New Roman" w:hAnsi="Times New Roman" w:cs="Times New Roman"/>
          <w:color w:val="000000" w:themeColor="text1"/>
          <w:sz w:val="24"/>
          <w:szCs w:val="24"/>
        </w:rPr>
        <w:t>(deliveringresults.leeds.ac.uk, n.d.)</w:t>
      </w:r>
    </w:p>
    <w:p w14:paraId="171805E2" w14:textId="77777777" w:rsidR="00B4065A" w:rsidRPr="00B4065A" w:rsidRDefault="00B4065A" w:rsidP="00B4065A">
      <w:pPr>
        <w:rPr>
          <w:rFonts w:ascii="Times New Roman" w:hAnsi="Times New Roman" w:cs="Times New Roman"/>
          <w:color w:val="000000" w:themeColor="text1"/>
          <w:sz w:val="24"/>
          <w:szCs w:val="24"/>
        </w:rPr>
      </w:pPr>
    </w:p>
    <w:p w14:paraId="41AA9390" w14:textId="78099986" w:rsidR="005E3AF7" w:rsidRPr="00275091" w:rsidRDefault="005E3AF7" w:rsidP="00275091">
      <w:pPr>
        <w:pStyle w:val="ListParagraph"/>
        <w:numPr>
          <w:ilvl w:val="0"/>
          <w:numId w:val="17"/>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Stories</w:t>
      </w:r>
      <w:r w:rsidRPr="00275091">
        <w:rPr>
          <w:rFonts w:ascii="Times New Roman" w:hAnsi="Times New Roman" w:cs="Times New Roman"/>
          <w:sz w:val="24"/>
          <w:szCs w:val="24"/>
        </w:rPr>
        <w:t>- It refers to the collective memory of an organisation. It describes the company, its history and gives an idea about its future. It comprises of information regarding the founding of company, how it has reached where it is at present, the key players, the core values etc. It encourages the employees to be directed in a certain manner and become a part of the company by connecting with its history.</w:t>
      </w:r>
      <w:r w:rsidR="00D343C1" w:rsidRPr="00275091">
        <w:rPr>
          <w:rFonts w:ascii="Times New Roman" w:hAnsi="Times New Roman" w:cs="Times New Roman"/>
          <w:sz w:val="24"/>
          <w:szCs w:val="24"/>
        </w:rPr>
        <w:t xml:space="preserve"> The Unilever Plc has a very strong history and it has reached the heights of success after huge struggle. All these are communicated to the employees at the time when they join the organisation. </w:t>
      </w:r>
      <w:bookmarkStart w:id="11" w:name="_Hlk80799779"/>
      <w:r w:rsidR="00624587">
        <w:rPr>
          <w:rFonts w:ascii="Times New Roman" w:hAnsi="Times New Roman" w:cs="Times New Roman"/>
          <w:sz w:val="24"/>
          <w:szCs w:val="24"/>
        </w:rPr>
        <w:t>Additionally</w:t>
      </w:r>
      <w:r w:rsidR="00D343C1" w:rsidRPr="00275091">
        <w:rPr>
          <w:rFonts w:ascii="Times New Roman" w:hAnsi="Times New Roman" w:cs="Times New Roman"/>
          <w:sz w:val="24"/>
          <w:szCs w:val="24"/>
        </w:rPr>
        <w:t xml:space="preserve">, </w:t>
      </w:r>
      <w:r w:rsidR="00D343C1" w:rsidRPr="00275091">
        <w:rPr>
          <w:rFonts w:ascii="Times New Roman" w:hAnsi="Times New Roman" w:cs="Times New Roman"/>
          <w:sz w:val="24"/>
          <w:szCs w:val="24"/>
        </w:rPr>
        <w:lastRenderedPageBreak/>
        <w:t>regular meetings are conducted to acquaint the employees with Unilever’s vision, mission and objectives</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(deliveringresults.leeds.ac.uk, n.d.)</w:t>
      </w:r>
      <w:r w:rsidR="00141ACB">
        <w:rPr>
          <w:rFonts w:ascii="Times New Roman" w:hAnsi="Times New Roman" w:cs="Times New Roman"/>
          <w:sz w:val="24"/>
          <w:szCs w:val="24"/>
        </w:rPr>
        <w:t xml:space="preserve">. </w:t>
      </w:r>
    </w:p>
    <w:bookmarkEnd w:id="11"/>
    <w:p w14:paraId="6D849C6A" w14:textId="53986369" w:rsidR="00327D29" w:rsidRPr="00275091" w:rsidRDefault="00327D29" w:rsidP="00275091">
      <w:pPr>
        <w:pStyle w:val="ListParagraph"/>
        <w:numPr>
          <w:ilvl w:val="0"/>
          <w:numId w:val="17"/>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Rituals and routines</w:t>
      </w:r>
      <w:r w:rsidRPr="00275091">
        <w:rPr>
          <w:rFonts w:ascii="Times New Roman" w:hAnsi="Times New Roman" w:cs="Times New Roman"/>
          <w:sz w:val="24"/>
          <w:szCs w:val="24"/>
        </w:rPr>
        <w:t>- These are various actions and behaviours that are acceptable within an organisation. Routine refers to the expectations or actions that need to be performed by the employees regularly. The culture of an organisation makes them aware of how they are expected to behave in the organisation and normalize with respect to the organisation’s functioning.</w:t>
      </w:r>
      <w:r w:rsidR="00D343C1" w:rsidRPr="00275091">
        <w:rPr>
          <w:rFonts w:ascii="Times New Roman" w:hAnsi="Times New Roman" w:cs="Times New Roman"/>
          <w:sz w:val="24"/>
          <w:szCs w:val="24"/>
        </w:rPr>
        <w:t xml:space="preserve"> Regular </w:t>
      </w:r>
      <w:r w:rsidR="00D50E20" w:rsidRPr="00275091">
        <w:rPr>
          <w:rFonts w:ascii="Times New Roman" w:hAnsi="Times New Roman" w:cs="Times New Roman"/>
          <w:sz w:val="24"/>
          <w:szCs w:val="24"/>
        </w:rPr>
        <w:t>e</w:t>
      </w:r>
      <w:r w:rsidR="00D343C1" w:rsidRPr="00275091">
        <w:rPr>
          <w:rFonts w:ascii="Times New Roman" w:hAnsi="Times New Roman" w:cs="Times New Roman"/>
          <w:sz w:val="24"/>
          <w:szCs w:val="24"/>
        </w:rPr>
        <w:t xml:space="preserve">vents are organised by the Unilever Plc. to reward and appraise the efficient employees. </w:t>
      </w:r>
      <w:r w:rsidR="00624587">
        <w:rPr>
          <w:rFonts w:ascii="Times New Roman" w:hAnsi="Times New Roman" w:cs="Times New Roman"/>
          <w:sz w:val="24"/>
          <w:szCs w:val="24"/>
        </w:rPr>
        <w:t>Additionally</w:t>
      </w:r>
      <w:r w:rsidR="00D343C1" w:rsidRPr="00275091">
        <w:rPr>
          <w:rFonts w:ascii="Times New Roman" w:hAnsi="Times New Roman" w:cs="Times New Roman"/>
          <w:sz w:val="24"/>
          <w:szCs w:val="24"/>
        </w:rPr>
        <w:t>, they are expected to perform certain specific routine duties</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w:t>
      </w:r>
      <w:proofErr w:type="spellStart"/>
      <w:r w:rsidR="00522034" w:rsidRPr="00522034">
        <w:rPr>
          <w:rFonts w:ascii="Times New Roman" w:hAnsi="Times New Roman" w:cs="Times New Roman"/>
          <w:sz w:val="24"/>
          <w:szCs w:val="24"/>
        </w:rPr>
        <w:t>Kurniadinata</w:t>
      </w:r>
      <w:proofErr w:type="spellEnd"/>
      <w:r w:rsidR="00522034" w:rsidRPr="00522034">
        <w:rPr>
          <w:rFonts w:ascii="Times New Roman" w:hAnsi="Times New Roman" w:cs="Times New Roman"/>
          <w:sz w:val="24"/>
          <w:szCs w:val="24"/>
        </w:rPr>
        <w:t>, 2020).</w:t>
      </w:r>
    </w:p>
    <w:p w14:paraId="0E467969" w14:textId="5438AA74" w:rsidR="0090750B" w:rsidRPr="00275091" w:rsidRDefault="0090750B" w:rsidP="00275091">
      <w:pPr>
        <w:pStyle w:val="ListParagraph"/>
        <w:numPr>
          <w:ilvl w:val="0"/>
          <w:numId w:val="17"/>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Symbols</w:t>
      </w:r>
      <w:r w:rsidRPr="00275091">
        <w:rPr>
          <w:rFonts w:ascii="Times New Roman" w:hAnsi="Times New Roman" w:cs="Times New Roman"/>
          <w:sz w:val="24"/>
          <w:szCs w:val="24"/>
        </w:rPr>
        <w:t>- In this model, the symbols play the role of employer branding or the branding of an organisation in general. The company logo, the layout of the office, the dress code at work, advertisements etc., act as the symbol of organisational branding.</w:t>
      </w:r>
      <w:r w:rsidR="00D343C1" w:rsidRPr="00275091">
        <w:rPr>
          <w:rFonts w:ascii="Times New Roman" w:hAnsi="Times New Roman" w:cs="Times New Roman"/>
          <w:sz w:val="24"/>
          <w:szCs w:val="24"/>
        </w:rPr>
        <w:t xml:space="preserve"> The Unilever Plc. has an attractive and reputed logo, its office layout is well-organised and it advertises immensely. All this create a strong image of the company among the employees and stakeholders. </w:t>
      </w:r>
    </w:p>
    <w:p w14:paraId="26C81A8C" w14:textId="332D5432" w:rsidR="00160A94" w:rsidRPr="00275091" w:rsidRDefault="00160A94" w:rsidP="00275091">
      <w:pPr>
        <w:pStyle w:val="ListParagraph"/>
        <w:numPr>
          <w:ilvl w:val="0"/>
          <w:numId w:val="17"/>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Organisational structures</w:t>
      </w:r>
      <w:r w:rsidRPr="00275091">
        <w:rPr>
          <w:rFonts w:ascii="Times New Roman" w:hAnsi="Times New Roman" w:cs="Times New Roman"/>
          <w:sz w:val="24"/>
          <w:szCs w:val="24"/>
        </w:rPr>
        <w:t xml:space="preserve">- In the model, the organisational structure comprise of written and unwritten influences. The organisational hierarchy directs the behaviour of employees and give them idea regarding the culture that prevails in the organisation. </w:t>
      </w:r>
      <w:r w:rsidR="00624587">
        <w:rPr>
          <w:rFonts w:ascii="Times New Roman" w:hAnsi="Times New Roman" w:cs="Times New Roman"/>
          <w:sz w:val="24"/>
          <w:szCs w:val="24"/>
        </w:rPr>
        <w:t>Additionally</w:t>
      </w:r>
      <w:r w:rsidRPr="00275091">
        <w:rPr>
          <w:rFonts w:ascii="Times New Roman" w:hAnsi="Times New Roman" w:cs="Times New Roman"/>
          <w:sz w:val="24"/>
          <w:szCs w:val="24"/>
        </w:rPr>
        <w:t>, there are various unwritten behaviours that are expected out of employees while functioning within the organisation.</w:t>
      </w:r>
      <w:r w:rsidR="004B69F3" w:rsidRPr="00275091">
        <w:rPr>
          <w:rFonts w:ascii="Times New Roman" w:hAnsi="Times New Roman" w:cs="Times New Roman"/>
          <w:sz w:val="24"/>
          <w:szCs w:val="24"/>
        </w:rPr>
        <w:t xml:space="preserve"> The Unilever Pc. has a well-defined organisational structure where the roles and responsibilities of the employees are completely defined</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(Factorial Blog, 2021)</w:t>
      </w:r>
      <w:r w:rsidR="00141ACB">
        <w:rPr>
          <w:rFonts w:ascii="Times New Roman" w:hAnsi="Times New Roman" w:cs="Times New Roman"/>
          <w:sz w:val="24"/>
          <w:szCs w:val="24"/>
        </w:rPr>
        <w:t xml:space="preserve">. </w:t>
      </w:r>
    </w:p>
    <w:p w14:paraId="55D4E871" w14:textId="04A620B4" w:rsidR="003C6B8B" w:rsidRPr="00275091" w:rsidRDefault="003C6B8B" w:rsidP="00275091">
      <w:pPr>
        <w:pStyle w:val="ListParagraph"/>
        <w:numPr>
          <w:ilvl w:val="0"/>
          <w:numId w:val="17"/>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Control systems</w:t>
      </w:r>
      <w:r w:rsidRPr="00275091">
        <w:rPr>
          <w:rFonts w:ascii="Times New Roman" w:hAnsi="Times New Roman" w:cs="Times New Roman"/>
          <w:sz w:val="24"/>
          <w:szCs w:val="24"/>
        </w:rPr>
        <w:t>- It refers to the manner in which control is exerted in the organisation. The various systems of employee control, quality control, performance management etc., are implemented and act as an essential element of the organisational culture.</w:t>
      </w:r>
      <w:r w:rsidR="004B69F3" w:rsidRPr="00275091">
        <w:rPr>
          <w:rFonts w:ascii="Times New Roman" w:hAnsi="Times New Roman" w:cs="Times New Roman"/>
          <w:sz w:val="24"/>
          <w:szCs w:val="24"/>
        </w:rPr>
        <w:t xml:space="preserve"> The Unilever </w:t>
      </w:r>
      <w:r w:rsidR="004B69F3" w:rsidRPr="00275091">
        <w:rPr>
          <w:rFonts w:ascii="Times New Roman" w:hAnsi="Times New Roman" w:cs="Times New Roman"/>
          <w:sz w:val="24"/>
          <w:szCs w:val="24"/>
        </w:rPr>
        <w:lastRenderedPageBreak/>
        <w:t xml:space="preserve">Plc. has a very strong control mechanism through which all its functions are effectively managed. </w:t>
      </w:r>
    </w:p>
    <w:p w14:paraId="7FD0E2A4" w14:textId="0C754ABB" w:rsidR="002E7C66" w:rsidRPr="00275091" w:rsidRDefault="002E7C66" w:rsidP="00275091">
      <w:pPr>
        <w:pStyle w:val="ListParagraph"/>
        <w:numPr>
          <w:ilvl w:val="0"/>
          <w:numId w:val="17"/>
        </w:numPr>
        <w:spacing w:line="480" w:lineRule="auto"/>
        <w:jc w:val="both"/>
        <w:rPr>
          <w:rFonts w:ascii="Times New Roman" w:hAnsi="Times New Roman" w:cs="Times New Roman"/>
          <w:sz w:val="24"/>
          <w:szCs w:val="24"/>
        </w:rPr>
      </w:pPr>
      <w:r w:rsidRPr="00275091">
        <w:rPr>
          <w:rFonts w:ascii="Times New Roman" w:hAnsi="Times New Roman" w:cs="Times New Roman"/>
          <w:b/>
          <w:bCs/>
          <w:sz w:val="24"/>
          <w:szCs w:val="24"/>
        </w:rPr>
        <w:t>Power structures-</w:t>
      </w:r>
      <w:r w:rsidRPr="00275091">
        <w:rPr>
          <w:rFonts w:ascii="Times New Roman" w:hAnsi="Times New Roman" w:cs="Times New Roman"/>
          <w:sz w:val="24"/>
          <w:szCs w:val="24"/>
        </w:rPr>
        <w:t xml:space="preserve"> It refers to the areas where power is present in an organisation. This area is mostly the top management that is entrusted with the responsibility of directing the other levels of the organisation by exercising power.</w:t>
      </w:r>
      <w:r w:rsidR="009A100A" w:rsidRPr="00275091">
        <w:rPr>
          <w:rFonts w:ascii="Times New Roman" w:hAnsi="Times New Roman" w:cs="Times New Roman"/>
          <w:sz w:val="24"/>
          <w:szCs w:val="24"/>
        </w:rPr>
        <w:t xml:space="preserve"> At Unilever Plc. the power is entrusted with the top management and they control the other levels of the organisation</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(KARAPANCHEVA, 2020).</w:t>
      </w:r>
    </w:p>
    <w:p w14:paraId="6398C27F" w14:textId="5438A14B" w:rsidR="00C66292" w:rsidRPr="00275091" w:rsidRDefault="004573F5"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Using the Culture</w:t>
      </w:r>
      <w:r w:rsidR="00C66292" w:rsidRPr="00275091">
        <w:rPr>
          <w:rFonts w:ascii="Times New Roman" w:hAnsi="Times New Roman" w:cs="Times New Roman"/>
          <w:b/>
          <w:bCs/>
          <w:sz w:val="24"/>
          <w:szCs w:val="24"/>
          <w:u w:val="single"/>
        </w:rPr>
        <w:t xml:space="preserve"> checklist </w:t>
      </w:r>
      <w:r w:rsidRPr="00275091">
        <w:rPr>
          <w:rFonts w:ascii="Times New Roman" w:hAnsi="Times New Roman" w:cs="Times New Roman"/>
          <w:b/>
          <w:bCs/>
          <w:sz w:val="24"/>
          <w:szCs w:val="24"/>
          <w:u w:val="single"/>
        </w:rPr>
        <w:t xml:space="preserve">to </w:t>
      </w:r>
      <w:r w:rsidR="00C66292" w:rsidRPr="00275091">
        <w:rPr>
          <w:rFonts w:ascii="Times New Roman" w:hAnsi="Times New Roman" w:cs="Times New Roman"/>
          <w:b/>
          <w:bCs/>
          <w:sz w:val="24"/>
          <w:szCs w:val="24"/>
          <w:u w:val="single"/>
        </w:rPr>
        <w:t>understand the culture of</w:t>
      </w:r>
      <w:r w:rsidR="001C3527" w:rsidRPr="00275091">
        <w:rPr>
          <w:rFonts w:ascii="Times New Roman" w:hAnsi="Times New Roman" w:cs="Times New Roman"/>
          <w:b/>
          <w:bCs/>
          <w:sz w:val="24"/>
          <w:szCs w:val="24"/>
          <w:u w:val="single"/>
        </w:rPr>
        <w:t xml:space="preserve"> the </w:t>
      </w:r>
      <w:r w:rsidRPr="00275091">
        <w:rPr>
          <w:rFonts w:ascii="Times New Roman" w:hAnsi="Times New Roman" w:cs="Times New Roman"/>
          <w:b/>
          <w:bCs/>
          <w:sz w:val="24"/>
          <w:szCs w:val="24"/>
          <w:u w:val="single"/>
        </w:rPr>
        <w:t xml:space="preserve">Unilever Plc. (Checklist given in the appendix) </w:t>
      </w:r>
    </w:p>
    <w:p w14:paraId="03E7376B" w14:textId="7047F5C5" w:rsidR="001C3527" w:rsidRPr="00275091" w:rsidRDefault="001C3527"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From the cultural checklist, several aspects of the cultural elements prevailing in Unilever PLC have been analysed. These are as follows–</w:t>
      </w:r>
    </w:p>
    <w:p w14:paraId="5845A849" w14:textId="1EB5D11A"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It is seen that, there is open communication among all the departments within the organisation.</w:t>
      </w:r>
    </w:p>
    <w:p w14:paraId="0355DD01" w14:textId="77777777"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Among the employees, the communication channels are quite open.</w:t>
      </w:r>
    </w:p>
    <w:p w14:paraId="100C12BC" w14:textId="44FFA7DC" w:rsidR="001C3527" w:rsidRPr="00275091" w:rsidRDefault="00624587" w:rsidP="00275091">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Additionally</w:t>
      </w:r>
      <w:r w:rsidR="001C3527" w:rsidRPr="00275091">
        <w:rPr>
          <w:rFonts w:ascii="Times New Roman" w:hAnsi="Times New Roman" w:cs="Times New Roman"/>
          <w:sz w:val="24"/>
          <w:szCs w:val="24"/>
        </w:rPr>
        <w:t>, there are proper communication channels prevailing between management and workers.</w:t>
      </w:r>
    </w:p>
    <w:p w14:paraId="3A375F95" w14:textId="52983205"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The management solicits inputs from its employees before taking decisions that are important</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w:t>
      </w:r>
      <w:proofErr w:type="spellStart"/>
      <w:r w:rsidR="00141ACB" w:rsidRPr="00141ACB">
        <w:rPr>
          <w:rFonts w:ascii="Times New Roman" w:hAnsi="Times New Roman" w:cs="Times New Roman"/>
          <w:sz w:val="24"/>
          <w:szCs w:val="24"/>
        </w:rPr>
        <w:t>Bucaro</w:t>
      </w:r>
      <w:proofErr w:type="spellEnd"/>
      <w:r w:rsidR="00141ACB" w:rsidRPr="00141ACB">
        <w:rPr>
          <w:rFonts w:ascii="Times New Roman" w:hAnsi="Times New Roman" w:cs="Times New Roman"/>
          <w:sz w:val="24"/>
          <w:szCs w:val="24"/>
        </w:rPr>
        <w:t>, 2017)</w:t>
      </w:r>
      <w:r w:rsidR="00141ACB">
        <w:rPr>
          <w:rFonts w:ascii="Times New Roman" w:hAnsi="Times New Roman" w:cs="Times New Roman"/>
          <w:sz w:val="24"/>
          <w:szCs w:val="24"/>
        </w:rPr>
        <w:t xml:space="preserve">. </w:t>
      </w:r>
    </w:p>
    <w:p w14:paraId="795AB430" w14:textId="3429F1DC"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The employees can trust the management and believe on what they say.</w:t>
      </w:r>
    </w:p>
    <w:p w14:paraId="27BF8635" w14:textId="77777777"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The inputs of employees are taken into consideration for decision-making purposes.</w:t>
      </w:r>
    </w:p>
    <w:p w14:paraId="798C60F6" w14:textId="0D867080"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Various projects are designed by the organisation to make things better.</w:t>
      </w:r>
    </w:p>
    <w:p w14:paraId="1970C909" w14:textId="1FBFED30"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The organisation supports all types of changes.</w:t>
      </w:r>
    </w:p>
    <w:p w14:paraId="16DD27ED" w14:textId="5CFF1139"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It is easy for the employees to get things done in the organisation.</w:t>
      </w:r>
    </w:p>
    <w:p w14:paraId="3D5177C7" w14:textId="21355C64"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Several changes are implemented by the management for making the jobs easier.</w:t>
      </w:r>
    </w:p>
    <w:p w14:paraId="796CEE79" w14:textId="77777777" w:rsidR="001C3527"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lastRenderedPageBreak/>
        <w:t>The employees are encouraged to give their suggestions and they are taken into consideration.</w:t>
      </w:r>
    </w:p>
    <w:p w14:paraId="1A096325" w14:textId="29FD3F82" w:rsidR="00B3329D" w:rsidRPr="00275091" w:rsidRDefault="001C3527" w:rsidP="00275091">
      <w:pPr>
        <w:pStyle w:val="ListParagraph"/>
        <w:numPr>
          <w:ilvl w:val="0"/>
          <w:numId w:val="9"/>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The employees are in agreement with the goals and objectives of the organisation.</w:t>
      </w:r>
    </w:p>
    <w:p w14:paraId="02317C05" w14:textId="77777777" w:rsidR="00796B72" w:rsidRPr="00275091" w:rsidRDefault="00796B72"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br w:type="page"/>
      </w:r>
    </w:p>
    <w:p w14:paraId="2EE21FFF" w14:textId="3C16465B" w:rsidR="00B02118" w:rsidRPr="00275091" w:rsidRDefault="00244B85" w:rsidP="00275091">
      <w:pPr>
        <w:pStyle w:val="Heading1"/>
      </w:pPr>
      <w:bookmarkStart w:id="12" w:name="_Toc80803962"/>
      <w:r w:rsidRPr="00275091">
        <w:lastRenderedPageBreak/>
        <w:t>R</w:t>
      </w:r>
      <w:r w:rsidR="00292492" w:rsidRPr="00275091">
        <w:t xml:space="preserve">elationship between </w:t>
      </w:r>
      <w:r w:rsidR="00D4075A" w:rsidRPr="00275091">
        <w:t xml:space="preserve">Unilever’s </w:t>
      </w:r>
      <w:r w:rsidR="00292492" w:rsidRPr="00275091">
        <w:t>present culture and its efficiency in achieving financial and non-financial performance</w:t>
      </w:r>
      <w:r w:rsidR="00D4075A" w:rsidRPr="00275091">
        <w:t xml:space="preserve">; </w:t>
      </w:r>
      <w:r w:rsidR="00292492" w:rsidRPr="00275091">
        <w:t xml:space="preserve">Ethical Dilemma </w:t>
      </w:r>
      <w:bookmarkStart w:id="13" w:name="_Hlk80782603"/>
      <w:r w:rsidR="00B02118" w:rsidRPr="00275091">
        <w:t xml:space="preserve">and the </w:t>
      </w:r>
      <w:r w:rsidR="00292492" w:rsidRPr="00275091">
        <w:t xml:space="preserve">choices of action </w:t>
      </w:r>
      <w:bookmarkStart w:id="14" w:name="_Hlk80782498"/>
      <w:bookmarkEnd w:id="13"/>
      <w:r w:rsidR="00B02118" w:rsidRPr="00275091">
        <w:t>for resolving them</w:t>
      </w:r>
      <w:bookmarkEnd w:id="12"/>
    </w:p>
    <w:p w14:paraId="2BB98A78" w14:textId="1E209F74" w:rsidR="004F089B" w:rsidRPr="00275091" w:rsidRDefault="004F089B"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 xml:space="preserve">Relationship between </w:t>
      </w:r>
      <w:r w:rsidR="003C37FB" w:rsidRPr="00275091">
        <w:rPr>
          <w:rFonts w:ascii="Times New Roman" w:hAnsi="Times New Roman" w:cs="Times New Roman"/>
          <w:b/>
          <w:bCs/>
          <w:sz w:val="24"/>
          <w:szCs w:val="24"/>
          <w:u w:val="single"/>
        </w:rPr>
        <w:t xml:space="preserve">Unilever’s </w:t>
      </w:r>
      <w:r w:rsidRPr="00275091">
        <w:rPr>
          <w:rFonts w:ascii="Times New Roman" w:hAnsi="Times New Roman" w:cs="Times New Roman"/>
          <w:b/>
          <w:bCs/>
          <w:sz w:val="24"/>
          <w:szCs w:val="24"/>
          <w:u w:val="single"/>
        </w:rPr>
        <w:t xml:space="preserve">present culture and its </w:t>
      </w:r>
      <w:bookmarkStart w:id="15" w:name="_Hlk80782534"/>
      <w:r w:rsidRPr="00275091">
        <w:rPr>
          <w:rFonts w:ascii="Times New Roman" w:hAnsi="Times New Roman" w:cs="Times New Roman"/>
          <w:b/>
          <w:bCs/>
          <w:sz w:val="24"/>
          <w:szCs w:val="24"/>
          <w:u w:val="single"/>
        </w:rPr>
        <w:t>efficiency in achieving</w:t>
      </w:r>
      <w:bookmarkEnd w:id="15"/>
      <w:r w:rsidRPr="00275091">
        <w:rPr>
          <w:rFonts w:ascii="Times New Roman" w:hAnsi="Times New Roman" w:cs="Times New Roman"/>
          <w:b/>
          <w:bCs/>
          <w:sz w:val="24"/>
          <w:szCs w:val="24"/>
          <w:u w:val="single"/>
        </w:rPr>
        <w:t xml:space="preserve"> financial performance</w:t>
      </w:r>
    </w:p>
    <w:p w14:paraId="077BB78D" w14:textId="4A646753" w:rsidR="00FF77ED" w:rsidRPr="00275091" w:rsidRDefault="005A3608"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At Unilever PLC, the present organisational culture embeds the values of coordination, cooperation, unification of individual and company values, adopting the company's vision and mission etc. All these facilitate the employees to contribute towards the attainment of the organisational goals in the most effective manner. As a result, the financial performance of Unilever is increasing significantly. The employees at all levels are adopting Unilever’s mission, vision and objectives and are unifying their personal interests with that of the organisation</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 xml:space="preserve">(KARAPANCHEVA, 2020). </w:t>
      </w:r>
      <w:r w:rsidRPr="00275091">
        <w:rPr>
          <w:rFonts w:ascii="Times New Roman" w:hAnsi="Times New Roman" w:cs="Times New Roman"/>
          <w:sz w:val="24"/>
          <w:szCs w:val="24"/>
        </w:rPr>
        <w:t>As a result, they have become an integral part of the organisation and are working devotedly and dedicatedly towards enhancing the profitability of</w:t>
      </w:r>
      <w:bookmarkEnd w:id="14"/>
      <w:r w:rsidRPr="00275091">
        <w:rPr>
          <w:rFonts w:ascii="Times New Roman" w:hAnsi="Times New Roman" w:cs="Times New Roman"/>
          <w:sz w:val="24"/>
          <w:szCs w:val="24"/>
        </w:rPr>
        <w:t xml:space="preserve"> Unilever Plc.</w:t>
      </w:r>
      <w:r w:rsidR="00FF77ED" w:rsidRPr="00275091">
        <w:rPr>
          <w:rFonts w:ascii="Times New Roman" w:hAnsi="Times New Roman" w:cs="Times New Roman"/>
          <w:sz w:val="24"/>
          <w:szCs w:val="24"/>
        </w:rPr>
        <w:t xml:space="preserve"> As soon as the employees join the organisation, they are provided orientation in which the company’s objectives are made clear to them and how they can contribute towards developing the company are </w:t>
      </w:r>
      <w:r w:rsidR="00624587">
        <w:rPr>
          <w:rFonts w:ascii="Times New Roman" w:hAnsi="Times New Roman" w:cs="Times New Roman"/>
          <w:sz w:val="24"/>
          <w:szCs w:val="24"/>
        </w:rPr>
        <w:t>Additionally</w:t>
      </w:r>
      <w:r w:rsidR="00FF77ED" w:rsidRPr="00275091">
        <w:rPr>
          <w:rFonts w:ascii="Times New Roman" w:hAnsi="Times New Roman" w:cs="Times New Roman"/>
          <w:sz w:val="24"/>
          <w:szCs w:val="24"/>
        </w:rPr>
        <w:t xml:space="preserve"> discussed in details. As a result, the employees are completely aware of their contribution towards the attainment of organisational objectives and they feel as an integral part of the organisation. As a result, they are motivated to perform effectively and this improves the financial performance of the Unilever PLC.</w:t>
      </w:r>
    </w:p>
    <w:p w14:paraId="49D25AF1" w14:textId="6A364B1C" w:rsidR="004F089B" w:rsidRPr="00275091" w:rsidRDefault="004F089B"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 xml:space="preserve">Relationship between </w:t>
      </w:r>
      <w:r w:rsidR="003C37FB" w:rsidRPr="00275091">
        <w:rPr>
          <w:rFonts w:ascii="Times New Roman" w:hAnsi="Times New Roman" w:cs="Times New Roman"/>
          <w:b/>
          <w:bCs/>
          <w:sz w:val="24"/>
          <w:szCs w:val="24"/>
          <w:u w:val="single"/>
        </w:rPr>
        <w:t>Unilever’</w:t>
      </w:r>
      <w:r w:rsidRPr="00275091">
        <w:rPr>
          <w:rFonts w:ascii="Times New Roman" w:hAnsi="Times New Roman" w:cs="Times New Roman"/>
          <w:b/>
          <w:bCs/>
          <w:sz w:val="24"/>
          <w:szCs w:val="24"/>
          <w:u w:val="single"/>
        </w:rPr>
        <w:t>s present culture and its efficiency in achieving non-financial performance</w:t>
      </w:r>
    </w:p>
    <w:p w14:paraId="347A51ED" w14:textId="5372F1D4" w:rsidR="004A08A7" w:rsidRPr="00275091" w:rsidRDefault="004A08A7"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The present culture of Unilever PLC gives emphasis on systematic conduct of all the activities and expects effective performance from the employees. There is a well-established organisational hierarchy in which the authority-responsibility relationships are clearly defined. </w:t>
      </w:r>
      <w:r w:rsidR="00624587">
        <w:rPr>
          <w:rFonts w:ascii="Times New Roman" w:hAnsi="Times New Roman" w:cs="Times New Roman"/>
          <w:sz w:val="24"/>
          <w:szCs w:val="24"/>
        </w:rPr>
        <w:lastRenderedPageBreak/>
        <w:t>Additionally</w:t>
      </w:r>
      <w:r w:rsidRPr="00275091">
        <w:rPr>
          <w:rFonts w:ascii="Times New Roman" w:hAnsi="Times New Roman" w:cs="Times New Roman"/>
          <w:sz w:val="24"/>
          <w:szCs w:val="24"/>
        </w:rPr>
        <w:t xml:space="preserve">, all the employees have specific roles and responsibilities that they need to fulfil. As a result of this culture, the non-financial performance of Unilever PLC has </w:t>
      </w:r>
      <w:r w:rsidR="00624587">
        <w:rPr>
          <w:rFonts w:ascii="Times New Roman" w:hAnsi="Times New Roman" w:cs="Times New Roman"/>
          <w:sz w:val="24"/>
          <w:szCs w:val="24"/>
        </w:rPr>
        <w:t>Additionally</w:t>
      </w:r>
      <w:r w:rsidRPr="00275091">
        <w:rPr>
          <w:rFonts w:ascii="Times New Roman" w:hAnsi="Times New Roman" w:cs="Times New Roman"/>
          <w:sz w:val="24"/>
          <w:szCs w:val="24"/>
        </w:rPr>
        <w:t xml:space="preserve"> improved. For example, the sense of responsibility among the employees, their participation in the decision-making process, the effectiveness with which they undertake activities etc., have improved significantly in addition to the financial performance of the company. </w:t>
      </w:r>
      <w:r w:rsidR="00624587">
        <w:rPr>
          <w:rFonts w:ascii="Times New Roman" w:hAnsi="Times New Roman" w:cs="Times New Roman"/>
          <w:sz w:val="24"/>
          <w:szCs w:val="24"/>
        </w:rPr>
        <w:t>Additionally</w:t>
      </w:r>
      <w:r w:rsidRPr="00275091">
        <w:rPr>
          <w:rFonts w:ascii="Times New Roman" w:hAnsi="Times New Roman" w:cs="Times New Roman"/>
          <w:sz w:val="24"/>
          <w:szCs w:val="24"/>
        </w:rPr>
        <w:t xml:space="preserve">, as the culture of involvement is present in the organisation and all the employees are allowed to take part in the process of decision-making, a sense of responsibility is felt by the employees and they become more devoted towards the organisational functioning. </w:t>
      </w:r>
      <w:r w:rsidR="00624587">
        <w:rPr>
          <w:rFonts w:ascii="Times New Roman" w:hAnsi="Times New Roman" w:cs="Times New Roman"/>
          <w:sz w:val="24"/>
          <w:szCs w:val="24"/>
        </w:rPr>
        <w:t>Additionally</w:t>
      </w:r>
      <w:r w:rsidRPr="00275091">
        <w:rPr>
          <w:rFonts w:ascii="Times New Roman" w:hAnsi="Times New Roman" w:cs="Times New Roman"/>
          <w:sz w:val="24"/>
          <w:szCs w:val="24"/>
        </w:rPr>
        <w:t>, the values such as honesty, dedication, devotion, determination etc., among the employees have significantly improved</w:t>
      </w:r>
      <w:r w:rsidR="00522034">
        <w:rPr>
          <w:rFonts w:ascii="Times New Roman" w:hAnsi="Times New Roman" w:cs="Times New Roman"/>
          <w:sz w:val="24"/>
          <w:szCs w:val="24"/>
        </w:rPr>
        <w:t xml:space="preserve"> </w:t>
      </w:r>
      <w:r w:rsidR="00522034" w:rsidRPr="00522034">
        <w:rPr>
          <w:rFonts w:ascii="Times New Roman" w:hAnsi="Times New Roman" w:cs="Times New Roman"/>
          <w:sz w:val="24"/>
          <w:szCs w:val="24"/>
        </w:rPr>
        <w:t>(Referenceforbusiness.com, 2014)</w:t>
      </w:r>
      <w:r w:rsidR="00522034">
        <w:rPr>
          <w:rFonts w:ascii="Times New Roman" w:hAnsi="Times New Roman" w:cs="Times New Roman"/>
          <w:sz w:val="24"/>
          <w:szCs w:val="24"/>
        </w:rPr>
        <w:t xml:space="preserve">. </w:t>
      </w:r>
    </w:p>
    <w:p w14:paraId="15B904C0" w14:textId="2B8B4F55" w:rsidR="004F089B" w:rsidRPr="00275091" w:rsidRDefault="004F089B"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 xml:space="preserve">Meaning of ethical dilemma </w:t>
      </w:r>
    </w:p>
    <w:p w14:paraId="1A6F3258" w14:textId="6DAFA8CA" w:rsidR="00E52A87" w:rsidRDefault="00E52A87"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In case of business ethics, ethical dilemma is said to take place in the context of decision-making where any of the available alternatives requires the agent to compromise or violate on their ethical standards. The ethical dilemmas may be in the form of epistemic dilemmas, obligation dilemmas and self-imposed dilemmas</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(CFI, 2015)</w:t>
      </w:r>
      <w:r w:rsidR="00141ACB">
        <w:rPr>
          <w:rFonts w:ascii="Times New Roman" w:hAnsi="Times New Roman" w:cs="Times New Roman"/>
          <w:sz w:val="24"/>
          <w:szCs w:val="24"/>
        </w:rPr>
        <w:t xml:space="preserve">. </w:t>
      </w:r>
    </w:p>
    <w:p w14:paraId="3B78B639" w14:textId="77777777" w:rsidR="00BC59FD" w:rsidRDefault="00BC59FD" w:rsidP="00BC59FD">
      <w:pPr>
        <w:keepNext/>
        <w:spacing w:line="480" w:lineRule="auto"/>
        <w:jc w:val="both"/>
      </w:pPr>
      <w:r>
        <w:rPr>
          <w:noProof/>
        </w:rPr>
        <w:drawing>
          <wp:inline distT="0" distB="0" distL="0" distR="0" wp14:anchorId="46E2D2AB" wp14:editId="0D80CD0A">
            <wp:extent cx="3638167" cy="2222011"/>
            <wp:effectExtent l="19050" t="19050" r="19685" b="26035"/>
            <wp:docPr id="9" name="Picture 9" descr="Solution oriented analysis of organizational ethical dilem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lution oriented analysis of organizational ethical dilemm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3271" cy="2225128"/>
                    </a:xfrm>
                    <a:prstGeom prst="rect">
                      <a:avLst/>
                    </a:prstGeom>
                    <a:noFill/>
                    <a:ln w="19050">
                      <a:solidFill>
                        <a:schemeClr val="tx1"/>
                      </a:solidFill>
                    </a:ln>
                  </pic:spPr>
                </pic:pic>
              </a:graphicData>
            </a:graphic>
          </wp:inline>
        </w:drawing>
      </w:r>
    </w:p>
    <w:p w14:paraId="06EB44F9" w14:textId="1E226904" w:rsidR="00BC59FD" w:rsidRPr="00BC59FD" w:rsidRDefault="00BC59FD" w:rsidP="00BC59FD">
      <w:pPr>
        <w:pStyle w:val="Caption"/>
        <w:jc w:val="both"/>
        <w:rPr>
          <w:rFonts w:ascii="Times New Roman" w:hAnsi="Times New Roman" w:cs="Times New Roman"/>
          <w:b/>
          <w:bCs/>
          <w:i w:val="0"/>
          <w:iCs w:val="0"/>
          <w:color w:val="000000" w:themeColor="text1"/>
          <w:sz w:val="24"/>
          <w:szCs w:val="24"/>
        </w:rPr>
      </w:pPr>
      <w:r w:rsidRPr="00BC59FD">
        <w:rPr>
          <w:rFonts w:ascii="Times New Roman" w:hAnsi="Times New Roman" w:cs="Times New Roman"/>
          <w:b/>
          <w:bCs/>
          <w:i w:val="0"/>
          <w:iCs w:val="0"/>
          <w:color w:val="000000" w:themeColor="text1"/>
          <w:sz w:val="24"/>
          <w:szCs w:val="24"/>
        </w:rPr>
        <w:t xml:space="preserve">Figure </w:t>
      </w:r>
      <w:r w:rsidRPr="00BC59FD">
        <w:rPr>
          <w:rFonts w:ascii="Times New Roman" w:hAnsi="Times New Roman" w:cs="Times New Roman"/>
          <w:b/>
          <w:bCs/>
          <w:i w:val="0"/>
          <w:iCs w:val="0"/>
          <w:color w:val="000000" w:themeColor="text1"/>
          <w:sz w:val="24"/>
          <w:szCs w:val="24"/>
        </w:rPr>
        <w:fldChar w:fldCharType="begin"/>
      </w:r>
      <w:r w:rsidRPr="00BC59FD">
        <w:rPr>
          <w:rFonts w:ascii="Times New Roman" w:hAnsi="Times New Roman" w:cs="Times New Roman"/>
          <w:b/>
          <w:bCs/>
          <w:i w:val="0"/>
          <w:iCs w:val="0"/>
          <w:color w:val="000000" w:themeColor="text1"/>
          <w:sz w:val="24"/>
          <w:szCs w:val="24"/>
        </w:rPr>
        <w:instrText xml:space="preserve"> SEQ Figure \* ARABIC </w:instrText>
      </w:r>
      <w:r w:rsidRPr="00BC59FD">
        <w:rPr>
          <w:rFonts w:ascii="Times New Roman" w:hAnsi="Times New Roman" w:cs="Times New Roman"/>
          <w:b/>
          <w:bCs/>
          <w:i w:val="0"/>
          <w:iCs w:val="0"/>
          <w:color w:val="000000" w:themeColor="text1"/>
          <w:sz w:val="24"/>
          <w:szCs w:val="24"/>
        </w:rPr>
        <w:fldChar w:fldCharType="separate"/>
      </w:r>
      <w:r w:rsidRPr="00BC59FD">
        <w:rPr>
          <w:rFonts w:ascii="Times New Roman" w:hAnsi="Times New Roman" w:cs="Times New Roman"/>
          <w:b/>
          <w:bCs/>
          <w:i w:val="0"/>
          <w:iCs w:val="0"/>
          <w:noProof/>
          <w:color w:val="000000" w:themeColor="text1"/>
          <w:sz w:val="24"/>
          <w:szCs w:val="24"/>
        </w:rPr>
        <w:t>6</w:t>
      </w:r>
      <w:r w:rsidRPr="00BC59FD">
        <w:rPr>
          <w:rFonts w:ascii="Times New Roman" w:hAnsi="Times New Roman" w:cs="Times New Roman"/>
          <w:b/>
          <w:bCs/>
          <w:i w:val="0"/>
          <w:iCs w:val="0"/>
          <w:color w:val="000000" w:themeColor="text1"/>
          <w:sz w:val="24"/>
          <w:szCs w:val="24"/>
        </w:rPr>
        <w:fldChar w:fldCharType="end"/>
      </w:r>
      <w:r w:rsidRPr="00BC59FD">
        <w:rPr>
          <w:rFonts w:ascii="Times New Roman" w:hAnsi="Times New Roman" w:cs="Times New Roman"/>
          <w:b/>
          <w:bCs/>
          <w:i w:val="0"/>
          <w:iCs w:val="0"/>
          <w:color w:val="000000" w:themeColor="text1"/>
          <w:sz w:val="24"/>
          <w:szCs w:val="24"/>
        </w:rPr>
        <w:t xml:space="preserve">- Ethical Dilemma </w:t>
      </w:r>
    </w:p>
    <w:p w14:paraId="51C5E64F" w14:textId="143FABAB" w:rsidR="00BC59FD" w:rsidRPr="00BC59FD" w:rsidRDefault="00BC59FD" w:rsidP="00BC59FD">
      <w:pPr>
        <w:rPr>
          <w:rFonts w:ascii="Times New Roman" w:hAnsi="Times New Roman" w:cs="Times New Roman"/>
          <w:color w:val="000000" w:themeColor="text1"/>
          <w:sz w:val="24"/>
          <w:szCs w:val="24"/>
        </w:rPr>
      </w:pPr>
      <w:r w:rsidRPr="00BC59FD">
        <w:rPr>
          <w:rFonts w:ascii="Times New Roman" w:hAnsi="Times New Roman" w:cs="Times New Roman"/>
          <w:color w:val="000000" w:themeColor="text1"/>
          <w:sz w:val="24"/>
          <w:szCs w:val="24"/>
        </w:rPr>
        <w:t xml:space="preserve">Source: </w:t>
      </w:r>
      <w:r w:rsidR="00306A7B" w:rsidRPr="00306A7B">
        <w:rPr>
          <w:rFonts w:ascii="Times New Roman" w:hAnsi="Times New Roman" w:cs="Times New Roman"/>
          <w:color w:val="000000" w:themeColor="text1"/>
          <w:sz w:val="24"/>
          <w:szCs w:val="24"/>
        </w:rPr>
        <w:t>(CFI, 2015)</w:t>
      </w:r>
    </w:p>
    <w:p w14:paraId="4E9BCB76" w14:textId="0845957A" w:rsidR="004F089B" w:rsidRPr="00275091" w:rsidRDefault="004F089B"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lastRenderedPageBreak/>
        <w:t>Identify</w:t>
      </w:r>
      <w:r w:rsidR="003C37FB" w:rsidRPr="00275091">
        <w:rPr>
          <w:rFonts w:ascii="Times New Roman" w:hAnsi="Times New Roman" w:cs="Times New Roman"/>
          <w:b/>
          <w:bCs/>
          <w:sz w:val="24"/>
          <w:szCs w:val="24"/>
          <w:u w:val="single"/>
        </w:rPr>
        <w:t xml:space="preserve">ing the </w:t>
      </w:r>
      <w:r w:rsidRPr="00275091">
        <w:rPr>
          <w:rFonts w:ascii="Times New Roman" w:hAnsi="Times New Roman" w:cs="Times New Roman"/>
          <w:b/>
          <w:bCs/>
          <w:sz w:val="24"/>
          <w:szCs w:val="24"/>
          <w:u w:val="single"/>
        </w:rPr>
        <w:t xml:space="preserve">ethical dilemmas </w:t>
      </w:r>
      <w:r w:rsidR="003C37FB" w:rsidRPr="00275091">
        <w:rPr>
          <w:rFonts w:ascii="Times New Roman" w:hAnsi="Times New Roman" w:cs="Times New Roman"/>
          <w:b/>
          <w:bCs/>
          <w:sz w:val="24"/>
          <w:szCs w:val="24"/>
          <w:u w:val="single"/>
        </w:rPr>
        <w:t xml:space="preserve">that may affect </w:t>
      </w:r>
      <w:r w:rsidRPr="00275091">
        <w:rPr>
          <w:rFonts w:ascii="Times New Roman" w:hAnsi="Times New Roman" w:cs="Times New Roman"/>
          <w:b/>
          <w:bCs/>
          <w:sz w:val="24"/>
          <w:szCs w:val="24"/>
          <w:u w:val="single"/>
        </w:rPr>
        <w:t xml:space="preserve">the performance of </w:t>
      </w:r>
      <w:r w:rsidR="003C37FB" w:rsidRPr="00275091">
        <w:rPr>
          <w:rFonts w:ascii="Times New Roman" w:hAnsi="Times New Roman" w:cs="Times New Roman"/>
          <w:b/>
          <w:bCs/>
          <w:sz w:val="24"/>
          <w:szCs w:val="24"/>
          <w:u w:val="single"/>
        </w:rPr>
        <w:t xml:space="preserve">Unilever Plc. </w:t>
      </w:r>
    </w:p>
    <w:p w14:paraId="4A786FFF" w14:textId="70840C9C" w:rsidR="008D47D4" w:rsidRPr="00275091" w:rsidRDefault="008D47D4"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There are various ethical dilemmas that may affect the performance of Unilever PLC. These are as follows–</w:t>
      </w:r>
    </w:p>
    <w:p w14:paraId="096D7802" w14:textId="38BD0E4A" w:rsidR="008D47D4" w:rsidRPr="00275091" w:rsidRDefault="008D47D4" w:rsidP="00275091">
      <w:pPr>
        <w:pStyle w:val="ListParagraph"/>
        <w:numPr>
          <w:ilvl w:val="0"/>
          <w:numId w:val="10"/>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When one employee takes credit of others’ work- An ethical dilemma is created when one employee gets credit or various benefits due to the work done by the other. This creates satisfaction among the employee who has originally done the work. As a result, be atmosphere within the organisation may become negative and it may hamper its productivity</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(Michigan State University, 2019)</w:t>
      </w:r>
      <w:r w:rsidR="00141ACB">
        <w:rPr>
          <w:rFonts w:ascii="Times New Roman" w:hAnsi="Times New Roman" w:cs="Times New Roman"/>
          <w:sz w:val="24"/>
          <w:szCs w:val="24"/>
        </w:rPr>
        <w:t xml:space="preserve">. </w:t>
      </w:r>
    </w:p>
    <w:p w14:paraId="4FE1B3DD" w14:textId="446438D0" w:rsidR="008D47D4" w:rsidRPr="00275091" w:rsidRDefault="008D47D4" w:rsidP="00275091">
      <w:pPr>
        <w:pStyle w:val="ListParagraph"/>
        <w:numPr>
          <w:ilvl w:val="0"/>
          <w:numId w:val="10"/>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When the company offers bad quality products without taking into consideration the customers’ need for good quality- In this case, an ethical dilemma is created in which the company gives priority to profit earning motive without fulfilling the customer’s need of getting quality products. It hampers the reputation of the organisation if such an approach is followed.</w:t>
      </w:r>
    </w:p>
    <w:p w14:paraId="4E0D3E9D" w14:textId="77777777" w:rsidR="00E73042" w:rsidRPr="00275091" w:rsidRDefault="00E73042" w:rsidP="00275091">
      <w:pPr>
        <w:spacing w:line="480" w:lineRule="auto"/>
        <w:jc w:val="both"/>
        <w:rPr>
          <w:rFonts w:ascii="Times New Roman" w:hAnsi="Times New Roman" w:cs="Times New Roman"/>
          <w:b/>
          <w:bCs/>
          <w:sz w:val="24"/>
          <w:szCs w:val="24"/>
          <w:u w:val="single"/>
        </w:rPr>
      </w:pPr>
      <w:r w:rsidRPr="00275091">
        <w:rPr>
          <w:rFonts w:ascii="Times New Roman" w:hAnsi="Times New Roman" w:cs="Times New Roman"/>
          <w:b/>
          <w:bCs/>
          <w:sz w:val="24"/>
          <w:szCs w:val="24"/>
          <w:u w:val="single"/>
        </w:rPr>
        <w:t>C</w:t>
      </w:r>
      <w:r w:rsidR="004F089B" w:rsidRPr="00275091">
        <w:rPr>
          <w:rFonts w:ascii="Times New Roman" w:hAnsi="Times New Roman" w:cs="Times New Roman"/>
          <w:b/>
          <w:bCs/>
          <w:sz w:val="24"/>
          <w:szCs w:val="24"/>
          <w:u w:val="single"/>
        </w:rPr>
        <w:t>hoices of action</w:t>
      </w:r>
      <w:r w:rsidRPr="00275091">
        <w:rPr>
          <w:rFonts w:ascii="Times New Roman" w:hAnsi="Times New Roman" w:cs="Times New Roman"/>
          <w:b/>
          <w:bCs/>
          <w:sz w:val="24"/>
          <w:szCs w:val="24"/>
          <w:u w:val="single"/>
        </w:rPr>
        <w:t xml:space="preserve">s for resolving </w:t>
      </w:r>
      <w:r w:rsidR="004F089B" w:rsidRPr="00275091">
        <w:rPr>
          <w:rFonts w:ascii="Times New Roman" w:hAnsi="Times New Roman" w:cs="Times New Roman"/>
          <w:b/>
          <w:bCs/>
          <w:sz w:val="24"/>
          <w:szCs w:val="24"/>
          <w:u w:val="single"/>
        </w:rPr>
        <w:t xml:space="preserve">the identified ethical dilemmas </w:t>
      </w:r>
    </w:p>
    <w:p w14:paraId="611F25C5" w14:textId="53B47C31" w:rsidR="00F35A9D" w:rsidRPr="00275091" w:rsidRDefault="00F35A9D" w:rsidP="00275091">
      <w:pPr>
        <w:pStyle w:val="ListParagraph"/>
        <w:numPr>
          <w:ilvl w:val="0"/>
          <w:numId w:val="12"/>
        </w:num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When one employee takes credit of others’ work, this dilemma can be resolved by implementing strict control mechanisms within the organisation. Proper supervision must be imposed so that the managers and supervisors are aware of the work that all the employees are performing and there are no chances of creation of this dilemma.</w:t>
      </w:r>
    </w:p>
    <w:p w14:paraId="3447F384" w14:textId="4AC0F9B2" w:rsidR="00196A6E" w:rsidRPr="00275091" w:rsidRDefault="00624587" w:rsidP="00275091">
      <w:pPr>
        <w:pStyle w:val="ListParagraph"/>
        <w:numPr>
          <w:ilvl w:val="0"/>
          <w:numId w:val="12"/>
        </w:numPr>
        <w:spacing w:line="480" w:lineRule="auto"/>
        <w:jc w:val="both"/>
        <w:rPr>
          <w:rFonts w:ascii="Times New Roman" w:hAnsi="Times New Roman" w:cs="Times New Roman"/>
          <w:b/>
          <w:bCs/>
          <w:sz w:val="24"/>
          <w:szCs w:val="24"/>
        </w:rPr>
      </w:pPr>
      <w:r>
        <w:rPr>
          <w:rFonts w:ascii="Times New Roman" w:hAnsi="Times New Roman" w:cs="Times New Roman"/>
          <w:sz w:val="24"/>
          <w:szCs w:val="24"/>
        </w:rPr>
        <w:t>Additionally</w:t>
      </w:r>
      <w:r w:rsidR="00F35A9D" w:rsidRPr="00275091">
        <w:rPr>
          <w:rFonts w:ascii="Times New Roman" w:hAnsi="Times New Roman" w:cs="Times New Roman"/>
          <w:sz w:val="24"/>
          <w:szCs w:val="24"/>
        </w:rPr>
        <w:t>, if the company offers bad quality products without taking into consideration the customers quality needs, this ethical dilemma can be resolved by following a customer-oriented approach in which the customer’s needs and requirements are satisfied first and then the profit motive comes into the picture</w:t>
      </w:r>
      <w:r w:rsidR="00141ACB">
        <w:rPr>
          <w:rFonts w:ascii="Times New Roman" w:hAnsi="Times New Roman" w:cs="Times New Roman"/>
          <w:sz w:val="24"/>
          <w:szCs w:val="24"/>
        </w:rPr>
        <w:t xml:space="preserve"> </w:t>
      </w:r>
      <w:r w:rsidR="00141ACB" w:rsidRPr="00141ACB">
        <w:rPr>
          <w:rFonts w:ascii="Times New Roman" w:hAnsi="Times New Roman" w:cs="Times New Roman"/>
          <w:sz w:val="24"/>
          <w:szCs w:val="24"/>
        </w:rPr>
        <w:t>(Cnn.com, 2018)</w:t>
      </w:r>
      <w:r w:rsidR="00141ACB">
        <w:rPr>
          <w:rFonts w:ascii="Times New Roman" w:hAnsi="Times New Roman" w:cs="Times New Roman"/>
          <w:sz w:val="24"/>
          <w:szCs w:val="24"/>
        </w:rPr>
        <w:t xml:space="preserve">.  </w:t>
      </w:r>
    </w:p>
    <w:p w14:paraId="10ACB3BD" w14:textId="77777777" w:rsidR="000A7758" w:rsidRDefault="00196A6E" w:rsidP="00275091">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lastRenderedPageBreak/>
        <w:t>Both these actions are justified from the ethical point of view and this will enable the company to operate in an ethical manner and resolve all types of ethical dilemmas that may take place in future.</w:t>
      </w:r>
    </w:p>
    <w:p w14:paraId="33CAF2D4" w14:textId="77777777" w:rsidR="000A7758" w:rsidRDefault="000A7758">
      <w:pPr>
        <w:rPr>
          <w:rFonts w:ascii="Times New Roman" w:hAnsi="Times New Roman" w:cs="Times New Roman"/>
          <w:sz w:val="24"/>
          <w:szCs w:val="24"/>
        </w:rPr>
      </w:pPr>
      <w:r>
        <w:rPr>
          <w:rFonts w:ascii="Times New Roman" w:hAnsi="Times New Roman" w:cs="Times New Roman"/>
          <w:sz w:val="24"/>
          <w:szCs w:val="24"/>
        </w:rPr>
        <w:br w:type="page"/>
      </w:r>
    </w:p>
    <w:p w14:paraId="75A2B355" w14:textId="77777777" w:rsidR="000A7758" w:rsidRPr="00275091" w:rsidRDefault="000A7758" w:rsidP="000A7758">
      <w:pPr>
        <w:pStyle w:val="Heading1"/>
      </w:pPr>
      <w:bookmarkStart w:id="16" w:name="_Toc80803963"/>
      <w:r w:rsidRPr="00275091">
        <w:lastRenderedPageBreak/>
        <w:t>Conclusion</w:t>
      </w:r>
      <w:bookmarkEnd w:id="16"/>
    </w:p>
    <w:p w14:paraId="7DC6BE3C" w14:textId="4794A293" w:rsidR="000A7758" w:rsidRPr="00275091" w:rsidRDefault="000A7758" w:rsidP="000A7758">
      <w:pPr>
        <w:spacing w:line="480" w:lineRule="auto"/>
        <w:jc w:val="both"/>
        <w:rPr>
          <w:rFonts w:ascii="Times New Roman" w:hAnsi="Times New Roman" w:cs="Times New Roman"/>
          <w:sz w:val="24"/>
          <w:szCs w:val="24"/>
        </w:rPr>
      </w:pPr>
      <w:r w:rsidRPr="00275091">
        <w:rPr>
          <w:rFonts w:ascii="Times New Roman" w:hAnsi="Times New Roman" w:cs="Times New Roman"/>
          <w:sz w:val="24"/>
          <w:szCs w:val="24"/>
        </w:rPr>
        <w:t xml:space="preserve">Thus, it can be concluded that, the PESTLE Analysis and Porter’s Five Forces Framework have been effectively analysed with respect to Unilever PLC. The Unilever Plc, constantly changing its functioning with respect to the dynamic business environment. The workplace culture prevailing in Unilever PLC have been critically assessed with the help of the cultural web and culture checklist. </w:t>
      </w:r>
      <w:r w:rsidR="00624587">
        <w:rPr>
          <w:rFonts w:ascii="Times New Roman" w:hAnsi="Times New Roman" w:cs="Times New Roman"/>
          <w:sz w:val="24"/>
          <w:szCs w:val="24"/>
        </w:rPr>
        <w:t>Additionally</w:t>
      </w:r>
      <w:r w:rsidRPr="00275091">
        <w:rPr>
          <w:rFonts w:ascii="Times New Roman" w:hAnsi="Times New Roman" w:cs="Times New Roman"/>
          <w:sz w:val="24"/>
          <w:szCs w:val="24"/>
        </w:rPr>
        <w:t xml:space="preserve">, the relationship between Unilever’s present culture and its effectiveness in achieving financial and non-financial performance have been discussed. Unilever PLC follows the role culture by which, high degree of formalisation and centralisation prevails. </w:t>
      </w:r>
      <w:r w:rsidR="00624587">
        <w:rPr>
          <w:rFonts w:ascii="Times New Roman" w:hAnsi="Times New Roman" w:cs="Times New Roman"/>
          <w:sz w:val="24"/>
          <w:szCs w:val="24"/>
        </w:rPr>
        <w:t>Additionally</w:t>
      </w:r>
      <w:r w:rsidRPr="00275091">
        <w:rPr>
          <w:rFonts w:ascii="Times New Roman" w:hAnsi="Times New Roman" w:cs="Times New Roman"/>
          <w:sz w:val="24"/>
          <w:szCs w:val="24"/>
        </w:rPr>
        <w:t>, the person culture prevails where the organisation is self-directed and status driven to some extent. Regular meetings are conducted to acquaint the employees with Unilever’s vision, mission and objectives. The various ethical dilemmas that the organisation faces and the choices of action undertaken by it to resolve the identified ethical dilemmas have been analysed.</w:t>
      </w:r>
    </w:p>
    <w:p w14:paraId="2DA027D8" w14:textId="4C7807AA" w:rsidR="00275091" w:rsidRPr="000A7758" w:rsidRDefault="00275091" w:rsidP="00275091">
      <w:pPr>
        <w:spacing w:line="480" w:lineRule="auto"/>
        <w:jc w:val="both"/>
        <w:rPr>
          <w:rFonts w:ascii="Times New Roman" w:hAnsi="Times New Roman" w:cs="Times New Roman"/>
          <w:sz w:val="24"/>
          <w:szCs w:val="24"/>
        </w:rPr>
      </w:pPr>
      <w:r>
        <w:br w:type="page"/>
      </w:r>
    </w:p>
    <w:p w14:paraId="117D13B8" w14:textId="67E5FC33" w:rsidR="0054741E" w:rsidRPr="0040125B" w:rsidRDefault="004B311D" w:rsidP="0040125B">
      <w:pPr>
        <w:pStyle w:val="Heading1"/>
        <w:jc w:val="center"/>
      </w:pPr>
      <w:bookmarkStart w:id="17" w:name="_Toc80803964"/>
      <w:r w:rsidRPr="000A7758">
        <w:lastRenderedPageBreak/>
        <w:t>Task 2</w:t>
      </w:r>
      <w:r w:rsidR="000A7758" w:rsidRPr="000A7758">
        <w:t>- Individual Reflective Essay</w:t>
      </w:r>
      <w:bookmarkEnd w:id="17"/>
      <w:r w:rsidR="0054741E" w:rsidRPr="0054741E">
        <w:rPr>
          <w:rFonts w:cs="Times New Roman"/>
          <w:bCs/>
          <w:sz w:val="24"/>
          <w:szCs w:val="24"/>
          <w:u w:val="single"/>
        </w:rPr>
        <w:t xml:space="preserve"> </w:t>
      </w:r>
    </w:p>
    <w:p w14:paraId="471E46B4" w14:textId="1CB49BD6" w:rsidR="009D0A17" w:rsidRDefault="008622BE" w:rsidP="00441B1B">
      <w:pPr>
        <w:spacing w:line="480" w:lineRule="auto"/>
        <w:jc w:val="both"/>
        <w:rPr>
          <w:rFonts w:ascii="Times New Roman" w:hAnsi="Times New Roman" w:cs="Times New Roman"/>
          <w:sz w:val="24"/>
          <w:szCs w:val="24"/>
        </w:rPr>
      </w:pPr>
      <w:r w:rsidRPr="008622BE">
        <w:rPr>
          <w:rFonts w:ascii="Times New Roman" w:hAnsi="Times New Roman" w:cs="Times New Roman"/>
          <w:sz w:val="24"/>
          <w:szCs w:val="24"/>
        </w:rPr>
        <w:t xml:space="preserve">In this reflective essay, </w:t>
      </w:r>
      <w:r w:rsidR="009D0A17">
        <w:rPr>
          <w:rFonts w:ascii="Times New Roman" w:hAnsi="Times New Roman" w:cs="Times New Roman"/>
          <w:sz w:val="24"/>
          <w:szCs w:val="24"/>
        </w:rPr>
        <w:t xml:space="preserve">my </w:t>
      </w:r>
      <w:r w:rsidRPr="008622BE">
        <w:rPr>
          <w:rFonts w:ascii="Times New Roman" w:hAnsi="Times New Roman" w:cs="Times New Roman"/>
          <w:sz w:val="24"/>
          <w:szCs w:val="24"/>
        </w:rPr>
        <w:t xml:space="preserve">learnings and acquired skills from the entire module has been explained in details. </w:t>
      </w:r>
      <w:r w:rsidR="00624587">
        <w:rPr>
          <w:rFonts w:ascii="Times New Roman" w:hAnsi="Times New Roman" w:cs="Times New Roman"/>
          <w:sz w:val="24"/>
          <w:szCs w:val="24"/>
        </w:rPr>
        <w:t>Additionally</w:t>
      </w:r>
      <w:r w:rsidRPr="008622BE">
        <w:rPr>
          <w:rFonts w:ascii="Times New Roman" w:hAnsi="Times New Roman" w:cs="Times New Roman"/>
          <w:sz w:val="24"/>
          <w:szCs w:val="24"/>
        </w:rPr>
        <w:t>, the relevance of the skills acquired for obtaining employment and enhancing intellectual abilities have been analysed. The entire concept of organi</w:t>
      </w:r>
      <w:r>
        <w:rPr>
          <w:rFonts w:ascii="Times New Roman" w:hAnsi="Times New Roman" w:cs="Times New Roman"/>
          <w:sz w:val="24"/>
          <w:szCs w:val="24"/>
        </w:rPr>
        <w:t>s</w:t>
      </w:r>
      <w:r w:rsidRPr="008622BE">
        <w:rPr>
          <w:rFonts w:ascii="Times New Roman" w:hAnsi="Times New Roman" w:cs="Times New Roman"/>
          <w:sz w:val="24"/>
          <w:szCs w:val="24"/>
        </w:rPr>
        <w:t xml:space="preserve">ational culture has been analysed and its important has </w:t>
      </w:r>
      <w:r w:rsidR="00624587">
        <w:rPr>
          <w:rFonts w:ascii="Times New Roman" w:hAnsi="Times New Roman" w:cs="Times New Roman"/>
          <w:sz w:val="24"/>
          <w:szCs w:val="24"/>
        </w:rPr>
        <w:t>Additionally</w:t>
      </w:r>
      <w:r w:rsidRPr="008622BE">
        <w:rPr>
          <w:rFonts w:ascii="Times New Roman" w:hAnsi="Times New Roman" w:cs="Times New Roman"/>
          <w:sz w:val="24"/>
          <w:szCs w:val="24"/>
        </w:rPr>
        <w:t xml:space="preserve"> been taken into consideration.</w:t>
      </w:r>
      <w:r w:rsidR="0054741E">
        <w:rPr>
          <w:rFonts w:ascii="Times New Roman" w:hAnsi="Times New Roman" w:cs="Times New Roman"/>
          <w:sz w:val="24"/>
          <w:szCs w:val="24"/>
        </w:rPr>
        <w:t xml:space="preserve"> All these learnings will be very helpful in enhancing my scope of getting got jobs and will </w:t>
      </w:r>
      <w:r w:rsidR="00624587">
        <w:rPr>
          <w:rFonts w:ascii="Times New Roman" w:hAnsi="Times New Roman" w:cs="Times New Roman"/>
          <w:sz w:val="24"/>
          <w:szCs w:val="24"/>
        </w:rPr>
        <w:t>Additionally</w:t>
      </w:r>
      <w:r w:rsidR="0054741E">
        <w:rPr>
          <w:rFonts w:ascii="Times New Roman" w:hAnsi="Times New Roman" w:cs="Times New Roman"/>
          <w:sz w:val="24"/>
          <w:szCs w:val="24"/>
        </w:rPr>
        <w:t xml:space="preserve"> widen my knowledge. </w:t>
      </w:r>
    </w:p>
    <w:p w14:paraId="700A5871" w14:textId="4D7474FD" w:rsidR="0054741E" w:rsidRDefault="00C036CA" w:rsidP="00441B1B">
      <w:pPr>
        <w:spacing w:line="480" w:lineRule="auto"/>
        <w:jc w:val="both"/>
        <w:rPr>
          <w:rFonts w:ascii="Times New Roman" w:hAnsi="Times New Roman" w:cs="Times New Roman"/>
          <w:sz w:val="24"/>
          <w:szCs w:val="24"/>
        </w:rPr>
      </w:pPr>
      <w:r w:rsidRPr="00C036CA">
        <w:rPr>
          <w:rFonts w:ascii="Times New Roman" w:hAnsi="Times New Roman" w:cs="Times New Roman"/>
          <w:sz w:val="24"/>
          <w:szCs w:val="24"/>
        </w:rPr>
        <w:t xml:space="preserve">During the entire module, I have come to know about several aspects of business, management, </w:t>
      </w:r>
      <w:r>
        <w:rPr>
          <w:rFonts w:ascii="Times New Roman" w:hAnsi="Times New Roman" w:cs="Times New Roman"/>
          <w:sz w:val="24"/>
          <w:szCs w:val="24"/>
        </w:rPr>
        <w:t xml:space="preserve">work </w:t>
      </w:r>
      <w:r w:rsidRPr="00C036CA">
        <w:rPr>
          <w:rFonts w:ascii="Times New Roman" w:hAnsi="Times New Roman" w:cs="Times New Roman"/>
          <w:sz w:val="24"/>
          <w:szCs w:val="24"/>
        </w:rPr>
        <w:t xml:space="preserve">culture, environmental analysis tools etc. I have </w:t>
      </w:r>
      <w:r w:rsidR="00624587">
        <w:rPr>
          <w:rFonts w:ascii="Times New Roman" w:hAnsi="Times New Roman" w:cs="Times New Roman"/>
          <w:sz w:val="24"/>
          <w:szCs w:val="24"/>
        </w:rPr>
        <w:t>Additionally</w:t>
      </w:r>
      <w:r w:rsidRPr="00C036CA">
        <w:rPr>
          <w:rFonts w:ascii="Times New Roman" w:hAnsi="Times New Roman" w:cs="Times New Roman"/>
          <w:sz w:val="24"/>
          <w:szCs w:val="24"/>
        </w:rPr>
        <w:t xml:space="preserve"> come to know the importance of </w:t>
      </w:r>
      <w:r>
        <w:rPr>
          <w:rFonts w:ascii="Times New Roman" w:hAnsi="Times New Roman" w:cs="Times New Roman"/>
          <w:sz w:val="24"/>
          <w:szCs w:val="24"/>
        </w:rPr>
        <w:t>PESTLE A</w:t>
      </w:r>
      <w:r w:rsidRPr="00C036CA">
        <w:rPr>
          <w:rFonts w:ascii="Times New Roman" w:hAnsi="Times New Roman" w:cs="Times New Roman"/>
          <w:sz w:val="24"/>
          <w:szCs w:val="24"/>
        </w:rPr>
        <w:t>nalysis and Porter’s five forces model in analysing the external environment of a business</w:t>
      </w:r>
      <w:r w:rsidR="0054741E">
        <w:rPr>
          <w:rFonts w:ascii="Times New Roman" w:hAnsi="Times New Roman" w:cs="Times New Roman"/>
          <w:sz w:val="24"/>
          <w:szCs w:val="24"/>
        </w:rPr>
        <w:t xml:space="preserve"> </w:t>
      </w:r>
      <w:r w:rsidR="0054741E" w:rsidRPr="0054741E">
        <w:rPr>
          <w:rFonts w:ascii="Times New Roman" w:hAnsi="Times New Roman" w:cs="Times New Roman"/>
          <w:sz w:val="24"/>
          <w:szCs w:val="24"/>
        </w:rPr>
        <w:t>(Business-to-you, 2016)</w:t>
      </w:r>
      <w:r w:rsidR="0054741E">
        <w:rPr>
          <w:rFonts w:ascii="Times New Roman" w:hAnsi="Times New Roman" w:cs="Times New Roman"/>
          <w:sz w:val="24"/>
          <w:szCs w:val="24"/>
        </w:rPr>
        <w:t xml:space="preserve">. </w:t>
      </w:r>
      <w:r w:rsidR="00624587">
        <w:rPr>
          <w:rFonts w:ascii="Times New Roman" w:hAnsi="Times New Roman" w:cs="Times New Roman"/>
          <w:sz w:val="24"/>
          <w:szCs w:val="24"/>
        </w:rPr>
        <w:t>Additionally</w:t>
      </w:r>
      <w:r w:rsidRPr="00C036CA">
        <w:rPr>
          <w:rFonts w:ascii="Times New Roman" w:hAnsi="Times New Roman" w:cs="Times New Roman"/>
          <w:sz w:val="24"/>
          <w:szCs w:val="24"/>
        </w:rPr>
        <w:t>, I have come to know that the organi</w:t>
      </w:r>
      <w:r>
        <w:rPr>
          <w:rFonts w:ascii="Times New Roman" w:hAnsi="Times New Roman" w:cs="Times New Roman"/>
          <w:sz w:val="24"/>
          <w:szCs w:val="24"/>
        </w:rPr>
        <w:t>s</w:t>
      </w:r>
      <w:r w:rsidRPr="00C036CA">
        <w:rPr>
          <w:rFonts w:ascii="Times New Roman" w:hAnsi="Times New Roman" w:cs="Times New Roman"/>
          <w:sz w:val="24"/>
          <w:szCs w:val="24"/>
        </w:rPr>
        <w:t>ational culture plays a very essential role in directing the employees towards attaining the organi</w:t>
      </w:r>
      <w:r>
        <w:rPr>
          <w:rFonts w:ascii="Times New Roman" w:hAnsi="Times New Roman" w:cs="Times New Roman"/>
          <w:sz w:val="24"/>
          <w:szCs w:val="24"/>
        </w:rPr>
        <w:t>s</w:t>
      </w:r>
      <w:r w:rsidRPr="00C036CA">
        <w:rPr>
          <w:rFonts w:ascii="Times New Roman" w:hAnsi="Times New Roman" w:cs="Times New Roman"/>
          <w:sz w:val="24"/>
          <w:szCs w:val="24"/>
        </w:rPr>
        <w:t>ational goals. It gives direction to the employees and they are able to function systematically and effectively and can connect themselves with the organi</w:t>
      </w:r>
      <w:r>
        <w:rPr>
          <w:rFonts w:ascii="Times New Roman" w:hAnsi="Times New Roman" w:cs="Times New Roman"/>
          <w:sz w:val="24"/>
          <w:szCs w:val="24"/>
        </w:rPr>
        <w:t>s</w:t>
      </w:r>
      <w:r w:rsidRPr="00C036CA">
        <w:rPr>
          <w:rFonts w:ascii="Times New Roman" w:hAnsi="Times New Roman" w:cs="Times New Roman"/>
          <w:sz w:val="24"/>
          <w:szCs w:val="24"/>
        </w:rPr>
        <w:t>ation if a favourable culture is established.</w:t>
      </w:r>
      <w:r w:rsidR="00323B59">
        <w:rPr>
          <w:rFonts w:ascii="Times New Roman" w:hAnsi="Times New Roman" w:cs="Times New Roman"/>
          <w:sz w:val="24"/>
          <w:szCs w:val="24"/>
        </w:rPr>
        <w:t xml:space="preserve"> </w:t>
      </w:r>
    </w:p>
    <w:p w14:paraId="27375501" w14:textId="29FDB03C" w:rsidR="0054741E" w:rsidRDefault="0063112D" w:rsidP="00441B1B">
      <w:pPr>
        <w:spacing w:line="480" w:lineRule="auto"/>
        <w:jc w:val="both"/>
        <w:rPr>
          <w:rFonts w:ascii="Times New Roman" w:hAnsi="Times New Roman" w:cs="Times New Roman"/>
          <w:sz w:val="24"/>
          <w:szCs w:val="24"/>
        </w:rPr>
      </w:pPr>
      <w:r>
        <w:rPr>
          <w:rFonts w:ascii="Times New Roman" w:hAnsi="Times New Roman" w:cs="Times New Roman"/>
          <w:sz w:val="24"/>
          <w:szCs w:val="24"/>
        </w:rPr>
        <w:t>During</w:t>
      </w:r>
      <w:r w:rsidRPr="0063112D">
        <w:rPr>
          <w:rFonts w:ascii="Times New Roman" w:hAnsi="Times New Roman" w:cs="Times New Roman"/>
          <w:sz w:val="24"/>
          <w:szCs w:val="24"/>
        </w:rPr>
        <w:t xml:space="preserve"> the entire module, I have </w:t>
      </w:r>
      <w:r w:rsidR="00624587">
        <w:rPr>
          <w:rFonts w:ascii="Times New Roman" w:hAnsi="Times New Roman" w:cs="Times New Roman"/>
          <w:sz w:val="24"/>
          <w:szCs w:val="24"/>
        </w:rPr>
        <w:t>Additionally</w:t>
      </w:r>
      <w:r w:rsidRPr="0063112D">
        <w:rPr>
          <w:rFonts w:ascii="Times New Roman" w:hAnsi="Times New Roman" w:cs="Times New Roman"/>
          <w:sz w:val="24"/>
          <w:szCs w:val="24"/>
        </w:rPr>
        <w:t xml:space="preserve"> acquired various essential skills that will play an important role in enhancing my employability sc</w:t>
      </w:r>
      <w:r>
        <w:rPr>
          <w:rFonts w:ascii="Times New Roman" w:hAnsi="Times New Roman" w:cs="Times New Roman"/>
          <w:sz w:val="24"/>
          <w:szCs w:val="24"/>
        </w:rPr>
        <w:t>o</w:t>
      </w:r>
      <w:r w:rsidRPr="0063112D">
        <w:rPr>
          <w:rFonts w:ascii="Times New Roman" w:hAnsi="Times New Roman" w:cs="Times New Roman"/>
          <w:sz w:val="24"/>
          <w:szCs w:val="24"/>
        </w:rPr>
        <w:t>p</w:t>
      </w:r>
      <w:r>
        <w:rPr>
          <w:rFonts w:ascii="Times New Roman" w:hAnsi="Times New Roman" w:cs="Times New Roman"/>
          <w:sz w:val="24"/>
          <w:szCs w:val="24"/>
        </w:rPr>
        <w:t>e</w:t>
      </w:r>
      <w:r w:rsidRPr="0063112D">
        <w:rPr>
          <w:rFonts w:ascii="Times New Roman" w:hAnsi="Times New Roman" w:cs="Times New Roman"/>
          <w:sz w:val="24"/>
          <w:szCs w:val="24"/>
        </w:rPr>
        <w:t>. I have acquired communication skills, decision</w:t>
      </w:r>
      <w:r>
        <w:rPr>
          <w:rFonts w:ascii="Times New Roman" w:hAnsi="Times New Roman" w:cs="Times New Roman"/>
          <w:sz w:val="24"/>
          <w:szCs w:val="24"/>
        </w:rPr>
        <w:t>-</w:t>
      </w:r>
      <w:r w:rsidRPr="0063112D">
        <w:rPr>
          <w:rFonts w:ascii="Times New Roman" w:hAnsi="Times New Roman" w:cs="Times New Roman"/>
          <w:sz w:val="24"/>
          <w:szCs w:val="24"/>
        </w:rPr>
        <w:t>making skills, analytical skills, research skills etc. While undertaking the module, several lectures w</w:t>
      </w:r>
      <w:r>
        <w:rPr>
          <w:rFonts w:ascii="Times New Roman" w:hAnsi="Times New Roman" w:cs="Times New Roman"/>
          <w:sz w:val="24"/>
          <w:szCs w:val="24"/>
        </w:rPr>
        <w:t>ere</w:t>
      </w:r>
      <w:r w:rsidRPr="0063112D">
        <w:rPr>
          <w:rFonts w:ascii="Times New Roman" w:hAnsi="Times New Roman" w:cs="Times New Roman"/>
          <w:sz w:val="24"/>
          <w:szCs w:val="24"/>
        </w:rPr>
        <w:t xml:space="preserve"> provided on improving the communication skills. All of them were very helpful and enhanced m</w:t>
      </w:r>
      <w:r>
        <w:rPr>
          <w:rFonts w:ascii="Times New Roman" w:hAnsi="Times New Roman" w:cs="Times New Roman"/>
          <w:sz w:val="24"/>
          <w:szCs w:val="24"/>
        </w:rPr>
        <w:t xml:space="preserve">y fluency </w:t>
      </w:r>
      <w:r w:rsidRPr="0063112D">
        <w:rPr>
          <w:rFonts w:ascii="Times New Roman" w:hAnsi="Times New Roman" w:cs="Times New Roman"/>
          <w:sz w:val="24"/>
          <w:szCs w:val="24"/>
        </w:rPr>
        <w:t>in speaking as well as writing. Now</w:t>
      </w:r>
      <w:r>
        <w:rPr>
          <w:rFonts w:ascii="Times New Roman" w:hAnsi="Times New Roman" w:cs="Times New Roman"/>
          <w:sz w:val="24"/>
          <w:szCs w:val="24"/>
        </w:rPr>
        <w:t>,</w:t>
      </w:r>
      <w:r w:rsidRPr="0063112D">
        <w:rPr>
          <w:rFonts w:ascii="Times New Roman" w:hAnsi="Times New Roman" w:cs="Times New Roman"/>
          <w:sz w:val="24"/>
          <w:szCs w:val="24"/>
        </w:rPr>
        <w:t xml:space="preserve"> I am very confident in communicating with people. </w:t>
      </w:r>
      <w:r w:rsidR="00624587">
        <w:rPr>
          <w:rFonts w:ascii="Times New Roman" w:hAnsi="Times New Roman" w:cs="Times New Roman"/>
          <w:sz w:val="24"/>
          <w:szCs w:val="24"/>
        </w:rPr>
        <w:t>Additionally</w:t>
      </w:r>
      <w:r w:rsidRPr="0063112D">
        <w:rPr>
          <w:rFonts w:ascii="Times New Roman" w:hAnsi="Times New Roman" w:cs="Times New Roman"/>
          <w:sz w:val="24"/>
          <w:szCs w:val="24"/>
        </w:rPr>
        <w:t>, there were times when I had to take relevant decisions as a result of which</w:t>
      </w:r>
      <w:r>
        <w:rPr>
          <w:rFonts w:ascii="Times New Roman" w:hAnsi="Times New Roman" w:cs="Times New Roman"/>
          <w:sz w:val="24"/>
          <w:szCs w:val="24"/>
        </w:rPr>
        <w:t xml:space="preserve">, </w:t>
      </w:r>
      <w:r w:rsidRPr="0063112D">
        <w:rPr>
          <w:rFonts w:ascii="Times New Roman" w:hAnsi="Times New Roman" w:cs="Times New Roman"/>
          <w:sz w:val="24"/>
          <w:szCs w:val="24"/>
        </w:rPr>
        <w:t xml:space="preserve">my decision-making abilities have improved significantly. </w:t>
      </w:r>
      <w:r w:rsidR="00624587">
        <w:rPr>
          <w:rFonts w:ascii="Times New Roman" w:hAnsi="Times New Roman" w:cs="Times New Roman"/>
          <w:sz w:val="24"/>
          <w:szCs w:val="24"/>
        </w:rPr>
        <w:t>Additionally</w:t>
      </w:r>
      <w:r w:rsidRPr="0063112D">
        <w:rPr>
          <w:rFonts w:ascii="Times New Roman" w:hAnsi="Times New Roman" w:cs="Times New Roman"/>
          <w:sz w:val="24"/>
          <w:szCs w:val="24"/>
        </w:rPr>
        <w:t>, the entire module had several aspects that required critical analysis of concepts and things</w:t>
      </w:r>
      <w:r>
        <w:rPr>
          <w:rFonts w:ascii="Times New Roman" w:hAnsi="Times New Roman" w:cs="Times New Roman"/>
          <w:sz w:val="24"/>
          <w:szCs w:val="24"/>
        </w:rPr>
        <w:t>. A</w:t>
      </w:r>
      <w:r w:rsidRPr="0063112D">
        <w:rPr>
          <w:rFonts w:ascii="Times New Roman" w:hAnsi="Times New Roman" w:cs="Times New Roman"/>
          <w:sz w:val="24"/>
          <w:szCs w:val="24"/>
        </w:rPr>
        <w:t xml:space="preserve">s a result, my critical analysis abilities have significantly improved. </w:t>
      </w:r>
      <w:r w:rsidR="00624587">
        <w:rPr>
          <w:rFonts w:ascii="Times New Roman" w:hAnsi="Times New Roman" w:cs="Times New Roman"/>
          <w:sz w:val="24"/>
          <w:szCs w:val="24"/>
        </w:rPr>
        <w:t>Additionally</w:t>
      </w:r>
      <w:r w:rsidRPr="0063112D">
        <w:rPr>
          <w:rFonts w:ascii="Times New Roman" w:hAnsi="Times New Roman" w:cs="Times New Roman"/>
          <w:sz w:val="24"/>
          <w:szCs w:val="24"/>
        </w:rPr>
        <w:t xml:space="preserve">, </w:t>
      </w:r>
      <w:r w:rsidRPr="0063112D">
        <w:rPr>
          <w:rFonts w:ascii="Times New Roman" w:hAnsi="Times New Roman" w:cs="Times New Roman"/>
          <w:sz w:val="24"/>
          <w:szCs w:val="24"/>
        </w:rPr>
        <w:lastRenderedPageBreak/>
        <w:t>several assignments had to be completed during the entire module that have played an important role in enhancing my research skills and abilities</w:t>
      </w:r>
      <w:r w:rsidR="0054741E">
        <w:rPr>
          <w:rFonts w:ascii="Times New Roman" w:hAnsi="Times New Roman" w:cs="Times New Roman"/>
          <w:sz w:val="24"/>
          <w:szCs w:val="24"/>
        </w:rPr>
        <w:t xml:space="preserve"> </w:t>
      </w:r>
      <w:r w:rsidR="0054741E" w:rsidRPr="0054741E">
        <w:rPr>
          <w:rFonts w:ascii="Times New Roman" w:hAnsi="Times New Roman" w:cs="Times New Roman"/>
          <w:sz w:val="24"/>
          <w:szCs w:val="24"/>
        </w:rPr>
        <w:t>(</w:t>
      </w:r>
      <w:proofErr w:type="spellStart"/>
      <w:r w:rsidR="0054741E" w:rsidRPr="0054741E">
        <w:rPr>
          <w:rFonts w:ascii="Times New Roman" w:hAnsi="Times New Roman" w:cs="Times New Roman"/>
          <w:sz w:val="24"/>
          <w:szCs w:val="24"/>
        </w:rPr>
        <w:t>Janse</w:t>
      </w:r>
      <w:proofErr w:type="spellEnd"/>
      <w:r w:rsidR="0054741E" w:rsidRPr="0054741E">
        <w:rPr>
          <w:rFonts w:ascii="Times New Roman" w:hAnsi="Times New Roman" w:cs="Times New Roman"/>
          <w:sz w:val="24"/>
          <w:szCs w:val="24"/>
        </w:rPr>
        <w:t>, 2019)</w:t>
      </w:r>
      <w:r w:rsidR="0054741E">
        <w:rPr>
          <w:rFonts w:ascii="Times New Roman" w:hAnsi="Times New Roman" w:cs="Times New Roman"/>
          <w:sz w:val="24"/>
          <w:szCs w:val="24"/>
        </w:rPr>
        <w:t xml:space="preserve">. </w:t>
      </w:r>
    </w:p>
    <w:p w14:paraId="4DB73049" w14:textId="0CD610EF" w:rsidR="00441B1B" w:rsidRPr="00441B1B" w:rsidRDefault="00441B1B" w:rsidP="00441B1B">
      <w:pPr>
        <w:spacing w:line="480" w:lineRule="auto"/>
        <w:jc w:val="both"/>
        <w:rPr>
          <w:rFonts w:ascii="Times New Roman" w:hAnsi="Times New Roman" w:cs="Times New Roman"/>
          <w:sz w:val="24"/>
          <w:szCs w:val="24"/>
        </w:rPr>
      </w:pPr>
      <w:r w:rsidRPr="00441B1B">
        <w:rPr>
          <w:rFonts w:ascii="Times New Roman" w:hAnsi="Times New Roman" w:cs="Times New Roman"/>
          <w:sz w:val="24"/>
          <w:szCs w:val="24"/>
        </w:rPr>
        <w:t>I have come to know that the culture prevailing in an organisation is a combination of its principles and ideologies. The work culture directs the employees and makes them decide the manner in which they will interact with each other and perform the various functions. I have come to know the significance of the cultural web through which the various elements of the organisation are analysed and how they play an important role in shaping individuals’ experiences are discussed</w:t>
      </w:r>
      <w:r w:rsidR="0054741E">
        <w:rPr>
          <w:rFonts w:ascii="Times New Roman" w:hAnsi="Times New Roman" w:cs="Times New Roman"/>
          <w:sz w:val="24"/>
          <w:szCs w:val="24"/>
        </w:rPr>
        <w:t xml:space="preserve"> </w:t>
      </w:r>
      <w:r w:rsidR="0054741E" w:rsidRPr="0054741E">
        <w:rPr>
          <w:rFonts w:ascii="Times New Roman" w:hAnsi="Times New Roman" w:cs="Times New Roman"/>
          <w:sz w:val="24"/>
          <w:szCs w:val="24"/>
        </w:rPr>
        <w:t>(deliveringresults.leeds.ac.uk, n.d.)</w:t>
      </w:r>
      <w:r w:rsidR="0054741E">
        <w:rPr>
          <w:rFonts w:ascii="Times New Roman" w:hAnsi="Times New Roman" w:cs="Times New Roman"/>
          <w:sz w:val="24"/>
          <w:szCs w:val="24"/>
        </w:rPr>
        <w:t xml:space="preserve">. </w:t>
      </w:r>
    </w:p>
    <w:p w14:paraId="76CB47BC" w14:textId="2C0F7278" w:rsidR="000A7758" w:rsidRPr="008622BE" w:rsidRDefault="00323B59" w:rsidP="00441B1B">
      <w:pPr>
        <w:spacing w:line="480" w:lineRule="auto"/>
        <w:jc w:val="both"/>
        <w:rPr>
          <w:rFonts w:ascii="Times New Roman" w:eastAsiaTheme="majorEastAsia" w:hAnsi="Times New Roman" w:cs="Times New Roman"/>
          <w:b/>
          <w:color w:val="000000" w:themeColor="text1"/>
          <w:sz w:val="24"/>
          <w:szCs w:val="24"/>
        </w:rPr>
      </w:pPr>
      <w:r>
        <w:rPr>
          <w:rFonts w:ascii="Times New Roman" w:hAnsi="Times New Roman" w:cs="Times New Roman"/>
          <w:sz w:val="24"/>
          <w:szCs w:val="24"/>
        </w:rPr>
        <w:t>Thus, i</w:t>
      </w:r>
      <w:r w:rsidR="009D0A17" w:rsidRPr="009D0A17">
        <w:rPr>
          <w:rFonts w:ascii="Times New Roman" w:hAnsi="Times New Roman" w:cs="Times New Roman"/>
          <w:sz w:val="24"/>
          <w:szCs w:val="24"/>
        </w:rPr>
        <w:t>t</w:t>
      </w:r>
      <w:r w:rsidR="009D0A17">
        <w:rPr>
          <w:rFonts w:ascii="Times New Roman" w:hAnsi="Times New Roman" w:cs="Times New Roman"/>
          <w:sz w:val="24"/>
          <w:szCs w:val="24"/>
        </w:rPr>
        <w:t xml:space="preserve"> is</w:t>
      </w:r>
      <w:r w:rsidR="009D0A17" w:rsidRPr="009D0A17">
        <w:rPr>
          <w:rFonts w:ascii="Times New Roman" w:hAnsi="Times New Roman" w:cs="Times New Roman"/>
          <w:sz w:val="24"/>
          <w:szCs w:val="24"/>
        </w:rPr>
        <w:t xml:space="preserve"> see</w:t>
      </w:r>
      <w:r w:rsidR="009D0A17">
        <w:rPr>
          <w:rFonts w:ascii="Times New Roman" w:hAnsi="Times New Roman" w:cs="Times New Roman"/>
          <w:sz w:val="24"/>
          <w:szCs w:val="24"/>
        </w:rPr>
        <w:t>n</w:t>
      </w:r>
      <w:r w:rsidR="009D0A17" w:rsidRPr="009D0A17">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9D0A17" w:rsidRPr="009D0A17">
        <w:rPr>
          <w:rFonts w:ascii="Times New Roman" w:hAnsi="Times New Roman" w:cs="Times New Roman"/>
          <w:sz w:val="24"/>
          <w:szCs w:val="24"/>
        </w:rPr>
        <w:t xml:space="preserve">various essential learnings have been obtained after completion of this module. </w:t>
      </w:r>
      <w:r w:rsidR="00624587">
        <w:rPr>
          <w:rFonts w:ascii="Times New Roman" w:hAnsi="Times New Roman" w:cs="Times New Roman"/>
          <w:sz w:val="24"/>
          <w:szCs w:val="24"/>
        </w:rPr>
        <w:t>Additionally</w:t>
      </w:r>
      <w:r w:rsidR="009D0A17" w:rsidRPr="009D0A17">
        <w:rPr>
          <w:rFonts w:ascii="Times New Roman" w:hAnsi="Times New Roman" w:cs="Times New Roman"/>
          <w:sz w:val="24"/>
          <w:szCs w:val="24"/>
        </w:rPr>
        <w:t>, the relevant employability skills have been acquired such as</w:t>
      </w:r>
      <w:r w:rsidR="009D0A17">
        <w:rPr>
          <w:rFonts w:ascii="Times New Roman" w:hAnsi="Times New Roman" w:cs="Times New Roman"/>
          <w:sz w:val="24"/>
          <w:szCs w:val="24"/>
        </w:rPr>
        <w:t xml:space="preserve">- </w:t>
      </w:r>
      <w:r w:rsidR="009D0A17" w:rsidRPr="009D0A17">
        <w:rPr>
          <w:rFonts w:ascii="Times New Roman" w:hAnsi="Times New Roman" w:cs="Times New Roman"/>
          <w:sz w:val="24"/>
          <w:szCs w:val="24"/>
        </w:rPr>
        <w:t>communication skills, decision</w:t>
      </w:r>
      <w:r w:rsidR="009D0A17">
        <w:rPr>
          <w:rFonts w:ascii="Times New Roman" w:hAnsi="Times New Roman" w:cs="Times New Roman"/>
          <w:sz w:val="24"/>
          <w:szCs w:val="24"/>
        </w:rPr>
        <w:t>-</w:t>
      </w:r>
      <w:r w:rsidR="009D0A17" w:rsidRPr="009D0A17">
        <w:rPr>
          <w:rFonts w:ascii="Times New Roman" w:hAnsi="Times New Roman" w:cs="Times New Roman"/>
          <w:sz w:val="24"/>
          <w:szCs w:val="24"/>
        </w:rPr>
        <w:t>making skills, research skills etc</w:t>
      </w:r>
      <w:r w:rsidR="009D0A17">
        <w:rPr>
          <w:rFonts w:ascii="Times New Roman" w:hAnsi="Times New Roman" w:cs="Times New Roman"/>
          <w:sz w:val="24"/>
          <w:szCs w:val="24"/>
        </w:rPr>
        <w:t xml:space="preserve">., </w:t>
      </w:r>
      <w:r w:rsidR="009D0A17" w:rsidRPr="009D0A17">
        <w:rPr>
          <w:rFonts w:ascii="Times New Roman" w:hAnsi="Times New Roman" w:cs="Times New Roman"/>
          <w:sz w:val="24"/>
          <w:szCs w:val="24"/>
        </w:rPr>
        <w:t xml:space="preserve">that will play an important role in enhancing </w:t>
      </w:r>
      <w:r w:rsidR="009D0A17">
        <w:rPr>
          <w:rFonts w:ascii="Times New Roman" w:hAnsi="Times New Roman" w:cs="Times New Roman"/>
          <w:sz w:val="24"/>
          <w:szCs w:val="24"/>
        </w:rPr>
        <w:t xml:space="preserve">my </w:t>
      </w:r>
      <w:r w:rsidR="009D0A17" w:rsidRPr="009D0A17">
        <w:rPr>
          <w:rFonts w:ascii="Times New Roman" w:hAnsi="Times New Roman" w:cs="Times New Roman"/>
          <w:sz w:val="24"/>
          <w:szCs w:val="24"/>
        </w:rPr>
        <w:t>career development. Understanding of the concept of organi</w:t>
      </w:r>
      <w:r w:rsidR="009D0A17">
        <w:rPr>
          <w:rFonts w:ascii="Times New Roman" w:hAnsi="Times New Roman" w:cs="Times New Roman"/>
          <w:sz w:val="24"/>
          <w:szCs w:val="24"/>
        </w:rPr>
        <w:t>s</w:t>
      </w:r>
      <w:r w:rsidR="009D0A17" w:rsidRPr="009D0A17">
        <w:rPr>
          <w:rFonts w:ascii="Times New Roman" w:hAnsi="Times New Roman" w:cs="Times New Roman"/>
          <w:sz w:val="24"/>
          <w:szCs w:val="24"/>
        </w:rPr>
        <w:t>ational culture and its importan</w:t>
      </w:r>
      <w:r w:rsidR="009D0A17">
        <w:rPr>
          <w:rFonts w:ascii="Times New Roman" w:hAnsi="Times New Roman" w:cs="Times New Roman"/>
          <w:sz w:val="24"/>
          <w:szCs w:val="24"/>
        </w:rPr>
        <w:t xml:space="preserve">ce </w:t>
      </w:r>
      <w:r w:rsidR="009D0A17" w:rsidRPr="009D0A17">
        <w:rPr>
          <w:rFonts w:ascii="Times New Roman" w:hAnsi="Times New Roman" w:cs="Times New Roman"/>
          <w:sz w:val="24"/>
          <w:szCs w:val="24"/>
        </w:rPr>
        <w:t xml:space="preserve">have </w:t>
      </w:r>
      <w:r w:rsidR="00624587">
        <w:rPr>
          <w:rFonts w:ascii="Times New Roman" w:hAnsi="Times New Roman" w:cs="Times New Roman"/>
          <w:sz w:val="24"/>
          <w:szCs w:val="24"/>
        </w:rPr>
        <w:t>Additionally</w:t>
      </w:r>
      <w:r w:rsidR="009D0A17" w:rsidRPr="009D0A17">
        <w:rPr>
          <w:rFonts w:ascii="Times New Roman" w:hAnsi="Times New Roman" w:cs="Times New Roman"/>
          <w:sz w:val="24"/>
          <w:szCs w:val="24"/>
        </w:rPr>
        <w:t xml:space="preserve"> been very effective in enhancing my knowledge.</w:t>
      </w:r>
    </w:p>
    <w:p w14:paraId="77BC6C74" w14:textId="77777777" w:rsidR="009D0A17" w:rsidRDefault="009D0A17" w:rsidP="00441B1B">
      <w:pPr>
        <w:spacing w:line="480" w:lineRule="auto"/>
        <w:jc w:val="both"/>
        <w:rPr>
          <w:rFonts w:ascii="Times New Roman" w:eastAsiaTheme="majorEastAsia" w:hAnsi="Times New Roman" w:cstheme="majorBidi"/>
          <w:b/>
          <w:color w:val="000000" w:themeColor="text1"/>
          <w:sz w:val="28"/>
          <w:szCs w:val="32"/>
        </w:rPr>
      </w:pPr>
      <w:bookmarkStart w:id="18" w:name="_Toc80803965"/>
      <w:r>
        <w:br w:type="page"/>
      </w:r>
    </w:p>
    <w:p w14:paraId="37B963E4" w14:textId="5DA400B8" w:rsidR="0024239B" w:rsidRPr="00275091" w:rsidRDefault="0024239B" w:rsidP="00275091">
      <w:pPr>
        <w:pStyle w:val="Heading1"/>
      </w:pPr>
      <w:r w:rsidRPr="00275091">
        <w:lastRenderedPageBreak/>
        <w:t>References</w:t>
      </w:r>
      <w:bookmarkEnd w:id="18"/>
      <w:r w:rsidRPr="00275091">
        <w:t xml:space="preserve"> </w:t>
      </w:r>
    </w:p>
    <w:p w14:paraId="3B4BA024" w14:textId="77777777" w:rsidR="0000438C" w:rsidRDefault="0000438C" w:rsidP="0000438C">
      <w:pPr>
        <w:pStyle w:val="NormalWeb"/>
        <w:shd w:val="clear" w:color="auto" w:fill="FFFFFF"/>
        <w:spacing w:before="0" w:beforeAutospacing="0" w:after="240" w:afterAutospacing="0" w:line="480" w:lineRule="auto"/>
        <w:jc w:val="both"/>
        <w:rPr>
          <w:color w:val="000000"/>
        </w:rPr>
      </w:pPr>
      <w:proofErr w:type="spellStart"/>
      <w:r>
        <w:rPr>
          <w:color w:val="000000"/>
        </w:rPr>
        <w:t>adamkasi</w:t>
      </w:r>
      <w:proofErr w:type="spellEnd"/>
      <w:r>
        <w:rPr>
          <w:color w:val="000000"/>
        </w:rPr>
        <w:t xml:space="preserve"> (2017). </w:t>
      </w:r>
      <w:r>
        <w:rPr>
          <w:i/>
          <w:iCs/>
          <w:color w:val="000000"/>
        </w:rPr>
        <w:t xml:space="preserve">Porter’s Five Forces Model of </w:t>
      </w:r>
      <w:proofErr w:type="spellStart"/>
      <w:r>
        <w:rPr>
          <w:i/>
          <w:iCs/>
          <w:color w:val="000000"/>
        </w:rPr>
        <w:t>Unilever|Porter</w:t>
      </w:r>
      <w:proofErr w:type="spellEnd"/>
      <w:r>
        <w:rPr>
          <w:i/>
          <w:iCs/>
          <w:color w:val="000000"/>
        </w:rPr>
        <w:t xml:space="preserve"> Analysis</w:t>
      </w:r>
      <w:r>
        <w:rPr>
          <w:color w:val="000000"/>
        </w:rPr>
        <w:t>. [online] Porter Analysis. Available at: https://www.porteranalysis.com/porters-five-forces-model-of-unilever/.</w:t>
      </w:r>
    </w:p>
    <w:p w14:paraId="5F4B64FC"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Anon, (2021). </w:t>
      </w:r>
      <w:r>
        <w:rPr>
          <w:i/>
          <w:iCs/>
          <w:color w:val="000000"/>
        </w:rPr>
        <w:t>Johnson and Scholes Cultural Web | Example of a Cultural Web Analysis Business Management &amp; Leadership August 2021</w:t>
      </w:r>
      <w:r>
        <w:rPr>
          <w:color w:val="000000"/>
        </w:rPr>
        <w:t>. [online] Available at: https://biznewske.com/johnson-and-scholes-cultural-web/ [Accessed 25 Aug. 2021].</w:t>
      </w:r>
    </w:p>
    <w:p w14:paraId="6A6E0491" w14:textId="77777777" w:rsidR="0000438C" w:rsidRDefault="0000438C" w:rsidP="0000438C">
      <w:pPr>
        <w:pStyle w:val="NormalWeb"/>
        <w:shd w:val="clear" w:color="auto" w:fill="FFFFFF"/>
        <w:spacing w:before="0" w:beforeAutospacing="0" w:after="240" w:afterAutospacing="0" w:line="480" w:lineRule="auto"/>
        <w:jc w:val="both"/>
        <w:rPr>
          <w:color w:val="000000"/>
        </w:rPr>
      </w:pPr>
      <w:r w:rsidRPr="00346DE9">
        <w:rPr>
          <w:color w:val="222222"/>
          <w:shd w:val="clear" w:color="auto" w:fill="FFFFFF"/>
        </w:rPr>
        <w:t xml:space="preserve">Avery, G.C. and </w:t>
      </w:r>
      <w:proofErr w:type="spellStart"/>
      <w:r w:rsidRPr="00346DE9">
        <w:rPr>
          <w:color w:val="222222"/>
          <w:shd w:val="clear" w:color="auto" w:fill="FFFFFF"/>
        </w:rPr>
        <w:t>Bergsteiner</w:t>
      </w:r>
      <w:proofErr w:type="spellEnd"/>
      <w:r w:rsidRPr="00346DE9">
        <w:rPr>
          <w:color w:val="222222"/>
          <w:shd w:val="clear" w:color="auto" w:fill="FFFFFF"/>
        </w:rPr>
        <w:t>, H., 2020. Practices for enhancing resilience and performance. In </w:t>
      </w:r>
      <w:r w:rsidRPr="00346DE9">
        <w:rPr>
          <w:i/>
          <w:iCs/>
          <w:color w:val="222222"/>
          <w:shd w:val="clear" w:color="auto" w:fill="FFFFFF"/>
        </w:rPr>
        <w:t>Sufficiency Thinking</w:t>
      </w:r>
      <w:r w:rsidRPr="00346DE9">
        <w:rPr>
          <w:color w:val="222222"/>
          <w:shd w:val="clear" w:color="auto" w:fill="FFFFFF"/>
        </w:rPr>
        <w:t> (pp. 235-247). Routledge.</w:t>
      </w:r>
    </w:p>
    <w:p w14:paraId="19B21388" w14:textId="77777777" w:rsidR="0000438C" w:rsidRDefault="0000438C" w:rsidP="0000438C">
      <w:pPr>
        <w:pStyle w:val="NormalWeb"/>
        <w:shd w:val="clear" w:color="auto" w:fill="FFFFFF"/>
        <w:spacing w:before="0" w:beforeAutospacing="0" w:after="240" w:afterAutospacing="0" w:line="480" w:lineRule="auto"/>
        <w:jc w:val="both"/>
        <w:rPr>
          <w:color w:val="000000"/>
        </w:rPr>
      </w:pPr>
      <w:proofErr w:type="spellStart"/>
      <w:r>
        <w:rPr>
          <w:color w:val="000000"/>
        </w:rPr>
        <w:t>Bucaro</w:t>
      </w:r>
      <w:proofErr w:type="spellEnd"/>
      <w:r>
        <w:rPr>
          <w:color w:val="000000"/>
        </w:rPr>
        <w:t>, F. (2017). </w:t>
      </w:r>
      <w:r>
        <w:rPr>
          <w:i/>
          <w:iCs/>
          <w:color w:val="000000"/>
        </w:rPr>
        <w:t>What Would You Do?</w:t>
      </w:r>
      <w:r>
        <w:rPr>
          <w:color w:val="000000"/>
        </w:rPr>
        <w:t> [online] Corporate Compliance Insights. Available at: https://www.corporatecomplianceinsights.com/what-would-you-do/.</w:t>
      </w:r>
    </w:p>
    <w:p w14:paraId="5FA40E9D"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Business-to-you (2016). </w:t>
      </w:r>
      <w:r>
        <w:rPr>
          <w:i/>
          <w:iCs/>
          <w:color w:val="000000"/>
        </w:rPr>
        <w:t>PESTEL Analysis (PEST Analysis) EXPLAINED with EXAMPLES | B2U</w:t>
      </w:r>
      <w:r>
        <w:rPr>
          <w:color w:val="000000"/>
        </w:rPr>
        <w:t>. [online] B2U - Business-to-you.com. Available at: https://www.business-to-you.com/scanning-the-environment-pestel-analysis/.</w:t>
      </w:r>
    </w:p>
    <w:p w14:paraId="33D17E71"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CFI (2015). </w:t>
      </w:r>
      <w:r>
        <w:rPr>
          <w:i/>
          <w:iCs/>
          <w:color w:val="000000"/>
        </w:rPr>
        <w:t>Ethical Dilemma - Definition, How to Solve, and Examples</w:t>
      </w:r>
      <w:r>
        <w:rPr>
          <w:color w:val="000000"/>
        </w:rPr>
        <w:t>. [online] Corporate Finance Institute. Available at: https://corporatefinanceinstitute.com/resources/knowledge/other/ethical-dilemma/.</w:t>
      </w:r>
    </w:p>
    <w:p w14:paraId="06EC93FD"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CIPD (2020). </w:t>
      </w:r>
      <w:r>
        <w:rPr>
          <w:i/>
          <w:iCs/>
          <w:color w:val="000000"/>
        </w:rPr>
        <w:t>PESTLE Analysis | Factsheets | CIPD</w:t>
      </w:r>
      <w:r>
        <w:rPr>
          <w:color w:val="000000"/>
        </w:rPr>
        <w:t>. [online] CIPD. Available at: https://www.cipd.co.uk/knowledge/strategy/organisational-development/pestle-analysis-factsheet.</w:t>
      </w:r>
    </w:p>
    <w:p w14:paraId="3CF609B5"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Cnn.com. (2018). </w:t>
      </w:r>
      <w:r>
        <w:rPr>
          <w:i/>
          <w:iCs/>
          <w:color w:val="000000"/>
        </w:rPr>
        <w:t>UL - Unilever PLC Company Profile - CNNMoney.com</w:t>
      </w:r>
      <w:r>
        <w:rPr>
          <w:color w:val="000000"/>
        </w:rPr>
        <w:t>. [online] Available at: https://money.cnn.com/quote/profile/profile.html?symb=UL.</w:t>
      </w:r>
    </w:p>
    <w:p w14:paraId="45DF3274"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lastRenderedPageBreak/>
        <w:t>deliveringresults.leeds.ac.uk. (n.d.). </w:t>
      </w:r>
      <w:r>
        <w:rPr>
          <w:i/>
          <w:iCs/>
          <w:color w:val="000000"/>
        </w:rPr>
        <w:t xml:space="preserve">Cultural Web </w:t>
      </w:r>
      <w:proofErr w:type="gramStart"/>
      <w:r>
        <w:rPr>
          <w:i/>
          <w:iCs/>
          <w:color w:val="000000"/>
        </w:rPr>
        <w:t>Analysis :</w:t>
      </w:r>
      <w:proofErr w:type="gramEnd"/>
      <w:r>
        <w:rPr>
          <w:i/>
          <w:iCs/>
          <w:color w:val="000000"/>
        </w:rPr>
        <w:t xml:space="preserve"> A Practical Guide To Delivering Results</w:t>
      </w:r>
      <w:r>
        <w:rPr>
          <w:color w:val="000000"/>
        </w:rPr>
        <w:t>. [online] Available at: https://deliveringresults.leeds.ac.uk/delivering-results-lifecycle/cultural-web-analysis/.</w:t>
      </w:r>
    </w:p>
    <w:p w14:paraId="1E9F73D8"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Factorial Blog. (2021). </w:t>
      </w:r>
      <w:r>
        <w:rPr>
          <w:i/>
          <w:iCs/>
          <w:color w:val="000000"/>
        </w:rPr>
        <w:t>The Cultural Web Model: Creating a Corporate Culture Strategy - Factorial</w:t>
      </w:r>
      <w:r>
        <w:rPr>
          <w:color w:val="000000"/>
        </w:rPr>
        <w:t>. [online] Available at: https://factorialhr.co.uk/blog/cultural-web/.</w:t>
      </w:r>
    </w:p>
    <w:p w14:paraId="662BE7EE"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FM Magazine. (2020). </w:t>
      </w:r>
      <w:r>
        <w:rPr>
          <w:i/>
          <w:iCs/>
          <w:color w:val="000000"/>
        </w:rPr>
        <w:t>Identifying ethical dilemmas in the workplace</w:t>
      </w:r>
      <w:r>
        <w:rPr>
          <w:color w:val="000000"/>
        </w:rPr>
        <w:t>. [online] Available at: https://www.fm-magazine.com/news/2020/mar/how-to-identify-ethical-dilemmas-at-work.html.</w:t>
      </w:r>
    </w:p>
    <w:p w14:paraId="3D6D73B9" w14:textId="77777777" w:rsidR="0000438C" w:rsidRDefault="0000438C" w:rsidP="0000438C">
      <w:pPr>
        <w:pStyle w:val="NormalWeb"/>
        <w:shd w:val="clear" w:color="auto" w:fill="FFFFFF"/>
        <w:spacing w:before="0" w:beforeAutospacing="0" w:after="240" w:afterAutospacing="0" w:line="480" w:lineRule="auto"/>
        <w:jc w:val="both"/>
        <w:rPr>
          <w:color w:val="000000"/>
        </w:rPr>
      </w:pPr>
      <w:proofErr w:type="spellStart"/>
      <w:r>
        <w:rPr>
          <w:color w:val="000000"/>
        </w:rPr>
        <w:t>Frue</w:t>
      </w:r>
      <w:proofErr w:type="spellEnd"/>
      <w:r>
        <w:rPr>
          <w:color w:val="000000"/>
        </w:rPr>
        <w:t>, K. (2017). </w:t>
      </w:r>
      <w:r>
        <w:rPr>
          <w:i/>
          <w:iCs/>
          <w:color w:val="000000"/>
        </w:rPr>
        <w:t>PESTLE Analysis of Unilever</w:t>
      </w:r>
      <w:r>
        <w:rPr>
          <w:color w:val="000000"/>
        </w:rPr>
        <w:t>. [online] PESTLE Analysis. Available at: https://pestleanalysis.com/pestle-analysis-of-unilever/.</w:t>
      </w:r>
    </w:p>
    <w:p w14:paraId="2AFD4704" w14:textId="77777777" w:rsidR="0000438C" w:rsidRDefault="0000438C" w:rsidP="0000438C">
      <w:pPr>
        <w:pStyle w:val="NormalWeb"/>
        <w:shd w:val="clear" w:color="auto" w:fill="FFFFFF"/>
        <w:spacing w:before="0" w:beforeAutospacing="0" w:after="240" w:afterAutospacing="0" w:line="480" w:lineRule="auto"/>
        <w:jc w:val="both"/>
        <w:rPr>
          <w:color w:val="000000"/>
        </w:rPr>
      </w:pPr>
      <w:proofErr w:type="spellStart"/>
      <w:r>
        <w:rPr>
          <w:color w:val="000000"/>
        </w:rPr>
        <w:t>Heubel</w:t>
      </w:r>
      <w:proofErr w:type="spellEnd"/>
      <w:r>
        <w:rPr>
          <w:color w:val="000000"/>
        </w:rPr>
        <w:t>, M. (2021). </w:t>
      </w:r>
      <w:r>
        <w:rPr>
          <w:i/>
          <w:iCs/>
          <w:color w:val="000000"/>
        </w:rPr>
        <w:t>Porter’s Five Forces Analysis: Definition, Model &amp; Examples Explained</w:t>
      </w:r>
      <w:r>
        <w:rPr>
          <w:color w:val="000000"/>
        </w:rPr>
        <w:t xml:space="preserve">. [online] </w:t>
      </w:r>
      <w:proofErr w:type="spellStart"/>
      <w:r>
        <w:rPr>
          <w:color w:val="000000"/>
        </w:rPr>
        <w:t>Consulterce</w:t>
      </w:r>
      <w:proofErr w:type="spellEnd"/>
      <w:r>
        <w:rPr>
          <w:color w:val="000000"/>
        </w:rPr>
        <w:t>. Available at: https://consulterce.com/five-forces-analysis/.</w:t>
      </w:r>
    </w:p>
    <w:p w14:paraId="519A30E1" w14:textId="77777777" w:rsidR="0000438C" w:rsidRDefault="0000438C" w:rsidP="0000438C">
      <w:pPr>
        <w:pStyle w:val="NormalWeb"/>
        <w:shd w:val="clear" w:color="auto" w:fill="FFFFFF"/>
        <w:spacing w:before="0" w:beforeAutospacing="0" w:after="240" w:afterAutospacing="0" w:line="480" w:lineRule="auto"/>
        <w:jc w:val="both"/>
        <w:rPr>
          <w:color w:val="000000"/>
        </w:rPr>
      </w:pPr>
      <w:proofErr w:type="spellStart"/>
      <w:r>
        <w:rPr>
          <w:color w:val="000000"/>
        </w:rPr>
        <w:t>Janse</w:t>
      </w:r>
      <w:proofErr w:type="spellEnd"/>
      <w:r>
        <w:rPr>
          <w:color w:val="000000"/>
        </w:rPr>
        <w:t>, B. (2019). </w:t>
      </w:r>
      <w:r>
        <w:rPr>
          <w:i/>
          <w:iCs/>
          <w:color w:val="000000"/>
        </w:rPr>
        <w:t xml:space="preserve">Cultural Web Analysis by Gerry Johnson and Kevan Scholes | </w:t>
      </w:r>
      <w:proofErr w:type="spellStart"/>
      <w:r>
        <w:rPr>
          <w:i/>
          <w:iCs/>
          <w:color w:val="000000"/>
        </w:rPr>
        <w:t>toolshero</w:t>
      </w:r>
      <w:proofErr w:type="spellEnd"/>
      <w:r>
        <w:rPr>
          <w:color w:val="000000"/>
        </w:rPr>
        <w:t xml:space="preserve">. [online] </w:t>
      </w:r>
      <w:proofErr w:type="spellStart"/>
      <w:r>
        <w:rPr>
          <w:color w:val="000000"/>
        </w:rPr>
        <w:t>ToolsHero</w:t>
      </w:r>
      <w:proofErr w:type="spellEnd"/>
      <w:r>
        <w:rPr>
          <w:color w:val="000000"/>
        </w:rPr>
        <w:t>. Available at: https://www.toolshero.com/management/cultural-web-analysis/.</w:t>
      </w:r>
    </w:p>
    <w:p w14:paraId="23520C12" w14:textId="77777777" w:rsidR="0000438C" w:rsidRPr="00346DE9" w:rsidRDefault="0000438C" w:rsidP="0000438C">
      <w:pPr>
        <w:spacing w:line="480" w:lineRule="auto"/>
        <w:jc w:val="both"/>
        <w:rPr>
          <w:rFonts w:ascii="Times New Roman" w:hAnsi="Times New Roman" w:cs="Times New Roman"/>
          <w:color w:val="222222"/>
          <w:sz w:val="24"/>
          <w:szCs w:val="24"/>
          <w:shd w:val="clear" w:color="auto" w:fill="FFFFFF"/>
        </w:rPr>
      </w:pPr>
      <w:r w:rsidRPr="00346DE9">
        <w:rPr>
          <w:rFonts w:ascii="Times New Roman" w:hAnsi="Times New Roman" w:cs="Times New Roman"/>
          <w:color w:val="222222"/>
          <w:sz w:val="24"/>
          <w:szCs w:val="24"/>
          <w:shd w:val="clear" w:color="auto" w:fill="FFFFFF"/>
        </w:rPr>
        <w:t>KARAPANCHEVA, M., 2020. The future of organizational culture. </w:t>
      </w:r>
      <w:r w:rsidRPr="00346DE9">
        <w:rPr>
          <w:rFonts w:ascii="Times New Roman" w:hAnsi="Times New Roman" w:cs="Times New Roman"/>
          <w:i/>
          <w:iCs/>
          <w:color w:val="222222"/>
          <w:sz w:val="24"/>
          <w:szCs w:val="24"/>
          <w:shd w:val="clear" w:color="auto" w:fill="FFFFFF"/>
        </w:rPr>
        <w:t>Journal of Sustainable Development</w:t>
      </w:r>
      <w:r w:rsidRPr="00346DE9">
        <w:rPr>
          <w:rFonts w:ascii="Times New Roman" w:hAnsi="Times New Roman" w:cs="Times New Roman"/>
          <w:color w:val="222222"/>
          <w:sz w:val="24"/>
          <w:szCs w:val="24"/>
          <w:shd w:val="clear" w:color="auto" w:fill="FFFFFF"/>
        </w:rPr>
        <w:t>, </w:t>
      </w:r>
      <w:r w:rsidRPr="00346DE9">
        <w:rPr>
          <w:rFonts w:ascii="Times New Roman" w:hAnsi="Times New Roman" w:cs="Times New Roman"/>
          <w:i/>
          <w:iCs/>
          <w:color w:val="222222"/>
          <w:sz w:val="24"/>
          <w:szCs w:val="24"/>
          <w:shd w:val="clear" w:color="auto" w:fill="FFFFFF"/>
        </w:rPr>
        <w:t>10</w:t>
      </w:r>
      <w:r w:rsidRPr="00346DE9">
        <w:rPr>
          <w:rFonts w:ascii="Times New Roman" w:hAnsi="Times New Roman" w:cs="Times New Roman"/>
          <w:color w:val="222222"/>
          <w:sz w:val="24"/>
          <w:szCs w:val="24"/>
          <w:shd w:val="clear" w:color="auto" w:fill="FFFFFF"/>
        </w:rPr>
        <w:t>(25), pp.42-52.</w:t>
      </w:r>
    </w:p>
    <w:p w14:paraId="1DA5CA56" w14:textId="77777777" w:rsidR="0000438C" w:rsidRPr="00346DE9" w:rsidRDefault="0000438C" w:rsidP="0000438C">
      <w:pPr>
        <w:spacing w:line="480" w:lineRule="auto"/>
        <w:jc w:val="both"/>
        <w:rPr>
          <w:rFonts w:ascii="Times New Roman" w:hAnsi="Times New Roman" w:cs="Times New Roman"/>
          <w:color w:val="222222"/>
          <w:sz w:val="24"/>
          <w:szCs w:val="24"/>
          <w:shd w:val="clear" w:color="auto" w:fill="FFFFFF"/>
        </w:rPr>
      </w:pPr>
      <w:proofErr w:type="spellStart"/>
      <w:r w:rsidRPr="00346DE9">
        <w:rPr>
          <w:rFonts w:ascii="Times New Roman" w:hAnsi="Times New Roman" w:cs="Times New Roman"/>
          <w:color w:val="222222"/>
          <w:sz w:val="24"/>
          <w:szCs w:val="24"/>
          <w:shd w:val="clear" w:color="auto" w:fill="FFFFFF"/>
        </w:rPr>
        <w:t>Kurniadinata</w:t>
      </w:r>
      <w:proofErr w:type="spellEnd"/>
      <w:r w:rsidRPr="00346DE9">
        <w:rPr>
          <w:rFonts w:ascii="Times New Roman" w:hAnsi="Times New Roman" w:cs="Times New Roman"/>
          <w:color w:val="222222"/>
          <w:sz w:val="24"/>
          <w:szCs w:val="24"/>
          <w:shd w:val="clear" w:color="auto" w:fill="FFFFFF"/>
        </w:rPr>
        <w:t>, D., The Influence of Personal Characteristics on the Employees' Performance-an observation based on Charles Handy'...</w:t>
      </w:r>
    </w:p>
    <w:p w14:paraId="7C4FF6C4" w14:textId="77777777" w:rsidR="0000438C" w:rsidRPr="00346DE9" w:rsidRDefault="0000438C" w:rsidP="0000438C">
      <w:pPr>
        <w:spacing w:line="480" w:lineRule="auto"/>
        <w:jc w:val="both"/>
        <w:rPr>
          <w:rFonts w:ascii="Times New Roman" w:hAnsi="Times New Roman" w:cs="Times New Roman"/>
          <w:color w:val="222222"/>
          <w:sz w:val="24"/>
          <w:szCs w:val="24"/>
          <w:shd w:val="clear" w:color="auto" w:fill="FFFFFF"/>
        </w:rPr>
      </w:pPr>
      <w:r w:rsidRPr="00346DE9">
        <w:rPr>
          <w:rFonts w:ascii="Times New Roman" w:hAnsi="Times New Roman" w:cs="Times New Roman"/>
          <w:color w:val="222222"/>
          <w:sz w:val="24"/>
          <w:szCs w:val="24"/>
          <w:shd w:val="clear" w:color="auto" w:fill="FFFFFF"/>
        </w:rPr>
        <w:t xml:space="preserve">Martínez-Caro, E., </w:t>
      </w:r>
      <w:proofErr w:type="spellStart"/>
      <w:r w:rsidRPr="00346DE9">
        <w:rPr>
          <w:rFonts w:ascii="Times New Roman" w:hAnsi="Times New Roman" w:cs="Times New Roman"/>
          <w:color w:val="222222"/>
          <w:sz w:val="24"/>
          <w:szCs w:val="24"/>
          <w:shd w:val="clear" w:color="auto" w:fill="FFFFFF"/>
        </w:rPr>
        <w:t>Cegarra</w:t>
      </w:r>
      <w:proofErr w:type="spellEnd"/>
      <w:r w:rsidRPr="00346DE9">
        <w:rPr>
          <w:rFonts w:ascii="Times New Roman" w:hAnsi="Times New Roman" w:cs="Times New Roman"/>
          <w:color w:val="222222"/>
          <w:sz w:val="24"/>
          <w:szCs w:val="24"/>
          <w:shd w:val="clear" w:color="auto" w:fill="FFFFFF"/>
        </w:rPr>
        <w:t>-Navarro, J.G. and Alfonso-Ruiz, F.J., 2020. Digital technologies and firm performance: The role of digital organisational culture. </w:t>
      </w:r>
      <w:r w:rsidRPr="00346DE9">
        <w:rPr>
          <w:rFonts w:ascii="Times New Roman" w:hAnsi="Times New Roman" w:cs="Times New Roman"/>
          <w:i/>
          <w:iCs/>
          <w:color w:val="222222"/>
          <w:sz w:val="24"/>
          <w:szCs w:val="24"/>
          <w:shd w:val="clear" w:color="auto" w:fill="FFFFFF"/>
        </w:rPr>
        <w:t>Technological Forecasting and Social Change</w:t>
      </w:r>
      <w:r w:rsidRPr="00346DE9">
        <w:rPr>
          <w:rFonts w:ascii="Times New Roman" w:hAnsi="Times New Roman" w:cs="Times New Roman"/>
          <w:color w:val="222222"/>
          <w:sz w:val="24"/>
          <w:szCs w:val="24"/>
          <w:shd w:val="clear" w:color="auto" w:fill="FFFFFF"/>
        </w:rPr>
        <w:t>, </w:t>
      </w:r>
      <w:r w:rsidRPr="00346DE9">
        <w:rPr>
          <w:rFonts w:ascii="Times New Roman" w:hAnsi="Times New Roman" w:cs="Times New Roman"/>
          <w:i/>
          <w:iCs/>
          <w:color w:val="222222"/>
          <w:sz w:val="24"/>
          <w:szCs w:val="24"/>
          <w:shd w:val="clear" w:color="auto" w:fill="FFFFFF"/>
        </w:rPr>
        <w:t>154</w:t>
      </w:r>
      <w:r w:rsidRPr="00346DE9">
        <w:rPr>
          <w:rFonts w:ascii="Times New Roman" w:hAnsi="Times New Roman" w:cs="Times New Roman"/>
          <w:color w:val="222222"/>
          <w:sz w:val="24"/>
          <w:szCs w:val="24"/>
          <w:shd w:val="clear" w:color="auto" w:fill="FFFFFF"/>
        </w:rPr>
        <w:t>, p.119962.</w:t>
      </w:r>
    </w:p>
    <w:p w14:paraId="22BABFE1"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lastRenderedPageBreak/>
        <w:t>Michigan State University (2019). </w:t>
      </w:r>
      <w:r>
        <w:rPr>
          <w:i/>
          <w:iCs/>
          <w:color w:val="000000"/>
        </w:rPr>
        <w:t>5 Common Ethical Issues in the Workplace</w:t>
      </w:r>
      <w:r>
        <w:rPr>
          <w:color w:val="000000"/>
        </w:rPr>
        <w:t>. [online] Michiganstateuniversityonline.com. Available at: https://www.michiganstateuniversityonline.com/resources/leadership/common-ethical-issues-in-the-workplace/.</w:t>
      </w:r>
    </w:p>
    <w:p w14:paraId="715FEC2F" w14:textId="77777777" w:rsidR="0000438C" w:rsidRDefault="0000438C" w:rsidP="0000438C">
      <w:pPr>
        <w:pStyle w:val="NormalWeb"/>
        <w:shd w:val="clear" w:color="auto" w:fill="FFFFFF"/>
        <w:spacing w:before="0" w:beforeAutospacing="0" w:after="240" w:afterAutospacing="0" w:line="480" w:lineRule="auto"/>
        <w:jc w:val="both"/>
        <w:rPr>
          <w:color w:val="000000"/>
        </w:rPr>
      </w:pPr>
      <w:proofErr w:type="spellStart"/>
      <w:r>
        <w:rPr>
          <w:color w:val="000000"/>
        </w:rPr>
        <w:t>PESTLEanalysis</w:t>
      </w:r>
      <w:proofErr w:type="spellEnd"/>
      <w:r>
        <w:rPr>
          <w:color w:val="000000"/>
        </w:rPr>
        <w:t xml:space="preserve"> Contributor (2015). </w:t>
      </w:r>
      <w:r>
        <w:rPr>
          <w:i/>
          <w:iCs/>
          <w:color w:val="000000"/>
        </w:rPr>
        <w:t>What is Environmental Analysis?</w:t>
      </w:r>
      <w:r>
        <w:rPr>
          <w:color w:val="000000"/>
        </w:rPr>
        <w:t> [online] PESTLE Analysis. Available at: https://pestleanalysis.com/what-is-environmental-analysis/.</w:t>
      </w:r>
    </w:p>
    <w:p w14:paraId="07F4B1ED"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Referenceforbusiness.com. (2014). </w:t>
      </w:r>
      <w:r>
        <w:rPr>
          <w:i/>
          <w:iCs/>
          <w:color w:val="000000"/>
        </w:rPr>
        <w:t>Unilever - Company Profile, Information, Business Description, History, Background Information on Unilever</w:t>
      </w:r>
      <w:r>
        <w:rPr>
          <w:color w:val="000000"/>
        </w:rPr>
        <w:t>. [online] Available at: https://www.referenceforbusiness.com/history2/19/Unilever.html.</w:t>
      </w:r>
    </w:p>
    <w:p w14:paraId="515A8579"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SWOT &amp; PESTLE.com. (2017). </w:t>
      </w:r>
      <w:r>
        <w:rPr>
          <w:i/>
          <w:iCs/>
          <w:color w:val="000000"/>
        </w:rPr>
        <w:t>Unilever SWOT &amp; PESTLE Analysis - SWOT &amp; PESTLE.com</w:t>
      </w:r>
      <w:r>
        <w:rPr>
          <w:color w:val="000000"/>
        </w:rPr>
        <w:t>. [online] Available at: https://www.swotandpestle.com/unilever/.</w:t>
      </w:r>
    </w:p>
    <w:p w14:paraId="18BF4B86" w14:textId="77777777" w:rsidR="0000438C" w:rsidRDefault="0000438C" w:rsidP="0000438C">
      <w:pPr>
        <w:pStyle w:val="NormalWeb"/>
        <w:shd w:val="clear" w:color="auto" w:fill="FFFFFF"/>
        <w:spacing w:before="0" w:beforeAutospacing="0" w:after="240" w:afterAutospacing="0" w:line="480" w:lineRule="auto"/>
        <w:jc w:val="both"/>
        <w:rPr>
          <w:color w:val="000000"/>
        </w:rPr>
      </w:pPr>
      <w:proofErr w:type="spellStart"/>
      <w:r>
        <w:rPr>
          <w:color w:val="000000"/>
        </w:rPr>
        <w:t>Toppr</w:t>
      </w:r>
      <w:proofErr w:type="spellEnd"/>
      <w:r>
        <w:rPr>
          <w:color w:val="000000"/>
        </w:rPr>
        <w:t>-guides. (2018). </w:t>
      </w:r>
      <w:r>
        <w:rPr>
          <w:i/>
          <w:iCs/>
          <w:color w:val="000000"/>
        </w:rPr>
        <w:t>Toppr.com</w:t>
      </w:r>
      <w:r>
        <w:rPr>
          <w:color w:val="000000"/>
        </w:rPr>
        <w:t>. [online] Available at: https://www.toppr.com/guides/business-management-and-entrepreneurship/entrepreneurship-creativity-and-innovation/environmental-scanning/.</w:t>
      </w:r>
    </w:p>
    <w:p w14:paraId="7DC121FA"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Unilever (2018). </w:t>
      </w:r>
      <w:r>
        <w:rPr>
          <w:i/>
          <w:iCs/>
          <w:color w:val="000000"/>
        </w:rPr>
        <w:t>All Brands</w:t>
      </w:r>
      <w:r>
        <w:rPr>
          <w:color w:val="000000"/>
        </w:rPr>
        <w:t>. [online] Unilever Global Company Website. Available at: https://www.unilever.com/brands/.</w:t>
      </w:r>
    </w:p>
    <w:p w14:paraId="75416CE7" w14:textId="77777777" w:rsidR="0000438C" w:rsidRDefault="0000438C" w:rsidP="0000438C">
      <w:pPr>
        <w:pStyle w:val="NormalWeb"/>
        <w:shd w:val="clear" w:color="auto" w:fill="FFFFFF"/>
        <w:spacing w:before="0" w:beforeAutospacing="0" w:after="240" w:afterAutospacing="0" w:line="480" w:lineRule="auto"/>
        <w:jc w:val="both"/>
        <w:rPr>
          <w:color w:val="000000"/>
        </w:rPr>
      </w:pPr>
      <w:r>
        <w:rPr>
          <w:color w:val="000000"/>
        </w:rPr>
        <w:t>www.professionalacademy.com. (n.d.). </w:t>
      </w:r>
      <w:r>
        <w:rPr>
          <w:i/>
          <w:iCs/>
          <w:color w:val="000000"/>
        </w:rPr>
        <w:t>Marketing Theories – PESTEL Analysis</w:t>
      </w:r>
      <w:r>
        <w:rPr>
          <w:color w:val="000000"/>
        </w:rPr>
        <w:t xml:space="preserve">. [online] Available at: </w:t>
      </w:r>
      <w:hyperlink r:id="rId14" w:history="1">
        <w:r w:rsidRPr="00655D6F">
          <w:rPr>
            <w:rStyle w:val="Hyperlink"/>
          </w:rPr>
          <w:t>https://www.professionalacademy.com/blogs/marketing-theories-pestel-analysis/</w:t>
        </w:r>
      </w:hyperlink>
      <w:r>
        <w:rPr>
          <w:color w:val="000000"/>
        </w:rPr>
        <w:t>.</w:t>
      </w:r>
    </w:p>
    <w:p w14:paraId="64C0383C" w14:textId="77777777" w:rsidR="0024239B" w:rsidRPr="00275091" w:rsidRDefault="0024239B" w:rsidP="00275091">
      <w:pPr>
        <w:spacing w:line="480" w:lineRule="auto"/>
        <w:jc w:val="both"/>
        <w:rPr>
          <w:rFonts w:ascii="Times New Roman" w:hAnsi="Times New Roman" w:cs="Times New Roman"/>
          <w:b/>
          <w:bCs/>
          <w:sz w:val="24"/>
          <w:szCs w:val="24"/>
        </w:rPr>
      </w:pPr>
      <w:r w:rsidRPr="00275091">
        <w:rPr>
          <w:rFonts w:ascii="Times New Roman" w:hAnsi="Times New Roman" w:cs="Times New Roman"/>
          <w:b/>
          <w:bCs/>
          <w:sz w:val="24"/>
          <w:szCs w:val="24"/>
        </w:rPr>
        <w:br w:type="page"/>
      </w:r>
    </w:p>
    <w:p w14:paraId="7CE2D0F8" w14:textId="0C81ABB5" w:rsidR="0024239B" w:rsidRPr="000A7758" w:rsidRDefault="0024239B" w:rsidP="000A7758">
      <w:pPr>
        <w:pStyle w:val="Heading1"/>
      </w:pPr>
      <w:bookmarkStart w:id="19" w:name="_Toc80803966"/>
      <w:r w:rsidRPr="00275091">
        <w:lastRenderedPageBreak/>
        <w:t>Appendix (Cultural Checklist)</w:t>
      </w:r>
      <w:bookmarkEnd w:id="19"/>
      <w:r w:rsidRPr="00275091">
        <w:t xml:space="preserve"> </w:t>
      </w:r>
    </w:p>
    <w:p w14:paraId="2477C816" w14:textId="77777777" w:rsidR="0024239B" w:rsidRPr="00275091" w:rsidRDefault="0024239B" w:rsidP="00275091">
      <w:pPr>
        <w:spacing w:line="480" w:lineRule="auto"/>
        <w:jc w:val="both"/>
        <w:rPr>
          <w:rFonts w:ascii="Times New Roman" w:hAnsi="Times New Roman" w:cs="Times New Roman"/>
          <w:sz w:val="24"/>
          <w:szCs w:val="24"/>
        </w:rPr>
      </w:pPr>
      <w:r w:rsidRPr="00275091">
        <w:rPr>
          <w:rFonts w:ascii="Times New Roman" w:hAnsi="Times New Roman" w:cs="Times New Roman"/>
          <w:noProof/>
          <w:sz w:val="24"/>
          <w:szCs w:val="24"/>
        </w:rPr>
        <w:drawing>
          <wp:anchor distT="0" distB="0" distL="114300" distR="114300" simplePos="0" relativeHeight="251660288" behindDoc="0" locked="0" layoutInCell="1" allowOverlap="1" wp14:anchorId="1A91D33C" wp14:editId="67615D84">
            <wp:simplePos x="0" y="0"/>
            <wp:positionH relativeFrom="margin">
              <wp:align>left</wp:align>
            </wp:positionH>
            <wp:positionV relativeFrom="paragraph">
              <wp:posOffset>9525</wp:posOffset>
            </wp:positionV>
            <wp:extent cx="5314950" cy="7134225"/>
            <wp:effectExtent l="19050" t="19050" r="19050"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14950" cy="7134225"/>
                    </a:xfrm>
                    <a:prstGeom prst="rect">
                      <a:avLst/>
                    </a:prstGeom>
                    <a:ln w="19050">
                      <a:solidFill>
                        <a:sysClr val="windowText" lastClr="000000"/>
                      </a:solidFill>
                    </a:ln>
                  </pic:spPr>
                </pic:pic>
              </a:graphicData>
            </a:graphic>
            <wp14:sizeRelH relativeFrom="margin">
              <wp14:pctWidth>0</wp14:pctWidth>
            </wp14:sizeRelH>
            <wp14:sizeRelV relativeFrom="margin">
              <wp14:pctHeight>0</wp14:pctHeight>
            </wp14:sizeRelV>
          </wp:anchor>
        </w:drawing>
      </w:r>
    </w:p>
    <w:p w14:paraId="2243AF90" w14:textId="77777777" w:rsidR="0024239B" w:rsidRPr="00275091" w:rsidRDefault="0024239B" w:rsidP="00275091">
      <w:pPr>
        <w:spacing w:line="480" w:lineRule="auto"/>
        <w:jc w:val="both"/>
        <w:rPr>
          <w:rFonts w:ascii="Times New Roman" w:hAnsi="Times New Roman" w:cs="Times New Roman"/>
          <w:sz w:val="24"/>
          <w:szCs w:val="24"/>
        </w:rPr>
      </w:pPr>
    </w:p>
    <w:p w14:paraId="19B2EA4D" w14:textId="77777777" w:rsidR="0024239B" w:rsidRPr="00275091" w:rsidRDefault="0024239B" w:rsidP="00275091">
      <w:pPr>
        <w:spacing w:line="480" w:lineRule="auto"/>
        <w:jc w:val="both"/>
        <w:rPr>
          <w:rFonts w:ascii="Times New Roman" w:hAnsi="Times New Roman" w:cs="Times New Roman"/>
          <w:sz w:val="24"/>
          <w:szCs w:val="24"/>
        </w:rPr>
      </w:pPr>
    </w:p>
    <w:p w14:paraId="7FD34E48" w14:textId="77777777" w:rsidR="0024239B" w:rsidRPr="00275091" w:rsidRDefault="0024239B" w:rsidP="00275091">
      <w:pPr>
        <w:spacing w:line="480" w:lineRule="auto"/>
        <w:jc w:val="both"/>
        <w:rPr>
          <w:rFonts w:ascii="Times New Roman" w:hAnsi="Times New Roman" w:cs="Times New Roman"/>
          <w:sz w:val="24"/>
          <w:szCs w:val="24"/>
        </w:rPr>
      </w:pPr>
    </w:p>
    <w:p w14:paraId="686F16D7" w14:textId="77777777" w:rsidR="0024239B" w:rsidRPr="00275091" w:rsidRDefault="0024239B" w:rsidP="00275091">
      <w:pPr>
        <w:spacing w:line="480" w:lineRule="auto"/>
        <w:jc w:val="both"/>
        <w:rPr>
          <w:rFonts w:ascii="Times New Roman" w:hAnsi="Times New Roman" w:cs="Times New Roman"/>
          <w:sz w:val="24"/>
          <w:szCs w:val="24"/>
        </w:rPr>
      </w:pPr>
    </w:p>
    <w:p w14:paraId="08CC2B86" w14:textId="77777777" w:rsidR="0024239B" w:rsidRPr="00275091" w:rsidRDefault="0024239B" w:rsidP="00275091">
      <w:pPr>
        <w:spacing w:line="480" w:lineRule="auto"/>
        <w:jc w:val="both"/>
        <w:rPr>
          <w:rFonts w:ascii="Times New Roman" w:hAnsi="Times New Roman" w:cs="Times New Roman"/>
          <w:sz w:val="24"/>
          <w:szCs w:val="24"/>
        </w:rPr>
      </w:pPr>
    </w:p>
    <w:p w14:paraId="1BAE58FF" w14:textId="77777777" w:rsidR="0024239B" w:rsidRPr="00275091" w:rsidRDefault="0024239B" w:rsidP="00275091">
      <w:pPr>
        <w:spacing w:line="480" w:lineRule="auto"/>
        <w:jc w:val="both"/>
        <w:rPr>
          <w:rFonts w:ascii="Times New Roman" w:hAnsi="Times New Roman" w:cs="Times New Roman"/>
          <w:sz w:val="24"/>
          <w:szCs w:val="24"/>
        </w:rPr>
      </w:pPr>
    </w:p>
    <w:p w14:paraId="0A98F3A6" w14:textId="77777777" w:rsidR="0024239B" w:rsidRPr="00275091" w:rsidRDefault="0024239B" w:rsidP="00275091">
      <w:pPr>
        <w:spacing w:line="480" w:lineRule="auto"/>
        <w:jc w:val="both"/>
        <w:rPr>
          <w:rFonts w:ascii="Times New Roman" w:hAnsi="Times New Roman" w:cs="Times New Roman"/>
          <w:sz w:val="24"/>
          <w:szCs w:val="24"/>
        </w:rPr>
      </w:pPr>
    </w:p>
    <w:p w14:paraId="28C7E5F2" w14:textId="77777777" w:rsidR="0024239B" w:rsidRPr="00275091" w:rsidRDefault="0024239B" w:rsidP="00275091">
      <w:pPr>
        <w:spacing w:line="480" w:lineRule="auto"/>
        <w:jc w:val="both"/>
        <w:rPr>
          <w:rFonts w:ascii="Times New Roman" w:hAnsi="Times New Roman" w:cs="Times New Roman"/>
          <w:sz w:val="24"/>
          <w:szCs w:val="24"/>
        </w:rPr>
      </w:pPr>
    </w:p>
    <w:p w14:paraId="17CD4910" w14:textId="77777777" w:rsidR="0024239B" w:rsidRPr="00275091" w:rsidRDefault="0024239B" w:rsidP="00275091">
      <w:pPr>
        <w:spacing w:line="480" w:lineRule="auto"/>
        <w:jc w:val="both"/>
        <w:rPr>
          <w:rFonts w:ascii="Times New Roman" w:hAnsi="Times New Roman" w:cs="Times New Roman"/>
          <w:sz w:val="24"/>
          <w:szCs w:val="24"/>
        </w:rPr>
      </w:pPr>
    </w:p>
    <w:p w14:paraId="39789D9D" w14:textId="77777777" w:rsidR="0024239B" w:rsidRPr="00275091" w:rsidRDefault="0024239B" w:rsidP="00275091">
      <w:pPr>
        <w:spacing w:line="480" w:lineRule="auto"/>
        <w:jc w:val="both"/>
        <w:rPr>
          <w:rFonts w:ascii="Times New Roman" w:hAnsi="Times New Roman" w:cs="Times New Roman"/>
          <w:sz w:val="24"/>
          <w:szCs w:val="24"/>
        </w:rPr>
      </w:pPr>
    </w:p>
    <w:p w14:paraId="63436FB7" w14:textId="77777777" w:rsidR="0024239B" w:rsidRPr="00275091" w:rsidRDefault="0024239B" w:rsidP="00275091">
      <w:pPr>
        <w:spacing w:line="480" w:lineRule="auto"/>
        <w:jc w:val="both"/>
        <w:rPr>
          <w:rFonts w:ascii="Times New Roman" w:hAnsi="Times New Roman" w:cs="Times New Roman"/>
          <w:sz w:val="24"/>
          <w:szCs w:val="24"/>
        </w:rPr>
      </w:pPr>
    </w:p>
    <w:p w14:paraId="2D21BDF6" w14:textId="77777777" w:rsidR="0024239B" w:rsidRPr="00275091" w:rsidRDefault="0024239B" w:rsidP="00275091">
      <w:pPr>
        <w:spacing w:line="480" w:lineRule="auto"/>
        <w:jc w:val="both"/>
        <w:rPr>
          <w:rFonts w:ascii="Times New Roman" w:hAnsi="Times New Roman" w:cs="Times New Roman"/>
          <w:sz w:val="24"/>
          <w:szCs w:val="24"/>
        </w:rPr>
      </w:pPr>
    </w:p>
    <w:p w14:paraId="0281513A" w14:textId="77777777" w:rsidR="0024239B" w:rsidRPr="00275091" w:rsidRDefault="0024239B" w:rsidP="00275091">
      <w:pPr>
        <w:spacing w:line="480" w:lineRule="auto"/>
        <w:jc w:val="both"/>
        <w:rPr>
          <w:rFonts w:ascii="Times New Roman" w:hAnsi="Times New Roman" w:cs="Times New Roman"/>
          <w:sz w:val="24"/>
          <w:szCs w:val="24"/>
        </w:rPr>
      </w:pPr>
    </w:p>
    <w:p w14:paraId="3615BCCB" w14:textId="77777777" w:rsidR="0024239B" w:rsidRPr="00275091" w:rsidRDefault="0024239B" w:rsidP="00275091">
      <w:pPr>
        <w:spacing w:line="480" w:lineRule="auto"/>
        <w:jc w:val="both"/>
        <w:rPr>
          <w:rFonts w:ascii="Times New Roman" w:hAnsi="Times New Roman" w:cs="Times New Roman"/>
          <w:sz w:val="24"/>
          <w:szCs w:val="24"/>
        </w:rPr>
      </w:pPr>
    </w:p>
    <w:p w14:paraId="7AF87D5B" w14:textId="77777777" w:rsidR="0024239B" w:rsidRPr="00275091" w:rsidRDefault="0024239B" w:rsidP="00275091">
      <w:pPr>
        <w:spacing w:line="480" w:lineRule="auto"/>
        <w:jc w:val="both"/>
        <w:rPr>
          <w:rFonts w:ascii="Times New Roman" w:hAnsi="Times New Roman" w:cs="Times New Roman"/>
          <w:sz w:val="24"/>
          <w:szCs w:val="24"/>
        </w:rPr>
      </w:pPr>
    </w:p>
    <w:p w14:paraId="29EDF316" w14:textId="77777777" w:rsidR="0024239B" w:rsidRPr="00275091" w:rsidRDefault="0024239B" w:rsidP="00275091">
      <w:pPr>
        <w:spacing w:line="480" w:lineRule="auto"/>
        <w:jc w:val="both"/>
        <w:rPr>
          <w:rFonts w:ascii="Times New Roman" w:hAnsi="Times New Roman" w:cs="Times New Roman"/>
          <w:sz w:val="24"/>
          <w:szCs w:val="24"/>
        </w:rPr>
      </w:pPr>
    </w:p>
    <w:p w14:paraId="2893638B" w14:textId="77777777" w:rsidR="0024239B" w:rsidRPr="00275091" w:rsidRDefault="0024239B" w:rsidP="00275091">
      <w:pPr>
        <w:spacing w:line="480" w:lineRule="auto"/>
        <w:jc w:val="both"/>
        <w:rPr>
          <w:rFonts w:ascii="Times New Roman" w:hAnsi="Times New Roman" w:cs="Times New Roman"/>
          <w:sz w:val="24"/>
          <w:szCs w:val="24"/>
        </w:rPr>
      </w:pPr>
    </w:p>
    <w:p w14:paraId="64ACEA9E" w14:textId="65A4F54D" w:rsidR="0024239B" w:rsidRPr="00275091" w:rsidRDefault="0024239B" w:rsidP="00275091">
      <w:pPr>
        <w:spacing w:line="480" w:lineRule="auto"/>
        <w:jc w:val="both"/>
        <w:rPr>
          <w:rFonts w:ascii="Times New Roman" w:hAnsi="Times New Roman" w:cs="Times New Roman"/>
          <w:sz w:val="24"/>
          <w:szCs w:val="24"/>
        </w:rPr>
      </w:pPr>
    </w:p>
    <w:p w14:paraId="2735D04E" w14:textId="020353F5" w:rsidR="0024239B" w:rsidRPr="00275091" w:rsidRDefault="0024239B" w:rsidP="00275091">
      <w:pPr>
        <w:spacing w:line="480" w:lineRule="auto"/>
        <w:jc w:val="both"/>
        <w:rPr>
          <w:rFonts w:ascii="Times New Roman" w:hAnsi="Times New Roman" w:cs="Times New Roman"/>
          <w:sz w:val="24"/>
          <w:szCs w:val="24"/>
        </w:rPr>
      </w:pPr>
      <w:r w:rsidRPr="00275091">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1D4D7E0D" wp14:editId="77E75DB8">
            <wp:simplePos x="0" y="0"/>
            <wp:positionH relativeFrom="margin">
              <wp:align>left</wp:align>
            </wp:positionH>
            <wp:positionV relativeFrom="paragraph">
              <wp:posOffset>0</wp:posOffset>
            </wp:positionV>
            <wp:extent cx="5422900" cy="5638800"/>
            <wp:effectExtent l="19050" t="19050" r="25400" b="190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26285" cy="5641922"/>
                    </a:xfrm>
                    <a:prstGeom prst="rect">
                      <a:avLst/>
                    </a:prstGeom>
                    <a:ln w="19050">
                      <a:solidFill>
                        <a:sysClr val="windowText" lastClr="000000"/>
                      </a:solidFill>
                    </a:ln>
                  </pic:spPr>
                </pic:pic>
              </a:graphicData>
            </a:graphic>
            <wp14:sizeRelH relativeFrom="margin">
              <wp14:pctWidth>0</wp14:pctWidth>
            </wp14:sizeRelH>
          </wp:anchor>
        </w:drawing>
      </w:r>
    </w:p>
    <w:p w14:paraId="5685014C" w14:textId="77777777" w:rsidR="0024239B" w:rsidRPr="00275091" w:rsidRDefault="0024239B" w:rsidP="00275091">
      <w:pPr>
        <w:spacing w:line="480" w:lineRule="auto"/>
        <w:jc w:val="both"/>
        <w:rPr>
          <w:rFonts w:ascii="Times New Roman" w:hAnsi="Times New Roman" w:cs="Times New Roman"/>
          <w:sz w:val="24"/>
          <w:szCs w:val="24"/>
        </w:rPr>
      </w:pPr>
    </w:p>
    <w:p w14:paraId="478FACF5" w14:textId="77777777" w:rsidR="0024239B" w:rsidRPr="00275091" w:rsidRDefault="0024239B" w:rsidP="00275091">
      <w:pPr>
        <w:spacing w:line="480" w:lineRule="auto"/>
        <w:jc w:val="both"/>
        <w:rPr>
          <w:rFonts w:ascii="Times New Roman" w:hAnsi="Times New Roman" w:cs="Times New Roman"/>
          <w:sz w:val="24"/>
          <w:szCs w:val="24"/>
        </w:rPr>
      </w:pPr>
    </w:p>
    <w:p w14:paraId="6DEAFF81" w14:textId="77777777" w:rsidR="0024239B" w:rsidRPr="00275091" w:rsidRDefault="0024239B" w:rsidP="00275091">
      <w:pPr>
        <w:spacing w:line="480" w:lineRule="auto"/>
        <w:jc w:val="both"/>
        <w:rPr>
          <w:rFonts w:ascii="Times New Roman" w:hAnsi="Times New Roman" w:cs="Times New Roman"/>
          <w:sz w:val="24"/>
          <w:szCs w:val="24"/>
        </w:rPr>
      </w:pPr>
    </w:p>
    <w:p w14:paraId="6B58E329" w14:textId="77777777" w:rsidR="0024239B" w:rsidRPr="00275091" w:rsidRDefault="0024239B" w:rsidP="00275091">
      <w:pPr>
        <w:spacing w:line="480" w:lineRule="auto"/>
        <w:jc w:val="both"/>
        <w:rPr>
          <w:rFonts w:ascii="Times New Roman" w:hAnsi="Times New Roman" w:cs="Times New Roman"/>
          <w:sz w:val="24"/>
          <w:szCs w:val="24"/>
        </w:rPr>
      </w:pPr>
    </w:p>
    <w:p w14:paraId="4C0F79EE" w14:textId="77777777" w:rsidR="0024239B" w:rsidRPr="00275091" w:rsidRDefault="0024239B" w:rsidP="00275091">
      <w:pPr>
        <w:spacing w:line="480" w:lineRule="auto"/>
        <w:jc w:val="both"/>
        <w:rPr>
          <w:rFonts w:ascii="Times New Roman" w:hAnsi="Times New Roman" w:cs="Times New Roman"/>
          <w:sz w:val="24"/>
          <w:szCs w:val="24"/>
        </w:rPr>
      </w:pPr>
    </w:p>
    <w:p w14:paraId="016C9667" w14:textId="77777777" w:rsidR="0024239B" w:rsidRPr="00275091" w:rsidRDefault="0024239B" w:rsidP="00275091">
      <w:pPr>
        <w:spacing w:line="480" w:lineRule="auto"/>
        <w:jc w:val="both"/>
        <w:rPr>
          <w:rFonts w:ascii="Times New Roman" w:hAnsi="Times New Roman" w:cs="Times New Roman"/>
          <w:b/>
          <w:bCs/>
          <w:sz w:val="24"/>
          <w:szCs w:val="24"/>
        </w:rPr>
      </w:pPr>
    </w:p>
    <w:sectPr w:rsidR="0024239B" w:rsidRPr="00275091" w:rsidSect="001431C1">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FE8A8" w14:textId="77777777" w:rsidR="0017092E" w:rsidRDefault="0017092E" w:rsidP="001431C1">
      <w:pPr>
        <w:spacing w:after="0" w:line="240" w:lineRule="auto"/>
      </w:pPr>
      <w:r>
        <w:separator/>
      </w:r>
    </w:p>
  </w:endnote>
  <w:endnote w:type="continuationSeparator" w:id="0">
    <w:p w14:paraId="6A2A8942" w14:textId="77777777" w:rsidR="0017092E" w:rsidRDefault="0017092E" w:rsidP="00143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4619944"/>
      <w:docPartObj>
        <w:docPartGallery w:val="Page Numbers (Bottom of Page)"/>
        <w:docPartUnique/>
      </w:docPartObj>
    </w:sdtPr>
    <w:sdtEndPr/>
    <w:sdtContent>
      <w:sdt>
        <w:sdtPr>
          <w:id w:val="-1769616900"/>
          <w:docPartObj>
            <w:docPartGallery w:val="Page Numbers (Top of Page)"/>
            <w:docPartUnique/>
          </w:docPartObj>
        </w:sdtPr>
        <w:sdtEndPr/>
        <w:sdtContent>
          <w:p w14:paraId="154CB1FA" w14:textId="55717048" w:rsidR="001431C1" w:rsidRDefault="001431C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2FF88C" w14:textId="77777777" w:rsidR="001431C1" w:rsidRDefault="00143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5F3CF" w14:textId="77777777" w:rsidR="0017092E" w:rsidRDefault="0017092E" w:rsidP="001431C1">
      <w:pPr>
        <w:spacing w:after="0" w:line="240" w:lineRule="auto"/>
      </w:pPr>
      <w:r>
        <w:separator/>
      </w:r>
    </w:p>
  </w:footnote>
  <w:footnote w:type="continuationSeparator" w:id="0">
    <w:p w14:paraId="14663737" w14:textId="77777777" w:rsidR="0017092E" w:rsidRDefault="0017092E" w:rsidP="001431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E3DEE" w14:textId="60C6A997" w:rsidR="001431C1" w:rsidRPr="001431C1" w:rsidRDefault="001431C1" w:rsidP="001431C1">
    <w:pPr>
      <w:pStyle w:val="Header"/>
      <w:rPr>
        <w:rFonts w:ascii="Times New Roman" w:hAnsi="Times New Roman" w:cs="Times New Roman"/>
      </w:rPr>
    </w:pPr>
    <w:r>
      <w:rPr>
        <w:rFonts w:ascii="Times New Roman" w:hAnsi="Times New Roman" w:cs="Times New Roman"/>
      </w:rPr>
      <w:t xml:space="preserve">                                                                                                                                   </w:t>
    </w:r>
    <w:r w:rsidRPr="001431C1">
      <w:rPr>
        <w:rFonts w:ascii="Times New Roman" w:hAnsi="Times New Roman" w:cs="Times New Roman"/>
      </w:rPr>
      <w:t>Task 1 and Task 2</w:t>
    </w:r>
  </w:p>
  <w:p w14:paraId="62C2DF3C" w14:textId="77777777" w:rsidR="001431C1" w:rsidRDefault="001431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61F7"/>
    <w:multiLevelType w:val="hybridMultilevel"/>
    <w:tmpl w:val="2BC6CF52"/>
    <w:lvl w:ilvl="0" w:tplc="40090001">
      <w:start w:val="1"/>
      <w:numFmt w:val="bullet"/>
      <w:lvlText w:val=""/>
      <w:lvlJc w:val="left"/>
      <w:pPr>
        <w:ind w:left="218" w:hanging="360"/>
      </w:pPr>
      <w:rPr>
        <w:rFonts w:ascii="Symbol" w:hAnsi="Symbol" w:hint="default"/>
      </w:rPr>
    </w:lvl>
    <w:lvl w:ilvl="1" w:tplc="40090003" w:tentative="1">
      <w:start w:val="1"/>
      <w:numFmt w:val="bullet"/>
      <w:lvlText w:val="o"/>
      <w:lvlJc w:val="left"/>
      <w:pPr>
        <w:ind w:left="938" w:hanging="360"/>
      </w:pPr>
      <w:rPr>
        <w:rFonts w:ascii="Courier New" w:hAnsi="Courier New" w:cs="Courier New" w:hint="default"/>
      </w:rPr>
    </w:lvl>
    <w:lvl w:ilvl="2" w:tplc="40090005" w:tentative="1">
      <w:start w:val="1"/>
      <w:numFmt w:val="bullet"/>
      <w:lvlText w:val=""/>
      <w:lvlJc w:val="left"/>
      <w:pPr>
        <w:ind w:left="1658" w:hanging="360"/>
      </w:pPr>
      <w:rPr>
        <w:rFonts w:ascii="Wingdings" w:hAnsi="Wingdings" w:hint="default"/>
      </w:rPr>
    </w:lvl>
    <w:lvl w:ilvl="3" w:tplc="40090001" w:tentative="1">
      <w:start w:val="1"/>
      <w:numFmt w:val="bullet"/>
      <w:lvlText w:val=""/>
      <w:lvlJc w:val="left"/>
      <w:pPr>
        <w:ind w:left="2378" w:hanging="360"/>
      </w:pPr>
      <w:rPr>
        <w:rFonts w:ascii="Symbol" w:hAnsi="Symbol" w:hint="default"/>
      </w:rPr>
    </w:lvl>
    <w:lvl w:ilvl="4" w:tplc="40090003" w:tentative="1">
      <w:start w:val="1"/>
      <w:numFmt w:val="bullet"/>
      <w:lvlText w:val="o"/>
      <w:lvlJc w:val="left"/>
      <w:pPr>
        <w:ind w:left="3098" w:hanging="360"/>
      </w:pPr>
      <w:rPr>
        <w:rFonts w:ascii="Courier New" w:hAnsi="Courier New" w:cs="Courier New" w:hint="default"/>
      </w:rPr>
    </w:lvl>
    <w:lvl w:ilvl="5" w:tplc="40090005" w:tentative="1">
      <w:start w:val="1"/>
      <w:numFmt w:val="bullet"/>
      <w:lvlText w:val=""/>
      <w:lvlJc w:val="left"/>
      <w:pPr>
        <w:ind w:left="3818" w:hanging="360"/>
      </w:pPr>
      <w:rPr>
        <w:rFonts w:ascii="Wingdings" w:hAnsi="Wingdings" w:hint="default"/>
      </w:rPr>
    </w:lvl>
    <w:lvl w:ilvl="6" w:tplc="40090001" w:tentative="1">
      <w:start w:val="1"/>
      <w:numFmt w:val="bullet"/>
      <w:lvlText w:val=""/>
      <w:lvlJc w:val="left"/>
      <w:pPr>
        <w:ind w:left="4538" w:hanging="360"/>
      </w:pPr>
      <w:rPr>
        <w:rFonts w:ascii="Symbol" w:hAnsi="Symbol" w:hint="default"/>
      </w:rPr>
    </w:lvl>
    <w:lvl w:ilvl="7" w:tplc="40090003" w:tentative="1">
      <w:start w:val="1"/>
      <w:numFmt w:val="bullet"/>
      <w:lvlText w:val="o"/>
      <w:lvlJc w:val="left"/>
      <w:pPr>
        <w:ind w:left="5258" w:hanging="360"/>
      </w:pPr>
      <w:rPr>
        <w:rFonts w:ascii="Courier New" w:hAnsi="Courier New" w:cs="Courier New" w:hint="default"/>
      </w:rPr>
    </w:lvl>
    <w:lvl w:ilvl="8" w:tplc="40090005" w:tentative="1">
      <w:start w:val="1"/>
      <w:numFmt w:val="bullet"/>
      <w:lvlText w:val=""/>
      <w:lvlJc w:val="left"/>
      <w:pPr>
        <w:ind w:left="5978" w:hanging="360"/>
      </w:pPr>
      <w:rPr>
        <w:rFonts w:ascii="Wingdings" w:hAnsi="Wingdings" w:hint="default"/>
      </w:rPr>
    </w:lvl>
  </w:abstractNum>
  <w:abstractNum w:abstractNumId="1" w15:restartNumberingAfterBreak="0">
    <w:nsid w:val="01902500"/>
    <w:multiLevelType w:val="hybridMultilevel"/>
    <w:tmpl w:val="5B8A35D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6F800B3"/>
    <w:multiLevelType w:val="hybridMultilevel"/>
    <w:tmpl w:val="17C4FF1E"/>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3" w15:restartNumberingAfterBreak="0">
    <w:nsid w:val="0B102391"/>
    <w:multiLevelType w:val="hybridMultilevel"/>
    <w:tmpl w:val="3DF411D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182E57CF"/>
    <w:multiLevelType w:val="hybridMultilevel"/>
    <w:tmpl w:val="CADE5B48"/>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5" w15:restartNumberingAfterBreak="0">
    <w:nsid w:val="33F16F9B"/>
    <w:multiLevelType w:val="hybridMultilevel"/>
    <w:tmpl w:val="B134CF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9977B4F"/>
    <w:multiLevelType w:val="hybridMultilevel"/>
    <w:tmpl w:val="BB067688"/>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7" w15:restartNumberingAfterBreak="0">
    <w:nsid w:val="4DDF1FE9"/>
    <w:multiLevelType w:val="hybridMultilevel"/>
    <w:tmpl w:val="83B6662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4E320EE5"/>
    <w:multiLevelType w:val="hybridMultilevel"/>
    <w:tmpl w:val="1C8CA9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13C3F3B"/>
    <w:multiLevelType w:val="hybridMultilevel"/>
    <w:tmpl w:val="E2B00F0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53E37A12"/>
    <w:multiLevelType w:val="hybridMultilevel"/>
    <w:tmpl w:val="D4CE90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5B20216A"/>
    <w:multiLevelType w:val="hybridMultilevel"/>
    <w:tmpl w:val="1E72684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664B261C"/>
    <w:multiLevelType w:val="hybridMultilevel"/>
    <w:tmpl w:val="841A665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6A946C4C"/>
    <w:multiLevelType w:val="hybridMultilevel"/>
    <w:tmpl w:val="F2CC44A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6D272FAB"/>
    <w:multiLevelType w:val="hybridMultilevel"/>
    <w:tmpl w:val="BB44D340"/>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15" w15:restartNumberingAfterBreak="0">
    <w:nsid w:val="75D70560"/>
    <w:multiLevelType w:val="hybridMultilevel"/>
    <w:tmpl w:val="BFAC9DD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7CE52BA0"/>
    <w:multiLevelType w:val="hybridMultilevel"/>
    <w:tmpl w:val="92F086EA"/>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num w:numId="1">
    <w:abstractNumId w:val="7"/>
  </w:num>
  <w:num w:numId="2">
    <w:abstractNumId w:val="13"/>
  </w:num>
  <w:num w:numId="3">
    <w:abstractNumId w:val="6"/>
  </w:num>
  <w:num w:numId="4">
    <w:abstractNumId w:val="3"/>
  </w:num>
  <w:num w:numId="5">
    <w:abstractNumId w:val="8"/>
  </w:num>
  <w:num w:numId="6">
    <w:abstractNumId w:val="16"/>
  </w:num>
  <w:num w:numId="7">
    <w:abstractNumId w:val="5"/>
  </w:num>
  <w:num w:numId="8">
    <w:abstractNumId w:val="2"/>
  </w:num>
  <w:num w:numId="9">
    <w:abstractNumId w:val="12"/>
  </w:num>
  <w:num w:numId="10">
    <w:abstractNumId w:val="10"/>
  </w:num>
  <w:num w:numId="11">
    <w:abstractNumId w:val="4"/>
  </w:num>
  <w:num w:numId="12">
    <w:abstractNumId w:val="14"/>
  </w:num>
  <w:num w:numId="13">
    <w:abstractNumId w:val="1"/>
  </w:num>
  <w:num w:numId="14">
    <w:abstractNumId w:val="15"/>
  </w:num>
  <w:num w:numId="15">
    <w:abstractNumId w:val="9"/>
  </w:num>
  <w:num w:numId="16">
    <w:abstractNumId w:val="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DBA"/>
    <w:rsid w:val="0000438C"/>
    <w:rsid w:val="00034B4C"/>
    <w:rsid w:val="0004024C"/>
    <w:rsid w:val="00043DED"/>
    <w:rsid w:val="00050933"/>
    <w:rsid w:val="00053A8F"/>
    <w:rsid w:val="000A7758"/>
    <w:rsid w:val="000C1427"/>
    <w:rsid w:val="000E34B1"/>
    <w:rsid w:val="001341F1"/>
    <w:rsid w:val="00141ACB"/>
    <w:rsid w:val="001431C1"/>
    <w:rsid w:val="00143F9D"/>
    <w:rsid w:val="00156950"/>
    <w:rsid w:val="00160A94"/>
    <w:rsid w:val="0017092E"/>
    <w:rsid w:val="00194495"/>
    <w:rsid w:val="00196A6E"/>
    <w:rsid w:val="001C3527"/>
    <w:rsid w:val="001C4FAA"/>
    <w:rsid w:val="0024239B"/>
    <w:rsid w:val="00244B85"/>
    <w:rsid w:val="00263DBA"/>
    <w:rsid w:val="00275091"/>
    <w:rsid w:val="00292492"/>
    <w:rsid w:val="002B5A0E"/>
    <w:rsid w:val="002C41F8"/>
    <w:rsid w:val="002C5864"/>
    <w:rsid w:val="002E41C0"/>
    <w:rsid w:val="002E7C66"/>
    <w:rsid w:val="00302A61"/>
    <w:rsid w:val="00306A7B"/>
    <w:rsid w:val="00323B59"/>
    <w:rsid w:val="00327D29"/>
    <w:rsid w:val="003300DF"/>
    <w:rsid w:val="00353E3F"/>
    <w:rsid w:val="003701A3"/>
    <w:rsid w:val="003960DF"/>
    <w:rsid w:val="003C37FB"/>
    <w:rsid w:val="003C6B8B"/>
    <w:rsid w:val="00400885"/>
    <w:rsid w:val="0040125B"/>
    <w:rsid w:val="00441B1B"/>
    <w:rsid w:val="0045002B"/>
    <w:rsid w:val="004573F5"/>
    <w:rsid w:val="0046616D"/>
    <w:rsid w:val="00482C31"/>
    <w:rsid w:val="004A08A7"/>
    <w:rsid w:val="004B311D"/>
    <w:rsid w:val="004B3E8E"/>
    <w:rsid w:val="004B69F3"/>
    <w:rsid w:val="004D1693"/>
    <w:rsid w:val="004E3782"/>
    <w:rsid w:val="004F089B"/>
    <w:rsid w:val="004F5CB8"/>
    <w:rsid w:val="004F6CEE"/>
    <w:rsid w:val="00503452"/>
    <w:rsid w:val="00504490"/>
    <w:rsid w:val="0050598D"/>
    <w:rsid w:val="00513797"/>
    <w:rsid w:val="005148A0"/>
    <w:rsid w:val="00516AE4"/>
    <w:rsid w:val="00522034"/>
    <w:rsid w:val="0054741E"/>
    <w:rsid w:val="005A3608"/>
    <w:rsid w:val="005D20DC"/>
    <w:rsid w:val="005E3AF7"/>
    <w:rsid w:val="005E6F67"/>
    <w:rsid w:val="005F0AF2"/>
    <w:rsid w:val="00624587"/>
    <w:rsid w:val="0063112D"/>
    <w:rsid w:val="00632461"/>
    <w:rsid w:val="00637C1A"/>
    <w:rsid w:val="00640987"/>
    <w:rsid w:val="006412AD"/>
    <w:rsid w:val="006475D3"/>
    <w:rsid w:val="006A6B95"/>
    <w:rsid w:val="006C03D5"/>
    <w:rsid w:val="006D1C85"/>
    <w:rsid w:val="006E1ACF"/>
    <w:rsid w:val="006F2B07"/>
    <w:rsid w:val="00747DC4"/>
    <w:rsid w:val="00770FD9"/>
    <w:rsid w:val="00796B72"/>
    <w:rsid w:val="007A587C"/>
    <w:rsid w:val="007C0166"/>
    <w:rsid w:val="007D6C1A"/>
    <w:rsid w:val="007F23A3"/>
    <w:rsid w:val="0080417B"/>
    <w:rsid w:val="008203DE"/>
    <w:rsid w:val="00856D7E"/>
    <w:rsid w:val="008622BE"/>
    <w:rsid w:val="0088252E"/>
    <w:rsid w:val="008A587E"/>
    <w:rsid w:val="008B0422"/>
    <w:rsid w:val="008B47B3"/>
    <w:rsid w:val="008D47D4"/>
    <w:rsid w:val="008E71CC"/>
    <w:rsid w:val="008F0C0B"/>
    <w:rsid w:val="0090750B"/>
    <w:rsid w:val="00920D66"/>
    <w:rsid w:val="00976220"/>
    <w:rsid w:val="009A100A"/>
    <w:rsid w:val="009C1672"/>
    <w:rsid w:val="009C20B7"/>
    <w:rsid w:val="009D0A17"/>
    <w:rsid w:val="009D500F"/>
    <w:rsid w:val="009F7DD5"/>
    <w:rsid w:val="00A1017A"/>
    <w:rsid w:val="00A26447"/>
    <w:rsid w:val="00A33594"/>
    <w:rsid w:val="00AB45D8"/>
    <w:rsid w:val="00AB75F5"/>
    <w:rsid w:val="00AC1327"/>
    <w:rsid w:val="00AE086D"/>
    <w:rsid w:val="00B02118"/>
    <w:rsid w:val="00B3329D"/>
    <w:rsid w:val="00B34475"/>
    <w:rsid w:val="00B4065A"/>
    <w:rsid w:val="00B409F9"/>
    <w:rsid w:val="00B56892"/>
    <w:rsid w:val="00BB2658"/>
    <w:rsid w:val="00BC3A4C"/>
    <w:rsid w:val="00BC59FD"/>
    <w:rsid w:val="00C036CA"/>
    <w:rsid w:val="00C409D3"/>
    <w:rsid w:val="00C53012"/>
    <w:rsid w:val="00C56B3B"/>
    <w:rsid w:val="00C63CF4"/>
    <w:rsid w:val="00C66292"/>
    <w:rsid w:val="00C965E0"/>
    <w:rsid w:val="00CB4C38"/>
    <w:rsid w:val="00CD75D2"/>
    <w:rsid w:val="00D22082"/>
    <w:rsid w:val="00D343C1"/>
    <w:rsid w:val="00D40096"/>
    <w:rsid w:val="00D4075A"/>
    <w:rsid w:val="00D42A19"/>
    <w:rsid w:val="00D50E20"/>
    <w:rsid w:val="00D63686"/>
    <w:rsid w:val="00DD4297"/>
    <w:rsid w:val="00DF51FC"/>
    <w:rsid w:val="00E269EF"/>
    <w:rsid w:val="00E52A87"/>
    <w:rsid w:val="00E73042"/>
    <w:rsid w:val="00ED1AC2"/>
    <w:rsid w:val="00F22A8E"/>
    <w:rsid w:val="00F35A9D"/>
    <w:rsid w:val="00FB1D77"/>
    <w:rsid w:val="00FD61AD"/>
    <w:rsid w:val="00FF0348"/>
    <w:rsid w:val="00FF2DED"/>
    <w:rsid w:val="00FF34C9"/>
    <w:rsid w:val="00FF77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5C796"/>
  <w15:chartTrackingRefBased/>
  <w15:docId w15:val="{FE8465D1-EB60-4FBF-A814-CCDD3DE31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091"/>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275091"/>
    <w:pPr>
      <w:keepNext/>
      <w:keepLines/>
      <w:spacing w:before="40" w:after="0" w:line="480" w:lineRule="auto"/>
      <w:jc w:val="both"/>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0DF"/>
    <w:pPr>
      <w:ind w:left="720"/>
      <w:contextualSpacing/>
    </w:pPr>
  </w:style>
  <w:style w:type="character" w:customStyle="1" w:styleId="Heading1Char">
    <w:name w:val="Heading 1 Char"/>
    <w:basedOn w:val="DefaultParagraphFont"/>
    <w:link w:val="Heading1"/>
    <w:uiPriority w:val="9"/>
    <w:rsid w:val="0027509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75091"/>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143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1C1"/>
  </w:style>
  <w:style w:type="paragraph" w:styleId="Footer">
    <w:name w:val="footer"/>
    <w:basedOn w:val="Normal"/>
    <w:link w:val="FooterChar"/>
    <w:uiPriority w:val="99"/>
    <w:unhideWhenUsed/>
    <w:rsid w:val="00143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1C1"/>
  </w:style>
  <w:style w:type="paragraph" w:styleId="TOCHeading">
    <w:name w:val="TOC Heading"/>
    <w:basedOn w:val="Heading1"/>
    <w:next w:val="Normal"/>
    <w:uiPriority w:val="39"/>
    <w:unhideWhenUsed/>
    <w:qFormat/>
    <w:rsid w:val="000A775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A7758"/>
    <w:pPr>
      <w:spacing w:after="100"/>
    </w:pPr>
  </w:style>
  <w:style w:type="character" w:styleId="Hyperlink">
    <w:name w:val="Hyperlink"/>
    <w:basedOn w:val="DefaultParagraphFont"/>
    <w:uiPriority w:val="99"/>
    <w:unhideWhenUsed/>
    <w:rsid w:val="000A7758"/>
    <w:rPr>
      <w:color w:val="0563C1" w:themeColor="hyperlink"/>
      <w:u w:val="single"/>
    </w:rPr>
  </w:style>
  <w:style w:type="paragraph" w:styleId="NormalWeb">
    <w:name w:val="Normal (Web)"/>
    <w:basedOn w:val="Normal"/>
    <w:uiPriority w:val="99"/>
    <w:semiHidden/>
    <w:unhideWhenUsed/>
    <w:rsid w:val="0000438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UnresolvedMention">
    <w:name w:val="Unresolved Mention"/>
    <w:basedOn w:val="DefaultParagraphFont"/>
    <w:uiPriority w:val="99"/>
    <w:semiHidden/>
    <w:unhideWhenUsed/>
    <w:rsid w:val="0000438C"/>
    <w:rPr>
      <w:color w:val="605E5C"/>
      <w:shd w:val="clear" w:color="auto" w:fill="E1DFDD"/>
    </w:rPr>
  </w:style>
  <w:style w:type="paragraph" w:styleId="Caption">
    <w:name w:val="caption"/>
    <w:basedOn w:val="Normal"/>
    <w:next w:val="Normal"/>
    <w:uiPriority w:val="35"/>
    <w:unhideWhenUsed/>
    <w:qFormat/>
    <w:rsid w:val="0052203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31166">
      <w:bodyDiv w:val="1"/>
      <w:marLeft w:val="0"/>
      <w:marRight w:val="0"/>
      <w:marTop w:val="0"/>
      <w:marBottom w:val="0"/>
      <w:divBdr>
        <w:top w:val="none" w:sz="0" w:space="0" w:color="auto"/>
        <w:left w:val="none" w:sz="0" w:space="0" w:color="auto"/>
        <w:bottom w:val="none" w:sz="0" w:space="0" w:color="auto"/>
        <w:right w:val="none" w:sz="0" w:space="0" w:color="auto"/>
      </w:divBdr>
    </w:div>
    <w:div w:id="206381948">
      <w:bodyDiv w:val="1"/>
      <w:marLeft w:val="0"/>
      <w:marRight w:val="0"/>
      <w:marTop w:val="0"/>
      <w:marBottom w:val="0"/>
      <w:divBdr>
        <w:top w:val="none" w:sz="0" w:space="0" w:color="auto"/>
        <w:left w:val="none" w:sz="0" w:space="0" w:color="auto"/>
        <w:bottom w:val="none" w:sz="0" w:space="0" w:color="auto"/>
        <w:right w:val="none" w:sz="0" w:space="0" w:color="auto"/>
      </w:divBdr>
    </w:div>
    <w:div w:id="335811355">
      <w:bodyDiv w:val="1"/>
      <w:marLeft w:val="0"/>
      <w:marRight w:val="0"/>
      <w:marTop w:val="0"/>
      <w:marBottom w:val="0"/>
      <w:divBdr>
        <w:top w:val="none" w:sz="0" w:space="0" w:color="auto"/>
        <w:left w:val="none" w:sz="0" w:space="0" w:color="auto"/>
        <w:bottom w:val="none" w:sz="0" w:space="0" w:color="auto"/>
        <w:right w:val="none" w:sz="0" w:space="0" w:color="auto"/>
      </w:divBdr>
    </w:div>
    <w:div w:id="342703892">
      <w:bodyDiv w:val="1"/>
      <w:marLeft w:val="0"/>
      <w:marRight w:val="0"/>
      <w:marTop w:val="0"/>
      <w:marBottom w:val="0"/>
      <w:divBdr>
        <w:top w:val="none" w:sz="0" w:space="0" w:color="auto"/>
        <w:left w:val="none" w:sz="0" w:space="0" w:color="auto"/>
        <w:bottom w:val="none" w:sz="0" w:space="0" w:color="auto"/>
        <w:right w:val="none" w:sz="0" w:space="0" w:color="auto"/>
      </w:divBdr>
    </w:div>
    <w:div w:id="1219128526">
      <w:bodyDiv w:val="1"/>
      <w:marLeft w:val="0"/>
      <w:marRight w:val="0"/>
      <w:marTop w:val="0"/>
      <w:marBottom w:val="0"/>
      <w:divBdr>
        <w:top w:val="none" w:sz="0" w:space="0" w:color="auto"/>
        <w:left w:val="none" w:sz="0" w:space="0" w:color="auto"/>
        <w:bottom w:val="none" w:sz="0" w:space="0" w:color="auto"/>
        <w:right w:val="none" w:sz="0" w:space="0" w:color="auto"/>
      </w:divBdr>
    </w:div>
    <w:div w:id="1597249759">
      <w:bodyDiv w:val="1"/>
      <w:marLeft w:val="0"/>
      <w:marRight w:val="0"/>
      <w:marTop w:val="0"/>
      <w:marBottom w:val="0"/>
      <w:divBdr>
        <w:top w:val="none" w:sz="0" w:space="0" w:color="auto"/>
        <w:left w:val="none" w:sz="0" w:space="0" w:color="auto"/>
        <w:bottom w:val="none" w:sz="0" w:space="0" w:color="auto"/>
        <w:right w:val="none" w:sz="0" w:space="0" w:color="auto"/>
      </w:divBdr>
    </w:div>
    <w:div w:id="1879925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fessionalacademy.com/blogs/marketing-theories-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2964B9-3C79-48DD-A24D-9A6AA777D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5612</Words>
  <Characters>31990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dc:creator>
  <cp:keywords/>
  <dc:description/>
  <cp:lastModifiedBy>blackycip15@yahoo.it</cp:lastModifiedBy>
  <cp:revision>2</cp:revision>
  <dcterms:created xsi:type="dcterms:W3CDTF">2021-08-31T22:09:00Z</dcterms:created>
  <dcterms:modified xsi:type="dcterms:W3CDTF">2021-08-31T22:09:00Z</dcterms:modified>
</cp:coreProperties>
</file>