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9618CD" w14:textId="77777777" w:rsidR="00926FD3" w:rsidRDefault="00926FD3" w:rsidP="00F04A67">
      <w:pPr>
        <w:spacing w:line="360" w:lineRule="auto"/>
        <w:jc w:val="center"/>
        <w:rPr>
          <w:rFonts w:ascii="Arial" w:hAnsi="Arial" w:cs="Arial"/>
          <w:b/>
          <w:bCs/>
          <w:color w:val="0F9ED5" w:themeColor="accent4"/>
          <w:sz w:val="32"/>
          <w:szCs w:val="32"/>
          <w14:glow w14:rad="228600">
            <w14:schemeClr w14:val="accent4">
              <w14:alpha w14:val="60000"/>
              <w14:satMod w14:val="175000"/>
            </w14:schemeClr>
          </w14:glow>
          <w14:shadow w14:blurRad="50800" w14:dist="38100" w14:dir="8100000" w14:sx="100000" w14:sy="100000" w14:kx="0" w14:ky="0" w14:algn="tr">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p>
    <w:p w14:paraId="7A7AE01B" w14:textId="674224C5" w:rsidR="00D17D3B" w:rsidRPr="002F6E69" w:rsidRDefault="00D17D3B" w:rsidP="00F04A67">
      <w:pPr>
        <w:spacing w:line="360" w:lineRule="auto"/>
        <w:jc w:val="center"/>
        <w:rPr>
          <w:rFonts w:ascii="Arial" w:hAnsi="Arial" w:cs="Arial"/>
          <w:b/>
          <w:bCs/>
          <w:color w:val="0F9ED5" w:themeColor="accent4"/>
          <w:sz w:val="32"/>
          <w:szCs w:val="32"/>
          <w14:glow w14:rad="228600">
            <w14:schemeClr w14:val="accent4">
              <w14:alpha w14:val="60000"/>
              <w14:satMod w14:val="175000"/>
            </w14:schemeClr>
          </w14:glow>
          <w14:shadow w14:blurRad="50800" w14:dist="38100" w14:dir="8100000" w14:sx="100000" w14:sy="100000" w14:kx="0" w14:ky="0" w14:algn="tr">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2F6E69">
        <w:rPr>
          <w:rFonts w:ascii="Arial" w:hAnsi="Arial" w:cs="Arial"/>
          <w:b/>
          <w:bCs/>
          <w:color w:val="0F9ED5" w:themeColor="accent4"/>
          <w:sz w:val="32"/>
          <w:szCs w:val="32"/>
          <w14:glow w14:rad="228600">
            <w14:schemeClr w14:val="accent4">
              <w14:alpha w14:val="60000"/>
              <w14:satMod w14:val="175000"/>
            </w14:schemeClr>
          </w14:glow>
          <w14:shadow w14:blurRad="50800" w14:dist="38100" w14:dir="8100000" w14:sx="100000" w14:sy="100000" w14:kx="0" w14:ky="0" w14:algn="tr">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Business and Management</w:t>
      </w:r>
    </w:p>
    <w:p w14:paraId="1DB0F243" w14:textId="19375314" w:rsidR="00D17D3B" w:rsidRPr="002F6E69" w:rsidRDefault="00D17D3B" w:rsidP="00F04A67">
      <w:pPr>
        <w:spacing w:line="360" w:lineRule="auto"/>
        <w:jc w:val="center"/>
        <w:rPr>
          <w:rFonts w:ascii="Arial" w:hAnsi="Arial" w:cs="Arial"/>
          <w:b/>
          <w:bCs/>
          <w:color w:val="0F9ED5" w:themeColor="accent4"/>
          <w:sz w:val="32"/>
          <w:szCs w:val="32"/>
          <w14:glow w14:rad="228600">
            <w14:schemeClr w14:val="accent4">
              <w14:alpha w14:val="60000"/>
              <w14:satMod w14:val="175000"/>
            </w14:schemeClr>
          </w14:glow>
          <w14:shadow w14:blurRad="50800" w14:dist="38100" w14:dir="8100000" w14:sx="100000" w14:sy="100000" w14:kx="0" w14:ky="0" w14:algn="tr">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2F6E69">
        <w:rPr>
          <w:rFonts w:ascii="Arial" w:hAnsi="Arial" w:cs="Arial"/>
          <w:b/>
          <w:bCs/>
          <w:color w:val="0F9ED5" w:themeColor="accent4"/>
          <w:sz w:val="32"/>
          <w:szCs w:val="32"/>
          <w14:glow w14:rad="228600">
            <w14:schemeClr w14:val="accent4">
              <w14:alpha w14:val="60000"/>
              <w14:satMod w14:val="175000"/>
            </w14:schemeClr>
          </w14:glow>
          <w14:shadow w14:blurRad="50800" w14:dist="38100" w14:dir="8100000" w14:sx="100000" w14:sy="100000" w14:kx="0" w14:ky="0" w14:algn="tr">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Management Economics</w:t>
      </w:r>
    </w:p>
    <w:p w14:paraId="3B66BC25" w14:textId="3EEE94F9" w:rsidR="00D17D3B" w:rsidRPr="002F6E69" w:rsidRDefault="00D17D3B" w:rsidP="00F04A67">
      <w:pPr>
        <w:spacing w:line="360" w:lineRule="auto"/>
        <w:jc w:val="center"/>
        <w:rPr>
          <w:rFonts w:ascii="Arial" w:hAnsi="Arial" w:cs="Arial"/>
          <w:b/>
          <w:bCs/>
          <w:color w:val="0F9ED5" w:themeColor="accent4"/>
          <w:sz w:val="32"/>
          <w:szCs w:val="32"/>
          <w14:glow w14:rad="228600">
            <w14:schemeClr w14:val="accent4">
              <w14:alpha w14:val="60000"/>
              <w14:satMod w14:val="175000"/>
            </w14:schemeClr>
          </w14:glow>
          <w14:shadow w14:blurRad="50800" w14:dist="38100" w14:dir="8100000" w14:sx="100000" w14:sy="100000" w14:kx="0" w14:ky="0" w14:algn="tr">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2F6E69">
        <w:rPr>
          <w:rFonts w:ascii="Arial" w:hAnsi="Arial" w:cs="Arial"/>
          <w:b/>
          <w:bCs/>
          <w:color w:val="0F9ED5" w:themeColor="accent4"/>
          <w:sz w:val="32"/>
          <w:szCs w:val="32"/>
          <w14:glow w14:rad="228600">
            <w14:schemeClr w14:val="accent4">
              <w14:alpha w14:val="60000"/>
              <w14:satMod w14:val="175000"/>
            </w14:schemeClr>
          </w14:glow>
          <w14:shadow w14:blurRad="50800" w14:dist="38100" w14:dir="8100000" w14:sx="100000" w14:sy="100000" w14:kx="0" w14:ky="0" w14:algn="tr">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LCBB5008_BIRM</w:t>
      </w:r>
    </w:p>
    <w:p w14:paraId="16F711C7" w14:textId="61046034" w:rsidR="00F04A67" w:rsidRPr="002F6E69" w:rsidRDefault="00F04A67" w:rsidP="00F04A67">
      <w:pPr>
        <w:spacing w:line="360" w:lineRule="auto"/>
        <w:jc w:val="center"/>
        <w:rPr>
          <w:rFonts w:ascii="Arial" w:hAnsi="Arial" w:cs="Arial"/>
          <w:b/>
          <w:bCs/>
          <w:color w:val="0F9ED5" w:themeColor="accent4"/>
          <w:sz w:val="32"/>
          <w:szCs w:val="32"/>
          <w14:glow w14:rad="228600">
            <w14:schemeClr w14:val="accent4">
              <w14:alpha w14:val="60000"/>
              <w14:satMod w14:val="175000"/>
            </w14:schemeClr>
          </w14:glow>
          <w14:shadow w14:blurRad="50800" w14:dist="38100" w14:dir="8100000" w14:sx="100000" w14:sy="100000" w14:kx="0" w14:ky="0" w14:algn="tr">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2F6E69">
        <w:rPr>
          <w:rFonts w:ascii="Arial" w:hAnsi="Arial" w:cs="Arial"/>
          <w:b/>
          <w:bCs/>
          <w:color w:val="0F9ED5" w:themeColor="accent4"/>
          <w:sz w:val="32"/>
          <w:szCs w:val="32"/>
          <w14:glow w14:rad="228600">
            <w14:schemeClr w14:val="accent4">
              <w14:alpha w14:val="60000"/>
              <w14:satMod w14:val="175000"/>
            </w14:schemeClr>
          </w14:glow>
          <w14:shadow w14:blurRad="50800" w14:dist="38100" w14:dir="8100000" w14:sx="100000" w14:sy="100000" w14:kx="0" w14:ky="0" w14:algn="tr">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UK Mobile Network Industry</w:t>
      </w:r>
    </w:p>
    <w:p w14:paraId="656EBEF0" w14:textId="087C8EF2" w:rsidR="00D17D3B" w:rsidRPr="002F6E69" w:rsidRDefault="00D17D3B" w:rsidP="00F04A67">
      <w:pPr>
        <w:spacing w:line="360" w:lineRule="auto"/>
        <w:jc w:val="center"/>
        <w:rPr>
          <w:rFonts w:ascii="Arial" w:hAnsi="Arial" w:cs="Arial"/>
          <w:b/>
          <w:bCs/>
          <w:color w:val="0F9ED5" w:themeColor="accent4"/>
          <w:sz w:val="32"/>
          <w:szCs w:val="32"/>
          <w14:glow w14:rad="228600">
            <w14:schemeClr w14:val="accent4">
              <w14:alpha w14:val="60000"/>
              <w14:satMod w14:val="175000"/>
            </w14:schemeClr>
          </w14:glow>
          <w14:shadow w14:blurRad="50800" w14:dist="38100" w14:dir="8100000" w14:sx="100000" w14:sy="100000" w14:kx="0" w14:ky="0" w14:algn="tr">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2F6E69">
        <w:rPr>
          <w:rFonts w:ascii="Arial" w:hAnsi="Arial" w:cs="Arial"/>
          <w:b/>
          <w:bCs/>
          <w:color w:val="0F9ED5" w:themeColor="accent4"/>
          <w:sz w:val="32"/>
          <w:szCs w:val="32"/>
          <w14:glow w14:rad="228600">
            <w14:schemeClr w14:val="accent4">
              <w14:alpha w14:val="60000"/>
              <w14:satMod w14:val="175000"/>
            </w14:schemeClr>
          </w14:glow>
          <w14:shadow w14:blurRad="50800" w14:dist="38100" w14:dir="8100000" w14:sx="100000" w14:sy="100000" w14:kx="0" w14:ky="0" w14:algn="tr">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Lecturer Khai Le</w:t>
      </w:r>
    </w:p>
    <w:p w14:paraId="4F599C35" w14:textId="79A2C912" w:rsidR="00D17D3B" w:rsidRPr="002F6E69" w:rsidRDefault="00D17D3B" w:rsidP="00F04A67">
      <w:pPr>
        <w:spacing w:line="360" w:lineRule="auto"/>
        <w:jc w:val="center"/>
        <w:rPr>
          <w:rFonts w:ascii="Arial" w:hAnsi="Arial" w:cs="Arial"/>
          <w:b/>
          <w:bCs/>
          <w:color w:val="0F9ED5" w:themeColor="accent4"/>
          <w:sz w:val="32"/>
          <w:szCs w:val="32"/>
          <w14:glow w14:rad="228600">
            <w14:schemeClr w14:val="accent4">
              <w14:alpha w14:val="60000"/>
              <w14:satMod w14:val="175000"/>
            </w14:schemeClr>
          </w14:glow>
          <w14:shadow w14:blurRad="50800" w14:dist="38100" w14:dir="8100000" w14:sx="100000" w14:sy="100000" w14:kx="0" w14:ky="0" w14:algn="tr">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pPr>
      <w:r w:rsidRPr="002F6E69">
        <w:rPr>
          <w:rFonts w:ascii="Arial" w:hAnsi="Arial" w:cs="Arial"/>
          <w:b/>
          <w:bCs/>
          <w:color w:val="0F9ED5" w:themeColor="accent4"/>
          <w:sz w:val="32"/>
          <w:szCs w:val="32"/>
          <w14:glow w14:rad="228600">
            <w14:schemeClr w14:val="accent4">
              <w14:alpha w14:val="60000"/>
              <w14:satMod w14:val="175000"/>
            </w14:schemeClr>
          </w14:glow>
          <w14:shadow w14:blurRad="50800" w14:dist="38100" w14:dir="8100000" w14:sx="100000" w14:sy="100000" w14:kx="0" w14:ky="0" w14:algn="tr">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Student name Adriana Maria Dobozi</w:t>
      </w:r>
    </w:p>
    <w:p w14:paraId="6B275E36" w14:textId="34CC0DA3" w:rsidR="00D17D3B" w:rsidRPr="002F6E69" w:rsidRDefault="00D17D3B" w:rsidP="00F04A67">
      <w:pPr>
        <w:spacing w:line="360" w:lineRule="auto"/>
        <w:jc w:val="center"/>
        <w:rPr>
          <w:rFonts w:ascii="Arial" w:hAnsi="Arial" w:cs="Arial"/>
          <w:b/>
          <w:bCs/>
          <w:sz w:val="32"/>
          <w:szCs w:val="32"/>
          <w14:glow w14:rad="228600">
            <w14:schemeClr w14:val="accent4">
              <w14:alpha w14:val="60000"/>
              <w14:satMod w14:val="175000"/>
            </w14:schemeClr>
          </w14:glow>
        </w:rPr>
      </w:pPr>
      <w:r w:rsidRPr="002F6E69">
        <w:rPr>
          <w:rFonts w:ascii="Arial" w:hAnsi="Arial" w:cs="Arial"/>
          <w:b/>
          <w:bCs/>
          <w:color w:val="0F9ED5" w:themeColor="accent4"/>
          <w:sz w:val="32"/>
          <w:szCs w:val="32"/>
          <w14:glow w14:rad="228600">
            <w14:schemeClr w14:val="accent4">
              <w14:alpha w14:val="60000"/>
              <w14:satMod w14:val="175000"/>
            </w14:schemeClr>
          </w14:glow>
          <w14:shadow w14:blurRad="50800" w14:dist="38100" w14:dir="8100000" w14:sx="100000" w14:sy="100000" w14:kx="0" w14:ky="0" w14:algn="tr">
            <w14:srgbClr w14:val="000000">
              <w14:alpha w14:val="60000"/>
            </w14:srgbClr>
          </w14:shadow>
          <w14:textOutline w14:w="0" w14:cap="flat" w14:cmpd="sng" w14:algn="ctr">
            <w14:noFill/>
            <w14:prstDash w14:val="solid"/>
            <w14:round/>
          </w14:textOutline>
          <w14:props3d w14:extrusionH="57150" w14:contourW="0" w14:prstMaterial="softEdge">
            <w14:bevelT w14:w="25400" w14:h="38100" w14:prst="circle"/>
          </w14:props3d>
        </w:rPr>
        <w:t>Student number 2233019</w:t>
      </w:r>
    </w:p>
    <w:p w14:paraId="4E125DD3" w14:textId="77777777" w:rsidR="00D17D3B" w:rsidRPr="002F6E69" w:rsidRDefault="00D17D3B" w:rsidP="00F04A67">
      <w:pPr>
        <w:spacing w:line="360" w:lineRule="auto"/>
        <w:jc w:val="center"/>
        <w:rPr>
          <w:rFonts w:ascii="Arial" w:hAnsi="Arial" w:cs="Arial"/>
          <w:b/>
          <w:bCs/>
          <w:sz w:val="32"/>
          <w:szCs w:val="32"/>
          <w14:glow w14:rad="228600">
            <w14:schemeClr w14:val="accent4">
              <w14:alpha w14:val="60000"/>
              <w14:satMod w14:val="175000"/>
            </w14:schemeClr>
          </w14:glow>
        </w:rPr>
      </w:pPr>
    </w:p>
    <w:p w14:paraId="3C59F258" w14:textId="41024AE0" w:rsidR="00CF4A15" w:rsidRDefault="00CF4A15" w:rsidP="00D17D3B">
      <w:pPr>
        <w:spacing w:line="360" w:lineRule="auto"/>
        <w:jc w:val="both"/>
        <w:rPr>
          <w:rFonts w:ascii="Arial" w:hAnsi="Arial" w:cs="Arial"/>
          <w:sz w:val="22"/>
          <w:szCs w:val="22"/>
        </w:rPr>
      </w:pPr>
    </w:p>
    <w:p w14:paraId="0FFF468C" w14:textId="77777777" w:rsidR="00CF4A15" w:rsidRDefault="00CF4A15">
      <w:pPr>
        <w:rPr>
          <w:rFonts w:ascii="Arial" w:hAnsi="Arial" w:cs="Arial"/>
          <w:sz w:val="22"/>
          <w:szCs w:val="22"/>
        </w:rPr>
      </w:pPr>
      <w:r>
        <w:rPr>
          <w:rFonts w:ascii="Arial" w:hAnsi="Arial" w:cs="Arial"/>
          <w:sz w:val="22"/>
          <w:szCs w:val="22"/>
        </w:rPr>
        <w:br w:type="page"/>
      </w:r>
    </w:p>
    <w:p w14:paraId="39A9C549" w14:textId="2D49D3A1" w:rsidR="00CF4A15" w:rsidRDefault="00CF4A15" w:rsidP="00D17D3B">
      <w:pPr>
        <w:spacing w:line="360" w:lineRule="auto"/>
        <w:jc w:val="both"/>
        <w:rPr>
          <w:rFonts w:ascii="Arial" w:hAnsi="Arial" w:cs="Arial"/>
          <w:sz w:val="22"/>
          <w:szCs w:val="22"/>
        </w:rPr>
      </w:pPr>
    </w:p>
    <w:p w14:paraId="3983D434" w14:textId="77777777" w:rsidR="00644485" w:rsidRDefault="00644485" w:rsidP="00804E14">
      <w:pPr>
        <w:spacing w:line="360" w:lineRule="auto"/>
        <w:rPr>
          <w:rFonts w:ascii="Arial" w:hAnsi="Arial" w:cs="Arial"/>
          <w:b/>
          <w:bCs/>
        </w:rPr>
      </w:pPr>
    </w:p>
    <w:p w14:paraId="28B2AEDE" w14:textId="77777777" w:rsidR="00644485" w:rsidRDefault="00644485" w:rsidP="00804E14">
      <w:pPr>
        <w:spacing w:line="360" w:lineRule="auto"/>
        <w:rPr>
          <w:rFonts w:ascii="Arial" w:hAnsi="Arial" w:cs="Arial"/>
          <w:b/>
          <w:bCs/>
        </w:rPr>
      </w:pPr>
    </w:p>
    <w:p w14:paraId="0226A755" w14:textId="77777777" w:rsidR="00644485" w:rsidRDefault="00644485" w:rsidP="004A1401">
      <w:pPr>
        <w:spacing w:line="360" w:lineRule="auto"/>
        <w:jc w:val="both"/>
        <w:rPr>
          <w:rFonts w:ascii="Arial" w:hAnsi="Arial" w:cs="Arial"/>
          <w:b/>
          <w:bCs/>
        </w:rPr>
      </w:pPr>
    </w:p>
    <w:p w14:paraId="4397FDE1" w14:textId="2756C56C" w:rsidR="00804E14" w:rsidRPr="00804E14" w:rsidRDefault="00FC6B81" w:rsidP="004A1401">
      <w:pPr>
        <w:spacing w:line="360" w:lineRule="auto"/>
        <w:jc w:val="both"/>
        <w:rPr>
          <w:rFonts w:ascii="Arial" w:hAnsi="Arial" w:cs="Arial"/>
          <w:b/>
          <w:bCs/>
        </w:rPr>
      </w:pPr>
      <w:r>
        <w:rPr>
          <w:rFonts w:ascii="Arial" w:hAnsi="Arial" w:cs="Arial"/>
          <w:b/>
          <w:bCs/>
        </w:rPr>
        <w:t xml:space="preserve">           </w:t>
      </w:r>
      <w:r w:rsidR="00804E14" w:rsidRPr="00804E14">
        <w:rPr>
          <w:rFonts w:ascii="Arial" w:hAnsi="Arial" w:cs="Arial"/>
          <w:b/>
          <w:bCs/>
        </w:rPr>
        <w:t xml:space="preserve">Table of contents </w:t>
      </w:r>
    </w:p>
    <w:p w14:paraId="71981B94" w14:textId="77777777" w:rsidR="00804E14" w:rsidRPr="00804E14" w:rsidRDefault="00804E14" w:rsidP="004A1401">
      <w:pPr>
        <w:spacing w:line="360" w:lineRule="auto"/>
        <w:jc w:val="both"/>
        <w:rPr>
          <w:rFonts w:ascii="Arial" w:hAnsi="Arial" w:cs="Arial"/>
          <w:b/>
          <w:bCs/>
        </w:rPr>
      </w:pPr>
    </w:p>
    <w:p w14:paraId="044899C3" w14:textId="419F7174" w:rsidR="00CF4A15" w:rsidRPr="00804E14" w:rsidRDefault="00804E14" w:rsidP="004A1401">
      <w:pPr>
        <w:pStyle w:val="ListParagraph"/>
        <w:numPr>
          <w:ilvl w:val="0"/>
          <w:numId w:val="1"/>
        </w:numPr>
        <w:spacing w:line="360" w:lineRule="auto"/>
        <w:jc w:val="both"/>
        <w:rPr>
          <w:rFonts w:ascii="Arial" w:hAnsi="Arial" w:cs="Arial"/>
          <w:b/>
          <w:bCs/>
        </w:rPr>
      </w:pPr>
      <w:r w:rsidRPr="00804E14">
        <w:rPr>
          <w:rFonts w:ascii="Arial" w:hAnsi="Arial" w:cs="Arial"/>
          <w:b/>
          <w:bCs/>
        </w:rPr>
        <w:t>Introduction…………………………………………………………………………3</w:t>
      </w:r>
    </w:p>
    <w:p w14:paraId="6A22D166" w14:textId="6389BC40" w:rsidR="00804E14" w:rsidRPr="00804E14" w:rsidRDefault="00804E14" w:rsidP="004A1401">
      <w:pPr>
        <w:pStyle w:val="ListParagraph"/>
        <w:numPr>
          <w:ilvl w:val="0"/>
          <w:numId w:val="1"/>
        </w:numPr>
        <w:spacing w:line="360" w:lineRule="auto"/>
        <w:jc w:val="both"/>
        <w:rPr>
          <w:rFonts w:ascii="Arial" w:hAnsi="Arial" w:cs="Arial"/>
          <w:b/>
          <w:bCs/>
        </w:rPr>
      </w:pPr>
      <w:bookmarkStart w:id="0" w:name="_Hlk179500508"/>
      <w:r w:rsidRPr="00804E14">
        <w:rPr>
          <w:rFonts w:ascii="Arial" w:hAnsi="Arial" w:cs="Arial"/>
          <w:b/>
          <w:bCs/>
        </w:rPr>
        <w:t>UK Mobile Network Industry</w:t>
      </w:r>
      <w:bookmarkEnd w:id="0"/>
      <w:r w:rsidRPr="00804E14">
        <w:rPr>
          <w:rFonts w:ascii="Arial" w:hAnsi="Arial" w:cs="Arial"/>
          <w:b/>
          <w:bCs/>
        </w:rPr>
        <w:t>………………………………………………</w:t>
      </w:r>
      <w:r>
        <w:rPr>
          <w:rFonts w:ascii="Arial" w:hAnsi="Arial" w:cs="Arial"/>
          <w:b/>
          <w:bCs/>
        </w:rPr>
        <w:t>...</w:t>
      </w:r>
      <w:r w:rsidRPr="00804E14">
        <w:rPr>
          <w:rFonts w:ascii="Arial" w:hAnsi="Arial" w:cs="Arial"/>
          <w:b/>
          <w:bCs/>
        </w:rPr>
        <w:t>…...4</w:t>
      </w:r>
    </w:p>
    <w:p w14:paraId="16821DC5" w14:textId="483247F2" w:rsidR="00804E14" w:rsidRPr="00804E14" w:rsidRDefault="00804E14" w:rsidP="004A1401">
      <w:pPr>
        <w:pStyle w:val="ListParagraph"/>
        <w:numPr>
          <w:ilvl w:val="0"/>
          <w:numId w:val="1"/>
        </w:numPr>
        <w:spacing w:line="360" w:lineRule="auto"/>
        <w:jc w:val="both"/>
        <w:rPr>
          <w:rFonts w:ascii="Arial" w:hAnsi="Arial" w:cs="Arial"/>
          <w:b/>
          <w:bCs/>
        </w:rPr>
      </w:pPr>
      <w:bookmarkStart w:id="1" w:name="_Hlk179500605"/>
      <w:r w:rsidRPr="00804E14">
        <w:rPr>
          <w:rFonts w:ascii="Arial" w:hAnsi="Arial" w:cs="Arial"/>
          <w:b/>
          <w:bCs/>
        </w:rPr>
        <w:t>Conclusion</w:t>
      </w:r>
      <w:bookmarkEnd w:id="1"/>
      <w:r w:rsidRPr="00804E14">
        <w:rPr>
          <w:rFonts w:ascii="Arial" w:hAnsi="Arial" w:cs="Arial"/>
          <w:b/>
          <w:bCs/>
        </w:rPr>
        <w:t>…………………………………………………………………………</w:t>
      </w:r>
      <w:r w:rsidR="001B5BD8">
        <w:rPr>
          <w:rFonts w:ascii="Arial" w:hAnsi="Arial" w:cs="Arial"/>
          <w:b/>
          <w:bCs/>
        </w:rPr>
        <w:t>11</w:t>
      </w:r>
    </w:p>
    <w:p w14:paraId="209345B4" w14:textId="46A32E78" w:rsidR="00804E14" w:rsidRPr="00804E14" w:rsidRDefault="00804E14" w:rsidP="004A1401">
      <w:pPr>
        <w:pStyle w:val="ListParagraph"/>
        <w:numPr>
          <w:ilvl w:val="0"/>
          <w:numId w:val="1"/>
        </w:numPr>
        <w:spacing w:line="360" w:lineRule="auto"/>
        <w:jc w:val="both"/>
        <w:rPr>
          <w:rFonts w:ascii="Arial" w:hAnsi="Arial" w:cs="Arial"/>
          <w:b/>
          <w:bCs/>
        </w:rPr>
      </w:pPr>
      <w:r w:rsidRPr="00804E14">
        <w:rPr>
          <w:rFonts w:ascii="Arial" w:hAnsi="Arial" w:cs="Arial"/>
          <w:b/>
          <w:bCs/>
        </w:rPr>
        <w:t>References………………………………………………………………………</w:t>
      </w:r>
      <w:r>
        <w:rPr>
          <w:rFonts w:ascii="Arial" w:hAnsi="Arial" w:cs="Arial"/>
          <w:b/>
          <w:bCs/>
        </w:rPr>
        <w:t>..</w:t>
      </w:r>
      <w:r w:rsidRPr="00804E14">
        <w:rPr>
          <w:rFonts w:ascii="Arial" w:hAnsi="Arial" w:cs="Arial"/>
          <w:b/>
          <w:bCs/>
        </w:rPr>
        <w:t>.1</w:t>
      </w:r>
      <w:r w:rsidR="001B5BD8">
        <w:rPr>
          <w:rFonts w:ascii="Arial" w:hAnsi="Arial" w:cs="Arial"/>
          <w:b/>
          <w:bCs/>
        </w:rPr>
        <w:t>2</w:t>
      </w:r>
    </w:p>
    <w:p w14:paraId="39D7F7CA" w14:textId="44C25DC3" w:rsidR="00CF4A15" w:rsidRPr="00804E14" w:rsidRDefault="00CF4A15" w:rsidP="004A1401">
      <w:pPr>
        <w:spacing w:line="360" w:lineRule="auto"/>
        <w:jc w:val="both"/>
        <w:rPr>
          <w:rFonts w:ascii="Arial" w:hAnsi="Arial" w:cs="Arial"/>
          <w:b/>
          <w:bCs/>
        </w:rPr>
      </w:pPr>
    </w:p>
    <w:p w14:paraId="6F93D801" w14:textId="77777777" w:rsidR="00CF4A15" w:rsidRDefault="00CF4A15" w:rsidP="004A1401">
      <w:pPr>
        <w:spacing w:line="360" w:lineRule="auto"/>
        <w:jc w:val="both"/>
        <w:rPr>
          <w:rFonts w:ascii="Arial" w:hAnsi="Arial" w:cs="Arial"/>
          <w:sz w:val="22"/>
          <w:szCs w:val="22"/>
        </w:rPr>
      </w:pPr>
      <w:r>
        <w:rPr>
          <w:rFonts w:ascii="Arial" w:hAnsi="Arial" w:cs="Arial"/>
          <w:sz w:val="22"/>
          <w:szCs w:val="22"/>
        </w:rPr>
        <w:br w:type="page"/>
      </w:r>
    </w:p>
    <w:p w14:paraId="51DA74DF" w14:textId="23D39B22" w:rsidR="00CF4A15" w:rsidRDefault="004409E2" w:rsidP="004409E2">
      <w:pPr>
        <w:pStyle w:val="ListParagraph"/>
        <w:numPr>
          <w:ilvl w:val="0"/>
          <w:numId w:val="2"/>
        </w:numPr>
        <w:spacing w:line="360" w:lineRule="auto"/>
        <w:jc w:val="both"/>
        <w:rPr>
          <w:rFonts w:ascii="Arial" w:hAnsi="Arial" w:cs="Arial"/>
          <w:b/>
          <w:bCs/>
        </w:rPr>
      </w:pPr>
      <w:r w:rsidRPr="004409E2">
        <w:rPr>
          <w:rFonts w:ascii="Arial" w:hAnsi="Arial" w:cs="Arial"/>
          <w:b/>
          <w:bCs/>
        </w:rPr>
        <w:lastRenderedPageBreak/>
        <w:t>Introduction</w:t>
      </w:r>
    </w:p>
    <w:p w14:paraId="70721625" w14:textId="77777777" w:rsidR="00621500" w:rsidRDefault="00621500" w:rsidP="00621500">
      <w:pPr>
        <w:pStyle w:val="ListParagraph"/>
        <w:spacing w:line="360" w:lineRule="auto"/>
        <w:jc w:val="both"/>
        <w:rPr>
          <w:rFonts w:ascii="Arial" w:hAnsi="Arial" w:cs="Arial"/>
          <w:b/>
          <w:bCs/>
        </w:rPr>
      </w:pPr>
    </w:p>
    <w:p w14:paraId="2FBDFF2F" w14:textId="03AC89A2" w:rsidR="00621500" w:rsidRPr="00621500" w:rsidRDefault="00621500" w:rsidP="00621500">
      <w:pPr>
        <w:spacing w:after="0" w:line="360" w:lineRule="auto"/>
        <w:jc w:val="both"/>
        <w:rPr>
          <w:rFonts w:ascii="Arial" w:eastAsia="Times New Roman" w:hAnsi="Arial" w:cs="Arial"/>
          <w:kern w:val="0"/>
          <w:sz w:val="22"/>
          <w:szCs w:val="22"/>
          <w:lang w:eastAsia="en-GB"/>
          <w14:ligatures w14:val="none"/>
        </w:rPr>
      </w:pPr>
      <w:r w:rsidRPr="00621500">
        <w:rPr>
          <w:rFonts w:ascii="Arial" w:eastAsia="Times New Roman" w:hAnsi="Arial" w:cs="Arial"/>
          <w:kern w:val="0"/>
          <w:sz w:val="22"/>
          <w:szCs w:val="22"/>
          <w:lang w:eastAsia="en-GB"/>
          <w14:ligatures w14:val="none"/>
        </w:rPr>
        <w:t xml:space="preserve">   Facilitating communication, entertainment, and commerce, the UK mobile network business is an essential part of the country's telecommunications infrastructure. Over the past ten years, the industry has experienced tremendous development and change because to the presence of big firms including EE, Vodafone, O2, and Three. </w:t>
      </w:r>
      <w:r w:rsidR="00BD3DE5" w:rsidRPr="00621500">
        <w:rPr>
          <w:rFonts w:ascii="Arial" w:eastAsia="Times New Roman" w:hAnsi="Arial" w:cs="Arial"/>
          <w:kern w:val="0"/>
          <w:sz w:val="22"/>
          <w:szCs w:val="22"/>
          <w:lang w:eastAsia="en-GB"/>
          <w14:ligatures w14:val="none"/>
        </w:rPr>
        <w:t>Regarding</w:t>
      </w:r>
      <w:r w:rsidRPr="00621500">
        <w:rPr>
          <w:rFonts w:ascii="Arial" w:eastAsia="Times New Roman" w:hAnsi="Arial" w:cs="Arial"/>
          <w:kern w:val="0"/>
          <w:sz w:val="22"/>
          <w:szCs w:val="22"/>
          <w:lang w:eastAsia="en-GB"/>
          <w14:ligatures w14:val="none"/>
        </w:rPr>
        <w:t xml:space="preserve"> consumer demand, competition, technological innovation, and sustainability, the sector faces </w:t>
      </w:r>
      <w:r w:rsidR="00BD3DE5" w:rsidRPr="00621500">
        <w:rPr>
          <w:rFonts w:ascii="Arial" w:eastAsia="Times New Roman" w:hAnsi="Arial" w:cs="Arial"/>
          <w:kern w:val="0"/>
          <w:sz w:val="22"/>
          <w:szCs w:val="22"/>
          <w:lang w:eastAsia="en-GB"/>
          <w14:ligatures w14:val="none"/>
        </w:rPr>
        <w:t>several</w:t>
      </w:r>
      <w:r w:rsidRPr="00621500">
        <w:rPr>
          <w:rFonts w:ascii="Arial" w:eastAsia="Times New Roman" w:hAnsi="Arial" w:cs="Arial"/>
          <w:kern w:val="0"/>
          <w:sz w:val="22"/>
          <w:szCs w:val="22"/>
          <w:lang w:eastAsia="en-GB"/>
          <w14:ligatures w14:val="none"/>
        </w:rPr>
        <w:t xml:space="preserve"> opportunities and difficulties as it transitions to 5G and other future technologies.</w:t>
      </w:r>
    </w:p>
    <w:p w14:paraId="0ED051B7" w14:textId="43704BB2" w:rsidR="00621500" w:rsidRPr="00621500" w:rsidRDefault="00621500" w:rsidP="00621500">
      <w:pPr>
        <w:spacing w:after="0" w:line="360" w:lineRule="auto"/>
        <w:jc w:val="both"/>
        <w:rPr>
          <w:rFonts w:ascii="Arial" w:eastAsia="Times New Roman" w:hAnsi="Arial" w:cs="Arial"/>
          <w:kern w:val="0"/>
          <w:sz w:val="22"/>
          <w:szCs w:val="22"/>
          <w:lang w:eastAsia="en-GB"/>
          <w14:ligatures w14:val="none"/>
        </w:rPr>
      </w:pPr>
      <w:r w:rsidRPr="00621500">
        <w:rPr>
          <w:rFonts w:ascii="Arial" w:eastAsia="Times New Roman" w:hAnsi="Arial" w:cs="Arial"/>
          <w:kern w:val="0"/>
          <w:sz w:val="22"/>
          <w:szCs w:val="22"/>
          <w:lang w:eastAsia="en-GB"/>
          <w14:ligatures w14:val="none"/>
        </w:rPr>
        <w:t xml:space="preserve">   This study uses an economic lens to analyse the UK mobile network market, </w:t>
      </w:r>
      <w:r w:rsidR="00E43D84" w:rsidRPr="00621500">
        <w:rPr>
          <w:rFonts w:ascii="Arial" w:eastAsia="Times New Roman" w:hAnsi="Arial" w:cs="Arial"/>
          <w:kern w:val="0"/>
          <w:sz w:val="22"/>
          <w:szCs w:val="22"/>
          <w:lang w:eastAsia="en-GB"/>
          <w14:ligatures w14:val="none"/>
        </w:rPr>
        <w:t>considering</w:t>
      </w:r>
      <w:r w:rsidRPr="00621500">
        <w:rPr>
          <w:rFonts w:ascii="Arial" w:eastAsia="Times New Roman" w:hAnsi="Arial" w:cs="Arial"/>
          <w:kern w:val="0"/>
          <w:sz w:val="22"/>
          <w:szCs w:val="22"/>
          <w:lang w:eastAsia="en-GB"/>
          <w14:ligatures w14:val="none"/>
        </w:rPr>
        <w:t xml:space="preserve"> the market's structure, supply and demand dynamics, theories of profit maximization, stakeholder concerns, and the business environment. It will also look at how economic theories relate to the way the sector operates, with particular attention to topics like sustainability, maximizing profits, and changing stakeholder and consumer needs.</w:t>
      </w:r>
    </w:p>
    <w:p w14:paraId="5F034BBF" w14:textId="77777777" w:rsidR="00621500" w:rsidRPr="00621500" w:rsidRDefault="00621500" w:rsidP="00621500">
      <w:pPr>
        <w:spacing w:after="0" w:line="360" w:lineRule="auto"/>
        <w:jc w:val="both"/>
        <w:rPr>
          <w:rFonts w:ascii="Arial" w:eastAsia="Times New Roman" w:hAnsi="Arial" w:cs="Arial"/>
          <w:kern w:val="0"/>
          <w:sz w:val="22"/>
          <w:szCs w:val="22"/>
          <w:lang w:eastAsia="en-GB"/>
          <w14:ligatures w14:val="none"/>
        </w:rPr>
      </w:pPr>
    </w:p>
    <w:p w14:paraId="1BFF972D" w14:textId="77777777" w:rsidR="00621500" w:rsidRPr="00621500" w:rsidRDefault="00621500" w:rsidP="00621500">
      <w:pPr>
        <w:spacing w:line="360" w:lineRule="auto"/>
        <w:jc w:val="both"/>
        <w:rPr>
          <w:rFonts w:ascii="Arial" w:hAnsi="Arial" w:cs="Arial"/>
          <w:b/>
          <w:bCs/>
          <w:sz w:val="22"/>
          <w:szCs w:val="22"/>
        </w:rPr>
      </w:pPr>
    </w:p>
    <w:p w14:paraId="7BAADA8F" w14:textId="77777777" w:rsidR="00CF4A15" w:rsidRDefault="00CF4A15">
      <w:pPr>
        <w:rPr>
          <w:rFonts w:ascii="Arial" w:hAnsi="Arial" w:cs="Arial"/>
          <w:sz w:val="22"/>
          <w:szCs w:val="22"/>
        </w:rPr>
      </w:pPr>
      <w:r>
        <w:rPr>
          <w:rFonts w:ascii="Arial" w:hAnsi="Arial" w:cs="Arial"/>
          <w:sz w:val="22"/>
          <w:szCs w:val="22"/>
        </w:rPr>
        <w:br w:type="page"/>
      </w:r>
    </w:p>
    <w:p w14:paraId="559BE56A" w14:textId="77777777" w:rsidR="00057386" w:rsidRDefault="004409E2" w:rsidP="007424B9">
      <w:pPr>
        <w:pStyle w:val="ListParagraph"/>
        <w:numPr>
          <w:ilvl w:val="0"/>
          <w:numId w:val="2"/>
        </w:numPr>
        <w:spacing w:line="360" w:lineRule="auto"/>
        <w:rPr>
          <w:rFonts w:ascii="Arial" w:hAnsi="Arial" w:cs="Arial"/>
          <w:b/>
          <w:bCs/>
          <w:sz w:val="22"/>
          <w:szCs w:val="22"/>
        </w:rPr>
      </w:pPr>
      <w:r w:rsidRPr="004409E2">
        <w:rPr>
          <w:rFonts w:ascii="Arial" w:hAnsi="Arial" w:cs="Arial"/>
          <w:b/>
          <w:bCs/>
        </w:rPr>
        <w:lastRenderedPageBreak/>
        <w:t>UK Mobile Network Industry</w:t>
      </w:r>
      <w:r w:rsidRPr="004409E2">
        <w:rPr>
          <w:rFonts w:ascii="Arial" w:hAnsi="Arial" w:cs="Arial"/>
          <w:b/>
          <w:bCs/>
          <w:sz w:val="22"/>
          <w:szCs w:val="22"/>
        </w:rPr>
        <w:t xml:space="preserve"> </w:t>
      </w:r>
    </w:p>
    <w:p w14:paraId="41E8F0F3" w14:textId="77777777" w:rsidR="00057386" w:rsidRDefault="00057386" w:rsidP="00057386">
      <w:pPr>
        <w:pStyle w:val="ListParagraph"/>
        <w:rPr>
          <w:rFonts w:ascii="Arial" w:hAnsi="Arial" w:cs="Arial"/>
          <w:b/>
          <w:bCs/>
          <w:sz w:val="22"/>
          <w:szCs w:val="22"/>
        </w:rPr>
      </w:pPr>
    </w:p>
    <w:p w14:paraId="11F5F92C" w14:textId="2464CF5F" w:rsidR="00057386" w:rsidRDefault="00057386" w:rsidP="007424B9">
      <w:pPr>
        <w:spacing w:line="360" w:lineRule="auto"/>
        <w:rPr>
          <w:rFonts w:ascii="Arial" w:hAnsi="Arial" w:cs="Arial"/>
          <w:b/>
          <w:bCs/>
          <w:sz w:val="22"/>
          <w:szCs w:val="22"/>
        </w:rPr>
      </w:pPr>
      <w:r>
        <w:rPr>
          <w:rFonts w:ascii="Arial" w:hAnsi="Arial" w:cs="Arial"/>
          <w:b/>
          <w:bCs/>
          <w:sz w:val="22"/>
          <w:szCs w:val="22"/>
        </w:rPr>
        <w:t>Industry Structure and Market Dynamics</w:t>
      </w:r>
    </w:p>
    <w:p w14:paraId="3EA53315" w14:textId="77777777" w:rsidR="00057386" w:rsidRDefault="00057386" w:rsidP="00057386">
      <w:pPr>
        <w:spacing w:after="0" w:line="240" w:lineRule="auto"/>
        <w:rPr>
          <w:rFonts w:ascii="Arial" w:hAnsi="Arial" w:cs="Arial"/>
          <w:b/>
          <w:bCs/>
          <w:sz w:val="22"/>
          <w:szCs w:val="22"/>
        </w:rPr>
      </w:pPr>
    </w:p>
    <w:p w14:paraId="60CC5376" w14:textId="7E7A1E99" w:rsidR="00057386" w:rsidRPr="007424B9" w:rsidRDefault="00941EF9" w:rsidP="007424B9">
      <w:pPr>
        <w:spacing w:after="0" w:line="360" w:lineRule="auto"/>
        <w:jc w:val="both"/>
        <w:rPr>
          <w:rFonts w:ascii="Arial" w:eastAsia="Times New Roman" w:hAnsi="Arial" w:cs="Arial"/>
          <w:kern w:val="0"/>
          <w:sz w:val="22"/>
          <w:szCs w:val="22"/>
          <w:lang w:eastAsia="en-GB"/>
          <w14:ligatures w14:val="none"/>
        </w:rPr>
      </w:pPr>
      <w:r>
        <w:rPr>
          <w:rFonts w:ascii="Times New Roman" w:eastAsia="Times New Roman" w:hAnsi="Times New Roman" w:cs="Times New Roman"/>
          <w:kern w:val="0"/>
          <w:lang w:eastAsia="en-GB"/>
          <w14:ligatures w14:val="none"/>
        </w:rPr>
        <w:t xml:space="preserve">   </w:t>
      </w:r>
      <w:r w:rsidR="00057386" w:rsidRPr="00057386">
        <w:rPr>
          <w:rFonts w:ascii="Arial" w:eastAsia="Times New Roman" w:hAnsi="Arial" w:cs="Arial"/>
          <w:kern w:val="0"/>
          <w:sz w:val="22"/>
          <w:szCs w:val="22"/>
          <w:lang w:eastAsia="en-GB"/>
          <w14:ligatures w14:val="none"/>
        </w:rPr>
        <w:t>There are four major carriers in the UK mobile network market, namely EE, Vodafone, O2, and Three. This market structure is generally oligopolistic. Because building infrastructure and obtaining spectrum licenses entail large cash outlays, this system raises entry barriers (Ofcom, 2020). In addition, there are smaller Mobile Virtual Network Operators (MVNOs) in the market that lease network access from the major providers, such as Tesco Mobile and Giffgaff. By providing more reasonably priced packages, these smaller players boost competition, but they also mostly rely on the larger networks' infrastructure.</w:t>
      </w:r>
    </w:p>
    <w:p w14:paraId="69621A83" w14:textId="77777777" w:rsidR="00057386" w:rsidRPr="007424B9" w:rsidRDefault="00057386" w:rsidP="007424B9">
      <w:pPr>
        <w:spacing w:after="0" w:line="360" w:lineRule="auto"/>
        <w:jc w:val="both"/>
        <w:rPr>
          <w:rFonts w:ascii="Arial" w:eastAsia="Times New Roman" w:hAnsi="Arial" w:cs="Arial"/>
          <w:kern w:val="0"/>
          <w:sz w:val="22"/>
          <w:szCs w:val="22"/>
          <w:lang w:eastAsia="en-GB"/>
          <w14:ligatures w14:val="none"/>
        </w:rPr>
      </w:pPr>
    </w:p>
    <w:p w14:paraId="00449C61" w14:textId="77777777" w:rsidR="00057386" w:rsidRPr="007424B9" w:rsidRDefault="00057386" w:rsidP="007424B9">
      <w:pPr>
        <w:spacing w:after="0" w:line="360" w:lineRule="auto"/>
        <w:rPr>
          <w:rFonts w:ascii="Arial" w:eastAsia="Times New Roman" w:hAnsi="Arial" w:cs="Arial"/>
          <w:b/>
          <w:bCs/>
          <w:kern w:val="0"/>
          <w:sz w:val="22"/>
          <w:szCs w:val="22"/>
          <w:lang w:eastAsia="en-GB"/>
          <w14:ligatures w14:val="none"/>
        </w:rPr>
      </w:pPr>
      <w:r w:rsidRPr="00057386">
        <w:rPr>
          <w:rFonts w:ascii="Arial" w:eastAsia="Times New Roman" w:hAnsi="Arial" w:cs="Arial"/>
          <w:b/>
          <w:bCs/>
          <w:kern w:val="0"/>
          <w:sz w:val="22"/>
          <w:szCs w:val="22"/>
          <w:lang w:eastAsia="en-GB"/>
          <w14:ligatures w14:val="none"/>
        </w:rPr>
        <w:t>Market Structure in an Oligopolistic Environment</w:t>
      </w:r>
    </w:p>
    <w:p w14:paraId="1D3692F7" w14:textId="15E16006" w:rsidR="00057386" w:rsidRPr="00057386" w:rsidRDefault="00057386" w:rsidP="007424B9">
      <w:pPr>
        <w:spacing w:after="0" w:line="360" w:lineRule="auto"/>
        <w:jc w:val="both"/>
        <w:rPr>
          <w:rFonts w:ascii="Arial" w:eastAsia="Times New Roman" w:hAnsi="Arial" w:cs="Arial"/>
          <w:kern w:val="0"/>
          <w:sz w:val="22"/>
          <w:szCs w:val="22"/>
          <w:lang w:eastAsia="en-GB"/>
          <w14:ligatures w14:val="none"/>
        </w:rPr>
      </w:pPr>
      <w:r w:rsidRPr="00057386">
        <w:rPr>
          <w:rFonts w:ascii="Times New Roman" w:eastAsia="Times New Roman" w:hAnsi="Times New Roman" w:cs="Times New Roman"/>
          <w:kern w:val="0"/>
          <w:lang w:eastAsia="en-GB"/>
          <w14:ligatures w14:val="none"/>
        </w:rPr>
        <w:br/>
      </w:r>
      <w:r w:rsidR="00941EF9">
        <w:rPr>
          <w:rFonts w:ascii="Times New Roman" w:eastAsia="Times New Roman" w:hAnsi="Times New Roman" w:cs="Times New Roman"/>
          <w:kern w:val="0"/>
          <w:lang w:eastAsia="en-GB"/>
          <w14:ligatures w14:val="none"/>
        </w:rPr>
        <w:t xml:space="preserve">   </w:t>
      </w:r>
      <w:r w:rsidRPr="00057386">
        <w:rPr>
          <w:rFonts w:ascii="Arial" w:eastAsia="Times New Roman" w:hAnsi="Arial" w:cs="Arial"/>
          <w:kern w:val="0"/>
          <w:sz w:val="22"/>
          <w:szCs w:val="22"/>
          <w:lang w:eastAsia="en-GB"/>
          <w14:ligatures w14:val="none"/>
        </w:rPr>
        <w:t xml:space="preserve">Although enterprises in an oligopolistic market structure have considerable power over decisions about price and output, they also rely heavily on one another. This implies that competitors may react quickly to a company's actions (such as modifying pricing or data plans) (Pepall </w:t>
      </w:r>
      <w:r w:rsidRPr="007554CA">
        <w:rPr>
          <w:rFonts w:ascii="Arial" w:eastAsia="Times New Roman" w:hAnsi="Arial" w:cs="Arial"/>
          <w:i/>
          <w:iCs/>
          <w:kern w:val="0"/>
          <w:sz w:val="22"/>
          <w:szCs w:val="22"/>
          <w:lang w:eastAsia="en-GB"/>
          <w14:ligatures w14:val="none"/>
        </w:rPr>
        <w:t>et al.</w:t>
      </w:r>
      <w:r w:rsidRPr="00057386">
        <w:rPr>
          <w:rFonts w:ascii="Arial" w:eastAsia="Times New Roman" w:hAnsi="Arial" w:cs="Arial"/>
          <w:kern w:val="0"/>
          <w:sz w:val="22"/>
          <w:szCs w:val="22"/>
          <w:lang w:eastAsia="en-GB"/>
          <w14:ligatures w14:val="none"/>
        </w:rPr>
        <w:t xml:space="preserve"> 2014). Because of this, price competition is frequently restricted, and service providers concentrate on setting themselves apart from the competitors with respect to quality, customer support, and extra features like 5G coverage and unlimited data plans.</w:t>
      </w:r>
    </w:p>
    <w:p w14:paraId="4C5B557E" w14:textId="028B6B84" w:rsidR="00151844" w:rsidRPr="007424B9" w:rsidRDefault="00941EF9" w:rsidP="007424B9">
      <w:pPr>
        <w:spacing w:after="0" w:line="360" w:lineRule="auto"/>
        <w:jc w:val="both"/>
        <w:rPr>
          <w:rFonts w:ascii="Arial" w:eastAsia="Times New Roman" w:hAnsi="Arial" w:cs="Arial"/>
          <w:kern w:val="0"/>
          <w:sz w:val="22"/>
          <w:szCs w:val="22"/>
          <w:lang w:eastAsia="en-GB"/>
          <w14:ligatures w14:val="none"/>
        </w:rPr>
      </w:pPr>
      <w:r w:rsidRPr="007424B9">
        <w:rPr>
          <w:rFonts w:ascii="Arial" w:eastAsia="Times New Roman" w:hAnsi="Arial" w:cs="Arial"/>
          <w:kern w:val="0"/>
          <w:sz w:val="22"/>
          <w:szCs w:val="22"/>
          <w:lang w:eastAsia="en-GB"/>
          <w14:ligatures w14:val="none"/>
        </w:rPr>
        <w:t xml:space="preserve">   </w:t>
      </w:r>
      <w:r w:rsidR="00151844" w:rsidRPr="00151844">
        <w:rPr>
          <w:rFonts w:ascii="Arial" w:eastAsia="Times New Roman" w:hAnsi="Arial" w:cs="Arial"/>
          <w:kern w:val="0"/>
          <w:sz w:val="22"/>
          <w:szCs w:val="22"/>
          <w:lang w:eastAsia="en-GB"/>
          <w14:ligatures w14:val="none"/>
        </w:rPr>
        <w:t>The UK mobile network industry is subject to regulatory control, mostly from Ofcom, due to its market structure. The primary objective of this oversight is to ensure that pricing stay competitive and that consumers are not taken advantage of. For instance, Ofcom steps in to control spectrum distribution and uphold competition laws, like those requiring roaming agreements between service providers (Ofcom, 2020).</w:t>
      </w:r>
    </w:p>
    <w:p w14:paraId="5C9B1442" w14:textId="77777777" w:rsidR="00941EF9" w:rsidRDefault="00941EF9" w:rsidP="00151844">
      <w:pPr>
        <w:spacing w:after="0" w:line="240" w:lineRule="auto"/>
        <w:rPr>
          <w:rFonts w:ascii="Times New Roman" w:eastAsia="Times New Roman" w:hAnsi="Times New Roman" w:cs="Times New Roman"/>
          <w:kern w:val="0"/>
          <w:lang w:eastAsia="en-GB"/>
          <w14:ligatures w14:val="none"/>
        </w:rPr>
      </w:pPr>
    </w:p>
    <w:p w14:paraId="0F6DCA31" w14:textId="77777777" w:rsidR="00941EF9" w:rsidRPr="007424B9" w:rsidRDefault="00941EF9" w:rsidP="007424B9">
      <w:pPr>
        <w:spacing w:after="0" w:line="360" w:lineRule="auto"/>
        <w:rPr>
          <w:rFonts w:ascii="Arial" w:eastAsia="Times New Roman" w:hAnsi="Arial" w:cs="Arial"/>
          <w:b/>
          <w:bCs/>
          <w:kern w:val="0"/>
          <w:sz w:val="22"/>
          <w:szCs w:val="22"/>
          <w:lang w:eastAsia="en-GB"/>
          <w14:ligatures w14:val="none"/>
        </w:rPr>
      </w:pPr>
      <w:r w:rsidRPr="00941EF9">
        <w:rPr>
          <w:rFonts w:ascii="Arial" w:eastAsia="Times New Roman" w:hAnsi="Arial" w:cs="Arial"/>
          <w:b/>
          <w:bCs/>
          <w:kern w:val="0"/>
          <w:sz w:val="22"/>
          <w:szCs w:val="22"/>
          <w:lang w:eastAsia="en-GB"/>
          <w14:ligatures w14:val="none"/>
        </w:rPr>
        <w:t>Innovations in Technology and Expanding Markets</w:t>
      </w:r>
    </w:p>
    <w:p w14:paraId="28A4F593" w14:textId="7214FDFB" w:rsidR="00941EF9" w:rsidRPr="007424B9" w:rsidRDefault="00941EF9" w:rsidP="007424B9">
      <w:pPr>
        <w:spacing w:after="0" w:line="360" w:lineRule="auto"/>
        <w:jc w:val="both"/>
        <w:rPr>
          <w:rFonts w:ascii="Arial" w:eastAsia="Times New Roman" w:hAnsi="Arial" w:cs="Arial"/>
          <w:kern w:val="0"/>
          <w:sz w:val="22"/>
          <w:szCs w:val="22"/>
          <w:lang w:eastAsia="en-GB"/>
          <w14:ligatures w14:val="none"/>
        </w:rPr>
      </w:pPr>
      <w:r w:rsidRPr="00941EF9">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sidRPr="00941EF9">
        <w:rPr>
          <w:rFonts w:ascii="Arial" w:eastAsia="Times New Roman" w:hAnsi="Arial" w:cs="Arial"/>
          <w:kern w:val="0"/>
          <w:sz w:val="22"/>
          <w:szCs w:val="22"/>
          <w:lang w:eastAsia="en-GB"/>
          <w14:ligatures w14:val="none"/>
        </w:rPr>
        <w:t xml:space="preserve">The introduction of 5G technology is one of the biggest recent advances in the UK mobile network market. With greater download rates, reduced latency, and the capacity to connect </w:t>
      </w:r>
      <w:r w:rsidR="002010B0" w:rsidRPr="00941EF9">
        <w:rPr>
          <w:rFonts w:ascii="Arial" w:eastAsia="Times New Roman" w:hAnsi="Arial" w:cs="Arial"/>
          <w:kern w:val="0"/>
          <w:sz w:val="22"/>
          <w:szCs w:val="22"/>
          <w:lang w:eastAsia="en-GB"/>
          <w14:ligatures w14:val="none"/>
        </w:rPr>
        <w:t>many</w:t>
      </w:r>
      <w:r w:rsidRPr="00941EF9">
        <w:rPr>
          <w:rFonts w:ascii="Arial" w:eastAsia="Times New Roman" w:hAnsi="Arial" w:cs="Arial"/>
          <w:kern w:val="0"/>
          <w:sz w:val="22"/>
          <w:szCs w:val="22"/>
          <w:lang w:eastAsia="en-GB"/>
          <w14:ligatures w14:val="none"/>
        </w:rPr>
        <w:t xml:space="preserve"> devices at once, 5G is a significant improvement over 4G (GSMA, 2020). This is anticipated to propel expansion in </w:t>
      </w:r>
      <w:r w:rsidR="002010B0" w:rsidRPr="00941EF9">
        <w:rPr>
          <w:rFonts w:ascii="Arial" w:eastAsia="Times New Roman" w:hAnsi="Arial" w:cs="Arial"/>
          <w:kern w:val="0"/>
          <w:sz w:val="22"/>
          <w:szCs w:val="22"/>
          <w:lang w:eastAsia="en-GB"/>
          <w14:ligatures w14:val="none"/>
        </w:rPr>
        <w:t>several</w:t>
      </w:r>
      <w:r w:rsidRPr="00941EF9">
        <w:rPr>
          <w:rFonts w:ascii="Arial" w:eastAsia="Times New Roman" w:hAnsi="Arial" w:cs="Arial"/>
          <w:kern w:val="0"/>
          <w:sz w:val="22"/>
          <w:szCs w:val="22"/>
          <w:lang w:eastAsia="en-GB"/>
          <w14:ligatures w14:val="none"/>
        </w:rPr>
        <w:t xml:space="preserve"> industries, especially in domains such as Internet of Things (IoT), smart cities, and driverless cars.</w:t>
      </w:r>
    </w:p>
    <w:p w14:paraId="7033AFCD" w14:textId="26FAC417" w:rsidR="00941EF9" w:rsidRPr="00941EF9" w:rsidRDefault="00941EF9" w:rsidP="007424B9">
      <w:pPr>
        <w:spacing w:after="0" w:line="360" w:lineRule="auto"/>
        <w:jc w:val="both"/>
        <w:rPr>
          <w:rFonts w:ascii="Times New Roman" w:eastAsia="Times New Roman" w:hAnsi="Times New Roman" w:cs="Times New Roman"/>
          <w:kern w:val="0"/>
          <w:lang w:eastAsia="en-GB"/>
          <w14:ligatures w14:val="none"/>
        </w:rPr>
      </w:pPr>
      <w:r w:rsidRPr="007424B9">
        <w:rPr>
          <w:rFonts w:ascii="Arial" w:eastAsia="Times New Roman" w:hAnsi="Arial" w:cs="Arial"/>
          <w:kern w:val="0"/>
          <w:sz w:val="22"/>
          <w:szCs w:val="22"/>
          <w:lang w:eastAsia="en-GB"/>
          <w14:ligatures w14:val="none"/>
        </w:rPr>
        <w:t xml:space="preserve">   </w:t>
      </w:r>
      <w:r w:rsidRPr="00941EF9">
        <w:rPr>
          <w:rFonts w:ascii="Arial" w:eastAsia="Times New Roman" w:hAnsi="Arial" w:cs="Arial"/>
          <w:kern w:val="0"/>
          <w:sz w:val="22"/>
          <w:szCs w:val="22"/>
          <w:lang w:eastAsia="en-GB"/>
          <w14:ligatures w14:val="none"/>
        </w:rPr>
        <w:t xml:space="preserve">Technological innovation has a direct bearing on the growth potential of the mobile network business in the United Kingdom. Mobile network operators (MNOs) are </w:t>
      </w:r>
      <w:r w:rsidR="002010B0" w:rsidRPr="00941EF9">
        <w:rPr>
          <w:rFonts w:ascii="Arial" w:eastAsia="Times New Roman" w:hAnsi="Arial" w:cs="Arial"/>
          <w:kern w:val="0"/>
          <w:sz w:val="22"/>
          <w:szCs w:val="22"/>
          <w:lang w:eastAsia="en-GB"/>
          <w14:ligatures w14:val="none"/>
        </w:rPr>
        <w:t>opening</w:t>
      </w:r>
      <w:r w:rsidRPr="00941EF9">
        <w:rPr>
          <w:rFonts w:ascii="Arial" w:eastAsia="Times New Roman" w:hAnsi="Arial" w:cs="Arial"/>
          <w:kern w:val="0"/>
          <w:sz w:val="22"/>
          <w:szCs w:val="22"/>
          <w:lang w:eastAsia="en-GB"/>
          <w14:ligatures w14:val="none"/>
        </w:rPr>
        <w:t xml:space="preserve"> new commercial and consumer prospects as they persist in investing in 5G infrastructure. But there </w:t>
      </w:r>
      <w:r w:rsidRPr="00941EF9">
        <w:rPr>
          <w:rFonts w:ascii="Arial" w:eastAsia="Times New Roman" w:hAnsi="Arial" w:cs="Arial"/>
          <w:kern w:val="0"/>
          <w:sz w:val="22"/>
          <w:szCs w:val="22"/>
          <w:lang w:eastAsia="en-GB"/>
          <w14:ligatures w14:val="none"/>
        </w:rPr>
        <w:lastRenderedPageBreak/>
        <w:t xml:space="preserve">are drawbacks as well, namely </w:t>
      </w:r>
      <w:r w:rsidR="002010B0" w:rsidRPr="00941EF9">
        <w:rPr>
          <w:rFonts w:ascii="Arial" w:eastAsia="Times New Roman" w:hAnsi="Arial" w:cs="Arial"/>
          <w:kern w:val="0"/>
          <w:sz w:val="22"/>
          <w:szCs w:val="22"/>
          <w:lang w:eastAsia="en-GB"/>
          <w14:ligatures w14:val="none"/>
        </w:rPr>
        <w:t>regarding</w:t>
      </w:r>
      <w:r w:rsidRPr="00941EF9">
        <w:rPr>
          <w:rFonts w:ascii="Arial" w:eastAsia="Times New Roman" w:hAnsi="Arial" w:cs="Arial"/>
          <w:kern w:val="0"/>
          <w:sz w:val="22"/>
          <w:szCs w:val="22"/>
          <w:lang w:eastAsia="en-GB"/>
          <w14:ligatures w14:val="none"/>
        </w:rPr>
        <w:t xml:space="preserve"> the high expense of 5G deployment and the requirement to strike a balance between investment and profitability</w:t>
      </w:r>
      <w:r w:rsidRPr="00941EF9">
        <w:rPr>
          <w:rFonts w:ascii="Times New Roman" w:eastAsia="Times New Roman" w:hAnsi="Times New Roman" w:cs="Times New Roman"/>
          <w:kern w:val="0"/>
          <w:lang w:eastAsia="en-GB"/>
          <w14:ligatures w14:val="none"/>
        </w:rPr>
        <w:t>.</w:t>
      </w:r>
    </w:p>
    <w:p w14:paraId="4B48DA9F" w14:textId="77777777" w:rsidR="00941EF9" w:rsidRDefault="00941EF9" w:rsidP="00941EF9">
      <w:pPr>
        <w:spacing w:after="0" w:line="240" w:lineRule="auto"/>
        <w:rPr>
          <w:rFonts w:ascii="Times New Roman" w:eastAsia="Times New Roman" w:hAnsi="Times New Roman" w:cs="Times New Roman"/>
          <w:kern w:val="0"/>
          <w:lang w:eastAsia="en-GB"/>
          <w14:ligatures w14:val="none"/>
        </w:rPr>
      </w:pPr>
    </w:p>
    <w:p w14:paraId="32784545" w14:textId="77777777" w:rsidR="00AD7322" w:rsidRPr="00026E69" w:rsidRDefault="00AD7322" w:rsidP="00026E69">
      <w:pPr>
        <w:spacing w:after="0" w:line="360" w:lineRule="auto"/>
        <w:rPr>
          <w:rFonts w:ascii="Arial" w:eastAsia="Times New Roman" w:hAnsi="Arial" w:cs="Arial"/>
          <w:kern w:val="0"/>
          <w:sz w:val="22"/>
          <w:szCs w:val="22"/>
          <w:lang w:eastAsia="en-GB"/>
          <w14:ligatures w14:val="none"/>
        </w:rPr>
      </w:pPr>
      <w:r w:rsidRPr="00AD7322">
        <w:rPr>
          <w:rFonts w:ascii="Arial" w:eastAsia="Times New Roman" w:hAnsi="Arial" w:cs="Arial"/>
          <w:b/>
          <w:bCs/>
          <w:kern w:val="0"/>
          <w:sz w:val="22"/>
          <w:szCs w:val="22"/>
          <w:lang w:eastAsia="en-GB"/>
          <w14:ligatures w14:val="none"/>
        </w:rPr>
        <w:t>Obstacles the Industry Faces</w:t>
      </w:r>
    </w:p>
    <w:p w14:paraId="43566026" w14:textId="541F3880" w:rsidR="00AD7322" w:rsidRPr="00026E69" w:rsidRDefault="00AD7322" w:rsidP="00026E69">
      <w:pPr>
        <w:spacing w:after="0" w:line="360" w:lineRule="auto"/>
        <w:jc w:val="both"/>
        <w:rPr>
          <w:rFonts w:ascii="Arial" w:eastAsia="Times New Roman" w:hAnsi="Arial" w:cs="Arial"/>
          <w:kern w:val="0"/>
          <w:sz w:val="22"/>
          <w:szCs w:val="22"/>
          <w:lang w:eastAsia="en-GB"/>
          <w14:ligatures w14:val="none"/>
        </w:rPr>
      </w:pPr>
      <w:r w:rsidRPr="00AD7322">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sidRPr="00AD7322">
        <w:rPr>
          <w:rFonts w:ascii="Arial" w:eastAsia="Times New Roman" w:hAnsi="Arial" w:cs="Arial"/>
          <w:kern w:val="0"/>
          <w:sz w:val="22"/>
          <w:szCs w:val="22"/>
          <w:lang w:eastAsia="en-GB"/>
          <w14:ligatures w14:val="none"/>
        </w:rPr>
        <w:t xml:space="preserve">Although 5G and other technology breakthroughs bring substantial prospects, the UK mobile network business faces </w:t>
      </w:r>
      <w:r w:rsidR="002010B0" w:rsidRPr="00AD7322">
        <w:rPr>
          <w:rFonts w:ascii="Arial" w:eastAsia="Times New Roman" w:hAnsi="Arial" w:cs="Arial"/>
          <w:kern w:val="0"/>
          <w:sz w:val="22"/>
          <w:szCs w:val="22"/>
          <w:lang w:eastAsia="en-GB"/>
          <w14:ligatures w14:val="none"/>
        </w:rPr>
        <w:t>several</w:t>
      </w:r>
      <w:r w:rsidRPr="00AD7322">
        <w:rPr>
          <w:rFonts w:ascii="Arial" w:eastAsia="Times New Roman" w:hAnsi="Arial" w:cs="Arial"/>
          <w:kern w:val="0"/>
          <w:sz w:val="22"/>
          <w:szCs w:val="22"/>
          <w:lang w:eastAsia="en-GB"/>
          <w14:ligatures w14:val="none"/>
        </w:rPr>
        <w:t xml:space="preserve"> obstacles that could hinder its growth. Regulatory constraints, cost increases, fierce rivalry, and sustainability issues are a few of them.</w:t>
      </w:r>
    </w:p>
    <w:p w14:paraId="7B1E2067" w14:textId="77777777" w:rsidR="00AD7322" w:rsidRDefault="00AD7322" w:rsidP="00AD7322">
      <w:pPr>
        <w:spacing w:after="0" w:line="240" w:lineRule="auto"/>
        <w:rPr>
          <w:rFonts w:ascii="Times New Roman" w:eastAsia="Times New Roman" w:hAnsi="Times New Roman" w:cs="Times New Roman"/>
          <w:kern w:val="0"/>
          <w:lang w:eastAsia="en-GB"/>
          <w14:ligatures w14:val="none"/>
        </w:rPr>
      </w:pPr>
    </w:p>
    <w:p w14:paraId="4014FB19" w14:textId="7A4D31DE" w:rsidR="00AD7322" w:rsidRPr="00026E69" w:rsidRDefault="00AD7322" w:rsidP="00026E69">
      <w:pPr>
        <w:spacing w:after="0" w:line="360" w:lineRule="auto"/>
        <w:rPr>
          <w:rFonts w:ascii="Arial" w:eastAsia="Times New Roman" w:hAnsi="Arial" w:cs="Arial"/>
          <w:b/>
          <w:bCs/>
          <w:kern w:val="0"/>
          <w:sz w:val="22"/>
          <w:szCs w:val="22"/>
          <w:lang w:eastAsia="en-GB"/>
          <w14:ligatures w14:val="none"/>
        </w:rPr>
      </w:pPr>
      <w:r w:rsidRPr="00026E69">
        <w:rPr>
          <w:rFonts w:ascii="Arial" w:eastAsia="Times New Roman" w:hAnsi="Arial" w:cs="Arial"/>
          <w:b/>
          <w:bCs/>
          <w:kern w:val="0"/>
          <w:sz w:val="22"/>
          <w:szCs w:val="22"/>
          <w:lang w:eastAsia="en-GB"/>
          <w14:ligatures w14:val="none"/>
        </w:rPr>
        <w:t>F</w:t>
      </w:r>
      <w:r w:rsidRPr="00AD7322">
        <w:rPr>
          <w:rFonts w:ascii="Arial" w:eastAsia="Times New Roman" w:hAnsi="Arial" w:cs="Arial"/>
          <w:b/>
          <w:bCs/>
          <w:kern w:val="0"/>
          <w:sz w:val="22"/>
          <w:szCs w:val="22"/>
          <w:lang w:eastAsia="en-GB"/>
          <w14:ligatures w14:val="none"/>
        </w:rPr>
        <w:t>ierce rivalry and pressure on prices</w:t>
      </w:r>
    </w:p>
    <w:p w14:paraId="4B2C3DB8" w14:textId="18DBAEDD" w:rsidR="00AD7322" w:rsidRPr="00AD7322" w:rsidRDefault="00AD7322" w:rsidP="00026E69">
      <w:pPr>
        <w:spacing w:after="0" w:line="360" w:lineRule="auto"/>
        <w:jc w:val="both"/>
        <w:rPr>
          <w:rFonts w:ascii="Arial" w:eastAsia="Times New Roman" w:hAnsi="Arial" w:cs="Arial"/>
          <w:kern w:val="0"/>
          <w:sz w:val="22"/>
          <w:szCs w:val="22"/>
          <w:lang w:eastAsia="en-GB"/>
          <w14:ligatures w14:val="none"/>
        </w:rPr>
      </w:pPr>
      <w:r w:rsidRPr="00AD7322">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sidRPr="00AD7322">
        <w:rPr>
          <w:rFonts w:ascii="Arial" w:eastAsia="Times New Roman" w:hAnsi="Arial" w:cs="Arial"/>
          <w:kern w:val="0"/>
          <w:sz w:val="22"/>
          <w:szCs w:val="22"/>
          <w:lang w:eastAsia="en-GB"/>
          <w14:ligatures w14:val="none"/>
        </w:rPr>
        <w:t xml:space="preserve">As previously stated, the market's oligopolistic structure leads to intense rivalry among the main suppliers. Although customers now get better discounts </w:t>
      </w:r>
      <w:r w:rsidR="002010B0" w:rsidRPr="00AD7322">
        <w:rPr>
          <w:rFonts w:ascii="Arial" w:eastAsia="Times New Roman" w:hAnsi="Arial" w:cs="Arial"/>
          <w:kern w:val="0"/>
          <w:sz w:val="22"/>
          <w:szCs w:val="22"/>
          <w:lang w:eastAsia="en-GB"/>
          <w14:ligatures w14:val="none"/>
        </w:rPr>
        <w:t>because of</w:t>
      </w:r>
      <w:r w:rsidRPr="00AD7322">
        <w:rPr>
          <w:rFonts w:ascii="Arial" w:eastAsia="Times New Roman" w:hAnsi="Arial" w:cs="Arial"/>
          <w:kern w:val="0"/>
          <w:sz w:val="22"/>
          <w:szCs w:val="22"/>
          <w:lang w:eastAsia="en-GB"/>
          <w14:ligatures w14:val="none"/>
        </w:rPr>
        <w:t xml:space="preserve"> increasing competition, profit margins are under pressure to decline. Deloitte (2021) reports that mobile network providers are finding it more difficult to set themselves apart from the competition because so many of them provide comparable offerings, like 5G coverage and unlimited data contracts. As a result, there is currently a pricing race to the bottom as businesses try to keep customers by giving more for less.</w:t>
      </w:r>
    </w:p>
    <w:p w14:paraId="4C24206F" w14:textId="45954C33" w:rsidR="00FC3B0E" w:rsidRPr="00026E69" w:rsidRDefault="00FC3B0E" w:rsidP="00026E69">
      <w:pPr>
        <w:spacing w:line="360" w:lineRule="auto"/>
        <w:jc w:val="both"/>
        <w:rPr>
          <w:rFonts w:ascii="Arial" w:eastAsia="Times New Roman" w:hAnsi="Arial" w:cs="Arial"/>
          <w:kern w:val="0"/>
          <w:sz w:val="22"/>
          <w:szCs w:val="22"/>
          <w:lang w:eastAsia="en-GB"/>
          <w14:ligatures w14:val="none"/>
        </w:rPr>
      </w:pPr>
      <w:r w:rsidRPr="00026E69">
        <w:rPr>
          <w:rFonts w:ascii="Arial" w:eastAsia="Times New Roman" w:hAnsi="Arial" w:cs="Arial"/>
          <w:kern w:val="0"/>
          <w:sz w:val="22"/>
          <w:szCs w:val="22"/>
          <w:lang w:eastAsia="en-GB"/>
          <w14:ligatures w14:val="none"/>
        </w:rPr>
        <w:t xml:space="preserve">   Additionally, MVNOs have increased competition by leasing network access from the major providers to provide typically better deals. Price-conscious customers benefit from them, but MNO profitability is also lowered (Parker </w:t>
      </w:r>
      <w:r w:rsidR="008F16A8">
        <w:rPr>
          <w:rFonts w:ascii="Arial" w:eastAsia="Times New Roman" w:hAnsi="Arial" w:cs="Arial"/>
          <w:kern w:val="0"/>
          <w:sz w:val="22"/>
          <w:szCs w:val="22"/>
          <w:lang w:eastAsia="en-GB"/>
          <w14:ligatures w14:val="none"/>
        </w:rPr>
        <w:t>and</w:t>
      </w:r>
      <w:r w:rsidRPr="00026E69">
        <w:rPr>
          <w:rFonts w:ascii="Arial" w:eastAsia="Times New Roman" w:hAnsi="Arial" w:cs="Arial"/>
          <w:kern w:val="0"/>
          <w:sz w:val="22"/>
          <w:szCs w:val="22"/>
          <w:lang w:eastAsia="en-GB"/>
          <w14:ligatures w14:val="none"/>
        </w:rPr>
        <w:t xml:space="preserve"> Mavrogordato, 2018).</w:t>
      </w:r>
    </w:p>
    <w:p w14:paraId="677C1A3F" w14:textId="77777777" w:rsidR="009978E9" w:rsidRPr="00026E69" w:rsidRDefault="009978E9" w:rsidP="00026E69">
      <w:pPr>
        <w:spacing w:after="0" w:line="360" w:lineRule="auto"/>
        <w:jc w:val="both"/>
        <w:rPr>
          <w:rFonts w:ascii="Arial" w:eastAsia="Times New Roman" w:hAnsi="Arial" w:cs="Arial"/>
          <w:b/>
          <w:bCs/>
          <w:kern w:val="0"/>
          <w:sz w:val="22"/>
          <w:szCs w:val="22"/>
          <w:lang w:eastAsia="en-GB"/>
          <w14:ligatures w14:val="none"/>
        </w:rPr>
      </w:pPr>
      <w:r w:rsidRPr="009978E9">
        <w:rPr>
          <w:rFonts w:ascii="Arial" w:eastAsia="Times New Roman" w:hAnsi="Arial" w:cs="Arial"/>
          <w:b/>
          <w:bCs/>
          <w:kern w:val="0"/>
          <w:sz w:val="22"/>
          <w:szCs w:val="22"/>
          <w:lang w:eastAsia="en-GB"/>
          <w14:ligatures w14:val="none"/>
        </w:rPr>
        <w:t>Regulatory Difficulties</w:t>
      </w:r>
    </w:p>
    <w:p w14:paraId="5B625FF0" w14:textId="4BB9E79C" w:rsidR="009978E9" w:rsidRPr="009978E9" w:rsidRDefault="009978E9" w:rsidP="00026E69">
      <w:pPr>
        <w:spacing w:after="0" w:line="360" w:lineRule="auto"/>
        <w:jc w:val="both"/>
        <w:rPr>
          <w:rFonts w:ascii="Arial" w:eastAsia="Times New Roman" w:hAnsi="Arial" w:cs="Arial"/>
          <w:kern w:val="0"/>
          <w:sz w:val="22"/>
          <w:szCs w:val="22"/>
          <w:lang w:eastAsia="en-GB"/>
          <w14:ligatures w14:val="none"/>
        </w:rPr>
      </w:pPr>
      <w:r w:rsidRPr="009978E9">
        <w:rPr>
          <w:rFonts w:ascii="Times New Roman" w:eastAsia="Times New Roman" w:hAnsi="Times New Roman" w:cs="Times New Roman"/>
          <w:kern w:val="0"/>
          <w:lang w:eastAsia="en-GB"/>
          <w14:ligatures w14:val="none"/>
        </w:rPr>
        <w:br/>
      </w:r>
      <w:r w:rsidRPr="00026E69">
        <w:rPr>
          <w:rFonts w:ascii="Arial" w:eastAsia="Times New Roman" w:hAnsi="Arial" w:cs="Arial"/>
          <w:kern w:val="0"/>
          <w:sz w:val="22"/>
          <w:szCs w:val="22"/>
          <w:lang w:eastAsia="en-GB"/>
          <w14:ligatures w14:val="none"/>
        </w:rPr>
        <w:t xml:space="preserve">   </w:t>
      </w:r>
      <w:r w:rsidRPr="009978E9">
        <w:rPr>
          <w:rFonts w:ascii="Arial" w:eastAsia="Times New Roman" w:hAnsi="Arial" w:cs="Arial"/>
          <w:kern w:val="0"/>
          <w:sz w:val="22"/>
          <w:szCs w:val="22"/>
          <w:lang w:eastAsia="en-GB"/>
          <w14:ligatures w14:val="none"/>
        </w:rPr>
        <w:t>Ofcom, which imposes stringent regulations on the mobile network business in the UK, works to safeguard consumers and promote fair competition. Although these rules are frequently required, they may be expensive for operators. For example, the mandated roaming agreements between operators and the allotment of spectrum imposed by Ofcom have helped level the playing field, but they have also come at a cost to MNOs, especially in terms of infrastructure sharing and compliance (Ofcom, 2021).</w:t>
      </w:r>
    </w:p>
    <w:p w14:paraId="61347D58" w14:textId="51A928C4" w:rsidR="009978E9" w:rsidRPr="00026E69" w:rsidRDefault="009978E9" w:rsidP="00026E69">
      <w:pPr>
        <w:spacing w:line="360" w:lineRule="auto"/>
        <w:jc w:val="both"/>
        <w:rPr>
          <w:rFonts w:ascii="Arial" w:eastAsia="Times New Roman" w:hAnsi="Arial" w:cs="Arial"/>
          <w:kern w:val="0"/>
          <w:sz w:val="22"/>
          <w:szCs w:val="22"/>
          <w:lang w:eastAsia="en-GB"/>
          <w14:ligatures w14:val="none"/>
        </w:rPr>
      </w:pPr>
      <w:r w:rsidRPr="00026E69">
        <w:rPr>
          <w:rFonts w:ascii="Arial" w:eastAsia="Times New Roman" w:hAnsi="Arial" w:cs="Arial"/>
          <w:kern w:val="0"/>
          <w:sz w:val="22"/>
          <w:szCs w:val="22"/>
          <w:lang w:eastAsia="en-GB"/>
          <w14:ligatures w14:val="none"/>
        </w:rPr>
        <w:t xml:space="preserve">   Brexit is another significant regulatory challenge. Concerns about roaming fees and data protection have been unclear since the UK left the European Union, and this could </w:t>
      </w:r>
      <w:r w:rsidR="002010B0" w:rsidRPr="00026E69">
        <w:rPr>
          <w:rFonts w:ascii="Arial" w:eastAsia="Times New Roman" w:hAnsi="Arial" w:cs="Arial"/>
          <w:kern w:val="0"/>
          <w:sz w:val="22"/>
          <w:szCs w:val="22"/>
          <w:lang w:eastAsia="en-GB"/>
          <w14:ligatures w14:val="none"/>
        </w:rPr>
        <w:t>influence</w:t>
      </w:r>
      <w:r w:rsidRPr="00026E69">
        <w:rPr>
          <w:rFonts w:ascii="Arial" w:eastAsia="Times New Roman" w:hAnsi="Arial" w:cs="Arial"/>
          <w:kern w:val="0"/>
          <w:sz w:val="22"/>
          <w:szCs w:val="22"/>
          <w:lang w:eastAsia="en-GB"/>
          <w14:ligatures w14:val="none"/>
        </w:rPr>
        <w:t xml:space="preserve"> users as well as service providers. For example, the return of roaming fees to UK visitors to the EU may discourage use and reduce income from international roaming (Deloitte, 2021).</w:t>
      </w:r>
    </w:p>
    <w:p w14:paraId="182C890D" w14:textId="77777777" w:rsidR="00026E69" w:rsidRDefault="00026E69" w:rsidP="009978E9">
      <w:pPr>
        <w:spacing w:after="0" w:line="240" w:lineRule="auto"/>
        <w:rPr>
          <w:rFonts w:ascii="Times New Roman" w:eastAsia="Times New Roman" w:hAnsi="Times New Roman" w:cs="Times New Roman"/>
          <w:b/>
          <w:bCs/>
          <w:kern w:val="0"/>
          <w:lang w:eastAsia="en-GB"/>
          <w14:ligatures w14:val="none"/>
        </w:rPr>
      </w:pPr>
    </w:p>
    <w:p w14:paraId="33ADC115" w14:textId="77777777" w:rsidR="00026E69" w:rsidRDefault="00026E69" w:rsidP="009978E9">
      <w:pPr>
        <w:spacing w:after="0" w:line="240" w:lineRule="auto"/>
        <w:rPr>
          <w:rFonts w:ascii="Times New Roman" w:eastAsia="Times New Roman" w:hAnsi="Times New Roman" w:cs="Times New Roman"/>
          <w:b/>
          <w:bCs/>
          <w:kern w:val="0"/>
          <w:lang w:eastAsia="en-GB"/>
          <w14:ligatures w14:val="none"/>
        </w:rPr>
      </w:pPr>
    </w:p>
    <w:p w14:paraId="5FDD1A42" w14:textId="77777777" w:rsidR="00026E69" w:rsidRDefault="00026E69" w:rsidP="00026E69">
      <w:pPr>
        <w:spacing w:after="0" w:line="360" w:lineRule="auto"/>
        <w:rPr>
          <w:rFonts w:ascii="Arial" w:eastAsia="Times New Roman" w:hAnsi="Arial" w:cs="Arial"/>
          <w:b/>
          <w:bCs/>
          <w:kern w:val="0"/>
          <w:sz w:val="22"/>
          <w:szCs w:val="22"/>
          <w:lang w:eastAsia="en-GB"/>
          <w14:ligatures w14:val="none"/>
        </w:rPr>
      </w:pPr>
    </w:p>
    <w:p w14:paraId="152B2092" w14:textId="77777777" w:rsidR="002010B0" w:rsidRDefault="002010B0" w:rsidP="00026E69">
      <w:pPr>
        <w:spacing w:after="0" w:line="360" w:lineRule="auto"/>
        <w:rPr>
          <w:rFonts w:ascii="Arial" w:eastAsia="Times New Roman" w:hAnsi="Arial" w:cs="Arial"/>
          <w:b/>
          <w:bCs/>
          <w:kern w:val="0"/>
          <w:sz w:val="22"/>
          <w:szCs w:val="22"/>
          <w:lang w:eastAsia="en-GB"/>
          <w14:ligatures w14:val="none"/>
        </w:rPr>
      </w:pPr>
    </w:p>
    <w:p w14:paraId="2FC60AB7" w14:textId="618DBA26" w:rsidR="009978E9" w:rsidRPr="00026E69" w:rsidRDefault="009978E9" w:rsidP="00026E69">
      <w:pPr>
        <w:spacing w:after="0" w:line="360" w:lineRule="auto"/>
        <w:rPr>
          <w:rFonts w:ascii="Arial" w:eastAsia="Times New Roman" w:hAnsi="Arial" w:cs="Arial"/>
          <w:b/>
          <w:bCs/>
          <w:kern w:val="0"/>
          <w:sz w:val="22"/>
          <w:szCs w:val="22"/>
          <w:lang w:eastAsia="en-GB"/>
          <w14:ligatures w14:val="none"/>
        </w:rPr>
      </w:pPr>
      <w:r w:rsidRPr="009978E9">
        <w:rPr>
          <w:rFonts w:ascii="Arial" w:eastAsia="Times New Roman" w:hAnsi="Arial" w:cs="Arial"/>
          <w:b/>
          <w:bCs/>
          <w:kern w:val="0"/>
          <w:sz w:val="22"/>
          <w:szCs w:val="22"/>
          <w:lang w:eastAsia="en-GB"/>
          <w14:ligatures w14:val="none"/>
        </w:rPr>
        <w:lastRenderedPageBreak/>
        <w:t>Growing Expenses and Investment Requirements</w:t>
      </w:r>
    </w:p>
    <w:p w14:paraId="58A87743" w14:textId="77777777" w:rsidR="00026E69" w:rsidRDefault="009978E9" w:rsidP="00026E69">
      <w:pPr>
        <w:spacing w:after="0" w:line="360" w:lineRule="auto"/>
        <w:jc w:val="both"/>
        <w:rPr>
          <w:rFonts w:ascii="Arial" w:eastAsia="Times New Roman" w:hAnsi="Arial" w:cs="Arial"/>
          <w:kern w:val="0"/>
          <w:sz w:val="22"/>
          <w:szCs w:val="22"/>
          <w:lang w:eastAsia="en-GB"/>
          <w14:ligatures w14:val="none"/>
        </w:rPr>
      </w:pPr>
      <w:r w:rsidRPr="009978E9">
        <w:rPr>
          <w:rFonts w:ascii="Arial" w:eastAsia="Times New Roman" w:hAnsi="Arial" w:cs="Arial"/>
          <w:kern w:val="0"/>
          <w:sz w:val="22"/>
          <w:szCs w:val="22"/>
          <w:lang w:eastAsia="en-GB"/>
          <w14:ligatures w14:val="none"/>
        </w:rPr>
        <w:br/>
      </w:r>
      <w:r>
        <w:rPr>
          <w:rFonts w:ascii="Times New Roman" w:eastAsia="Times New Roman" w:hAnsi="Times New Roman" w:cs="Times New Roman"/>
          <w:kern w:val="0"/>
          <w:lang w:eastAsia="en-GB"/>
          <w14:ligatures w14:val="none"/>
        </w:rPr>
        <w:t xml:space="preserve">   </w:t>
      </w:r>
      <w:r w:rsidRPr="009978E9">
        <w:rPr>
          <w:rFonts w:ascii="Arial" w:eastAsia="Times New Roman" w:hAnsi="Arial" w:cs="Arial"/>
          <w:kern w:val="0"/>
          <w:sz w:val="22"/>
          <w:szCs w:val="22"/>
          <w:lang w:eastAsia="en-GB"/>
          <w14:ligatures w14:val="none"/>
        </w:rPr>
        <w:t xml:space="preserve">The infrastructure upgrades needed to enable 5G come at a huge expense. To offer complete 5G coverage throughout the UK, mobile network operators will need to spend billions on new hardware, spectrum licenses, and network rollouts (GSMA, 2020). </w:t>
      </w:r>
    </w:p>
    <w:p w14:paraId="0359B106" w14:textId="04EC3003" w:rsidR="009978E9" w:rsidRPr="00026E69" w:rsidRDefault="00026E69" w:rsidP="00026E69">
      <w:pPr>
        <w:spacing w:after="0" w:line="360" w:lineRule="auto"/>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9978E9" w:rsidRPr="009978E9">
        <w:rPr>
          <w:rFonts w:ascii="Arial" w:eastAsia="Times New Roman" w:hAnsi="Arial" w:cs="Arial"/>
          <w:kern w:val="0"/>
          <w:sz w:val="22"/>
          <w:szCs w:val="22"/>
          <w:lang w:eastAsia="en-GB"/>
          <w14:ligatures w14:val="none"/>
        </w:rPr>
        <w:t>These exorbitant prices pose a serious obstacle, especially for MVNOs and smaller operators that would find it difficult</w:t>
      </w:r>
      <w:r>
        <w:rPr>
          <w:rFonts w:ascii="Arial" w:eastAsia="Times New Roman" w:hAnsi="Arial" w:cs="Arial"/>
          <w:kern w:val="0"/>
          <w:sz w:val="22"/>
          <w:szCs w:val="22"/>
          <w:lang w:eastAsia="en-GB"/>
          <w14:ligatures w14:val="none"/>
        </w:rPr>
        <w:t xml:space="preserve"> </w:t>
      </w:r>
      <w:r w:rsidR="009978E9" w:rsidRPr="009978E9">
        <w:rPr>
          <w:rFonts w:ascii="Arial" w:eastAsia="Times New Roman" w:hAnsi="Arial" w:cs="Arial"/>
          <w:kern w:val="0"/>
          <w:sz w:val="22"/>
          <w:szCs w:val="22"/>
          <w:lang w:eastAsia="en-GB"/>
          <w14:ligatures w14:val="none"/>
        </w:rPr>
        <w:t>to compete with the bigger names.</w:t>
      </w:r>
      <w:r w:rsidR="009978E9" w:rsidRPr="009978E9">
        <w:rPr>
          <w:rFonts w:ascii="Arial" w:eastAsia="Times New Roman" w:hAnsi="Arial" w:cs="Arial"/>
          <w:kern w:val="0"/>
          <w:sz w:val="22"/>
          <w:szCs w:val="22"/>
          <w:lang w:eastAsia="en-GB"/>
          <w14:ligatures w14:val="none"/>
        </w:rPr>
        <w:br/>
      </w:r>
      <w:r w:rsidR="009978E9" w:rsidRPr="00026E69">
        <w:rPr>
          <w:rFonts w:ascii="Arial" w:eastAsia="Times New Roman" w:hAnsi="Arial" w:cs="Arial"/>
          <w:kern w:val="0"/>
          <w:sz w:val="22"/>
          <w:szCs w:val="22"/>
          <w:lang w:eastAsia="en-GB"/>
          <w14:ligatures w14:val="none"/>
        </w:rPr>
        <w:t xml:space="preserve">   </w:t>
      </w:r>
      <w:r w:rsidR="009978E9" w:rsidRPr="009978E9">
        <w:rPr>
          <w:rFonts w:ascii="Arial" w:eastAsia="Times New Roman" w:hAnsi="Arial" w:cs="Arial"/>
          <w:kern w:val="0"/>
          <w:sz w:val="22"/>
          <w:szCs w:val="22"/>
          <w:lang w:eastAsia="en-GB"/>
          <w14:ligatures w14:val="none"/>
        </w:rPr>
        <w:t>The cost is further increased by the requirement to upgrade and maintain the current 4G infrastructure. Mobile network providers are therefore under more and more pressure to maximize productivity and save expenses while keeping up network development investments.</w:t>
      </w:r>
    </w:p>
    <w:p w14:paraId="30B1CF03" w14:textId="77777777" w:rsidR="00C07E1B" w:rsidRDefault="00C07E1B" w:rsidP="009978E9">
      <w:pPr>
        <w:spacing w:after="0" w:line="240" w:lineRule="auto"/>
        <w:rPr>
          <w:rFonts w:ascii="Times New Roman" w:eastAsia="Times New Roman" w:hAnsi="Times New Roman" w:cs="Times New Roman"/>
          <w:kern w:val="0"/>
          <w:lang w:eastAsia="en-GB"/>
          <w14:ligatures w14:val="none"/>
        </w:rPr>
      </w:pPr>
    </w:p>
    <w:p w14:paraId="79258D77" w14:textId="77777777" w:rsidR="00C07E1B" w:rsidRPr="00026E69" w:rsidRDefault="00C07E1B" w:rsidP="00026E69">
      <w:pPr>
        <w:spacing w:after="0" w:line="360" w:lineRule="auto"/>
        <w:rPr>
          <w:rFonts w:ascii="Arial" w:eastAsia="Times New Roman" w:hAnsi="Arial" w:cs="Arial"/>
          <w:b/>
          <w:bCs/>
          <w:kern w:val="0"/>
          <w:sz w:val="22"/>
          <w:szCs w:val="22"/>
          <w:lang w:eastAsia="en-GB"/>
          <w14:ligatures w14:val="none"/>
        </w:rPr>
      </w:pPr>
      <w:r w:rsidRPr="00C07E1B">
        <w:rPr>
          <w:rFonts w:ascii="Arial" w:eastAsia="Times New Roman" w:hAnsi="Arial" w:cs="Arial"/>
          <w:b/>
          <w:bCs/>
          <w:kern w:val="0"/>
          <w:sz w:val="22"/>
          <w:szCs w:val="22"/>
          <w:lang w:eastAsia="en-GB"/>
          <w14:ligatures w14:val="none"/>
        </w:rPr>
        <w:t>Sustainability Difficulties</w:t>
      </w:r>
    </w:p>
    <w:p w14:paraId="73A0E46E" w14:textId="4315B4DF" w:rsidR="00C07E1B" w:rsidRPr="00026E69" w:rsidRDefault="00C07E1B" w:rsidP="00026E69">
      <w:pPr>
        <w:spacing w:after="0" w:line="360" w:lineRule="auto"/>
        <w:jc w:val="both"/>
        <w:rPr>
          <w:rFonts w:ascii="Arial" w:eastAsia="Times New Roman" w:hAnsi="Arial" w:cs="Arial"/>
          <w:kern w:val="0"/>
          <w:sz w:val="22"/>
          <w:szCs w:val="22"/>
          <w:lang w:eastAsia="en-GB"/>
          <w14:ligatures w14:val="none"/>
        </w:rPr>
      </w:pPr>
      <w:r w:rsidRPr="00C07E1B">
        <w:rPr>
          <w:rFonts w:ascii="Arial" w:eastAsia="Times New Roman" w:hAnsi="Arial" w:cs="Arial"/>
          <w:kern w:val="0"/>
          <w:sz w:val="22"/>
          <w:szCs w:val="22"/>
          <w:lang w:eastAsia="en-GB"/>
          <w14:ligatures w14:val="none"/>
        </w:rPr>
        <w:br/>
      </w:r>
      <w:r w:rsidRPr="00026E69">
        <w:rPr>
          <w:rFonts w:ascii="Arial" w:eastAsia="Times New Roman" w:hAnsi="Arial" w:cs="Arial"/>
          <w:kern w:val="0"/>
          <w:sz w:val="22"/>
          <w:szCs w:val="22"/>
          <w:lang w:eastAsia="en-GB"/>
          <w14:ligatures w14:val="none"/>
        </w:rPr>
        <w:t xml:space="preserve">   </w:t>
      </w:r>
      <w:r w:rsidRPr="00C07E1B">
        <w:rPr>
          <w:rFonts w:ascii="Arial" w:eastAsia="Times New Roman" w:hAnsi="Arial" w:cs="Arial"/>
          <w:kern w:val="0"/>
          <w:sz w:val="22"/>
          <w:szCs w:val="22"/>
          <w:lang w:eastAsia="en-GB"/>
          <w14:ligatures w14:val="none"/>
        </w:rPr>
        <w:t xml:space="preserve">As more ecologically friendly practices are demanded by both consumers and regulators, sustainability is becoming a more significant concern in the UK mobile network sector. Because mobile networks and data </w:t>
      </w:r>
      <w:r w:rsidR="002010B0" w:rsidRPr="00C07E1B">
        <w:rPr>
          <w:rFonts w:ascii="Arial" w:eastAsia="Times New Roman" w:hAnsi="Arial" w:cs="Arial"/>
          <w:kern w:val="0"/>
          <w:sz w:val="22"/>
          <w:szCs w:val="22"/>
          <w:lang w:eastAsia="en-GB"/>
          <w14:ligatures w14:val="none"/>
        </w:rPr>
        <w:t>centres</w:t>
      </w:r>
      <w:r w:rsidRPr="00C07E1B">
        <w:rPr>
          <w:rFonts w:ascii="Arial" w:eastAsia="Times New Roman" w:hAnsi="Arial" w:cs="Arial"/>
          <w:kern w:val="0"/>
          <w:sz w:val="22"/>
          <w:szCs w:val="22"/>
          <w:lang w:eastAsia="en-GB"/>
          <w14:ligatures w14:val="none"/>
        </w:rPr>
        <w:t xml:space="preserve"> require a lot of energy, the telecommunications industry contributes significantly to greenhouse gas emissions worldwide (GSMA, 2021).</w:t>
      </w:r>
      <w:r w:rsidRPr="00C07E1B">
        <w:rPr>
          <w:rFonts w:ascii="Arial" w:eastAsia="Times New Roman" w:hAnsi="Arial" w:cs="Arial"/>
          <w:kern w:val="0"/>
          <w:sz w:val="22"/>
          <w:szCs w:val="22"/>
          <w:lang w:eastAsia="en-GB"/>
          <w14:ligatures w14:val="none"/>
        </w:rPr>
        <w:br/>
      </w:r>
      <w:r w:rsidRPr="00026E69">
        <w:rPr>
          <w:rFonts w:ascii="Arial" w:eastAsia="Times New Roman" w:hAnsi="Arial" w:cs="Arial"/>
          <w:kern w:val="0"/>
          <w:sz w:val="22"/>
          <w:szCs w:val="22"/>
          <w:lang w:eastAsia="en-GB"/>
          <w14:ligatures w14:val="none"/>
        </w:rPr>
        <w:t xml:space="preserve">   </w:t>
      </w:r>
      <w:r w:rsidRPr="00C07E1B">
        <w:rPr>
          <w:rFonts w:ascii="Arial" w:eastAsia="Times New Roman" w:hAnsi="Arial" w:cs="Arial"/>
          <w:kern w:val="0"/>
          <w:sz w:val="22"/>
          <w:szCs w:val="22"/>
          <w:lang w:eastAsia="en-GB"/>
          <w14:ligatures w14:val="none"/>
        </w:rPr>
        <w:t xml:space="preserve">Numerous mobile network providers have pledged to lessen their carbon footprint in response. For instance, by 2027, Vodafone promises to have zero carbon emissions from </w:t>
      </w:r>
      <w:r w:rsidR="002010B0" w:rsidRPr="00C07E1B">
        <w:rPr>
          <w:rFonts w:ascii="Arial" w:eastAsia="Times New Roman" w:hAnsi="Arial" w:cs="Arial"/>
          <w:kern w:val="0"/>
          <w:sz w:val="22"/>
          <w:szCs w:val="22"/>
          <w:lang w:eastAsia="en-GB"/>
          <w14:ligatures w14:val="none"/>
        </w:rPr>
        <w:t>all</w:t>
      </w:r>
      <w:r w:rsidRPr="00C07E1B">
        <w:rPr>
          <w:rFonts w:ascii="Arial" w:eastAsia="Times New Roman" w:hAnsi="Arial" w:cs="Arial"/>
          <w:kern w:val="0"/>
          <w:sz w:val="22"/>
          <w:szCs w:val="22"/>
          <w:lang w:eastAsia="en-GB"/>
          <w14:ligatures w14:val="none"/>
        </w:rPr>
        <w:t xml:space="preserve"> its operations in the UK (Vodafone, 2021). But reaching these sustainability targets will cost a lot of money in energy-efficient technologies, more sustainable supply chains, and renewable energy sources.</w:t>
      </w:r>
    </w:p>
    <w:p w14:paraId="7CCDDC7C" w14:textId="77777777" w:rsidR="003F228E" w:rsidRPr="00026E69" w:rsidRDefault="003F228E" w:rsidP="00026E69">
      <w:pPr>
        <w:spacing w:after="0" w:line="360" w:lineRule="auto"/>
        <w:jc w:val="both"/>
        <w:rPr>
          <w:rFonts w:ascii="Arial" w:eastAsia="Times New Roman" w:hAnsi="Arial" w:cs="Arial"/>
          <w:kern w:val="0"/>
          <w:sz w:val="22"/>
          <w:szCs w:val="22"/>
          <w:lang w:eastAsia="en-GB"/>
          <w14:ligatures w14:val="none"/>
        </w:rPr>
      </w:pPr>
    </w:p>
    <w:p w14:paraId="62C9C97C" w14:textId="4FD425D4" w:rsidR="003F228E" w:rsidRPr="00026E69" w:rsidRDefault="003F228E" w:rsidP="00026E69">
      <w:pPr>
        <w:spacing w:after="0" w:line="360" w:lineRule="auto"/>
        <w:rPr>
          <w:rFonts w:ascii="Arial" w:eastAsia="Times New Roman" w:hAnsi="Arial" w:cs="Arial"/>
          <w:b/>
          <w:bCs/>
          <w:kern w:val="0"/>
          <w:sz w:val="22"/>
          <w:szCs w:val="22"/>
          <w:lang w:eastAsia="en-GB"/>
          <w14:ligatures w14:val="none"/>
        </w:rPr>
      </w:pPr>
      <w:r w:rsidRPr="003F228E">
        <w:rPr>
          <w:rFonts w:ascii="Arial" w:eastAsia="Times New Roman" w:hAnsi="Arial" w:cs="Arial"/>
          <w:b/>
          <w:bCs/>
          <w:kern w:val="0"/>
          <w:sz w:val="22"/>
          <w:szCs w:val="22"/>
          <w:lang w:eastAsia="en-GB"/>
          <w14:ligatures w14:val="none"/>
        </w:rPr>
        <w:t>Possibilities for the UK Mobile Network Sector</w:t>
      </w:r>
    </w:p>
    <w:p w14:paraId="027549A7" w14:textId="16CF2F26" w:rsidR="003F228E" w:rsidRPr="00026E69" w:rsidRDefault="003F228E" w:rsidP="00026E69">
      <w:pPr>
        <w:spacing w:after="0" w:line="360" w:lineRule="auto"/>
        <w:jc w:val="both"/>
        <w:rPr>
          <w:rFonts w:ascii="Arial" w:eastAsia="Times New Roman" w:hAnsi="Arial" w:cs="Arial"/>
          <w:kern w:val="0"/>
          <w:sz w:val="22"/>
          <w:szCs w:val="22"/>
          <w:lang w:eastAsia="en-GB"/>
          <w14:ligatures w14:val="none"/>
        </w:rPr>
      </w:pPr>
      <w:r w:rsidRPr="003F228E">
        <w:rPr>
          <w:rFonts w:ascii="Times New Roman" w:eastAsia="Times New Roman" w:hAnsi="Times New Roman" w:cs="Times New Roman"/>
          <w:kern w:val="0"/>
          <w:lang w:eastAsia="en-GB"/>
          <w14:ligatures w14:val="none"/>
        </w:rPr>
        <w:br/>
      </w:r>
      <w:r w:rsidRPr="00026E69">
        <w:rPr>
          <w:rFonts w:ascii="Arial" w:eastAsia="Times New Roman" w:hAnsi="Arial" w:cs="Arial"/>
          <w:kern w:val="0"/>
          <w:sz w:val="22"/>
          <w:szCs w:val="22"/>
          <w:lang w:eastAsia="en-GB"/>
          <w14:ligatures w14:val="none"/>
        </w:rPr>
        <w:t xml:space="preserve">   </w:t>
      </w:r>
      <w:r w:rsidRPr="003F228E">
        <w:rPr>
          <w:rFonts w:ascii="Arial" w:eastAsia="Times New Roman" w:hAnsi="Arial" w:cs="Arial"/>
          <w:kern w:val="0"/>
          <w:sz w:val="22"/>
          <w:szCs w:val="22"/>
          <w:lang w:eastAsia="en-GB"/>
          <w14:ligatures w14:val="none"/>
        </w:rPr>
        <w:t xml:space="preserve">Notwithstanding these obstacles, the UK mobile network market offers a variety of development prospects due to new business models, consumer </w:t>
      </w:r>
      <w:r w:rsidR="002010B0" w:rsidRPr="003F228E">
        <w:rPr>
          <w:rFonts w:ascii="Arial" w:eastAsia="Times New Roman" w:hAnsi="Arial" w:cs="Arial"/>
          <w:kern w:val="0"/>
          <w:sz w:val="22"/>
          <w:szCs w:val="22"/>
          <w:lang w:eastAsia="en-GB"/>
          <w14:ligatures w14:val="none"/>
        </w:rPr>
        <w:t>behaviour</w:t>
      </w:r>
      <w:r w:rsidRPr="003F228E">
        <w:rPr>
          <w:rFonts w:ascii="Arial" w:eastAsia="Times New Roman" w:hAnsi="Arial" w:cs="Arial"/>
          <w:kern w:val="0"/>
          <w:sz w:val="22"/>
          <w:szCs w:val="22"/>
          <w:lang w:eastAsia="en-GB"/>
          <w14:ligatures w14:val="none"/>
        </w:rPr>
        <w:t xml:space="preserve"> shifts, and technology breakthroughs.</w:t>
      </w:r>
    </w:p>
    <w:p w14:paraId="7E0B13B7" w14:textId="77777777" w:rsidR="00FB14B5" w:rsidRPr="00026E69" w:rsidRDefault="00FB14B5" w:rsidP="00026E69">
      <w:pPr>
        <w:spacing w:after="0" w:line="360" w:lineRule="auto"/>
        <w:jc w:val="both"/>
        <w:rPr>
          <w:rFonts w:ascii="Arial" w:eastAsia="Times New Roman" w:hAnsi="Arial" w:cs="Arial"/>
          <w:kern w:val="0"/>
          <w:sz w:val="22"/>
          <w:szCs w:val="22"/>
          <w:lang w:eastAsia="en-GB"/>
          <w14:ligatures w14:val="none"/>
        </w:rPr>
      </w:pPr>
    </w:p>
    <w:p w14:paraId="493E1641" w14:textId="77777777" w:rsidR="00FB14B5" w:rsidRPr="00026E69" w:rsidRDefault="00FB14B5" w:rsidP="00026E69">
      <w:pPr>
        <w:spacing w:after="0" w:line="360" w:lineRule="auto"/>
        <w:rPr>
          <w:rFonts w:ascii="Arial" w:eastAsia="Times New Roman" w:hAnsi="Arial" w:cs="Arial"/>
          <w:b/>
          <w:bCs/>
          <w:kern w:val="0"/>
          <w:sz w:val="22"/>
          <w:szCs w:val="22"/>
          <w:lang w:eastAsia="en-GB"/>
          <w14:ligatures w14:val="none"/>
        </w:rPr>
      </w:pPr>
      <w:r w:rsidRPr="00FB14B5">
        <w:rPr>
          <w:rFonts w:ascii="Arial" w:eastAsia="Times New Roman" w:hAnsi="Arial" w:cs="Arial"/>
          <w:b/>
          <w:bCs/>
          <w:kern w:val="0"/>
          <w:sz w:val="22"/>
          <w:szCs w:val="22"/>
          <w:lang w:eastAsia="en-GB"/>
          <w14:ligatures w14:val="none"/>
        </w:rPr>
        <w:t>Increase in 5G Usage</w:t>
      </w:r>
    </w:p>
    <w:p w14:paraId="26368AF5" w14:textId="5B13111E" w:rsidR="00FB14B5" w:rsidRPr="00026E69" w:rsidRDefault="00FB14B5" w:rsidP="00026E69">
      <w:pPr>
        <w:spacing w:after="0" w:line="360" w:lineRule="auto"/>
        <w:jc w:val="both"/>
        <w:rPr>
          <w:rFonts w:ascii="Arial" w:eastAsia="Times New Roman" w:hAnsi="Arial" w:cs="Arial"/>
          <w:kern w:val="0"/>
          <w:sz w:val="22"/>
          <w:szCs w:val="22"/>
          <w:lang w:eastAsia="en-GB"/>
          <w14:ligatures w14:val="none"/>
        </w:rPr>
      </w:pPr>
      <w:r w:rsidRPr="00FB14B5">
        <w:rPr>
          <w:rFonts w:ascii="Times New Roman" w:eastAsia="Times New Roman" w:hAnsi="Times New Roman" w:cs="Times New Roman"/>
          <w:kern w:val="0"/>
          <w:lang w:eastAsia="en-GB"/>
          <w14:ligatures w14:val="none"/>
        </w:rPr>
        <w:br/>
      </w:r>
      <w:r w:rsidRPr="00026E69">
        <w:rPr>
          <w:rFonts w:ascii="Arial" w:eastAsia="Times New Roman" w:hAnsi="Arial" w:cs="Arial"/>
          <w:kern w:val="0"/>
          <w:sz w:val="22"/>
          <w:szCs w:val="22"/>
          <w:lang w:eastAsia="en-GB"/>
          <w14:ligatures w14:val="none"/>
        </w:rPr>
        <w:t xml:space="preserve">   </w:t>
      </w:r>
      <w:r w:rsidRPr="00FB14B5">
        <w:rPr>
          <w:rFonts w:ascii="Arial" w:eastAsia="Times New Roman" w:hAnsi="Arial" w:cs="Arial"/>
          <w:kern w:val="0"/>
          <w:sz w:val="22"/>
          <w:szCs w:val="22"/>
          <w:lang w:eastAsia="en-GB"/>
          <w14:ligatures w14:val="none"/>
        </w:rPr>
        <w:t>One of the biggest potential prospects for the UK mobile network business is the introduction of 5G technology. Demand for mobile data is predicted to increase as 5G becomes more generally available, especially in industries like manufacturing, transportation, and healthcare where high-speed data transfer and low-latency communication are essential (GSMA, 2020).</w:t>
      </w:r>
      <w:r w:rsidRPr="00FB14B5">
        <w:rPr>
          <w:rFonts w:ascii="Arial" w:eastAsia="Times New Roman" w:hAnsi="Arial" w:cs="Arial"/>
          <w:kern w:val="0"/>
          <w:sz w:val="22"/>
          <w:szCs w:val="22"/>
          <w:lang w:eastAsia="en-GB"/>
          <w14:ligatures w14:val="none"/>
        </w:rPr>
        <w:br/>
      </w:r>
      <w:r w:rsidRPr="00026E69">
        <w:rPr>
          <w:rFonts w:ascii="Arial" w:eastAsia="Times New Roman" w:hAnsi="Arial" w:cs="Arial"/>
          <w:kern w:val="0"/>
          <w:sz w:val="22"/>
          <w:szCs w:val="22"/>
          <w:lang w:eastAsia="en-GB"/>
          <w14:ligatures w14:val="none"/>
        </w:rPr>
        <w:t xml:space="preserve">   </w:t>
      </w:r>
      <w:r w:rsidRPr="00FB14B5">
        <w:rPr>
          <w:rFonts w:ascii="Arial" w:eastAsia="Times New Roman" w:hAnsi="Arial" w:cs="Arial"/>
          <w:kern w:val="0"/>
          <w:sz w:val="22"/>
          <w:szCs w:val="22"/>
          <w:lang w:eastAsia="en-GB"/>
          <w14:ligatures w14:val="none"/>
        </w:rPr>
        <w:t xml:space="preserve">Mobile network operators can now generate additional revenue through 5G in addition to </w:t>
      </w:r>
      <w:r w:rsidRPr="00FB14B5">
        <w:rPr>
          <w:rFonts w:ascii="Arial" w:eastAsia="Times New Roman" w:hAnsi="Arial" w:cs="Arial"/>
          <w:kern w:val="0"/>
          <w:sz w:val="22"/>
          <w:szCs w:val="22"/>
          <w:lang w:eastAsia="en-GB"/>
          <w14:ligatures w14:val="none"/>
        </w:rPr>
        <w:lastRenderedPageBreak/>
        <w:t>traditional mobile services by forming alliances with companies in sectors like IoT devices, smart cities, and autonomous vehicles. Mobile network providers and municipal governments may be able to work together more effectively if 5G is used to facilitate the implementation of smart traffic control systems and autonomous vehicle networks, for instance (Deloitte, 2021).</w:t>
      </w:r>
    </w:p>
    <w:p w14:paraId="47D82AC9" w14:textId="77777777" w:rsidR="007B7EFF" w:rsidRPr="00FB14B5" w:rsidRDefault="007B7EFF" w:rsidP="00026E69">
      <w:pPr>
        <w:spacing w:after="0" w:line="360" w:lineRule="auto"/>
        <w:jc w:val="both"/>
        <w:rPr>
          <w:rFonts w:ascii="Arial" w:eastAsia="Times New Roman" w:hAnsi="Arial" w:cs="Arial"/>
          <w:kern w:val="0"/>
          <w:sz w:val="22"/>
          <w:szCs w:val="22"/>
          <w:lang w:eastAsia="en-GB"/>
          <w14:ligatures w14:val="none"/>
        </w:rPr>
      </w:pPr>
    </w:p>
    <w:p w14:paraId="2F333AA8" w14:textId="77777777" w:rsidR="007B7EFF" w:rsidRPr="00026E69" w:rsidRDefault="007B7EFF" w:rsidP="00026E69">
      <w:pPr>
        <w:spacing w:after="0" w:line="360" w:lineRule="auto"/>
        <w:rPr>
          <w:rFonts w:ascii="Arial" w:eastAsia="Times New Roman" w:hAnsi="Arial" w:cs="Arial"/>
          <w:b/>
          <w:bCs/>
          <w:kern w:val="0"/>
          <w:sz w:val="22"/>
          <w:szCs w:val="22"/>
          <w:lang w:eastAsia="en-GB"/>
          <w14:ligatures w14:val="none"/>
        </w:rPr>
      </w:pPr>
      <w:r w:rsidRPr="007B7EFF">
        <w:rPr>
          <w:rFonts w:ascii="Arial" w:eastAsia="Times New Roman" w:hAnsi="Arial" w:cs="Arial"/>
          <w:b/>
          <w:bCs/>
          <w:kern w:val="0"/>
          <w:sz w:val="22"/>
          <w:szCs w:val="22"/>
          <w:lang w:eastAsia="en-GB"/>
          <w14:ligatures w14:val="none"/>
        </w:rPr>
        <w:t>MVNO expansion</w:t>
      </w:r>
    </w:p>
    <w:p w14:paraId="16E88CAB" w14:textId="574BCF16" w:rsidR="002010B0" w:rsidRDefault="007B7EFF" w:rsidP="002010B0">
      <w:pPr>
        <w:spacing w:after="0" w:line="360" w:lineRule="auto"/>
        <w:jc w:val="both"/>
        <w:rPr>
          <w:rFonts w:ascii="Arial" w:eastAsia="Times New Roman" w:hAnsi="Arial" w:cs="Arial"/>
          <w:kern w:val="0"/>
          <w:sz w:val="22"/>
          <w:szCs w:val="22"/>
          <w:lang w:eastAsia="en-GB"/>
          <w14:ligatures w14:val="none"/>
        </w:rPr>
      </w:pPr>
      <w:r w:rsidRPr="007B7EFF">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sidRPr="007B7EFF">
        <w:rPr>
          <w:rFonts w:ascii="Arial" w:eastAsia="Times New Roman" w:hAnsi="Arial" w:cs="Arial"/>
          <w:kern w:val="0"/>
          <w:sz w:val="22"/>
          <w:szCs w:val="22"/>
          <w:lang w:eastAsia="en-GB"/>
          <w14:ligatures w14:val="none"/>
        </w:rPr>
        <w:t xml:space="preserve">There are prospects for smaller companies in the UK mobile network market due to the MVNOs' ongoing expansion. MVNOs usually target niche markets with more flexible and affordable packages, such as users who are price sensitive or </w:t>
      </w:r>
      <w:r w:rsidR="002010B0" w:rsidRPr="007B7EFF">
        <w:rPr>
          <w:rFonts w:ascii="Arial" w:eastAsia="Times New Roman" w:hAnsi="Arial" w:cs="Arial"/>
          <w:kern w:val="0"/>
          <w:sz w:val="22"/>
          <w:szCs w:val="22"/>
          <w:lang w:eastAsia="en-GB"/>
          <w14:ligatures w14:val="none"/>
        </w:rPr>
        <w:t>demographics</w:t>
      </w:r>
      <w:r w:rsidRPr="007B7EFF">
        <w:rPr>
          <w:rFonts w:ascii="Arial" w:eastAsia="Times New Roman" w:hAnsi="Arial" w:cs="Arial"/>
          <w:kern w:val="0"/>
          <w:sz w:val="22"/>
          <w:szCs w:val="22"/>
          <w:lang w:eastAsia="en-GB"/>
          <w14:ligatures w14:val="none"/>
        </w:rPr>
        <w:t xml:space="preserve">. As a result, they </w:t>
      </w:r>
      <w:r w:rsidR="002010B0" w:rsidRPr="007B7EFF">
        <w:rPr>
          <w:rFonts w:ascii="Arial" w:eastAsia="Times New Roman" w:hAnsi="Arial" w:cs="Arial"/>
          <w:kern w:val="0"/>
          <w:sz w:val="22"/>
          <w:szCs w:val="22"/>
          <w:lang w:eastAsia="en-GB"/>
          <w14:ligatures w14:val="none"/>
        </w:rPr>
        <w:t>can</w:t>
      </w:r>
      <w:r w:rsidRPr="007B7EFF">
        <w:rPr>
          <w:rFonts w:ascii="Arial" w:eastAsia="Times New Roman" w:hAnsi="Arial" w:cs="Arial"/>
          <w:kern w:val="0"/>
          <w:sz w:val="22"/>
          <w:szCs w:val="22"/>
          <w:lang w:eastAsia="en-GB"/>
          <w14:ligatures w14:val="none"/>
        </w:rPr>
        <w:t xml:space="preserve"> establish a lucrative market niche without having to make costly network infrastructure investments (Parker </w:t>
      </w:r>
      <w:r w:rsidR="008F16A8">
        <w:rPr>
          <w:rFonts w:ascii="Arial" w:eastAsia="Times New Roman" w:hAnsi="Arial" w:cs="Arial"/>
          <w:kern w:val="0"/>
          <w:sz w:val="22"/>
          <w:szCs w:val="22"/>
          <w:lang w:eastAsia="en-GB"/>
          <w14:ligatures w14:val="none"/>
        </w:rPr>
        <w:t>and</w:t>
      </w:r>
      <w:r w:rsidRPr="007B7EFF">
        <w:rPr>
          <w:rFonts w:ascii="Arial" w:eastAsia="Times New Roman" w:hAnsi="Arial" w:cs="Arial"/>
          <w:kern w:val="0"/>
          <w:sz w:val="22"/>
          <w:szCs w:val="22"/>
          <w:lang w:eastAsia="en-GB"/>
          <w14:ligatures w14:val="none"/>
        </w:rPr>
        <w:t xml:space="preserve"> Mavrogordato, 2018).</w:t>
      </w:r>
    </w:p>
    <w:p w14:paraId="7D2B2165" w14:textId="1E38B931" w:rsidR="002D672B" w:rsidRPr="00026E69" w:rsidRDefault="002010B0" w:rsidP="002010B0">
      <w:pPr>
        <w:spacing w:after="0" w:line="360" w:lineRule="auto"/>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007B7EFF" w:rsidRPr="007B7EFF">
        <w:rPr>
          <w:rFonts w:ascii="Arial" w:eastAsia="Times New Roman" w:hAnsi="Arial" w:cs="Arial"/>
          <w:kern w:val="0"/>
          <w:sz w:val="22"/>
          <w:szCs w:val="22"/>
          <w:lang w:eastAsia="en-GB"/>
          <w14:ligatures w14:val="none"/>
        </w:rPr>
        <w:t xml:space="preserve">Additionally, MVNOs have the potential to spur industry innovation and increase competition. Certain MVNOs, for instance, provide services—like data-only packages or no-frills plans—that may not be offered by the larger providers but instead address certain client </w:t>
      </w:r>
    </w:p>
    <w:p w14:paraId="0D315A87" w14:textId="1C6F8417" w:rsidR="007B7EFF" w:rsidRPr="00026E69" w:rsidRDefault="007B7EFF" w:rsidP="002010B0">
      <w:pPr>
        <w:spacing w:after="0" w:line="360" w:lineRule="auto"/>
        <w:jc w:val="both"/>
        <w:rPr>
          <w:rFonts w:ascii="Arial" w:eastAsia="Times New Roman" w:hAnsi="Arial" w:cs="Arial"/>
          <w:kern w:val="0"/>
          <w:sz w:val="22"/>
          <w:szCs w:val="22"/>
          <w:lang w:eastAsia="en-GB"/>
          <w14:ligatures w14:val="none"/>
        </w:rPr>
      </w:pPr>
      <w:r w:rsidRPr="007B7EFF">
        <w:rPr>
          <w:rFonts w:ascii="Arial" w:eastAsia="Times New Roman" w:hAnsi="Arial" w:cs="Arial"/>
          <w:kern w:val="0"/>
          <w:sz w:val="22"/>
          <w:szCs w:val="22"/>
          <w:lang w:eastAsia="en-GB"/>
          <w14:ligatures w14:val="none"/>
        </w:rPr>
        <w:t>demands.</w:t>
      </w:r>
    </w:p>
    <w:p w14:paraId="5F70DD24" w14:textId="77777777" w:rsidR="002D672B" w:rsidRDefault="002D672B" w:rsidP="007B7EFF">
      <w:pPr>
        <w:spacing w:after="0" w:line="240" w:lineRule="auto"/>
        <w:rPr>
          <w:rFonts w:ascii="Times New Roman" w:eastAsia="Times New Roman" w:hAnsi="Times New Roman" w:cs="Times New Roman"/>
          <w:kern w:val="0"/>
          <w:lang w:eastAsia="en-GB"/>
          <w14:ligatures w14:val="none"/>
        </w:rPr>
      </w:pPr>
    </w:p>
    <w:p w14:paraId="67963BCA" w14:textId="77777777" w:rsidR="002D672B" w:rsidRPr="004F0AFD" w:rsidRDefault="002D672B" w:rsidP="004F0AFD">
      <w:pPr>
        <w:spacing w:after="0" w:line="360" w:lineRule="auto"/>
        <w:rPr>
          <w:rFonts w:ascii="Arial" w:eastAsia="Times New Roman" w:hAnsi="Arial" w:cs="Arial"/>
          <w:b/>
          <w:bCs/>
          <w:kern w:val="0"/>
          <w:sz w:val="22"/>
          <w:szCs w:val="22"/>
          <w:lang w:eastAsia="en-GB"/>
          <w14:ligatures w14:val="none"/>
        </w:rPr>
      </w:pPr>
      <w:r w:rsidRPr="002D672B">
        <w:rPr>
          <w:rFonts w:ascii="Arial" w:eastAsia="Times New Roman" w:hAnsi="Arial" w:cs="Arial"/>
          <w:b/>
          <w:bCs/>
          <w:kern w:val="0"/>
          <w:sz w:val="22"/>
          <w:szCs w:val="22"/>
          <w:lang w:eastAsia="en-GB"/>
          <w14:ligatures w14:val="none"/>
        </w:rPr>
        <w:t>Increasing the Variety of Services Offered</w:t>
      </w:r>
    </w:p>
    <w:p w14:paraId="426CE770" w14:textId="77777777" w:rsidR="002010B0" w:rsidRDefault="002D672B" w:rsidP="002010B0">
      <w:pPr>
        <w:spacing w:after="0" w:line="360" w:lineRule="auto"/>
        <w:jc w:val="both"/>
        <w:rPr>
          <w:rFonts w:ascii="Arial" w:eastAsia="Times New Roman" w:hAnsi="Arial" w:cs="Arial"/>
          <w:kern w:val="0"/>
          <w:sz w:val="22"/>
          <w:szCs w:val="22"/>
          <w:lang w:eastAsia="en-GB"/>
          <w14:ligatures w14:val="none"/>
        </w:rPr>
      </w:pPr>
      <w:r w:rsidRPr="002D672B">
        <w:rPr>
          <w:rFonts w:ascii="Times New Roman" w:eastAsia="Times New Roman" w:hAnsi="Times New Roman" w:cs="Times New Roman"/>
          <w:kern w:val="0"/>
          <w:lang w:eastAsia="en-GB"/>
          <w14:ligatures w14:val="none"/>
        </w:rPr>
        <w:br/>
      </w:r>
      <w:r w:rsidRPr="004F0AFD">
        <w:rPr>
          <w:rFonts w:ascii="Arial" w:eastAsia="Times New Roman" w:hAnsi="Arial" w:cs="Arial"/>
          <w:kern w:val="0"/>
          <w:sz w:val="22"/>
          <w:szCs w:val="22"/>
          <w:lang w:eastAsia="en-GB"/>
          <w14:ligatures w14:val="none"/>
        </w:rPr>
        <w:t xml:space="preserve">   </w:t>
      </w:r>
      <w:r w:rsidRPr="002D672B">
        <w:rPr>
          <w:rFonts w:ascii="Arial" w:eastAsia="Times New Roman" w:hAnsi="Arial" w:cs="Arial"/>
          <w:kern w:val="0"/>
          <w:sz w:val="22"/>
          <w:szCs w:val="22"/>
          <w:lang w:eastAsia="en-GB"/>
          <w14:ligatures w14:val="none"/>
        </w:rPr>
        <w:t xml:space="preserve">Service diversification is a major opportunity for mobile network operators. Broadband, TV packages, and streaming services are among the things that operators now offer in addition to the standard mobile phone and data services. As a result, they </w:t>
      </w:r>
      <w:r w:rsidR="002010B0" w:rsidRPr="002D672B">
        <w:rPr>
          <w:rFonts w:ascii="Arial" w:eastAsia="Times New Roman" w:hAnsi="Arial" w:cs="Arial"/>
          <w:kern w:val="0"/>
          <w:sz w:val="22"/>
          <w:szCs w:val="22"/>
          <w:lang w:eastAsia="en-GB"/>
          <w14:ligatures w14:val="none"/>
        </w:rPr>
        <w:t>can</w:t>
      </w:r>
      <w:r w:rsidRPr="002D672B">
        <w:rPr>
          <w:rFonts w:ascii="Arial" w:eastAsia="Times New Roman" w:hAnsi="Arial" w:cs="Arial"/>
          <w:kern w:val="0"/>
          <w:sz w:val="22"/>
          <w:szCs w:val="22"/>
          <w:lang w:eastAsia="en-GB"/>
          <w14:ligatures w14:val="none"/>
        </w:rPr>
        <w:t xml:space="preserve"> extract more value from </w:t>
      </w:r>
    </w:p>
    <w:p w14:paraId="73A81D77" w14:textId="6F077505" w:rsidR="002D672B" w:rsidRPr="004F0AFD" w:rsidRDefault="002D672B" w:rsidP="002010B0">
      <w:pPr>
        <w:spacing w:after="0" w:line="360" w:lineRule="auto"/>
        <w:jc w:val="both"/>
        <w:rPr>
          <w:rFonts w:ascii="Arial" w:eastAsia="Times New Roman" w:hAnsi="Arial" w:cs="Arial"/>
          <w:kern w:val="0"/>
          <w:sz w:val="22"/>
          <w:szCs w:val="22"/>
          <w:lang w:eastAsia="en-GB"/>
          <w14:ligatures w14:val="none"/>
        </w:rPr>
      </w:pPr>
      <w:r w:rsidRPr="002D672B">
        <w:rPr>
          <w:rFonts w:ascii="Arial" w:eastAsia="Times New Roman" w:hAnsi="Arial" w:cs="Arial"/>
          <w:kern w:val="0"/>
          <w:sz w:val="22"/>
          <w:szCs w:val="22"/>
          <w:lang w:eastAsia="en-GB"/>
          <w14:ligatures w14:val="none"/>
        </w:rPr>
        <w:t>customers and rely less on low-profit mobile services (Ofcom, 2020).</w:t>
      </w:r>
      <w:r w:rsidRPr="002D672B">
        <w:rPr>
          <w:rFonts w:ascii="Arial" w:eastAsia="Times New Roman" w:hAnsi="Arial" w:cs="Arial"/>
          <w:kern w:val="0"/>
          <w:sz w:val="22"/>
          <w:szCs w:val="22"/>
          <w:lang w:eastAsia="en-GB"/>
          <w14:ligatures w14:val="none"/>
        </w:rPr>
        <w:br/>
      </w:r>
      <w:r w:rsidR="002010B0">
        <w:rPr>
          <w:rFonts w:ascii="Arial" w:eastAsia="Times New Roman" w:hAnsi="Arial" w:cs="Arial"/>
          <w:kern w:val="0"/>
          <w:sz w:val="22"/>
          <w:szCs w:val="22"/>
          <w:lang w:eastAsia="en-GB"/>
          <w14:ligatures w14:val="none"/>
        </w:rPr>
        <w:t xml:space="preserve">  </w:t>
      </w:r>
      <w:r w:rsidRPr="002D672B">
        <w:rPr>
          <w:rFonts w:ascii="Arial" w:eastAsia="Times New Roman" w:hAnsi="Arial" w:cs="Arial"/>
          <w:kern w:val="0"/>
          <w:sz w:val="22"/>
          <w:szCs w:val="22"/>
          <w:lang w:eastAsia="en-GB"/>
          <w14:ligatures w14:val="none"/>
        </w:rPr>
        <w:t>Additionally, mobile network operators now have new potential to offer connection services for a variety of devices, from industrial equipment to smart home appliances, thanks to the growth of IoT and machine-to-machine (M2M) communication. By diversifying, operators may be able to lower their exposure to the fiercely competitive mobile market and create new sources of income (GSMA, 2020).</w:t>
      </w:r>
    </w:p>
    <w:p w14:paraId="71D51D62" w14:textId="77777777" w:rsidR="00EC6720" w:rsidRDefault="00EC6720" w:rsidP="002D672B">
      <w:pPr>
        <w:spacing w:after="0" w:line="240" w:lineRule="auto"/>
        <w:rPr>
          <w:rFonts w:ascii="Times New Roman" w:eastAsia="Times New Roman" w:hAnsi="Times New Roman" w:cs="Times New Roman"/>
          <w:kern w:val="0"/>
          <w:lang w:eastAsia="en-GB"/>
          <w14:ligatures w14:val="none"/>
        </w:rPr>
      </w:pPr>
    </w:p>
    <w:p w14:paraId="788B08E6" w14:textId="77777777" w:rsidR="00EC6720" w:rsidRPr="004F0AFD" w:rsidRDefault="00EC6720" w:rsidP="004F0AFD">
      <w:pPr>
        <w:spacing w:after="0" w:line="360" w:lineRule="auto"/>
        <w:jc w:val="both"/>
        <w:rPr>
          <w:rFonts w:ascii="Arial" w:eastAsia="Times New Roman" w:hAnsi="Arial" w:cs="Arial"/>
          <w:b/>
          <w:bCs/>
          <w:kern w:val="0"/>
          <w:sz w:val="22"/>
          <w:szCs w:val="22"/>
          <w:lang w:eastAsia="en-GB"/>
          <w14:ligatures w14:val="none"/>
        </w:rPr>
      </w:pPr>
      <w:r w:rsidRPr="00EC6720">
        <w:rPr>
          <w:rFonts w:ascii="Arial" w:eastAsia="Times New Roman" w:hAnsi="Arial" w:cs="Arial"/>
          <w:b/>
          <w:bCs/>
          <w:kern w:val="0"/>
          <w:sz w:val="22"/>
          <w:szCs w:val="22"/>
          <w:lang w:eastAsia="en-GB"/>
          <w14:ligatures w14:val="none"/>
        </w:rPr>
        <w:t>Theories and Applications of Economics</w:t>
      </w:r>
    </w:p>
    <w:p w14:paraId="7D92C4C2" w14:textId="2F2F4819" w:rsidR="00EC6720" w:rsidRDefault="00EC6720" w:rsidP="004F0AFD">
      <w:pPr>
        <w:spacing w:after="0" w:line="360" w:lineRule="auto"/>
        <w:jc w:val="both"/>
        <w:rPr>
          <w:rFonts w:ascii="Times New Roman" w:eastAsia="Times New Roman" w:hAnsi="Times New Roman" w:cs="Times New Roman"/>
          <w:kern w:val="0"/>
          <w:lang w:eastAsia="en-GB"/>
          <w14:ligatures w14:val="none"/>
        </w:rPr>
      </w:pPr>
      <w:r w:rsidRPr="00EC6720">
        <w:rPr>
          <w:rFonts w:ascii="Arial" w:eastAsia="Times New Roman" w:hAnsi="Arial" w:cs="Arial"/>
          <w:kern w:val="0"/>
          <w:sz w:val="22"/>
          <w:szCs w:val="22"/>
          <w:lang w:eastAsia="en-GB"/>
          <w14:ligatures w14:val="none"/>
        </w:rPr>
        <w:br/>
      </w:r>
      <w:r>
        <w:rPr>
          <w:rFonts w:ascii="Times New Roman" w:eastAsia="Times New Roman" w:hAnsi="Times New Roman" w:cs="Times New Roman"/>
          <w:kern w:val="0"/>
          <w:lang w:eastAsia="en-GB"/>
          <w14:ligatures w14:val="none"/>
        </w:rPr>
        <w:t xml:space="preserve">   </w:t>
      </w:r>
      <w:r w:rsidRPr="00EC6720">
        <w:rPr>
          <w:rFonts w:ascii="Times New Roman" w:eastAsia="Times New Roman" w:hAnsi="Times New Roman" w:cs="Times New Roman"/>
          <w:kern w:val="0"/>
          <w:lang w:eastAsia="en-GB"/>
          <w14:ligatures w14:val="none"/>
        </w:rPr>
        <w:t>Within the larger framework of economic theories pertaining to market competition, supply and demand, and profit maximization, the UK mobile network sector functions. These theories aid in the explanation of the actions of businesses and customers in the sector, as well as the difficulties and possibilities they encounter.</w:t>
      </w:r>
    </w:p>
    <w:p w14:paraId="1D50EAED" w14:textId="77777777" w:rsidR="004F0AFD" w:rsidRDefault="004F0AFD" w:rsidP="00EC6720">
      <w:pPr>
        <w:spacing w:after="0" w:line="240" w:lineRule="auto"/>
        <w:rPr>
          <w:rFonts w:ascii="Times New Roman" w:eastAsia="Times New Roman" w:hAnsi="Times New Roman" w:cs="Times New Roman"/>
          <w:kern w:val="0"/>
          <w:lang w:eastAsia="en-GB"/>
          <w14:ligatures w14:val="none"/>
        </w:rPr>
      </w:pPr>
    </w:p>
    <w:p w14:paraId="3A5D4D68" w14:textId="77777777" w:rsidR="004F0AFD" w:rsidRDefault="004F0AFD" w:rsidP="004B5914">
      <w:pPr>
        <w:spacing w:after="0" w:line="240" w:lineRule="auto"/>
        <w:rPr>
          <w:rFonts w:ascii="Times New Roman" w:eastAsia="Times New Roman" w:hAnsi="Times New Roman" w:cs="Times New Roman"/>
          <w:b/>
          <w:bCs/>
          <w:kern w:val="0"/>
          <w:lang w:eastAsia="en-GB"/>
          <w14:ligatures w14:val="none"/>
        </w:rPr>
      </w:pPr>
    </w:p>
    <w:p w14:paraId="66764701" w14:textId="06CE7B50" w:rsidR="004B5914" w:rsidRPr="004F0AFD" w:rsidRDefault="004B5914" w:rsidP="004F0AFD">
      <w:pPr>
        <w:spacing w:after="0" w:line="360" w:lineRule="auto"/>
        <w:rPr>
          <w:rFonts w:ascii="Arial" w:eastAsia="Times New Roman" w:hAnsi="Arial" w:cs="Arial"/>
          <w:b/>
          <w:bCs/>
          <w:kern w:val="0"/>
          <w:sz w:val="22"/>
          <w:szCs w:val="22"/>
          <w:lang w:eastAsia="en-GB"/>
          <w14:ligatures w14:val="none"/>
        </w:rPr>
      </w:pPr>
      <w:r w:rsidRPr="004B5914">
        <w:rPr>
          <w:rFonts w:ascii="Arial" w:eastAsia="Times New Roman" w:hAnsi="Arial" w:cs="Arial"/>
          <w:b/>
          <w:bCs/>
          <w:kern w:val="0"/>
          <w:sz w:val="22"/>
          <w:szCs w:val="22"/>
          <w:lang w:eastAsia="en-GB"/>
          <w14:ligatures w14:val="none"/>
        </w:rPr>
        <w:lastRenderedPageBreak/>
        <w:t>Supply and Demand in the Mobile Network Sector</w:t>
      </w:r>
    </w:p>
    <w:p w14:paraId="211738DF" w14:textId="12545B28" w:rsidR="004B5914" w:rsidRPr="004F0AFD" w:rsidRDefault="004B5914" w:rsidP="004F0AFD">
      <w:pPr>
        <w:spacing w:after="0" w:line="360" w:lineRule="auto"/>
        <w:jc w:val="both"/>
        <w:rPr>
          <w:rFonts w:ascii="Arial" w:eastAsia="Times New Roman" w:hAnsi="Arial" w:cs="Arial"/>
          <w:kern w:val="0"/>
          <w:sz w:val="22"/>
          <w:szCs w:val="22"/>
          <w:lang w:eastAsia="en-GB"/>
          <w14:ligatures w14:val="none"/>
        </w:rPr>
      </w:pPr>
      <w:r w:rsidRPr="004B5914">
        <w:rPr>
          <w:rFonts w:ascii="Arial" w:eastAsia="Times New Roman" w:hAnsi="Arial" w:cs="Arial"/>
          <w:kern w:val="0"/>
          <w:sz w:val="22"/>
          <w:szCs w:val="22"/>
          <w:lang w:eastAsia="en-GB"/>
          <w14:ligatures w14:val="none"/>
        </w:rPr>
        <w:br/>
      </w:r>
      <w:r>
        <w:rPr>
          <w:rFonts w:ascii="Times New Roman" w:eastAsia="Times New Roman" w:hAnsi="Times New Roman" w:cs="Times New Roman"/>
          <w:kern w:val="0"/>
          <w:lang w:eastAsia="en-GB"/>
          <w14:ligatures w14:val="none"/>
        </w:rPr>
        <w:t xml:space="preserve">   </w:t>
      </w:r>
      <w:r w:rsidRPr="004B5914">
        <w:rPr>
          <w:rFonts w:ascii="Arial" w:eastAsia="Times New Roman" w:hAnsi="Arial" w:cs="Arial"/>
          <w:kern w:val="0"/>
          <w:sz w:val="22"/>
          <w:szCs w:val="22"/>
          <w:lang w:eastAsia="en-GB"/>
          <w14:ligatures w14:val="none"/>
        </w:rPr>
        <w:t>The UK's growing population, rising smartphone adoption rate, and growing need for mobile data are the main drivers of the demand for mobile network services. The demand for mobile services is anticipated to stay high as customers continue to rely more and more on mobile devices for communication, entertainment, and business (Ofcom, 2021).</w:t>
      </w:r>
      <w:r w:rsidRPr="004B5914">
        <w:rPr>
          <w:rFonts w:ascii="Arial" w:eastAsia="Times New Roman" w:hAnsi="Arial" w:cs="Arial"/>
          <w:kern w:val="0"/>
          <w:sz w:val="22"/>
          <w:szCs w:val="22"/>
          <w:lang w:eastAsia="en-GB"/>
          <w14:ligatures w14:val="none"/>
        </w:rPr>
        <w:br/>
      </w:r>
      <w:r w:rsidRPr="004F0AFD">
        <w:rPr>
          <w:rFonts w:ascii="Arial" w:eastAsia="Times New Roman" w:hAnsi="Arial" w:cs="Arial"/>
          <w:kern w:val="0"/>
          <w:sz w:val="22"/>
          <w:szCs w:val="22"/>
          <w:lang w:eastAsia="en-GB"/>
          <w14:ligatures w14:val="none"/>
        </w:rPr>
        <w:t xml:space="preserve">   </w:t>
      </w:r>
      <w:r w:rsidRPr="004B5914">
        <w:rPr>
          <w:rFonts w:ascii="Arial" w:eastAsia="Times New Roman" w:hAnsi="Arial" w:cs="Arial"/>
          <w:kern w:val="0"/>
          <w:sz w:val="22"/>
          <w:szCs w:val="22"/>
          <w:lang w:eastAsia="en-GB"/>
          <w14:ligatures w14:val="none"/>
        </w:rPr>
        <w:t xml:space="preserve">Mobile network operators must contend with significant fixed expenses linked to constructing and maintaining network infrastructure in addition to variable costs for marketing and customer support. The dominance of the main players can be partially explained by the economies of scale that these high fixed costs produce, which allow larger providers to offer services at lower prices than smaller operators (Pepall </w:t>
      </w:r>
      <w:r w:rsidRPr="008F16A8">
        <w:rPr>
          <w:rFonts w:ascii="Arial" w:eastAsia="Times New Roman" w:hAnsi="Arial" w:cs="Arial"/>
          <w:i/>
          <w:iCs/>
          <w:kern w:val="0"/>
          <w:sz w:val="22"/>
          <w:szCs w:val="22"/>
          <w:lang w:eastAsia="en-GB"/>
          <w14:ligatures w14:val="none"/>
        </w:rPr>
        <w:t>et al</w:t>
      </w:r>
      <w:r w:rsidRPr="004B5914">
        <w:rPr>
          <w:rFonts w:ascii="Arial" w:eastAsia="Times New Roman" w:hAnsi="Arial" w:cs="Arial"/>
          <w:kern w:val="0"/>
          <w:sz w:val="22"/>
          <w:szCs w:val="22"/>
          <w:lang w:eastAsia="en-GB"/>
          <w14:ligatures w14:val="none"/>
        </w:rPr>
        <w:t>. 2014).</w:t>
      </w:r>
    </w:p>
    <w:p w14:paraId="3C6257D5" w14:textId="77777777" w:rsidR="003609AB" w:rsidRDefault="003609AB" w:rsidP="004B5914">
      <w:pPr>
        <w:spacing w:after="0" w:line="240" w:lineRule="auto"/>
        <w:rPr>
          <w:rFonts w:ascii="Times New Roman" w:eastAsia="Times New Roman" w:hAnsi="Times New Roman" w:cs="Times New Roman"/>
          <w:kern w:val="0"/>
          <w:lang w:eastAsia="en-GB"/>
          <w14:ligatures w14:val="none"/>
        </w:rPr>
      </w:pPr>
    </w:p>
    <w:p w14:paraId="2DFC812E" w14:textId="77777777" w:rsidR="003609AB" w:rsidRPr="004F0AFD" w:rsidRDefault="003609AB" w:rsidP="004F0AFD">
      <w:pPr>
        <w:spacing w:after="0" w:line="360" w:lineRule="auto"/>
        <w:rPr>
          <w:rFonts w:ascii="Arial" w:eastAsia="Times New Roman" w:hAnsi="Arial" w:cs="Arial"/>
          <w:b/>
          <w:bCs/>
          <w:kern w:val="0"/>
          <w:sz w:val="22"/>
          <w:szCs w:val="22"/>
          <w:lang w:eastAsia="en-GB"/>
          <w14:ligatures w14:val="none"/>
        </w:rPr>
      </w:pPr>
      <w:r w:rsidRPr="004F0AFD">
        <w:rPr>
          <w:rFonts w:ascii="Arial" w:eastAsia="Times New Roman" w:hAnsi="Arial" w:cs="Arial"/>
          <w:b/>
          <w:bCs/>
          <w:kern w:val="0"/>
          <w:sz w:val="22"/>
          <w:szCs w:val="22"/>
          <w:lang w:eastAsia="en-GB"/>
          <w14:ligatures w14:val="none"/>
        </w:rPr>
        <w:t xml:space="preserve">Profit maximization </w:t>
      </w:r>
    </w:p>
    <w:p w14:paraId="23AD1128" w14:textId="77777777" w:rsidR="003609AB" w:rsidRDefault="003609AB" w:rsidP="003609AB">
      <w:pPr>
        <w:spacing w:after="0" w:line="240" w:lineRule="auto"/>
        <w:rPr>
          <w:rFonts w:ascii="Times New Roman" w:eastAsia="Times New Roman" w:hAnsi="Times New Roman" w:cs="Times New Roman"/>
          <w:kern w:val="0"/>
          <w:lang w:eastAsia="en-GB"/>
          <w14:ligatures w14:val="none"/>
        </w:rPr>
      </w:pPr>
    </w:p>
    <w:p w14:paraId="0CBF0019" w14:textId="7174FDD2" w:rsidR="003609AB" w:rsidRPr="004F0AFD" w:rsidRDefault="003609AB" w:rsidP="004F0AFD">
      <w:pPr>
        <w:spacing w:after="0" w:line="360" w:lineRule="auto"/>
        <w:jc w:val="both"/>
        <w:rPr>
          <w:rFonts w:ascii="Arial" w:eastAsia="Times New Roman" w:hAnsi="Arial" w:cs="Arial"/>
          <w:kern w:val="0"/>
          <w:sz w:val="22"/>
          <w:szCs w:val="22"/>
          <w:lang w:eastAsia="en-GB"/>
          <w14:ligatures w14:val="none"/>
        </w:rPr>
      </w:pPr>
      <w:r w:rsidRPr="004F0AFD">
        <w:rPr>
          <w:rFonts w:ascii="Arial" w:eastAsia="Times New Roman" w:hAnsi="Arial" w:cs="Arial"/>
          <w:kern w:val="0"/>
          <w:sz w:val="22"/>
          <w:szCs w:val="22"/>
          <w:lang w:eastAsia="en-GB"/>
          <w14:ligatures w14:val="none"/>
        </w:rPr>
        <w:t xml:space="preserve">   </w:t>
      </w:r>
      <w:r w:rsidRPr="003609AB">
        <w:rPr>
          <w:rFonts w:ascii="Arial" w:eastAsia="Times New Roman" w:hAnsi="Arial" w:cs="Arial"/>
          <w:kern w:val="0"/>
          <w:sz w:val="22"/>
          <w:szCs w:val="22"/>
          <w:lang w:eastAsia="en-GB"/>
          <w14:ligatures w14:val="none"/>
        </w:rPr>
        <w:t xml:space="preserve">One of the main goals for businesses in the UK mobile network sector is to maximize profits. Conventional economic theory states that businesses produce as much as possible at the point when marginal revenue and marginal cost are equal </w:t>
      </w:r>
      <w:r w:rsidR="002010B0" w:rsidRPr="003609AB">
        <w:rPr>
          <w:rFonts w:ascii="Arial" w:eastAsia="Times New Roman" w:hAnsi="Arial" w:cs="Arial"/>
          <w:kern w:val="0"/>
          <w:sz w:val="22"/>
          <w:szCs w:val="22"/>
          <w:lang w:eastAsia="en-GB"/>
          <w14:ligatures w14:val="none"/>
        </w:rPr>
        <w:t>to</w:t>
      </w:r>
      <w:r w:rsidRPr="003609AB">
        <w:rPr>
          <w:rFonts w:ascii="Arial" w:eastAsia="Times New Roman" w:hAnsi="Arial" w:cs="Arial"/>
          <w:kern w:val="0"/>
          <w:sz w:val="22"/>
          <w:szCs w:val="22"/>
          <w:lang w:eastAsia="en-GB"/>
          <w14:ligatures w14:val="none"/>
        </w:rPr>
        <w:t xml:space="preserve"> maximize profits (Varian, 2014). This means that in the mobile network sector, operators will aim to strike a balance between the money they make from selling mobile plans and other services and the expenses of delivering such services (such as infrastructure investment, customer service, etc.).</w:t>
      </w:r>
      <w:r w:rsidRPr="003609AB">
        <w:rPr>
          <w:rFonts w:ascii="Arial" w:eastAsia="Times New Roman" w:hAnsi="Arial" w:cs="Arial"/>
          <w:kern w:val="0"/>
          <w:sz w:val="22"/>
          <w:szCs w:val="22"/>
          <w:lang w:eastAsia="en-GB"/>
          <w14:ligatures w14:val="none"/>
        </w:rPr>
        <w:br/>
      </w:r>
      <w:r w:rsidRPr="004F0AFD">
        <w:rPr>
          <w:rFonts w:ascii="Arial" w:eastAsia="Times New Roman" w:hAnsi="Arial" w:cs="Arial"/>
          <w:kern w:val="0"/>
          <w:sz w:val="22"/>
          <w:szCs w:val="22"/>
          <w:lang w:eastAsia="en-GB"/>
          <w14:ligatures w14:val="none"/>
        </w:rPr>
        <w:t xml:space="preserve">   </w:t>
      </w:r>
      <w:r w:rsidRPr="003609AB">
        <w:rPr>
          <w:rFonts w:ascii="Arial" w:eastAsia="Times New Roman" w:hAnsi="Arial" w:cs="Arial"/>
          <w:kern w:val="0"/>
          <w:sz w:val="22"/>
          <w:szCs w:val="22"/>
          <w:lang w:eastAsia="en-GB"/>
          <w14:ligatures w14:val="none"/>
        </w:rPr>
        <w:t xml:space="preserve">Profit maximization is limited in a competitive market like the UK mobile network business by things like pricing competition, government action, and shifts in consumer </w:t>
      </w:r>
      <w:r w:rsidRPr="004F0AFD">
        <w:rPr>
          <w:rFonts w:ascii="Arial" w:eastAsia="Times New Roman" w:hAnsi="Arial" w:cs="Arial"/>
          <w:kern w:val="0"/>
          <w:sz w:val="22"/>
          <w:szCs w:val="22"/>
          <w:lang w:eastAsia="en-GB"/>
          <w14:ligatures w14:val="none"/>
        </w:rPr>
        <w:t>behaviour</w:t>
      </w:r>
      <w:r w:rsidRPr="003609AB">
        <w:rPr>
          <w:rFonts w:ascii="Arial" w:eastAsia="Times New Roman" w:hAnsi="Arial" w:cs="Arial"/>
          <w:kern w:val="0"/>
          <w:sz w:val="22"/>
          <w:szCs w:val="22"/>
          <w:lang w:eastAsia="en-GB"/>
          <w14:ligatures w14:val="none"/>
        </w:rPr>
        <w:t>. For instance, the necessity to make significant investments in 5G and the downward pressure on costs brought about by MVNO competition (Deloitte, 2021).</w:t>
      </w:r>
    </w:p>
    <w:p w14:paraId="2A16FB22" w14:textId="77777777" w:rsidR="001F47E9" w:rsidRDefault="001F47E9" w:rsidP="003609AB">
      <w:pPr>
        <w:spacing w:after="0" w:line="240" w:lineRule="auto"/>
        <w:rPr>
          <w:rFonts w:ascii="Times New Roman" w:eastAsia="Times New Roman" w:hAnsi="Times New Roman" w:cs="Times New Roman"/>
          <w:kern w:val="0"/>
          <w:lang w:eastAsia="en-GB"/>
          <w14:ligatures w14:val="none"/>
        </w:rPr>
      </w:pPr>
    </w:p>
    <w:p w14:paraId="0E6FEC11" w14:textId="77777777" w:rsidR="001F47E9" w:rsidRPr="004F0AFD" w:rsidRDefault="001F47E9" w:rsidP="004F0AFD">
      <w:pPr>
        <w:spacing w:after="0" w:line="360" w:lineRule="auto"/>
        <w:rPr>
          <w:rFonts w:ascii="Arial" w:eastAsia="Times New Roman" w:hAnsi="Arial" w:cs="Arial"/>
          <w:b/>
          <w:bCs/>
          <w:kern w:val="0"/>
          <w:sz w:val="22"/>
          <w:szCs w:val="22"/>
          <w:lang w:eastAsia="en-GB"/>
          <w14:ligatures w14:val="none"/>
        </w:rPr>
      </w:pPr>
      <w:r w:rsidRPr="001F47E9">
        <w:rPr>
          <w:rFonts w:ascii="Arial" w:eastAsia="Times New Roman" w:hAnsi="Arial" w:cs="Arial"/>
          <w:b/>
          <w:bCs/>
          <w:kern w:val="0"/>
          <w:sz w:val="22"/>
          <w:szCs w:val="22"/>
          <w:lang w:eastAsia="en-GB"/>
          <w14:ligatures w14:val="none"/>
        </w:rPr>
        <w:t>The Business Environment and Its Goals</w:t>
      </w:r>
    </w:p>
    <w:p w14:paraId="60AE15ED" w14:textId="0E97A261" w:rsidR="001F47E9" w:rsidRPr="004F0AFD" w:rsidRDefault="001F47E9" w:rsidP="004F0AFD">
      <w:pPr>
        <w:spacing w:after="0" w:line="360" w:lineRule="auto"/>
        <w:jc w:val="both"/>
        <w:rPr>
          <w:rFonts w:ascii="Arial" w:eastAsia="Times New Roman" w:hAnsi="Arial" w:cs="Arial"/>
          <w:kern w:val="0"/>
          <w:sz w:val="22"/>
          <w:szCs w:val="22"/>
          <w:lang w:eastAsia="en-GB"/>
          <w14:ligatures w14:val="none"/>
        </w:rPr>
      </w:pPr>
      <w:r w:rsidRPr="001F47E9">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sidRPr="001F47E9">
        <w:rPr>
          <w:rFonts w:ascii="Arial" w:eastAsia="Times New Roman" w:hAnsi="Arial" w:cs="Arial"/>
          <w:kern w:val="0"/>
          <w:sz w:val="22"/>
          <w:szCs w:val="22"/>
          <w:lang w:eastAsia="en-GB"/>
          <w14:ligatures w14:val="none"/>
        </w:rPr>
        <w:t>Technological developments, governmental regulations, and general economic conditions all have an impact on the business environment of the UK mobile network industry. These variables affect the goals and tactics of companies in the sector as well as how they communicate with stakeholders.</w:t>
      </w:r>
    </w:p>
    <w:p w14:paraId="74E6A933" w14:textId="77777777" w:rsidR="00513DD1" w:rsidRPr="004F0AFD" w:rsidRDefault="00513DD1" w:rsidP="004F0AFD">
      <w:pPr>
        <w:spacing w:after="0" w:line="360" w:lineRule="auto"/>
        <w:jc w:val="both"/>
        <w:rPr>
          <w:rFonts w:ascii="Arial" w:eastAsia="Times New Roman" w:hAnsi="Arial" w:cs="Arial"/>
          <w:kern w:val="0"/>
          <w:sz w:val="22"/>
          <w:szCs w:val="22"/>
          <w:lang w:eastAsia="en-GB"/>
          <w14:ligatures w14:val="none"/>
        </w:rPr>
      </w:pPr>
    </w:p>
    <w:p w14:paraId="060D2F5C" w14:textId="77777777" w:rsidR="00513DD1" w:rsidRPr="004F0AFD" w:rsidRDefault="00513DD1" w:rsidP="004F0AFD">
      <w:pPr>
        <w:spacing w:after="0" w:line="360" w:lineRule="auto"/>
        <w:rPr>
          <w:rFonts w:ascii="Arial" w:eastAsia="Times New Roman" w:hAnsi="Arial" w:cs="Arial"/>
          <w:b/>
          <w:bCs/>
          <w:kern w:val="0"/>
          <w:sz w:val="22"/>
          <w:szCs w:val="22"/>
          <w:lang w:eastAsia="en-GB"/>
          <w14:ligatures w14:val="none"/>
        </w:rPr>
      </w:pPr>
      <w:r w:rsidRPr="00513DD1">
        <w:rPr>
          <w:rFonts w:ascii="Arial" w:eastAsia="Times New Roman" w:hAnsi="Arial" w:cs="Arial"/>
          <w:b/>
          <w:bCs/>
          <w:kern w:val="0"/>
          <w:sz w:val="22"/>
          <w:szCs w:val="22"/>
          <w:lang w:eastAsia="en-GB"/>
          <w14:ligatures w14:val="none"/>
        </w:rPr>
        <w:t>Environment of Technology and Economy</w:t>
      </w:r>
    </w:p>
    <w:p w14:paraId="64543935" w14:textId="238E6905" w:rsidR="00513DD1" w:rsidRPr="004F0AFD" w:rsidRDefault="00513DD1" w:rsidP="00A95971">
      <w:pPr>
        <w:spacing w:after="0" w:line="360" w:lineRule="auto"/>
        <w:rPr>
          <w:rFonts w:ascii="Arial" w:eastAsia="Times New Roman" w:hAnsi="Arial" w:cs="Arial"/>
          <w:kern w:val="0"/>
          <w:sz w:val="22"/>
          <w:szCs w:val="22"/>
          <w:lang w:eastAsia="en-GB"/>
          <w14:ligatures w14:val="none"/>
        </w:rPr>
      </w:pPr>
      <w:r w:rsidRPr="00513DD1">
        <w:rPr>
          <w:rFonts w:ascii="Arial" w:eastAsia="Times New Roman" w:hAnsi="Arial" w:cs="Arial"/>
          <w:kern w:val="0"/>
          <w:sz w:val="22"/>
          <w:szCs w:val="22"/>
          <w:lang w:eastAsia="en-GB"/>
          <w14:ligatures w14:val="none"/>
        </w:rPr>
        <w:br/>
      </w:r>
      <w:r w:rsidRPr="004F0AFD">
        <w:rPr>
          <w:rFonts w:ascii="Arial" w:eastAsia="Times New Roman" w:hAnsi="Arial" w:cs="Arial"/>
          <w:kern w:val="0"/>
          <w:sz w:val="22"/>
          <w:szCs w:val="22"/>
          <w:lang w:eastAsia="en-GB"/>
          <w14:ligatures w14:val="none"/>
        </w:rPr>
        <w:t xml:space="preserve">   </w:t>
      </w:r>
      <w:r w:rsidRPr="00513DD1">
        <w:rPr>
          <w:rFonts w:ascii="Arial" w:eastAsia="Times New Roman" w:hAnsi="Arial" w:cs="Arial"/>
          <w:kern w:val="0"/>
          <w:sz w:val="22"/>
          <w:szCs w:val="22"/>
          <w:lang w:eastAsia="en-GB"/>
          <w14:ligatures w14:val="none"/>
        </w:rPr>
        <w:t xml:space="preserve">The introduction of 5G technology </w:t>
      </w:r>
      <w:r w:rsidR="002010B0" w:rsidRPr="00513DD1">
        <w:rPr>
          <w:rFonts w:ascii="Arial" w:eastAsia="Times New Roman" w:hAnsi="Arial" w:cs="Arial"/>
          <w:kern w:val="0"/>
          <w:sz w:val="22"/>
          <w:szCs w:val="22"/>
          <w:lang w:eastAsia="en-GB"/>
          <w14:ligatures w14:val="none"/>
        </w:rPr>
        <w:t>is</w:t>
      </w:r>
      <w:r w:rsidRPr="00513DD1">
        <w:rPr>
          <w:rFonts w:ascii="Arial" w:eastAsia="Times New Roman" w:hAnsi="Arial" w:cs="Arial"/>
          <w:kern w:val="0"/>
          <w:sz w:val="22"/>
          <w:szCs w:val="22"/>
          <w:lang w:eastAsia="en-GB"/>
          <w14:ligatures w14:val="none"/>
        </w:rPr>
        <w:t xml:space="preserve"> causing a lot of change in the UK mobile network market. In addition to investing in new infrastructure to accommodate 5G, mobile network operators are looking to take advantage of emerging markets like the Internet of Things, </w:t>
      </w:r>
      <w:r w:rsidRPr="00513DD1">
        <w:rPr>
          <w:rFonts w:ascii="Arial" w:eastAsia="Times New Roman" w:hAnsi="Arial" w:cs="Arial"/>
          <w:kern w:val="0"/>
          <w:sz w:val="22"/>
          <w:szCs w:val="22"/>
          <w:lang w:eastAsia="en-GB"/>
          <w14:ligatures w14:val="none"/>
        </w:rPr>
        <w:lastRenderedPageBreak/>
        <w:t>smart cities</w:t>
      </w:r>
      <w:r w:rsidR="00A95971">
        <w:rPr>
          <w:rFonts w:ascii="Arial" w:eastAsia="Times New Roman" w:hAnsi="Arial" w:cs="Arial"/>
          <w:kern w:val="0"/>
          <w:sz w:val="22"/>
          <w:szCs w:val="22"/>
          <w:lang w:eastAsia="en-GB"/>
          <w14:ligatures w14:val="none"/>
        </w:rPr>
        <w:t xml:space="preserve"> and autonomous cars </w:t>
      </w:r>
      <w:r w:rsidRPr="00513DD1">
        <w:rPr>
          <w:rFonts w:ascii="Arial" w:eastAsia="Times New Roman" w:hAnsi="Arial" w:cs="Arial"/>
          <w:kern w:val="0"/>
          <w:sz w:val="22"/>
          <w:szCs w:val="22"/>
          <w:lang w:eastAsia="en-GB"/>
          <w14:ligatures w14:val="none"/>
        </w:rPr>
        <w:t>(GSMA, 2020).</w:t>
      </w:r>
      <w:r w:rsidRPr="00513DD1">
        <w:rPr>
          <w:rFonts w:ascii="Arial" w:eastAsia="Times New Roman" w:hAnsi="Arial" w:cs="Arial"/>
          <w:kern w:val="0"/>
          <w:sz w:val="22"/>
          <w:szCs w:val="22"/>
          <w:lang w:eastAsia="en-GB"/>
          <w14:ligatures w14:val="none"/>
        </w:rPr>
        <w:br/>
      </w:r>
      <w:r w:rsidRPr="004F0AFD">
        <w:rPr>
          <w:rFonts w:ascii="Arial" w:eastAsia="Times New Roman" w:hAnsi="Arial" w:cs="Arial"/>
          <w:kern w:val="0"/>
          <w:sz w:val="22"/>
          <w:szCs w:val="22"/>
          <w:lang w:eastAsia="en-GB"/>
          <w14:ligatures w14:val="none"/>
        </w:rPr>
        <w:t xml:space="preserve">   </w:t>
      </w:r>
      <w:r w:rsidRPr="00513DD1">
        <w:rPr>
          <w:rFonts w:ascii="Arial" w:eastAsia="Times New Roman" w:hAnsi="Arial" w:cs="Arial"/>
          <w:kern w:val="0"/>
          <w:sz w:val="22"/>
          <w:szCs w:val="22"/>
          <w:lang w:eastAsia="en-GB"/>
          <w14:ligatures w14:val="none"/>
        </w:rPr>
        <w:t>The state of the economy has an impact on the business climate as well. For instance, the COVID-19 pandemic and Brexit's economic effects have increased market uncertainty, which has an impact on investment and consumer purchasing choices. To stay competitive, mobile network providers must be flexible and quick to adapt to these developments.</w:t>
      </w:r>
    </w:p>
    <w:p w14:paraId="4BA1AF91" w14:textId="77777777" w:rsidR="00D51377" w:rsidRPr="004F0AFD" w:rsidRDefault="00D51377" w:rsidP="004F0AFD">
      <w:pPr>
        <w:spacing w:after="0" w:line="360" w:lineRule="auto"/>
        <w:jc w:val="both"/>
        <w:rPr>
          <w:rFonts w:ascii="Arial" w:eastAsia="Times New Roman" w:hAnsi="Arial" w:cs="Arial"/>
          <w:kern w:val="0"/>
          <w:sz w:val="22"/>
          <w:szCs w:val="22"/>
          <w:lang w:eastAsia="en-GB"/>
          <w14:ligatures w14:val="none"/>
        </w:rPr>
      </w:pPr>
    </w:p>
    <w:p w14:paraId="45B7AC15" w14:textId="77777777" w:rsidR="00D51377" w:rsidRPr="004F0AFD" w:rsidRDefault="00D51377" w:rsidP="004F0AFD">
      <w:pPr>
        <w:spacing w:after="0" w:line="360" w:lineRule="auto"/>
        <w:jc w:val="both"/>
        <w:rPr>
          <w:rFonts w:ascii="Arial" w:eastAsia="Times New Roman" w:hAnsi="Arial" w:cs="Arial"/>
          <w:b/>
          <w:bCs/>
          <w:kern w:val="0"/>
          <w:sz w:val="22"/>
          <w:szCs w:val="22"/>
          <w:lang w:eastAsia="en-GB"/>
          <w14:ligatures w14:val="none"/>
        </w:rPr>
      </w:pPr>
      <w:r w:rsidRPr="00D51377">
        <w:rPr>
          <w:rFonts w:ascii="Arial" w:eastAsia="Times New Roman" w:hAnsi="Arial" w:cs="Arial"/>
          <w:b/>
          <w:bCs/>
          <w:kern w:val="0"/>
          <w:sz w:val="22"/>
          <w:szCs w:val="22"/>
          <w:lang w:eastAsia="en-GB"/>
          <w14:ligatures w14:val="none"/>
        </w:rPr>
        <w:t>Business Goals</w:t>
      </w:r>
    </w:p>
    <w:p w14:paraId="290F5AE1" w14:textId="77777777" w:rsidR="00A95971" w:rsidRDefault="00D51377" w:rsidP="004F0AFD">
      <w:pPr>
        <w:spacing w:after="0" w:line="360" w:lineRule="auto"/>
        <w:jc w:val="both"/>
        <w:rPr>
          <w:rFonts w:ascii="Arial" w:eastAsia="Times New Roman" w:hAnsi="Arial" w:cs="Arial"/>
          <w:kern w:val="0"/>
          <w:sz w:val="22"/>
          <w:szCs w:val="22"/>
          <w:lang w:eastAsia="en-GB"/>
          <w14:ligatures w14:val="none"/>
        </w:rPr>
      </w:pPr>
      <w:r w:rsidRPr="00D51377">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sidRPr="00D51377">
        <w:rPr>
          <w:rFonts w:ascii="Arial" w:eastAsia="Times New Roman" w:hAnsi="Arial" w:cs="Arial"/>
          <w:kern w:val="0"/>
          <w:sz w:val="22"/>
          <w:szCs w:val="22"/>
          <w:lang w:eastAsia="en-GB"/>
          <w14:ligatures w14:val="none"/>
        </w:rPr>
        <w:t xml:space="preserve">For businesses operating in the UK mobile network sector, maximizing earnings while preserving competitiveness in a difficult market is the major goal. This entails striking a balance between the need to manage expenses and boost efficiency and the requirement to invest in </w:t>
      </w:r>
      <w:r w:rsidR="00A95971">
        <w:rPr>
          <w:rFonts w:ascii="Arial" w:eastAsia="Times New Roman" w:hAnsi="Arial" w:cs="Arial"/>
          <w:kern w:val="0"/>
          <w:sz w:val="22"/>
          <w:szCs w:val="22"/>
          <w:lang w:eastAsia="en-GB"/>
          <w14:ligatures w14:val="none"/>
        </w:rPr>
        <w:t>5G.</w:t>
      </w:r>
    </w:p>
    <w:p w14:paraId="35819365" w14:textId="576A6E1E" w:rsidR="00D51377" w:rsidRPr="004F0AFD" w:rsidRDefault="004F0AFD" w:rsidP="004F0AFD">
      <w:pPr>
        <w:spacing w:after="0" w:line="360" w:lineRule="auto"/>
        <w:jc w:val="both"/>
        <w:rPr>
          <w:rFonts w:ascii="Arial" w:eastAsia="Times New Roman" w:hAnsi="Arial" w:cs="Arial"/>
          <w:kern w:val="0"/>
          <w:sz w:val="22"/>
          <w:szCs w:val="22"/>
          <w:lang w:eastAsia="en-GB"/>
          <w14:ligatures w14:val="none"/>
        </w:rPr>
      </w:pPr>
      <w:r w:rsidRPr="004F0AFD">
        <w:rPr>
          <w:rFonts w:ascii="Arial" w:eastAsia="Times New Roman" w:hAnsi="Arial" w:cs="Arial"/>
          <w:kern w:val="0"/>
          <w:sz w:val="22"/>
          <w:szCs w:val="22"/>
          <w:lang w:eastAsia="en-GB"/>
          <w14:ligatures w14:val="none"/>
        </w:rPr>
        <w:t xml:space="preserve">  </w:t>
      </w:r>
      <w:r w:rsidR="00D51377" w:rsidRPr="00D51377">
        <w:rPr>
          <w:rFonts w:ascii="Arial" w:eastAsia="Times New Roman" w:hAnsi="Arial" w:cs="Arial"/>
          <w:kern w:val="0"/>
          <w:sz w:val="22"/>
          <w:szCs w:val="22"/>
          <w:lang w:eastAsia="en-GB"/>
          <w14:ligatures w14:val="none"/>
        </w:rPr>
        <w:t>Apart from optimizing profits, mobile network providers prioritize attaining client contentment and allegiance. This is especially crucial in a market with plenty of competition when consumers have many of options. Businesses are more likely to hold onto clients and increase their market share if they can provide superior customer service, more flexible plans, and cutting-edge features.</w:t>
      </w:r>
    </w:p>
    <w:p w14:paraId="11733E7A" w14:textId="75EBF0F2" w:rsidR="00EA1E68" w:rsidRDefault="00EA1E68" w:rsidP="004F0AFD">
      <w:pPr>
        <w:spacing w:after="0" w:line="360" w:lineRule="auto"/>
        <w:jc w:val="both"/>
        <w:rPr>
          <w:rFonts w:ascii="Times New Roman" w:eastAsia="Times New Roman" w:hAnsi="Times New Roman" w:cs="Times New Roman"/>
          <w:kern w:val="0"/>
          <w:lang w:eastAsia="en-GB"/>
          <w14:ligatures w14:val="none"/>
        </w:rPr>
      </w:pPr>
      <w:r w:rsidRPr="004F0AFD">
        <w:rPr>
          <w:rFonts w:ascii="Arial" w:eastAsia="Times New Roman" w:hAnsi="Arial" w:cs="Arial"/>
          <w:kern w:val="0"/>
          <w:sz w:val="22"/>
          <w:szCs w:val="22"/>
          <w:lang w:eastAsia="en-GB"/>
          <w14:ligatures w14:val="none"/>
        </w:rPr>
        <w:t xml:space="preserve">   </w:t>
      </w:r>
      <w:r w:rsidRPr="00EA1E68">
        <w:rPr>
          <w:rFonts w:ascii="Arial" w:eastAsia="Times New Roman" w:hAnsi="Arial" w:cs="Arial"/>
          <w:kern w:val="0"/>
          <w:sz w:val="22"/>
          <w:szCs w:val="22"/>
          <w:lang w:eastAsia="en-GB"/>
          <w14:ligatures w14:val="none"/>
        </w:rPr>
        <w:t>For many businesses in the sector, sustainability is yet another important goal. As previously indicated, there is growing pressure on mobile network operators to lessen their environmental effect and implement more sustainable business practices. This enhances their brand and satisfies consumer demand, which is rising for goods and services that are ecologically friendly (Vodafone, 2021).</w:t>
      </w:r>
    </w:p>
    <w:p w14:paraId="20D0191B" w14:textId="77777777" w:rsidR="00CA262A" w:rsidRDefault="00CA262A" w:rsidP="00EA1E68">
      <w:pPr>
        <w:spacing w:after="0" w:line="240" w:lineRule="auto"/>
        <w:rPr>
          <w:rFonts w:ascii="Times New Roman" w:eastAsia="Times New Roman" w:hAnsi="Times New Roman" w:cs="Times New Roman"/>
          <w:kern w:val="0"/>
          <w:lang w:eastAsia="en-GB"/>
          <w14:ligatures w14:val="none"/>
        </w:rPr>
      </w:pPr>
    </w:p>
    <w:p w14:paraId="4C3ACBE1" w14:textId="77777777" w:rsidR="00CA262A" w:rsidRPr="004F0AFD" w:rsidRDefault="00CA262A" w:rsidP="004F0AFD">
      <w:pPr>
        <w:spacing w:after="0" w:line="360" w:lineRule="auto"/>
        <w:rPr>
          <w:rFonts w:ascii="Arial" w:eastAsia="Times New Roman" w:hAnsi="Arial" w:cs="Arial"/>
          <w:b/>
          <w:bCs/>
          <w:kern w:val="0"/>
          <w:sz w:val="22"/>
          <w:szCs w:val="22"/>
          <w:lang w:eastAsia="en-GB"/>
          <w14:ligatures w14:val="none"/>
        </w:rPr>
      </w:pPr>
      <w:r w:rsidRPr="00CA262A">
        <w:rPr>
          <w:rFonts w:ascii="Arial" w:eastAsia="Times New Roman" w:hAnsi="Arial" w:cs="Arial"/>
          <w:b/>
          <w:bCs/>
          <w:kern w:val="0"/>
          <w:sz w:val="22"/>
          <w:szCs w:val="22"/>
          <w:lang w:eastAsia="en-GB"/>
          <w14:ligatures w14:val="none"/>
        </w:rPr>
        <w:t>Issues with Stakeholders</w:t>
      </w:r>
    </w:p>
    <w:p w14:paraId="641A346C" w14:textId="5BAE59A8" w:rsidR="00CA262A" w:rsidRPr="00CA262A" w:rsidRDefault="00CA262A" w:rsidP="004F0AFD">
      <w:pPr>
        <w:spacing w:after="0" w:line="360" w:lineRule="auto"/>
        <w:jc w:val="both"/>
        <w:rPr>
          <w:rFonts w:ascii="Arial" w:eastAsia="Times New Roman" w:hAnsi="Arial" w:cs="Arial"/>
          <w:kern w:val="0"/>
          <w:sz w:val="22"/>
          <w:szCs w:val="22"/>
          <w:lang w:eastAsia="en-GB"/>
          <w14:ligatures w14:val="none"/>
        </w:rPr>
      </w:pPr>
      <w:r w:rsidRPr="00CA262A">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sidRPr="00CA262A">
        <w:rPr>
          <w:rFonts w:ascii="Arial" w:eastAsia="Times New Roman" w:hAnsi="Arial" w:cs="Arial"/>
          <w:kern w:val="0"/>
          <w:sz w:val="22"/>
          <w:szCs w:val="22"/>
          <w:lang w:eastAsia="en-GB"/>
          <w14:ligatures w14:val="none"/>
        </w:rPr>
        <w:t xml:space="preserve">Consumers, workers, regulators, shareholders, and the </w:t>
      </w:r>
      <w:r w:rsidR="00520350" w:rsidRPr="00CA262A">
        <w:rPr>
          <w:rFonts w:ascii="Arial" w:eastAsia="Times New Roman" w:hAnsi="Arial" w:cs="Arial"/>
          <w:kern w:val="0"/>
          <w:sz w:val="22"/>
          <w:szCs w:val="22"/>
          <w:lang w:eastAsia="en-GB"/>
          <w14:ligatures w14:val="none"/>
        </w:rPr>
        <w:t>public</w:t>
      </w:r>
      <w:r w:rsidRPr="00CA262A">
        <w:rPr>
          <w:rFonts w:ascii="Arial" w:eastAsia="Times New Roman" w:hAnsi="Arial" w:cs="Arial"/>
          <w:kern w:val="0"/>
          <w:sz w:val="22"/>
          <w:szCs w:val="22"/>
          <w:lang w:eastAsia="en-GB"/>
          <w14:ligatures w14:val="none"/>
        </w:rPr>
        <w:t xml:space="preserve"> are among the stakeholders in the UK mobile network sector. These groups occasionally clash because of their disparate expectations and areas of interest.</w:t>
      </w:r>
    </w:p>
    <w:p w14:paraId="7AC15648" w14:textId="77777777" w:rsidR="00CA262A" w:rsidRPr="00EA1E68" w:rsidRDefault="00CA262A" w:rsidP="004F0AFD">
      <w:pPr>
        <w:spacing w:after="0" w:line="360" w:lineRule="auto"/>
        <w:jc w:val="both"/>
        <w:rPr>
          <w:rFonts w:ascii="Arial" w:eastAsia="Times New Roman" w:hAnsi="Arial" w:cs="Arial"/>
          <w:kern w:val="0"/>
          <w:sz w:val="22"/>
          <w:szCs w:val="22"/>
          <w:lang w:eastAsia="en-GB"/>
          <w14:ligatures w14:val="none"/>
        </w:rPr>
      </w:pPr>
    </w:p>
    <w:p w14:paraId="008506D7" w14:textId="77777777" w:rsidR="00974F44" w:rsidRPr="004F0AFD" w:rsidRDefault="00974F44" w:rsidP="004F0AFD">
      <w:pPr>
        <w:spacing w:after="0" w:line="360" w:lineRule="auto"/>
        <w:rPr>
          <w:rFonts w:ascii="Arial" w:eastAsia="Times New Roman" w:hAnsi="Arial" w:cs="Arial"/>
          <w:b/>
          <w:bCs/>
          <w:kern w:val="0"/>
          <w:sz w:val="22"/>
          <w:szCs w:val="22"/>
          <w:lang w:eastAsia="en-GB"/>
          <w14:ligatures w14:val="none"/>
        </w:rPr>
      </w:pPr>
      <w:r w:rsidRPr="00974F44">
        <w:rPr>
          <w:rFonts w:ascii="Arial" w:eastAsia="Times New Roman" w:hAnsi="Arial" w:cs="Arial"/>
          <w:b/>
          <w:bCs/>
          <w:kern w:val="0"/>
          <w:sz w:val="22"/>
          <w:szCs w:val="22"/>
          <w:lang w:eastAsia="en-GB"/>
          <w14:ligatures w14:val="none"/>
        </w:rPr>
        <w:t>Customers</w:t>
      </w:r>
    </w:p>
    <w:p w14:paraId="3B7BB481" w14:textId="77777777" w:rsidR="00520350" w:rsidRDefault="00974F44" w:rsidP="004F0AFD">
      <w:pPr>
        <w:spacing w:after="0" w:line="360" w:lineRule="auto"/>
        <w:jc w:val="both"/>
        <w:rPr>
          <w:rFonts w:ascii="Arial" w:eastAsia="Times New Roman" w:hAnsi="Arial" w:cs="Arial"/>
          <w:kern w:val="0"/>
          <w:sz w:val="22"/>
          <w:szCs w:val="22"/>
          <w:lang w:eastAsia="en-GB"/>
          <w14:ligatures w14:val="none"/>
        </w:rPr>
      </w:pPr>
      <w:r w:rsidRPr="00974F44">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sidRPr="00974F44">
        <w:rPr>
          <w:rFonts w:ascii="Arial" w:eastAsia="Times New Roman" w:hAnsi="Arial" w:cs="Arial"/>
          <w:kern w:val="0"/>
          <w:sz w:val="22"/>
          <w:szCs w:val="22"/>
          <w:lang w:eastAsia="en-GB"/>
          <w14:ligatures w14:val="none"/>
        </w:rPr>
        <w:t xml:space="preserve">Because they create the demand for mobile services, consumers are the most significant players in the UK mobile network market. Customers anticipate economical costs, dependable coverage, and excellent service. But cost and quality of service are frequently trade-offs, with less expensive plans occasionally providing slower speeds or less dependable coverage </w:t>
      </w:r>
    </w:p>
    <w:p w14:paraId="7908A45A" w14:textId="77777777" w:rsidR="00520350" w:rsidRDefault="00974F44" w:rsidP="00520350">
      <w:pPr>
        <w:spacing w:after="0" w:line="360" w:lineRule="auto"/>
        <w:rPr>
          <w:rFonts w:ascii="Arial" w:eastAsia="Times New Roman" w:hAnsi="Arial" w:cs="Arial"/>
          <w:kern w:val="0"/>
          <w:sz w:val="22"/>
          <w:szCs w:val="22"/>
          <w:lang w:eastAsia="en-GB"/>
          <w14:ligatures w14:val="none"/>
        </w:rPr>
      </w:pPr>
      <w:r w:rsidRPr="00974F44">
        <w:rPr>
          <w:rFonts w:ascii="Arial" w:eastAsia="Times New Roman" w:hAnsi="Arial" w:cs="Arial"/>
          <w:kern w:val="0"/>
          <w:sz w:val="22"/>
          <w:szCs w:val="22"/>
          <w:lang w:eastAsia="en-GB"/>
          <w14:ligatures w14:val="none"/>
        </w:rPr>
        <w:t>(Ofcom,</w:t>
      </w:r>
      <w:r w:rsidR="004F0AFD">
        <w:rPr>
          <w:rFonts w:ascii="Arial" w:eastAsia="Times New Roman" w:hAnsi="Arial" w:cs="Arial"/>
          <w:kern w:val="0"/>
          <w:sz w:val="22"/>
          <w:szCs w:val="22"/>
          <w:lang w:eastAsia="en-GB"/>
          <w14:ligatures w14:val="none"/>
        </w:rPr>
        <w:t xml:space="preserve"> </w:t>
      </w:r>
      <w:r w:rsidRPr="00974F44">
        <w:rPr>
          <w:rFonts w:ascii="Arial" w:eastAsia="Times New Roman" w:hAnsi="Arial" w:cs="Arial"/>
          <w:kern w:val="0"/>
          <w:sz w:val="22"/>
          <w:szCs w:val="22"/>
          <w:lang w:eastAsia="en-GB"/>
          <w14:ligatures w14:val="none"/>
        </w:rPr>
        <w:t>2020).</w:t>
      </w:r>
      <w:r w:rsidRPr="00974F44">
        <w:rPr>
          <w:rFonts w:ascii="Arial" w:eastAsia="Times New Roman" w:hAnsi="Arial" w:cs="Arial"/>
          <w:kern w:val="0"/>
          <w:sz w:val="22"/>
          <w:szCs w:val="22"/>
          <w:lang w:eastAsia="en-GB"/>
          <w14:ligatures w14:val="none"/>
        </w:rPr>
        <w:br/>
      </w:r>
      <w:r w:rsidRPr="004F0AFD">
        <w:rPr>
          <w:rFonts w:ascii="Arial" w:eastAsia="Times New Roman" w:hAnsi="Arial" w:cs="Arial"/>
          <w:kern w:val="0"/>
          <w:sz w:val="22"/>
          <w:szCs w:val="22"/>
          <w:lang w:eastAsia="en-GB"/>
          <w14:ligatures w14:val="none"/>
        </w:rPr>
        <w:t xml:space="preserve">   </w:t>
      </w:r>
    </w:p>
    <w:p w14:paraId="64713EF4" w14:textId="0A444B47" w:rsidR="00974F44" w:rsidRPr="00974F44" w:rsidRDefault="00974F44" w:rsidP="00520350">
      <w:pPr>
        <w:spacing w:after="0" w:line="360" w:lineRule="auto"/>
        <w:rPr>
          <w:rFonts w:ascii="Arial" w:eastAsia="Times New Roman" w:hAnsi="Arial" w:cs="Arial"/>
          <w:kern w:val="0"/>
          <w:sz w:val="22"/>
          <w:szCs w:val="22"/>
          <w:lang w:eastAsia="en-GB"/>
          <w14:ligatures w14:val="none"/>
        </w:rPr>
      </w:pPr>
      <w:r w:rsidRPr="00974F44">
        <w:rPr>
          <w:rFonts w:ascii="Arial" w:eastAsia="Times New Roman" w:hAnsi="Arial" w:cs="Arial"/>
          <w:kern w:val="0"/>
          <w:sz w:val="22"/>
          <w:szCs w:val="22"/>
          <w:lang w:eastAsia="en-GB"/>
          <w14:ligatures w14:val="none"/>
        </w:rPr>
        <w:lastRenderedPageBreak/>
        <w:t>Furthermore, concerns about sustainability and data privacy are growing among customers. If mobile network carriers don't solve these issues, they risk losing market share and harming their brand.</w:t>
      </w:r>
    </w:p>
    <w:p w14:paraId="1CEDCFBB" w14:textId="77777777" w:rsidR="00EA1E68" w:rsidRDefault="00EA1E68" w:rsidP="00D51377">
      <w:pPr>
        <w:spacing w:after="0" w:line="240" w:lineRule="auto"/>
        <w:rPr>
          <w:rFonts w:ascii="Times New Roman" w:eastAsia="Times New Roman" w:hAnsi="Times New Roman" w:cs="Times New Roman"/>
          <w:kern w:val="0"/>
          <w:lang w:eastAsia="en-GB"/>
          <w14:ligatures w14:val="none"/>
        </w:rPr>
      </w:pPr>
    </w:p>
    <w:p w14:paraId="6E1248A5" w14:textId="77777777" w:rsidR="0050199B" w:rsidRPr="004F0AFD" w:rsidRDefault="0050199B" w:rsidP="004F0AFD">
      <w:pPr>
        <w:spacing w:after="0" w:line="360" w:lineRule="auto"/>
        <w:rPr>
          <w:rFonts w:ascii="Arial" w:eastAsia="Times New Roman" w:hAnsi="Arial" w:cs="Arial"/>
          <w:b/>
          <w:bCs/>
          <w:kern w:val="0"/>
          <w:sz w:val="22"/>
          <w:szCs w:val="22"/>
          <w:lang w:eastAsia="en-GB"/>
          <w14:ligatures w14:val="none"/>
        </w:rPr>
      </w:pPr>
      <w:r w:rsidRPr="0050199B">
        <w:rPr>
          <w:rFonts w:ascii="Arial" w:eastAsia="Times New Roman" w:hAnsi="Arial" w:cs="Arial"/>
          <w:b/>
          <w:bCs/>
          <w:kern w:val="0"/>
          <w:sz w:val="22"/>
          <w:szCs w:val="22"/>
          <w:lang w:eastAsia="en-GB"/>
          <w14:ligatures w14:val="none"/>
        </w:rPr>
        <w:t>Regulators</w:t>
      </w:r>
    </w:p>
    <w:p w14:paraId="2D1D375F" w14:textId="4A155FB9" w:rsidR="00B73007" w:rsidRPr="004F0AFD" w:rsidRDefault="0050199B" w:rsidP="004F0AFD">
      <w:pPr>
        <w:spacing w:after="0" w:line="360" w:lineRule="auto"/>
        <w:jc w:val="both"/>
        <w:rPr>
          <w:rFonts w:ascii="Arial" w:eastAsia="Times New Roman" w:hAnsi="Arial" w:cs="Arial"/>
          <w:kern w:val="0"/>
          <w:sz w:val="22"/>
          <w:szCs w:val="22"/>
          <w:lang w:eastAsia="en-GB"/>
          <w14:ligatures w14:val="none"/>
        </w:rPr>
      </w:pPr>
      <w:r w:rsidRPr="0050199B">
        <w:rPr>
          <w:rFonts w:ascii="Arial" w:eastAsia="Times New Roman" w:hAnsi="Arial" w:cs="Arial"/>
          <w:kern w:val="0"/>
          <w:sz w:val="22"/>
          <w:szCs w:val="22"/>
          <w:lang w:eastAsia="en-GB"/>
          <w14:ligatures w14:val="none"/>
        </w:rPr>
        <w:br/>
      </w:r>
      <w:r>
        <w:rPr>
          <w:rFonts w:ascii="Times New Roman" w:eastAsia="Times New Roman" w:hAnsi="Times New Roman" w:cs="Times New Roman"/>
          <w:kern w:val="0"/>
          <w:lang w:eastAsia="en-GB"/>
          <w14:ligatures w14:val="none"/>
        </w:rPr>
        <w:t xml:space="preserve">   </w:t>
      </w:r>
      <w:r w:rsidRPr="0050199B">
        <w:rPr>
          <w:rFonts w:ascii="Arial" w:eastAsia="Times New Roman" w:hAnsi="Arial" w:cs="Arial"/>
          <w:kern w:val="0"/>
          <w:sz w:val="22"/>
          <w:szCs w:val="22"/>
          <w:lang w:eastAsia="en-GB"/>
          <w14:ligatures w14:val="none"/>
        </w:rPr>
        <w:t xml:space="preserve">Regulators, </w:t>
      </w:r>
      <w:r w:rsidR="00520350" w:rsidRPr="0050199B">
        <w:rPr>
          <w:rFonts w:ascii="Arial" w:eastAsia="Times New Roman" w:hAnsi="Arial" w:cs="Arial"/>
          <w:kern w:val="0"/>
          <w:sz w:val="22"/>
          <w:szCs w:val="22"/>
          <w:lang w:eastAsia="en-GB"/>
          <w14:ligatures w14:val="none"/>
        </w:rPr>
        <w:t>particularly</w:t>
      </w:r>
      <w:r w:rsidRPr="0050199B">
        <w:rPr>
          <w:rFonts w:ascii="Arial" w:eastAsia="Times New Roman" w:hAnsi="Arial" w:cs="Arial"/>
          <w:kern w:val="0"/>
          <w:sz w:val="22"/>
          <w:szCs w:val="22"/>
          <w:lang w:eastAsia="en-GB"/>
          <w14:ligatures w14:val="none"/>
        </w:rPr>
        <w:t xml:space="preserve"> Ofcom, are essential to maintaining the efficiency and fairness of the UK mobile network sector. Their main goals are to safeguard customers and maintain a healthy level of competition. However, regulatory action can occasionally present difficulties for businesses, especially </w:t>
      </w:r>
      <w:r w:rsidR="008F16A8" w:rsidRPr="0050199B">
        <w:rPr>
          <w:rFonts w:ascii="Arial" w:eastAsia="Times New Roman" w:hAnsi="Arial" w:cs="Arial"/>
          <w:kern w:val="0"/>
          <w:sz w:val="22"/>
          <w:szCs w:val="22"/>
          <w:lang w:eastAsia="en-GB"/>
          <w14:ligatures w14:val="none"/>
        </w:rPr>
        <w:t>regarding</w:t>
      </w:r>
      <w:r w:rsidRPr="0050199B">
        <w:rPr>
          <w:rFonts w:ascii="Arial" w:eastAsia="Times New Roman" w:hAnsi="Arial" w:cs="Arial"/>
          <w:kern w:val="0"/>
          <w:sz w:val="22"/>
          <w:szCs w:val="22"/>
          <w:lang w:eastAsia="en-GB"/>
          <w14:ligatures w14:val="none"/>
        </w:rPr>
        <w:t xml:space="preserve"> the expenses associated with compliance and pricing </w:t>
      </w:r>
    </w:p>
    <w:p w14:paraId="5859BCB7" w14:textId="63611798" w:rsidR="0050199B" w:rsidRPr="0050199B" w:rsidRDefault="0050199B" w:rsidP="004F0AFD">
      <w:pPr>
        <w:spacing w:after="0" w:line="360" w:lineRule="auto"/>
        <w:jc w:val="both"/>
        <w:rPr>
          <w:rFonts w:ascii="Arial" w:eastAsia="Times New Roman" w:hAnsi="Arial" w:cs="Arial"/>
          <w:kern w:val="0"/>
          <w:sz w:val="22"/>
          <w:szCs w:val="22"/>
          <w:lang w:eastAsia="en-GB"/>
          <w14:ligatures w14:val="none"/>
        </w:rPr>
      </w:pPr>
      <w:r w:rsidRPr="0050199B">
        <w:rPr>
          <w:rFonts w:ascii="Arial" w:eastAsia="Times New Roman" w:hAnsi="Arial" w:cs="Arial"/>
          <w:kern w:val="0"/>
          <w:sz w:val="22"/>
          <w:szCs w:val="22"/>
          <w:lang w:eastAsia="en-GB"/>
          <w14:ligatures w14:val="none"/>
        </w:rPr>
        <w:t>limitations (Ofcom, 2020).</w:t>
      </w:r>
    </w:p>
    <w:p w14:paraId="295B5CE5" w14:textId="77777777" w:rsidR="0050199B" w:rsidRPr="004F0AFD" w:rsidRDefault="0050199B" w:rsidP="004F0AFD">
      <w:pPr>
        <w:spacing w:after="0" w:line="360" w:lineRule="auto"/>
        <w:jc w:val="both"/>
        <w:rPr>
          <w:rFonts w:ascii="Arial" w:eastAsia="Times New Roman" w:hAnsi="Arial" w:cs="Arial"/>
          <w:b/>
          <w:bCs/>
          <w:kern w:val="0"/>
          <w:sz w:val="22"/>
          <w:szCs w:val="22"/>
          <w:lang w:eastAsia="en-GB"/>
          <w14:ligatures w14:val="none"/>
        </w:rPr>
      </w:pPr>
    </w:p>
    <w:p w14:paraId="22C6C00C" w14:textId="77777777" w:rsidR="00B73007" w:rsidRPr="004F0AFD" w:rsidRDefault="00B73007" w:rsidP="004F0AFD">
      <w:pPr>
        <w:spacing w:after="0" w:line="360" w:lineRule="auto"/>
        <w:rPr>
          <w:rFonts w:ascii="Arial" w:eastAsia="Times New Roman" w:hAnsi="Arial" w:cs="Arial"/>
          <w:b/>
          <w:bCs/>
          <w:kern w:val="0"/>
          <w:sz w:val="22"/>
          <w:szCs w:val="22"/>
          <w:lang w:eastAsia="en-GB"/>
          <w14:ligatures w14:val="none"/>
        </w:rPr>
      </w:pPr>
      <w:r w:rsidRPr="00B73007">
        <w:rPr>
          <w:rFonts w:ascii="Arial" w:eastAsia="Times New Roman" w:hAnsi="Arial" w:cs="Arial"/>
          <w:b/>
          <w:bCs/>
          <w:kern w:val="0"/>
          <w:sz w:val="22"/>
          <w:szCs w:val="22"/>
          <w:lang w:eastAsia="en-GB"/>
          <w14:ligatures w14:val="none"/>
        </w:rPr>
        <w:t>Workers and Owners</w:t>
      </w:r>
    </w:p>
    <w:p w14:paraId="443B7051" w14:textId="5599903F" w:rsidR="00B73007" w:rsidRPr="00B73007" w:rsidRDefault="00B73007" w:rsidP="004F0AFD">
      <w:pPr>
        <w:spacing w:after="0" w:line="360" w:lineRule="auto"/>
        <w:jc w:val="both"/>
        <w:rPr>
          <w:rFonts w:ascii="Arial" w:eastAsia="Times New Roman" w:hAnsi="Arial" w:cs="Arial"/>
          <w:kern w:val="0"/>
          <w:sz w:val="22"/>
          <w:szCs w:val="22"/>
          <w:lang w:eastAsia="en-GB"/>
          <w14:ligatures w14:val="none"/>
        </w:rPr>
      </w:pPr>
      <w:r w:rsidRPr="00B73007">
        <w:rPr>
          <w:rFonts w:ascii="Times New Roman" w:eastAsia="Times New Roman" w:hAnsi="Times New Roman" w:cs="Times New Roman"/>
          <w:kern w:val="0"/>
          <w:lang w:eastAsia="en-GB"/>
          <w14:ligatures w14:val="none"/>
        </w:rPr>
        <w:br/>
      </w:r>
      <w:r w:rsidRPr="004F0AFD">
        <w:rPr>
          <w:rFonts w:ascii="Arial" w:eastAsia="Times New Roman" w:hAnsi="Arial" w:cs="Arial"/>
          <w:kern w:val="0"/>
          <w:sz w:val="22"/>
          <w:szCs w:val="22"/>
          <w:lang w:eastAsia="en-GB"/>
          <w14:ligatures w14:val="none"/>
        </w:rPr>
        <w:t xml:space="preserve">   </w:t>
      </w:r>
      <w:r w:rsidRPr="00B73007">
        <w:rPr>
          <w:rFonts w:ascii="Arial" w:eastAsia="Times New Roman" w:hAnsi="Arial" w:cs="Arial"/>
          <w:kern w:val="0"/>
          <w:sz w:val="22"/>
          <w:szCs w:val="22"/>
          <w:lang w:eastAsia="en-GB"/>
          <w14:ligatures w14:val="none"/>
        </w:rPr>
        <w:t>Important stakeholders in the UK mobile network market include stockholders and employees. While stockholders are mostly concerned with maximizing profits on their investments, employees need fair compensation, job stability, and opportunity for professional advancement. It can be difficult to strike a balance between the demands of these parties, especially in a competitive market where cost-cutting measures are occasionally required.</w:t>
      </w:r>
    </w:p>
    <w:p w14:paraId="6C85C1CF" w14:textId="77777777" w:rsidR="00B73007" w:rsidRPr="004F0AFD" w:rsidRDefault="00B73007" w:rsidP="004F0AFD">
      <w:pPr>
        <w:spacing w:after="0" w:line="360" w:lineRule="auto"/>
        <w:jc w:val="both"/>
        <w:rPr>
          <w:rFonts w:ascii="Arial" w:eastAsia="Times New Roman" w:hAnsi="Arial" w:cs="Arial"/>
          <w:kern w:val="0"/>
          <w:sz w:val="22"/>
          <w:szCs w:val="22"/>
          <w:lang w:eastAsia="en-GB"/>
          <w14:ligatures w14:val="none"/>
        </w:rPr>
      </w:pPr>
    </w:p>
    <w:p w14:paraId="389534A2" w14:textId="77777777" w:rsidR="00166BE9" w:rsidRPr="00D51377" w:rsidRDefault="00166BE9" w:rsidP="00D51377">
      <w:pPr>
        <w:spacing w:after="0" w:line="240" w:lineRule="auto"/>
        <w:rPr>
          <w:rFonts w:ascii="Times New Roman" w:eastAsia="Times New Roman" w:hAnsi="Times New Roman" w:cs="Times New Roman"/>
          <w:kern w:val="0"/>
          <w:lang w:eastAsia="en-GB"/>
          <w14:ligatures w14:val="none"/>
        </w:rPr>
      </w:pPr>
    </w:p>
    <w:p w14:paraId="6ABC655A" w14:textId="77777777" w:rsidR="00D51377" w:rsidRDefault="00D51377" w:rsidP="00513DD1">
      <w:pPr>
        <w:spacing w:after="0" w:line="240" w:lineRule="auto"/>
        <w:rPr>
          <w:rFonts w:ascii="Times New Roman" w:eastAsia="Times New Roman" w:hAnsi="Times New Roman" w:cs="Times New Roman"/>
          <w:kern w:val="0"/>
          <w:lang w:eastAsia="en-GB"/>
          <w14:ligatures w14:val="none"/>
        </w:rPr>
      </w:pPr>
    </w:p>
    <w:p w14:paraId="40EBDFCD" w14:textId="77777777" w:rsidR="004F0AFD" w:rsidRDefault="004F0AFD" w:rsidP="00513DD1">
      <w:pPr>
        <w:spacing w:after="0" w:line="240" w:lineRule="auto"/>
        <w:rPr>
          <w:rFonts w:ascii="Times New Roman" w:eastAsia="Times New Roman" w:hAnsi="Times New Roman" w:cs="Times New Roman"/>
          <w:kern w:val="0"/>
          <w:lang w:eastAsia="en-GB"/>
          <w14:ligatures w14:val="none"/>
        </w:rPr>
      </w:pPr>
    </w:p>
    <w:p w14:paraId="6F1A937B" w14:textId="77777777" w:rsidR="004F0AFD" w:rsidRDefault="004F0AFD" w:rsidP="00513DD1">
      <w:pPr>
        <w:spacing w:after="0" w:line="240" w:lineRule="auto"/>
        <w:rPr>
          <w:rFonts w:ascii="Times New Roman" w:eastAsia="Times New Roman" w:hAnsi="Times New Roman" w:cs="Times New Roman"/>
          <w:kern w:val="0"/>
          <w:lang w:eastAsia="en-GB"/>
          <w14:ligatures w14:val="none"/>
        </w:rPr>
      </w:pPr>
    </w:p>
    <w:p w14:paraId="27EA9049" w14:textId="77777777" w:rsidR="004F0AFD" w:rsidRDefault="004F0AFD" w:rsidP="00513DD1">
      <w:pPr>
        <w:spacing w:after="0" w:line="240" w:lineRule="auto"/>
        <w:rPr>
          <w:rFonts w:ascii="Times New Roman" w:eastAsia="Times New Roman" w:hAnsi="Times New Roman" w:cs="Times New Roman"/>
          <w:kern w:val="0"/>
          <w:lang w:eastAsia="en-GB"/>
          <w14:ligatures w14:val="none"/>
        </w:rPr>
      </w:pPr>
    </w:p>
    <w:p w14:paraId="6A285BC7" w14:textId="77777777" w:rsidR="004F0AFD" w:rsidRDefault="004F0AFD" w:rsidP="00513DD1">
      <w:pPr>
        <w:spacing w:after="0" w:line="240" w:lineRule="auto"/>
        <w:rPr>
          <w:rFonts w:ascii="Times New Roman" w:eastAsia="Times New Roman" w:hAnsi="Times New Roman" w:cs="Times New Roman"/>
          <w:kern w:val="0"/>
          <w:lang w:eastAsia="en-GB"/>
          <w14:ligatures w14:val="none"/>
        </w:rPr>
      </w:pPr>
    </w:p>
    <w:p w14:paraId="5D656611" w14:textId="77777777" w:rsidR="004F0AFD" w:rsidRDefault="004F0AFD" w:rsidP="00513DD1">
      <w:pPr>
        <w:spacing w:after="0" w:line="240" w:lineRule="auto"/>
        <w:rPr>
          <w:rFonts w:ascii="Times New Roman" w:eastAsia="Times New Roman" w:hAnsi="Times New Roman" w:cs="Times New Roman"/>
          <w:kern w:val="0"/>
          <w:lang w:eastAsia="en-GB"/>
          <w14:ligatures w14:val="none"/>
        </w:rPr>
      </w:pPr>
    </w:p>
    <w:p w14:paraId="0785E328" w14:textId="77777777" w:rsidR="004F0AFD" w:rsidRDefault="004F0AFD" w:rsidP="00513DD1">
      <w:pPr>
        <w:spacing w:after="0" w:line="240" w:lineRule="auto"/>
        <w:rPr>
          <w:rFonts w:ascii="Times New Roman" w:eastAsia="Times New Roman" w:hAnsi="Times New Roman" w:cs="Times New Roman"/>
          <w:kern w:val="0"/>
          <w:lang w:eastAsia="en-GB"/>
          <w14:ligatures w14:val="none"/>
        </w:rPr>
      </w:pPr>
    </w:p>
    <w:p w14:paraId="57A6249E" w14:textId="77777777" w:rsidR="004F0AFD" w:rsidRDefault="004F0AFD" w:rsidP="00513DD1">
      <w:pPr>
        <w:spacing w:after="0" w:line="240" w:lineRule="auto"/>
        <w:rPr>
          <w:rFonts w:ascii="Times New Roman" w:eastAsia="Times New Roman" w:hAnsi="Times New Roman" w:cs="Times New Roman"/>
          <w:kern w:val="0"/>
          <w:lang w:eastAsia="en-GB"/>
          <w14:ligatures w14:val="none"/>
        </w:rPr>
      </w:pPr>
    </w:p>
    <w:p w14:paraId="3BD828E6" w14:textId="77777777" w:rsidR="004F0AFD" w:rsidRDefault="004F0AFD" w:rsidP="00513DD1">
      <w:pPr>
        <w:spacing w:after="0" w:line="240" w:lineRule="auto"/>
        <w:rPr>
          <w:rFonts w:ascii="Times New Roman" w:eastAsia="Times New Roman" w:hAnsi="Times New Roman" w:cs="Times New Roman"/>
          <w:kern w:val="0"/>
          <w:lang w:eastAsia="en-GB"/>
          <w14:ligatures w14:val="none"/>
        </w:rPr>
      </w:pPr>
    </w:p>
    <w:p w14:paraId="6A559796" w14:textId="77777777" w:rsidR="004F0AFD" w:rsidRDefault="004F0AFD" w:rsidP="00513DD1">
      <w:pPr>
        <w:spacing w:after="0" w:line="240" w:lineRule="auto"/>
        <w:rPr>
          <w:rFonts w:ascii="Times New Roman" w:eastAsia="Times New Roman" w:hAnsi="Times New Roman" w:cs="Times New Roman"/>
          <w:kern w:val="0"/>
          <w:lang w:eastAsia="en-GB"/>
          <w14:ligatures w14:val="none"/>
        </w:rPr>
      </w:pPr>
    </w:p>
    <w:p w14:paraId="10B5EC46" w14:textId="77777777" w:rsidR="004F0AFD" w:rsidRDefault="004F0AFD" w:rsidP="00513DD1">
      <w:pPr>
        <w:spacing w:after="0" w:line="240" w:lineRule="auto"/>
        <w:rPr>
          <w:rFonts w:ascii="Times New Roman" w:eastAsia="Times New Roman" w:hAnsi="Times New Roman" w:cs="Times New Roman"/>
          <w:kern w:val="0"/>
          <w:lang w:eastAsia="en-GB"/>
          <w14:ligatures w14:val="none"/>
        </w:rPr>
      </w:pPr>
    </w:p>
    <w:p w14:paraId="6447638A" w14:textId="77777777" w:rsidR="004F0AFD" w:rsidRDefault="004F0AFD" w:rsidP="00513DD1">
      <w:pPr>
        <w:spacing w:after="0" w:line="240" w:lineRule="auto"/>
        <w:rPr>
          <w:rFonts w:ascii="Times New Roman" w:eastAsia="Times New Roman" w:hAnsi="Times New Roman" w:cs="Times New Roman"/>
          <w:kern w:val="0"/>
          <w:lang w:eastAsia="en-GB"/>
          <w14:ligatures w14:val="none"/>
        </w:rPr>
      </w:pPr>
    </w:p>
    <w:p w14:paraId="40FD808E" w14:textId="77777777" w:rsidR="004F0AFD" w:rsidRDefault="004F0AFD" w:rsidP="00513DD1">
      <w:pPr>
        <w:spacing w:after="0" w:line="240" w:lineRule="auto"/>
        <w:rPr>
          <w:rFonts w:ascii="Times New Roman" w:eastAsia="Times New Roman" w:hAnsi="Times New Roman" w:cs="Times New Roman"/>
          <w:kern w:val="0"/>
          <w:lang w:eastAsia="en-GB"/>
          <w14:ligatures w14:val="none"/>
        </w:rPr>
      </w:pPr>
    </w:p>
    <w:p w14:paraId="369F1C83" w14:textId="77777777" w:rsidR="004F0AFD" w:rsidRDefault="004F0AFD" w:rsidP="00513DD1">
      <w:pPr>
        <w:spacing w:after="0" w:line="240" w:lineRule="auto"/>
        <w:rPr>
          <w:rFonts w:ascii="Times New Roman" w:eastAsia="Times New Roman" w:hAnsi="Times New Roman" w:cs="Times New Roman"/>
          <w:kern w:val="0"/>
          <w:lang w:eastAsia="en-GB"/>
          <w14:ligatures w14:val="none"/>
        </w:rPr>
      </w:pPr>
    </w:p>
    <w:p w14:paraId="042456E6" w14:textId="77777777" w:rsidR="004F0AFD" w:rsidRDefault="004F0AFD" w:rsidP="00513DD1">
      <w:pPr>
        <w:spacing w:after="0" w:line="240" w:lineRule="auto"/>
        <w:rPr>
          <w:rFonts w:ascii="Times New Roman" w:eastAsia="Times New Roman" w:hAnsi="Times New Roman" w:cs="Times New Roman"/>
          <w:kern w:val="0"/>
          <w:lang w:eastAsia="en-GB"/>
          <w14:ligatures w14:val="none"/>
        </w:rPr>
      </w:pPr>
    </w:p>
    <w:p w14:paraId="3A50214D" w14:textId="77777777" w:rsidR="004F0AFD" w:rsidRDefault="004F0AFD" w:rsidP="00513DD1">
      <w:pPr>
        <w:spacing w:after="0" w:line="240" w:lineRule="auto"/>
        <w:rPr>
          <w:rFonts w:ascii="Times New Roman" w:eastAsia="Times New Roman" w:hAnsi="Times New Roman" w:cs="Times New Roman"/>
          <w:kern w:val="0"/>
          <w:lang w:eastAsia="en-GB"/>
          <w14:ligatures w14:val="none"/>
        </w:rPr>
      </w:pPr>
    </w:p>
    <w:p w14:paraId="22A7A133" w14:textId="77777777" w:rsidR="004F0AFD" w:rsidRDefault="004F0AFD" w:rsidP="00513DD1">
      <w:pPr>
        <w:spacing w:after="0" w:line="240" w:lineRule="auto"/>
        <w:rPr>
          <w:rFonts w:ascii="Times New Roman" w:eastAsia="Times New Roman" w:hAnsi="Times New Roman" w:cs="Times New Roman"/>
          <w:kern w:val="0"/>
          <w:lang w:eastAsia="en-GB"/>
          <w14:ligatures w14:val="none"/>
        </w:rPr>
      </w:pPr>
    </w:p>
    <w:p w14:paraId="102314B3" w14:textId="77777777" w:rsidR="004F0AFD" w:rsidRDefault="004F0AFD" w:rsidP="00513DD1">
      <w:pPr>
        <w:spacing w:after="0" w:line="240" w:lineRule="auto"/>
        <w:rPr>
          <w:rFonts w:ascii="Times New Roman" w:eastAsia="Times New Roman" w:hAnsi="Times New Roman" w:cs="Times New Roman"/>
          <w:kern w:val="0"/>
          <w:lang w:eastAsia="en-GB"/>
          <w14:ligatures w14:val="none"/>
        </w:rPr>
      </w:pPr>
    </w:p>
    <w:p w14:paraId="528C3599" w14:textId="77777777" w:rsidR="004F0AFD" w:rsidRDefault="004F0AFD" w:rsidP="00513DD1">
      <w:pPr>
        <w:spacing w:after="0" w:line="240" w:lineRule="auto"/>
        <w:rPr>
          <w:rFonts w:ascii="Times New Roman" w:eastAsia="Times New Roman" w:hAnsi="Times New Roman" w:cs="Times New Roman"/>
          <w:kern w:val="0"/>
          <w:lang w:eastAsia="en-GB"/>
          <w14:ligatures w14:val="none"/>
        </w:rPr>
      </w:pPr>
    </w:p>
    <w:p w14:paraId="23EE53A4" w14:textId="77777777" w:rsidR="004F0AFD" w:rsidRDefault="004F0AFD" w:rsidP="00513DD1">
      <w:pPr>
        <w:spacing w:after="0" w:line="240" w:lineRule="auto"/>
        <w:rPr>
          <w:rFonts w:ascii="Times New Roman" w:eastAsia="Times New Roman" w:hAnsi="Times New Roman" w:cs="Times New Roman"/>
          <w:kern w:val="0"/>
          <w:lang w:eastAsia="en-GB"/>
          <w14:ligatures w14:val="none"/>
        </w:rPr>
      </w:pPr>
    </w:p>
    <w:p w14:paraId="48D285D7" w14:textId="77777777" w:rsidR="004F0AFD" w:rsidRPr="00513DD1" w:rsidRDefault="004F0AFD" w:rsidP="00513DD1">
      <w:pPr>
        <w:spacing w:after="0" w:line="240" w:lineRule="auto"/>
        <w:rPr>
          <w:rFonts w:ascii="Times New Roman" w:eastAsia="Times New Roman" w:hAnsi="Times New Roman" w:cs="Times New Roman"/>
          <w:kern w:val="0"/>
          <w:lang w:eastAsia="en-GB"/>
          <w14:ligatures w14:val="none"/>
        </w:rPr>
      </w:pPr>
    </w:p>
    <w:p w14:paraId="2981C37B" w14:textId="77777777" w:rsidR="00513DD1" w:rsidRDefault="00513DD1" w:rsidP="001F47E9">
      <w:pPr>
        <w:spacing w:after="0" w:line="240" w:lineRule="auto"/>
        <w:rPr>
          <w:rFonts w:ascii="Times New Roman" w:eastAsia="Times New Roman" w:hAnsi="Times New Roman" w:cs="Times New Roman"/>
          <w:kern w:val="0"/>
          <w:lang w:eastAsia="en-GB"/>
          <w14:ligatures w14:val="none"/>
        </w:rPr>
      </w:pPr>
    </w:p>
    <w:p w14:paraId="73D116E8" w14:textId="77777777" w:rsidR="00166BE9" w:rsidRDefault="00166BE9" w:rsidP="00166BE9">
      <w:pPr>
        <w:rPr>
          <w:rFonts w:ascii="Times New Roman" w:eastAsia="Times New Roman" w:hAnsi="Times New Roman" w:cs="Times New Roman"/>
          <w:kern w:val="0"/>
          <w:lang w:eastAsia="en-GB"/>
          <w14:ligatures w14:val="none"/>
        </w:rPr>
      </w:pPr>
    </w:p>
    <w:p w14:paraId="5D2AF678" w14:textId="151BF416" w:rsidR="004409E2" w:rsidRPr="004F0AFD" w:rsidRDefault="00166BE9" w:rsidP="004F0AFD">
      <w:pPr>
        <w:pStyle w:val="ListParagraph"/>
        <w:numPr>
          <w:ilvl w:val="0"/>
          <w:numId w:val="2"/>
        </w:numPr>
        <w:spacing w:line="360" w:lineRule="auto"/>
        <w:rPr>
          <w:rFonts w:ascii="Arial" w:hAnsi="Arial" w:cs="Arial"/>
          <w:sz w:val="22"/>
          <w:szCs w:val="22"/>
        </w:rPr>
      </w:pPr>
      <w:r w:rsidRPr="004F0AFD">
        <w:rPr>
          <w:rFonts w:ascii="Arial" w:hAnsi="Arial" w:cs="Arial"/>
          <w:b/>
          <w:bCs/>
        </w:rPr>
        <w:t xml:space="preserve"> </w:t>
      </w:r>
      <w:r w:rsidR="004409E2" w:rsidRPr="004F0AFD">
        <w:rPr>
          <w:rFonts w:ascii="Arial" w:hAnsi="Arial" w:cs="Arial"/>
          <w:b/>
          <w:bCs/>
        </w:rPr>
        <w:t>Conclusion</w:t>
      </w:r>
    </w:p>
    <w:p w14:paraId="7EFD38CC" w14:textId="77777777" w:rsidR="00166BE9" w:rsidRDefault="00166BE9" w:rsidP="00166BE9">
      <w:pPr>
        <w:pStyle w:val="ListParagraph"/>
        <w:spacing w:after="0" w:line="240" w:lineRule="auto"/>
        <w:rPr>
          <w:rFonts w:ascii="Times New Roman" w:eastAsia="Times New Roman" w:hAnsi="Times New Roman" w:cs="Times New Roman"/>
          <w:kern w:val="0"/>
          <w:lang w:eastAsia="en-GB"/>
          <w14:ligatures w14:val="none"/>
        </w:rPr>
      </w:pPr>
    </w:p>
    <w:p w14:paraId="00340CB6" w14:textId="77777777" w:rsidR="00520350" w:rsidRDefault="00166BE9" w:rsidP="004F0AFD">
      <w:pPr>
        <w:spacing w:after="0" w:line="360" w:lineRule="auto"/>
        <w:jc w:val="both"/>
        <w:rPr>
          <w:rFonts w:ascii="Arial" w:eastAsia="Times New Roman" w:hAnsi="Arial" w:cs="Arial"/>
          <w:kern w:val="0"/>
          <w:sz w:val="22"/>
          <w:szCs w:val="22"/>
          <w:lang w:eastAsia="en-GB"/>
          <w14:ligatures w14:val="none"/>
        </w:rPr>
      </w:pPr>
      <w:r>
        <w:rPr>
          <w:rFonts w:ascii="Times New Roman" w:eastAsia="Times New Roman" w:hAnsi="Times New Roman" w:cs="Times New Roman"/>
          <w:kern w:val="0"/>
          <w:lang w:eastAsia="en-GB"/>
          <w14:ligatures w14:val="none"/>
        </w:rPr>
        <w:t xml:space="preserve">    </w:t>
      </w:r>
      <w:r w:rsidRPr="004F0AFD">
        <w:rPr>
          <w:rFonts w:ascii="Arial" w:eastAsia="Times New Roman" w:hAnsi="Arial" w:cs="Arial"/>
          <w:kern w:val="0"/>
          <w:sz w:val="22"/>
          <w:szCs w:val="22"/>
          <w:lang w:eastAsia="en-GB"/>
          <w14:ligatures w14:val="none"/>
        </w:rPr>
        <w:t xml:space="preserve">The mobile network industry in the UK is a dynamic and quickly changing field that is </w:t>
      </w:r>
      <w:r w:rsidR="00520350" w:rsidRPr="004F0AFD">
        <w:rPr>
          <w:rFonts w:ascii="Arial" w:eastAsia="Times New Roman" w:hAnsi="Arial" w:cs="Arial"/>
          <w:kern w:val="0"/>
          <w:sz w:val="22"/>
          <w:szCs w:val="22"/>
          <w:lang w:eastAsia="en-GB"/>
          <w14:ligatures w14:val="none"/>
        </w:rPr>
        <w:t>fuelled</w:t>
      </w:r>
      <w:r w:rsidRPr="004F0AFD">
        <w:rPr>
          <w:rFonts w:ascii="Arial" w:eastAsia="Times New Roman" w:hAnsi="Arial" w:cs="Arial"/>
          <w:kern w:val="0"/>
          <w:sz w:val="22"/>
          <w:szCs w:val="22"/>
          <w:lang w:eastAsia="en-GB"/>
          <w14:ligatures w14:val="none"/>
        </w:rPr>
        <w:t xml:space="preserve"> by regulatory action, shifting customer </w:t>
      </w:r>
      <w:r w:rsidR="00520350" w:rsidRPr="004F0AFD">
        <w:rPr>
          <w:rFonts w:ascii="Arial" w:eastAsia="Times New Roman" w:hAnsi="Arial" w:cs="Arial"/>
          <w:kern w:val="0"/>
          <w:sz w:val="22"/>
          <w:szCs w:val="22"/>
          <w:lang w:eastAsia="en-GB"/>
          <w14:ligatures w14:val="none"/>
        </w:rPr>
        <w:t>behaviour</w:t>
      </w:r>
      <w:r w:rsidRPr="004F0AFD">
        <w:rPr>
          <w:rFonts w:ascii="Arial" w:eastAsia="Times New Roman" w:hAnsi="Arial" w:cs="Arial"/>
          <w:kern w:val="0"/>
          <w:sz w:val="22"/>
          <w:szCs w:val="22"/>
          <w:lang w:eastAsia="en-GB"/>
          <w14:ligatures w14:val="none"/>
        </w:rPr>
        <w:t xml:space="preserve">, and technological innovation. Even while the sector has </w:t>
      </w:r>
      <w:r w:rsidR="00520350" w:rsidRPr="004F0AFD">
        <w:rPr>
          <w:rFonts w:ascii="Arial" w:eastAsia="Times New Roman" w:hAnsi="Arial" w:cs="Arial"/>
          <w:kern w:val="0"/>
          <w:sz w:val="22"/>
          <w:szCs w:val="22"/>
          <w:lang w:eastAsia="en-GB"/>
          <w14:ligatures w14:val="none"/>
        </w:rPr>
        <w:t>several</w:t>
      </w:r>
      <w:r w:rsidRPr="004F0AFD">
        <w:rPr>
          <w:rFonts w:ascii="Arial" w:eastAsia="Times New Roman" w:hAnsi="Arial" w:cs="Arial"/>
          <w:kern w:val="0"/>
          <w:sz w:val="22"/>
          <w:szCs w:val="22"/>
          <w:lang w:eastAsia="en-GB"/>
          <w14:ligatures w14:val="none"/>
        </w:rPr>
        <w:t xml:space="preserve"> obstacles to overcome, such as fierce competition, growing expenses, and sustainability issues, there are also a lot of development prospects, especially with the </w:t>
      </w:r>
    </w:p>
    <w:p w14:paraId="3925D873" w14:textId="1ECD9F57" w:rsidR="00166BE9" w:rsidRPr="004F0AFD" w:rsidRDefault="00166BE9" w:rsidP="00520350">
      <w:pPr>
        <w:spacing w:after="0" w:line="360" w:lineRule="auto"/>
        <w:rPr>
          <w:rFonts w:ascii="Arial" w:eastAsia="Times New Roman" w:hAnsi="Arial" w:cs="Arial"/>
          <w:kern w:val="0"/>
          <w:sz w:val="22"/>
          <w:szCs w:val="22"/>
          <w:lang w:eastAsia="en-GB"/>
          <w14:ligatures w14:val="none"/>
        </w:rPr>
      </w:pPr>
      <w:r w:rsidRPr="004F0AFD">
        <w:rPr>
          <w:rFonts w:ascii="Arial" w:eastAsia="Times New Roman" w:hAnsi="Arial" w:cs="Arial"/>
          <w:kern w:val="0"/>
          <w:sz w:val="22"/>
          <w:szCs w:val="22"/>
          <w:lang w:eastAsia="en-GB"/>
          <w14:ligatures w14:val="none"/>
        </w:rPr>
        <w:t>introduction of 5G and the emergence of MVNOs.</w:t>
      </w:r>
      <w:r w:rsidRPr="004F0AFD">
        <w:rPr>
          <w:rFonts w:ascii="Arial" w:eastAsia="Times New Roman" w:hAnsi="Arial" w:cs="Arial"/>
          <w:kern w:val="0"/>
          <w:sz w:val="22"/>
          <w:szCs w:val="22"/>
          <w:lang w:eastAsia="en-GB"/>
          <w14:ligatures w14:val="none"/>
        </w:rPr>
        <w:br/>
        <w:t xml:space="preserve">   The mobile network industry in the UK can be comprehended by applying the principles of profit maximization, demand and supply dynamics, and market rivalry. Businesses in the sector </w:t>
      </w:r>
      <w:r w:rsidR="00520350" w:rsidRPr="004F0AFD">
        <w:rPr>
          <w:rFonts w:ascii="Arial" w:eastAsia="Times New Roman" w:hAnsi="Arial" w:cs="Arial"/>
          <w:kern w:val="0"/>
          <w:sz w:val="22"/>
          <w:szCs w:val="22"/>
          <w:lang w:eastAsia="en-GB"/>
          <w14:ligatures w14:val="none"/>
        </w:rPr>
        <w:t>must</w:t>
      </w:r>
      <w:r w:rsidRPr="004F0AFD">
        <w:rPr>
          <w:rFonts w:ascii="Arial" w:eastAsia="Times New Roman" w:hAnsi="Arial" w:cs="Arial"/>
          <w:kern w:val="0"/>
          <w:sz w:val="22"/>
          <w:szCs w:val="22"/>
          <w:lang w:eastAsia="en-GB"/>
          <w14:ligatures w14:val="none"/>
        </w:rPr>
        <w:t xml:space="preserve"> negotiate a challenging business climate by striking a balance between the need to invest in new technology and the need to reduce expenses and boost productivity.      They also </w:t>
      </w:r>
      <w:r w:rsidR="00520350" w:rsidRPr="004F0AFD">
        <w:rPr>
          <w:rFonts w:ascii="Arial" w:eastAsia="Times New Roman" w:hAnsi="Arial" w:cs="Arial"/>
          <w:kern w:val="0"/>
          <w:sz w:val="22"/>
          <w:szCs w:val="22"/>
          <w:lang w:eastAsia="en-GB"/>
          <w14:ligatures w14:val="none"/>
        </w:rPr>
        <w:t>must</w:t>
      </w:r>
      <w:r w:rsidRPr="004F0AFD">
        <w:rPr>
          <w:rFonts w:ascii="Arial" w:eastAsia="Times New Roman" w:hAnsi="Arial" w:cs="Arial"/>
          <w:kern w:val="0"/>
          <w:sz w:val="22"/>
          <w:szCs w:val="22"/>
          <w:lang w:eastAsia="en-GB"/>
          <w14:ligatures w14:val="none"/>
        </w:rPr>
        <w:t xml:space="preserve"> </w:t>
      </w:r>
      <w:r w:rsidR="00520350" w:rsidRPr="004F0AFD">
        <w:rPr>
          <w:rFonts w:ascii="Arial" w:eastAsia="Times New Roman" w:hAnsi="Arial" w:cs="Arial"/>
          <w:kern w:val="0"/>
          <w:sz w:val="22"/>
          <w:szCs w:val="22"/>
          <w:lang w:eastAsia="en-GB"/>
          <w14:ligatures w14:val="none"/>
        </w:rPr>
        <w:t>consider</w:t>
      </w:r>
      <w:r w:rsidRPr="004F0AFD">
        <w:rPr>
          <w:rFonts w:ascii="Arial" w:eastAsia="Times New Roman" w:hAnsi="Arial" w:cs="Arial"/>
          <w:kern w:val="0"/>
          <w:sz w:val="22"/>
          <w:szCs w:val="22"/>
          <w:lang w:eastAsia="en-GB"/>
          <w14:ligatures w14:val="none"/>
        </w:rPr>
        <w:t xml:space="preserve"> the interests of many different parties, including as shareholders, employees, regulators, and customers.</w:t>
      </w:r>
    </w:p>
    <w:p w14:paraId="6F69424A" w14:textId="20B28F1C" w:rsidR="00166BE9" w:rsidRPr="004F0AFD" w:rsidRDefault="00166BE9" w:rsidP="004F0AFD">
      <w:pPr>
        <w:spacing w:after="0" w:line="360" w:lineRule="auto"/>
        <w:jc w:val="both"/>
        <w:rPr>
          <w:rFonts w:ascii="Arial" w:eastAsia="Times New Roman" w:hAnsi="Arial" w:cs="Arial"/>
          <w:kern w:val="0"/>
          <w:sz w:val="22"/>
          <w:szCs w:val="22"/>
          <w:lang w:eastAsia="en-GB"/>
          <w14:ligatures w14:val="none"/>
        </w:rPr>
      </w:pPr>
      <w:r w:rsidRPr="004F0AFD">
        <w:rPr>
          <w:rFonts w:ascii="Arial" w:eastAsia="Times New Roman" w:hAnsi="Arial" w:cs="Arial"/>
          <w:kern w:val="0"/>
          <w:sz w:val="22"/>
          <w:szCs w:val="22"/>
          <w:lang w:eastAsia="en-GB"/>
          <w14:ligatures w14:val="none"/>
        </w:rPr>
        <w:t xml:space="preserve">   In summary, the UK mobile network industry is well-positioned to take advantage of the opportunities brought about by technology breakthroughs and shifting market conditions, despite the many obstacles it faces. In this fiercely competitive market, companies who can innovate, set themselves apart from the competition, and attend to stakeholders' requirements stand a good chance of prospering.</w:t>
      </w:r>
    </w:p>
    <w:p w14:paraId="37A840FA" w14:textId="3420F463" w:rsidR="00166BE9" w:rsidRPr="00166BE9" w:rsidRDefault="00166BE9" w:rsidP="00166BE9">
      <w:pPr>
        <w:pStyle w:val="ListParagraph"/>
        <w:spacing w:after="0" w:line="240" w:lineRule="auto"/>
        <w:rPr>
          <w:rFonts w:ascii="Times New Roman" w:eastAsia="Times New Roman" w:hAnsi="Times New Roman" w:cs="Times New Roman"/>
          <w:kern w:val="0"/>
          <w:lang w:eastAsia="en-GB"/>
          <w14:ligatures w14:val="none"/>
        </w:rPr>
      </w:pPr>
    </w:p>
    <w:p w14:paraId="05D70F3D" w14:textId="77777777" w:rsidR="004409E2" w:rsidRDefault="004409E2">
      <w:pPr>
        <w:rPr>
          <w:rFonts w:ascii="Arial" w:hAnsi="Arial" w:cs="Arial"/>
          <w:b/>
          <w:bCs/>
        </w:rPr>
      </w:pPr>
      <w:r>
        <w:rPr>
          <w:rFonts w:ascii="Arial" w:hAnsi="Arial" w:cs="Arial"/>
          <w:b/>
          <w:bCs/>
        </w:rPr>
        <w:br w:type="page"/>
      </w:r>
    </w:p>
    <w:p w14:paraId="75D27ED3" w14:textId="43A64CE0" w:rsidR="00D17D3B" w:rsidRDefault="004409E2" w:rsidP="004F0AFD">
      <w:pPr>
        <w:pStyle w:val="ListParagraph"/>
        <w:numPr>
          <w:ilvl w:val="0"/>
          <w:numId w:val="2"/>
        </w:numPr>
        <w:spacing w:line="360" w:lineRule="auto"/>
        <w:jc w:val="both"/>
        <w:rPr>
          <w:rFonts w:ascii="Arial" w:hAnsi="Arial" w:cs="Arial"/>
          <w:b/>
          <w:bCs/>
        </w:rPr>
      </w:pPr>
      <w:r w:rsidRPr="004409E2">
        <w:rPr>
          <w:rFonts w:ascii="Arial" w:hAnsi="Arial" w:cs="Arial"/>
          <w:b/>
          <w:bCs/>
        </w:rPr>
        <w:lastRenderedPageBreak/>
        <w:t>References</w:t>
      </w:r>
    </w:p>
    <w:p w14:paraId="2B8DAE4E" w14:textId="77777777" w:rsidR="00FC6B81" w:rsidRDefault="00FC6B81" w:rsidP="00FC6B81">
      <w:pPr>
        <w:pStyle w:val="ListParagraph"/>
        <w:spacing w:line="360" w:lineRule="auto"/>
        <w:jc w:val="both"/>
        <w:rPr>
          <w:rFonts w:ascii="Arial" w:hAnsi="Arial" w:cs="Arial"/>
          <w:b/>
          <w:bCs/>
        </w:rPr>
      </w:pPr>
    </w:p>
    <w:p w14:paraId="0464057F" w14:textId="77777777" w:rsidR="00FC6B81" w:rsidRPr="008F16A8" w:rsidRDefault="00FC6B81" w:rsidP="00A978A8">
      <w:pPr>
        <w:pStyle w:val="NormalWeb"/>
        <w:spacing w:line="360" w:lineRule="auto"/>
        <w:rPr>
          <w:rFonts w:ascii="Arial" w:hAnsi="Arial" w:cs="Arial"/>
          <w:sz w:val="22"/>
          <w:szCs w:val="22"/>
        </w:rPr>
      </w:pPr>
      <w:r w:rsidRPr="00FC6B81">
        <w:rPr>
          <w:rFonts w:ascii="Arial" w:hAnsi="Arial" w:cs="Arial"/>
          <w:sz w:val="22"/>
          <w:szCs w:val="22"/>
        </w:rPr>
        <w:t xml:space="preserve">Deloitte. (2021). </w:t>
      </w:r>
      <w:r w:rsidRPr="00FC6B81">
        <w:rPr>
          <w:rStyle w:val="Emphasis"/>
          <w:rFonts w:ascii="Arial" w:eastAsiaTheme="majorEastAsia" w:hAnsi="Arial" w:cs="Arial"/>
          <w:sz w:val="22"/>
          <w:szCs w:val="22"/>
        </w:rPr>
        <w:t>The state of the UK mobile market</w:t>
      </w:r>
      <w:r w:rsidRPr="00FC6B81">
        <w:rPr>
          <w:rFonts w:ascii="Arial" w:hAnsi="Arial" w:cs="Arial"/>
          <w:sz w:val="22"/>
          <w:szCs w:val="22"/>
        </w:rPr>
        <w:t xml:space="preserve">. [online] Available at: </w:t>
      </w:r>
      <w:hyperlink r:id="rId7" w:tgtFrame="_new" w:history="1">
        <w:r w:rsidRPr="008F16A8">
          <w:rPr>
            <w:rStyle w:val="Hyperlink"/>
            <w:rFonts w:ascii="Arial" w:eastAsiaTheme="majorEastAsia" w:hAnsi="Arial" w:cs="Arial"/>
            <w:color w:val="auto"/>
            <w:sz w:val="22"/>
            <w:szCs w:val="22"/>
          </w:rPr>
          <w:t>https://www.deloitte.com</w:t>
        </w:r>
      </w:hyperlink>
      <w:r w:rsidRPr="008F16A8">
        <w:rPr>
          <w:rFonts w:ascii="Arial" w:hAnsi="Arial" w:cs="Arial"/>
          <w:sz w:val="22"/>
          <w:szCs w:val="22"/>
        </w:rPr>
        <w:t>.</w:t>
      </w:r>
    </w:p>
    <w:p w14:paraId="0C339CBA" w14:textId="77777777" w:rsidR="00FC6B81" w:rsidRPr="00FC6B81" w:rsidRDefault="00FC6B81" w:rsidP="00A978A8">
      <w:pPr>
        <w:pStyle w:val="NormalWeb"/>
        <w:spacing w:line="360" w:lineRule="auto"/>
        <w:rPr>
          <w:rFonts w:ascii="Arial" w:hAnsi="Arial" w:cs="Arial"/>
          <w:sz w:val="22"/>
          <w:szCs w:val="22"/>
        </w:rPr>
      </w:pPr>
      <w:r w:rsidRPr="00FC6B81">
        <w:rPr>
          <w:rFonts w:ascii="Arial" w:hAnsi="Arial" w:cs="Arial"/>
          <w:sz w:val="22"/>
          <w:szCs w:val="22"/>
        </w:rPr>
        <w:t xml:space="preserve">GSMA. (2020). </w:t>
      </w:r>
      <w:r w:rsidRPr="00FC6B81">
        <w:rPr>
          <w:rStyle w:val="Emphasis"/>
          <w:rFonts w:ascii="Arial" w:eastAsiaTheme="majorEastAsia" w:hAnsi="Arial" w:cs="Arial"/>
          <w:sz w:val="22"/>
          <w:szCs w:val="22"/>
        </w:rPr>
        <w:t>5G and the future of mobile networks</w:t>
      </w:r>
      <w:r w:rsidRPr="00FC6B81">
        <w:rPr>
          <w:rFonts w:ascii="Arial" w:hAnsi="Arial" w:cs="Arial"/>
          <w:sz w:val="22"/>
          <w:szCs w:val="22"/>
        </w:rPr>
        <w:t xml:space="preserve">. [online] Available at: </w:t>
      </w:r>
      <w:hyperlink r:id="rId8" w:tgtFrame="_new" w:history="1">
        <w:r w:rsidRPr="008F16A8">
          <w:rPr>
            <w:rStyle w:val="Hyperlink"/>
            <w:rFonts w:ascii="Arial" w:eastAsiaTheme="majorEastAsia" w:hAnsi="Arial" w:cs="Arial"/>
            <w:color w:val="auto"/>
            <w:sz w:val="22"/>
            <w:szCs w:val="22"/>
          </w:rPr>
          <w:t>https://www.gsma.com</w:t>
        </w:r>
      </w:hyperlink>
      <w:r w:rsidRPr="008F16A8">
        <w:rPr>
          <w:rFonts w:ascii="Arial" w:hAnsi="Arial" w:cs="Arial"/>
          <w:sz w:val="22"/>
          <w:szCs w:val="22"/>
        </w:rPr>
        <w:t>.</w:t>
      </w:r>
    </w:p>
    <w:p w14:paraId="331038E7" w14:textId="77777777" w:rsidR="00FC6B81" w:rsidRPr="00FC6B81" w:rsidRDefault="00FC6B81" w:rsidP="00A978A8">
      <w:pPr>
        <w:pStyle w:val="NormalWeb"/>
        <w:spacing w:line="360" w:lineRule="auto"/>
        <w:rPr>
          <w:rFonts w:ascii="Arial" w:hAnsi="Arial" w:cs="Arial"/>
          <w:sz w:val="22"/>
          <w:szCs w:val="22"/>
        </w:rPr>
      </w:pPr>
      <w:r w:rsidRPr="00FC6B81">
        <w:rPr>
          <w:rFonts w:ascii="Arial" w:hAnsi="Arial" w:cs="Arial"/>
          <w:sz w:val="22"/>
          <w:szCs w:val="22"/>
        </w:rPr>
        <w:t xml:space="preserve">GSMA. (2021). </w:t>
      </w:r>
      <w:r w:rsidRPr="00FC6B81">
        <w:rPr>
          <w:rStyle w:val="Emphasis"/>
          <w:rFonts w:ascii="Arial" w:eastAsiaTheme="majorEastAsia" w:hAnsi="Arial" w:cs="Arial"/>
          <w:sz w:val="22"/>
          <w:szCs w:val="22"/>
        </w:rPr>
        <w:t>The environmental impact of mobile networks</w:t>
      </w:r>
      <w:r w:rsidRPr="00FC6B81">
        <w:rPr>
          <w:rFonts w:ascii="Arial" w:hAnsi="Arial" w:cs="Arial"/>
          <w:sz w:val="22"/>
          <w:szCs w:val="22"/>
        </w:rPr>
        <w:t xml:space="preserve">. [online] Available at: </w:t>
      </w:r>
      <w:hyperlink r:id="rId9" w:tgtFrame="_new" w:history="1">
        <w:r w:rsidRPr="008F16A8">
          <w:rPr>
            <w:rStyle w:val="Hyperlink"/>
            <w:rFonts w:ascii="Arial" w:eastAsiaTheme="majorEastAsia" w:hAnsi="Arial" w:cs="Arial"/>
            <w:color w:val="auto"/>
            <w:sz w:val="22"/>
            <w:szCs w:val="22"/>
          </w:rPr>
          <w:t>https://www.gsma.com</w:t>
        </w:r>
      </w:hyperlink>
      <w:r w:rsidRPr="008F16A8">
        <w:rPr>
          <w:rFonts w:ascii="Arial" w:hAnsi="Arial" w:cs="Arial"/>
          <w:sz w:val="22"/>
          <w:szCs w:val="22"/>
        </w:rPr>
        <w:t>.</w:t>
      </w:r>
    </w:p>
    <w:p w14:paraId="1063CBA4" w14:textId="77777777" w:rsidR="00FC6B81" w:rsidRPr="00FC6B81" w:rsidRDefault="00FC6B81" w:rsidP="00A978A8">
      <w:pPr>
        <w:pStyle w:val="NormalWeb"/>
        <w:spacing w:line="360" w:lineRule="auto"/>
        <w:rPr>
          <w:rFonts w:ascii="Arial" w:hAnsi="Arial" w:cs="Arial"/>
          <w:sz w:val="22"/>
          <w:szCs w:val="22"/>
        </w:rPr>
      </w:pPr>
      <w:r w:rsidRPr="00FC6B81">
        <w:rPr>
          <w:rFonts w:ascii="Arial" w:hAnsi="Arial" w:cs="Arial"/>
          <w:sz w:val="22"/>
          <w:szCs w:val="22"/>
        </w:rPr>
        <w:t xml:space="preserve">Ofcom. (2020). </w:t>
      </w:r>
      <w:r w:rsidRPr="00FC6B81">
        <w:rPr>
          <w:rStyle w:val="Emphasis"/>
          <w:rFonts w:ascii="Arial" w:eastAsiaTheme="majorEastAsia" w:hAnsi="Arial" w:cs="Arial"/>
          <w:sz w:val="22"/>
          <w:szCs w:val="22"/>
        </w:rPr>
        <w:t>Market structure and competition in the UK mobile network industry</w:t>
      </w:r>
      <w:r w:rsidRPr="00FC6B81">
        <w:rPr>
          <w:rFonts w:ascii="Arial" w:hAnsi="Arial" w:cs="Arial"/>
          <w:sz w:val="22"/>
          <w:szCs w:val="22"/>
        </w:rPr>
        <w:t xml:space="preserve">. [online] Available at: </w:t>
      </w:r>
      <w:hyperlink r:id="rId10" w:tgtFrame="_new" w:history="1">
        <w:r w:rsidRPr="008F16A8">
          <w:rPr>
            <w:rStyle w:val="Hyperlink"/>
            <w:rFonts w:ascii="Arial" w:eastAsiaTheme="majorEastAsia" w:hAnsi="Arial" w:cs="Arial"/>
            <w:color w:val="auto"/>
            <w:sz w:val="22"/>
            <w:szCs w:val="22"/>
          </w:rPr>
          <w:t>https://www.ofcom.org.uk</w:t>
        </w:r>
      </w:hyperlink>
      <w:r w:rsidRPr="008F16A8">
        <w:rPr>
          <w:rFonts w:ascii="Arial" w:hAnsi="Arial" w:cs="Arial"/>
          <w:sz w:val="22"/>
          <w:szCs w:val="22"/>
        </w:rPr>
        <w:t>.</w:t>
      </w:r>
    </w:p>
    <w:p w14:paraId="5F87FE42" w14:textId="77777777" w:rsidR="00FC6B81" w:rsidRPr="00FC6B81" w:rsidRDefault="00FC6B81" w:rsidP="00A978A8">
      <w:pPr>
        <w:pStyle w:val="NormalWeb"/>
        <w:spacing w:line="360" w:lineRule="auto"/>
        <w:rPr>
          <w:rFonts w:ascii="Arial" w:hAnsi="Arial" w:cs="Arial"/>
          <w:sz w:val="22"/>
          <w:szCs w:val="22"/>
        </w:rPr>
      </w:pPr>
      <w:r w:rsidRPr="00FC6B81">
        <w:rPr>
          <w:rFonts w:ascii="Arial" w:hAnsi="Arial" w:cs="Arial"/>
          <w:sz w:val="22"/>
          <w:szCs w:val="22"/>
        </w:rPr>
        <w:t xml:space="preserve">Ofcom. (2021). </w:t>
      </w:r>
      <w:r w:rsidRPr="00FC6B81">
        <w:rPr>
          <w:rStyle w:val="Emphasis"/>
          <w:rFonts w:ascii="Arial" w:eastAsiaTheme="majorEastAsia" w:hAnsi="Arial" w:cs="Arial"/>
          <w:sz w:val="22"/>
          <w:szCs w:val="22"/>
        </w:rPr>
        <w:t>Spectrum allocation and regulation in the UK</w:t>
      </w:r>
      <w:r w:rsidRPr="00FC6B81">
        <w:rPr>
          <w:rFonts w:ascii="Arial" w:hAnsi="Arial" w:cs="Arial"/>
          <w:sz w:val="22"/>
          <w:szCs w:val="22"/>
        </w:rPr>
        <w:t xml:space="preserve">. [online] Available at: </w:t>
      </w:r>
      <w:hyperlink r:id="rId11" w:tgtFrame="_new" w:history="1">
        <w:r w:rsidRPr="008F16A8">
          <w:rPr>
            <w:rStyle w:val="Hyperlink"/>
            <w:rFonts w:ascii="Arial" w:eastAsiaTheme="majorEastAsia" w:hAnsi="Arial" w:cs="Arial"/>
            <w:color w:val="auto"/>
            <w:sz w:val="22"/>
            <w:szCs w:val="22"/>
          </w:rPr>
          <w:t>https://www.ofcom.org.uk</w:t>
        </w:r>
      </w:hyperlink>
      <w:r w:rsidRPr="008F16A8">
        <w:rPr>
          <w:rFonts w:ascii="Arial" w:hAnsi="Arial" w:cs="Arial"/>
          <w:sz w:val="22"/>
          <w:szCs w:val="22"/>
        </w:rPr>
        <w:t>.</w:t>
      </w:r>
    </w:p>
    <w:p w14:paraId="7F322634" w14:textId="22106D4D" w:rsidR="00FC6B81" w:rsidRPr="00FC6B81" w:rsidRDefault="00FC6B81" w:rsidP="00A978A8">
      <w:pPr>
        <w:pStyle w:val="NormalWeb"/>
        <w:spacing w:line="360" w:lineRule="auto"/>
        <w:rPr>
          <w:rFonts w:ascii="Arial" w:hAnsi="Arial" w:cs="Arial"/>
          <w:sz w:val="22"/>
          <w:szCs w:val="22"/>
        </w:rPr>
      </w:pPr>
      <w:r w:rsidRPr="00FC6B81">
        <w:rPr>
          <w:rFonts w:ascii="Arial" w:hAnsi="Arial" w:cs="Arial"/>
          <w:sz w:val="22"/>
          <w:szCs w:val="22"/>
        </w:rPr>
        <w:t xml:space="preserve">Parker, M. </w:t>
      </w:r>
      <w:r w:rsidR="00560F88">
        <w:rPr>
          <w:rFonts w:ascii="Arial" w:hAnsi="Arial" w:cs="Arial"/>
          <w:sz w:val="22"/>
          <w:szCs w:val="22"/>
        </w:rPr>
        <w:t>and</w:t>
      </w:r>
      <w:r w:rsidRPr="00FC6B81">
        <w:rPr>
          <w:rFonts w:ascii="Arial" w:hAnsi="Arial" w:cs="Arial"/>
          <w:sz w:val="22"/>
          <w:szCs w:val="22"/>
        </w:rPr>
        <w:t xml:space="preserve"> Mavrogordato, M. (2018). </w:t>
      </w:r>
      <w:r w:rsidRPr="00FC6B81">
        <w:rPr>
          <w:rStyle w:val="Emphasis"/>
          <w:rFonts w:ascii="Arial" w:eastAsiaTheme="majorEastAsia" w:hAnsi="Arial" w:cs="Arial"/>
          <w:sz w:val="22"/>
          <w:szCs w:val="22"/>
        </w:rPr>
        <w:t>MVNOs and competition in the mobile market</w:t>
      </w:r>
      <w:r w:rsidRPr="00FC6B81">
        <w:rPr>
          <w:rFonts w:ascii="Arial" w:hAnsi="Arial" w:cs="Arial"/>
          <w:sz w:val="22"/>
          <w:szCs w:val="22"/>
        </w:rPr>
        <w:t>. Telecommunications Policy, 42(3), pp. 213-228.</w:t>
      </w:r>
    </w:p>
    <w:p w14:paraId="41F09F3D" w14:textId="18BAB6E9" w:rsidR="00FC6B81" w:rsidRPr="00FC6B81" w:rsidRDefault="00FC6B81" w:rsidP="00A978A8">
      <w:pPr>
        <w:pStyle w:val="NormalWeb"/>
        <w:spacing w:line="360" w:lineRule="auto"/>
        <w:rPr>
          <w:rFonts w:ascii="Arial" w:hAnsi="Arial" w:cs="Arial"/>
          <w:sz w:val="22"/>
          <w:szCs w:val="22"/>
        </w:rPr>
      </w:pPr>
      <w:r w:rsidRPr="00FC6B81">
        <w:rPr>
          <w:rFonts w:ascii="Arial" w:hAnsi="Arial" w:cs="Arial"/>
          <w:sz w:val="22"/>
          <w:szCs w:val="22"/>
        </w:rPr>
        <w:t xml:space="preserve">Pepall, L., Richards, D. </w:t>
      </w:r>
      <w:r w:rsidR="00560F88">
        <w:rPr>
          <w:rFonts w:ascii="Arial" w:hAnsi="Arial" w:cs="Arial"/>
          <w:sz w:val="22"/>
          <w:szCs w:val="22"/>
        </w:rPr>
        <w:t>and</w:t>
      </w:r>
      <w:r w:rsidRPr="00FC6B81">
        <w:rPr>
          <w:rFonts w:ascii="Arial" w:hAnsi="Arial" w:cs="Arial"/>
          <w:sz w:val="22"/>
          <w:szCs w:val="22"/>
        </w:rPr>
        <w:t xml:space="preserve"> Norman, G. (2014). </w:t>
      </w:r>
      <w:r w:rsidRPr="00FC6B81">
        <w:rPr>
          <w:rStyle w:val="Emphasis"/>
          <w:rFonts w:ascii="Arial" w:eastAsiaTheme="majorEastAsia" w:hAnsi="Arial" w:cs="Arial"/>
          <w:sz w:val="22"/>
          <w:szCs w:val="22"/>
        </w:rPr>
        <w:t>Industrial Organization: Contemporary Theory and Practice</w:t>
      </w:r>
      <w:r w:rsidRPr="00FC6B81">
        <w:rPr>
          <w:rFonts w:ascii="Arial" w:hAnsi="Arial" w:cs="Arial"/>
          <w:sz w:val="22"/>
          <w:szCs w:val="22"/>
        </w:rPr>
        <w:t>. South-Western College Pub.</w:t>
      </w:r>
    </w:p>
    <w:p w14:paraId="4719B4DC" w14:textId="760A6104" w:rsidR="00FC6B81" w:rsidRPr="00FC6B81" w:rsidRDefault="00FC6B81" w:rsidP="00A978A8">
      <w:pPr>
        <w:pStyle w:val="NormalWeb"/>
        <w:spacing w:line="360" w:lineRule="auto"/>
        <w:rPr>
          <w:rFonts w:ascii="Arial" w:hAnsi="Arial" w:cs="Arial"/>
          <w:sz w:val="22"/>
          <w:szCs w:val="22"/>
        </w:rPr>
      </w:pPr>
      <w:r w:rsidRPr="00FC6B81">
        <w:rPr>
          <w:rFonts w:ascii="Arial" w:hAnsi="Arial" w:cs="Arial"/>
          <w:sz w:val="22"/>
          <w:szCs w:val="22"/>
        </w:rPr>
        <w:t xml:space="preserve">Varian, H.R. (2014). </w:t>
      </w:r>
      <w:r w:rsidRPr="00FC6B81">
        <w:rPr>
          <w:rStyle w:val="Emphasis"/>
          <w:rFonts w:ascii="Arial" w:eastAsiaTheme="majorEastAsia" w:hAnsi="Arial" w:cs="Arial"/>
          <w:sz w:val="22"/>
          <w:szCs w:val="22"/>
        </w:rPr>
        <w:t>Intermediate Microeconomics: A Modern Approach</w:t>
      </w:r>
      <w:r w:rsidRPr="00FC6B81">
        <w:rPr>
          <w:rFonts w:ascii="Arial" w:hAnsi="Arial" w:cs="Arial"/>
          <w:sz w:val="22"/>
          <w:szCs w:val="22"/>
        </w:rPr>
        <w:t xml:space="preserve">. 9th ed. W.W. Norton </w:t>
      </w:r>
      <w:r w:rsidR="00560F88">
        <w:rPr>
          <w:rFonts w:ascii="Arial" w:hAnsi="Arial" w:cs="Arial"/>
          <w:sz w:val="22"/>
          <w:szCs w:val="22"/>
        </w:rPr>
        <w:t>and</w:t>
      </w:r>
      <w:r w:rsidRPr="00FC6B81">
        <w:rPr>
          <w:rFonts w:ascii="Arial" w:hAnsi="Arial" w:cs="Arial"/>
          <w:sz w:val="22"/>
          <w:szCs w:val="22"/>
        </w:rPr>
        <w:t xml:space="preserve"> Company.</w:t>
      </w:r>
    </w:p>
    <w:p w14:paraId="403C439F" w14:textId="77777777" w:rsidR="00FC6B81" w:rsidRPr="00FC6B81" w:rsidRDefault="00FC6B81" w:rsidP="00A978A8">
      <w:pPr>
        <w:pStyle w:val="NormalWeb"/>
        <w:spacing w:line="360" w:lineRule="auto"/>
        <w:rPr>
          <w:rFonts w:ascii="Arial" w:hAnsi="Arial" w:cs="Arial"/>
          <w:sz w:val="22"/>
          <w:szCs w:val="22"/>
        </w:rPr>
      </w:pPr>
      <w:r w:rsidRPr="00FC6B81">
        <w:rPr>
          <w:rFonts w:ascii="Arial" w:hAnsi="Arial" w:cs="Arial"/>
          <w:sz w:val="22"/>
          <w:szCs w:val="22"/>
        </w:rPr>
        <w:t xml:space="preserve">Vodafone. (2021). </w:t>
      </w:r>
      <w:r w:rsidRPr="00FC6B81">
        <w:rPr>
          <w:rStyle w:val="Emphasis"/>
          <w:rFonts w:ascii="Arial" w:eastAsiaTheme="majorEastAsia" w:hAnsi="Arial" w:cs="Arial"/>
          <w:sz w:val="22"/>
          <w:szCs w:val="22"/>
        </w:rPr>
        <w:t>Sustainability in the UK mobile network industry</w:t>
      </w:r>
      <w:r w:rsidRPr="00FC6B81">
        <w:rPr>
          <w:rFonts w:ascii="Arial" w:hAnsi="Arial" w:cs="Arial"/>
          <w:sz w:val="22"/>
          <w:szCs w:val="22"/>
        </w:rPr>
        <w:t xml:space="preserve">. [online] Available at: </w:t>
      </w:r>
      <w:hyperlink r:id="rId12" w:tgtFrame="_new" w:history="1">
        <w:r w:rsidRPr="008F16A8">
          <w:rPr>
            <w:rStyle w:val="Hyperlink"/>
            <w:rFonts w:ascii="Arial" w:eastAsiaTheme="majorEastAsia" w:hAnsi="Arial" w:cs="Arial"/>
            <w:color w:val="auto"/>
            <w:sz w:val="22"/>
            <w:szCs w:val="22"/>
          </w:rPr>
          <w:t>https://www.vodafone.co.uk</w:t>
        </w:r>
      </w:hyperlink>
      <w:r w:rsidRPr="008F16A8">
        <w:rPr>
          <w:rFonts w:ascii="Arial" w:hAnsi="Arial" w:cs="Arial"/>
          <w:sz w:val="22"/>
          <w:szCs w:val="22"/>
        </w:rPr>
        <w:t>.</w:t>
      </w:r>
    </w:p>
    <w:p w14:paraId="62FB1396" w14:textId="77777777" w:rsidR="00FC6B81" w:rsidRPr="00FC6B81" w:rsidRDefault="00FC6B81" w:rsidP="00A978A8">
      <w:pPr>
        <w:pStyle w:val="NormalWeb"/>
        <w:spacing w:line="360" w:lineRule="auto"/>
        <w:rPr>
          <w:rFonts w:ascii="Arial" w:hAnsi="Arial" w:cs="Arial"/>
          <w:sz w:val="22"/>
          <w:szCs w:val="22"/>
        </w:rPr>
      </w:pPr>
      <w:r w:rsidRPr="00FC6B81">
        <w:rPr>
          <w:rFonts w:ascii="Arial" w:hAnsi="Arial" w:cs="Arial"/>
          <w:sz w:val="22"/>
          <w:szCs w:val="22"/>
        </w:rPr>
        <w:t xml:space="preserve">Wood, R. (2020). </w:t>
      </w:r>
      <w:r w:rsidRPr="00FC6B81">
        <w:rPr>
          <w:rStyle w:val="Emphasis"/>
          <w:rFonts w:ascii="Arial" w:eastAsiaTheme="majorEastAsia" w:hAnsi="Arial" w:cs="Arial"/>
          <w:sz w:val="22"/>
          <w:szCs w:val="22"/>
        </w:rPr>
        <w:t>The competitive landscape of the UK mobile network industry</w:t>
      </w:r>
      <w:r w:rsidRPr="00FC6B81">
        <w:rPr>
          <w:rFonts w:ascii="Arial" w:hAnsi="Arial" w:cs="Arial"/>
          <w:sz w:val="22"/>
          <w:szCs w:val="22"/>
        </w:rPr>
        <w:t>. Journal of Telecommunications, 45(2), pp. 89-104.</w:t>
      </w:r>
    </w:p>
    <w:p w14:paraId="3064C71D" w14:textId="77777777" w:rsidR="00FC6B81" w:rsidRPr="00FC6B81" w:rsidRDefault="00FC6B81" w:rsidP="00A978A8">
      <w:pPr>
        <w:spacing w:line="360" w:lineRule="auto"/>
        <w:rPr>
          <w:rFonts w:ascii="Arial" w:hAnsi="Arial" w:cs="Arial"/>
          <w:b/>
          <w:bCs/>
        </w:rPr>
      </w:pPr>
    </w:p>
    <w:sectPr w:rsidR="00FC6B81" w:rsidRPr="00FC6B81">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E106D2" w14:textId="77777777" w:rsidR="00F740ED" w:rsidRDefault="00F740ED" w:rsidP="00CF4A15">
      <w:pPr>
        <w:spacing w:after="0" w:line="240" w:lineRule="auto"/>
      </w:pPr>
      <w:r>
        <w:separator/>
      </w:r>
    </w:p>
  </w:endnote>
  <w:endnote w:type="continuationSeparator" w:id="0">
    <w:p w14:paraId="1B2CC2FA" w14:textId="77777777" w:rsidR="00F740ED" w:rsidRDefault="00F740ED" w:rsidP="00CF4A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767967" w14:textId="77777777" w:rsidR="00F740ED" w:rsidRDefault="00F740ED" w:rsidP="00CF4A15">
      <w:pPr>
        <w:spacing w:after="0" w:line="240" w:lineRule="auto"/>
      </w:pPr>
      <w:r>
        <w:separator/>
      </w:r>
    </w:p>
  </w:footnote>
  <w:footnote w:type="continuationSeparator" w:id="0">
    <w:p w14:paraId="60912094" w14:textId="77777777" w:rsidR="00F740ED" w:rsidRDefault="00F740ED" w:rsidP="00CF4A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61738556"/>
      <w:docPartObj>
        <w:docPartGallery w:val="Page Numbers (Top of Page)"/>
        <w:docPartUnique/>
      </w:docPartObj>
    </w:sdtPr>
    <w:sdtContent>
      <w:p w14:paraId="7C50444A" w14:textId="34FF3570" w:rsidR="00CF4A15" w:rsidRDefault="00CF4A15">
        <w:pPr>
          <w:pStyle w:val="Header"/>
        </w:pPr>
        <w:r>
          <w:rPr>
            <w:noProof/>
          </w:rPr>
          <mc:AlternateContent>
            <mc:Choice Requires="wps">
              <w:drawing>
                <wp:anchor distT="0" distB="0" distL="114300" distR="114300" simplePos="0" relativeHeight="251659264" behindDoc="0" locked="0" layoutInCell="0" allowOverlap="1" wp14:anchorId="770995BD" wp14:editId="4461F29C">
                  <wp:simplePos x="0" y="0"/>
                  <wp:positionH relativeFrom="margin">
                    <wp:posOffset>5942330</wp:posOffset>
                  </wp:positionH>
                  <wp:positionV relativeFrom="topMargin">
                    <wp:posOffset>180975</wp:posOffset>
                  </wp:positionV>
                  <wp:extent cx="626745" cy="626745"/>
                  <wp:effectExtent l="0" t="0" r="1905" b="1905"/>
                  <wp:wrapNone/>
                  <wp:docPr id="1146776743"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45C25883" w14:textId="77777777" w:rsidR="00CF4A15" w:rsidRDefault="00CF4A15">
                              <w:pPr>
                                <w:pStyle w:val="Footer"/>
                                <w:jc w:val="center"/>
                                <w:rPr>
                                  <w:b/>
                                  <w:bCs/>
                                  <w:color w:val="FFFFFF" w:themeColor="background1"/>
                                  <w:sz w:val="32"/>
                                  <w:szCs w:val="32"/>
                                </w:rPr>
                              </w:pPr>
                              <w:r>
                                <w:rPr>
                                  <w:sz w:val="22"/>
                                  <w:szCs w:val="22"/>
                                </w:rPr>
                                <w:fldChar w:fldCharType="begin"/>
                              </w:r>
                              <w:r>
                                <w:instrText>PAGE    \* MERGEFORMAT</w:instrText>
                              </w:r>
                              <w:r>
                                <w:rPr>
                                  <w:sz w:val="22"/>
                                  <w:szCs w:val="22"/>
                                </w:rPr>
                                <w:fldChar w:fldCharType="separate"/>
                              </w:r>
                              <w:r>
                                <w:rPr>
                                  <w:b/>
                                  <w:bCs/>
                                  <w:color w:val="FFFFFF" w:themeColor="background1"/>
                                  <w:sz w:val="32"/>
                                  <w:szCs w:val="32"/>
                                </w:rPr>
                                <w:t>2</w:t>
                              </w:r>
                              <w:r>
                                <w:rPr>
                                  <w:b/>
                                  <w:bCs/>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770995BD" id="Oval 1" o:spid="_x0000_s1026" style="position:absolute;margin-left:467.9pt;margin-top:14.25pt;width:49.35pt;height:49.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op-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" o:allowincell="f" fillcolor="#40618b" stroked="f">
                  <v:textbox>
                    <w:txbxContent>
                      <w:p w14:paraId="45C25883" w14:textId="77777777" w:rsidR="00CF4A15" w:rsidRDefault="00CF4A15">
                        <w:pPr>
                          <w:pStyle w:val="Footer"/>
                          <w:jc w:val="center"/>
                          <w:rPr>
                            <w:b/>
                            <w:bCs/>
                            <w:color w:val="FFFFFF" w:themeColor="background1"/>
                            <w:sz w:val="32"/>
                            <w:szCs w:val="32"/>
                          </w:rPr>
                        </w:pPr>
                        <w:r>
                          <w:rPr>
                            <w:sz w:val="22"/>
                            <w:szCs w:val="22"/>
                          </w:rPr>
                          <w:fldChar w:fldCharType="begin"/>
                        </w:r>
                        <w:r>
                          <w:instrText>PAGE    \* MERGEFORMAT</w:instrText>
                        </w:r>
                        <w:r>
                          <w:rPr>
                            <w:sz w:val="22"/>
                            <w:szCs w:val="22"/>
                          </w:rPr>
                          <w:fldChar w:fldCharType="separate"/>
                        </w:r>
                        <w:r>
                          <w:rPr>
                            <w:b/>
                            <w:bCs/>
                            <w:color w:val="FFFFFF" w:themeColor="background1"/>
                            <w:sz w:val="32"/>
                            <w:szCs w:val="32"/>
                          </w:rPr>
                          <w:t>2</w:t>
                        </w:r>
                        <w:r>
                          <w:rPr>
                            <w:b/>
                            <w:bCs/>
                            <w:color w:val="FFFFFF" w:themeColor="background1"/>
                            <w:sz w:val="32"/>
                            <w:szCs w:val="32"/>
                          </w:rPr>
                          <w:fldChar w:fldCharType="end"/>
                        </w:r>
                      </w:p>
                    </w:txbxContent>
                  </v:textbox>
                  <w10:wrap anchorx="margin" anchory="margin"/>
                </v:oval>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AD6C62"/>
    <w:multiLevelType w:val="hybridMultilevel"/>
    <w:tmpl w:val="74460D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5F0AD6"/>
    <w:multiLevelType w:val="hybridMultilevel"/>
    <w:tmpl w:val="9EB638CA"/>
    <w:lvl w:ilvl="0" w:tplc="2078EE9A">
      <w:start w:val="1"/>
      <w:numFmt w:val="decimal"/>
      <w:lvlText w:val="%1."/>
      <w:lvlJc w:val="left"/>
      <w:pPr>
        <w:ind w:left="720" w:hanging="360"/>
      </w:pPr>
      <w:rPr>
        <w:rFonts w:hint="default"/>
        <w:b/>
        <w:bCs/>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2067904">
    <w:abstractNumId w:val="0"/>
  </w:num>
  <w:num w:numId="2" w16cid:durableId="15667938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D3B"/>
    <w:rsid w:val="00026E69"/>
    <w:rsid w:val="00057386"/>
    <w:rsid w:val="00151844"/>
    <w:rsid w:val="00166BE9"/>
    <w:rsid w:val="001B5BD8"/>
    <w:rsid w:val="001F47E9"/>
    <w:rsid w:val="002010B0"/>
    <w:rsid w:val="002D672B"/>
    <w:rsid w:val="002E527A"/>
    <w:rsid w:val="002F6E69"/>
    <w:rsid w:val="003609AB"/>
    <w:rsid w:val="00362E09"/>
    <w:rsid w:val="00383488"/>
    <w:rsid w:val="003F228E"/>
    <w:rsid w:val="004409E2"/>
    <w:rsid w:val="004A1401"/>
    <w:rsid w:val="004B5914"/>
    <w:rsid w:val="004D6A35"/>
    <w:rsid w:val="004F0AFD"/>
    <w:rsid w:val="0050199B"/>
    <w:rsid w:val="00513DD1"/>
    <w:rsid w:val="00520350"/>
    <w:rsid w:val="00560F88"/>
    <w:rsid w:val="00621500"/>
    <w:rsid w:val="00644485"/>
    <w:rsid w:val="007424B9"/>
    <w:rsid w:val="007554CA"/>
    <w:rsid w:val="007B7EFF"/>
    <w:rsid w:val="00804E14"/>
    <w:rsid w:val="008D4979"/>
    <w:rsid w:val="008F16A8"/>
    <w:rsid w:val="00926FD3"/>
    <w:rsid w:val="00941EF9"/>
    <w:rsid w:val="00974F44"/>
    <w:rsid w:val="009978E9"/>
    <w:rsid w:val="00A95971"/>
    <w:rsid w:val="00A978A8"/>
    <w:rsid w:val="00AD7322"/>
    <w:rsid w:val="00B73007"/>
    <w:rsid w:val="00BD3DE5"/>
    <w:rsid w:val="00C07E1B"/>
    <w:rsid w:val="00CA262A"/>
    <w:rsid w:val="00CF4A15"/>
    <w:rsid w:val="00D016FC"/>
    <w:rsid w:val="00D17D3B"/>
    <w:rsid w:val="00D51377"/>
    <w:rsid w:val="00D86C35"/>
    <w:rsid w:val="00E43D84"/>
    <w:rsid w:val="00E94281"/>
    <w:rsid w:val="00EA1E68"/>
    <w:rsid w:val="00EC6720"/>
    <w:rsid w:val="00F04A67"/>
    <w:rsid w:val="00F740ED"/>
    <w:rsid w:val="00FB14B5"/>
    <w:rsid w:val="00FC3B0E"/>
    <w:rsid w:val="00FC6B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7246C5"/>
  <w15:chartTrackingRefBased/>
  <w15:docId w15:val="{C7AD6407-566D-4FF0-B8A8-D59DDA3A21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7D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7D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7D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7D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7D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7D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7D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7D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7D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7D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7D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7D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7D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7D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7D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7D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7D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7D3B"/>
    <w:rPr>
      <w:rFonts w:eastAsiaTheme="majorEastAsia" w:cstheme="majorBidi"/>
      <w:color w:val="272727" w:themeColor="text1" w:themeTint="D8"/>
    </w:rPr>
  </w:style>
  <w:style w:type="paragraph" w:styleId="Title">
    <w:name w:val="Title"/>
    <w:basedOn w:val="Normal"/>
    <w:next w:val="Normal"/>
    <w:link w:val="TitleChar"/>
    <w:uiPriority w:val="10"/>
    <w:qFormat/>
    <w:rsid w:val="00D17D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7D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7D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7D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7D3B"/>
    <w:pPr>
      <w:spacing w:before="160"/>
      <w:jc w:val="center"/>
    </w:pPr>
    <w:rPr>
      <w:i/>
      <w:iCs/>
      <w:color w:val="404040" w:themeColor="text1" w:themeTint="BF"/>
    </w:rPr>
  </w:style>
  <w:style w:type="character" w:customStyle="1" w:styleId="QuoteChar">
    <w:name w:val="Quote Char"/>
    <w:basedOn w:val="DefaultParagraphFont"/>
    <w:link w:val="Quote"/>
    <w:uiPriority w:val="29"/>
    <w:rsid w:val="00D17D3B"/>
    <w:rPr>
      <w:i/>
      <w:iCs/>
      <w:color w:val="404040" w:themeColor="text1" w:themeTint="BF"/>
    </w:rPr>
  </w:style>
  <w:style w:type="paragraph" w:styleId="ListParagraph">
    <w:name w:val="List Paragraph"/>
    <w:basedOn w:val="Normal"/>
    <w:uiPriority w:val="34"/>
    <w:qFormat/>
    <w:rsid w:val="00D17D3B"/>
    <w:pPr>
      <w:ind w:left="720"/>
      <w:contextualSpacing/>
    </w:pPr>
  </w:style>
  <w:style w:type="character" w:styleId="IntenseEmphasis">
    <w:name w:val="Intense Emphasis"/>
    <w:basedOn w:val="DefaultParagraphFont"/>
    <w:uiPriority w:val="21"/>
    <w:qFormat/>
    <w:rsid w:val="00D17D3B"/>
    <w:rPr>
      <w:i/>
      <w:iCs/>
      <w:color w:val="0F4761" w:themeColor="accent1" w:themeShade="BF"/>
    </w:rPr>
  </w:style>
  <w:style w:type="paragraph" w:styleId="IntenseQuote">
    <w:name w:val="Intense Quote"/>
    <w:basedOn w:val="Normal"/>
    <w:next w:val="Normal"/>
    <w:link w:val="IntenseQuoteChar"/>
    <w:uiPriority w:val="30"/>
    <w:qFormat/>
    <w:rsid w:val="00D17D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7D3B"/>
    <w:rPr>
      <w:i/>
      <w:iCs/>
      <w:color w:val="0F4761" w:themeColor="accent1" w:themeShade="BF"/>
    </w:rPr>
  </w:style>
  <w:style w:type="character" w:styleId="IntenseReference">
    <w:name w:val="Intense Reference"/>
    <w:basedOn w:val="DefaultParagraphFont"/>
    <w:uiPriority w:val="32"/>
    <w:qFormat/>
    <w:rsid w:val="00D17D3B"/>
    <w:rPr>
      <w:b/>
      <w:bCs/>
      <w:smallCaps/>
      <w:color w:val="0F4761" w:themeColor="accent1" w:themeShade="BF"/>
      <w:spacing w:val="5"/>
    </w:rPr>
  </w:style>
  <w:style w:type="paragraph" w:styleId="Header">
    <w:name w:val="header"/>
    <w:basedOn w:val="Normal"/>
    <w:link w:val="HeaderChar"/>
    <w:uiPriority w:val="99"/>
    <w:unhideWhenUsed/>
    <w:rsid w:val="00CF4A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4A15"/>
  </w:style>
  <w:style w:type="paragraph" w:styleId="Footer">
    <w:name w:val="footer"/>
    <w:basedOn w:val="Normal"/>
    <w:link w:val="FooterChar"/>
    <w:uiPriority w:val="99"/>
    <w:unhideWhenUsed/>
    <w:rsid w:val="00CF4A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4A15"/>
  </w:style>
  <w:style w:type="paragraph" w:styleId="NormalWeb">
    <w:name w:val="Normal (Web)"/>
    <w:basedOn w:val="Normal"/>
    <w:uiPriority w:val="99"/>
    <w:semiHidden/>
    <w:unhideWhenUsed/>
    <w:rsid w:val="00FC6B8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FC6B81"/>
    <w:rPr>
      <w:i/>
      <w:iCs/>
    </w:rPr>
  </w:style>
  <w:style w:type="character" w:styleId="Hyperlink">
    <w:name w:val="Hyperlink"/>
    <w:basedOn w:val="DefaultParagraphFont"/>
    <w:uiPriority w:val="99"/>
    <w:semiHidden/>
    <w:unhideWhenUsed/>
    <w:rsid w:val="00FC6B8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730035">
      <w:bodyDiv w:val="1"/>
      <w:marLeft w:val="0"/>
      <w:marRight w:val="0"/>
      <w:marTop w:val="0"/>
      <w:marBottom w:val="0"/>
      <w:divBdr>
        <w:top w:val="none" w:sz="0" w:space="0" w:color="auto"/>
        <w:left w:val="none" w:sz="0" w:space="0" w:color="auto"/>
        <w:bottom w:val="none" w:sz="0" w:space="0" w:color="auto"/>
        <w:right w:val="none" w:sz="0" w:space="0" w:color="auto"/>
      </w:divBdr>
    </w:div>
    <w:div w:id="29377059">
      <w:bodyDiv w:val="1"/>
      <w:marLeft w:val="0"/>
      <w:marRight w:val="0"/>
      <w:marTop w:val="0"/>
      <w:marBottom w:val="0"/>
      <w:divBdr>
        <w:top w:val="none" w:sz="0" w:space="0" w:color="auto"/>
        <w:left w:val="none" w:sz="0" w:space="0" w:color="auto"/>
        <w:bottom w:val="none" w:sz="0" w:space="0" w:color="auto"/>
        <w:right w:val="none" w:sz="0" w:space="0" w:color="auto"/>
      </w:divBdr>
    </w:div>
    <w:div w:id="145361049">
      <w:bodyDiv w:val="1"/>
      <w:marLeft w:val="0"/>
      <w:marRight w:val="0"/>
      <w:marTop w:val="0"/>
      <w:marBottom w:val="0"/>
      <w:divBdr>
        <w:top w:val="none" w:sz="0" w:space="0" w:color="auto"/>
        <w:left w:val="none" w:sz="0" w:space="0" w:color="auto"/>
        <w:bottom w:val="none" w:sz="0" w:space="0" w:color="auto"/>
        <w:right w:val="none" w:sz="0" w:space="0" w:color="auto"/>
      </w:divBdr>
    </w:div>
    <w:div w:id="206139956">
      <w:bodyDiv w:val="1"/>
      <w:marLeft w:val="0"/>
      <w:marRight w:val="0"/>
      <w:marTop w:val="0"/>
      <w:marBottom w:val="0"/>
      <w:divBdr>
        <w:top w:val="none" w:sz="0" w:space="0" w:color="auto"/>
        <w:left w:val="none" w:sz="0" w:space="0" w:color="auto"/>
        <w:bottom w:val="none" w:sz="0" w:space="0" w:color="auto"/>
        <w:right w:val="none" w:sz="0" w:space="0" w:color="auto"/>
      </w:divBdr>
    </w:div>
    <w:div w:id="213782461">
      <w:bodyDiv w:val="1"/>
      <w:marLeft w:val="0"/>
      <w:marRight w:val="0"/>
      <w:marTop w:val="0"/>
      <w:marBottom w:val="0"/>
      <w:divBdr>
        <w:top w:val="none" w:sz="0" w:space="0" w:color="auto"/>
        <w:left w:val="none" w:sz="0" w:space="0" w:color="auto"/>
        <w:bottom w:val="none" w:sz="0" w:space="0" w:color="auto"/>
        <w:right w:val="none" w:sz="0" w:space="0" w:color="auto"/>
      </w:divBdr>
    </w:div>
    <w:div w:id="236013635">
      <w:bodyDiv w:val="1"/>
      <w:marLeft w:val="0"/>
      <w:marRight w:val="0"/>
      <w:marTop w:val="0"/>
      <w:marBottom w:val="0"/>
      <w:divBdr>
        <w:top w:val="none" w:sz="0" w:space="0" w:color="auto"/>
        <w:left w:val="none" w:sz="0" w:space="0" w:color="auto"/>
        <w:bottom w:val="none" w:sz="0" w:space="0" w:color="auto"/>
        <w:right w:val="none" w:sz="0" w:space="0" w:color="auto"/>
      </w:divBdr>
    </w:div>
    <w:div w:id="295064505">
      <w:bodyDiv w:val="1"/>
      <w:marLeft w:val="0"/>
      <w:marRight w:val="0"/>
      <w:marTop w:val="0"/>
      <w:marBottom w:val="0"/>
      <w:divBdr>
        <w:top w:val="none" w:sz="0" w:space="0" w:color="auto"/>
        <w:left w:val="none" w:sz="0" w:space="0" w:color="auto"/>
        <w:bottom w:val="none" w:sz="0" w:space="0" w:color="auto"/>
        <w:right w:val="none" w:sz="0" w:space="0" w:color="auto"/>
      </w:divBdr>
    </w:div>
    <w:div w:id="302540875">
      <w:bodyDiv w:val="1"/>
      <w:marLeft w:val="0"/>
      <w:marRight w:val="0"/>
      <w:marTop w:val="0"/>
      <w:marBottom w:val="0"/>
      <w:divBdr>
        <w:top w:val="none" w:sz="0" w:space="0" w:color="auto"/>
        <w:left w:val="none" w:sz="0" w:space="0" w:color="auto"/>
        <w:bottom w:val="none" w:sz="0" w:space="0" w:color="auto"/>
        <w:right w:val="none" w:sz="0" w:space="0" w:color="auto"/>
      </w:divBdr>
    </w:div>
    <w:div w:id="404690442">
      <w:bodyDiv w:val="1"/>
      <w:marLeft w:val="0"/>
      <w:marRight w:val="0"/>
      <w:marTop w:val="0"/>
      <w:marBottom w:val="0"/>
      <w:divBdr>
        <w:top w:val="none" w:sz="0" w:space="0" w:color="auto"/>
        <w:left w:val="none" w:sz="0" w:space="0" w:color="auto"/>
        <w:bottom w:val="none" w:sz="0" w:space="0" w:color="auto"/>
        <w:right w:val="none" w:sz="0" w:space="0" w:color="auto"/>
      </w:divBdr>
    </w:div>
    <w:div w:id="419716286">
      <w:bodyDiv w:val="1"/>
      <w:marLeft w:val="0"/>
      <w:marRight w:val="0"/>
      <w:marTop w:val="0"/>
      <w:marBottom w:val="0"/>
      <w:divBdr>
        <w:top w:val="none" w:sz="0" w:space="0" w:color="auto"/>
        <w:left w:val="none" w:sz="0" w:space="0" w:color="auto"/>
        <w:bottom w:val="none" w:sz="0" w:space="0" w:color="auto"/>
        <w:right w:val="none" w:sz="0" w:space="0" w:color="auto"/>
      </w:divBdr>
    </w:div>
    <w:div w:id="540048589">
      <w:bodyDiv w:val="1"/>
      <w:marLeft w:val="0"/>
      <w:marRight w:val="0"/>
      <w:marTop w:val="0"/>
      <w:marBottom w:val="0"/>
      <w:divBdr>
        <w:top w:val="none" w:sz="0" w:space="0" w:color="auto"/>
        <w:left w:val="none" w:sz="0" w:space="0" w:color="auto"/>
        <w:bottom w:val="none" w:sz="0" w:space="0" w:color="auto"/>
        <w:right w:val="none" w:sz="0" w:space="0" w:color="auto"/>
      </w:divBdr>
    </w:div>
    <w:div w:id="564725050">
      <w:bodyDiv w:val="1"/>
      <w:marLeft w:val="0"/>
      <w:marRight w:val="0"/>
      <w:marTop w:val="0"/>
      <w:marBottom w:val="0"/>
      <w:divBdr>
        <w:top w:val="none" w:sz="0" w:space="0" w:color="auto"/>
        <w:left w:val="none" w:sz="0" w:space="0" w:color="auto"/>
        <w:bottom w:val="none" w:sz="0" w:space="0" w:color="auto"/>
        <w:right w:val="none" w:sz="0" w:space="0" w:color="auto"/>
      </w:divBdr>
    </w:div>
    <w:div w:id="667906425">
      <w:bodyDiv w:val="1"/>
      <w:marLeft w:val="0"/>
      <w:marRight w:val="0"/>
      <w:marTop w:val="0"/>
      <w:marBottom w:val="0"/>
      <w:divBdr>
        <w:top w:val="none" w:sz="0" w:space="0" w:color="auto"/>
        <w:left w:val="none" w:sz="0" w:space="0" w:color="auto"/>
        <w:bottom w:val="none" w:sz="0" w:space="0" w:color="auto"/>
        <w:right w:val="none" w:sz="0" w:space="0" w:color="auto"/>
      </w:divBdr>
    </w:div>
    <w:div w:id="667906520">
      <w:bodyDiv w:val="1"/>
      <w:marLeft w:val="0"/>
      <w:marRight w:val="0"/>
      <w:marTop w:val="0"/>
      <w:marBottom w:val="0"/>
      <w:divBdr>
        <w:top w:val="none" w:sz="0" w:space="0" w:color="auto"/>
        <w:left w:val="none" w:sz="0" w:space="0" w:color="auto"/>
        <w:bottom w:val="none" w:sz="0" w:space="0" w:color="auto"/>
        <w:right w:val="none" w:sz="0" w:space="0" w:color="auto"/>
      </w:divBdr>
    </w:div>
    <w:div w:id="693846793">
      <w:bodyDiv w:val="1"/>
      <w:marLeft w:val="0"/>
      <w:marRight w:val="0"/>
      <w:marTop w:val="0"/>
      <w:marBottom w:val="0"/>
      <w:divBdr>
        <w:top w:val="none" w:sz="0" w:space="0" w:color="auto"/>
        <w:left w:val="none" w:sz="0" w:space="0" w:color="auto"/>
        <w:bottom w:val="none" w:sz="0" w:space="0" w:color="auto"/>
        <w:right w:val="none" w:sz="0" w:space="0" w:color="auto"/>
      </w:divBdr>
    </w:div>
    <w:div w:id="761950023">
      <w:bodyDiv w:val="1"/>
      <w:marLeft w:val="0"/>
      <w:marRight w:val="0"/>
      <w:marTop w:val="0"/>
      <w:marBottom w:val="0"/>
      <w:divBdr>
        <w:top w:val="none" w:sz="0" w:space="0" w:color="auto"/>
        <w:left w:val="none" w:sz="0" w:space="0" w:color="auto"/>
        <w:bottom w:val="none" w:sz="0" w:space="0" w:color="auto"/>
        <w:right w:val="none" w:sz="0" w:space="0" w:color="auto"/>
      </w:divBdr>
    </w:div>
    <w:div w:id="836841929">
      <w:bodyDiv w:val="1"/>
      <w:marLeft w:val="0"/>
      <w:marRight w:val="0"/>
      <w:marTop w:val="0"/>
      <w:marBottom w:val="0"/>
      <w:divBdr>
        <w:top w:val="none" w:sz="0" w:space="0" w:color="auto"/>
        <w:left w:val="none" w:sz="0" w:space="0" w:color="auto"/>
        <w:bottom w:val="none" w:sz="0" w:space="0" w:color="auto"/>
        <w:right w:val="none" w:sz="0" w:space="0" w:color="auto"/>
      </w:divBdr>
    </w:div>
    <w:div w:id="946739103">
      <w:bodyDiv w:val="1"/>
      <w:marLeft w:val="0"/>
      <w:marRight w:val="0"/>
      <w:marTop w:val="0"/>
      <w:marBottom w:val="0"/>
      <w:divBdr>
        <w:top w:val="none" w:sz="0" w:space="0" w:color="auto"/>
        <w:left w:val="none" w:sz="0" w:space="0" w:color="auto"/>
        <w:bottom w:val="none" w:sz="0" w:space="0" w:color="auto"/>
        <w:right w:val="none" w:sz="0" w:space="0" w:color="auto"/>
      </w:divBdr>
    </w:div>
    <w:div w:id="1014259666">
      <w:bodyDiv w:val="1"/>
      <w:marLeft w:val="0"/>
      <w:marRight w:val="0"/>
      <w:marTop w:val="0"/>
      <w:marBottom w:val="0"/>
      <w:divBdr>
        <w:top w:val="none" w:sz="0" w:space="0" w:color="auto"/>
        <w:left w:val="none" w:sz="0" w:space="0" w:color="auto"/>
        <w:bottom w:val="none" w:sz="0" w:space="0" w:color="auto"/>
        <w:right w:val="none" w:sz="0" w:space="0" w:color="auto"/>
      </w:divBdr>
    </w:div>
    <w:div w:id="1016078163">
      <w:bodyDiv w:val="1"/>
      <w:marLeft w:val="0"/>
      <w:marRight w:val="0"/>
      <w:marTop w:val="0"/>
      <w:marBottom w:val="0"/>
      <w:divBdr>
        <w:top w:val="none" w:sz="0" w:space="0" w:color="auto"/>
        <w:left w:val="none" w:sz="0" w:space="0" w:color="auto"/>
        <w:bottom w:val="none" w:sz="0" w:space="0" w:color="auto"/>
        <w:right w:val="none" w:sz="0" w:space="0" w:color="auto"/>
      </w:divBdr>
    </w:div>
    <w:div w:id="1211989829">
      <w:bodyDiv w:val="1"/>
      <w:marLeft w:val="0"/>
      <w:marRight w:val="0"/>
      <w:marTop w:val="0"/>
      <w:marBottom w:val="0"/>
      <w:divBdr>
        <w:top w:val="none" w:sz="0" w:space="0" w:color="auto"/>
        <w:left w:val="none" w:sz="0" w:space="0" w:color="auto"/>
        <w:bottom w:val="none" w:sz="0" w:space="0" w:color="auto"/>
        <w:right w:val="none" w:sz="0" w:space="0" w:color="auto"/>
      </w:divBdr>
    </w:div>
    <w:div w:id="1237201954">
      <w:bodyDiv w:val="1"/>
      <w:marLeft w:val="0"/>
      <w:marRight w:val="0"/>
      <w:marTop w:val="0"/>
      <w:marBottom w:val="0"/>
      <w:divBdr>
        <w:top w:val="none" w:sz="0" w:space="0" w:color="auto"/>
        <w:left w:val="none" w:sz="0" w:space="0" w:color="auto"/>
        <w:bottom w:val="none" w:sz="0" w:space="0" w:color="auto"/>
        <w:right w:val="none" w:sz="0" w:space="0" w:color="auto"/>
      </w:divBdr>
    </w:div>
    <w:div w:id="1296832156">
      <w:bodyDiv w:val="1"/>
      <w:marLeft w:val="0"/>
      <w:marRight w:val="0"/>
      <w:marTop w:val="0"/>
      <w:marBottom w:val="0"/>
      <w:divBdr>
        <w:top w:val="none" w:sz="0" w:space="0" w:color="auto"/>
        <w:left w:val="none" w:sz="0" w:space="0" w:color="auto"/>
        <w:bottom w:val="none" w:sz="0" w:space="0" w:color="auto"/>
        <w:right w:val="none" w:sz="0" w:space="0" w:color="auto"/>
      </w:divBdr>
    </w:div>
    <w:div w:id="1325353434">
      <w:bodyDiv w:val="1"/>
      <w:marLeft w:val="0"/>
      <w:marRight w:val="0"/>
      <w:marTop w:val="0"/>
      <w:marBottom w:val="0"/>
      <w:divBdr>
        <w:top w:val="none" w:sz="0" w:space="0" w:color="auto"/>
        <w:left w:val="none" w:sz="0" w:space="0" w:color="auto"/>
        <w:bottom w:val="none" w:sz="0" w:space="0" w:color="auto"/>
        <w:right w:val="none" w:sz="0" w:space="0" w:color="auto"/>
      </w:divBdr>
    </w:div>
    <w:div w:id="1344238267">
      <w:bodyDiv w:val="1"/>
      <w:marLeft w:val="0"/>
      <w:marRight w:val="0"/>
      <w:marTop w:val="0"/>
      <w:marBottom w:val="0"/>
      <w:divBdr>
        <w:top w:val="none" w:sz="0" w:space="0" w:color="auto"/>
        <w:left w:val="none" w:sz="0" w:space="0" w:color="auto"/>
        <w:bottom w:val="none" w:sz="0" w:space="0" w:color="auto"/>
        <w:right w:val="none" w:sz="0" w:space="0" w:color="auto"/>
      </w:divBdr>
    </w:div>
    <w:div w:id="1491292366">
      <w:bodyDiv w:val="1"/>
      <w:marLeft w:val="0"/>
      <w:marRight w:val="0"/>
      <w:marTop w:val="0"/>
      <w:marBottom w:val="0"/>
      <w:divBdr>
        <w:top w:val="none" w:sz="0" w:space="0" w:color="auto"/>
        <w:left w:val="none" w:sz="0" w:space="0" w:color="auto"/>
        <w:bottom w:val="none" w:sz="0" w:space="0" w:color="auto"/>
        <w:right w:val="none" w:sz="0" w:space="0" w:color="auto"/>
      </w:divBdr>
    </w:div>
    <w:div w:id="1492986797">
      <w:bodyDiv w:val="1"/>
      <w:marLeft w:val="0"/>
      <w:marRight w:val="0"/>
      <w:marTop w:val="0"/>
      <w:marBottom w:val="0"/>
      <w:divBdr>
        <w:top w:val="none" w:sz="0" w:space="0" w:color="auto"/>
        <w:left w:val="none" w:sz="0" w:space="0" w:color="auto"/>
        <w:bottom w:val="none" w:sz="0" w:space="0" w:color="auto"/>
        <w:right w:val="none" w:sz="0" w:space="0" w:color="auto"/>
      </w:divBdr>
    </w:div>
    <w:div w:id="1509170538">
      <w:bodyDiv w:val="1"/>
      <w:marLeft w:val="0"/>
      <w:marRight w:val="0"/>
      <w:marTop w:val="0"/>
      <w:marBottom w:val="0"/>
      <w:divBdr>
        <w:top w:val="none" w:sz="0" w:space="0" w:color="auto"/>
        <w:left w:val="none" w:sz="0" w:space="0" w:color="auto"/>
        <w:bottom w:val="none" w:sz="0" w:space="0" w:color="auto"/>
        <w:right w:val="none" w:sz="0" w:space="0" w:color="auto"/>
      </w:divBdr>
    </w:div>
    <w:div w:id="1614705339">
      <w:bodyDiv w:val="1"/>
      <w:marLeft w:val="0"/>
      <w:marRight w:val="0"/>
      <w:marTop w:val="0"/>
      <w:marBottom w:val="0"/>
      <w:divBdr>
        <w:top w:val="none" w:sz="0" w:space="0" w:color="auto"/>
        <w:left w:val="none" w:sz="0" w:space="0" w:color="auto"/>
        <w:bottom w:val="none" w:sz="0" w:space="0" w:color="auto"/>
        <w:right w:val="none" w:sz="0" w:space="0" w:color="auto"/>
      </w:divBdr>
    </w:div>
    <w:div w:id="1690982335">
      <w:bodyDiv w:val="1"/>
      <w:marLeft w:val="0"/>
      <w:marRight w:val="0"/>
      <w:marTop w:val="0"/>
      <w:marBottom w:val="0"/>
      <w:divBdr>
        <w:top w:val="none" w:sz="0" w:space="0" w:color="auto"/>
        <w:left w:val="none" w:sz="0" w:space="0" w:color="auto"/>
        <w:bottom w:val="none" w:sz="0" w:space="0" w:color="auto"/>
        <w:right w:val="none" w:sz="0" w:space="0" w:color="auto"/>
      </w:divBdr>
    </w:div>
    <w:div w:id="1938439874">
      <w:bodyDiv w:val="1"/>
      <w:marLeft w:val="0"/>
      <w:marRight w:val="0"/>
      <w:marTop w:val="0"/>
      <w:marBottom w:val="0"/>
      <w:divBdr>
        <w:top w:val="none" w:sz="0" w:space="0" w:color="auto"/>
        <w:left w:val="none" w:sz="0" w:space="0" w:color="auto"/>
        <w:bottom w:val="none" w:sz="0" w:space="0" w:color="auto"/>
        <w:right w:val="none" w:sz="0" w:space="0" w:color="auto"/>
      </w:divBdr>
    </w:div>
    <w:div w:id="1987272931">
      <w:bodyDiv w:val="1"/>
      <w:marLeft w:val="0"/>
      <w:marRight w:val="0"/>
      <w:marTop w:val="0"/>
      <w:marBottom w:val="0"/>
      <w:divBdr>
        <w:top w:val="none" w:sz="0" w:space="0" w:color="auto"/>
        <w:left w:val="none" w:sz="0" w:space="0" w:color="auto"/>
        <w:bottom w:val="none" w:sz="0" w:space="0" w:color="auto"/>
        <w:right w:val="none" w:sz="0" w:space="0" w:color="auto"/>
      </w:divBdr>
    </w:div>
    <w:div w:id="2093776538">
      <w:bodyDiv w:val="1"/>
      <w:marLeft w:val="0"/>
      <w:marRight w:val="0"/>
      <w:marTop w:val="0"/>
      <w:marBottom w:val="0"/>
      <w:divBdr>
        <w:top w:val="none" w:sz="0" w:space="0" w:color="auto"/>
        <w:left w:val="none" w:sz="0" w:space="0" w:color="auto"/>
        <w:bottom w:val="none" w:sz="0" w:space="0" w:color="auto"/>
        <w:right w:val="none" w:sz="0" w:space="0" w:color="auto"/>
      </w:divBdr>
    </w:div>
    <w:div w:id="2102991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sma.com"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deloitte.com" TargetMode="External"/><Relationship Id="rId12" Type="http://schemas.openxmlformats.org/officeDocument/2006/relationships/hyperlink" Target="https://www.vodafone.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fcom.org.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ofcom.org.uk" TargetMode="External"/><Relationship Id="rId4" Type="http://schemas.openxmlformats.org/officeDocument/2006/relationships/webSettings" Target="webSettings.xml"/><Relationship Id="rId9" Type="http://schemas.openxmlformats.org/officeDocument/2006/relationships/hyperlink" Target="https://www.gsma.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255</TotalTime>
  <Pages>12</Pages>
  <Words>2810</Words>
  <Characters>16019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Maria Dobozi (2233019)</dc:creator>
  <cp:keywords/>
  <dc:description/>
  <cp:lastModifiedBy>Adriana Maria Dobozi (2233019)</cp:lastModifiedBy>
  <cp:revision>70</cp:revision>
  <dcterms:created xsi:type="dcterms:W3CDTF">2024-10-10T22:41:00Z</dcterms:created>
  <dcterms:modified xsi:type="dcterms:W3CDTF">2024-10-17T03:42:00Z</dcterms:modified>
</cp:coreProperties>
</file>