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35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FA71F2" w:rsidRPr="006F4F9D" w14:paraId="308D97CC" w14:textId="77777777" w:rsidTr="00E5575A">
        <w:tc>
          <w:tcPr>
            <w:tcW w:w="1838" w:type="dxa"/>
          </w:tcPr>
          <w:p w14:paraId="4BF0FAD5" w14:textId="77777777" w:rsidR="00FA71F2" w:rsidRPr="006F4F9D" w:rsidRDefault="00FA71F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6822" w:type="dxa"/>
          </w:tcPr>
          <w:p w14:paraId="76D3A5D3" w14:textId="77777777" w:rsidR="00FA71F2" w:rsidRPr="006F4F9D" w:rsidRDefault="00FA71F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BMSS6011</w:t>
            </w:r>
          </w:p>
        </w:tc>
      </w:tr>
      <w:tr w:rsidR="00FA71F2" w:rsidRPr="006F4F9D" w14:paraId="02B4C244" w14:textId="77777777" w:rsidTr="00E5575A">
        <w:tc>
          <w:tcPr>
            <w:tcW w:w="1838" w:type="dxa"/>
          </w:tcPr>
          <w:p w14:paraId="43054899" w14:textId="77777777" w:rsidR="00FA71F2" w:rsidRPr="006F4F9D" w:rsidRDefault="00FA71F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Title</w:t>
            </w:r>
          </w:p>
        </w:tc>
        <w:tc>
          <w:tcPr>
            <w:tcW w:w="6822" w:type="dxa"/>
          </w:tcPr>
          <w:p w14:paraId="3CBEE71B" w14:textId="77777777" w:rsidR="00FA71F2" w:rsidRPr="006F4F9D" w:rsidRDefault="00FA71F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Evidence</w:t>
            </w:r>
            <w:r>
              <w:rPr>
                <w:rFonts w:ascii="Arial" w:hAnsi="Arial" w:cs="Arial"/>
                <w:b/>
                <w:lang w:val="en-GB"/>
              </w:rPr>
              <w:t xml:space="preserve"> B</w:t>
            </w:r>
            <w:r w:rsidRPr="006F4F9D">
              <w:rPr>
                <w:rFonts w:ascii="Arial" w:hAnsi="Arial" w:cs="Arial"/>
                <w:b/>
                <w:lang w:val="en-GB"/>
              </w:rPr>
              <w:t>ased Practice in Exercise Science</w:t>
            </w:r>
          </w:p>
        </w:tc>
      </w:tr>
      <w:tr w:rsidR="00FA71F2" w:rsidRPr="006F4F9D" w14:paraId="6E4CEEE9" w14:textId="77777777" w:rsidTr="00E5575A">
        <w:tc>
          <w:tcPr>
            <w:tcW w:w="1838" w:type="dxa"/>
          </w:tcPr>
          <w:p w14:paraId="6B8D5ACE" w14:textId="77777777" w:rsidR="00FA71F2" w:rsidRPr="006F4F9D" w:rsidRDefault="00FA71F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Date</w:t>
            </w:r>
          </w:p>
        </w:tc>
        <w:sdt>
          <w:sdtPr>
            <w:rPr>
              <w:rFonts w:ascii="Arial" w:hAnsi="Arial" w:cs="Arial"/>
              <w:b/>
              <w:lang w:val="en-GB"/>
            </w:rPr>
            <w:id w:val="734667830"/>
            <w:placeholder>
              <w:docPart w:val="3E5F085D04932E49BBEFE9A56CE09A2D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28E18235" w14:textId="77777777" w:rsidR="00FA71F2" w:rsidRPr="006F4F9D" w:rsidRDefault="00FA71F2" w:rsidP="00E5575A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>
                  <w:rPr>
                    <w:rFonts w:ascii="Arial" w:hAnsi="Arial" w:cs="Arial"/>
                    <w:b/>
                    <w:lang w:val="en-GB"/>
                  </w:rPr>
                  <w:t>08/12/2021</w:t>
                </w:r>
              </w:p>
            </w:tc>
          </w:sdtContent>
        </w:sdt>
      </w:tr>
      <w:tr w:rsidR="00FA71F2" w:rsidRPr="006F4F9D" w14:paraId="2C3A18CB" w14:textId="77777777" w:rsidTr="00E5575A">
        <w:tc>
          <w:tcPr>
            <w:tcW w:w="1838" w:type="dxa"/>
          </w:tcPr>
          <w:p w14:paraId="187661AC" w14:textId="77777777" w:rsidR="00FA71F2" w:rsidRPr="006F4F9D" w:rsidRDefault="00FA71F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Level</w:t>
            </w:r>
          </w:p>
        </w:tc>
        <w:sdt>
          <w:sdtPr>
            <w:rPr>
              <w:rFonts w:ascii="Arial" w:hAnsi="Arial" w:cs="Arial"/>
              <w:b/>
              <w:lang w:val="en-GB"/>
            </w:rPr>
            <w:id w:val="1876433871"/>
            <w:placeholder>
              <w:docPart w:val="6E0BF518E9454045BC74822815AFF64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108DD53C" w14:textId="77777777" w:rsidR="00FA71F2" w:rsidRPr="006F4F9D" w:rsidRDefault="00FA71F2" w:rsidP="00E5575A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F4F9D">
                  <w:rPr>
                    <w:rFonts w:ascii="Arial" w:hAnsi="Arial" w:cs="Arial"/>
                    <w:b/>
                    <w:lang w:val="en-GB"/>
                  </w:rPr>
                  <w:t>6</w:t>
                </w:r>
              </w:p>
            </w:tc>
          </w:sdtContent>
        </w:sdt>
      </w:tr>
      <w:tr w:rsidR="00FA71F2" w:rsidRPr="006F4F9D" w14:paraId="0837889D" w14:textId="77777777" w:rsidTr="00E5575A">
        <w:tc>
          <w:tcPr>
            <w:tcW w:w="1838" w:type="dxa"/>
          </w:tcPr>
          <w:p w14:paraId="4BD5EDDA" w14:textId="77777777" w:rsidR="00FA71F2" w:rsidRPr="006F4F9D" w:rsidRDefault="00FA71F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Credits</w:t>
            </w:r>
          </w:p>
        </w:tc>
        <w:tc>
          <w:tcPr>
            <w:tcW w:w="6822" w:type="dxa"/>
          </w:tcPr>
          <w:p w14:paraId="69129052" w14:textId="77777777" w:rsidR="00FA71F2" w:rsidRPr="006F4F9D" w:rsidRDefault="00FA71F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20</w:t>
            </w:r>
          </w:p>
        </w:tc>
      </w:tr>
      <w:tr w:rsidR="00FA71F2" w:rsidRPr="006F4F9D" w14:paraId="46C2FE85" w14:textId="77777777" w:rsidTr="00E5575A">
        <w:tc>
          <w:tcPr>
            <w:tcW w:w="1838" w:type="dxa"/>
          </w:tcPr>
          <w:p w14:paraId="558094F3" w14:textId="77777777" w:rsidR="00FA71F2" w:rsidRPr="006F4F9D" w:rsidRDefault="00FA71F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Pre-Requisites</w:t>
            </w:r>
          </w:p>
        </w:tc>
        <w:tc>
          <w:tcPr>
            <w:tcW w:w="6822" w:type="dxa"/>
          </w:tcPr>
          <w:p w14:paraId="40DF04AC" w14:textId="77777777" w:rsidR="00FA71F2" w:rsidRPr="006F4F9D" w:rsidRDefault="00FA71F2" w:rsidP="00E5575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None</w:t>
            </w:r>
          </w:p>
        </w:tc>
      </w:tr>
    </w:tbl>
    <w:p w14:paraId="41AB0B75" w14:textId="77777777" w:rsidR="00FA71F2" w:rsidRPr="006F4F9D" w:rsidRDefault="00FA71F2" w:rsidP="00FA71F2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59E36ADC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04874E38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F4F9D">
        <w:rPr>
          <w:rFonts w:ascii="Arial" w:eastAsia="Times New Roman" w:hAnsi="Arial" w:cs="Arial"/>
          <w:b/>
          <w:lang w:val="en-GB" w:eastAsia="en-GB"/>
        </w:rPr>
        <w:t>AIM(S)</w:t>
      </w:r>
    </w:p>
    <w:p w14:paraId="55D07B15" w14:textId="77777777" w:rsidR="00FA71F2" w:rsidRPr="006F4F9D" w:rsidRDefault="00FA71F2" w:rsidP="00FA71F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F4F9D">
        <w:rPr>
          <w:rFonts w:ascii="Arial" w:eastAsia="Times New Roman" w:hAnsi="Arial" w:cs="Arial"/>
          <w:lang w:val="en-GB" w:eastAsia="en-GB"/>
        </w:rPr>
        <w:t xml:space="preserve">To develop the ability to critically appraise the efficacy of interventions aimed at improving health, </w:t>
      </w:r>
      <w:proofErr w:type="gramStart"/>
      <w:r w:rsidRPr="006F4F9D">
        <w:rPr>
          <w:rFonts w:ascii="Arial" w:eastAsia="Times New Roman" w:hAnsi="Arial" w:cs="Arial"/>
          <w:lang w:val="en-GB" w:eastAsia="en-GB"/>
        </w:rPr>
        <w:t>exercise</w:t>
      </w:r>
      <w:proofErr w:type="gramEnd"/>
      <w:r w:rsidRPr="006F4F9D">
        <w:rPr>
          <w:rFonts w:ascii="Arial" w:eastAsia="Times New Roman" w:hAnsi="Arial" w:cs="Arial"/>
          <w:lang w:val="en-GB" w:eastAsia="en-GB"/>
        </w:rPr>
        <w:t xml:space="preserve"> or sports performance.</w:t>
      </w:r>
    </w:p>
    <w:p w14:paraId="3A0EAC12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5FEC0767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F4F9D">
        <w:rPr>
          <w:rFonts w:ascii="Arial" w:eastAsia="Times New Roman" w:hAnsi="Arial" w:cs="Arial"/>
          <w:b/>
          <w:lang w:val="en-GB" w:eastAsia="en-GB"/>
        </w:rPr>
        <w:t>LEARNING OUTCOMES</w:t>
      </w:r>
    </w:p>
    <w:p w14:paraId="7CE4E497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74225D74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F4F9D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65681ADB" w14:textId="77777777" w:rsidR="00FA71F2" w:rsidRPr="006F4F9D" w:rsidRDefault="00FA71F2" w:rsidP="00FA71F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F4F9D">
        <w:rPr>
          <w:rFonts w:ascii="Arial" w:eastAsia="Times New Roman" w:hAnsi="Arial" w:cs="Arial"/>
          <w:lang w:val="en-GB" w:eastAsia="en-GB"/>
        </w:rPr>
        <w:t xml:space="preserve">Critically appraise a range of interventions aimed at enhancing health, </w:t>
      </w:r>
      <w:proofErr w:type="gramStart"/>
      <w:r w:rsidRPr="006F4F9D">
        <w:rPr>
          <w:rFonts w:ascii="Arial" w:eastAsia="Times New Roman" w:hAnsi="Arial" w:cs="Arial"/>
          <w:lang w:val="en-GB" w:eastAsia="en-GB"/>
        </w:rPr>
        <w:t>exercise</w:t>
      </w:r>
      <w:proofErr w:type="gramEnd"/>
      <w:r w:rsidRPr="006F4F9D">
        <w:rPr>
          <w:rFonts w:ascii="Arial" w:eastAsia="Times New Roman" w:hAnsi="Arial" w:cs="Arial"/>
          <w:lang w:val="en-GB" w:eastAsia="en-GB"/>
        </w:rPr>
        <w:t xml:space="preserve"> and sports performance </w:t>
      </w:r>
    </w:p>
    <w:p w14:paraId="65DB3D2A" w14:textId="77777777" w:rsidR="00FA71F2" w:rsidRPr="006F4F9D" w:rsidRDefault="00FA71F2" w:rsidP="00FA71F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F4F9D">
        <w:rPr>
          <w:rFonts w:ascii="Arial" w:eastAsia="Times New Roman" w:hAnsi="Arial" w:cs="Arial"/>
          <w:lang w:val="en-GB" w:eastAsia="en-GB"/>
        </w:rPr>
        <w:t>Apply an appropriate critical framework to use and evaluate research in sport and exercise science</w:t>
      </w:r>
    </w:p>
    <w:p w14:paraId="26C66CE5" w14:textId="77777777" w:rsidR="00FA71F2" w:rsidRPr="006F4F9D" w:rsidRDefault="00FA71F2" w:rsidP="00FA71F2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F4F9D">
        <w:rPr>
          <w:rFonts w:ascii="Arial" w:eastAsia="Times New Roman" w:hAnsi="Arial" w:cs="Arial"/>
          <w:lang w:val="en-GB" w:eastAsia="en-GB"/>
        </w:rPr>
        <w:t>Integrate and critically reflect on the efficacy of a health/exercise/performance intervention.</w:t>
      </w:r>
    </w:p>
    <w:p w14:paraId="254C519A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7BE35490" w14:textId="77777777" w:rsidR="00FA71F2" w:rsidRPr="006F4F9D" w:rsidRDefault="00FA71F2" w:rsidP="00FA71F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F4F9D">
        <w:rPr>
          <w:rFonts w:ascii="Arial" w:eastAsia="Times New Roman" w:hAnsi="Arial" w:cs="Arial"/>
          <w:b/>
          <w:lang w:val="en-GB" w:eastAsia="en-GB"/>
        </w:rPr>
        <w:t>INDICATIVE CONTENT</w:t>
      </w:r>
    </w:p>
    <w:p w14:paraId="5B300D6D" w14:textId="77777777" w:rsidR="00FA71F2" w:rsidRPr="006F4F9D" w:rsidRDefault="00FA71F2" w:rsidP="00FA71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F4F9D">
        <w:rPr>
          <w:rFonts w:ascii="Arial" w:eastAsia="Times New Roman" w:hAnsi="Arial" w:cs="Arial"/>
          <w:lang w:val="en-GB" w:eastAsia="en-GB"/>
        </w:rPr>
        <w:t>The Evidence-Based Practice process including developing appropriate questions using the PICOT format.</w:t>
      </w:r>
    </w:p>
    <w:p w14:paraId="5D7FE4D7" w14:textId="77777777" w:rsidR="00FA71F2" w:rsidRPr="006F4F9D" w:rsidRDefault="00FA71F2" w:rsidP="00FA71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F4F9D">
        <w:rPr>
          <w:rFonts w:ascii="Arial" w:eastAsia="Times New Roman" w:hAnsi="Arial" w:cs="Arial"/>
          <w:lang w:val="en-GB" w:eastAsia="en-GB"/>
        </w:rPr>
        <w:t xml:space="preserve">Strategies and frameworks for critically appraising research evidence </w:t>
      </w:r>
    </w:p>
    <w:p w14:paraId="0E7AE892" w14:textId="77777777" w:rsidR="00FA71F2" w:rsidRPr="006F4F9D" w:rsidRDefault="00FA71F2" w:rsidP="00FA71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F4F9D">
        <w:rPr>
          <w:rFonts w:ascii="Arial" w:eastAsia="Times New Roman" w:hAnsi="Arial" w:cs="Arial"/>
          <w:lang w:val="en-GB" w:eastAsia="en-GB"/>
        </w:rPr>
        <w:t>Advanced training methods will be explored such as velocity-</w:t>
      </w:r>
      <w:r>
        <w:rPr>
          <w:rFonts w:ascii="Arial" w:eastAsia="Times New Roman" w:hAnsi="Arial" w:cs="Arial"/>
          <w:lang w:val="en-GB" w:eastAsia="en-GB"/>
        </w:rPr>
        <w:t>b</w:t>
      </w:r>
      <w:r w:rsidRPr="006F4F9D">
        <w:rPr>
          <w:rFonts w:ascii="Arial" w:eastAsia="Times New Roman" w:hAnsi="Arial" w:cs="Arial"/>
          <w:lang w:val="en-GB" w:eastAsia="en-GB"/>
        </w:rPr>
        <w:t>ased training, variable resistance training, blood flow restriction training, high intensity interval training, altitude training.</w:t>
      </w:r>
    </w:p>
    <w:p w14:paraId="1C38E210" w14:textId="77777777" w:rsidR="00FA71F2" w:rsidRPr="006F4F9D" w:rsidRDefault="00FA71F2" w:rsidP="00FA71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F4F9D">
        <w:rPr>
          <w:rFonts w:ascii="Arial" w:eastAsia="Times New Roman" w:hAnsi="Arial" w:cs="Arial"/>
          <w:lang w:val="en-GB" w:eastAsia="en-GB"/>
        </w:rPr>
        <w:t>Use of technology within interventions such as exercise apps, heart-rate variability monitoring, blood glucose monitoring, heart rate monitors, power meters, wearable biofeedback devices.</w:t>
      </w:r>
      <w:r>
        <w:rPr>
          <w:rFonts w:ascii="Arial" w:eastAsia="Times New Roman" w:hAnsi="Arial" w:cs="Arial"/>
          <w:lang w:val="en-GB" w:eastAsia="en-GB"/>
        </w:rPr>
        <w:t xml:space="preserve"> </w:t>
      </w:r>
    </w:p>
    <w:p w14:paraId="4D453C0E" w14:textId="77777777" w:rsidR="00FA71F2" w:rsidRPr="006F4F9D" w:rsidRDefault="00FA71F2" w:rsidP="00FA71F2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before="240" w:after="0" w:line="240" w:lineRule="auto"/>
        <w:ind w:left="851" w:hanging="567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F4F9D">
        <w:rPr>
          <w:rFonts w:ascii="Arial" w:eastAsia="Times New Roman" w:hAnsi="Arial" w:cs="Arial"/>
          <w:lang w:val="en-GB" w:eastAsia="en-GB"/>
        </w:rPr>
        <w:t xml:space="preserve">Ergogenic strategies to improve sport performance such as psychological, mechanical, pharmacological, </w:t>
      </w:r>
      <w:proofErr w:type="gramStart"/>
      <w:r w:rsidRPr="006F4F9D">
        <w:rPr>
          <w:rFonts w:ascii="Arial" w:eastAsia="Times New Roman" w:hAnsi="Arial" w:cs="Arial"/>
          <w:lang w:val="en-GB" w:eastAsia="en-GB"/>
        </w:rPr>
        <w:t>physiological</w:t>
      </w:r>
      <w:proofErr w:type="gramEnd"/>
      <w:r w:rsidRPr="006F4F9D">
        <w:rPr>
          <w:rFonts w:ascii="Arial" w:eastAsia="Times New Roman" w:hAnsi="Arial" w:cs="Arial"/>
          <w:lang w:val="en-GB" w:eastAsia="en-GB"/>
        </w:rPr>
        <w:t xml:space="preserve"> and nutritional interventions.</w:t>
      </w:r>
    </w:p>
    <w:p w14:paraId="741DC06C" w14:textId="77777777" w:rsidR="00FA71F2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346BD92F" w14:textId="77777777" w:rsidR="00FA71F2" w:rsidRPr="006F4F9D" w:rsidRDefault="00FA71F2" w:rsidP="00FA71F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F4F9D">
        <w:rPr>
          <w:rFonts w:ascii="Arial" w:eastAsia="Times New Roman" w:hAnsi="Arial" w:cs="Arial"/>
          <w:b/>
          <w:lang w:val="en-GB" w:eastAsia="en-GB"/>
        </w:rPr>
        <w:t>Study Time Allocation</w:t>
      </w:r>
    </w:p>
    <w:p w14:paraId="2877B3EC" w14:textId="77777777" w:rsidR="00FA71F2" w:rsidRPr="006F4F9D" w:rsidRDefault="00FA71F2" w:rsidP="00FA71F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33E2207" w14:textId="77777777" w:rsidR="00FA71F2" w:rsidRPr="006F4F9D" w:rsidRDefault="00FA71F2" w:rsidP="00FA71F2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6F4F9D">
        <w:rPr>
          <w:rFonts w:ascii="Arial" w:eastAsia="Times New Roman" w:hAnsi="Arial" w:cs="Arial"/>
          <w:lang w:val="en-GB" w:eastAsia="en-GB"/>
        </w:rPr>
        <w:t>The study time for the module is divided as follows:</w:t>
      </w:r>
    </w:p>
    <w:p w14:paraId="51AC3059" w14:textId="77777777" w:rsidR="00FA71F2" w:rsidRPr="006F4F9D" w:rsidRDefault="00FA71F2" w:rsidP="00FA71F2">
      <w:pPr>
        <w:keepNext/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tbl>
      <w:tblPr>
        <w:tblStyle w:val="TableGrid35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FA71F2" w:rsidRPr="006F4F9D" w14:paraId="7EA843BD" w14:textId="77777777" w:rsidTr="00E5575A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55C79CF3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65DCEF37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67D2021F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FA71F2" w:rsidRPr="006F4F9D" w14:paraId="041BD953" w14:textId="77777777" w:rsidTr="00E5575A">
        <w:tc>
          <w:tcPr>
            <w:tcW w:w="3969" w:type="dxa"/>
          </w:tcPr>
          <w:p w14:paraId="183B99C1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Scheduled learning</w:t>
            </w:r>
          </w:p>
        </w:tc>
        <w:tc>
          <w:tcPr>
            <w:tcW w:w="1701" w:type="dxa"/>
          </w:tcPr>
          <w:p w14:paraId="418650C3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45</w:t>
            </w:r>
          </w:p>
        </w:tc>
        <w:tc>
          <w:tcPr>
            <w:tcW w:w="1843" w:type="dxa"/>
          </w:tcPr>
          <w:p w14:paraId="58D525E6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23%</w:t>
            </w:r>
          </w:p>
        </w:tc>
      </w:tr>
      <w:tr w:rsidR="00FA71F2" w:rsidRPr="006F4F9D" w14:paraId="09961512" w14:textId="77777777" w:rsidTr="00E5575A">
        <w:tc>
          <w:tcPr>
            <w:tcW w:w="3969" w:type="dxa"/>
          </w:tcPr>
          <w:p w14:paraId="3B6D06CA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Independent learning</w:t>
            </w:r>
          </w:p>
        </w:tc>
        <w:tc>
          <w:tcPr>
            <w:tcW w:w="1701" w:type="dxa"/>
          </w:tcPr>
          <w:p w14:paraId="60AA51B7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155</w:t>
            </w:r>
          </w:p>
        </w:tc>
        <w:tc>
          <w:tcPr>
            <w:tcW w:w="1843" w:type="dxa"/>
          </w:tcPr>
          <w:p w14:paraId="010DCDA0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77%</w:t>
            </w:r>
          </w:p>
        </w:tc>
      </w:tr>
      <w:tr w:rsidR="00FA71F2" w:rsidRPr="006F4F9D" w14:paraId="7DE6DA3A" w14:textId="77777777" w:rsidTr="00E5575A">
        <w:tc>
          <w:tcPr>
            <w:tcW w:w="3969" w:type="dxa"/>
          </w:tcPr>
          <w:p w14:paraId="5DB311E1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Placement learning</w:t>
            </w:r>
          </w:p>
        </w:tc>
        <w:tc>
          <w:tcPr>
            <w:tcW w:w="1701" w:type="dxa"/>
          </w:tcPr>
          <w:p w14:paraId="39C1CEE0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0</w:t>
            </w:r>
          </w:p>
        </w:tc>
        <w:tc>
          <w:tcPr>
            <w:tcW w:w="1843" w:type="dxa"/>
          </w:tcPr>
          <w:p w14:paraId="5B2A3958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0%</w:t>
            </w:r>
          </w:p>
        </w:tc>
      </w:tr>
      <w:tr w:rsidR="00FA71F2" w:rsidRPr="006F4F9D" w14:paraId="63CF47BF" w14:textId="77777777" w:rsidTr="00E5575A">
        <w:tc>
          <w:tcPr>
            <w:tcW w:w="3969" w:type="dxa"/>
          </w:tcPr>
          <w:p w14:paraId="1C4EED8A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701" w:type="dxa"/>
          </w:tcPr>
          <w:p w14:paraId="1AFB9463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200</w:t>
            </w:r>
          </w:p>
        </w:tc>
        <w:tc>
          <w:tcPr>
            <w:tcW w:w="1843" w:type="dxa"/>
          </w:tcPr>
          <w:p w14:paraId="407857DB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22004667" w14:textId="77777777" w:rsidR="00FA71F2" w:rsidRPr="006F4F9D" w:rsidRDefault="00FA71F2" w:rsidP="00FA71F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7F9992FD" w14:textId="77777777" w:rsidR="00FA71F2" w:rsidRPr="006F4F9D" w:rsidRDefault="00FA71F2" w:rsidP="00FA71F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F4F9D">
        <w:rPr>
          <w:rFonts w:ascii="Arial" w:eastAsia="Times New Roman" w:hAnsi="Arial" w:cs="Arial"/>
          <w:b/>
          <w:lang w:val="en-GB" w:eastAsia="en-GB"/>
        </w:rPr>
        <w:lastRenderedPageBreak/>
        <w:t>ASSESSMENT</w:t>
      </w:r>
    </w:p>
    <w:p w14:paraId="41A8EF3E" w14:textId="77777777" w:rsidR="00FA71F2" w:rsidRPr="006F4F9D" w:rsidRDefault="00FA71F2" w:rsidP="00FA71F2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ind w:left="0" w:hanging="3600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08EEF6C4" w14:textId="77777777" w:rsidR="00FA71F2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6F4F9D">
        <w:rPr>
          <w:rFonts w:ascii="Arial" w:eastAsia="Times New Roman" w:hAnsi="Arial" w:cs="Arial"/>
          <w:b/>
          <w:lang w:val="en-GB" w:eastAsia="en-GB"/>
        </w:rPr>
        <w:t>Assessment Component 1</w:t>
      </w:r>
      <w:r>
        <w:rPr>
          <w:rFonts w:ascii="Arial" w:eastAsia="Times New Roman" w:hAnsi="Arial" w:cs="Arial"/>
          <w:b/>
          <w:lang w:val="en-GB" w:eastAsia="en-GB"/>
        </w:rPr>
        <w:t xml:space="preserve"> </w:t>
      </w:r>
      <w:r w:rsidRPr="006F4F9D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p w14:paraId="527D7D7E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</w:p>
    <w:tbl>
      <w:tblPr>
        <w:tblStyle w:val="TableGrid35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FA71F2" w:rsidRPr="006F4F9D" w14:paraId="2C789F88" w14:textId="77777777" w:rsidTr="00E5575A">
        <w:sdt>
          <w:sdtPr>
            <w:rPr>
              <w:rFonts w:ascii="Arial" w:hAnsi="Arial" w:cs="Arial"/>
              <w:lang w:val="en-GB"/>
            </w:rPr>
            <w:id w:val="4472796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33441EC5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575D36CB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160200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2E0BF1AC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B432ADA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-192957818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ACFBF17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EE2C3A7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14:paraId="2A8CF149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5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A71F2" w:rsidRPr="006F4F9D" w14:paraId="6C69AE4B" w14:textId="77777777" w:rsidTr="00E5575A">
        <w:tc>
          <w:tcPr>
            <w:tcW w:w="3256" w:type="dxa"/>
          </w:tcPr>
          <w:p w14:paraId="7C113EEE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</w:tcPr>
          <w:p w14:paraId="3CA82041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</w:tcPr>
          <w:p w14:paraId="18EA37C1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FA71F2" w:rsidRPr="006F4F9D" w14:paraId="23A1F0EA" w14:textId="77777777" w:rsidTr="00E5575A">
        <w:tc>
          <w:tcPr>
            <w:tcW w:w="3256" w:type="dxa"/>
          </w:tcPr>
          <w:p w14:paraId="2D506284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 xml:space="preserve">Presentation </w:t>
            </w:r>
          </w:p>
        </w:tc>
        <w:tc>
          <w:tcPr>
            <w:tcW w:w="3969" w:type="dxa"/>
          </w:tcPr>
          <w:p w14:paraId="7FE031C0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15 mins</w:t>
            </w:r>
          </w:p>
        </w:tc>
        <w:tc>
          <w:tcPr>
            <w:tcW w:w="1559" w:type="dxa"/>
          </w:tcPr>
          <w:p w14:paraId="56E17DBF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50%</w:t>
            </w:r>
          </w:p>
        </w:tc>
      </w:tr>
    </w:tbl>
    <w:p w14:paraId="16A40366" w14:textId="77777777" w:rsidR="00FA71F2" w:rsidRPr="006F4F9D" w:rsidRDefault="00FA71F2" w:rsidP="00FA71F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2D2310FC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354F5E7A" w14:textId="77777777" w:rsidR="00FA71F2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</w:pPr>
      <w:r w:rsidRPr="006F4F9D">
        <w:rPr>
          <w:rFonts w:ascii="Arial" w:eastAsia="Times New Roman" w:hAnsi="Arial" w:cs="Arial"/>
          <w:b/>
          <w:lang w:val="en-GB" w:eastAsia="en-GB"/>
        </w:rPr>
        <w:t>Assessment Component 2</w:t>
      </w:r>
      <w:r>
        <w:rPr>
          <w:rFonts w:ascii="Arial" w:eastAsia="Times New Roman" w:hAnsi="Arial" w:cs="Arial"/>
          <w:b/>
          <w:lang w:val="en-GB" w:eastAsia="en-GB"/>
        </w:rPr>
        <w:t xml:space="preserve"> </w:t>
      </w:r>
      <w:r w:rsidRPr="006F4F9D">
        <w:rPr>
          <w:rFonts w:ascii="Arial" w:eastAsia="Times New Roman" w:hAnsi="Arial" w:cs="Arial"/>
          <w:b/>
          <w:i/>
          <w:sz w:val="20"/>
          <w:szCs w:val="20"/>
          <w:lang w:val="en-GB" w:eastAsia="en-GB"/>
        </w:rPr>
        <w:t>(Tick one)</w:t>
      </w:r>
    </w:p>
    <w:p w14:paraId="40E83A5F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5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FA71F2" w:rsidRPr="006F4F9D" w14:paraId="0D7E75FF" w14:textId="77777777" w:rsidTr="00E5575A">
        <w:sdt>
          <w:sdtPr>
            <w:rPr>
              <w:rFonts w:ascii="Arial" w:hAnsi="Arial" w:cs="Arial"/>
              <w:lang w:val="en-GB"/>
            </w:rPr>
            <w:id w:val="-19490021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2814365D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2A765E2F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Written exam</w:t>
            </w:r>
          </w:p>
        </w:tc>
        <w:sdt>
          <w:sdtPr>
            <w:rPr>
              <w:rFonts w:ascii="Arial" w:hAnsi="Arial" w:cs="Arial"/>
              <w:lang w:val="en-GB"/>
            </w:rPr>
            <w:id w:val="44180692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A080718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104EB47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Coursework</w:t>
            </w:r>
          </w:p>
        </w:tc>
        <w:sdt>
          <w:sdtPr>
            <w:rPr>
              <w:rFonts w:ascii="Arial" w:hAnsi="Arial" w:cs="Arial"/>
              <w:lang w:val="en-GB"/>
            </w:rPr>
            <w:id w:val="-135118131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4C2C82C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both"/>
                  <w:textAlignment w:val="baseline"/>
                  <w:rPr>
                    <w:rFonts w:ascii="Arial" w:hAnsi="Arial" w:cs="Arial"/>
                    <w:b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F8647D4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Practical</w:t>
            </w:r>
          </w:p>
        </w:tc>
      </w:tr>
    </w:tbl>
    <w:p w14:paraId="4781735B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5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FA71F2" w:rsidRPr="006F4F9D" w14:paraId="1651F6F7" w14:textId="77777777" w:rsidTr="00E5575A">
        <w:tc>
          <w:tcPr>
            <w:tcW w:w="3256" w:type="dxa"/>
          </w:tcPr>
          <w:p w14:paraId="4C333AFB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Mode of assessment</w:t>
            </w:r>
          </w:p>
        </w:tc>
        <w:tc>
          <w:tcPr>
            <w:tcW w:w="3969" w:type="dxa"/>
          </w:tcPr>
          <w:p w14:paraId="646A8F9D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Volume</w:t>
            </w:r>
          </w:p>
        </w:tc>
        <w:tc>
          <w:tcPr>
            <w:tcW w:w="1559" w:type="dxa"/>
          </w:tcPr>
          <w:p w14:paraId="67147178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Weighting</w:t>
            </w:r>
          </w:p>
        </w:tc>
      </w:tr>
      <w:tr w:rsidR="00FA71F2" w:rsidRPr="006F4F9D" w14:paraId="50CF5793" w14:textId="77777777" w:rsidTr="00E5575A">
        <w:tc>
          <w:tcPr>
            <w:tcW w:w="3256" w:type="dxa"/>
          </w:tcPr>
          <w:p w14:paraId="617C2A8F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Written Assignment</w:t>
            </w:r>
          </w:p>
        </w:tc>
        <w:tc>
          <w:tcPr>
            <w:tcW w:w="3969" w:type="dxa"/>
          </w:tcPr>
          <w:p w14:paraId="73799F11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 xml:space="preserve">2000 words </w:t>
            </w:r>
          </w:p>
        </w:tc>
        <w:tc>
          <w:tcPr>
            <w:tcW w:w="1559" w:type="dxa"/>
          </w:tcPr>
          <w:p w14:paraId="1BD83754" w14:textId="77777777" w:rsidR="00FA71F2" w:rsidRPr="006F4F9D" w:rsidRDefault="00FA71F2" w:rsidP="00E5575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50%</w:t>
            </w:r>
          </w:p>
        </w:tc>
      </w:tr>
    </w:tbl>
    <w:p w14:paraId="3D5F75DF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highlight w:val="cyan"/>
          <w:lang w:val="en-GB" w:eastAsia="en-GB"/>
        </w:rPr>
      </w:pPr>
    </w:p>
    <w:p w14:paraId="1239D331" w14:textId="77777777" w:rsidR="00FA71F2" w:rsidRPr="006F4F9D" w:rsidRDefault="00FA71F2" w:rsidP="00FA71F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4F67B6D9" w14:textId="77777777" w:rsidR="00FA71F2" w:rsidRPr="006F4F9D" w:rsidRDefault="00FA71F2" w:rsidP="00FA71F2">
      <w:pPr>
        <w:keepNext/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F4F9D">
        <w:rPr>
          <w:rFonts w:ascii="Arial" w:eastAsia="Times New Roman" w:hAnsi="Arial" w:cs="Arial"/>
          <w:b/>
          <w:lang w:val="en-GB" w:eastAsia="en-GB"/>
        </w:rPr>
        <w:t>Assessment Summary</w:t>
      </w:r>
    </w:p>
    <w:tbl>
      <w:tblPr>
        <w:tblStyle w:val="TableGrid35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FA71F2" w:rsidRPr="006F4F9D" w14:paraId="742F4B5A" w14:textId="77777777" w:rsidTr="00E5575A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58DE7793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Activity type</w:t>
            </w:r>
          </w:p>
        </w:tc>
        <w:tc>
          <w:tcPr>
            <w:tcW w:w="1842" w:type="dxa"/>
          </w:tcPr>
          <w:p w14:paraId="699E2CF3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Percentage</w:t>
            </w:r>
          </w:p>
        </w:tc>
      </w:tr>
      <w:tr w:rsidR="00FA71F2" w:rsidRPr="006F4F9D" w14:paraId="34A1EA9A" w14:textId="77777777" w:rsidTr="00E5575A">
        <w:tc>
          <w:tcPr>
            <w:tcW w:w="3261" w:type="dxa"/>
          </w:tcPr>
          <w:p w14:paraId="556ABD2C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Written exam</w:t>
            </w:r>
          </w:p>
        </w:tc>
        <w:tc>
          <w:tcPr>
            <w:tcW w:w="1842" w:type="dxa"/>
          </w:tcPr>
          <w:p w14:paraId="7AE81606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0%</w:t>
            </w:r>
          </w:p>
        </w:tc>
      </w:tr>
      <w:tr w:rsidR="00FA71F2" w:rsidRPr="006F4F9D" w14:paraId="1AD41621" w14:textId="77777777" w:rsidTr="00E5575A">
        <w:tc>
          <w:tcPr>
            <w:tcW w:w="3261" w:type="dxa"/>
          </w:tcPr>
          <w:p w14:paraId="42B1EAB0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Coursework</w:t>
            </w:r>
          </w:p>
        </w:tc>
        <w:tc>
          <w:tcPr>
            <w:tcW w:w="1842" w:type="dxa"/>
          </w:tcPr>
          <w:p w14:paraId="3E854C7C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50%</w:t>
            </w:r>
          </w:p>
        </w:tc>
      </w:tr>
      <w:tr w:rsidR="00FA71F2" w:rsidRPr="006F4F9D" w14:paraId="10A2C874" w14:textId="77777777" w:rsidTr="00E5575A">
        <w:tc>
          <w:tcPr>
            <w:tcW w:w="3261" w:type="dxa"/>
          </w:tcPr>
          <w:p w14:paraId="5561A4BD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Practical</w:t>
            </w:r>
          </w:p>
        </w:tc>
        <w:tc>
          <w:tcPr>
            <w:tcW w:w="1842" w:type="dxa"/>
          </w:tcPr>
          <w:p w14:paraId="1DF9BBB5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50%</w:t>
            </w:r>
          </w:p>
        </w:tc>
      </w:tr>
      <w:tr w:rsidR="00FA71F2" w:rsidRPr="006F4F9D" w14:paraId="3D781F95" w14:textId="77777777" w:rsidTr="00E5575A">
        <w:tc>
          <w:tcPr>
            <w:tcW w:w="3261" w:type="dxa"/>
          </w:tcPr>
          <w:p w14:paraId="4FF0B85F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TOTAL</w:t>
            </w:r>
          </w:p>
        </w:tc>
        <w:tc>
          <w:tcPr>
            <w:tcW w:w="1842" w:type="dxa"/>
          </w:tcPr>
          <w:p w14:paraId="60DDF11F" w14:textId="77777777" w:rsidR="00FA71F2" w:rsidRPr="006F4F9D" w:rsidRDefault="00FA71F2" w:rsidP="00E5575A">
            <w:pPr>
              <w:keepNext/>
              <w:overflowPunct w:val="0"/>
              <w:autoSpaceDE w:val="0"/>
              <w:autoSpaceDN w:val="0"/>
              <w:adjustRightInd w:val="0"/>
              <w:spacing w:after="0" w:line="240" w:lineRule="auto"/>
              <w:jc w:val="center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100%</w:t>
            </w:r>
          </w:p>
        </w:tc>
      </w:tr>
    </w:tbl>
    <w:p w14:paraId="4460717E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</w:p>
    <w:p w14:paraId="42EECADC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sz w:val="24"/>
          <w:szCs w:val="20"/>
          <w:lang w:val="en-GB" w:eastAsia="en-GB"/>
        </w:rPr>
      </w:pPr>
    </w:p>
    <w:p w14:paraId="5DE93CD3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  <w:r w:rsidRPr="006F4F9D">
        <w:rPr>
          <w:rFonts w:ascii="Arial" w:eastAsia="Times New Roman" w:hAnsi="Arial" w:cs="Arial"/>
          <w:b/>
          <w:lang w:val="en-GB" w:eastAsia="en-GB"/>
        </w:rPr>
        <w:t>INDICATIVE READING LIST</w:t>
      </w:r>
    </w:p>
    <w:p w14:paraId="57CF61DD" w14:textId="77777777" w:rsidR="00FA71F2" w:rsidRPr="006F4F9D" w:rsidRDefault="00FA71F2" w:rsidP="00FA71F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tbl>
      <w:tblPr>
        <w:tblStyle w:val="TableGrid35"/>
        <w:tblW w:w="9067" w:type="dxa"/>
        <w:tblLook w:val="04A0" w:firstRow="1" w:lastRow="0" w:firstColumn="1" w:lastColumn="0" w:noHBand="0" w:noVBand="1"/>
      </w:tblPr>
      <w:tblGrid>
        <w:gridCol w:w="1689"/>
        <w:gridCol w:w="5961"/>
        <w:gridCol w:w="1417"/>
      </w:tblGrid>
      <w:tr w:rsidR="00FA71F2" w:rsidRPr="006F4F9D" w14:paraId="6370D18B" w14:textId="77777777" w:rsidTr="00E5575A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14:paraId="49EA34C0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378" w:type="dxa"/>
            <w:gridSpan w:val="2"/>
          </w:tcPr>
          <w:p w14:paraId="38F67EF2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BMSS6011</w:t>
            </w:r>
          </w:p>
        </w:tc>
      </w:tr>
      <w:tr w:rsidR="00FA71F2" w:rsidRPr="006F4F9D" w14:paraId="1BF35540" w14:textId="77777777" w:rsidTr="00E5575A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14:paraId="7A23B435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Module Title</w:t>
            </w:r>
          </w:p>
        </w:tc>
        <w:tc>
          <w:tcPr>
            <w:tcW w:w="7378" w:type="dxa"/>
            <w:gridSpan w:val="2"/>
          </w:tcPr>
          <w:p w14:paraId="46C558FA" w14:textId="77777777" w:rsidR="00FA71F2" w:rsidRPr="00221EFE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bCs/>
                <w:lang w:val="en-GB"/>
              </w:rPr>
            </w:pPr>
            <w:r w:rsidRPr="00221EFE">
              <w:rPr>
                <w:rFonts w:ascii="Arial" w:hAnsi="Arial" w:cs="Arial"/>
                <w:b/>
                <w:bCs/>
                <w:lang w:val="en-GB"/>
              </w:rPr>
              <w:t>Evidence</w:t>
            </w:r>
            <w:r>
              <w:rPr>
                <w:rFonts w:ascii="Arial" w:hAnsi="Arial" w:cs="Arial"/>
                <w:b/>
                <w:bCs/>
                <w:lang w:val="en-GB"/>
              </w:rPr>
              <w:t xml:space="preserve"> B</w:t>
            </w:r>
            <w:r w:rsidRPr="00221EFE">
              <w:rPr>
                <w:rFonts w:ascii="Arial" w:hAnsi="Arial" w:cs="Arial"/>
                <w:b/>
                <w:bCs/>
                <w:lang w:val="en-GB"/>
              </w:rPr>
              <w:t>ased Practice in Exercise Science</w:t>
            </w:r>
          </w:p>
        </w:tc>
      </w:tr>
      <w:tr w:rsidR="00FA71F2" w:rsidRPr="006F4F9D" w14:paraId="6F5BF5A9" w14:textId="77777777" w:rsidTr="00E5575A">
        <w:trPr>
          <w:tblHeader/>
        </w:trPr>
        <w:tc>
          <w:tcPr>
            <w:tcW w:w="1689" w:type="dxa"/>
            <w:shd w:val="clear" w:color="auto" w:fill="BFBFBF" w:themeFill="background1" w:themeFillShade="BF"/>
          </w:tcPr>
          <w:p w14:paraId="611A3757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Classification</w:t>
            </w:r>
          </w:p>
        </w:tc>
        <w:tc>
          <w:tcPr>
            <w:tcW w:w="5961" w:type="dxa"/>
            <w:shd w:val="clear" w:color="auto" w:fill="BFBFBF" w:themeFill="background1" w:themeFillShade="BF"/>
          </w:tcPr>
          <w:p w14:paraId="45C9DC32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Reading List entry</w:t>
            </w:r>
          </w:p>
        </w:tc>
        <w:tc>
          <w:tcPr>
            <w:tcW w:w="1417" w:type="dxa"/>
            <w:shd w:val="clear" w:color="auto" w:fill="BFBFBF" w:themeFill="background1" w:themeFillShade="BF"/>
          </w:tcPr>
          <w:p w14:paraId="6C1150F7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b/>
                <w:lang w:val="en-GB"/>
              </w:rPr>
            </w:pPr>
            <w:r w:rsidRPr="006F4F9D">
              <w:rPr>
                <w:rFonts w:ascii="Arial" w:hAnsi="Arial" w:cs="Arial"/>
                <w:b/>
                <w:lang w:val="en-GB"/>
              </w:rPr>
              <w:t>Electronic*</w:t>
            </w:r>
          </w:p>
        </w:tc>
      </w:tr>
      <w:tr w:rsidR="00FA71F2" w:rsidRPr="006F4F9D" w14:paraId="6FA496D6" w14:textId="77777777" w:rsidTr="00E5575A">
        <w:tc>
          <w:tcPr>
            <w:tcW w:w="1689" w:type="dxa"/>
          </w:tcPr>
          <w:p w14:paraId="35EC3DD2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961" w:type="dxa"/>
          </w:tcPr>
          <w:p w14:paraId="430C6AA5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proofErr w:type="spellStart"/>
            <w:r w:rsidRPr="006F4F9D">
              <w:rPr>
                <w:rFonts w:ascii="Arial" w:hAnsi="Arial" w:cs="Arial"/>
                <w:lang w:val="en-GB"/>
              </w:rPr>
              <w:t>Amonette</w:t>
            </w:r>
            <w:proofErr w:type="spellEnd"/>
            <w:r w:rsidRPr="006F4F9D">
              <w:rPr>
                <w:rFonts w:ascii="Arial" w:hAnsi="Arial" w:cs="Arial"/>
                <w:lang w:val="en-GB"/>
              </w:rPr>
              <w:t>, W. E., English, K. L., &amp; Kraemer, W. J. (2016). </w:t>
            </w:r>
            <w:r w:rsidRPr="006F4F9D">
              <w:rPr>
                <w:rFonts w:ascii="Arial" w:hAnsi="Arial" w:cs="Arial"/>
                <w:i/>
                <w:iCs/>
                <w:lang w:val="en-GB"/>
              </w:rPr>
              <w:t xml:space="preserve">Evidence-based practice in exercise </w:t>
            </w:r>
            <w:proofErr w:type="gramStart"/>
            <w:r w:rsidRPr="006F4F9D">
              <w:rPr>
                <w:rFonts w:ascii="Arial" w:hAnsi="Arial" w:cs="Arial"/>
                <w:i/>
                <w:iCs/>
                <w:lang w:val="en-GB"/>
              </w:rPr>
              <w:t>science :</w:t>
            </w:r>
            <w:proofErr w:type="gramEnd"/>
            <w:r w:rsidRPr="006F4F9D">
              <w:rPr>
                <w:rFonts w:ascii="Arial" w:hAnsi="Arial" w:cs="Arial"/>
                <w:i/>
                <w:iCs/>
                <w:lang w:val="en-GB"/>
              </w:rPr>
              <w:t xml:space="preserve"> the six-step approach</w:t>
            </w:r>
            <w:r w:rsidRPr="006F4F9D">
              <w:rPr>
                <w:rFonts w:ascii="Arial" w:hAnsi="Arial" w:cs="Arial"/>
                <w:lang w:val="en-GB"/>
              </w:rPr>
              <w:t>. Human Kinetics.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5464942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E640F1C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FA71F2" w:rsidRPr="006F4F9D" w14:paraId="5A65BC7D" w14:textId="77777777" w:rsidTr="00E5575A">
        <w:tc>
          <w:tcPr>
            <w:tcW w:w="1689" w:type="dxa"/>
          </w:tcPr>
          <w:p w14:paraId="183B7EA4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961" w:type="dxa"/>
          </w:tcPr>
          <w:p w14:paraId="3D760676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proofErr w:type="spellStart"/>
            <w:r w:rsidRPr="006F4F9D">
              <w:rPr>
                <w:rFonts w:ascii="Arial" w:hAnsi="Arial" w:cs="Arial"/>
                <w:lang w:val="en-GB"/>
              </w:rPr>
              <w:t>Ratamess</w:t>
            </w:r>
            <w:proofErr w:type="spellEnd"/>
            <w:r w:rsidRPr="006F4F9D">
              <w:rPr>
                <w:rFonts w:ascii="Arial" w:hAnsi="Arial" w:cs="Arial"/>
                <w:lang w:val="en-GB"/>
              </w:rPr>
              <w:t xml:space="preserve">, N. (2022). </w:t>
            </w:r>
            <w:r w:rsidRPr="006F4F9D">
              <w:rPr>
                <w:rFonts w:ascii="Arial" w:hAnsi="Arial" w:cs="Arial"/>
                <w:i/>
                <w:iCs/>
                <w:lang w:val="en-GB"/>
              </w:rPr>
              <w:t>ACSM’s Foundations of Strength and Conditioning (2</w:t>
            </w:r>
            <w:r w:rsidRPr="006F4F9D">
              <w:rPr>
                <w:rFonts w:ascii="Arial" w:hAnsi="Arial" w:cs="Arial"/>
                <w:i/>
                <w:iCs/>
                <w:vertAlign w:val="superscript"/>
                <w:lang w:val="en-GB"/>
              </w:rPr>
              <w:t>nd</w:t>
            </w:r>
            <w:r w:rsidRPr="006F4F9D">
              <w:rPr>
                <w:rFonts w:ascii="Arial" w:hAnsi="Arial" w:cs="Arial"/>
                <w:i/>
                <w:iCs/>
                <w:lang w:val="en-GB"/>
              </w:rPr>
              <w:t xml:space="preserve"> Ed)</w:t>
            </w:r>
            <w:r w:rsidRPr="006F4F9D">
              <w:rPr>
                <w:rFonts w:ascii="Arial" w:hAnsi="Arial" w:cs="Arial"/>
                <w:lang w:val="en-GB"/>
              </w:rPr>
              <w:t>. Wolters Kluwer.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-360590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3E2AF23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FA71F2" w:rsidRPr="006F4F9D" w14:paraId="3B65F14D" w14:textId="77777777" w:rsidTr="00E5575A">
        <w:tc>
          <w:tcPr>
            <w:tcW w:w="1689" w:type="dxa"/>
          </w:tcPr>
          <w:p w14:paraId="0BFCDB1C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Essential</w:t>
            </w:r>
          </w:p>
        </w:tc>
        <w:tc>
          <w:tcPr>
            <w:tcW w:w="5961" w:type="dxa"/>
          </w:tcPr>
          <w:p w14:paraId="7E6E7086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 xml:space="preserve">Benardot, D. (2019). </w:t>
            </w:r>
            <w:r w:rsidRPr="006F4F9D">
              <w:rPr>
                <w:rFonts w:ascii="Arial" w:hAnsi="Arial" w:cs="Arial"/>
                <w:i/>
                <w:iCs/>
                <w:lang w:val="en-GB"/>
              </w:rPr>
              <w:t>ACSM’s Nutrition for Exercise Science.</w:t>
            </w:r>
            <w:r w:rsidRPr="006F4F9D">
              <w:rPr>
                <w:rFonts w:ascii="Arial" w:hAnsi="Arial" w:cs="Arial"/>
                <w:lang w:val="en-GB"/>
              </w:rPr>
              <w:t xml:space="preserve"> Wolters Kluwer.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4575339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DDFBD16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FA71F2" w:rsidRPr="006F4F9D" w14:paraId="3E192B89" w14:textId="77777777" w:rsidTr="00E5575A">
        <w:tc>
          <w:tcPr>
            <w:tcW w:w="1689" w:type="dxa"/>
          </w:tcPr>
          <w:p w14:paraId="50E6D7A3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961" w:type="dxa"/>
          </w:tcPr>
          <w:p w14:paraId="42EB58B0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 xml:space="preserve">Haff, G.G. &amp; Triplett, T.N. (2016) </w:t>
            </w:r>
            <w:r w:rsidRPr="006F4F9D">
              <w:rPr>
                <w:rFonts w:ascii="Arial" w:hAnsi="Arial" w:cs="Arial"/>
                <w:i/>
                <w:iCs/>
                <w:lang w:val="en-GB"/>
              </w:rPr>
              <w:t xml:space="preserve">Essentials of strength training and conditioning (4th Ed.). </w:t>
            </w:r>
            <w:r w:rsidRPr="006F4F9D">
              <w:rPr>
                <w:rFonts w:ascii="Arial" w:hAnsi="Arial" w:cs="Arial"/>
                <w:lang w:val="en-GB"/>
              </w:rPr>
              <w:t xml:space="preserve">Champaign, </w:t>
            </w:r>
            <w:proofErr w:type="gramStart"/>
            <w:r w:rsidRPr="006F4F9D">
              <w:rPr>
                <w:rFonts w:ascii="Arial" w:hAnsi="Arial" w:cs="Arial"/>
                <w:lang w:val="en-GB"/>
              </w:rPr>
              <w:t>Ill. :</w:t>
            </w:r>
            <w:proofErr w:type="gramEnd"/>
            <w:r w:rsidRPr="006F4F9D">
              <w:rPr>
                <w:rFonts w:ascii="Arial" w:hAnsi="Arial" w:cs="Arial"/>
                <w:lang w:val="en-GB"/>
              </w:rPr>
              <w:t xml:space="preserve"> Human Kinetics.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5477240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9B634EC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FA71F2" w:rsidRPr="006F4F9D" w14:paraId="749F284D" w14:textId="77777777" w:rsidTr="00E5575A">
        <w:tc>
          <w:tcPr>
            <w:tcW w:w="1689" w:type="dxa"/>
          </w:tcPr>
          <w:p w14:paraId="66A7EC87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961" w:type="dxa"/>
          </w:tcPr>
          <w:p w14:paraId="5329D501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 xml:space="preserve">Kraemer, W.J., Fleck, S.J. and Deschenes, M.R. (2021). </w:t>
            </w:r>
            <w:r w:rsidRPr="006F4F9D">
              <w:rPr>
                <w:rFonts w:ascii="Arial" w:hAnsi="Arial" w:cs="Arial"/>
                <w:i/>
                <w:iCs/>
                <w:lang w:val="en-GB"/>
              </w:rPr>
              <w:t>Exercise Physiology: Integrating Theory and Application</w:t>
            </w:r>
            <w:r w:rsidRPr="006F4F9D">
              <w:rPr>
                <w:rFonts w:ascii="Arial" w:hAnsi="Arial" w:cs="Arial"/>
                <w:lang w:val="en-GB"/>
              </w:rPr>
              <w:t xml:space="preserve"> (3</w:t>
            </w:r>
            <w:r w:rsidRPr="006F4F9D">
              <w:rPr>
                <w:rFonts w:ascii="Arial" w:hAnsi="Arial" w:cs="Arial"/>
                <w:vertAlign w:val="superscript"/>
                <w:lang w:val="en-GB"/>
              </w:rPr>
              <w:t>rd</w:t>
            </w:r>
            <w:r w:rsidRPr="006F4F9D">
              <w:rPr>
                <w:rFonts w:ascii="Arial" w:hAnsi="Arial" w:cs="Arial"/>
                <w:lang w:val="en-GB"/>
              </w:rPr>
              <w:t xml:space="preserve"> Ed.). Wolters Kluwer.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-12384702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6DD58AA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FA71F2" w:rsidRPr="006F4F9D" w14:paraId="41C5C0B4" w14:textId="77777777" w:rsidTr="00E5575A">
        <w:tc>
          <w:tcPr>
            <w:tcW w:w="1689" w:type="dxa"/>
          </w:tcPr>
          <w:p w14:paraId="18DA1B2B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961" w:type="dxa"/>
          </w:tcPr>
          <w:p w14:paraId="02510A94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 xml:space="preserve">Schneider, R.C. (2022). </w:t>
            </w:r>
            <w:r w:rsidRPr="006F4F9D">
              <w:rPr>
                <w:rFonts w:ascii="Arial" w:hAnsi="Arial" w:cs="Arial"/>
                <w:i/>
                <w:iCs/>
                <w:lang w:val="en-GB"/>
              </w:rPr>
              <w:t xml:space="preserve">Ethics of Sport and Athletics: </w:t>
            </w:r>
            <w:proofErr w:type="spellStart"/>
            <w:r w:rsidRPr="006F4F9D">
              <w:rPr>
                <w:rFonts w:ascii="Arial" w:hAnsi="Arial" w:cs="Arial"/>
                <w:i/>
                <w:iCs/>
                <w:lang w:val="en-GB"/>
              </w:rPr>
              <w:t>Isses</w:t>
            </w:r>
            <w:proofErr w:type="spellEnd"/>
            <w:r w:rsidRPr="006F4F9D">
              <w:rPr>
                <w:rFonts w:ascii="Arial" w:hAnsi="Arial" w:cs="Arial"/>
                <w:i/>
                <w:iCs/>
                <w:lang w:val="en-GB"/>
              </w:rPr>
              <w:t xml:space="preserve"> and Application (2</w:t>
            </w:r>
            <w:r w:rsidRPr="006F4F9D">
              <w:rPr>
                <w:rFonts w:ascii="Arial" w:hAnsi="Arial" w:cs="Arial"/>
                <w:i/>
                <w:iCs/>
                <w:vertAlign w:val="superscript"/>
                <w:lang w:val="en-GB"/>
              </w:rPr>
              <w:t>nd</w:t>
            </w:r>
            <w:r w:rsidRPr="006F4F9D">
              <w:rPr>
                <w:rFonts w:ascii="Arial" w:hAnsi="Arial" w:cs="Arial"/>
                <w:i/>
                <w:iCs/>
                <w:lang w:val="en-GB"/>
              </w:rPr>
              <w:t xml:space="preserve"> Ed.).</w:t>
            </w:r>
            <w:r w:rsidRPr="006F4F9D">
              <w:rPr>
                <w:rFonts w:ascii="Arial" w:hAnsi="Arial" w:cs="Arial"/>
                <w:lang w:val="en-GB"/>
              </w:rPr>
              <w:t xml:space="preserve"> Wolters Kluwer.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-18156310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A0F8DF4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FA71F2" w:rsidRPr="006F4F9D" w14:paraId="19E18B47" w14:textId="77777777" w:rsidTr="00E5575A">
        <w:tc>
          <w:tcPr>
            <w:tcW w:w="1689" w:type="dxa"/>
          </w:tcPr>
          <w:p w14:paraId="5A7E9BEC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961" w:type="dxa"/>
          </w:tcPr>
          <w:p w14:paraId="4630811B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proofErr w:type="spellStart"/>
            <w:r w:rsidRPr="006F4F9D">
              <w:rPr>
                <w:rFonts w:ascii="Arial" w:hAnsi="Arial" w:cs="Arial"/>
                <w:lang w:val="en-GB"/>
              </w:rPr>
              <w:t>Jeukendrup</w:t>
            </w:r>
            <w:proofErr w:type="spellEnd"/>
            <w:r w:rsidRPr="006F4F9D">
              <w:rPr>
                <w:rFonts w:ascii="Arial" w:hAnsi="Arial" w:cs="Arial"/>
                <w:lang w:val="en-GB"/>
              </w:rPr>
              <w:t xml:space="preserve">, A. &amp; Gleeson, M. (2019) </w:t>
            </w:r>
            <w:r w:rsidRPr="006F4F9D">
              <w:rPr>
                <w:rFonts w:ascii="Arial" w:hAnsi="Arial" w:cs="Arial"/>
                <w:i/>
                <w:iCs/>
                <w:lang w:val="en-GB"/>
              </w:rPr>
              <w:t xml:space="preserve">Sport Nutrition (3rd Ed.) </w:t>
            </w:r>
            <w:r w:rsidRPr="006F4F9D">
              <w:rPr>
                <w:rFonts w:ascii="Arial" w:hAnsi="Arial" w:cs="Arial"/>
                <w:lang w:val="en-GB"/>
              </w:rPr>
              <w:t xml:space="preserve">Champaign Illinois Human Kinetics. 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-6318682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DD5B084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  <w:tr w:rsidR="00FA71F2" w:rsidRPr="006F4F9D" w14:paraId="69619124" w14:textId="77777777" w:rsidTr="00E5575A">
        <w:tc>
          <w:tcPr>
            <w:tcW w:w="1689" w:type="dxa"/>
          </w:tcPr>
          <w:p w14:paraId="7CA8D5AA" w14:textId="77777777" w:rsidR="00FA71F2" w:rsidRPr="006F4F9D" w:rsidRDefault="00FA71F2" w:rsidP="00E5575A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jc w:val="both"/>
              <w:textAlignment w:val="baseline"/>
              <w:rPr>
                <w:rFonts w:ascii="Arial" w:hAnsi="Arial" w:cs="Arial"/>
                <w:lang w:val="en-GB"/>
              </w:rPr>
            </w:pPr>
            <w:r w:rsidRPr="006F4F9D">
              <w:rPr>
                <w:rFonts w:ascii="Arial" w:hAnsi="Arial" w:cs="Arial"/>
                <w:lang w:val="en-GB"/>
              </w:rPr>
              <w:t>Further</w:t>
            </w:r>
          </w:p>
        </w:tc>
        <w:tc>
          <w:tcPr>
            <w:tcW w:w="5961" w:type="dxa"/>
          </w:tcPr>
          <w:p w14:paraId="7419E7C5" w14:textId="77777777" w:rsidR="00FA71F2" w:rsidRPr="006F4F9D" w:rsidRDefault="00FA71F2" w:rsidP="00E5575A">
            <w:pPr>
              <w:spacing w:before="100" w:beforeAutospacing="1" w:after="100" w:afterAutospacing="1" w:line="240" w:lineRule="auto"/>
              <w:rPr>
                <w:sz w:val="24"/>
                <w:szCs w:val="24"/>
                <w:lang w:val="en-GB"/>
              </w:rPr>
            </w:pPr>
            <w:proofErr w:type="spellStart"/>
            <w:r w:rsidRPr="006F4F9D">
              <w:rPr>
                <w:rFonts w:ascii="ArialMT" w:hAnsi="ArialMT"/>
                <w:lang w:val="en-GB"/>
              </w:rPr>
              <w:t>Karageorghis</w:t>
            </w:r>
            <w:proofErr w:type="spellEnd"/>
            <w:r w:rsidRPr="006F4F9D">
              <w:rPr>
                <w:rFonts w:ascii="ArialMT" w:hAnsi="ArialMT"/>
                <w:lang w:val="en-GB"/>
              </w:rPr>
              <w:t xml:space="preserve">, C. I. &amp; Terry, P.C. (2011) </w:t>
            </w:r>
            <w:r w:rsidRPr="006F4F9D">
              <w:rPr>
                <w:rFonts w:ascii="Arial" w:hAnsi="Arial" w:cs="Arial"/>
                <w:i/>
                <w:iCs/>
                <w:lang w:val="en-GB"/>
              </w:rPr>
              <w:t xml:space="preserve">Inside Sport Psychology </w:t>
            </w:r>
            <w:r w:rsidRPr="006F4F9D">
              <w:rPr>
                <w:rFonts w:ascii="ArialMT" w:hAnsi="ArialMT"/>
                <w:lang w:val="en-GB"/>
              </w:rPr>
              <w:t>Champaign Illinois Human Kinetics.</w:t>
            </w:r>
          </w:p>
        </w:tc>
        <w:tc>
          <w:tcPr>
            <w:tcW w:w="1417" w:type="dxa"/>
          </w:tcPr>
          <w:sdt>
            <w:sdtPr>
              <w:rPr>
                <w:rFonts w:ascii="Arial" w:hAnsi="Arial" w:cs="Arial"/>
                <w:lang w:val="en-GB"/>
              </w:rPr>
              <w:id w:val="8334220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0DD6B14" w14:textId="77777777" w:rsidR="00FA71F2" w:rsidRPr="006F4F9D" w:rsidRDefault="00FA71F2" w:rsidP="00E5575A">
                <w:pPr>
                  <w:overflowPunct w:val="0"/>
                  <w:autoSpaceDE w:val="0"/>
                  <w:autoSpaceDN w:val="0"/>
                  <w:adjustRightInd w:val="0"/>
                  <w:spacing w:after="0" w:line="240" w:lineRule="auto"/>
                  <w:jc w:val="center"/>
                  <w:textAlignment w:val="baseline"/>
                  <w:rPr>
                    <w:rFonts w:ascii="Arial" w:hAnsi="Arial" w:cs="Arial"/>
                    <w:lang w:val="en-GB"/>
                  </w:rPr>
                </w:pPr>
                <w:r w:rsidRPr="006F4F9D">
                  <w:rPr>
                    <w:rFonts w:ascii="Segoe UI Symbol" w:hAnsi="Segoe UI Symbol" w:cs="Segoe UI Symbol"/>
                    <w:lang w:val="en-GB"/>
                  </w:rPr>
                  <w:t>☒</w:t>
                </w:r>
              </w:p>
            </w:sdtContent>
          </w:sdt>
        </w:tc>
      </w:tr>
    </w:tbl>
    <w:p w14:paraId="5F09F8BA" w14:textId="77777777" w:rsidR="00FA71F2" w:rsidRDefault="00FA71F2" w:rsidP="00FA71F2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val="en-GB" w:eastAsia="en-GB"/>
        </w:rPr>
      </w:pPr>
    </w:p>
    <w:p w14:paraId="1C97F1EE" w14:textId="77777777" w:rsidR="00FA71F2" w:rsidRDefault="00FA71F2" w:rsidP="00FA71F2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eastAsia="Times New Roman" w:hAnsi="Arial" w:cs="Arial"/>
          <w:b/>
          <w:lang w:val="en-GB" w:eastAsia="en-GB"/>
        </w:rPr>
        <w:br w:type="page"/>
      </w:r>
    </w:p>
    <w:p w14:paraId="1934FB52" w14:textId="77777777" w:rsidR="006E1F8A" w:rsidRDefault="006E1F8A"/>
    <w:sectPr w:rsidR="006E1F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81094973">
    <w:abstractNumId w:val="0"/>
  </w:num>
  <w:num w:numId="2" w16cid:durableId="2088723231">
    <w:abstractNumId w:val="2"/>
  </w:num>
  <w:num w:numId="3" w16cid:durableId="20531141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1F2"/>
    <w:rsid w:val="006E1F8A"/>
    <w:rsid w:val="00FA71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6780F6"/>
  <w15:chartTrackingRefBased/>
  <w15:docId w15:val="{3CF11F86-7ACA-5A43-A32E-899DFE0E05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71F2"/>
    <w:pPr>
      <w:spacing w:after="200" w:line="276" w:lineRule="auto"/>
    </w:pPr>
    <w:rPr>
      <w:rFonts w:ascii="Calibri" w:eastAsia="Calibri" w:hAnsi="Calibri" w:cs="Times New Roman"/>
      <w:sz w:val="22"/>
      <w:szCs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35">
    <w:name w:val="Table Grid35"/>
    <w:basedOn w:val="TableNormal"/>
    <w:next w:val="TableGrid"/>
    <w:uiPriority w:val="59"/>
    <w:rsid w:val="00FA71F2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FA71F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glossaryDocument" Target="glossary/document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E5F085D04932E49BBEFE9A56CE09A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C30D94-6514-7344-81C0-FC5B537977A1}"/>
      </w:docPartPr>
      <w:docPartBody>
        <w:p w:rsidR="00000000" w:rsidRDefault="00855216" w:rsidP="00855216">
          <w:pPr>
            <w:pStyle w:val="3E5F085D04932E49BBEFE9A56CE09A2D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6E0BF518E9454045BC74822815AFF64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A60F63-1AF8-0049-83E6-A297715874D9}"/>
      </w:docPartPr>
      <w:docPartBody>
        <w:p w:rsidR="00000000" w:rsidRDefault="00855216" w:rsidP="00855216">
          <w:pPr>
            <w:pStyle w:val="6E0BF518E9454045BC74822815AFF64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5216"/>
    <w:rsid w:val="00855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55216"/>
    <w:rPr>
      <w:color w:val="808080"/>
    </w:rPr>
  </w:style>
  <w:style w:type="paragraph" w:customStyle="1" w:styleId="3E5F085D04932E49BBEFE9A56CE09A2D">
    <w:name w:val="3E5F085D04932E49BBEFE9A56CE09A2D"/>
    <w:rsid w:val="00855216"/>
  </w:style>
  <w:style w:type="paragraph" w:customStyle="1" w:styleId="6E0BF518E9454045BC74822815AFF646">
    <w:name w:val="6E0BF518E9454045BC74822815AFF646"/>
    <w:rsid w:val="0085521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475</Words>
  <Characters>2709</Characters>
  <Application>Microsoft Office Word</Application>
  <DocSecurity>0</DocSecurity>
  <Lines>22</Lines>
  <Paragraphs>6</Paragraphs>
  <ScaleCrop>false</ScaleCrop>
  <Company/>
  <LinksUpToDate>false</LinksUpToDate>
  <CharactersWithSpaces>3178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</cp:revision>
  <dcterms:created xsi:type="dcterms:W3CDTF">2022-09-28T06:07:00Z</dcterms:created>
  <dcterms:modified xsi:type="dcterms:W3CDTF">2022-09-28T06:07:00Z</dcterms:modified>
</cp:coreProperties>
</file>