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87EDE" w14:textId="77777777" w:rsidR="00472C64" w:rsidRDefault="00472C64" w:rsidP="00472C64">
      <w:pPr>
        <w:pStyle w:val="Heading1"/>
        <w:jc w:val="center"/>
        <w:rPr>
          <w:rFonts w:ascii="Calibri Light" w:eastAsia="Times New Roman" w:hAnsi="Calibri Light" w:cs="Calibri Light"/>
          <w:b w:val="0"/>
          <w:bCs w:val="0"/>
          <w:color w:val="2F5496"/>
          <w:sz w:val="32"/>
          <w:szCs w:val="32"/>
        </w:rPr>
      </w:pPr>
      <w:r>
        <w:rPr>
          <w:rFonts w:ascii="Calibri Light" w:eastAsia="Times New Roman" w:hAnsi="Calibri Light" w:cs="Calibri Light"/>
          <w:b w:val="0"/>
          <w:bCs w:val="0"/>
          <w:color w:val="2F5496"/>
          <w:sz w:val="32"/>
          <w:szCs w:val="32"/>
        </w:rPr>
        <w:t>Chapter Three -   Research Methodology</w:t>
      </w:r>
    </w:p>
    <w:p w14:paraId="4A87EDEE" w14:textId="77777777" w:rsidR="00472C64" w:rsidRDefault="00472C64" w:rsidP="00472C64">
      <w:pPr>
        <w:pStyle w:val="NormalWeb"/>
      </w:pPr>
      <w:r>
        <w:rPr>
          <w:color w:val="000000"/>
          <w:sz w:val="24"/>
          <w:szCs w:val="24"/>
        </w:rPr>
        <w:t> </w:t>
      </w:r>
    </w:p>
    <w:p w14:paraId="5BBF90C9" w14:textId="77777777" w:rsidR="00472C64" w:rsidRDefault="00472C64" w:rsidP="00472C64">
      <w:pPr>
        <w:pStyle w:val="Heading1"/>
        <w:shd w:val="clear" w:color="auto" w:fill="FFFFFF"/>
        <w:spacing w:before="0" w:beforeAutospacing="0" w:after="0" w:afterAutospacing="0"/>
        <w:rPr>
          <w:rFonts w:ascii="Calibri Light" w:eastAsia="Times New Roman" w:hAnsi="Calibri Light" w:cs="Calibri Light"/>
          <w:b w:val="0"/>
          <w:bCs w:val="0"/>
          <w:color w:val="2F5496"/>
          <w:sz w:val="32"/>
          <w:szCs w:val="32"/>
        </w:rPr>
      </w:pPr>
      <w:r>
        <w:rPr>
          <w:rFonts w:ascii="Calibri Light" w:eastAsia="Times New Roman" w:hAnsi="Calibri Light" w:cs="Calibri Light"/>
          <w:b w:val="0"/>
          <w:bCs w:val="0"/>
          <w:color w:val="2F5496"/>
          <w:sz w:val="32"/>
          <w:szCs w:val="32"/>
        </w:rPr>
        <w:t>3.1 Introduction</w:t>
      </w:r>
    </w:p>
    <w:p w14:paraId="5F225A3E" w14:textId="77777777" w:rsidR="00472C64" w:rsidRDefault="00472C64" w:rsidP="00472C64">
      <w:pPr>
        <w:pStyle w:val="Heading1"/>
        <w:shd w:val="clear" w:color="auto" w:fill="FFFFFF"/>
        <w:spacing w:before="0" w:beforeAutospacing="0" w:after="0" w:afterAutospacing="0"/>
        <w:rPr>
          <w:rFonts w:ascii="Calibri Light" w:eastAsia="Times New Roman" w:hAnsi="Calibri Light" w:cs="Calibri Light"/>
          <w:b w:val="0"/>
          <w:bCs w:val="0"/>
          <w:color w:val="2F5496"/>
          <w:sz w:val="32"/>
          <w:szCs w:val="32"/>
        </w:rPr>
      </w:pPr>
      <w:r>
        <w:rPr>
          <w:rFonts w:ascii="Calibri Light" w:eastAsia="Times New Roman" w:hAnsi="Calibri Light" w:cs="Calibri Light"/>
          <w:color w:val="2F5496"/>
          <w:sz w:val="32"/>
          <w:szCs w:val="32"/>
        </w:rPr>
        <w:t> </w:t>
      </w:r>
    </w:p>
    <w:p w14:paraId="43ECD397" w14:textId="77777777" w:rsidR="00472C64" w:rsidRDefault="00472C64" w:rsidP="00472C64">
      <w:pPr>
        <w:pStyle w:val="NormalWeb"/>
        <w:shd w:val="clear" w:color="auto" w:fill="FFFFFF"/>
      </w:pPr>
      <w:r>
        <w:rPr>
          <w:color w:val="000000"/>
          <w:sz w:val="24"/>
          <w:szCs w:val="24"/>
        </w:rPr>
        <w:t>This chapter will provide an overview of the research methods that the researcher will undertake within this dissertation. It will start with outlining the ethical commitment of the dissertation followed by an in-depth explanation of the methods utilised and justification for them.</w:t>
      </w:r>
      <w:r>
        <w:t xml:space="preserve"> </w:t>
      </w:r>
      <w:r>
        <w:rPr>
          <w:color w:val="000000"/>
          <w:sz w:val="24"/>
          <w:szCs w:val="24"/>
        </w:rPr>
        <w:t>According to (</w:t>
      </w:r>
      <w:proofErr w:type="spellStart"/>
      <w:r>
        <w:rPr>
          <w:color w:val="000000"/>
          <w:sz w:val="24"/>
          <w:szCs w:val="24"/>
        </w:rPr>
        <w:t>DiscoverPhD’s</w:t>
      </w:r>
      <w:proofErr w:type="spellEnd"/>
      <w:r>
        <w:rPr>
          <w:color w:val="000000"/>
          <w:sz w:val="24"/>
          <w:szCs w:val="24"/>
        </w:rPr>
        <w:t>, 2020) the purpose of research is to advance knowledge through the development of collecting data, analysing results, and forming conclusions. There is currently a lack of information available that explores into the studies of why male victims of domestic abuse are often overlooked by police forces. To develop further knowledge and information surrounding male victims of domestic abuse, the researcher will collect primary data for the purpose of this dissertation. Primary research is described by Bryman (2016) as information personally collected by an individual and gathered for an individual or specific purpose or intention.</w:t>
      </w:r>
      <w:r>
        <w:t xml:space="preserve"> </w:t>
      </w:r>
      <w:r>
        <w:rPr>
          <w:color w:val="000000"/>
          <w:sz w:val="24"/>
          <w:szCs w:val="24"/>
        </w:rPr>
        <w:t>It is hoped that by conducting the research in this way, will align with the research objectives. It is imperative that the data gathered is reliable and further develop the knowledge and understanding as to why men are often overlooked as victims of domestic abuse.</w:t>
      </w:r>
    </w:p>
    <w:p w14:paraId="6F7E243D" w14:textId="77777777" w:rsidR="00472C64" w:rsidRDefault="00472C64" w:rsidP="00472C64">
      <w:pPr>
        <w:pStyle w:val="NormalWeb"/>
        <w:shd w:val="clear" w:color="auto" w:fill="FFFFFF"/>
      </w:pPr>
      <w:r>
        <w:rPr>
          <w:rFonts w:ascii="Times New Roman" w:hAnsi="Times New Roman" w:cs="Times New Roman"/>
          <w:color w:val="000000"/>
          <w:sz w:val="24"/>
          <w:szCs w:val="24"/>
        </w:rPr>
        <w:t> </w:t>
      </w:r>
    </w:p>
    <w:p w14:paraId="554136F0" w14:textId="77777777" w:rsidR="00472C64" w:rsidRDefault="00472C64" w:rsidP="00472C64">
      <w:pPr>
        <w:pStyle w:val="NormalWeb"/>
        <w:shd w:val="clear" w:color="auto" w:fill="FFFFFF"/>
      </w:pPr>
      <w:r>
        <w:rPr>
          <w:rFonts w:ascii="Times New Roman" w:hAnsi="Times New Roman" w:cs="Times New Roman"/>
          <w:color w:val="000000"/>
          <w:sz w:val="24"/>
          <w:szCs w:val="24"/>
        </w:rPr>
        <w:t> </w:t>
      </w:r>
    </w:p>
    <w:p w14:paraId="41E57BEA" w14:textId="77777777" w:rsidR="00472C64" w:rsidRDefault="00472C64" w:rsidP="00472C64">
      <w:pPr>
        <w:pStyle w:val="NormalWeb"/>
        <w:shd w:val="clear" w:color="auto" w:fill="FFFFFF"/>
      </w:pPr>
      <w:r>
        <w:rPr>
          <w:rFonts w:ascii="Times New Roman" w:hAnsi="Times New Roman" w:cs="Times New Roman"/>
          <w:color w:val="000000"/>
          <w:sz w:val="24"/>
          <w:szCs w:val="24"/>
        </w:rPr>
        <w:t> </w:t>
      </w:r>
    </w:p>
    <w:p w14:paraId="1BCF9AF9" w14:textId="77777777" w:rsidR="00472C64" w:rsidRDefault="00472C64" w:rsidP="00472C64">
      <w:pPr>
        <w:pStyle w:val="Heading1"/>
        <w:shd w:val="clear" w:color="auto" w:fill="FFFFFF"/>
        <w:spacing w:before="0" w:beforeAutospacing="0" w:after="0" w:afterAutospacing="0"/>
        <w:rPr>
          <w:rFonts w:ascii="Calibri Light" w:eastAsia="Times New Roman" w:hAnsi="Calibri Light" w:cs="Calibri Light"/>
          <w:b w:val="0"/>
          <w:bCs w:val="0"/>
          <w:color w:val="2F5496"/>
          <w:sz w:val="32"/>
          <w:szCs w:val="32"/>
        </w:rPr>
      </w:pPr>
      <w:r>
        <w:rPr>
          <w:rFonts w:ascii="Calibri Light" w:eastAsia="Times New Roman" w:hAnsi="Calibri Light" w:cs="Calibri Light"/>
          <w:b w:val="0"/>
          <w:bCs w:val="0"/>
          <w:color w:val="2F5496"/>
          <w:sz w:val="32"/>
          <w:szCs w:val="32"/>
        </w:rPr>
        <w:t>3.2 Ethical Practise</w:t>
      </w:r>
    </w:p>
    <w:p w14:paraId="06790991" w14:textId="77777777" w:rsidR="00472C64" w:rsidRDefault="00472C64" w:rsidP="00472C64">
      <w:pPr>
        <w:pStyle w:val="Heading1"/>
        <w:shd w:val="clear" w:color="auto" w:fill="FFFFFF"/>
        <w:spacing w:before="0" w:beforeAutospacing="0" w:after="0" w:afterAutospacing="0"/>
        <w:rPr>
          <w:rFonts w:ascii="Calibri Light" w:eastAsia="Times New Roman" w:hAnsi="Calibri Light" w:cs="Calibri Light"/>
          <w:b w:val="0"/>
          <w:bCs w:val="0"/>
          <w:color w:val="2F5496"/>
          <w:sz w:val="32"/>
          <w:szCs w:val="32"/>
        </w:rPr>
      </w:pPr>
      <w:r>
        <w:rPr>
          <w:rFonts w:ascii="Calibri Light" w:eastAsia="Times New Roman" w:hAnsi="Calibri Light" w:cs="Calibri Light"/>
          <w:color w:val="2F5496"/>
          <w:sz w:val="28"/>
          <w:szCs w:val="28"/>
        </w:rPr>
        <w:t> </w:t>
      </w:r>
    </w:p>
    <w:p w14:paraId="6C70C19C" w14:textId="77777777" w:rsidR="00472C64" w:rsidRDefault="00472C64" w:rsidP="00472C64">
      <w:pPr>
        <w:pStyle w:val="NormalWeb"/>
        <w:shd w:val="clear" w:color="auto" w:fill="FFFFFF"/>
      </w:pPr>
      <w:r>
        <w:rPr>
          <w:color w:val="000000"/>
          <w:sz w:val="24"/>
          <w:szCs w:val="24"/>
        </w:rPr>
        <w:t>Prior to the commencement of the dissertation, it is imperative that an ethical approval is permitted. Any research involving humans required ethical approval by the University. Ethical research is honest, transparent, respectful and protects participants. (UWE Bristol, N.D) To ensure that the proposed methods to be used within this research complied with ethical standards, an ethics form was submitted to the university’s ethical team. Within this form, the aims of the dissertation are outlined in addition to a proposal the intended data collection which was by means of questionnaire. As this study is based on a topic of sensitive nature, the ethics form documented that the researcher had considered the potential risk of harm that may be brought on to the participants due to the sensitive nature of the research. Due to this, it was agreed that the research will not include the personal details of victims of domestic violence as by doing so could breach GDPR regulations. The participation will be done on a completely voluntary basis. All participants will be fully informed of the nature of the study and will have the right to withdraw at any time. All information that is submitted will be completely anonymous. At the end of the research, all participants will be sign posted to a range of domestic abuse support networks.</w:t>
      </w:r>
    </w:p>
    <w:p w14:paraId="3CC077E1" w14:textId="77777777" w:rsidR="00472C64" w:rsidRDefault="00472C64" w:rsidP="00472C64">
      <w:pPr>
        <w:pStyle w:val="NormalWeb"/>
      </w:pPr>
      <w:r>
        <w:rPr>
          <w:color w:val="000000"/>
          <w:sz w:val="24"/>
          <w:szCs w:val="24"/>
        </w:rPr>
        <w:t> </w:t>
      </w:r>
    </w:p>
    <w:p w14:paraId="3EC3D678" w14:textId="77777777" w:rsidR="00472C64" w:rsidRDefault="00472C64" w:rsidP="00472C64">
      <w:pPr>
        <w:pStyle w:val="NormalWeb"/>
      </w:pPr>
      <w:r>
        <w:rPr>
          <w:color w:val="000000"/>
          <w:sz w:val="24"/>
          <w:szCs w:val="24"/>
        </w:rPr>
        <w:t> </w:t>
      </w:r>
    </w:p>
    <w:p w14:paraId="7A078A5D" w14:textId="77777777" w:rsidR="00472C64" w:rsidRDefault="00472C64" w:rsidP="00472C64">
      <w:pPr>
        <w:pStyle w:val="Heading1"/>
        <w:shd w:val="clear" w:color="auto" w:fill="FFFFFF"/>
        <w:spacing w:before="0" w:beforeAutospacing="0" w:after="0" w:afterAutospacing="0"/>
        <w:rPr>
          <w:rFonts w:ascii="Calibri Light" w:eastAsia="Times New Roman" w:hAnsi="Calibri Light" w:cs="Calibri Light"/>
          <w:b w:val="0"/>
          <w:bCs w:val="0"/>
          <w:color w:val="2F5496"/>
          <w:sz w:val="32"/>
          <w:szCs w:val="32"/>
        </w:rPr>
      </w:pPr>
      <w:r>
        <w:rPr>
          <w:rFonts w:ascii="Calibri Light" w:eastAsia="Times New Roman" w:hAnsi="Calibri Light" w:cs="Calibri Light"/>
          <w:b w:val="0"/>
          <w:bCs w:val="0"/>
          <w:color w:val="2F5496"/>
          <w:sz w:val="32"/>
          <w:szCs w:val="32"/>
        </w:rPr>
        <w:t>3.3 Participant Confidentiality</w:t>
      </w:r>
    </w:p>
    <w:p w14:paraId="0E540AA6" w14:textId="77777777" w:rsidR="00472C64" w:rsidRDefault="00472C64" w:rsidP="00472C64">
      <w:pPr>
        <w:pStyle w:val="NormalWeb"/>
      </w:pPr>
      <w:r>
        <w:rPr>
          <w:color w:val="000000"/>
          <w:sz w:val="24"/>
          <w:szCs w:val="24"/>
        </w:rPr>
        <w:t> </w:t>
      </w:r>
    </w:p>
    <w:p w14:paraId="49293555" w14:textId="77777777" w:rsidR="00472C64" w:rsidRDefault="00472C64" w:rsidP="00472C64">
      <w:pPr>
        <w:pStyle w:val="NormalWeb"/>
        <w:rPr>
          <w:color w:val="000000"/>
          <w:sz w:val="24"/>
          <w:szCs w:val="24"/>
        </w:rPr>
      </w:pPr>
      <w:r>
        <w:rPr>
          <w:color w:val="000000"/>
          <w:sz w:val="24"/>
          <w:szCs w:val="24"/>
        </w:rPr>
        <w:t xml:space="preserve">Protecting the privacy of participants would require adhering to ethical rules such as maintaining confidentiality and anonymity when collecting, analysing and reporting data (Kang, 2023)  Due to the nature of this research, every effort has been made to ensure the </w:t>
      </w:r>
      <w:r>
        <w:rPr>
          <w:color w:val="000000"/>
          <w:sz w:val="24"/>
          <w:szCs w:val="24"/>
        </w:rPr>
        <w:lastRenderedPageBreak/>
        <w:t xml:space="preserve">research does not include the personal details of victims of domestic abuse as </w:t>
      </w:r>
      <w:r w:rsidRPr="00DC3AEE">
        <w:rPr>
          <w:sz w:val="24"/>
          <w:szCs w:val="24"/>
        </w:rPr>
        <w:t>such it is upon the researcher to uphold this principle of protecting the privacy of the individual (Cohen, 2017) Participation is entirely voluntary, and participants will be informed of their right to withdrawal from the research at any time. Confidentially and anonymity are research ethical principles which help in providing informed consent to participants assuring them of the privacy of their data. (Kang, 2023) To ensure that all participants information and responses were stored with complete confidentiality</w:t>
      </w:r>
      <w:r>
        <w:rPr>
          <w:color w:val="000000"/>
          <w:sz w:val="24"/>
          <w:szCs w:val="24"/>
        </w:rPr>
        <w:t xml:space="preserve">, the responses were stored on a password protective device and the google forms questionnaire was additionally security protected by two factor authentication security settings. The participants were informed how the data would be stored and eventually destroyed at the end of the project. Participants were also informed of their right to exit the research at any point and were also sign posted to Domestic Abuse charities at the end of the research, if they felt affected by participating in the questionnaire. </w:t>
      </w:r>
    </w:p>
    <w:p w14:paraId="4CEFCC1B" w14:textId="77777777" w:rsidR="00472C64" w:rsidRPr="00920026" w:rsidRDefault="00472C64" w:rsidP="00472C64">
      <w:pPr>
        <w:pStyle w:val="NormalWeb"/>
      </w:pPr>
      <w:r>
        <w:rPr>
          <w:rFonts w:eastAsia="Times New Roman"/>
          <w:color w:val="000000"/>
          <w:sz w:val="24"/>
          <w:szCs w:val="24"/>
        </w:rPr>
        <w:t> </w:t>
      </w:r>
    </w:p>
    <w:p w14:paraId="2675F390" w14:textId="77777777" w:rsidR="00472C64" w:rsidRDefault="00472C64" w:rsidP="00472C64">
      <w:pPr>
        <w:pStyle w:val="NormalWeb"/>
      </w:pPr>
    </w:p>
    <w:p w14:paraId="160DA74B" w14:textId="77777777" w:rsidR="00472C64" w:rsidRDefault="00472C64" w:rsidP="00472C64">
      <w:pPr>
        <w:pStyle w:val="NormalWeb"/>
      </w:pPr>
      <w:r>
        <w:rPr>
          <w:color w:val="000000"/>
          <w:sz w:val="24"/>
          <w:szCs w:val="24"/>
        </w:rPr>
        <w:t> </w:t>
      </w:r>
    </w:p>
    <w:p w14:paraId="24D7A2C4" w14:textId="77777777" w:rsidR="00472C64" w:rsidRDefault="00472C64" w:rsidP="00472C64">
      <w:pPr>
        <w:pStyle w:val="Heading1"/>
        <w:spacing w:before="240" w:beforeAutospacing="0" w:after="0" w:afterAutospacing="0"/>
        <w:rPr>
          <w:rFonts w:ascii="Calibri Light" w:eastAsia="Times New Roman" w:hAnsi="Calibri Light" w:cs="Calibri Light"/>
          <w:b w:val="0"/>
          <w:bCs w:val="0"/>
          <w:color w:val="2F5496"/>
          <w:sz w:val="32"/>
          <w:szCs w:val="32"/>
        </w:rPr>
      </w:pPr>
      <w:r>
        <w:rPr>
          <w:rFonts w:ascii="Calibri Light" w:eastAsia="Times New Roman" w:hAnsi="Calibri Light" w:cs="Calibri Light"/>
          <w:b w:val="0"/>
          <w:bCs w:val="0"/>
          <w:color w:val="2F5496"/>
          <w:sz w:val="32"/>
          <w:szCs w:val="32"/>
        </w:rPr>
        <w:t>3.4 Research Methods</w:t>
      </w:r>
    </w:p>
    <w:p w14:paraId="7F8C0DB8" w14:textId="77777777" w:rsidR="00472C64" w:rsidRPr="00DC3AEE" w:rsidRDefault="00472C64" w:rsidP="00472C64">
      <w:pPr>
        <w:pStyle w:val="NormalWeb"/>
      </w:pPr>
    </w:p>
    <w:p w14:paraId="3AF747DA" w14:textId="77777777" w:rsidR="00472C64" w:rsidRDefault="00472C64" w:rsidP="00472C64">
      <w:pPr>
        <w:pStyle w:val="Heading1"/>
        <w:shd w:val="clear" w:color="auto" w:fill="FFFFFF"/>
        <w:spacing w:before="0" w:beforeAutospacing="0" w:after="0" w:afterAutospacing="0"/>
        <w:rPr>
          <w:rFonts w:ascii="Calibri Light" w:eastAsia="Times New Roman" w:hAnsi="Calibri Light" w:cs="Calibri Light"/>
          <w:b w:val="0"/>
          <w:bCs w:val="0"/>
          <w:color w:val="2F5496"/>
          <w:sz w:val="32"/>
          <w:szCs w:val="32"/>
        </w:rPr>
      </w:pPr>
      <w:r>
        <w:rPr>
          <w:rFonts w:eastAsia="Times New Roman"/>
          <w:b w:val="0"/>
          <w:bCs w:val="0"/>
          <w:color w:val="000000"/>
          <w:sz w:val="24"/>
          <w:szCs w:val="24"/>
        </w:rPr>
        <w:t>The researcher will conduct quantitative research to collect data from participants, and then display the results into a graph for clear and concise summary of the results. The proposed method in which to undertake the research, is by means of a questionnaire on Google Forms. This approach has been decided as the most appropriate, due to the sensitive nature of the research topic. The questionnaire will be anonymous, to ensure that no personal details are obtained by potential victims of domestic abuse. This method is an effective tool in obtaining research data, due to the research topic and the researcher not anticipating a high figure of participants. Data collection by questionnaire, is the most cost effective and gives the participants anonymity due the research subject. Having an anonymous survey will further benefit the research data collection, as anonymous survey methods promote greater disclosure of sensitive information compared to non-anonymous methods. (Murdoch et al; 2014) Having an anonymous questionnaire, ensures that participants can provide honest and unbiased answers without fear or repercussions of judgement. Therefor the data obtained by method of questionnaire, contributes to the accumulation of knowledge, inform evidence-based decision making and further support the development of effective policies and intervention (Lindemann, 2023) However it is important to mention that although a quantitative method has its benefits, it also comes with some disadvantages. Quantitative research focuses on numerical data and statistical analysis, which does not always provide a comprehensive understanding of the context or underlaying factors which contribute to an individual response. Furthermore, quantitative research is predominantly based on pre-determined research questions and hypothesis, which may limit the ability to explore new ideas or expected findi</w:t>
      </w:r>
      <w:r w:rsidRPr="0084193F">
        <w:rPr>
          <w:rFonts w:eastAsia="Times New Roman"/>
          <w:b w:val="0"/>
          <w:bCs w:val="0"/>
          <w:sz w:val="24"/>
          <w:szCs w:val="24"/>
        </w:rPr>
        <w:t>ngs</w:t>
      </w:r>
      <w:r>
        <w:rPr>
          <w:rFonts w:eastAsia="Times New Roman"/>
          <w:b w:val="0"/>
          <w:bCs w:val="0"/>
          <w:sz w:val="24"/>
          <w:szCs w:val="24"/>
        </w:rPr>
        <w:t xml:space="preserve"> </w:t>
      </w:r>
      <w:r w:rsidRPr="0084193F">
        <w:rPr>
          <w:rFonts w:eastAsia="Times New Roman"/>
          <w:b w:val="0"/>
          <w:bCs w:val="0"/>
          <w:sz w:val="24"/>
          <w:szCs w:val="24"/>
        </w:rPr>
        <w:t>(Hassan, 2024)</w:t>
      </w:r>
      <w:r>
        <w:rPr>
          <w:rFonts w:eastAsia="Times New Roman"/>
          <w:b w:val="0"/>
          <w:bCs w:val="0"/>
          <w:sz w:val="24"/>
          <w:szCs w:val="24"/>
        </w:rPr>
        <w:t xml:space="preserve">. The researcher considered other research methods such as a qualitative method by means of interviewing. Interviews can be conducted over the phone or face to face are affective when the goal is to obtain feedback which is sensitive. Interviews allow the participant and interviewer to have a meaningful discussion, allows the interviewer to gain the participants full attention, to allow discussion of specific objectives and sustain more control over the quality of data received (Marshall, 2016) However it was decided against this method, as this method would be far more time </w:t>
      </w:r>
      <w:r>
        <w:rPr>
          <w:rFonts w:eastAsia="Times New Roman"/>
          <w:b w:val="0"/>
          <w:bCs w:val="0"/>
          <w:sz w:val="24"/>
          <w:szCs w:val="24"/>
        </w:rPr>
        <w:lastRenderedPageBreak/>
        <w:t xml:space="preserve">consuming when conducting research within limited timescales. In addition to this, as the research topic is of sensitive nature, it was agreed that participants were less likely to want to come forward and talk about their personal experiences and opinions and may want to hide their identify. Furthermore, due to the researcher’s occupation by speaking to individuals who may have experienced Domestic Abuse and may not have previously disclosed such matters to others, this would leave the researcher in a difficult ethical dilemma position whereby the researcher would be obliged to report any abuse disclosed which is underreported, when the individual may want this information to be kept confidential. </w:t>
      </w:r>
    </w:p>
    <w:p w14:paraId="3B8C4159" w14:textId="77777777" w:rsidR="00472C64" w:rsidRDefault="00472C64" w:rsidP="00472C64">
      <w:pPr>
        <w:pStyle w:val="NormalWeb"/>
      </w:pPr>
      <w:r>
        <w:rPr>
          <w:color w:val="000000"/>
          <w:sz w:val="24"/>
          <w:szCs w:val="24"/>
        </w:rPr>
        <w:t> </w:t>
      </w:r>
    </w:p>
    <w:p w14:paraId="0EB3D44B" w14:textId="77777777" w:rsidR="00472C64" w:rsidRDefault="00472C64" w:rsidP="00472C64">
      <w:pPr>
        <w:pStyle w:val="Heading1"/>
        <w:shd w:val="clear" w:color="auto" w:fill="FFFFFF"/>
        <w:spacing w:before="0" w:beforeAutospacing="0" w:after="0" w:afterAutospacing="0"/>
        <w:rPr>
          <w:rFonts w:ascii="Calibri Light" w:eastAsia="Times New Roman" w:hAnsi="Calibri Light" w:cs="Calibri Light"/>
          <w:b w:val="0"/>
          <w:bCs w:val="0"/>
          <w:color w:val="2F5496"/>
          <w:sz w:val="32"/>
          <w:szCs w:val="32"/>
        </w:rPr>
      </w:pPr>
      <w:r>
        <w:rPr>
          <w:rFonts w:ascii="Times New Roman" w:eastAsia="Times New Roman" w:hAnsi="Times New Roman" w:cs="Times New Roman"/>
          <w:color w:val="000000"/>
          <w:sz w:val="24"/>
          <w:szCs w:val="24"/>
        </w:rPr>
        <w:t> </w:t>
      </w:r>
    </w:p>
    <w:p w14:paraId="23E3F65F" w14:textId="77777777" w:rsidR="00472C64" w:rsidRDefault="00472C64" w:rsidP="00472C64">
      <w:pPr>
        <w:pStyle w:val="Heading1"/>
        <w:spacing w:before="240" w:beforeAutospacing="0" w:after="0" w:afterAutospacing="0"/>
        <w:rPr>
          <w:rFonts w:ascii="Calibri Light" w:eastAsia="Times New Roman" w:hAnsi="Calibri Light" w:cs="Calibri Light"/>
          <w:b w:val="0"/>
          <w:bCs w:val="0"/>
          <w:color w:val="2F5496"/>
          <w:sz w:val="32"/>
          <w:szCs w:val="32"/>
        </w:rPr>
      </w:pPr>
      <w:r>
        <w:rPr>
          <w:rFonts w:ascii="Calibri Light" w:eastAsia="Times New Roman" w:hAnsi="Calibri Light" w:cs="Calibri Light"/>
          <w:b w:val="0"/>
          <w:bCs w:val="0"/>
          <w:color w:val="2F5496"/>
          <w:sz w:val="32"/>
          <w:szCs w:val="32"/>
        </w:rPr>
        <w:t>3.6 Sample</w:t>
      </w:r>
    </w:p>
    <w:p w14:paraId="7B6F6C08" w14:textId="77777777" w:rsidR="00472C64" w:rsidRDefault="00472C64" w:rsidP="00472C64">
      <w:pPr>
        <w:pStyle w:val="NormalWeb"/>
      </w:pPr>
      <w:r>
        <w:rPr>
          <w:rFonts w:ascii="Times New Roman" w:hAnsi="Times New Roman" w:cs="Times New Roman"/>
          <w:color w:val="000000"/>
          <w:sz w:val="24"/>
          <w:szCs w:val="24"/>
        </w:rPr>
        <w:t> </w:t>
      </w:r>
    </w:p>
    <w:p w14:paraId="7C9060B8" w14:textId="77777777" w:rsidR="00472C64" w:rsidRDefault="00472C64" w:rsidP="00472C64">
      <w:pPr>
        <w:pStyle w:val="NormalWeb"/>
      </w:pPr>
      <w:r>
        <w:rPr>
          <w:color w:val="000000"/>
          <w:sz w:val="24"/>
          <w:szCs w:val="24"/>
        </w:rPr>
        <w:t xml:space="preserve">Sampling is the selection of a subset of the population of interest in a research study. When carrying out such research, the participation of mass population is not </w:t>
      </w:r>
      <w:r w:rsidRPr="007955AC">
        <w:rPr>
          <w:sz w:val="24"/>
          <w:szCs w:val="24"/>
        </w:rPr>
        <w:t>possible, therefor a smaller group also known as a ‘sample’ is relied upon for its data collection (Turner, 2020) To draw valid conclusions from the research method, a probability sampling will be utilised which involves the random selection of participants, which enables the research to make strong statistical inferences and also minimises the risk of selection bias. (</w:t>
      </w:r>
      <w:proofErr w:type="spellStart"/>
      <w:r w:rsidRPr="007955AC">
        <w:rPr>
          <w:sz w:val="24"/>
          <w:szCs w:val="24"/>
        </w:rPr>
        <w:t>McCombes</w:t>
      </w:r>
      <w:proofErr w:type="spellEnd"/>
      <w:r w:rsidRPr="007955AC">
        <w:rPr>
          <w:sz w:val="24"/>
          <w:szCs w:val="24"/>
        </w:rPr>
        <w:t xml:space="preserve">, 2022) </w:t>
      </w:r>
      <w:r>
        <w:rPr>
          <w:color w:val="000000"/>
          <w:sz w:val="24"/>
          <w:szCs w:val="24"/>
        </w:rPr>
        <w:t xml:space="preserve">In order for the questionnaire to reach its target audience, the questionnaire was disseminated on the researcher’s social media platform Facebook and shared via text message to the researcher’s family and friends. The researcher decided that Facebook would be beneficial in the distribution of the questionnaire, as it </w:t>
      </w:r>
      <w:proofErr w:type="gramStart"/>
      <w:r>
        <w:rPr>
          <w:color w:val="000000"/>
          <w:sz w:val="24"/>
          <w:szCs w:val="24"/>
        </w:rPr>
        <w:t>has the ability to</w:t>
      </w:r>
      <w:proofErr w:type="gramEnd"/>
      <w:r>
        <w:rPr>
          <w:color w:val="000000"/>
          <w:sz w:val="24"/>
          <w:szCs w:val="24"/>
        </w:rPr>
        <w:t xml:space="preserve"> promote a hyper link which will direct participants directly to the questionnaire meaning it is highly accessible for a wide variety of people, who can participate in the research at the comfort of their own home. The researcher started by sending the hyperlink to the questionnaire to family and friends who consist of predominantly persons employed as police officers and the </w:t>
      </w:r>
      <w:proofErr w:type="gramStart"/>
      <w:r>
        <w:rPr>
          <w:color w:val="000000"/>
          <w:sz w:val="24"/>
          <w:szCs w:val="24"/>
        </w:rPr>
        <w:t>general public</w:t>
      </w:r>
      <w:proofErr w:type="gramEnd"/>
      <w:r>
        <w:rPr>
          <w:color w:val="000000"/>
          <w:sz w:val="24"/>
          <w:szCs w:val="24"/>
        </w:rPr>
        <w:t>. The researcher requested them to forward onto other individuals not directly known to the researcher. Despite the questionnaire being sent to individuals know directly to the researcher, the research was forwarded on to individuals not known to the researcher and therefor was unable to differentiate who completed each questionnaire and when which minimises the risk of selection bias. The questionnaire was available for period of approximately one month between July 2023 – August 2023, allowing sufficient time to accumulate as many participants as possible. The questionnaire received a total of 54 responses.</w:t>
      </w:r>
    </w:p>
    <w:p w14:paraId="0FF65CE2" w14:textId="77777777" w:rsidR="002826B2" w:rsidRDefault="002826B2"/>
    <w:sectPr w:rsidR="002826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C64"/>
    <w:rsid w:val="00174A0D"/>
    <w:rsid w:val="002826B2"/>
    <w:rsid w:val="003B6B79"/>
    <w:rsid w:val="00472C64"/>
    <w:rsid w:val="00795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CD2EB"/>
  <w15:chartTrackingRefBased/>
  <w15:docId w15:val="{B592106B-6B47-4BE6-AD13-FA216ADD9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72C64"/>
    <w:pPr>
      <w:spacing w:before="100" w:beforeAutospacing="1" w:after="100" w:afterAutospacing="1" w:line="240" w:lineRule="auto"/>
      <w:outlineLvl w:val="0"/>
    </w:pPr>
    <w:rPr>
      <w:rFonts w:ascii="Calibri" w:hAnsi="Calibri" w:cs="Calibri"/>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C64"/>
    <w:rPr>
      <w:rFonts w:ascii="Calibri" w:hAnsi="Calibri" w:cs="Calibri"/>
      <w:b/>
      <w:bCs/>
      <w:kern w:val="36"/>
      <w:sz w:val="48"/>
      <w:szCs w:val="48"/>
      <w:lang w:eastAsia="en-GB"/>
      <w14:ligatures w14:val="none"/>
    </w:rPr>
  </w:style>
  <w:style w:type="paragraph" w:styleId="NormalWeb">
    <w:name w:val="Normal (Web)"/>
    <w:basedOn w:val="Normal"/>
    <w:uiPriority w:val="99"/>
    <w:unhideWhenUsed/>
    <w:rsid w:val="00472C64"/>
    <w:pPr>
      <w:spacing w:after="0" w:line="240" w:lineRule="auto"/>
    </w:pPr>
    <w:rPr>
      <w:rFonts w:ascii="Calibri" w:hAnsi="Calibri" w:cs="Calibri"/>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1375</Words>
  <Characters>7842</Characters>
  <Application>Microsoft Office Word</Application>
  <DocSecurity>0</DocSecurity>
  <Lines>65</Lines>
  <Paragraphs>18</Paragraphs>
  <ScaleCrop>false</ScaleCrop>
  <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Williams,Jordan swp6411</dc:creator>
  <cp:keywords/>
  <dc:description/>
  <cp:lastModifiedBy>Williams,Jordan swp6411</cp:lastModifiedBy>
  <cp:revision>2</cp:revision>
  <dcterms:created xsi:type="dcterms:W3CDTF">2024-01-27T10:26:00Z</dcterms:created>
  <dcterms:modified xsi:type="dcterms:W3CDTF">2024-01-27T10:28:00Z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2024-01-27T10:28:16Z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8e320341-ae4d-4b01-8c08-291c43be20c5</vt:lpwstr>
  </property>
  <property fmtid="{D5CDD505-2E9C-101B-9397-08002B2CF9AE}" pid="8" name="MSIP_Label_66cf8fe5-b7b7-4df7-b38d-1c61ac2f6639_ContentBits">
    <vt:lpwstr>0</vt:lpwstr>
  </property>
</Properties>
</file>