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A868B" w14:textId="2B061783" w:rsidR="00FE5FE2" w:rsidRPr="00FE5FE2" w:rsidRDefault="008B6B60" w:rsidP="008B6B60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000000"/>
          <w:spacing w:val="3"/>
          <w:kern w:val="36"/>
        </w:rPr>
      </w:pPr>
      <w:r>
        <w:rPr>
          <w:rFonts w:eastAsia="Times New Roman" w:cstheme="minorHAnsi"/>
          <w:b/>
          <w:bCs/>
          <w:color w:val="000000"/>
          <w:spacing w:val="3"/>
          <w:kern w:val="36"/>
        </w:rPr>
        <w:t xml:space="preserve">Handout 15 - </w:t>
      </w:r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 xml:space="preserve">The </w:t>
      </w:r>
      <w:proofErr w:type="spellStart"/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>jamovi</w:t>
      </w:r>
      <w:proofErr w:type="spellEnd"/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 xml:space="preserve"> </w:t>
      </w:r>
      <w:proofErr w:type="spellStart"/>
      <w:r w:rsidR="006F38BD">
        <w:rPr>
          <w:rFonts w:eastAsia="Times New Roman" w:cstheme="minorHAnsi"/>
          <w:b/>
          <w:bCs/>
          <w:color w:val="000000"/>
          <w:spacing w:val="3"/>
          <w:kern w:val="36"/>
        </w:rPr>
        <w:t>Q</w:t>
      </w:r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>uickstart</w:t>
      </w:r>
      <w:proofErr w:type="spellEnd"/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 xml:space="preserve"> </w:t>
      </w:r>
      <w:r w:rsidR="006F38BD">
        <w:rPr>
          <w:rFonts w:eastAsia="Times New Roman" w:cstheme="minorHAnsi"/>
          <w:b/>
          <w:bCs/>
          <w:color w:val="000000"/>
          <w:spacing w:val="3"/>
          <w:kern w:val="36"/>
        </w:rPr>
        <w:t>G</w:t>
      </w:r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>uide</w:t>
      </w:r>
    </w:p>
    <w:p w14:paraId="39C5757D" w14:textId="5A099EFC" w:rsidR="00FE5FE2" w:rsidRPr="00FE5FE2" w:rsidRDefault="00FE5FE2" w:rsidP="008B6B60">
      <w:pPr>
        <w:shd w:val="clear" w:color="auto" w:fill="FFFFFF"/>
        <w:spacing w:after="0" w:line="240" w:lineRule="auto"/>
        <w:jc w:val="center"/>
        <w:outlineLvl w:val="0"/>
        <w:rPr>
          <w:rFonts w:eastAsia="Times New Roman" w:cstheme="minorHAnsi"/>
          <w:color w:val="000000"/>
          <w:spacing w:val="3"/>
          <w:kern w:val="36"/>
        </w:rPr>
      </w:pPr>
      <w:r w:rsidRPr="00FE5FE2">
        <w:rPr>
          <w:rFonts w:eastAsia="Times New Roman" w:cstheme="minorHAnsi"/>
          <w:color w:val="000000"/>
          <w:spacing w:val="3"/>
          <w:kern w:val="36"/>
        </w:rPr>
        <w:t>Jonas Rafi</w:t>
      </w:r>
      <w:r>
        <w:rPr>
          <w:rFonts w:eastAsia="Times New Roman" w:cstheme="minorHAnsi"/>
          <w:color w:val="000000"/>
          <w:spacing w:val="3"/>
          <w:kern w:val="36"/>
        </w:rPr>
        <w:t xml:space="preserve"> </w:t>
      </w:r>
      <w:r w:rsidRPr="00FE5FE2">
        <w:rPr>
          <w:rFonts w:eastAsia="Times New Roman" w:cstheme="minorHAnsi"/>
          <w:color w:val="000000"/>
          <w:spacing w:val="3"/>
          <w:kern w:val="36"/>
        </w:rPr>
        <w:t>2020-06-03</w:t>
      </w:r>
    </w:p>
    <w:p w14:paraId="6738FD4C" w14:textId="77777777" w:rsidR="00FE5FE2" w:rsidRPr="00FE5FE2" w:rsidRDefault="00FE5FE2" w:rsidP="00FE5FE2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spacing w:val="3"/>
          <w:kern w:val="36"/>
        </w:rPr>
      </w:pPr>
    </w:p>
    <w:p w14:paraId="65833274" w14:textId="7678E6F6" w:rsidR="00FE5FE2" w:rsidRDefault="00FE5FE2" w:rsidP="00FE5FE2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spacing w:val="3"/>
          <w:kern w:val="36"/>
        </w:rPr>
      </w:pPr>
      <w:r w:rsidRPr="00FE5FE2">
        <w:rPr>
          <w:rFonts w:eastAsia="Times New Roman" w:cstheme="minorHAnsi"/>
          <w:color w:val="000000"/>
          <w:spacing w:val="3"/>
          <w:kern w:val="36"/>
        </w:rPr>
        <w:t xml:space="preserve">The aim of this website is to provide short, non-technical tutorials on how to do common procedures in </w:t>
      </w:r>
      <w:proofErr w:type="spellStart"/>
      <w:r w:rsidRPr="00FE5FE2">
        <w:rPr>
          <w:rFonts w:eastAsia="Times New Roman" w:cstheme="minorHAnsi"/>
          <w:color w:val="000000"/>
          <w:spacing w:val="3"/>
          <w:kern w:val="36"/>
        </w:rPr>
        <w:t>jamovi</w:t>
      </w:r>
      <w:proofErr w:type="spellEnd"/>
      <w:r w:rsidRPr="00FE5FE2">
        <w:rPr>
          <w:rFonts w:eastAsia="Times New Roman" w:cstheme="minorHAnsi"/>
          <w:color w:val="000000"/>
          <w:spacing w:val="3"/>
          <w:kern w:val="36"/>
        </w:rPr>
        <w:t>. However, it is not a resource on statistics.</w:t>
      </w:r>
      <w:r>
        <w:rPr>
          <w:rFonts w:eastAsia="Times New Roman" w:cstheme="minorHAnsi"/>
          <w:color w:val="000000"/>
          <w:spacing w:val="3"/>
          <w:kern w:val="36"/>
        </w:rPr>
        <w:t xml:space="preserve"> </w:t>
      </w:r>
      <w:r w:rsidRPr="00FE5FE2">
        <w:rPr>
          <w:rFonts w:eastAsia="Times New Roman" w:cstheme="minorHAnsi"/>
          <w:color w:val="000000"/>
          <w:spacing w:val="3"/>
          <w:kern w:val="36"/>
        </w:rPr>
        <w:t>If you require an introduction to statistics, there are plenty of other resources, e.g</w:t>
      </w:r>
      <w:r>
        <w:rPr>
          <w:rFonts w:eastAsia="Times New Roman" w:cstheme="minorHAnsi"/>
          <w:color w:val="000000"/>
          <w:spacing w:val="3"/>
          <w:kern w:val="36"/>
        </w:rPr>
        <w:t>.,</w:t>
      </w:r>
      <w:r w:rsidRPr="00FE5FE2">
        <w:rPr>
          <w:rFonts w:eastAsia="Times New Roman" w:cstheme="minorHAnsi"/>
          <w:color w:val="000000"/>
          <w:spacing w:val="3"/>
          <w:kern w:val="36"/>
        </w:rPr>
        <w:t xml:space="preserve"> the free e-book Learning statistics with </w:t>
      </w:r>
      <w:proofErr w:type="spellStart"/>
      <w:r w:rsidRPr="00FE5FE2">
        <w:rPr>
          <w:rFonts w:eastAsia="Times New Roman" w:cstheme="minorHAnsi"/>
          <w:color w:val="000000"/>
          <w:spacing w:val="3"/>
          <w:kern w:val="36"/>
        </w:rPr>
        <w:t>jamovi</w:t>
      </w:r>
      <w:proofErr w:type="spellEnd"/>
      <w:r w:rsidRPr="00FE5FE2">
        <w:rPr>
          <w:rFonts w:eastAsia="Times New Roman" w:cstheme="minorHAnsi"/>
          <w:color w:val="000000"/>
          <w:spacing w:val="3"/>
          <w:kern w:val="36"/>
        </w:rPr>
        <w:t xml:space="preserve"> by Navarro and Foxcroft.</w:t>
      </w:r>
    </w:p>
    <w:p w14:paraId="2FFB29B7" w14:textId="517C246D" w:rsidR="00FE5FE2" w:rsidRDefault="00FE5FE2" w:rsidP="00FE5FE2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spacing w:val="3"/>
          <w:kern w:val="36"/>
        </w:rPr>
      </w:pPr>
    </w:p>
    <w:p w14:paraId="12B2858B" w14:textId="43BD124E" w:rsidR="00FE5FE2" w:rsidRPr="00FE5FE2" w:rsidRDefault="00FE5FE2" w:rsidP="00FE5FE2">
      <w:pPr>
        <w:pStyle w:val="ListParagraph"/>
        <w:numPr>
          <w:ilvl w:val="0"/>
          <w:numId w:val="7"/>
        </w:num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color w:val="000000"/>
          <w:spacing w:val="3"/>
          <w:kern w:val="36"/>
        </w:rPr>
      </w:pPr>
      <w:r w:rsidRPr="00FE5FE2">
        <w:rPr>
          <w:rFonts w:eastAsia="Times New Roman" w:cstheme="minorHAnsi"/>
          <w:b/>
          <w:bCs/>
          <w:color w:val="000000"/>
          <w:spacing w:val="3"/>
          <w:kern w:val="36"/>
        </w:rPr>
        <w:t xml:space="preserve">Opening data in </w:t>
      </w:r>
      <w:proofErr w:type="spellStart"/>
      <w:r w:rsidRPr="00FE5FE2">
        <w:rPr>
          <w:rFonts w:eastAsia="Times New Roman" w:cstheme="minorHAnsi"/>
          <w:b/>
          <w:bCs/>
          <w:color w:val="000000"/>
          <w:spacing w:val="3"/>
          <w:kern w:val="36"/>
        </w:rPr>
        <w:t>jamovi</w:t>
      </w:r>
      <w:proofErr w:type="spellEnd"/>
    </w:p>
    <w:p w14:paraId="297D0F53" w14:textId="77777777" w:rsidR="00FE5FE2" w:rsidRPr="00927004" w:rsidRDefault="00FE5FE2" w:rsidP="00FE5FE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pacing w:val="3"/>
        </w:rPr>
      </w:pPr>
      <w:r w:rsidRPr="00927004">
        <w:rPr>
          <w:rFonts w:eastAsia="Times New Roman" w:cstheme="minorHAnsi"/>
          <w:color w:val="000000"/>
          <w:spacing w:val="3"/>
        </w:rPr>
        <w:t xml:space="preserve">To open a file in 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, click the menu icon </w:t>
      </w:r>
      <w:r w:rsidRPr="00927004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07B1703E" wp14:editId="187E1C45">
            <wp:extent cx="298450" cy="228600"/>
            <wp:effectExtent l="19050" t="19050" r="254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28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>
                          <a:alpha val="99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927004">
        <w:rPr>
          <w:rFonts w:eastAsia="Times New Roman" w:cstheme="minorHAnsi"/>
          <w:color w:val="000000"/>
          <w:spacing w:val="3"/>
        </w:rPr>
        <w:t> and select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Open file</w:t>
      </w:r>
      <w:r w:rsidRPr="00927004">
        <w:rPr>
          <w:rFonts w:eastAsia="Times New Roman" w:cstheme="minorHAnsi"/>
          <w:color w:val="000000"/>
          <w:spacing w:val="3"/>
        </w:rPr>
        <w:t> -&gt;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Browse</w:t>
      </w:r>
      <w:r w:rsidRPr="00927004">
        <w:rPr>
          <w:rFonts w:eastAsia="Times New Roman" w:cstheme="minorHAnsi"/>
          <w:color w:val="000000"/>
          <w:spacing w:val="3"/>
        </w:rPr>
        <w:t>.</w:t>
      </w:r>
    </w:p>
    <w:p w14:paraId="3DC1A730" w14:textId="77777777" w:rsidR="00FE5FE2" w:rsidRPr="00927004" w:rsidRDefault="00FE5FE2" w:rsidP="00FE5FE2">
      <w:p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927004">
        <w:rPr>
          <w:rFonts w:eastAsia="Times New Roman" w:cstheme="minorHAnsi"/>
          <w:color w:val="000000"/>
          <w:spacing w:val="3"/>
        </w:rPr>
        <w:t>Excel (.xlsx) and LibreOffice (.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odt</w:t>
      </w:r>
      <w:proofErr w:type="spellEnd"/>
      <w:r w:rsidRPr="00927004">
        <w:rPr>
          <w:rFonts w:eastAsia="Times New Roman" w:cstheme="minorHAnsi"/>
          <w:color w:val="000000"/>
          <w:spacing w:val="3"/>
        </w:rPr>
        <w:t xml:space="preserve">) files are supported in version 1.2.0. For earlier versions of 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, it is common to use data files with “comma-separated values” (.csv or .txt). Other supported file formats are JASP files (.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jasp</w:t>
      </w:r>
      <w:proofErr w:type="spellEnd"/>
      <w:r w:rsidRPr="00927004">
        <w:rPr>
          <w:rFonts w:eastAsia="Times New Roman" w:cstheme="minorHAnsi"/>
          <w:color w:val="000000"/>
          <w:spacing w:val="3"/>
        </w:rPr>
        <w:t xml:space="preserve">), R files </w:t>
      </w:r>
      <w:proofErr w:type="gramStart"/>
      <w:r w:rsidRPr="00927004">
        <w:rPr>
          <w:rFonts w:eastAsia="Times New Roman" w:cstheme="minorHAnsi"/>
          <w:color w:val="000000"/>
          <w:spacing w:val="3"/>
        </w:rPr>
        <w:t>(.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RData</w:t>
      </w:r>
      <w:proofErr w:type="spellEnd"/>
      <w:proofErr w:type="gramEnd"/>
      <w:r w:rsidRPr="00927004">
        <w:rPr>
          <w:rFonts w:eastAsia="Times New Roman" w:cstheme="minorHAnsi"/>
          <w:color w:val="000000"/>
          <w:spacing w:val="3"/>
        </w:rPr>
        <w:t>, .RDS), SAS files (.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xpt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, .sas7bdat), SPSS files (.sav, 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zsav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, .por) and Stata files (.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dta</w:t>
      </w:r>
      <w:proofErr w:type="spellEnd"/>
      <w:r w:rsidRPr="00927004">
        <w:rPr>
          <w:rFonts w:eastAsia="Times New Roman" w:cstheme="minorHAnsi"/>
          <w:color w:val="000000"/>
          <w:spacing w:val="3"/>
        </w:rPr>
        <w:t xml:space="preserve">). Got data in Excel and don’t know how to get it into 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? Continue reading about comma delimited data below to find out.</w:t>
      </w:r>
    </w:p>
    <w:p w14:paraId="4937B394" w14:textId="77777777" w:rsidR="00FE5FE2" w:rsidRPr="00927004" w:rsidRDefault="00FE5FE2" w:rsidP="00FE5FE2">
      <w:pPr>
        <w:shd w:val="clear" w:color="auto" w:fill="FFFFFF"/>
        <w:spacing w:before="306" w:after="204" w:line="240" w:lineRule="auto"/>
        <w:outlineLvl w:val="3"/>
        <w:rPr>
          <w:rFonts w:eastAsia="Times New Roman" w:cstheme="minorHAnsi"/>
          <w:b/>
          <w:bCs/>
          <w:color w:val="000000"/>
          <w:spacing w:val="3"/>
        </w:rPr>
      </w:pPr>
      <w:r w:rsidRPr="00927004">
        <w:rPr>
          <w:rFonts w:eastAsia="Times New Roman" w:cstheme="minorHAnsi"/>
          <w:b/>
          <w:bCs/>
          <w:color w:val="000000"/>
          <w:spacing w:val="3"/>
        </w:rPr>
        <w:t>Comma delimited files</w:t>
      </w:r>
    </w:p>
    <w:p w14:paraId="78F1181E" w14:textId="77777777" w:rsidR="00FE5FE2" w:rsidRPr="00927004" w:rsidRDefault="00FE5FE2" w:rsidP="00FE5FE2">
      <w:p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927004">
        <w:rPr>
          <w:rFonts w:eastAsia="Times New Roman" w:cstheme="minorHAnsi"/>
          <w:color w:val="000000"/>
          <w:spacing w:val="3"/>
        </w:rPr>
        <w:t>A comma-separated values (csv) file is a text file that uses comma to separate values. The file stores data in plain text, where each line of the file is a record. Despite the name comma-separated, other characters such as semi-colon are sometimes used. See figure 1 below for an example of a .csv-file with semi-colon used.</w:t>
      </w:r>
    </w:p>
    <w:p w14:paraId="5437318E" w14:textId="77777777" w:rsidR="00FE5FE2" w:rsidRPr="00927004" w:rsidRDefault="00FE5FE2" w:rsidP="00FE5FE2">
      <w:p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927004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4F51CC96" wp14:editId="18397AC7">
            <wp:extent cx="2863850" cy="1718310"/>
            <wp:effectExtent l="0" t="0" r="0" b="0"/>
            <wp:docPr id="2" name="Picture 2" descr="Comma delimited 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mma delimited da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7004">
        <w:rPr>
          <w:rFonts w:eastAsia="Times New Roman" w:cstheme="minorHAnsi"/>
          <w:color w:val="000000"/>
          <w:spacing w:val="3"/>
        </w:rPr>
        <w:br/>
        <w:t>Figure 1: </w:t>
      </w:r>
      <w:r w:rsidRPr="00927004">
        <w:rPr>
          <w:rFonts w:eastAsia="Times New Roman" w:cstheme="minorHAnsi"/>
          <w:i/>
          <w:iCs/>
          <w:color w:val="000000"/>
          <w:spacing w:val="3"/>
        </w:rPr>
        <w:t xml:space="preserve">A .csv-file opened in a </w:t>
      </w:r>
      <w:proofErr w:type="spellStart"/>
      <w:r w:rsidRPr="00927004">
        <w:rPr>
          <w:rFonts w:eastAsia="Times New Roman" w:cstheme="minorHAnsi"/>
          <w:i/>
          <w:iCs/>
          <w:color w:val="000000"/>
          <w:spacing w:val="3"/>
        </w:rPr>
        <w:t>texteditor</w:t>
      </w:r>
      <w:proofErr w:type="spellEnd"/>
      <w:r w:rsidRPr="00927004">
        <w:rPr>
          <w:rFonts w:eastAsia="Times New Roman" w:cstheme="minorHAnsi"/>
          <w:i/>
          <w:iCs/>
          <w:color w:val="000000"/>
          <w:spacing w:val="3"/>
        </w:rPr>
        <w:t>.</w:t>
      </w:r>
    </w:p>
    <w:p w14:paraId="6474FBC3" w14:textId="77777777" w:rsidR="00FE5FE2" w:rsidRPr="00927004" w:rsidRDefault="00FE5FE2" w:rsidP="00FE5FE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pacing w:val="3"/>
        </w:rPr>
      </w:pPr>
      <w:r w:rsidRPr="00927004">
        <w:rPr>
          <w:rFonts w:eastAsia="Times New Roman" w:cstheme="minorHAnsi"/>
          <w:color w:val="000000"/>
          <w:spacing w:val="3"/>
        </w:rPr>
        <w:t>If you have your data in a spreadsheet program (</w:t>
      </w:r>
      <w:proofErr w:type="gramStart"/>
      <w:r w:rsidRPr="00927004">
        <w:rPr>
          <w:rFonts w:eastAsia="Times New Roman" w:cstheme="minorHAnsi"/>
          <w:color w:val="000000"/>
          <w:spacing w:val="3"/>
        </w:rPr>
        <w:t>e.g.</w:t>
      </w:r>
      <w:proofErr w:type="gramEnd"/>
      <w:r w:rsidRPr="00927004">
        <w:rPr>
          <w:rFonts w:eastAsia="Times New Roman" w:cstheme="minorHAnsi"/>
          <w:color w:val="000000"/>
          <w:spacing w:val="3"/>
        </w:rPr>
        <w:t> Excel), you can create a csv copy of your data by selecting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File</w:t>
      </w:r>
      <w:r w:rsidRPr="00927004">
        <w:rPr>
          <w:rFonts w:eastAsia="Times New Roman" w:cstheme="minorHAnsi"/>
          <w:color w:val="000000"/>
          <w:spacing w:val="3"/>
        </w:rPr>
        <w:t> -&gt;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Save as...</w:t>
      </w:r>
      <w:r w:rsidRPr="00927004">
        <w:rPr>
          <w:rFonts w:eastAsia="Times New Roman" w:cstheme="minorHAnsi"/>
          <w:color w:val="000000"/>
          <w:spacing w:val="3"/>
        </w:rPr>
        <w:t> and choose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Comma delimited</w:t>
      </w:r>
      <w:r w:rsidRPr="00927004">
        <w:rPr>
          <w:rFonts w:eastAsia="Times New Roman" w:cstheme="minorHAnsi"/>
          <w:color w:val="000000"/>
          <w:spacing w:val="3"/>
        </w:rPr>
        <w:t> in the drop-down menu close to the </w:t>
      </w:r>
      <w:r w:rsidRPr="00927004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Save as</w:t>
      </w:r>
      <w:r w:rsidRPr="00927004">
        <w:rPr>
          <w:rFonts w:eastAsia="Times New Roman" w:cstheme="minorHAnsi"/>
          <w:color w:val="000000"/>
          <w:spacing w:val="3"/>
        </w:rPr>
        <w:t xml:space="preserve">-button. Thereafter, you may open the .csv-file in </w:t>
      </w:r>
      <w:proofErr w:type="spellStart"/>
      <w:r w:rsidRPr="00927004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927004">
        <w:rPr>
          <w:rFonts w:eastAsia="Times New Roman" w:cstheme="minorHAnsi"/>
          <w:color w:val="000000"/>
          <w:spacing w:val="3"/>
        </w:rPr>
        <w:t>.</w:t>
      </w:r>
    </w:p>
    <w:p w14:paraId="43E5D9FE" w14:textId="329C42C9" w:rsidR="00FE5FE2" w:rsidRPr="00FE5FE2" w:rsidRDefault="00FE5FE2" w:rsidP="00FE5FE2">
      <w:pPr>
        <w:pStyle w:val="ListParagraph"/>
        <w:numPr>
          <w:ilvl w:val="0"/>
          <w:numId w:val="7"/>
        </w:numPr>
        <w:shd w:val="clear" w:color="auto" w:fill="FFFFFF"/>
        <w:spacing w:before="306" w:after="204" w:line="240" w:lineRule="auto"/>
        <w:outlineLvl w:val="0"/>
        <w:rPr>
          <w:rFonts w:eastAsia="Times New Roman" w:cstheme="minorHAnsi"/>
          <w:b/>
          <w:bCs/>
          <w:color w:val="000000"/>
          <w:spacing w:val="3"/>
          <w:kern w:val="36"/>
        </w:rPr>
      </w:pPr>
      <w:r w:rsidRPr="00FE5FE2">
        <w:rPr>
          <w:rFonts w:eastAsia="Times New Roman" w:cstheme="minorHAnsi"/>
          <w:b/>
          <w:bCs/>
          <w:color w:val="000000"/>
          <w:spacing w:val="3"/>
          <w:kern w:val="36"/>
        </w:rPr>
        <w:t>Setting the scale of measurement</w:t>
      </w:r>
    </w:p>
    <w:p w14:paraId="63E8CACD" w14:textId="77777777" w:rsidR="00FE5FE2" w:rsidRPr="00FE5FE2" w:rsidRDefault="00FE5FE2" w:rsidP="00FE5FE2">
      <w:p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 xml:space="preserve">Before conducting analyses in </w:t>
      </w:r>
      <w:proofErr w:type="spellStart"/>
      <w:r w:rsidRPr="00FE5FE2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FE5FE2">
        <w:rPr>
          <w:rFonts w:eastAsia="Times New Roman" w:cstheme="minorHAnsi"/>
          <w:color w:val="000000"/>
          <w:spacing w:val="3"/>
        </w:rPr>
        <w:t>, you usually need to set the </w:t>
      </w:r>
      <w:hyperlink r:id="rId9" w:history="1">
        <w:r w:rsidRPr="00FE5FE2">
          <w:rPr>
            <w:rFonts w:eastAsia="Times New Roman" w:cstheme="minorHAnsi"/>
            <w:color w:val="4183C4"/>
            <w:spacing w:val="3"/>
            <w:u w:val="single"/>
          </w:rPr>
          <w:t>scale of measurement</w:t>
        </w:r>
      </w:hyperlink>
      <w:r w:rsidRPr="00FE5FE2">
        <w:rPr>
          <w:rFonts w:eastAsia="Times New Roman" w:cstheme="minorHAnsi"/>
          <w:color w:val="000000"/>
          <w:spacing w:val="3"/>
        </w:rPr>
        <w:t xml:space="preserve"> for each variable included in the analysis. When you load data into </w:t>
      </w:r>
      <w:proofErr w:type="spellStart"/>
      <w:r w:rsidRPr="00FE5FE2">
        <w:rPr>
          <w:rFonts w:eastAsia="Times New Roman" w:cstheme="minorHAnsi"/>
          <w:color w:val="000000"/>
          <w:spacing w:val="3"/>
        </w:rPr>
        <w:t>jamovi</w:t>
      </w:r>
      <w:proofErr w:type="spellEnd"/>
      <w:r w:rsidRPr="00FE5FE2">
        <w:rPr>
          <w:rFonts w:eastAsia="Times New Roman" w:cstheme="minorHAnsi"/>
          <w:color w:val="000000"/>
          <w:spacing w:val="3"/>
        </w:rPr>
        <w:t xml:space="preserve">, it is common for variables to get the lowest level (nominal). This means that, for example, if you are conducting a </w:t>
      </w:r>
      <w:proofErr w:type="gramStart"/>
      <w:r w:rsidRPr="00FE5FE2">
        <w:rPr>
          <w:rFonts w:eastAsia="Times New Roman" w:cstheme="minorHAnsi"/>
          <w:color w:val="000000"/>
          <w:spacing w:val="3"/>
        </w:rPr>
        <w:t>two sample</w:t>
      </w:r>
      <w:proofErr w:type="gramEnd"/>
      <w:r w:rsidRPr="00FE5FE2">
        <w:rPr>
          <w:rFonts w:eastAsia="Times New Roman" w:cstheme="minorHAnsi"/>
          <w:color w:val="000000"/>
          <w:spacing w:val="3"/>
        </w:rPr>
        <w:t xml:space="preserve"> t-test you typically need to change both variables from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nominal</w:t>
      </w:r>
      <w:r w:rsidRPr="00FE5FE2">
        <w:rPr>
          <w:rFonts w:eastAsia="Times New Roman" w:cstheme="minorHAnsi"/>
          <w:color w:val="000000"/>
          <w:spacing w:val="3"/>
        </w:rPr>
        <w:t> to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continuous</w:t>
      </w:r>
      <w:r w:rsidRPr="00FE5FE2">
        <w:rPr>
          <w:rFonts w:eastAsia="Times New Roman" w:cstheme="minorHAnsi"/>
          <w:color w:val="000000"/>
          <w:spacing w:val="3"/>
        </w:rPr>
        <w:t>.</w:t>
      </w:r>
    </w:p>
    <w:p w14:paraId="74B8F907" w14:textId="77777777" w:rsidR="00FE5FE2" w:rsidRPr="00FE5FE2" w:rsidRDefault="00FE5FE2" w:rsidP="00FE5FE2">
      <w:pPr>
        <w:shd w:val="clear" w:color="auto" w:fill="FFFFFF"/>
        <w:spacing w:before="306" w:after="204" w:line="240" w:lineRule="auto"/>
        <w:outlineLvl w:val="3"/>
        <w:rPr>
          <w:rFonts w:eastAsia="Times New Roman" w:cstheme="minorHAnsi"/>
          <w:b/>
          <w:bCs/>
          <w:color w:val="000000"/>
          <w:spacing w:val="3"/>
        </w:rPr>
      </w:pPr>
      <w:r w:rsidRPr="00FE5FE2">
        <w:rPr>
          <w:rFonts w:eastAsia="Times New Roman" w:cstheme="minorHAnsi"/>
          <w:b/>
          <w:bCs/>
          <w:color w:val="000000"/>
          <w:spacing w:val="3"/>
        </w:rPr>
        <w:t>How to set the scale of measurement for a variable</w:t>
      </w:r>
    </w:p>
    <w:p w14:paraId="307E3D12" w14:textId="77777777" w:rsidR="00FE5FE2" w:rsidRPr="00FE5FE2" w:rsidRDefault="00FE5FE2" w:rsidP="00FE5FE2">
      <w:pPr>
        <w:pStyle w:val="ListParagraph"/>
        <w:numPr>
          <w:ilvl w:val="0"/>
          <w:numId w:val="3"/>
        </w:numPr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lastRenderedPageBreak/>
        <w:t>Double click the variable you want to edit.</w:t>
      </w:r>
      <w:r w:rsidRPr="00FE5FE2">
        <w:rPr>
          <w:rFonts w:eastAsia="Times New Roman" w:cstheme="minorHAnsi"/>
          <w:color w:val="000000"/>
          <w:spacing w:val="3"/>
        </w:rPr>
        <w:br/>
      </w:r>
      <w:r w:rsidRPr="00FE5FE2">
        <w:rPr>
          <w:noProof/>
        </w:rPr>
        <w:drawing>
          <wp:inline distT="0" distB="0" distL="0" distR="0" wp14:anchorId="70C90107" wp14:editId="5C6EB500">
            <wp:extent cx="4690107" cy="1511300"/>
            <wp:effectExtent l="0" t="0" r="0" b="0"/>
            <wp:docPr id="6" name="Picture 6" descr="Wide d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de dat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72" cy="151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5161B" w14:textId="77777777" w:rsidR="00FE5FE2" w:rsidRPr="00FE5FE2" w:rsidRDefault="00FE5FE2" w:rsidP="00FE5FE2">
      <w:pPr>
        <w:pStyle w:val="ListParagraph"/>
        <w:rPr>
          <w:rFonts w:cstheme="minorHAnsi"/>
          <w:color w:val="333333"/>
          <w:spacing w:val="3"/>
          <w:shd w:val="clear" w:color="auto" w:fill="FFFFFF"/>
        </w:rPr>
      </w:pPr>
    </w:p>
    <w:p w14:paraId="493433F2" w14:textId="041C513C" w:rsidR="00FE5FE2" w:rsidRPr="00FE5FE2" w:rsidRDefault="00FE5FE2" w:rsidP="00FE5FE2">
      <w:pPr>
        <w:pStyle w:val="ListParagraph"/>
        <w:numPr>
          <w:ilvl w:val="0"/>
          <w:numId w:val="3"/>
        </w:numPr>
        <w:rPr>
          <w:rFonts w:cstheme="minorHAnsi"/>
          <w:color w:val="333333"/>
          <w:spacing w:val="3"/>
          <w:shd w:val="clear" w:color="auto" w:fill="FFFFFF"/>
        </w:rPr>
      </w:pPr>
      <w:r w:rsidRPr="00FE5FE2">
        <w:rPr>
          <w:rFonts w:cstheme="minorHAnsi"/>
          <w:color w:val="333333"/>
          <w:spacing w:val="3"/>
          <w:shd w:val="clear" w:color="auto" w:fill="FFFFFF"/>
        </w:rPr>
        <w:t>In the data variable pane, select the desired level: </w:t>
      </w:r>
      <w:r w:rsidRPr="00FE5FE2">
        <w:rPr>
          <w:rStyle w:val="HTMLCode"/>
          <w:rFonts w:asciiTheme="minorHAnsi" w:eastAsiaTheme="minorEastAsia" w:hAnsiTheme="minorHAnsi" w:cstheme="minorHAnsi"/>
          <w:color w:val="333333"/>
          <w:spacing w:val="3"/>
          <w:sz w:val="22"/>
          <w:szCs w:val="22"/>
          <w:bdr w:val="none" w:sz="0" w:space="0" w:color="auto" w:frame="1"/>
          <w:shd w:val="clear" w:color="auto" w:fill="F7F7F7"/>
        </w:rPr>
        <w:t>ID</w:t>
      </w:r>
      <w:r w:rsidRPr="00FE5FE2">
        <w:rPr>
          <w:rFonts w:cstheme="minorHAnsi"/>
          <w:color w:val="333333"/>
          <w:spacing w:val="3"/>
          <w:shd w:val="clear" w:color="auto" w:fill="FFFFFF"/>
        </w:rPr>
        <w:t>, </w:t>
      </w:r>
      <w:r w:rsidRPr="00FE5FE2">
        <w:rPr>
          <w:rStyle w:val="HTMLCode"/>
          <w:rFonts w:asciiTheme="minorHAnsi" w:eastAsiaTheme="minorEastAsia" w:hAnsiTheme="minorHAnsi" w:cstheme="minorHAnsi"/>
          <w:color w:val="333333"/>
          <w:spacing w:val="3"/>
          <w:sz w:val="22"/>
          <w:szCs w:val="22"/>
          <w:bdr w:val="none" w:sz="0" w:space="0" w:color="auto" w:frame="1"/>
          <w:shd w:val="clear" w:color="auto" w:fill="F7F7F7"/>
        </w:rPr>
        <w:t>Nominal</w:t>
      </w:r>
      <w:r w:rsidRPr="00FE5FE2">
        <w:rPr>
          <w:rFonts w:cstheme="minorHAnsi"/>
          <w:color w:val="333333"/>
          <w:spacing w:val="3"/>
          <w:shd w:val="clear" w:color="auto" w:fill="FFFFFF"/>
        </w:rPr>
        <w:t>, </w:t>
      </w:r>
      <w:r w:rsidRPr="00FE5FE2">
        <w:rPr>
          <w:rStyle w:val="HTMLCode"/>
          <w:rFonts w:asciiTheme="minorHAnsi" w:eastAsiaTheme="minorEastAsia" w:hAnsiTheme="minorHAnsi" w:cstheme="minorHAnsi"/>
          <w:color w:val="333333"/>
          <w:spacing w:val="3"/>
          <w:sz w:val="22"/>
          <w:szCs w:val="22"/>
          <w:bdr w:val="none" w:sz="0" w:space="0" w:color="auto" w:frame="1"/>
          <w:shd w:val="clear" w:color="auto" w:fill="F7F7F7"/>
        </w:rPr>
        <w:t>Ordinal</w:t>
      </w:r>
      <w:r w:rsidRPr="00FE5FE2">
        <w:rPr>
          <w:rFonts w:cstheme="minorHAnsi"/>
          <w:color w:val="333333"/>
          <w:spacing w:val="3"/>
          <w:shd w:val="clear" w:color="auto" w:fill="FFFFFF"/>
        </w:rPr>
        <w:t> or </w:t>
      </w:r>
      <w:r w:rsidRPr="00FE5FE2">
        <w:rPr>
          <w:rStyle w:val="HTMLCode"/>
          <w:rFonts w:asciiTheme="minorHAnsi" w:eastAsiaTheme="minorEastAsia" w:hAnsiTheme="minorHAnsi" w:cstheme="minorHAnsi"/>
          <w:color w:val="333333"/>
          <w:spacing w:val="3"/>
          <w:sz w:val="22"/>
          <w:szCs w:val="22"/>
          <w:bdr w:val="none" w:sz="0" w:space="0" w:color="auto" w:frame="1"/>
          <w:shd w:val="clear" w:color="auto" w:fill="F7F7F7"/>
        </w:rPr>
        <w:t>Continuous</w:t>
      </w:r>
      <w:r w:rsidRPr="00FE5FE2">
        <w:rPr>
          <w:rFonts w:cstheme="minorHAnsi"/>
          <w:color w:val="333333"/>
          <w:spacing w:val="3"/>
          <w:shd w:val="clear" w:color="auto" w:fill="FFFFFF"/>
        </w:rPr>
        <w:t>.</w:t>
      </w:r>
    </w:p>
    <w:p w14:paraId="0283A03D" w14:textId="5E75A47D" w:rsidR="00FE5FE2" w:rsidRPr="00FE5FE2" w:rsidRDefault="00FE5FE2" w:rsidP="00FE5FE2">
      <w:pPr>
        <w:jc w:val="center"/>
        <w:rPr>
          <w:rFonts w:cstheme="minorHAnsi"/>
          <w:color w:val="333333"/>
          <w:spacing w:val="3"/>
          <w:shd w:val="clear" w:color="auto" w:fill="FFFFFF"/>
        </w:rPr>
      </w:pPr>
      <w:r w:rsidRPr="00FE5FE2">
        <w:rPr>
          <w:rFonts w:cstheme="minorHAnsi"/>
          <w:noProof/>
          <w:color w:val="333333"/>
          <w:spacing w:val="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5D58C7" wp14:editId="35B092DE">
                <wp:simplePos x="0" y="0"/>
                <wp:positionH relativeFrom="column">
                  <wp:posOffset>4610100</wp:posOffset>
                </wp:positionH>
                <wp:positionV relativeFrom="paragraph">
                  <wp:posOffset>1480820</wp:posOffset>
                </wp:positionV>
                <wp:extent cx="590550" cy="6096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72E50F" id="Oval 10" o:spid="_x0000_s1026" style="position:absolute;margin-left:363pt;margin-top:116.6pt;width:46.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" filled="f" strokecolor="red" strokeweight="1pt">
                <v:stroke joinstyle="miter"/>
              </v:oval>
            </w:pict>
          </mc:Fallback>
        </mc:AlternateContent>
      </w:r>
      <w:r w:rsidRPr="00FE5FE2">
        <w:rPr>
          <w:rFonts w:cstheme="minorHAnsi"/>
          <w:noProof/>
          <w:color w:val="333333"/>
          <w:spacing w:val="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54DD0A" wp14:editId="7C2EAADD">
                <wp:simplePos x="0" y="0"/>
                <wp:positionH relativeFrom="column">
                  <wp:posOffset>4606925</wp:posOffset>
                </wp:positionH>
                <wp:positionV relativeFrom="paragraph">
                  <wp:posOffset>560070</wp:posOffset>
                </wp:positionV>
                <wp:extent cx="590550" cy="60960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6096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C3636F" id="Oval 9" o:spid="_x0000_s1026" style="position:absolute;margin-left:362.75pt;margin-top:44.1pt;width:46.5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Pr="00FE5FE2">
        <w:rPr>
          <w:rFonts w:cstheme="minorHAnsi"/>
          <w:noProof/>
          <w:color w:val="333333"/>
          <w:spacing w:val="3"/>
          <w:shd w:val="clear" w:color="auto" w:fill="FFFFFF"/>
        </w:rPr>
        <w:drawing>
          <wp:inline distT="0" distB="0" distL="0" distR="0" wp14:anchorId="4559C636" wp14:editId="516F21B0">
            <wp:extent cx="4953999" cy="2724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456" cy="27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41D96" w14:textId="77777777" w:rsidR="00FE5FE2" w:rsidRPr="00FE5FE2" w:rsidRDefault="00FE5FE2" w:rsidP="00FE5FE2">
      <w:pPr>
        <w:pStyle w:val="ListParagraph"/>
        <w:numPr>
          <w:ilvl w:val="0"/>
          <w:numId w:val="4"/>
        </w:numPr>
        <w:rPr>
          <w:rFonts w:cstheme="minorHAnsi"/>
          <w:color w:val="333333"/>
          <w:spacing w:val="3"/>
          <w:shd w:val="clear" w:color="auto" w:fill="FFFFFF"/>
        </w:rPr>
      </w:pPr>
      <w:r w:rsidRPr="00FE5FE2">
        <w:rPr>
          <w:rFonts w:cstheme="minorHAnsi"/>
          <w:color w:val="333333"/>
          <w:spacing w:val="3"/>
          <w:shd w:val="clear" w:color="auto" w:fill="FFFFFF"/>
        </w:rPr>
        <w:t>Lastly, press the up arrow to hide the data variable pane, or the left or right arrows to edit another variable.</w:t>
      </w:r>
    </w:p>
    <w:p w14:paraId="4DFC534A" w14:textId="21BF1BA3" w:rsidR="00FE5FE2" w:rsidRPr="00FE5FE2" w:rsidRDefault="00924921" w:rsidP="00FE5FE2">
      <w:pPr>
        <w:rPr>
          <w:rFonts w:eastAsia="Times New Roman" w:cstheme="minorHAnsi"/>
          <w:b/>
          <w:bCs/>
          <w:color w:val="000000"/>
          <w:spacing w:val="3"/>
          <w:kern w:val="36"/>
        </w:rPr>
      </w:pPr>
      <w:hyperlink r:id="rId12" w:history="1">
        <w:r w:rsidR="00FE5FE2" w:rsidRPr="00FE5FE2">
          <w:rPr>
            <w:rFonts w:eastAsia="Times New Roman" w:cstheme="minorHAnsi"/>
            <w:color w:val="CCCCCC"/>
            <w:spacing w:val="3"/>
          </w:rPr>
          <w:br/>
        </w:r>
      </w:hyperlink>
      <w:r w:rsidR="00FE5FE2">
        <w:rPr>
          <w:rFonts w:eastAsia="Times New Roman" w:cstheme="minorHAnsi"/>
          <w:b/>
          <w:bCs/>
          <w:color w:val="000000"/>
          <w:spacing w:val="3"/>
          <w:kern w:val="36"/>
        </w:rPr>
        <w:t xml:space="preserve">3. </w:t>
      </w:r>
      <w:r w:rsidR="00FE5FE2" w:rsidRPr="00FE5FE2">
        <w:rPr>
          <w:rFonts w:eastAsia="Times New Roman" w:cstheme="minorHAnsi"/>
          <w:b/>
          <w:bCs/>
          <w:color w:val="000000"/>
          <w:spacing w:val="3"/>
          <w:kern w:val="36"/>
        </w:rPr>
        <w:t>Descriptive analyses</w:t>
      </w:r>
    </w:p>
    <w:p w14:paraId="64142163" w14:textId="77777777" w:rsidR="00FE5FE2" w:rsidRPr="00FE5FE2" w:rsidRDefault="00FE5FE2" w:rsidP="00FE5FE2">
      <w:pPr>
        <w:shd w:val="clear" w:color="auto" w:fill="FFFFFF"/>
        <w:spacing w:before="306" w:after="204" w:line="240" w:lineRule="auto"/>
        <w:outlineLvl w:val="3"/>
        <w:rPr>
          <w:rFonts w:eastAsia="Times New Roman" w:cstheme="minorHAnsi"/>
          <w:b/>
          <w:bCs/>
          <w:color w:val="000000"/>
          <w:spacing w:val="3"/>
        </w:rPr>
      </w:pPr>
      <w:r w:rsidRPr="00FE5FE2">
        <w:rPr>
          <w:rFonts w:eastAsia="Times New Roman" w:cstheme="minorHAnsi"/>
          <w:b/>
          <w:bCs/>
          <w:color w:val="000000"/>
          <w:spacing w:val="3"/>
        </w:rPr>
        <w:t xml:space="preserve">How to perform descriptive analyses and create graphs in </w:t>
      </w:r>
      <w:proofErr w:type="spellStart"/>
      <w:r w:rsidRPr="00FE5FE2">
        <w:rPr>
          <w:rFonts w:eastAsia="Times New Roman" w:cstheme="minorHAnsi"/>
          <w:b/>
          <w:bCs/>
          <w:color w:val="000000"/>
          <w:spacing w:val="3"/>
        </w:rPr>
        <w:t>jamovi</w:t>
      </w:r>
      <w:proofErr w:type="spellEnd"/>
      <w:r w:rsidRPr="00FE5FE2">
        <w:rPr>
          <w:rFonts w:eastAsia="Times New Roman" w:cstheme="minorHAnsi"/>
          <w:b/>
          <w:bCs/>
          <w:color w:val="000000"/>
          <w:spacing w:val="3"/>
        </w:rPr>
        <w:t>:</w:t>
      </w:r>
    </w:p>
    <w:p w14:paraId="7351B531" w14:textId="77777777" w:rsidR="00FE5FE2" w:rsidRPr="00FE5FE2" w:rsidRDefault="00FE5FE2" w:rsidP="00FE5FE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>Select </w:t>
      </w:r>
      <w:r w:rsidRPr="00FE5FE2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Analyses</w:t>
      </w:r>
      <w:r w:rsidRPr="00FE5FE2">
        <w:rPr>
          <w:rFonts w:eastAsia="Times New Roman" w:cstheme="minorHAnsi"/>
          <w:color w:val="000000"/>
          <w:spacing w:val="3"/>
        </w:rPr>
        <w:t> -&gt; </w:t>
      </w:r>
      <w:r w:rsidRPr="00FE5FE2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Exploration</w:t>
      </w:r>
      <w:r w:rsidRPr="00FE5FE2">
        <w:rPr>
          <w:rFonts w:eastAsia="Times New Roman" w:cstheme="minorHAnsi"/>
          <w:color w:val="000000"/>
          <w:spacing w:val="3"/>
        </w:rPr>
        <w:t> -&gt; </w:t>
      </w:r>
      <w:proofErr w:type="spellStart"/>
      <w:r w:rsidRPr="00FE5FE2">
        <w:rPr>
          <w:rFonts w:eastAsia="Times New Roman" w:cstheme="minorHAnsi"/>
          <w:color w:val="000000"/>
          <w:spacing w:val="3"/>
          <w:bdr w:val="none" w:sz="0" w:space="0" w:color="auto" w:frame="1"/>
          <w:shd w:val="clear" w:color="auto" w:fill="F7F7F7"/>
        </w:rPr>
        <w:t>Descriptives</w:t>
      </w:r>
      <w:proofErr w:type="spellEnd"/>
      <w:r w:rsidRPr="00FE5FE2">
        <w:rPr>
          <w:rFonts w:eastAsia="Times New Roman" w:cstheme="minorHAnsi"/>
          <w:color w:val="000000"/>
          <w:spacing w:val="3"/>
        </w:rPr>
        <w:t>.</w:t>
      </w:r>
      <w:r w:rsidRPr="00FE5FE2">
        <w:rPr>
          <w:rFonts w:eastAsia="Times New Roman" w:cstheme="minorHAnsi"/>
          <w:color w:val="000000"/>
          <w:spacing w:val="3"/>
        </w:rPr>
        <w:br/>
      </w:r>
      <w:r w:rsidRPr="00FE5FE2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05EE9BDA" wp14:editId="2DDDABB9">
            <wp:extent cx="4895850" cy="164258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077" cy="165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11E07" w14:textId="77777777" w:rsidR="00FE5FE2" w:rsidRPr="00FE5FE2" w:rsidRDefault="00FE5FE2" w:rsidP="00FE5FE2">
      <w:pPr>
        <w:numPr>
          <w:ilvl w:val="0"/>
          <w:numId w:val="2"/>
        </w:num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lastRenderedPageBreak/>
        <w:t>Drag and drop the variables you want descriptive analyses for to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Variables</w:t>
      </w:r>
      <w:r w:rsidRPr="00FE5FE2">
        <w:rPr>
          <w:rFonts w:eastAsia="Times New Roman" w:cstheme="minorHAnsi"/>
          <w:color w:val="000000"/>
          <w:spacing w:val="3"/>
        </w:rPr>
        <w:t>.</w:t>
      </w:r>
      <w:r w:rsidRPr="00FE5FE2">
        <w:rPr>
          <w:rFonts w:eastAsia="Times New Roman" w:cstheme="minorHAnsi"/>
          <w:color w:val="000000"/>
          <w:spacing w:val="3"/>
        </w:rPr>
        <w:br/>
      </w:r>
      <w:r w:rsidRPr="00FE5FE2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2C11B485" wp14:editId="3E4723C4">
            <wp:extent cx="4467469" cy="2266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601" cy="227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9A485" w14:textId="77777777" w:rsidR="00FE5FE2" w:rsidRPr="00FE5FE2" w:rsidRDefault="00FE5FE2" w:rsidP="00FE5FE2">
      <w:pPr>
        <w:numPr>
          <w:ilvl w:val="0"/>
          <w:numId w:val="2"/>
        </w:num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>The result is shown in the right panel. Right click the output to save or copy it. </w:t>
      </w:r>
    </w:p>
    <w:p w14:paraId="6CF96213" w14:textId="77777777" w:rsidR="00FE5FE2" w:rsidRPr="00FE5FE2" w:rsidRDefault="00FE5FE2" w:rsidP="00FE5FE2">
      <w:pPr>
        <w:shd w:val="clear" w:color="auto" w:fill="FFFFFF"/>
        <w:spacing w:after="204" w:line="240" w:lineRule="auto"/>
        <w:ind w:left="720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4A33DAB0" wp14:editId="42596C87">
            <wp:extent cx="3149600" cy="29345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40" cy="294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451FD" w14:textId="6D2FDB75" w:rsidR="00FE5FE2" w:rsidRPr="00FE5FE2" w:rsidRDefault="00FE5FE2" w:rsidP="00FE5FE2">
      <w:pPr>
        <w:numPr>
          <w:ilvl w:val="0"/>
          <w:numId w:val="2"/>
        </w:num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>To split your descriptive analyses on a categorical variable (</w:t>
      </w:r>
      <w:proofErr w:type="gramStart"/>
      <w:r w:rsidRPr="00FE5FE2">
        <w:rPr>
          <w:rFonts w:eastAsia="Times New Roman" w:cstheme="minorHAnsi"/>
          <w:color w:val="000000"/>
          <w:spacing w:val="3"/>
        </w:rPr>
        <w:t>e.g.</w:t>
      </w:r>
      <w:proofErr w:type="gramEnd"/>
      <w:r w:rsidRPr="00FE5FE2">
        <w:rPr>
          <w:rFonts w:eastAsia="Times New Roman" w:cstheme="minorHAnsi"/>
          <w:color w:val="000000"/>
          <w:spacing w:val="3"/>
        </w:rPr>
        <w:t> to separate by gender), move that variable to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Split by</w:t>
      </w:r>
      <w:r w:rsidRPr="00FE5FE2">
        <w:rPr>
          <w:rFonts w:eastAsia="Times New Roman" w:cstheme="minorHAnsi"/>
          <w:color w:val="000000"/>
          <w:spacing w:val="3"/>
        </w:rPr>
        <w:t>.</w:t>
      </w:r>
    </w:p>
    <w:p w14:paraId="103A1DB8" w14:textId="5050336C" w:rsidR="00FE5FE2" w:rsidRDefault="00FE5FE2" w:rsidP="00FE5FE2">
      <w:pPr>
        <w:numPr>
          <w:ilvl w:val="0"/>
          <w:numId w:val="2"/>
        </w:num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>Click the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Statistics</w:t>
      </w:r>
      <w:r w:rsidRPr="00FE5FE2">
        <w:rPr>
          <w:rFonts w:eastAsia="Times New Roman" w:cstheme="minorHAnsi"/>
          <w:color w:val="000000"/>
          <w:spacing w:val="3"/>
        </w:rPr>
        <w:t> tab to see more alternatives. </w:t>
      </w:r>
    </w:p>
    <w:p w14:paraId="2FD18DAD" w14:textId="1534FEB7" w:rsidR="00FE5FE2" w:rsidRPr="00FE5FE2" w:rsidRDefault="00FE5FE2" w:rsidP="00FE5FE2">
      <w:pPr>
        <w:shd w:val="clear" w:color="auto" w:fill="FFFFFF"/>
        <w:spacing w:after="204" w:line="240" w:lineRule="auto"/>
        <w:ind w:left="720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2D1C764B" wp14:editId="420F7153">
            <wp:extent cx="3540524" cy="2012950"/>
            <wp:effectExtent l="0" t="0" r="317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805" cy="201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31BCF" w14:textId="77777777" w:rsidR="00FE5FE2" w:rsidRPr="00FE5FE2" w:rsidRDefault="00FE5FE2" w:rsidP="00FE5FE2">
      <w:pPr>
        <w:shd w:val="clear" w:color="auto" w:fill="FFFFFF"/>
        <w:spacing w:after="204" w:line="240" w:lineRule="auto"/>
        <w:ind w:left="720"/>
        <w:rPr>
          <w:rFonts w:eastAsia="Times New Roman" w:cstheme="minorHAnsi"/>
          <w:color w:val="000000"/>
          <w:spacing w:val="3"/>
        </w:rPr>
      </w:pPr>
    </w:p>
    <w:p w14:paraId="2092E846" w14:textId="164EAAAB" w:rsidR="00FE5FE2" w:rsidRPr="00FE5FE2" w:rsidRDefault="00FE5FE2" w:rsidP="00FE5FE2">
      <w:pPr>
        <w:numPr>
          <w:ilvl w:val="0"/>
          <w:numId w:val="2"/>
        </w:numPr>
        <w:shd w:val="clear" w:color="auto" w:fill="FFFFFF"/>
        <w:spacing w:after="204" w:line="240" w:lineRule="auto"/>
        <w:rPr>
          <w:rFonts w:eastAsia="Times New Roman" w:cstheme="minorHAnsi"/>
          <w:color w:val="000000"/>
          <w:spacing w:val="3"/>
        </w:rPr>
      </w:pPr>
      <w:r w:rsidRPr="00FE5FE2">
        <w:rPr>
          <w:rFonts w:eastAsia="Times New Roman" w:cstheme="minorHAnsi"/>
          <w:color w:val="000000"/>
          <w:spacing w:val="3"/>
        </w:rPr>
        <w:t>To create a plot based on the above choices, click the </w:t>
      </w:r>
      <w:r w:rsidRPr="00FE5FE2">
        <w:rPr>
          <w:rFonts w:eastAsia="Times New Roman" w:cstheme="minorHAnsi"/>
          <w:b/>
          <w:bCs/>
          <w:color w:val="000000"/>
          <w:spacing w:val="3"/>
        </w:rPr>
        <w:t>Plots</w:t>
      </w:r>
      <w:r w:rsidRPr="00FE5FE2">
        <w:rPr>
          <w:rFonts w:eastAsia="Times New Roman" w:cstheme="minorHAnsi"/>
          <w:color w:val="000000"/>
          <w:spacing w:val="3"/>
        </w:rPr>
        <w:t> tab and tick the box of your desired plot.</w:t>
      </w:r>
      <w:r w:rsidRPr="00FE5FE2">
        <w:rPr>
          <w:rFonts w:eastAsia="Times New Roman" w:cstheme="minorHAnsi"/>
          <w:color w:val="000000"/>
          <w:spacing w:val="3"/>
        </w:rPr>
        <w:br/>
      </w:r>
      <w:r w:rsidRPr="00FE5FE2">
        <w:rPr>
          <w:rFonts w:eastAsia="Times New Roman" w:cstheme="minorHAnsi"/>
          <w:noProof/>
          <w:color w:val="000000"/>
          <w:spacing w:val="3"/>
        </w:rPr>
        <w:drawing>
          <wp:inline distT="0" distB="0" distL="0" distR="0" wp14:anchorId="481FF097" wp14:editId="0C5DA6BA">
            <wp:extent cx="4873625" cy="1746250"/>
            <wp:effectExtent l="0" t="0" r="3175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801" cy="174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7E32EB" w14:textId="542B4CF3" w:rsidR="00FE5FE2" w:rsidRPr="00FE5FE2" w:rsidRDefault="00FE5FE2" w:rsidP="00FE5FE2">
      <w:pPr>
        <w:shd w:val="clear" w:color="auto" w:fill="FFFFFF"/>
        <w:spacing w:before="306" w:after="204" w:line="240" w:lineRule="auto"/>
        <w:outlineLvl w:val="0"/>
        <w:rPr>
          <w:rFonts w:eastAsia="Times New Roman" w:cs="Helvetica"/>
          <w:b/>
          <w:bCs/>
          <w:color w:val="000000"/>
          <w:spacing w:val="3"/>
          <w:kern w:val="36"/>
        </w:rPr>
      </w:pPr>
      <w:r>
        <w:rPr>
          <w:rFonts w:eastAsia="Times New Roman" w:cs="Helvetica"/>
          <w:b/>
          <w:bCs/>
          <w:color w:val="000000"/>
          <w:spacing w:val="3"/>
          <w:kern w:val="36"/>
        </w:rPr>
        <w:t xml:space="preserve">4. </w:t>
      </w:r>
      <w:r w:rsidRPr="00FE5FE2">
        <w:rPr>
          <w:rFonts w:eastAsia="Times New Roman" w:cs="Helvetica"/>
          <w:b/>
          <w:bCs/>
          <w:color w:val="000000"/>
          <w:spacing w:val="3"/>
          <w:kern w:val="36"/>
        </w:rPr>
        <w:t>T-Test: Independent samples</w:t>
      </w:r>
    </w:p>
    <w:p w14:paraId="7C745402" w14:textId="77777777" w:rsidR="00FE5FE2" w:rsidRPr="003B1773" w:rsidRDefault="00FE5FE2" w:rsidP="00FE5FE2">
      <w:pPr>
        <w:shd w:val="clear" w:color="auto" w:fill="FFFFFF"/>
        <w:spacing w:before="306" w:after="204" w:line="240" w:lineRule="auto"/>
        <w:outlineLvl w:val="3"/>
        <w:rPr>
          <w:rFonts w:eastAsia="Times New Roman" w:cs="Helvetica"/>
          <w:b/>
          <w:bCs/>
          <w:color w:val="000000"/>
          <w:spacing w:val="3"/>
        </w:rPr>
      </w:pPr>
      <w:r w:rsidRPr="003B1773">
        <w:rPr>
          <w:rFonts w:eastAsia="Times New Roman" w:cs="Helvetica"/>
          <w:b/>
          <w:bCs/>
          <w:color w:val="000000"/>
          <w:spacing w:val="3"/>
        </w:rPr>
        <w:t xml:space="preserve">How to perform an independent samples t-test in </w:t>
      </w:r>
      <w:proofErr w:type="spellStart"/>
      <w:r w:rsidRPr="003B1773">
        <w:rPr>
          <w:rFonts w:eastAsia="Times New Roman" w:cs="Helvetica"/>
          <w:b/>
          <w:bCs/>
          <w:color w:val="000000"/>
          <w:spacing w:val="3"/>
        </w:rPr>
        <w:t>jamovi</w:t>
      </w:r>
      <w:proofErr w:type="spellEnd"/>
      <w:r w:rsidRPr="003B1773">
        <w:rPr>
          <w:rFonts w:eastAsia="Times New Roman" w:cs="Helvetica"/>
          <w:b/>
          <w:bCs/>
          <w:color w:val="000000"/>
          <w:spacing w:val="3"/>
        </w:rPr>
        <w:t>:</w:t>
      </w:r>
    </w:p>
    <w:p w14:paraId="15C7CD7C" w14:textId="77777777" w:rsidR="00FE5FE2" w:rsidRPr="003B1773" w:rsidRDefault="00FE5FE2" w:rsidP="00FE5FE2">
      <w:pPr>
        <w:numPr>
          <w:ilvl w:val="0"/>
          <w:numId w:val="5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3B1773">
        <w:rPr>
          <w:rFonts w:eastAsia="Times New Roman" w:cs="Helvetica"/>
          <w:color w:val="000000"/>
          <w:spacing w:val="3"/>
        </w:rPr>
        <w:t>You need one grouping variable with two levels (</w:t>
      </w:r>
      <w:proofErr w:type="gramStart"/>
      <w:r w:rsidRPr="003B1773">
        <w:rPr>
          <w:rFonts w:eastAsia="Times New Roman" w:cs="Helvetica"/>
          <w:color w:val="000000"/>
          <w:spacing w:val="3"/>
        </w:rPr>
        <w:t>e.g.</w:t>
      </w:r>
      <w:proofErr w:type="gramEnd"/>
      <w:r w:rsidRPr="003B1773">
        <w:rPr>
          <w:rFonts w:eastAsia="Times New Roman" w:cs="Helvetica"/>
          <w:color w:val="000000"/>
          <w:spacing w:val="3"/>
        </w:rPr>
        <w:t> treatment/control) and one continuous outcome variable. Make sure that the measurement levels are set so that the grouping variable is marked with </w:t>
      </w:r>
      <w:r w:rsidRPr="003B1773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04AB403C" wp14:editId="38CBFB04">
            <wp:extent cx="298450" cy="260350"/>
            <wp:effectExtent l="0" t="0" r="6350" b="6350"/>
            <wp:docPr id="15" name="Picture 15" descr=" grouped dat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grouped data icon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1773">
        <w:rPr>
          <w:rFonts w:eastAsia="Times New Roman" w:cs="Helvetica"/>
          <w:color w:val="000000"/>
          <w:spacing w:val="3"/>
        </w:rPr>
        <w:t> and the continuous variable is marked with </w:t>
      </w:r>
      <w:r w:rsidRPr="003B1773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04698B4B" wp14:editId="6011709F">
            <wp:extent cx="298450" cy="266700"/>
            <wp:effectExtent l="0" t="0" r="6350" b="0"/>
            <wp:docPr id="16" name="Picture 16" descr=" the continuous dat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 the continuous data ic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1773">
        <w:rPr>
          <w:rFonts w:eastAsia="Times New Roman" w:cs="Helvetica"/>
          <w:color w:val="000000"/>
          <w:spacing w:val="3"/>
        </w:rPr>
        <w:t>.</w:t>
      </w:r>
      <w:r w:rsidRPr="003B1773">
        <w:rPr>
          <w:rFonts w:eastAsia="Times New Roman" w:cs="Helvetica"/>
          <w:color w:val="000000"/>
          <w:spacing w:val="3"/>
        </w:rPr>
        <w:br/>
        <w:t>A correct setup should look similar to this:</w:t>
      </w:r>
      <w:r w:rsidRPr="003B1773">
        <w:rPr>
          <w:rFonts w:eastAsia="Times New Roman" w:cs="Helvetica"/>
          <w:color w:val="000000"/>
          <w:spacing w:val="3"/>
        </w:rPr>
        <w:br/>
      </w:r>
      <w:r w:rsidRPr="003B1773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181A5C54" wp14:editId="4654D0D1">
            <wp:extent cx="3905250" cy="2019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2D228" w14:textId="77777777" w:rsidR="00FE5FE2" w:rsidRPr="003B1773" w:rsidRDefault="00FE5FE2" w:rsidP="00FE5FE2">
      <w:pPr>
        <w:numPr>
          <w:ilvl w:val="0"/>
          <w:numId w:val="5"/>
        </w:numPr>
        <w:shd w:val="clear" w:color="auto" w:fill="FFFFFF"/>
        <w:spacing w:after="0" w:line="240" w:lineRule="auto"/>
        <w:rPr>
          <w:rFonts w:eastAsia="Times New Roman" w:cs="Helvetica"/>
          <w:color w:val="000000"/>
          <w:spacing w:val="3"/>
        </w:rPr>
      </w:pPr>
      <w:r w:rsidRPr="003B1773">
        <w:rPr>
          <w:rFonts w:eastAsia="Times New Roman" w:cs="Helvetica"/>
          <w:color w:val="000000"/>
          <w:spacing w:val="3"/>
        </w:rPr>
        <w:t>Select </w:t>
      </w:r>
      <w:r w:rsidRPr="003B1773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Analyses</w:t>
      </w:r>
      <w:r w:rsidRPr="003B1773">
        <w:rPr>
          <w:rFonts w:eastAsia="Times New Roman" w:cs="Helvetica"/>
          <w:color w:val="000000"/>
          <w:spacing w:val="3"/>
        </w:rPr>
        <w:t> -&gt; </w:t>
      </w:r>
      <w:r w:rsidRPr="003B1773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T-Tests</w:t>
      </w:r>
      <w:r w:rsidRPr="003B1773">
        <w:rPr>
          <w:rFonts w:eastAsia="Times New Roman" w:cs="Helvetica"/>
          <w:color w:val="000000"/>
          <w:spacing w:val="3"/>
        </w:rPr>
        <w:t> -&gt; </w:t>
      </w:r>
      <w:r w:rsidRPr="003B1773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Independent Samples T-Test</w:t>
      </w:r>
      <w:r w:rsidRPr="003B1773">
        <w:rPr>
          <w:rFonts w:eastAsia="Times New Roman" w:cs="Helvetica"/>
          <w:color w:val="000000"/>
          <w:spacing w:val="3"/>
        </w:rPr>
        <w:t>.</w:t>
      </w:r>
      <w:r w:rsidRPr="003B1773">
        <w:rPr>
          <w:rFonts w:eastAsia="Times New Roman" w:cs="Helvetica"/>
          <w:color w:val="000000"/>
          <w:spacing w:val="3"/>
        </w:rPr>
        <w:br/>
      </w:r>
      <w:r w:rsidRPr="003B1773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3EDBB4A6" wp14:editId="0DAE0C2A">
            <wp:extent cx="3352800" cy="2224297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247" cy="222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526A5" w14:textId="77777777" w:rsidR="00FE5FE2" w:rsidRPr="003B1773" w:rsidRDefault="00FE5FE2" w:rsidP="00FE5FE2">
      <w:pPr>
        <w:numPr>
          <w:ilvl w:val="0"/>
          <w:numId w:val="5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3B1773">
        <w:rPr>
          <w:rFonts w:eastAsia="Times New Roman" w:cs="Helvetica"/>
          <w:color w:val="000000"/>
          <w:spacing w:val="3"/>
        </w:rPr>
        <w:lastRenderedPageBreak/>
        <w:t>Drag and drop your outcome variable to </w:t>
      </w:r>
      <w:r w:rsidRPr="003B1773">
        <w:rPr>
          <w:rFonts w:eastAsia="Times New Roman" w:cs="Helvetica"/>
          <w:b/>
          <w:bCs/>
          <w:color w:val="000000"/>
          <w:spacing w:val="3"/>
        </w:rPr>
        <w:t>Dependent Variables</w:t>
      </w:r>
      <w:r w:rsidRPr="003B1773">
        <w:rPr>
          <w:rFonts w:eastAsia="Times New Roman" w:cs="Helvetica"/>
          <w:color w:val="000000"/>
          <w:spacing w:val="3"/>
        </w:rPr>
        <w:t> and your grouping variable to </w:t>
      </w:r>
      <w:r w:rsidRPr="003B1773">
        <w:rPr>
          <w:rFonts w:eastAsia="Times New Roman" w:cs="Helvetica"/>
          <w:b/>
          <w:bCs/>
          <w:color w:val="000000"/>
          <w:spacing w:val="3"/>
        </w:rPr>
        <w:t>Grouping Variable</w:t>
      </w:r>
      <w:r w:rsidRPr="003B1773">
        <w:rPr>
          <w:rFonts w:eastAsia="Times New Roman" w:cs="Helvetica"/>
          <w:color w:val="000000"/>
          <w:spacing w:val="3"/>
        </w:rPr>
        <w:t>.</w:t>
      </w:r>
      <w:r w:rsidRPr="003B1773">
        <w:rPr>
          <w:rFonts w:eastAsia="Times New Roman" w:cs="Helvetica"/>
          <w:color w:val="000000"/>
          <w:spacing w:val="3"/>
        </w:rPr>
        <w:br/>
      </w:r>
      <w:r w:rsidRPr="003B1773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69156226" wp14:editId="7463432A">
            <wp:extent cx="4827667" cy="2324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168" cy="2326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840D1" w14:textId="77777777" w:rsidR="00FE5FE2" w:rsidRPr="003B1773" w:rsidRDefault="00FE5FE2" w:rsidP="00FE5FE2">
      <w:pPr>
        <w:numPr>
          <w:ilvl w:val="0"/>
          <w:numId w:val="5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3B1773">
        <w:rPr>
          <w:rFonts w:eastAsia="Times New Roman" w:cs="Helvetica"/>
          <w:color w:val="000000"/>
          <w:spacing w:val="3"/>
        </w:rPr>
        <w:t>The result is shown in the right panel</w:t>
      </w:r>
    </w:p>
    <w:p w14:paraId="59D6EFA2" w14:textId="4657E310" w:rsidR="00FE5FE2" w:rsidRPr="00E33CA0" w:rsidRDefault="00FE5FE2" w:rsidP="00FE5FE2">
      <w:pPr>
        <w:shd w:val="clear" w:color="auto" w:fill="FFFFFF"/>
        <w:spacing w:before="306" w:after="204" w:line="240" w:lineRule="auto"/>
        <w:outlineLvl w:val="0"/>
        <w:rPr>
          <w:rFonts w:eastAsia="Times New Roman" w:cs="Helvetica"/>
          <w:b/>
          <w:bCs/>
          <w:color w:val="000000"/>
          <w:spacing w:val="3"/>
          <w:kern w:val="36"/>
        </w:rPr>
      </w:pPr>
      <w:r>
        <w:rPr>
          <w:rFonts w:eastAsia="Times New Roman" w:cs="Helvetica"/>
          <w:b/>
          <w:bCs/>
          <w:color w:val="000000"/>
          <w:spacing w:val="3"/>
          <w:kern w:val="36"/>
        </w:rPr>
        <w:t>5.</w:t>
      </w:r>
      <w:r w:rsidRPr="00E33CA0">
        <w:rPr>
          <w:rFonts w:eastAsia="Times New Roman" w:cs="Helvetica"/>
          <w:b/>
          <w:bCs/>
          <w:color w:val="000000"/>
          <w:spacing w:val="3"/>
          <w:kern w:val="36"/>
        </w:rPr>
        <w:t> Linear Regression</w:t>
      </w:r>
    </w:p>
    <w:p w14:paraId="25B41137" w14:textId="77777777" w:rsidR="00FE5FE2" w:rsidRPr="00E33CA0" w:rsidRDefault="00FE5FE2" w:rsidP="00FE5FE2">
      <w:pPr>
        <w:shd w:val="clear" w:color="auto" w:fill="FFFFFF"/>
        <w:spacing w:before="306" w:after="204" w:line="240" w:lineRule="auto"/>
        <w:outlineLvl w:val="3"/>
        <w:rPr>
          <w:rFonts w:eastAsia="Times New Roman" w:cs="Helvetica"/>
          <w:b/>
          <w:bCs/>
          <w:color w:val="000000"/>
          <w:spacing w:val="3"/>
        </w:rPr>
      </w:pPr>
      <w:r w:rsidRPr="00E33CA0">
        <w:rPr>
          <w:rFonts w:eastAsia="Times New Roman" w:cs="Helvetica"/>
          <w:b/>
          <w:bCs/>
          <w:color w:val="000000"/>
          <w:spacing w:val="3"/>
        </w:rPr>
        <w:t xml:space="preserve">How to perform a linear regression in </w:t>
      </w:r>
      <w:proofErr w:type="spellStart"/>
      <w:r w:rsidRPr="00E33CA0">
        <w:rPr>
          <w:rFonts w:eastAsia="Times New Roman" w:cs="Helvetica"/>
          <w:b/>
          <w:bCs/>
          <w:color w:val="000000"/>
          <w:spacing w:val="3"/>
        </w:rPr>
        <w:t>jamovi</w:t>
      </w:r>
      <w:proofErr w:type="spellEnd"/>
      <w:r w:rsidRPr="00E33CA0">
        <w:rPr>
          <w:rFonts w:eastAsia="Times New Roman" w:cs="Helvetica"/>
          <w:b/>
          <w:bCs/>
          <w:color w:val="000000"/>
          <w:spacing w:val="3"/>
        </w:rPr>
        <w:t>:</w:t>
      </w:r>
    </w:p>
    <w:p w14:paraId="08052C06" w14:textId="2FC4BCA1" w:rsidR="00FE5FE2" w:rsidRDefault="00FE5FE2" w:rsidP="00FE5FE2">
      <w:pPr>
        <w:numPr>
          <w:ilvl w:val="0"/>
          <w:numId w:val="6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E33CA0">
        <w:rPr>
          <w:rFonts w:eastAsia="Times New Roman" w:cs="Helvetica"/>
          <w:color w:val="000000"/>
          <w:spacing w:val="3"/>
        </w:rPr>
        <w:t>You need one predictor variable and one continuous outcome variable. Make sure that the measurement levels are set.</w:t>
      </w:r>
      <w:r w:rsidRPr="00E33CA0">
        <w:rPr>
          <w:rFonts w:eastAsia="Times New Roman" w:cs="Helvetica"/>
          <w:color w:val="000000"/>
          <w:spacing w:val="3"/>
        </w:rPr>
        <w:br/>
        <w:t>A correct setup should look similar to this:</w:t>
      </w:r>
      <w:r w:rsidRPr="00E33CA0">
        <w:rPr>
          <w:rFonts w:eastAsia="Times New Roman" w:cs="Helvetica"/>
          <w:color w:val="000000"/>
          <w:spacing w:val="3"/>
        </w:rPr>
        <w:br/>
      </w:r>
      <w:r w:rsidRPr="00E33CA0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6C9B8501" wp14:editId="254A6164">
            <wp:extent cx="2438400" cy="18097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688C4" w14:textId="41D2A720" w:rsidR="00FE5FE2" w:rsidRDefault="00FE5FE2" w:rsidP="00FE5FE2">
      <w:pPr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="Helvetica"/>
          <w:color w:val="000000"/>
          <w:spacing w:val="3"/>
        </w:rPr>
      </w:pPr>
      <w:r w:rsidRPr="00E33CA0">
        <w:rPr>
          <w:rFonts w:eastAsia="Times New Roman" w:cs="Helvetica"/>
          <w:color w:val="000000"/>
          <w:spacing w:val="3"/>
        </w:rPr>
        <w:t>Select </w:t>
      </w:r>
      <w:r w:rsidRPr="00E33CA0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Analyses</w:t>
      </w:r>
      <w:r w:rsidRPr="00E33CA0">
        <w:rPr>
          <w:rFonts w:eastAsia="Times New Roman" w:cs="Helvetica"/>
          <w:color w:val="000000"/>
          <w:spacing w:val="3"/>
        </w:rPr>
        <w:t> -&gt; </w:t>
      </w:r>
      <w:r w:rsidRPr="00E33CA0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Regression</w:t>
      </w:r>
      <w:r w:rsidRPr="00E33CA0">
        <w:rPr>
          <w:rFonts w:eastAsia="Times New Roman" w:cs="Helvetica"/>
          <w:color w:val="000000"/>
          <w:spacing w:val="3"/>
        </w:rPr>
        <w:t> -&gt; </w:t>
      </w:r>
      <w:r w:rsidRPr="00E33CA0">
        <w:rPr>
          <w:rFonts w:eastAsia="Times New Roman" w:cs="Courier New"/>
          <w:color w:val="000000"/>
          <w:spacing w:val="3"/>
          <w:bdr w:val="none" w:sz="0" w:space="0" w:color="auto" w:frame="1"/>
          <w:shd w:val="clear" w:color="auto" w:fill="F7F7F7"/>
        </w:rPr>
        <w:t>Linear Regression</w:t>
      </w:r>
      <w:r w:rsidRPr="00E33CA0">
        <w:rPr>
          <w:rFonts w:eastAsia="Times New Roman" w:cs="Helvetica"/>
          <w:color w:val="000000"/>
          <w:spacing w:val="3"/>
        </w:rPr>
        <w:t>.</w:t>
      </w:r>
      <w:r w:rsidRPr="00E33CA0">
        <w:rPr>
          <w:rFonts w:eastAsia="Times New Roman" w:cs="Helvetica"/>
          <w:color w:val="000000"/>
          <w:spacing w:val="3"/>
        </w:rPr>
        <w:br/>
      </w:r>
      <w:r w:rsidR="00591B49" w:rsidRPr="00E33CA0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49623EA1" wp14:editId="18DC8A5D">
            <wp:extent cx="2725301" cy="22733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500" cy="228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C1371" w14:textId="77777777" w:rsidR="00591B49" w:rsidRPr="00E33CA0" w:rsidRDefault="00591B49" w:rsidP="00591B49">
      <w:pPr>
        <w:shd w:val="clear" w:color="auto" w:fill="FFFFFF"/>
        <w:spacing w:after="0" w:line="240" w:lineRule="auto"/>
        <w:ind w:left="720"/>
        <w:rPr>
          <w:rFonts w:eastAsia="Times New Roman" w:cs="Helvetica"/>
          <w:color w:val="000000"/>
          <w:spacing w:val="3"/>
        </w:rPr>
      </w:pPr>
    </w:p>
    <w:p w14:paraId="6369B5F2" w14:textId="5B64748C" w:rsidR="00FE5FE2" w:rsidRDefault="00FE5FE2" w:rsidP="00FE5FE2">
      <w:pPr>
        <w:numPr>
          <w:ilvl w:val="0"/>
          <w:numId w:val="6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E33CA0">
        <w:rPr>
          <w:rFonts w:eastAsia="Times New Roman" w:cs="Helvetica"/>
          <w:color w:val="000000"/>
          <w:spacing w:val="3"/>
        </w:rPr>
        <w:t>Drag and drop your outcome variable to </w:t>
      </w:r>
      <w:r w:rsidRPr="00E33CA0">
        <w:rPr>
          <w:rFonts w:eastAsia="Times New Roman" w:cs="Helvetica"/>
          <w:b/>
          <w:bCs/>
          <w:color w:val="000000"/>
          <w:spacing w:val="3"/>
        </w:rPr>
        <w:t>Dependent Variable</w:t>
      </w:r>
      <w:r w:rsidRPr="00E33CA0">
        <w:rPr>
          <w:rFonts w:eastAsia="Times New Roman" w:cs="Helvetica"/>
          <w:color w:val="000000"/>
          <w:spacing w:val="3"/>
        </w:rPr>
        <w:t> and your predictor variable to </w:t>
      </w:r>
      <w:r w:rsidRPr="00E33CA0">
        <w:rPr>
          <w:rFonts w:eastAsia="Times New Roman" w:cs="Helvetica"/>
          <w:b/>
          <w:bCs/>
          <w:color w:val="000000"/>
          <w:spacing w:val="3"/>
        </w:rPr>
        <w:t>Covariates</w:t>
      </w:r>
      <w:r w:rsidRPr="00E33CA0">
        <w:rPr>
          <w:rFonts w:eastAsia="Times New Roman" w:cs="Helvetica"/>
          <w:color w:val="000000"/>
          <w:spacing w:val="3"/>
        </w:rPr>
        <w:t> if it is continuous or to </w:t>
      </w:r>
      <w:r w:rsidRPr="00E33CA0">
        <w:rPr>
          <w:rFonts w:eastAsia="Times New Roman" w:cs="Helvetica"/>
          <w:b/>
          <w:bCs/>
          <w:color w:val="000000"/>
          <w:spacing w:val="3"/>
        </w:rPr>
        <w:t>Factors</w:t>
      </w:r>
      <w:r w:rsidRPr="00E33CA0">
        <w:rPr>
          <w:rFonts w:eastAsia="Times New Roman" w:cs="Helvetica"/>
          <w:color w:val="000000"/>
          <w:spacing w:val="3"/>
        </w:rPr>
        <w:t> if it is categorical. </w:t>
      </w:r>
    </w:p>
    <w:p w14:paraId="37D8104D" w14:textId="76F633F5" w:rsidR="00FE5FE2" w:rsidRPr="00E33CA0" w:rsidRDefault="00FE5FE2" w:rsidP="00FE5FE2">
      <w:pPr>
        <w:shd w:val="clear" w:color="auto" w:fill="FFFFFF"/>
        <w:spacing w:after="204" w:line="240" w:lineRule="auto"/>
        <w:ind w:left="720"/>
        <w:rPr>
          <w:rFonts w:eastAsia="Times New Roman" w:cs="Helvetica"/>
          <w:color w:val="000000"/>
          <w:spacing w:val="3"/>
        </w:rPr>
      </w:pPr>
      <w:r w:rsidRPr="00E33CA0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5E3443F9" wp14:editId="16209EF8">
            <wp:extent cx="3683419" cy="24955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083" cy="250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5F095" w14:textId="647425B6" w:rsidR="00FE5FE2" w:rsidRDefault="00FE5FE2" w:rsidP="00FE5FE2">
      <w:pPr>
        <w:numPr>
          <w:ilvl w:val="0"/>
          <w:numId w:val="6"/>
        </w:numPr>
        <w:shd w:val="clear" w:color="auto" w:fill="FFFFFF"/>
        <w:spacing w:after="204" w:line="240" w:lineRule="auto"/>
        <w:rPr>
          <w:rFonts w:eastAsia="Times New Roman" w:cs="Helvetica"/>
          <w:color w:val="000000"/>
          <w:spacing w:val="3"/>
        </w:rPr>
      </w:pPr>
      <w:r w:rsidRPr="00E33CA0">
        <w:rPr>
          <w:rFonts w:eastAsia="Times New Roman" w:cs="Helvetica"/>
          <w:color w:val="000000"/>
          <w:spacing w:val="3"/>
        </w:rPr>
        <w:t>The result is shown in the right pa</w:t>
      </w:r>
      <w:r w:rsidRPr="00E33CA0">
        <w:rPr>
          <w:rFonts w:eastAsia="Times New Roman" w:cs="Helvetica"/>
          <w:noProof/>
          <w:color w:val="000000"/>
          <w:spacing w:val="3"/>
        </w:rPr>
        <w:drawing>
          <wp:inline distT="0" distB="0" distL="0" distR="0" wp14:anchorId="790C9D4D" wp14:editId="73FB9A97">
            <wp:extent cx="4876800" cy="3486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D79992" w14:textId="2761C89B" w:rsidR="008B6B60" w:rsidRDefault="00924921" w:rsidP="008B6B60">
      <w:pPr>
        <w:shd w:val="clear" w:color="auto" w:fill="FFFFFF"/>
        <w:spacing w:after="204" w:line="240" w:lineRule="auto"/>
        <w:ind w:left="360"/>
        <w:rPr>
          <w:rFonts w:eastAsia="Times New Roman" w:cs="Helvetica"/>
          <w:color w:val="000000"/>
          <w:spacing w:val="3"/>
        </w:rPr>
      </w:pPr>
      <w:hyperlink r:id="rId27" w:history="1">
        <w:r w:rsidR="00B9213E" w:rsidRPr="00646C37">
          <w:rPr>
            <w:rStyle w:val="Hyperlink"/>
            <w:rFonts w:eastAsia="Times New Roman" w:cs="Helvetica"/>
            <w:spacing w:val="3"/>
          </w:rPr>
          <w:t>https://www.jamoviguide.com/index.html</w:t>
        </w:r>
      </w:hyperlink>
    </w:p>
    <w:p w14:paraId="091F3A15" w14:textId="4EE10A38" w:rsidR="00B9213E" w:rsidRDefault="00B9213E">
      <w:pPr>
        <w:rPr>
          <w:rFonts w:eastAsia="Times New Roman" w:cs="Helvetica"/>
          <w:color w:val="000000"/>
          <w:spacing w:val="3"/>
        </w:rPr>
      </w:pPr>
      <w:r>
        <w:rPr>
          <w:rFonts w:eastAsia="Times New Roman" w:cs="Helvetica"/>
          <w:color w:val="000000"/>
          <w:spacing w:val="3"/>
        </w:rPr>
        <w:br w:type="page"/>
      </w:r>
    </w:p>
    <w:p w14:paraId="53E4586B" w14:textId="62007178" w:rsidR="00B9213E" w:rsidRPr="000800CF" w:rsidRDefault="00B9213E" w:rsidP="000800CF">
      <w:pPr>
        <w:spacing w:after="0" w:line="240" w:lineRule="auto"/>
        <w:rPr>
          <w:rFonts w:cs="Arial"/>
          <w:b/>
          <w:bCs/>
          <w:sz w:val="24"/>
          <w:szCs w:val="24"/>
        </w:rPr>
      </w:pPr>
      <w:r w:rsidRPr="000800CF">
        <w:rPr>
          <w:rFonts w:cs="Arial"/>
          <w:b/>
          <w:bCs/>
          <w:sz w:val="24"/>
          <w:szCs w:val="24"/>
        </w:rPr>
        <w:lastRenderedPageBreak/>
        <w:t xml:space="preserve">Instructions for analysing the </w:t>
      </w:r>
      <w:r w:rsidR="0070715A">
        <w:rPr>
          <w:rFonts w:cs="Arial"/>
          <w:b/>
          <w:bCs/>
          <w:sz w:val="24"/>
          <w:szCs w:val="24"/>
        </w:rPr>
        <w:t>“</w:t>
      </w:r>
      <w:r w:rsidRPr="000800CF">
        <w:rPr>
          <w:rFonts w:cs="Arial"/>
          <w:b/>
          <w:bCs/>
          <w:sz w:val="24"/>
          <w:szCs w:val="24"/>
        </w:rPr>
        <w:t>Relational Benefit</w:t>
      </w:r>
      <w:r w:rsidR="000800CF">
        <w:rPr>
          <w:rFonts w:cs="Arial"/>
          <w:b/>
          <w:bCs/>
          <w:sz w:val="24"/>
          <w:szCs w:val="24"/>
        </w:rPr>
        <w:t>”</w:t>
      </w:r>
      <w:r w:rsidRPr="000800CF">
        <w:rPr>
          <w:rFonts w:cs="Arial"/>
          <w:b/>
          <w:bCs/>
          <w:sz w:val="24"/>
          <w:szCs w:val="24"/>
        </w:rPr>
        <w:t xml:space="preserve"> </w:t>
      </w:r>
      <w:r w:rsidR="0070715A">
        <w:rPr>
          <w:rFonts w:cs="Arial"/>
          <w:b/>
          <w:bCs/>
          <w:sz w:val="24"/>
          <w:szCs w:val="24"/>
        </w:rPr>
        <w:t>survey</w:t>
      </w:r>
      <w:r w:rsidRPr="000800CF">
        <w:rPr>
          <w:rFonts w:cs="Arial"/>
          <w:b/>
          <w:bCs/>
          <w:sz w:val="24"/>
          <w:szCs w:val="24"/>
        </w:rPr>
        <w:t xml:space="preserve"> </w:t>
      </w:r>
    </w:p>
    <w:p w14:paraId="73A7D959" w14:textId="1B38250B" w:rsidR="000800CF" w:rsidRPr="000800CF" w:rsidRDefault="006F38BD" w:rsidP="000800CF">
      <w:pPr>
        <w:spacing w:after="0" w:line="240" w:lineRule="auto"/>
        <w:rPr>
          <w:rFonts w:cs="Arial"/>
        </w:rPr>
      </w:pPr>
      <w:r>
        <w:rPr>
          <w:rFonts w:cs="Arial"/>
        </w:rPr>
        <w:t>By</w:t>
      </w:r>
      <w:r w:rsidR="000800CF" w:rsidRPr="000800CF">
        <w:rPr>
          <w:rFonts w:cs="Arial"/>
        </w:rPr>
        <w:t xml:space="preserve"> Andrew Chan</w:t>
      </w:r>
    </w:p>
    <w:p w14:paraId="599113DE" w14:textId="77777777" w:rsidR="000800CF" w:rsidRPr="000800CF" w:rsidRDefault="000800CF" w:rsidP="000800CF">
      <w:pPr>
        <w:spacing w:after="0" w:line="240" w:lineRule="auto"/>
        <w:rPr>
          <w:rFonts w:cs="Arial"/>
        </w:rPr>
      </w:pPr>
    </w:p>
    <w:p w14:paraId="4020E69E" w14:textId="77777777" w:rsidR="00B9213E" w:rsidRPr="00B9213E" w:rsidRDefault="00B9213E" w:rsidP="00B9213E">
      <w:pPr>
        <w:numPr>
          <w:ilvl w:val="0"/>
          <w:numId w:val="9"/>
        </w:numPr>
        <w:contextualSpacing/>
        <w:rPr>
          <w:rFonts w:cs="Arial"/>
        </w:rPr>
      </w:pPr>
      <w:r w:rsidRPr="00B9213E">
        <w:rPr>
          <w:rFonts w:cs="Arial"/>
        </w:rPr>
        <w:t>Exploratory factor analysis (Principal component or Principal axis) is used to identify the underlying dimensions of a construct.</w:t>
      </w:r>
    </w:p>
    <w:p w14:paraId="493C128A" w14:textId="5A708F25" w:rsidR="00B9213E" w:rsidRPr="00B9213E" w:rsidRDefault="00B9213E" w:rsidP="00B9213E">
      <w:pPr>
        <w:numPr>
          <w:ilvl w:val="0"/>
          <w:numId w:val="9"/>
        </w:numPr>
        <w:contextualSpacing/>
        <w:rPr>
          <w:rFonts w:cs="Arial"/>
        </w:rPr>
      </w:pPr>
      <w:r w:rsidRPr="00B9213E">
        <w:rPr>
          <w:rFonts w:cs="Arial"/>
        </w:rPr>
        <w:t xml:space="preserve">Cronbach's alphas are computed for each of the </w:t>
      </w:r>
      <w:r w:rsidRPr="000800CF">
        <w:rPr>
          <w:rFonts w:cs="Arial"/>
        </w:rPr>
        <w:t>dimensions</w:t>
      </w:r>
      <w:r w:rsidRPr="00B9213E">
        <w:rPr>
          <w:rFonts w:cs="Arial"/>
        </w:rPr>
        <w:t xml:space="preserve"> </w:t>
      </w:r>
    </w:p>
    <w:p w14:paraId="20A01B7D" w14:textId="102FD3E3" w:rsidR="00B9213E" w:rsidRPr="00B9213E" w:rsidRDefault="00B9213E" w:rsidP="00B9213E">
      <w:pPr>
        <w:numPr>
          <w:ilvl w:val="0"/>
          <w:numId w:val="9"/>
        </w:numPr>
        <w:contextualSpacing/>
        <w:rPr>
          <w:rFonts w:cs="Arial"/>
        </w:rPr>
      </w:pPr>
      <w:r w:rsidRPr="00B9213E">
        <w:rPr>
          <w:rFonts w:cs="Arial"/>
        </w:rPr>
        <w:t xml:space="preserve">Summated scores are calculated for all </w:t>
      </w:r>
      <w:r w:rsidRPr="000800CF">
        <w:rPr>
          <w:rFonts w:cs="Arial"/>
        </w:rPr>
        <w:t>dimensions</w:t>
      </w:r>
      <w:r w:rsidRPr="00B9213E">
        <w:rPr>
          <w:rFonts w:cs="Arial"/>
        </w:rPr>
        <w:t xml:space="preserve"> which are used in the subsequent data analysis. </w:t>
      </w:r>
    </w:p>
    <w:p w14:paraId="394B5EB5" w14:textId="35E4E12C" w:rsidR="00B9213E" w:rsidRDefault="00B9213E" w:rsidP="00B9213E">
      <w:pPr>
        <w:numPr>
          <w:ilvl w:val="0"/>
          <w:numId w:val="9"/>
        </w:numPr>
        <w:contextualSpacing/>
        <w:rPr>
          <w:rFonts w:cs="Arial"/>
        </w:rPr>
      </w:pPr>
      <w:r w:rsidRPr="00B9213E">
        <w:rPr>
          <w:rFonts w:cs="Arial"/>
        </w:rPr>
        <w:t xml:space="preserve">Multiple regression analysis is used to examine the relative impact of </w:t>
      </w:r>
      <w:r w:rsidRPr="000800CF">
        <w:rPr>
          <w:rFonts w:cs="Arial"/>
        </w:rPr>
        <w:t xml:space="preserve">individual dimensions on </w:t>
      </w:r>
      <w:r w:rsidRPr="00B9213E">
        <w:rPr>
          <w:rFonts w:cs="Arial"/>
        </w:rPr>
        <w:t>the dependent variable.</w:t>
      </w:r>
    </w:p>
    <w:p w14:paraId="289F2469" w14:textId="77777777" w:rsidR="00EF6DD2" w:rsidRPr="00B9213E" w:rsidRDefault="00EF6DD2" w:rsidP="00EF6DD2">
      <w:pPr>
        <w:ind w:left="360"/>
        <w:contextualSpacing/>
        <w:rPr>
          <w:rFonts w:cs="Arial"/>
        </w:rPr>
      </w:pPr>
    </w:p>
    <w:p w14:paraId="1B7D067F" w14:textId="1D0A7AFB" w:rsidR="00B9213E" w:rsidRPr="00B9213E" w:rsidRDefault="00B9213E" w:rsidP="00B9213E">
      <w:pPr>
        <w:rPr>
          <w:rFonts w:cs="Arial"/>
        </w:rPr>
      </w:pPr>
      <w:r w:rsidRPr="00B9213E">
        <w:rPr>
          <w:rFonts w:cs="Arial"/>
        </w:rPr>
        <w:t xml:space="preserve">Open the </w:t>
      </w:r>
      <w:r w:rsidR="0070715A">
        <w:rPr>
          <w:rFonts w:cs="Arial"/>
        </w:rPr>
        <w:t>data set</w:t>
      </w:r>
      <w:r w:rsidRPr="00B9213E">
        <w:rPr>
          <w:rFonts w:cs="Arial"/>
        </w:rPr>
        <w:t xml:space="preserve"> “Relational benefits”</w:t>
      </w:r>
      <w:r w:rsidR="000800CF" w:rsidRPr="000800CF">
        <w:rPr>
          <w:rFonts w:cs="Arial"/>
        </w:rPr>
        <w:t xml:space="preserve"> </w:t>
      </w:r>
    </w:p>
    <w:p w14:paraId="266EE737" w14:textId="77777777" w:rsidR="00B9213E" w:rsidRPr="00B9213E" w:rsidRDefault="00B9213E" w:rsidP="00B9213E">
      <w:pPr>
        <w:numPr>
          <w:ilvl w:val="0"/>
          <w:numId w:val="8"/>
        </w:numPr>
        <w:spacing w:before="100" w:beforeAutospacing="1" w:line="240" w:lineRule="auto"/>
        <w:contextualSpacing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  <w:b/>
          <w:bCs/>
          <w:kern w:val="36"/>
        </w:rPr>
        <w:t>Principal Component Analysis</w:t>
      </w:r>
    </w:p>
    <w:p w14:paraId="07A901D9" w14:textId="77777777" w:rsidR="00B9213E" w:rsidRPr="00B9213E" w:rsidRDefault="00B9213E" w:rsidP="00B9213E">
      <w:pPr>
        <w:numPr>
          <w:ilvl w:val="0"/>
          <w:numId w:val="11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Select </w:t>
      </w:r>
      <w:r w:rsidRPr="00B9213E">
        <w:rPr>
          <w:rFonts w:eastAsia="Times New Roman" w:cs="Arial"/>
          <w:b/>
          <w:bCs/>
          <w:kern w:val="36"/>
        </w:rPr>
        <w:t>Analyses</w:t>
      </w:r>
      <w:r w:rsidRPr="00B9213E">
        <w:rPr>
          <w:rFonts w:eastAsia="Times New Roman" w:cs="Arial"/>
          <w:kern w:val="36"/>
        </w:rPr>
        <w:t xml:space="preserve"> and click </w:t>
      </w:r>
      <w:r w:rsidRPr="00B9213E">
        <w:rPr>
          <w:rFonts w:eastAsia="Times New Roman" w:cs="Arial"/>
          <w:b/>
          <w:bCs/>
          <w:kern w:val="36"/>
        </w:rPr>
        <w:t>Factor</w:t>
      </w:r>
      <w:r w:rsidRPr="00B9213E">
        <w:rPr>
          <w:rFonts w:eastAsia="Times New Roman" w:cs="Arial"/>
          <w:kern w:val="36"/>
        </w:rPr>
        <w:t xml:space="preserve"> &gt; </w:t>
      </w:r>
      <w:r w:rsidRPr="00B9213E">
        <w:rPr>
          <w:rFonts w:eastAsia="Times New Roman" w:cs="Arial"/>
          <w:b/>
          <w:bCs/>
          <w:kern w:val="36"/>
        </w:rPr>
        <w:t>Principal Component Analysis</w:t>
      </w:r>
    </w:p>
    <w:p w14:paraId="79B8A5A4" w14:textId="602C2347" w:rsidR="00B9213E" w:rsidRPr="00B9213E" w:rsidRDefault="00B9213E" w:rsidP="00B9213E">
      <w:pPr>
        <w:numPr>
          <w:ilvl w:val="0"/>
          <w:numId w:val="11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q1 to q11 to the Variables box</w:t>
      </w:r>
    </w:p>
    <w:p w14:paraId="3BB76D2E" w14:textId="1C52EE56" w:rsidR="00B9213E" w:rsidRPr="00B9213E" w:rsidRDefault="00B9213E" w:rsidP="00B9213E">
      <w:pPr>
        <w:numPr>
          <w:ilvl w:val="0"/>
          <w:numId w:val="11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Click the </w:t>
      </w:r>
      <w:r w:rsidRPr="00B9213E">
        <w:rPr>
          <w:rFonts w:eastAsia="Times New Roman" w:cs="Arial"/>
          <w:b/>
          <w:bCs/>
          <w:kern w:val="36"/>
        </w:rPr>
        <w:t>Component summary</w:t>
      </w:r>
      <w:r w:rsidRPr="00B9213E">
        <w:rPr>
          <w:rFonts w:eastAsia="Times New Roman" w:cs="Arial"/>
          <w:kern w:val="36"/>
        </w:rPr>
        <w:t xml:space="preserve"> button beneath the Additional output option</w:t>
      </w: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200"/>
        <w:gridCol w:w="709"/>
        <w:gridCol w:w="224"/>
        <w:gridCol w:w="1212"/>
        <w:gridCol w:w="326"/>
        <w:gridCol w:w="1636"/>
        <w:gridCol w:w="224"/>
        <w:gridCol w:w="1465"/>
      </w:tblGrid>
      <w:tr w:rsidR="000800CF" w:rsidRPr="00B9213E" w14:paraId="7E872A58" w14:textId="2981FBEF" w:rsidTr="00EF6DD2">
        <w:trPr>
          <w:cantSplit/>
          <w:tblHeader/>
          <w:tblCellSpacing w:w="15" w:type="dxa"/>
          <w:jc w:val="center"/>
        </w:trPr>
        <w:tc>
          <w:tcPr>
            <w:tcW w:w="5011" w:type="dxa"/>
            <w:gridSpan w:val="8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06E44712" w14:textId="77777777" w:rsidR="000800CF" w:rsidRPr="00B9213E" w:rsidRDefault="000800CF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Component Loadings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6" w:space="0" w:color="333333"/>
              <w:right w:val="nil"/>
            </w:tcBorders>
          </w:tcPr>
          <w:p w14:paraId="7AAAD637" w14:textId="77777777" w:rsidR="000800CF" w:rsidRPr="00B9213E" w:rsidRDefault="000800CF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</w:tr>
      <w:tr w:rsidR="000800CF" w:rsidRPr="00B9213E" w14:paraId="74477903" w14:textId="06E8E662" w:rsidTr="00EF6DD2">
        <w:trPr>
          <w:cantSplit/>
          <w:tblHeader/>
          <w:tblCellSpacing w:w="15" w:type="dxa"/>
          <w:jc w:val="center"/>
        </w:trPr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27063A3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2441" w:type="dxa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CAB2CD2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Component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DE34E8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2FDAEE62" w14:textId="370D20FA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</w:tr>
      <w:tr w:rsidR="000800CF" w:rsidRPr="00B9213E" w14:paraId="45EC4489" w14:textId="7CF7E297" w:rsidTr="00EF6DD2">
        <w:trPr>
          <w:cantSplit/>
          <w:tblHeader/>
          <w:tblCellSpacing w:w="15" w:type="dxa"/>
          <w:jc w:val="center"/>
        </w:trPr>
        <w:tc>
          <w:tcPr>
            <w:tcW w:w="680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4FA533C" w14:textId="21D81F69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2581B6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1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920534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2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82887B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Uniqueness</w:t>
            </w: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  <w:shd w:val="clear" w:color="auto" w:fill="BFBFBF" w:themeFill="background1" w:themeFillShade="BF"/>
          </w:tcPr>
          <w:p w14:paraId="26F5C4DE" w14:textId="77777777" w:rsidR="000800CF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0800CF">
              <w:rPr>
                <w:rFonts w:eastAsia="Times New Roman" w:cs="Segoe UI"/>
                <w:b/>
                <w:bCs/>
              </w:rPr>
              <w:t>Communalit</w:t>
            </w:r>
            <w:r>
              <w:rPr>
                <w:rFonts w:eastAsia="Times New Roman" w:cs="Segoe UI"/>
                <w:b/>
                <w:bCs/>
              </w:rPr>
              <w:t>ies</w:t>
            </w:r>
          </w:p>
          <w:p w14:paraId="4CBCB583" w14:textId="07A2BDF8" w:rsidR="00CF432B" w:rsidRPr="00B9213E" w:rsidRDefault="00CF432B" w:rsidP="00CF432B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>
              <w:rPr>
                <w:rFonts w:eastAsia="Times New Roman" w:cs="Segoe UI"/>
                <w:b/>
                <w:bCs/>
              </w:rPr>
              <w:t>(1-uniqueness)</w:t>
            </w:r>
          </w:p>
        </w:tc>
      </w:tr>
      <w:tr w:rsidR="000800CF" w:rsidRPr="00B9213E" w14:paraId="5CAA3201" w14:textId="7E8C49C3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40E24B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A4793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9CB3E46" w14:textId="7B39C520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520D0AE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6F2877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0.800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143BB92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E7F93A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0.360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F4F34D2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66F6C29C" w14:textId="44ED0062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0.64</w:t>
            </w:r>
          </w:p>
        </w:tc>
      </w:tr>
      <w:tr w:rsidR="000800CF" w:rsidRPr="00B9213E" w14:paraId="0E534C84" w14:textId="2394D5C8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84D48C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7EDA9C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397D718" w14:textId="724C4F7D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23815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425EDB4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0.885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E1CD8F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3BCA65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0.217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746485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1FDA1DD8" w14:textId="53347C0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0.783</w:t>
            </w:r>
          </w:p>
        </w:tc>
      </w:tr>
      <w:tr w:rsidR="000800CF" w:rsidRPr="00B9213E" w14:paraId="6AFA0041" w14:textId="0DB7A630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CAB1BE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B5B20E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208F9AF" w14:textId="749259C8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D5F6CEB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0E22BA4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0.902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FB11C3A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94BB6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0.182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CE6528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596F3430" w14:textId="1F86FCE0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0.818</w:t>
            </w:r>
          </w:p>
        </w:tc>
      </w:tr>
      <w:tr w:rsidR="000800CF" w:rsidRPr="00B9213E" w14:paraId="330E2411" w14:textId="1A31EA7C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3E8A252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EA7DC0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8B21519" w14:textId="2D8B32BC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2E03E45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FC19CE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0.771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1AD40D5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E9CE8F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0.401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A257C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07FD50BF" w14:textId="189FD92C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0.599</w:t>
            </w:r>
          </w:p>
        </w:tc>
      </w:tr>
      <w:tr w:rsidR="000800CF" w:rsidRPr="00B9213E" w14:paraId="027771CA" w14:textId="1C0F5D9F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08A718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A32EBBE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E8A905F" w14:textId="5026317C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D156C5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DFA7744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0.518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CBE524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C67612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0.730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508176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14875303" w14:textId="475B1E83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0.27</w:t>
            </w:r>
          </w:p>
        </w:tc>
      </w:tr>
      <w:tr w:rsidR="000800CF" w:rsidRPr="00B9213E" w14:paraId="17EDD41E" w14:textId="2688610C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B5506E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7F6D8C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3E77414" w14:textId="64453E0F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15D1408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AD65EE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0.611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03C89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534232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0.595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C363DC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58FFE3B9" w14:textId="0DAE63E8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0.405</w:t>
            </w:r>
          </w:p>
        </w:tc>
      </w:tr>
      <w:tr w:rsidR="000800CF" w:rsidRPr="00B9213E" w14:paraId="4A99AB0A" w14:textId="6BD00C4B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9EF32EE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881988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EC4174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0.870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BDE225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699A03F" w14:textId="4F6AA163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EA5860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F12842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0.235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4653B1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27747C27" w14:textId="763B665D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0.765</w:t>
            </w:r>
          </w:p>
        </w:tc>
      </w:tr>
      <w:tr w:rsidR="000800CF" w:rsidRPr="00B9213E" w14:paraId="3BD529E1" w14:textId="3ACBB504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44380DE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q8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CB37D25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CD4CCA1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0.858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ABB34A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AE091CF" w14:textId="48BE27EF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4469E8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43D2D5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0.264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A020DB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33EC33EB" w14:textId="5FD2E8A2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0.736</w:t>
            </w:r>
          </w:p>
        </w:tc>
      </w:tr>
      <w:tr w:rsidR="000800CF" w:rsidRPr="00B9213E" w14:paraId="40365277" w14:textId="07909391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BB47513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q9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4FC6006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0FCA56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0.921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762A82E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EDAAA15" w14:textId="420ED4EA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5BB920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7DE5C21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0.145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881376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5079E94E" w14:textId="3933699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0.855</w:t>
            </w:r>
          </w:p>
        </w:tc>
      </w:tr>
      <w:tr w:rsidR="000800CF" w:rsidRPr="00B9213E" w14:paraId="1E79B6EF" w14:textId="6FF8480C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F066AFB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q10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4431186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0422B7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0.931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5B48293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9020ECE" w14:textId="4E0AEDB9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EFEC0A9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E320CB4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0.131</w:t>
            </w:r>
          </w:p>
        </w:tc>
        <w:tc>
          <w:tcPr>
            <w:tcW w:w="19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11E323B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22F0F816" w14:textId="04669E6D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0.869</w:t>
            </w:r>
          </w:p>
        </w:tc>
      </w:tr>
      <w:tr w:rsidR="000800CF" w:rsidRPr="00B9213E" w14:paraId="70E79347" w14:textId="116A240F" w:rsidTr="00EF6DD2">
        <w:trPr>
          <w:cantSplit/>
          <w:tblCellSpacing w:w="15" w:type="dxa"/>
          <w:jc w:val="center"/>
        </w:trPr>
        <w:tc>
          <w:tcPr>
            <w:tcW w:w="480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E6BBCD3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q11</w:t>
            </w:r>
          </w:p>
        </w:tc>
        <w:tc>
          <w:tcPr>
            <w:tcW w:w="170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637C7DD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4FB41A0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0.900</w:t>
            </w:r>
          </w:p>
        </w:tc>
        <w:tc>
          <w:tcPr>
            <w:tcW w:w="194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61176E3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70A9B30" w14:textId="144EAE72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CF0472C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8E72872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0.186</w:t>
            </w:r>
          </w:p>
        </w:tc>
        <w:tc>
          <w:tcPr>
            <w:tcW w:w="194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7075F7F" w14:textId="77777777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bottom"/>
          </w:tcPr>
          <w:p w14:paraId="2FF6128A" w14:textId="6FD86388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  <w:r>
              <w:rPr>
                <w:rFonts w:ascii="Calibri" w:hAnsi="Calibri" w:cs="Calibri"/>
                <w:color w:val="000000"/>
              </w:rPr>
              <w:t>0.814</w:t>
            </w:r>
          </w:p>
        </w:tc>
      </w:tr>
      <w:tr w:rsidR="000800CF" w:rsidRPr="00B9213E" w14:paraId="3F93E78A" w14:textId="0E320FBA" w:rsidTr="00EF6DD2">
        <w:trPr>
          <w:cantSplit/>
          <w:tblCellSpacing w:w="15" w:type="dxa"/>
          <w:jc w:val="center"/>
        </w:trPr>
        <w:tc>
          <w:tcPr>
            <w:tcW w:w="5011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083B3949" w14:textId="01771F10" w:rsidR="000800CF" w:rsidRDefault="000800CF" w:rsidP="00CF432B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Note. 'varimax' rotation was used</w:t>
            </w:r>
          </w:p>
          <w:p w14:paraId="51EF4CED" w14:textId="4168E265" w:rsidR="00CF432B" w:rsidRDefault="00CF432B" w:rsidP="00CF432B">
            <w:pPr>
              <w:spacing w:after="0" w:line="240" w:lineRule="auto"/>
              <w:rPr>
                <w:rFonts w:eastAsia="Times New Roman" w:cs="Segoe UI"/>
              </w:rPr>
            </w:pPr>
            <w:r w:rsidRPr="00CF432B">
              <w:rPr>
                <w:rFonts w:eastAsia="Times New Roman" w:cs="Segoe UI"/>
              </w:rPr>
              <w:t>Communality refers to the amount of variance in an item that is accounted for by the factors together.</w:t>
            </w:r>
          </w:p>
          <w:p w14:paraId="7F0A0CA4" w14:textId="095E7856" w:rsidR="00CF432B" w:rsidRPr="00B9213E" w:rsidRDefault="00CF432B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1921303" w14:textId="321957CD" w:rsidR="000800CF" w:rsidRPr="00B9213E" w:rsidRDefault="000800CF" w:rsidP="00CF432B">
            <w:pPr>
              <w:spacing w:after="0" w:line="240" w:lineRule="auto"/>
              <w:jc w:val="center"/>
              <w:rPr>
                <w:rFonts w:eastAsia="Times New Roman" w:cs="Segoe UI"/>
              </w:rPr>
            </w:pPr>
          </w:p>
        </w:tc>
      </w:tr>
    </w:tbl>
    <w:p w14:paraId="10DE2958" w14:textId="77777777" w:rsidR="00EF6DD2" w:rsidRDefault="00EF6DD2">
      <w:r>
        <w:br w:type="page"/>
      </w: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"/>
        <w:gridCol w:w="219"/>
        <w:gridCol w:w="383"/>
        <w:gridCol w:w="1680"/>
        <w:gridCol w:w="1576"/>
        <w:gridCol w:w="142"/>
        <w:gridCol w:w="1650"/>
        <w:gridCol w:w="266"/>
        <w:gridCol w:w="1149"/>
        <w:gridCol w:w="386"/>
      </w:tblGrid>
      <w:tr w:rsidR="00CF432B" w:rsidRPr="00B9213E" w14:paraId="4B0D5E42" w14:textId="77777777" w:rsidTr="00CF432B">
        <w:trPr>
          <w:tblHeader/>
          <w:tblCellSpacing w:w="15" w:type="dxa"/>
          <w:jc w:val="center"/>
        </w:trPr>
        <w:tc>
          <w:tcPr>
            <w:tcW w:w="4757" w:type="dxa"/>
            <w:gridSpan w:val="5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F69A564" w14:textId="1F5EBF50" w:rsidR="00CF432B" w:rsidRPr="00CF432B" w:rsidRDefault="00CF432B" w:rsidP="00CF432B">
            <w:pPr>
              <w:spacing w:after="0" w:line="240" w:lineRule="auto"/>
              <w:rPr>
                <w:rFonts w:eastAsia="Times New Roman" w:cs="Segoe UI"/>
              </w:rPr>
            </w:pPr>
            <w:r w:rsidRPr="00CF432B">
              <w:rPr>
                <w:rFonts w:eastAsia="Times New Roman" w:cs="Segoe UI"/>
              </w:rPr>
              <w:lastRenderedPageBreak/>
              <w:t>Component summary</w:t>
            </w:r>
          </w:p>
        </w:tc>
        <w:tc>
          <w:tcPr>
            <w:tcW w:w="112" w:type="dxa"/>
            <w:tcBorders>
              <w:top w:val="nil"/>
              <w:left w:val="nil"/>
              <w:bottom w:val="single" w:sz="6" w:space="0" w:color="333333"/>
              <w:right w:val="nil"/>
            </w:tcBorders>
          </w:tcPr>
          <w:p w14:paraId="32FAB20A" w14:textId="77777777" w:rsidR="00CF432B" w:rsidRPr="00B9213E" w:rsidRDefault="00CF432B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68CF2C3" w14:textId="77777777" w:rsidR="00CF432B" w:rsidRPr="00B9213E" w:rsidRDefault="00CF432B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84A0777" w14:textId="77777777" w:rsidR="00CF432B" w:rsidRPr="00B9213E" w:rsidRDefault="00CF432B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</w:tr>
      <w:tr w:rsidR="000800CF" w:rsidRPr="00B9213E" w14:paraId="69971B5C" w14:textId="77777777" w:rsidTr="000800CF">
        <w:trPr>
          <w:tblHeader/>
          <w:tblCellSpacing w:w="15" w:type="dxa"/>
          <w:jc w:val="center"/>
        </w:trPr>
        <w:tc>
          <w:tcPr>
            <w:tcW w:w="1501" w:type="dxa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79C7453" w14:textId="77777777" w:rsidR="00CF432B" w:rsidRDefault="00CF432B" w:rsidP="000800CF">
            <w:pPr>
              <w:spacing w:after="0" w:line="240" w:lineRule="auto"/>
              <w:jc w:val="center"/>
            </w:pPr>
            <w:r>
              <w:br w:type="page"/>
            </w:r>
          </w:p>
          <w:p w14:paraId="5E1D96EB" w14:textId="1DD6E1AD" w:rsidR="000800CF" w:rsidRPr="00B9213E" w:rsidRDefault="000800CF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Component</w:t>
            </w:r>
          </w:p>
        </w:tc>
        <w:tc>
          <w:tcPr>
            <w:tcW w:w="3226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033A251" w14:textId="77777777" w:rsidR="000800CF" w:rsidRPr="00B9213E" w:rsidRDefault="000800CF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SS Loadings</w:t>
            </w:r>
          </w:p>
        </w:tc>
        <w:tc>
          <w:tcPr>
            <w:tcW w:w="112" w:type="dxa"/>
            <w:tcBorders>
              <w:top w:val="nil"/>
              <w:left w:val="nil"/>
              <w:bottom w:val="single" w:sz="6" w:space="0" w:color="333333"/>
              <w:right w:val="nil"/>
            </w:tcBorders>
          </w:tcPr>
          <w:p w14:paraId="54EDFCFF" w14:textId="77777777" w:rsidR="000800CF" w:rsidRPr="00B9213E" w:rsidRDefault="000800CF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7E6DB50" w14:textId="26603C17" w:rsidR="000800CF" w:rsidRPr="00B9213E" w:rsidRDefault="000800CF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% of Variance</w:t>
            </w:r>
          </w:p>
        </w:tc>
        <w:tc>
          <w:tcPr>
            <w:tcW w:w="1490" w:type="dxa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E785663" w14:textId="77777777" w:rsidR="000800CF" w:rsidRPr="00B9213E" w:rsidRDefault="000800CF" w:rsidP="000800CF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Cumulative %</w:t>
            </w:r>
          </w:p>
        </w:tc>
      </w:tr>
      <w:tr w:rsidR="000800CF" w:rsidRPr="00B9213E" w14:paraId="0CBF491D" w14:textId="77777777" w:rsidTr="000800CF">
        <w:trPr>
          <w:tblCellSpacing w:w="15" w:type="dxa"/>
          <w:jc w:val="center"/>
        </w:trPr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5017AF3" w14:textId="77777777" w:rsidR="000800CF" w:rsidRPr="00B9213E" w:rsidRDefault="000800CF" w:rsidP="000800CF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4D6B704" w14:textId="77777777" w:rsidR="000800CF" w:rsidRPr="00B9213E" w:rsidRDefault="000800CF" w:rsidP="000800CF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C37B5CC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4.06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046266E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</w:tcPr>
          <w:p w14:paraId="76184FD1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E3D2333" w14:textId="490F96C8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36.9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A7C422D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C03B2B5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36.9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4EB94FB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0800CF" w:rsidRPr="00B9213E" w14:paraId="609F99B6" w14:textId="77777777" w:rsidTr="000800CF">
        <w:trPr>
          <w:tblCellSpacing w:w="15" w:type="dxa"/>
          <w:jc w:val="center"/>
        </w:trPr>
        <w:tc>
          <w:tcPr>
            <w:tcW w:w="899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1648E9E" w14:textId="77777777" w:rsidR="000800CF" w:rsidRPr="00B9213E" w:rsidRDefault="000800CF" w:rsidP="000800CF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2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9BFF5E7" w14:textId="77777777" w:rsidR="000800CF" w:rsidRPr="00B9213E" w:rsidRDefault="000800CF" w:rsidP="000800CF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44962BA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3.49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E5D622B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single" w:sz="12" w:space="0" w:color="333333"/>
              <w:right w:val="nil"/>
            </w:tcBorders>
          </w:tcPr>
          <w:p w14:paraId="2BA0CAA6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F8BFB56" w14:textId="1DBB0AFA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31.8</w:t>
            </w:r>
          </w:p>
        </w:tc>
        <w:tc>
          <w:tcPr>
            <w:tcW w:w="236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8360BC6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C6E9CBE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68.7</w:t>
            </w:r>
          </w:p>
        </w:tc>
        <w:tc>
          <w:tcPr>
            <w:tcW w:w="341" w:type="dxa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A8021DB" w14:textId="77777777" w:rsidR="000800CF" w:rsidRPr="00B9213E" w:rsidRDefault="000800CF" w:rsidP="000800CF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0800CF" w:rsidRPr="00B9213E" w14:paraId="46B40064" w14:textId="77777777" w:rsidTr="000800CF">
        <w:trPr>
          <w:tblCellSpacing w:w="15" w:type="dxa"/>
          <w:jc w:val="center"/>
        </w:trPr>
        <w:tc>
          <w:tcPr>
            <w:tcW w:w="11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8FF6F4" w14:textId="77777777" w:rsidR="000800CF" w:rsidRPr="00B9213E" w:rsidRDefault="000800CF" w:rsidP="000800CF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7187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65D8BC13" w14:textId="528B1420" w:rsidR="000800CF" w:rsidRPr="00B9213E" w:rsidRDefault="000800CF" w:rsidP="000800CF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027FCDDB" w14:textId="77777777" w:rsidR="00B9213E" w:rsidRPr="00B9213E" w:rsidRDefault="00B9213E" w:rsidP="00B9213E">
      <w:pPr>
        <w:keepNext/>
        <w:keepLines/>
        <w:numPr>
          <w:ilvl w:val="0"/>
          <w:numId w:val="8"/>
        </w:numPr>
        <w:spacing w:after="0"/>
        <w:ind w:hanging="357"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  <w:b/>
          <w:bCs/>
          <w:kern w:val="36"/>
        </w:rPr>
        <w:t>Reliability Analysis</w:t>
      </w:r>
    </w:p>
    <w:p w14:paraId="7C08EFA5" w14:textId="77777777" w:rsidR="00B9213E" w:rsidRPr="00B9213E" w:rsidRDefault="00B9213E" w:rsidP="00B9213E">
      <w:pPr>
        <w:numPr>
          <w:ilvl w:val="0"/>
          <w:numId w:val="10"/>
        </w:numPr>
        <w:spacing w:after="0" w:line="240" w:lineRule="auto"/>
        <w:ind w:hanging="357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Select </w:t>
      </w:r>
      <w:r w:rsidRPr="00B9213E">
        <w:rPr>
          <w:rFonts w:eastAsia="Times New Roman" w:cs="Arial"/>
          <w:b/>
          <w:bCs/>
          <w:kern w:val="36"/>
        </w:rPr>
        <w:t>Analyses</w:t>
      </w:r>
      <w:r w:rsidRPr="00B9213E">
        <w:rPr>
          <w:rFonts w:eastAsia="Times New Roman" w:cs="Arial"/>
          <w:kern w:val="36"/>
        </w:rPr>
        <w:t xml:space="preserve"> and click </w:t>
      </w:r>
      <w:r w:rsidRPr="00B9213E">
        <w:rPr>
          <w:rFonts w:eastAsia="Times New Roman" w:cs="Arial"/>
          <w:b/>
          <w:bCs/>
          <w:kern w:val="36"/>
        </w:rPr>
        <w:t>Factor &gt; Reliability</w:t>
      </w:r>
      <w:r w:rsidRPr="00B9213E">
        <w:rPr>
          <w:rFonts w:eastAsia="Times New Roman" w:cs="Arial"/>
          <w:kern w:val="36"/>
        </w:rPr>
        <w:t xml:space="preserve"> </w:t>
      </w:r>
    </w:p>
    <w:p w14:paraId="7DDE89C5" w14:textId="77777777" w:rsidR="00B9213E" w:rsidRPr="00B9213E" w:rsidRDefault="00B9213E" w:rsidP="00B9213E">
      <w:pPr>
        <w:numPr>
          <w:ilvl w:val="0"/>
          <w:numId w:val="10"/>
        </w:numPr>
        <w:spacing w:after="0" w:line="240" w:lineRule="auto"/>
        <w:ind w:hanging="357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q7 to q11 to the Variables box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265"/>
        <w:gridCol w:w="1147"/>
        <w:gridCol w:w="325"/>
      </w:tblGrid>
      <w:tr w:rsidR="00B9213E" w:rsidRPr="00B9213E" w14:paraId="20756B17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5D585302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Scale Reliability Statistics</w:t>
            </w:r>
          </w:p>
        </w:tc>
      </w:tr>
      <w:tr w:rsidR="00B9213E" w:rsidRPr="00B9213E" w14:paraId="05DC3976" w14:textId="77777777" w:rsidTr="00EF6D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39A1264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58C079A4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077752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797077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B9213E" w:rsidRPr="00B9213E" w14:paraId="59F1E13D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C950821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C65D6E5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Cronbach's α</w:t>
            </w:r>
          </w:p>
        </w:tc>
      </w:tr>
      <w:tr w:rsidR="00B9213E" w:rsidRPr="00B9213E" w14:paraId="4B576324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F5AB708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scale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62C6787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08C73A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0.938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73E47D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2F538310" w14:textId="77777777" w:rsidTr="00EF6DD2">
        <w:trPr>
          <w:cantSplit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728339F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31D7B77C" w14:textId="77777777" w:rsidR="00B9213E" w:rsidRPr="00B9213E" w:rsidRDefault="00B9213E" w:rsidP="00B9213E">
      <w:pPr>
        <w:numPr>
          <w:ilvl w:val="0"/>
          <w:numId w:val="10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Click </w:t>
      </w:r>
      <w:r w:rsidRPr="00B9213E">
        <w:rPr>
          <w:rFonts w:eastAsia="Times New Roman" w:cs="Arial"/>
          <w:b/>
          <w:bCs/>
          <w:kern w:val="36"/>
        </w:rPr>
        <w:t>Factor &gt; Reliability</w:t>
      </w:r>
      <w:r w:rsidRPr="00B9213E">
        <w:rPr>
          <w:rFonts w:eastAsia="Times New Roman" w:cs="Arial"/>
          <w:kern w:val="36"/>
        </w:rPr>
        <w:t xml:space="preserve"> </w:t>
      </w:r>
    </w:p>
    <w:p w14:paraId="3BA6CC24" w14:textId="77777777" w:rsidR="00B9213E" w:rsidRPr="00B9213E" w:rsidRDefault="00B9213E" w:rsidP="00B9213E">
      <w:pPr>
        <w:numPr>
          <w:ilvl w:val="0"/>
          <w:numId w:val="10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q1 to q6 to the Variables box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7"/>
        <w:gridCol w:w="265"/>
        <w:gridCol w:w="1147"/>
        <w:gridCol w:w="325"/>
      </w:tblGrid>
      <w:tr w:rsidR="00B9213E" w:rsidRPr="00B9213E" w14:paraId="52B99083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08F24E7C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Scale Reliability Statistics</w:t>
            </w:r>
          </w:p>
        </w:tc>
      </w:tr>
      <w:tr w:rsidR="00B9213E" w:rsidRPr="00B9213E" w14:paraId="25FF3F8F" w14:textId="77777777" w:rsidTr="00EF6D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E9C489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2A259888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596E4C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4E95219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B9213E" w:rsidRPr="00B9213E" w14:paraId="1D42AA82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C360673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FA237C7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Cronbach's α</w:t>
            </w:r>
          </w:p>
        </w:tc>
      </w:tr>
      <w:tr w:rsidR="00B9213E" w:rsidRPr="00B9213E" w14:paraId="5BE36A45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193EF35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scale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34C7DA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87D2863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0.846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4834B1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06BCC6BD" w14:textId="77777777" w:rsidTr="00EF6DD2">
        <w:trPr>
          <w:cantSplit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3E70C184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1320F5B6" w14:textId="77777777" w:rsidR="00B9213E" w:rsidRPr="00B9213E" w:rsidRDefault="00B9213E" w:rsidP="00B9213E">
      <w:pPr>
        <w:keepNext/>
        <w:keepLines/>
        <w:numPr>
          <w:ilvl w:val="0"/>
          <w:numId w:val="8"/>
        </w:numPr>
        <w:spacing w:before="240" w:after="0"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</w:rPr>
        <w:t> </w:t>
      </w:r>
      <w:r w:rsidRPr="00B9213E">
        <w:rPr>
          <w:rFonts w:eastAsia="Times New Roman" w:cs="Arial"/>
          <w:b/>
          <w:bCs/>
          <w:kern w:val="36"/>
        </w:rPr>
        <w:t>Compute summated scores</w:t>
      </w:r>
    </w:p>
    <w:p w14:paraId="727F11AB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="Arial"/>
          <w:lang w:val="en-US" w:eastAsia="en-US"/>
        </w:rPr>
      </w:pPr>
      <w:bookmarkStart w:id="0" w:name="_Hlk62723374"/>
      <w:r w:rsidRPr="00B9213E">
        <w:rPr>
          <w:rFonts w:eastAsia="Times New Roman" w:cs="Arial"/>
          <w:lang w:val="en-US" w:eastAsia="en-US"/>
        </w:rPr>
        <w:t xml:space="preserve">Select </w:t>
      </w:r>
      <w:r w:rsidRPr="00B9213E">
        <w:rPr>
          <w:rFonts w:eastAsia="Times New Roman" w:cs="Arial"/>
          <w:b/>
          <w:bCs/>
          <w:lang w:val="en-US" w:eastAsia="en-US"/>
        </w:rPr>
        <w:t>Data</w:t>
      </w:r>
    </w:p>
    <w:p w14:paraId="0FD5C310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>Scroll to the end of the data column and move the cursor to the first empty column</w:t>
      </w:r>
    </w:p>
    <w:p w14:paraId="16A8ECB2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 xml:space="preserve">Click </w:t>
      </w:r>
      <w:r w:rsidRPr="00B9213E">
        <w:rPr>
          <w:rFonts w:eastAsia="Times New Roman" w:cs="Arial"/>
          <w:b/>
          <w:bCs/>
          <w:lang w:val="en-US" w:eastAsia="en-US"/>
        </w:rPr>
        <w:t xml:space="preserve">Setup </w:t>
      </w:r>
      <w:r w:rsidRPr="00B9213E">
        <w:rPr>
          <w:rFonts w:eastAsia="Times New Roman" w:cs="Arial"/>
          <w:lang w:val="en-US" w:eastAsia="en-US"/>
        </w:rPr>
        <w:t>and click</w:t>
      </w:r>
      <w:r w:rsidRPr="00B9213E">
        <w:rPr>
          <w:rFonts w:eastAsia="Times New Roman" w:cs="Arial"/>
          <w:b/>
          <w:bCs/>
          <w:lang w:val="en-US" w:eastAsia="en-US"/>
        </w:rPr>
        <w:t xml:space="preserve"> New computed variable</w:t>
      </w:r>
    </w:p>
    <w:p w14:paraId="698D1EC3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>Type the name of the new variable (the variable name you will assign to the scale score) in the Computed variable box (</w:t>
      </w:r>
      <w:proofErr w:type="gramStart"/>
      <w:r w:rsidRPr="00B9213E">
        <w:rPr>
          <w:rFonts w:eastAsia="Times New Roman" w:cs="Arial"/>
          <w:lang w:val="en-US" w:eastAsia="en-US"/>
        </w:rPr>
        <w:t>e.g.</w:t>
      </w:r>
      <w:proofErr w:type="gramEnd"/>
      <w:r w:rsidRPr="00B9213E">
        <w:rPr>
          <w:rFonts w:eastAsia="Times New Roman" w:cs="Arial"/>
          <w:lang w:val="en-US" w:eastAsia="en-US"/>
        </w:rPr>
        <w:t xml:space="preserve"> Factor 1).</w:t>
      </w:r>
    </w:p>
    <w:p w14:paraId="65E1FE39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 xml:space="preserve">In the </w:t>
      </w:r>
      <w:r w:rsidRPr="00B9213E">
        <w:rPr>
          <w:rFonts w:eastAsia="Times New Roman" w:cs="Arial"/>
          <w:b/>
          <w:lang w:val="en-US" w:eastAsia="en-US"/>
        </w:rPr>
        <w:t xml:space="preserve">Function </w:t>
      </w:r>
      <w:r w:rsidRPr="00B9213E">
        <w:rPr>
          <w:rFonts w:eastAsia="Times New Roman" w:cs="Arial"/>
          <w:lang w:val="en-US" w:eastAsia="en-US"/>
        </w:rPr>
        <w:t>box click the (</w:t>
      </w:r>
      <w:proofErr w:type="spellStart"/>
      <w:r w:rsidRPr="00B9213E">
        <w:rPr>
          <w:rFonts w:eastAsia="Times New Roman" w:cs="Arial"/>
          <w:i/>
          <w:iCs/>
          <w:lang w:val="en-US" w:eastAsia="en-US"/>
        </w:rPr>
        <w:t>f</w:t>
      </w:r>
      <w:r w:rsidRPr="00B9213E">
        <w:rPr>
          <w:rFonts w:eastAsia="Times New Roman" w:cs="Arial"/>
          <w:i/>
          <w:iCs/>
          <w:vertAlign w:val="subscript"/>
          <w:lang w:val="en-US" w:eastAsia="en-US"/>
        </w:rPr>
        <w:t>x</w:t>
      </w:r>
      <w:proofErr w:type="spellEnd"/>
      <w:r w:rsidRPr="00B9213E">
        <w:rPr>
          <w:rFonts w:eastAsia="Times New Roman" w:cs="Arial"/>
          <w:lang w:val="en-US" w:eastAsia="en-US"/>
        </w:rPr>
        <w:t xml:space="preserve">) button. Scroll down under </w:t>
      </w:r>
      <w:r w:rsidRPr="00B9213E">
        <w:rPr>
          <w:rFonts w:eastAsia="Times New Roman" w:cs="Arial"/>
          <w:b/>
          <w:lang w:val="en-US" w:eastAsia="en-US"/>
        </w:rPr>
        <w:t xml:space="preserve">Statistics </w:t>
      </w:r>
      <w:r w:rsidRPr="00B9213E">
        <w:rPr>
          <w:rFonts w:eastAsia="Times New Roman" w:cs="Arial"/>
          <w:lang w:val="en-US" w:eastAsia="en-US"/>
        </w:rPr>
        <w:t xml:space="preserve">and </w:t>
      </w:r>
      <w:r w:rsidRPr="00B9213E">
        <w:rPr>
          <w:rFonts w:eastAsia="Times New Roman" w:cs="Arial"/>
          <w:b/>
          <w:bCs/>
          <w:lang w:val="en-US" w:eastAsia="en-US"/>
        </w:rPr>
        <w:t>double click</w:t>
      </w:r>
      <w:r w:rsidRPr="00B9213E">
        <w:rPr>
          <w:rFonts w:eastAsia="Times New Roman" w:cs="Arial"/>
          <w:lang w:val="en-US" w:eastAsia="en-US"/>
        </w:rPr>
        <w:t xml:space="preserve"> </w:t>
      </w:r>
      <w:r w:rsidRPr="00B9213E">
        <w:rPr>
          <w:rFonts w:eastAsia="Times New Roman" w:cs="Arial"/>
          <w:b/>
          <w:bCs/>
          <w:lang w:val="en-US" w:eastAsia="en-US"/>
        </w:rPr>
        <w:t>MEAN</w:t>
      </w:r>
      <w:r w:rsidRPr="00B9213E">
        <w:rPr>
          <w:rFonts w:eastAsia="Times New Roman" w:cs="Arial"/>
          <w:lang w:val="en-US" w:eastAsia="en-US"/>
        </w:rPr>
        <w:t xml:space="preserve">. It should read, = </w:t>
      </w:r>
      <w:proofErr w:type="gramStart"/>
      <w:r w:rsidRPr="00B9213E">
        <w:rPr>
          <w:rFonts w:eastAsia="Times New Roman" w:cs="Arial"/>
          <w:lang w:val="en-US" w:eastAsia="en-US"/>
        </w:rPr>
        <w:t>MEAN( )</w:t>
      </w:r>
      <w:proofErr w:type="gramEnd"/>
      <w:r w:rsidRPr="00B9213E">
        <w:rPr>
          <w:rFonts w:eastAsia="Times New Roman" w:cs="Arial"/>
          <w:lang w:val="en-US" w:eastAsia="en-US"/>
        </w:rPr>
        <w:t xml:space="preserve"> in the function box</w:t>
      </w:r>
    </w:p>
    <w:p w14:paraId="29E2B350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 xml:space="preserve">From the Variables box select the variables that are included in the scale by </w:t>
      </w:r>
      <w:r w:rsidRPr="00B9213E">
        <w:rPr>
          <w:rFonts w:eastAsia="Times New Roman" w:cs="Arial"/>
          <w:b/>
          <w:bCs/>
          <w:lang w:val="en-US" w:eastAsia="en-US"/>
        </w:rPr>
        <w:t>double clicking</w:t>
      </w:r>
      <w:r w:rsidRPr="00B9213E">
        <w:rPr>
          <w:rFonts w:eastAsia="Times New Roman" w:cs="Arial"/>
          <w:lang w:val="en-US" w:eastAsia="en-US"/>
        </w:rPr>
        <w:t xml:space="preserve"> each variable to move it into the parentheses.</w:t>
      </w:r>
    </w:p>
    <w:p w14:paraId="7905DF66" w14:textId="77777777" w:rsidR="00B9213E" w:rsidRPr="00B9213E" w:rsidRDefault="00B9213E" w:rsidP="00B9213E">
      <w:pPr>
        <w:numPr>
          <w:ilvl w:val="0"/>
          <w:numId w:val="15"/>
        </w:numPr>
        <w:spacing w:after="0" w:line="240" w:lineRule="auto"/>
        <w:rPr>
          <w:rFonts w:eastAsia="Times New Roman" w:cs="Arial"/>
          <w:lang w:val="en-US" w:eastAsia="en-US"/>
        </w:rPr>
      </w:pPr>
      <w:r w:rsidRPr="00B9213E">
        <w:rPr>
          <w:rFonts w:eastAsia="Times New Roman" w:cs="Arial"/>
          <w:lang w:val="en-US" w:eastAsia="en-US"/>
        </w:rPr>
        <w:t>Add a comma between each variable in the parentheses. Once you have confirmed this, press enter and you are finished. It should read, MEAN(q</w:t>
      </w:r>
      <w:proofErr w:type="gramStart"/>
      <w:r w:rsidRPr="00B9213E">
        <w:rPr>
          <w:rFonts w:eastAsia="Times New Roman" w:cs="Arial"/>
          <w:lang w:val="en-US" w:eastAsia="en-US"/>
        </w:rPr>
        <w:t>7,q</w:t>
      </w:r>
      <w:proofErr w:type="gramEnd"/>
      <w:r w:rsidRPr="00B9213E">
        <w:rPr>
          <w:rFonts w:eastAsia="Times New Roman" w:cs="Arial"/>
          <w:lang w:val="en-US" w:eastAsia="en-US"/>
        </w:rPr>
        <w:t>8,q9,q10,q11) in the function box.</w:t>
      </w:r>
    </w:p>
    <w:bookmarkEnd w:id="0"/>
    <w:p w14:paraId="71583600" w14:textId="77777777" w:rsidR="00B9213E" w:rsidRPr="00B9213E" w:rsidRDefault="00B9213E" w:rsidP="00B9213E">
      <w:pPr>
        <w:spacing w:after="0" w:line="240" w:lineRule="auto"/>
        <w:ind w:firstLine="720"/>
        <w:rPr>
          <w:rFonts w:cs="Arial"/>
        </w:rPr>
      </w:pPr>
    </w:p>
    <w:p w14:paraId="601C9835" w14:textId="77777777" w:rsidR="00B9213E" w:rsidRPr="00B9213E" w:rsidRDefault="00B9213E" w:rsidP="00B9213E">
      <w:pPr>
        <w:ind w:firstLine="720"/>
      </w:pPr>
      <w:r w:rsidRPr="00B9213E">
        <w:rPr>
          <w:noProof/>
        </w:rPr>
        <w:drawing>
          <wp:inline distT="0" distB="0" distL="0" distR="0" wp14:anchorId="56C6C5A5" wp14:editId="3E9AC9B1">
            <wp:extent cx="4184650" cy="1707936"/>
            <wp:effectExtent l="0" t="0" r="635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7445" cy="173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80CFC" w14:textId="77777777" w:rsidR="00B9213E" w:rsidRPr="00B9213E" w:rsidRDefault="00B9213E" w:rsidP="00B9213E">
      <w:pPr>
        <w:keepNext/>
        <w:keepLines/>
        <w:numPr>
          <w:ilvl w:val="0"/>
          <w:numId w:val="8"/>
        </w:numPr>
        <w:spacing w:after="0" w:line="240" w:lineRule="auto"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  <w:b/>
          <w:bCs/>
          <w:kern w:val="36"/>
        </w:rPr>
        <w:lastRenderedPageBreak/>
        <w:t>Linger Regression</w:t>
      </w:r>
    </w:p>
    <w:p w14:paraId="03E6F053" w14:textId="1529B147" w:rsidR="00B9213E" w:rsidRDefault="00B9213E" w:rsidP="00B9213E">
      <w:pPr>
        <w:spacing w:after="0" w:line="240" w:lineRule="auto"/>
        <w:ind w:left="720"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  <w:b/>
          <w:bCs/>
          <w:kern w:val="36"/>
        </w:rPr>
        <w:t xml:space="preserve">Equation: Social benefits + Confidence benefits </w:t>
      </w:r>
      <w:r w:rsidRPr="00B9213E">
        <w:rPr>
          <w:b/>
          <w:bCs/>
        </w:rPr>
        <w:sym w:font="Wingdings" w:char="F0E0"/>
      </w:r>
      <w:r w:rsidRPr="00B9213E">
        <w:rPr>
          <w:rFonts w:eastAsia="Times New Roman" w:cs="Arial"/>
          <w:b/>
          <w:bCs/>
          <w:kern w:val="36"/>
        </w:rPr>
        <w:t xml:space="preserve"> sat</w:t>
      </w:r>
    </w:p>
    <w:p w14:paraId="7B82B08E" w14:textId="77777777" w:rsidR="000800CF" w:rsidRPr="00B9213E" w:rsidRDefault="000800CF" w:rsidP="00B9213E">
      <w:pPr>
        <w:spacing w:after="0" w:line="240" w:lineRule="auto"/>
        <w:ind w:left="720"/>
        <w:outlineLvl w:val="0"/>
        <w:rPr>
          <w:rFonts w:eastAsia="Times New Roman" w:cs="Arial"/>
          <w:b/>
          <w:bCs/>
          <w:kern w:val="36"/>
        </w:rPr>
      </w:pPr>
    </w:p>
    <w:p w14:paraId="4D9E4C49" w14:textId="77777777" w:rsidR="00B9213E" w:rsidRPr="00B9213E" w:rsidRDefault="00B9213E" w:rsidP="00B9213E">
      <w:pPr>
        <w:numPr>
          <w:ilvl w:val="0"/>
          <w:numId w:val="12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Select </w:t>
      </w:r>
      <w:r w:rsidRPr="00B9213E">
        <w:rPr>
          <w:rFonts w:eastAsia="Times New Roman" w:cs="Arial"/>
          <w:b/>
          <w:bCs/>
          <w:kern w:val="36"/>
        </w:rPr>
        <w:t xml:space="preserve">Analyses </w:t>
      </w:r>
      <w:r w:rsidRPr="00B9213E">
        <w:rPr>
          <w:rFonts w:eastAsia="Times New Roman" w:cs="Arial"/>
          <w:kern w:val="36"/>
        </w:rPr>
        <w:t xml:space="preserve">and click </w:t>
      </w:r>
      <w:r w:rsidRPr="00B9213E">
        <w:rPr>
          <w:rFonts w:eastAsia="Times New Roman" w:cs="Arial"/>
          <w:b/>
          <w:bCs/>
          <w:kern w:val="36"/>
        </w:rPr>
        <w:t>Regression &gt; Linear Regression</w:t>
      </w:r>
      <w:r w:rsidRPr="00B9213E">
        <w:rPr>
          <w:rFonts w:eastAsia="Times New Roman" w:cs="Arial"/>
          <w:kern w:val="36"/>
        </w:rPr>
        <w:t xml:space="preserve"> </w:t>
      </w:r>
    </w:p>
    <w:p w14:paraId="4CE165D5" w14:textId="77777777" w:rsidR="00B9213E" w:rsidRPr="00B9213E" w:rsidRDefault="00B9213E" w:rsidP="00B9213E">
      <w:pPr>
        <w:numPr>
          <w:ilvl w:val="0"/>
          <w:numId w:val="12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sat to the Independent variables box</w:t>
      </w:r>
    </w:p>
    <w:p w14:paraId="7E0C89FF" w14:textId="77777777" w:rsidR="00B9213E" w:rsidRPr="00B9213E" w:rsidRDefault="00B9213E" w:rsidP="00B9213E">
      <w:pPr>
        <w:numPr>
          <w:ilvl w:val="0"/>
          <w:numId w:val="12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Social Benefits and Confidence Benefits to the covariates box</w:t>
      </w:r>
    </w:p>
    <w:p w14:paraId="4216F1E0" w14:textId="77777777" w:rsidR="00B9213E" w:rsidRPr="00B9213E" w:rsidRDefault="00B9213E" w:rsidP="00B9213E">
      <w:pPr>
        <w:numPr>
          <w:ilvl w:val="0"/>
          <w:numId w:val="12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Click the </w:t>
      </w:r>
      <w:r w:rsidRPr="00B9213E">
        <w:rPr>
          <w:rFonts w:eastAsia="Times New Roman" w:cs="Arial"/>
          <w:b/>
          <w:bCs/>
          <w:kern w:val="36"/>
        </w:rPr>
        <w:t>Model fit</w:t>
      </w:r>
      <w:r w:rsidRPr="00B9213E">
        <w:rPr>
          <w:rFonts w:eastAsia="Times New Roman" w:cs="Arial"/>
          <w:kern w:val="36"/>
        </w:rPr>
        <w:t xml:space="preserve"> submen and click the </w:t>
      </w:r>
      <w:r w:rsidRPr="00B9213E">
        <w:rPr>
          <w:rFonts w:eastAsia="Times New Roman" w:cs="Arial"/>
          <w:b/>
          <w:bCs/>
          <w:kern w:val="36"/>
        </w:rPr>
        <w:t>F test</w:t>
      </w:r>
      <w:r w:rsidRPr="00B9213E">
        <w:rPr>
          <w:rFonts w:eastAsia="Times New Roman" w:cs="Arial"/>
          <w:kern w:val="36"/>
        </w:rPr>
        <w:t xml:space="preserve"> button beneath the Model fit option</w:t>
      </w:r>
    </w:p>
    <w:p w14:paraId="0549EA22" w14:textId="77777777" w:rsidR="00B9213E" w:rsidRPr="00B9213E" w:rsidRDefault="00B9213E" w:rsidP="00B9213E">
      <w:pPr>
        <w:numPr>
          <w:ilvl w:val="0"/>
          <w:numId w:val="12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Click the</w:t>
      </w:r>
      <w:r w:rsidRPr="00B9213E">
        <w:rPr>
          <w:rFonts w:eastAsia="Times New Roman" w:cs="Arial"/>
          <w:b/>
          <w:bCs/>
          <w:kern w:val="36"/>
        </w:rPr>
        <w:t xml:space="preserve"> Model coefficients</w:t>
      </w:r>
      <w:r w:rsidRPr="00B9213E">
        <w:rPr>
          <w:rFonts w:eastAsia="Times New Roman" w:cs="Arial"/>
          <w:kern w:val="36"/>
        </w:rPr>
        <w:t xml:space="preserve"> submenu and click the </w:t>
      </w:r>
      <w:r w:rsidRPr="00B9213E">
        <w:rPr>
          <w:rFonts w:eastAsia="Times New Roman" w:cs="Arial"/>
          <w:b/>
          <w:bCs/>
          <w:kern w:val="36"/>
        </w:rPr>
        <w:t>Standardized estimate</w:t>
      </w:r>
      <w:r w:rsidRPr="00B9213E">
        <w:rPr>
          <w:rFonts w:eastAsia="Times New Roman" w:cs="Arial"/>
          <w:kern w:val="36"/>
        </w:rPr>
        <w:t xml:space="preserve"> button beneath the </w:t>
      </w:r>
      <w:r w:rsidRPr="00B9213E">
        <w:rPr>
          <w:rFonts w:eastAsia="Times New Roman" w:cs="Arial"/>
          <w:b/>
          <w:bCs/>
          <w:kern w:val="36"/>
        </w:rPr>
        <w:t>Standardized estimate</w:t>
      </w:r>
      <w:r w:rsidRPr="00B9213E">
        <w:rPr>
          <w:rFonts w:eastAsia="Times New Roman" w:cs="Arial"/>
          <w:kern w:val="36"/>
        </w:rPr>
        <w:t xml:space="preserve"> option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8"/>
        <w:gridCol w:w="408"/>
        <w:gridCol w:w="758"/>
        <w:gridCol w:w="213"/>
        <w:gridCol w:w="30"/>
        <w:gridCol w:w="704"/>
        <w:gridCol w:w="30"/>
        <w:gridCol w:w="314"/>
        <w:gridCol w:w="420"/>
        <w:gridCol w:w="338"/>
        <w:gridCol w:w="111"/>
        <w:gridCol w:w="93"/>
        <w:gridCol w:w="394"/>
        <w:gridCol w:w="274"/>
        <w:gridCol w:w="30"/>
        <w:gridCol w:w="425"/>
        <w:gridCol w:w="30"/>
        <w:gridCol w:w="592"/>
        <w:gridCol w:w="30"/>
        <w:gridCol w:w="592"/>
        <w:gridCol w:w="30"/>
        <w:gridCol w:w="634"/>
        <w:gridCol w:w="30"/>
        <w:gridCol w:w="186"/>
        <w:gridCol w:w="1396"/>
        <w:gridCol w:w="323"/>
      </w:tblGrid>
      <w:tr w:rsidR="00B9213E" w:rsidRPr="00B9213E" w14:paraId="617C479C" w14:textId="77777777" w:rsidTr="00EF6DD2">
        <w:trPr>
          <w:gridAfter w:val="4"/>
          <w:cantSplit/>
          <w:tblHeader/>
          <w:tblCellSpacing w:w="15" w:type="dxa"/>
        </w:trPr>
        <w:tc>
          <w:tcPr>
            <w:tcW w:w="0" w:type="auto"/>
            <w:gridSpan w:val="2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7FA7BFF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Model Fit Measures</w:t>
            </w:r>
          </w:p>
        </w:tc>
      </w:tr>
      <w:tr w:rsidR="00B9213E" w:rsidRPr="00B9213E" w14:paraId="04AE6B68" w14:textId="77777777" w:rsidTr="00EF6DD2">
        <w:trPr>
          <w:gridAfter w:val="4"/>
          <w:cantSplit/>
          <w:tblHeader/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7D426A0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0DACB1A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Overall Model Test</w:t>
            </w:r>
          </w:p>
        </w:tc>
      </w:tr>
      <w:tr w:rsidR="00B9213E" w:rsidRPr="00B9213E" w14:paraId="1BB58FB8" w14:textId="77777777" w:rsidTr="00EF6DD2">
        <w:trPr>
          <w:gridAfter w:val="4"/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25B28C8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E385CBE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R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34AC7EF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R²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6E4C64E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F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989E2A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df1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6F89D75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df2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ABD5013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</w:t>
            </w:r>
          </w:p>
        </w:tc>
      </w:tr>
      <w:tr w:rsidR="00B9213E" w:rsidRPr="00B9213E" w14:paraId="718DA84F" w14:textId="77777777" w:rsidTr="00EF6DD2">
        <w:trPr>
          <w:gridAfter w:val="4"/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F573CC5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0C30A82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5771F3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5F5D39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2C3AB7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796AD82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A8B189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5.14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53A2FF8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44F06E6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6C87C2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4507CE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ED55AE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A0C280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F678607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38D54EAF" w14:textId="77777777" w:rsidTr="00EF6DD2">
        <w:trPr>
          <w:gridAfter w:val="4"/>
          <w:cantSplit/>
          <w:tblCellSpacing w:w="15" w:type="dxa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627EE2F2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B9213E" w:rsidRPr="00B9213E" w14:paraId="7730F86A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6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7DCB4D8F" w14:textId="77777777" w:rsidR="000800CF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 </w:t>
            </w:r>
          </w:p>
          <w:p w14:paraId="0D9062F5" w14:textId="1923644B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Model Coefficients - sat</w:t>
            </w:r>
          </w:p>
        </w:tc>
      </w:tr>
      <w:tr w:rsidR="00B9213E" w:rsidRPr="00B9213E" w14:paraId="3AC534F3" w14:textId="77777777" w:rsidTr="00EF6DD2">
        <w:trPr>
          <w:tblHeader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14:paraId="2CB6E92E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001C4821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5807D93A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0256B9A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14:paraId="769DB98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E34DEE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7A316DDD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509F49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10FB91DC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174C5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ED8478B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A3DAA90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B9213E" w:rsidRPr="00B9213E" w14:paraId="1C6464B0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6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A8D1190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Predictor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0E79F7F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Estimate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0DEB156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SE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A462727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t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058E71F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DA775F0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Stand. Estimate</w:t>
            </w:r>
          </w:p>
        </w:tc>
      </w:tr>
      <w:tr w:rsidR="00B9213E" w:rsidRPr="00B9213E" w14:paraId="4A0FC60D" w14:textId="77777777" w:rsidTr="00EF6DD2">
        <w:trPr>
          <w:cantSplit/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2776803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Intercept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9DE1E25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937503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3.3875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A0D924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5B21D3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0.6332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D16A163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83A42D5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5.350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E22C67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7256C7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1BF275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D53FB3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9D9F81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7DC48B47" w14:textId="77777777" w:rsidTr="00EF6DD2">
        <w:trPr>
          <w:cantSplit/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A2DBAEF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proofErr w:type="spellStart"/>
            <w:r w:rsidRPr="00B9213E">
              <w:rPr>
                <w:rFonts w:eastAsia="Times New Roman" w:cs="Segoe UI"/>
              </w:rPr>
              <w:t>Social_Benefits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7695757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F486965" w14:textId="753CEF6E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0.0515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7FFF16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0DDC31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0.0859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692BADA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6170115" w14:textId="3DBA3B4F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0.600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B914BD6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01715F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0B2EB5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AFC3CE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-0.0575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9BA5E67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5FEBF4E5" w14:textId="77777777" w:rsidTr="00EF6DD2">
        <w:trPr>
          <w:cantSplit/>
          <w:tblCellSpacing w:w="15" w:type="dxa"/>
        </w:trPr>
        <w:tc>
          <w:tcPr>
            <w:tcW w:w="0" w:type="auto"/>
            <w:gridSpan w:val="5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820185A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proofErr w:type="spellStart"/>
            <w:r w:rsidRPr="00B9213E">
              <w:rPr>
                <w:rFonts w:eastAsia="Times New Roman" w:cs="Segoe UI"/>
              </w:rPr>
              <w:t>Confidence_Benefits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25334C0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D1B6D8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0.4035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046EF8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C60D495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9C8223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DD623E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3.200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B2D038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8EE2AD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3EF36A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B11753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0.3071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7CBC906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0FE9FEAE" w14:textId="77777777" w:rsidTr="00EF6DD2">
        <w:trPr>
          <w:cantSplit/>
          <w:tblCellSpacing w:w="15" w:type="dxa"/>
        </w:trPr>
        <w:tc>
          <w:tcPr>
            <w:tcW w:w="0" w:type="auto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7A1EEFFF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1EDC0233" w14:textId="5FBC2787" w:rsidR="00B9213E" w:rsidRDefault="00B9213E" w:rsidP="00B9213E">
      <w:pPr>
        <w:spacing w:before="100" w:beforeAutospacing="1" w:line="240" w:lineRule="auto"/>
        <w:ind w:left="720"/>
        <w:contextualSpacing/>
        <w:outlineLvl w:val="0"/>
        <w:rPr>
          <w:rFonts w:eastAsia="Times New Roman" w:cs="Arial"/>
          <w:b/>
          <w:bCs/>
          <w:kern w:val="36"/>
        </w:rPr>
      </w:pPr>
      <w:r w:rsidRPr="00B9213E">
        <w:rPr>
          <w:rFonts w:eastAsia="Times New Roman" w:cs="Arial"/>
          <w:b/>
          <w:bCs/>
          <w:kern w:val="36"/>
        </w:rPr>
        <w:t xml:space="preserve">Equation: Social benefits + Confidence benefits </w:t>
      </w:r>
      <w:r w:rsidRPr="00B9213E">
        <w:rPr>
          <w:rFonts w:eastAsia="Times New Roman" w:cs="Arial"/>
          <w:b/>
          <w:bCs/>
          <w:kern w:val="36"/>
        </w:rPr>
        <w:sym w:font="Wingdings" w:char="F0E0"/>
      </w:r>
      <w:r w:rsidRPr="00B9213E">
        <w:rPr>
          <w:rFonts w:eastAsia="Times New Roman" w:cs="Arial"/>
          <w:b/>
          <w:bCs/>
          <w:kern w:val="36"/>
        </w:rPr>
        <w:t xml:space="preserve"> </w:t>
      </w:r>
      <w:proofErr w:type="spellStart"/>
      <w:r w:rsidRPr="00B9213E">
        <w:rPr>
          <w:rFonts w:eastAsia="Times New Roman" w:cs="Arial"/>
          <w:b/>
          <w:bCs/>
          <w:kern w:val="36"/>
        </w:rPr>
        <w:t>beh</w:t>
      </w:r>
      <w:proofErr w:type="spellEnd"/>
    </w:p>
    <w:p w14:paraId="50454E44" w14:textId="77777777" w:rsidR="000800CF" w:rsidRPr="00B9213E" w:rsidRDefault="000800CF" w:rsidP="00B9213E">
      <w:pPr>
        <w:spacing w:before="100" w:beforeAutospacing="1" w:line="240" w:lineRule="auto"/>
        <w:ind w:left="720"/>
        <w:contextualSpacing/>
        <w:outlineLvl w:val="0"/>
        <w:rPr>
          <w:rFonts w:eastAsia="Times New Roman" w:cs="Arial"/>
          <w:b/>
          <w:bCs/>
          <w:kern w:val="36"/>
        </w:rPr>
      </w:pPr>
    </w:p>
    <w:p w14:paraId="794D1FB6" w14:textId="77777777" w:rsidR="00B9213E" w:rsidRPr="00B9213E" w:rsidRDefault="00B9213E" w:rsidP="00B9213E">
      <w:pPr>
        <w:numPr>
          <w:ilvl w:val="0"/>
          <w:numId w:val="13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Select </w:t>
      </w:r>
      <w:r w:rsidRPr="00B9213E">
        <w:rPr>
          <w:rFonts w:eastAsia="Times New Roman" w:cs="Arial"/>
          <w:b/>
          <w:bCs/>
          <w:kern w:val="36"/>
        </w:rPr>
        <w:t>Analyses</w:t>
      </w:r>
      <w:r w:rsidRPr="00B9213E">
        <w:rPr>
          <w:rFonts w:eastAsia="Times New Roman" w:cs="Arial"/>
          <w:kern w:val="36"/>
        </w:rPr>
        <w:t xml:space="preserve"> and click </w:t>
      </w:r>
      <w:r w:rsidRPr="00B9213E">
        <w:rPr>
          <w:rFonts w:eastAsia="Times New Roman" w:cs="Arial"/>
          <w:b/>
          <w:bCs/>
          <w:kern w:val="36"/>
        </w:rPr>
        <w:t>Regression &gt; Linear Regression</w:t>
      </w:r>
      <w:r w:rsidRPr="00B9213E">
        <w:rPr>
          <w:rFonts w:eastAsia="Times New Roman" w:cs="Arial"/>
          <w:kern w:val="36"/>
        </w:rPr>
        <w:t xml:space="preserve"> </w:t>
      </w:r>
    </w:p>
    <w:p w14:paraId="1EC68A5F" w14:textId="77777777" w:rsidR="00B9213E" w:rsidRPr="00B9213E" w:rsidRDefault="00B9213E" w:rsidP="00B9213E">
      <w:pPr>
        <w:numPr>
          <w:ilvl w:val="0"/>
          <w:numId w:val="13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sat to the Independent variables box</w:t>
      </w:r>
    </w:p>
    <w:p w14:paraId="41B71EBA" w14:textId="77777777" w:rsidR="00B9213E" w:rsidRPr="00B9213E" w:rsidRDefault="00B9213E" w:rsidP="00B9213E">
      <w:pPr>
        <w:numPr>
          <w:ilvl w:val="0"/>
          <w:numId w:val="13"/>
        </w:numPr>
        <w:spacing w:before="100" w:beforeAutospacing="1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Drag and drop Social Benefits and Confidence Benefits to the covariates box</w:t>
      </w:r>
    </w:p>
    <w:p w14:paraId="29229299" w14:textId="77777777" w:rsidR="00B9213E" w:rsidRPr="00B9213E" w:rsidRDefault="00B9213E" w:rsidP="00B9213E">
      <w:pPr>
        <w:numPr>
          <w:ilvl w:val="0"/>
          <w:numId w:val="13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 xml:space="preserve">Click the </w:t>
      </w:r>
      <w:r w:rsidRPr="00B9213E">
        <w:rPr>
          <w:rFonts w:eastAsia="Times New Roman" w:cs="Arial"/>
          <w:b/>
          <w:bCs/>
          <w:kern w:val="36"/>
        </w:rPr>
        <w:t>Model fit</w:t>
      </w:r>
      <w:r w:rsidRPr="00B9213E">
        <w:rPr>
          <w:rFonts w:eastAsia="Times New Roman" w:cs="Arial"/>
          <w:kern w:val="36"/>
        </w:rPr>
        <w:t xml:space="preserve"> submen and click the </w:t>
      </w:r>
      <w:r w:rsidRPr="00B9213E">
        <w:rPr>
          <w:rFonts w:eastAsia="Times New Roman" w:cs="Arial"/>
          <w:b/>
          <w:bCs/>
          <w:kern w:val="36"/>
        </w:rPr>
        <w:t>F test</w:t>
      </w:r>
      <w:r w:rsidRPr="00B9213E">
        <w:rPr>
          <w:rFonts w:eastAsia="Times New Roman" w:cs="Arial"/>
          <w:kern w:val="36"/>
        </w:rPr>
        <w:t xml:space="preserve"> button beneath the Model fit option</w:t>
      </w:r>
    </w:p>
    <w:p w14:paraId="2E5EC6EF" w14:textId="77777777" w:rsidR="00B9213E" w:rsidRPr="00B9213E" w:rsidRDefault="00B9213E" w:rsidP="00B9213E">
      <w:pPr>
        <w:numPr>
          <w:ilvl w:val="0"/>
          <w:numId w:val="13"/>
        </w:numPr>
        <w:spacing w:after="0" w:line="240" w:lineRule="auto"/>
        <w:contextualSpacing/>
        <w:outlineLvl w:val="0"/>
        <w:rPr>
          <w:rFonts w:eastAsia="Times New Roman" w:cs="Arial"/>
          <w:kern w:val="36"/>
        </w:rPr>
      </w:pPr>
      <w:r w:rsidRPr="00B9213E">
        <w:rPr>
          <w:rFonts w:eastAsia="Times New Roman" w:cs="Arial"/>
          <w:kern w:val="36"/>
        </w:rPr>
        <w:t>Click the</w:t>
      </w:r>
      <w:r w:rsidRPr="00B9213E">
        <w:rPr>
          <w:rFonts w:eastAsia="Times New Roman" w:cs="Arial"/>
          <w:b/>
          <w:bCs/>
          <w:kern w:val="36"/>
        </w:rPr>
        <w:t xml:space="preserve"> Model coefficients</w:t>
      </w:r>
      <w:r w:rsidRPr="00B9213E">
        <w:rPr>
          <w:rFonts w:eastAsia="Times New Roman" w:cs="Arial"/>
          <w:kern w:val="36"/>
        </w:rPr>
        <w:t xml:space="preserve"> submenu and click the </w:t>
      </w:r>
      <w:r w:rsidRPr="00B9213E">
        <w:rPr>
          <w:rFonts w:eastAsia="Times New Roman" w:cs="Arial"/>
          <w:b/>
          <w:bCs/>
          <w:kern w:val="36"/>
        </w:rPr>
        <w:t>Standardized estimate</w:t>
      </w:r>
      <w:r w:rsidRPr="00B9213E">
        <w:rPr>
          <w:rFonts w:eastAsia="Times New Roman" w:cs="Arial"/>
          <w:kern w:val="36"/>
        </w:rPr>
        <w:t xml:space="preserve"> button beneath the </w:t>
      </w:r>
      <w:r w:rsidRPr="00B9213E">
        <w:rPr>
          <w:rFonts w:eastAsia="Times New Roman" w:cs="Arial"/>
          <w:b/>
          <w:bCs/>
          <w:kern w:val="36"/>
        </w:rPr>
        <w:t>Standardized estimate</w:t>
      </w:r>
      <w:r w:rsidRPr="00B9213E">
        <w:rPr>
          <w:rFonts w:eastAsia="Times New Roman" w:cs="Arial"/>
          <w:kern w:val="36"/>
        </w:rPr>
        <w:t xml:space="preserve"> option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353"/>
        <w:gridCol w:w="652"/>
        <w:gridCol w:w="186"/>
        <w:gridCol w:w="652"/>
        <w:gridCol w:w="186"/>
        <w:gridCol w:w="541"/>
        <w:gridCol w:w="186"/>
        <w:gridCol w:w="335"/>
        <w:gridCol w:w="235"/>
        <w:gridCol w:w="485"/>
        <w:gridCol w:w="186"/>
        <w:gridCol w:w="694"/>
        <w:gridCol w:w="201"/>
      </w:tblGrid>
      <w:tr w:rsidR="00B9213E" w:rsidRPr="00B9213E" w14:paraId="4BF5CDFA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349E527C" w14:textId="77777777" w:rsidR="00EF6DD2" w:rsidRDefault="00EF6DD2" w:rsidP="00B9213E">
            <w:pPr>
              <w:spacing w:after="0" w:line="240" w:lineRule="auto"/>
              <w:ind w:left="360"/>
              <w:rPr>
                <w:rFonts w:eastAsia="Times New Roman" w:cs="Segoe UI"/>
              </w:rPr>
            </w:pPr>
          </w:p>
          <w:p w14:paraId="05028004" w14:textId="53385EEB" w:rsidR="00B9213E" w:rsidRPr="00B9213E" w:rsidRDefault="00B9213E" w:rsidP="00B9213E">
            <w:pPr>
              <w:spacing w:after="0" w:line="240" w:lineRule="auto"/>
              <w:ind w:left="360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t>Model Fit Measures</w:t>
            </w:r>
          </w:p>
        </w:tc>
      </w:tr>
      <w:tr w:rsidR="00B9213E" w:rsidRPr="00B9213E" w14:paraId="186A8F17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FEBD653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589F437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Overall Model Test</w:t>
            </w:r>
          </w:p>
        </w:tc>
      </w:tr>
      <w:tr w:rsidR="00B9213E" w:rsidRPr="00B9213E" w14:paraId="41022E31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B00262B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FC51E07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81DEDA7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R²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F32E3DB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F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E5C0745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df1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B8FE38B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df2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A19208A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</w:t>
            </w:r>
          </w:p>
        </w:tc>
      </w:tr>
      <w:tr w:rsidR="00B9213E" w:rsidRPr="00B9213E" w14:paraId="3CCA8E4E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BB2E266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8A4194D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A6B8C4A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AF1F39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F1B83E8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DA04C1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995306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7.59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B6DE164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16C7F3C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A5A0CB2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BA5D1B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36B5D8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8EEF9A6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2EC42C7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4F7EA557" w14:textId="77777777" w:rsidTr="00EF6DD2">
        <w:trPr>
          <w:cantSplit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41C22127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23BE89EF" w14:textId="77777777" w:rsidR="0070715A" w:rsidRDefault="0070715A">
      <w: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6"/>
        <w:gridCol w:w="186"/>
        <w:gridCol w:w="837"/>
        <w:gridCol w:w="233"/>
        <w:gridCol w:w="764"/>
        <w:gridCol w:w="186"/>
        <w:gridCol w:w="541"/>
        <w:gridCol w:w="186"/>
        <w:gridCol w:w="694"/>
        <w:gridCol w:w="186"/>
        <w:gridCol w:w="1344"/>
        <w:gridCol w:w="375"/>
      </w:tblGrid>
      <w:tr w:rsidR="00B9213E" w:rsidRPr="00B9213E" w14:paraId="5283138C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4899E215" w14:textId="608D31DB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</w:rPr>
              <w:lastRenderedPageBreak/>
              <w:t xml:space="preserve"> Model Coefficients - </w:t>
            </w:r>
            <w:proofErr w:type="spellStart"/>
            <w:r w:rsidRPr="00B9213E">
              <w:rPr>
                <w:rFonts w:eastAsia="Times New Roman" w:cs="Segoe UI"/>
              </w:rPr>
              <w:t>Beh</w:t>
            </w:r>
            <w:proofErr w:type="spellEnd"/>
          </w:p>
        </w:tc>
      </w:tr>
      <w:tr w:rsidR="00B9213E" w:rsidRPr="00B9213E" w14:paraId="4AF63CFE" w14:textId="77777777" w:rsidTr="00EF6D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91CC7C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395E76BB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FDBAEC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F8EB84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770037D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42B8C4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DB6EF79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E0DDE9B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21BE7F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A95CDF9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0BC05E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DDFBA2E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  <w:tr w:rsidR="00B9213E" w:rsidRPr="00B9213E" w14:paraId="5AD14F3E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38EC4A6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Predictor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71AEF1D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Estimate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F54316E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SE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BF93994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t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322BCD4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6B2F798" w14:textId="77777777" w:rsidR="00B9213E" w:rsidRPr="00B9213E" w:rsidRDefault="00B9213E" w:rsidP="00B9213E">
            <w:pPr>
              <w:spacing w:after="0" w:line="240" w:lineRule="auto"/>
              <w:jc w:val="center"/>
              <w:rPr>
                <w:rFonts w:eastAsia="Times New Roman" w:cs="Segoe UI"/>
                <w:b/>
                <w:bCs/>
              </w:rPr>
            </w:pPr>
            <w:r w:rsidRPr="00B9213E">
              <w:rPr>
                <w:rFonts w:eastAsia="Times New Roman" w:cs="Segoe UI"/>
                <w:b/>
                <w:bCs/>
              </w:rPr>
              <w:t>Stand. Estimate</w:t>
            </w:r>
          </w:p>
        </w:tc>
      </w:tr>
      <w:tr w:rsidR="00B9213E" w:rsidRPr="00B9213E" w14:paraId="0ADD0AF9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AD9F33D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Intercept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6552C5A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932D3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2.295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53AA3D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5AC81E4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0.5640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5FFDB4D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38CD9C9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4.07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D8BD26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149AB5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97FD5F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83F3D45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1E34D0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7513149E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CFAAC3A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proofErr w:type="spellStart"/>
            <w:r w:rsidRPr="00B9213E">
              <w:rPr>
                <w:rFonts w:eastAsia="Times New Roman" w:cs="Segoe UI"/>
              </w:rPr>
              <w:t>Social_Benefits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7AE08A3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A8E0758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5BC824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BDF9AD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0.0765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C430B68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319798F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1.98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359488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3412EC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6AB5A4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6B46B62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88618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2451BF2A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80AECCD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  <w:proofErr w:type="spellStart"/>
            <w:r w:rsidRPr="00B9213E">
              <w:rPr>
                <w:rFonts w:eastAsia="Times New Roman" w:cs="Segoe UI"/>
              </w:rPr>
              <w:t>Confidence_Benefits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62B7AF8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D1957B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0.346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0478065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21565E7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0.1123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9F32622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00AD0AE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3.08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9F44D06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C3BA04A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681312B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54802E1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  <w:r w:rsidRPr="00B9213E">
              <w:rPr>
                <w:rFonts w:eastAsia="Times New Roman" w:cs="Segoe UI"/>
              </w:rPr>
              <w:t>0.289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6A35DC8" w14:textId="77777777" w:rsidR="00B9213E" w:rsidRPr="00B9213E" w:rsidRDefault="00B9213E" w:rsidP="00B9213E">
            <w:pPr>
              <w:spacing w:after="0" w:line="240" w:lineRule="auto"/>
              <w:jc w:val="right"/>
              <w:rPr>
                <w:rFonts w:eastAsia="Times New Roman" w:cs="Segoe UI"/>
              </w:rPr>
            </w:pPr>
          </w:p>
        </w:tc>
      </w:tr>
      <w:tr w:rsidR="00B9213E" w:rsidRPr="00B9213E" w14:paraId="23624A8C" w14:textId="77777777" w:rsidTr="00EF6DD2">
        <w:trPr>
          <w:cantSplit/>
          <w:tblCellSpacing w:w="15" w:type="dxa"/>
        </w:trPr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6F1F6B3F" w14:textId="77777777" w:rsidR="00B9213E" w:rsidRPr="00B9213E" w:rsidRDefault="00B9213E" w:rsidP="00B9213E">
            <w:pPr>
              <w:spacing w:after="0" w:line="240" w:lineRule="auto"/>
              <w:rPr>
                <w:rFonts w:eastAsia="Times New Roman" w:cs="Times New Roman"/>
              </w:rPr>
            </w:pPr>
          </w:p>
        </w:tc>
      </w:tr>
    </w:tbl>
    <w:p w14:paraId="44CAFA54" w14:textId="77777777" w:rsidR="000800CF" w:rsidRDefault="000800CF" w:rsidP="000800CF">
      <w:pPr>
        <w:keepNext/>
        <w:keepLines/>
        <w:spacing w:after="0" w:line="240" w:lineRule="auto"/>
        <w:ind w:left="360"/>
        <w:outlineLvl w:val="0"/>
        <w:rPr>
          <w:rFonts w:eastAsia="Times New Roman" w:cs="Arial"/>
          <w:b/>
          <w:bCs/>
        </w:rPr>
      </w:pPr>
    </w:p>
    <w:p w14:paraId="0CD29DAD" w14:textId="0DD879F2" w:rsidR="00B9213E" w:rsidRPr="00B9213E" w:rsidRDefault="00B9213E" w:rsidP="00B9213E">
      <w:pPr>
        <w:keepNext/>
        <w:keepLines/>
        <w:numPr>
          <w:ilvl w:val="0"/>
          <w:numId w:val="8"/>
        </w:numPr>
        <w:spacing w:after="0" w:line="240" w:lineRule="auto"/>
        <w:outlineLvl w:val="0"/>
        <w:rPr>
          <w:rFonts w:eastAsia="Times New Roman" w:cs="Arial"/>
          <w:b/>
          <w:bCs/>
        </w:rPr>
      </w:pPr>
      <w:r w:rsidRPr="00B9213E">
        <w:rPr>
          <w:rFonts w:eastAsia="Times New Roman" w:cs="Arial"/>
          <w:b/>
          <w:bCs/>
        </w:rPr>
        <w:t>Confirmatory Factor Analysis</w:t>
      </w:r>
    </w:p>
    <w:p w14:paraId="06F7ADE6" w14:textId="77777777" w:rsidR="00B9213E" w:rsidRPr="00B9213E" w:rsidRDefault="00B9213E" w:rsidP="00B9213E">
      <w:pPr>
        <w:numPr>
          <w:ilvl w:val="0"/>
          <w:numId w:val="14"/>
        </w:numPr>
        <w:spacing w:after="120" w:line="240" w:lineRule="auto"/>
        <w:contextualSpacing/>
        <w:rPr>
          <w:rFonts w:eastAsia="Times New Roman" w:cs="Arial"/>
        </w:rPr>
      </w:pPr>
      <w:r w:rsidRPr="00B9213E">
        <w:rPr>
          <w:rFonts w:eastAsia="Times New Roman" w:cs="Arial"/>
        </w:rPr>
        <w:t xml:space="preserve">Select </w:t>
      </w:r>
      <w:r w:rsidRPr="00B9213E">
        <w:rPr>
          <w:rFonts w:eastAsia="Times New Roman" w:cs="Arial"/>
          <w:b/>
          <w:bCs/>
        </w:rPr>
        <w:t>Analyses</w:t>
      </w:r>
      <w:r w:rsidRPr="00B9213E">
        <w:rPr>
          <w:rFonts w:eastAsia="Times New Roman" w:cs="Arial"/>
        </w:rPr>
        <w:t xml:space="preserve"> and click </w:t>
      </w:r>
      <w:r w:rsidRPr="00B9213E">
        <w:rPr>
          <w:rFonts w:eastAsia="Times New Roman" w:cs="Arial"/>
          <w:b/>
          <w:bCs/>
        </w:rPr>
        <w:t>Factor &gt; Confirmatory factor analysis</w:t>
      </w:r>
    </w:p>
    <w:p w14:paraId="66D6FEEF" w14:textId="4E702AB4" w:rsidR="00B9213E" w:rsidRPr="00B9213E" w:rsidRDefault="00B9213E" w:rsidP="00B9213E">
      <w:pPr>
        <w:numPr>
          <w:ilvl w:val="0"/>
          <w:numId w:val="14"/>
        </w:numPr>
        <w:spacing w:after="120" w:line="240" w:lineRule="auto"/>
        <w:contextualSpacing/>
        <w:rPr>
          <w:rFonts w:eastAsia="Times New Roman" w:cs="Arial"/>
        </w:rPr>
      </w:pPr>
      <w:r w:rsidRPr="00B9213E">
        <w:rPr>
          <w:rFonts w:eastAsia="Times New Roman" w:cs="Arial"/>
        </w:rPr>
        <w:t>Drag and drop q7 to q11 to the Factor 1 box</w:t>
      </w:r>
      <w:r w:rsidR="00EF6DD2">
        <w:rPr>
          <w:rFonts w:eastAsia="Times New Roman" w:cs="Arial"/>
        </w:rPr>
        <w:t>; rename Factor 1 as “Social Benefits”</w:t>
      </w:r>
    </w:p>
    <w:p w14:paraId="60FF015F" w14:textId="77777777" w:rsidR="00B9213E" w:rsidRPr="00B9213E" w:rsidRDefault="00B9213E" w:rsidP="00B9213E">
      <w:pPr>
        <w:numPr>
          <w:ilvl w:val="0"/>
          <w:numId w:val="14"/>
        </w:numPr>
        <w:spacing w:after="120" w:line="240" w:lineRule="auto"/>
        <w:contextualSpacing/>
        <w:rPr>
          <w:rFonts w:eastAsia="Times New Roman" w:cs="Arial"/>
        </w:rPr>
      </w:pPr>
      <w:r w:rsidRPr="00B9213E">
        <w:rPr>
          <w:rFonts w:eastAsia="Times New Roman" w:cs="Arial"/>
        </w:rPr>
        <w:t xml:space="preserve">Click the </w:t>
      </w:r>
      <w:r w:rsidRPr="00B9213E">
        <w:rPr>
          <w:rFonts w:eastAsia="Times New Roman" w:cs="Arial"/>
          <w:b/>
          <w:bCs/>
        </w:rPr>
        <w:t>+ Add new factor</w:t>
      </w:r>
      <w:r w:rsidRPr="00B9213E">
        <w:rPr>
          <w:rFonts w:eastAsia="Times New Roman" w:cs="Arial"/>
        </w:rPr>
        <w:t xml:space="preserve"> box</w:t>
      </w:r>
    </w:p>
    <w:p w14:paraId="31E47E97" w14:textId="23BFE202" w:rsidR="00B9213E" w:rsidRPr="00B9213E" w:rsidRDefault="00B9213E" w:rsidP="00B9213E">
      <w:pPr>
        <w:numPr>
          <w:ilvl w:val="0"/>
          <w:numId w:val="14"/>
        </w:numPr>
        <w:spacing w:after="120" w:line="240" w:lineRule="auto"/>
        <w:contextualSpacing/>
        <w:rPr>
          <w:rFonts w:eastAsia="Times New Roman" w:cs="Arial"/>
        </w:rPr>
      </w:pPr>
      <w:r w:rsidRPr="00B9213E">
        <w:rPr>
          <w:rFonts w:eastAsia="Times New Roman" w:cs="Arial"/>
        </w:rPr>
        <w:t>Drag and drop q1 to q6 to the Factor 2 box</w:t>
      </w:r>
      <w:r w:rsidR="00766825">
        <w:rPr>
          <w:rFonts w:eastAsia="Times New Roman" w:cs="Arial"/>
        </w:rPr>
        <w:t>; rename Factor 2 as “Confidence Benefits”</w:t>
      </w:r>
    </w:p>
    <w:p w14:paraId="25D941F8" w14:textId="39F231F2" w:rsidR="00B9213E" w:rsidRDefault="00B9213E" w:rsidP="00B9213E">
      <w:pPr>
        <w:numPr>
          <w:ilvl w:val="0"/>
          <w:numId w:val="14"/>
        </w:numPr>
        <w:spacing w:after="120" w:line="240" w:lineRule="auto"/>
        <w:contextualSpacing/>
        <w:rPr>
          <w:rFonts w:eastAsia="Times New Roman" w:cs="Arial"/>
        </w:rPr>
      </w:pPr>
      <w:r w:rsidRPr="00B9213E">
        <w:rPr>
          <w:rFonts w:eastAsia="Times New Roman" w:cs="Arial"/>
        </w:rPr>
        <w:t xml:space="preserve">Click the </w:t>
      </w:r>
      <w:r w:rsidRPr="00B9213E">
        <w:rPr>
          <w:rFonts w:eastAsia="Times New Roman" w:cs="Arial"/>
          <w:b/>
          <w:bCs/>
        </w:rPr>
        <w:t>Estimates</w:t>
      </w:r>
      <w:r w:rsidRPr="00B9213E">
        <w:rPr>
          <w:rFonts w:eastAsia="Times New Roman" w:cs="Arial"/>
        </w:rPr>
        <w:t xml:space="preserve"> submenu and click the standardized estimate button beneath the Statistics option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3"/>
        <w:gridCol w:w="186"/>
        <w:gridCol w:w="741"/>
        <w:gridCol w:w="293"/>
        <w:gridCol w:w="759"/>
        <w:gridCol w:w="237"/>
        <w:gridCol w:w="675"/>
        <w:gridCol w:w="186"/>
        <w:gridCol w:w="578"/>
        <w:gridCol w:w="186"/>
        <w:gridCol w:w="640"/>
        <w:gridCol w:w="186"/>
        <w:gridCol w:w="1215"/>
        <w:gridCol w:w="382"/>
      </w:tblGrid>
      <w:tr w:rsidR="00EF6DD2" w:rsidRPr="00EF6DD2" w14:paraId="58409956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6FB39AA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Factor Loadings</w:t>
            </w:r>
          </w:p>
        </w:tc>
      </w:tr>
      <w:tr w:rsidR="00EF6DD2" w:rsidRPr="00EF6DD2" w14:paraId="67C7FC45" w14:textId="77777777" w:rsidTr="00EF6D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1475993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44345E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9DD6D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0924A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8E5BD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28118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F2BE4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3B02D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AB359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F20B2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0B74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433A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9B2A1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6AAEC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6DD2" w:rsidRPr="00EF6DD2" w14:paraId="3766CDCD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E25C96A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Factor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AACEC5C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Indicator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6F43AD9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Estimate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2825DDE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SE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E57C89E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Z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8B82D5D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CB14311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Stand. Estimate</w:t>
            </w:r>
          </w:p>
        </w:tc>
      </w:tr>
      <w:tr w:rsidR="00EF6DD2" w:rsidRPr="00EF6DD2" w14:paraId="02D25F26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F1F73A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Social Benefits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6A6706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A32A423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3CFBD9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3A8180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1.097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AF834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24C7C2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0.1123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B44E9D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CCDED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9.77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78D94E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D954D2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BEEEE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EE0AE5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0.805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C8C70DC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146C71E0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B98E34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3534C8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DAA75BB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F737FB9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CF7883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1.046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F308B2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458333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0.1123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6B16DB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FCBE4A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9.31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C105B6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A8E30E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BF66B7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78505B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0.779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53885A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7E86A801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F594AF6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F9D75C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6BBB51A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A1F523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EA171B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1.285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294C86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0DA185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9E4057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BB1790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12.27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27BAA4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D401EE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FEDD40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1EC71D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6D8998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2D63707E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EE83803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B9722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E5C27D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0704FDF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FB4FAC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D0552D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0473AC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0.0853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7A69AC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D8C2D1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12.58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5A9B32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A4BA29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2A8204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6EB96A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6FEF0A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73714BC0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ADF573B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5225AE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20571E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5EEC68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442808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1.231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648CAC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198F09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51B93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13AC12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11.63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610D71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F18C36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40E3BA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112AC8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0.896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471F92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062E5758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C73F01F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Confidence Benefits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6CFBA57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A2C76B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6D345E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22CF58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1D3EA4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9CF5C0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0AD8F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231E30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8.61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1EDE797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7E613A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08DF16C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07395B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0.749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42C93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642B99DA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AD970F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2CF445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47E8A1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5835F5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BECF95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D26B16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06FE59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0.0844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FC7249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5D3E68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11.39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D3EFCD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476A85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725ACC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B61788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558A12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14C60939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7BA390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E2BA767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BC1E1A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7FB79B9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57979D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042DE9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062A31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0.0773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316BD6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A6C3C4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11.68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55079E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B62840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D6F5E2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747BC9C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BF86EF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44D0FE72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C5C7D1E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3389E3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E1ABEA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3102319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D1F2C2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0.747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FEEC01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54C3B5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0.0985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88CBA7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9DB375C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7.58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9E7981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54C38C9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CF65B7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21EFA4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0.679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9747C4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31BEB0BF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0BE33E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BDA129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08E7E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8B46A3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C5BCB1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0.346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88C49D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8FA88D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0.0926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E5F723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EACD1D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3.73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6F9F6E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E81A35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E63BC2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3373BC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0.371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8FD1FE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593079AD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B8F6D9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86B603E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A57FB1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q6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C47C57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870587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0.608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8FE205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82BD7B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15004C9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787426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5.70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B0A50F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45CFEEE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&lt; .001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50C634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749EC2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9F50E4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52978E81" w14:textId="77777777" w:rsidTr="00EF6DD2">
        <w:trPr>
          <w:cantSplit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33B8C62D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72EB0E" w14:textId="0B9C9085" w:rsidR="000800CF" w:rsidRDefault="00EF6DD2" w:rsidP="00EF6DD2">
      <w:pPr>
        <w:spacing w:before="100" w:beforeAutospacing="1" w:after="100" w:afterAutospacing="1" w:line="240" w:lineRule="auto"/>
        <w:rPr>
          <w:rFonts w:eastAsia="Times New Roman" w:cs="Arial"/>
        </w:rPr>
      </w:pPr>
      <w:r w:rsidRPr="00EF6DD2">
        <w:rPr>
          <w:rFonts w:ascii="Segoe UI" w:eastAsia="Times New Roman" w:hAnsi="Segoe UI" w:cs="Segoe UI"/>
          <w:color w:val="333333"/>
          <w:sz w:val="18"/>
          <w:szCs w:val="18"/>
        </w:rPr>
        <w:t> </w:t>
      </w:r>
      <w:r>
        <w:rPr>
          <w:rFonts w:eastAsia="Times New Roman" w:cs="Arial"/>
        </w:rPr>
        <w:t>Model fit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0"/>
        <w:gridCol w:w="93"/>
        <w:gridCol w:w="93"/>
        <w:gridCol w:w="173"/>
        <w:gridCol w:w="173"/>
        <w:gridCol w:w="379"/>
        <w:gridCol w:w="30"/>
        <w:gridCol w:w="518"/>
        <w:gridCol w:w="30"/>
        <w:gridCol w:w="615"/>
        <w:gridCol w:w="30"/>
        <w:gridCol w:w="340"/>
        <w:gridCol w:w="694"/>
        <w:gridCol w:w="190"/>
        <w:gridCol w:w="675"/>
        <w:gridCol w:w="186"/>
        <w:gridCol w:w="601"/>
        <w:gridCol w:w="207"/>
      </w:tblGrid>
      <w:tr w:rsidR="00EF6DD2" w:rsidRPr="00EF6DD2" w14:paraId="4652D5A3" w14:textId="77777777" w:rsidTr="00EF6DD2">
        <w:trPr>
          <w:gridAfter w:val="8"/>
          <w:cantSplit/>
          <w:tblHeader/>
          <w:tblCellSpacing w:w="15" w:type="dxa"/>
        </w:trPr>
        <w:tc>
          <w:tcPr>
            <w:tcW w:w="0" w:type="auto"/>
            <w:gridSpan w:val="10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534CD9F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Test for Exact Fit</w:t>
            </w:r>
          </w:p>
        </w:tc>
      </w:tr>
      <w:tr w:rsidR="00EF6DD2" w:rsidRPr="00EF6DD2" w14:paraId="0E1CD8EB" w14:textId="77777777" w:rsidTr="00EF6DD2">
        <w:trPr>
          <w:gridAfter w:val="8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2DAA02F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48402056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5F25676B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D6E74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6D833845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2B0FE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6DD2" w:rsidRPr="00EF6DD2" w14:paraId="61B69578" w14:textId="77777777" w:rsidTr="00EF6DD2">
        <w:trPr>
          <w:gridAfter w:val="8"/>
          <w:cantSplit/>
          <w:tblHeader/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3BA5E48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χ²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FBF9865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df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44622ED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p</w:t>
            </w:r>
          </w:p>
        </w:tc>
      </w:tr>
      <w:tr w:rsidR="00EF6DD2" w:rsidRPr="00EF6DD2" w14:paraId="36CEE53A" w14:textId="77777777" w:rsidTr="00EF6DD2">
        <w:trPr>
          <w:gridAfter w:val="8"/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490FF5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68.4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9A0E29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C22360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77F0BE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FF8454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5287979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47D661BF" w14:textId="77777777" w:rsidTr="00EF6DD2">
        <w:trPr>
          <w:gridAfter w:val="8"/>
          <w:cantSplit/>
          <w:tblCellSpacing w:w="15" w:type="dxa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3A3CC174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6DD2" w:rsidRPr="00EF6DD2" w14:paraId="697C7B2A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8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3F3EDBA1" w14:textId="24EA5F7C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Fit Measures</w:t>
            </w:r>
          </w:p>
        </w:tc>
      </w:tr>
      <w:tr w:rsidR="00EF6DD2" w:rsidRPr="00EF6DD2" w14:paraId="61CA53EB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78DE5A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9AF367E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RMSEA 90% CI</w:t>
            </w:r>
          </w:p>
        </w:tc>
      </w:tr>
      <w:tr w:rsidR="00EF6DD2" w:rsidRPr="00EF6DD2" w14:paraId="7C09A420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A02378A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CFI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2196274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TLI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2E2D442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SRMR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2F5B2D5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RMSEA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6DA5A76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Lower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1CD4CD7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Upper</w:t>
            </w:r>
          </w:p>
        </w:tc>
      </w:tr>
      <w:tr w:rsidR="00EF6DD2" w:rsidRPr="00EF6DD2" w14:paraId="2F02407A" w14:textId="77777777" w:rsidTr="00EF6DD2">
        <w:trPr>
          <w:cantSplit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8EA5F8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0.967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25F9A4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8AE86A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A6FE3F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189893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462FBC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46286B8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0.0758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72D710D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3FAEEE3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0.0391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34F483A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236C4E5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D05B52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64B224BD" w14:textId="77777777" w:rsidTr="00EF6DD2">
        <w:trPr>
          <w:cantSplit/>
          <w:tblCellSpacing w:w="15" w:type="dxa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04705679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9C19FF1" w14:textId="77777777" w:rsidR="00EF6DD2" w:rsidRPr="00EF6DD2" w:rsidRDefault="00EF6DD2" w:rsidP="00EF6DD2">
      <w:pPr>
        <w:spacing w:before="100" w:beforeAutospacing="1" w:after="100" w:afterAutospacing="1" w:line="240" w:lineRule="auto"/>
        <w:rPr>
          <w:rFonts w:ascii="Segoe UI" w:eastAsia="Times New Roman" w:hAnsi="Segoe UI" w:cs="Segoe UI"/>
          <w:color w:val="333333"/>
          <w:sz w:val="18"/>
          <w:szCs w:val="18"/>
        </w:rPr>
      </w:pPr>
      <w:r w:rsidRPr="00EF6DD2">
        <w:rPr>
          <w:rFonts w:ascii="Segoe UI" w:eastAsia="Times New Roman" w:hAnsi="Segoe UI" w:cs="Segoe UI"/>
          <w:color w:val="333333"/>
          <w:sz w:val="18"/>
          <w:szCs w:val="18"/>
        </w:rPr>
        <w:lastRenderedPageBreak/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3"/>
        <w:gridCol w:w="186"/>
        <w:gridCol w:w="1728"/>
        <w:gridCol w:w="186"/>
        <w:gridCol w:w="709"/>
        <w:gridCol w:w="287"/>
        <w:gridCol w:w="578"/>
        <w:gridCol w:w="186"/>
        <w:gridCol w:w="481"/>
        <w:gridCol w:w="186"/>
        <w:gridCol w:w="578"/>
        <w:gridCol w:w="186"/>
        <w:gridCol w:w="1215"/>
        <w:gridCol w:w="382"/>
      </w:tblGrid>
      <w:tr w:rsidR="00EF6DD2" w:rsidRPr="00EF6DD2" w14:paraId="2DA4D83E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0" w:type="dxa"/>
              <w:bottom w:w="60" w:type="dxa"/>
              <w:right w:w="120" w:type="dxa"/>
            </w:tcMar>
            <w:vAlign w:val="center"/>
            <w:hideMark/>
          </w:tcPr>
          <w:p w14:paraId="5421BEE2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Factor Covariances</w:t>
            </w:r>
          </w:p>
        </w:tc>
      </w:tr>
      <w:tr w:rsidR="00EF6DD2" w:rsidRPr="00EF6DD2" w14:paraId="7E49A172" w14:textId="77777777" w:rsidTr="00EF6D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8088AD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C2CBB8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E307A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6A1F9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08548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5DAFE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F392F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1A41B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1662B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9489A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312A3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ED71F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FAD47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78803" w14:textId="77777777" w:rsidR="00EF6DD2" w:rsidRPr="00EF6DD2" w:rsidRDefault="00EF6DD2" w:rsidP="00EF6D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6DD2" w:rsidRPr="00EF6DD2" w14:paraId="7B9C7AF9" w14:textId="77777777" w:rsidTr="00EF6DD2">
        <w:trPr>
          <w:cantSplit/>
          <w:tblHeader/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9C381C1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C55C652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1A5FF45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Estimate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83EDED8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SE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EF7EA12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Z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7DB9A12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p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333333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EB25CBC" w14:textId="77777777" w:rsidR="00EF6DD2" w:rsidRPr="00EF6DD2" w:rsidRDefault="00EF6DD2" w:rsidP="00EF6DD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</w:rPr>
              <w:t>Stand. Estimate</w:t>
            </w:r>
          </w:p>
        </w:tc>
      </w:tr>
      <w:tr w:rsidR="00EF6DD2" w:rsidRPr="00EF6DD2" w14:paraId="6650384E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D26AB2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Social Benefits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F7FD07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356CC636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Social Benefits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28FCD7D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6F02A5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6962FE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0AB80C35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1B90094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15817D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B985AEA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EE4B6D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74775C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B7E300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2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3065DF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7B5464B4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E8CE52C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6E40A4D8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100E6D5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Confidence Benefits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AA456AA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D9D971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51B942D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4B450519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31E15A43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2D508F70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069B800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168B32D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0.268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7529E83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0" w:type="dxa"/>
            </w:tcMar>
            <w:vAlign w:val="center"/>
            <w:hideMark/>
          </w:tcPr>
          <w:p w14:paraId="63BFB50B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0.115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120" w:type="dxa"/>
            </w:tcMar>
            <w:vAlign w:val="center"/>
            <w:hideMark/>
          </w:tcPr>
          <w:p w14:paraId="4C914016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4A7825BC" w14:textId="77777777" w:rsidTr="00EF6DD2">
        <w:trPr>
          <w:cantSplit/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FA84FFD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Confidence Benefits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7118DD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677ACDAA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Confidence Benefits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D30CFD1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04A175B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1.000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12CEF6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ᵃ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3E81B2D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2A677D5E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5F4147E7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6670511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7DE2E572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04893251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120" w:type="dxa"/>
              <w:left w:w="120" w:type="dxa"/>
              <w:bottom w:w="120" w:type="dxa"/>
              <w:right w:w="0" w:type="dxa"/>
            </w:tcMar>
            <w:vAlign w:val="center"/>
            <w:hideMark/>
          </w:tcPr>
          <w:p w14:paraId="1E5BF01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333333"/>
              <w:right w:val="nil"/>
            </w:tcBorders>
            <w:tcMar>
              <w:top w:w="30" w:type="dxa"/>
              <w:left w:w="30" w:type="dxa"/>
              <w:bottom w:w="120" w:type="dxa"/>
              <w:right w:w="120" w:type="dxa"/>
            </w:tcMar>
            <w:vAlign w:val="center"/>
            <w:hideMark/>
          </w:tcPr>
          <w:p w14:paraId="48178C8F" w14:textId="77777777" w:rsidR="00EF6DD2" w:rsidRPr="00EF6DD2" w:rsidRDefault="00EF6DD2" w:rsidP="00EF6DD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  <w:tr w:rsidR="00EF6DD2" w:rsidRPr="00EF6DD2" w14:paraId="597189A2" w14:textId="77777777" w:rsidTr="00EF6DD2">
        <w:trPr>
          <w:cantSplit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7E4C8AB0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  <w:r w:rsidRPr="00EF6DD2"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  <w:t>ᵃ fixed parameter</w:t>
            </w:r>
          </w:p>
        </w:tc>
      </w:tr>
      <w:tr w:rsidR="00EF6DD2" w:rsidRPr="00EF6DD2" w14:paraId="3D688C14" w14:textId="77777777" w:rsidTr="00EF6DD2">
        <w:trPr>
          <w:cantSplit/>
          <w:tblCellSpacing w:w="15" w:type="dxa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p w14:paraId="73B9E3E4" w14:textId="77777777" w:rsidR="00EF6DD2" w:rsidRPr="00EF6DD2" w:rsidRDefault="00EF6DD2" w:rsidP="00EF6DD2">
            <w:pPr>
              <w:spacing w:after="0" w:line="240" w:lineRule="auto"/>
              <w:rPr>
                <w:rFonts w:ascii="Segoe UI" w:eastAsia="Times New Roman" w:hAnsi="Segoe UI" w:cs="Segoe UI"/>
                <w:color w:val="333333"/>
                <w:sz w:val="18"/>
                <w:szCs w:val="18"/>
              </w:rPr>
            </w:pPr>
          </w:p>
        </w:tc>
      </w:tr>
    </w:tbl>
    <w:p w14:paraId="1AC49C24" w14:textId="26F387FD" w:rsidR="00B9213E" w:rsidRPr="00B9213E" w:rsidRDefault="00EF6DD2" w:rsidP="00EF6DD2">
      <w:pPr>
        <w:spacing w:before="100" w:beforeAutospacing="1" w:after="100" w:afterAutospacing="1" w:line="240" w:lineRule="auto"/>
        <w:rPr>
          <w:rFonts w:eastAsia="Times New Roman" w:cs="Arial"/>
          <w:b/>
          <w:bCs/>
        </w:rPr>
      </w:pPr>
      <w:r w:rsidRPr="00EF6DD2">
        <w:rPr>
          <w:rFonts w:ascii="Segoe UI" w:eastAsia="Times New Roman" w:hAnsi="Segoe UI" w:cs="Segoe UI"/>
          <w:color w:val="333333"/>
          <w:sz w:val="18"/>
          <w:szCs w:val="18"/>
        </w:rPr>
        <w:t> </w:t>
      </w:r>
      <w:r w:rsidR="00B9213E" w:rsidRPr="00B9213E">
        <w:rPr>
          <w:rFonts w:eastAsia="Times New Roman" w:cs="Arial"/>
          <w:b/>
          <w:bCs/>
        </w:rPr>
        <w:t>Additional resources:</w:t>
      </w:r>
    </w:p>
    <w:p w14:paraId="03A6CAC7" w14:textId="77777777" w:rsidR="00B9213E" w:rsidRPr="00B9213E" w:rsidRDefault="00B9213E" w:rsidP="00B9213E">
      <w:pPr>
        <w:spacing w:after="0" w:line="240" w:lineRule="auto"/>
        <w:rPr>
          <w:rFonts w:eastAsia="Times New Roman" w:cs="Arial"/>
          <w:u w:val="single"/>
        </w:rPr>
      </w:pPr>
      <w:r w:rsidRPr="00B9213E">
        <w:rPr>
          <w:rFonts w:eastAsia="Times New Roman" w:cs="Arial"/>
        </w:rPr>
        <w:t xml:space="preserve">Quick start: </w:t>
      </w:r>
      <w:hyperlink r:id="rId29" w:history="1">
        <w:r w:rsidRPr="00B9213E">
          <w:rPr>
            <w:rFonts w:eastAsia="Times New Roman" w:cs="Arial"/>
            <w:u w:val="single"/>
          </w:rPr>
          <w:t>https://www.jamoviguide.com/index.html</w:t>
        </w:r>
      </w:hyperlink>
    </w:p>
    <w:p w14:paraId="30BDE286" w14:textId="77777777" w:rsidR="00B9213E" w:rsidRPr="00B9213E" w:rsidRDefault="00B9213E" w:rsidP="00B9213E">
      <w:pPr>
        <w:spacing w:after="0" w:line="240" w:lineRule="auto"/>
        <w:rPr>
          <w:rFonts w:eastAsia="Times New Roman" w:cs="Arial"/>
          <w:u w:val="single"/>
        </w:rPr>
      </w:pPr>
      <w:r w:rsidRPr="00B9213E">
        <w:rPr>
          <w:rFonts w:eastAsia="Times New Roman" w:cs="Arial"/>
        </w:rPr>
        <w:t xml:space="preserve">Advanced topics: </w:t>
      </w:r>
      <w:hyperlink r:id="rId30" w:history="1">
        <w:r w:rsidRPr="00B9213E">
          <w:rPr>
            <w:rFonts w:eastAsia="Times New Roman" w:cs="Arial"/>
            <w:u w:val="single"/>
          </w:rPr>
          <w:t>https://lsj.readthedocs.io/en/latest/lsj/Introduction.html</w:t>
        </w:r>
      </w:hyperlink>
    </w:p>
    <w:p w14:paraId="7FA80B4A" w14:textId="77777777" w:rsidR="00B9213E" w:rsidRPr="00B9213E" w:rsidRDefault="00B9213E" w:rsidP="00B9213E">
      <w:pPr>
        <w:spacing w:after="0" w:line="240" w:lineRule="auto"/>
        <w:rPr>
          <w:rFonts w:eastAsia="Times New Roman" w:cs="Arial"/>
        </w:rPr>
      </w:pPr>
      <w:r w:rsidRPr="00B9213E">
        <w:rPr>
          <w:rFonts w:eastAsia="Times New Roman" w:cs="Arial"/>
        </w:rPr>
        <w:t xml:space="preserve">Watch "Confirmatory factor analysis- </w:t>
      </w:r>
      <w:proofErr w:type="spellStart"/>
      <w:r w:rsidRPr="00B9213E">
        <w:rPr>
          <w:rFonts w:eastAsia="Times New Roman" w:cs="Arial"/>
        </w:rPr>
        <w:t>jamovi</w:t>
      </w:r>
      <w:proofErr w:type="spellEnd"/>
      <w:r w:rsidRPr="00B9213E">
        <w:rPr>
          <w:rFonts w:eastAsia="Times New Roman" w:cs="Arial"/>
        </w:rPr>
        <w:t xml:space="preserve">" on YouTube </w:t>
      </w:r>
      <w:hyperlink r:id="rId31" w:history="1">
        <w:r w:rsidRPr="00B9213E">
          <w:rPr>
            <w:rFonts w:eastAsia="Times New Roman" w:cs="Arial"/>
            <w:u w:val="single"/>
          </w:rPr>
          <w:t>https://youtu.be/2LzoRo3sziU</w:t>
        </w:r>
      </w:hyperlink>
      <w:r w:rsidRPr="00B9213E">
        <w:rPr>
          <w:rFonts w:eastAsia="Times New Roman" w:cs="Arial"/>
        </w:rPr>
        <w:t xml:space="preserve"> </w:t>
      </w:r>
    </w:p>
    <w:sectPr w:rsidR="00B9213E" w:rsidRPr="00B9213E" w:rsidSect="008B6934"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3B953" w14:textId="77777777" w:rsidR="00924921" w:rsidRDefault="00924921" w:rsidP="00591B49">
      <w:pPr>
        <w:spacing w:after="0" w:line="240" w:lineRule="auto"/>
      </w:pPr>
      <w:r>
        <w:separator/>
      </w:r>
    </w:p>
  </w:endnote>
  <w:endnote w:type="continuationSeparator" w:id="0">
    <w:p w14:paraId="029013D5" w14:textId="77777777" w:rsidR="00924921" w:rsidRDefault="00924921" w:rsidP="00591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68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AE1B0B" w14:textId="0C4D1A36" w:rsidR="00EF6DD2" w:rsidRDefault="00EF6DD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AD3E68" w14:textId="77777777" w:rsidR="00EF6DD2" w:rsidRDefault="00EF6D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9D7DE" w14:textId="77777777" w:rsidR="00924921" w:rsidRDefault="00924921" w:rsidP="00591B49">
      <w:pPr>
        <w:spacing w:after="0" w:line="240" w:lineRule="auto"/>
      </w:pPr>
      <w:r>
        <w:separator/>
      </w:r>
    </w:p>
  </w:footnote>
  <w:footnote w:type="continuationSeparator" w:id="0">
    <w:p w14:paraId="5E425E12" w14:textId="77777777" w:rsidR="00924921" w:rsidRDefault="00924921" w:rsidP="00591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E33AB"/>
    <w:multiLevelType w:val="multilevel"/>
    <w:tmpl w:val="D3E21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1C0209"/>
    <w:multiLevelType w:val="hybridMultilevel"/>
    <w:tmpl w:val="D730EB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147D6"/>
    <w:multiLevelType w:val="hybridMultilevel"/>
    <w:tmpl w:val="F12E2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168BB"/>
    <w:multiLevelType w:val="multilevel"/>
    <w:tmpl w:val="22321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4D2BE7"/>
    <w:multiLevelType w:val="multilevel"/>
    <w:tmpl w:val="07A0D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A22CD2"/>
    <w:multiLevelType w:val="hybridMultilevel"/>
    <w:tmpl w:val="5CBC25C6"/>
    <w:lvl w:ilvl="0" w:tplc="5980F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95D91"/>
    <w:multiLevelType w:val="hybridMultilevel"/>
    <w:tmpl w:val="1D26A56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B07B28"/>
    <w:multiLevelType w:val="hybridMultilevel"/>
    <w:tmpl w:val="0212E722"/>
    <w:lvl w:ilvl="0" w:tplc="B75A7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A6C55"/>
    <w:multiLevelType w:val="hybridMultilevel"/>
    <w:tmpl w:val="7CA071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6D3985"/>
    <w:multiLevelType w:val="hybridMultilevel"/>
    <w:tmpl w:val="2D62565A"/>
    <w:lvl w:ilvl="0" w:tplc="5980F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D41D1"/>
    <w:multiLevelType w:val="hybridMultilevel"/>
    <w:tmpl w:val="5A0250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04F78"/>
    <w:multiLevelType w:val="hybridMultilevel"/>
    <w:tmpl w:val="F0743AB0"/>
    <w:lvl w:ilvl="0" w:tplc="5980FF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E3847"/>
    <w:multiLevelType w:val="multilevel"/>
    <w:tmpl w:val="96BC3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AC1C6E"/>
    <w:multiLevelType w:val="hybridMultilevel"/>
    <w:tmpl w:val="8358554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C9E04B3"/>
    <w:multiLevelType w:val="hybridMultilevel"/>
    <w:tmpl w:val="012A21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"/>
  </w:num>
  <w:num w:numId="4">
    <w:abstractNumId w:val="10"/>
  </w:num>
  <w:num w:numId="5">
    <w:abstractNumId w:val="4"/>
  </w:num>
  <w:num w:numId="6">
    <w:abstractNumId w:val="0"/>
  </w:num>
  <w:num w:numId="7">
    <w:abstractNumId w:val="8"/>
  </w:num>
  <w:num w:numId="8">
    <w:abstractNumId w:val="6"/>
  </w:num>
  <w:num w:numId="9">
    <w:abstractNumId w:val="13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E2"/>
    <w:rsid w:val="000800CF"/>
    <w:rsid w:val="00174001"/>
    <w:rsid w:val="001A43DD"/>
    <w:rsid w:val="001B740E"/>
    <w:rsid w:val="00322660"/>
    <w:rsid w:val="005563FF"/>
    <w:rsid w:val="00591B49"/>
    <w:rsid w:val="005C603B"/>
    <w:rsid w:val="00675A0D"/>
    <w:rsid w:val="006F38BD"/>
    <w:rsid w:val="0070715A"/>
    <w:rsid w:val="00766825"/>
    <w:rsid w:val="0078263E"/>
    <w:rsid w:val="008B6934"/>
    <w:rsid w:val="008B6B60"/>
    <w:rsid w:val="009019AE"/>
    <w:rsid w:val="00924921"/>
    <w:rsid w:val="00A3544A"/>
    <w:rsid w:val="00B9213E"/>
    <w:rsid w:val="00BC24C0"/>
    <w:rsid w:val="00CF432B"/>
    <w:rsid w:val="00E55C43"/>
    <w:rsid w:val="00EF6DD2"/>
    <w:rsid w:val="00FE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CDDFA"/>
  <w15:chartTrackingRefBased/>
  <w15:docId w15:val="{BBB7EB72-84F5-4902-A6AA-E5B8A590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F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FE5FE2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FE5F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B49"/>
  </w:style>
  <w:style w:type="paragraph" w:styleId="Footer">
    <w:name w:val="footer"/>
    <w:basedOn w:val="Normal"/>
    <w:link w:val="FooterChar"/>
    <w:uiPriority w:val="99"/>
    <w:unhideWhenUsed/>
    <w:rsid w:val="00591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B49"/>
  </w:style>
  <w:style w:type="character" w:styleId="Hyperlink">
    <w:name w:val="Hyperlink"/>
    <w:basedOn w:val="DefaultParagraphFont"/>
    <w:uiPriority w:val="99"/>
    <w:unhideWhenUsed/>
    <w:rsid w:val="00B921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638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86504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3822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4786">
      <w:bodyDiv w:val="1"/>
      <w:marLeft w:val="360"/>
      <w:marRight w:val="360"/>
      <w:marTop w:val="36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jamoviguide.com/level-of-measurement.html" TargetMode="External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www.jamoviguide.com/index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hyperlink" Target="https://youtu.be/2LzoRo3szi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Level_of_measurement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www.jamoviguide.com/index.html" TargetMode="External"/><Relationship Id="rId30" Type="http://schemas.openxmlformats.org/officeDocument/2006/relationships/hyperlink" Target="https://lsj.readthedocs.io/en/latest/lsj/Introduction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1514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7</cp:revision>
  <dcterms:created xsi:type="dcterms:W3CDTF">2021-04-23T06:26:00Z</dcterms:created>
  <dcterms:modified xsi:type="dcterms:W3CDTF">2021-05-03T06:32:00Z</dcterms:modified>
</cp:coreProperties>
</file>