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 xml:space="preserve">To solve these problems </w:t>
      </w:r>
      <w:r>
        <w:rPr>
          <w:rFonts w:hint="eastAsia" w:ascii="Tahoma" w:hAnsi="Tahoma" w:eastAsia="宋体" w:cs="Tahoma"/>
          <w:b w:val="0"/>
          <w:bCs w:val="0"/>
          <w:i w:val="0"/>
          <w:iCs w:val="0"/>
          <w:caps w:val="0"/>
          <w:color w:val="333333"/>
          <w:spacing w:val="0"/>
          <w:sz w:val="14"/>
          <w:szCs w:val="14"/>
          <w:shd w:val="clear" w:fill="F7F8FA"/>
          <w:lang w:val="en-US" w:eastAsia="zh-CN"/>
        </w:rPr>
        <w:t>some</w:t>
      </w:r>
      <w:r>
        <w:rPr>
          <w:rFonts w:hint="eastAsia" w:ascii="Tahoma" w:hAnsi="Tahoma" w:eastAsia="Tahoma" w:cs="Tahoma"/>
          <w:b w:val="0"/>
          <w:bCs w:val="0"/>
          <w:i w:val="0"/>
          <w:iCs w:val="0"/>
          <w:caps w:val="0"/>
          <w:color w:val="333333"/>
          <w:spacing w:val="0"/>
          <w:sz w:val="14"/>
          <w:szCs w:val="14"/>
          <w:shd w:val="clear" w:fill="F7F8FA"/>
        </w:rPr>
        <w:t xml:space="preserve"> hypothesis or theory </w:t>
      </w:r>
      <w:r>
        <w:rPr>
          <w:rFonts w:hint="eastAsia" w:ascii="Tahoma" w:hAnsi="Tahoma" w:eastAsia="宋体" w:cs="Tahoma"/>
          <w:b w:val="0"/>
          <w:bCs w:val="0"/>
          <w:i w:val="0"/>
          <w:iCs w:val="0"/>
          <w:caps w:val="0"/>
          <w:color w:val="333333"/>
          <w:spacing w:val="0"/>
          <w:sz w:val="14"/>
          <w:szCs w:val="14"/>
          <w:shd w:val="clear" w:fill="F7F8FA"/>
          <w:lang w:val="en-US" w:eastAsia="zh-CN"/>
        </w:rPr>
        <w:t>were needed</w:t>
      </w:r>
      <w:r>
        <w:rPr>
          <w:rFonts w:hint="eastAsia" w:ascii="Tahoma" w:hAnsi="Tahoma" w:eastAsia="Tahoma" w:cs="Tahoma"/>
          <w:b w:val="0"/>
          <w:bCs w:val="0"/>
          <w:i w:val="0"/>
          <w:iCs w:val="0"/>
          <w:caps w:val="0"/>
          <w:color w:val="333333"/>
          <w:spacing w:val="0"/>
          <w:sz w:val="14"/>
          <w:szCs w:val="14"/>
          <w:shd w:val="clear" w:fill="F7F8FA"/>
        </w:rPr>
        <w:t> </w:t>
      </w:r>
      <w:r>
        <w:rPr>
          <w:rFonts w:hint="default" w:ascii="Tahoma" w:hAnsi="Tahoma" w:eastAsia="Tahoma" w:cs="Tahoma"/>
          <w:b w:val="0"/>
          <w:bCs w:val="0"/>
          <w:i w:val="0"/>
          <w:iCs w:val="0"/>
          <w:caps w:val="0"/>
          <w:color w:val="333333"/>
          <w:spacing w:val="0"/>
          <w:sz w:val="14"/>
          <w:szCs w:val="14"/>
          <w:shd w:val="clear" w:fill="F7F8FA"/>
        </w:rPr>
        <w:t>Then the critical period hypothesis of second language acquisition emerge</w:t>
      </w:r>
      <w:r>
        <w:rPr>
          <w:rFonts w:hint="eastAsia" w:ascii="Tahoma" w:hAnsi="Tahoma" w:eastAsia="宋体" w:cs="Tahoma"/>
          <w:b w:val="0"/>
          <w:bCs w:val="0"/>
          <w:i w:val="0"/>
          <w:iCs w:val="0"/>
          <w:caps w:val="0"/>
          <w:color w:val="333333"/>
          <w:spacing w:val="0"/>
          <w:sz w:val="14"/>
          <w:szCs w:val="14"/>
          <w:shd w:val="clear" w:fill="F7F8FA"/>
          <w:lang w:val="en-US" w:eastAsia="zh-CN"/>
        </w:rPr>
        <w:t>d</w:t>
      </w:r>
      <w:r>
        <w:rPr>
          <w:rFonts w:hint="default" w:ascii="Tahoma" w:hAnsi="Tahoma" w:eastAsia="Tahoma" w:cs="Tahoma"/>
          <w:b w:val="0"/>
          <w:bCs w:val="0"/>
          <w:i w:val="0"/>
          <w:iCs w:val="0"/>
          <w:caps w:val="0"/>
          <w:color w:val="333333"/>
          <w:spacing w:val="0"/>
          <w:sz w:val="14"/>
          <w:szCs w:val="14"/>
          <w:shd w:val="clear" w:fill="F7F8FA"/>
        </w:rPr>
        <w:t xml:space="preserve">. The critical period hypothesis (also referred to as the critical period) is derived from the biological </w:t>
      </w:r>
      <w:r>
        <w:rPr>
          <w:rFonts w:hint="eastAsia" w:ascii="Tahoma" w:hAnsi="Tahoma" w:eastAsia="宋体" w:cs="Tahoma"/>
          <w:b w:val="0"/>
          <w:bCs w:val="0"/>
          <w:i w:val="0"/>
          <w:iCs w:val="0"/>
          <w:caps w:val="0"/>
          <w:color w:val="333333"/>
          <w:spacing w:val="0"/>
          <w:sz w:val="14"/>
          <w:szCs w:val="14"/>
          <w:shd w:val="clear" w:fill="F7F8FA"/>
          <w:lang w:val="en-US" w:eastAsia="zh-CN"/>
        </w:rPr>
        <w:t>studies</w:t>
      </w:r>
      <w:r>
        <w:rPr>
          <w:rFonts w:hint="default" w:ascii="Tahoma" w:hAnsi="Tahoma" w:eastAsia="Tahoma" w:cs="Tahoma"/>
          <w:b w:val="0"/>
          <w:bCs w:val="0"/>
          <w:i w:val="0"/>
          <w:iCs w:val="0"/>
          <w:caps w:val="0"/>
          <w:color w:val="333333"/>
          <w:spacing w:val="0"/>
          <w:sz w:val="14"/>
          <w:szCs w:val="14"/>
          <w:shd w:val="clear" w:fill="F7F8FA"/>
        </w:rPr>
        <w:t xml:space="preserve">, which refers to the period in which environmental influence can play the biggest role in individual development. The critical period is particularly easy to acquire individual behavior under appropriate environmental influence, and the development is particularly rapid. Lenneberg (1967) first proposed the concept of "critical period of language acquisition". </w:t>
      </w:r>
      <w:r>
        <w:rPr>
          <w:rFonts w:hint="eastAsia" w:ascii="Tahoma" w:hAnsi="Tahoma" w:eastAsia="Tahoma" w:cs="Tahoma"/>
          <w:b w:val="0"/>
          <w:bCs w:val="0"/>
          <w:i w:val="0"/>
          <w:iCs w:val="0"/>
          <w:caps w:val="0"/>
          <w:color w:val="333333"/>
          <w:spacing w:val="0"/>
          <w:sz w:val="14"/>
          <w:szCs w:val="14"/>
          <w:shd w:val="clear" w:fill="F7F8FA"/>
        </w:rPr>
        <w:t>Lenneberg believed that there is a period of time during language acquisition during this period language acquisition is easiest for</w:t>
      </w:r>
      <w:r>
        <w:rPr>
          <w:rFonts w:hint="eastAsia" w:ascii="Tahoma" w:hAnsi="Tahoma" w:eastAsia="宋体" w:cs="Tahoma"/>
          <w:b w:val="0"/>
          <w:bCs w:val="0"/>
          <w:i w:val="0"/>
          <w:iCs w:val="0"/>
          <w:caps w:val="0"/>
          <w:color w:val="333333"/>
          <w:spacing w:val="0"/>
          <w:sz w:val="14"/>
          <w:szCs w:val="14"/>
          <w:shd w:val="clear" w:fill="F7F8FA"/>
          <w:lang w:val="en-US" w:eastAsia="zh-CN"/>
        </w:rPr>
        <w:t xml:space="preserve"> them</w:t>
      </w:r>
      <w:r>
        <w:rPr>
          <w:rFonts w:hint="eastAsia" w:ascii="Tahoma" w:hAnsi="Tahoma" w:eastAsia="Tahoma" w:cs="Tahoma"/>
          <w:b w:val="0"/>
          <w:bCs w:val="0"/>
          <w:i w:val="0"/>
          <w:iCs w:val="0"/>
          <w:caps w:val="0"/>
          <w:color w:val="333333"/>
          <w:spacing w:val="0"/>
          <w:sz w:val="14"/>
          <w:szCs w:val="14"/>
          <w:shd w:val="clear" w:fill="F7F8FA"/>
        </w:rPr>
        <w:t xml:space="preserve"> due to physiological factors.</w:t>
      </w:r>
      <w:r>
        <w:rPr>
          <w:rFonts w:hint="default" w:ascii="Tahoma" w:hAnsi="Tahoma" w:eastAsia="Tahoma" w:cs="Tahoma"/>
          <w:b w:val="0"/>
          <w:bCs w:val="0"/>
          <w:i w:val="0"/>
          <w:iCs w:val="0"/>
          <w:caps w:val="0"/>
          <w:color w:val="333333"/>
          <w:spacing w:val="0"/>
          <w:sz w:val="14"/>
          <w:szCs w:val="14"/>
          <w:shd w:val="clear" w:fill="F7F8FA"/>
        </w:rPr>
        <w:t> Beyond this time language acquisition is limited</w:t>
      </w:r>
      <w:r>
        <w:rPr>
          <w:rFonts w:hint="eastAsia" w:ascii="Tahoma" w:hAnsi="Tahoma" w:eastAsia="宋体" w:cs="Tahoma"/>
          <w:b w:val="0"/>
          <w:bCs w:val="0"/>
          <w:i w:val="0"/>
          <w:iCs w:val="0"/>
          <w:caps w:val="0"/>
          <w:color w:val="333333"/>
          <w:spacing w:val="0"/>
          <w:sz w:val="14"/>
          <w:szCs w:val="14"/>
          <w:shd w:val="clear" w:fill="F7F8FA"/>
          <w:lang w:val="en-US" w:eastAsia="zh-CN"/>
        </w:rPr>
        <w:t xml:space="preserve"> to some extent</w:t>
      </w:r>
      <w:r>
        <w:rPr>
          <w:rFonts w:hint="default" w:ascii="Tahoma" w:hAnsi="Tahoma" w:eastAsia="Tahoma" w:cs="Tahoma"/>
          <w:b w:val="0"/>
          <w:bCs w:val="0"/>
          <w:i w:val="0"/>
          <w:iCs w:val="0"/>
          <w:caps w:val="0"/>
          <w:color w:val="333333"/>
          <w:spacing w:val="0"/>
          <w:sz w:val="14"/>
          <w:szCs w:val="14"/>
          <w:shd w:val="clear" w:fill="F7F8FA"/>
        </w:rPr>
        <w:t>. </w:t>
      </w:r>
      <w:r>
        <w:rPr>
          <w:rFonts w:hint="eastAsia" w:ascii="Tahoma" w:hAnsi="Tahoma" w:eastAsia="Tahoma" w:cs="Tahoma"/>
          <w:b w:val="0"/>
          <w:bCs w:val="0"/>
          <w:i w:val="0"/>
          <w:iCs w:val="0"/>
          <w:caps w:val="0"/>
          <w:color w:val="333333"/>
          <w:spacing w:val="0"/>
          <w:sz w:val="14"/>
          <w:szCs w:val="14"/>
          <w:shd w:val="clear" w:fill="F7F8FA"/>
        </w:rPr>
        <w:t>Beyond this time language acquisition is somewhat limited.</w:t>
      </w:r>
      <w:r>
        <w:rPr>
          <w:rFonts w:hint="default" w:ascii="Tahoma" w:hAnsi="Tahoma" w:eastAsia="Tahoma" w:cs="Tahoma"/>
          <w:b w:val="0"/>
          <w:bCs w:val="0"/>
          <w:i w:val="0"/>
          <w:iCs w:val="0"/>
          <w:caps w:val="0"/>
          <w:color w:val="333333"/>
          <w:spacing w:val="0"/>
          <w:sz w:val="14"/>
          <w:szCs w:val="14"/>
          <w:shd w:val="clear" w:fill="F7F8FA"/>
        </w:rPr>
        <w:t xml:space="preserve"> Before puberty learners are young  in physical and psychological development stage, and their brain plasticity is strong , so It is easier for </w:t>
      </w:r>
      <w:r>
        <w:rPr>
          <w:rFonts w:hint="eastAsia" w:ascii="Tahoma" w:hAnsi="Tahoma" w:eastAsia="宋体" w:cs="Tahoma"/>
          <w:b w:val="0"/>
          <w:bCs w:val="0"/>
          <w:i w:val="0"/>
          <w:iCs w:val="0"/>
          <w:caps w:val="0"/>
          <w:color w:val="333333"/>
          <w:spacing w:val="0"/>
          <w:sz w:val="14"/>
          <w:szCs w:val="14"/>
          <w:shd w:val="clear" w:fill="F7F8FA"/>
          <w:lang w:val="en-US" w:eastAsia="zh-CN"/>
        </w:rPr>
        <w:t>them</w:t>
      </w:r>
      <w:r>
        <w:rPr>
          <w:rFonts w:hint="default" w:ascii="Tahoma" w:hAnsi="Tahoma" w:eastAsia="Tahoma" w:cs="Tahoma"/>
          <w:b w:val="0"/>
          <w:bCs w:val="0"/>
          <w:i w:val="0"/>
          <w:iCs w:val="0"/>
          <w:caps w:val="0"/>
          <w:color w:val="333333"/>
          <w:spacing w:val="0"/>
          <w:sz w:val="14"/>
          <w:szCs w:val="14"/>
          <w:shd w:val="clear" w:fill="F7F8FA"/>
        </w:rPr>
        <w:t xml:space="preserve"> to learn the idiomatic second language. While adults are fully mature  the brain gradually loses its plasticity, passes the optimal age for learning a second language, so it is more difficult to learn a second language. The Lenneberg study also showed that damage to the left hemisphere of the brain caused more speech problems in children at  than in adults at .</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Penfield</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and</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Roberts also believes that age is related to the ability to acquire language, and that the human brain is more plastic before puberty.</w:t>
      </w:r>
      <w:r>
        <w:rPr>
          <w:rFonts w:hint="default" w:ascii="Tahoma" w:hAnsi="Tahoma" w:eastAsia="Tahoma" w:cs="Tahoma"/>
          <w:b w:val="0"/>
          <w:bCs w:val="0"/>
          <w:i w:val="0"/>
          <w:iCs w:val="0"/>
          <w:caps w:val="0"/>
          <w:color w:val="333333"/>
          <w:spacing w:val="0"/>
          <w:sz w:val="14"/>
          <w:szCs w:val="14"/>
          <w:shd w:val="clear" w:fill="F7F8FA"/>
        </w:rPr>
        <w:t> After puberty, this plasticity gradually disappears, which is the result of the lateralization of language function in the left hemisphere of the brain.Thus he thinks the best age for language acquisition is before the age of 10.</w:t>
      </w:r>
    </w:p>
    <w:p>
      <w:pPr>
        <w:rPr>
          <w:rFonts w:hint="default"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p>
    <w:p>
      <w:pPr>
        <w:rPr>
          <w:rFonts w:hint="eastAsia"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4A90E2"/>
          <w:spacing w:val="0"/>
          <w:sz w:val="14"/>
          <w:szCs w:val="14"/>
          <w:shd w:val="clear" w:fill="F7F8FA"/>
        </w:rPr>
        <w:t>The  critical period hypothesis, however, has its fair share of skeptics.</w:t>
      </w:r>
      <w:r>
        <w:rPr>
          <w:rFonts w:hint="default" w:ascii="Tahoma" w:hAnsi="Tahoma" w:eastAsia="Tahoma" w:cs="Tahoma"/>
          <w:b w:val="0"/>
          <w:bCs w:val="0"/>
          <w:i w:val="0"/>
          <w:iCs w:val="0"/>
          <w:caps w:val="0"/>
          <w:color w:val="333333"/>
          <w:spacing w:val="0"/>
          <w:sz w:val="14"/>
          <w:szCs w:val="14"/>
          <w:shd w:val="clear" w:fill="F7F8FA"/>
        </w:rPr>
        <w:t> Krashen (1982) was one of the famous scholars who strenuously opposed the critical period hypothesis theory. </w:t>
      </w:r>
      <w:r>
        <w:rPr>
          <w:rFonts w:hint="eastAsia" w:ascii="Tahoma" w:hAnsi="Tahoma" w:eastAsia="Tahoma" w:cs="Tahoma"/>
          <w:b w:val="0"/>
          <w:bCs w:val="0"/>
          <w:i w:val="0"/>
          <w:iCs w:val="0"/>
          <w:caps w:val="0"/>
          <w:color w:val="333333"/>
          <w:spacing w:val="0"/>
          <w:sz w:val="14"/>
          <w:szCs w:val="14"/>
          <w:shd w:val="clear" w:fill="F7F8FA"/>
        </w:rPr>
        <w:t>He believes that it is external factors outside the language acquisition mechanism that really cause the differences between children and adults, rather  in language acquisition，rather than the mechanism itself.</w:t>
      </w:r>
      <w:r>
        <w:rPr>
          <w:rFonts w:hint="default" w:ascii="Tahoma" w:hAnsi="Tahoma" w:eastAsia="Tahoma" w:cs="Tahoma"/>
          <w:b w:val="0"/>
          <w:bCs w:val="0"/>
          <w:i w:val="0"/>
          <w:iCs w:val="0"/>
          <w:caps w:val="0"/>
          <w:color w:val="333333"/>
          <w:spacing w:val="0"/>
          <w:sz w:val="14"/>
          <w:szCs w:val="14"/>
          <w:shd w:val="clear" w:fill="F7F8FA"/>
        </w:rPr>
        <w:t>He pointed out that differences in language acquisition between children and adults were caused by differences in comprehensible language input of and the enhancement of developmental tendency filtration ability. From the perspective of motivation  strong motivation, strong confidence and low anxiety make learners more successful; He emphasized that  age is not a predicator of language acquisition success. [4] Ann Fathman (1975) found that children aged 7-15 learned grammar faster than children aged 6-10. Ellis (1999) conducted a group of experiments, and the results showed that the speed and effect of foreign language learning in the age group of 12-15 was better than that in the age group of 15-plus, while the speed and effect of foreign language learning in the adult group was better than that in the age group of 6-10. Ellis points out that Lenneberg's evidence does not suggest that language acquisition is easier before puberty.  In fact,</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default" w:ascii="Tahoma" w:hAnsi="Tahoma" w:eastAsia="Tahoma" w:cs="Tahoma"/>
          <w:b w:val="0"/>
          <w:bCs w:val="0"/>
          <w:i w:val="0"/>
          <w:iCs w:val="0"/>
          <w:caps w:val="0"/>
          <w:color w:val="333333"/>
          <w:spacing w:val="0"/>
          <w:sz w:val="14"/>
          <w:szCs w:val="14"/>
          <w:shd w:val="clear" w:fill="F7F8FA"/>
        </w:rPr>
        <w:t>Lenneberg's opinion is only an inadequate statement of the role of age in second language acquisition , which is assumed to be the "critical period hypothesis"</w:t>
      </w:r>
      <w:r>
        <w:rPr>
          <w:rFonts w:hint="eastAsia" w:ascii="Tahoma" w:hAnsi="Tahoma" w:eastAsia="宋体" w:cs="Tahoma"/>
          <w:b w:val="0"/>
          <w:bCs w:val="0"/>
          <w:i w:val="0"/>
          <w:iCs w:val="0"/>
          <w:caps w:val="0"/>
          <w:color w:val="333333"/>
          <w:spacing w:val="0"/>
          <w:sz w:val="14"/>
          <w:szCs w:val="14"/>
          <w:shd w:val="clear" w:fill="F7F8FA"/>
          <w:lang w:eastAsia="zh-CN"/>
        </w:rPr>
        <w:t>，</w:t>
      </w:r>
      <w:r>
        <w:rPr>
          <w:rFonts w:hint="eastAsia" w:ascii="Tahoma" w:hAnsi="Tahoma" w:eastAsia="Tahoma" w:cs="Tahoma"/>
          <w:b w:val="0"/>
          <w:bCs w:val="0"/>
          <w:i w:val="0"/>
          <w:iCs w:val="0"/>
          <w:caps w:val="0"/>
          <w:color w:val="333333"/>
          <w:spacing w:val="0"/>
          <w:sz w:val="14"/>
          <w:szCs w:val="14"/>
          <w:shd w:val="clear" w:fill="F7F8FA"/>
        </w:rPr>
        <w:t>and this is limited to the likelihood of success, does not indicate a difference in the route or rate of acquisition.</w:t>
      </w:r>
    </w:p>
    <w:p>
      <w:pPr>
        <w:rPr>
          <w:rFonts w:hint="eastAsia"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r>
        <w:rPr>
          <w:rFonts w:hint="default" w:ascii="Tahoma" w:hAnsi="Tahoma" w:eastAsia="Tahoma" w:cs="Tahoma"/>
          <w:b w:val="0"/>
          <w:bCs w:val="0"/>
          <w:i w:val="0"/>
          <w:iCs w:val="0"/>
          <w:caps w:val="0"/>
          <w:color w:val="333333"/>
          <w:spacing w:val="0"/>
          <w:sz w:val="14"/>
          <w:szCs w:val="14"/>
          <w:shd w:val="clear" w:fill="F7F8FA"/>
        </w:rPr>
        <w:t>On the aspect that age does not change the path of acquisition Fath-man (1975) conducted an experiment on 200 children aged 6 to 15 years old and found that  they maintained the same order in the acquisition of 20 grammar items. The study also found that children, adolescents and adults go through the same stages. The processes of handling  language data are nearly the same way regardless of the age of the learner.</w:t>
      </w:r>
    </w:p>
    <w:p>
      <w:pPr>
        <w:rPr>
          <w:rFonts w:hint="default"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And in terms of acquisition rate , older children can learn faster and achieve higher proficiency.</w:t>
      </w:r>
      <w:r>
        <w:rPr>
          <w:rFonts w:hint="default" w:ascii="Tahoma" w:hAnsi="Tahoma" w:eastAsia="Tahoma" w:cs="Tahoma"/>
          <w:b w:val="0"/>
          <w:bCs w:val="0"/>
          <w:i w:val="0"/>
          <w:iCs w:val="0"/>
          <w:caps w:val="0"/>
          <w:color w:val="333333"/>
          <w:spacing w:val="0"/>
          <w:sz w:val="14"/>
          <w:szCs w:val="14"/>
          <w:shd w:val="clear" w:fill="F7F8FA"/>
        </w:rPr>
        <w:t>There are three groups of learners: children (6-12 years old), adolescents (12-15 years old), and adults (15-plus)</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default" w:ascii="Tahoma" w:hAnsi="Tahoma" w:eastAsia="Tahoma" w:cs="Tahoma"/>
          <w:b w:val="0"/>
          <w:bCs w:val="0"/>
          <w:i w:val="0"/>
          <w:iCs w:val="0"/>
          <w:caps w:val="0"/>
          <w:color w:val="333333"/>
          <w:spacing w:val="0"/>
          <w:sz w:val="14"/>
          <w:szCs w:val="14"/>
          <w:shd w:val="clear" w:fill="F7F8FA"/>
        </w:rPr>
        <w:t>Evidence shows that the adult group outperformed the other two groups and adolescents improved the most (Snowandhoefna-Gel-Hohle 1978). In addition</w:t>
      </w:r>
      <w:r>
        <w:rPr>
          <w:rFonts w:hint="eastAsia" w:ascii="Tahoma" w:hAnsi="Tahoma" w:eastAsia="宋体" w:cs="Tahoma"/>
          <w:b w:val="0"/>
          <w:bCs w:val="0"/>
          <w:i w:val="0"/>
          <w:iCs w:val="0"/>
          <w:caps w:val="0"/>
          <w:color w:val="333333"/>
          <w:spacing w:val="0"/>
          <w:sz w:val="14"/>
          <w:szCs w:val="14"/>
          <w:shd w:val="clear" w:fill="F7F8FA"/>
          <w:lang w:eastAsia="zh-CN"/>
        </w:rPr>
        <w:t>，</w:t>
      </w:r>
      <w:r>
        <w:rPr>
          <w:rFonts w:hint="default" w:ascii="Tahoma" w:hAnsi="Tahoma" w:eastAsia="Tahoma" w:cs="Tahoma"/>
          <w:b w:val="0"/>
          <w:bCs w:val="0"/>
          <w:i w:val="0"/>
          <w:iCs w:val="0"/>
          <w:caps w:val="0"/>
          <w:color w:val="333333"/>
          <w:spacing w:val="0"/>
          <w:sz w:val="14"/>
          <w:szCs w:val="14"/>
          <w:shd w:val="clear" w:fill="F7F8FA"/>
        </w:rPr>
        <w:t>in terms of grammar and vocabulary teenagers do better than children or adults when exposed to the target language for the same amount of time.</w:t>
      </w:r>
    </w:p>
    <w:p>
      <w:pPr>
        <w:rPr>
          <w:rFonts w:hint="default"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r>
        <w:rPr>
          <w:rFonts w:hint="default" w:ascii="Tahoma" w:hAnsi="Tahoma" w:eastAsia="Tahoma" w:cs="Tahoma"/>
          <w:b w:val="0"/>
          <w:bCs w:val="0"/>
          <w:i w:val="0"/>
          <w:iCs w:val="0"/>
          <w:caps w:val="0"/>
          <w:color w:val="333333"/>
          <w:spacing w:val="0"/>
          <w:sz w:val="14"/>
          <w:szCs w:val="14"/>
          <w:shd w:val="clear" w:fill="F7F8FA"/>
        </w:rPr>
        <w:t xml:space="preserve">From the above discussion, it can be found that learners of different ages have different advantages in second language acquisition. </w:t>
      </w:r>
      <w:r>
        <w:rPr>
          <w:rFonts w:hint="eastAsia" w:ascii="Tahoma" w:hAnsi="Tahoma" w:eastAsia="Tahoma" w:cs="Tahoma"/>
          <w:b w:val="0"/>
          <w:bCs w:val="0"/>
          <w:i w:val="0"/>
          <w:iCs w:val="0"/>
          <w:caps w:val="0"/>
          <w:color w:val="333333"/>
          <w:spacing w:val="0"/>
          <w:sz w:val="14"/>
          <w:szCs w:val="14"/>
          <w:shd w:val="clear" w:fill="F7F8FA"/>
        </w:rPr>
        <w:t xml:space="preserve">To explain why the critical period mainly affects pronunciation and not other aspects of language, we need to refine our assumptions.One hypothesis is that there may be multiple critical periods for different </w:t>
      </w:r>
      <w:r>
        <w:rPr>
          <w:rFonts w:hint="eastAsia" w:ascii="Tahoma" w:hAnsi="Tahoma" w:eastAsia="宋体" w:cs="Tahoma"/>
          <w:b w:val="0"/>
          <w:bCs w:val="0"/>
          <w:i w:val="0"/>
          <w:iCs w:val="0"/>
          <w:caps w:val="0"/>
          <w:color w:val="333333"/>
          <w:spacing w:val="0"/>
          <w:sz w:val="14"/>
          <w:szCs w:val="14"/>
          <w:shd w:val="clear" w:fill="F7F8FA"/>
          <w:lang w:val="en-US" w:eastAsia="zh-CN"/>
        </w:rPr>
        <w:t>aspect</w:t>
      </w:r>
      <w:r>
        <w:rPr>
          <w:rFonts w:hint="eastAsia" w:ascii="Tahoma" w:hAnsi="Tahoma" w:eastAsia="Tahoma" w:cs="Tahoma"/>
          <w:b w:val="0"/>
          <w:bCs w:val="0"/>
          <w:i w:val="0"/>
          <w:iCs w:val="0"/>
          <w:caps w:val="0"/>
          <w:color w:val="333333"/>
          <w:spacing w:val="0"/>
          <w:sz w:val="14"/>
          <w:szCs w:val="14"/>
          <w:shd w:val="clear" w:fill="F7F8FA"/>
        </w:rPr>
        <w:t>s of language</w:t>
      </w:r>
      <w:r>
        <w:rPr>
          <w:rFonts w:hint="eastAsia" w:ascii="Tahoma" w:hAnsi="Tahoma" w:eastAsia="宋体" w:cs="Tahoma"/>
          <w:b w:val="0"/>
          <w:bCs w:val="0"/>
          <w:i w:val="0"/>
          <w:iCs w:val="0"/>
          <w:caps w:val="0"/>
          <w:color w:val="333333"/>
          <w:spacing w:val="0"/>
          <w:sz w:val="14"/>
          <w:szCs w:val="14"/>
          <w:shd w:val="clear" w:fill="F7F8FA"/>
          <w:lang w:val="en-US" w:eastAsia="zh-CN"/>
        </w:rPr>
        <w:t>.</w:t>
      </w:r>
      <w:r>
        <w:rPr>
          <w:rFonts w:hint="default"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Tahoma" w:cs="Tahoma"/>
          <w:b w:val="0"/>
          <w:bCs w:val="0"/>
          <w:i w:val="0"/>
          <w:iCs w:val="0"/>
          <w:caps w:val="0"/>
          <w:color w:val="333333"/>
          <w:spacing w:val="0"/>
          <w:sz w:val="14"/>
          <w:szCs w:val="14"/>
          <w:shd w:val="clear" w:fill="F7F8FA"/>
        </w:rPr>
        <w:t>At-eralization and localization are gradual processes that occur over several years in the learning process , in which  different aspects of language are affected at different times  this also explains why adolescents are better at grammar acquisition -- about  age 16</w:t>
      </w:r>
      <w:r>
        <w:rPr>
          <w:rFonts w:hint="default" w:ascii="Tahoma" w:hAnsi="Tahoma" w:eastAsia="Tahoma" w:cs="Tahoma"/>
          <w:b w:val="0"/>
          <w:bCs w:val="0"/>
          <w:i w:val="0"/>
          <w:iCs w:val="0"/>
          <w:caps w:val="0"/>
          <w:color w:val="333333"/>
          <w:spacing w:val="0"/>
          <w:sz w:val="14"/>
          <w:szCs w:val="14"/>
          <w:shd w:val="clear" w:fill="F7F8FA"/>
        </w:rPr>
        <w:t>  reach the critical period of grammar acquisition.</w:t>
      </w:r>
    </w:p>
    <w:p>
      <w:pPr>
        <w:rPr>
          <w:rFonts w:hint="default" w:ascii="Tahoma" w:hAnsi="Tahoma" w:eastAsia="Tahoma" w:cs="Tahoma"/>
          <w:b w:val="0"/>
          <w:bCs w:val="0"/>
          <w:i w:val="0"/>
          <w:iCs w:val="0"/>
          <w:caps w:val="0"/>
          <w:color w:val="333333"/>
          <w:spacing w:val="0"/>
          <w:sz w:val="14"/>
          <w:szCs w:val="14"/>
          <w:shd w:val="clear" w:fill="F7F8FA"/>
        </w:rPr>
      </w:pPr>
    </w:p>
    <w:p>
      <w:pPr>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rPr>
        <w:t>But in a classroom setting is different and more complicated.</w:t>
      </w:r>
      <w:r>
        <w:rPr>
          <w:rFonts w:hint="default" w:ascii="Tahoma" w:hAnsi="Tahoma" w:eastAsia="Tahoma" w:cs="Tahoma"/>
          <w:b w:val="0"/>
          <w:bCs w:val="0"/>
          <w:i w:val="0"/>
          <w:iCs w:val="0"/>
          <w:caps w:val="0"/>
          <w:color w:val="333333"/>
          <w:spacing w:val="0"/>
          <w:sz w:val="14"/>
          <w:szCs w:val="14"/>
          <w:shd w:val="clear" w:fill="F7F8FA"/>
        </w:rPr>
        <w:t> On the whole adults often learn better and faster than children  because adults have good inductive and deductive abilities  and more importantly  they know "how to be a good student". They can concentrate for long periods of time in class  pay close attention to what teachers say and teach  which undoubtedly makes adults more successful</w:t>
      </w:r>
      <w:r>
        <w:rPr>
          <w:rFonts w:hint="eastAsia" w:ascii="Tahoma" w:hAnsi="Tahoma" w:eastAsia="宋体" w:cs="Tahoma"/>
          <w:b w:val="0"/>
          <w:bCs w:val="0"/>
          <w:i w:val="0"/>
          <w:iCs w:val="0"/>
          <w:caps w:val="0"/>
          <w:color w:val="333333"/>
          <w:spacing w:val="0"/>
          <w:sz w:val="14"/>
          <w:szCs w:val="14"/>
          <w:shd w:val="clear" w:fill="F7F8FA"/>
          <w:lang w:val="en-US" w:eastAsia="zh-CN"/>
        </w:rPr>
        <w:t>.</w:t>
      </w:r>
    </w:p>
    <w:p>
      <w:pPr>
        <w:rPr>
          <w:rFonts w:hint="eastAsia" w:ascii="Tahoma" w:hAnsi="Tahoma" w:eastAsia="宋体" w:cs="Tahoma"/>
          <w:b w:val="0"/>
          <w:bCs w:val="0"/>
          <w:i w:val="0"/>
          <w:iCs w:val="0"/>
          <w:caps w:val="0"/>
          <w:color w:val="333333"/>
          <w:spacing w:val="0"/>
          <w:sz w:val="14"/>
          <w:szCs w:val="14"/>
          <w:shd w:val="clear" w:fill="F7F8FA"/>
          <w:lang w:val="en-US" w:eastAsia="zh-CN"/>
        </w:rPr>
      </w:pPr>
    </w:p>
    <w:p>
      <w:pPr>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Steinberg (1993) believes that  in order to make clear that children have an advantage over adults in second language acquisition</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we must consider the acquisition environment of the target language and all the factors that affect the acquisition.</w:t>
      </w:r>
      <w:r>
        <w:rPr>
          <w:rFonts w:hint="default" w:ascii="Tahoma" w:hAnsi="Tahoma" w:eastAsia="Tahoma" w:cs="Tahoma"/>
          <w:b w:val="0"/>
          <w:bCs w:val="0"/>
          <w:i w:val="0"/>
          <w:iCs w:val="0"/>
          <w:caps w:val="0"/>
          <w:color w:val="333333"/>
          <w:spacing w:val="0"/>
          <w:sz w:val="14"/>
          <w:szCs w:val="14"/>
          <w:shd w:val="clear" w:fill="F7F8FA"/>
        </w:rPr>
        <w:t> Steinberg says there are several reasons why children outperform adults in a natural speech environment: First of all in terms of quantity and quality  children have access to more and better natural language input (e.g.  when they play or argue with native speakers) adults may feel frustrated in the target language society sometimes even have feelings of antagonism. All of these can hinder adults from acquiring a new language. Second</w:t>
      </w:r>
      <w:r>
        <w:rPr>
          <w:rFonts w:hint="eastAsia" w:ascii="Tahoma" w:hAnsi="Tahoma" w:eastAsia="宋体" w:cs="Tahoma"/>
          <w:b w:val="0"/>
          <w:bCs w:val="0"/>
          <w:i w:val="0"/>
          <w:iCs w:val="0"/>
          <w:caps w:val="0"/>
          <w:color w:val="333333"/>
          <w:spacing w:val="0"/>
          <w:sz w:val="14"/>
          <w:szCs w:val="14"/>
          <w:shd w:val="clear" w:fill="F7F8FA"/>
          <w:lang w:val="en-US" w:eastAsia="zh-CN"/>
        </w:rPr>
        <w:t>,</w:t>
      </w:r>
      <w:r>
        <w:rPr>
          <w:rFonts w:hint="default" w:ascii="Tahoma" w:hAnsi="Tahoma" w:eastAsia="Tahoma" w:cs="Tahoma"/>
          <w:b w:val="0"/>
          <w:bCs w:val="0"/>
          <w:i w:val="0"/>
          <w:iCs w:val="0"/>
          <w:caps w:val="0"/>
          <w:color w:val="333333"/>
          <w:spacing w:val="0"/>
          <w:sz w:val="14"/>
          <w:szCs w:val="14"/>
          <w:shd w:val="clear" w:fill="F7F8FA"/>
        </w:rPr>
        <w:t xml:space="preserve"> as we get older the vocal organs are not as flexible as they used to be it is more difficult to adapt to the new language. This is why children are better than adults in pronunciation and intonation and overall communication proficiency especially in speaking accent. </w:t>
      </w:r>
    </w:p>
    <w:p>
      <w:pPr>
        <w:rPr>
          <w:rFonts w:hint="default"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Many scholars oppose the critical period hypothesis because of its problems.</w:t>
      </w:r>
      <w:r>
        <w:rPr>
          <w:rFonts w:hint="default" w:ascii="Tahoma" w:hAnsi="Tahoma" w:eastAsia="Tahoma" w:cs="Tahoma"/>
          <w:b w:val="0"/>
          <w:bCs w:val="0"/>
          <w:i w:val="0"/>
          <w:iCs w:val="0"/>
          <w:caps w:val="0"/>
          <w:color w:val="333333"/>
          <w:spacing w:val="0"/>
          <w:sz w:val="14"/>
          <w:szCs w:val="14"/>
          <w:shd w:val="clear" w:fill="F7F8FA"/>
        </w:rPr>
        <w:t> Through their researched, they refuted the existence of critical periods from three aspects. First, many abiotic factors play a key role in language learning, such as cognition, environment, emotion and motivation. These factors account for a very large proportion in learning, and even determine the difference in learning. Secondly, studies have shown that second language learners who miss the critical period can reach the level of native speakers, and the success of language learning is not entirely dependent on the critical period. Finally, language learners of different ages have their own advantages and disadvantages in language learning. As long as appropriate teaching methods can be selected according to these characteristics, students of any age can effectively learn a language, and no age period is more critical.</w:t>
      </w:r>
    </w:p>
    <w:p>
      <w:pPr>
        <w:rPr>
          <w:rFonts w:hint="eastAsia" w:ascii="Tahoma" w:hAnsi="Tahoma" w:eastAsia="Tahoma" w:cs="Tahoma"/>
          <w:b w:val="0"/>
          <w:bCs w:val="0"/>
          <w:i w:val="0"/>
          <w:iCs w:val="0"/>
          <w:caps w:val="0"/>
          <w:color w:val="333333"/>
          <w:spacing w:val="0"/>
          <w:sz w:val="14"/>
          <w:szCs w:val="14"/>
          <w:shd w:val="clear" w:fill="F7F8FA"/>
          <w:lang w:val="en-US" w:eastAsia="zh-CN"/>
        </w:rPr>
      </w:pPr>
    </w:p>
    <w:p>
      <w:pPr>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Phonological acquisition is generally regarded as an important evidence to prove the critical period hypothesis, but some scholars deny the existence of the critical period of phonological acquisition through research tests, and believe that other influences lead to the differences in phonological learning between adults and children</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The test of Bongaerts(1999) provided three individual cases of adult second language learners who did not have accent in their second language English learning.</w:t>
      </w:r>
      <w:r>
        <w:rPr>
          <w:rFonts w:hint="default" w:ascii="Tahoma" w:hAnsi="Tahoma" w:eastAsia="Tahoma" w:cs="Tahoma"/>
          <w:b w:val="0"/>
          <w:bCs w:val="0"/>
          <w:i w:val="0"/>
          <w:iCs w:val="0"/>
          <w:caps w:val="0"/>
          <w:color w:val="333333"/>
          <w:spacing w:val="0"/>
          <w:sz w:val="14"/>
          <w:szCs w:val="14"/>
          <w:shd w:val="clear" w:fill="F7F8FA"/>
        </w:rPr>
        <w:t> The subjects were English and French students from Denmark, and they had excellent grades. Students were asked to read sentences in their language that contained phrases that were difficult to pronounce. Native language examiners judge their pronunciation. From the results, the examiners thought their pronunciation was very good, up to and close to the level of native speakers. Therefore, researchers believe that there is no critical period for pronunciation, and other factors lead to the failure of adult learners in phonetic learning. Flege(1999) studied the relationship between foreign language accent and initial learning age of second language learners. He found that there was a linear relationship between age and accent, but this linear relationship was smooth. Like the critical period hypothesis, learning should decline sharply after a certain age, but the study found no tipping point at that age. Therefore, Flege believes that the reason why the level of second language phonological learning decreases with age is related to the level of native language use and the level of native language pronunciation control, rather than the result of the loss of phonological learning ability caused by missing the critical period with age. To explain this phenomenon, Flege also proposed the Speech Learning Model (SLM).</w:t>
      </w:r>
    </w:p>
    <w:p>
      <w:pPr>
        <w:rPr>
          <w:rFonts w:hint="default"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auto"/>
          <w:spacing w:val="0"/>
          <w:sz w:val="14"/>
          <w:szCs w:val="14"/>
          <w:shd w:val="clear" w:fill="F7F8FA"/>
        </w:rPr>
      </w:pPr>
      <w:r>
        <w:rPr>
          <w:rFonts w:hint="eastAsia" w:ascii="Tahoma" w:hAnsi="Tahoma" w:eastAsia="Tahoma" w:cs="Tahoma"/>
          <w:b w:val="0"/>
          <w:bCs w:val="0"/>
          <w:i w:val="0"/>
          <w:iCs w:val="0"/>
          <w:caps w:val="0"/>
          <w:color w:val="auto"/>
          <w:spacing w:val="0"/>
          <w:sz w:val="14"/>
          <w:szCs w:val="14"/>
          <w:shd w:val="clear" w:fill="F7F8FA"/>
        </w:rPr>
        <w:t>In terms of the acquisition of initial speed, the results of Snow(1978) also deny the existence of critical periods.</w:t>
      </w:r>
      <w:r>
        <w:rPr>
          <w:rFonts w:hint="default" w:ascii="Tahoma" w:hAnsi="Tahoma" w:eastAsia="Tahoma" w:cs="Tahoma"/>
          <w:b w:val="0"/>
          <w:bCs w:val="0"/>
          <w:i w:val="0"/>
          <w:iCs w:val="0"/>
          <w:caps w:val="0"/>
          <w:color w:val="auto"/>
          <w:spacing w:val="0"/>
          <w:sz w:val="14"/>
          <w:szCs w:val="14"/>
          <w:shd w:val="clear" w:fill="F7F8FA"/>
        </w:rPr>
        <w:t> He conducted longitudinal age-specific studies on the acquisition of BJH by native English speakers in natural Settings. The subjects were 3 to 5 years old, 8 to 10 years old, and 12 to 15 years old. The results showed that the 8- to 10-year-olds performed best in the first few months of learning, while the 8- to 10-year-olds and the 12- to 15-year-olds mastered Dutch well a year later, but the 3- to 5-year-olds did not perform well in all tests.</w:t>
      </w:r>
    </w:p>
    <w:p>
      <w:pPr>
        <w:rPr>
          <w:rFonts w:hint="eastAsia" w:ascii="Tahoma" w:hAnsi="Tahoma" w:eastAsia="Tahoma" w:cs="Tahoma"/>
          <w:b w:val="0"/>
          <w:bCs w:val="0"/>
          <w:i w:val="0"/>
          <w:iCs w:val="0"/>
          <w:caps w:val="0"/>
          <w:color w:val="333333"/>
          <w:spacing w:val="0"/>
          <w:sz w:val="14"/>
          <w:szCs w:val="14"/>
          <w:shd w:val="clear" w:fill="F7F8FA"/>
        </w:rPr>
      </w:pPr>
    </w:p>
    <w:p>
      <w:pPr>
        <w:rPr>
          <w:rFonts w:hint="default" w:ascii="Tahoma" w:hAnsi="Tahoma" w:eastAsia="Tahoma" w:cs="Tahoma"/>
          <w:b w:val="0"/>
          <w:bCs w:val="0"/>
          <w:i w:val="0"/>
          <w:iCs w:val="0"/>
          <w:caps w:val="0"/>
          <w:color w:val="333333"/>
          <w:spacing w:val="0"/>
          <w:sz w:val="14"/>
          <w:szCs w:val="14"/>
          <w:shd w:val="clear" w:fill="F7F8FA"/>
        </w:rPr>
      </w:pPr>
      <w:r>
        <w:rPr>
          <w:rFonts w:hint="default" w:ascii="Tahoma" w:hAnsi="Tahoma" w:eastAsia="Tahoma" w:cs="Tahoma"/>
          <w:b w:val="0"/>
          <w:bCs w:val="0"/>
          <w:i w:val="0"/>
          <w:iCs w:val="0"/>
          <w:caps w:val="0"/>
          <w:color w:val="333333"/>
          <w:spacing w:val="0"/>
          <w:sz w:val="14"/>
          <w:szCs w:val="14"/>
          <w:shd w:val="clear" w:fill="F7F8FA"/>
        </w:rPr>
        <w:t>In terms of the final results of acquisition, Birdsong et al. (1999) found that the degree of similarity between mother tongue and second language and the proficiency of second language are very related to second language acquisition. They repeated the study of Johnson and New Port (1989, 1991), which tested the scores of syntactic rationality in English learners aged 3-39, with a sample of native Spanish speakers. Different from the results of Johnson and New Port's Korean speakers, even if they miss the critical period, their second language learning performance still declines with age without a significant turning point, which is not in line with the critical period hypothesis. Birdso Ng (1992,1999),Birdso Ng and M Olis (2001) et al., taking bilinguals who began to learn a second language after the age of 12 and native speakers of the target language as subjects, used grammatical judgment task to explore whether the syntactic acquisition of bilinguals could reach the same level as that of native speakers of the target language. They found that between 5% and 31% of the bilingual subjects achieved the same level of performance as the target native speaker, falling within the latter's score range of plus or minus two standard deviations, suggesting that individuals who begin learning a second language after adolescence are still likely to achieve the same syntactic performance as the target native speaker. EllenBialysto K and Kenji Hakuta(1999) studied whether there is a critical period in syntactic acquisition, and the research conclusion showed that it has nothing to do with age.</w:t>
      </w:r>
    </w:p>
    <w:p>
      <w:pPr>
        <w:rPr>
          <w:rFonts w:hint="default" w:ascii="Tahoma" w:hAnsi="Tahoma" w:eastAsia="Tahoma" w:cs="Tahoma"/>
          <w:b w:val="0"/>
          <w:bCs w:val="0"/>
          <w:i w:val="0"/>
          <w:iCs w:val="0"/>
          <w:caps w:val="0"/>
          <w:color w:val="333333"/>
          <w:spacing w:val="0"/>
          <w:sz w:val="14"/>
          <w:szCs w:val="14"/>
          <w:shd w:val="clear" w:fill="F7F8FA"/>
        </w:rPr>
      </w:pPr>
    </w:p>
    <w:p>
      <w:pPr>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rPr>
        <w:t>In terms of brain activation patterns in second language processing, Chee et al. (1999) 's FM RI study matched the age of acquisition of the subjects and found no difference in brain activation patterns between late acquisition of second language but highly proficient bilinguals in processing second language and first language in both word processing and sentence generation tasks.</w:t>
      </w:r>
      <w:r>
        <w:rPr>
          <w:rFonts w:hint="default" w:ascii="Tahoma" w:hAnsi="Tahoma" w:eastAsia="Tahoma" w:cs="Tahoma"/>
          <w:b w:val="0"/>
          <w:bCs w:val="0"/>
          <w:i w:val="0"/>
          <w:iCs w:val="0"/>
          <w:caps w:val="0"/>
          <w:color w:val="333333"/>
          <w:spacing w:val="0"/>
          <w:sz w:val="14"/>
          <w:szCs w:val="14"/>
          <w:shd w:val="clear" w:fill="F7F8FA"/>
        </w:rPr>
        <w:t> These results suggest that even if the age of acquisition is later than the critical period, subjects can still achieve a native-like level in their second language with sufficient practice</w:t>
      </w:r>
      <w:r>
        <w:rPr>
          <w:rFonts w:hint="eastAsia" w:ascii="Tahoma" w:hAnsi="Tahoma" w:eastAsia="宋体" w:cs="Tahoma"/>
          <w:b w:val="0"/>
          <w:bCs w:val="0"/>
          <w:i w:val="0"/>
          <w:iCs w:val="0"/>
          <w:caps w:val="0"/>
          <w:color w:val="333333"/>
          <w:spacing w:val="0"/>
          <w:sz w:val="14"/>
          <w:szCs w:val="14"/>
          <w:shd w:val="clear" w:fill="F7F8FA"/>
          <w:lang w:val="en-US" w:eastAsia="zh-CN"/>
        </w:rPr>
        <w:t>.</w:t>
      </w:r>
    </w:p>
    <w:p>
      <w:pPr>
        <w:rPr>
          <w:rFonts w:hint="eastAsia" w:ascii="Tahoma" w:hAnsi="Tahoma" w:eastAsia="宋体"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 xml:space="preserve">Is there a </w:t>
      </w:r>
      <w:r>
        <w:rPr>
          <w:rFonts w:hint="default" w:ascii="Tahoma" w:hAnsi="Tahoma" w:eastAsia="Tahoma" w:cs="Tahoma"/>
          <w:b w:val="0"/>
          <w:bCs w:val="0"/>
          <w:i w:val="0"/>
          <w:iCs w:val="0"/>
          <w:caps w:val="0"/>
          <w:color w:val="0000FF"/>
          <w:spacing w:val="0"/>
          <w:sz w:val="14"/>
          <w:szCs w:val="14"/>
          <w:shd w:val="clear" w:fill="F7F8FA"/>
        </w:rPr>
        <w:t>uniform</w:t>
      </w:r>
      <w:r>
        <w:rPr>
          <w:rFonts w:hint="default" w:ascii="Tahoma" w:hAnsi="Tahoma" w:eastAsia="Tahoma" w:cs="Tahoma"/>
          <w:b w:val="0"/>
          <w:bCs w:val="0"/>
          <w:i w:val="0"/>
          <w:iCs w:val="0"/>
          <w:caps w:val="0"/>
          <w:color w:val="333333"/>
          <w:spacing w:val="0"/>
          <w:sz w:val="14"/>
          <w:szCs w:val="14"/>
          <w:shd w:val="clear" w:fill="F7F8FA"/>
        </w:rPr>
        <w:t xml:space="preserve"> critical period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Different parts of a language probably do not have a uniform critical period, and there are differences in acquisition difficulty, language environment, similarity degree of mother tongue and other factors.</w:t>
      </w:r>
      <w:r>
        <w:rPr>
          <w:rFonts w:hint="default" w:ascii="Tahoma" w:hAnsi="Tahoma" w:eastAsia="Tahoma" w:cs="Tahoma"/>
          <w:b w:val="0"/>
          <w:bCs w:val="0"/>
          <w:i w:val="0"/>
          <w:iCs w:val="0"/>
          <w:caps w:val="0"/>
          <w:color w:val="333333"/>
          <w:spacing w:val="0"/>
          <w:sz w:val="14"/>
          <w:szCs w:val="14"/>
          <w:shd w:val="clear" w:fill="F7F8FA"/>
        </w:rPr>
        <w:t> It's possible that phonological, semantic, syntactic parts have their own critical periods, or that some of these systems of language have critical periods and some don't. There is no accepted research or evidence on the subject.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In our view, the critical period hypothesis oversimplifies and generalizes, focusing too much on the learning aspect of phonology.</w:t>
      </w:r>
      <w:r>
        <w:rPr>
          <w:rFonts w:hint="default" w:ascii="Tahoma" w:hAnsi="Tahoma" w:eastAsia="Tahoma" w:cs="Tahoma"/>
          <w:b w:val="0"/>
          <w:bCs w:val="0"/>
          <w:i w:val="0"/>
          <w:iCs w:val="0"/>
          <w:caps w:val="0"/>
          <w:color w:val="333333"/>
          <w:spacing w:val="0"/>
          <w:sz w:val="14"/>
          <w:szCs w:val="14"/>
          <w:shd w:val="clear" w:fill="F7F8FA"/>
        </w:rPr>
        <w:t> Different aspects of language learning are difficult to learn, and different learning methods are adopted. The critical learning period of each part is probably not concentrated in the same period, but has its own advantage period. Second language learning at all ages has its own advantages and disadvantages. The differences between adults and children in second language acquisition do not necessarily result from or are not only caused by the critical period, but are the result of various factors (such as physiology, cognition and emotion).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The reason children do not acquire language before the age of two is because the brain is not fully developed, it doesn't have the ability of acquisition yet; while</w:t>
      </w:r>
      <w:r>
        <w:rPr>
          <w:rFonts w:hint="default" w:ascii="Tahoma" w:hAnsi="Tahoma" w:eastAsia="Tahoma" w:cs="Tahoma"/>
          <w:b w:val="0"/>
          <w:bCs w:val="0"/>
          <w:i w:val="0"/>
          <w:iCs w:val="0"/>
          <w:caps w:val="0"/>
          <w:color w:val="333333"/>
          <w:spacing w:val="0"/>
          <w:sz w:val="14"/>
          <w:szCs w:val="14"/>
          <w:shd w:val="clear" w:fill="F7F8FA"/>
        </w:rPr>
        <w:t xml:space="preserve"> language input becomes difficult after puberty becausethe brain loses its flexibility after this period. As is often mentioned in studies, the reason why </w:t>
      </w:r>
      <w:r>
        <w:rPr>
          <w:rFonts w:hint="eastAsia" w:ascii="Tahoma" w:hAnsi="Tahoma" w:eastAsia="宋体" w:cs="Tahoma"/>
          <w:b w:val="0"/>
          <w:bCs w:val="0"/>
          <w:i w:val="0"/>
          <w:iCs w:val="0"/>
          <w:caps w:val="0"/>
          <w:color w:val="333333"/>
          <w:spacing w:val="0"/>
          <w:sz w:val="14"/>
          <w:szCs w:val="14"/>
          <w:shd w:val="clear" w:fill="F7F8FA"/>
          <w:lang w:val="en-US" w:eastAsia="zh-CN"/>
        </w:rPr>
        <w:t>wolf child</w:t>
      </w:r>
      <w:r>
        <w:rPr>
          <w:rFonts w:hint="default" w:ascii="Tahoma" w:hAnsi="Tahoma" w:eastAsia="Tahoma" w:cs="Tahoma"/>
          <w:b w:val="0"/>
          <w:bCs w:val="0"/>
          <w:i w:val="0"/>
          <w:iCs w:val="0"/>
          <w:caps w:val="0"/>
          <w:color w:val="333333"/>
          <w:spacing w:val="0"/>
          <w:sz w:val="14"/>
          <w:szCs w:val="14"/>
          <w:shd w:val="clear" w:fill="F7F8FA"/>
        </w:rPr>
        <w:t xml:space="preserve"> can't have the same language ability as ordinary people is because they miss the critical period of language acquisition and lose the ability of language input.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宋体" w:cs="Tahoma"/>
          <w:b w:val="0"/>
          <w:bCs w:val="0"/>
          <w:i w:val="0"/>
          <w:iCs w:val="0"/>
          <w:caps w:val="0"/>
          <w:color w:val="333333"/>
          <w:spacing w:val="0"/>
          <w:sz w:val="14"/>
          <w:szCs w:val="14"/>
          <w:shd w:val="clear" w:fill="F7F8FA"/>
          <w:lang w:val="en-US" w:eastAsia="zh-CN"/>
        </w:rPr>
        <w:t>A</w:t>
      </w:r>
      <w:r>
        <w:rPr>
          <w:rFonts w:hint="default" w:ascii="Tahoma" w:hAnsi="Tahoma" w:eastAsia="Tahoma" w:cs="Tahoma"/>
          <w:b w:val="0"/>
          <w:bCs w:val="0"/>
          <w:i w:val="0"/>
          <w:iCs w:val="0"/>
          <w:caps w:val="0"/>
          <w:color w:val="333333"/>
          <w:spacing w:val="0"/>
          <w:sz w:val="14"/>
          <w:szCs w:val="14"/>
          <w:shd w:val="clear" w:fill="F7F8FA"/>
        </w:rPr>
        <w:t xml:space="preserve"> girl named Genie</w:t>
      </w:r>
      <w:r>
        <w:rPr>
          <w:rFonts w:hint="eastAsia" w:ascii="Tahoma" w:hAnsi="Tahoma" w:eastAsia="宋体" w:cs="Tahoma"/>
          <w:b w:val="0"/>
          <w:bCs w:val="0"/>
          <w:i w:val="0"/>
          <w:iCs w:val="0"/>
          <w:caps w:val="0"/>
          <w:color w:val="333333"/>
          <w:spacing w:val="0"/>
          <w:sz w:val="14"/>
          <w:szCs w:val="14"/>
          <w:shd w:val="clear" w:fill="F7F8FA"/>
          <w:lang w:val="en-US" w:eastAsia="zh-CN"/>
        </w:rPr>
        <w:t xml:space="preserve"> is a typical example. She lived</w:t>
      </w:r>
      <w:r>
        <w:rPr>
          <w:rFonts w:hint="default" w:ascii="Tahoma" w:hAnsi="Tahoma" w:eastAsia="Tahoma" w:cs="Tahoma"/>
          <w:b w:val="0"/>
          <w:bCs w:val="0"/>
          <w:i w:val="0"/>
          <w:iCs w:val="0"/>
          <w:caps w:val="0"/>
          <w:color w:val="333333"/>
          <w:spacing w:val="0"/>
          <w:sz w:val="14"/>
          <w:szCs w:val="14"/>
          <w:shd w:val="clear" w:fill="F7F8FA"/>
        </w:rPr>
        <w:t xml:space="preserve"> in Los Angeles in 1970</w:t>
      </w:r>
      <w:r>
        <w:rPr>
          <w:rFonts w:hint="eastAsia" w:ascii="Tahoma" w:hAnsi="Tahoma" w:eastAsia="宋体" w:cs="Tahoma"/>
          <w:b w:val="0"/>
          <w:bCs w:val="0"/>
          <w:i w:val="0"/>
          <w:iCs w:val="0"/>
          <w:caps w:val="0"/>
          <w:color w:val="333333"/>
          <w:spacing w:val="0"/>
          <w:sz w:val="14"/>
          <w:szCs w:val="14"/>
          <w:shd w:val="clear" w:fill="F7F8FA"/>
          <w:lang w:val="en-US" w:eastAsia="zh-CN"/>
        </w:rPr>
        <w:t xml:space="preserve"> and</w:t>
      </w:r>
      <w:r>
        <w:rPr>
          <w:rFonts w:hint="default" w:ascii="Tahoma" w:hAnsi="Tahoma" w:eastAsia="Tahoma" w:cs="Tahoma"/>
          <w:b w:val="0"/>
          <w:bCs w:val="0"/>
          <w:i w:val="0"/>
          <w:iCs w:val="0"/>
          <w:caps w:val="0"/>
          <w:color w:val="333333"/>
          <w:spacing w:val="0"/>
          <w:sz w:val="14"/>
          <w:szCs w:val="14"/>
          <w:shd w:val="clear" w:fill="F7F8FA"/>
        </w:rPr>
        <w:t xml:space="preserve"> completely cut off from speech until the age of 12, when she was discovered. </w:t>
      </w:r>
      <w:r>
        <w:rPr>
          <w:rFonts w:hint="eastAsia" w:ascii="Tahoma" w:hAnsi="Tahoma" w:eastAsia="宋体" w:cs="Tahoma"/>
          <w:b w:val="0"/>
          <w:bCs w:val="0"/>
          <w:i w:val="0"/>
          <w:iCs w:val="0"/>
          <w:caps w:val="0"/>
          <w:color w:val="333333"/>
          <w:spacing w:val="0"/>
          <w:sz w:val="14"/>
          <w:szCs w:val="14"/>
          <w:shd w:val="clear" w:fill="F7F8FA"/>
          <w:lang w:val="en-US" w:eastAsia="zh-CN"/>
        </w:rPr>
        <w:t xml:space="preserve">The researchers found that </w:t>
      </w:r>
      <w:r>
        <w:rPr>
          <w:rFonts w:hint="default" w:ascii="Tahoma" w:hAnsi="Tahoma" w:eastAsia="Tahoma" w:cs="Tahoma"/>
          <w:b w:val="0"/>
          <w:bCs w:val="0"/>
          <w:i w:val="0"/>
          <w:iCs w:val="0"/>
          <w:caps w:val="0"/>
          <w:color w:val="333333"/>
          <w:spacing w:val="0"/>
          <w:sz w:val="14"/>
          <w:szCs w:val="14"/>
          <w:shd w:val="clear" w:fill="F7F8FA"/>
        </w:rPr>
        <w:t>she was slowly learning to speak short sentences</w:t>
      </w:r>
      <w:r>
        <w:rPr>
          <w:rFonts w:hint="eastAsia" w:ascii="Tahoma" w:hAnsi="Tahoma" w:eastAsia="宋体" w:cs="Tahoma"/>
          <w:b w:val="0"/>
          <w:bCs w:val="0"/>
          <w:i w:val="0"/>
          <w:iCs w:val="0"/>
          <w:caps w:val="0"/>
          <w:color w:val="333333"/>
          <w:spacing w:val="0"/>
          <w:sz w:val="14"/>
          <w:szCs w:val="14"/>
          <w:shd w:val="clear" w:fill="F7F8FA"/>
          <w:lang w:val="en-US" w:eastAsia="zh-CN"/>
        </w:rPr>
        <w:t xml:space="preserve"> by the age of 18</w:t>
      </w:r>
      <w:r>
        <w:rPr>
          <w:rFonts w:hint="default"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宋体" w:cs="Tahoma"/>
          <w:b w:val="0"/>
          <w:bCs w:val="0"/>
          <w:i w:val="0"/>
          <w:iCs w:val="0"/>
          <w:caps w:val="0"/>
          <w:color w:val="333333"/>
          <w:spacing w:val="0"/>
          <w:sz w:val="14"/>
          <w:szCs w:val="14"/>
          <w:shd w:val="clear" w:fill="F7F8FA"/>
          <w:lang w:val="en-US" w:eastAsia="zh-CN"/>
        </w:rPr>
        <w:t xml:space="preserve">but her </w:t>
      </w:r>
      <w:r>
        <w:rPr>
          <w:rFonts w:hint="default" w:ascii="Tahoma" w:hAnsi="Tahoma" w:eastAsia="Tahoma" w:cs="Tahoma"/>
          <w:b w:val="0"/>
          <w:bCs w:val="0"/>
          <w:i w:val="0"/>
          <w:iCs w:val="0"/>
          <w:caps w:val="0"/>
          <w:color w:val="333333"/>
          <w:spacing w:val="0"/>
          <w:sz w:val="14"/>
          <w:szCs w:val="14"/>
          <w:shd w:val="clear" w:fill="F7F8FA"/>
        </w:rPr>
        <w:t>vocabulary, phrases and grammar</w:t>
      </w:r>
      <w:r>
        <w:rPr>
          <w:rFonts w:hint="eastAsia" w:ascii="Tahoma" w:hAnsi="Tahoma" w:eastAsia="宋体" w:cs="Tahoma"/>
          <w:b w:val="0"/>
          <w:bCs w:val="0"/>
          <w:i w:val="0"/>
          <w:iCs w:val="0"/>
          <w:caps w:val="0"/>
          <w:color w:val="333333"/>
          <w:spacing w:val="0"/>
          <w:sz w:val="14"/>
          <w:szCs w:val="14"/>
          <w:shd w:val="clear" w:fill="F7F8FA"/>
          <w:lang w:val="en-US" w:eastAsia="zh-CN"/>
        </w:rPr>
        <w:t xml:space="preserve"> were very simple and limited</w:t>
      </w:r>
      <w:r>
        <w:rPr>
          <w:rFonts w:hint="default" w:ascii="Tahoma" w:hAnsi="Tahoma" w:eastAsia="Tahoma" w:cs="Tahoma"/>
          <w:b w:val="0"/>
          <w:bCs w:val="0"/>
          <w:i w:val="0"/>
          <w:iCs w:val="0"/>
          <w:caps w:val="0"/>
          <w:color w:val="333333"/>
          <w:spacing w:val="0"/>
          <w:sz w:val="14"/>
          <w:szCs w:val="14"/>
          <w:shd w:val="clear" w:fill="F7F8FA"/>
        </w:rPr>
        <w:t>. She had no synta</w:t>
      </w:r>
      <w:r>
        <w:rPr>
          <w:rFonts w:hint="eastAsia" w:ascii="Tahoma" w:hAnsi="Tahoma" w:eastAsia="宋体" w:cs="Tahoma"/>
          <w:b w:val="0"/>
          <w:bCs w:val="0"/>
          <w:i w:val="0"/>
          <w:iCs w:val="0"/>
          <w:caps w:val="0"/>
          <w:color w:val="333333"/>
          <w:spacing w:val="0"/>
          <w:sz w:val="14"/>
          <w:szCs w:val="14"/>
          <w:shd w:val="clear" w:fill="F7F8FA"/>
          <w:lang w:val="en-US" w:eastAsia="zh-CN"/>
        </w:rPr>
        <w:t>x, which means she didn</w:t>
      </w:r>
      <w:r>
        <w:rPr>
          <w:rFonts w:hint="default" w:ascii="Tahoma" w:hAnsi="Tahoma" w:eastAsia="宋体" w:cs="Tahoma"/>
          <w:b w:val="0"/>
          <w:bCs w:val="0"/>
          <w:i w:val="0"/>
          <w:iCs w:val="0"/>
          <w:caps w:val="0"/>
          <w:color w:val="333333"/>
          <w:spacing w:val="0"/>
          <w:sz w:val="14"/>
          <w:szCs w:val="14"/>
          <w:shd w:val="clear" w:fill="F7F8FA"/>
          <w:lang w:val="en-US" w:eastAsia="zh-CN"/>
        </w:rPr>
        <w:t>’</w:t>
      </w:r>
      <w:r>
        <w:rPr>
          <w:rFonts w:hint="eastAsia" w:ascii="Tahoma" w:hAnsi="Tahoma" w:eastAsia="宋体" w:cs="Tahoma"/>
          <w:b w:val="0"/>
          <w:bCs w:val="0"/>
          <w:i w:val="0"/>
          <w:iCs w:val="0"/>
          <w:caps w:val="0"/>
          <w:color w:val="333333"/>
          <w:spacing w:val="0"/>
          <w:sz w:val="14"/>
          <w:szCs w:val="14"/>
          <w:shd w:val="clear" w:fill="F7F8FA"/>
          <w:lang w:val="en-US" w:eastAsia="zh-CN"/>
        </w:rPr>
        <w:t>t</w:t>
      </w:r>
      <w:r>
        <w:rPr>
          <w:rFonts w:hint="default"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宋体" w:cs="Tahoma"/>
          <w:b w:val="0"/>
          <w:bCs w:val="0"/>
          <w:i w:val="0"/>
          <w:iCs w:val="0"/>
          <w:caps w:val="0"/>
          <w:color w:val="333333"/>
          <w:spacing w:val="0"/>
          <w:sz w:val="14"/>
          <w:szCs w:val="14"/>
          <w:shd w:val="clear" w:fill="F7F8FA"/>
          <w:lang w:val="en-US" w:eastAsia="zh-CN"/>
        </w:rPr>
        <w:t xml:space="preserve">use </w:t>
      </w:r>
      <w:r>
        <w:rPr>
          <w:rFonts w:hint="default" w:ascii="Tahoma" w:hAnsi="Tahoma" w:eastAsia="Tahoma" w:cs="Tahoma"/>
          <w:b w:val="0"/>
          <w:bCs w:val="0"/>
          <w:i w:val="0"/>
          <w:iCs w:val="0"/>
          <w:caps w:val="0"/>
          <w:color w:val="333333"/>
          <w:spacing w:val="0"/>
          <w:sz w:val="14"/>
          <w:szCs w:val="14"/>
          <w:shd w:val="clear" w:fill="F7F8FA"/>
        </w:rPr>
        <w:t>auxiliary verbs, question words, pronouns, and inversion. But in other respects, such as recognition and behaviour, she is no less than any normal child. It can be seen that some functions of language acquisition in the brain can exert their functions to the maximum extent only in a certain stage.</w:t>
      </w:r>
      <w:r>
        <w:rPr>
          <w:rFonts w:hint="eastAsia" w:ascii="Tahoma" w:hAnsi="Tahoma" w:eastAsia="宋体" w:cs="Tahoma"/>
          <w:b w:val="0"/>
          <w:bCs w:val="0"/>
          <w:i w:val="0"/>
          <w:iCs w:val="0"/>
          <w:caps w:val="0"/>
          <w:color w:val="333333"/>
          <w:spacing w:val="0"/>
          <w:sz w:val="14"/>
          <w:szCs w:val="14"/>
          <w:shd w:val="clear" w:fill="F7F8FA"/>
          <w:lang w:val="en-US" w:eastAsia="zh-CN"/>
        </w:rPr>
        <w:t xml:space="preserve"> It is</w:t>
      </w:r>
      <w:r>
        <w:rPr>
          <w:rFonts w:hint="default"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宋体" w:cs="Tahoma"/>
          <w:b w:val="0"/>
          <w:bCs w:val="0"/>
          <w:i w:val="0"/>
          <w:iCs w:val="0"/>
          <w:caps w:val="0"/>
          <w:color w:val="333333"/>
          <w:spacing w:val="0"/>
          <w:sz w:val="14"/>
          <w:szCs w:val="14"/>
          <w:shd w:val="clear" w:fill="F7F8FA"/>
          <w:lang w:val="en-US" w:eastAsia="zh-CN"/>
        </w:rPr>
        <w:t xml:space="preserve">difficult to gain </w:t>
      </w:r>
      <w:r>
        <w:rPr>
          <w:rFonts w:hint="default" w:ascii="Tahoma" w:hAnsi="Tahoma" w:eastAsia="Tahoma" w:cs="Tahoma"/>
          <w:b w:val="0"/>
          <w:bCs w:val="0"/>
          <w:i w:val="0"/>
          <w:iCs w:val="0"/>
          <w:caps w:val="0"/>
          <w:color w:val="333333"/>
          <w:spacing w:val="0"/>
          <w:sz w:val="14"/>
          <w:szCs w:val="14"/>
          <w:shd w:val="clear" w:fill="F7F8FA"/>
        </w:rPr>
        <w:t>native-like proficiency</w:t>
      </w:r>
      <w:r>
        <w:rPr>
          <w:rFonts w:hint="eastAsia" w:ascii="Tahoma" w:hAnsi="Tahoma" w:eastAsia="宋体" w:cs="Tahoma"/>
          <w:b w:val="0"/>
          <w:bCs w:val="0"/>
          <w:i w:val="0"/>
          <w:iCs w:val="0"/>
          <w:caps w:val="0"/>
          <w:color w:val="333333"/>
          <w:spacing w:val="0"/>
          <w:sz w:val="14"/>
          <w:szCs w:val="14"/>
          <w:shd w:val="clear" w:fill="F7F8FA"/>
          <w:lang w:val="en-US" w:eastAsia="zh-CN"/>
        </w:rPr>
        <w:t xml:space="preserve"> when we missed critical period</w:t>
      </w:r>
      <w:r>
        <w:rPr>
          <w:rFonts w:hint="default" w:ascii="Tahoma" w:hAnsi="Tahoma" w:eastAsia="Tahoma" w:cs="Tahoma"/>
          <w:b w:val="0"/>
          <w:bCs w:val="0"/>
          <w:i w:val="0"/>
          <w:iCs w:val="0"/>
          <w:caps w:val="0"/>
          <w:color w:val="333333"/>
          <w:spacing w:val="0"/>
          <w:sz w:val="14"/>
          <w:szCs w:val="14"/>
          <w:shd w:val="clear" w:fill="F7F8FA"/>
        </w:rPr>
        <w:t>. The initial age of second language acquisition is an important factor to determine the success of second language acquisition. A large number of similar facts and researches have enabled some linguists to face up to and attach importance to the existence and significance of the critical period of second language acquisition. The period from age 2 to adolescence is widely regarded as the golden period for foreign language learning.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rPr>
        <w:t>We can demonstrate that children are better than adults in second language acquisition from four aspects, namely, physiological, motivational, cognitive and emotional advantages.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1. Physiological advantages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Chomsky's "universal grammar" hypothesis holds that human beings have a genetic language learning mechanism (LAD) from birth, namely "universal grammar". Universal grammar emphasizes the innate and universal nature of language acquisition. From the physiological mechanism, language is the product of the brain, and the generation, development and degradation of language ability are strictly restricted by physiology.</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auto"/>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宋体" w:cs="Tahoma"/>
          <w:b w:val="0"/>
          <w:bCs w:val="0"/>
          <w:i w:val="0"/>
          <w:iCs w:val="0"/>
          <w:caps w:val="0"/>
          <w:color w:val="auto"/>
          <w:spacing w:val="0"/>
          <w:sz w:val="14"/>
          <w:szCs w:val="14"/>
          <w:shd w:val="clear" w:fill="F7F8FA"/>
          <w:lang w:val="en-US" w:eastAsia="zh-CN"/>
        </w:rPr>
      </w:pPr>
      <w:r>
        <w:rPr>
          <w:rFonts w:hint="eastAsia" w:ascii="Tahoma" w:hAnsi="Tahoma" w:eastAsia="Tahoma" w:cs="Tahoma"/>
          <w:b w:val="0"/>
          <w:bCs w:val="0"/>
          <w:i w:val="0"/>
          <w:iCs w:val="0"/>
          <w:caps w:val="0"/>
          <w:color w:val="auto"/>
          <w:spacing w:val="0"/>
          <w:sz w:val="14"/>
          <w:szCs w:val="14"/>
          <w:shd w:val="clear" w:fill="F7F8FA"/>
        </w:rPr>
        <w:t>Lenneberg, professor of psychology at Harvard University, systematically explained the critical period of language learning from the perspective of neurophysiology and clinical experience.</w:t>
      </w:r>
      <w:r>
        <w:rPr>
          <w:rFonts w:hint="default" w:ascii="Tahoma" w:hAnsi="Tahoma" w:eastAsia="Tahoma" w:cs="Tahoma"/>
          <w:b w:val="0"/>
          <w:bCs w:val="0"/>
          <w:i w:val="0"/>
          <w:iCs w:val="0"/>
          <w:caps w:val="0"/>
          <w:color w:val="auto"/>
          <w:spacing w:val="0"/>
          <w:sz w:val="14"/>
          <w:szCs w:val="14"/>
          <w:shd w:val="clear" w:fill="F7F8FA"/>
        </w:rPr>
        <w:t> He believed that lateralization, also known as marginalization, begins at age two. The left hemisphere of the brain is responsible for language, while the right hemisphere perceives non-verbal sounds and musical melodies, as well as visual and spatial skills. The location of cognitive and perceptual functions in one hemisphere of the brain is called lateralization. Since each hemisphere of the brain has unique functional advantages, the two hemispheres' expertise is mutually beneficial. Lateralization is considered to be a developmental process, that is, brain lateralization is programmed in the genes, but it takes time to achieve lateralization. Until lateralization is complete, language is learned with the whole brain. Lateralization is completed around the age of 11 to 19. From then on, language learning is mainly done by the left side of the brain. Language learning in lateralized brain is not as good as in whole-brain learning. Therefore, language learning is best done before the brain completes lateralization, which is known as the "critical period of language learning."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The superior performance of children and adolescents in second language acquisition is closely related to brain development.</w:t>
      </w:r>
      <w:r>
        <w:rPr>
          <w:rFonts w:hint="default" w:ascii="Tahoma" w:hAnsi="Tahoma" w:eastAsia="Tahoma" w:cs="Tahoma"/>
          <w:b w:val="0"/>
          <w:bCs w:val="0"/>
          <w:i w:val="0"/>
          <w:iCs w:val="0"/>
          <w:caps w:val="0"/>
          <w:color w:val="333333"/>
          <w:spacing w:val="0"/>
          <w:sz w:val="14"/>
          <w:szCs w:val="14"/>
          <w:shd w:val="clear" w:fill="F7F8FA"/>
        </w:rPr>
        <w:t> Younger people are thought to have sharper hearing, better ability to imitate, fewer distractions and fewer obstacles than older people. The younger the child is, the more unconscious he is in the process of second language acquisition, and the more he can achieve the effect of natural acquisition like mother tongue. Children's nature determines their strong curiosity and exploration of everything. In the process of natural contact with the second language, they are often more impressed by the target language, which is hard to forget. On the contrary, after puberty, brain elasticity and plasticity are weakened, language stimulation to the brain is weakened, innovation and flexibility slowly decline, language input becomes difficult, resulting in numerous obstacles in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2. Motivation advantage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Motivation is an inner drive, an emotion or desire that motivates people to take a particular action. Motivation is conditioned by environment and task. There are mainly two kinds of motivations for learning a second language: one is instru-mental motivation, which takes language as a tool to learn, such as finding a career, reading literature, translation and so on; The other one is integrative Motivation, which means that the purpose of learning a language is to participate in the activities of a second language culture community and become a member of the community.</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It turns out that associative motivation tends to be more positive and get better results than instrumental motivation. Because most adults study for the needs of the exam or career promotion and the purpose of learning, this kind of learning is to master another language to bring benefits to themselves, known as instrumental motivation, is external cause; On the contrary, children and adolescents are often driven by the need for communicative use, the need for better communication with target language users, or even integration into them, which is called binding motivation and is the internal cause. As we know, internal factors play a stronger role than external factors in influencing people. Only with internal motivation, that is, combined motivation, can we maintain lasting interest in contact with the target language.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3. Cognitive advantage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Children's cognitive abilities are immature, adults' cognitive abilities are mature. According to Newport, it is cognitive immaturity that is conducive to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First of all, children's short-term memory capacity is limited, so they can only extract a small amount of information for processing when processing language output materials, while adults have a larger short-term memory capacity, they will extract more information for processing language input materials. However, processing a large amount of information at the same time is not conducive to language acquisition, especially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default" w:ascii="Tahoma" w:hAnsi="Tahoma" w:eastAsia="Tahoma" w:cs="Tahoma"/>
          <w:b w:val="0"/>
          <w:bCs w:val="0"/>
          <w:i w:val="0"/>
          <w:iCs w:val="0"/>
          <w:caps w:val="0"/>
          <w:color w:val="333333"/>
          <w:spacing w:val="0"/>
          <w:sz w:val="14"/>
          <w:szCs w:val="14"/>
          <w:shd w:val="clear" w:fill="F7F8FA"/>
        </w:rPr>
        <w:t>Secondly, Halliday, a contemporary British linguist, emphasizes the "function" of language, that is, when using language, we should pay more attention to "what language can do" rather than "what language is". Children regard language as a communication tool, which requires only the expression of the required meaning. The brain is not solidified by rules, which is a kind of "unconscious" and "open" natural acquisition. Adults perceive language as a system, and this kind of learning is conscious and regular learning of language. Children's natural acquisition is different from adults' purposeful learning. It is this cognitive habit that makes adults unable to grasp the target language easily and quickly in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 xml:space="preserve">Moreover, the mastering of mother tongue of adults lead to their second language acquisition in cognition to the second language associated with native language, which is not completely equivalent language if </w:t>
      </w:r>
      <w:r>
        <w:rPr>
          <w:rFonts w:hint="eastAsia" w:ascii="Tahoma" w:hAnsi="Tahoma" w:eastAsia="宋体" w:cs="Tahoma"/>
          <w:b w:val="0"/>
          <w:bCs w:val="0"/>
          <w:i w:val="0"/>
          <w:iCs w:val="0"/>
          <w:caps w:val="0"/>
          <w:color w:val="333333"/>
          <w:spacing w:val="0"/>
          <w:sz w:val="14"/>
          <w:szCs w:val="14"/>
          <w:shd w:val="clear" w:fill="F7F8FA"/>
          <w:lang w:val="en-US" w:eastAsia="zh-CN"/>
        </w:rPr>
        <w:t xml:space="preserve">comparedin </w:t>
      </w:r>
      <w:r>
        <w:rPr>
          <w:rFonts w:hint="eastAsia" w:ascii="Tahoma" w:hAnsi="Tahoma" w:eastAsia="Tahoma" w:cs="Tahoma"/>
          <w:b w:val="0"/>
          <w:bCs w:val="0"/>
          <w:i w:val="0"/>
          <w:iCs w:val="0"/>
          <w:caps w:val="0"/>
          <w:color w:val="333333"/>
          <w:spacing w:val="0"/>
          <w:sz w:val="14"/>
          <w:szCs w:val="14"/>
          <w:shd w:val="clear" w:fill="F7F8FA"/>
        </w:rPr>
        <w:t>a simple rough parallel</w:t>
      </w:r>
      <w:r>
        <w:rPr>
          <w:rFonts w:hint="eastAsia" w:ascii="Tahoma" w:hAnsi="Tahoma" w:eastAsia="宋体" w:cs="Tahoma"/>
          <w:b w:val="0"/>
          <w:bCs w:val="0"/>
          <w:i w:val="0"/>
          <w:iCs w:val="0"/>
          <w:caps w:val="0"/>
          <w:color w:val="333333"/>
          <w:spacing w:val="0"/>
          <w:sz w:val="14"/>
          <w:szCs w:val="14"/>
          <w:shd w:val="clear" w:fill="F7F8FA"/>
          <w:lang w:val="en-US" w:eastAsia="zh-CN"/>
        </w:rPr>
        <w:t xml:space="preserve"> way.</w:t>
      </w:r>
      <w:r>
        <w:rPr>
          <w:rFonts w:hint="eastAsia" w:ascii="Tahoma" w:hAnsi="Tahoma" w:eastAsia="Tahoma" w:cs="Tahoma"/>
          <w:b w:val="0"/>
          <w:bCs w:val="0"/>
          <w:i w:val="0"/>
          <w:iCs w:val="0"/>
          <w:caps w:val="0"/>
          <w:color w:val="333333"/>
          <w:spacing w:val="0"/>
          <w:sz w:val="14"/>
          <w:szCs w:val="14"/>
          <w:shd w:val="clear" w:fill="F7F8FA"/>
        </w:rPr>
        <w:t xml:space="preserve"> </w:t>
      </w:r>
      <w:r>
        <w:rPr>
          <w:rFonts w:hint="eastAsia" w:ascii="Tahoma" w:hAnsi="Tahoma" w:eastAsia="宋体" w:cs="Tahoma"/>
          <w:b w:val="0"/>
          <w:bCs w:val="0"/>
          <w:i w:val="0"/>
          <w:iCs w:val="0"/>
          <w:caps w:val="0"/>
          <w:color w:val="333333"/>
          <w:spacing w:val="0"/>
          <w:sz w:val="14"/>
          <w:szCs w:val="14"/>
          <w:shd w:val="clear" w:fill="F7F8FA"/>
          <w:lang w:val="en-US" w:eastAsia="zh-CN"/>
        </w:rPr>
        <w:t>T</w:t>
      </w:r>
      <w:r>
        <w:rPr>
          <w:rFonts w:hint="eastAsia" w:ascii="Tahoma" w:hAnsi="Tahoma" w:eastAsia="Tahoma" w:cs="Tahoma"/>
          <w:b w:val="0"/>
          <w:bCs w:val="0"/>
          <w:i w:val="0"/>
          <w:iCs w:val="0"/>
          <w:caps w:val="0"/>
          <w:color w:val="333333"/>
          <w:spacing w:val="0"/>
          <w:sz w:val="14"/>
          <w:szCs w:val="14"/>
          <w:shd w:val="clear" w:fill="F7F8FA"/>
        </w:rPr>
        <w:t>he process of second language acquisition</w:t>
      </w:r>
      <w:r>
        <w:rPr>
          <w:rFonts w:hint="eastAsia" w:ascii="Tahoma" w:hAnsi="Tahoma" w:eastAsia="宋体" w:cs="Tahoma"/>
          <w:b w:val="0"/>
          <w:bCs w:val="0"/>
          <w:i w:val="0"/>
          <w:iCs w:val="0"/>
          <w:caps w:val="0"/>
          <w:color w:val="333333"/>
          <w:spacing w:val="0"/>
          <w:sz w:val="14"/>
          <w:szCs w:val="14"/>
          <w:shd w:val="clear" w:fill="F7F8FA"/>
          <w:lang w:val="en-US" w:eastAsia="zh-CN"/>
        </w:rPr>
        <w:t xml:space="preserve"> interfered</w:t>
      </w:r>
      <w:r>
        <w:rPr>
          <w:rFonts w:hint="eastAsia" w:ascii="Tahoma" w:hAnsi="Tahoma" w:eastAsia="Tahoma" w:cs="Tahoma"/>
          <w:b w:val="0"/>
          <w:bCs w:val="0"/>
          <w:i w:val="0"/>
          <w:iCs w:val="0"/>
          <w:caps w:val="0"/>
          <w:color w:val="333333"/>
          <w:spacing w:val="0"/>
          <w:sz w:val="14"/>
          <w:szCs w:val="14"/>
          <w:shd w:val="clear" w:fill="F7F8FA"/>
        </w:rPr>
        <w:t xml:space="preserve"> by mother tongue </w:t>
      </w:r>
      <w:r>
        <w:rPr>
          <w:rFonts w:hint="eastAsia" w:ascii="Tahoma" w:hAnsi="Tahoma" w:eastAsia="宋体" w:cs="Tahoma"/>
          <w:b w:val="0"/>
          <w:bCs w:val="0"/>
          <w:i w:val="0"/>
          <w:iCs w:val="0"/>
          <w:caps w:val="0"/>
          <w:color w:val="333333"/>
          <w:spacing w:val="0"/>
          <w:sz w:val="14"/>
          <w:szCs w:val="14"/>
          <w:shd w:val="clear" w:fill="F7F8FA"/>
          <w:lang w:val="en-US" w:eastAsia="zh-CN"/>
        </w:rPr>
        <w:t>influences</w:t>
      </w:r>
      <w:r>
        <w:rPr>
          <w:rFonts w:hint="eastAsia" w:ascii="Tahoma" w:hAnsi="Tahoma" w:eastAsia="Tahoma" w:cs="Tahoma"/>
          <w:b w:val="0"/>
          <w:bCs w:val="0"/>
          <w:i w:val="0"/>
          <w:iCs w:val="0"/>
          <w:caps w:val="0"/>
          <w:color w:val="333333"/>
          <w:spacing w:val="0"/>
          <w:sz w:val="14"/>
          <w:szCs w:val="14"/>
          <w:shd w:val="clear" w:fill="F7F8FA"/>
        </w:rPr>
        <w:t xml:space="preserve"> many aspects, leading to the</w:t>
      </w:r>
      <w:r>
        <w:rPr>
          <w:rFonts w:hint="eastAsia" w:ascii="Tahoma" w:hAnsi="Tahoma" w:eastAsia="宋体" w:cs="Tahoma"/>
          <w:b w:val="0"/>
          <w:bCs w:val="0"/>
          <w:i w:val="0"/>
          <w:iCs w:val="0"/>
          <w:caps w:val="0"/>
          <w:color w:val="333333"/>
          <w:spacing w:val="0"/>
          <w:sz w:val="14"/>
          <w:szCs w:val="14"/>
          <w:shd w:val="clear" w:fill="F7F8FA"/>
          <w:lang w:val="en-US" w:eastAsia="zh-CN"/>
        </w:rPr>
        <w:t xml:space="preserve"> </w:t>
      </w:r>
      <w:r>
        <w:rPr>
          <w:rFonts w:hint="eastAsia" w:ascii="Tahoma" w:hAnsi="Tahoma" w:eastAsia="Tahoma" w:cs="Tahoma"/>
          <w:b w:val="0"/>
          <w:bCs w:val="0"/>
          <w:i w:val="0"/>
          <w:iCs w:val="0"/>
          <w:caps w:val="0"/>
          <w:color w:val="333333"/>
          <w:spacing w:val="0"/>
          <w:sz w:val="14"/>
          <w:szCs w:val="14"/>
          <w:shd w:val="clear" w:fill="F7F8FA"/>
        </w:rPr>
        <w:t>difficult</w:t>
      </w:r>
      <w:r>
        <w:rPr>
          <w:rFonts w:hint="eastAsia" w:ascii="Tahoma" w:hAnsi="Tahoma" w:eastAsia="宋体" w:cs="Tahoma"/>
          <w:b w:val="0"/>
          <w:bCs w:val="0"/>
          <w:i w:val="0"/>
          <w:iCs w:val="0"/>
          <w:caps w:val="0"/>
          <w:color w:val="333333"/>
          <w:spacing w:val="0"/>
          <w:sz w:val="14"/>
          <w:szCs w:val="14"/>
          <w:shd w:val="clear" w:fill="F7F8FA"/>
          <w:lang w:val="en-US" w:eastAsia="zh-CN"/>
        </w:rPr>
        <w:t>y</w:t>
      </w:r>
      <w:r>
        <w:rPr>
          <w:rFonts w:hint="eastAsia" w:ascii="Tahoma" w:hAnsi="Tahoma" w:eastAsia="Tahoma" w:cs="Tahoma"/>
          <w:b w:val="0"/>
          <w:bCs w:val="0"/>
          <w:i w:val="0"/>
          <w:iCs w:val="0"/>
          <w:caps w:val="0"/>
          <w:color w:val="333333"/>
          <w:spacing w:val="0"/>
          <w:sz w:val="14"/>
          <w:szCs w:val="14"/>
          <w:shd w:val="clear" w:fill="F7F8FA"/>
        </w:rPr>
        <w:t xml:space="preserve"> to grasp the original target language </w:t>
      </w:r>
      <w:r>
        <w:rPr>
          <w:rFonts w:hint="eastAsia" w:ascii="Tahoma" w:hAnsi="Tahoma" w:eastAsia="宋体" w:cs="Tahoma"/>
          <w:b w:val="0"/>
          <w:bCs w:val="0"/>
          <w:i w:val="0"/>
          <w:iCs w:val="0"/>
          <w:caps w:val="0"/>
          <w:color w:val="333333"/>
          <w:spacing w:val="0"/>
          <w:sz w:val="14"/>
          <w:szCs w:val="14"/>
          <w:shd w:val="clear" w:fill="F7F8FA"/>
          <w:lang w:val="en-US" w:eastAsia="zh-CN"/>
        </w:rPr>
        <w:t>and to become native-like</w:t>
      </w:r>
      <w:r>
        <w:rPr>
          <w:rFonts w:hint="eastAsia" w:ascii="Tahoma" w:hAnsi="Tahoma" w:eastAsia="Tahoma" w:cs="Tahoma"/>
          <w:b w:val="0"/>
          <w:bCs w:val="0"/>
          <w:i w:val="0"/>
          <w:iCs w:val="0"/>
          <w:caps w:val="0"/>
          <w:color w:val="333333"/>
          <w:spacing w:val="0"/>
          <w:sz w:val="14"/>
          <w:szCs w:val="14"/>
          <w:shd w:val="clear" w:fill="F7F8FA"/>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4. Emotional edge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Human beings are emotional animals. With the growth of age, the richer and more complex the emotional state of human beings is, the more unfavorable it is to the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宋体" w:cs="Tahoma"/>
          <w:b w:val="0"/>
          <w:bCs w:val="0"/>
          <w:i w:val="0"/>
          <w:iCs w:val="0"/>
          <w:caps w:val="0"/>
          <w:color w:val="333333"/>
          <w:spacing w:val="0"/>
          <w:sz w:val="14"/>
          <w:szCs w:val="14"/>
          <w:shd w:val="clear" w:fill="F7F8FA"/>
          <w:lang w:val="en-US" w:eastAsia="zh-CN"/>
        </w:rPr>
      </w:pPr>
      <w:r>
        <w:rPr>
          <w:rFonts w:hint="default" w:ascii="Tahoma" w:hAnsi="Tahoma" w:eastAsia="Tahoma" w:cs="Tahoma"/>
          <w:b w:val="0"/>
          <w:bCs w:val="0"/>
          <w:i w:val="0"/>
          <w:iCs w:val="0"/>
          <w:caps w:val="0"/>
          <w:color w:val="333333"/>
          <w:spacing w:val="0"/>
          <w:sz w:val="14"/>
          <w:szCs w:val="14"/>
          <w:shd w:val="clear" w:fill="F7F8FA"/>
        </w:rPr>
        <w:t xml:space="preserve">First, according to Alexander Guiora's research on personality variation in second Language acquisition, the concept of "Language Ego", namely Language Identity. It can be seen from this concept that before second language acquisition, adults have the psychological protection of language, and even the learning difficulties and resistance due to the difference between second language and mother tongue. So if you want to master a new language, you need to build a new language pattern. Children, whose mother tongue is not deeply rooted, tend to be more tolerant of their second language, making it much easier to construct new patterns. In terms of pronunciation, children are not easily influenced by their mother tongue or even dialects. In grammar, children's mastery of their mother tongue grammar is not systematic; In terms of syntax, children have not formed a systematic pattern of sentence construction. Therefore, the effect of children's second language acquisition can often reach a </w:t>
      </w:r>
      <w:r>
        <w:rPr>
          <w:rFonts w:hint="eastAsia" w:ascii="Tahoma" w:hAnsi="Tahoma" w:eastAsia="宋体" w:cs="Tahoma"/>
          <w:b w:val="0"/>
          <w:bCs w:val="0"/>
          <w:i w:val="0"/>
          <w:iCs w:val="0"/>
          <w:caps w:val="0"/>
          <w:color w:val="333333"/>
          <w:spacing w:val="0"/>
          <w:sz w:val="14"/>
          <w:szCs w:val="14"/>
          <w:shd w:val="clear" w:fill="F7F8FA"/>
          <w:lang w:val="en-US" w:eastAsia="zh-CN"/>
        </w:rPr>
        <w:t>native-like</w:t>
      </w:r>
      <w:r>
        <w:rPr>
          <w:rFonts w:hint="default" w:ascii="Tahoma" w:hAnsi="Tahoma" w:eastAsia="Tahoma" w:cs="Tahoma"/>
          <w:b w:val="0"/>
          <w:bCs w:val="0"/>
          <w:i w:val="0"/>
          <w:iCs w:val="0"/>
          <w:caps w:val="0"/>
          <w:color w:val="333333"/>
          <w:spacing w:val="0"/>
          <w:sz w:val="14"/>
          <w:szCs w:val="14"/>
          <w:shd w:val="clear" w:fill="F7F8FA"/>
        </w:rPr>
        <w:t xml:space="preserve"> level</w:t>
      </w:r>
      <w:r>
        <w:rPr>
          <w:rFonts w:hint="eastAsia" w:ascii="Tahoma" w:hAnsi="Tahoma" w:eastAsia="宋体" w:cs="Tahoma"/>
          <w:b w:val="0"/>
          <w:bCs w:val="0"/>
          <w:i w:val="0"/>
          <w:iCs w:val="0"/>
          <w:caps w:val="0"/>
          <w:color w:val="333333"/>
          <w:spacing w:val="0"/>
          <w:sz w:val="14"/>
          <w:szCs w:val="14"/>
          <w:shd w:val="clear" w:fill="F7F8FA"/>
          <w:lang w:val="en-US" w:eastAsia="zh-CN"/>
        </w:rPr>
        <w: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Second, children's interest in second language acquisition is high.</w:t>
      </w:r>
      <w:r>
        <w:rPr>
          <w:rFonts w:hint="default" w:ascii="Tahoma" w:hAnsi="Tahoma" w:eastAsia="Tahoma" w:cs="Tahoma"/>
          <w:b w:val="0"/>
          <w:bCs w:val="0"/>
          <w:i w:val="0"/>
          <w:iCs w:val="0"/>
          <w:caps w:val="0"/>
          <w:color w:val="333333"/>
          <w:spacing w:val="0"/>
          <w:sz w:val="14"/>
          <w:szCs w:val="14"/>
          <w:shd w:val="clear" w:fill="F7F8FA"/>
        </w:rPr>
        <w:t> Therefore, compared with adults, children have more resources for second language acquisition. Children can perceive various forms of language more vividly through games, fairy tales, songs, animations and other multimedia materials, while adults tend to face dry books more than children. In this cycle, children become more active in natural contact with second language, while adults become more and more afraid and passive. Children's endless intake is inseparable from the emotional advantage of learning through multiple channels.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Third, in second language acquisition, adults are afraid of making mistakes, shy to speak, lack confidence, lack courage to face mistakes, and are reluctant to express their opinions easily. What they learn is "dumb English", which is not conducive to timely finding and correcting mistakes, but also unable to cultivate the habit of speaking a foreign language.</w:t>
      </w:r>
      <w:r>
        <w:rPr>
          <w:rFonts w:hint="default" w:ascii="Tahoma" w:hAnsi="Tahoma" w:eastAsia="Tahoma" w:cs="Tahoma"/>
          <w:b w:val="0"/>
          <w:bCs w:val="0"/>
          <w:i w:val="0"/>
          <w:iCs w:val="0"/>
          <w:caps w:val="0"/>
          <w:color w:val="333333"/>
          <w:spacing w:val="0"/>
          <w:sz w:val="14"/>
          <w:szCs w:val="14"/>
          <w:shd w:val="clear" w:fill="F7F8FA"/>
        </w:rPr>
        <w:t> Adults also lack children's innate flexibility and creativity, let alone children's ability to integrate learning in the form of games and transform second language learning into a natural second language acquisition process combining learning with fun.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adult</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Adult‘s second language acquisition is much more complex than children's mother language acquisition, but the important theories of adult second language acquisition are mainly derived from the development theories of children's mother language acquisition, such as the error analysis theory from behaviorism claimed by Gass and Selinker. Interlanguage theory derived from apriori theory (Selinker 1972, quoted from Ellis, 1997) and language monitoring model derived from cognitive theory elaborated by Gass and Selinker. Gass and Selinker (2008, p.95) believe that second language learning is the formation of a set of new habits based on behaviorism. However, adult second language learning habits coexist with mother tongue acquisition, and second language learning may be affected by mother tongue, such as language transfer under normal circumstances. For example, Chinese people say 'lusitania' instead of 'thank, think' because of the 'lusitania' in Chinese, there is an 's' but no 'θ'. Or express English sentences according to Chinese grammar, such as "Our family have four people", "My mother do teacher work" and so on. It is this kind of situation that leads to a lot of language errors, and most of the time students can't find them by themselves. In the theory of error analysis, Gass and Selinker show that error analysis is the key point, but the error here is different from mistake. As Corder[10] said, mistakes are easy to be found and corrected by learners, while errors are not easy to be detected, because only from the perspective of teachers or researchers, Many errors can be found. For example, Chinese people do not express many things properly in English, which can only be discovered by researchers or native speakers, and sometimes even by teachers, because many English teachers are not native speakers. Gass and Selinker emphasize that error analysis theory not only shows the deficiency of l2 knowledge of learners, but also shows the language learning rules and state of l2 learners. Error analysis shows that second language learners need to go through a long process of language error correction before they can acquire second language.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Second language</w:t>
      </w:r>
      <w:r>
        <w:rPr>
          <w:rFonts w:hint="eastAsia" w:ascii="Tahoma" w:hAnsi="Tahoma" w:eastAsia="宋体" w:cs="Tahoma"/>
          <w:b w:val="0"/>
          <w:bCs w:val="0"/>
          <w:i w:val="0"/>
          <w:iCs w:val="0"/>
          <w:caps w:val="0"/>
          <w:color w:val="333333"/>
          <w:spacing w:val="0"/>
          <w:sz w:val="14"/>
          <w:szCs w:val="14"/>
          <w:shd w:val="clear" w:fill="F7F8FA"/>
          <w:lang w:val="en-US" w:eastAsia="zh-CN"/>
        </w:rPr>
        <w:t xml:space="preserve"> error</w:t>
      </w:r>
      <w:r>
        <w:rPr>
          <w:rFonts w:hint="eastAsia" w:ascii="Tahoma" w:hAnsi="Tahoma" w:eastAsia="Tahoma" w:cs="Tahoma"/>
          <w:b w:val="0"/>
          <w:bCs w:val="0"/>
          <w:i w:val="0"/>
          <w:iCs w:val="0"/>
          <w:caps w:val="0"/>
          <w:color w:val="333333"/>
          <w:spacing w:val="0"/>
          <w:sz w:val="14"/>
          <w:szCs w:val="14"/>
          <w:shd w:val="clear" w:fill="F7F8FA"/>
        </w:rPr>
        <w:t xml:space="preserve"> correction promotes the process of second language acquisition to a great extent, that is, the second language level of second language learners may gradually approach the target language, but in this process, the second language of learners is neither mother tongue nor pure target language, but interlanguage close to the target language.</w:t>
      </w:r>
      <w:r>
        <w:rPr>
          <w:rFonts w:hint="default" w:ascii="Tahoma" w:hAnsi="Tahoma" w:eastAsia="Tahoma" w:cs="Tahoma"/>
          <w:b w:val="0"/>
          <w:bCs w:val="0"/>
          <w:i w:val="0"/>
          <w:iCs w:val="0"/>
          <w:caps w:val="0"/>
          <w:color w:val="333333"/>
          <w:spacing w:val="0"/>
          <w:sz w:val="14"/>
          <w:szCs w:val="14"/>
          <w:shd w:val="clear" w:fill="F7F8FA"/>
        </w:rPr>
        <w:t> Interlanguage (Selinker 1972, quoted from Ellis, 1997) emerged because researchers found the deficiencies of behaviorism research in SECOND language acquisition. They tried to study second language acquisition from the perspective of the innate theory of children's mother tongue acquisition. In adult SECOND language acquisition, Selinker (1972, quoted from Ellis, 1997) believes that interlanguage is the main form of second language, which is neither mother tongue nor second language, but an independent existence of the linguistic category of second language acquisition. Adult second language acquisition must go through a long interlanguage stage.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In conclusion, adult second language acquisition has the following main characteristics: acquisition occurs in adulthood, most acquisition needs monitoring mode and is affected by emotion, second language acquisition is affected by mother tongue interference, and the learning environment is mostly unreal language environment (mainly classroom teaching or training).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r>
        <w:rPr>
          <w:rFonts w:hint="eastAsia" w:ascii="Tahoma" w:hAnsi="Tahoma" w:eastAsia="Tahoma" w:cs="Tahoma"/>
          <w:b w:val="0"/>
          <w:bCs w:val="0"/>
          <w:i w:val="0"/>
          <w:iCs w:val="0"/>
          <w:caps w:val="0"/>
          <w:color w:val="333333"/>
          <w:spacing w:val="0"/>
          <w:sz w:val="14"/>
          <w:szCs w:val="14"/>
          <w:shd w:val="clear" w:fill="F7F8FA"/>
          <w:lang w:val="en-US" w:eastAsia="zh-CN"/>
        </w:rPr>
        <w:t>Krashen(1982:43) pointed out that adults can also learn a second language well, and if the time for acquiring and using a second language is fixed, adults will make progress faster than children. Ellis (1994) believes that both children and adults have their own advantages in second language acquisition. Stern(1983) believes that there is no critical age or stage, and learners of all ages have their own advantages and disadvantages. Young children are more likely to intuitively respond to language acquisition in communicative situations, while older students are more likely to use cognitive and classroom acquisition methods. In other words, a language can be acquired at any age. Experts believe that the acquisition of semantic and pragmatic knowledge is closely related to the development of human cognitive level. This shows that adults have an advantage over children in understanding.</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At the same time, the survey of the starting age of second language acquisition of well-known experts in the second language field also shows that although adults acquire second language later, the same effect will be very good.</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rPr>
      </w:pPr>
      <w:r>
        <w:rPr>
          <w:rFonts w:hint="default" w:ascii="Tahoma" w:hAnsi="Tahoma" w:eastAsia="Tahoma" w:cs="Tahoma"/>
          <w:b w:val="0"/>
          <w:bCs w:val="0"/>
          <w:i w:val="0"/>
          <w:iCs w:val="0"/>
          <w:caps w:val="0"/>
          <w:color w:val="333333"/>
          <w:spacing w:val="0"/>
          <w:sz w:val="14"/>
          <w:szCs w:val="14"/>
          <w:shd w:val="clear" w:fill="F7F8FA"/>
        </w:rPr>
        <w:t>Ellis(1994:68) questioned the critical period hypothesis by using the case of a woman from England who did not learn Arabic until she was 21 years old, but who had lived in Cairo for 26 years and had achieved the level of a native speaker through various tests.</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default" w:ascii="Tahoma" w:hAnsi="Tahoma" w:eastAsia="Tahoma" w:cs="Tahoma"/>
          <w:b w:val="0"/>
          <w:bCs w:val="0"/>
          <w:i w:val="0"/>
          <w:iCs w:val="0"/>
          <w:caps w:val="0"/>
          <w:color w:val="333333"/>
          <w:spacing w:val="0"/>
          <w:sz w:val="14"/>
          <w:szCs w:val="14"/>
          <w:shd w:val="clear" w:fill="F7F8FA"/>
        </w:rPr>
        <w:t>These successful examples show that adults also have objective advantages in second language learning. Adults have strong cognitive ability and logical thinking. Meanwhile, adults can consciously choose to use learning strategies and have self-control and self-monitoring and error correction ability.</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If adults can actively adopt appropriate acquisition strategies according to their second language level and their own acquisition characteristics, they can improve the efficiency of acquisition and achieve twice the result with half the effort.</w:t>
      </w:r>
      <w:r>
        <w:rPr>
          <w:rFonts w:hint="default" w:ascii="Tahoma" w:hAnsi="Tahoma" w:eastAsia="Tahoma" w:cs="Tahoma"/>
          <w:b w:val="0"/>
          <w:bCs w:val="0"/>
          <w:i w:val="0"/>
          <w:iCs w:val="0"/>
          <w:caps w:val="0"/>
          <w:color w:val="333333"/>
          <w:spacing w:val="0"/>
          <w:sz w:val="14"/>
          <w:szCs w:val="14"/>
          <w:shd w:val="clear" w:fill="F7F8FA"/>
        </w:rPr>
        <w:t> Moreover, adults will adopt different acquisition strategies in different acquisition stages, or adopt several acquisition strategies at the same time. This ability to consciously use cognition and classroom acquisition is not possessed by children, children's language acquisition is very passive, so adults have the advantage of initiative and purpose.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The advantage of the adults in second language learning is also reflected in the choice of acquisition strategy, adults become more aware of their own ability and the characteristic, can consciously choose to adjust learning strategies, improve the efficiency of second language acquisition, according to the actual situation, adults can according to different language aspects at the same time, using different learning strategies, or switch learning strategies according to the learning process and master situation,</w:t>
      </w:r>
      <w:r>
        <w:rPr>
          <w:rFonts w:hint="default" w:ascii="Tahoma" w:hAnsi="Tahoma" w:eastAsia="Tahoma" w:cs="Tahoma"/>
          <w:b w:val="0"/>
          <w:bCs w:val="0"/>
          <w:i w:val="0"/>
          <w:iCs w:val="0"/>
          <w:caps w:val="0"/>
          <w:color w:val="333333"/>
          <w:spacing w:val="0"/>
          <w:sz w:val="14"/>
          <w:szCs w:val="14"/>
          <w:shd w:val="clear" w:fill="F7F8FA"/>
        </w:rPr>
        <w:t xml:space="preserve"> This kind of self-cognition and active strategy adjustment is not possessed by children. Adults' second language acquisition is more proactive and strategic, while children's second language acquisition is </w:t>
      </w:r>
      <w:r>
        <w:rPr>
          <w:rFonts w:hint="eastAsia" w:ascii="Tahoma" w:hAnsi="Tahoma" w:eastAsia="宋体" w:cs="Tahoma"/>
          <w:b w:val="0"/>
          <w:bCs w:val="0"/>
          <w:i w:val="0"/>
          <w:iCs w:val="0"/>
          <w:caps w:val="0"/>
          <w:color w:val="333333"/>
          <w:spacing w:val="0"/>
          <w:sz w:val="14"/>
          <w:szCs w:val="14"/>
          <w:shd w:val="clear" w:fill="F7F8FA"/>
          <w:lang w:val="en-US" w:eastAsia="zh-CN"/>
        </w:rPr>
        <w:t xml:space="preserve">more </w:t>
      </w:r>
      <w:r>
        <w:rPr>
          <w:rFonts w:hint="default" w:ascii="Tahoma" w:hAnsi="Tahoma" w:eastAsia="Tahoma" w:cs="Tahoma"/>
          <w:b w:val="0"/>
          <w:bCs w:val="0"/>
          <w:i w:val="0"/>
          <w:iCs w:val="0"/>
          <w:caps w:val="0"/>
          <w:color w:val="333333"/>
          <w:spacing w:val="0"/>
          <w:sz w:val="14"/>
          <w:szCs w:val="14"/>
          <w:shd w:val="clear" w:fill="F7F8FA"/>
        </w:rPr>
        <w:t>passive.</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In 1928, Thorndike, an American psychologist, conducted an experiment in which he divided people aged eight to 35 into groups to teach Esperanto in the same way and from the same textbook. The results showed that the youngest group took twice as long and learned half as much as the adults.</w:t>
      </w:r>
      <w:r>
        <w:rPr>
          <w:rFonts w:hint="default" w:ascii="Tahoma" w:hAnsi="Tahoma" w:eastAsia="Tahoma" w:cs="Tahoma"/>
          <w:b w:val="0"/>
          <w:bCs w:val="0"/>
          <w:i w:val="0"/>
          <w:iCs w:val="0"/>
          <w:caps w:val="0"/>
          <w:color w:val="333333"/>
          <w:spacing w:val="0"/>
          <w:sz w:val="14"/>
          <w:szCs w:val="14"/>
          <w:shd w:val="clear" w:fill="F7F8FA"/>
        </w:rPr>
        <w:t> In 1932, Cheudleur used the same French teaching materials and methods to teach a group of middle school students aged 12-18 and a group of adults over 20 years old (up to 60 years old). The results showed that only 25% of the former group reached the level of 64% of the latter group. The above examples show that adults make use of their logical thinking ability, fully mobilize their judgment and understanding, so as to achieve a better learning effect than children.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Another advantage of second language acquisition for adults is their strong self-monitoring ability. They can analyze their own language mistakes and try to solve the difficulties and problems encountered in second language acquisition.</w:t>
      </w:r>
      <w:r>
        <w:rPr>
          <w:rFonts w:hint="default" w:ascii="Tahoma" w:hAnsi="Tahoma" w:eastAsia="Tahoma" w:cs="Tahoma"/>
          <w:b w:val="0"/>
          <w:bCs w:val="0"/>
          <w:i w:val="0"/>
          <w:iCs w:val="0"/>
          <w:caps w:val="0"/>
          <w:color w:val="333333"/>
          <w:spacing w:val="0"/>
          <w:sz w:val="14"/>
          <w:szCs w:val="14"/>
          <w:shd w:val="clear" w:fill="F7F8FA"/>
        </w:rPr>
        <w:t> For their lack of aspects will consciously increase investment. In addition, the attitude and initiative of adult learners are conducive to second language acquisition. When encountering difficulties, adult learners will carry out self-psychological adjustment, such as telling themselves to keep on. Adult students will also give play to their own subjective initiative, and continue to actively summarize the learned experience and test the knowledge structure. These psychological characteristics are not acquired by children.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r>
        <w:rPr>
          <w:rFonts w:hint="eastAsia" w:ascii="Tahoma" w:hAnsi="Tahoma" w:eastAsia="Tahoma" w:cs="Tahoma"/>
          <w:b w:val="0"/>
          <w:bCs w:val="0"/>
          <w:i w:val="0"/>
          <w:iCs w:val="0"/>
          <w:caps w:val="0"/>
          <w:color w:val="333333"/>
          <w:spacing w:val="0"/>
          <w:sz w:val="14"/>
          <w:szCs w:val="14"/>
          <w:shd w:val="clear" w:fill="F7F8FA"/>
        </w:rPr>
        <w:t>Children's first language acquisition is different from adults' second language acquisition and its nature is also different.</w:t>
      </w:r>
      <w:r>
        <w:rPr>
          <w:rFonts w:hint="default" w:ascii="Tahoma" w:hAnsi="Tahoma" w:eastAsia="Tahoma" w:cs="Tahoma"/>
          <w:b w:val="0"/>
          <w:bCs w:val="0"/>
          <w:i w:val="0"/>
          <w:iCs w:val="0"/>
          <w:caps w:val="0"/>
          <w:color w:val="333333"/>
          <w:spacing w:val="0"/>
          <w:sz w:val="14"/>
          <w:szCs w:val="14"/>
          <w:shd w:val="clear" w:fill="F7F8FA"/>
        </w:rPr>
        <w:t> In short, the internal and external conditions of adult second language acquisition are far from children's mother tongue acquisition. It is found that the differences between children's mother language acquisition and adults' second language acquisition are mainly manifested in age difference, style difference, emotion difference, memory span difference and environment difference. Of course, there are many differences between children's mother language acquisition and adults' second language acquisition in culture, attitude and personality. The differences above indicate that children's mother language acquisition is a relaxed, natural and easy process, while adults' second language acquisition is a difficult and long-term process. In second language acquisition teaching, teachers should especially understand the differences between children's mother language acquisition and adult second language acquisition as well as the ways of adult second language acquisition, and learn more about the development rules of adult second language acquisition by comparing the differences based on the interests and needs of second language learners. Only in this way, adult second language acquisition can benefit more from the research of children's mother language acquisition and adult second language acquisition.</w:t>
      </w: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default" w:ascii="Tahoma" w:hAnsi="Tahoma" w:eastAsia="Tahoma" w:cs="Tahoma"/>
          <w:b w:val="0"/>
          <w:bCs w:val="0"/>
          <w:i w:val="0"/>
          <w:iCs w:val="0"/>
          <w:caps w:val="0"/>
          <w:color w:val="333333"/>
          <w:spacing w:val="0"/>
          <w:sz w:val="14"/>
          <w:szCs w:val="14"/>
          <w:shd w:val="clear" w:fill="F7F8FA"/>
        </w:rPr>
      </w:pPr>
    </w:p>
    <w:p>
      <w:pPr>
        <w:pStyle w:val="2"/>
        <w:keepNext w:val="0"/>
        <w:keepLines w:val="0"/>
        <w:widowControl/>
        <w:suppressLineNumbers w:val="0"/>
        <w:pBdr>
          <w:top w:val="none" w:color="auto" w:sz="0" w:space="0"/>
          <w:left w:val="none" w:color="auto" w:sz="0" w:space="0"/>
          <w:bottom w:val="none" w:color="auto" w:sz="0" w:space="0"/>
          <w:right w:val="none" w:color="auto" w:sz="0" w:space="0"/>
        </w:pBdr>
        <w:shd w:val="clear" w:fill="F7F8FA"/>
        <w:wordWrap w:val="0"/>
        <w:spacing w:before="60" w:beforeAutospacing="0" w:after="60" w:afterAutospacing="0" w:line="260" w:lineRule="atLeast"/>
        <w:ind w:left="0" w:right="0" w:firstLine="0"/>
        <w:jc w:val="both"/>
        <w:rPr>
          <w:rFonts w:hint="eastAsia" w:ascii="Tahoma" w:hAnsi="Tahoma" w:eastAsia="Tahoma" w:cs="Tahoma"/>
          <w:b w:val="0"/>
          <w:bCs w:val="0"/>
          <w:i w:val="0"/>
          <w:iCs w:val="0"/>
          <w:caps w:val="0"/>
          <w:color w:val="333333"/>
          <w:spacing w:val="0"/>
          <w:sz w:val="14"/>
          <w:szCs w:val="14"/>
          <w:shd w:val="clear" w:fill="F7F8FA"/>
          <w:lang w:val="en-US" w:eastAsia="zh-CN"/>
        </w:rPr>
      </w:pPr>
    </w:p>
    <w:p>
      <w:pPr>
        <w:rPr>
          <w:rFonts w:hint="eastAsia" w:ascii="Tahoma" w:hAnsi="Tahoma" w:eastAsia="宋体" w:cs="Tahoma"/>
          <w:b w:val="0"/>
          <w:bCs w:val="0"/>
          <w:i w:val="0"/>
          <w:iCs w:val="0"/>
          <w:caps w:val="0"/>
          <w:color w:val="333333"/>
          <w:spacing w:val="0"/>
          <w:sz w:val="14"/>
          <w:szCs w:val="14"/>
          <w:shd w:val="clear" w:fill="F7F8FA"/>
          <w:lang w:val="en-US" w:eastAsia="zh-CN"/>
        </w:rPr>
      </w:pPr>
    </w:p>
    <w:p>
      <w:pPr>
        <w:rPr>
          <w:rFonts w:hint="eastAsia" w:ascii="Tahoma" w:hAnsi="Tahoma" w:eastAsia="宋体" w:cs="Tahoma"/>
          <w:b w:val="0"/>
          <w:bCs w:val="0"/>
          <w:i w:val="0"/>
          <w:iCs w:val="0"/>
          <w:caps w:val="0"/>
          <w:color w:val="333333"/>
          <w:spacing w:val="0"/>
          <w:sz w:val="14"/>
          <w:szCs w:val="14"/>
          <w:shd w:val="clear" w:fill="F7F8FA"/>
          <w:lang w:val="en-US" w:eastAsia="zh-CN"/>
        </w:rPr>
      </w:pPr>
      <w:r>
        <w:rPr>
          <w:rFonts w:hint="eastAsia" w:ascii="Tahoma" w:hAnsi="Tahoma" w:eastAsia="宋体" w:cs="Tahoma"/>
          <w:b w:val="0"/>
          <w:bCs w:val="0"/>
          <w:i w:val="0"/>
          <w:iCs w:val="0"/>
          <w:color w:val="333333"/>
          <w:spacing w:val="0"/>
          <w:sz w:val="14"/>
          <w:szCs w:val="14"/>
          <w:shd w:val="clear" w:fill="F7F8FA"/>
          <w:lang w:val="en-US" w:eastAsia="zh-CN"/>
        </w:rPr>
        <w:t>R</w:t>
      </w:r>
      <w:r>
        <w:rPr>
          <w:rFonts w:hint="eastAsia" w:ascii="Tahoma" w:hAnsi="Tahoma" w:eastAsia="宋体" w:cs="Tahoma"/>
          <w:b w:val="0"/>
          <w:bCs w:val="0"/>
          <w:i w:val="0"/>
          <w:iCs w:val="0"/>
          <w:caps w:val="0"/>
          <w:color w:val="333333"/>
          <w:spacing w:val="0"/>
          <w:sz w:val="14"/>
          <w:szCs w:val="14"/>
          <w:shd w:val="clear" w:fill="F7F8FA"/>
          <w:lang w:val="en-US" w:eastAsia="zh-CN"/>
        </w:rPr>
        <w:t>eference</w:t>
      </w:r>
    </w:p>
    <w:p>
      <w:pPr>
        <w:rPr>
          <w:rFonts w:hint="eastAsia" w:ascii="Tahoma" w:hAnsi="Tahoma" w:eastAsia="宋体" w:cs="Tahoma"/>
          <w:b w:val="0"/>
          <w:bCs w:val="0"/>
          <w:i w:val="0"/>
          <w:iCs w:val="0"/>
          <w:caps w:val="0"/>
          <w:color w:val="333333"/>
          <w:spacing w:val="0"/>
          <w:sz w:val="14"/>
          <w:szCs w:val="14"/>
          <w:shd w:val="clear" w:fill="F7F8FA"/>
          <w:lang w:val="en-US" w:eastAsia="zh-CN"/>
        </w:rPr>
      </w:pPr>
    </w:p>
    <w:p>
      <w:pPr>
        <w:numPr>
          <w:ilvl w:val="0"/>
          <w:numId w:val="1"/>
        </w:numPr>
        <w:rPr>
          <w:rFonts w:hint="eastAsia"/>
        </w:rPr>
      </w:pPr>
      <w:r>
        <w:rPr>
          <w:rFonts w:hint="eastAsia"/>
        </w:rPr>
        <w:t>[1]Asher James J</w:t>
      </w:r>
      <w:r>
        <w:rPr>
          <w:rFonts w:hint="eastAsia"/>
          <w:lang w:val="en-US" w:eastAsia="zh-CN"/>
        </w:rPr>
        <w:t xml:space="preserve"> </w:t>
      </w:r>
      <w:r>
        <w:rPr>
          <w:rFonts w:hint="eastAsia"/>
        </w:rPr>
        <w:t>and Ramiro García. (1969). The optimal age to learn a foreign language. The Modern Language Journal, 53(5), 334-341.</w:t>
      </w:r>
    </w:p>
    <w:p>
      <w:pPr>
        <w:numPr>
          <w:ilvl w:val="0"/>
          <w:numId w:val="1"/>
        </w:numPr>
        <w:rPr>
          <w:rFonts w:hint="eastAsia"/>
        </w:rPr>
      </w:pPr>
      <w:r>
        <w:rPr>
          <w:rFonts w:hint="eastAsia"/>
        </w:rPr>
        <w:t>[1] Birdsong, D. , &amp;  Paik, J. . (2008). Second Language Acquisition and Ultimate Attainment.</w:t>
      </w:r>
    </w:p>
    <w:p>
      <w:pPr>
        <w:widowControl w:val="0"/>
        <w:numPr>
          <w:ilvl w:val="0"/>
          <w:numId w:val="2"/>
        </w:numPr>
        <w:jc w:val="both"/>
        <w:rPr>
          <w:rFonts w:hint="eastAsia"/>
        </w:rPr>
      </w:pPr>
      <w:r>
        <w:rPr>
          <w:rFonts w:hint="eastAsia"/>
        </w:rPr>
        <w:t>Birdsong, D. . (1999). Introduction: whys and why nots of the critical period hypothesis. d birdsong second language acquisition &amp; the critical period hypothesis.</w:t>
      </w:r>
    </w:p>
    <w:p>
      <w:pPr>
        <w:widowControl w:val="0"/>
        <w:numPr>
          <w:ilvl w:val="0"/>
          <w:numId w:val="0"/>
        </w:numPr>
        <w:jc w:val="both"/>
        <w:rPr>
          <w:rFonts w:hint="eastAsia"/>
        </w:rPr>
      </w:pPr>
      <w:r>
        <w:rPr>
          <w:rFonts w:hint="eastAsia"/>
        </w:rPr>
        <w:t>[1] Birdsong, D. . Age and second language acquisition and processing: a selective overview. Language Learning, 56.</w:t>
      </w:r>
    </w:p>
    <w:p>
      <w:pPr>
        <w:numPr>
          <w:ilvl w:val="0"/>
          <w:numId w:val="1"/>
        </w:numPr>
        <w:rPr>
          <w:rFonts w:hint="eastAsia"/>
        </w:rPr>
      </w:pPr>
      <w:r>
        <w:rPr>
          <w:rFonts w:hint="eastAsia"/>
        </w:rPr>
        <w:t>Chomsky, &amp; Noam. (1993). Lectures on government and binding (the pisa lectures) || index of names. , 10.1515/9783110884166, 355-358.</w:t>
      </w:r>
    </w:p>
    <w:p>
      <w:pPr>
        <w:numPr>
          <w:ilvl w:val="0"/>
          <w:numId w:val="1"/>
        </w:numPr>
        <w:rPr>
          <w:rFonts w:hint="eastAsia"/>
        </w:rPr>
      </w:pPr>
      <w:r>
        <w:rPr>
          <w:rFonts w:hint="eastAsia"/>
        </w:rPr>
        <w:t>[1] Carroll, S. . (1983). Noam chomsky. some concepts and consequences of the theory of government and binding. linguistic inquiry monograph no. 6. cambridge, mass.: mit press. pp. viii + 110. Canadian Journal of Lingus, 28(2), 175-178.</w:t>
      </w:r>
    </w:p>
    <w:p>
      <w:pPr>
        <w:numPr>
          <w:ilvl w:val="0"/>
          <w:numId w:val="1"/>
        </w:numPr>
        <w:rPr>
          <w:rFonts w:hint="eastAsia"/>
        </w:rPr>
      </w:pPr>
      <w:r>
        <w:rPr>
          <w:rFonts w:hint="eastAsia"/>
        </w:rPr>
        <w:t>Flege. J. E.</w:t>
      </w:r>
      <w:r>
        <w:rPr>
          <w:rFonts w:hint="eastAsia"/>
          <w:lang w:eastAsia="zh-CN"/>
        </w:rPr>
        <w:t>（</w:t>
      </w:r>
      <w:r>
        <w:rPr>
          <w:rFonts w:hint="eastAsia"/>
          <w:lang w:val="en-US" w:eastAsia="zh-CN"/>
        </w:rPr>
        <w:t>1999</w:t>
      </w:r>
      <w:r>
        <w:rPr>
          <w:rFonts w:hint="eastAsia"/>
          <w:lang w:eastAsia="zh-CN"/>
        </w:rPr>
        <w:t>）</w:t>
      </w:r>
      <w:r>
        <w:rPr>
          <w:rFonts w:hint="eastAsia"/>
        </w:rPr>
        <w:t xml:space="preserve"> Age of learning and second language speech. In D. Birdsong (ed.). Second Language Acquisition and the Critical Period Hypothesis[C]. N. J.: Lawrence Erlbaum Associates. </w:t>
      </w:r>
    </w:p>
    <w:p>
      <w:pPr>
        <w:numPr>
          <w:ilvl w:val="0"/>
          <w:numId w:val="0"/>
        </w:numPr>
        <w:rPr>
          <w:rFonts w:hint="eastAsia"/>
        </w:rPr>
      </w:pPr>
    </w:p>
    <w:p>
      <w:pPr>
        <w:numPr>
          <w:ilvl w:val="0"/>
          <w:numId w:val="0"/>
        </w:numPr>
        <w:rPr>
          <w:rFonts w:hint="eastAsia" w:ascii="微软雅黑" w:hAnsi="微软雅黑" w:eastAsia="微软雅黑" w:cs="微软雅黑"/>
          <w:i w:val="0"/>
          <w:iCs w:val="0"/>
          <w:caps w:val="0"/>
          <w:color w:val="333333"/>
          <w:spacing w:val="0"/>
          <w:sz w:val="16"/>
          <w:szCs w:val="16"/>
          <w:shd w:val="clear" w:fill="FFFFFF"/>
        </w:rPr>
      </w:pPr>
      <w:r>
        <w:rPr>
          <w:rFonts w:ascii="微软雅黑" w:hAnsi="微软雅黑" w:eastAsia="微软雅黑" w:cs="微软雅黑"/>
          <w:i w:val="0"/>
          <w:iCs w:val="0"/>
          <w:caps w:val="0"/>
          <w:color w:val="333333"/>
          <w:spacing w:val="0"/>
          <w:sz w:val="16"/>
          <w:szCs w:val="16"/>
          <w:shd w:val="clear" w:fill="FFFFFF"/>
        </w:rPr>
        <w:t> </w:t>
      </w:r>
      <w:r>
        <w:rPr>
          <w:rFonts w:hint="eastAsia" w:ascii="微软雅黑" w:hAnsi="微软雅黑" w:eastAsia="微软雅黑" w:cs="微软雅黑"/>
          <w:i w:val="0"/>
          <w:iCs w:val="0"/>
          <w:caps w:val="0"/>
          <w:color w:val="333333"/>
          <w:spacing w:val="0"/>
          <w:sz w:val="16"/>
          <w:szCs w:val="16"/>
          <w:shd w:val="clear" w:fill="FFFFFF"/>
        </w:rPr>
        <w:t>Johnson, J. S. &amp; E. L. Newport. Critical period effects in second language learning: The influence of maturational state on the acquisition of English as a second language [J]. Cognitive Psychology. 1989(21).</w:t>
      </w:r>
    </w:p>
    <w:p>
      <w:pPr>
        <w:numPr>
          <w:ilvl w:val="0"/>
          <w:numId w:val="0"/>
        </w:numPr>
        <w:rPr>
          <w:rFonts w:hint="eastAsia" w:ascii="微软雅黑" w:hAnsi="微软雅黑" w:eastAsia="微软雅黑" w:cs="微软雅黑"/>
          <w:i w:val="0"/>
          <w:iCs w:val="0"/>
          <w:caps w:val="0"/>
          <w:color w:val="333333"/>
          <w:spacing w:val="0"/>
          <w:sz w:val="16"/>
          <w:szCs w:val="16"/>
          <w:shd w:val="clear" w:fill="FFFFFF"/>
        </w:rPr>
      </w:pPr>
    </w:p>
    <w:p>
      <w:pPr>
        <w:numPr>
          <w:ilvl w:val="0"/>
          <w:numId w:val="3"/>
        </w:numPr>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Johnson, J. S. , &amp;  Newport, E. L. . (1991). Critical period effects on universal properties of language: the status of subjacency in the acquisition of a second language. Cognition, 39(3), 215-258.</w:t>
      </w:r>
    </w:p>
    <w:p>
      <w:pPr>
        <w:widowControl w:val="0"/>
        <w:numPr>
          <w:ilvl w:val="0"/>
          <w:numId w:val="4"/>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Brown, J. R. . (1967). Biological foundations of language. Neurology, 17(12), 1219-1219.</w:t>
      </w:r>
    </w:p>
    <w:p>
      <w:pPr>
        <w:widowControl w:val="0"/>
        <w:numPr>
          <w:ilvl w:val="0"/>
          <w:numId w:val="5"/>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 xml:space="preserve">Tyas, W. . Lenneberg, E. H.  Chomsky, N.  &amp; Marx, O. (1967). Biological Foundations of Language (Vol. 68). New York: Wiley. </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rPr>
      </w:pPr>
    </w:p>
    <w:p>
      <w:pPr>
        <w:widowControl w:val="0"/>
        <w:numPr>
          <w:ilvl w:val="0"/>
          <w:numId w:val="6"/>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Long, &amp;  Michael, H. . (1990). Maturational constraints on language development. , 12(3), 251-0.</w:t>
      </w:r>
    </w:p>
    <w:p>
      <w:pPr>
        <w:widowControl w:val="0"/>
        <w:numPr>
          <w:ilvl w:val="0"/>
          <w:numId w:val="7"/>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Long, M. H. . (2006). Problems in sla. second language acquisition research series. Lawrence Erlbaum Associates (Bks), 112(1), 69-85.</w:t>
      </w:r>
    </w:p>
    <w:p>
      <w:pPr>
        <w:widowControl w:val="0"/>
        <w:numPr>
          <w:ilvl w:val="0"/>
          <w:numId w:val="8"/>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Patkowski, M. S. . (1990). Age and accent in a second language: a reply to james emil flege. Applied Lingus(1), 1.</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rPr>
      </w:pPr>
    </w:p>
    <w:p>
      <w:pPr>
        <w:widowControl w:val="0"/>
        <w:numPr>
          <w:ilvl w:val="0"/>
          <w:numId w:val="9"/>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Patkowski, M. . (1994). The critical age hypothesis and the interlanguage phonology.</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rPr>
      </w:pPr>
    </w:p>
    <w:p>
      <w:pPr>
        <w:widowControl w:val="0"/>
        <w:numPr>
          <w:ilvl w:val="0"/>
          <w:numId w:val="10"/>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 xml:space="preserve">Penfield, W. , &amp;  Roberts, L. . (1981). Speech and brain mechanisms, || chapter ii. functional organization of the human brain, discriminative sensation, voluntary movement. </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rPr>
      </w:pPr>
    </w:p>
    <w:p>
      <w:pPr>
        <w:widowControl w:val="0"/>
        <w:numPr>
          <w:ilvl w:val="0"/>
          <w:numId w:val="11"/>
        </w:numPr>
        <w:jc w:val="both"/>
        <w:rPr>
          <w:rFonts w:hint="eastAsia" w:ascii="微软雅黑" w:hAnsi="微软雅黑" w:eastAsia="微软雅黑" w:cs="微软雅黑"/>
          <w:i w:val="0"/>
          <w:iCs w:val="0"/>
          <w:caps w:val="0"/>
          <w:color w:val="333333"/>
          <w:spacing w:val="0"/>
          <w:sz w:val="16"/>
          <w:szCs w:val="16"/>
          <w:shd w:val="clear" w:fill="FFFFFF"/>
        </w:rPr>
      </w:pPr>
      <w:r>
        <w:rPr>
          <w:rFonts w:hint="eastAsia" w:ascii="微软雅黑" w:hAnsi="微软雅黑" w:eastAsia="微软雅黑" w:cs="微软雅黑"/>
          <w:i w:val="0"/>
          <w:iCs w:val="0"/>
          <w:caps w:val="0"/>
          <w:color w:val="333333"/>
          <w:spacing w:val="0"/>
          <w:sz w:val="16"/>
          <w:szCs w:val="16"/>
          <w:shd w:val="clear" w:fill="FFFFFF"/>
        </w:rPr>
        <w:t>Pinker, S. . (1995). Why the Child Holded the Baby Rabbits: A Case Study in Language Acquisition.</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rPr>
      </w:pPr>
    </w:p>
    <w:p>
      <w:pPr>
        <w:widowControl w:val="0"/>
        <w:numPr>
          <w:ilvl w:val="0"/>
          <w:numId w:val="0"/>
        </w:numPr>
        <w:jc w:val="both"/>
        <w:rPr>
          <w:rFonts w:ascii="微软雅黑" w:hAnsi="微软雅黑" w:eastAsia="微软雅黑" w:cs="微软雅黑"/>
          <w:i w:val="0"/>
          <w:iCs w:val="0"/>
          <w:caps w:val="0"/>
          <w:color w:val="333333"/>
          <w:spacing w:val="0"/>
          <w:sz w:val="16"/>
          <w:szCs w:val="16"/>
          <w:shd w:val="clear" w:fill="FFFFFF"/>
        </w:rPr>
      </w:pPr>
      <w:r>
        <w:rPr>
          <w:rFonts w:ascii="微软雅黑" w:hAnsi="微软雅黑" w:eastAsia="微软雅黑" w:cs="微软雅黑"/>
          <w:i w:val="0"/>
          <w:iCs w:val="0"/>
          <w:caps w:val="0"/>
          <w:color w:val="333333"/>
          <w:spacing w:val="0"/>
          <w:sz w:val="16"/>
          <w:szCs w:val="16"/>
          <w:shd w:val="clear" w:fill="FFFFFF"/>
        </w:rPr>
        <w:t xml:space="preserve">Seliger, H. W. </w:t>
      </w:r>
      <w:r>
        <w:rPr>
          <w:rFonts w:hint="eastAsia" w:ascii="微软雅黑" w:hAnsi="微软雅黑" w:eastAsia="微软雅黑" w:cs="微软雅黑"/>
          <w:i w:val="0"/>
          <w:iCs w:val="0"/>
          <w:caps w:val="0"/>
          <w:color w:val="333333"/>
          <w:spacing w:val="0"/>
          <w:sz w:val="16"/>
          <w:szCs w:val="16"/>
          <w:shd w:val="clear" w:fill="FFFFFF"/>
          <w:lang w:val="en-US" w:eastAsia="zh-CN"/>
        </w:rPr>
        <w:t>(1978).</w:t>
      </w:r>
      <w:r>
        <w:rPr>
          <w:rFonts w:ascii="微软雅黑" w:hAnsi="微软雅黑" w:eastAsia="微软雅黑" w:cs="微软雅黑"/>
          <w:i w:val="0"/>
          <w:iCs w:val="0"/>
          <w:caps w:val="0"/>
          <w:color w:val="333333"/>
          <w:spacing w:val="0"/>
          <w:sz w:val="16"/>
          <w:szCs w:val="16"/>
          <w:shd w:val="clear" w:fill="FFFFFF"/>
        </w:rPr>
        <w:t xml:space="preserve">Implications of a multiple critical periods hypothesis for second language learning[A]. In W. C. Ritchie (ed.). Second Language Acquisition Research: Issues and Implications[C]. New York: Academic Press. </w:t>
      </w:r>
    </w:p>
    <w:p>
      <w:pPr>
        <w:widowControl w:val="0"/>
        <w:numPr>
          <w:ilvl w:val="0"/>
          <w:numId w:val="0"/>
        </w:numPr>
        <w:jc w:val="both"/>
        <w:rPr>
          <w:rFonts w:ascii="微软雅黑" w:hAnsi="微软雅黑" w:eastAsia="微软雅黑" w:cs="微软雅黑"/>
          <w:i w:val="0"/>
          <w:iCs w:val="0"/>
          <w:caps w:val="0"/>
          <w:color w:val="333333"/>
          <w:spacing w:val="0"/>
          <w:sz w:val="16"/>
          <w:szCs w:val="16"/>
          <w:shd w:val="clear" w:fill="FFFFFF"/>
        </w:rPr>
      </w:pPr>
    </w:p>
    <w:p>
      <w:pPr>
        <w:widowControl w:val="0"/>
        <w:numPr>
          <w:ilvl w:val="0"/>
          <w:numId w:val="12"/>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Sheppard, K. . (1994). Rod ellis: second language acquisition and language pedagogy. Applied Linguistics, 15.</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3"/>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 xml:space="preserve">  Snow, &amp; M Hoefnagel-Höhle. (1977). Age differences in pronunciation of foreign sounds. Language &amp; Speech, 20(4), 357-365.</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4"/>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Snow, C. E. . (1977). Mothers''speech research: from input to interaction. Talking to Children Language Input &amp; Acquisition.</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5"/>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Stern, H. H. . (1982). Issues in Early Core French: A Selective and Preliminary Review of the Literature, 1975-1981.</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6"/>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Wartenburger, I. ,  Heekeren, H. R. ,  Abutalebi, J. ,  Cappa, S. F. ,  Villringer, A. , &amp;  Perani, D. . (2003). Early setting of grammatical processing in the bilingual brain. , 37(1), 0-170.</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7"/>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Ellis, R. . (1997). Second language acquisition research: An overview.</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8"/>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Krashen, S. D. . (1981). Second language acquisition &amp; second language learning. Modern Language Journal, 73(4).</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19"/>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JeanStilwellPeccei. (2000). Child language:second edition. 外语教学与研究出版社.</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2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Chomsky, N. . (1967). Readings in the psychology of language: "a review of b. f. skinner's verbal behavior". Noam Chomsky.</w:t>
      </w: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p>
    <w:p>
      <w:pPr>
        <w:widowControl w:val="0"/>
        <w:numPr>
          <w:ilvl w:val="0"/>
          <w:numId w:val="0"/>
        </w:numPr>
        <w:jc w:val="both"/>
        <w:rPr>
          <w:rFonts w:hint="eastAsia" w:ascii="微软雅黑" w:hAnsi="微软雅黑" w:eastAsia="微软雅黑" w:cs="微软雅黑"/>
          <w:i w:val="0"/>
          <w:iCs w:val="0"/>
          <w:caps w:val="0"/>
          <w:color w:val="333333"/>
          <w:spacing w:val="0"/>
          <w:sz w:val="16"/>
          <w:szCs w:val="16"/>
          <w:shd w:val="clear" w:fill="FFFFFF"/>
          <w:lang w:val="en-US" w:eastAsia="zh-CN"/>
        </w:rPr>
      </w:pPr>
      <w:r>
        <w:rPr>
          <w:rFonts w:hint="eastAsia" w:ascii="微软雅黑" w:hAnsi="微软雅黑" w:eastAsia="微软雅黑" w:cs="微软雅黑"/>
          <w:i w:val="0"/>
          <w:iCs w:val="0"/>
          <w:caps w:val="0"/>
          <w:color w:val="333333"/>
          <w:spacing w:val="0"/>
          <w:sz w:val="16"/>
          <w:szCs w:val="16"/>
          <w:shd w:val="clear" w:fill="FFFFFF"/>
          <w:lang w:val="en-US" w:eastAsia="zh-CN"/>
        </w:rPr>
        <w:t>[1] Oyama, S. . (1976). A sensitive period for the acquisition of a nonnative phonological system. , 5(3), 261-283.</w:t>
      </w:r>
    </w:p>
    <w:p>
      <w:pPr>
        <w:rPr>
          <w:rFonts w:hint="eastAsia" w:ascii="Tahoma" w:hAnsi="Tahoma" w:eastAsia="宋体" w:cs="Tahoma"/>
          <w:b w:val="0"/>
          <w:bCs w:val="0"/>
          <w:i w:val="0"/>
          <w:iCs w:val="0"/>
          <w:caps w:val="0"/>
          <w:color w:val="333333"/>
          <w:spacing w:val="0"/>
          <w:sz w:val="14"/>
          <w:szCs w:val="14"/>
          <w:shd w:val="clear" w:fill="F7F8FA"/>
          <w:lang w:val="en-US" w:eastAsia="zh-CN"/>
        </w:rPr>
      </w:pPr>
      <w:bookmarkStart w:id="0" w:name="_GoBack"/>
      <w:bookmarkEnd w:id="0"/>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 w:name="微软雅黑">
    <w:panose1 w:val="020B0503020204020204"/>
    <w:charset w:val="86"/>
    <w:family w:val="auto"/>
    <w:pitch w:val="default"/>
    <w:sig w:usb0="80000287" w:usb1="2ACF3C5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260C86E"/>
    <w:multiLevelType w:val="singleLevel"/>
    <w:tmpl w:val="8260C86E"/>
    <w:lvl w:ilvl="0" w:tentative="0">
      <w:start w:val="1"/>
      <w:numFmt w:val="decimal"/>
      <w:suff w:val="space"/>
      <w:lvlText w:val="[%1]"/>
      <w:lvlJc w:val="left"/>
    </w:lvl>
  </w:abstractNum>
  <w:abstractNum w:abstractNumId="1">
    <w:nsid w:val="A7263770"/>
    <w:multiLevelType w:val="singleLevel"/>
    <w:tmpl w:val="A7263770"/>
    <w:lvl w:ilvl="0" w:tentative="0">
      <w:start w:val="1"/>
      <w:numFmt w:val="decimal"/>
      <w:suff w:val="space"/>
      <w:lvlText w:val="[%1]"/>
      <w:lvlJc w:val="left"/>
    </w:lvl>
  </w:abstractNum>
  <w:abstractNum w:abstractNumId="2">
    <w:nsid w:val="AC408D06"/>
    <w:multiLevelType w:val="singleLevel"/>
    <w:tmpl w:val="AC408D06"/>
    <w:lvl w:ilvl="0" w:tentative="0">
      <w:start w:val="1"/>
      <w:numFmt w:val="decimal"/>
      <w:suff w:val="space"/>
      <w:lvlText w:val="[%1]"/>
      <w:lvlJc w:val="left"/>
    </w:lvl>
  </w:abstractNum>
  <w:abstractNum w:abstractNumId="3">
    <w:nsid w:val="B666B872"/>
    <w:multiLevelType w:val="singleLevel"/>
    <w:tmpl w:val="B666B872"/>
    <w:lvl w:ilvl="0" w:tentative="0">
      <w:start w:val="1"/>
      <w:numFmt w:val="decimal"/>
      <w:suff w:val="space"/>
      <w:lvlText w:val="[%1]"/>
      <w:lvlJc w:val="left"/>
    </w:lvl>
  </w:abstractNum>
  <w:abstractNum w:abstractNumId="4">
    <w:nsid w:val="D0C37D14"/>
    <w:multiLevelType w:val="singleLevel"/>
    <w:tmpl w:val="D0C37D14"/>
    <w:lvl w:ilvl="0" w:tentative="0">
      <w:start w:val="1"/>
      <w:numFmt w:val="decimal"/>
      <w:suff w:val="space"/>
      <w:lvlText w:val="[%1]"/>
      <w:lvlJc w:val="left"/>
    </w:lvl>
  </w:abstractNum>
  <w:abstractNum w:abstractNumId="5">
    <w:nsid w:val="EA49ACD2"/>
    <w:multiLevelType w:val="singleLevel"/>
    <w:tmpl w:val="EA49ACD2"/>
    <w:lvl w:ilvl="0" w:tentative="0">
      <w:start w:val="1"/>
      <w:numFmt w:val="decimal"/>
      <w:suff w:val="space"/>
      <w:lvlText w:val="[%1]"/>
      <w:lvlJc w:val="left"/>
    </w:lvl>
  </w:abstractNum>
  <w:abstractNum w:abstractNumId="6">
    <w:nsid w:val="0896F9AB"/>
    <w:multiLevelType w:val="singleLevel"/>
    <w:tmpl w:val="0896F9AB"/>
    <w:lvl w:ilvl="0" w:tentative="0">
      <w:start w:val="1"/>
      <w:numFmt w:val="decimal"/>
      <w:suff w:val="space"/>
      <w:lvlText w:val="[%1]"/>
      <w:lvlJc w:val="left"/>
    </w:lvl>
  </w:abstractNum>
  <w:abstractNum w:abstractNumId="7">
    <w:nsid w:val="0B432629"/>
    <w:multiLevelType w:val="singleLevel"/>
    <w:tmpl w:val="0B432629"/>
    <w:lvl w:ilvl="0" w:tentative="0">
      <w:start w:val="1"/>
      <w:numFmt w:val="decimal"/>
      <w:lvlText w:val="[%1]"/>
      <w:lvlJc w:val="left"/>
      <w:pPr>
        <w:tabs>
          <w:tab w:val="left" w:pos="312"/>
        </w:tabs>
      </w:pPr>
    </w:lvl>
  </w:abstractNum>
  <w:abstractNum w:abstractNumId="8">
    <w:nsid w:val="0DE4E523"/>
    <w:multiLevelType w:val="singleLevel"/>
    <w:tmpl w:val="0DE4E523"/>
    <w:lvl w:ilvl="0" w:tentative="0">
      <w:start w:val="1"/>
      <w:numFmt w:val="decimal"/>
      <w:suff w:val="space"/>
      <w:lvlText w:val="[%1]"/>
      <w:lvlJc w:val="left"/>
    </w:lvl>
  </w:abstractNum>
  <w:abstractNum w:abstractNumId="9">
    <w:nsid w:val="1E8C0DED"/>
    <w:multiLevelType w:val="singleLevel"/>
    <w:tmpl w:val="1E8C0DED"/>
    <w:lvl w:ilvl="0" w:tentative="0">
      <w:start w:val="1"/>
      <w:numFmt w:val="decimal"/>
      <w:suff w:val="space"/>
      <w:lvlText w:val="[%1]"/>
      <w:lvlJc w:val="left"/>
    </w:lvl>
  </w:abstractNum>
  <w:abstractNum w:abstractNumId="10">
    <w:nsid w:val="215A43FD"/>
    <w:multiLevelType w:val="singleLevel"/>
    <w:tmpl w:val="215A43FD"/>
    <w:lvl w:ilvl="0" w:tentative="0">
      <w:start w:val="1"/>
      <w:numFmt w:val="decimal"/>
      <w:lvlText w:val="[%1]"/>
      <w:lvlJc w:val="left"/>
      <w:pPr>
        <w:tabs>
          <w:tab w:val="left" w:pos="312"/>
        </w:tabs>
      </w:pPr>
    </w:lvl>
  </w:abstractNum>
  <w:abstractNum w:abstractNumId="11">
    <w:nsid w:val="224DE1BD"/>
    <w:multiLevelType w:val="singleLevel"/>
    <w:tmpl w:val="224DE1BD"/>
    <w:lvl w:ilvl="0" w:tentative="0">
      <w:start w:val="1"/>
      <w:numFmt w:val="decimal"/>
      <w:suff w:val="space"/>
      <w:lvlText w:val="[%1]"/>
      <w:lvlJc w:val="left"/>
    </w:lvl>
  </w:abstractNum>
  <w:abstractNum w:abstractNumId="12">
    <w:nsid w:val="269507BC"/>
    <w:multiLevelType w:val="singleLevel"/>
    <w:tmpl w:val="269507BC"/>
    <w:lvl w:ilvl="0" w:tentative="0">
      <w:start w:val="1"/>
      <w:numFmt w:val="decimal"/>
      <w:suff w:val="space"/>
      <w:lvlText w:val="[%1]"/>
      <w:lvlJc w:val="left"/>
    </w:lvl>
  </w:abstractNum>
  <w:abstractNum w:abstractNumId="13">
    <w:nsid w:val="294D5EBC"/>
    <w:multiLevelType w:val="singleLevel"/>
    <w:tmpl w:val="294D5EBC"/>
    <w:lvl w:ilvl="0" w:tentative="0">
      <w:start w:val="1"/>
      <w:numFmt w:val="decimal"/>
      <w:suff w:val="space"/>
      <w:lvlText w:val="[%1]"/>
      <w:lvlJc w:val="left"/>
    </w:lvl>
  </w:abstractNum>
  <w:abstractNum w:abstractNumId="14">
    <w:nsid w:val="32268E67"/>
    <w:multiLevelType w:val="singleLevel"/>
    <w:tmpl w:val="32268E67"/>
    <w:lvl w:ilvl="0" w:tentative="0">
      <w:start w:val="1"/>
      <w:numFmt w:val="decimal"/>
      <w:suff w:val="space"/>
      <w:lvlText w:val="[%1]"/>
      <w:lvlJc w:val="left"/>
    </w:lvl>
  </w:abstractNum>
  <w:abstractNum w:abstractNumId="15">
    <w:nsid w:val="34066A86"/>
    <w:multiLevelType w:val="singleLevel"/>
    <w:tmpl w:val="34066A86"/>
    <w:lvl w:ilvl="0" w:tentative="0">
      <w:start w:val="1"/>
      <w:numFmt w:val="decimal"/>
      <w:suff w:val="space"/>
      <w:lvlText w:val="[%1]"/>
      <w:lvlJc w:val="left"/>
    </w:lvl>
  </w:abstractNum>
  <w:abstractNum w:abstractNumId="16">
    <w:nsid w:val="3A7660DE"/>
    <w:multiLevelType w:val="singleLevel"/>
    <w:tmpl w:val="3A7660DE"/>
    <w:lvl w:ilvl="0" w:tentative="0">
      <w:start w:val="1"/>
      <w:numFmt w:val="decimal"/>
      <w:suff w:val="space"/>
      <w:lvlText w:val="[%1]"/>
      <w:lvlJc w:val="left"/>
    </w:lvl>
  </w:abstractNum>
  <w:abstractNum w:abstractNumId="17">
    <w:nsid w:val="3FFAA0B1"/>
    <w:multiLevelType w:val="singleLevel"/>
    <w:tmpl w:val="3FFAA0B1"/>
    <w:lvl w:ilvl="0" w:tentative="0">
      <w:start w:val="1"/>
      <w:numFmt w:val="decimal"/>
      <w:suff w:val="space"/>
      <w:lvlText w:val="[%1]"/>
      <w:lvlJc w:val="left"/>
    </w:lvl>
  </w:abstractNum>
  <w:abstractNum w:abstractNumId="18">
    <w:nsid w:val="4D65DD08"/>
    <w:multiLevelType w:val="singleLevel"/>
    <w:tmpl w:val="4D65DD08"/>
    <w:lvl w:ilvl="0" w:tentative="0">
      <w:start w:val="1"/>
      <w:numFmt w:val="decimal"/>
      <w:lvlText w:val="[%1]"/>
      <w:lvlJc w:val="left"/>
      <w:pPr>
        <w:tabs>
          <w:tab w:val="left" w:pos="312"/>
        </w:tabs>
      </w:pPr>
    </w:lvl>
  </w:abstractNum>
  <w:abstractNum w:abstractNumId="19">
    <w:nsid w:val="5AD782D3"/>
    <w:multiLevelType w:val="singleLevel"/>
    <w:tmpl w:val="5AD782D3"/>
    <w:lvl w:ilvl="0" w:tentative="0">
      <w:start w:val="1"/>
      <w:numFmt w:val="decimal"/>
      <w:suff w:val="space"/>
      <w:lvlText w:val="[%1]"/>
      <w:lvlJc w:val="left"/>
    </w:lvl>
  </w:abstractNum>
  <w:num w:numId="1">
    <w:abstractNumId w:val="18"/>
  </w:num>
  <w:num w:numId="2">
    <w:abstractNumId w:val="15"/>
  </w:num>
  <w:num w:numId="3">
    <w:abstractNumId w:val="12"/>
  </w:num>
  <w:num w:numId="4">
    <w:abstractNumId w:val="5"/>
  </w:num>
  <w:num w:numId="5">
    <w:abstractNumId w:val="17"/>
  </w:num>
  <w:num w:numId="6">
    <w:abstractNumId w:val="10"/>
  </w:num>
  <w:num w:numId="7">
    <w:abstractNumId w:val="2"/>
  </w:num>
  <w:num w:numId="8">
    <w:abstractNumId w:val="14"/>
  </w:num>
  <w:num w:numId="9">
    <w:abstractNumId w:val="0"/>
  </w:num>
  <w:num w:numId="10">
    <w:abstractNumId w:val="19"/>
  </w:num>
  <w:num w:numId="11">
    <w:abstractNumId w:val="6"/>
  </w:num>
  <w:num w:numId="12">
    <w:abstractNumId w:val="13"/>
  </w:num>
  <w:num w:numId="13">
    <w:abstractNumId w:val="1"/>
  </w:num>
  <w:num w:numId="14">
    <w:abstractNumId w:val="9"/>
  </w:num>
  <w:num w:numId="15">
    <w:abstractNumId w:val="16"/>
  </w:num>
  <w:num w:numId="16">
    <w:abstractNumId w:val="8"/>
  </w:num>
  <w:num w:numId="17">
    <w:abstractNumId w:val="3"/>
  </w:num>
  <w:num w:numId="18">
    <w:abstractNumId w:val="4"/>
  </w:num>
  <w:num w:numId="19">
    <w:abstractNumId w:val="7"/>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2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4BA60BDC"/>
    <w:rsid w:val="07353910"/>
    <w:rsid w:val="0E9263A6"/>
    <w:rsid w:val="1A361463"/>
    <w:rsid w:val="22F20C1C"/>
    <w:rsid w:val="25CA3329"/>
    <w:rsid w:val="27A93BCE"/>
    <w:rsid w:val="3CB453E5"/>
    <w:rsid w:val="4BA60BDC"/>
    <w:rsid w:val="6BB8101F"/>
    <w:rsid w:val="7C0C52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rPr>
      <w:sz w:val="2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8</Pages>
  <Words>5029</Words>
  <Characters>27829</Characters>
  <Lines>0</Lines>
  <Paragraphs>0</Paragraphs>
  <TotalTime>0</TotalTime>
  <ScaleCrop>false</ScaleCrop>
  <LinksUpToDate>false</LinksUpToDate>
  <CharactersWithSpaces>32811</CharactersWithSpaces>
  <Application>WPS Office_11.1.0.11636_F1E327BC-269C-435d-A152-05C5408002CA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2022-04-13T14:35:00Z</dcterms:created>
  <dc:creator>莫言</dc:creator>
  <cp:lastModifiedBy>莫言</cp:lastModifiedBy>
  <dcterms:modified xsi:type="dcterms:W3CDTF">2022-04-15T16:06:12Z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2052-11.1.0.11636</vt:lpwstr>
  </property>
  <property fmtid="{D5CDD505-2E9C-101B-9397-08002B2CF9AE}" pid="3" name="ICV">
    <vt:lpwstr>110A240E74A8434B8A989CD8FEA6D980</vt:lpwstr>
  </property>
  <property fmtid="{D5CDD505-2E9C-101B-9397-08002B2CF9AE}" pid="4" name="commondata">
    <vt:lpwstr>eyJoZGlkIjoiODkyMWU3NTI5MmI1ZWI0Y2VhNWM5MjM1MTg5YTRjMDgifQ==</vt:lpwstr>
  </property>
</Properties>
</file>