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90FE4" w14:textId="77777777" w:rsidR="00EA30F0" w:rsidRDefault="00000000">
      <w:pPr>
        <w:spacing w:after="0"/>
        <w:ind w:left="2152"/>
      </w:pPr>
      <w:r>
        <w:rPr>
          <w:noProof/>
        </w:rPr>
        <w:drawing>
          <wp:inline distT="0" distB="0" distL="0" distR="0" wp14:anchorId="76876A00" wp14:editId="43FA7098">
            <wp:extent cx="3209925" cy="1428750"/>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8"/>
                    <a:stretch>
                      <a:fillRect/>
                    </a:stretch>
                  </pic:blipFill>
                  <pic:spPr>
                    <a:xfrm>
                      <a:off x="0" y="0"/>
                      <a:ext cx="3209925" cy="1428750"/>
                    </a:xfrm>
                    <a:prstGeom prst="rect">
                      <a:avLst/>
                    </a:prstGeom>
                  </pic:spPr>
                </pic:pic>
              </a:graphicData>
            </a:graphic>
          </wp:inline>
        </w:drawing>
      </w:r>
    </w:p>
    <w:p w14:paraId="15A36F47" w14:textId="77777777" w:rsidR="00EA30F0" w:rsidRDefault="00000000">
      <w:pPr>
        <w:spacing w:after="129"/>
        <w:ind w:left="2152" w:right="2081"/>
        <w:jc w:val="right"/>
      </w:pPr>
      <w:r>
        <w:rPr>
          <w:sz w:val="24"/>
        </w:rPr>
        <w:t xml:space="preserve"> </w:t>
      </w:r>
    </w:p>
    <w:p w14:paraId="39F0BB47" w14:textId="77777777" w:rsidR="00EA30F0" w:rsidRDefault="00000000">
      <w:pPr>
        <w:spacing w:after="397"/>
        <w:ind w:left="93"/>
        <w:jc w:val="center"/>
      </w:pPr>
      <w:r>
        <w:rPr>
          <w:rFonts w:eastAsia="Arial" w:cs="Arial"/>
          <w:sz w:val="24"/>
        </w:rPr>
        <w:t xml:space="preserve"> </w:t>
      </w:r>
    </w:p>
    <w:p w14:paraId="1B687CA0" w14:textId="2CA4B509" w:rsidR="00CC271C" w:rsidRPr="00AE34C4" w:rsidRDefault="00CC271C" w:rsidP="00CC271C">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b/>
          <w:bCs/>
          <w:sz w:val="36"/>
          <w:szCs w:val="28"/>
        </w:rPr>
      </w:pPr>
      <w:r w:rsidRPr="00AE34C4">
        <w:rPr>
          <w:b/>
          <w:bCs/>
          <w:sz w:val="36"/>
          <w:szCs w:val="28"/>
          <w:lang w:val="en-GB"/>
        </w:rPr>
        <w:t xml:space="preserve">Module Code: </w:t>
      </w:r>
      <w:r w:rsidRPr="00AE34C4">
        <w:rPr>
          <w:b/>
          <w:bCs/>
          <w:sz w:val="36"/>
          <w:szCs w:val="28"/>
        </w:rPr>
        <w:t>BMHP501</w:t>
      </w:r>
      <w:r>
        <w:rPr>
          <w:b/>
          <w:bCs/>
          <w:sz w:val="36"/>
          <w:szCs w:val="28"/>
        </w:rPr>
        <w:t>5</w:t>
      </w:r>
    </w:p>
    <w:p w14:paraId="50964B5C" w14:textId="4B3B1455" w:rsidR="004330A9" w:rsidRPr="00AE34C4" w:rsidRDefault="00CC271C" w:rsidP="004330A9">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b/>
          <w:bCs/>
          <w:sz w:val="36"/>
          <w:szCs w:val="28"/>
          <w:lang w:val="en-GB"/>
        </w:rPr>
      </w:pPr>
      <w:r w:rsidRPr="00AE34C4">
        <w:rPr>
          <w:b/>
          <w:bCs/>
          <w:sz w:val="36"/>
          <w:szCs w:val="28"/>
          <w:lang w:val="en-GB"/>
        </w:rPr>
        <w:t>Module</w:t>
      </w:r>
      <w:r w:rsidRPr="00B04399">
        <w:rPr>
          <w:b/>
          <w:bCs/>
          <w:sz w:val="36"/>
          <w:szCs w:val="28"/>
          <w:lang w:val="en-GB"/>
        </w:rPr>
        <w:t xml:space="preserve"> </w:t>
      </w:r>
      <w:r w:rsidRPr="00AE34C4">
        <w:rPr>
          <w:b/>
          <w:bCs/>
          <w:sz w:val="36"/>
          <w:szCs w:val="28"/>
          <w:lang w:val="en-GB"/>
        </w:rPr>
        <w:t xml:space="preserve">Title: </w:t>
      </w:r>
      <w:r w:rsidR="004330A9" w:rsidRPr="004330A9">
        <w:rPr>
          <w:b/>
          <w:bCs/>
          <w:sz w:val="36"/>
          <w:szCs w:val="28"/>
          <w:lang w:val="en-GB"/>
        </w:rPr>
        <w:t>Changemakers: Building your Personal Brand for Sustainable Employment</w:t>
      </w:r>
    </w:p>
    <w:p w14:paraId="2388DE06" w14:textId="77777777" w:rsidR="00CC271C" w:rsidRPr="00AE34C4" w:rsidRDefault="00CC271C" w:rsidP="00CC271C">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b/>
          <w:bCs/>
          <w:sz w:val="36"/>
          <w:szCs w:val="28"/>
          <w:lang w:val="en-GB"/>
        </w:rPr>
      </w:pPr>
      <w:r w:rsidRPr="00AE34C4">
        <w:rPr>
          <w:b/>
          <w:bCs/>
          <w:sz w:val="36"/>
          <w:szCs w:val="28"/>
          <w:lang w:val="en-GB"/>
        </w:rPr>
        <w:t>Name:</w:t>
      </w:r>
      <w:r>
        <w:rPr>
          <w:b/>
          <w:bCs/>
          <w:sz w:val="36"/>
          <w:szCs w:val="28"/>
          <w:lang w:val="en-GB"/>
        </w:rPr>
        <w:t xml:space="preserve"> Georgiana Madalina Dedu</w:t>
      </w:r>
    </w:p>
    <w:p w14:paraId="54BA5D07" w14:textId="4CD66987" w:rsidR="00CC271C" w:rsidRDefault="006B19E2" w:rsidP="006B19E2">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6"/>
          <w:szCs w:val="28"/>
          <w:lang w:val="en-GB"/>
        </w:rPr>
      </w:pPr>
      <w:r>
        <w:rPr>
          <w:b/>
          <w:bCs/>
          <w:sz w:val="36"/>
          <w:szCs w:val="28"/>
          <w:lang w:val="en-GB"/>
        </w:rPr>
        <w:t xml:space="preserve">                   </w:t>
      </w:r>
      <w:r w:rsidR="00CC271C" w:rsidRPr="00AE34C4">
        <w:rPr>
          <w:b/>
          <w:bCs/>
          <w:sz w:val="36"/>
          <w:szCs w:val="28"/>
          <w:lang w:val="en-GB"/>
        </w:rPr>
        <w:t>Student Number:</w:t>
      </w:r>
      <w:r w:rsidR="00CC271C">
        <w:rPr>
          <w:b/>
          <w:bCs/>
          <w:sz w:val="36"/>
          <w:szCs w:val="28"/>
          <w:lang w:val="en-GB"/>
        </w:rPr>
        <w:t xml:space="preserve"> 2333484</w:t>
      </w:r>
    </w:p>
    <w:p w14:paraId="5602A508" w14:textId="49790645" w:rsidR="006B19E2" w:rsidRDefault="006B19E2" w:rsidP="006B19E2">
      <w:pPr>
        <w:pBdr>
          <w:top w:val="single" w:sz="4" w:space="1" w:color="auto"/>
          <w:left w:val="single" w:sz="4" w:space="4" w:color="auto"/>
          <w:bottom w:val="single" w:sz="4" w:space="1" w:color="auto"/>
          <w:right w:val="single" w:sz="4" w:space="4" w:color="auto"/>
          <w:between w:val="single" w:sz="4" w:space="1" w:color="auto"/>
          <w:bar w:val="single" w:sz="4" w:color="auto"/>
        </w:pBdr>
        <w:rPr>
          <w:b/>
          <w:bCs/>
          <w:sz w:val="36"/>
          <w:szCs w:val="28"/>
          <w:lang w:val="en-GB"/>
        </w:rPr>
      </w:pPr>
      <w:r>
        <w:rPr>
          <w:b/>
          <w:bCs/>
          <w:sz w:val="36"/>
          <w:szCs w:val="28"/>
          <w:lang w:val="en-GB"/>
        </w:rPr>
        <w:t xml:space="preserve">                    Lecturer: </w:t>
      </w:r>
      <w:proofErr w:type="spellStart"/>
      <w:r>
        <w:rPr>
          <w:b/>
          <w:bCs/>
          <w:sz w:val="36"/>
          <w:szCs w:val="28"/>
          <w:lang w:val="en-GB"/>
        </w:rPr>
        <w:t>Ts</w:t>
      </w:r>
      <w:r w:rsidR="004010B6">
        <w:rPr>
          <w:b/>
          <w:bCs/>
          <w:sz w:val="36"/>
          <w:szCs w:val="28"/>
          <w:lang w:val="en-GB"/>
        </w:rPr>
        <w:t>i</w:t>
      </w:r>
      <w:r>
        <w:rPr>
          <w:b/>
          <w:bCs/>
          <w:sz w:val="36"/>
          <w:szCs w:val="28"/>
          <w:lang w:val="en-GB"/>
        </w:rPr>
        <w:t>wani</w:t>
      </w:r>
      <w:proofErr w:type="spellEnd"/>
      <w:r w:rsidR="004010B6">
        <w:rPr>
          <w:b/>
          <w:bCs/>
          <w:sz w:val="36"/>
          <w:szCs w:val="28"/>
          <w:lang w:val="en-GB"/>
        </w:rPr>
        <w:t xml:space="preserve"> K</w:t>
      </w:r>
      <w:r w:rsidR="00AE2DCA">
        <w:rPr>
          <w:b/>
          <w:bCs/>
          <w:sz w:val="36"/>
          <w:szCs w:val="28"/>
          <w:lang w:val="en-GB"/>
        </w:rPr>
        <w:t>h</w:t>
      </w:r>
      <w:r w:rsidR="004010B6">
        <w:rPr>
          <w:b/>
          <w:bCs/>
          <w:sz w:val="36"/>
          <w:szCs w:val="28"/>
          <w:lang w:val="en-GB"/>
        </w:rPr>
        <w:t>umalo</w:t>
      </w:r>
    </w:p>
    <w:p w14:paraId="634D6D61" w14:textId="06325A7B" w:rsidR="00383416" w:rsidRDefault="00383416" w:rsidP="00405437">
      <w:pPr>
        <w:spacing w:after="504"/>
        <w:rPr>
          <w:rFonts w:eastAsia="Arial" w:cs="Arial"/>
          <w:sz w:val="44"/>
        </w:rPr>
      </w:pPr>
    </w:p>
    <w:p w14:paraId="5B1C93B8" w14:textId="77777777" w:rsidR="00383416" w:rsidRDefault="00383416">
      <w:pPr>
        <w:spacing w:line="278" w:lineRule="auto"/>
        <w:jc w:val="left"/>
        <w:rPr>
          <w:rFonts w:eastAsia="Arial" w:cs="Arial"/>
          <w:sz w:val="44"/>
        </w:rPr>
      </w:pPr>
      <w:r>
        <w:rPr>
          <w:rFonts w:eastAsia="Arial" w:cs="Arial"/>
          <w:sz w:val="44"/>
        </w:rPr>
        <w:br w:type="page"/>
      </w:r>
    </w:p>
    <w:sdt>
      <w:sdtPr>
        <w:rPr>
          <w:rFonts w:eastAsia="Calibri" w:cs="Calibri"/>
          <w:b w:val="0"/>
          <w:kern w:val="2"/>
          <w:sz w:val="22"/>
          <w:szCs w:val="24"/>
          <w:lang w:val="en-IN" w:eastAsia="en-IN"/>
          <w14:ligatures w14:val="standardContextual"/>
        </w:rPr>
        <w:id w:val="-1696617522"/>
        <w:docPartObj>
          <w:docPartGallery w:val="Table of Contents"/>
          <w:docPartUnique/>
        </w:docPartObj>
      </w:sdtPr>
      <w:sdtEndPr>
        <w:rPr>
          <w:bCs/>
          <w:noProof/>
        </w:rPr>
      </w:sdtEndPr>
      <w:sdtContent>
        <w:p w14:paraId="4B3E3756" w14:textId="69FA9695" w:rsidR="00383416" w:rsidRPr="00FE74D3" w:rsidRDefault="00383416" w:rsidP="00FE74D3">
          <w:pPr>
            <w:pStyle w:val="TOCHeading"/>
          </w:pPr>
          <w:r w:rsidRPr="00FE74D3">
            <w:t>Table of Contents</w:t>
          </w:r>
        </w:p>
        <w:p w14:paraId="7B30ACFE" w14:textId="2C171BF4" w:rsidR="00D3691B" w:rsidRDefault="00383416">
          <w:pPr>
            <w:pStyle w:val="TOC1"/>
            <w:tabs>
              <w:tab w:val="right" w:leader="dot" w:pos="9327"/>
            </w:tabs>
            <w:rPr>
              <w:rFonts w:asciiTheme="minorHAnsi" w:eastAsiaTheme="minorEastAsia" w:hAnsiTheme="minorHAnsi" w:cstheme="minorBidi"/>
              <w:noProof/>
              <w:sz w:val="24"/>
            </w:rPr>
          </w:pPr>
          <w:r>
            <w:fldChar w:fldCharType="begin"/>
          </w:r>
          <w:r>
            <w:instrText xml:space="preserve"> TOC \o "1-3" \h \z \u </w:instrText>
          </w:r>
          <w:r>
            <w:fldChar w:fldCharType="separate"/>
          </w:r>
          <w:hyperlink w:anchor="_Toc222006663" w:history="1">
            <w:r w:rsidR="00D3691B" w:rsidRPr="00E363DC">
              <w:rPr>
                <w:rStyle w:val="Hyperlink"/>
                <w:noProof/>
              </w:rPr>
              <w:t>Task 1– Personal Brand</w:t>
            </w:r>
            <w:r w:rsidR="00D3691B">
              <w:rPr>
                <w:noProof/>
                <w:webHidden/>
              </w:rPr>
              <w:tab/>
            </w:r>
            <w:r w:rsidR="00D3691B">
              <w:rPr>
                <w:noProof/>
                <w:webHidden/>
              </w:rPr>
              <w:fldChar w:fldCharType="begin"/>
            </w:r>
            <w:r w:rsidR="00D3691B">
              <w:rPr>
                <w:noProof/>
                <w:webHidden/>
              </w:rPr>
              <w:instrText xml:space="preserve"> PAGEREF _Toc222006663 \h </w:instrText>
            </w:r>
            <w:r w:rsidR="00D3691B">
              <w:rPr>
                <w:noProof/>
                <w:webHidden/>
              </w:rPr>
            </w:r>
            <w:r w:rsidR="00D3691B">
              <w:rPr>
                <w:noProof/>
                <w:webHidden/>
              </w:rPr>
              <w:fldChar w:fldCharType="separate"/>
            </w:r>
            <w:r w:rsidR="00D3691B">
              <w:rPr>
                <w:noProof/>
                <w:webHidden/>
              </w:rPr>
              <w:t>3</w:t>
            </w:r>
            <w:r w:rsidR="00D3691B">
              <w:rPr>
                <w:noProof/>
                <w:webHidden/>
              </w:rPr>
              <w:fldChar w:fldCharType="end"/>
            </w:r>
          </w:hyperlink>
        </w:p>
        <w:p w14:paraId="156992B3" w14:textId="3EDDA3EC" w:rsidR="00D3691B" w:rsidRDefault="00D3691B">
          <w:pPr>
            <w:pStyle w:val="TOC1"/>
            <w:tabs>
              <w:tab w:val="right" w:leader="dot" w:pos="9327"/>
            </w:tabs>
            <w:rPr>
              <w:rFonts w:asciiTheme="minorHAnsi" w:eastAsiaTheme="minorEastAsia" w:hAnsiTheme="minorHAnsi" w:cstheme="minorBidi"/>
              <w:noProof/>
              <w:sz w:val="24"/>
            </w:rPr>
          </w:pPr>
          <w:hyperlink w:anchor="_Toc222006664" w:history="1">
            <w:r w:rsidRPr="00E363DC">
              <w:rPr>
                <w:rStyle w:val="Hyperlink"/>
                <w:noProof/>
              </w:rPr>
              <w:t>Task 2- Network Map and Rationale</w:t>
            </w:r>
            <w:r>
              <w:rPr>
                <w:noProof/>
                <w:webHidden/>
              </w:rPr>
              <w:tab/>
            </w:r>
            <w:r>
              <w:rPr>
                <w:noProof/>
                <w:webHidden/>
              </w:rPr>
              <w:fldChar w:fldCharType="begin"/>
            </w:r>
            <w:r>
              <w:rPr>
                <w:noProof/>
                <w:webHidden/>
              </w:rPr>
              <w:instrText xml:space="preserve"> PAGEREF _Toc222006664 \h </w:instrText>
            </w:r>
            <w:r>
              <w:rPr>
                <w:noProof/>
                <w:webHidden/>
              </w:rPr>
            </w:r>
            <w:r>
              <w:rPr>
                <w:noProof/>
                <w:webHidden/>
              </w:rPr>
              <w:fldChar w:fldCharType="separate"/>
            </w:r>
            <w:r>
              <w:rPr>
                <w:noProof/>
                <w:webHidden/>
              </w:rPr>
              <w:t>4</w:t>
            </w:r>
            <w:r>
              <w:rPr>
                <w:noProof/>
                <w:webHidden/>
              </w:rPr>
              <w:fldChar w:fldCharType="end"/>
            </w:r>
          </w:hyperlink>
        </w:p>
        <w:p w14:paraId="0E2D8B69" w14:textId="0B75E0AB" w:rsidR="00D3691B" w:rsidRDefault="00D3691B">
          <w:pPr>
            <w:pStyle w:val="TOC1"/>
            <w:tabs>
              <w:tab w:val="right" w:leader="dot" w:pos="9327"/>
            </w:tabs>
            <w:rPr>
              <w:rFonts w:asciiTheme="minorHAnsi" w:eastAsiaTheme="minorEastAsia" w:hAnsiTheme="minorHAnsi" w:cstheme="minorBidi"/>
              <w:noProof/>
              <w:sz w:val="24"/>
            </w:rPr>
          </w:pPr>
          <w:hyperlink w:anchor="_Toc222006665" w:history="1">
            <w:r w:rsidRPr="00E363DC">
              <w:rPr>
                <w:rStyle w:val="Hyperlink"/>
                <w:noProof/>
              </w:rPr>
              <w:t>Task 3- Blog</w:t>
            </w:r>
            <w:r>
              <w:rPr>
                <w:noProof/>
                <w:webHidden/>
              </w:rPr>
              <w:tab/>
            </w:r>
            <w:r>
              <w:rPr>
                <w:noProof/>
                <w:webHidden/>
              </w:rPr>
              <w:fldChar w:fldCharType="begin"/>
            </w:r>
            <w:r>
              <w:rPr>
                <w:noProof/>
                <w:webHidden/>
              </w:rPr>
              <w:instrText xml:space="preserve"> PAGEREF _Toc222006665 \h </w:instrText>
            </w:r>
            <w:r>
              <w:rPr>
                <w:noProof/>
                <w:webHidden/>
              </w:rPr>
            </w:r>
            <w:r>
              <w:rPr>
                <w:noProof/>
                <w:webHidden/>
              </w:rPr>
              <w:fldChar w:fldCharType="separate"/>
            </w:r>
            <w:r>
              <w:rPr>
                <w:noProof/>
                <w:webHidden/>
              </w:rPr>
              <w:t>5</w:t>
            </w:r>
            <w:r>
              <w:rPr>
                <w:noProof/>
                <w:webHidden/>
              </w:rPr>
              <w:fldChar w:fldCharType="end"/>
            </w:r>
          </w:hyperlink>
        </w:p>
        <w:p w14:paraId="0449FF55" w14:textId="084318D4" w:rsidR="00D3691B" w:rsidRDefault="00D3691B">
          <w:pPr>
            <w:pStyle w:val="TOC1"/>
            <w:tabs>
              <w:tab w:val="right" w:leader="dot" w:pos="9327"/>
            </w:tabs>
            <w:rPr>
              <w:rFonts w:asciiTheme="minorHAnsi" w:eastAsiaTheme="minorEastAsia" w:hAnsiTheme="minorHAnsi" w:cstheme="minorBidi"/>
              <w:noProof/>
              <w:sz w:val="24"/>
            </w:rPr>
          </w:pPr>
          <w:hyperlink w:anchor="_Toc222006666" w:history="1">
            <w:r w:rsidRPr="00E363DC">
              <w:rPr>
                <w:rStyle w:val="Hyperlink"/>
                <w:noProof/>
              </w:rPr>
              <w:t>Task 4- NHS Equality, Diversity and Inclusion</w:t>
            </w:r>
            <w:r>
              <w:rPr>
                <w:noProof/>
                <w:webHidden/>
              </w:rPr>
              <w:tab/>
            </w:r>
            <w:r>
              <w:rPr>
                <w:noProof/>
                <w:webHidden/>
              </w:rPr>
              <w:fldChar w:fldCharType="begin"/>
            </w:r>
            <w:r>
              <w:rPr>
                <w:noProof/>
                <w:webHidden/>
              </w:rPr>
              <w:instrText xml:space="preserve"> PAGEREF _Toc222006666 \h </w:instrText>
            </w:r>
            <w:r>
              <w:rPr>
                <w:noProof/>
                <w:webHidden/>
              </w:rPr>
            </w:r>
            <w:r>
              <w:rPr>
                <w:noProof/>
                <w:webHidden/>
              </w:rPr>
              <w:fldChar w:fldCharType="separate"/>
            </w:r>
            <w:r>
              <w:rPr>
                <w:noProof/>
                <w:webHidden/>
              </w:rPr>
              <w:t>6</w:t>
            </w:r>
            <w:r>
              <w:rPr>
                <w:noProof/>
                <w:webHidden/>
              </w:rPr>
              <w:fldChar w:fldCharType="end"/>
            </w:r>
          </w:hyperlink>
        </w:p>
        <w:p w14:paraId="25D51E99" w14:textId="7B9FFBE5" w:rsidR="00D3691B" w:rsidRDefault="00D3691B">
          <w:pPr>
            <w:pStyle w:val="TOC1"/>
            <w:tabs>
              <w:tab w:val="right" w:leader="dot" w:pos="9327"/>
            </w:tabs>
            <w:rPr>
              <w:rFonts w:asciiTheme="minorHAnsi" w:eastAsiaTheme="minorEastAsia" w:hAnsiTheme="minorHAnsi" w:cstheme="minorBidi"/>
              <w:noProof/>
              <w:sz w:val="24"/>
            </w:rPr>
          </w:pPr>
          <w:hyperlink w:anchor="_Toc222006667" w:history="1">
            <w:r w:rsidRPr="00E363DC">
              <w:rPr>
                <w:rStyle w:val="Hyperlink"/>
                <w:noProof/>
              </w:rPr>
              <w:t>Task 5- A Letter to Yourself</w:t>
            </w:r>
            <w:r>
              <w:rPr>
                <w:noProof/>
                <w:webHidden/>
              </w:rPr>
              <w:tab/>
            </w:r>
            <w:r>
              <w:rPr>
                <w:noProof/>
                <w:webHidden/>
              </w:rPr>
              <w:fldChar w:fldCharType="begin"/>
            </w:r>
            <w:r>
              <w:rPr>
                <w:noProof/>
                <w:webHidden/>
              </w:rPr>
              <w:instrText xml:space="preserve"> PAGEREF _Toc222006667 \h </w:instrText>
            </w:r>
            <w:r>
              <w:rPr>
                <w:noProof/>
                <w:webHidden/>
              </w:rPr>
            </w:r>
            <w:r>
              <w:rPr>
                <w:noProof/>
                <w:webHidden/>
              </w:rPr>
              <w:fldChar w:fldCharType="separate"/>
            </w:r>
            <w:r>
              <w:rPr>
                <w:noProof/>
                <w:webHidden/>
              </w:rPr>
              <w:t>9</w:t>
            </w:r>
            <w:r>
              <w:rPr>
                <w:noProof/>
                <w:webHidden/>
              </w:rPr>
              <w:fldChar w:fldCharType="end"/>
            </w:r>
          </w:hyperlink>
        </w:p>
        <w:p w14:paraId="7C038854" w14:textId="24BCD6C5" w:rsidR="00D3691B" w:rsidRDefault="00D3691B">
          <w:pPr>
            <w:pStyle w:val="TOC1"/>
            <w:tabs>
              <w:tab w:val="right" w:leader="dot" w:pos="9327"/>
            </w:tabs>
            <w:rPr>
              <w:rFonts w:asciiTheme="minorHAnsi" w:eastAsiaTheme="minorEastAsia" w:hAnsiTheme="minorHAnsi" w:cstheme="minorBidi"/>
              <w:noProof/>
              <w:sz w:val="24"/>
            </w:rPr>
          </w:pPr>
          <w:hyperlink w:anchor="_Toc222006668" w:history="1">
            <w:r w:rsidRPr="00E363DC">
              <w:rPr>
                <w:rStyle w:val="Hyperlink"/>
                <w:noProof/>
              </w:rPr>
              <w:t>Task 6- GANTT Chart</w:t>
            </w:r>
            <w:r>
              <w:rPr>
                <w:noProof/>
                <w:webHidden/>
              </w:rPr>
              <w:tab/>
            </w:r>
            <w:r>
              <w:rPr>
                <w:noProof/>
                <w:webHidden/>
              </w:rPr>
              <w:fldChar w:fldCharType="begin"/>
            </w:r>
            <w:r>
              <w:rPr>
                <w:noProof/>
                <w:webHidden/>
              </w:rPr>
              <w:instrText xml:space="preserve"> PAGEREF _Toc222006668 \h </w:instrText>
            </w:r>
            <w:r>
              <w:rPr>
                <w:noProof/>
                <w:webHidden/>
              </w:rPr>
            </w:r>
            <w:r>
              <w:rPr>
                <w:noProof/>
                <w:webHidden/>
              </w:rPr>
              <w:fldChar w:fldCharType="separate"/>
            </w:r>
            <w:r>
              <w:rPr>
                <w:noProof/>
                <w:webHidden/>
              </w:rPr>
              <w:t>10</w:t>
            </w:r>
            <w:r>
              <w:rPr>
                <w:noProof/>
                <w:webHidden/>
              </w:rPr>
              <w:fldChar w:fldCharType="end"/>
            </w:r>
          </w:hyperlink>
        </w:p>
        <w:p w14:paraId="2E91F9ED" w14:textId="34992A8D" w:rsidR="00D3691B" w:rsidRDefault="00D3691B">
          <w:pPr>
            <w:pStyle w:val="TOC1"/>
            <w:tabs>
              <w:tab w:val="right" w:leader="dot" w:pos="9327"/>
            </w:tabs>
            <w:rPr>
              <w:rFonts w:asciiTheme="minorHAnsi" w:eastAsiaTheme="minorEastAsia" w:hAnsiTheme="minorHAnsi" w:cstheme="minorBidi"/>
              <w:noProof/>
              <w:sz w:val="24"/>
            </w:rPr>
          </w:pPr>
          <w:hyperlink w:anchor="_Toc222006669" w:history="1">
            <w:r w:rsidRPr="00E363DC">
              <w:rPr>
                <w:rStyle w:val="Hyperlink"/>
                <w:noProof/>
              </w:rPr>
              <w:t>Task 7- Making Changes- Report</w:t>
            </w:r>
            <w:r>
              <w:rPr>
                <w:noProof/>
                <w:webHidden/>
              </w:rPr>
              <w:tab/>
            </w:r>
            <w:r>
              <w:rPr>
                <w:noProof/>
                <w:webHidden/>
              </w:rPr>
              <w:fldChar w:fldCharType="begin"/>
            </w:r>
            <w:r>
              <w:rPr>
                <w:noProof/>
                <w:webHidden/>
              </w:rPr>
              <w:instrText xml:space="preserve"> PAGEREF _Toc222006669 \h </w:instrText>
            </w:r>
            <w:r>
              <w:rPr>
                <w:noProof/>
                <w:webHidden/>
              </w:rPr>
            </w:r>
            <w:r>
              <w:rPr>
                <w:noProof/>
                <w:webHidden/>
              </w:rPr>
              <w:fldChar w:fldCharType="separate"/>
            </w:r>
            <w:r>
              <w:rPr>
                <w:noProof/>
                <w:webHidden/>
              </w:rPr>
              <w:t>11</w:t>
            </w:r>
            <w:r>
              <w:rPr>
                <w:noProof/>
                <w:webHidden/>
              </w:rPr>
              <w:fldChar w:fldCharType="end"/>
            </w:r>
          </w:hyperlink>
        </w:p>
        <w:p w14:paraId="312DB2DE" w14:textId="24ECA37E" w:rsidR="00D3691B" w:rsidRDefault="00D3691B">
          <w:pPr>
            <w:pStyle w:val="TOC1"/>
            <w:tabs>
              <w:tab w:val="right" w:leader="dot" w:pos="9327"/>
            </w:tabs>
            <w:rPr>
              <w:rFonts w:asciiTheme="minorHAnsi" w:eastAsiaTheme="minorEastAsia" w:hAnsiTheme="minorHAnsi" w:cstheme="minorBidi"/>
              <w:noProof/>
              <w:sz w:val="24"/>
            </w:rPr>
          </w:pPr>
          <w:hyperlink w:anchor="_Toc222006670" w:history="1">
            <w:r w:rsidRPr="00E363DC">
              <w:rPr>
                <w:rStyle w:val="Hyperlink"/>
                <w:noProof/>
              </w:rPr>
              <w:t>Task 8- Self-Reflection</w:t>
            </w:r>
            <w:r>
              <w:rPr>
                <w:noProof/>
                <w:webHidden/>
              </w:rPr>
              <w:tab/>
            </w:r>
            <w:r>
              <w:rPr>
                <w:noProof/>
                <w:webHidden/>
              </w:rPr>
              <w:fldChar w:fldCharType="begin"/>
            </w:r>
            <w:r>
              <w:rPr>
                <w:noProof/>
                <w:webHidden/>
              </w:rPr>
              <w:instrText xml:space="preserve"> PAGEREF _Toc222006670 \h </w:instrText>
            </w:r>
            <w:r>
              <w:rPr>
                <w:noProof/>
                <w:webHidden/>
              </w:rPr>
            </w:r>
            <w:r>
              <w:rPr>
                <w:noProof/>
                <w:webHidden/>
              </w:rPr>
              <w:fldChar w:fldCharType="separate"/>
            </w:r>
            <w:r>
              <w:rPr>
                <w:noProof/>
                <w:webHidden/>
              </w:rPr>
              <w:t>13</w:t>
            </w:r>
            <w:r>
              <w:rPr>
                <w:noProof/>
                <w:webHidden/>
              </w:rPr>
              <w:fldChar w:fldCharType="end"/>
            </w:r>
          </w:hyperlink>
        </w:p>
        <w:p w14:paraId="4133CA36" w14:textId="50B8BED6" w:rsidR="00D3691B" w:rsidRDefault="00D3691B">
          <w:pPr>
            <w:pStyle w:val="TOC1"/>
            <w:tabs>
              <w:tab w:val="right" w:leader="dot" w:pos="9327"/>
            </w:tabs>
            <w:rPr>
              <w:rFonts w:asciiTheme="minorHAnsi" w:eastAsiaTheme="minorEastAsia" w:hAnsiTheme="minorHAnsi" w:cstheme="minorBidi"/>
              <w:noProof/>
              <w:sz w:val="24"/>
            </w:rPr>
          </w:pPr>
          <w:hyperlink w:anchor="_Toc222006671" w:history="1">
            <w:r w:rsidRPr="00E363DC">
              <w:rPr>
                <w:rStyle w:val="Hyperlink"/>
                <w:noProof/>
              </w:rPr>
              <w:t>Reference List</w:t>
            </w:r>
            <w:r>
              <w:rPr>
                <w:noProof/>
                <w:webHidden/>
              </w:rPr>
              <w:tab/>
            </w:r>
            <w:r>
              <w:rPr>
                <w:noProof/>
                <w:webHidden/>
              </w:rPr>
              <w:fldChar w:fldCharType="begin"/>
            </w:r>
            <w:r>
              <w:rPr>
                <w:noProof/>
                <w:webHidden/>
              </w:rPr>
              <w:instrText xml:space="preserve"> PAGEREF _Toc222006671 \h </w:instrText>
            </w:r>
            <w:r>
              <w:rPr>
                <w:noProof/>
                <w:webHidden/>
              </w:rPr>
            </w:r>
            <w:r>
              <w:rPr>
                <w:noProof/>
                <w:webHidden/>
              </w:rPr>
              <w:fldChar w:fldCharType="separate"/>
            </w:r>
            <w:r>
              <w:rPr>
                <w:noProof/>
                <w:webHidden/>
              </w:rPr>
              <w:t>15</w:t>
            </w:r>
            <w:r>
              <w:rPr>
                <w:noProof/>
                <w:webHidden/>
              </w:rPr>
              <w:fldChar w:fldCharType="end"/>
            </w:r>
          </w:hyperlink>
        </w:p>
        <w:p w14:paraId="2CDDBD41" w14:textId="7AE1521B" w:rsidR="00383416" w:rsidRDefault="00383416">
          <w:r>
            <w:rPr>
              <w:b/>
              <w:bCs/>
              <w:noProof/>
            </w:rPr>
            <w:fldChar w:fldCharType="end"/>
          </w:r>
        </w:p>
      </w:sdtContent>
    </w:sdt>
    <w:p w14:paraId="5E73A0A1" w14:textId="77777777" w:rsidR="00EA30F0" w:rsidRDefault="00EA30F0" w:rsidP="00383416">
      <w:pPr>
        <w:spacing w:after="504"/>
        <w:ind w:left="3547" w:hanging="10"/>
        <w:jc w:val="left"/>
      </w:pPr>
    </w:p>
    <w:p w14:paraId="2C6A133B" w14:textId="77777777" w:rsidR="00EA30F0" w:rsidRPr="001D1F0C" w:rsidRDefault="00000000" w:rsidP="001D1F0C">
      <w:r w:rsidRPr="001D1F0C">
        <w:t xml:space="preserve"> </w:t>
      </w:r>
    </w:p>
    <w:p w14:paraId="7C7094F9" w14:textId="77777777" w:rsidR="00EA30F0" w:rsidRPr="001D1F0C" w:rsidRDefault="00000000" w:rsidP="001D1F0C">
      <w:r w:rsidRPr="001D1F0C">
        <w:t xml:space="preserve"> </w:t>
      </w:r>
    </w:p>
    <w:p w14:paraId="06100CCC" w14:textId="77777777" w:rsidR="00EA30F0" w:rsidRPr="001D1F0C" w:rsidRDefault="00000000" w:rsidP="001D1F0C">
      <w:r w:rsidRPr="001D1F0C">
        <w:t xml:space="preserve"> </w:t>
      </w:r>
    </w:p>
    <w:p w14:paraId="30C796CC" w14:textId="77777777" w:rsidR="00EA30F0" w:rsidRPr="001D1F0C" w:rsidRDefault="00000000" w:rsidP="001D1F0C">
      <w:r w:rsidRPr="001D1F0C">
        <w:t xml:space="preserve"> </w:t>
      </w:r>
    </w:p>
    <w:p w14:paraId="73F0DBC9" w14:textId="77777777" w:rsidR="00EA30F0" w:rsidRPr="001D1F0C" w:rsidRDefault="00000000" w:rsidP="001D1F0C">
      <w:r w:rsidRPr="001D1F0C">
        <w:t xml:space="preserve"> </w:t>
      </w:r>
    </w:p>
    <w:p w14:paraId="7A2C9963" w14:textId="77777777" w:rsidR="00EA30F0" w:rsidRPr="001D1F0C" w:rsidRDefault="00000000" w:rsidP="001D1F0C">
      <w:r w:rsidRPr="001D1F0C">
        <w:t xml:space="preserve"> </w:t>
      </w:r>
    </w:p>
    <w:p w14:paraId="1C057669" w14:textId="0986F435" w:rsidR="00EA30F0" w:rsidRPr="001D1F0C" w:rsidRDefault="001D1F0C" w:rsidP="001D1F0C">
      <w:r w:rsidRPr="001D1F0C">
        <w:br w:type="page"/>
      </w:r>
    </w:p>
    <w:p w14:paraId="189C4EF9" w14:textId="4DF9C0E8" w:rsidR="00EA30F0" w:rsidRDefault="00000000">
      <w:pPr>
        <w:pStyle w:val="Heading1"/>
        <w:spacing w:after="0"/>
        <w:ind w:left="-5"/>
      </w:pPr>
      <w:bookmarkStart w:id="0" w:name="_Toc222006663"/>
      <w:r>
        <w:lastRenderedPageBreak/>
        <w:t>Task 1– Personal Brand</w:t>
      </w:r>
      <w:bookmarkEnd w:id="0"/>
      <w:r>
        <w:rPr>
          <w:sz w:val="72"/>
        </w:rPr>
        <w:t xml:space="preserve"> </w:t>
      </w:r>
    </w:p>
    <w:p w14:paraId="1CAC328B" w14:textId="77777777" w:rsidR="00BA368F" w:rsidRDefault="00BA368F" w:rsidP="00BA368F"/>
    <w:p w14:paraId="1983C610" w14:textId="30BAD228" w:rsidR="00383416" w:rsidRDefault="00383416" w:rsidP="00BA368F">
      <w:r>
        <w:t>Considering the health and social care context I have developed with proper communication approaches which can help me to talk with the patients and the family of the patients. This would be a clear context on explaining to them about the factors which are associated with my own development and making sure that the person who is under my control is happy and safe (</w:t>
      </w:r>
      <w:proofErr w:type="spellStart"/>
      <w:r>
        <w:rPr>
          <w:color w:val="222222"/>
          <w:highlight w:val="white"/>
        </w:rPr>
        <w:t>Steinmair</w:t>
      </w:r>
      <w:proofErr w:type="spellEnd"/>
      <w:r>
        <w:rPr>
          <w:color w:val="222222"/>
          <w:highlight w:val="white"/>
        </w:rPr>
        <w:t xml:space="preserve"> </w:t>
      </w:r>
      <w:r>
        <w:rPr>
          <w:i/>
          <w:iCs/>
          <w:color w:val="222222"/>
          <w:highlight w:val="white"/>
        </w:rPr>
        <w:t>et al</w:t>
      </w:r>
      <w:r>
        <w:rPr>
          <w:color w:val="222222"/>
          <w:highlight w:val="white"/>
        </w:rPr>
        <w:t>., 2022)</w:t>
      </w:r>
      <w:r>
        <w:t xml:space="preserve">. This is followed by an empathetic approach towards the patients, which would help them to </w:t>
      </w:r>
      <w:r w:rsidR="001E15E5">
        <w:t>open</w:t>
      </w:r>
      <w:r>
        <w:t xml:space="preserve"> towards me and state about the factors that are going to be crucial for them to stay happy and healthy throughout. I believe that taking care of the people who are undergoing treatment and care should have the best experience under my observation (</w:t>
      </w:r>
      <w:r>
        <w:rPr>
          <w:color w:val="222222"/>
          <w:highlight w:val="white"/>
        </w:rPr>
        <w:t>Jack, 2022)</w:t>
      </w:r>
      <w:r>
        <w:t xml:space="preserve">. This is the reason why I try to be empathetic towards them and make sure that they can speak out about the problems that have been causing threats to their life. It is another aspect to learn about the condition of the patient and taking actions irrespective of it rather than rushing towards the treatment which can be hasty and can cause major problems for the patient overall, which can be life threatening. These aspects are being considered by me while taking the approaches. </w:t>
      </w:r>
    </w:p>
    <w:p w14:paraId="7324FCC9" w14:textId="77777777" w:rsidR="00383416" w:rsidRDefault="00383416">
      <w:pPr>
        <w:spacing w:after="155" w:line="299" w:lineRule="auto"/>
        <w:ind w:left="-5" w:hanging="10"/>
      </w:pPr>
    </w:p>
    <w:p w14:paraId="594BE9C1" w14:textId="151BBE43" w:rsidR="00EA30F0" w:rsidRPr="00644C2E" w:rsidRDefault="00000000" w:rsidP="00BA368F">
      <w:r>
        <w:rPr>
          <w:rFonts w:eastAsia="Arial" w:cs="Arial"/>
          <w:i/>
          <w:sz w:val="24"/>
        </w:rPr>
        <w:t xml:space="preserve"> </w:t>
      </w:r>
    </w:p>
    <w:p w14:paraId="2B731B99" w14:textId="77777777" w:rsidR="001D1F0C" w:rsidRDefault="001D1F0C" w:rsidP="00644C2E">
      <w:pPr>
        <w:rPr>
          <w:rFonts w:eastAsia="Arial" w:cs="Arial"/>
          <w:sz w:val="44"/>
        </w:rPr>
      </w:pPr>
      <w:r w:rsidRPr="00644C2E">
        <w:br w:type="page"/>
      </w:r>
    </w:p>
    <w:p w14:paraId="784F7E5E" w14:textId="77777777" w:rsidR="0033789F" w:rsidRDefault="00000000">
      <w:pPr>
        <w:pStyle w:val="Heading1"/>
        <w:ind w:left="-5"/>
      </w:pPr>
      <w:bookmarkStart w:id="1" w:name="_Toc222006664"/>
      <w:r>
        <w:lastRenderedPageBreak/>
        <w:t>Task 2- Network Map and Rationale</w:t>
      </w:r>
      <w:bookmarkEnd w:id="1"/>
    </w:p>
    <w:p w14:paraId="505374C4" w14:textId="61AE5714" w:rsidR="00EA30F0" w:rsidRDefault="00000000">
      <w:pPr>
        <w:pStyle w:val="Heading1"/>
        <w:ind w:left="-5"/>
      </w:pPr>
      <w:r>
        <w:t xml:space="preserve"> </w:t>
      </w:r>
    </w:p>
    <w:p w14:paraId="33318AE2" w14:textId="01A938BD" w:rsidR="00383416" w:rsidRDefault="00383416" w:rsidP="00CD4A26">
      <w:r>
        <w:rPr>
          <w:noProof/>
        </w:rPr>
        <w:drawing>
          <wp:inline distT="0" distB="0" distL="0" distR="0" wp14:anchorId="798546F8" wp14:editId="79BDCE88">
            <wp:extent cx="5295900" cy="1152525"/>
            <wp:effectExtent l="0" t="0" r="0" b="9525"/>
            <wp:docPr id="5242318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5900" cy="1152525"/>
                    </a:xfrm>
                    <a:prstGeom prst="rect">
                      <a:avLst/>
                    </a:prstGeom>
                    <a:noFill/>
                    <a:ln>
                      <a:noFill/>
                    </a:ln>
                  </pic:spPr>
                </pic:pic>
              </a:graphicData>
            </a:graphic>
          </wp:inline>
        </w:drawing>
      </w:r>
      <w:r>
        <w:t xml:space="preserve"> </w:t>
      </w:r>
    </w:p>
    <w:p w14:paraId="11495677" w14:textId="1906DBB6" w:rsidR="00383416" w:rsidRPr="00383416" w:rsidRDefault="00383416" w:rsidP="00CD4A26">
      <w:pPr>
        <w:jc w:val="center"/>
        <w:rPr>
          <w:rFonts w:ascii="Times New Roman" w:hAnsi="Times New Roman" w:cs="Times New Roman"/>
          <w:iCs/>
        </w:rPr>
      </w:pPr>
      <w:r w:rsidRPr="00383416">
        <w:rPr>
          <w:rFonts w:ascii="Times New Roman" w:hAnsi="Times New Roman" w:cs="Times New Roman"/>
          <w:iCs/>
        </w:rPr>
        <w:t>Network Map</w:t>
      </w:r>
    </w:p>
    <w:p w14:paraId="044DEE46" w14:textId="22C55B47" w:rsidR="00383416" w:rsidRPr="00383416" w:rsidRDefault="00383416" w:rsidP="00CD4A26">
      <w:pPr>
        <w:jc w:val="center"/>
        <w:rPr>
          <w:rFonts w:ascii="Times New Roman" w:hAnsi="Times New Roman" w:cs="Times New Roman"/>
          <w:iCs/>
        </w:rPr>
      </w:pPr>
      <w:r w:rsidRPr="00383416">
        <w:rPr>
          <w:rFonts w:ascii="Times New Roman" w:hAnsi="Times New Roman" w:cs="Times New Roman"/>
          <w:iCs/>
        </w:rPr>
        <w:t>Source (</w:t>
      </w:r>
      <w:proofErr w:type="spellStart"/>
      <w:r w:rsidRPr="00383416">
        <w:rPr>
          <w:rFonts w:ascii="Times New Roman" w:hAnsi="Times New Roman" w:cs="Times New Roman"/>
          <w:iCs/>
        </w:rPr>
        <w:t>Self made</w:t>
      </w:r>
      <w:proofErr w:type="spellEnd"/>
      <w:r w:rsidRPr="00383416">
        <w:rPr>
          <w:rFonts w:ascii="Times New Roman" w:hAnsi="Times New Roman" w:cs="Times New Roman"/>
          <w:iCs/>
        </w:rPr>
        <w:t>)</w:t>
      </w:r>
    </w:p>
    <w:p w14:paraId="479A8B57" w14:textId="3DC03350" w:rsidR="00383416" w:rsidRDefault="00383416" w:rsidP="00E91B39">
      <w:r>
        <w:t xml:space="preserve">Considering the network </w:t>
      </w:r>
      <w:r w:rsidR="00E91B39">
        <w:t>map,</w:t>
      </w:r>
      <w:r>
        <w:t xml:space="preserve"> it is to be stated that career is considered to be an important aspect for growth over the time. The most significant factor is that the health and social care industry has been given a wide range of opportunities in order to make sure that I can grow in it and the support which I am getting in this has been from the teachers of the University where I am studying. They are supporting me over the time in order to understand the factors which are associated with health and social care and how to take up with the actions over the time to ensure my own growth (</w:t>
      </w:r>
      <w:proofErr w:type="spellStart"/>
      <w:r>
        <w:rPr>
          <w:color w:val="222222"/>
          <w:highlight w:val="white"/>
        </w:rPr>
        <w:t>Limiri</w:t>
      </w:r>
      <w:proofErr w:type="spellEnd"/>
      <w:r>
        <w:rPr>
          <w:color w:val="222222"/>
          <w:highlight w:val="white"/>
        </w:rPr>
        <w:t>, 2025)</w:t>
      </w:r>
      <w:r>
        <w:t>. The social aspects of the current situation are found to be very poor over the time which can be avoided largely as there are social taboos irrespective of the communities yet the measure is quite particular and simple in order to associate with the actions that are going to provide me as a professional in the future to help the patients who are ailing over the time (</w:t>
      </w:r>
      <w:r>
        <w:rPr>
          <w:color w:val="222222"/>
          <w:highlight w:val="white"/>
        </w:rPr>
        <w:t xml:space="preserve">Morse </w:t>
      </w:r>
      <w:r w:rsidRPr="00232044">
        <w:rPr>
          <w:i/>
          <w:color w:val="222222"/>
          <w:highlight w:val="white"/>
        </w:rPr>
        <w:t>et al</w:t>
      </w:r>
      <w:r>
        <w:rPr>
          <w:color w:val="222222"/>
          <w:highlight w:val="white"/>
        </w:rPr>
        <w:t>., 2022)</w:t>
      </w:r>
      <w:r>
        <w:t xml:space="preserve">. Even though these taboos are found to be quite questionable over the time yet taking up with proper actions can help me to attain sustainability and positive change in my career. </w:t>
      </w:r>
    </w:p>
    <w:p w14:paraId="12A6CC43" w14:textId="0EE0508A" w:rsidR="00EA30F0" w:rsidRPr="00BA368F" w:rsidRDefault="00EA30F0" w:rsidP="00BA368F"/>
    <w:p w14:paraId="01FE758B" w14:textId="77777777" w:rsidR="001D1F0C" w:rsidRPr="00BA368F" w:rsidRDefault="001D1F0C" w:rsidP="00BA368F">
      <w:r w:rsidRPr="00BA368F">
        <w:br w:type="page"/>
      </w:r>
    </w:p>
    <w:p w14:paraId="23F6D71F" w14:textId="79F6894E" w:rsidR="00EA30F0" w:rsidRDefault="00000000">
      <w:pPr>
        <w:pStyle w:val="Heading1"/>
        <w:ind w:left="-5"/>
      </w:pPr>
      <w:bookmarkStart w:id="2" w:name="_Toc222006665"/>
      <w:r>
        <w:lastRenderedPageBreak/>
        <w:t>Task 3- Blog</w:t>
      </w:r>
      <w:bookmarkEnd w:id="2"/>
      <w:r>
        <w:t xml:space="preserve"> </w:t>
      </w:r>
    </w:p>
    <w:p w14:paraId="7FD93FE1" w14:textId="77777777" w:rsidR="0033789F" w:rsidRDefault="0033789F" w:rsidP="00FE74D3">
      <w:pPr>
        <w:rPr>
          <w:rFonts w:eastAsia="Arial" w:cs="Arial"/>
          <w:i/>
          <w:sz w:val="24"/>
        </w:rPr>
      </w:pPr>
    </w:p>
    <w:p w14:paraId="0AE6ED41" w14:textId="56F2E961" w:rsidR="00383416" w:rsidRDefault="00383416" w:rsidP="00FE74D3">
      <w:r>
        <w:t>It can be found that the patients and their family have been complaining about long waiting times to get their chance to be diagnosed within the public healthcare sectors of the UK. This is found to be a major problem and a genuine concern which is to be taken care of by the government overall (</w:t>
      </w:r>
      <w:proofErr w:type="spellStart"/>
      <w:r>
        <w:rPr>
          <w:color w:val="222222"/>
          <w:highlight w:val="white"/>
        </w:rPr>
        <w:t>Limiri</w:t>
      </w:r>
      <w:proofErr w:type="spellEnd"/>
      <w:r>
        <w:rPr>
          <w:color w:val="222222"/>
          <w:highlight w:val="white"/>
        </w:rPr>
        <w:t>, 2025)</w:t>
      </w:r>
      <w:r>
        <w:t xml:space="preserve">. This is mainly targeting the old age people who need daily </w:t>
      </w:r>
      <w:proofErr w:type="spellStart"/>
      <w:r>
        <w:t>check up</w:t>
      </w:r>
      <w:proofErr w:type="spellEnd"/>
      <w:r>
        <w:t xml:space="preserve"> and care. The reason has been limited yet high paying staff which is causing a major problem for these people to get the best caregivers who can look after them. The long wait </w:t>
      </w:r>
      <w:r w:rsidR="00663D81">
        <w:t>to</w:t>
      </w:r>
      <w:r>
        <w:t xml:space="preserve"> get the opportunity to be diagnosed </w:t>
      </w:r>
      <w:r w:rsidR="00730FF5">
        <w:t>is</w:t>
      </w:r>
      <w:r>
        <w:t xml:space="preserve"> one of the most significant issues to state upon as the people are facing major issues. Even there is a problem associated with ethnicity, as there are regular claims from the side of the people that the people from darker ethnicity are not being taken care of in the public healthcare sector. Even the South Asian people who are residing within the UK have the similar type of complaint which is resulting in a major feud of racism within the community over the time (</w:t>
      </w:r>
      <w:r>
        <w:rPr>
          <w:color w:val="222222"/>
          <w:highlight w:val="white"/>
        </w:rPr>
        <w:t xml:space="preserve">Renaud </w:t>
      </w:r>
      <w:r>
        <w:rPr>
          <w:i/>
          <w:iCs/>
          <w:color w:val="222222"/>
          <w:highlight w:val="white"/>
        </w:rPr>
        <w:t>et al</w:t>
      </w:r>
      <w:r>
        <w:rPr>
          <w:color w:val="222222"/>
          <w:highlight w:val="white"/>
        </w:rPr>
        <w:t>., 2023)</w:t>
      </w:r>
      <w:r>
        <w:t xml:space="preserve">. This major racial problem is to be addressed for the betterment of the </w:t>
      </w:r>
      <w:r w:rsidR="00F66571">
        <w:t>situation,</w:t>
      </w:r>
      <w:r>
        <w:t xml:space="preserve"> and every other person should be given equal rights. The wait should be looked after by the </w:t>
      </w:r>
      <w:r w:rsidR="00730FF5">
        <w:t>NHS,</w:t>
      </w:r>
      <w:r>
        <w:t xml:space="preserve"> and they need to make sure that positive actions are to be undertaken </w:t>
      </w:r>
      <w:r w:rsidR="00730FF5">
        <w:t>to</w:t>
      </w:r>
      <w:r>
        <w:t xml:space="preserve"> make sure that the actions must not affect any community or society. This needs to be a clean approach where every other aspect is to be taken into consideration and improvement of the situation and the condition is to be undertaken with a proper plan and people should be associated with it for execution. </w:t>
      </w:r>
    </w:p>
    <w:p w14:paraId="57272CC6" w14:textId="77777777" w:rsidR="00644C2E" w:rsidRDefault="00644C2E">
      <w:pPr>
        <w:spacing w:line="278" w:lineRule="auto"/>
        <w:jc w:val="left"/>
        <w:rPr>
          <w:rFonts w:eastAsia="Arial" w:cs="Arial"/>
          <w:b/>
          <w:sz w:val="40"/>
        </w:rPr>
      </w:pPr>
      <w:r>
        <w:br w:type="page"/>
      </w:r>
    </w:p>
    <w:p w14:paraId="2DE65AD1" w14:textId="67703827" w:rsidR="00EA30F0" w:rsidRDefault="00000000">
      <w:pPr>
        <w:pStyle w:val="Heading1"/>
        <w:spacing w:after="146"/>
        <w:ind w:left="-5"/>
      </w:pPr>
      <w:bookmarkStart w:id="3" w:name="_Toc222006666"/>
      <w:r w:rsidRPr="008326AA">
        <w:lastRenderedPageBreak/>
        <w:t>Task 4- NHS Equality, Diversity and Inclusion</w:t>
      </w:r>
      <w:bookmarkEnd w:id="3"/>
      <w:r>
        <w:t xml:space="preserve"> </w:t>
      </w:r>
    </w:p>
    <w:p w14:paraId="7936C017" w14:textId="6A54C93B" w:rsidR="00EA30F0" w:rsidRDefault="00000000" w:rsidP="00AE2DCA">
      <w:pPr>
        <w:tabs>
          <w:tab w:val="left" w:pos="5000"/>
        </w:tabs>
        <w:spacing w:after="159"/>
      </w:pPr>
      <w:r>
        <w:rPr>
          <w:rFonts w:eastAsia="Arial" w:cs="Arial"/>
          <w:sz w:val="44"/>
        </w:rPr>
        <w:t xml:space="preserve">Quiz </w:t>
      </w:r>
    </w:p>
    <w:p w14:paraId="37F29336" w14:textId="7F4EB287" w:rsidR="00EA30F0" w:rsidRDefault="00000000" w:rsidP="00383416">
      <w:pPr>
        <w:pStyle w:val="ListParagraph"/>
        <w:numPr>
          <w:ilvl w:val="0"/>
          <w:numId w:val="3"/>
        </w:numPr>
        <w:spacing w:after="1" w:line="241" w:lineRule="auto"/>
      </w:pPr>
      <w:r w:rsidRPr="00383416">
        <w:rPr>
          <w:rFonts w:eastAsia="Arial" w:cs="Arial"/>
          <w:b/>
          <w:sz w:val="24"/>
        </w:rPr>
        <w:t>What is the primary goal of the NHS Equality, Diversity, and Inclusion Improvement Plan?</w:t>
      </w:r>
      <w:r w:rsidRPr="00383416">
        <w:rPr>
          <w:rFonts w:eastAsia="Arial" w:cs="Arial"/>
          <w:sz w:val="24"/>
        </w:rPr>
        <w:t xml:space="preserve"> </w:t>
      </w:r>
    </w:p>
    <w:p w14:paraId="3DC4CE3D" w14:textId="77777777" w:rsidR="00383416" w:rsidRPr="00521F01" w:rsidRDefault="00383416" w:rsidP="00521F01"/>
    <w:p w14:paraId="70065FDF" w14:textId="3EA1D934" w:rsidR="00EA30F0" w:rsidRPr="000E52FB" w:rsidRDefault="00383416" w:rsidP="000E52FB">
      <w:r>
        <w:t xml:space="preserve">NHS has been following with the Right to Equality Act, 2010 as per the UK government </w:t>
      </w:r>
      <w:r w:rsidR="003E25FC">
        <w:t>based on</w:t>
      </w:r>
      <w:r>
        <w:t xml:space="preserve"> it they are following with the improvement plan, where they would likely to provide healthcare opportunities to every other people within the UK irrespective of their gender, ethnicity, caste and religion. </w:t>
      </w:r>
    </w:p>
    <w:p w14:paraId="67A454FC" w14:textId="5449365C" w:rsidR="00EA30F0" w:rsidRPr="000E52FB" w:rsidRDefault="00000000" w:rsidP="000E52FB">
      <w:r w:rsidRPr="000E52FB">
        <w:t xml:space="preserve"> </w:t>
      </w:r>
    </w:p>
    <w:p w14:paraId="62B34CA3" w14:textId="293C09BF" w:rsidR="00EA30F0" w:rsidRDefault="00000000" w:rsidP="000E52FB">
      <w:pPr>
        <w:spacing w:after="1" w:line="241" w:lineRule="auto"/>
        <w:ind w:left="716" w:hanging="370"/>
      </w:pPr>
      <w:r>
        <w:rPr>
          <w:rFonts w:eastAsia="Arial" w:cs="Arial"/>
          <w:sz w:val="24"/>
        </w:rPr>
        <w:t xml:space="preserve">2. </w:t>
      </w:r>
      <w:r>
        <w:rPr>
          <w:rFonts w:eastAsia="Arial" w:cs="Arial"/>
          <w:b/>
          <w:sz w:val="24"/>
        </w:rPr>
        <w:t>How does the NHS EDI Improvement Plan propose to tackle the gender pay gap?</w:t>
      </w:r>
      <w:r>
        <w:rPr>
          <w:rFonts w:eastAsia="Arial" w:cs="Arial"/>
          <w:sz w:val="24"/>
        </w:rPr>
        <w:t xml:space="preserve"> </w:t>
      </w:r>
    </w:p>
    <w:p w14:paraId="138FF544" w14:textId="77777777" w:rsidR="00EA30F0" w:rsidRPr="00521F01" w:rsidRDefault="00000000" w:rsidP="00521F01">
      <w:r>
        <w:rPr>
          <w:rFonts w:eastAsia="Arial" w:cs="Arial"/>
          <w:sz w:val="24"/>
        </w:rPr>
        <w:t xml:space="preserve"> </w:t>
      </w:r>
    </w:p>
    <w:p w14:paraId="25E7C95B" w14:textId="7EEF1898" w:rsidR="00521F01" w:rsidRPr="000C0099" w:rsidRDefault="00521F01" w:rsidP="000C0099">
      <w:r w:rsidRPr="000C0099">
        <w:t>The NHS EDI Improvement Plan proposes to ensure transparent pay reporting, fair recruitment, and leadership development programmes to reduce the structural gender pay gap.</w:t>
      </w:r>
    </w:p>
    <w:p w14:paraId="14C0E256" w14:textId="48247B74" w:rsidR="00EA30F0" w:rsidRPr="000E52FB" w:rsidRDefault="00EA30F0" w:rsidP="000E52FB"/>
    <w:p w14:paraId="0F59BC26" w14:textId="026CF693" w:rsidR="00EA30F0" w:rsidRDefault="00000000" w:rsidP="000E52FB">
      <w:pPr>
        <w:spacing w:after="0" w:line="239" w:lineRule="auto"/>
        <w:ind w:left="721" w:hanging="360"/>
      </w:pPr>
      <w:r>
        <w:rPr>
          <w:rFonts w:eastAsia="Arial" w:cs="Arial"/>
          <w:sz w:val="24"/>
        </w:rPr>
        <w:t xml:space="preserve">3. </w:t>
      </w:r>
      <w:r>
        <w:rPr>
          <w:rFonts w:eastAsia="Arial" w:cs="Arial"/>
          <w:b/>
          <w:sz w:val="24"/>
        </w:rPr>
        <w:t>What is meant by the term ‘intersectionality’ as used in the NHS EDI Improvement Plan?</w:t>
      </w:r>
      <w:r>
        <w:rPr>
          <w:rFonts w:eastAsia="Arial" w:cs="Arial"/>
          <w:sz w:val="24"/>
        </w:rPr>
        <w:t xml:space="preserve"> </w:t>
      </w:r>
    </w:p>
    <w:p w14:paraId="0093BDCC" w14:textId="77777777" w:rsidR="00EA30F0" w:rsidRPr="000C0099" w:rsidRDefault="00000000" w:rsidP="000C0099">
      <w:r>
        <w:rPr>
          <w:rFonts w:eastAsia="Arial" w:cs="Arial"/>
          <w:sz w:val="24"/>
        </w:rPr>
        <w:t xml:space="preserve"> </w:t>
      </w:r>
    </w:p>
    <w:p w14:paraId="4D4D9F39" w14:textId="39B7325C" w:rsidR="000C0099" w:rsidRPr="000C0099" w:rsidRDefault="000C0099" w:rsidP="000C0099">
      <w:r w:rsidRPr="000C0099">
        <w:t xml:space="preserve">‘Intersectionality’ can be defined as a term that recognises the overlapping identities of a person or individuals (like- race, gender, ethnicity, sexuality, disability); which altogether is used to affect the experience of an individual and affect their access to opportunities and </w:t>
      </w:r>
      <w:r w:rsidR="00FE7630" w:rsidRPr="000C0099">
        <w:t>privileges in</w:t>
      </w:r>
      <w:r w:rsidRPr="000C0099">
        <w:t xml:space="preserve"> health care.</w:t>
      </w:r>
    </w:p>
    <w:p w14:paraId="7053FA25" w14:textId="358F7B3A" w:rsidR="00EA30F0" w:rsidRPr="000E52FB" w:rsidRDefault="00EA30F0" w:rsidP="000E52FB"/>
    <w:p w14:paraId="66E04D50" w14:textId="02E76727" w:rsidR="00EA30F0" w:rsidRDefault="00000000" w:rsidP="000E52FB">
      <w:pPr>
        <w:spacing w:after="1" w:line="241" w:lineRule="auto"/>
        <w:ind w:left="716" w:hanging="370"/>
      </w:pPr>
      <w:r>
        <w:rPr>
          <w:rFonts w:eastAsia="Arial" w:cs="Arial"/>
          <w:sz w:val="24"/>
        </w:rPr>
        <w:t xml:space="preserve">4. </w:t>
      </w:r>
      <w:r>
        <w:rPr>
          <w:rFonts w:eastAsia="Arial" w:cs="Arial"/>
          <w:b/>
          <w:sz w:val="24"/>
        </w:rPr>
        <w:t>Why is it important for the NHS to create a psychologically safe work environment?</w:t>
      </w:r>
      <w:r>
        <w:rPr>
          <w:rFonts w:eastAsia="Arial" w:cs="Arial"/>
          <w:sz w:val="24"/>
        </w:rPr>
        <w:t xml:space="preserve"> </w:t>
      </w:r>
    </w:p>
    <w:p w14:paraId="4602E34F" w14:textId="77777777" w:rsidR="00EA30F0" w:rsidRPr="004E0DC1" w:rsidRDefault="00000000" w:rsidP="004E0DC1">
      <w:r>
        <w:rPr>
          <w:rFonts w:eastAsia="Arial" w:cs="Arial"/>
          <w:sz w:val="24"/>
        </w:rPr>
        <w:t xml:space="preserve"> </w:t>
      </w:r>
    </w:p>
    <w:p w14:paraId="77D72117" w14:textId="0A3FE8A9" w:rsidR="00EA30F0" w:rsidRPr="00B26064" w:rsidRDefault="00B26064" w:rsidP="00B26064">
      <w:r w:rsidRPr="00B26064">
        <w:t>A psychologically safe workplace can encourage the staff to speak openly, reduces stress, improves teamwork, and enhances patient safety and care quality.</w:t>
      </w:r>
    </w:p>
    <w:p w14:paraId="131D75EE" w14:textId="77777777" w:rsidR="00EA30F0" w:rsidRPr="000E52FB" w:rsidRDefault="00000000" w:rsidP="000E52FB">
      <w:r w:rsidRPr="000E52FB">
        <w:lastRenderedPageBreak/>
        <w:t xml:space="preserve"> </w:t>
      </w:r>
    </w:p>
    <w:p w14:paraId="375FDFDC" w14:textId="3547146D" w:rsidR="00EA30F0" w:rsidRDefault="00000000" w:rsidP="000E52FB">
      <w:pPr>
        <w:numPr>
          <w:ilvl w:val="0"/>
          <w:numId w:val="1"/>
        </w:numPr>
        <w:spacing w:after="1" w:line="241" w:lineRule="auto"/>
        <w:ind w:hanging="360"/>
      </w:pPr>
      <w:r>
        <w:rPr>
          <w:rFonts w:eastAsia="Arial" w:cs="Arial"/>
          <w:b/>
          <w:sz w:val="24"/>
        </w:rPr>
        <w:t>How does the NHS EDI Improvement Plan suggest improving the experience of internationally recruited staff?</w:t>
      </w:r>
      <w:r w:rsidRPr="000E52FB">
        <w:rPr>
          <w:rFonts w:eastAsia="Arial" w:cs="Arial"/>
          <w:sz w:val="24"/>
        </w:rPr>
        <w:t xml:space="preserve"> </w:t>
      </w:r>
    </w:p>
    <w:p w14:paraId="741BC2C6" w14:textId="44D9DD6C" w:rsidR="00EA30F0" w:rsidRPr="00C71B03" w:rsidRDefault="00EA30F0" w:rsidP="00C71B03"/>
    <w:p w14:paraId="680C2D8C" w14:textId="7ABFDFA8" w:rsidR="00EA30F0" w:rsidRPr="0025739D" w:rsidRDefault="00C71B03" w:rsidP="0025739D">
      <w:r w:rsidRPr="00C71B03">
        <w:t>NHS EDI Improvement plan supports the internationally recruited staff by improving their experiences through structured induction, pastoral support, and equitable access to career development opportunities. It also includes support and guidance on immigration, family support, and employment terms.</w:t>
      </w:r>
    </w:p>
    <w:p w14:paraId="363C4B5F" w14:textId="3015869C" w:rsidR="00EA30F0" w:rsidRPr="0025739D" w:rsidRDefault="00EA30F0" w:rsidP="0025739D"/>
    <w:p w14:paraId="054A6220" w14:textId="35EA147D" w:rsidR="00EA30F0" w:rsidRDefault="00000000" w:rsidP="000E52FB">
      <w:pPr>
        <w:numPr>
          <w:ilvl w:val="0"/>
          <w:numId w:val="1"/>
        </w:numPr>
        <w:spacing w:after="1" w:line="241" w:lineRule="auto"/>
        <w:ind w:hanging="360"/>
      </w:pPr>
      <w:r>
        <w:rPr>
          <w:rFonts w:eastAsia="Arial" w:cs="Arial"/>
          <w:b/>
          <w:sz w:val="24"/>
        </w:rPr>
        <w:t>What role does leadership play in advancing EDI objectives according to the NHS Improvement Plan?</w:t>
      </w:r>
      <w:r>
        <w:rPr>
          <w:rFonts w:eastAsia="Arial" w:cs="Arial"/>
          <w:sz w:val="24"/>
        </w:rPr>
        <w:t xml:space="preserve"> </w:t>
      </w:r>
    </w:p>
    <w:p w14:paraId="11A30865" w14:textId="7B34B520" w:rsidR="00EA30F0" w:rsidRPr="000E52FB" w:rsidRDefault="00EA30F0" w:rsidP="000E52FB"/>
    <w:p w14:paraId="3685C8F5" w14:textId="4928BBFA" w:rsidR="00EA30F0" w:rsidRPr="000E52FB" w:rsidRDefault="00EB100F" w:rsidP="000E52FB">
      <w:r w:rsidRPr="00EB100F">
        <w:t>According to the NHS EDI Improvement Plan, the Leadership is needed to promote accountability, inclusive governance, and organisational commitment to equitable workforce practices. This also includes the necessity of the board members to have SMART EDI objectives in their appraisals.</w:t>
      </w:r>
    </w:p>
    <w:p w14:paraId="457B36AC" w14:textId="3AC03818" w:rsidR="00EA30F0" w:rsidRPr="000E52FB" w:rsidRDefault="00EA30F0" w:rsidP="000E52FB"/>
    <w:p w14:paraId="7FB9A7A3" w14:textId="219A4231" w:rsidR="00EA30F0" w:rsidRDefault="00000000" w:rsidP="000E52FB">
      <w:pPr>
        <w:spacing w:after="1" w:line="241" w:lineRule="auto"/>
        <w:ind w:left="716" w:hanging="370"/>
      </w:pPr>
      <w:r>
        <w:rPr>
          <w:rFonts w:eastAsia="Arial" w:cs="Arial"/>
          <w:sz w:val="24"/>
        </w:rPr>
        <w:t xml:space="preserve">7. </w:t>
      </w:r>
      <w:r>
        <w:rPr>
          <w:rFonts w:eastAsia="Arial" w:cs="Arial"/>
          <w:b/>
          <w:sz w:val="24"/>
        </w:rPr>
        <w:t>Identify one way the NHS EDI Improvement Plan aims to reduce health inequalities within the workforce.</w:t>
      </w:r>
      <w:r>
        <w:t xml:space="preserve"> </w:t>
      </w:r>
    </w:p>
    <w:p w14:paraId="756B808E" w14:textId="7B33BA63" w:rsidR="00EA30F0" w:rsidRDefault="00EA30F0" w:rsidP="00EB100F"/>
    <w:p w14:paraId="4548295F" w14:textId="7D841D28" w:rsidR="00EB100F" w:rsidRDefault="002A4897" w:rsidP="00EB100F">
      <w:r w:rsidRPr="002A4897">
        <w:t>NHS EDI Improvement Plan aims to reduce health inequalities within the workforce by eliminating discrimination. For this, they will take active measures to eliminate bullying, harassment, and violence. Also, this step will address the prejudice in policies and practices</w:t>
      </w:r>
      <w:r>
        <w:t>.</w:t>
      </w:r>
    </w:p>
    <w:p w14:paraId="3CA9974A" w14:textId="77777777" w:rsidR="00EB100F" w:rsidRPr="00EB100F" w:rsidRDefault="00EB100F" w:rsidP="00EB100F"/>
    <w:p w14:paraId="1A21F860" w14:textId="4A2357E8" w:rsidR="00EA30F0" w:rsidRDefault="00000000" w:rsidP="000E52FB">
      <w:pPr>
        <w:spacing w:after="1" w:line="241" w:lineRule="auto"/>
        <w:ind w:left="716" w:hanging="370"/>
      </w:pPr>
      <w:r>
        <w:rPr>
          <w:rFonts w:eastAsia="Arial" w:cs="Arial"/>
          <w:sz w:val="24"/>
        </w:rPr>
        <w:t xml:space="preserve">8. </w:t>
      </w:r>
      <w:r>
        <w:rPr>
          <w:rFonts w:eastAsia="Arial" w:cs="Arial"/>
          <w:b/>
          <w:sz w:val="24"/>
        </w:rPr>
        <w:t>Why does the NHS EDI Improvement Plan emphasise the importance of collecting and analysing data on protected characteristics?</w:t>
      </w:r>
      <w:r>
        <w:rPr>
          <w:rFonts w:eastAsia="Arial" w:cs="Arial"/>
          <w:sz w:val="24"/>
        </w:rPr>
        <w:t xml:space="preserve"> </w:t>
      </w:r>
    </w:p>
    <w:p w14:paraId="16344D5A" w14:textId="54AE5DAB" w:rsidR="00EA30F0" w:rsidRDefault="00000000" w:rsidP="0047457E">
      <w:r>
        <w:rPr>
          <w:rFonts w:eastAsia="Arial" w:cs="Arial"/>
          <w:sz w:val="24"/>
        </w:rPr>
        <w:t xml:space="preserve"> </w:t>
      </w:r>
    </w:p>
    <w:p w14:paraId="48E566B6" w14:textId="476E4CBC" w:rsidR="0047457E" w:rsidRDefault="00A51598" w:rsidP="0047457E">
      <w:r w:rsidRPr="00A51598">
        <w:t xml:space="preserve">Data collection and analysis allow better health care practice through the identification of disparities, </w:t>
      </w:r>
      <w:r w:rsidR="00FE7630" w:rsidRPr="00A51598">
        <w:t>evidence-based</w:t>
      </w:r>
      <w:r w:rsidRPr="00A51598">
        <w:t xml:space="preserve"> policy development, and monitoring of progress toward workforce equality objectives.</w:t>
      </w:r>
    </w:p>
    <w:p w14:paraId="201A5E0F" w14:textId="77777777" w:rsidR="0047457E" w:rsidRPr="000E52FB" w:rsidRDefault="0047457E" w:rsidP="0047457E"/>
    <w:p w14:paraId="6C8EE1E6" w14:textId="79D2B20D" w:rsidR="00EA30F0" w:rsidRPr="00AE2DCA" w:rsidRDefault="00000000" w:rsidP="00AE2DCA">
      <w:pPr>
        <w:numPr>
          <w:ilvl w:val="0"/>
          <w:numId w:val="2"/>
        </w:numPr>
        <w:spacing w:after="1" w:line="241" w:lineRule="auto"/>
        <w:ind w:right="450" w:hanging="360"/>
      </w:pPr>
      <w:r>
        <w:rPr>
          <w:rFonts w:eastAsia="Arial" w:cs="Arial"/>
          <w:b/>
          <w:sz w:val="24"/>
        </w:rPr>
        <w:lastRenderedPageBreak/>
        <w:t>Explain how flexible working policies can contribute to equality and inclusion in the NHS workforce.</w:t>
      </w:r>
      <w:r>
        <w:rPr>
          <w:rFonts w:eastAsia="Arial" w:cs="Arial"/>
          <w:sz w:val="24"/>
        </w:rPr>
        <w:t xml:space="preserve"> </w:t>
      </w:r>
    </w:p>
    <w:p w14:paraId="4D6DE1A4" w14:textId="77777777" w:rsidR="00AE2DCA" w:rsidRDefault="00AE2DCA" w:rsidP="00AE2DCA">
      <w:pPr>
        <w:spacing w:after="1" w:line="241" w:lineRule="auto"/>
        <w:ind w:left="706" w:right="450"/>
      </w:pPr>
    </w:p>
    <w:p w14:paraId="24701C1C" w14:textId="109D8EE1" w:rsidR="009F590A" w:rsidRDefault="00971028" w:rsidP="009F590A">
      <w:r w:rsidRPr="00971028">
        <w:t xml:space="preserve">Flexible working policies promote equality and inclusion by accommodating diverse needs of the workforce. It also enhances </w:t>
      </w:r>
      <w:r w:rsidR="00BB5466" w:rsidRPr="00971028">
        <w:t>retention and</w:t>
      </w:r>
      <w:r w:rsidRPr="00971028">
        <w:t xml:space="preserve"> supports equitable workforce participation. The flexible working policies offer options like- job-sharing, compressed hours, and flexible scheduling.</w:t>
      </w:r>
    </w:p>
    <w:p w14:paraId="38B38B10" w14:textId="77777777" w:rsidR="009F590A" w:rsidRPr="000E52FB" w:rsidRDefault="009F590A" w:rsidP="009F590A"/>
    <w:p w14:paraId="1CC5A83A" w14:textId="0BA2964D" w:rsidR="00EA30F0" w:rsidRDefault="00000000" w:rsidP="000E52FB">
      <w:pPr>
        <w:numPr>
          <w:ilvl w:val="0"/>
          <w:numId w:val="2"/>
        </w:numPr>
        <w:spacing w:after="1" w:line="241" w:lineRule="auto"/>
        <w:ind w:right="450" w:hanging="360"/>
      </w:pPr>
      <w:r>
        <w:rPr>
          <w:rFonts w:eastAsia="Arial" w:cs="Arial"/>
          <w:b/>
          <w:sz w:val="24"/>
        </w:rPr>
        <w:t>What is one strategy mentioned in the NHS EDI Improvement Plan to combat bullying and harassment in the workplace?</w:t>
      </w:r>
      <w:r>
        <w:rPr>
          <w:rFonts w:eastAsia="Arial" w:cs="Arial"/>
          <w:sz w:val="24"/>
        </w:rPr>
        <w:t xml:space="preserve"> </w:t>
      </w:r>
    </w:p>
    <w:p w14:paraId="09B231F6" w14:textId="3261100C" w:rsidR="00EA30F0" w:rsidRDefault="00000000" w:rsidP="009F590A">
      <w:r>
        <w:rPr>
          <w:rFonts w:eastAsia="Arial" w:cs="Arial"/>
          <w:sz w:val="24"/>
        </w:rPr>
        <w:t xml:space="preserve"> </w:t>
      </w:r>
    </w:p>
    <w:p w14:paraId="42A3191D" w14:textId="364AC4FA" w:rsidR="009F590A" w:rsidRDefault="005F3224" w:rsidP="009F590A">
      <w:r w:rsidRPr="005F3224">
        <w:t>High Impact Action 6 strategy includes strengthened reporting mechanisms and proactive interventions to eliminate bullying, harassment, discrimination, and physical violence. It focuses on creating a safe workplace environment.</w:t>
      </w:r>
    </w:p>
    <w:p w14:paraId="60B17AE4" w14:textId="77777777" w:rsidR="009F590A" w:rsidRDefault="009F590A" w:rsidP="009F590A"/>
    <w:p w14:paraId="6EEFE7C6" w14:textId="77777777" w:rsidR="009F590A" w:rsidRPr="000E52FB" w:rsidRDefault="009F590A" w:rsidP="009F590A"/>
    <w:p w14:paraId="1433711A" w14:textId="77777777" w:rsidR="00EA30F0" w:rsidRDefault="00EA30F0">
      <w:pPr>
        <w:sectPr w:rsidR="00EA30F0">
          <w:headerReference w:type="even" r:id="rId10"/>
          <w:headerReference w:type="default" r:id="rId11"/>
          <w:footerReference w:type="even" r:id="rId12"/>
          <w:footerReference w:type="default" r:id="rId13"/>
          <w:headerReference w:type="first" r:id="rId14"/>
          <w:footerReference w:type="first" r:id="rId15"/>
          <w:pgSz w:w="12240" w:h="15840"/>
          <w:pgMar w:top="1440" w:right="1462" w:bottom="1515" w:left="1441" w:header="720" w:footer="717" w:gutter="0"/>
          <w:cols w:space="720"/>
        </w:sectPr>
      </w:pPr>
    </w:p>
    <w:p w14:paraId="1486B7E8" w14:textId="0D3A8807" w:rsidR="00EA30F0" w:rsidRDefault="00000000">
      <w:pPr>
        <w:pStyle w:val="Heading1"/>
        <w:spacing w:after="91"/>
        <w:ind w:left="-5"/>
      </w:pPr>
      <w:bookmarkStart w:id="4" w:name="_Toc222006667"/>
      <w:r>
        <w:lastRenderedPageBreak/>
        <w:t>Task 5</w:t>
      </w:r>
      <w:r w:rsidR="00797B4A">
        <w:t>-</w:t>
      </w:r>
      <w:r>
        <w:t xml:space="preserve"> A Letter to Yourself</w:t>
      </w:r>
      <w:bookmarkEnd w:id="4"/>
      <w:r>
        <w:t xml:space="preserve"> </w:t>
      </w:r>
    </w:p>
    <w:p w14:paraId="34B2ADED" w14:textId="77777777" w:rsidR="00DC781A" w:rsidRDefault="00DC781A" w:rsidP="00FE74D3">
      <w:pPr>
        <w:rPr>
          <w:rFonts w:eastAsia="Arial" w:cs="Arial"/>
          <w:i/>
          <w:sz w:val="24"/>
        </w:rPr>
      </w:pPr>
    </w:p>
    <w:p w14:paraId="0696A965" w14:textId="60799E16" w:rsidR="00383416" w:rsidRDefault="00383416" w:rsidP="00FE74D3">
      <w:r>
        <w:t xml:space="preserve">I would like to consider that emotional intelligence and resilience </w:t>
      </w:r>
      <w:r w:rsidR="00DC781A">
        <w:t>are</w:t>
      </w:r>
      <w:r>
        <w:t xml:space="preserve"> two important facets for growth of a professional in the career. I have been facing a wide range of disturbance in my academic career as well in my professional life as well. The problems began from my personal life which are leading to major threats in my academic and professional development factors which I need to undergo for a better result (</w:t>
      </w:r>
      <w:r>
        <w:rPr>
          <w:color w:val="222222"/>
          <w:highlight w:val="white"/>
        </w:rPr>
        <w:t>McNulty and Politis, 2023)</w:t>
      </w:r>
      <w:r>
        <w:t>. The most significant facet which is to look upon for myself is that I have failed in my subject and professionally I am making a lot of mistakes as a caregiver, which is leading to major threats in my career over time. The most significant facet which is to be considered in this case is to enhance the situation overall and make sure that I can improve with the situation and overcome this tough time which I am facing currently (</w:t>
      </w:r>
      <w:r>
        <w:rPr>
          <w:color w:val="222222"/>
          <w:highlight w:val="white"/>
        </w:rPr>
        <w:t xml:space="preserve">Shuo </w:t>
      </w:r>
      <w:r>
        <w:rPr>
          <w:i/>
          <w:iCs/>
          <w:color w:val="222222"/>
          <w:highlight w:val="white"/>
        </w:rPr>
        <w:t>et al</w:t>
      </w:r>
      <w:r>
        <w:rPr>
          <w:color w:val="222222"/>
          <w:highlight w:val="white"/>
        </w:rPr>
        <w:t>., 2022)</w:t>
      </w:r>
      <w:r>
        <w:t xml:space="preserve">. Now coming to the main factor which is to be considered by me is that how I am going to handle my emotional intelligence, I need to understand the mistakes which I have made and take care of them over time. I need to enhance with the changes as per the situation and make sure that I can improve in my academic development and professional factors too. In order to attain this </w:t>
      </w:r>
      <w:r w:rsidR="001E5723">
        <w:t>goal,</w:t>
      </w:r>
      <w:r>
        <w:t xml:space="preserve"> I would make sure that I can attain with my resilience to prove that I can and I have the ability to perform better. </w:t>
      </w:r>
    </w:p>
    <w:p w14:paraId="577E09DF" w14:textId="5CED2FDA" w:rsidR="00EA30F0" w:rsidRPr="00644C2E" w:rsidRDefault="00EA30F0" w:rsidP="00644C2E"/>
    <w:p w14:paraId="05411943" w14:textId="2DCC8603" w:rsidR="00EA30F0" w:rsidRPr="00644C2E" w:rsidRDefault="00000000" w:rsidP="00644C2E">
      <w:r w:rsidRPr="00644C2E">
        <w:t xml:space="preserve"> </w:t>
      </w:r>
    </w:p>
    <w:p w14:paraId="2D72CC13" w14:textId="77777777" w:rsidR="00EA30F0" w:rsidRPr="00644C2E" w:rsidRDefault="00000000" w:rsidP="00644C2E">
      <w:r w:rsidRPr="00644C2E">
        <w:t xml:space="preserve"> </w:t>
      </w:r>
    </w:p>
    <w:p w14:paraId="280BB93D" w14:textId="77777777" w:rsidR="00EA30F0" w:rsidRPr="00644C2E" w:rsidRDefault="00000000" w:rsidP="00644C2E">
      <w:r w:rsidRPr="00644C2E">
        <w:t xml:space="preserve"> </w:t>
      </w:r>
    </w:p>
    <w:p w14:paraId="64CE25CF" w14:textId="77777777" w:rsidR="00EA30F0" w:rsidRPr="00644C2E" w:rsidRDefault="00000000" w:rsidP="00644C2E">
      <w:r w:rsidRPr="00644C2E">
        <w:t xml:space="preserve"> </w:t>
      </w:r>
    </w:p>
    <w:p w14:paraId="598494A0" w14:textId="77777777" w:rsidR="005E0CC5" w:rsidRDefault="005E0CC5" w:rsidP="00644C2E">
      <w:pPr>
        <w:rPr>
          <w:rFonts w:eastAsia="Arial" w:cs="Arial"/>
          <w:sz w:val="44"/>
        </w:rPr>
      </w:pPr>
      <w:r w:rsidRPr="00644C2E">
        <w:br w:type="page"/>
      </w:r>
    </w:p>
    <w:p w14:paraId="538D6F6F" w14:textId="3CBC92EE" w:rsidR="00EA30F0" w:rsidRDefault="00000000">
      <w:pPr>
        <w:pStyle w:val="Heading1"/>
        <w:ind w:left="-5"/>
      </w:pPr>
      <w:bookmarkStart w:id="5" w:name="_Toc222006668"/>
      <w:r w:rsidRPr="002B5855">
        <w:lastRenderedPageBreak/>
        <w:t>Task 6</w:t>
      </w:r>
      <w:r w:rsidR="00797B4A" w:rsidRPr="002B5855">
        <w:t>-</w:t>
      </w:r>
      <w:r w:rsidRPr="002B5855">
        <w:t xml:space="preserve"> GANTT Chart</w:t>
      </w:r>
      <w:bookmarkEnd w:id="5"/>
      <w:r>
        <w:rPr>
          <w:i/>
          <w:color w:val="FF0000"/>
          <w:sz w:val="24"/>
        </w:rPr>
        <w:t xml:space="preserve"> </w:t>
      </w:r>
    </w:p>
    <w:p w14:paraId="2A9516EA" w14:textId="030B0A7C" w:rsidR="00EA30F0" w:rsidRDefault="00000000" w:rsidP="008716D8">
      <w:pPr>
        <w:spacing w:after="155" w:line="299" w:lineRule="auto"/>
        <w:ind w:left="-5" w:hanging="10"/>
      </w:pPr>
      <w:r>
        <w:rPr>
          <w:rFonts w:eastAsia="Arial" w:cs="Arial"/>
          <w:i/>
          <w:sz w:val="24"/>
        </w:rPr>
        <w:t>Compile a Gantt chart which illustrates the tasks you have to complete to achieve your future employment goals</w:t>
      </w:r>
      <w:r>
        <w:rPr>
          <w:rFonts w:eastAsia="Arial" w:cs="Arial"/>
          <w:i/>
          <w:color w:val="FF0000"/>
          <w:sz w:val="24"/>
        </w:rPr>
        <w:t xml:space="preserve"> </w:t>
      </w:r>
    </w:p>
    <w:tbl>
      <w:tblPr>
        <w:tblStyle w:val="TableGrid"/>
        <w:tblW w:w="9351" w:type="dxa"/>
        <w:tblLayout w:type="fixed"/>
        <w:tblLook w:val="04A0" w:firstRow="1" w:lastRow="0" w:firstColumn="1" w:lastColumn="0" w:noHBand="0" w:noVBand="1"/>
      </w:tblPr>
      <w:tblGrid>
        <w:gridCol w:w="3964"/>
        <w:gridCol w:w="897"/>
        <w:gridCol w:w="898"/>
        <w:gridCol w:w="898"/>
        <w:gridCol w:w="898"/>
        <w:gridCol w:w="898"/>
        <w:gridCol w:w="898"/>
      </w:tblGrid>
      <w:tr w:rsidR="004D0B05" w:rsidRPr="00980EDA" w14:paraId="75042E9F" w14:textId="77777777" w:rsidTr="004D0B05">
        <w:tc>
          <w:tcPr>
            <w:tcW w:w="3964" w:type="dxa"/>
          </w:tcPr>
          <w:p w14:paraId="70FA7E0E" w14:textId="3843A697" w:rsidR="00980EDA" w:rsidRPr="007C01C5" w:rsidRDefault="00980EDA" w:rsidP="00980EDA">
            <w:pPr>
              <w:rPr>
                <w:b/>
                <w:bCs/>
              </w:rPr>
            </w:pPr>
            <w:r w:rsidRPr="007C01C5">
              <w:rPr>
                <w:b/>
                <w:bCs/>
              </w:rPr>
              <w:t xml:space="preserve">Tasks </w:t>
            </w:r>
          </w:p>
        </w:tc>
        <w:tc>
          <w:tcPr>
            <w:tcW w:w="897" w:type="dxa"/>
          </w:tcPr>
          <w:p w14:paraId="54C2E535" w14:textId="3106668A" w:rsidR="00980EDA" w:rsidRPr="004D0B05" w:rsidRDefault="00980EDA" w:rsidP="00980EDA">
            <w:pPr>
              <w:rPr>
                <w:b/>
                <w:bCs/>
              </w:rPr>
            </w:pPr>
            <w:r w:rsidRPr="004D0B05">
              <w:rPr>
                <w:b/>
                <w:bCs/>
              </w:rPr>
              <w:t>Month 1</w:t>
            </w:r>
          </w:p>
        </w:tc>
        <w:tc>
          <w:tcPr>
            <w:tcW w:w="898" w:type="dxa"/>
          </w:tcPr>
          <w:p w14:paraId="53E0017D" w14:textId="403A3497" w:rsidR="00980EDA" w:rsidRPr="004D0B05" w:rsidRDefault="00980EDA" w:rsidP="00980EDA">
            <w:pPr>
              <w:rPr>
                <w:b/>
                <w:bCs/>
              </w:rPr>
            </w:pPr>
            <w:r w:rsidRPr="004D0B05">
              <w:rPr>
                <w:b/>
                <w:bCs/>
              </w:rPr>
              <w:t>Month 2</w:t>
            </w:r>
          </w:p>
        </w:tc>
        <w:tc>
          <w:tcPr>
            <w:tcW w:w="898" w:type="dxa"/>
          </w:tcPr>
          <w:p w14:paraId="53A5ED14" w14:textId="6A4F6616" w:rsidR="00980EDA" w:rsidRPr="004D0B05" w:rsidRDefault="00980EDA" w:rsidP="00980EDA">
            <w:pPr>
              <w:rPr>
                <w:b/>
                <w:bCs/>
              </w:rPr>
            </w:pPr>
            <w:r w:rsidRPr="004D0B05">
              <w:rPr>
                <w:b/>
                <w:bCs/>
              </w:rPr>
              <w:t>Month 3</w:t>
            </w:r>
          </w:p>
        </w:tc>
        <w:tc>
          <w:tcPr>
            <w:tcW w:w="898" w:type="dxa"/>
          </w:tcPr>
          <w:p w14:paraId="1F84FBD9" w14:textId="0C126028" w:rsidR="00980EDA" w:rsidRPr="004D0B05" w:rsidRDefault="00980EDA" w:rsidP="00980EDA">
            <w:pPr>
              <w:rPr>
                <w:b/>
                <w:bCs/>
              </w:rPr>
            </w:pPr>
            <w:r w:rsidRPr="004D0B05">
              <w:rPr>
                <w:b/>
                <w:bCs/>
              </w:rPr>
              <w:t>Month 4</w:t>
            </w:r>
          </w:p>
        </w:tc>
        <w:tc>
          <w:tcPr>
            <w:tcW w:w="898" w:type="dxa"/>
          </w:tcPr>
          <w:p w14:paraId="4BBE76AB" w14:textId="65F83834" w:rsidR="00980EDA" w:rsidRPr="004D0B05" w:rsidRDefault="00980EDA" w:rsidP="00980EDA">
            <w:pPr>
              <w:rPr>
                <w:b/>
                <w:bCs/>
              </w:rPr>
            </w:pPr>
            <w:r w:rsidRPr="004D0B05">
              <w:rPr>
                <w:b/>
                <w:bCs/>
              </w:rPr>
              <w:t>Month 5</w:t>
            </w:r>
          </w:p>
        </w:tc>
        <w:tc>
          <w:tcPr>
            <w:tcW w:w="898" w:type="dxa"/>
          </w:tcPr>
          <w:p w14:paraId="64DB58DB" w14:textId="1FDCAE53" w:rsidR="00980EDA" w:rsidRPr="004D0B05" w:rsidRDefault="00980EDA" w:rsidP="00980EDA">
            <w:pPr>
              <w:rPr>
                <w:b/>
                <w:bCs/>
              </w:rPr>
            </w:pPr>
            <w:r w:rsidRPr="004D0B05">
              <w:rPr>
                <w:b/>
                <w:bCs/>
              </w:rPr>
              <w:t>Month 6</w:t>
            </w:r>
          </w:p>
        </w:tc>
      </w:tr>
      <w:tr w:rsidR="004D0B05" w:rsidRPr="00980EDA" w14:paraId="20641D70" w14:textId="77777777" w:rsidTr="007C01C5">
        <w:tc>
          <w:tcPr>
            <w:tcW w:w="3964" w:type="dxa"/>
          </w:tcPr>
          <w:p w14:paraId="3C7D811F" w14:textId="598A797A" w:rsidR="00980EDA" w:rsidRPr="00980EDA" w:rsidRDefault="00980EDA" w:rsidP="00980EDA">
            <w:r w:rsidRPr="00980EDA">
              <w:t xml:space="preserve">1. Completing mandatory health and social care certifications needed for my chosen </w:t>
            </w:r>
            <w:r w:rsidR="004D0B05" w:rsidRPr="00980EDA">
              <w:t>career path</w:t>
            </w:r>
            <w:r w:rsidRPr="00980EDA">
              <w:t>.</w:t>
            </w:r>
          </w:p>
        </w:tc>
        <w:tc>
          <w:tcPr>
            <w:tcW w:w="897" w:type="dxa"/>
            <w:shd w:val="clear" w:color="auto" w:fill="00B0F0"/>
          </w:tcPr>
          <w:p w14:paraId="35CF69BD" w14:textId="77777777" w:rsidR="00980EDA" w:rsidRPr="00980EDA" w:rsidRDefault="00980EDA" w:rsidP="00980EDA"/>
        </w:tc>
        <w:tc>
          <w:tcPr>
            <w:tcW w:w="898" w:type="dxa"/>
            <w:shd w:val="clear" w:color="auto" w:fill="00B0F0"/>
          </w:tcPr>
          <w:p w14:paraId="71184B94" w14:textId="77777777" w:rsidR="00980EDA" w:rsidRPr="00980EDA" w:rsidRDefault="00980EDA" w:rsidP="00980EDA"/>
        </w:tc>
        <w:tc>
          <w:tcPr>
            <w:tcW w:w="898" w:type="dxa"/>
            <w:shd w:val="clear" w:color="auto" w:fill="00B0F0"/>
          </w:tcPr>
          <w:p w14:paraId="4C185763" w14:textId="77777777" w:rsidR="00980EDA" w:rsidRPr="00980EDA" w:rsidRDefault="00980EDA" w:rsidP="00980EDA"/>
        </w:tc>
        <w:tc>
          <w:tcPr>
            <w:tcW w:w="898" w:type="dxa"/>
            <w:shd w:val="clear" w:color="auto" w:fill="00B0F0"/>
          </w:tcPr>
          <w:p w14:paraId="5CDD5D16" w14:textId="77777777" w:rsidR="00980EDA" w:rsidRPr="00980EDA" w:rsidRDefault="00980EDA" w:rsidP="00980EDA"/>
        </w:tc>
        <w:tc>
          <w:tcPr>
            <w:tcW w:w="898" w:type="dxa"/>
          </w:tcPr>
          <w:p w14:paraId="3348F2F4" w14:textId="77777777" w:rsidR="00980EDA" w:rsidRPr="00980EDA" w:rsidRDefault="00980EDA" w:rsidP="00980EDA"/>
        </w:tc>
        <w:tc>
          <w:tcPr>
            <w:tcW w:w="898" w:type="dxa"/>
          </w:tcPr>
          <w:p w14:paraId="109D4BF1" w14:textId="77777777" w:rsidR="00980EDA" w:rsidRPr="00980EDA" w:rsidRDefault="00980EDA" w:rsidP="00980EDA"/>
        </w:tc>
      </w:tr>
      <w:tr w:rsidR="004D0B05" w:rsidRPr="00980EDA" w14:paraId="7D72CA82" w14:textId="77777777" w:rsidTr="007C01C5">
        <w:tc>
          <w:tcPr>
            <w:tcW w:w="3964" w:type="dxa"/>
          </w:tcPr>
          <w:p w14:paraId="3BCA0251" w14:textId="6414D638" w:rsidR="00980EDA" w:rsidRPr="00980EDA" w:rsidRDefault="00980EDA" w:rsidP="00980EDA">
            <w:r w:rsidRPr="00980EDA">
              <w:t xml:space="preserve">2. Gaining practical experience under supervision in a care home or </w:t>
            </w:r>
            <w:r w:rsidR="004D0B05" w:rsidRPr="00980EDA">
              <w:t xml:space="preserve">NHS </w:t>
            </w:r>
            <w:r w:rsidRPr="00980EDA">
              <w:t>placement to develop necessary skills.</w:t>
            </w:r>
          </w:p>
        </w:tc>
        <w:tc>
          <w:tcPr>
            <w:tcW w:w="897" w:type="dxa"/>
          </w:tcPr>
          <w:p w14:paraId="4FC7B2D8" w14:textId="77777777" w:rsidR="00980EDA" w:rsidRPr="00980EDA" w:rsidRDefault="00980EDA" w:rsidP="00980EDA"/>
        </w:tc>
        <w:tc>
          <w:tcPr>
            <w:tcW w:w="898" w:type="dxa"/>
          </w:tcPr>
          <w:p w14:paraId="3B24E501" w14:textId="77777777" w:rsidR="00980EDA" w:rsidRPr="00980EDA" w:rsidRDefault="00980EDA" w:rsidP="00980EDA"/>
        </w:tc>
        <w:tc>
          <w:tcPr>
            <w:tcW w:w="898" w:type="dxa"/>
          </w:tcPr>
          <w:p w14:paraId="11723DB8" w14:textId="77777777" w:rsidR="00980EDA" w:rsidRPr="00980EDA" w:rsidRDefault="00980EDA" w:rsidP="00980EDA"/>
        </w:tc>
        <w:tc>
          <w:tcPr>
            <w:tcW w:w="898" w:type="dxa"/>
            <w:shd w:val="clear" w:color="auto" w:fill="8DD873" w:themeFill="accent6" w:themeFillTint="99"/>
          </w:tcPr>
          <w:p w14:paraId="66B673F7" w14:textId="77777777" w:rsidR="00980EDA" w:rsidRPr="00980EDA" w:rsidRDefault="00980EDA" w:rsidP="00980EDA"/>
        </w:tc>
        <w:tc>
          <w:tcPr>
            <w:tcW w:w="898" w:type="dxa"/>
            <w:shd w:val="clear" w:color="auto" w:fill="8DD873" w:themeFill="accent6" w:themeFillTint="99"/>
          </w:tcPr>
          <w:p w14:paraId="008BA672" w14:textId="77777777" w:rsidR="00980EDA" w:rsidRPr="00980EDA" w:rsidRDefault="00980EDA" w:rsidP="00980EDA"/>
        </w:tc>
        <w:tc>
          <w:tcPr>
            <w:tcW w:w="898" w:type="dxa"/>
            <w:shd w:val="clear" w:color="auto" w:fill="8DD873" w:themeFill="accent6" w:themeFillTint="99"/>
          </w:tcPr>
          <w:p w14:paraId="087D237B" w14:textId="77777777" w:rsidR="00980EDA" w:rsidRPr="00980EDA" w:rsidRDefault="00980EDA" w:rsidP="00980EDA"/>
        </w:tc>
      </w:tr>
      <w:tr w:rsidR="004D0B05" w:rsidRPr="00980EDA" w14:paraId="77A5632F" w14:textId="77777777" w:rsidTr="007C01C5">
        <w:tc>
          <w:tcPr>
            <w:tcW w:w="3964" w:type="dxa"/>
          </w:tcPr>
          <w:p w14:paraId="37CFC993" w14:textId="1D387A2D" w:rsidR="00980EDA" w:rsidRPr="00980EDA" w:rsidRDefault="00980EDA" w:rsidP="00980EDA">
            <w:r w:rsidRPr="00980EDA">
              <w:t>3. Improving my communication and empathy skills through workshops and reflective practice. </w:t>
            </w:r>
          </w:p>
        </w:tc>
        <w:tc>
          <w:tcPr>
            <w:tcW w:w="897" w:type="dxa"/>
            <w:shd w:val="clear" w:color="auto" w:fill="FFFF00"/>
          </w:tcPr>
          <w:p w14:paraId="3974D90E" w14:textId="77777777" w:rsidR="00980EDA" w:rsidRPr="00980EDA" w:rsidRDefault="00980EDA" w:rsidP="00980EDA"/>
        </w:tc>
        <w:tc>
          <w:tcPr>
            <w:tcW w:w="898" w:type="dxa"/>
            <w:shd w:val="clear" w:color="auto" w:fill="FFFF00"/>
          </w:tcPr>
          <w:p w14:paraId="52B7C0F5" w14:textId="77777777" w:rsidR="00980EDA" w:rsidRPr="00980EDA" w:rsidRDefault="00980EDA" w:rsidP="00980EDA"/>
        </w:tc>
        <w:tc>
          <w:tcPr>
            <w:tcW w:w="898" w:type="dxa"/>
            <w:shd w:val="clear" w:color="auto" w:fill="FFFF00"/>
          </w:tcPr>
          <w:p w14:paraId="6E724CCB" w14:textId="77777777" w:rsidR="00980EDA" w:rsidRPr="00980EDA" w:rsidRDefault="00980EDA" w:rsidP="00980EDA"/>
        </w:tc>
        <w:tc>
          <w:tcPr>
            <w:tcW w:w="898" w:type="dxa"/>
          </w:tcPr>
          <w:p w14:paraId="31F90720" w14:textId="77777777" w:rsidR="00980EDA" w:rsidRPr="00980EDA" w:rsidRDefault="00980EDA" w:rsidP="00980EDA"/>
        </w:tc>
        <w:tc>
          <w:tcPr>
            <w:tcW w:w="898" w:type="dxa"/>
          </w:tcPr>
          <w:p w14:paraId="3993285F" w14:textId="77777777" w:rsidR="00980EDA" w:rsidRPr="00980EDA" w:rsidRDefault="00980EDA" w:rsidP="00980EDA"/>
        </w:tc>
        <w:tc>
          <w:tcPr>
            <w:tcW w:w="898" w:type="dxa"/>
          </w:tcPr>
          <w:p w14:paraId="5D80A4DE" w14:textId="77777777" w:rsidR="00980EDA" w:rsidRPr="00980EDA" w:rsidRDefault="00980EDA" w:rsidP="00980EDA"/>
        </w:tc>
      </w:tr>
      <w:tr w:rsidR="004D0B05" w:rsidRPr="00980EDA" w14:paraId="33F6ACA2" w14:textId="77777777" w:rsidTr="007C01C5">
        <w:tc>
          <w:tcPr>
            <w:tcW w:w="3964" w:type="dxa"/>
          </w:tcPr>
          <w:p w14:paraId="1EDAF7F0" w14:textId="7F8B8EE1" w:rsidR="00980EDA" w:rsidRPr="00980EDA" w:rsidRDefault="00980EDA" w:rsidP="00980EDA">
            <w:r w:rsidRPr="00980EDA">
              <w:t>4. Preparing a professional cv and apply for entry-level caregiver or healthcare assistant roles.</w:t>
            </w:r>
          </w:p>
        </w:tc>
        <w:tc>
          <w:tcPr>
            <w:tcW w:w="897" w:type="dxa"/>
          </w:tcPr>
          <w:p w14:paraId="51668163" w14:textId="77777777" w:rsidR="00980EDA" w:rsidRPr="00980EDA" w:rsidRDefault="00980EDA" w:rsidP="00980EDA"/>
        </w:tc>
        <w:tc>
          <w:tcPr>
            <w:tcW w:w="898" w:type="dxa"/>
          </w:tcPr>
          <w:p w14:paraId="647E8C94" w14:textId="77777777" w:rsidR="00980EDA" w:rsidRPr="00980EDA" w:rsidRDefault="00980EDA" w:rsidP="00980EDA"/>
        </w:tc>
        <w:tc>
          <w:tcPr>
            <w:tcW w:w="898" w:type="dxa"/>
          </w:tcPr>
          <w:p w14:paraId="65E3ECE5" w14:textId="77777777" w:rsidR="00980EDA" w:rsidRPr="00980EDA" w:rsidRDefault="00980EDA" w:rsidP="00980EDA"/>
        </w:tc>
        <w:tc>
          <w:tcPr>
            <w:tcW w:w="898" w:type="dxa"/>
            <w:shd w:val="clear" w:color="auto" w:fill="BF4E14" w:themeFill="accent2" w:themeFillShade="BF"/>
          </w:tcPr>
          <w:p w14:paraId="7403F2F1" w14:textId="77777777" w:rsidR="00980EDA" w:rsidRPr="00980EDA" w:rsidRDefault="00980EDA" w:rsidP="00980EDA"/>
        </w:tc>
        <w:tc>
          <w:tcPr>
            <w:tcW w:w="898" w:type="dxa"/>
          </w:tcPr>
          <w:p w14:paraId="568BFB04" w14:textId="77777777" w:rsidR="00980EDA" w:rsidRPr="00980EDA" w:rsidRDefault="00980EDA" w:rsidP="00980EDA"/>
        </w:tc>
        <w:tc>
          <w:tcPr>
            <w:tcW w:w="898" w:type="dxa"/>
          </w:tcPr>
          <w:p w14:paraId="53299ED8" w14:textId="77777777" w:rsidR="00980EDA" w:rsidRPr="00980EDA" w:rsidRDefault="00980EDA" w:rsidP="00980EDA"/>
        </w:tc>
      </w:tr>
      <w:tr w:rsidR="004D0B05" w:rsidRPr="00980EDA" w14:paraId="233AF276" w14:textId="77777777" w:rsidTr="007C01C5">
        <w:tc>
          <w:tcPr>
            <w:tcW w:w="3964" w:type="dxa"/>
          </w:tcPr>
          <w:p w14:paraId="19499AAC" w14:textId="06ED1D33" w:rsidR="00980EDA" w:rsidRPr="00980EDA" w:rsidRDefault="00980EDA" w:rsidP="00980EDA">
            <w:r w:rsidRPr="00980EDA">
              <w:t>5. Attending mock interviews and seek feedback to improve professional confidence and employability skills.</w:t>
            </w:r>
          </w:p>
        </w:tc>
        <w:tc>
          <w:tcPr>
            <w:tcW w:w="897" w:type="dxa"/>
          </w:tcPr>
          <w:p w14:paraId="37BF6777" w14:textId="77777777" w:rsidR="00980EDA" w:rsidRPr="00980EDA" w:rsidRDefault="00980EDA" w:rsidP="00980EDA"/>
        </w:tc>
        <w:tc>
          <w:tcPr>
            <w:tcW w:w="898" w:type="dxa"/>
          </w:tcPr>
          <w:p w14:paraId="44F115CC" w14:textId="77777777" w:rsidR="00980EDA" w:rsidRPr="00980EDA" w:rsidRDefault="00980EDA" w:rsidP="00980EDA"/>
        </w:tc>
        <w:tc>
          <w:tcPr>
            <w:tcW w:w="898" w:type="dxa"/>
          </w:tcPr>
          <w:p w14:paraId="6FDE1D94" w14:textId="77777777" w:rsidR="00980EDA" w:rsidRPr="00980EDA" w:rsidRDefault="00980EDA" w:rsidP="00980EDA"/>
        </w:tc>
        <w:tc>
          <w:tcPr>
            <w:tcW w:w="898" w:type="dxa"/>
            <w:shd w:val="clear" w:color="auto" w:fill="7030A0"/>
          </w:tcPr>
          <w:p w14:paraId="3721BB3D" w14:textId="77777777" w:rsidR="00980EDA" w:rsidRPr="00980EDA" w:rsidRDefault="00980EDA" w:rsidP="00980EDA"/>
        </w:tc>
        <w:tc>
          <w:tcPr>
            <w:tcW w:w="898" w:type="dxa"/>
            <w:shd w:val="clear" w:color="auto" w:fill="7030A0"/>
          </w:tcPr>
          <w:p w14:paraId="2418F265" w14:textId="77777777" w:rsidR="00980EDA" w:rsidRPr="00980EDA" w:rsidRDefault="00980EDA" w:rsidP="00980EDA"/>
        </w:tc>
        <w:tc>
          <w:tcPr>
            <w:tcW w:w="898" w:type="dxa"/>
          </w:tcPr>
          <w:p w14:paraId="6C17E15C" w14:textId="77777777" w:rsidR="00980EDA" w:rsidRPr="00980EDA" w:rsidRDefault="00980EDA" w:rsidP="00980EDA"/>
        </w:tc>
      </w:tr>
    </w:tbl>
    <w:p w14:paraId="1957DE12" w14:textId="77777777" w:rsidR="008716D8" w:rsidRDefault="008716D8" w:rsidP="008716D8"/>
    <w:p w14:paraId="16D66391" w14:textId="019E68DB" w:rsidR="00EA30F0" w:rsidRPr="008716D8" w:rsidRDefault="00EA30F0" w:rsidP="008716D8"/>
    <w:p w14:paraId="06E73D65" w14:textId="77777777" w:rsidR="005E0CC5" w:rsidRPr="008716D8" w:rsidRDefault="005E0CC5" w:rsidP="008716D8">
      <w:r w:rsidRPr="008716D8">
        <w:br w:type="page"/>
      </w:r>
    </w:p>
    <w:p w14:paraId="39B66C92" w14:textId="0A1A22CE" w:rsidR="00EA30F0" w:rsidRDefault="00000000">
      <w:pPr>
        <w:pStyle w:val="Heading1"/>
        <w:ind w:left="-5"/>
      </w:pPr>
      <w:bookmarkStart w:id="6" w:name="_Toc222006669"/>
      <w:r w:rsidRPr="009C0478">
        <w:lastRenderedPageBreak/>
        <w:t>Task 7</w:t>
      </w:r>
      <w:r w:rsidR="00797B4A" w:rsidRPr="009C0478">
        <w:t>-</w:t>
      </w:r>
      <w:r w:rsidRPr="009C0478">
        <w:t xml:space="preserve"> Making Changes- Report</w:t>
      </w:r>
      <w:bookmarkEnd w:id="6"/>
      <w:r>
        <w:t xml:space="preserve"> </w:t>
      </w:r>
    </w:p>
    <w:p w14:paraId="58B756A5" w14:textId="5852764E" w:rsidR="00EA30F0" w:rsidRDefault="00EA30F0" w:rsidP="00644C2E"/>
    <w:p w14:paraId="267D7D47" w14:textId="0CC98D2D" w:rsidR="006A6A4C" w:rsidRPr="006A6A4C" w:rsidRDefault="006A6A4C" w:rsidP="006A6A4C">
      <w:pPr>
        <w:rPr>
          <w:b/>
          <w:bCs/>
          <w:u w:val="single"/>
        </w:rPr>
      </w:pPr>
      <w:r w:rsidRPr="006A6A4C">
        <w:rPr>
          <w:b/>
          <w:bCs/>
          <w:u w:val="single"/>
        </w:rPr>
        <w:t>Introduction</w:t>
      </w:r>
    </w:p>
    <w:p w14:paraId="373BCD88" w14:textId="5CFC821A" w:rsidR="006A6A4C" w:rsidRPr="006A6A4C" w:rsidRDefault="006A6A4C" w:rsidP="006A6A4C">
      <w:r w:rsidRPr="006A6A4C">
        <w:t>This report proposes the implementation of a change for the digital care documentation system in a care home to improve the patient safety, communication and efficiency.</w:t>
      </w:r>
    </w:p>
    <w:p w14:paraId="0C48B1DA" w14:textId="594D30FC" w:rsidR="006A6A4C" w:rsidRPr="006A6A4C" w:rsidRDefault="006A6A4C" w:rsidP="006A6A4C">
      <w:pPr>
        <w:rPr>
          <w:b/>
          <w:bCs/>
          <w:u w:val="single"/>
        </w:rPr>
      </w:pPr>
      <w:r w:rsidRPr="006A6A4C">
        <w:rPr>
          <w:b/>
          <w:bCs/>
          <w:u w:val="single"/>
        </w:rPr>
        <w:t>Proposed change</w:t>
      </w:r>
    </w:p>
    <w:p w14:paraId="5BDBAAB2" w14:textId="30FBCA1A" w:rsidR="006A6A4C" w:rsidRDefault="006A6A4C" w:rsidP="006A6A4C">
      <w:r w:rsidRPr="006A6A4C">
        <w:t>According to the case study, in the care home the current recording and documentation system is focused on the paper-based mechanism which increases the risk of manual error and can delay the process along with the risk of information loss. The use of digital system can improve the real time access to the information and reduce the delay while also improving the efficiency. However, it is important to ensure that the practice is made with the standard said by Care Quality Commission (CQC) to emphasize effective record management in the care environment</w:t>
      </w:r>
      <w:r w:rsidR="00193851">
        <w:t xml:space="preserve"> (</w:t>
      </w:r>
      <w:r w:rsidR="00193851" w:rsidRPr="00193851">
        <w:t>McCafferty</w:t>
      </w:r>
      <w:r w:rsidR="00193851">
        <w:t xml:space="preserve"> </w:t>
      </w:r>
      <w:r w:rsidR="00193851" w:rsidRPr="00193851">
        <w:rPr>
          <w:i/>
          <w:iCs/>
        </w:rPr>
        <w:t>et al.</w:t>
      </w:r>
      <w:r w:rsidR="00193851">
        <w:t xml:space="preserve">, </w:t>
      </w:r>
      <w:r w:rsidR="00193851" w:rsidRPr="00193851">
        <w:t>2023, October</w:t>
      </w:r>
      <w:r w:rsidR="00193851">
        <w:t>)</w:t>
      </w:r>
      <w:r w:rsidRPr="006A6A4C">
        <w:t>.</w:t>
      </w:r>
    </w:p>
    <w:p w14:paraId="153058D7" w14:textId="485DBCD8" w:rsidR="006A6A4C" w:rsidRPr="006A6A4C" w:rsidRDefault="006A6A4C" w:rsidP="006A6A4C">
      <w:pPr>
        <w:rPr>
          <w:b/>
          <w:bCs/>
          <w:u w:val="single"/>
        </w:rPr>
      </w:pPr>
      <w:r w:rsidRPr="006A6A4C">
        <w:rPr>
          <w:b/>
          <w:bCs/>
          <w:u w:val="single"/>
        </w:rPr>
        <w:t>Implementation strategy</w:t>
      </w:r>
    </w:p>
    <w:p w14:paraId="7ACCF257" w14:textId="0E8D4DAB" w:rsidR="006A6A4C" w:rsidRPr="006A6A4C" w:rsidRDefault="006A6A4C" w:rsidP="006A6A4C">
      <w:r w:rsidRPr="006A6A4C">
        <w:t xml:space="preserve">In order to implement the </w:t>
      </w:r>
      <w:r w:rsidR="009C0478" w:rsidRPr="006A6A4C">
        <w:t>change,</w:t>
      </w:r>
      <w:r w:rsidRPr="006A6A4C">
        <w:t xml:space="preserve"> the use of </w:t>
      </w:r>
      <w:r w:rsidR="009C0478" w:rsidRPr="006A6A4C">
        <w:t>Lewin’s Change Model</w:t>
      </w:r>
      <w:r w:rsidR="009C0478">
        <w:t xml:space="preserve"> </w:t>
      </w:r>
      <w:r w:rsidR="009C0478" w:rsidRPr="006A6A4C">
        <w:t xml:space="preserve">will </w:t>
      </w:r>
      <w:r w:rsidRPr="006A6A4C">
        <w:t xml:space="preserve">be conducted. During the ‘unfreezing’ phase the employees of the care home will be explained about the necessity of the change and how it can positively affect them. During the ‘change’ stage structural training process will be conducted to get the employees used to the system. </w:t>
      </w:r>
      <w:r w:rsidR="009C0478" w:rsidRPr="006A6A4C">
        <w:t>Finally,</w:t>
      </w:r>
      <w:r w:rsidRPr="006A6A4C">
        <w:t xml:space="preserve"> in the ‘refreezing’ stage the use of the new system will be conducted through the monitoring and performance feedback</w:t>
      </w:r>
      <w:r w:rsidR="00915CCC">
        <w:t xml:space="preserve"> (</w:t>
      </w:r>
      <w:r w:rsidR="00915CCC" w:rsidRPr="00915CCC">
        <w:t>Solow</w:t>
      </w:r>
      <w:r w:rsidR="00915CCC">
        <w:t xml:space="preserve"> </w:t>
      </w:r>
      <w:r w:rsidR="00915CCC" w:rsidRPr="00915CCC">
        <w:t>and Perry, 2023</w:t>
      </w:r>
      <w:r w:rsidR="00915CCC">
        <w:t>)</w:t>
      </w:r>
      <w:r w:rsidRPr="006A6A4C">
        <w:t>.</w:t>
      </w:r>
    </w:p>
    <w:p w14:paraId="2379E353" w14:textId="20588842" w:rsidR="006A6A4C" w:rsidRPr="006A6A4C" w:rsidRDefault="006A6A4C" w:rsidP="006A6A4C">
      <w:pPr>
        <w:rPr>
          <w:b/>
          <w:bCs/>
          <w:u w:val="single"/>
        </w:rPr>
      </w:pPr>
      <w:r w:rsidRPr="006A6A4C">
        <w:rPr>
          <w:b/>
          <w:bCs/>
          <w:u w:val="single"/>
        </w:rPr>
        <w:t>Skills required and potential barriers</w:t>
      </w:r>
    </w:p>
    <w:p w14:paraId="1612BA67" w14:textId="78BFCD72" w:rsidR="006A6A4C" w:rsidRPr="006A6A4C" w:rsidRDefault="006A6A4C" w:rsidP="006A6A4C">
      <w:r w:rsidRPr="006A6A4C">
        <w:t xml:space="preserve">For the purpose of successful </w:t>
      </w:r>
      <w:r w:rsidR="009C0478" w:rsidRPr="006A6A4C">
        <w:t>implementation,</w:t>
      </w:r>
      <w:r w:rsidRPr="006A6A4C">
        <w:t xml:space="preserve"> it is necessary to have effective leadership, open communication and digital computers. The managers are needed to motivate the </w:t>
      </w:r>
      <w:r w:rsidR="009C0478" w:rsidRPr="006A6A4C">
        <w:t>staff along</w:t>
      </w:r>
      <w:r w:rsidRPr="006A6A4C">
        <w:t xml:space="preserve"> with being able to provide clear guidance. Also, the potential barriers include resistance to change and limited digital confidence of the employees.</w:t>
      </w:r>
    </w:p>
    <w:p w14:paraId="6785AD53" w14:textId="6A66399A" w:rsidR="006A6A4C" w:rsidRPr="006A6A4C" w:rsidRDefault="006A6A4C" w:rsidP="006A6A4C">
      <w:pPr>
        <w:rPr>
          <w:b/>
          <w:bCs/>
          <w:u w:val="single"/>
        </w:rPr>
      </w:pPr>
      <w:r w:rsidRPr="006A6A4C">
        <w:rPr>
          <w:b/>
          <w:bCs/>
          <w:u w:val="single"/>
        </w:rPr>
        <w:t>Conclusion</w:t>
      </w:r>
    </w:p>
    <w:p w14:paraId="0E5733EE" w14:textId="580DF00D" w:rsidR="006A6A4C" w:rsidRPr="006A6A4C" w:rsidRDefault="006A6A4C" w:rsidP="006A6A4C">
      <w:r w:rsidRPr="006A6A4C">
        <w:t xml:space="preserve">In conclusion, in order to implement the digital documentation practice in the care home, it is important to conduct a gradual system introduction while addressing the staff challenges to create a lasting impact. </w:t>
      </w:r>
    </w:p>
    <w:p w14:paraId="4D3C321B" w14:textId="77777777" w:rsidR="006A6A4C" w:rsidRDefault="006A6A4C" w:rsidP="00644C2E"/>
    <w:p w14:paraId="5B7036DB" w14:textId="77777777" w:rsidR="007179C3" w:rsidRDefault="007179C3" w:rsidP="00644C2E"/>
    <w:p w14:paraId="2F301E2D" w14:textId="77777777" w:rsidR="007179C3" w:rsidRDefault="007179C3" w:rsidP="00644C2E"/>
    <w:p w14:paraId="4CFADCC4" w14:textId="77777777" w:rsidR="007179C3" w:rsidRPr="00644C2E" w:rsidRDefault="007179C3" w:rsidP="00644C2E"/>
    <w:p w14:paraId="408EF572" w14:textId="77777777" w:rsidR="00644C2E" w:rsidRDefault="00644C2E">
      <w:pPr>
        <w:spacing w:line="278" w:lineRule="auto"/>
        <w:jc w:val="left"/>
        <w:rPr>
          <w:rFonts w:eastAsia="Arial" w:cs="Arial"/>
          <w:b/>
          <w:sz w:val="40"/>
        </w:rPr>
      </w:pPr>
      <w:r>
        <w:br w:type="page"/>
      </w:r>
    </w:p>
    <w:p w14:paraId="0C83D382" w14:textId="7100A38B" w:rsidR="00EA30F0" w:rsidRDefault="00000000">
      <w:pPr>
        <w:pStyle w:val="Heading1"/>
        <w:ind w:left="-5"/>
      </w:pPr>
      <w:bookmarkStart w:id="7" w:name="_Toc222006670"/>
      <w:r w:rsidRPr="000A5993">
        <w:lastRenderedPageBreak/>
        <w:t>Task 8</w:t>
      </w:r>
      <w:r w:rsidR="00797B4A" w:rsidRPr="000A5993">
        <w:t>-</w:t>
      </w:r>
      <w:r w:rsidRPr="000A5993">
        <w:t xml:space="preserve"> Self-Reflection</w:t>
      </w:r>
      <w:bookmarkEnd w:id="7"/>
      <w:r>
        <w:t xml:space="preserve">  </w:t>
      </w:r>
    </w:p>
    <w:p w14:paraId="76A02E31" w14:textId="0A8BDCA3" w:rsidR="00EA30F0" w:rsidRDefault="00EA30F0" w:rsidP="00644C2E"/>
    <w:p w14:paraId="0DC19C2A" w14:textId="6C743F23" w:rsidR="003B47AA" w:rsidRPr="003B47AA" w:rsidRDefault="003B47AA" w:rsidP="003B47AA">
      <w:pPr>
        <w:rPr>
          <w:b/>
          <w:bCs/>
          <w:u w:val="single"/>
        </w:rPr>
      </w:pPr>
      <w:r w:rsidRPr="00002C06">
        <w:rPr>
          <w:b/>
          <w:bCs/>
          <w:u w:val="single"/>
        </w:rPr>
        <w:t xml:space="preserve">Reflection using the </w:t>
      </w:r>
      <w:r w:rsidR="00002C06" w:rsidRPr="00002C06">
        <w:rPr>
          <w:b/>
          <w:bCs/>
          <w:u w:val="single"/>
        </w:rPr>
        <w:t>Gibbs Reflective Cycle</w:t>
      </w:r>
    </w:p>
    <w:p w14:paraId="5790BD17" w14:textId="232B4DB5" w:rsidR="003B47AA" w:rsidRDefault="003B47AA" w:rsidP="003B47AA">
      <w:r w:rsidRPr="003B47AA">
        <w:t xml:space="preserve">Gibbs </w:t>
      </w:r>
      <w:r w:rsidR="00002C06" w:rsidRPr="003B47AA">
        <w:t>Reflective Cycle is</w:t>
      </w:r>
      <w:r w:rsidRPr="003B47AA">
        <w:t xml:space="preserve"> one of the most popular reflective cycles which was developed by </w:t>
      </w:r>
      <w:r w:rsidR="00002C06" w:rsidRPr="003B47AA">
        <w:t xml:space="preserve">Graham Gibbs </w:t>
      </w:r>
      <w:r w:rsidRPr="003B47AA">
        <w:t xml:space="preserve">in 1988. It is your </w:t>
      </w:r>
      <w:r w:rsidR="000A5993" w:rsidRPr="003B47AA">
        <w:t>6-stage</w:t>
      </w:r>
      <w:r w:rsidRPr="003B47AA">
        <w:t xml:space="preserve"> model and is widely used for </w:t>
      </w:r>
      <w:r w:rsidR="00997ABC" w:rsidRPr="003B47AA">
        <w:t>self-</w:t>
      </w:r>
      <w:r w:rsidR="00FB75E7" w:rsidRPr="003B47AA">
        <w:t>reflection</w:t>
      </w:r>
      <w:r w:rsidR="00D3691B">
        <w:t xml:space="preserve"> (</w:t>
      </w:r>
      <w:r w:rsidR="00D3691B" w:rsidRPr="00D3691B">
        <w:t>Markkanen</w:t>
      </w:r>
      <w:r w:rsidR="00D3691B" w:rsidRPr="00193851">
        <w:rPr>
          <w:i/>
          <w:iCs/>
        </w:rPr>
        <w:t xml:space="preserve"> et al.</w:t>
      </w:r>
      <w:r w:rsidR="00D3691B">
        <w:t xml:space="preserve">, </w:t>
      </w:r>
      <w:r w:rsidR="00D3691B" w:rsidRPr="00D3691B">
        <w:t>2020</w:t>
      </w:r>
      <w:r w:rsidR="00D3691B">
        <w:t>)</w:t>
      </w:r>
      <w:r w:rsidR="00FB75E7" w:rsidRPr="003B47AA">
        <w:t>.</w:t>
      </w:r>
    </w:p>
    <w:p w14:paraId="66B30048" w14:textId="703F19CF" w:rsidR="003B47AA" w:rsidRPr="003B47AA" w:rsidRDefault="003B47AA" w:rsidP="003B47AA">
      <w:pPr>
        <w:rPr>
          <w:i/>
          <w:iCs/>
          <w:u w:val="single"/>
        </w:rPr>
      </w:pPr>
      <w:r w:rsidRPr="00002C06">
        <w:rPr>
          <w:i/>
          <w:iCs/>
          <w:u w:val="single"/>
        </w:rPr>
        <w:t>Description</w:t>
      </w:r>
    </w:p>
    <w:p w14:paraId="7C1EBDB1" w14:textId="695EA133" w:rsidR="003B47AA" w:rsidRPr="003B47AA" w:rsidRDefault="003B47AA" w:rsidP="003B47AA">
      <w:r w:rsidRPr="003B47AA">
        <w:t xml:space="preserve">In this module </w:t>
      </w:r>
      <w:r w:rsidR="001773DF">
        <w:t>I</w:t>
      </w:r>
      <w:r w:rsidRPr="003B47AA">
        <w:t xml:space="preserve"> have been able to </w:t>
      </w:r>
      <w:r w:rsidR="00002C06" w:rsidRPr="003B47AA">
        <w:t>learn about</w:t>
      </w:r>
      <w:r w:rsidRPr="003B47AA">
        <w:t xml:space="preserve"> personal branding, employability skills, emotional intelligence and professional communication in the health and social care sector. During the preparation of portfolio tasks and class activities </w:t>
      </w:r>
      <w:r w:rsidR="001773DF">
        <w:t>I</w:t>
      </w:r>
      <w:r w:rsidRPr="003B47AA">
        <w:t xml:space="preserve"> have been able to understand my strengths, weaknesses and career opportunities in a better way.</w:t>
      </w:r>
    </w:p>
    <w:p w14:paraId="426032F3" w14:textId="255F4A7E" w:rsidR="003B47AA" w:rsidRPr="003B47AA" w:rsidRDefault="003B47AA" w:rsidP="003B47AA">
      <w:pPr>
        <w:rPr>
          <w:i/>
          <w:iCs/>
          <w:u w:val="single"/>
        </w:rPr>
      </w:pPr>
      <w:r w:rsidRPr="00002C06">
        <w:rPr>
          <w:i/>
          <w:iCs/>
          <w:u w:val="single"/>
        </w:rPr>
        <w:t>Feelings</w:t>
      </w:r>
    </w:p>
    <w:p w14:paraId="7F8F73A8" w14:textId="69AB6EA6" w:rsidR="003B47AA" w:rsidRPr="003B47AA" w:rsidRDefault="003B47AA" w:rsidP="003B47AA">
      <w:r w:rsidRPr="003B47AA">
        <w:t xml:space="preserve">During the starting of the </w:t>
      </w:r>
      <w:r w:rsidR="000A5993" w:rsidRPr="003B47AA">
        <w:t>module,</w:t>
      </w:r>
      <w:r w:rsidRPr="003B47AA">
        <w:t xml:space="preserve"> </w:t>
      </w:r>
      <w:r w:rsidR="001773DF">
        <w:t>I</w:t>
      </w:r>
      <w:r w:rsidRPr="003B47AA">
        <w:t xml:space="preserve"> have felt uncertainty about my professional identity and employability skills. However, with progress </w:t>
      </w:r>
      <w:r w:rsidR="001773DF">
        <w:t>I</w:t>
      </w:r>
      <w:r w:rsidRPr="003B47AA">
        <w:t xml:space="preserve"> have become more confident about recognising my abilities and experience to improve my performance.</w:t>
      </w:r>
    </w:p>
    <w:p w14:paraId="3D54FD00" w14:textId="7EB724EF" w:rsidR="003B47AA" w:rsidRPr="003B47AA" w:rsidRDefault="003B47AA" w:rsidP="003B47AA">
      <w:pPr>
        <w:rPr>
          <w:i/>
          <w:iCs/>
          <w:u w:val="single"/>
        </w:rPr>
      </w:pPr>
      <w:r w:rsidRPr="00002C06">
        <w:rPr>
          <w:i/>
          <w:iCs/>
          <w:u w:val="single"/>
        </w:rPr>
        <w:t>Evaluation</w:t>
      </w:r>
    </w:p>
    <w:p w14:paraId="007AC457" w14:textId="1DEEA638" w:rsidR="003B47AA" w:rsidRPr="003B47AA" w:rsidRDefault="003B47AA" w:rsidP="003B47AA">
      <w:r w:rsidRPr="003B47AA">
        <w:t xml:space="preserve">During the module one of the most positive </w:t>
      </w:r>
      <w:r w:rsidR="000A5993" w:rsidRPr="003B47AA">
        <w:t>effects,</w:t>
      </w:r>
      <w:r w:rsidRPr="003B47AA">
        <w:t xml:space="preserve"> </w:t>
      </w:r>
      <w:r w:rsidR="001773DF">
        <w:t>I</w:t>
      </w:r>
      <w:r w:rsidRPr="003B47AA">
        <w:t xml:space="preserve"> have </w:t>
      </w:r>
      <w:r w:rsidR="00067338" w:rsidRPr="003B47AA">
        <w:t>learned was</w:t>
      </w:r>
      <w:r w:rsidRPr="003B47AA">
        <w:t xml:space="preserve"> about how communication and empathy can influence the patient </w:t>
      </w:r>
      <w:r w:rsidR="00067338" w:rsidRPr="003B47AA">
        <w:t>outcome. The</w:t>
      </w:r>
      <w:r w:rsidRPr="003B47AA">
        <w:t xml:space="preserve"> structure activities </w:t>
      </w:r>
      <w:r w:rsidR="00067338" w:rsidRPr="003B47AA">
        <w:t>have</w:t>
      </w:r>
      <w:r w:rsidRPr="003B47AA">
        <w:t xml:space="preserve"> improved my understanding about teamwork and resilience.  However, </w:t>
      </w:r>
      <w:r w:rsidR="001773DF">
        <w:t>I</w:t>
      </w:r>
      <w:r w:rsidRPr="003B47AA">
        <w:t xml:space="preserve"> have also realised that </w:t>
      </w:r>
      <w:r w:rsidR="001773DF">
        <w:t>I</w:t>
      </w:r>
      <w:r w:rsidRPr="003B47AA">
        <w:t xml:space="preserve"> need to improve my confidence and </w:t>
      </w:r>
      <w:r w:rsidR="00067338" w:rsidRPr="003B47AA">
        <w:t>adaptability in</w:t>
      </w:r>
      <w:r w:rsidRPr="003B47AA">
        <w:t xml:space="preserve"> future.</w:t>
      </w:r>
    </w:p>
    <w:p w14:paraId="00CB0132" w14:textId="40985F8D" w:rsidR="003B47AA" w:rsidRPr="003B47AA" w:rsidRDefault="003B47AA" w:rsidP="003B47AA">
      <w:pPr>
        <w:rPr>
          <w:i/>
          <w:iCs/>
          <w:u w:val="single"/>
        </w:rPr>
      </w:pPr>
      <w:r w:rsidRPr="00002C06">
        <w:rPr>
          <w:i/>
          <w:iCs/>
          <w:u w:val="single"/>
        </w:rPr>
        <w:t>Analysis</w:t>
      </w:r>
    </w:p>
    <w:p w14:paraId="06F98880" w14:textId="70CF74D7" w:rsidR="003B47AA" w:rsidRPr="003B47AA" w:rsidRDefault="003B47AA" w:rsidP="003B47AA">
      <w:r w:rsidRPr="003B47AA">
        <w:t xml:space="preserve">During the module </w:t>
      </w:r>
      <w:r w:rsidR="001773DF">
        <w:t>I</w:t>
      </w:r>
      <w:r w:rsidRPr="003B47AA">
        <w:t xml:space="preserve"> have been able to practice the different skills by combining them with the theoretical knowledge which have improved my </w:t>
      </w:r>
      <w:r w:rsidR="00067338" w:rsidRPr="003B47AA">
        <w:t>overall understanding</w:t>
      </w:r>
      <w:r w:rsidRPr="003B47AA">
        <w:t xml:space="preserve"> about the field as well as improve my </w:t>
      </w:r>
      <w:r w:rsidR="001773DF" w:rsidRPr="003B47AA">
        <w:t>interpersonal capability</w:t>
      </w:r>
      <w:r w:rsidRPr="003B47AA">
        <w:t>. It also helped me to identify my weaknesses. </w:t>
      </w:r>
    </w:p>
    <w:p w14:paraId="2DF6515B" w14:textId="6892E8F4" w:rsidR="003B47AA" w:rsidRPr="003B47AA" w:rsidRDefault="003B47AA" w:rsidP="003B47AA">
      <w:pPr>
        <w:rPr>
          <w:i/>
          <w:iCs/>
          <w:u w:val="single"/>
        </w:rPr>
      </w:pPr>
      <w:r w:rsidRPr="00002C06">
        <w:rPr>
          <w:i/>
          <w:iCs/>
          <w:u w:val="single"/>
        </w:rPr>
        <w:t>Conclusion</w:t>
      </w:r>
    </w:p>
    <w:p w14:paraId="5D9BD9C2" w14:textId="4220AF61" w:rsidR="003B47AA" w:rsidRPr="003B47AA" w:rsidRDefault="003B47AA" w:rsidP="003B47AA">
      <w:r w:rsidRPr="003B47AA">
        <w:t xml:space="preserve">In </w:t>
      </w:r>
      <w:r w:rsidR="001773DF" w:rsidRPr="003B47AA">
        <w:t>conclusion, self-reflection</w:t>
      </w:r>
      <w:r w:rsidRPr="003B47AA">
        <w:t xml:space="preserve"> is one of the most important parts of professional development which can help me in recognising my strengths and limitations. This can allow me to plan meaningful improvement for future growth.</w:t>
      </w:r>
    </w:p>
    <w:p w14:paraId="3EFDD612" w14:textId="2B69A2BC" w:rsidR="003B47AA" w:rsidRPr="003B47AA" w:rsidRDefault="003B47AA" w:rsidP="003B47AA">
      <w:pPr>
        <w:rPr>
          <w:i/>
          <w:iCs/>
          <w:u w:val="single"/>
        </w:rPr>
      </w:pPr>
      <w:r w:rsidRPr="00002C06">
        <w:rPr>
          <w:i/>
          <w:iCs/>
          <w:u w:val="single"/>
        </w:rPr>
        <w:lastRenderedPageBreak/>
        <w:t>Action plan</w:t>
      </w:r>
    </w:p>
    <w:p w14:paraId="2B0A4E47" w14:textId="75F7D010" w:rsidR="003B47AA" w:rsidRPr="003B47AA" w:rsidRDefault="003B47AA" w:rsidP="003B47AA">
      <w:r w:rsidRPr="003B47AA">
        <w:t xml:space="preserve">In future </w:t>
      </w:r>
      <w:r w:rsidR="001773DF">
        <w:t>I</w:t>
      </w:r>
      <w:r w:rsidRPr="003B47AA">
        <w:t xml:space="preserve"> would like to take additional training on improving my confidence. I would also like to improve my hands</w:t>
      </w:r>
      <w:r w:rsidR="001773DF">
        <w:t>-</w:t>
      </w:r>
      <w:r w:rsidRPr="003B47AA">
        <w:t xml:space="preserve">on </w:t>
      </w:r>
      <w:r w:rsidR="001773DF" w:rsidRPr="003B47AA">
        <w:t>ability patient</w:t>
      </w:r>
      <w:r w:rsidRPr="003B47AA">
        <w:t xml:space="preserve"> </w:t>
      </w:r>
      <w:r w:rsidR="001773DF" w:rsidRPr="003B47AA">
        <w:t>care to</w:t>
      </w:r>
      <w:r w:rsidRPr="003B47AA">
        <w:t xml:space="preserve"> enhance my overall competency and growth opportunity.</w:t>
      </w:r>
    </w:p>
    <w:p w14:paraId="26B3FE94" w14:textId="77777777" w:rsidR="00481329" w:rsidRDefault="00481329" w:rsidP="00644C2E"/>
    <w:p w14:paraId="7095126D" w14:textId="77777777" w:rsidR="00481329" w:rsidRDefault="00481329" w:rsidP="00644C2E"/>
    <w:p w14:paraId="31B2429E" w14:textId="77777777" w:rsidR="00481329" w:rsidRPr="00644C2E" w:rsidRDefault="00481329" w:rsidP="00644C2E"/>
    <w:p w14:paraId="0F5B92DD" w14:textId="77777777" w:rsidR="001D1F0C" w:rsidRPr="00644C2E" w:rsidRDefault="001D1F0C" w:rsidP="00644C2E">
      <w:r w:rsidRPr="00644C2E">
        <w:br w:type="page"/>
      </w:r>
    </w:p>
    <w:p w14:paraId="2EB9886C" w14:textId="5F668906" w:rsidR="00644C2E" w:rsidRDefault="00000000" w:rsidP="00644C2E">
      <w:pPr>
        <w:pStyle w:val="Heading1"/>
        <w:ind w:left="0" w:firstLine="0"/>
        <w:jc w:val="left"/>
      </w:pPr>
      <w:bookmarkStart w:id="8" w:name="_Toc222006671"/>
      <w:r w:rsidRPr="00644C2E">
        <w:lastRenderedPageBreak/>
        <w:t>Reference</w:t>
      </w:r>
      <w:r>
        <w:t xml:space="preserve"> List</w:t>
      </w:r>
      <w:bookmarkEnd w:id="8"/>
      <w:r>
        <w:t xml:space="preserve"> </w:t>
      </w:r>
    </w:p>
    <w:p w14:paraId="5A522A28" w14:textId="77777777" w:rsidR="00EA77EB" w:rsidRPr="00EA77EB" w:rsidRDefault="00EA77EB" w:rsidP="00EA77EB">
      <w:pPr>
        <w:rPr>
          <w:highlight w:val="white"/>
          <w:lang w:val="en-GB"/>
        </w:rPr>
      </w:pPr>
      <w:r w:rsidRPr="00EA77EB">
        <w:rPr>
          <w:highlight w:val="white"/>
          <w:lang w:val="en-GB"/>
        </w:rPr>
        <w:t xml:space="preserve">Jack, K. (2022) ‘Demonstrating empathy when communicating with older people’, </w:t>
      </w:r>
      <w:r w:rsidRPr="00EA77EB">
        <w:rPr>
          <w:i/>
          <w:iCs/>
          <w:highlight w:val="white"/>
          <w:lang w:val="en-GB"/>
        </w:rPr>
        <w:t>Nursing Older People</w:t>
      </w:r>
      <w:r w:rsidRPr="00EA77EB">
        <w:rPr>
          <w:highlight w:val="white"/>
          <w:lang w:val="en-GB"/>
        </w:rPr>
        <w:t>, 34(1).</w:t>
      </w:r>
    </w:p>
    <w:p w14:paraId="1D2824F0" w14:textId="77777777" w:rsidR="00EA77EB" w:rsidRPr="00EA77EB" w:rsidRDefault="00EA77EB" w:rsidP="00EA77EB">
      <w:pPr>
        <w:rPr>
          <w:highlight w:val="white"/>
          <w:lang w:val="en-GB"/>
        </w:rPr>
      </w:pPr>
      <w:proofErr w:type="spellStart"/>
      <w:r w:rsidRPr="00EA77EB">
        <w:rPr>
          <w:highlight w:val="white"/>
          <w:lang w:val="en-GB"/>
        </w:rPr>
        <w:t>Limiri</w:t>
      </w:r>
      <w:proofErr w:type="spellEnd"/>
      <w:r w:rsidRPr="00EA77EB">
        <w:rPr>
          <w:highlight w:val="white"/>
          <w:lang w:val="en-GB"/>
        </w:rPr>
        <w:t xml:space="preserve">, D.M. (2025) ‘The impact of long wait times on patient health outcomes: The growing NHS crisis’, </w:t>
      </w:r>
      <w:r w:rsidRPr="00EA77EB">
        <w:rPr>
          <w:i/>
          <w:iCs/>
          <w:highlight w:val="white"/>
          <w:lang w:val="en-GB"/>
        </w:rPr>
        <w:t>Premier Journal of Public Health</w:t>
      </w:r>
      <w:r w:rsidRPr="00EA77EB">
        <w:rPr>
          <w:highlight w:val="white"/>
          <w:lang w:val="en-GB"/>
        </w:rPr>
        <w:t>.</w:t>
      </w:r>
    </w:p>
    <w:p w14:paraId="281DCDF3" w14:textId="77777777" w:rsidR="00EA77EB" w:rsidRPr="00EA77EB" w:rsidRDefault="00EA77EB" w:rsidP="00EA77EB">
      <w:pPr>
        <w:rPr>
          <w:highlight w:val="white"/>
          <w:lang w:val="en-GB"/>
        </w:rPr>
      </w:pPr>
      <w:r w:rsidRPr="00EA77EB">
        <w:rPr>
          <w:highlight w:val="white"/>
          <w:lang w:val="en-GB"/>
        </w:rPr>
        <w:t xml:space="preserve">Markkanen, P., Välimäki, M., Anttila, M. and Kuuskorpi, M. (2020) ‘A reflective cycle: Understanding challenging situations in a school setting’, </w:t>
      </w:r>
      <w:r w:rsidRPr="00EA77EB">
        <w:rPr>
          <w:i/>
          <w:iCs/>
          <w:highlight w:val="white"/>
          <w:lang w:val="en-GB"/>
        </w:rPr>
        <w:t>Educational Research</w:t>
      </w:r>
      <w:r w:rsidRPr="00EA77EB">
        <w:rPr>
          <w:highlight w:val="white"/>
          <w:lang w:val="en-GB"/>
        </w:rPr>
        <w:t>, 62(1), pp. 46–62.</w:t>
      </w:r>
    </w:p>
    <w:p w14:paraId="1A72B70D" w14:textId="77777777" w:rsidR="00EA77EB" w:rsidRPr="00EA77EB" w:rsidRDefault="00EA77EB" w:rsidP="00EA77EB">
      <w:pPr>
        <w:rPr>
          <w:highlight w:val="white"/>
          <w:lang w:val="en-GB"/>
        </w:rPr>
      </w:pPr>
      <w:r w:rsidRPr="00EA77EB">
        <w:rPr>
          <w:highlight w:val="white"/>
          <w:lang w:val="en-GB"/>
        </w:rPr>
        <w:t xml:space="preserve">McCafferty, T., Arnaudova, R. and </w:t>
      </w:r>
      <w:proofErr w:type="spellStart"/>
      <w:r w:rsidRPr="00EA77EB">
        <w:rPr>
          <w:highlight w:val="white"/>
          <w:lang w:val="en-GB"/>
        </w:rPr>
        <w:t>Cano</w:t>
      </w:r>
      <w:proofErr w:type="spellEnd"/>
      <w:r w:rsidRPr="00EA77EB">
        <w:rPr>
          <w:highlight w:val="white"/>
          <w:lang w:val="en-GB"/>
        </w:rPr>
        <w:t xml:space="preserve">, M. (2023) ‘Impact of implementation of digital record systems on service setting: A case study of care homes in the United Kingdom’, in </w:t>
      </w:r>
      <w:r w:rsidRPr="00EA77EB">
        <w:rPr>
          <w:i/>
          <w:iCs/>
          <w:highlight w:val="white"/>
          <w:lang w:val="en-GB"/>
        </w:rPr>
        <w:t>26th Excellence in Services International Conference</w:t>
      </w:r>
      <w:r w:rsidRPr="00EA77EB">
        <w:rPr>
          <w:highlight w:val="white"/>
          <w:lang w:val="en-GB"/>
        </w:rPr>
        <w:t>. University of Verona, October 2023.</w:t>
      </w:r>
    </w:p>
    <w:p w14:paraId="3DE5240C" w14:textId="77777777" w:rsidR="00EA77EB" w:rsidRPr="00EA77EB" w:rsidRDefault="00EA77EB" w:rsidP="00EA77EB">
      <w:pPr>
        <w:rPr>
          <w:highlight w:val="white"/>
          <w:lang w:val="en-GB"/>
        </w:rPr>
      </w:pPr>
      <w:r w:rsidRPr="00EA77EB">
        <w:rPr>
          <w:highlight w:val="white"/>
          <w:lang w:val="en-GB"/>
        </w:rPr>
        <w:t xml:space="preserve">McNulty, J.P. and Politis, Y. (2023) ‘Empathy, emotional intelligence and interprofessional skills in healthcare education’, </w:t>
      </w:r>
      <w:r w:rsidRPr="00EA77EB">
        <w:rPr>
          <w:i/>
          <w:iCs/>
          <w:highlight w:val="white"/>
          <w:lang w:val="en-GB"/>
        </w:rPr>
        <w:t>Journal of Medical Imaging and Radiation Sciences</w:t>
      </w:r>
      <w:r w:rsidRPr="00EA77EB">
        <w:rPr>
          <w:highlight w:val="white"/>
          <w:lang w:val="en-GB"/>
        </w:rPr>
        <w:t>, 54(2), pp. 238–246.</w:t>
      </w:r>
    </w:p>
    <w:p w14:paraId="1AA4AE4A" w14:textId="77777777" w:rsidR="00EA77EB" w:rsidRPr="00EA77EB" w:rsidRDefault="00EA77EB" w:rsidP="00EA77EB">
      <w:pPr>
        <w:rPr>
          <w:highlight w:val="white"/>
          <w:lang w:val="en-GB"/>
        </w:rPr>
      </w:pPr>
      <w:r w:rsidRPr="00EA77EB">
        <w:rPr>
          <w:highlight w:val="white"/>
          <w:lang w:val="en-GB"/>
        </w:rPr>
        <w:t xml:space="preserve">Morse, D.F., Sandhu, S., Mulligan, K., Tierney, S., Polley, M., Giurca, B.C., Slade, S., Dias, S., Mahtani, K.R., Wells, L. and Wang, H. (2022) ‘Global developments in social prescribing’, </w:t>
      </w:r>
      <w:r w:rsidRPr="00EA77EB">
        <w:rPr>
          <w:i/>
          <w:iCs/>
          <w:highlight w:val="white"/>
          <w:lang w:val="en-GB"/>
        </w:rPr>
        <w:t>BMJ Global Health</w:t>
      </w:r>
      <w:r w:rsidRPr="00EA77EB">
        <w:rPr>
          <w:highlight w:val="white"/>
          <w:lang w:val="en-GB"/>
        </w:rPr>
        <w:t>, 7(5), p. e008524.</w:t>
      </w:r>
    </w:p>
    <w:p w14:paraId="3ABEFCC3" w14:textId="77777777" w:rsidR="00EA77EB" w:rsidRPr="00EA77EB" w:rsidRDefault="00EA77EB" w:rsidP="00EA77EB">
      <w:pPr>
        <w:rPr>
          <w:highlight w:val="white"/>
          <w:lang w:val="en-GB"/>
        </w:rPr>
      </w:pPr>
      <w:r w:rsidRPr="00EA77EB">
        <w:rPr>
          <w:highlight w:val="white"/>
          <w:lang w:val="en-GB"/>
        </w:rPr>
        <w:t xml:space="preserve">Renaud, J., McClellan, S.R., DePriest, K., </w:t>
      </w:r>
      <w:proofErr w:type="spellStart"/>
      <w:r w:rsidRPr="00EA77EB">
        <w:rPr>
          <w:highlight w:val="white"/>
          <w:lang w:val="en-GB"/>
        </w:rPr>
        <w:t>Witgert</w:t>
      </w:r>
      <w:proofErr w:type="spellEnd"/>
      <w:r w:rsidRPr="00EA77EB">
        <w:rPr>
          <w:highlight w:val="white"/>
          <w:lang w:val="en-GB"/>
        </w:rPr>
        <w:t xml:space="preserve">, K., O’Connor, S., Abowd Johnson, K., </w:t>
      </w:r>
      <w:proofErr w:type="spellStart"/>
      <w:r w:rsidRPr="00EA77EB">
        <w:rPr>
          <w:highlight w:val="white"/>
          <w:lang w:val="en-GB"/>
        </w:rPr>
        <w:t>Barolin</w:t>
      </w:r>
      <w:proofErr w:type="spellEnd"/>
      <w:r w:rsidRPr="00EA77EB">
        <w:rPr>
          <w:highlight w:val="white"/>
          <w:lang w:val="en-GB"/>
        </w:rPr>
        <w:t xml:space="preserve">, N., Gottlieb, L.M., De </w:t>
      </w:r>
      <w:proofErr w:type="spellStart"/>
      <w:r w:rsidRPr="00EA77EB">
        <w:rPr>
          <w:highlight w:val="white"/>
          <w:lang w:val="en-GB"/>
        </w:rPr>
        <w:t>Marchis</w:t>
      </w:r>
      <w:proofErr w:type="spellEnd"/>
      <w:r w:rsidRPr="00EA77EB">
        <w:rPr>
          <w:highlight w:val="white"/>
          <w:lang w:val="en-GB"/>
        </w:rPr>
        <w:t xml:space="preserve">, E.H., Rojas-Smith, L. and Haber, S.G. (2023) ‘Addressing health-related social needs via community resources: Lessons from accountable health communities’, </w:t>
      </w:r>
      <w:r w:rsidRPr="00EA77EB">
        <w:rPr>
          <w:i/>
          <w:iCs/>
          <w:highlight w:val="white"/>
          <w:lang w:val="en-GB"/>
        </w:rPr>
        <w:t>Health Affairs</w:t>
      </w:r>
      <w:r w:rsidRPr="00EA77EB">
        <w:rPr>
          <w:highlight w:val="white"/>
          <w:lang w:val="en-GB"/>
        </w:rPr>
        <w:t>, 42(6), pp. 832–840.</w:t>
      </w:r>
    </w:p>
    <w:p w14:paraId="4BF3A14D" w14:textId="77777777" w:rsidR="00EA77EB" w:rsidRPr="00EA77EB" w:rsidRDefault="00EA77EB" w:rsidP="00EA77EB">
      <w:pPr>
        <w:rPr>
          <w:highlight w:val="white"/>
          <w:lang w:val="en-GB"/>
        </w:rPr>
      </w:pPr>
      <w:r w:rsidRPr="00EA77EB">
        <w:rPr>
          <w:highlight w:val="white"/>
          <w:lang w:val="en-GB"/>
        </w:rPr>
        <w:t xml:space="preserve">Shuo, Z., </w:t>
      </w:r>
      <w:proofErr w:type="spellStart"/>
      <w:r w:rsidRPr="00EA77EB">
        <w:rPr>
          <w:highlight w:val="white"/>
          <w:lang w:val="en-GB"/>
        </w:rPr>
        <w:t>Xuyang</w:t>
      </w:r>
      <w:proofErr w:type="spellEnd"/>
      <w:r w:rsidRPr="00EA77EB">
        <w:rPr>
          <w:highlight w:val="white"/>
          <w:lang w:val="en-GB"/>
        </w:rPr>
        <w:t xml:space="preserve">, D., Xin, Z., </w:t>
      </w:r>
      <w:proofErr w:type="spellStart"/>
      <w:r w:rsidRPr="00EA77EB">
        <w:rPr>
          <w:highlight w:val="white"/>
          <w:lang w:val="en-GB"/>
        </w:rPr>
        <w:t>Xuebin</w:t>
      </w:r>
      <w:proofErr w:type="spellEnd"/>
      <w:r w:rsidRPr="00EA77EB">
        <w:rPr>
          <w:highlight w:val="white"/>
          <w:lang w:val="en-GB"/>
        </w:rPr>
        <w:t xml:space="preserve">, C. and Jie, H. (2022) ‘The relationship between postgraduates’ emotional intelligence and well-being: The chain mediating effect of social support and psychological resilience’, </w:t>
      </w:r>
      <w:r w:rsidRPr="00EA77EB">
        <w:rPr>
          <w:i/>
          <w:iCs/>
          <w:highlight w:val="white"/>
          <w:lang w:val="en-GB"/>
        </w:rPr>
        <w:t>Frontiers in Psychology</w:t>
      </w:r>
      <w:r w:rsidRPr="00EA77EB">
        <w:rPr>
          <w:highlight w:val="white"/>
          <w:lang w:val="en-GB"/>
        </w:rPr>
        <w:t>, 13, p. 865025.</w:t>
      </w:r>
    </w:p>
    <w:p w14:paraId="5C7FE65B" w14:textId="77777777" w:rsidR="00EA77EB" w:rsidRPr="00EA77EB" w:rsidRDefault="00EA77EB" w:rsidP="00EA77EB">
      <w:pPr>
        <w:rPr>
          <w:highlight w:val="white"/>
          <w:lang w:val="en-GB"/>
        </w:rPr>
      </w:pPr>
      <w:r w:rsidRPr="00EA77EB">
        <w:rPr>
          <w:highlight w:val="white"/>
          <w:lang w:val="en-GB"/>
        </w:rPr>
        <w:t xml:space="preserve">Solow, M. and Perry, T.E. (2023) ‘Change management and health care culture’, </w:t>
      </w:r>
      <w:proofErr w:type="spellStart"/>
      <w:r w:rsidRPr="00EA77EB">
        <w:rPr>
          <w:i/>
          <w:iCs/>
          <w:highlight w:val="white"/>
          <w:lang w:val="en-GB"/>
        </w:rPr>
        <w:t>Anesthesiology</w:t>
      </w:r>
      <w:proofErr w:type="spellEnd"/>
      <w:r w:rsidRPr="00EA77EB">
        <w:rPr>
          <w:i/>
          <w:iCs/>
          <w:highlight w:val="white"/>
          <w:lang w:val="en-GB"/>
        </w:rPr>
        <w:t xml:space="preserve"> Clinics</w:t>
      </w:r>
      <w:r w:rsidRPr="00EA77EB">
        <w:rPr>
          <w:highlight w:val="white"/>
          <w:lang w:val="en-GB"/>
        </w:rPr>
        <w:t>, 41(4), pp. 693–705.</w:t>
      </w:r>
    </w:p>
    <w:p w14:paraId="31B513AA" w14:textId="77777777" w:rsidR="00EA77EB" w:rsidRPr="00EA77EB" w:rsidRDefault="00EA77EB" w:rsidP="00EA77EB">
      <w:pPr>
        <w:rPr>
          <w:highlight w:val="white"/>
          <w:lang w:val="en-GB"/>
        </w:rPr>
      </w:pPr>
      <w:proofErr w:type="spellStart"/>
      <w:r w:rsidRPr="00EA77EB">
        <w:rPr>
          <w:highlight w:val="white"/>
          <w:lang w:val="en-GB"/>
        </w:rPr>
        <w:t>Steinmair</w:t>
      </w:r>
      <w:proofErr w:type="spellEnd"/>
      <w:r w:rsidRPr="00EA77EB">
        <w:rPr>
          <w:highlight w:val="white"/>
          <w:lang w:val="en-GB"/>
        </w:rPr>
        <w:t>, D., Zervos, K., Wong, G. and Löffler-</w:t>
      </w:r>
      <w:proofErr w:type="spellStart"/>
      <w:r w:rsidRPr="00EA77EB">
        <w:rPr>
          <w:highlight w:val="white"/>
          <w:lang w:val="en-GB"/>
        </w:rPr>
        <w:t>Stastka</w:t>
      </w:r>
      <w:proofErr w:type="spellEnd"/>
      <w:r w:rsidRPr="00EA77EB">
        <w:rPr>
          <w:highlight w:val="white"/>
          <w:lang w:val="en-GB"/>
        </w:rPr>
        <w:t xml:space="preserve">, H. (2022) ‘Importance of communication in medical practice and medical education: An emphasis on empathy and attitudes and their possible influences’, </w:t>
      </w:r>
      <w:r w:rsidRPr="00EA77EB">
        <w:rPr>
          <w:i/>
          <w:iCs/>
          <w:highlight w:val="white"/>
          <w:lang w:val="en-GB"/>
        </w:rPr>
        <w:t>World Journal of Psychiatry</w:t>
      </w:r>
      <w:r w:rsidRPr="00EA77EB">
        <w:rPr>
          <w:highlight w:val="white"/>
          <w:lang w:val="en-GB"/>
        </w:rPr>
        <w:t>, 12(2), p. 323.</w:t>
      </w:r>
    </w:p>
    <w:p w14:paraId="5F05A492" w14:textId="208B7C51" w:rsidR="00EA30F0" w:rsidRPr="00644C2E" w:rsidRDefault="00EA30F0" w:rsidP="00644C2E"/>
    <w:sectPr w:rsidR="00EA30F0" w:rsidRPr="00644C2E">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1"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D5001C" w14:textId="77777777" w:rsidR="001B44B8" w:rsidRDefault="001B44B8">
      <w:pPr>
        <w:spacing w:after="0" w:line="240" w:lineRule="auto"/>
      </w:pPr>
      <w:r>
        <w:separator/>
      </w:r>
    </w:p>
  </w:endnote>
  <w:endnote w:type="continuationSeparator" w:id="0">
    <w:p w14:paraId="66AA428E" w14:textId="77777777" w:rsidR="001B44B8" w:rsidRDefault="001B4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B145B" w14:textId="77777777" w:rsidR="00EA30F0" w:rsidRDefault="00000000">
    <w:pPr>
      <w:spacing w:after="0"/>
      <w:ind w:left="25"/>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2D38C5D8" w14:textId="77777777" w:rsidR="00EA30F0" w:rsidRDefault="00000000">
    <w:pPr>
      <w:spacing w:after="0"/>
    </w:pPr>
    <w:r>
      <w:rPr>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F1C3F" w14:textId="77777777" w:rsidR="00EA30F0" w:rsidRDefault="00000000">
    <w:pPr>
      <w:spacing w:after="0"/>
      <w:ind w:left="25"/>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2E3B5D8D" w14:textId="77777777" w:rsidR="00EA30F0" w:rsidRDefault="00000000">
    <w:pPr>
      <w:spacing w:after="0"/>
    </w:pPr>
    <w:r>
      <w:rPr>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A6691" w14:textId="77777777" w:rsidR="00EA30F0" w:rsidRDefault="00000000">
    <w:pPr>
      <w:spacing w:after="0"/>
      <w:ind w:left="25"/>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3BCDA6B6" w14:textId="77777777" w:rsidR="00EA30F0" w:rsidRDefault="00000000">
    <w:pPr>
      <w:spacing w:after="0"/>
    </w:pPr>
    <w:r>
      <w:rPr>
        <w:sz w:val="24"/>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441D0" w14:textId="77777777" w:rsidR="00EA30F0" w:rsidRDefault="00000000">
    <w:pPr>
      <w:spacing w:after="0"/>
      <w:ind w:left="3"/>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210DBEBA" w14:textId="77777777" w:rsidR="00EA30F0" w:rsidRDefault="00000000">
    <w:pPr>
      <w:spacing w:after="0"/>
    </w:pPr>
    <w:r>
      <w:rPr>
        <w:sz w:val="24"/>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0756A" w14:textId="77777777" w:rsidR="00EA30F0" w:rsidRDefault="00000000">
    <w:pPr>
      <w:spacing w:after="0"/>
      <w:ind w:left="3"/>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2FE54C42" w14:textId="77777777" w:rsidR="00EA30F0" w:rsidRDefault="00000000">
    <w:pPr>
      <w:spacing w:after="0"/>
    </w:pPr>
    <w:r>
      <w:rPr>
        <w:sz w:val="24"/>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19DCA" w14:textId="77777777" w:rsidR="00EA30F0" w:rsidRDefault="00000000">
    <w:pPr>
      <w:spacing w:after="0"/>
      <w:ind w:left="3"/>
      <w:jc w:val="center"/>
    </w:pPr>
    <w:r>
      <w:fldChar w:fldCharType="begin"/>
    </w:r>
    <w:r>
      <w:instrText xml:space="preserve"> PAGE   \* MERGEFORMAT </w:instrText>
    </w:r>
    <w:r>
      <w:fldChar w:fldCharType="separate"/>
    </w:r>
    <w:r>
      <w:rPr>
        <w:sz w:val="24"/>
      </w:rPr>
      <w:t>1</w:t>
    </w:r>
    <w:r>
      <w:rPr>
        <w:sz w:val="24"/>
      </w:rPr>
      <w:fldChar w:fldCharType="end"/>
    </w:r>
    <w:r>
      <w:rPr>
        <w:sz w:val="24"/>
      </w:rPr>
      <w:t xml:space="preserve"> </w:t>
    </w:r>
  </w:p>
  <w:p w14:paraId="209F1EC8" w14:textId="77777777" w:rsidR="00EA30F0" w:rsidRDefault="00000000">
    <w:pPr>
      <w:spacing w:after="0"/>
    </w:pPr>
    <w:r>
      <w:rPr>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68DC6" w14:textId="77777777" w:rsidR="001B44B8" w:rsidRDefault="001B44B8">
      <w:pPr>
        <w:spacing w:after="0" w:line="240" w:lineRule="auto"/>
      </w:pPr>
      <w:r>
        <w:separator/>
      </w:r>
    </w:p>
  </w:footnote>
  <w:footnote w:type="continuationSeparator" w:id="0">
    <w:p w14:paraId="5DDD391A" w14:textId="77777777" w:rsidR="001B44B8" w:rsidRDefault="001B4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D1D76" w14:textId="77777777" w:rsidR="00EA30F0" w:rsidRDefault="00EA30F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A8C35" w14:textId="77777777" w:rsidR="00EA30F0" w:rsidRDefault="00EA30F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71BA7" w14:textId="77777777" w:rsidR="00EA30F0" w:rsidRDefault="00EA30F0"/>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66BFF" w14:textId="77777777" w:rsidR="00EA30F0" w:rsidRDefault="00EA30F0"/>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EF4C9B" w14:textId="77777777" w:rsidR="00EA30F0" w:rsidRDefault="00EA30F0"/>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FBCFE" w14:textId="77777777" w:rsidR="00EA30F0" w:rsidRDefault="00EA30F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A7B40"/>
    <w:multiLevelType w:val="hybridMultilevel"/>
    <w:tmpl w:val="5D063D26"/>
    <w:lvl w:ilvl="0" w:tplc="31DC0FE6">
      <w:start w:val="1"/>
      <w:numFmt w:val="decimal"/>
      <w:lvlText w:val="%1."/>
      <w:lvlJc w:val="left"/>
      <w:pPr>
        <w:ind w:left="706" w:hanging="360"/>
      </w:pPr>
      <w:rPr>
        <w:rFonts w:eastAsia="Arial" w:cs="Arial" w:hint="default"/>
        <w:sz w:val="24"/>
      </w:rPr>
    </w:lvl>
    <w:lvl w:ilvl="1" w:tplc="40090019" w:tentative="1">
      <w:start w:val="1"/>
      <w:numFmt w:val="lowerLetter"/>
      <w:lvlText w:val="%2."/>
      <w:lvlJc w:val="left"/>
      <w:pPr>
        <w:ind w:left="1426" w:hanging="360"/>
      </w:pPr>
    </w:lvl>
    <w:lvl w:ilvl="2" w:tplc="4009001B" w:tentative="1">
      <w:start w:val="1"/>
      <w:numFmt w:val="lowerRoman"/>
      <w:lvlText w:val="%3."/>
      <w:lvlJc w:val="right"/>
      <w:pPr>
        <w:ind w:left="2146" w:hanging="180"/>
      </w:pPr>
    </w:lvl>
    <w:lvl w:ilvl="3" w:tplc="4009000F" w:tentative="1">
      <w:start w:val="1"/>
      <w:numFmt w:val="decimal"/>
      <w:lvlText w:val="%4."/>
      <w:lvlJc w:val="left"/>
      <w:pPr>
        <w:ind w:left="2866" w:hanging="360"/>
      </w:pPr>
    </w:lvl>
    <w:lvl w:ilvl="4" w:tplc="40090019" w:tentative="1">
      <w:start w:val="1"/>
      <w:numFmt w:val="lowerLetter"/>
      <w:lvlText w:val="%5."/>
      <w:lvlJc w:val="left"/>
      <w:pPr>
        <w:ind w:left="3586" w:hanging="360"/>
      </w:pPr>
    </w:lvl>
    <w:lvl w:ilvl="5" w:tplc="4009001B" w:tentative="1">
      <w:start w:val="1"/>
      <w:numFmt w:val="lowerRoman"/>
      <w:lvlText w:val="%6."/>
      <w:lvlJc w:val="right"/>
      <w:pPr>
        <w:ind w:left="4306" w:hanging="180"/>
      </w:pPr>
    </w:lvl>
    <w:lvl w:ilvl="6" w:tplc="4009000F" w:tentative="1">
      <w:start w:val="1"/>
      <w:numFmt w:val="decimal"/>
      <w:lvlText w:val="%7."/>
      <w:lvlJc w:val="left"/>
      <w:pPr>
        <w:ind w:left="5026" w:hanging="360"/>
      </w:pPr>
    </w:lvl>
    <w:lvl w:ilvl="7" w:tplc="40090019" w:tentative="1">
      <w:start w:val="1"/>
      <w:numFmt w:val="lowerLetter"/>
      <w:lvlText w:val="%8."/>
      <w:lvlJc w:val="left"/>
      <w:pPr>
        <w:ind w:left="5746" w:hanging="360"/>
      </w:pPr>
    </w:lvl>
    <w:lvl w:ilvl="8" w:tplc="4009001B" w:tentative="1">
      <w:start w:val="1"/>
      <w:numFmt w:val="lowerRoman"/>
      <w:lvlText w:val="%9."/>
      <w:lvlJc w:val="right"/>
      <w:pPr>
        <w:ind w:left="6466" w:hanging="180"/>
      </w:pPr>
    </w:lvl>
  </w:abstractNum>
  <w:abstractNum w:abstractNumId="1" w15:restartNumberingAfterBreak="0">
    <w:nsid w:val="0B822F48"/>
    <w:multiLevelType w:val="hybridMultilevel"/>
    <w:tmpl w:val="5270F56C"/>
    <w:lvl w:ilvl="0" w:tplc="F012A10C">
      <w:start w:val="5"/>
      <w:numFmt w:val="decimal"/>
      <w:lvlText w:val="%1."/>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F22A482">
      <w:start w:val="1"/>
      <w:numFmt w:val="lowerLetter"/>
      <w:lvlText w:val="%2"/>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1D4CC9A">
      <w:start w:val="1"/>
      <w:numFmt w:val="lowerRoman"/>
      <w:lvlText w:val="%3"/>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3922686">
      <w:start w:val="1"/>
      <w:numFmt w:val="decimal"/>
      <w:lvlText w:val="%4"/>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1A5180">
      <w:start w:val="1"/>
      <w:numFmt w:val="lowerLetter"/>
      <w:lvlText w:val="%5"/>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34B68946">
      <w:start w:val="1"/>
      <w:numFmt w:val="lowerRoman"/>
      <w:lvlText w:val="%6"/>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8BC129A">
      <w:start w:val="1"/>
      <w:numFmt w:val="decimal"/>
      <w:lvlText w:val="%7"/>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29AD594">
      <w:start w:val="1"/>
      <w:numFmt w:val="lowerLetter"/>
      <w:lvlText w:val="%8"/>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0D0D2B4">
      <w:start w:val="1"/>
      <w:numFmt w:val="lowerRoman"/>
      <w:lvlText w:val="%9"/>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26E7CFE"/>
    <w:multiLevelType w:val="hybridMultilevel"/>
    <w:tmpl w:val="FDD4750C"/>
    <w:lvl w:ilvl="0" w:tplc="E62A6BB2">
      <w:start w:val="9"/>
      <w:numFmt w:val="decimal"/>
      <w:lvlText w:val="%1."/>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CCA82C4">
      <w:start w:val="1"/>
      <w:numFmt w:val="lowerLetter"/>
      <w:lvlText w:val="%2"/>
      <w:lvlJc w:val="left"/>
      <w:pPr>
        <w:ind w:left="14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1847C38">
      <w:start w:val="1"/>
      <w:numFmt w:val="lowerRoman"/>
      <w:lvlText w:val="%3"/>
      <w:lvlJc w:val="left"/>
      <w:pPr>
        <w:ind w:left="21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7BAAFE4">
      <w:start w:val="1"/>
      <w:numFmt w:val="decimal"/>
      <w:lvlText w:val="%4"/>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7A824DA">
      <w:start w:val="1"/>
      <w:numFmt w:val="lowerLetter"/>
      <w:lvlText w:val="%5"/>
      <w:lvlJc w:val="left"/>
      <w:pPr>
        <w:ind w:left="36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B26F736">
      <w:start w:val="1"/>
      <w:numFmt w:val="lowerRoman"/>
      <w:lvlText w:val="%6"/>
      <w:lvlJc w:val="left"/>
      <w:pPr>
        <w:ind w:left="43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968FD22">
      <w:start w:val="1"/>
      <w:numFmt w:val="decimal"/>
      <w:lvlText w:val="%7"/>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444A834">
      <w:start w:val="1"/>
      <w:numFmt w:val="lowerLetter"/>
      <w:lvlText w:val="%8"/>
      <w:lvlJc w:val="left"/>
      <w:pPr>
        <w:ind w:left="57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CEE3E94">
      <w:start w:val="1"/>
      <w:numFmt w:val="lowerRoman"/>
      <w:lvlText w:val="%9"/>
      <w:lvlJc w:val="left"/>
      <w:pPr>
        <w:ind w:left="64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445854778">
    <w:abstractNumId w:val="1"/>
  </w:num>
  <w:num w:numId="2" w16cid:durableId="971785516">
    <w:abstractNumId w:val="2"/>
  </w:num>
  <w:num w:numId="3" w16cid:durableId="934943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0F0"/>
    <w:rsid w:val="00002C06"/>
    <w:rsid w:val="000541B1"/>
    <w:rsid w:val="00065304"/>
    <w:rsid w:val="00067338"/>
    <w:rsid w:val="00086CB9"/>
    <w:rsid w:val="000A5993"/>
    <w:rsid w:val="000C0099"/>
    <w:rsid w:val="000E3230"/>
    <w:rsid w:val="000E52FB"/>
    <w:rsid w:val="001773DF"/>
    <w:rsid w:val="00193851"/>
    <w:rsid w:val="001B44B8"/>
    <w:rsid w:val="001D1F0C"/>
    <w:rsid w:val="001E15E5"/>
    <w:rsid w:val="001E5723"/>
    <w:rsid w:val="00232044"/>
    <w:rsid w:val="0025739D"/>
    <w:rsid w:val="00292AA9"/>
    <w:rsid w:val="002A4897"/>
    <w:rsid w:val="002B5855"/>
    <w:rsid w:val="0033741F"/>
    <w:rsid w:val="0033789F"/>
    <w:rsid w:val="003735E7"/>
    <w:rsid w:val="00383416"/>
    <w:rsid w:val="003907AE"/>
    <w:rsid w:val="00394D9E"/>
    <w:rsid w:val="003B47AA"/>
    <w:rsid w:val="003E25FC"/>
    <w:rsid w:val="004010B6"/>
    <w:rsid w:val="00405437"/>
    <w:rsid w:val="004330A9"/>
    <w:rsid w:val="0047457E"/>
    <w:rsid w:val="00481329"/>
    <w:rsid w:val="004D0B05"/>
    <w:rsid w:val="004E0DC1"/>
    <w:rsid w:val="00511D8F"/>
    <w:rsid w:val="00521F01"/>
    <w:rsid w:val="00554825"/>
    <w:rsid w:val="005A211F"/>
    <w:rsid w:val="005E0CC5"/>
    <w:rsid w:val="005F3224"/>
    <w:rsid w:val="00644C2E"/>
    <w:rsid w:val="00663D81"/>
    <w:rsid w:val="006A6A4C"/>
    <w:rsid w:val="006B19E2"/>
    <w:rsid w:val="007179C3"/>
    <w:rsid w:val="00721B97"/>
    <w:rsid w:val="00730FF5"/>
    <w:rsid w:val="00797B4A"/>
    <w:rsid w:val="007C01C5"/>
    <w:rsid w:val="008326AA"/>
    <w:rsid w:val="008716D8"/>
    <w:rsid w:val="00902510"/>
    <w:rsid w:val="00915CCC"/>
    <w:rsid w:val="009411E5"/>
    <w:rsid w:val="00971028"/>
    <w:rsid w:val="00980EDA"/>
    <w:rsid w:val="0099089B"/>
    <w:rsid w:val="00997ABC"/>
    <w:rsid w:val="009C0478"/>
    <w:rsid w:val="009F590A"/>
    <w:rsid w:val="00A51598"/>
    <w:rsid w:val="00AE2DCA"/>
    <w:rsid w:val="00B26064"/>
    <w:rsid w:val="00BA368F"/>
    <w:rsid w:val="00BB5466"/>
    <w:rsid w:val="00BD194B"/>
    <w:rsid w:val="00C02305"/>
    <w:rsid w:val="00C464F7"/>
    <w:rsid w:val="00C5452E"/>
    <w:rsid w:val="00C71B03"/>
    <w:rsid w:val="00CA654E"/>
    <w:rsid w:val="00CC271C"/>
    <w:rsid w:val="00CD4A26"/>
    <w:rsid w:val="00D01159"/>
    <w:rsid w:val="00D3691B"/>
    <w:rsid w:val="00D768A2"/>
    <w:rsid w:val="00DC781A"/>
    <w:rsid w:val="00DF1617"/>
    <w:rsid w:val="00E56129"/>
    <w:rsid w:val="00E73C07"/>
    <w:rsid w:val="00E91B39"/>
    <w:rsid w:val="00EA30F0"/>
    <w:rsid w:val="00EA77EB"/>
    <w:rsid w:val="00EB100F"/>
    <w:rsid w:val="00EB2727"/>
    <w:rsid w:val="00EC08B1"/>
    <w:rsid w:val="00F07E48"/>
    <w:rsid w:val="00F66571"/>
    <w:rsid w:val="00FB75E7"/>
    <w:rsid w:val="00FD378F"/>
    <w:rsid w:val="00FD6F8B"/>
    <w:rsid w:val="00FE74D3"/>
    <w:rsid w:val="00FE76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13BE"/>
  <w15:docId w15:val="{249DA4A8-FEEF-414D-A35A-CB1EB8C3B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C2E"/>
    <w:pPr>
      <w:spacing w:line="360" w:lineRule="auto"/>
      <w:jc w:val="both"/>
    </w:pPr>
    <w:rPr>
      <w:rFonts w:ascii="Arial" w:eastAsia="Calibri" w:hAnsi="Arial" w:cs="Calibri"/>
      <w:sz w:val="22"/>
    </w:rPr>
  </w:style>
  <w:style w:type="paragraph" w:styleId="Heading1">
    <w:name w:val="heading 1"/>
    <w:next w:val="Normal"/>
    <w:link w:val="Heading1Char"/>
    <w:uiPriority w:val="9"/>
    <w:qFormat/>
    <w:rsid w:val="00644C2E"/>
    <w:pPr>
      <w:keepNext/>
      <w:keepLines/>
      <w:spacing w:after="38" w:line="360" w:lineRule="auto"/>
      <w:ind w:left="3547" w:hanging="10"/>
      <w:jc w:val="both"/>
      <w:outlineLvl w:val="0"/>
    </w:pPr>
    <w:rPr>
      <w:rFonts w:ascii="Arial" w:eastAsia="Arial" w:hAnsi="Arial" w:cs="Arial"/>
      <w:b/>
      <w:sz w:val="40"/>
    </w:rPr>
  </w:style>
  <w:style w:type="paragraph" w:styleId="Heading2">
    <w:name w:val="heading 2"/>
    <w:next w:val="Normal"/>
    <w:link w:val="Heading2Char"/>
    <w:uiPriority w:val="9"/>
    <w:unhideWhenUsed/>
    <w:qFormat/>
    <w:pPr>
      <w:keepNext/>
      <w:keepLines/>
      <w:spacing w:after="0" w:line="259" w:lineRule="auto"/>
      <w:ind w:left="731" w:hanging="10"/>
      <w:outlineLvl w:val="1"/>
    </w:pPr>
    <w:rPr>
      <w:rFonts w:ascii="Arial" w:eastAsia="Arial" w:hAnsi="Arial" w:cs="Arial"/>
      <w: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i/>
      <w:color w:val="000000"/>
      <w:sz w:val="24"/>
    </w:rPr>
  </w:style>
  <w:style w:type="character" w:customStyle="1" w:styleId="Heading1Char">
    <w:name w:val="Heading 1 Char"/>
    <w:link w:val="Heading1"/>
    <w:uiPriority w:val="9"/>
    <w:rsid w:val="00644C2E"/>
    <w:rPr>
      <w:rFonts w:ascii="Arial" w:eastAsia="Arial" w:hAnsi="Arial" w:cs="Arial"/>
      <w:b/>
      <w:sz w:val="40"/>
    </w:rPr>
  </w:style>
  <w:style w:type="paragraph" w:styleId="ListParagraph">
    <w:name w:val="List Paragraph"/>
    <w:basedOn w:val="Normal"/>
    <w:uiPriority w:val="34"/>
    <w:qFormat/>
    <w:rsid w:val="00383416"/>
    <w:pPr>
      <w:ind w:left="720"/>
      <w:contextualSpacing/>
    </w:pPr>
  </w:style>
  <w:style w:type="paragraph" w:styleId="TOCHeading">
    <w:name w:val="TOC Heading"/>
    <w:basedOn w:val="Heading1"/>
    <w:next w:val="Normal"/>
    <w:uiPriority w:val="39"/>
    <w:unhideWhenUsed/>
    <w:qFormat/>
    <w:rsid w:val="00FE74D3"/>
    <w:pPr>
      <w:spacing w:before="240" w:after="0"/>
      <w:ind w:left="0" w:firstLine="0"/>
      <w:jc w:val="center"/>
      <w:outlineLvl w:val="9"/>
    </w:pPr>
    <w:rPr>
      <w:rFonts w:eastAsiaTheme="majorEastAsia" w:cstheme="majorBidi"/>
      <w:kern w:val="0"/>
      <w:sz w:val="32"/>
      <w:szCs w:val="32"/>
      <w:lang w:val="en-US" w:eastAsia="en-US"/>
      <w14:ligatures w14:val="none"/>
    </w:rPr>
  </w:style>
  <w:style w:type="paragraph" w:styleId="TOC1">
    <w:name w:val="toc 1"/>
    <w:basedOn w:val="Normal"/>
    <w:next w:val="Normal"/>
    <w:autoRedefine/>
    <w:uiPriority w:val="39"/>
    <w:unhideWhenUsed/>
    <w:rsid w:val="00383416"/>
    <w:pPr>
      <w:spacing w:after="100"/>
    </w:pPr>
  </w:style>
  <w:style w:type="character" w:styleId="Hyperlink">
    <w:name w:val="Hyperlink"/>
    <w:basedOn w:val="DefaultParagraphFont"/>
    <w:uiPriority w:val="99"/>
    <w:unhideWhenUsed/>
    <w:rsid w:val="00383416"/>
    <w:rPr>
      <w:color w:val="467886" w:themeColor="hyperlink"/>
      <w:u w:val="single"/>
    </w:rPr>
  </w:style>
  <w:style w:type="table" w:styleId="TableGrid">
    <w:name w:val="Table Grid"/>
    <w:basedOn w:val="TableNormal"/>
    <w:uiPriority w:val="39"/>
    <w:rsid w:val="00FE74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21F01"/>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48071">
      <w:bodyDiv w:val="1"/>
      <w:marLeft w:val="0"/>
      <w:marRight w:val="0"/>
      <w:marTop w:val="0"/>
      <w:marBottom w:val="0"/>
      <w:divBdr>
        <w:top w:val="none" w:sz="0" w:space="0" w:color="auto"/>
        <w:left w:val="none" w:sz="0" w:space="0" w:color="auto"/>
        <w:bottom w:val="none" w:sz="0" w:space="0" w:color="auto"/>
        <w:right w:val="none" w:sz="0" w:space="0" w:color="auto"/>
      </w:divBdr>
    </w:div>
    <w:div w:id="31000636">
      <w:bodyDiv w:val="1"/>
      <w:marLeft w:val="0"/>
      <w:marRight w:val="0"/>
      <w:marTop w:val="0"/>
      <w:marBottom w:val="0"/>
      <w:divBdr>
        <w:top w:val="none" w:sz="0" w:space="0" w:color="auto"/>
        <w:left w:val="none" w:sz="0" w:space="0" w:color="auto"/>
        <w:bottom w:val="none" w:sz="0" w:space="0" w:color="auto"/>
        <w:right w:val="none" w:sz="0" w:space="0" w:color="auto"/>
      </w:divBdr>
    </w:div>
    <w:div w:id="682897768">
      <w:bodyDiv w:val="1"/>
      <w:marLeft w:val="0"/>
      <w:marRight w:val="0"/>
      <w:marTop w:val="0"/>
      <w:marBottom w:val="0"/>
      <w:divBdr>
        <w:top w:val="none" w:sz="0" w:space="0" w:color="auto"/>
        <w:left w:val="none" w:sz="0" w:space="0" w:color="auto"/>
        <w:bottom w:val="none" w:sz="0" w:space="0" w:color="auto"/>
        <w:right w:val="none" w:sz="0" w:space="0" w:color="auto"/>
      </w:divBdr>
    </w:div>
    <w:div w:id="1043405807">
      <w:bodyDiv w:val="1"/>
      <w:marLeft w:val="0"/>
      <w:marRight w:val="0"/>
      <w:marTop w:val="0"/>
      <w:marBottom w:val="0"/>
      <w:divBdr>
        <w:top w:val="none" w:sz="0" w:space="0" w:color="auto"/>
        <w:left w:val="none" w:sz="0" w:space="0" w:color="auto"/>
        <w:bottom w:val="none" w:sz="0" w:space="0" w:color="auto"/>
        <w:right w:val="none" w:sz="0" w:space="0" w:color="auto"/>
      </w:divBdr>
    </w:div>
    <w:div w:id="1337532300">
      <w:bodyDiv w:val="1"/>
      <w:marLeft w:val="0"/>
      <w:marRight w:val="0"/>
      <w:marTop w:val="0"/>
      <w:marBottom w:val="0"/>
      <w:divBdr>
        <w:top w:val="none" w:sz="0" w:space="0" w:color="auto"/>
        <w:left w:val="none" w:sz="0" w:space="0" w:color="auto"/>
        <w:bottom w:val="none" w:sz="0" w:space="0" w:color="auto"/>
        <w:right w:val="none" w:sz="0" w:space="0" w:color="auto"/>
      </w:divBdr>
    </w:div>
    <w:div w:id="1435517108">
      <w:bodyDiv w:val="1"/>
      <w:marLeft w:val="0"/>
      <w:marRight w:val="0"/>
      <w:marTop w:val="0"/>
      <w:marBottom w:val="0"/>
      <w:divBdr>
        <w:top w:val="none" w:sz="0" w:space="0" w:color="auto"/>
        <w:left w:val="none" w:sz="0" w:space="0" w:color="auto"/>
        <w:bottom w:val="none" w:sz="0" w:space="0" w:color="auto"/>
        <w:right w:val="none" w:sz="0" w:space="0" w:color="auto"/>
      </w:divBdr>
    </w:div>
    <w:div w:id="1579510894">
      <w:bodyDiv w:val="1"/>
      <w:marLeft w:val="0"/>
      <w:marRight w:val="0"/>
      <w:marTop w:val="0"/>
      <w:marBottom w:val="0"/>
      <w:divBdr>
        <w:top w:val="none" w:sz="0" w:space="0" w:color="auto"/>
        <w:left w:val="none" w:sz="0" w:space="0" w:color="auto"/>
        <w:bottom w:val="none" w:sz="0" w:space="0" w:color="auto"/>
        <w:right w:val="none" w:sz="0" w:space="0" w:color="auto"/>
      </w:divBdr>
    </w:div>
    <w:div w:id="1735395785">
      <w:bodyDiv w:val="1"/>
      <w:marLeft w:val="0"/>
      <w:marRight w:val="0"/>
      <w:marTop w:val="0"/>
      <w:marBottom w:val="0"/>
      <w:divBdr>
        <w:top w:val="none" w:sz="0" w:space="0" w:color="auto"/>
        <w:left w:val="none" w:sz="0" w:space="0" w:color="auto"/>
        <w:bottom w:val="none" w:sz="0" w:space="0" w:color="auto"/>
        <w:right w:val="none" w:sz="0" w:space="0" w:color="auto"/>
      </w:divBdr>
    </w:div>
    <w:div w:id="1836607788">
      <w:bodyDiv w:val="1"/>
      <w:marLeft w:val="0"/>
      <w:marRight w:val="0"/>
      <w:marTop w:val="0"/>
      <w:marBottom w:val="0"/>
      <w:divBdr>
        <w:top w:val="none" w:sz="0" w:space="0" w:color="auto"/>
        <w:left w:val="none" w:sz="0" w:space="0" w:color="auto"/>
        <w:bottom w:val="none" w:sz="0" w:space="0" w:color="auto"/>
        <w:right w:val="none" w:sz="0" w:space="0" w:color="auto"/>
      </w:divBdr>
    </w:div>
    <w:div w:id="19269874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18" Type="http://schemas.openxmlformats.org/officeDocument/2006/relationships/footer" Target="footer4.xml"/><Relationship Id="rId3" Type="http://schemas.openxmlformats.org/officeDocument/2006/relationships/styles" Target="styles.xml"/><Relationship Id="rId21" Type="http://schemas.openxmlformats.org/officeDocument/2006/relationships/footer" Target="footer6.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eader" Target="header5.xml"/><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footer" Target="footer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6946A5-6A38-4929-9903-6818DED1C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15</Pages>
  <Words>2546</Words>
  <Characters>14517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Georgiana-Madalina Dedu</cp:lastModifiedBy>
  <cp:revision>23</cp:revision>
  <dcterms:created xsi:type="dcterms:W3CDTF">2026-02-14T15:36:00Z</dcterms:created>
  <dcterms:modified xsi:type="dcterms:W3CDTF">2026-03-25T13:47:00Z</dcterms:modified>
</cp:coreProperties>
</file>