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76216860"/>
        <w:docPartObj>
          <w:docPartGallery w:val="Cover Pages"/>
          <w:docPartUnique/>
        </w:docPartObj>
      </w:sdtPr>
      <w:sdtEndPr>
        <w:rPr>
          <w:rFonts w:ascii="Helvetica Neue" w:eastAsia="Times New Roman" w:hAnsi="Helvetica Neue" w:cs="Times New Roman"/>
          <w:color w:val="000000"/>
        </w:rPr>
      </w:sdtEndPr>
      <w:sdtContent>
        <w:p w:rsidR="000D7468" w:rsidRDefault="000D7468">
          <w:r>
            <w:rPr>
              <w:noProof/>
            </w:rPr>
            <mc:AlternateContent>
              <mc:Choice Requires="wps">
                <w:drawing>
                  <wp:anchor distT="0" distB="0" distL="114300" distR="114300" simplePos="0" relativeHeight="251660288"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9629802"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r>
            <w:rPr>
              <w:noProof/>
            </w:rPr>
            <mc:AlternateContent>
              <mc:Choice Requires="wps">
                <w:drawing>
                  <wp:anchor distT="0" distB="0" distL="114300" distR="114300" simplePos="0" relativeHeight="251666432" behindDoc="0" locked="0" layoutInCell="1" allowOverlap="1" wp14:anchorId="7F424404" wp14:editId="2C38414B">
                    <wp:simplePos x="0" y="0"/>
                    <wp:positionH relativeFrom="column">
                      <wp:posOffset>409904</wp:posOffset>
                    </wp:positionH>
                    <wp:positionV relativeFrom="paragraph">
                      <wp:posOffset>61179</wp:posOffset>
                    </wp:positionV>
                    <wp:extent cx="5266944" cy="2395728"/>
                    <wp:effectExtent l="0" t="0" r="3810" b="5080"/>
                    <wp:wrapNone/>
                    <wp:docPr id="2" name="Text Box 2"/>
                    <wp:cNvGraphicFramePr/>
                    <a:graphic xmlns:a="http://schemas.openxmlformats.org/drawingml/2006/main">
                      <a:graphicData uri="http://schemas.microsoft.com/office/word/2010/wordprocessingShape">
                        <wps:wsp>
                          <wps:cNvSpPr txBox="1"/>
                          <wps:spPr>
                            <a:xfrm>
                              <a:off x="0" y="0"/>
                              <a:ext cx="5266944" cy="2395728"/>
                            </a:xfrm>
                            <a:prstGeom prst="rect">
                              <a:avLst/>
                            </a:prstGeom>
                            <a:solidFill>
                              <a:schemeClr val="lt1"/>
                            </a:solidFill>
                            <a:ln w="6350">
                              <a:noFill/>
                            </a:ln>
                          </wps:spPr>
                          <wps:txbx>
                            <w:txbxContent>
                              <w:p w:rsidR="000D7468" w:rsidRPr="00CB6993" w:rsidRDefault="000D7468" w:rsidP="000D7468">
                                <w:pPr>
                                  <w:jc w:val="center"/>
                                  <w:rPr>
                                    <w:rFonts w:ascii="Arial" w:hAnsi="Arial" w:cs="Arial"/>
                                    <w:b/>
                                    <w:sz w:val="40"/>
                                  </w:rPr>
                                </w:pPr>
                                <w:r w:rsidRPr="00CB6993">
                                  <w:rPr>
                                    <w:rFonts w:ascii="Arial" w:hAnsi="Arial" w:cs="Arial"/>
                                    <w:b/>
                                    <w:sz w:val="40"/>
                                  </w:rPr>
                                  <w:t>Defining the events and festivals industries:</w:t>
                                </w:r>
                              </w:p>
                              <w:p w:rsidR="000D7468" w:rsidRPr="00CB6993" w:rsidRDefault="000D7468" w:rsidP="000D7468">
                                <w:pPr>
                                  <w:overflowPunct w:val="0"/>
                                  <w:autoSpaceDE w:val="0"/>
                                  <w:autoSpaceDN w:val="0"/>
                                  <w:adjustRightInd w:val="0"/>
                                  <w:jc w:val="both"/>
                                  <w:textAlignment w:val="baseline"/>
                                  <w:rPr>
                                    <w:rFonts w:ascii="Arial" w:hAnsi="Arial" w:cs="Arial"/>
                                  </w:rPr>
                                </w:pPr>
                              </w:p>
                              <w:p w:rsidR="000D7468" w:rsidRPr="00CB6993" w:rsidRDefault="000D7468" w:rsidP="000D7468">
                                <w:pPr>
                                  <w:overflowPunct w:val="0"/>
                                  <w:autoSpaceDE w:val="0"/>
                                  <w:autoSpaceDN w:val="0"/>
                                  <w:adjustRightInd w:val="0"/>
                                  <w:jc w:val="center"/>
                                  <w:textAlignment w:val="baseline"/>
                                  <w:rPr>
                                    <w:rFonts w:ascii="Arial" w:hAnsi="Arial" w:cs="Arial"/>
                                    <w:b/>
                                    <w:sz w:val="32"/>
                                  </w:rPr>
                                </w:pPr>
                              </w:p>
                              <w:p w:rsidR="000D7468" w:rsidRPr="00CB6993" w:rsidRDefault="000D7468" w:rsidP="000D7468">
                                <w:pPr>
                                  <w:overflowPunct w:val="0"/>
                                  <w:autoSpaceDE w:val="0"/>
                                  <w:autoSpaceDN w:val="0"/>
                                  <w:adjustRightInd w:val="0"/>
                                  <w:jc w:val="center"/>
                                  <w:textAlignment w:val="baseline"/>
                                  <w:rPr>
                                    <w:rFonts w:ascii="Arial" w:hAnsi="Arial" w:cs="Arial"/>
                                    <w:b/>
                                    <w:sz w:val="32"/>
                                  </w:rPr>
                                </w:pPr>
                                <w:r w:rsidRPr="00CB6993">
                                  <w:rPr>
                                    <w:rFonts w:ascii="Arial" w:hAnsi="Arial" w:cs="Arial"/>
                                    <w:b/>
                                    <w:sz w:val="32"/>
                                  </w:rPr>
                                  <w:t>‘Define and discuss the structure of the contemporary events and festivals industries, highlighting the historical developments which have helped to shape them’.</w:t>
                                </w:r>
                              </w:p>
                              <w:p w:rsidR="000D7468" w:rsidRPr="00CB6993" w:rsidRDefault="000D7468" w:rsidP="000D7468">
                                <w:pPr>
                                  <w:jc w:val="center"/>
                                  <w:rPr>
                                    <w:rFonts w:ascii="Arial" w:hAnsi="Arial" w:cs="Arial"/>
                                    <w:b/>
                                    <w:sz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F424404" id="_x0000_t202" coordsize="21600,21600" o:spt="202" path="m,l,21600r21600,l21600,xe">
                    <v:stroke joinstyle="miter"/>
                    <v:path gradientshapeok="t" o:connecttype="rect"/>
                  </v:shapetype>
                  <v:shape id="Text Box 2" o:spid="_x0000_s1026" type="#_x0000_t202" style="position:absolute;margin-left:32.3pt;margin-top:4.8pt;width:414.7pt;height:188.6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" fillcolor="white [3201]" stroked="f" strokeweight=".5pt">
                    <v:textbox>
                      <w:txbxContent>
                        <w:p w:rsidR="000D7468" w:rsidRPr="00CB6993" w:rsidRDefault="000D7468" w:rsidP="000D7468">
                          <w:pPr>
                            <w:jc w:val="center"/>
                            <w:rPr>
                              <w:rFonts w:ascii="Arial" w:hAnsi="Arial" w:cs="Arial"/>
                              <w:b/>
                              <w:sz w:val="40"/>
                            </w:rPr>
                          </w:pPr>
                          <w:r w:rsidRPr="00CB6993">
                            <w:rPr>
                              <w:rFonts w:ascii="Arial" w:hAnsi="Arial" w:cs="Arial"/>
                              <w:b/>
                              <w:sz w:val="40"/>
                            </w:rPr>
                            <w:t>Defining the events and festivals industries:</w:t>
                          </w:r>
                        </w:p>
                        <w:p w:rsidR="000D7468" w:rsidRPr="00CB6993" w:rsidRDefault="000D7468" w:rsidP="000D7468">
                          <w:pPr>
                            <w:overflowPunct w:val="0"/>
                            <w:autoSpaceDE w:val="0"/>
                            <w:autoSpaceDN w:val="0"/>
                            <w:adjustRightInd w:val="0"/>
                            <w:jc w:val="both"/>
                            <w:textAlignment w:val="baseline"/>
                            <w:rPr>
                              <w:rFonts w:ascii="Arial" w:hAnsi="Arial" w:cs="Arial"/>
                            </w:rPr>
                          </w:pPr>
                        </w:p>
                        <w:p w:rsidR="000D7468" w:rsidRPr="00CB6993" w:rsidRDefault="000D7468" w:rsidP="000D7468">
                          <w:pPr>
                            <w:overflowPunct w:val="0"/>
                            <w:autoSpaceDE w:val="0"/>
                            <w:autoSpaceDN w:val="0"/>
                            <w:adjustRightInd w:val="0"/>
                            <w:jc w:val="center"/>
                            <w:textAlignment w:val="baseline"/>
                            <w:rPr>
                              <w:rFonts w:ascii="Arial" w:hAnsi="Arial" w:cs="Arial"/>
                              <w:b/>
                              <w:sz w:val="32"/>
                            </w:rPr>
                          </w:pPr>
                        </w:p>
                        <w:p w:rsidR="000D7468" w:rsidRPr="00CB6993" w:rsidRDefault="000D7468" w:rsidP="000D7468">
                          <w:pPr>
                            <w:overflowPunct w:val="0"/>
                            <w:autoSpaceDE w:val="0"/>
                            <w:autoSpaceDN w:val="0"/>
                            <w:adjustRightInd w:val="0"/>
                            <w:jc w:val="center"/>
                            <w:textAlignment w:val="baseline"/>
                            <w:rPr>
                              <w:rFonts w:ascii="Arial" w:hAnsi="Arial" w:cs="Arial"/>
                              <w:b/>
                              <w:sz w:val="32"/>
                            </w:rPr>
                          </w:pPr>
                          <w:r w:rsidRPr="00CB6993">
                            <w:rPr>
                              <w:rFonts w:ascii="Arial" w:hAnsi="Arial" w:cs="Arial"/>
                              <w:b/>
                              <w:sz w:val="32"/>
                            </w:rPr>
                            <w:t>‘Define and discuss the structure of the contemporary events and festivals industries, highlighting the historical developments which have helped to shape them’.</w:t>
                          </w:r>
                        </w:p>
                        <w:p w:rsidR="000D7468" w:rsidRPr="00CB6993" w:rsidRDefault="000D7468" w:rsidP="000D7468">
                          <w:pPr>
                            <w:jc w:val="center"/>
                            <w:rPr>
                              <w:rFonts w:ascii="Arial" w:hAnsi="Arial" w:cs="Arial"/>
                              <w:b/>
                              <w:sz w:val="40"/>
                            </w:rPr>
                          </w:pPr>
                        </w:p>
                      </w:txbxContent>
                    </v:textbox>
                  </v:shape>
                </w:pict>
              </mc:Fallback>
            </mc:AlternateContent>
          </w: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r>
            <w:rPr>
              <w:noProof/>
            </w:rPr>
            <mc:AlternateContent>
              <mc:Choice Requires="wps">
                <w:drawing>
                  <wp:anchor distT="0" distB="0" distL="114300" distR="114300" simplePos="0" relativeHeight="251664384" behindDoc="0" locked="0" layoutInCell="1" allowOverlap="1" wp14:anchorId="3E712D9B" wp14:editId="16EF70BF">
                    <wp:simplePos x="0" y="0"/>
                    <wp:positionH relativeFrom="column">
                      <wp:posOffset>930166</wp:posOffset>
                    </wp:positionH>
                    <wp:positionV relativeFrom="paragraph">
                      <wp:posOffset>155159</wp:posOffset>
                    </wp:positionV>
                    <wp:extent cx="4151376" cy="749808"/>
                    <wp:effectExtent l="0" t="0" r="1905" b="0"/>
                    <wp:wrapNone/>
                    <wp:docPr id="1" name="Text Box 1"/>
                    <wp:cNvGraphicFramePr/>
                    <a:graphic xmlns:a="http://schemas.openxmlformats.org/drawingml/2006/main">
                      <a:graphicData uri="http://schemas.microsoft.com/office/word/2010/wordprocessingShape">
                        <wps:wsp>
                          <wps:cNvSpPr txBox="1"/>
                          <wps:spPr>
                            <a:xfrm>
                              <a:off x="0" y="0"/>
                              <a:ext cx="4151376" cy="749808"/>
                            </a:xfrm>
                            <a:prstGeom prst="rect">
                              <a:avLst/>
                            </a:prstGeom>
                            <a:solidFill>
                              <a:schemeClr val="lt1"/>
                            </a:solidFill>
                            <a:ln w="6350">
                              <a:noFill/>
                            </a:ln>
                          </wps:spPr>
                          <wps:txbx>
                            <w:txbxContent>
                              <w:p w:rsidR="000D7468" w:rsidRPr="00CB6993" w:rsidRDefault="000D7468" w:rsidP="000D7468">
                                <w:pPr>
                                  <w:jc w:val="center"/>
                                  <w:rPr>
                                    <w:rFonts w:ascii="Arial" w:hAnsi="Arial" w:cs="Arial"/>
                                    <w:b/>
                                    <w:sz w:val="44"/>
                                  </w:rPr>
                                </w:pPr>
                                <w:r w:rsidRPr="00CB6993">
                                  <w:rPr>
                                    <w:rFonts w:ascii="Arial" w:hAnsi="Arial" w:cs="Arial"/>
                                    <w:b/>
                                    <w:sz w:val="44"/>
                                  </w:rPr>
                                  <w:t>November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712D9B" id="Text Box 1" o:spid="_x0000_s1027" type="#_x0000_t202" style="position:absolute;margin-left:73.25pt;margin-top:12.2pt;width:326.9pt;height:59.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" fillcolor="white [3201]" stroked="f" strokeweight=".5pt">
                    <v:textbox>
                      <w:txbxContent>
                        <w:p w:rsidR="000D7468" w:rsidRPr="00CB6993" w:rsidRDefault="000D7468" w:rsidP="000D7468">
                          <w:pPr>
                            <w:jc w:val="center"/>
                            <w:rPr>
                              <w:rFonts w:ascii="Arial" w:hAnsi="Arial" w:cs="Arial"/>
                              <w:b/>
                              <w:sz w:val="44"/>
                            </w:rPr>
                          </w:pPr>
                          <w:r w:rsidRPr="00CB6993">
                            <w:rPr>
                              <w:rFonts w:ascii="Arial" w:hAnsi="Arial" w:cs="Arial"/>
                              <w:b/>
                              <w:sz w:val="44"/>
                            </w:rPr>
                            <w:t>November 2018</w:t>
                          </w:r>
                        </w:p>
                      </w:txbxContent>
                    </v:textbox>
                  </v:shape>
                </w:pict>
              </mc:Fallback>
            </mc:AlternateContent>
          </w: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r>
            <w:rPr>
              <w:noProof/>
            </w:rPr>
            <mc:AlternateContent>
              <mc:Choice Requires="wps">
                <w:drawing>
                  <wp:anchor distT="0" distB="0" distL="114300" distR="114300" simplePos="0" relativeHeight="251662336" behindDoc="0" locked="0" layoutInCell="1" allowOverlap="1" wp14:anchorId="3AA0D282" wp14:editId="46B8A25D">
                    <wp:simplePos x="0" y="0"/>
                    <wp:positionH relativeFrom="page">
                      <wp:posOffset>614680</wp:posOffset>
                    </wp:positionH>
                    <wp:positionV relativeFrom="page">
                      <wp:posOffset>7653611</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rsidR="000D7468" w:rsidRPr="00CB6993" w:rsidRDefault="000D7468" w:rsidP="000D7468">
                                <w:pPr>
                                  <w:pStyle w:val="NoSpacing"/>
                                  <w:rPr>
                                    <w:rFonts w:ascii="Arial" w:hAnsi="Arial" w:cs="Arial"/>
                                    <w:i/>
                                    <w:color w:val="262626" w:themeColor="text1" w:themeTint="D9"/>
                                    <w:sz w:val="26"/>
                                    <w:szCs w:val="26"/>
                                    <w:lang w:val="en-GB"/>
                                  </w:rPr>
                                </w:pPr>
                              </w:p>
                              <w:p w:rsidR="000D7468" w:rsidRPr="00CB6993" w:rsidRDefault="000D7468" w:rsidP="000D7468">
                                <w:pPr>
                                  <w:pStyle w:val="NoSpacing"/>
                                  <w:rPr>
                                    <w:rFonts w:ascii="Arial" w:hAnsi="Arial" w:cs="Arial"/>
                                    <w:color w:val="262626" w:themeColor="text1" w:themeTint="D9"/>
                                    <w:sz w:val="32"/>
                                    <w:szCs w:val="26"/>
                                    <w:lang w:val="en-GB"/>
                                  </w:rPr>
                                </w:pPr>
                                <w:r w:rsidRPr="00CB6993">
                                  <w:rPr>
                                    <w:rFonts w:ascii="Arial" w:hAnsi="Arial" w:cs="Arial"/>
                                    <w:b/>
                                    <w:color w:val="262626" w:themeColor="text1" w:themeTint="D9"/>
                                    <w:sz w:val="32"/>
                                    <w:szCs w:val="26"/>
                                    <w:lang w:val="en-GB"/>
                                  </w:rPr>
                                  <w:t>Module Name:</w:t>
                                </w:r>
                                <w:r w:rsidRPr="00CB6993">
                                  <w:rPr>
                                    <w:rFonts w:ascii="Arial" w:hAnsi="Arial" w:cs="Arial"/>
                                    <w:color w:val="262626" w:themeColor="text1" w:themeTint="D9"/>
                                    <w:sz w:val="32"/>
                                    <w:szCs w:val="26"/>
                                    <w:lang w:val="en-GB"/>
                                  </w:rPr>
                                  <w:t xml:space="preserve"> Events &amp; Festivals in Context</w:t>
                                </w:r>
                              </w:p>
                              <w:p w:rsidR="000D7468" w:rsidRPr="00CB6993" w:rsidRDefault="000D7468" w:rsidP="000D7468">
                                <w:pPr>
                                  <w:pStyle w:val="NoSpacing"/>
                                  <w:rPr>
                                    <w:rFonts w:ascii="Arial" w:hAnsi="Arial" w:cs="Arial"/>
                                    <w:color w:val="262626" w:themeColor="text1" w:themeTint="D9"/>
                                    <w:sz w:val="32"/>
                                    <w:szCs w:val="26"/>
                                    <w:lang w:val="en-GB"/>
                                  </w:rPr>
                                </w:pPr>
                              </w:p>
                              <w:p w:rsidR="000D7468" w:rsidRPr="00CB6993" w:rsidRDefault="000D7468" w:rsidP="000D7468">
                                <w:pPr>
                                  <w:pStyle w:val="NoSpacing"/>
                                  <w:rPr>
                                    <w:rFonts w:ascii="Arial" w:hAnsi="Arial" w:cs="Arial"/>
                                    <w:color w:val="262626" w:themeColor="text1" w:themeTint="D9"/>
                                    <w:sz w:val="32"/>
                                    <w:szCs w:val="26"/>
                                    <w:lang w:val="en-GB"/>
                                  </w:rPr>
                                </w:pPr>
                                <w:r w:rsidRPr="00CB6993">
                                  <w:rPr>
                                    <w:rFonts w:ascii="Arial" w:hAnsi="Arial" w:cs="Arial"/>
                                    <w:b/>
                                    <w:color w:val="262626" w:themeColor="text1" w:themeTint="D9"/>
                                    <w:sz w:val="32"/>
                                    <w:szCs w:val="26"/>
                                    <w:lang w:val="en-GB"/>
                                  </w:rPr>
                                  <w:t>Name:</w:t>
                                </w:r>
                                <w:r w:rsidRPr="00CB6993">
                                  <w:rPr>
                                    <w:rFonts w:ascii="Arial" w:hAnsi="Arial" w:cs="Arial"/>
                                    <w:color w:val="262626" w:themeColor="text1" w:themeTint="D9"/>
                                    <w:sz w:val="32"/>
                                    <w:szCs w:val="26"/>
                                    <w:lang w:val="en-GB"/>
                                  </w:rPr>
                                  <w:t xml:space="preserve"> Isobel Davies</w:t>
                                </w:r>
                              </w:p>
                              <w:p w:rsidR="000D7468" w:rsidRPr="00CB6993" w:rsidRDefault="000D7468" w:rsidP="000D7468">
                                <w:pPr>
                                  <w:pStyle w:val="NoSpacing"/>
                                  <w:rPr>
                                    <w:rFonts w:ascii="Arial" w:hAnsi="Arial" w:cs="Arial"/>
                                    <w:color w:val="262626" w:themeColor="text1" w:themeTint="D9"/>
                                    <w:sz w:val="32"/>
                                    <w:szCs w:val="26"/>
                                    <w:lang w:val="en-GB"/>
                                  </w:rPr>
                                </w:pPr>
                              </w:p>
                              <w:p w:rsidR="000D7468" w:rsidRPr="00CB6993" w:rsidRDefault="000D7468" w:rsidP="000D7468">
                                <w:pPr>
                                  <w:pStyle w:val="NoSpacing"/>
                                  <w:rPr>
                                    <w:rFonts w:ascii="Arial" w:hAnsi="Arial" w:cs="Arial"/>
                                    <w:color w:val="262626" w:themeColor="text1" w:themeTint="D9"/>
                                    <w:sz w:val="32"/>
                                    <w:szCs w:val="26"/>
                                    <w:lang w:val="en-GB"/>
                                  </w:rPr>
                                </w:pPr>
                                <w:r w:rsidRPr="00CB6993">
                                  <w:rPr>
                                    <w:rFonts w:ascii="Arial" w:hAnsi="Arial" w:cs="Arial"/>
                                    <w:b/>
                                    <w:color w:val="262626" w:themeColor="text1" w:themeTint="D9"/>
                                    <w:sz w:val="32"/>
                                    <w:szCs w:val="26"/>
                                    <w:lang w:val="en-GB"/>
                                  </w:rPr>
                                  <w:t>Student Number:</w:t>
                                </w:r>
                                <w:r w:rsidRPr="00CB6993">
                                  <w:rPr>
                                    <w:rFonts w:ascii="Arial" w:hAnsi="Arial" w:cs="Arial"/>
                                    <w:color w:val="262626" w:themeColor="text1" w:themeTint="D9"/>
                                    <w:sz w:val="32"/>
                                    <w:szCs w:val="26"/>
                                    <w:lang w:val="en-GB"/>
                                  </w:rPr>
                                  <w:t xml:space="preserve"> 1800673</w:t>
                                </w:r>
                              </w:p>
                              <w:p w:rsidR="000D7468" w:rsidRPr="00CB6993" w:rsidRDefault="000D7468" w:rsidP="000D7468">
                                <w:pPr>
                                  <w:pStyle w:val="NoSpacing"/>
                                  <w:rPr>
                                    <w:rFonts w:ascii="Arial" w:hAnsi="Arial" w:cs="Arial"/>
                                    <w:i/>
                                    <w:color w:val="262626" w:themeColor="text1" w:themeTint="D9"/>
                                    <w:sz w:val="32"/>
                                    <w:szCs w:val="26"/>
                                    <w:lang w:val="en-GB"/>
                                  </w:rPr>
                                </w:pPr>
                              </w:p>
                              <w:p w:rsidR="000D7468" w:rsidRPr="00CB6993" w:rsidRDefault="000D7468" w:rsidP="000D7468">
                                <w:pPr>
                                  <w:pStyle w:val="NoSpacing"/>
                                  <w:rPr>
                                    <w:rFonts w:ascii="Arial" w:hAnsi="Arial" w:cs="Arial"/>
                                    <w:i/>
                                    <w:color w:val="262626" w:themeColor="text1" w:themeTint="D9"/>
                                    <w:sz w:val="26"/>
                                    <w:szCs w:val="26"/>
                                    <w:lang w:val="en-GB"/>
                                  </w:rPr>
                                </w:pPr>
                              </w:p>
                              <w:p w:rsidR="000D7468" w:rsidRPr="00CB6993" w:rsidRDefault="000D7468" w:rsidP="000D7468">
                                <w:pPr>
                                  <w:pStyle w:val="NoSpacing"/>
                                  <w:rPr>
                                    <w:rFonts w:ascii="Arial" w:hAnsi="Arial" w:cs="Arial"/>
                                    <w:i/>
                                    <w:color w:val="262626" w:themeColor="text1" w:themeTint="D9"/>
                                    <w:sz w:val="26"/>
                                    <w:szCs w:val="26"/>
                                    <w:lang w:val="en-GB"/>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3AA0D282" id="Text Box 36" o:spid="_x0000_s1028" type="#_x0000_t202" alt="Title: Title and subtitle" style="position:absolute;margin-left:48.4pt;margin-top:602.65pt;width:435.75pt;height:214.55pt;z-index:251662336;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" filled="f" stroked="f" strokeweight=".5pt">
                    <v:textbox inset="93.6pt,7.2pt,0,1in">
                      <w:txbxContent>
                        <w:p w:rsidR="000D7468" w:rsidRPr="00CB6993" w:rsidRDefault="000D7468" w:rsidP="000D7468">
                          <w:pPr>
                            <w:pStyle w:val="NoSpacing"/>
                            <w:rPr>
                              <w:rFonts w:ascii="Arial" w:hAnsi="Arial" w:cs="Arial"/>
                              <w:i/>
                              <w:color w:val="262626" w:themeColor="text1" w:themeTint="D9"/>
                              <w:sz w:val="26"/>
                              <w:szCs w:val="26"/>
                              <w:lang w:val="en-GB"/>
                            </w:rPr>
                          </w:pPr>
                        </w:p>
                        <w:p w:rsidR="000D7468" w:rsidRPr="00CB6993" w:rsidRDefault="000D7468" w:rsidP="000D7468">
                          <w:pPr>
                            <w:pStyle w:val="NoSpacing"/>
                            <w:rPr>
                              <w:rFonts w:ascii="Arial" w:hAnsi="Arial" w:cs="Arial"/>
                              <w:color w:val="262626" w:themeColor="text1" w:themeTint="D9"/>
                              <w:sz w:val="32"/>
                              <w:szCs w:val="26"/>
                              <w:lang w:val="en-GB"/>
                            </w:rPr>
                          </w:pPr>
                          <w:r w:rsidRPr="00CB6993">
                            <w:rPr>
                              <w:rFonts w:ascii="Arial" w:hAnsi="Arial" w:cs="Arial"/>
                              <w:b/>
                              <w:color w:val="262626" w:themeColor="text1" w:themeTint="D9"/>
                              <w:sz w:val="32"/>
                              <w:szCs w:val="26"/>
                              <w:lang w:val="en-GB"/>
                            </w:rPr>
                            <w:t>Module Name:</w:t>
                          </w:r>
                          <w:r w:rsidRPr="00CB6993">
                            <w:rPr>
                              <w:rFonts w:ascii="Arial" w:hAnsi="Arial" w:cs="Arial"/>
                              <w:color w:val="262626" w:themeColor="text1" w:themeTint="D9"/>
                              <w:sz w:val="32"/>
                              <w:szCs w:val="26"/>
                              <w:lang w:val="en-GB"/>
                            </w:rPr>
                            <w:t xml:space="preserve"> Events &amp; Festivals in Context</w:t>
                          </w:r>
                        </w:p>
                        <w:p w:rsidR="000D7468" w:rsidRPr="00CB6993" w:rsidRDefault="000D7468" w:rsidP="000D7468">
                          <w:pPr>
                            <w:pStyle w:val="NoSpacing"/>
                            <w:rPr>
                              <w:rFonts w:ascii="Arial" w:hAnsi="Arial" w:cs="Arial"/>
                              <w:color w:val="262626" w:themeColor="text1" w:themeTint="D9"/>
                              <w:sz w:val="32"/>
                              <w:szCs w:val="26"/>
                              <w:lang w:val="en-GB"/>
                            </w:rPr>
                          </w:pPr>
                        </w:p>
                        <w:p w:rsidR="000D7468" w:rsidRPr="00CB6993" w:rsidRDefault="000D7468" w:rsidP="000D7468">
                          <w:pPr>
                            <w:pStyle w:val="NoSpacing"/>
                            <w:rPr>
                              <w:rFonts w:ascii="Arial" w:hAnsi="Arial" w:cs="Arial"/>
                              <w:color w:val="262626" w:themeColor="text1" w:themeTint="D9"/>
                              <w:sz w:val="32"/>
                              <w:szCs w:val="26"/>
                              <w:lang w:val="en-GB"/>
                            </w:rPr>
                          </w:pPr>
                          <w:r w:rsidRPr="00CB6993">
                            <w:rPr>
                              <w:rFonts w:ascii="Arial" w:hAnsi="Arial" w:cs="Arial"/>
                              <w:b/>
                              <w:color w:val="262626" w:themeColor="text1" w:themeTint="D9"/>
                              <w:sz w:val="32"/>
                              <w:szCs w:val="26"/>
                              <w:lang w:val="en-GB"/>
                            </w:rPr>
                            <w:t>Name:</w:t>
                          </w:r>
                          <w:r w:rsidRPr="00CB6993">
                            <w:rPr>
                              <w:rFonts w:ascii="Arial" w:hAnsi="Arial" w:cs="Arial"/>
                              <w:color w:val="262626" w:themeColor="text1" w:themeTint="D9"/>
                              <w:sz w:val="32"/>
                              <w:szCs w:val="26"/>
                              <w:lang w:val="en-GB"/>
                            </w:rPr>
                            <w:t xml:space="preserve"> Isobel Davies</w:t>
                          </w:r>
                        </w:p>
                        <w:p w:rsidR="000D7468" w:rsidRPr="00CB6993" w:rsidRDefault="000D7468" w:rsidP="000D7468">
                          <w:pPr>
                            <w:pStyle w:val="NoSpacing"/>
                            <w:rPr>
                              <w:rFonts w:ascii="Arial" w:hAnsi="Arial" w:cs="Arial"/>
                              <w:color w:val="262626" w:themeColor="text1" w:themeTint="D9"/>
                              <w:sz w:val="32"/>
                              <w:szCs w:val="26"/>
                              <w:lang w:val="en-GB"/>
                            </w:rPr>
                          </w:pPr>
                        </w:p>
                        <w:p w:rsidR="000D7468" w:rsidRPr="00CB6993" w:rsidRDefault="000D7468" w:rsidP="000D7468">
                          <w:pPr>
                            <w:pStyle w:val="NoSpacing"/>
                            <w:rPr>
                              <w:rFonts w:ascii="Arial" w:hAnsi="Arial" w:cs="Arial"/>
                              <w:color w:val="262626" w:themeColor="text1" w:themeTint="D9"/>
                              <w:sz w:val="32"/>
                              <w:szCs w:val="26"/>
                              <w:lang w:val="en-GB"/>
                            </w:rPr>
                          </w:pPr>
                          <w:r w:rsidRPr="00CB6993">
                            <w:rPr>
                              <w:rFonts w:ascii="Arial" w:hAnsi="Arial" w:cs="Arial"/>
                              <w:b/>
                              <w:color w:val="262626" w:themeColor="text1" w:themeTint="D9"/>
                              <w:sz w:val="32"/>
                              <w:szCs w:val="26"/>
                              <w:lang w:val="en-GB"/>
                            </w:rPr>
                            <w:t>Student Number:</w:t>
                          </w:r>
                          <w:r w:rsidRPr="00CB6993">
                            <w:rPr>
                              <w:rFonts w:ascii="Arial" w:hAnsi="Arial" w:cs="Arial"/>
                              <w:color w:val="262626" w:themeColor="text1" w:themeTint="D9"/>
                              <w:sz w:val="32"/>
                              <w:szCs w:val="26"/>
                              <w:lang w:val="en-GB"/>
                            </w:rPr>
                            <w:t xml:space="preserve"> 1800673</w:t>
                          </w:r>
                        </w:p>
                        <w:p w:rsidR="000D7468" w:rsidRPr="00CB6993" w:rsidRDefault="000D7468" w:rsidP="000D7468">
                          <w:pPr>
                            <w:pStyle w:val="NoSpacing"/>
                            <w:rPr>
                              <w:rFonts w:ascii="Arial" w:hAnsi="Arial" w:cs="Arial"/>
                              <w:i/>
                              <w:color w:val="262626" w:themeColor="text1" w:themeTint="D9"/>
                              <w:sz w:val="32"/>
                              <w:szCs w:val="26"/>
                              <w:lang w:val="en-GB"/>
                            </w:rPr>
                          </w:pPr>
                        </w:p>
                        <w:p w:rsidR="000D7468" w:rsidRPr="00CB6993" w:rsidRDefault="000D7468" w:rsidP="000D7468">
                          <w:pPr>
                            <w:pStyle w:val="NoSpacing"/>
                            <w:rPr>
                              <w:rFonts w:ascii="Arial" w:hAnsi="Arial" w:cs="Arial"/>
                              <w:i/>
                              <w:color w:val="262626" w:themeColor="text1" w:themeTint="D9"/>
                              <w:sz w:val="26"/>
                              <w:szCs w:val="26"/>
                              <w:lang w:val="en-GB"/>
                            </w:rPr>
                          </w:pPr>
                        </w:p>
                        <w:p w:rsidR="000D7468" w:rsidRPr="00CB6993" w:rsidRDefault="000D7468" w:rsidP="000D7468">
                          <w:pPr>
                            <w:pStyle w:val="NoSpacing"/>
                            <w:rPr>
                              <w:rFonts w:ascii="Arial" w:hAnsi="Arial" w:cs="Arial"/>
                              <w:i/>
                              <w:color w:val="262626" w:themeColor="text1" w:themeTint="D9"/>
                              <w:sz w:val="26"/>
                              <w:szCs w:val="26"/>
                              <w:lang w:val="en-GB"/>
                            </w:rPr>
                          </w:pPr>
                        </w:p>
                      </w:txbxContent>
                    </v:textbox>
                    <w10:wrap anchorx="page" anchory="page"/>
                  </v:shape>
                </w:pict>
              </mc:Fallback>
            </mc:AlternateContent>
          </w: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Default="000D7468" w:rsidP="000D7468">
          <w:pPr>
            <w:rPr>
              <w:rFonts w:ascii="Helvetica Neue" w:eastAsia="Times New Roman" w:hAnsi="Helvetica Neue" w:cs="Times New Roman"/>
              <w:color w:val="000000"/>
            </w:rPr>
          </w:pPr>
        </w:p>
        <w:p w:rsidR="000D7468" w:rsidRPr="000D7468" w:rsidRDefault="00C11BB7" w:rsidP="000D7468">
          <w:pPr>
            <w:rPr>
              <w:rFonts w:ascii="Helvetica Neue" w:eastAsia="Times New Roman" w:hAnsi="Helvetica Neue" w:cs="Times New Roman"/>
              <w:color w:val="000000"/>
            </w:rPr>
          </w:pPr>
        </w:p>
      </w:sdtContent>
    </w:sdt>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lastRenderedPageBreak/>
        <w:t>Events and Festivals today have become a part of our culture, more than any previous years. Due to the increased demand for leisure time and a declining disposable income, the events industry has increased considerably with Governments supporting and promoting events to help increase economic development and businesses using them for marketing strategy (</w:t>
      </w:r>
      <w:proofErr w:type="spellStart"/>
      <w:r w:rsidRPr="000D7468">
        <w:rPr>
          <w:rFonts w:ascii="Arial" w:eastAsia="Times New Roman" w:hAnsi="Arial" w:cs="Arial"/>
          <w:color w:val="000000"/>
        </w:rPr>
        <w:t>Bodwin</w:t>
      </w:r>
      <w:proofErr w:type="spellEnd"/>
      <w:r w:rsidRPr="000D7468">
        <w:rPr>
          <w:rFonts w:ascii="Arial" w:eastAsia="Times New Roman" w:hAnsi="Arial" w:cs="Arial"/>
          <w:color w:val="000000"/>
        </w:rPr>
        <w:t xml:space="preserve"> et al, 2011).  Recently a series of studies found spending habits have changed, consumers now go for the ‘experience economy' instead of purchasing items. Barclaycard found that Britain's debit and credit card transactions have changed, with figures for April 2017 showing that there was an increase of 20% spent in pubs compared to the same period in 2016. This also includes a 16% rise in restaurant spending and a 13% rise in cinemas and theatres (Usborne, 2017). These figures are confirmation that the events and festivals industry is slowly expanding and becoming more popular with consumers than in previous years when the disposable income was </w:t>
      </w:r>
      <w:proofErr w:type="gramStart"/>
      <w:r w:rsidRPr="000D7468">
        <w:rPr>
          <w:rFonts w:ascii="Arial" w:eastAsia="Times New Roman" w:hAnsi="Arial" w:cs="Arial"/>
          <w:color w:val="000000"/>
        </w:rPr>
        <w:t>higher</w:t>
      </w:r>
      <w:proofErr w:type="gramEnd"/>
      <w:r w:rsidRPr="000D7468">
        <w:rPr>
          <w:rFonts w:ascii="Arial" w:eastAsia="Times New Roman" w:hAnsi="Arial" w:cs="Arial"/>
          <w:color w:val="000000"/>
        </w:rPr>
        <w:t xml:space="preserve"> and people didn't want the ‘experience economy'.</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With the increase in demand </w:t>
      </w:r>
      <w:r w:rsidR="0089019D">
        <w:rPr>
          <w:rFonts w:ascii="Arial" w:eastAsia="Times New Roman" w:hAnsi="Arial" w:cs="Arial"/>
          <w:color w:val="000000"/>
        </w:rPr>
        <w:t xml:space="preserve">for </w:t>
      </w:r>
      <w:r w:rsidRPr="000D7468">
        <w:rPr>
          <w:rFonts w:ascii="Arial" w:eastAsia="Times New Roman" w:hAnsi="Arial" w:cs="Arial"/>
          <w:color w:val="000000"/>
        </w:rPr>
        <w:t>events and festivals, special events have become popular amongst individuals expressing their own interests in making events (</w:t>
      </w:r>
      <w:proofErr w:type="spellStart"/>
      <w:r w:rsidRPr="000D7468">
        <w:rPr>
          <w:rFonts w:ascii="Arial" w:eastAsia="Times New Roman" w:hAnsi="Arial" w:cs="Arial"/>
          <w:color w:val="000000"/>
        </w:rPr>
        <w:t>Bodwin</w:t>
      </w:r>
      <w:proofErr w:type="spellEnd"/>
      <w:r w:rsidRPr="000D7468">
        <w:rPr>
          <w:rFonts w:ascii="Arial" w:eastAsia="Times New Roman" w:hAnsi="Arial" w:cs="Arial"/>
          <w:color w:val="000000"/>
        </w:rPr>
        <w:t xml:space="preserve"> et al,2011).  Special events are national holidays, celebrations or sporting fixtures. They are usually one time or infrequent events where the guest is able to get an experience that is outside their normal day to day routine (ibid).  It has been found, due to an increase, that the UK's events industry is now worth £42.3 billion, with £19.9 billion being brought in by conferencing and meetings and £11 billion by exhibitions and trade fairs (Eventbrite,2018). These facts show just how the events industry has increased over the years with the popularity of the sector increasing.</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This essay will be discussing the background into the events industry, which is worth £42.3 billion and how it became to be as popular as it is today. It will also discuss the context of planned events, their classifications, the purpose of major event forms and Identify the roles which are played by the various sectors, such as private and public. </w:t>
      </w:r>
    </w:p>
    <w:p w:rsidR="000D7468" w:rsidRPr="00CB6993" w:rsidRDefault="000D7468" w:rsidP="000D7468">
      <w:pPr>
        <w:spacing w:line="360" w:lineRule="auto"/>
        <w:rPr>
          <w:rFonts w:ascii="Arial" w:eastAsia="Times New Roman" w:hAnsi="Arial" w:cs="Arial"/>
          <w:color w:val="000000"/>
        </w:rPr>
      </w:pPr>
    </w:p>
    <w:p w:rsidR="000D7468" w:rsidRDefault="000D7468" w:rsidP="000D7468">
      <w:pPr>
        <w:spacing w:line="360" w:lineRule="auto"/>
        <w:rPr>
          <w:rFonts w:ascii="Arial" w:eastAsia="Times New Roman" w:hAnsi="Arial" w:cs="Arial"/>
          <w:color w:val="000000"/>
        </w:rPr>
      </w:pPr>
    </w:p>
    <w:p w:rsidR="0089019D" w:rsidRDefault="0089019D" w:rsidP="000D7468">
      <w:pPr>
        <w:spacing w:line="360" w:lineRule="auto"/>
        <w:rPr>
          <w:rFonts w:ascii="Arial" w:eastAsia="Times New Roman" w:hAnsi="Arial" w:cs="Arial"/>
          <w:color w:val="000000"/>
        </w:rPr>
      </w:pPr>
    </w:p>
    <w:p w:rsidR="0089019D" w:rsidRPr="000D7468" w:rsidRDefault="0089019D"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lastRenderedPageBreak/>
        <w:t xml:space="preserve">For many </w:t>
      </w:r>
      <w:proofErr w:type="gramStart"/>
      <w:r w:rsidRPr="000D7468">
        <w:rPr>
          <w:rFonts w:ascii="Arial" w:eastAsia="Times New Roman" w:hAnsi="Arial" w:cs="Arial"/>
          <w:color w:val="000000"/>
        </w:rPr>
        <w:t>years</w:t>
      </w:r>
      <w:proofErr w:type="gramEnd"/>
      <w:r w:rsidRPr="000D7468">
        <w:rPr>
          <w:rFonts w:ascii="Arial" w:eastAsia="Times New Roman" w:hAnsi="Arial" w:cs="Arial"/>
          <w:color w:val="000000"/>
        </w:rPr>
        <w:t xml:space="preserve"> events have played an important a part in human society. Events originally became popular through traditional celebrations such as ceremonies and rituals. Since the Industrial Revolution in Europe, events have also become more about business exchanges and relationships in selling. </w:t>
      </w:r>
      <w:proofErr w:type="gramStart"/>
      <w:r w:rsidRPr="000D7468">
        <w:rPr>
          <w:rFonts w:ascii="Arial" w:eastAsia="Times New Roman" w:hAnsi="Arial" w:cs="Arial"/>
          <w:color w:val="000000"/>
        </w:rPr>
        <w:t>Therefore</w:t>
      </w:r>
      <w:proofErr w:type="gramEnd"/>
      <w:r w:rsidRPr="000D7468">
        <w:rPr>
          <w:rFonts w:ascii="Arial" w:eastAsia="Times New Roman" w:hAnsi="Arial" w:cs="Arial"/>
          <w:color w:val="000000"/>
        </w:rPr>
        <w:t xml:space="preserve"> the original driving forces of events, such as ceremonies and rituals have changed; religious reasons for staging an event have become less important over time, even though some major benchmark events still revolve around Christmas and Easter (Shone &amp; Parry, 2013).  The music industry is an example of the way events have changed over time; audiences have increased to 30.9 million, the highest it has ever been. (Ellis-Petersen,</w:t>
      </w:r>
      <w:proofErr w:type="gramStart"/>
      <w:r w:rsidRPr="000D7468">
        <w:rPr>
          <w:rFonts w:ascii="Arial" w:eastAsia="Times New Roman" w:hAnsi="Arial" w:cs="Arial"/>
          <w:color w:val="000000"/>
        </w:rPr>
        <w:t>2017 )</w:t>
      </w:r>
      <w:proofErr w:type="gramEnd"/>
      <w:r w:rsidRPr="000D7468">
        <w:rPr>
          <w:rFonts w:ascii="Arial" w:eastAsia="Times New Roman" w:hAnsi="Arial" w:cs="Arial"/>
          <w:color w:val="000000"/>
        </w:rPr>
        <w:t>.  Glastonbury Music Festival was a part of this change, in 1970 only a few hundred people gathered together (Lee, 2010).  Today at least 200,000 people attend with 135,000 tickets being bought online in 50 minutes. (Gosling, 2017).</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There are various ways which we can categorise an event; size, form, and content.  The reason behind categorising events into different areas is to create an image for the event as well as market it effectively, so the consumer is able to get a feel of what the event will be like (Getz,2007). </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Events are commonly categorized by their size and scale. The most common types of categories for event forms are mega events, hallmark events, major events and local or community events. (</w:t>
      </w:r>
      <w:proofErr w:type="spellStart"/>
      <w:r w:rsidRPr="000D7468">
        <w:rPr>
          <w:rFonts w:ascii="Arial" w:eastAsia="Times New Roman" w:hAnsi="Arial" w:cs="Arial"/>
          <w:color w:val="000000"/>
        </w:rPr>
        <w:t>Bodwin</w:t>
      </w:r>
      <w:proofErr w:type="spellEnd"/>
      <w:r w:rsidRPr="000D7468">
        <w:rPr>
          <w:rFonts w:ascii="Arial" w:eastAsia="Times New Roman" w:hAnsi="Arial" w:cs="Arial"/>
          <w:color w:val="000000"/>
        </w:rPr>
        <w:t xml:space="preserve"> et al, 2011). Authors present these categories on a scale pursuant to their impact and their size (ibid). The </w:t>
      </w:r>
      <w:r w:rsidR="0089019D">
        <w:rPr>
          <w:rFonts w:ascii="Arial" w:eastAsia="Times New Roman" w:hAnsi="Arial" w:cs="Arial"/>
          <w:color w:val="000000"/>
        </w:rPr>
        <w:t>scale</w:t>
      </w:r>
      <w:r w:rsidRPr="000D7468">
        <w:rPr>
          <w:rFonts w:ascii="Arial" w:eastAsia="Times New Roman" w:hAnsi="Arial" w:cs="Arial"/>
          <w:color w:val="000000"/>
        </w:rPr>
        <w:t xml:space="preserve"> shows us how the category of the event can affect the ‘Scale of Impacts' in terms of attendance to the event, media coverage, the events profile as well as income, impact, and expenditure. For example; if the event was a local or a community event it could potentially have a low scale of impacts, therefore low attendance, income, and expenditure. If the event was mega, this could be high in terms of the scale of impacts, thus having a high income, expenditure, and attendance (</w:t>
      </w:r>
      <w:proofErr w:type="spellStart"/>
      <w:r w:rsidRPr="000D7468">
        <w:rPr>
          <w:rFonts w:ascii="Arial" w:eastAsia="Times New Roman" w:hAnsi="Arial" w:cs="Arial"/>
          <w:color w:val="000000"/>
        </w:rPr>
        <w:t>Bowdin</w:t>
      </w:r>
      <w:proofErr w:type="spellEnd"/>
      <w:r w:rsidRPr="000D7468">
        <w:rPr>
          <w:rFonts w:ascii="Arial" w:eastAsia="Times New Roman" w:hAnsi="Arial" w:cs="Arial"/>
          <w:color w:val="000000"/>
        </w:rPr>
        <w:t xml:space="preserve"> et al, 2006, p.16)</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Mega events are so very large that by them going ahead it can affect the whole economy and the worlds media. They also go through a rigorous bidding process in order for the location of the event to be picked. </w:t>
      </w:r>
      <w:proofErr w:type="gramStart"/>
      <w:r w:rsidRPr="000D7468">
        <w:rPr>
          <w:rFonts w:ascii="Arial" w:eastAsia="Times New Roman" w:hAnsi="Arial" w:cs="Arial"/>
          <w:color w:val="000000"/>
        </w:rPr>
        <w:t>The Olympics,</w:t>
      </w:r>
      <w:proofErr w:type="gramEnd"/>
      <w:r w:rsidRPr="000D7468">
        <w:rPr>
          <w:rFonts w:ascii="Arial" w:eastAsia="Times New Roman" w:hAnsi="Arial" w:cs="Arial"/>
          <w:color w:val="000000"/>
        </w:rPr>
        <w:t xml:space="preserve"> is an example of a mega event, due to the high number of scale impacts; a large number of people in </w:t>
      </w:r>
      <w:r w:rsidRPr="000D7468">
        <w:rPr>
          <w:rFonts w:ascii="Arial" w:eastAsia="Times New Roman" w:hAnsi="Arial" w:cs="Arial"/>
          <w:color w:val="000000"/>
        </w:rPr>
        <w:lastRenderedPageBreak/>
        <w:t xml:space="preserve">attendance to see the games, media attention and the cost of setting up the event. The Rio Olympics in 2016 was found to have sold 6 million tickets, have 490,000 visitors attend in one day and feature 350,000 </w:t>
      </w:r>
      <w:proofErr w:type="spellStart"/>
      <w:r w:rsidRPr="000D7468">
        <w:rPr>
          <w:rFonts w:ascii="Arial" w:eastAsia="Times New Roman" w:hAnsi="Arial" w:cs="Arial"/>
          <w:color w:val="000000"/>
        </w:rPr>
        <w:t>hours worth</w:t>
      </w:r>
      <w:proofErr w:type="spellEnd"/>
      <w:r w:rsidRPr="000D7468">
        <w:rPr>
          <w:rFonts w:ascii="Arial" w:eastAsia="Times New Roman" w:hAnsi="Arial" w:cs="Arial"/>
          <w:color w:val="000000"/>
        </w:rPr>
        <w:t xml:space="preserve"> of TV broadcasting, 200,000 on the previous games (Olympics, 2018).  It was thought that the games cost $4.1 billion in direct expenses, such as the arenas and </w:t>
      </w:r>
      <w:proofErr w:type="gramStart"/>
      <w:r w:rsidRPr="000D7468">
        <w:rPr>
          <w:rFonts w:ascii="Arial" w:eastAsia="Times New Roman" w:hAnsi="Arial" w:cs="Arial"/>
          <w:color w:val="000000"/>
        </w:rPr>
        <w:t>athletes</w:t>
      </w:r>
      <w:proofErr w:type="gramEnd"/>
      <w:r w:rsidRPr="000D7468">
        <w:rPr>
          <w:rFonts w:ascii="Arial" w:eastAsia="Times New Roman" w:hAnsi="Arial" w:cs="Arial"/>
          <w:color w:val="000000"/>
        </w:rPr>
        <w:t xml:space="preserve"> village.  (Ahmed, Leahy, 2016).  </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Hallmark events become identified with a certain place, such as a town or city that the event has become synonymous with. They are either one time or recurring events, which are usually created in order to increase awareness of the area as well as profitability and publicity.  Hallmark events include that of the Rio Carnival, Brazil, Chelsea Flower Show, and Notting Hill Carnival and usually have a high scale of impacts (</w:t>
      </w:r>
      <w:proofErr w:type="spellStart"/>
      <w:r w:rsidRPr="000D7468">
        <w:rPr>
          <w:rFonts w:ascii="Arial" w:eastAsia="Times New Roman" w:hAnsi="Arial" w:cs="Arial"/>
          <w:color w:val="000000"/>
        </w:rPr>
        <w:t>Bodwin</w:t>
      </w:r>
      <w:proofErr w:type="spellEnd"/>
      <w:r w:rsidRPr="000D7468">
        <w:rPr>
          <w:rFonts w:ascii="Arial" w:eastAsia="Times New Roman" w:hAnsi="Arial" w:cs="Arial"/>
          <w:color w:val="000000"/>
        </w:rPr>
        <w:t xml:space="preserve"> et al, 2011). </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Major events are able to attract a significant </w:t>
      </w:r>
      <w:proofErr w:type="gramStart"/>
      <w:r w:rsidRPr="000D7468">
        <w:rPr>
          <w:rFonts w:ascii="Arial" w:eastAsia="Times New Roman" w:hAnsi="Arial" w:cs="Arial"/>
          <w:color w:val="000000"/>
        </w:rPr>
        <w:t>amount</w:t>
      </w:r>
      <w:proofErr w:type="gramEnd"/>
      <w:r w:rsidRPr="000D7468">
        <w:rPr>
          <w:rFonts w:ascii="Arial" w:eastAsia="Times New Roman" w:hAnsi="Arial" w:cs="Arial"/>
          <w:color w:val="000000"/>
        </w:rPr>
        <w:t xml:space="preserve"> of visitors, media coverage as well as good economic benefits.  Many sporting events fit into this category, including that of the British Formula One and Isle of Man's TT Races (</w:t>
      </w:r>
      <w:proofErr w:type="spellStart"/>
      <w:r w:rsidRPr="000D7468">
        <w:rPr>
          <w:rFonts w:ascii="Arial" w:eastAsia="Times New Roman" w:hAnsi="Arial" w:cs="Arial"/>
          <w:color w:val="000000"/>
        </w:rPr>
        <w:t>Bodwin</w:t>
      </w:r>
      <w:proofErr w:type="spellEnd"/>
      <w:r w:rsidRPr="000D7468">
        <w:rPr>
          <w:rFonts w:ascii="Arial" w:eastAsia="Times New Roman" w:hAnsi="Arial" w:cs="Arial"/>
          <w:color w:val="000000"/>
        </w:rPr>
        <w:t xml:space="preserve"> et al, 2011). However other events include Gay Pride, Royal Welsh Show and Edinburgh Hogmanay. </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Local or community events are community produced festivals that are targeted to local audiences for their own entertainment value. They are produced to gain a range of benefits such as giving pride to the community and help strengthen the feeling of belonging. They also show what the community has on offers like sports teams and arts. Local governments often help small events like these to support community and cultural development strategies (</w:t>
      </w:r>
      <w:proofErr w:type="spellStart"/>
      <w:r w:rsidRPr="000D7468">
        <w:rPr>
          <w:rFonts w:ascii="Arial" w:eastAsia="Times New Roman" w:hAnsi="Arial" w:cs="Arial"/>
          <w:color w:val="000000"/>
        </w:rPr>
        <w:t>Bodwin</w:t>
      </w:r>
      <w:proofErr w:type="spellEnd"/>
      <w:r w:rsidRPr="000D7468">
        <w:rPr>
          <w:rFonts w:ascii="Arial" w:eastAsia="Times New Roman" w:hAnsi="Arial" w:cs="Arial"/>
          <w:color w:val="000000"/>
        </w:rPr>
        <w:t xml:space="preserve"> et al 2011).   An example is Jonah </w:t>
      </w:r>
      <w:proofErr w:type="spellStart"/>
      <w:r w:rsidRPr="000D7468">
        <w:rPr>
          <w:rFonts w:ascii="Arial" w:eastAsia="Times New Roman" w:hAnsi="Arial" w:cs="Arial"/>
          <w:color w:val="000000"/>
        </w:rPr>
        <w:t>Lomu's</w:t>
      </w:r>
      <w:proofErr w:type="spellEnd"/>
      <w:r w:rsidRPr="000D7468">
        <w:rPr>
          <w:rFonts w:ascii="Arial" w:eastAsia="Times New Roman" w:hAnsi="Arial" w:cs="Arial"/>
          <w:color w:val="000000"/>
        </w:rPr>
        <w:t xml:space="preserve"> Legacy game held in Aberavon RFC. In 2008 Jonah </w:t>
      </w:r>
      <w:proofErr w:type="spellStart"/>
      <w:r w:rsidRPr="000D7468">
        <w:rPr>
          <w:rFonts w:ascii="Arial" w:eastAsia="Times New Roman" w:hAnsi="Arial" w:cs="Arial"/>
          <w:color w:val="000000"/>
        </w:rPr>
        <w:t>Lomu</w:t>
      </w:r>
      <w:proofErr w:type="spellEnd"/>
      <w:r w:rsidRPr="000D7468">
        <w:rPr>
          <w:rFonts w:ascii="Arial" w:eastAsia="Times New Roman" w:hAnsi="Arial" w:cs="Arial"/>
          <w:color w:val="000000"/>
        </w:rPr>
        <w:t xml:space="preserve"> went to Aberavon and held a training session to club rugby players and then played an exhibition rugby game in the local Athletic ground.  He did this out of the goodness of his heart and helped raise thousands of pounds for charity in the local area.  In 2015 Jonah died, therefore the club every year set up an exhibition game in order to help raise funds for the Jonah </w:t>
      </w:r>
      <w:proofErr w:type="spellStart"/>
      <w:r w:rsidRPr="000D7468">
        <w:rPr>
          <w:rFonts w:ascii="Arial" w:eastAsia="Times New Roman" w:hAnsi="Arial" w:cs="Arial"/>
          <w:color w:val="000000"/>
        </w:rPr>
        <w:t>Lomu</w:t>
      </w:r>
      <w:proofErr w:type="spellEnd"/>
      <w:r w:rsidRPr="000D7468">
        <w:rPr>
          <w:rFonts w:ascii="Arial" w:eastAsia="Times New Roman" w:hAnsi="Arial" w:cs="Arial"/>
          <w:color w:val="000000"/>
        </w:rPr>
        <w:t xml:space="preserve"> legacy fund (The Wave,2018). </w:t>
      </w:r>
    </w:p>
    <w:p w:rsidR="000D7468" w:rsidRPr="000D7468"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All events that have been planned get a categorisation by form or content also called ‘social constructs' because when we give a description to </w:t>
      </w:r>
      <w:proofErr w:type="gramStart"/>
      <w:r w:rsidRPr="000D7468">
        <w:rPr>
          <w:rFonts w:ascii="Arial" w:eastAsia="Times New Roman" w:hAnsi="Arial" w:cs="Arial"/>
          <w:color w:val="000000"/>
        </w:rPr>
        <w:t>something</w:t>
      </w:r>
      <w:proofErr w:type="gramEnd"/>
      <w:r w:rsidRPr="000D7468">
        <w:rPr>
          <w:rFonts w:ascii="Arial" w:eastAsia="Times New Roman" w:hAnsi="Arial" w:cs="Arial"/>
          <w:color w:val="000000"/>
        </w:rPr>
        <w:t xml:space="preserve"> we have an idea of what they mean (Getz, 2007). There are eight different type of events; these are; sporting, corporate, musical, cultural, commercial/business, political/government, personal/private and religious events.  An example of a cultural event is El Colacho in </w:t>
      </w:r>
      <w:proofErr w:type="spellStart"/>
      <w:r w:rsidRPr="000D7468">
        <w:rPr>
          <w:rFonts w:ascii="Arial" w:eastAsia="Times New Roman" w:hAnsi="Arial" w:cs="Arial"/>
          <w:color w:val="000000"/>
        </w:rPr>
        <w:t>Castrillo</w:t>
      </w:r>
      <w:proofErr w:type="spellEnd"/>
      <w:r w:rsidRPr="000D7468">
        <w:rPr>
          <w:rFonts w:ascii="Arial" w:eastAsia="Times New Roman" w:hAnsi="Arial" w:cs="Arial"/>
          <w:color w:val="000000"/>
        </w:rPr>
        <w:t>, Spain, where babies are laid on mattresses and then jumped over by men in costumes in order to ward off the devil. It happens once a year in mid-June and started in the 1620s. Today it is visited by people all over the world who take their children to participate (Khan,2017). A sporting event example is the world toe wrestling championships in Ashbourne, Derbyshire. This is where two people sit across from one another and interlock their toes ready to wrestle. Whoever touches the ‘</w:t>
      </w:r>
      <w:proofErr w:type="spellStart"/>
      <w:r w:rsidRPr="000D7468">
        <w:rPr>
          <w:rFonts w:ascii="Arial" w:eastAsia="Times New Roman" w:hAnsi="Arial" w:cs="Arial"/>
          <w:color w:val="000000"/>
        </w:rPr>
        <w:t>toedium</w:t>
      </w:r>
      <w:proofErr w:type="spellEnd"/>
      <w:r w:rsidRPr="000D7468">
        <w:rPr>
          <w:rFonts w:ascii="Arial" w:eastAsia="Times New Roman" w:hAnsi="Arial" w:cs="Arial"/>
          <w:color w:val="000000"/>
        </w:rPr>
        <w:t>' first is the loser (</w:t>
      </w:r>
      <w:proofErr w:type="spellStart"/>
      <w:r w:rsidRPr="000D7468">
        <w:rPr>
          <w:rFonts w:ascii="Arial" w:eastAsia="Times New Roman" w:hAnsi="Arial" w:cs="Arial"/>
          <w:color w:val="000000"/>
        </w:rPr>
        <w:t>Hostelworld</w:t>
      </w:r>
      <w:proofErr w:type="spellEnd"/>
      <w:r w:rsidRPr="000D7468">
        <w:rPr>
          <w:rFonts w:ascii="Arial" w:eastAsia="Times New Roman" w:hAnsi="Arial" w:cs="Arial"/>
          <w:color w:val="000000"/>
        </w:rPr>
        <w:t>, 2018).</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An event to become successful must attract </w:t>
      </w:r>
      <w:proofErr w:type="gramStart"/>
      <w:r w:rsidRPr="000D7468">
        <w:rPr>
          <w:rFonts w:ascii="Arial" w:eastAsia="Times New Roman" w:hAnsi="Arial" w:cs="Arial"/>
          <w:color w:val="000000"/>
        </w:rPr>
        <w:t>attendees</w:t>
      </w:r>
      <w:proofErr w:type="gramEnd"/>
      <w:r w:rsidRPr="000D7468">
        <w:rPr>
          <w:rFonts w:ascii="Arial" w:eastAsia="Times New Roman" w:hAnsi="Arial" w:cs="Arial"/>
          <w:color w:val="000000"/>
        </w:rPr>
        <w:t xml:space="preserve"> motivations. Motivations are important as they help attract attendance to the event.  There are four event motives that can be met, these are; social motives, interacting with other people, creating a community spirit. Organisation motives; the need to make sales have sponsorship or community support. Psychological motives; to eat, drink and be entertained. Personal motives; seek new experiences, fulfilment of ambitions</w:t>
      </w:r>
      <w:r w:rsidR="00967DBA">
        <w:rPr>
          <w:rFonts w:ascii="Arial" w:eastAsia="Times New Roman" w:hAnsi="Arial" w:cs="Arial"/>
          <w:color w:val="000000"/>
        </w:rPr>
        <w:t xml:space="preserve"> </w:t>
      </w:r>
      <w:r w:rsidRPr="000D7468">
        <w:rPr>
          <w:rFonts w:ascii="Arial" w:eastAsia="Times New Roman" w:hAnsi="Arial" w:cs="Arial"/>
          <w:color w:val="000000"/>
        </w:rPr>
        <w:t>(</w:t>
      </w:r>
      <w:r w:rsidR="00967DBA" w:rsidRPr="00967DBA">
        <w:rPr>
          <w:rFonts w:ascii="Arial" w:eastAsia="Times New Roman" w:hAnsi="Arial" w:cs="Arial"/>
          <w:color w:val="000000"/>
        </w:rPr>
        <w:t>Funk, 2008</w:t>
      </w:r>
      <w:r w:rsidR="00967DBA">
        <w:rPr>
          <w:rFonts w:ascii="Arial" w:eastAsia="Times New Roman" w:hAnsi="Arial" w:cs="Arial"/>
          <w:color w:val="000000"/>
        </w:rPr>
        <w:t xml:space="preserve">, </w:t>
      </w:r>
      <w:r w:rsidR="007119C6">
        <w:rPr>
          <w:rFonts w:ascii="Arial" w:eastAsia="Times New Roman" w:hAnsi="Arial" w:cs="Arial"/>
          <w:color w:val="000000"/>
        </w:rPr>
        <w:t>p</w:t>
      </w:r>
      <w:r w:rsidR="00967DBA">
        <w:rPr>
          <w:rFonts w:ascii="Arial" w:eastAsia="Times New Roman" w:hAnsi="Arial" w:cs="Arial"/>
          <w:color w:val="000000"/>
        </w:rPr>
        <w:t>.8</w:t>
      </w:r>
      <w:r w:rsidR="00967DBA" w:rsidRPr="00967DBA">
        <w:rPr>
          <w:rFonts w:ascii="Arial" w:eastAsia="Times New Roman" w:hAnsi="Arial" w:cs="Arial"/>
          <w:color w:val="000000"/>
        </w:rPr>
        <w:t xml:space="preserve">). </w:t>
      </w:r>
      <w:r w:rsidRPr="000D7468">
        <w:rPr>
          <w:rFonts w:ascii="Arial" w:eastAsia="Times New Roman" w:hAnsi="Arial" w:cs="Arial"/>
          <w:color w:val="000000"/>
        </w:rPr>
        <w:t xml:space="preserve">These lead to other considerations such as if their friends will be going, the price of the tickets, the quality of the event and if it is accessible and easy to get to (Shone &amp; Parry, 2011).  By having these factors within an </w:t>
      </w:r>
      <w:proofErr w:type="gramStart"/>
      <w:r w:rsidRPr="000D7468">
        <w:rPr>
          <w:rFonts w:ascii="Arial" w:eastAsia="Times New Roman" w:hAnsi="Arial" w:cs="Arial"/>
          <w:color w:val="000000"/>
        </w:rPr>
        <w:t>event</w:t>
      </w:r>
      <w:proofErr w:type="gramEnd"/>
      <w:r w:rsidRPr="000D7468">
        <w:rPr>
          <w:rFonts w:ascii="Arial" w:eastAsia="Times New Roman" w:hAnsi="Arial" w:cs="Arial"/>
          <w:color w:val="000000"/>
        </w:rPr>
        <w:t xml:space="preserve"> it will determine attendees buying process and participation in the event, thinking about needs, motives, expectations of the benefits they will receive. For example; instead of going to Radio One's Big Weekend they could watch it at home or listen on the radio. They also think about their constraints, such as the costs and whether it will fit within the budget.  Finally, they then make their decision to whether they would like to go or not (Funk, 2008, P.8).</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The events industry is divided amongst three different industry sectors, these are private, for-profit companies such as hotels or resorts or event management companies. Public, Government agencies and not for profit</w:t>
      </w:r>
      <w:r w:rsidR="00C11BB7">
        <w:rPr>
          <w:rFonts w:ascii="Arial" w:eastAsia="Times New Roman" w:hAnsi="Arial" w:cs="Arial"/>
          <w:color w:val="000000"/>
        </w:rPr>
        <w:t xml:space="preserve">, </w:t>
      </w:r>
      <w:r w:rsidRPr="000D7468">
        <w:rPr>
          <w:rFonts w:ascii="Arial" w:eastAsia="Times New Roman" w:hAnsi="Arial" w:cs="Arial"/>
          <w:color w:val="000000"/>
        </w:rPr>
        <w:t xml:space="preserve">voluntary sector, which is based on charities and community-based societies (Getz,2005). An example of a </w:t>
      </w:r>
      <w:r w:rsidRPr="000D7468">
        <w:rPr>
          <w:rFonts w:ascii="Arial" w:eastAsia="Times New Roman" w:hAnsi="Arial" w:cs="Arial"/>
          <w:color w:val="000000"/>
        </w:rPr>
        <w:lastRenderedPageBreak/>
        <w:t xml:space="preserve">not for profit organisation is Powered </w:t>
      </w:r>
      <w:proofErr w:type="gramStart"/>
      <w:r w:rsidRPr="000D7468">
        <w:rPr>
          <w:rFonts w:ascii="Arial" w:eastAsia="Times New Roman" w:hAnsi="Arial" w:cs="Arial"/>
          <w:color w:val="000000"/>
        </w:rPr>
        <w:t>By</w:t>
      </w:r>
      <w:proofErr w:type="gramEnd"/>
      <w:r w:rsidRPr="000D7468">
        <w:rPr>
          <w:rFonts w:ascii="Arial" w:eastAsia="Times New Roman" w:hAnsi="Arial" w:cs="Arial"/>
          <w:color w:val="000000"/>
        </w:rPr>
        <w:t xml:space="preserve"> Professionals, a fundraising an event management company. It is run by a team of event managers based in New York and specialise in helping charities and not for profit organisations. Their main missions are to use a hands-on approach and utilise their business ideology, in order to help </w:t>
      </w:r>
      <w:proofErr w:type="gramStart"/>
      <w:r w:rsidRPr="000D7468">
        <w:rPr>
          <w:rFonts w:ascii="Arial" w:eastAsia="Times New Roman" w:hAnsi="Arial" w:cs="Arial"/>
          <w:color w:val="000000"/>
        </w:rPr>
        <w:t>charities</w:t>
      </w:r>
      <w:proofErr w:type="gramEnd"/>
      <w:r w:rsidRPr="000D7468">
        <w:rPr>
          <w:rFonts w:ascii="Arial" w:eastAsia="Times New Roman" w:hAnsi="Arial" w:cs="Arial"/>
          <w:color w:val="000000"/>
        </w:rPr>
        <w:t xml:space="preserve"> achieve great results for their causes. This has led to them </w:t>
      </w:r>
      <w:proofErr w:type="gramStart"/>
      <w:r w:rsidRPr="000D7468">
        <w:rPr>
          <w:rFonts w:ascii="Arial" w:eastAsia="Times New Roman" w:hAnsi="Arial" w:cs="Arial"/>
          <w:color w:val="000000"/>
        </w:rPr>
        <w:t>raising  $</w:t>
      </w:r>
      <w:proofErr w:type="gramEnd"/>
      <w:r w:rsidRPr="000D7468">
        <w:rPr>
          <w:rFonts w:ascii="Arial" w:eastAsia="Times New Roman" w:hAnsi="Arial" w:cs="Arial"/>
          <w:color w:val="000000"/>
        </w:rPr>
        <w:t xml:space="preserve">144 million for 64 different charities in 316 events since 2002. The types of event that they have produced include; sporting, musical and corporate events which range from major events with volunteers raising money running or walking to community events and only attracting certain people who are members of the charitable organisation. (Powered by professionals, 2018). </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A public organisation that runs events is Cardiff Council. They are a local government body who is funded by the Welsh Government. Cardiff Council, through their separate website called Cardiff Events, is trying to "maximize travel and tourism opportunities by promoting a dynamic image of Cardiff to the World" (Cardiff Events, 2018). They want Cardiff to attract as many visitors as possible to the city by making it appealing, which is why they put on so many events to attract the wider community. The events that are shown on their website included a vast range of council run events to private. This is to give tourists a wide view of what is on offer to them and why they should go to Cardiff (ibid).</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A private, for profit event management company, is Penguins. This is a company that has four different locations around the UK, including London and Leeds. They are an event management company that plan and create events for various different brands such as Honda and Robert Dyas and their portfolio includes planning award ceremonies, launch events, exhibitions and gala dinners. </w:t>
      </w:r>
      <w:proofErr w:type="gramStart"/>
      <w:r w:rsidRPr="000D7468">
        <w:rPr>
          <w:rFonts w:ascii="Arial" w:eastAsia="Times New Roman" w:hAnsi="Arial" w:cs="Arial"/>
          <w:color w:val="000000"/>
        </w:rPr>
        <w:t>Therefore</w:t>
      </w:r>
      <w:proofErr w:type="gramEnd"/>
      <w:r w:rsidRPr="000D7468">
        <w:rPr>
          <w:rFonts w:ascii="Arial" w:eastAsia="Times New Roman" w:hAnsi="Arial" w:cs="Arial"/>
          <w:color w:val="000000"/>
        </w:rPr>
        <w:t xml:space="preserve"> have a wide range of experience in different event categories as well as scales. They pride themselves on creating a fantastic and memorable event with exceptional </w:t>
      </w:r>
      <w:proofErr w:type="gramStart"/>
      <w:r w:rsidRPr="000D7468">
        <w:rPr>
          <w:rFonts w:ascii="Arial" w:eastAsia="Times New Roman" w:hAnsi="Arial" w:cs="Arial"/>
          <w:color w:val="000000"/>
        </w:rPr>
        <w:t>quality  (</w:t>
      </w:r>
      <w:proofErr w:type="gramEnd"/>
      <w:r w:rsidRPr="000D7468">
        <w:rPr>
          <w:rFonts w:ascii="Arial" w:eastAsia="Times New Roman" w:hAnsi="Arial" w:cs="Arial"/>
          <w:color w:val="000000"/>
        </w:rPr>
        <w:t>Penguins,2018).</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By identifying the three different sectors within the events industry it shows how each organisation runs and fulfils their own aims as a company. With the not for profit sector wanting to help charities achieve great results by using a </w:t>
      </w:r>
      <w:proofErr w:type="gramStart"/>
      <w:r w:rsidRPr="000D7468">
        <w:rPr>
          <w:rFonts w:ascii="Arial" w:eastAsia="Times New Roman" w:hAnsi="Arial" w:cs="Arial"/>
          <w:color w:val="000000"/>
        </w:rPr>
        <w:t>hands on</w:t>
      </w:r>
      <w:proofErr w:type="gramEnd"/>
      <w:r w:rsidRPr="000D7468">
        <w:rPr>
          <w:rFonts w:ascii="Arial" w:eastAsia="Times New Roman" w:hAnsi="Arial" w:cs="Arial"/>
          <w:color w:val="000000"/>
        </w:rPr>
        <w:t xml:space="preserve"> approach and utilising their business ideology. A public organisation, Cardiff Events to help </w:t>
      </w:r>
      <w:r w:rsidRPr="000D7468">
        <w:rPr>
          <w:rFonts w:ascii="Arial" w:eastAsia="Times New Roman" w:hAnsi="Arial" w:cs="Arial"/>
          <w:color w:val="000000"/>
        </w:rPr>
        <w:lastRenderedPageBreak/>
        <w:t>increase travel and tourism to the city by attracting the wider community. Finally, Penguin event company</w:t>
      </w:r>
      <w:r w:rsidR="008F762F">
        <w:rPr>
          <w:rFonts w:ascii="Arial" w:eastAsia="Times New Roman" w:hAnsi="Arial" w:cs="Arial"/>
          <w:color w:val="000000"/>
        </w:rPr>
        <w:t>,</w:t>
      </w:r>
      <w:r w:rsidRPr="000D7468">
        <w:rPr>
          <w:rFonts w:ascii="Arial" w:eastAsia="Times New Roman" w:hAnsi="Arial" w:cs="Arial"/>
          <w:color w:val="000000"/>
        </w:rPr>
        <w:t xml:space="preserve"> by making sure that the customer gets a fantastic and memorable event which has the quality that they have paid for.</w:t>
      </w:r>
    </w:p>
    <w:p w:rsidR="000D7468" w:rsidRPr="000D7468"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0D7468">
        <w:rPr>
          <w:rFonts w:ascii="Arial" w:eastAsia="Times New Roman" w:hAnsi="Arial" w:cs="Arial"/>
          <w:color w:val="000000"/>
        </w:rPr>
        <w:t xml:space="preserve">The events and festivals industry </w:t>
      </w:r>
      <w:proofErr w:type="gramStart"/>
      <w:r w:rsidRPr="000D7468">
        <w:rPr>
          <w:rFonts w:ascii="Arial" w:eastAsia="Times New Roman" w:hAnsi="Arial" w:cs="Arial"/>
          <w:color w:val="000000"/>
        </w:rPr>
        <w:t>is</w:t>
      </w:r>
      <w:proofErr w:type="gramEnd"/>
      <w:r w:rsidRPr="000D7468">
        <w:rPr>
          <w:rFonts w:ascii="Arial" w:eastAsia="Times New Roman" w:hAnsi="Arial" w:cs="Arial"/>
          <w:color w:val="000000"/>
        </w:rPr>
        <w:t xml:space="preserve"> a complex sector. What was originally simplistic, having only traditional celebrations as events have grown into a very large and diverse area that has different categories such as size, form, and content. With every event created today having a certain area to conform to, such as the Olympics is a mega sporting event, due to the number of people that attend and the type of event being about sport. The need to think about how the event is going to become successful is also another issue to be considered, as you have to think deeper into how to encourage people to come to the event and not think about a reason not to go. These are key elements to make sure that the event is successful. There are also factors such as the events industry has a wide range of sectors tha</w:t>
      </w:r>
      <w:bookmarkStart w:id="0" w:name="_GoBack"/>
      <w:bookmarkEnd w:id="0"/>
      <w:r w:rsidRPr="000D7468">
        <w:rPr>
          <w:rFonts w:ascii="Arial" w:eastAsia="Times New Roman" w:hAnsi="Arial" w:cs="Arial"/>
          <w:color w:val="000000"/>
        </w:rPr>
        <w:t xml:space="preserve">t it fits into; not for profit, public organisations and private. These sectors show us just how events today have become so very widespread, reaching popularity within everything. </w:t>
      </w:r>
      <w:r w:rsidR="008F762F">
        <w:rPr>
          <w:rFonts w:ascii="Arial" w:eastAsia="Times New Roman" w:hAnsi="Arial" w:cs="Arial"/>
          <w:color w:val="000000"/>
        </w:rPr>
        <w:t>Events are ways</w:t>
      </w:r>
      <w:r w:rsidRPr="000D7468">
        <w:rPr>
          <w:rFonts w:ascii="Arial" w:eastAsia="Times New Roman" w:hAnsi="Arial" w:cs="Arial"/>
          <w:color w:val="000000"/>
        </w:rPr>
        <w:t xml:space="preserve"> to encourage, engage and interest people, whether it is to go to a city to explore, launch a product or to help raise money and awareness. Events have expanded and entered their way into everything we do in the modern world. </w:t>
      </w: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CB6993" w:rsidRDefault="000D7468" w:rsidP="000D7468">
      <w:pPr>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b/>
          <w:color w:val="000000"/>
          <w:u w:val="single"/>
        </w:rPr>
      </w:pPr>
      <w:r w:rsidRPr="000D7468">
        <w:rPr>
          <w:rFonts w:ascii="Arial" w:eastAsia="Times New Roman" w:hAnsi="Arial" w:cs="Arial"/>
          <w:b/>
          <w:color w:val="000000"/>
          <w:u w:val="single"/>
        </w:rPr>
        <w:t>References:</w:t>
      </w:r>
    </w:p>
    <w:p w:rsidR="000D7468" w:rsidRPr="000D7468"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ascii="Arial" w:eastAsia="Times New Roman" w:hAnsi="Arial" w:cs="Arial"/>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 xml:space="preserve">Ahmed, M. and Leahy, J. (2016) </w:t>
      </w:r>
      <w:r w:rsidRPr="00CB6993">
        <w:rPr>
          <w:rFonts w:ascii="Arial" w:eastAsia="Times New Roman" w:hAnsi="Arial" w:cs="Arial"/>
          <w:i/>
          <w:iCs/>
          <w:color w:val="000000"/>
        </w:rPr>
        <w:t xml:space="preserve">Rio 2016: The high price of Olympic glory. </w:t>
      </w:r>
      <w:r w:rsidRPr="00CB6993">
        <w:rPr>
          <w:rFonts w:ascii="Arial" w:eastAsia="Times New Roman" w:hAnsi="Arial" w:cs="Arial"/>
          <w:color w:val="000000"/>
        </w:rPr>
        <w:t>Available at: https://www.ft.com/content/594d2320-5326-11e6-9664-e0bdc13c3bef (Accessed: 18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3A3A3A"/>
          <w:szCs w:val="30"/>
        </w:rPr>
      </w:pPr>
      <w:proofErr w:type="spellStart"/>
      <w:r w:rsidRPr="00CB6993">
        <w:rPr>
          <w:rFonts w:ascii="Arial" w:eastAsia="Times New Roman" w:hAnsi="Arial" w:cs="Arial"/>
          <w:color w:val="3A3A3A"/>
          <w:szCs w:val="30"/>
        </w:rPr>
        <w:t>Bowdin</w:t>
      </w:r>
      <w:proofErr w:type="spellEnd"/>
      <w:r w:rsidRPr="00CB6993">
        <w:rPr>
          <w:rFonts w:ascii="Arial" w:eastAsia="Times New Roman" w:hAnsi="Arial" w:cs="Arial"/>
          <w:color w:val="3A3A3A"/>
          <w:szCs w:val="30"/>
        </w:rPr>
        <w:t xml:space="preserve"> and </w:t>
      </w:r>
      <w:proofErr w:type="spellStart"/>
      <w:r w:rsidRPr="00CB6993">
        <w:rPr>
          <w:rFonts w:ascii="Arial" w:eastAsia="Times New Roman" w:hAnsi="Arial" w:cs="Arial"/>
          <w:color w:val="3A3A3A"/>
          <w:szCs w:val="30"/>
        </w:rPr>
        <w:t>Bowdin</w:t>
      </w:r>
      <w:proofErr w:type="spellEnd"/>
      <w:r w:rsidRPr="00CB6993">
        <w:rPr>
          <w:rFonts w:ascii="Arial" w:eastAsia="Times New Roman" w:hAnsi="Arial" w:cs="Arial"/>
          <w:color w:val="3A3A3A"/>
          <w:szCs w:val="30"/>
        </w:rPr>
        <w:t xml:space="preserve">, G. A. J. (2011) </w:t>
      </w:r>
      <w:r w:rsidRPr="00CB6993">
        <w:rPr>
          <w:rFonts w:ascii="Arial" w:eastAsia="Times New Roman" w:hAnsi="Arial" w:cs="Arial"/>
          <w:i/>
          <w:iCs/>
          <w:color w:val="3A3A3A"/>
          <w:szCs w:val="30"/>
        </w:rPr>
        <w:t>Events management</w:t>
      </w:r>
      <w:r w:rsidRPr="00CB6993">
        <w:rPr>
          <w:rFonts w:ascii="Arial" w:eastAsia="Times New Roman" w:hAnsi="Arial" w:cs="Arial"/>
          <w:color w:val="3A3A3A"/>
          <w:szCs w:val="30"/>
        </w:rPr>
        <w:t> 3rd ed. Oxford: Butterworth-Heinemann.</w:t>
      </w:r>
    </w:p>
    <w:p w:rsidR="000D7468" w:rsidRPr="00CB6993" w:rsidRDefault="000D7468" w:rsidP="000D7468">
      <w:pPr>
        <w:spacing w:line="360" w:lineRule="auto"/>
        <w:rPr>
          <w:rFonts w:ascii="Arial" w:eastAsia="Times New Roman" w:hAnsi="Arial" w:cs="Arial"/>
          <w:color w:val="3A3A3A"/>
          <w:sz w:val="30"/>
          <w:szCs w:val="3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 xml:space="preserve">Ellis-Peterson, H. (2017) </w:t>
      </w:r>
      <w:r w:rsidRPr="00CB6993">
        <w:rPr>
          <w:rFonts w:ascii="Arial" w:eastAsia="Times New Roman" w:hAnsi="Arial" w:cs="Arial"/>
          <w:i/>
          <w:iCs/>
          <w:color w:val="000000"/>
        </w:rPr>
        <w:t>UK music industry gets boost from 12% rise in audiences at live events.</w:t>
      </w:r>
      <w:r w:rsidRPr="00CB6993">
        <w:rPr>
          <w:rFonts w:ascii="Arial" w:eastAsia="Times New Roman" w:hAnsi="Arial" w:cs="Arial"/>
          <w:color w:val="000000"/>
        </w:rPr>
        <w:t xml:space="preserve"> Available </w:t>
      </w:r>
      <w:proofErr w:type="gramStart"/>
      <w:r w:rsidRPr="00CB6993">
        <w:rPr>
          <w:rFonts w:ascii="Arial" w:eastAsia="Times New Roman" w:hAnsi="Arial" w:cs="Arial"/>
          <w:color w:val="000000"/>
        </w:rPr>
        <w:t>at:https://www.theguardian.com/music/2017/jul/10/uk-music-industry-gets-boost-from-12-rise-in-audiences-at-live-events</w:t>
      </w:r>
      <w:proofErr w:type="gramEnd"/>
      <w:r w:rsidRPr="00CB6993">
        <w:rPr>
          <w:rFonts w:ascii="Arial" w:eastAsia="Times New Roman" w:hAnsi="Arial" w:cs="Arial"/>
          <w:color w:val="000000"/>
        </w:rPr>
        <w:t xml:space="preserve"> (Accessed: 17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roofErr w:type="spellStart"/>
      <w:r w:rsidRPr="00CB6993">
        <w:rPr>
          <w:rFonts w:ascii="Arial" w:eastAsia="Times New Roman" w:hAnsi="Arial" w:cs="Arial"/>
          <w:color w:val="000000"/>
        </w:rPr>
        <w:t>Evenbrite</w:t>
      </w:r>
      <w:proofErr w:type="spellEnd"/>
      <w:r w:rsidRPr="00CB6993">
        <w:rPr>
          <w:rFonts w:ascii="Arial" w:eastAsia="Times New Roman" w:hAnsi="Arial" w:cs="Arial"/>
          <w:color w:val="000000"/>
        </w:rPr>
        <w:t xml:space="preserve"> (2018) </w:t>
      </w:r>
      <w:r w:rsidRPr="00CB6993">
        <w:rPr>
          <w:rFonts w:ascii="Arial" w:eastAsia="Times New Roman" w:hAnsi="Arial" w:cs="Arial"/>
          <w:i/>
          <w:iCs/>
          <w:color w:val="000000"/>
        </w:rPr>
        <w:t xml:space="preserve">Introduction </w:t>
      </w:r>
      <w:proofErr w:type="gramStart"/>
      <w:r w:rsidRPr="00CB6993">
        <w:rPr>
          <w:rFonts w:ascii="Arial" w:eastAsia="Times New Roman" w:hAnsi="Arial" w:cs="Arial"/>
          <w:i/>
          <w:iCs/>
          <w:color w:val="000000"/>
        </w:rPr>
        <w:t>To</w:t>
      </w:r>
      <w:proofErr w:type="gramEnd"/>
      <w:r w:rsidRPr="00CB6993">
        <w:rPr>
          <w:rFonts w:ascii="Arial" w:eastAsia="Times New Roman" w:hAnsi="Arial" w:cs="Arial"/>
          <w:i/>
          <w:iCs/>
          <w:color w:val="000000"/>
        </w:rPr>
        <w:t xml:space="preserve"> The UK Event Industry In Numbers. </w:t>
      </w:r>
      <w:r w:rsidRPr="00CB6993">
        <w:rPr>
          <w:rFonts w:ascii="Arial" w:eastAsia="Times New Roman" w:hAnsi="Arial" w:cs="Arial"/>
          <w:color w:val="000000"/>
        </w:rPr>
        <w:t>Available at: https://www.eventbrite.co.uk/blog/academy/uk-event-industry-in-numbers-ds00/ (Accessed 10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roofErr w:type="spellStart"/>
      <w:proofErr w:type="gramStart"/>
      <w:r w:rsidRPr="00CB6993">
        <w:rPr>
          <w:rFonts w:ascii="Arial" w:eastAsia="Times New Roman" w:hAnsi="Arial" w:cs="Arial"/>
          <w:color w:val="000000"/>
        </w:rPr>
        <w:t>Funk,D</w:t>
      </w:r>
      <w:proofErr w:type="spellEnd"/>
      <w:r w:rsidRPr="00CB6993">
        <w:rPr>
          <w:rFonts w:ascii="Arial" w:eastAsia="Times New Roman" w:hAnsi="Arial" w:cs="Arial"/>
          <w:color w:val="000000"/>
        </w:rPr>
        <w:t>.</w:t>
      </w:r>
      <w:proofErr w:type="gramEnd"/>
      <w:r w:rsidRPr="00CB6993">
        <w:rPr>
          <w:rFonts w:ascii="Arial" w:eastAsia="Times New Roman" w:hAnsi="Arial" w:cs="Arial"/>
          <w:color w:val="000000"/>
        </w:rPr>
        <w:t xml:space="preserve"> (2008) </w:t>
      </w:r>
      <w:r w:rsidRPr="00CB6993">
        <w:rPr>
          <w:rFonts w:ascii="Arial" w:eastAsia="Times New Roman" w:hAnsi="Arial" w:cs="Arial"/>
          <w:i/>
          <w:iCs/>
          <w:color w:val="000000"/>
        </w:rPr>
        <w:t>Consumer Behaviour in Sport and Events: Marketing Action (Sports Marketing).</w:t>
      </w:r>
      <w:r w:rsidRPr="00CB6993">
        <w:rPr>
          <w:rFonts w:ascii="Arial" w:eastAsia="Times New Roman" w:hAnsi="Arial" w:cs="Arial"/>
          <w:color w:val="000000"/>
        </w:rPr>
        <w:t xml:space="preserve"> Abington: </w:t>
      </w:r>
      <w:proofErr w:type="spellStart"/>
      <w:r w:rsidRPr="00CB6993">
        <w:rPr>
          <w:rFonts w:ascii="Arial" w:eastAsia="Times New Roman" w:hAnsi="Arial" w:cs="Arial"/>
          <w:color w:val="000000"/>
        </w:rPr>
        <w:t>Toylor</w:t>
      </w:r>
      <w:proofErr w:type="spellEnd"/>
      <w:r w:rsidRPr="00CB6993">
        <w:rPr>
          <w:rFonts w:ascii="Arial" w:eastAsia="Times New Roman" w:hAnsi="Arial" w:cs="Arial"/>
          <w:color w:val="000000"/>
        </w:rPr>
        <w:t xml:space="preserve"> and </w:t>
      </w:r>
      <w:proofErr w:type="gramStart"/>
      <w:r w:rsidRPr="00CB6993">
        <w:rPr>
          <w:rFonts w:ascii="Arial" w:eastAsia="Times New Roman" w:hAnsi="Arial" w:cs="Arial"/>
          <w:color w:val="000000"/>
        </w:rPr>
        <w:t>Francis .</w:t>
      </w:r>
      <w:proofErr w:type="gramEnd"/>
      <w:r w:rsidRPr="00CB6993">
        <w:rPr>
          <w:rFonts w:ascii="Arial" w:eastAsia="Times New Roman" w:hAnsi="Arial" w:cs="Arial"/>
          <w:color w:val="000000"/>
        </w:rPr>
        <w:t xml:space="preserve"> </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 xml:space="preserve">Getz, D. (2007) </w:t>
      </w:r>
      <w:r w:rsidRPr="00CB6993">
        <w:rPr>
          <w:rFonts w:ascii="Arial" w:eastAsia="Times New Roman" w:hAnsi="Arial" w:cs="Arial"/>
          <w:i/>
          <w:iCs/>
          <w:color w:val="000000"/>
        </w:rPr>
        <w:t xml:space="preserve">Event </w:t>
      </w:r>
      <w:proofErr w:type="gramStart"/>
      <w:r w:rsidRPr="00CB6993">
        <w:rPr>
          <w:rFonts w:ascii="Arial" w:eastAsia="Times New Roman" w:hAnsi="Arial" w:cs="Arial"/>
          <w:i/>
          <w:iCs/>
          <w:color w:val="000000"/>
        </w:rPr>
        <w:t>studies :</w:t>
      </w:r>
      <w:proofErr w:type="gramEnd"/>
      <w:r w:rsidRPr="00CB6993">
        <w:rPr>
          <w:rFonts w:ascii="Arial" w:eastAsia="Times New Roman" w:hAnsi="Arial" w:cs="Arial"/>
          <w:i/>
          <w:iCs/>
          <w:color w:val="000000"/>
        </w:rPr>
        <w:t xml:space="preserve"> theory, research and policy for planned events. </w:t>
      </w:r>
      <w:r w:rsidRPr="00CB6993">
        <w:rPr>
          <w:rFonts w:ascii="Arial" w:eastAsia="Times New Roman" w:hAnsi="Arial" w:cs="Arial"/>
          <w:color w:val="000000"/>
        </w:rPr>
        <w:t xml:space="preserve"> </w:t>
      </w:r>
      <w:proofErr w:type="spellStart"/>
      <w:proofErr w:type="gramStart"/>
      <w:r w:rsidRPr="00CB6993">
        <w:rPr>
          <w:rFonts w:ascii="Arial" w:eastAsia="Times New Roman" w:hAnsi="Arial" w:cs="Arial"/>
          <w:color w:val="000000"/>
        </w:rPr>
        <w:t>Amsterdam;London</w:t>
      </w:r>
      <w:proofErr w:type="spellEnd"/>
      <w:proofErr w:type="gramEnd"/>
      <w:r w:rsidRPr="00CB6993">
        <w:rPr>
          <w:rFonts w:ascii="Arial" w:eastAsia="Times New Roman" w:hAnsi="Arial" w:cs="Arial"/>
          <w:color w:val="000000"/>
        </w:rPr>
        <w:t>: Elsevier Butterworth-Heinemann.</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roofErr w:type="spellStart"/>
      <w:proofErr w:type="gramStart"/>
      <w:r w:rsidRPr="00CB6993">
        <w:rPr>
          <w:rFonts w:ascii="Arial" w:eastAsia="Times New Roman" w:hAnsi="Arial" w:cs="Arial"/>
          <w:color w:val="000000"/>
        </w:rPr>
        <w:t>Getz,D</w:t>
      </w:r>
      <w:proofErr w:type="spellEnd"/>
      <w:r w:rsidRPr="00CB6993">
        <w:rPr>
          <w:rFonts w:ascii="Arial" w:eastAsia="Times New Roman" w:hAnsi="Arial" w:cs="Arial"/>
          <w:color w:val="000000"/>
        </w:rPr>
        <w:t>.</w:t>
      </w:r>
      <w:proofErr w:type="gramEnd"/>
      <w:r w:rsidRPr="00CB6993">
        <w:rPr>
          <w:rFonts w:ascii="Arial" w:eastAsia="Times New Roman" w:hAnsi="Arial" w:cs="Arial"/>
          <w:color w:val="000000"/>
        </w:rPr>
        <w:t xml:space="preserve"> (2005)</w:t>
      </w:r>
      <w:r w:rsidRPr="00CB6993">
        <w:rPr>
          <w:rFonts w:ascii="Arial" w:eastAsia="Times New Roman" w:hAnsi="Arial" w:cs="Arial"/>
          <w:i/>
          <w:iCs/>
          <w:color w:val="000000"/>
        </w:rPr>
        <w:t xml:space="preserve"> Event Management and Event Tourism. </w:t>
      </w:r>
      <w:r w:rsidRPr="00CB6993">
        <w:rPr>
          <w:rFonts w:ascii="Arial" w:eastAsia="Times New Roman" w:hAnsi="Arial" w:cs="Arial"/>
          <w:color w:val="000000"/>
        </w:rPr>
        <w:t>New York: Cognizant Communication Corporation.</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roofErr w:type="spellStart"/>
      <w:proofErr w:type="gramStart"/>
      <w:r w:rsidRPr="00CB6993">
        <w:rPr>
          <w:rFonts w:ascii="Arial" w:eastAsia="Times New Roman" w:hAnsi="Arial" w:cs="Arial"/>
          <w:color w:val="000000"/>
        </w:rPr>
        <w:t>Gosling,F</w:t>
      </w:r>
      <w:proofErr w:type="spellEnd"/>
      <w:r w:rsidRPr="00CB6993">
        <w:rPr>
          <w:rFonts w:ascii="Arial" w:eastAsia="Times New Roman" w:hAnsi="Arial" w:cs="Arial"/>
          <w:color w:val="000000"/>
        </w:rPr>
        <w:t>.</w:t>
      </w:r>
      <w:proofErr w:type="gramEnd"/>
      <w:r w:rsidRPr="00CB6993">
        <w:rPr>
          <w:rFonts w:ascii="Arial" w:eastAsia="Times New Roman" w:hAnsi="Arial" w:cs="Arial"/>
          <w:color w:val="000000"/>
        </w:rPr>
        <w:t xml:space="preserve"> (2017) </w:t>
      </w:r>
      <w:r w:rsidRPr="00CB6993">
        <w:rPr>
          <w:rFonts w:ascii="Arial" w:eastAsia="Times New Roman" w:hAnsi="Arial" w:cs="Arial"/>
          <w:i/>
          <w:iCs/>
          <w:color w:val="000000"/>
        </w:rPr>
        <w:t xml:space="preserve">The key facts and figures as Glastonbury Festival marks its 35th year. </w:t>
      </w:r>
      <w:r w:rsidRPr="00CB6993">
        <w:rPr>
          <w:rFonts w:ascii="Arial" w:eastAsia="Times New Roman" w:hAnsi="Arial" w:cs="Arial"/>
          <w:color w:val="000000"/>
        </w:rPr>
        <w:t>Available at: https://www.independent.ie/entertainment/the-key-facts-and-figures-as-glastonbury-festival-marks-its-35th-year-35855002.html (Accessed: 17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roofErr w:type="spellStart"/>
      <w:r w:rsidRPr="00CB6993">
        <w:rPr>
          <w:rFonts w:ascii="Arial" w:eastAsia="Times New Roman" w:hAnsi="Arial" w:cs="Arial"/>
          <w:color w:val="000000"/>
        </w:rPr>
        <w:t>HostelWorld</w:t>
      </w:r>
      <w:proofErr w:type="spellEnd"/>
      <w:r w:rsidRPr="00CB6993">
        <w:rPr>
          <w:rFonts w:ascii="Arial" w:eastAsia="Times New Roman" w:hAnsi="Arial" w:cs="Arial"/>
          <w:color w:val="000000"/>
        </w:rPr>
        <w:t xml:space="preserve"> (2018) </w:t>
      </w:r>
      <w:r w:rsidRPr="00CB6993">
        <w:rPr>
          <w:rFonts w:ascii="Arial" w:eastAsia="Times New Roman" w:hAnsi="Arial" w:cs="Arial"/>
          <w:i/>
          <w:iCs/>
          <w:color w:val="000000"/>
        </w:rPr>
        <w:t xml:space="preserve">The most weird and bizarre festivals in the world. </w:t>
      </w:r>
      <w:r w:rsidRPr="00CB6993">
        <w:rPr>
          <w:rFonts w:ascii="Arial" w:eastAsia="Times New Roman" w:hAnsi="Arial" w:cs="Arial"/>
          <w:color w:val="000000"/>
        </w:rPr>
        <w:t>Available at: https://www.hostelworld.com/blog/24-weird-and-wonderful-festivals-from-around-the-world/ (Accessed 20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 xml:space="preserve">Khan, G. (2017) </w:t>
      </w:r>
      <w:r w:rsidRPr="00CB6993">
        <w:rPr>
          <w:rFonts w:ascii="Arial" w:eastAsia="Times New Roman" w:hAnsi="Arial" w:cs="Arial"/>
          <w:i/>
          <w:iCs/>
          <w:color w:val="000000"/>
        </w:rPr>
        <w:t xml:space="preserve">Look Inside Spain’s Unusual Baby Jumping Festival. </w:t>
      </w:r>
      <w:r w:rsidRPr="00CB6993">
        <w:rPr>
          <w:rFonts w:ascii="Arial" w:eastAsia="Times New Roman" w:hAnsi="Arial" w:cs="Arial"/>
          <w:color w:val="000000"/>
        </w:rPr>
        <w:t>Available at: https://www.nationalgeographic.com/travel/destinations/europe/spain/el-colacho-baby-jumping-festival-murcia-spain/ (Accessed: 20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roofErr w:type="spellStart"/>
      <w:proofErr w:type="gramStart"/>
      <w:r w:rsidRPr="00CB6993">
        <w:rPr>
          <w:rFonts w:ascii="Arial" w:eastAsia="Times New Roman" w:hAnsi="Arial" w:cs="Arial"/>
          <w:color w:val="000000"/>
        </w:rPr>
        <w:t>Lee,A</w:t>
      </w:r>
      <w:proofErr w:type="spellEnd"/>
      <w:r w:rsidRPr="00CB6993">
        <w:rPr>
          <w:rFonts w:ascii="Arial" w:eastAsia="Times New Roman" w:hAnsi="Arial" w:cs="Arial"/>
          <w:color w:val="000000"/>
        </w:rPr>
        <w:t>.</w:t>
      </w:r>
      <w:proofErr w:type="gramEnd"/>
      <w:r w:rsidRPr="00CB6993">
        <w:rPr>
          <w:rFonts w:ascii="Arial" w:eastAsia="Times New Roman" w:hAnsi="Arial" w:cs="Arial"/>
          <w:color w:val="000000"/>
        </w:rPr>
        <w:t xml:space="preserve"> (2010) </w:t>
      </w:r>
      <w:r w:rsidRPr="00CB6993">
        <w:rPr>
          <w:rFonts w:ascii="Arial" w:eastAsia="Times New Roman" w:hAnsi="Arial" w:cs="Arial"/>
          <w:i/>
          <w:iCs/>
          <w:color w:val="000000"/>
        </w:rPr>
        <w:t xml:space="preserve">Glastonbury: The facts and figures behind the world's biggest music festival. </w:t>
      </w:r>
      <w:r w:rsidRPr="00CB6993">
        <w:rPr>
          <w:rFonts w:ascii="Arial" w:eastAsia="Times New Roman" w:hAnsi="Arial" w:cs="Arial"/>
          <w:color w:val="000000"/>
        </w:rPr>
        <w:t>Available at: https://www.express.co.uk/expressyourself/178818/Glastonbury-The-facts-and-figures-behind-the-world-s-biggest-music-festival (Accessed: 17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 xml:space="preserve">Olympic (2016) </w:t>
      </w:r>
      <w:r w:rsidRPr="00CB6993">
        <w:rPr>
          <w:rFonts w:ascii="Arial" w:eastAsia="Times New Roman" w:hAnsi="Arial" w:cs="Arial"/>
          <w:i/>
          <w:iCs/>
          <w:color w:val="000000"/>
        </w:rPr>
        <w:t xml:space="preserve">RIO 2016 SETS RECORDS ON THE FIELD OF PLAY AND ONLINE. </w:t>
      </w:r>
      <w:r w:rsidRPr="00CB6993">
        <w:rPr>
          <w:rFonts w:ascii="Arial" w:eastAsia="Times New Roman" w:hAnsi="Arial" w:cs="Arial"/>
          <w:color w:val="000000"/>
        </w:rPr>
        <w:t>Available at: https://www.olympic.org/news/rio-2016-sets-records-on-the-field-of-play-and-online-1 (Accessed: 18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roofErr w:type="gramStart"/>
      <w:r w:rsidRPr="00CB6993">
        <w:rPr>
          <w:rFonts w:ascii="Arial" w:eastAsia="Times New Roman" w:hAnsi="Arial" w:cs="Arial"/>
          <w:color w:val="000000"/>
        </w:rPr>
        <w:t>Penguins  (</w:t>
      </w:r>
      <w:proofErr w:type="gramEnd"/>
      <w:r w:rsidRPr="00CB6993">
        <w:rPr>
          <w:rFonts w:ascii="Arial" w:eastAsia="Times New Roman" w:hAnsi="Arial" w:cs="Arial"/>
          <w:color w:val="000000"/>
        </w:rPr>
        <w:t>2018) Available at: https://www.penguins.co .</w:t>
      </w:r>
      <w:proofErr w:type="spellStart"/>
      <w:r w:rsidRPr="00CB6993">
        <w:rPr>
          <w:rFonts w:ascii="Arial" w:eastAsia="Times New Roman" w:hAnsi="Arial" w:cs="Arial"/>
          <w:color w:val="000000"/>
        </w:rPr>
        <w:t>uk</w:t>
      </w:r>
      <w:proofErr w:type="spellEnd"/>
      <w:r w:rsidRPr="00CB6993">
        <w:rPr>
          <w:rFonts w:ascii="Arial" w:eastAsia="Times New Roman" w:hAnsi="Arial" w:cs="Arial"/>
          <w:color w:val="000000"/>
        </w:rPr>
        <w:t>/services (Accessed:20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Powered by Professionals (2018) Available at: https://www.poweredbyprofessionals.com (Accessed: 20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 xml:space="preserve">Shone, A &amp; Parry, B. (2010) Successful event </w:t>
      </w:r>
      <w:proofErr w:type="gramStart"/>
      <w:r w:rsidRPr="00CB6993">
        <w:rPr>
          <w:rFonts w:ascii="Arial" w:eastAsia="Times New Roman" w:hAnsi="Arial" w:cs="Arial"/>
          <w:color w:val="000000"/>
        </w:rPr>
        <w:t>management :</w:t>
      </w:r>
      <w:proofErr w:type="gramEnd"/>
      <w:r w:rsidRPr="00CB6993">
        <w:rPr>
          <w:rFonts w:ascii="Arial" w:eastAsia="Times New Roman" w:hAnsi="Arial" w:cs="Arial"/>
          <w:color w:val="000000"/>
        </w:rPr>
        <w:t xml:space="preserve"> a practical handbook 3rd ed. Andover: Cengage Learning.</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 xml:space="preserve">Shone, A. and Parry, B. (2004) </w:t>
      </w:r>
      <w:r w:rsidRPr="00CB6993">
        <w:rPr>
          <w:rFonts w:ascii="Arial" w:eastAsia="Times New Roman" w:hAnsi="Arial" w:cs="Arial"/>
          <w:i/>
          <w:iCs/>
          <w:color w:val="000000"/>
        </w:rPr>
        <w:t xml:space="preserve">Successful event </w:t>
      </w:r>
      <w:proofErr w:type="gramStart"/>
      <w:r w:rsidRPr="00CB6993">
        <w:rPr>
          <w:rFonts w:ascii="Arial" w:eastAsia="Times New Roman" w:hAnsi="Arial" w:cs="Arial"/>
          <w:i/>
          <w:iCs/>
          <w:color w:val="000000"/>
        </w:rPr>
        <w:t>management :</w:t>
      </w:r>
      <w:proofErr w:type="gramEnd"/>
      <w:r w:rsidRPr="00CB6993">
        <w:rPr>
          <w:rFonts w:ascii="Arial" w:eastAsia="Times New Roman" w:hAnsi="Arial" w:cs="Arial"/>
          <w:i/>
          <w:iCs/>
          <w:color w:val="000000"/>
        </w:rPr>
        <w:t xml:space="preserve"> a practical handbook </w:t>
      </w:r>
      <w:r w:rsidRPr="00CB6993">
        <w:rPr>
          <w:rFonts w:ascii="Arial" w:eastAsia="Times New Roman" w:hAnsi="Arial" w:cs="Arial"/>
          <w:color w:val="000000"/>
        </w:rPr>
        <w:t>2nd ed</w:t>
      </w:r>
      <w:r w:rsidRPr="00CB6993">
        <w:rPr>
          <w:rFonts w:ascii="Arial" w:eastAsia="Times New Roman" w:hAnsi="Arial" w:cs="Arial"/>
          <w:i/>
          <w:iCs/>
          <w:color w:val="000000"/>
        </w:rPr>
        <w:t xml:space="preserve">. </w:t>
      </w:r>
      <w:r w:rsidRPr="00CB6993">
        <w:rPr>
          <w:rFonts w:ascii="Arial" w:eastAsia="Times New Roman" w:hAnsi="Arial" w:cs="Arial"/>
          <w:color w:val="000000"/>
        </w:rPr>
        <w:t>London: Thomson Learning.</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proofErr w:type="spellStart"/>
      <w:proofErr w:type="gramStart"/>
      <w:r w:rsidRPr="00CB6993">
        <w:rPr>
          <w:rFonts w:ascii="Arial" w:eastAsia="Times New Roman" w:hAnsi="Arial" w:cs="Arial"/>
          <w:color w:val="000000"/>
        </w:rPr>
        <w:t>Shone,A</w:t>
      </w:r>
      <w:proofErr w:type="spellEnd"/>
      <w:r w:rsidRPr="00CB6993">
        <w:rPr>
          <w:rFonts w:ascii="Arial" w:eastAsia="Times New Roman" w:hAnsi="Arial" w:cs="Arial"/>
          <w:color w:val="000000"/>
        </w:rPr>
        <w:t>.</w:t>
      </w:r>
      <w:proofErr w:type="gramEnd"/>
      <w:r w:rsidRPr="00CB6993">
        <w:rPr>
          <w:rFonts w:ascii="Arial" w:eastAsia="Times New Roman" w:hAnsi="Arial" w:cs="Arial"/>
          <w:color w:val="000000"/>
        </w:rPr>
        <w:t xml:space="preserve"> and Parry, B. (2013) </w:t>
      </w:r>
      <w:r w:rsidRPr="00CB6993">
        <w:rPr>
          <w:rFonts w:ascii="Arial" w:eastAsia="Times New Roman" w:hAnsi="Arial" w:cs="Arial"/>
          <w:i/>
          <w:iCs/>
          <w:color w:val="000000"/>
        </w:rPr>
        <w:t xml:space="preserve">Successful Event Management: A Practical Handbook. </w:t>
      </w:r>
      <w:r w:rsidRPr="00CB6993">
        <w:rPr>
          <w:rFonts w:ascii="Arial" w:eastAsia="Times New Roman" w:hAnsi="Arial" w:cs="Arial"/>
          <w:color w:val="000000"/>
        </w:rPr>
        <w:t>Hampshire: Cengage Learning EMEA.</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lastRenderedPageBreak/>
        <w:t xml:space="preserve">The Wave (2018) </w:t>
      </w:r>
      <w:r w:rsidRPr="00CB6993">
        <w:rPr>
          <w:rFonts w:ascii="Arial" w:eastAsia="Times New Roman" w:hAnsi="Arial" w:cs="Arial"/>
          <w:i/>
          <w:iCs/>
          <w:color w:val="000000"/>
        </w:rPr>
        <w:t xml:space="preserve">The Jonah </w:t>
      </w:r>
      <w:proofErr w:type="spellStart"/>
      <w:r w:rsidRPr="00CB6993">
        <w:rPr>
          <w:rFonts w:ascii="Arial" w:eastAsia="Times New Roman" w:hAnsi="Arial" w:cs="Arial"/>
          <w:i/>
          <w:iCs/>
          <w:color w:val="000000"/>
        </w:rPr>
        <w:t>Lomu</w:t>
      </w:r>
      <w:proofErr w:type="spellEnd"/>
      <w:r w:rsidRPr="00CB6993">
        <w:rPr>
          <w:rFonts w:ascii="Arial" w:eastAsia="Times New Roman" w:hAnsi="Arial" w:cs="Arial"/>
          <w:i/>
          <w:iCs/>
          <w:color w:val="000000"/>
        </w:rPr>
        <w:t xml:space="preserve"> Legacy Game. </w:t>
      </w:r>
      <w:r w:rsidRPr="00CB6993">
        <w:rPr>
          <w:rFonts w:ascii="Arial" w:eastAsia="Times New Roman" w:hAnsi="Arial" w:cs="Arial"/>
          <w:color w:val="000000"/>
        </w:rPr>
        <w:t>Available at: https://www.thewave.co.uk/local/calendar/event/the-jonah-lomu-legacy-game/. (Accessed:18 November 2018).</w:t>
      </w:r>
    </w:p>
    <w:p w:rsidR="000D7468" w:rsidRPr="00CB6993" w:rsidRDefault="000D7468" w:rsidP="000D7468">
      <w:pPr>
        <w:spacing w:line="360" w:lineRule="auto"/>
        <w:rPr>
          <w:rFonts w:ascii="Arial" w:eastAsia="Times New Roman" w:hAnsi="Arial" w:cs="Arial"/>
          <w:color w:val="000000"/>
        </w:rPr>
      </w:pPr>
    </w:p>
    <w:p w:rsidR="000D7468" w:rsidRPr="00CB6993" w:rsidRDefault="000D7468" w:rsidP="000D7468">
      <w:pPr>
        <w:spacing w:line="360" w:lineRule="auto"/>
        <w:rPr>
          <w:rFonts w:ascii="Arial" w:eastAsia="Times New Roman" w:hAnsi="Arial" w:cs="Arial"/>
          <w:color w:val="000000"/>
        </w:rPr>
      </w:pPr>
      <w:r w:rsidRPr="00CB6993">
        <w:rPr>
          <w:rFonts w:ascii="Arial" w:eastAsia="Times New Roman" w:hAnsi="Arial" w:cs="Arial"/>
          <w:color w:val="000000"/>
        </w:rPr>
        <w:t xml:space="preserve">Usborne, S. (2017) </w:t>
      </w:r>
      <w:r w:rsidRPr="00CB6993">
        <w:rPr>
          <w:rFonts w:ascii="Arial" w:eastAsia="Times New Roman" w:hAnsi="Arial" w:cs="Arial"/>
          <w:i/>
          <w:iCs/>
          <w:color w:val="000000"/>
        </w:rPr>
        <w:t xml:space="preserve">Just do it: the experience economy and how we turned our backs on ‘stuff’. </w:t>
      </w:r>
      <w:r w:rsidRPr="00CB6993">
        <w:rPr>
          <w:rFonts w:ascii="Arial" w:eastAsia="Times New Roman" w:hAnsi="Arial" w:cs="Arial"/>
          <w:color w:val="000000"/>
        </w:rPr>
        <w:t xml:space="preserve">Available </w:t>
      </w:r>
      <w:proofErr w:type="gramStart"/>
      <w:r w:rsidRPr="00CB6993">
        <w:rPr>
          <w:rFonts w:ascii="Arial" w:eastAsia="Times New Roman" w:hAnsi="Arial" w:cs="Arial"/>
          <w:color w:val="000000"/>
        </w:rPr>
        <w:t>at:https://www.theguardian.com/business/2017/may/13/just-do-it-the-experience-economy-and-how-we-turned-our-backs-on-stuff</w:t>
      </w:r>
      <w:proofErr w:type="gramEnd"/>
      <w:r w:rsidRPr="00CB6993">
        <w:rPr>
          <w:rFonts w:ascii="Arial" w:eastAsia="Times New Roman" w:hAnsi="Arial" w:cs="Arial"/>
          <w:color w:val="000000"/>
        </w:rPr>
        <w:t xml:space="preserve"> (Accessed: 21 November 2018).</w:t>
      </w:r>
    </w:p>
    <w:p w:rsidR="000D7468" w:rsidRPr="00CB6993" w:rsidRDefault="000D7468" w:rsidP="000D7468">
      <w:pPr>
        <w:spacing w:line="360" w:lineRule="auto"/>
        <w:rPr>
          <w:rFonts w:ascii="Arial" w:eastAsia="Times New Roman" w:hAnsi="Arial" w:cs="Arial"/>
          <w:color w:val="000000"/>
        </w:rPr>
      </w:pPr>
    </w:p>
    <w:p w:rsidR="000D7468" w:rsidRPr="000D7468" w:rsidRDefault="000D7468" w:rsidP="000D7468">
      <w:pPr>
        <w:spacing w:line="360" w:lineRule="auto"/>
        <w:rPr>
          <w:rFonts w:eastAsia="Times New Roman" w:cstheme="minorHAnsi"/>
          <w:color w:val="000000"/>
        </w:rPr>
      </w:pPr>
      <w:r w:rsidRPr="00CB6993">
        <w:rPr>
          <w:rFonts w:ascii="Arial" w:eastAsia="Times New Roman" w:hAnsi="Arial" w:cs="Arial"/>
          <w:color w:val="000000"/>
        </w:rPr>
        <w:t xml:space="preserve">Visit Cardiff (2018) </w:t>
      </w:r>
      <w:r w:rsidRPr="00CB6993">
        <w:rPr>
          <w:rFonts w:ascii="Arial" w:eastAsia="Times New Roman" w:hAnsi="Arial" w:cs="Arial"/>
          <w:i/>
          <w:iCs/>
          <w:color w:val="000000"/>
        </w:rPr>
        <w:t>Our aim is simple, to maximise travel and tourism opportunities through</w:t>
      </w:r>
      <w:r w:rsidRPr="000D7468">
        <w:rPr>
          <w:rFonts w:eastAsia="Times New Roman" w:cstheme="minorHAnsi"/>
          <w:i/>
          <w:iCs/>
          <w:color w:val="000000"/>
        </w:rPr>
        <w:t xml:space="preserve"> </w:t>
      </w:r>
      <w:r w:rsidRPr="00CB6993">
        <w:rPr>
          <w:rFonts w:ascii="Arial" w:eastAsia="Times New Roman" w:hAnsi="Arial" w:cs="Arial"/>
          <w:i/>
          <w:iCs/>
          <w:color w:val="000000"/>
        </w:rPr>
        <w:t>promoting the dynamic image of Cardiff to the world.</w:t>
      </w:r>
      <w:r w:rsidRPr="00CB6993">
        <w:rPr>
          <w:rFonts w:ascii="Arial" w:eastAsia="Times New Roman" w:hAnsi="Arial" w:cs="Arial"/>
          <w:color w:val="000000"/>
        </w:rPr>
        <w:t xml:space="preserve"> Available at: http://www.visitcardiff.com/visit-cardiff-network/ (Accessed: 20 November 2018).</w:t>
      </w:r>
    </w:p>
    <w:p w:rsidR="00D910AC" w:rsidRPr="000D7468" w:rsidRDefault="00C11BB7">
      <w:pPr>
        <w:rPr>
          <w:rFonts w:cstheme="minorHAnsi"/>
        </w:rPr>
      </w:pPr>
    </w:p>
    <w:sectPr w:rsidR="00D910AC" w:rsidRPr="000D7468" w:rsidSect="000D746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468"/>
    <w:rsid w:val="000D7468"/>
    <w:rsid w:val="007119C6"/>
    <w:rsid w:val="00724905"/>
    <w:rsid w:val="00871722"/>
    <w:rsid w:val="0089019D"/>
    <w:rsid w:val="008F762F"/>
    <w:rsid w:val="00967DBA"/>
    <w:rsid w:val="00C11BB7"/>
    <w:rsid w:val="00CB6993"/>
    <w:rsid w:val="00F17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521A25"/>
  <w15:chartTrackingRefBased/>
  <w15:docId w15:val="{C5294CC6-C772-3F48-A437-1C68AB5CB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7468"/>
    <w:rPr>
      <w:rFonts w:eastAsiaTheme="minorEastAsia"/>
      <w:sz w:val="22"/>
      <w:szCs w:val="22"/>
      <w:lang w:val="en-US" w:eastAsia="zh-CN"/>
    </w:rPr>
  </w:style>
  <w:style w:type="character" w:customStyle="1" w:styleId="NoSpacingChar">
    <w:name w:val="No Spacing Char"/>
    <w:basedOn w:val="DefaultParagraphFont"/>
    <w:link w:val="NoSpacing"/>
    <w:uiPriority w:val="1"/>
    <w:rsid w:val="000D746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2174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10</Pages>
  <Words>2489</Words>
  <Characters>14191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Davies</dc:creator>
  <cp:keywords/>
  <dc:description/>
  <cp:lastModifiedBy>Mandy Davies</cp:lastModifiedBy>
  <cp:revision>4</cp:revision>
  <dcterms:created xsi:type="dcterms:W3CDTF">2018-11-23T02:26:00Z</dcterms:created>
  <dcterms:modified xsi:type="dcterms:W3CDTF">2018-11-23T03:22:00Z</dcterms:modified>
</cp:coreProperties>
</file>