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8915487"/>
        <w:docPartObj>
          <w:docPartGallery w:val="Cover Pages"/>
          <w:docPartUnique/>
        </w:docPartObj>
      </w:sdtPr>
      <w:sdtContent>
        <w:p w14:paraId="06C7CF3A" w14:textId="4115383B" w:rsidR="00ED0F20" w:rsidRDefault="00ED0F20">
          <w:r>
            <w:rPr>
              <w:noProof/>
            </w:rPr>
            <mc:AlternateContent>
              <mc:Choice Requires="wpg">
                <w:drawing>
                  <wp:anchor distT="0" distB="0" distL="114300" distR="114300" simplePos="0" relativeHeight="251659264" behindDoc="1" locked="0" layoutInCell="1" allowOverlap="1" wp14:anchorId="3A659A18" wp14:editId="0707E3B0">
                    <wp:simplePos x="0" y="0"/>
                    <wp:positionH relativeFrom="page">
                      <wp:posOffset>493067</wp:posOffset>
                    </wp:positionH>
                    <wp:positionV relativeFrom="page">
                      <wp:posOffset>368169</wp:posOffset>
                    </wp:positionV>
                    <wp:extent cx="6852920" cy="9142730"/>
                    <wp:effectExtent l="0" t="0" r="2540" b="134620"/>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4C66938" w14:textId="281EC747" w:rsidR="00ED0F20" w:rsidRDefault="00ED0F20">
                                      <w:pPr>
                                        <w:pStyle w:val="NoSpacing"/>
                                        <w:rPr>
                                          <w:color w:val="FFFFFF" w:themeColor="background1"/>
                                          <w:sz w:val="32"/>
                                          <w:szCs w:val="32"/>
                                        </w:rPr>
                                      </w:pPr>
                                      <w:r>
                                        <w:rPr>
                                          <w:color w:val="FFFFFF" w:themeColor="background1"/>
                                          <w:sz w:val="32"/>
                                          <w:szCs w:val="32"/>
                                        </w:rPr>
                                        <w:t>Rahima Akther Khanom</w:t>
                                      </w:r>
                                    </w:p>
                                  </w:sdtContent>
                                </w:sdt>
                                <w:p w14:paraId="1ABF55C6" w14:textId="40297A9D" w:rsidR="00ED0F20" w:rsidRDefault="00ED0F2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9D49D6">
                                        <w:rPr>
                                          <w:caps/>
                                          <w:color w:val="FFFFFF" w:themeColor="background1"/>
                                        </w:rPr>
                                        <w:t xml:space="preserve">Student </w:t>
                                      </w:r>
                                      <w:r w:rsidR="003F79B0">
                                        <w:rPr>
                                          <w:caps/>
                                          <w:color w:val="FFFFFF" w:themeColor="background1"/>
                                        </w:rPr>
                                        <w:t>Number 1806290</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B9BD5" w:themeColor="accent5"/>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94A4AE5" w14:textId="2B6E2827" w:rsidR="00ED0F20" w:rsidRPr="009D49D6" w:rsidRDefault="00C87FBD">
                                      <w:pPr>
                                        <w:pStyle w:val="NoSpacing"/>
                                        <w:pBdr>
                                          <w:bottom w:val="single" w:sz="6" w:space="4" w:color="7F7F7F" w:themeColor="text1" w:themeTint="80"/>
                                        </w:pBdr>
                                        <w:rPr>
                                          <w:rFonts w:asciiTheme="majorHAnsi" w:eastAsiaTheme="majorEastAsia" w:hAnsiTheme="majorHAnsi" w:cstheme="majorBidi"/>
                                          <w:color w:val="5B9BD5" w:themeColor="accent5"/>
                                          <w:sz w:val="108"/>
                                          <w:szCs w:val="108"/>
                                        </w:rPr>
                                      </w:pPr>
                                      <w:r w:rsidRPr="009D49D6">
                                        <w:rPr>
                                          <w:rFonts w:asciiTheme="majorHAnsi" w:eastAsiaTheme="majorEastAsia" w:hAnsiTheme="majorHAnsi" w:cstheme="majorBidi"/>
                                          <w:color w:val="5B9BD5" w:themeColor="accent5"/>
                                          <w:sz w:val="108"/>
                                          <w:szCs w:val="108"/>
                                        </w:rPr>
                                        <w:t xml:space="preserve">Does Procter and Gamble use the right strategy for today’s </w:t>
                                      </w:r>
                                      <w:r w:rsidR="0068271D" w:rsidRPr="009D49D6">
                                        <w:rPr>
                                          <w:rFonts w:asciiTheme="majorHAnsi" w:eastAsiaTheme="majorEastAsia" w:hAnsiTheme="majorHAnsi" w:cstheme="majorBidi"/>
                                          <w:color w:val="5B9BD5" w:themeColor="accent5"/>
                                          <w:sz w:val="108"/>
                                          <w:szCs w:val="108"/>
                                        </w:rPr>
                                        <w:t>challenging environment?</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2281558" w14:textId="7804E18A" w:rsidR="00ED0F20" w:rsidRDefault="0068271D">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659A18" id="Group 119" o:spid="_x0000_s1026" style="position:absolute;margin-left:38.8pt;margin-top:29pt;width:539.6pt;height:719.9pt;z-index:-251657216;mso-width-percent:882;mso-height-percent:909;mso-position-horizontal-relative:page;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4C66938" w14:textId="281EC747" w:rsidR="00ED0F20" w:rsidRDefault="00ED0F20">
                                <w:pPr>
                                  <w:pStyle w:val="NoSpacing"/>
                                  <w:rPr>
                                    <w:color w:val="FFFFFF" w:themeColor="background1"/>
                                    <w:sz w:val="32"/>
                                    <w:szCs w:val="32"/>
                                  </w:rPr>
                                </w:pPr>
                                <w:r>
                                  <w:rPr>
                                    <w:color w:val="FFFFFF" w:themeColor="background1"/>
                                    <w:sz w:val="32"/>
                                    <w:szCs w:val="32"/>
                                  </w:rPr>
                                  <w:t>Rahima Akther Khanom</w:t>
                                </w:r>
                              </w:p>
                            </w:sdtContent>
                          </w:sdt>
                          <w:p w14:paraId="1ABF55C6" w14:textId="40297A9D" w:rsidR="00ED0F20" w:rsidRDefault="00ED0F2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9D49D6">
                                  <w:rPr>
                                    <w:caps/>
                                    <w:color w:val="FFFFFF" w:themeColor="background1"/>
                                  </w:rPr>
                                  <w:t xml:space="preserve">Student </w:t>
                                </w:r>
                                <w:r w:rsidR="003F79B0">
                                  <w:rPr>
                                    <w:caps/>
                                    <w:color w:val="FFFFFF" w:themeColor="background1"/>
                                  </w:rPr>
                                  <w:t>Number 1806290</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B9BD5" w:themeColor="accent5"/>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94A4AE5" w14:textId="2B6E2827" w:rsidR="00ED0F20" w:rsidRPr="009D49D6" w:rsidRDefault="00C87FBD">
                                <w:pPr>
                                  <w:pStyle w:val="NoSpacing"/>
                                  <w:pBdr>
                                    <w:bottom w:val="single" w:sz="6" w:space="4" w:color="7F7F7F" w:themeColor="text1" w:themeTint="80"/>
                                  </w:pBdr>
                                  <w:rPr>
                                    <w:rFonts w:asciiTheme="majorHAnsi" w:eastAsiaTheme="majorEastAsia" w:hAnsiTheme="majorHAnsi" w:cstheme="majorBidi"/>
                                    <w:color w:val="5B9BD5" w:themeColor="accent5"/>
                                    <w:sz w:val="108"/>
                                    <w:szCs w:val="108"/>
                                  </w:rPr>
                                </w:pPr>
                                <w:r w:rsidRPr="009D49D6">
                                  <w:rPr>
                                    <w:rFonts w:asciiTheme="majorHAnsi" w:eastAsiaTheme="majorEastAsia" w:hAnsiTheme="majorHAnsi" w:cstheme="majorBidi"/>
                                    <w:color w:val="5B9BD5" w:themeColor="accent5"/>
                                    <w:sz w:val="108"/>
                                    <w:szCs w:val="108"/>
                                  </w:rPr>
                                  <w:t xml:space="preserve">Does Procter and Gamble use the right strategy for today’s </w:t>
                                </w:r>
                                <w:r w:rsidR="0068271D" w:rsidRPr="009D49D6">
                                  <w:rPr>
                                    <w:rFonts w:asciiTheme="majorHAnsi" w:eastAsiaTheme="majorEastAsia" w:hAnsiTheme="majorHAnsi" w:cstheme="majorBidi"/>
                                    <w:color w:val="5B9BD5" w:themeColor="accent5"/>
                                    <w:sz w:val="108"/>
                                    <w:szCs w:val="108"/>
                                  </w:rPr>
                                  <w:t>challenging environment?</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2281558" w14:textId="7804E18A" w:rsidR="00ED0F20" w:rsidRDefault="0068271D">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0926137D" w14:textId="2348F615" w:rsidR="00ED0F20" w:rsidRDefault="00ED0F20">
          <w:r>
            <w:br w:type="page"/>
          </w:r>
        </w:p>
      </w:sdtContent>
    </w:sdt>
    <w:p w14:paraId="01268DD6" w14:textId="370D0282" w:rsidR="000F0D0F" w:rsidRDefault="000F0D0F" w:rsidP="0020139A">
      <w:pPr>
        <w:pStyle w:val="Heading1"/>
      </w:pPr>
      <w:bookmarkStart w:id="0" w:name="_Toc109661172"/>
      <w:r>
        <w:lastRenderedPageBreak/>
        <w:t xml:space="preserve">Executive </w:t>
      </w:r>
      <w:r w:rsidR="009440C1">
        <w:t>S</w:t>
      </w:r>
      <w:r>
        <w:t>ummary</w:t>
      </w:r>
      <w:bookmarkEnd w:id="0"/>
    </w:p>
    <w:p w14:paraId="2DA8F6B1" w14:textId="77777777" w:rsidR="000F0D0F" w:rsidRDefault="000F0D0F"/>
    <w:p w14:paraId="699E01BC" w14:textId="7EF3398D" w:rsidR="000F0D0F" w:rsidRDefault="00724F9D">
      <w:r>
        <w:t>The report compiled</w:t>
      </w:r>
      <w:r w:rsidR="0001186E">
        <w:t xml:space="preserve"> </w:t>
      </w:r>
      <w:r w:rsidR="003313BC">
        <w:t>of</w:t>
      </w:r>
      <w:r w:rsidR="008C19FC">
        <w:t xml:space="preserve"> Procter and Gamble</w:t>
      </w:r>
      <w:r w:rsidR="003313BC">
        <w:t xml:space="preserve"> gives an insight of </w:t>
      </w:r>
      <w:r w:rsidR="00817967">
        <w:t xml:space="preserve">how they work towards a </w:t>
      </w:r>
      <w:r w:rsidR="00D41379">
        <w:t>strategic drift between its direction and the environment needs</w:t>
      </w:r>
      <w:r w:rsidR="00D67C0C">
        <w:t>,</w:t>
      </w:r>
      <w:r w:rsidR="00FA790B">
        <w:t xml:space="preserve"> being sustainable </w:t>
      </w:r>
      <w:r w:rsidR="00DC024C">
        <w:t xml:space="preserve">and reaching targets to meet </w:t>
      </w:r>
      <w:r w:rsidR="006D1E0F">
        <w:t xml:space="preserve">100% </w:t>
      </w:r>
      <w:r w:rsidR="00846365">
        <w:t>renewable</w:t>
      </w:r>
      <w:r w:rsidR="006D1E0F">
        <w:t xml:space="preserve"> energy.</w:t>
      </w:r>
      <w:r w:rsidR="00D67C0C">
        <w:t xml:space="preserve"> </w:t>
      </w:r>
      <w:r w:rsidR="006D1E0F">
        <w:t xml:space="preserve">Procter and Gamble has </w:t>
      </w:r>
      <w:r w:rsidR="00D46B55">
        <w:t xml:space="preserve">implemented innovation </w:t>
      </w:r>
      <w:r w:rsidR="00D574B8">
        <w:t xml:space="preserve">with products </w:t>
      </w:r>
      <w:r w:rsidR="00934BA4">
        <w:t xml:space="preserve">which shows </w:t>
      </w:r>
      <w:r w:rsidR="00051DB3">
        <w:t>how they have positively contributed to 35% market growth.</w:t>
      </w:r>
      <w:r w:rsidR="00D41379">
        <w:t xml:space="preserve"> </w:t>
      </w:r>
      <w:r w:rsidR="006B4763">
        <w:t xml:space="preserve">The reason for </w:t>
      </w:r>
      <w:r w:rsidR="00F04C37">
        <w:t xml:space="preserve">Procter and Gamble </w:t>
      </w:r>
      <w:r w:rsidR="006B4763">
        <w:t xml:space="preserve">changing </w:t>
      </w:r>
      <w:r w:rsidR="00F04C37">
        <w:t xml:space="preserve">their vision statement is </w:t>
      </w:r>
      <w:r w:rsidR="00AC431B">
        <w:t xml:space="preserve">researched </w:t>
      </w:r>
      <w:r w:rsidR="00BD0A88">
        <w:t xml:space="preserve">and </w:t>
      </w:r>
      <w:r w:rsidR="009339AA">
        <w:t xml:space="preserve">it is </w:t>
      </w:r>
      <w:r w:rsidR="00BD0A88">
        <w:t>due to</w:t>
      </w:r>
      <w:r w:rsidR="00AC431B">
        <w:t xml:space="preserve"> negative publicity</w:t>
      </w:r>
      <w:r w:rsidR="00A31D6A">
        <w:t>.</w:t>
      </w:r>
      <w:r w:rsidR="005F467B">
        <w:t xml:space="preserve"> The report comprises of critical </w:t>
      </w:r>
      <w:r w:rsidR="00B03CC9">
        <w:t xml:space="preserve">analysis </w:t>
      </w:r>
      <w:r w:rsidR="00B746DF">
        <w:t>of the</w:t>
      </w:r>
      <w:r w:rsidR="00592664">
        <w:t xml:space="preserve"> </w:t>
      </w:r>
      <w:r w:rsidR="00846365">
        <w:t>strategy</w:t>
      </w:r>
      <w:r w:rsidR="00592664">
        <w:t xml:space="preserve"> used in a </w:t>
      </w:r>
      <w:r w:rsidR="00846365">
        <w:t>corporation</w:t>
      </w:r>
      <w:r w:rsidR="00C5067E">
        <w:t xml:space="preserve"> level. </w:t>
      </w:r>
      <w:r w:rsidR="00083781">
        <w:t xml:space="preserve">Porter’s five force analysis has been </w:t>
      </w:r>
      <w:r w:rsidR="008F2D0D">
        <w:t xml:space="preserve">researched to show </w:t>
      </w:r>
      <w:r w:rsidR="008B7158">
        <w:t>if the forces</w:t>
      </w:r>
      <w:r w:rsidR="00B858CB">
        <w:t xml:space="preserve"> are</w:t>
      </w:r>
      <w:r w:rsidR="008B7158">
        <w:t xml:space="preserve"> </w:t>
      </w:r>
      <w:r w:rsidR="00656C35">
        <w:t xml:space="preserve">strong or weak </w:t>
      </w:r>
      <w:r w:rsidR="00B858CB">
        <w:t xml:space="preserve">and </w:t>
      </w:r>
      <w:r w:rsidR="00545982">
        <w:t xml:space="preserve">how it can </w:t>
      </w:r>
      <w:r w:rsidR="00656C35">
        <w:t>affect the organisation</w:t>
      </w:r>
      <w:r w:rsidR="00B858CB">
        <w:t xml:space="preserve"> internally and externally.</w:t>
      </w:r>
      <w:r w:rsidR="008F2D0D">
        <w:t xml:space="preserve"> </w:t>
      </w:r>
    </w:p>
    <w:p w14:paraId="118CE1EC" w14:textId="0B9618C1" w:rsidR="000F0D0F" w:rsidRDefault="00953346">
      <w:r>
        <w:t xml:space="preserve">The Boston Consulting Group Matrix </w:t>
      </w:r>
      <w:r w:rsidR="000F1F3A">
        <w:t xml:space="preserve">(BCG) has also been used to </w:t>
      </w:r>
      <w:r w:rsidR="00137A94">
        <w:t>see where Procter and Gamble</w:t>
      </w:r>
      <w:r w:rsidR="00C4577D">
        <w:t xml:space="preserve"> </w:t>
      </w:r>
      <w:r w:rsidR="003F6130">
        <w:t xml:space="preserve">can place </w:t>
      </w:r>
      <w:r w:rsidR="00B746DF">
        <w:t>their</w:t>
      </w:r>
      <w:r w:rsidR="00E47D07">
        <w:t xml:space="preserve"> products </w:t>
      </w:r>
      <w:r w:rsidR="00F50121">
        <w:t>within the four quadrants</w:t>
      </w:r>
      <w:r w:rsidR="00E47D07">
        <w:t xml:space="preserve"> but also </w:t>
      </w:r>
      <w:r w:rsidR="004D012A">
        <w:t>be</w:t>
      </w:r>
      <w:r w:rsidR="00176C15">
        <w:t>ing</w:t>
      </w:r>
      <w:r w:rsidR="004D012A">
        <w:t xml:space="preserve"> aware of </w:t>
      </w:r>
      <w:r w:rsidR="00791AF3">
        <w:t>reviewing</w:t>
      </w:r>
      <w:r w:rsidR="00656697">
        <w:t xml:space="preserve"> their</w:t>
      </w:r>
      <w:r w:rsidR="00791AF3">
        <w:t xml:space="preserve"> portfolio </w:t>
      </w:r>
      <w:r w:rsidR="00656697">
        <w:t>to reap any growth opportunities.</w:t>
      </w:r>
    </w:p>
    <w:p w14:paraId="5AC634E1" w14:textId="6FAF7E5A" w:rsidR="002325F9" w:rsidRDefault="002325F9">
      <w:r>
        <w:t xml:space="preserve">A SWOT and PESTLE </w:t>
      </w:r>
      <w:r w:rsidR="001244C1">
        <w:t xml:space="preserve">analysis has been undertaken to </w:t>
      </w:r>
      <w:r w:rsidR="00955576">
        <w:t xml:space="preserve">be able to evaluate the pros and cons of the organisation but also identify </w:t>
      </w:r>
      <w:r w:rsidR="00177B03">
        <w:t>key areas where there is success or potential failure</w:t>
      </w:r>
      <w:r w:rsidR="00250E14">
        <w:t>.</w:t>
      </w:r>
      <w:r w:rsidR="004E4C58">
        <w:t xml:space="preserve"> The SWOT and PESTLE </w:t>
      </w:r>
      <w:r w:rsidR="00FD74D3">
        <w:t xml:space="preserve">analysis brings Procter and Gamble </w:t>
      </w:r>
      <w:r w:rsidR="001C7E10">
        <w:t xml:space="preserve">an idea of technology advancement </w:t>
      </w:r>
      <w:r w:rsidR="000F089B">
        <w:t xml:space="preserve">from competitors and includes economic changes </w:t>
      </w:r>
      <w:r w:rsidR="00FA5917">
        <w:t xml:space="preserve">which </w:t>
      </w:r>
      <w:r w:rsidR="00E502B0">
        <w:t xml:space="preserve">needs to be done </w:t>
      </w:r>
      <w:r w:rsidR="006655C0">
        <w:t xml:space="preserve">regularly as changes to laws, </w:t>
      </w:r>
      <w:r w:rsidR="00B234A6">
        <w:t>sustainability targets</w:t>
      </w:r>
      <w:r w:rsidR="00027137">
        <w:t xml:space="preserve">, </w:t>
      </w:r>
      <w:r w:rsidR="00A66ED7">
        <w:t>consumer trends all need to be met.</w:t>
      </w:r>
    </w:p>
    <w:p w14:paraId="541B09F9" w14:textId="77777777" w:rsidR="00981FA8" w:rsidRDefault="00453D2E">
      <w:r>
        <w:t xml:space="preserve">The report </w:t>
      </w:r>
      <w:r w:rsidR="00CB1F44">
        <w:t>comprises of the Internal F</w:t>
      </w:r>
      <w:r w:rsidR="0075621B">
        <w:t>actor Analysis System (IFAS)</w:t>
      </w:r>
      <w:r w:rsidR="002D0C0E">
        <w:t xml:space="preserve"> which contains </w:t>
      </w:r>
      <w:r w:rsidR="00334F22">
        <w:t>the list of the organisations strengths and weakness</w:t>
      </w:r>
      <w:r w:rsidR="009E0440">
        <w:t xml:space="preserve">, </w:t>
      </w:r>
      <w:r w:rsidR="0075621B">
        <w:t>the External Factor Analysis System (EFAS)</w:t>
      </w:r>
      <w:r w:rsidR="00DE1431">
        <w:t xml:space="preserve"> </w:t>
      </w:r>
      <w:r w:rsidR="001A73DB">
        <w:t xml:space="preserve">includes </w:t>
      </w:r>
      <w:r w:rsidR="00883221">
        <w:t>opportunities and threats for the company</w:t>
      </w:r>
      <w:r w:rsidR="00BB7E2C">
        <w:t>.</w:t>
      </w:r>
      <w:r w:rsidR="00627B6F">
        <w:t xml:space="preserve"> IFAS and EFAS </w:t>
      </w:r>
      <w:r w:rsidR="00982541">
        <w:t>is done by</w:t>
      </w:r>
      <w:r w:rsidR="00C27D6A">
        <w:t xml:space="preserve"> weighting and rating opportunities and threats</w:t>
      </w:r>
      <w:r w:rsidR="00982541">
        <w:t xml:space="preserve"> </w:t>
      </w:r>
      <w:r w:rsidR="007A31DF">
        <w:t xml:space="preserve">which is </w:t>
      </w:r>
      <w:r w:rsidR="00982541">
        <w:t>then calculated</w:t>
      </w:r>
      <w:r w:rsidR="00983C2E">
        <w:t xml:space="preserve">, the matrix </w:t>
      </w:r>
      <w:r w:rsidR="0000178D">
        <w:t>has been developed to deal with the criticism of a SWOT analysis</w:t>
      </w:r>
      <w:r w:rsidR="003144B2">
        <w:t xml:space="preserve"> and the two techniques </w:t>
      </w:r>
      <w:r w:rsidR="00B71A62">
        <w:t>evaluates the internal and external environment.</w:t>
      </w:r>
      <w:r w:rsidR="00F80203">
        <w:t xml:space="preserve"> TOW</w:t>
      </w:r>
      <w:r w:rsidR="00F77E7F">
        <w:t xml:space="preserve">S Analysis is also an </w:t>
      </w:r>
      <w:r w:rsidR="005F5913">
        <w:t xml:space="preserve">extension of the SWOT analysis and has been undertaken </w:t>
      </w:r>
      <w:r w:rsidR="00625725">
        <w:t xml:space="preserve">to give a better understanding of the strategic choices </w:t>
      </w:r>
      <w:r w:rsidR="00F4431B">
        <w:t xml:space="preserve">made and forces </w:t>
      </w:r>
      <w:r w:rsidR="00D902C6">
        <w:t>the organisation to look at the external environment first</w:t>
      </w:r>
      <w:r w:rsidR="009424A5">
        <w:t xml:space="preserve">. </w:t>
      </w:r>
    </w:p>
    <w:p w14:paraId="63435E8D" w14:textId="04A95BF4" w:rsidR="00D24B67" w:rsidRDefault="004C240A">
      <w:r>
        <w:t>Micro</w:t>
      </w:r>
      <w:r w:rsidR="00191866">
        <w:t xml:space="preserve"> and </w:t>
      </w:r>
      <w:r>
        <w:t xml:space="preserve">Macro factors have also been </w:t>
      </w:r>
      <w:r w:rsidR="002D7280">
        <w:t xml:space="preserve">critically analysed to show how </w:t>
      </w:r>
      <w:r w:rsidR="00234FD3">
        <w:t xml:space="preserve">the environment has had </w:t>
      </w:r>
      <w:r w:rsidR="00135D1A">
        <w:t>an</w:t>
      </w:r>
      <w:r w:rsidR="00234FD3">
        <w:t xml:space="preserve"> impact on the internal and external business</w:t>
      </w:r>
      <w:r w:rsidR="002A7A14">
        <w:t>, factors which can affect the business process</w:t>
      </w:r>
      <w:r w:rsidR="00270E6C">
        <w:t xml:space="preserve">, influence the daily proceedings </w:t>
      </w:r>
      <w:r w:rsidR="007367A4">
        <w:t xml:space="preserve">of general performance but also </w:t>
      </w:r>
      <w:r w:rsidR="00191866">
        <w:t xml:space="preserve">be ready for </w:t>
      </w:r>
      <w:r w:rsidR="00E0570C">
        <w:t xml:space="preserve">changes in </w:t>
      </w:r>
      <w:r w:rsidR="00135D1A">
        <w:t>strategies</w:t>
      </w:r>
      <w:r w:rsidR="00E0570C">
        <w:t xml:space="preserve"> </w:t>
      </w:r>
      <w:r w:rsidR="00157A5C">
        <w:t>due to the economy.</w:t>
      </w:r>
      <w:r w:rsidR="006265ED">
        <w:t xml:space="preserve"> </w:t>
      </w:r>
      <w:r w:rsidR="00135D1A">
        <w:t>Finally,</w:t>
      </w:r>
      <w:r w:rsidR="006265ED">
        <w:t xml:space="preserve"> the report concludes </w:t>
      </w:r>
      <w:r w:rsidR="00C67874">
        <w:t xml:space="preserve">key areas of the organisation strategy which </w:t>
      </w:r>
      <w:r w:rsidR="0026556A">
        <w:t xml:space="preserve">is successful in </w:t>
      </w:r>
      <w:r w:rsidR="00135D1A">
        <w:t>today’s</w:t>
      </w:r>
      <w:r w:rsidR="0026556A">
        <w:t xml:space="preserve"> environment.</w:t>
      </w:r>
    </w:p>
    <w:p w14:paraId="4E3BF7E3" w14:textId="15C8D188" w:rsidR="0099428E" w:rsidRDefault="00F80203">
      <w:r>
        <w:t xml:space="preserve"> </w:t>
      </w:r>
    </w:p>
    <w:p w14:paraId="496B6107" w14:textId="37761DB0" w:rsidR="000F0D0F" w:rsidRDefault="000F0D0F"/>
    <w:p w14:paraId="495DC21A" w14:textId="2CEC3F21" w:rsidR="000F0D0F" w:rsidRDefault="000F0D0F"/>
    <w:p w14:paraId="7E3EAD1A" w14:textId="4583AFA9" w:rsidR="000F0D0F" w:rsidRDefault="000F0D0F"/>
    <w:p w14:paraId="67F6D1EA" w14:textId="02DFF0F4" w:rsidR="000F0D0F" w:rsidRDefault="000F0D0F"/>
    <w:p w14:paraId="642B662E" w14:textId="6FFBCCA0" w:rsidR="000F0D0F" w:rsidRDefault="000F0D0F"/>
    <w:p w14:paraId="29E605C5" w14:textId="787822EA" w:rsidR="000F0D0F" w:rsidRDefault="000F0D0F"/>
    <w:p w14:paraId="47F8D524" w14:textId="77777777" w:rsidR="000F0D0F" w:rsidRDefault="000F0D0F" w:rsidP="000F0D0F"/>
    <w:p w14:paraId="48F2688D" w14:textId="77777777" w:rsidR="000F0D0F" w:rsidRDefault="000F0D0F" w:rsidP="000F0D0F"/>
    <w:p w14:paraId="574668AA" w14:textId="77777777" w:rsidR="000F0D0F" w:rsidRDefault="000F0D0F" w:rsidP="000F0D0F"/>
    <w:p w14:paraId="4254A40A" w14:textId="77777777" w:rsidR="000F0D0F" w:rsidRDefault="000F0D0F" w:rsidP="000F0D0F"/>
    <w:p w14:paraId="7B370D9B" w14:textId="77777777" w:rsidR="000F0D0F" w:rsidRDefault="000F0D0F" w:rsidP="000F0D0F"/>
    <w:p w14:paraId="6A288368" w14:textId="77777777" w:rsidR="000F0D0F" w:rsidRDefault="000F0D0F" w:rsidP="000F0D0F"/>
    <w:p w14:paraId="2ECBD8AA" w14:textId="77777777" w:rsidR="000F0D0F" w:rsidRDefault="000F0D0F" w:rsidP="000F0D0F"/>
    <w:p w14:paraId="0B796EAF" w14:textId="77777777" w:rsidR="000F0D0F" w:rsidRDefault="000F0D0F" w:rsidP="000F0D0F"/>
    <w:p w14:paraId="77CEF3D6" w14:textId="77777777" w:rsidR="000F0D0F" w:rsidRDefault="000F0D0F" w:rsidP="000F0D0F"/>
    <w:sdt>
      <w:sdtPr>
        <w:id w:val="-191684962"/>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151613E6" w14:textId="430A3970" w:rsidR="00D92976" w:rsidRDefault="00D92976">
          <w:pPr>
            <w:pStyle w:val="TOCHeading"/>
          </w:pPr>
          <w:r>
            <w:t>Table of Contents</w:t>
          </w:r>
        </w:p>
        <w:p w14:paraId="6E1CDC9B" w14:textId="57C17606" w:rsidR="00D92976" w:rsidRDefault="00D92976">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09661172" w:history="1">
            <w:r w:rsidRPr="00A1368B">
              <w:rPr>
                <w:rStyle w:val="Hyperlink"/>
                <w:noProof/>
              </w:rPr>
              <w:t>Executive Summary</w:t>
            </w:r>
            <w:r>
              <w:rPr>
                <w:noProof/>
                <w:webHidden/>
              </w:rPr>
              <w:tab/>
            </w:r>
            <w:r>
              <w:rPr>
                <w:noProof/>
                <w:webHidden/>
              </w:rPr>
              <w:fldChar w:fldCharType="begin"/>
            </w:r>
            <w:r>
              <w:rPr>
                <w:noProof/>
                <w:webHidden/>
              </w:rPr>
              <w:instrText xml:space="preserve"> PAGEREF _Toc109661172 \h </w:instrText>
            </w:r>
            <w:r>
              <w:rPr>
                <w:noProof/>
                <w:webHidden/>
              </w:rPr>
            </w:r>
            <w:r>
              <w:rPr>
                <w:noProof/>
                <w:webHidden/>
              </w:rPr>
              <w:fldChar w:fldCharType="separate"/>
            </w:r>
            <w:r>
              <w:rPr>
                <w:noProof/>
                <w:webHidden/>
              </w:rPr>
              <w:t>1</w:t>
            </w:r>
            <w:r>
              <w:rPr>
                <w:noProof/>
                <w:webHidden/>
              </w:rPr>
              <w:fldChar w:fldCharType="end"/>
            </w:r>
          </w:hyperlink>
        </w:p>
        <w:p w14:paraId="64482636" w14:textId="52B8CEE8" w:rsidR="00D92976" w:rsidRDefault="00D92976">
          <w:pPr>
            <w:pStyle w:val="TOC1"/>
            <w:tabs>
              <w:tab w:val="right" w:leader="dot" w:pos="9010"/>
            </w:tabs>
            <w:rPr>
              <w:noProof/>
            </w:rPr>
          </w:pPr>
          <w:hyperlink w:anchor="_Toc109661173" w:history="1">
            <w:r w:rsidRPr="00A1368B">
              <w:rPr>
                <w:rStyle w:val="Hyperlink"/>
                <w:noProof/>
              </w:rPr>
              <w:t>Introduction</w:t>
            </w:r>
            <w:r>
              <w:rPr>
                <w:noProof/>
                <w:webHidden/>
              </w:rPr>
              <w:tab/>
            </w:r>
            <w:r>
              <w:rPr>
                <w:noProof/>
                <w:webHidden/>
              </w:rPr>
              <w:fldChar w:fldCharType="begin"/>
            </w:r>
            <w:r>
              <w:rPr>
                <w:noProof/>
                <w:webHidden/>
              </w:rPr>
              <w:instrText xml:space="preserve"> PAGEREF _Toc109661173 \h </w:instrText>
            </w:r>
            <w:r>
              <w:rPr>
                <w:noProof/>
                <w:webHidden/>
              </w:rPr>
            </w:r>
            <w:r>
              <w:rPr>
                <w:noProof/>
                <w:webHidden/>
              </w:rPr>
              <w:fldChar w:fldCharType="separate"/>
            </w:r>
            <w:r>
              <w:rPr>
                <w:noProof/>
                <w:webHidden/>
              </w:rPr>
              <w:t>3</w:t>
            </w:r>
            <w:r>
              <w:rPr>
                <w:noProof/>
                <w:webHidden/>
              </w:rPr>
              <w:fldChar w:fldCharType="end"/>
            </w:r>
          </w:hyperlink>
        </w:p>
        <w:p w14:paraId="3EEEC1DB" w14:textId="540BA972" w:rsidR="00D92976" w:rsidRDefault="00D92976">
          <w:pPr>
            <w:pStyle w:val="TOC1"/>
            <w:tabs>
              <w:tab w:val="right" w:leader="dot" w:pos="9010"/>
            </w:tabs>
            <w:rPr>
              <w:noProof/>
            </w:rPr>
          </w:pPr>
          <w:hyperlink w:anchor="_Toc109661174" w:history="1">
            <w:r w:rsidRPr="00A1368B">
              <w:rPr>
                <w:rStyle w:val="Hyperlink"/>
                <w:noProof/>
              </w:rPr>
              <w:t>Main Findings</w:t>
            </w:r>
            <w:r>
              <w:rPr>
                <w:noProof/>
                <w:webHidden/>
              </w:rPr>
              <w:tab/>
            </w:r>
            <w:r>
              <w:rPr>
                <w:noProof/>
                <w:webHidden/>
              </w:rPr>
              <w:fldChar w:fldCharType="begin"/>
            </w:r>
            <w:r>
              <w:rPr>
                <w:noProof/>
                <w:webHidden/>
              </w:rPr>
              <w:instrText xml:space="preserve"> PAGEREF _Toc109661174 \h </w:instrText>
            </w:r>
            <w:r>
              <w:rPr>
                <w:noProof/>
                <w:webHidden/>
              </w:rPr>
            </w:r>
            <w:r>
              <w:rPr>
                <w:noProof/>
                <w:webHidden/>
              </w:rPr>
              <w:fldChar w:fldCharType="separate"/>
            </w:r>
            <w:r>
              <w:rPr>
                <w:noProof/>
                <w:webHidden/>
              </w:rPr>
              <w:t>3</w:t>
            </w:r>
            <w:r>
              <w:rPr>
                <w:noProof/>
                <w:webHidden/>
              </w:rPr>
              <w:fldChar w:fldCharType="end"/>
            </w:r>
          </w:hyperlink>
        </w:p>
        <w:p w14:paraId="688FB909" w14:textId="04CA32B4" w:rsidR="00D92976" w:rsidRDefault="00D92976">
          <w:pPr>
            <w:pStyle w:val="TOC2"/>
            <w:tabs>
              <w:tab w:val="right" w:leader="dot" w:pos="9010"/>
            </w:tabs>
            <w:rPr>
              <w:noProof/>
            </w:rPr>
          </w:pPr>
          <w:hyperlink w:anchor="_Toc109661175" w:history="1">
            <w:r w:rsidRPr="00A1368B">
              <w:rPr>
                <w:rStyle w:val="Hyperlink"/>
                <w:noProof/>
              </w:rPr>
              <w:t>Procter and Gamble’s Str</w:t>
            </w:r>
            <w:r w:rsidRPr="00A1368B">
              <w:rPr>
                <w:rStyle w:val="Hyperlink"/>
                <w:noProof/>
              </w:rPr>
              <w:t>a</w:t>
            </w:r>
            <w:r w:rsidRPr="00A1368B">
              <w:rPr>
                <w:rStyle w:val="Hyperlink"/>
                <w:noProof/>
              </w:rPr>
              <w:t>tegy</w:t>
            </w:r>
            <w:r>
              <w:rPr>
                <w:noProof/>
                <w:webHidden/>
              </w:rPr>
              <w:tab/>
            </w:r>
            <w:r>
              <w:rPr>
                <w:noProof/>
                <w:webHidden/>
              </w:rPr>
              <w:fldChar w:fldCharType="begin"/>
            </w:r>
            <w:r>
              <w:rPr>
                <w:noProof/>
                <w:webHidden/>
              </w:rPr>
              <w:instrText xml:space="preserve"> PAGEREF _Toc109661175 \h </w:instrText>
            </w:r>
            <w:r>
              <w:rPr>
                <w:noProof/>
                <w:webHidden/>
              </w:rPr>
            </w:r>
            <w:r>
              <w:rPr>
                <w:noProof/>
                <w:webHidden/>
              </w:rPr>
              <w:fldChar w:fldCharType="separate"/>
            </w:r>
            <w:r>
              <w:rPr>
                <w:noProof/>
                <w:webHidden/>
              </w:rPr>
              <w:t>4</w:t>
            </w:r>
            <w:r>
              <w:rPr>
                <w:noProof/>
                <w:webHidden/>
              </w:rPr>
              <w:fldChar w:fldCharType="end"/>
            </w:r>
          </w:hyperlink>
        </w:p>
        <w:p w14:paraId="6CBA7D3C" w14:textId="7F2ECB5F" w:rsidR="00D92976" w:rsidRDefault="00D92976">
          <w:pPr>
            <w:pStyle w:val="TOC2"/>
            <w:tabs>
              <w:tab w:val="right" w:leader="dot" w:pos="9010"/>
            </w:tabs>
            <w:rPr>
              <w:noProof/>
            </w:rPr>
          </w:pPr>
          <w:hyperlink w:anchor="_Toc109661176" w:history="1">
            <w:r w:rsidRPr="00A1368B">
              <w:rPr>
                <w:rStyle w:val="Hyperlink"/>
                <w:noProof/>
              </w:rPr>
              <w:t>Procter and Gamble' Generic Strategy</w:t>
            </w:r>
            <w:r>
              <w:rPr>
                <w:noProof/>
                <w:webHidden/>
              </w:rPr>
              <w:tab/>
            </w:r>
            <w:r>
              <w:rPr>
                <w:noProof/>
                <w:webHidden/>
              </w:rPr>
              <w:fldChar w:fldCharType="begin"/>
            </w:r>
            <w:r>
              <w:rPr>
                <w:noProof/>
                <w:webHidden/>
              </w:rPr>
              <w:instrText xml:space="preserve"> PAGEREF _Toc109661176 \h </w:instrText>
            </w:r>
            <w:r>
              <w:rPr>
                <w:noProof/>
                <w:webHidden/>
              </w:rPr>
            </w:r>
            <w:r>
              <w:rPr>
                <w:noProof/>
                <w:webHidden/>
              </w:rPr>
              <w:fldChar w:fldCharType="separate"/>
            </w:r>
            <w:r>
              <w:rPr>
                <w:noProof/>
                <w:webHidden/>
              </w:rPr>
              <w:t>4</w:t>
            </w:r>
            <w:r>
              <w:rPr>
                <w:noProof/>
                <w:webHidden/>
              </w:rPr>
              <w:fldChar w:fldCharType="end"/>
            </w:r>
          </w:hyperlink>
        </w:p>
        <w:p w14:paraId="49636760" w14:textId="349939F3" w:rsidR="00D92976" w:rsidRDefault="00D92976">
          <w:pPr>
            <w:pStyle w:val="TOC2"/>
            <w:tabs>
              <w:tab w:val="right" w:leader="dot" w:pos="9010"/>
            </w:tabs>
            <w:rPr>
              <w:noProof/>
            </w:rPr>
          </w:pPr>
          <w:hyperlink w:anchor="_Toc109661177" w:history="1">
            <w:r w:rsidRPr="00A1368B">
              <w:rPr>
                <w:rStyle w:val="Hyperlink"/>
                <w:noProof/>
              </w:rPr>
              <w:t>Porters Five Force Analysis</w:t>
            </w:r>
            <w:r>
              <w:rPr>
                <w:noProof/>
                <w:webHidden/>
              </w:rPr>
              <w:tab/>
            </w:r>
            <w:r>
              <w:rPr>
                <w:noProof/>
                <w:webHidden/>
              </w:rPr>
              <w:fldChar w:fldCharType="begin"/>
            </w:r>
            <w:r>
              <w:rPr>
                <w:noProof/>
                <w:webHidden/>
              </w:rPr>
              <w:instrText xml:space="preserve"> PAGEREF _Toc109661177 \h </w:instrText>
            </w:r>
            <w:r>
              <w:rPr>
                <w:noProof/>
                <w:webHidden/>
              </w:rPr>
            </w:r>
            <w:r>
              <w:rPr>
                <w:noProof/>
                <w:webHidden/>
              </w:rPr>
              <w:fldChar w:fldCharType="separate"/>
            </w:r>
            <w:r>
              <w:rPr>
                <w:noProof/>
                <w:webHidden/>
              </w:rPr>
              <w:t>5</w:t>
            </w:r>
            <w:r>
              <w:rPr>
                <w:noProof/>
                <w:webHidden/>
              </w:rPr>
              <w:fldChar w:fldCharType="end"/>
            </w:r>
          </w:hyperlink>
        </w:p>
        <w:p w14:paraId="05819C07" w14:textId="71291373" w:rsidR="00D92976" w:rsidRDefault="00D92976">
          <w:pPr>
            <w:pStyle w:val="TOC2"/>
            <w:tabs>
              <w:tab w:val="right" w:leader="dot" w:pos="9010"/>
            </w:tabs>
            <w:rPr>
              <w:noProof/>
            </w:rPr>
          </w:pPr>
          <w:hyperlink w:anchor="_Toc109661178" w:history="1">
            <w:r w:rsidRPr="00A1368B">
              <w:rPr>
                <w:rStyle w:val="Hyperlink"/>
                <w:noProof/>
              </w:rPr>
              <w:t>BCG Matrix</w:t>
            </w:r>
            <w:r>
              <w:rPr>
                <w:noProof/>
                <w:webHidden/>
              </w:rPr>
              <w:tab/>
            </w:r>
            <w:r>
              <w:rPr>
                <w:noProof/>
                <w:webHidden/>
              </w:rPr>
              <w:fldChar w:fldCharType="begin"/>
            </w:r>
            <w:r>
              <w:rPr>
                <w:noProof/>
                <w:webHidden/>
              </w:rPr>
              <w:instrText xml:space="preserve"> PAGEREF _Toc109661178 \h </w:instrText>
            </w:r>
            <w:r>
              <w:rPr>
                <w:noProof/>
                <w:webHidden/>
              </w:rPr>
            </w:r>
            <w:r>
              <w:rPr>
                <w:noProof/>
                <w:webHidden/>
              </w:rPr>
              <w:fldChar w:fldCharType="separate"/>
            </w:r>
            <w:r>
              <w:rPr>
                <w:noProof/>
                <w:webHidden/>
              </w:rPr>
              <w:t>6</w:t>
            </w:r>
            <w:r>
              <w:rPr>
                <w:noProof/>
                <w:webHidden/>
              </w:rPr>
              <w:fldChar w:fldCharType="end"/>
            </w:r>
          </w:hyperlink>
        </w:p>
        <w:p w14:paraId="584B7D53" w14:textId="7BA42F5F" w:rsidR="00D92976" w:rsidRDefault="00D92976">
          <w:pPr>
            <w:pStyle w:val="TOC2"/>
            <w:tabs>
              <w:tab w:val="right" w:leader="dot" w:pos="9010"/>
            </w:tabs>
            <w:rPr>
              <w:noProof/>
            </w:rPr>
          </w:pPr>
          <w:hyperlink w:anchor="_Toc109661179" w:history="1">
            <w:r w:rsidRPr="00A1368B">
              <w:rPr>
                <w:rStyle w:val="Hyperlink"/>
                <w:noProof/>
                <w:shd w:val="clear" w:color="auto" w:fill="FFFFFF"/>
              </w:rPr>
              <w:t>Macro, Micro, Meso Environment</w:t>
            </w:r>
            <w:r>
              <w:rPr>
                <w:noProof/>
                <w:webHidden/>
              </w:rPr>
              <w:tab/>
            </w:r>
            <w:r>
              <w:rPr>
                <w:noProof/>
                <w:webHidden/>
              </w:rPr>
              <w:fldChar w:fldCharType="begin"/>
            </w:r>
            <w:r>
              <w:rPr>
                <w:noProof/>
                <w:webHidden/>
              </w:rPr>
              <w:instrText xml:space="preserve"> PAGEREF _Toc109661179 \h </w:instrText>
            </w:r>
            <w:r>
              <w:rPr>
                <w:noProof/>
                <w:webHidden/>
              </w:rPr>
            </w:r>
            <w:r>
              <w:rPr>
                <w:noProof/>
                <w:webHidden/>
              </w:rPr>
              <w:fldChar w:fldCharType="separate"/>
            </w:r>
            <w:r>
              <w:rPr>
                <w:noProof/>
                <w:webHidden/>
              </w:rPr>
              <w:t>7</w:t>
            </w:r>
            <w:r>
              <w:rPr>
                <w:noProof/>
                <w:webHidden/>
              </w:rPr>
              <w:fldChar w:fldCharType="end"/>
            </w:r>
          </w:hyperlink>
        </w:p>
        <w:p w14:paraId="6313CF9D" w14:textId="6D7F57A0" w:rsidR="00D92976" w:rsidRDefault="00D92976">
          <w:pPr>
            <w:pStyle w:val="TOC2"/>
            <w:tabs>
              <w:tab w:val="right" w:leader="dot" w:pos="9010"/>
            </w:tabs>
            <w:rPr>
              <w:noProof/>
            </w:rPr>
          </w:pPr>
          <w:hyperlink w:anchor="_Toc109661180" w:history="1">
            <w:r w:rsidRPr="00A1368B">
              <w:rPr>
                <w:rStyle w:val="Hyperlink"/>
                <w:noProof/>
                <w:shd w:val="clear" w:color="auto" w:fill="FFFFFF"/>
              </w:rPr>
              <w:t>SWOT</w:t>
            </w:r>
            <w:r>
              <w:rPr>
                <w:noProof/>
                <w:webHidden/>
              </w:rPr>
              <w:tab/>
            </w:r>
            <w:r>
              <w:rPr>
                <w:noProof/>
                <w:webHidden/>
              </w:rPr>
              <w:fldChar w:fldCharType="begin"/>
            </w:r>
            <w:r>
              <w:rPr>
                <w:noProof/>
                <w:webHidden/>
              </w:rPr>
              <w:instrText xml:space="preserve"> PAGEREF _Toc109661180 \h </w:instrText>
            </w:r>
            <w:r>
              <w:rPr>
                <w:noProof/>
                <w:webHidden/>
              </w:rPr>
            </w:r>
            <w:r>
              <w:rPr>
                <w:noProof/>
                <w:webHidden/>
              </w:rPr>
              <w:fldChar w:fldCharType="separate"/>
            </w:r>
            <w:r>
              <w:rPr>
                <w:noProof/>
                <w:webHidden/>
              </w:rPr>
              <w:t>8</w:t>
            </w:r>
            <w:r>
              <w:rPr>
                <w:noProof/>
                <w:webHidden/>
              </w:rPr>
              <w:fldChar w:fldCharType="end"/>
            </w:r>
          </w:hyperlink>
        </w:p>
        <w:p w14:paraId="0A109A8C" w14:textId="2FB5EEDA" w:rsidR="00D92976" w:rsidRDefault="00D92976">
          <w:pPr>
            <w:pStyle w:val="TOC2"/>
            <w:tabs>
              <w:tab w:val="right" w:leader="dot" w:pos="9010"/>
            </w:tabs>
            <w:rPr>
              <w:noProof/>
            </w:rPr>
          </w:pPr>
          <w:hyperlink w:anchor="_Toc109661181" w:history="1">
            <w:r w:rsidRPr="00A1368B">
              <w:rPr>
                <w:rStyle w:val="Hyperlink"/>
                <w:noProof/>
                <w:shd w:val="clear" w:color="auto" w:fill="FFFFFF"/>
              </w:rPr>
              <w:t>PESTLE</w:t>
            </w:r>
            <w:r>
              <w:rPr>
                <w:noProof/>
                <w:webHidden/>
              </w:rPr>
              <w:tab/>
            </w:r>
            <w:r>
              <w:rPr>
                <w:noProof/>
                <w:webHidden/>
              </w:rPr>
              <w:fldChar w:fldCharType="begin"/>
            </w:r>
            <w:r>
              <w:rPr>
                <w:noProof/>
                <w:webHidden/>
              </w:rPr>
              <w:instrText xml:space="preserve"> PAGEREF _Toc109661181 \h </w:instrText>
            </w:r>
            <w:r>
              <w:rPr>
                <w:noProof/>
                <w:webHidden/>
              </w:rPr>
            </w:r>
            <w:r>
              <w:rPr>
                <w:noProof/>
                <w:webHidden/>
              </w:rPr>
              <w:fldChar w:fldCharType="separate"/>
            </w:r>
            <w:r>
              <w:rPr>
                <w:noProof/>
                <w:webHidden/>
              </w:rPr>
              <w:t>9</w:t>
            </w:r>
            <w:r>
              <w:rPr>
                <w:noProof/>
                <w:webHidden/>
              </w:rPr>
              <w:fldChar w:fldCharType="end"/>
            </w:r>
          </w:hyperlink>
        </w:p>
        <w:p w14:paraId="3A059E8A" w14:textId="41CBE7EF" w:rsidR="00D92976" w:rsidRDefault="00D92976">
          <w:pPr>
            <w:pStyle w:val="TOC2"/>
            <w:tabs>
              <w:tab w:val="right" w:leader="dot" w:pos="9010"/>
            </w:tabs>
            <w:rPr>
              <w:noProof/>
            </w:rPr>
          </w:pPr>
          <w:hyperlink w:anchor="_Toc109661182" w:history="1">
            <w:r w:rsidRPr="00A1368B">
              <w:rPr>
                <w:rStyle w:val="Hyperlink"/>
                <w:noProof/>
                <w:shd w:val="clear" w:color="auto" w:fill="FFFFFF"/>
              </w:rPr>
              <w:t>IFAS</w:t>
            </w:r>
            <w:r>
              <w:rPr>
                <w:noProof/>
                <w:webHidden/>
              </w:rPr>
              <w:tab/>
            </w:r>
            <w:r>
              <w:rPr>
                <w:noProof/>
                <w:webHidden/>
              </w:rPr>
              <w:fldChar w:fldCharType="begin"/>
            </w:r>
            <w:r>
              <w:rPr>
                <w:noProof/>
                <w:webHidden/>
              </w:rPr>
              <w:instrText xml:space="preserve"> PAGEREF _Toc109661182 \h </w:instrText>
            </w:r>
            <w:r>
              <w:rPr>
                <w:noProof/>
                <w:webHidden/>
              </w:rPr>
            </w:r>
            <w:r>
              <w:rPr>
                <w:noProof/>
                <w:webHidden/>
              </w:rPr>
              <w:fldChar w:fldCharType="separate"/>
            </w:r>
            <w:r>
              <w:rPr>
                <w:noProof/>
                <w:webHidden/>
              </w:rPr>
              <w:t>10</w:t>
            </w:r>
            <w:r>
              <w:rPr>
                <w:noProof/>
                <w:webHidden/>
              </w:rPr>
              <w:fldChar w:fldCharType="end"/>
            </w:r>
          </w:hyperlink>
        </w:p>
        <w:p w14:paraId="049FD806" w14:textId="5C25A284" w:rsidR="00D92976" w:rsidRDefault="00D92976">
          <w:pPr>
            <w:pStyle w:val="TOC2"/>
            <w:tabs>
              <w:tab w:val="right" w:leader="dot" w:pos="9010"/>
            </w:tabs>
            <w:rPr>
              <w:noProof/>
            </w:rPr>
          </w:pPr>
          <w:hyperlink w:anchor="_Toc109661183" w:history="1">
            <w:r w:rsidRPr="00A1368B">
              <w:rPr>
                <w:rStyle w:val="Hyperlink"/>
                <w:noProof/>
                <w:shd w:val="clear" w:color="auto" w:fill="FFFFFF"/>
              </w:rPr>
              <w:t>EFAS</w:t>
            </w:r>
            <w:r>
              <w:rPr>
                <w:noProof/>
                <w:webHidden/>
              </w:rPr>
              <w:tab/>
            </w:r>
            <w:r>
              <w:rPr>
                <w:noProof/>
                <w:webHidden/>
              </w:rPr>
              <w:fldChar w:fldCharType="begin"/>
            </w:r>
            <w:r>
              <w:rPr>
                <w:noProof/>
                <w:webHidden/>
              </w:rPr>
              <w:instrText xml:space="preserve"> PAGEREF _Toc109661183 \h </w:instrText>
            </w:r>
            <w:r>
              <w:rPr>
                <w:noProof/>
                <w:webHidden/>
              </w:rPr>
            </w:r>
            <w:r>
              <w:rPr>
                <w:noProof/>
                <w:webHidden/>
              </w:rPr>
              <w:fldChar w:fldCharType="separate"/>
            </w:r>
            <w:r>
              <w:rPr>
                <w:noProof/>
                <w:webHidden/>
              </w:rPr>
              <w:t>12</w:t>
            </w:r>
            <w:r>
              <w:rPr>
                <w:noProof/>
                <w:webHidden/>
              </w:rPr>
              <w:fldChar w:fldCharType="end"/>
            </w:r>
          </w:hyperlink>
        </w:p>
        <w:p w14:paraId="032F0106" w14:textId="2B828A8F" w:rsidR="00D92976" w:rsidRDefault="00D92976">
          <w:pPr>
            <w:pStyle w:val="TOC1"/>
            <w:tabs>
              <w:tab w:val="right" w:leader="dot" w:pos="9010"/>
            </w:tabs>
            <w:rPr>
              <w:noProof/>
            </w:rPr>
          </w:pPr>
          <w:hyperlink w:anchor="_Toc109661184" w:history="1">
            <w:r w:rsidRPr="00A1368B">
              <w:rPr>
                <w:rStyle w:val="Hyperlink"/>
                <w:noProof/>
              </w:rPr>
              <w:t>Conclusion</w:t>
            </w:r>
            <w:r>
              <w:rPr>
                <w:noProof/>
                <w:webHidden/>
              </w:rPr>
              <w:tab/>
            </w:r>
            <w:r>
              <w:rPr>
                <w:noProof/>
                <w:webHidden/>
              </w:rPr>
              <w:fldChar w:fldCharType="begin"/>
            </w:r>
            <w:r>
              <w:rPr>
                <w:noProof/>
                <w:webHidden/>
              </w:rPr>
              <w:instrText xml:space="preserve"> PAGEREF _Toc109661184 \h </w:instrText>
            </w:r>
            <w:r>
              <w:rPr>
                <w:noProof/>
                <w:webHidden/>
              </w:rPr>
            </w:r>
            <w:r>
              <w:rPr>
                <w:noProof/>
                <w:webHidden/>
              </w:rPr>
              <w:fldChar w:fldCharType="separate"/>
            </w:r>
            <w:r>
              <w:rPr>
                <w:noProof/>
                <w:webHidden/>
              </w:rPr>
              <w:t>14</w:t>
            </w:r>
            <w:r>
              <w:rPr>
                <w:noProof/>
                <w:webHidden/>
              </w:rPr>
              <w:fldChar w:fldCharType="end"/>
            </w:r>
          </w:hyperlink>
        </w:p>
        <w:p w14:paraId="3D47086A" w14:textId="3E800E4A" w:rsidR="00D92976" w:rsidRDefault="00D92976">
          <w:pPr>
            <w:pStyle w:val="TOC1"/>
            <w:tabs>
              <w:tab w:val="right" w:leader="dot" w:pos="9010"/>
            </w:tabs>
            <w:rPr>
              <w:noProof/>
            </w:rPr>
          </w:pPr>
          <w:hyperlink w:anchor="_Toc109661185" w:history="1">
            <w:r w:rsidRPr="00A1368B">
              <w:rPr>
                <w:rStyle w:val="Hyperlink"/>
                <w:noProof/>
              </w:rPr>
              <w:t>Appendices</w:t>
            </w:r>
            <w:r>
              <w:rPr>
                <w:noProof/>
                <w:webHidden/>
              </w:rPr>
              <w:tab/>
            </w:r>
            <w:r>
              <w:rPr>
                <w:noProof/>
                <w:webHidden/>
              </w:rPr>
              <w:fldChar w:fldCharType="begin"/>
            </w:r>
            <w:r>
              <w:rPr>
                <w:noProof/>
                <w:webHidden/>
              </w:rPr>
              <w:instrText xml:space="preserve"> PAGEREF _Toc109661185 \h </w:instrText>
            </w:r>
            <w:r>
              <w:rPr>
                <w:noProof/>
                <w:webHidden/>
              </w:rPr>
            </w:r>
            <w:r>
              <w:rPr>
                <w:noProof/>
                <w:webHidden/>
              </w:rPr>
              <w:fldChar w:fldCharType="separate"/>
            </w:r>
            <w:r>
              <w:rPr>
                <w:noProof/>
                <w:webHidden/>
              </w:rPr>
              <w:t>15</w:t>
            </w:r>
            <w:r>
              <w:rPr>
                <w:noProof/>
                <w:webHidden/>
              </w:rPr>
              <w:fldChar w:fldCharType="end"/>
            </w:r>
          </w:hyperlink>
        </w:p>
        <w:p w14:paraId="691A9E0E" w14:textId="6CE95F20" w:rsidR="00D92976" w:rsidRDefault="00D92976">
          <w:pPr>
            <w:pStyle w:val="TOC1"/>
            <w:tabs>
              <w:tab w:val="right" w:leader="dot" w:pos="9010"/>
            </w:tabs>
            <w:rPr>
              <w:noProof/>
            </w:rPr>
          </w:pPr>
          <w:hyperlink w:anchor="_Toc109661186" w:history="1">
            <w:r w:rsidRPr="00A1368B">
              <w:rPr>
                <w:rStyle w:val="Hyperlink"/>
                <w:noProof/>
                <w:shd w:val="clear" w:color="auto" w:fill="FFFFFF"/>
              </w:rPr>
              <w:t>Reference List</w:t>
            </w:r>
            <w:r>
              <w:rPr>
                <w:noProof/>
                <w:webHidden/>
              </w:rPr>
              <w:tab/>
            </w:r>
            <w:r>
              <w:rPr>
                <w:noProof/>
                <w:webHidden/>
              </w:rPr>
              <w:fldChar w:fldCharType="begin"/>
            </w:r>
            <w:r>
              <w:rPr>
                <w:noProof/>
                <w:webHidden/>
              </w:rPr>
              <w:instrText xml:space="preserve"> PAGEREF _Toc109661186 \h </w:instrText>
            </w:r>
            <w:r>
              <w:rPr>
                <w:noProof/>
                <w:webHidden/>
              </w:rPr>
            </w:r>
            <w:r>
              <w:rPr>
                <w:noProof/>
                <w:webHidden/>
              </w:rPr>
              <w:fldChar w:fldCharType="separate"/>
            </w:r>
            <w:r>
              <w:rPr>
                <w:noProof/>
                <w:webHidden/>
              </w:rPr>
              <w:t>17</w:t>
            </w:r>
            <w:r>
              <w:rPr>
                <w:noProof/>
                <w:webHidden/>
              </w:rPr>
              <w:fldChar w:fldCharType="end"/>
            </w:r>
          </w:hyperlink>
        </w:p>
        <w:p w14:paraId="0B061CF9" w14:textId="4FF3477C" w:rsidR="00D92976" w:rsidRDefault="00D92976">
          <w:r>
            <w:rPr>
              <w:b/>
              <w:bCs/>
              <w:noProof/>
            </w:rPr>
            <w:fldChar w:fldCharType="end"/>
          </w:r>
        </w:p>
      </w:sdtContent>
    </w:sdt>
    <w:p w14:paraId="7D0D4EB8" w14:textId="77777777" w:rsidR="000F0D0F" w:rsidRDefault="000F0D0F" w:rsidP="000F0D0F"/>
    <w:p w14:paraId="56F6687A" w14:textId="77777777" w:rsidR="0019134C" w:rsidRDefault="0019134C" w:rsidP="000F0D0F"/>
    <w:p w14:paraId="60C4A083" w14:textId="77777777" w:rsidR="0019134C" w:rsidRDefault="0019134C" w:rsidP="000F0D0F"/>
    <w:p w14:paraId="4CB91C1D" w14:textId="77777777" w:rsidR="0019134C" w:rsidRDefault="0019134C" w:rsidP="000F0D0F"/>
    <w:p w14:paraId="4C05354D" w14:textId="77777777" w:rsidR="0019134C" w:rsidRDefault="0019134C" w:rsidP="000F0D0F"/>
    <w:p w14:paraId="25420D9D" w14:textId="77777777" w:rsidR="0019134C" w:rsidRDefault="0019134C" w:rsidP="000F0D0F"/>
    <w:p w14:paraId="15037916" w14:textId="77777777" w:rsidR="0019134C" w:rsidRDefault="0019134C" w:rsidP="000F0D0F"/>
    <w:p w14:paraId="25FCFB19" w14:textId="77777777" w:rsidR="0019134C" w:rsidRDefault="0019134C" w:rsidP="000F0D0F"/>
    <w:p w14:paraId="3FD7F289" w14:textId="77777777" w:rsidR="0019134C" w:rsidRDefault="0019134C" w:rsidP="000F0D0F"/>
    <w:p w14:paraId="04A28B36" w14:textId="77777777" w:rsidR="0019134C" w:rsidRDefault="0019134C" w:rsidP="000F0D0F"/>
    <w:p w14:paraId="63B5ED18" w14:textId="77777777" w:rsidR="0019134C" w:rsidRDefault="0019134C" w:rsidP="000F0D0F"/>
    <w:p w14:paraId="4DCC3F23" w14:textId="77777777" w:rsidR="0019134C" w:rsidRDefault="0019134C" w:rsidP="000F0D0F"/>
    <w:p w14:paraId="038C6C96" w14:textId="77777777" w:rsidR="0019134C" w:rsidRDefault="0019134C" w:rsidP="000F0D0F"/>
    <w:p w14:paraId="38A420C4" w14:textId="77777777" w:rsidR="0019134C" w:rsidRDefault="0019134C" w:rsidP="000F0D0F"/>
    <w:p w14:paraId="42470D72" w14:textId="77777777" w:rsidR="0019134C" w:rsidRDefault="0019134C" w:rsidP="000F0D0F"/>
    <w:p w14:paraId="15B62F9A" w14:textId="77777777" w:rsidR="0019134C" w:rsidRDefault="0019134C" w:rsidP="000F0D0F"/>
    <w:p w14:paraId="657266BF" w14:textId="77777777" w:rsidR="0019134C" w:rsidRDefault="0019134C" w:rsidP="000F0D0F"/>
    <w:p w14:paraId="5C5B52C5" w14:textId="77777777" w:rsidR="0019134C" w:rsidRDefault="0019134C" w:rsidP="000F0D0F"/>
    <w:p w14:paraId="60E3CBEF" w14:textId="77777777" w:rsidR="0019134C" w:rsidRDefault="0019134C" w:rsidP="000F0D0F"/>
    <w:p w14:paraId="6CFF8B71" w14:textId="77777777" w:rsidR="0019134C" w:rsidRDefault="0019134C" w:rsidP="000F0D0F"/>
    <w:p w14:paraId="557AB5FC" w14:textId="77777777" w:rsidR="0019134C" w:rsidRDefault="0019134C" w:rsidP="000F0D0F"/>
    <w:p w14:paraId="321C4870" w14:textId="7BE8BEE9" w:rsidR="00900EDF" w:rsidRPr="00A2331B" w:rsidRDefault="00900EDF" w:rsidP="00416F98">
      <w:pPr>
        <w:pStyle w:val="Heading1"/>
        <w:rPr>
          <w:rFonts w:ascii="Arial" w:hAnsi="Arial" w:cs="Arial"/>
        </w:rPr>
      </w:pPr>
      <w:bookmarkStart w:id="1" w:name="_Toc109661173"/>
      <w:r>
        <w:lastRenderedPageBreak/>
        <w:t>Introduction</w:t>
      </w:r>
      <w:bookmarkEnd w:id="1"/>
    </w:p>
    <w:p w14:paraId="7C8C5516" w14:textId="505AFFC5" w:rsidR="000F0D0F" w:rsidRPr="00A2331B" w:rsidRDefault="000F0D0F">
      <w:pPr>
        <w:rPr>
          <w:rFonts w:ascii="Arial" w:hAnsi="Arial" w:cs="Arial"/>
          <w:sz w:val="22"/>
          <w:szCs w:val="22"/>
        </w:rPr>
      </w:pPr>
      <w:r w:rsidRPr="00A2331B">
        <w:rPr>
          <w:rFonts w:ascii="Arial" w:hAnsi="Arial" w:cs="Arial"/>
          <w:sz w:val="22"/>
          <w:szCs w:val="22"/>
        </w:rPr>
        <w:t xml:space="preserve">Procter and Gamble (P&amp;G) is a firm in the consumer goods </w:t>
      </w:r>
      <w:r w:rsidR="00D031D4" w:rsidRPr="00A2331B">
        <w:rPr>
          <w:rFonts w:ascii="Arial" w:hAnsi="Arial" w:cs="Arial"/>
          <w:sz w:val="22"/>
          <w:szCs w:val="22"/>
        </w:rPr>
        <w:t>industry;</w:t>
      </w:r>
      <w:r w:rsidRPr="00A2331B">
        <w:rPr>
          <w:rFonts w:ascii="Arial" w:hAnsi="Arial" w:cs="Arial"/>
          <w:sz w:val="22"/>
          <w:szCs w:val="22"/>
        </w:rPr>
        <w:t xml:space="preserve"> their competition in the market is Unilever wh</w:t>
      </w:r>
      <w:r w:rsidR="00D031D4" w:rsidRPr="00A2331B">
        <w:rPr>
          <w:rFonts w:ascii="Arial" w:hAnsi="Arial" w:cs="Arial"/>
          <w:sz w:val="22"/>
          <w:szCs w:val="22"/>
        </w:rPr>
        <w:t>ich</w:t>
      </w:r>
      <w:r w:rsidRPr="00A2331B">
        <w:rPr>
          <w:rFonts w:ascii="Arial" w:hAnsi="Arial" w:cs="Arial"/>
          <w:sz w:val="22"/>
          <w:szCs w:val="22"/>
        </w:rPr>
        <w:t xml:space="preserve"> </w:t>
      </w:r>
      <w:r w:rsidR="00D031D4" w:rsidRPr="00A2331B">
        <w:rPr>
          <w:rFonts w:ascii="Arial" w:hAnsi="Arial" w:cs="Arial"/>
          <w:sz w:val="22"/>
          <w:szCs w:val="22"/>
        </w:rPr>
        <w:t>is</w:t>
      </w:r>
      <w:r w:rsidRPr="00A2331B">
        <w:rPr>
          <w:rFonts w:ascii="Arial" w:hAnsi="Arial" w:cs="Arial"/>
          <w:sz w:val="22"/>
          <w:szCs w:val="22"/>
        </w:rPr>
        <w:t xml:space="preserve"> also a </w:t>
      </w:r>
      <w:r w:rsidR="00D031D4" w:rsidRPr="00A2331B">
        <w:rPr>
          <w:rFonts w:ascii="Arial" w:hAnsi="Arial" w:cs="Arial"/>
          <w:sz w:val="22"/>
          <w:szCs w:val="22"/>
        </w:rPr>
        <w:t xml:space="preserve">global </w:t>
      </w:r>
      <w:r w:rsidRPr="00A2331B">
        <w:rPr>
          <w:rFonts w:ascii="Arial" w:hAnsi="Arial" w:cs="Arial"/>
          <w:sz w:val="22"/>
          <w:szCs w:val="22"/>
        </w:rPr>
        <w:t>lead player.</w:t>
      </w:r>
    </w:p>
    <w:p w14:paraId="7CDBEB22" w14:textId="6626494C" w:rsidR="00D031D4" w:rsidRPr="00A2331B" w:rsidRDefault="000F0D0F" w:rsidP="000F0D0F">
      <w:pPr>
        <w:rPr>
          <w:rFonts w:ascii="Arial" w:hAnsi="Arial" w:cs="Arial"/>
          <w:sz w:val="22"/>
          <w:szCs w:val="22"/>
        </w:rPr>
      </w:pPr>
      <w:r w:rsidRPr="00A2331B">
        <w:rPr>
          <w:rFonts w:ascii="Arial" w:hAnsi="Arial" w:cs="Arial"/>
          <w:sz w:val="22"/>
          <w:szCs w:val="22"/>
        </w:rPr>
        <w:t>Procter and Gamble</w:t>
      </w:r>
      <w:r w:rsidR="00D031D4" w:rsidRPr="00A2331B">
        <w:rPr>
          <w:rFonts w:ascii="Arial" w:hAnsi="Arial" w:cs="Arial"/>
          <w:sz w:val="22"/>
          <w:szCs w:val="22"/>
        </w:rPr>
        <w:t>'</w:t>
      </w:r>
      <w:r w:rsidRPr="00A2331B">
        <w:rPr>
          <w:rFonts w:ascii="Arial" w:hAnsi="Arial" w:cs="Arial"/>
          <w:sz w:val="22"/>
          <w:szCs w:val="22"/>
        </w:rPr>
        <w:t xml:space="preserve">s vision statement is </w:t>
      </w:r>
      <w:r w:rsidR="00D031D4" w:rsidRPr="00A2331B">
        <w:rPr>
          <w:rFonts w:ascii="Arial" w:hAnsi="Arial" w:cs="Arial"/>
          <w:sz w:val="22"/>
          <w:szCs w:val="22"/>
        </w:rPr>
        <w:t>"</w:t>
      </w:r>
      <w:r w:rsidRPr="00A2331B">
        <w:rPr>
          <w:rFonts w:ascii="Arial" w:hAnsi="Arial" w:cs="Arial"/>
          <w:i/>
          <w:iCs/>
          <w:sz w:val="22"/>
          <w:szCs w:val="22"/>
        </w:rPr>
        <w:t>Be, and be recogni</w:t>
      </w:r>
      <w:r w:rsidR="00D031D4" w:rsidRPr="00A2331B">
        <w:rPr>
          <w:rFonts w:ascii="Arial" w:hAnsi="Arial" w:cs="Arial"/>
          <w:i/>
          <w:iCs/>
          <w:sz w:val="22"/>
          <w:szCs w:val="22"/>
        </w:rPr>
        <w:t>s</w:t>
      </w:r>
      <w:r w:rsidRPr="00A2331B">
        <w:rPr>
          <w:rFonts w:ascii="Arial" w:hAnsi="Arial" w:cs="Arial"/>
          <w:i/>
          <w:iCs/>
          <w:sz w:val="22"/>
          <w:szCs w:val="22"/>
        </w:rPr>
        <w:t>ed as, the best consumer products and services company in the world.</w:t>
      </w:r>
      <w:r w:rsidR="00D031D4" w:rsidRPr="00A2331B">
        <w:rPr>
          <w:rFonts w:ascii="Arial" w:hAnsi="Arial" w:cs="Arial"/>
          <w:i/>
          <w:iCs/>
          <w:sz w:val="22"/>
          <w:szCs w:val="22"/>
        </w:rPr>
        <w:t>"</w:t>
      </w:r>
      <w:r w:rsidR="00141755" w:rsidRPr="00A2331B">
        <w:rPr>
          <w:rFonts w:ascii="Arial" w:hAnsi="Arial" w:cs="Arial"/>
          <w:sz w:val="22"/>
          <w:szCs w:val="22"/>
        </w:rPr>
        <w:t xml:space="preserve"> (“Procter And Gamble Company Mission and Mission Statement ... - </w:t>
      </w:r>
      <w:r w:rsidR="00473DF6" w:rsidRPr="00A2331B">
        <w:rPr>
          <w:rFonts w:ascii="Arial" w:hAnsi="Arial" w:cs="Arial"/>
          <w:sz w:val="22"/>
          <w:szCs w:val="22"/>
        </w:rPr>
        <w:t>Bartleby</w:t>
      </w:r>
      <w:r w:rsidR="00141755" w:rsidRPr="00A2331B">
        <w:rPr>
          <w:rFonts w:ascii="Arial" w:hAnsi="Arial" w:cs="Arial"/>
          <w:sz w:val="22"/>
          <w:szCs w:val="22"/>
        </w:rPr>
        <w:t>”)</w:t>
      </w:r>
      <w:r w:rsidR="00141A37" w:rsidRPr="00A2331B">
        <w:rPr>
          <w:rFonts w:ascii="Arial" w:hAnsi="Arial" w:cs="Arial"/>
          <w:sz w:val="22"/>
          <w:szCs w:val="22"/>
        </w:rPr>
        <w:t xml:space="preserve"> (</w:t>
      </w:r>
      <w:r w:rsidR="00D031D4" w:rsidRPr="00A2331B">
        <w:rPr>
          <w:rFonts w:ascii="Arial" w:hAnsi="Arial" w:cs="Arial"/>
          <w:sz w:val="22"/>
          <w:szCs w:val="22"/>
        </w:rPr>
        <w:t>"</w:t>
      </w:r>
      <w:r w:rsidR="00141A37" w:rsidRPr="00A2331B">
        <w:rPr>
          <w:rFonts w:ascii="Arial" w:hAnsi="Arial" w:cs="Arial"/>
          <w:sz w:val="22"/>
          <w:szCs w:val="22"/>
        </w:rPr>
        <w:t xml:space="preserve">Procter </w:t>
      </w:r>
      <w:r w:rsidR="00141755" w:rsidRPr="00A2331B">
        <w:rPr>
          <w:rFonts w:ascii="Arial" w:hAnsi="Arial" w:cs="Arial"/>
          <w:sz w:val="22"/>
          <w:szCs w:val="22"/>
        </w:rPr>
        <w:t>and</w:t>
      </w:r>
      <w:r w:rsidR="00141A37" w:rsidRPr="00A2331B">
        <w:rPr>
          <w:rFonts w:ascii="Arial" w:hAnsi="Arial" w:cs="Arial"/>
          <w:sz w:val="22"/>
          <w:szCs w:val="22"/>
        </w:rPr>
        <w:t xml:space="preserve"> Gamble Company Mission </w:t>
      </w:r>
      <w:r w:rsidR="00A42B28" w:rsidRPr="00A2331B">
        <w:rPr>
          <w:rFonts w:ascii="Arial" w:hAnsi="Arial" w:cs="Arial"/>
          <w:sz w:val="22"/>
          <w:szCs w:val="22"/>
        </w:rPr>
        <w:t>and</w:t>
      </w:r>
      <w:r w:rsidR="00141A37" w:rsidRPr="00A2331B">
        <w:rPr>
          <w:rFonts w:ascii="Arial" w:hAnsi="Arial" w:cs="Arial"/>
          <w:sz w:val="22"/>
          <w:szCs w:val="22"/>
        </w:rPr>
        <w:t xml:space="preserve"> Mission Statement ... - bartleby</w:t>
      </w:r>
      <w:r w:rsidR="00D031D4" w:rsidRPr="00A2331B">
        <w:rPr>
          <w:rFonts w:ascii="Arial" w:hAnsi="Arial" w:cs="Arial"/>
          <w:sz w:val="22"/>
          <w:szCs w:val="22"/>
        </w:rPr>
        <w:t>"</w:t>
      </w:r>
      <w:r w:rsidR="00141A37" w:rsidRPr="00A2331B">
        <w:rPr>
          <w:rFonts w:ascii="Arial" w:hAnsi="Arial" w:cs="Arial"/>
          <w:sz w:val="22"/>
          <w:szCs w:val="22"/>
        </w:rPr>
        <w:t>)</w:t>
      </w:r>
      <w:r w:rsidRPr="00A2331B">
        <w:rPr>
          <w:rFonts w:ascii="Arial" w:hAnsi="Arial" w:cs="Arial"/>
          <w:sz w:val="22"/>
          <w:szCs w:val="22"/>
        </w:rPr>
        <w:t xml:space="preserve"> The</w:t>
      </w:r>
      <w:r w:rsidR="00D031D4" w:rsidRPr="00A2331B">
        <w:rPr>
          <w:rFonts w:ascii="Arial" w:hAnsi="Arial" w:cs="Arial"/>
          <w:sz w:val="22"/>
          <w:szCs w:val="22"/>
        </w:rPr>
        <w:t>ir</w:t>
      </w:r>
      <w:r w:rsidRPr="00A2331B">
        <w:rPr>
          <w:rFonts w:ascii="Arial" w:hAnsi="Arial" w:cs="Arial"/>
          <w:sz w:val="22"/>
          <w:szCs w:val="22"/>
        </w:rPr>
        <w:t xml:space="preserve"> statement describes the potential of the organisation</w:t>
      </w:r>
      <w:r w:rsidR="00D031D4" w:rsidRPr="00A2331B">
        <w:rPr>
          <w:rFonts w:ascii="Arial" w:hAnsi="Arial" w:cs="Arial"/>
          <w:sz w:val="22"/>
          <w:szCs w:val="22"/>
        </w:rPr>
        <w:t>;</w:t>
      </w:r>
      <w:r w:rsidRPr="00A2331B">
        <w:rPr>
          <w:rFonts w:ascii="Arial" w:hAnsi="Arial" w:cs="Arial"/>
          <w:sz w:val="22"/>
          <w:szCs w:val="22"/>
        </w:rPr>
        <w:t xml:space="preserve"> however</w:t>
      </w:r>
      <w:r w:rsidR="00D031D4" w:rsidRPr="00A2331B">
        <w:rPr>
          <w:rFonts w:ascii="Arial" w:hAnsi="Arial" w:cs="Arial"/>
          <w:sz w:val="22"/>
          <w:szCs w:val="22"/>
        </w:rPr>
        <w:t>,</w:t>
      </w:r>
      <w:r w:rsidRPr="00A2331B">
        <w:rPr>
          <w:rFonts w:ascii="Arial" w:hAnsi="Arial" w:cs="Arial"/>
          <w:sz w:val="22"/>
          <w:szCs w:val="22"/>
        </w:rPr>
        <w:t xml:space="preserve"> the corporate mission statement highlights the characteristics relevant to Procter and Gamble</w:t>
      </w:r>
      <w:r w:rsidR="00D031D4" w:rsidRPr="00A2331B">
        <w:rPr>
          <w:rFonts w:ascii="Arial" w:hAnsi="Arial" w:cs="Arial"/>
          <w:sz w:val="22"/>
          <w:szCs w:val="22"/>
        </w:rPr>
        <w:t>,</w:t>
      </w:r>
      <w:r w:rsidRPr="00A2331B">
        <w:rPr>
          <w:rFonts w:ascii="Arial" w:hAnsi="Arial" w:cs="Arial"/>
          <w:sz w:val="22"/>
          <w:szCs w:val="22"/>
        </w:rPr>
        <w:t xml:space="preserve"> which </w:t>
      </w:r>
      <w:r w:rsidR="00D031D4" w:rsidRPr="00A2331B">
        <w:rPr>
          <w:rFonts w:ascii="Arial" w:hAnsi="Arial" w:cs="Arial"/>
          <w:sz w:val="22"/>
          <w:szCs w:val="22"/>
        </w:rPr>
        <w:t>are</w:t>
      </w:r>
    </w:p>
    <w:p w14:paraId="5ABFD0B6" w14:textId="77777777" w:rsidR="00D031D4" w:rsidRPr="00A2331B" w:rsidRDefault="00D031D4" w:rsidP="000F0D0F">
      <w:pPr>
        <w:rPr>
          <w:rFonts w:ascii="Arial" w:hAnsi="Arial" w:cs="Arial"/>
          <w:sz w:val="22"/>
          <w:szCs w:val="22"/>
        </w:rPr>
      </w:pPr>
    </w:p>
    <w:p w14:paraId="21CB6E9D" w14:textId="355A40A9" w:rsidR="000F0D0F" w:rsidRPr="00A2331B" w:rsidRDefault="00D031D4" w:rsidP="00D031D4">
      <w:pPr>
        <w:ind w:left="720" w:firstLine="60"/>
        <w:rPr>
          <w:rFonts w:ascii="Arial" w:hAnsi="Arial" w:cs="Arial"/>
          <w:color w:val="000000"/>
          <w:sz w:val="22"/>
          <w:szCs w:val="22"/>
          <w:shd w:val="clear" w:color="auto" w:fill="FFFFFF"/>
        </w:rPr>
      </w:pPr>
      <w:r w:rsidRPr="00A2331B">
        <w:rPr>
          <w:rFonts w:ascii="Arial" w:hAnsi="Arial" w:cs="Arial"/>
          <w:sz w:val="22"/>
          <w:szCs w:val="22"/>
        </w:rPr>
        <w:t>"</w:t>
      </w:r>
      <w:r w:rsidR="000F0D0F" w:rsidRPr="00A2331B">
        <w:rPr>
          <w:rFonts w:ascii="Arial" w:hAnsi="Arial" w:cs="Arial"/>
          <w:i/>
          <w:iCs/>
          <w:sz w:val="22"/>
          <w:szCs w:val="22"/>
        </w:rPr>
        <w:t>We will provide branded products and services of superior quality and value that improve the lives of the world</w:t>
      </w:r>
      <w:r w:rsidRPr="00A2331B">
        <w:rPr>
          <w:rFonts w:ascii="Arial" w:hAnsi="Arial" w:cs="Arial"/>
          <w:i/>
          <w:iCs/>
          <w:sz w:val="22"/>
          <w:szCs w:val="22"/>
        </w:rPr>
        <w:t>'</w:t>
      </w:r>
      <w:r w:rsidR="000F0D0F" w:rsidRPr="00A2331B">
        <w:rPr>
          <w:rFonts w:ascii="Arial" w:hAnsi="Arial" w:cs="Arial"/>
          <w:i/>
          <w:iCs/>
          <w:sz w:val="22"/>
          <w:szCs w:val="22"/>
        </w:rPr>
        <w:t xml:space="preserve">s consumers, now and for generations to come. As a result, consumers will reward us with leadership sales, </w:t>
      </w:r>
      <w:r w:rsidR="008E167F" w:rsidRPr="00A2331B">
        <w:rPr>
          <w:rFonts w:ascii="Arial" w:hAnsi="Arial" w:cs="Arial"/>
          <w:i/>
          <w:iCs/>
          <w:sz w:val="22"/>
          <w:szCs w:val="22"/>
        </w:rPr>
        <w:t>profit,</w:t>
      </w:r>
      <w:r w:rsidR="000F0D0F" w:rsidRPr="00A2331B">
        <w:rPr>
          <w:rFonts w:ascii="Arial" w:hAnsi="Arial" w:cs="Arial"/>
          <w:i/>
          <w:iCs/>
          <w:sz w:val="22"/>
          <w:szCs w:val="22"/>
        </w:rPr>
        <w:t xml:space="preserve"> and value creation, allowing our people, our </w:t>
      </w:r>
      <w:r w:rsidR="00141A37" w:rsidRPr="00A2331B">
        <w:rPr>
          <w:rFonts w:ascii="Arial" w:hAnsi="Arial" w:cs="Arial"/>
          <w:i/>
          <w:iCs/>
          <w:sz w:val="22"/>
          <w:szCs w:val="22"/>
        </w:rPr>
        <w:t>shareholders,</w:t>
      </w:r>
      <w:r w:rsidR="000F0D0F" w:rsidRPr="00A2331B">
        <w:rPr>
          <w:rFonts w:ascii="Arial" w:hAnsi="Arial" w:cs="Arial"/>
          <w:i/>
          <w:iCs/>
          <w:sz w:val="22"/>
          <w:szCs w:val="22"/>
        </w:rPr>
        <w:t xml:space="preserve"> and the communities in which we live and work to prosper</w:t>
      </w:r>
      <w:r w:rsidRPr="00A2331B">
        <w:rPr>
          <w:rFonts w:ascii="Arial" w:hAnsi="Arial" w:cs="Arial"/>
          <w:i/>
          <w:iCs/>
          <w:sz w:val="22"/>
          <w:szCs w:val="22"/>
        </w:rPr>
        <w:t>"</w:t>
      </w:r>
      <w:r w:rsidR="000F0D0F" w:rsidRPr="00A2331B">
        <w:rPr>
          <w:rFonts w:ascii="Arial" w:hAnsi="Arial" w:cs="Arial"/>
          <w:sz w:val="22"/>
          <w:szCs w:val="22"/>
        </w:rPr>
        <w:t xml:space="preserve"> </w:t>
      </w:r>
      <w:r w:rsidR="000F0D0F" w:rsidRPr="00A2331B">
        <w:rPr>
          <w:rFonts w:ascii="Arial" w:hAnsi="Arial" w:cs="Arial"/>
          <w:color w:val="000000"/>
          <w:sz w:val="22"/>
          <w:szCs w:val="22"/>
          <w:shd w:val="clear" w:color="auto" w:fill="FFFFFF"/>
        </w:rPr>
        <w:t>(Smithson, 2017).</w:t>
      </w:r>
      <w:r w:rsidR="00141755" w:rsidRPr="00A2331B">
        <w:rPr>
          <w:rFonts w:ascii="Arial" w:hAnsi="Arial" w:cs="Arial"/>
          <w:color w:val="000000"/>
          <w:sz w:val="22"/>
          <w:szCs w:val="22"/>
          <w:shd w:val="clear" w:color="auto" w:fill="FFFFFF"/>
        </w:rPr>
        <w:t xml:space="preserve"> (“P&amp;G purpose, values and principles”)</w:t>
      </w:r>
      <w:r w:rsidR="00141A37" w:rsidRPr="00A2331B">
        <w:rPr>
          <w:rFonts w:ascii="Arial" w:hAnsi="Arial" w:cs="Arial"/>
          <w:color w:val="000000"/>
          <w:sz w:val="22"/>
          <w:szCs w:val="22"/>
          <w:shd w:val="clear" w:color="auto" w:fill="FFFFFF"/>
        </w:rPr>
        <w:t xml:space="preserve"> (</w:t>
      </w:r>
      <w:r w:rsidRPr="00A2331B">
        <w:rPr>
          <w:rFonts w:ascii="Arial" w:hAnsi="Arial" w:cs="Arial"/>
          <w:color w:val="000000"/>
          <w:sz w:val="22"/>
          <w:szCs w:val="22"/>
          <w:shd w:val="clear" w:color="auto" w:fill="FFFFFF"/>
        </w:rPr>
        <w:t>"</w:t>
      </w:r>
      <w:r w:rsidR="00141A37" w:rsidRPr="00A2331B">
        <w:rPr>
          <w:rFonts w:ascii="Arial" w:hAnsi="Arial" w:cs="Arial"/>
          <w:color w:val="000000"/>
          <w:sz w:val="22"/>
          <w:szCs w:val="22"/>
          <w:shd w:val="clear" w:color="auto" w:fill="FFFFFF"/>
        </w:rPr>
        <w:t xml:space="preserve">Procter </w:t>
      </w:r>
      <w:r w:rsidR="00141755" w:rsidRPr="00A2331B">
        <w:rPr>
          <w:rFonts w:ascii="Arial" w:hAnsi="Arial" w:cs="Arial"/>
          <w:color w:val="000000"/>
          <w:sz w:val="22"/>
          <w:szCs w:val="22"/>
          <w:shd w:val="clear" w:color="auto" w:fill="FFFFFF"/>
        </w:rPr>
        <w:t>and</w:t>
      </w:r>
      <w:r w:rsidR="00141A37" w:rsidRPr="00A2331B">
        <w:rPr>
          <w:rFonts w:ascii="Arial" w:hAnsi="Arial" w:cs="Arial"/>
          <w:color w:val="000000"/>
          <w:sz w:val="22"/>
          <w:szCs w:val="22"/>
          <w:shd w:val="clear" w:color="auto" w:fill="FFFFFF"/>
        </w:rPr>
        <w:t xml:space="preserve"> Gamble Company Mission </w:t>
      </w:r>
      <w:r w:rsidR="00A42B28" w:rsidRPr="00A2331B">
        <w:rPr>
          <w:rFonts w:ascii="Arial" w:hAnsi="Arial" w:cs="Arial"/>
          <w:color w:val="000000"/>
          <w:sz w:val="22"/>
          <w:szCs w:val="22"/>
          <w:shd w:val="clear" w:color="auto" w:fill="FFFFFF"/>
        </w:rPr>
        <w:t>and</w:t>
      </w:r>
      <w:r w:rsidR="00141A37" w:rsidRPr="00A2331B">
        <w:rPr>
          <w:rFonts w:ascii="Arial" w:hAnsi="Arial" w:cs="Arial"/>
          <w:color w:val="000000"/>
          <w:sz w:val="22"/>
          <w:szCs w:val="22"/>
          <w:shd w:val="clear" w:color="auto" w:fill="FFFFFF"/>
        </w:rPr>
        <w:t xml:space="preserve"> Mission Statement ... - </w:t>
      </w:r>
      <w:r w:rsidR="00846365" w:rsidRPr="00A2331B">
        <w:rPr>
          <w:rFonts w:ascii="Arial" w:hAnsi="Arial" w:cs="Arial"/>
          <w:color w:val="000000"/>
          <w:sz w:val="22"/>
          <w:szCs w:val="22"/>
          <w:shd w:val="clear" w:color="auto" w:fill="FFFFFF"/>
        </w:rPr>
        <w:t>Bartleby</w:t>
      </w:r>
      <w:r w:rsidRPr="00A2331B">
        <w:rPr>
          <w:rFonts w:ascii="Arial" w:hAnsi="Arial" w:cs="Arial"/>
          <w:color w:val="000000"/>
          <w:sz w:val="22"/>
          <w:szCs w:val="22"/>
          <w:shd w:val="clear" w:color="auto" w:fill="FFFFFF"/>
        </w:rPr>
        <w:t>"</w:t>
      </w:r>
      <w:r w:rsidR="00141A37" w:rsidRPr="00A2331B">
        <w:rPr>
          <w:rFonts w:ascii="Arial" w:hAnsi="Arial" w:cs="Arial"/>
          <w:color w:val="000000"/>
          <w:sz w:val="22"/>
          <w:szCs w:val="22"/>
          <w:shd w:val="clear" w:color="auto" w:fill="FFFFFF"/>
        </w:rPr>
        <w:t>) (</w:t>
      </w:r>
      <w:r w:rsidRPr="00A2331B">
        <w:rPr>
          <w:rFonts w:ascii="Arial" w:hAnsi="Arial" w:cs="Arial"/>
          <w:color w:val="000000"/>
          <w:sz w:val="22"/>
          <w:szCs w:val="22"/>
          <w:shd w:val="clear" w:color="auto" w:fill="FFFFFF"/>
        </w:rPr>
        <w:t>"</w:t>
      </w:r>
      <w:r w:rsidR="00141A37" w:rsidRPr="00A2331B">
        <w:rPr>
          <w:rFonts w:ascii="Arial" w:hAnsi="Arial" w:cs="Arial"/>
          <w:color w:val="000000"/>
          <w:sz w:val="22"/>
          <w:szCs w:val="22"/>
          <w:shd w:val="clear" w:color="auto" w:fill="FFFFFF"/>
        </w:rPr>
        <w:t xml:space="preserve">Procter </w:t>
      </w:r>
      <w:r w:rsidR="00A42B28" w:rsidRPr="00A2331B">
        <w:rPr>
          <w:rFonts w:ascii="Arial" w:hAnsi="Arial" w:cs="Arial"/>
          <w:color w:val="000000"/>
          <w:sz w:val="22"/>
          <w:szCs w:val="22"/>
          <w:shd w:val="clear" w:color="auto" w:fill="FFFFFF"/>
        </w:rPr>
        <w:t>and</w:t>
      </w:r>
      <w:r w:rsidR="00141A37" w:rsidRPr="00A2331B">
        <w:rPr>
          <w:rFonts w:ascii="Arial" w:hAnsi="Arial" w:cs="Arial"/>
          <w:color w:val="000000"/>
          <w:sz w:val="22"/>
          <w:szCs w:val="22"/>
          <w:shd w:val="clear" w:color="auto" w:fill="FFFFFF"/>
        </w:rPr>
        <w:t xml:space="preserve"> Gamble Company Mission </w:t>
      </w:r>
      <w:r w:rsidR="00A42B28" w:rsidRPr="00A2331B">
        <w:rPr>
          <w:rFonts w:ascii="Arial" w:hAnsi="Arial" w:cs="Arial"/>
          <w:color w:val="000000"/>
          <w:sz w:val="22"/>
          <w:szCs w:val="22"/>
          <w:shd w:val="clear" w:color="auto" w:fill="FFFFFF"/>
        </w:rPr>
        <w:t>and</w:t>
      </w:r>
      <w:r w:rsidR="00141A37" w:rsidRPr="00A2331B">
        <w:rPr>
          <w:rFonts w:ascii="Arial" w:hAnsi="Arial" w:cs="Arial"/>
          <w:color w:val="000000"/>
          <w:sz w:val="22"/>
          <w:szCs w:val="22"/>
          <w:shd w:val="clear" w:color="auto" w:fill="FFFFFF"/>
        </w:rPr>
        <w:t xml:space="preserve"> Mission Statement ... - Bartleby</w:t>
      </w:r>
      <w:r w:rsidRPr="00A2331B">
        <w:rPr>
          <w:rFonts w:ascii="Arial" w:hAnsi="Arial" w:cs="Arial"/>
          <w:color w:val="000000"/>
          <w:sz w:val="22"/>
          <w:szCs w:val="22"/>
          <w:shd w:val="clear" w:color="auto" w:fill="FFFFFF"/>
        </w:rPr>
        <w:t>"</w:t>
      </w:r>
      <w:r w:rsidR="00141A37" w:rsidRPr="00A2331B">
        <w:rPr>
          <w:rFonts w:ascii="Arial" w:hAnsi="Arial" w:cs="Arial"/>
          <w:color w:val="000000"/>
          <w:sz w:val="22"/>
          <w:szCs w:val="22"/>
          <w:shd w:val="clear" w:color="auto" w:fill="FFFFFF"/>
        </w:rPr>
        <w:t>)</w:t>
      </w:r>
    </w:p>
    <w:p w14:paraId="39CBEA2A" w14:textId="77777777" w:rsidR="00D031D4" w:rsidRPr="00A2331B" w:rsidRDefault="00D031D4" w:rsidP="00D031D4">
      <w:pPr>
        <w:ind w:left="720" w:firstLine="60"/>
        <w:rPr>
          <w:rFonts w:ascii="Arial" w:hAnsi="Arial" w:cs="Arial"/>
          <w:color w:val="000000"/>
          <w:sz w:val="22"/>
          <w:szCs w:val="22"/>
          <w:shd w:val="clear" w:color="auto" w:fill="FFFFFF"/>
        </w:rPr>
      </w:pPr>
    </w:p>
    <w:p w14:paraId="7BE102FE" w14:textId="1E9B0A02" w:rsidR="000F0D0F" w:rsidRPr="00A2331B" w:rsidRDefault="000F0D0F" w:rsidP="000F0D0F">
      <w:pPr>
        <w:rPr>
          <w:rFonts w:ascii="Arial" w:hAnsi="Arial" w:cs="Arial"/>
          <w:sz w:val="22"/>
          <w:szCs w:val="22"/>
        </w:rPr>
      </w:pPr>
      <w:r w:rsidRPr="00A2331B">
        <w:rPr>
          <w:rFonts w:ascii="Arial" w:hAnsi="Arial" w:cs="Arial"/>
          <w:color w:val="000000"/>
          <w:sz w:val="22"/>
          <w:szCs w:val="22"/>
          <w:shd w:val="clear" w:color="auto" w:fill="FFFFFF"/>
        </w:rPr>
        <w:t>David Taylor</w:t>
      </w:r>
      <w:r w:rsidR="00D031D4" w:rsidRPr="00A2331B">
        <w:rPr>
          <w:rFonts w:ascii="Arial" w:hAnsi="Arial" w:cs="Arial"/>
          <w:color w:val="000000"/>
          <w:sz w:val="22"/>
          <w:szCs w:val="22"/>
          <w:shd w:val="clear" w:color="auto" w:fill="FFFFFF"/>
        </w:rPr>
        <w:t xml:space="preserve">, P&amp;G's executive chairman, </w:t>
      </w:r>
      <w:r w:rsidRPr="00A2331B">
        <w:rPr>
          <w:rFonts w:ascii="Arial" w:hAnsi="Arial" w:cs="Arial"/>
          <w:color w:val="000000"/>
          <w:sz w:val="22"/>
          <w:szCs w:val="22"/>
          <w:shd w:val="clear" w:color="auto" w:fill="FFFFFF"/>
        </w:rPr>
        <w:t>was the largest shareholder of Procter and Gamble stock until 2021</w:t>
      </w:r>
      <w:r w:rsidR="00D031D4" w:rsidRPr="00A2331B">
        <w:rPr>
          <w:rFonts w:ascii="Arial" w:hAnsi="Arial" w:cs="Arial"/>
          <w:color w:val="000000"/>
          <w:sz w:val="22"/>
          <w:szCs w:val="22"/>
          <w:shd w:val="clear" w:color="auto" w:fill="FFFFFF"/>
        </w:rPr>
        <w:t>, when J</w:t>
      </w:r>
      <w:r w:rsidRPr="00A2331B">
        <w:rPr>
          <w:rFonts w:ascii="Arial" w:hAnsi="Arial" w:cs="Arial"/>
          <w:color w:val="000000"/>
          <w:sz w:val="22"/>
          <w:szCs w:val="22"/>
          <w:shd w:val="clear" w:color="auto" w:fill="FFFFFF"/>
        </w:rPr>
        <w:t>on Moeller became president and CEO (Walton, 2021)</w:t>
      </w:r>
      <w:r w:rsidRPr="00A2331B">
        <w:rPr>
          <w:rFonts w:ascii="Arial" w:hAnsi="Arial" w:cs="Arial"/>
          <w:sz w:val="22"/>
          <w:szCs w:val="22"/>
        </w:rPr>
        <w:t xml:space="preserve">. </w:t>
      </w:r>
      <w:r w:rsidRPr="00A2331B">
        <w:rPr>
          <w:rFonts w:ascii="Arial" w:hAnsi="Arial" w:cs="Arial"/>
          <w:color w:val="000000"/>
          <w:sz w:val="22"/>
          <w:szCs w:val="22"/>
          <w:shd w:val="clear" w:color="auto" w:fill="FFFFFF"/>
        </w:rPr>
        <w:t xml:space="preserve">The largest shareholders within the organisation </w:t>
      </w:r>
      <w:r w:rsidR="008E167F" w:rsidRPr="00A2331B">
        <w:rPr>
          <w:rFonts w:ascii="Arial" w:hAnsi="Arial" w:cs="Arial"/>
          <w:color w:val="000000"/>
          <w:sz w:val="22"/>
          <w:szCs w:val="22"/>
          <w:shd w:val="clear" w:color="auto" w:fill="FFFFFF"/>
        </w:rPr>
        <w:t>are</w:t>
      </w:r>
      <w:r w:rsidRPr="00A2331B">
        <w:rPr>
          <w:rFonts w:ascii="Arial" w:hAnsi="Arial" w:cs="Arial"/>
          <w:color w:val="000000"/>
          <w:sz w:val="22"/>
          <w:szCs w:val="22"/>
          <w:shd w:val="clear" w:color="auto" w:fill="FFFFFF"/>
        </w:rPr>
        <w:t xml:space="preserve"> company executives, board members</w:t>
      </w:r>
      <w:r w:rsidR="00D031D4" w:rsidRPr="00A2331B">
        <w:rPr>
          <w:rFonts w:ascii="Arial" w:hAnsi="Arial" w:cs="Arial"/>
          <w:color w:val="000000"/>
          <w:sz w:val="22"/>
          <w:szCs w:val="22"/>
          <w:shd w:val="clear" w:color="auto" w:fill="FFFFFF"/>
        </w:rPr>
        <w:t xml:space="preserve"> and</w:t>
      </w:r>
      <w:r w:rsidRPr="00A2331B">
        <w:rPr>
          <w:rFonts w:ascii="Arial" w:hAnsi="Arial" w:cs="Arial"/>
          <w:color w:val="000000"/>
          <w:sz w:val="22"/>
          <w:szCs w:val="22"/>
          <w:shd w:val="clear" w:color="auto" w:fill="FFFFFF"/>
        </w:rPr>
        <w:t xml:space="preserve"> fund managers</w:t>
      </w:r>
      <w:r w:rsidR="00D031D4" w:rsidRPr="00A2331B">
        <w:rPr>
          <w:rFonts w:ascii="Arial" w:hAnsi="Arial" w:cs="Arial"/>
          <w:color w:val="000000"/>
          <w:sz w:val="22"/>
          <w:szCs w:val="22"/>
          <w:shd w:val="clear" w:color="auto" w:fill="FFFFFF"/>
        </w:rPr>
        <w:t>. Additionally,</w:t>
      </w:r>
      <w:r w:rsidR="008E167F" w:rsidRPr="00A2331B">
        <w:rPr>
          <w:rFonts w:ascii="Arial" w:hAnsi="Arial" w:cs="Arial"/>
          <w:color w:val="000000"/>
          <w:sz w:val="22"/>
          <w:szCs w:val="22"/>
          <w:shd w:val="clear" w:color="auto" w:fill="FFFFFF"/>
        </w:rPr>
        <w:t xml:space="preserve"> </w:t>
      </w:r>
      <w:r w:rsidRPr="00A2331B">
        <w:rPr>
          <w:rFonts w:ascii="Arial" w:hAnsi="Arial" w:cs="Arial"/>
          <w:color w:val="000000"/>
          <w:sz w:val="22"/>
          <w:szCs w:val="22"/>
          <w:shd w:val="clear" w:color="auto" w:fill="FFFFFF"/>
        </w:rPr>
        <w:t xml:space="preserve">BlackRock and Vanguard are known as the </w:t>
      </w:r>
      <w:r w:rsidR="00D031D4" w:rsidRPr="00A2331B">
        <w:rPr>
          <w:rFonts w:ascii="Arial" w:hAnsi="Arial" w:cs="Arial"/>
          <w:color w:val="000000"/>
          <w:sz w:val="22"/>
          <w:szCs w:val="22"/>
          <w:shd w:val="clear" w:color="auto" w:fill="FFFFFF"/>
        </w:rPr>
        <w:t>primary</w:t>
      </w:r>
      <w:r w:rsidRPr="00A2331B">
        <w:rPr>
          <w:rFonts w:ascii="Arial" w:hAnsi="Arial" w:cs="Arial"/>
          <w:color w:val="000000"/>
          <w:sz w:val="22"/>
          <w:szCs w:val="22"/>
          <w:shd w:val="clear" w:color="auto" w:fill="FFFFFF"/>
        </w:rPr>
        <w:t xml:space="preserve"> owners who hold </w:t>
      </w:r>
      <w:r w:rsidR="00D031D4" w:rsidRPr="00A2331B">
        <w:rPr>
          <w:rFonts w:ascii="Arial" w:hAnsi="Arial" w:cs="Arial"/>
          <w:color w:val="000000"/>
          <w:sz w:val="22"/>
          <w:szCs w:val="22"/>
          <w:shd w:val="clear" w:color="auto" w:fill="FFFFFF"/>
        </w:rPr>
        <w:t>significant</w:t>
      </w:r>
      <w:r w:rsidRPr="00A2331B">
        <w:rPr>
          <w:rFonts w:ascii="Arial" w:hAnsi="Arial" w:cs="Arial"/>
          <w:color w:val="000000"/>
          <w:sz w:val="22"/>
          <w:szCs w:val="22"/>
          <w:shd w:val="clear" w:color="auto" w:fill="FFFFFF"/>
        </w:rPr>
        <w:t xml:space="preserve"> stakes on behalf of their clients (institutional investors) (Walton, 2021)</w:t>
      </w:r>
      <w:r w:rsidR="008E167F" w:rsidRPr="00A2331B">
        <w:rPr>
          <w:rFonts w:ascii="Arial" w:hAnsi="Arial" w:cs="Arial"/>
          <w:color w:val="000000"/>
          <w:sz w:val="22"/>
          <w:szCs w:val="22"/>
          <w:shd w:val="clear" w:color="auto" w:fill="FFFFFF"/>
        </w:rPr>
        <w:t>. The three groups of stakeholders are stockholders, customers, and employees (Nash, 2022).</w:t>
      </w:r>
    </w:p>
    <w:p w14:paraId="611AF8E2" w14:textId="77777777" w:rsidR="00523EAD" w:rsidRPr="00A2331B" w:rsidRDefault="00523EAD" w:rsidP="008E167F">
      <w:pPr>
        <w:rPr>
          <w:rFonts w:ascii="Arial" w:hAnsi="Arial" w:cs="Arial"/>
          <w:sz w:val="22"/>
          <w:szCs w:val="22"/>
        </w:rPr>
      </w:pPr>
    </w:p>
    <w:p w14:paraId="474A5EFD" w14:textId="4CA27313" w:rsidR="008E167F" w:rsidRPr="00A2331B" w:rsidRDefault="008E167F" w:rsidP="008E167F">
      <w:pPr>
        <w:rPr>
          <w:rFonts w:ascii="Arial" w:hAnsi="Arial" w:cs="Arial"/>
          <w:sz w:val="22"/>
          <w:szCs w:val="22"/>
        </w:rPr>
      </w:pPr>
      <w:r w:rsidRPr="00A2331B">
        <w:rPr>
          <w:rFonts w:ascii="Arial" w:hAnsi="Arial" w:cs="Arial"/>
          <w:color w:val="000000"/>
          <w:sz w:val="22"/>
          <w:szCs w:val="22"/>
          <w:shd w:val="clear" w:color="auto" w:fill="FFFFFF"/>
        </w:rPr>
        <w:t>Procter and Gamble changed their vision statement by working towards a long-term environmental</w:t>
      </w:r>
      <w:r w:rsidR="00D031D4" w:rsidRPr="00A2331B">
        <w:rPr>
          <w:rFonts w:ascii="Arial" w:hAnsi="Arial" w:cs="Arial"/>
          <w:color w:val="000000"/>
          <w:sz w:val="22"/>
          <w:szCs w:val="22"/>
          <w:shd w:val="clear" w:color="auto" w:fill="FFFFFF"/>
        </w:rPr>
        <w:t xml:space="preserve"> </w:t>
      </w:r>
      <w:r w:rsidRPr="00A2331B">
        <w:rPr>
          <w:rFonts w:ascii="Arial" w:hAnsi="Arial" w:cs="Arial"/>
          <w:color w:val="000000"/>
          <w:sz w:val="22"/>
          <w:szCs w:val="22"/>
          <w:shd w:val="clear" w:color="auto" w:fill="FFFFFF"/>
        </w:rPr>
        <w:t>sustainability vision,</w:t>
      </w:r>
      <w:r w:rsidR="00D031D4" w:rsidRPr="00A2331B">
        <w:rPr>
          <w:rFonts w:ascii="Arial" w:hAnsi="Arial" w:cs="Arial"/>
          <w:color w:val="000000"/>
          <w:sz w:val="22"/>
          <w:szCs w:val="22"/>
          <w:shd w:val="clear" w:color="auto" w:fill="FFFFFF"/>
        </w:rPr>
        <w:t xml:space="preserve"> and</w:t>
      </w:r>
      <w:r w:rsidRPr="00A2331B">
        <w:rPr>
          <w:rFonts w:ascii="Arial" w:hAnsi="Arial" w:cs="Arial"/>
          <w:color w:val="000000"/>
          <w:sz w:val="22"/>
          <w:szCs w:val="22"/>
          <w:shd w:val="clear" w:color="auto" w:fill="FFFFFF"/>
        </w:rPr>
        <w:t xml:space="preserve"> this </w:t>
      </w:r>
      <w:r w:rsidR="00D031D4" w:rsidRPr="00A2331B">
        <w:rPr>
          <w:rFonts w:ascii="Arial" w:hAnsi="Arial" w:cs="Arial"/>
          <w:color w:val="000000"/>
          <w:sz w:val="22"/>
          <w:szCs w:val="22"/>
          <w:shd w:val="clear" w:color="auto" w:fill="FFFFFF"/>
        </w:rPr>
        <w:t>i</w:t>
      </w:r>
      <w:r w:rsidRPr="00A2331B">
        <w:rPr>
          <w:rFonts w:ascii="Arial" w:hAnsi="Arial" w:cs="Arial"/>
          <w:color w:val="000000"/>
          <w:sz w:val="22"/>
          <w:szCs w:val="22"/>
          <w:shd w:val="clear" w:color="auto" w:fill="FFFFFF"/>
        </w:rPr>
        <w:t>ncludes powering its plants with 100% renewable energy, re-using recycled materials for all products and packaging, zero consumer and manufacturing waste going to landfills and finally designing products for consumers while maximi</w:t>
      </w:r>
      <w:r w:rsidR="00D031D4" w:rsidRPr="00A2331B">
        <w:rPr>
          <w:rFonts w:ascii="Arial" w:hAnsi="Arial" w:cs="Arial"/>
          <w:color w:val="000000"/>
          <w:sz w:val="22"/>
          <w:szCs w:val="22"/>
          <w:shd w:val="clear" w:color="auto" w:fill="FFFFFF"/>
        </w:rPr>
        <w:t>s</w:t>
      </w:r>
      <w:r w:rsidRPr="00A2331B">
        <w:rPr>
          <w:rFonts w:ascii="Arial" w:hAnsi="Arial" w:cs="Arial"/>
          <w:color w:val="000000"/>
          <w:sz w:val="22"/>
          <w:szCs w:val="22"/>
          <w:shd w:val="clear" w:color="auto" w:fill="FFFFFF"/>
        </w:rPr>
        <w:t xml:space="preserve">ing the conservation of resources (Procter &amp; Gamble Unveils New Sustainability Vision, 2010). </w:t>
      </w:r>
      <w:r w:rsidR="00D031D4" w:rsidRPr="00A2331B">
        <w:rPr>
          <w:rFonts w:ascii="Arial" w:hAnsi="Arial" w:cs="Arial"/>
          <w:color w:val="000000"/>
          <w:sz w:val="22"/>
          <w:szCs w:val="22"/>
          <w:shd w:val="clear" w:color="auto" w:fill="FFFFFF"/>
        </w:rPr>
        <w:t>Through</w:t>
      </w:r>
      <w:r w:rsidRPr="00A2331B">
        <w:rPr>
          <w:rFonts w:ascii="Arial" w:hAnsi="Arial" w:cs="Arial"/>
          <w:color w:val="000000"/>
          <w:sz w:val="22"/>
          <w:szCs w:val="22"/>
          <w:shd w:val="clear" w:color="auto" w:fill="FFFFFF"/>
        </w:rPr>
        <w:t xml:space="preserve"> implementing the new vision</w:t>
      </w:r>
      <w:r w:rsidR="00D031D4" w:rsidRPr="00A2331B">
        <w:rPr>
          <w:rFonts w:ascii="Arial" w:hAnsi="Arial" w:cs="Arial"/>
          <w:color w:val="000000"/>
          <w:sz w:val="22"/>
          <w:szCs w:val="22"/>
          <w:shd w:val="clear" w:color="auto" w:fill="FFFFFF"/>
        </w:rPr>
        <w:t>, Procter and Gamble will improve innovation by working with external partners so they can transform the business and make a difference in communities and projects and</w:t>
      </w:r>
      <w:r w:rsidRPr="00A2331B">
        <w:rPr>
          <w:rFonts w:ascii="Arial" w:hAnsi="Arial" w:cs="Arial"/>
          <w:color w:val="000000"/>
          <w:sz w:val="22"/>
          <w:szCs w:val="22"/>
          <w:shd w:val="clear" w:color="auto" w:fill="FFFFFF"/>
        </w:rPr>
        <w:t xml:space="preserve"> report progress on an annual basis (Procter &amp; Gamble Unveils New Sustainability Vision, 2010). The reason for</w:t>
      </w:r>
      <w:r w:rsidR="00D031D4" w:rsidRPr="00A2331B">
        <w:rPr>
          <w:rFonts w:ascii="Arial" w:hAnsi="Arial" w:cs="Arial"/>
          <w:color w:val="000000"/>
          <w:sz w:val="22"/>
          <w:szCs w:val="22"/>
          <w:shd w:val="clear" w:color="auto" w:fill="FFFFFF"/>
        </w:rPr>
        <w:t xml:space="preserve"> </w:t>
      </w:r>
      <w:r w:rsidRPr="00A2331B">
        <w:rPr>
          <w:rFonts w:ascii="Arial" w:hAnsi="Arial" w:cs="Arial"/>
          <w:color w:val="000000"/>
          <w:sz w:val="22"/>
          <w:szCs w:val="22"/>
          <w:shd w:val="clear" w:color="auto" w:fill="FFFFFF"/>
        </w:rPr>
        <w:t xml:space="preserve">change in the vision statement is due to media </w:t>
      </w:r>
      <w:r w:rsidR="00D031D4" w:rsidRPr="00A2331B">
        <w:rPr>
          <w:rFonts w:ascii="Arial" w:hAnsi="Arial" w:cs="Arial"/>
          <w:color w:val="000000"/>
          <w:sz w:val="22"/>
          <w:szCs w:val="22"/>
          <w:shd w:val="clear" w:color="auto" w:fill="FFFFFF"/>
        </w:rPr>
        <w:t xml:space="preserve">reports </w:t>
      </w:r>
      <w:r w:rsidRPr="00A2331B">
        <w:rPr>
          <w:rFonts w:ascii="Arial" w:hAnsi="Arial" w:cs="Arial"/>
          <w:color w:val="000000"/>
          <w:sz w:val="22"/>
          <w:szCs w:val="22"/>
          <w:shd w:val="clear" w:color="auto" w:fill="FFFFFF"/>
        </w:rPr>
        <w:t xml:space="preserve">in 2013 and 2014 </w:t>
      </w:r>
      <w:r w:rsidR="00D85DC8">
        <w:rPr>
          <w:rFonts w:ascii="Arial" w:hAnsi="Arial" w:cs="Arial"/>
          <w:color w:val="000000"/>
          <w:sz w:val="22"/>
          <w:szCs w:val="22"/>
          <w:shd w:val="clear" w:color="auto" w:fill="FFFFFF"/>
        </w:rPr>
        <w:t xml:space="preserve">where it was </w:t>
      </w:r>
      <w:r w:rsidRPr="00A2331B">
        <w:rPr>
          <w:rFonts w:ascii="Arial" w:hAnsi="Arial" w:cs="Arial"/>
          <w:color w:val="000000"/>
          <w:sz w:val="22"/>
          <w:szCs w:val="22"/>
          <w:shd w:val="clear" w:color="auto" w:fill="FFFFFF"/>
        </w:rPr>
        <w:t>reported P&amp;G was sourcing palm oil from suppliers</w:t>
      </w:r>
      <w:r w:rsidR="00D031D4" w:rsidRPr="00A2331B">
        <w:rPr>
          <w:rFonts w:ascii="Arial" w:hAnsi="Arial" w:cs="Arial"/>
          <w:color w:val="000000"/>
          <w:sz w:val="22"/>
          <w:szCs w:val="22"/>
          <w:shd w:val="clear" w:color="auto" w:fill="FFFFFF"/>
        </w:rPr>
        <w:t>, which was</w:t>
      </w:r>
      <w:r w:rsidRPr="00A2331B">
        <w:rPr>
          <w:rFonts w:ascii="Arial" w:hAnsi="Arial" w:cs="Arial"/>
          <w:color w:val="000000"/>
          <w:sz w:val="22"/>
          <w:szCs w:val="22"/>
          <w:shd w:val="clear" w:color="auto" w:fill="FFFFFF"/>
        </w:rPr>
        <w:t xml:space="preserve"> connected to widespread forest devastation to create land for palm oil plantations while destroying Indonesia</w:t>
      </w:r>
      <w:r w:rsidR="00D031D4" w:rsidRPr="00A2331B">
        <w:rPr>
          <w:rFonts w:ascii="Arial" w:hAnsi="Arial" w:cs="Arial"/>
          <w:color w:val="000000"/>
          <w:sz w:val="22"/>
          <w:szCs w:val="22"/>
          <w:shd w:val="clear" w:color="auto" w:fill="FFFFFF"/>
        </w:rPr>
        <w:t>'</w:t>
      </w:r>
      <w:r w:rsidRPr="00A2331B">
        <w:rPr>
          <w:rFonts w:ascii="Arial" w:hAnsi="Arial" w:cs="Arial"/>
          <w:color w:val="000000"/>
          <w:sz w:val="22"/>
          <w:szCs w:val="22"/>
          <w:shd w:val="clear" w:color="auto" w:fill="FFFFFF"/>
        </w:rPr>
        <w:t xml:space="preserve">s rainforests, also links to </w:t>
      </w:r>
      <w:r w:rsidR="00683B47" w:rsidRPr="00A2331B">
        <w:rPr>
          <w:rFonts w:ascii="Arial" w:hAnsi="Arial" w:cs="Arial"/>
          <w:color w:val="000000"/>
          <w:sz w:val="22"/>
          <w:szCs w:val="22"/>
          <w:shd w:val="clear" w:color="auto" w:fill="FFFFFF"/>
        </w:rPr>
        <w:t>p</w:t>
      </w:r>
      <w:r w:rsidRPr="00A2331B">
        <w:rPr>
          <w:rFonts w:ascii="Arial" w:hAnsi="Arial" w:cs="Arial"/>
          <w:color w:val="000000"/>
          <w:sz w:val="22"/>
          <w:szCs w:val="22"/>
          <w:shd w:val="clear" w:color="auto" w:fill="FFFFFF"/>
        </w:rPr>
        <w:t>lantation groups which is connected to the P&amp;G supply chain which had led to deaths of orangutans (Luca, 2016).</w:t>
      </w:r>
    </w:p>
    <w:p w14:paraId="268A0233" w14:textId="01284D83" w:rsidR="00337410" w:rsidRPr="00A2331B" w:rsidRDefault="00337410" w:rsidP="0019134C">
      <w:pPr>
        <w:pStyle w:val="Heading1"/>
        <w:rPr>
          <w:rFonts w:ascii="Arial" w:hAnsi="Arial" w:cs="Arial"/>
        </w:rPr>
      </w:pPr>
      <w:bookmarkStart w:id="2" w:name="_Toc109661174"/>
      <w:r>
        <w:t>Main Findings</w:t>
      </w:r>
      <w:bookmarkEnd w:id="2"/>
    </w:p>
    <w:p w14:paraId="25E13B0B" w14:textId="6E9A75F1" w:rsidR="008E167F" w:rsidRPr="00A2331B" w:rsidRDefault="000F0D0F" w:rsidP="008E167F">
      <w:pPr>
        <w:rPr>
          <w:rFonts w:ascii="Arial" w:hAnsi="Arial" w:cs="Arial"/>
          <w:sz w:val="22"/>
          <w:szCs w:val="22"/>
        </w:rPr>
      </w:pPr>
      <w:r w:rsidRPr="00A2331B">
        <w:rPr>
          <w:rFonts w:ascii="Arial" w:hAnsi="Arial" w:cs="Arial"/>
          <w:sz w:val="22"/>
          <w:szCs w:val="22"/>
        </w:rPr>
        <w:t>In the last five years</w:t>
      </w:r>
      <w:r w:rsidR="00D031D4" w:rsidRPr="00A2331B">
        <w:rPr>
          <w:rFonts w:ascii="Arial" w:hAnsi="Arial" w:cs="Arial"/>
          <w:sz w:val="22"/>
          <w:szCs w:val="22"/>
        </w:rPr>
        <w:t>,</w:t>
      </w:r>
      <w:r w:rsidRPr="00A2331B">
        <w:rPr>
          <w:rFonts w:ascii="Arial" w:hAnsi="Arial" w:cs="Arial"/>
          <w:sz w:val="22"/>
          <w:szCs w:val="22"/>
        </w:rPr>
        <w:t xml:space="preserve"> Procter and Gamble have invested in implementing innovation which has positively contributed to 35% market growth </w:t>
      </w:r>
      <w:r w:rsidRPr="00A2331B">
        <w:rPr>
          <w:rFonts w:ascii="Arial" w:hAnsi="Arial" w:cs="Arial"/>
          <w:color w:val="000000"/>
          <w:sz w:val="22"/>
          <w:szCs w:val="22"/>
          <w:shd w:val="clear" w:color="auto" w:fill="FFFFFF"/>
        </w:rPr>
        <w:t xml:space="preserve">(Pham, 2021). </w:t>
      </w:r>
      <w:r w:rsidRPr="00A2331B">
        <w:rPr>
          <w:rFonts w:ascii="Arial" w:hAnsi="Arial" w:cs="Arial"/>
          <w:sz w:val="22"/>
          <w:szCs w:val="22"/>
        </w:rPr>
        <w:t>The company have invested in new packaging of existing products and focuses on daily use products</w:t>
      </w:r>
      <w:r w:rsidR="00CE4117" w:rsidRPr="00A2331B">
        <w:rPr>
          <w:rFonts w:ascii="Arial" w:hAnsi="Arial" w:cs="Arial"/>
          <w:sz w:val="22"/>
          <w:szCs w:val="22"/>
        </w:rPr>
        <w:t xml:space="preserve">, </w:t>
      </w:r>
      <w:r w:rsidR="003774D6">
        <w:rPr>
          <w:rFonts w:ascii="Arial" w:hAnsi="Arial" w:cs="Arial"/>
          <w:sz w:val="22"/>
          <w:szCs w:val="22"/>
        </w:rPr>
        <w:t>according</w:t>
      </w:r>
      <w:r w:rsidR="00CE4117" w:rsidRPr="00A2331B">
        <w:rPr>
          <w:rFonts w:ascii="Arial" w:hAnsi="Arial" w:cs="Arial"/>
          <w:sz w:val="22"/>
          <w:szCs w:val="22"/>
        </w:rPr>
        <w:t xml:space="preserve"> to Pham </w:t>
      </w:r>
      <w:r w:rsidR="0044073C" w:rsidRPr="00A2331B">
        <w:rPr>
          <w:rFonts w:ascii="Arial" w:hAnsi="Arial" w:cs="Arial"/>
          <w:sz w:val="22"/>
          <w:szCs w:val="22"/>
        </w:rPr>
        <w:t>“</w:t>
      </w:r>
      <w:r w:rsidRPr="00A2331B">
        <w:rPr>
          <w:rFonts w:ascii="Arial" w:hAnsi="Arial" w:cs="Arial"/>
          <w:sz w:val="22"/>
          <w:szCs w:val="22"/>
        </w:rPr>
        <w:t>performance plays a significant role in brand choice</w:t>
      </w:r>
      <w:r w:rsidR="00D031D4" w:rsidRPr="00A2331B">
        <w:rPr>
          <w:rFonts w:ascii="Arial" w:hAnsi="Arial" w:cs="Arial"/>
          <w:sz w:val="22"/>
          <w:szCs w:val="22"/>
        </w:rPr>
        <w:t>"</w:t>
      </w:r>
      <w:r w:rsidRPr="00A2331B">
        <w:rPr>
          <w:rFonts w:ascii="Arial" w:hAnsi="Arial" w:cs="Arial"/>
          <w:sz w:val="22"/>
          <w:szCs w:val="22"/>
        </w:rPr>
        <w:t xml:space="preserve"> for example</w:t>
      </w:r>
      <w:r w:rsidR="00D031D4" w:rsidRPr="00A2331B">
        <w:rPr>
          <w:rFonts w:ascii="Arial" w:hAnsi="Arial" w:cs="Arial"/>
          <w:sz w:val="22"/>
          <w:szCs w:val="22"/>
        </w:rPr>
        <w:t>,</w:t>
      </w:r>
      <w:r w:rsidRPr="00A2331B">
        <w:rPr>
          <w:rFonts w:ascii="Arial" w:hAnsi="Arial" w:cs="Arial"/>
          <w:sz w:val="22"/>
          <w:szCs w:val="22"/>
        </w:rPr>
        <w:t xml:space="preserve"> </w:t>
      </w:r>
      <w:r w:rsidR="00D031D4" w:rsidRPr="00A2331B">
        <w:rPr>
          <w:rFonts w:ascii="Arial" w:hAnsi="Arial" w:cs="Arial"/>
          <w:sz w:val="22"/>
          <w:szCs w:val="22"/>
        </w:rPr>
        <w:t xml:space="preserve">the </w:t>
      </w:r>
      <w:r w:rsidRPr="00A2331B">
        <w:rPr>
          <w:rFonts w:ascii="Arial" w:hAnsi="Arial" w:cs="Arial"/>
          <w:sz w:val="22"/>
          <w:szCs w:val="22"/>
        </w:rPr>
        <w:t>pampers nappy range</w:t>
      </w:r>
      <w:r w:rsidR="00D031D4" w:rsidRPr="00A2331B">
        <w:rPr>
          <w:rFonts w:ascii="Arial" w:hAnsi="Arial" w:cs="Arial"/>
          <w:sz w:val="22"/>
          <w:szCs w:val="22"/>
        </w:rPr>
        <w:t>,</w:t>
      </w:r>
      <w:r w:rsidRPr="00A2331B">
        <w:rPr>
          <w:rFonts w:ascii="Arial" w:hAnsi="Arial" w:cs="Arial"/>
          <w:sz w:val="22"/>
          <w:szCs w:val="22"/>
        </w:rPr>
        <w:t xml:space="preserve"> which is new and improved through comfort and absorbency</w:t>
      </w:r>
      <w:r w:rsidR="00D031D4" w:rsidRPr="00A2331B">
        <w:rPr>
          <w:rFonts w:ascii="Arial" w:hAnsi="Arial" w:cs="Arial"/>
          <w:sz w:val="22"/>
          <w:szCs w:val="22"/>
        </w:rPr>
        <w:t>,</w:t>
      </w:r>
      <w:r w:rsidRPr="00A2331B">
        <w:rPr>
          <w:rFonts w:ascii="Arial" w:hAnsi="Arial" w:cs="Arial"/>
          <w:sz w:val="22"/>
          <w:szCs w:val="22"/>
        </w:rPr>
        <w:t xml:space="preserve"> is communicated to its target market through packaging and in-store displays. </w:t>
      </w:r>
      <w:r w:rsidR="00AC65A2" w:rsidRPr="00A2331B">
        <w:rPr>
          <w:rFonts w:ascii="Arial" w:hAnsi="Arial" w:cs="Arial"/>
          <w:sz w:val="22"/>
          <w:szCs w:val="22"/>
        </w:rPr>
        <w:t>Tailored</w:t>
      </w:r>
      <w:r w:rsidR="0044073C" w:rsidRPr="00A2331B">
        <w:rPr>
          <w:rFonts w:ascii="Arial" w:hAnsi="Arial" w:cs="Arial"/>
          <w:sz w:val="22"/>
          <w:szCs w:val="22"/>
        </w:rPr>
        <w:t xml:space="preserve"> o</w:t>
      </w:r>
      <w:r w:rsidRPr="00A2331B">
        <w:rPr>
          <w:rFonts w:ascii="Arial" w:hAnsi="Arial" w:cs="Arial"/>
          <w:sz w:val="22"/>
          <w:szCs w:val="22"/>
        </w:rPr>
        <w:t xml:space="preserve">fferings also serve ecommerce and digital commerce </w:t>
      </w:r>
      <w:r w:rsidRPr="00A2331B">
        <w:rPr>
          <w:rFonts w:ascii="Arial" w:hAnsi="Arial" w:cs="Arial"/>
          <w:color w:val="000000"/>
          <w:sz w:val="22"/>
          <w:szCs w:val="22"/>
          <w:shd w:val="clear" w:color="auto" w:fill="FFFFFF"/>
        </w:rPr>
        <w:t>(Pham, 2021).</w:t>
      </w:r>
      <w:r w:rsidR="008E167F" w:rsidRPr="00A2331B">
        <w:rPr>
          <w:rFonts w:ascii="Arial" w:hAnsi="Arial" w:cs="Arial"/>
          <w:color w:val="000000"/>
          <w:sz w:val="22"/>
          <w:szCs w:val="22"/>
          <w:shd w:val="clear" w:color="auto" w:fill="FFFFFF"/>
        </w:rPr>
        <w:t xml:space="preserve"> </w:t>
      </w:r>
      <w:r w:rsidR="008E167F" w:rsidRPr="00A2331B">
        <w:rPr>
          <w:rFonts w:ascii="Arial" w:hAnsi="Arial" w:cs="Arial"/>
          <w:sz w:val="22"/>
          <w:szCs w:val="22"/>
        </w:rPr>
        <w:t xml:space="preserve">Revenue ($M) as of 23/05/2022 is $76,118 with profits of $14,306 above and beyond the previous year 2021 at a 7.3% rise and a market value of $366,271.6 </w:t>
      </w:r>
      <w:r w:rsidR="008E167F" w:rsidRPr="00A2331B">
        <w:rPr>
          <w:rFonts w:ascii="Arial" w:hAnsi="Arial" w:cs="Arial"/>
          <w:color w:val="000000"/>
          <w:sz w:val="22"/>
          <w:szCs w:val="22"/>
          <w:shd w:val="clear" w:color="auto" w:fill="FFFFFF"/>
        </w:rPr>
        <w:t>(Procter &amp; Gamble | 2022 Fortune 500, 2022).</w:t>
      </w:r>
    </w:p>
    <w:p w14:paraId="3ED29A7D" w14:textId="793D76DC" w:rsidR="000F0D0F" w:rsidRPr="00A2331B" w:rsidRDefault="008E167F" w:rsidP="007B21B6">
      <w:pPr>
        <w:rPr>
          <w:rFonts w:ascii="Arial" w:hAnsi="Arial" w:cs="Arial"/>
          <w:sz w:val="22"/>
          <w:szCs w:val="22"/>
        </w:rPr>
      </w:pPr>
      <w:r w:rsidRPr="00A2331B">
        <w:rPr>
          <w:rFonts w:ascii="Arial" w:hAnsi="Arial" w:cs="Arial"/>
          <w:sz w:val="22"/>
          <w:szCs w:val="22"/>
        </w:rPr>
        <w:t>Through</w:t>
      </w:r>
      <w:r w:rsidR="00D031D4" w:rsidRPr="00A2331B">
        <w:rPr>
          <w:rFonts w:ascii="Arial" w:hAnsi="Arial" w:cs="Arial"/>
          <w:sz w:val="22"/>
          <w:szCs w:val="22"/>
        </w:rPr>
        <w:t>out</w:t>
      </w:r>
      <w:r w:rsidRPr="00A2331B">
        <w:rPr>
          <w:rFonts w:ascii="Arial" w:hAnsi="Arial" w:cs="Arial"/>
          <w:sz w:val="22"/>
          <w:szCs w:val="22"/>
        </w:rPr>
        <w:t xml:space="preserve"> Covid-19 many organisations and small companies closed due to financial burdens and </w:t>
      </w:r>
      <w:r w:rsidR="00D031D4" w:rsidRPr="00A2331B">
        <w:rPr>
          <w:rFonts w:ascii="Arial" w:hAnsi="Arial" w:cs="Arial"/>
          <w:sz w:val="22"/>
          <w:szCs w:val="22"/>
        </w:rPr>
        <w:t xml:space="preserve">the </w:t>
      </w:r>
      <w:r w:rsidRPr="00A2331B">
        <w:rPr>
          <w:rFonts w:ascii="Arial" w:hAnsi="Arial" w:cs="Arial"/>
          <w:sz w:val="22"/>
          <w:szCs w:val="22"/>
        </w:rPr>
        <w:t>impact of lockdowns</w:t>
      </w:r>
      <w:r w:rsidR="00D031D4" w:rsidRPr="00A2331B">
        <w:rPr>
          <w:rFonts w:ascii="Arial" w:hAnsi="Arial" w:cs="Arial"/>
          <w:sz w:val="22"/>
          <w:szCs w:val="22"/>
        </w:rPr>
        <w:t>.</w:t>
      </w:r>
      <w:r w:rsidRPr="00A2331B">
        <w:rPr>
          <w:rFonts w:ascii="Arial" w:hAnsi="Arial" w:cs="Arial"/>
          <w:sz w:val="22"/>
          <w:szCs w:val="22"/>
        </w:rPr>
        <w:t xml:space="preserve"> Procter and Gamble</w:t>
      </w:r>
      <w:r w:rsidR="00D031D4" w:rsidRPr="00A2331B">
        <w:rPr>
          <w:rFonts w:ascii="Arial" w:hAnsi="Arial" w:cs="Arial"/>
          <w:sz w:val="22"/>
          <w:szCs w:val="22"/>
        </w:rPr>
        <w:t xml:space="preserve">, </w:t>
      </w:r>
      <w:r w:rsidRPr="00A2331B">
        <w:rPr>
          <w:rFonts w:ascii="Arial" w:hAnsi="Arial" w:cs="Arial"/>
          <w:sz w:val="22"/>
          <w:szCs w:val="22"/>
        </w:rPr>
        <w:t xml:space="preserve">used IWS (Integrated Work </w:t>
      </w:r>
      <w:r w:rsidRPr="00A2331B">
        <w:rPr>
          <w:rFonts w:ascii="Arial" w:hAnsi="Arial" w:cs="Arial"/>
          <w:sz w:val="22"/>
          <w:szCs w:val="22"/>
        </w:rPr>
        <w:lastRenderedPageBreak/>
        <w:t xml:space="preserve">System) an operating management system which allows highly codified capabilities, combining engineering with Lean and </w:t>
      </w:r>
      <w:r w:rsidR="00D031D4" w:rsidRPr="00A2331B">
        <w:rPr>
          <w:rFonts w:ascii="Arial" w:hAnsi="Arial" w:cs="Arial"/>
          <w:sz w:val="22"/>
          <w:szCs w:val="22"/>
        </w:rPr>
        <w:t>providing</w:t>
      </w:r>
      <w:r w:rsidRPr="00A2331B">
        <w:rPr>
          <w:rFonts w:ascii="Arial" w:hAnsi="Arial" w:cs="Arial"/>
          <w:sz w:val="22"/>
          <w:szCs w:val="22"/>
        </w:rPr>
        <w:t xml:space="preserve"> results</w:t>
      </w:r>
      <w:r w:rsidR="00D031D4" w:rsidRPr="00A2331B">
        <w:rPr>
          <w:rFonts w:ascii="Arial" w:hAnsi="Arial" w:cs="Arial"/>
          <w:sz w:val="22"/>
          <w:szCs w:val="22"/>
        </w:rPr>
        <w:t>. P</w:t>
      </w:r>
      <w:r w:rsidRPr="00A2331B">
        <w:rPr>
          <w:rFonts w:ascii="Arial" w:hAnsi="Arial" w:cs="Arial"/>
          <w:sz w:val="22"/>
          <w:szCs w:val="22"/>
        </w:rPr>
        <w:t>ublic demand for paper towel</w:t>
      </w:r>
      <w:r w:rsidR="00D031D4" w:rsidRPr="00A2331B">
        <w:rPr>
          <w:rFonts w:ascii="Arial" w:hAnsi="Arial" w:cs="Arial"/>
          <w:sz w:val="22"/>
          <w:szCs w:val="22"/>
        </w:rPr>
        <w:t>s</w:t>
      </w:r>
      <w:r w:rsidRPr="00A2331B">
        <w:rPr>
          <w:rFonts w:ascii="Arial" w:hAnsi="Arial" w:cs="Arial"/>
          <w:sz w:val="22"/>
          <w:szCs w:val="22"/>
        </w:rPr>
        <w:t>, toilet paper, and hand saniti</w:t>
      </w:r>
      <w:r w:rsidR="00D031D4" w:rsidRPr="00A2331B">
        <w:rPr>
          <w:rFonts w:ascii="Arial" w:hAnsi="Arial" w:cs="Arial"/>
          <w:sz w:val="22"/>
          <w:szCs w:val="22"/>
        </w:rPr>
        <w:t>s</w:t>
      </w:r>
      <w:r w:rsidRPr="00A2331B">
        <w:rPr>
          <w:rFonts w:ascii="Arial" w:hAnsi="Arial" w:cs="Arial"/>
          <w:sz w:val="22"/>
          <w:szCs w:val="22"/>
        </w:rPr>
        <w:t xml:space="preserve">er was </w:t>
      </w:r>
      <w:r w:rsidR="00D031D4" w:rsidRPr="00A2331B">
        <w:rPr>
          <w:rFonts w:ascii="Arial" w:hAnsi="Arial" w:cs="Arial"/>
          <w:sz w:val="22"/>
          <w:szCs w:val="22"/>
        </w:rPr>
        <w:t>high; therefore,</w:t>
      </w:r>
      <w:r w:rsidRPr="00A2331B">
        <w:rPr>
          <w:rFonts w:ascii="Arial" w:hAnsi="Arial" w:cs="Arial"/>
          <w:sz w:val="22"/>
          <w:szCs w:val="22"/>
        </w:rPr>
        <w:t xml:space="preserve"> streamlining the number of </w:t>
      </w:r>
      <w:r w:rsidR="00A42B28" w:rsidRPr="00A2331B">
        <w:rPr>
          <w:rFonts w:ascii="Arial" w:hAnsi="Arial" w:cs="Arial"/>
          <w:sz w:val="22"/>
          <w:szCs w:val="22"/>
        </w:rPr>
        <w:t>SKUs (</w:t>
      </w:r>
      <w:r w:rsidR="00B21637" w:rsidRPr="00A2331B">
        <w:rPr>
          <w:rFonts w:ascii="Arial" w:hAnsi="Arial" w:cs="Arial"/>
          <w:sz w:val="22"/>
          <w:szCs w:val="22"/>
        </w:rPr>
        <w:t xml:space="preserve">stock keeping unit) </w:t>
      </w:r>
      <w:r w:rsidRPr="00A2331B">
        <w:rPr>
          <w:rFonts w:ascii="Arial" w:hAnsi="Arial" w:cs="Arial"/>
          <w:sz w:val="22"/>
          <w:szCs w:val="22"/>
        </w:rPr>
        <w:t xml:space="preserve">in production meant P&amp;G could produce higher volumes to meet demands. Adapting fast with IWS for employees </w:t>
      </w:r>
      <w:r w:rsidR="00D031D4" w:rsidRPr="00A2331B">
        <w:rPr>
          <w:rFonts w:ascii="Arial" w:hAnsi="Arial" w:cs="Arial"/>
          <w:sz w:val="22"/>
          <w:szCs w:val="22"/>
        </w:rPr>
        <w:t>gave</w:t>
      </w:r>
      <w:r w:rsidRPr="00A2331B">
        <w:rPr>
          <w:rFonts w:ascii="Arial" w:hAnsi="Arial" w:cs="Arial"/>
          <w:sz w:val="22"/>
          <w:szCs w:val="22"/>
        </w:rPr>
        <w:t xml:space="preserve"> them clear ownership and accountability. Procter and Gamble also worked with local communities by securing broadband, helping local businesses, and donating kits to hospital</w:t>
      </w:r>
      <w:r w:rsidR="00D031D4" w:rsidRPr="00A2331B">
        <w:rPr>
          <w:rFonts w:ascii="Arial" w:hAnsi="Arial" w:cs="Arial"/>
          <w:sz w:val="22"/>
          <w:szCs w:val="22"/>
        </w:rPr>
        <w:t>s</w:t>
      </w:r>
      <w:r w:rsidRPr="00A2331B">
        <w:rPr>
          <w:rFonts w:ascii="Arial" w:hAnsi="Arial" w:cs="Arial"/>
          <w:sz w:val="22"/>
          <w:szCs w:val="22"/>
        </w:rPr>
        <w:t xml:space="preserve">. Building relationships with communities </w:t>
      </w:r>
      <w:r w:rsidR="00D031D4" w:rsidRPr="00A2331B">
        <w:rPr>
          <w:rFonts w:ascii="Arial" w:hAnsi="Arial" w:cs="Arial"/>
          <w:sz w:val="22"/>
          <w:szCs w:val="22"/>
        </w:rPr>
        <w:t>demonstrates</w:t>
      </w:r>
      <w:r w:rsidRPr="00A2331B">
        <w:rPr>
          <w:rFonts w:ascii="Arial" w:hAnsi="Arial" w:cs="Arial"/>
          <w:sz w:val="22"/>
          <w:szCs w:val="22"/>
        </w:rPr>
        <w:t xml:space="preserve"> the organisation </w:t>
      </w:r>
      <w:r w:rsidR="00D031D4" w:rsidRPr="00A2331B">
        <w:rPr>
          <w:rFonts w:ascii="Arial" w:hAnsi="Arial" w:cs="Arial"/>
          <w:sz w:val="22"/>
          <w:szCs w:val="22"/>
        </w:rPr>
        <w:t xml:space="preserve">as </w:t>
      </w:r>
      <w:r w:rsidRPr="00A2331B">
        <w:rPr>
          <w:rFonts w:ascii="Arial" w:hAnsi="Arial" w:cs="Arial"/>
          <w:sz w:val="22"/>
          <w:szCs w:val="22"/>
        </w:rPr>
        <w:t>car</w:t>
      </w:r>
      <w:r w:rsidR="00D031D4" w:rsidRPr="00A2331B">
        <w:rPr>
          <w:rFonts w:ascii="Arial" w:hAnsi="Arial" w:cs="Arial"/>
          <w:sz w:val="22"/>
          <w:szCs w:val="22"/>
        </w:rPr>
        <w:t>ing</w:t>
      </w:r>
      <w:r w:rsidRPr="00A2331B">
        <w:rPr>
          <w:rFonts w:ascii="Arial" w:hAnsi="Arial" w:cs="Arial"/>
          <w:sz w:val="22"/>
          <w:szCs w:val="22"/>
        </w:rPr>
        <w:t xml:space="preserve"> and responsibl</w:t>
      </w:r>
      <w:r w:rsidR="00D031D4" w:rsidRPr="00A2331B">
        <w:rPr>
          <w:rFonts w:ascii="Arial" w:hAnsi="Arial" w:cs="Arial"/>
          <w:sz w:val="22"/>
          <w:szCs w:val="22"/>
        </w:rPr>
        <w:t xml:space="preserve">e, </w:t>
      </w:r>
      <w:r w:rsidRPr="00A2331B">
        <w:rPr>
          <w:rFonts w:ascii="Arial" w:hAnsi="Arial" w:cs="Arial"/>
          <w:sz w:val="22"/>
          <w:szCs w:val="22"/>
        </w:rPr>
        <w:t>which can counteract any past negativity for the company (Lyjak, 2021).</w:t>
      </w:r>
    </w:p>
    <w:p w14:paraId="658D627B" w14:textId="77777777" w:rsidR="007B21B6" w:rsidRPr="007B21B6" w:rsidRDefault="007B21B6" w:rsidP="007B21B6">
      <w:pPr>
        <w:rPr>
          <w:rFonts w:cstheme="minorHAnsi"/>
          <w:sz w:val="22"/>
          <w:szCs w:val="22"/>
        </w:rPr>
      </w:pPr>
    </w:p>
    <w:p w14:paraId="5C02252D" w14:textId="29117207" w:rsidR="000F0D0F" w:rsidRPr="00793117" w:rsidRDefault="00A17A46" w:rsidP="007B21B6">
      <w:pPr>
        <w:pStyle w:val="Heading2"/>
        <w:rPr>
          <w:rFonts w:ascii="Arial" w:hAnsi="Arial" w:cs="Arial"/>
        </w:rPr>
      </w:pPr>
      <w:bookmarkStart w:id="3" w:name="_Toc109661175"/>
      <w:r>
        <w:t>Procter and Gamble</w:t>
      </w:r>
      <w:r w:rsidR="00DB1E4B">
        <w:t>’s</w:t>
      </w:r>
      <w:r>
        <w:t xml:space="preserve"> Strategy</w:t>
      </w:r>
      <w:bookmarkEnd w:id="3"/>
    </w:p>
    <w:p w14:paraId="0B1B9E6B" w14:textId="77777777" w:rsidR="00362F9B" w:rsidRPr="00793117" w:rsidRDefault="008F5A21" w:rsidP="000B3827">
      <w:pPr>
        <w:rPr>
          <w:rFonts w:ascii="Arial" w:hAnsi="Arial" w:cs="Arial"/>
          <w:sz w:val="22"/>
          <w:szCs w:val="22"/>
        </w:rPr>
      </w:pPr>
      <w:r w:rsidRPr="00793117">
        <w:rPr>
          <w:rFonts w:ascii="Arial" w:hAnsi="Arial" w:cs="Arial"/>
          <w:sz w:val="22"/>
          <w:szCs w:val="22"/>
        </w:rPr>
        <w:t xml:space="preserve">School of design strategy establishes the internal and external key factors and capabilities or possibilities of any large or small company. The design school believes managerial values of the people leaders and the social responsibilities are the two significant factors </w:t>
      </w:r>
      <w:r w:rsidR="00D031D4" w:rsidRPr="00793117">
        <w:rPr>
          <w:rFonts w:ascii="Arial" w:hAnsi="Arial" w:cs="Arial"/>
          <w:sz w:val="22"/>
          <w:szCs w:val="22"/>
        </w:rPr>
        <w:t>determining</w:t>
      </w:r>
      <w:r w:rsidRPr="00793117">
        <w:rPr>
          <w:rFonts w:ascii="Arial" w:hAnsi="Arial" w:cs="Arial"/>
          <w:sz w:val="22"/>
          <w:szCs w:val="22"/>
        </w:rPr>
        <w:t xml:space="preserve"> the strategy used within the organisation (Slogan, 2006). When the </w:t>
      </w:r>
      <w:r w:rsidR="00D031D4" w:rsidRPr="00793117">
        <w:rPr>
          <w:rFonts w:ascii="Arial" w:hAnsi="Arial" w:cs="Arial"/>
          <w:sz w:val="22"/>
          <w:szCs w:val="22"/>
        </w:rPr>
        <w:t>organisation has determined the right strategy, such as an agreement by the stakeholders,</w:t>
      </w:r>
      <w:r w:rsidRPr="00793117">
        <w:rPr>
          <w:rFonts w:ascii="Arial" w:hAnsi="Arial" w:cs="Arial"/>
          <w:sz w:val="22"/>
          <w:szCs w:val="22"/>
        </w:rPr>
        <w:t xml:space="preserve"> the following step is to evaluate and choose which strategy is best to follow (</w:t>
      </w:r>
      <w:r w:rsidR="00AC65A2" w:rsidRPr="00793117">
        <w:rPr>
          <w:rFonts w:ascii="Arial" w:hAnsi="Arial" w:cs="Arial"/>
          <w:sz w:val="22"/>
          <w:szCs w:val="22"/>
        </w:rPr>
        <w:t>Essay</w:t>
      </w:r>
      <w:r w:rsidRPr="00793117">
        <w:rPr>
          <w:rFonts w:ascii="Arial" w:hAnsi="Arial" w:cs="Arial"/>
          <w:sz w:val="22"/>
          <w:szCs w:val="22"/>
        </w:rPr>
        <w:t>, 2018).</w:t>
      </w:r>
      <w:r w:rsidR="00362F9B" w:rsidRPr="00793117">
        <w:rPr>
          <w:rFonts w:ascii="Arial" w:hAnsi="Arial" w:cs="Arial"/>
          <w:sz w:val="22"/>
          <w:szCs w:val="22"/>
        </w:rPr>
        <w:t xml:space="preserve"> </w:t>
      </w:r>
    </w:p>
    <w:p w14:paraId="3D992173" w14:textId="77777777" w:rsidR="00362F9B" w:rsidRPr="00793117" w:rsidRDefault="00362F9B" w:rsidP="00362F9B">
      <w:pPr>
        <w:rPr>
          <w:rFonts w:ascii="Arial" w:hAnsi="Arial" w:cs="Arial"/>
          <w:sz w:val="22"/>
          <w:szCs w:val="22"/>
        </w:rPr>
      </w:pPr>
      <w:r w:rsidRPr="00793117">
        <w:rPr>
          <w:rFonts w:ascii="Arial" w:hAnsi="Arial" w:cs="Arial"/>
          <w:sz w:val="22"/>
          <w:szCs w:val="22"/>
        </w:rPr>
        <w:t>Procter and Gamble can be placed in the school of culture, design, and planning as they use an array of measures for evaluating productivity. Operation management uses the results of such evaluation to support their processes (Gregory, 2017).</w:t>
      </w:r>
    </w:p>
    <w:p w14:paraId="5BD484D3" w14:textId="13B38CC5" w:rsidR="008F5A21" w:rsidRPr="00793117" w:rsidRDefault="008F5A21">
      <w:pPr>
        <w:rPr>
          <w:rFonts w:ascii="Arial" w:hAnsi="Arial" w:cs="Arial"/>
          <w:sz w:val="22"/>
          <w:szCs w:val="22"/>
        </w:rPr>
      </w:pPr>
      <w:r w:rsidRPr="00793117">
        <w:rPr>
          <w:rFonts w:ascii="Arial" w:hAnsi="Arial" w:cs="Arial"/>
          <w:sz w:val="22"/>
          <w:szCs w:val="22"/>
        </w:rPr>
        <w:t>Procter and Gamble use</w:t>
      </w:r>
      <w:r w:rsidR="002C5012" w:rsidRPr="00793117">
        <w:rPr>
          <w:rFonts w:ascii="Arial" w:hAnsi="Arial" w:cs="Arial"/>
          <w:sz w:val="22"/>
          <w:szCs w:val="22"/>
        </w:rPr>
        <w:t>s</w:t>
      </w:r>
      <w:r w:rsidRPr="00793117">
        <w:rPr>
          <w:rFonts w:ascii="Arial" w:hAnsi="Arial" w:cs="Arial"/>
          <w:sz w:val="22"/>
          <w:szCs w:val="22"/>
        </w:rPr>
        <w:t xml:space="preserve"> </w:t>
      </w:r>
      <w:r w:rsidR="00D031D4" w:rsidRPr="00793117">
        <w:rPr>
          <w:rFonts w:ascii="Arial" w:hAnsi="Arial" w:cs="Arial"/>
          <w:sz w:val="22"/>
          <w:szCs w:val="22"/>
        </w:rPr>
        <w:t xml:space="preserve">an </w:t>
      </w:r>
      <w:r w:rsidRPr="00793117">
        <w:rPr>
          <w:rFonts w:ascii="Arial" w:hAnsi="Arial" w:cs="Arial"/>
          <w:sz w:val="22"/>
          <w:szCs w:val="22"/>
        </w:rPr>
        <w:t>operation</w:t>
      </w:r>
      <w:r w:rsidR="00D031D4" w:rsidRPr="00793117">
        <w:rPr>
          <w:rFonts w:ascii="Arial" w:hAnsi="Arial" w:cs="Arial"/>
          <w:sz w:val="22"/>
          <w:szCs w:val="22"/>
        </w:rPr>
        <w:t>al</w:t>
      </w:r>
      <w:r w:rsidRPr="00793117">
        <w:rPr>
          <w:rFonts w:ascii="Arial" w:hAnsi="Arial" w:cs="Arial"/>
          <w:sz w:val="22"/>
          <w:szCs w:val="22"/>
        </w:rPr>
        <w:t xml:space="preserve"> management strategy which follows the goals for optimi</w:t>
      </w:r>
      <w:r w:rsidR="00D031D4" w:rsidRPr="00793117">
        <w:rPr>
          <w:rFonts w:ascii="Arial" w:hAnsi="Arial" w:cs="Arial"/>
          <w:sz w:val="22"/>
          <w:szCs w:val="22"/>
        </w:rPr>
        <w:t>s</w:t>
      </w:r>
      <w:r w:rsidRPr="00793117">
        <w:rPr>
          <w:rFonts w:ascii="Arial" w:hAnsi="Arial" w:cs="Arial"/>
          <w:sz w:val="22"/>
          <w:szCs w:val="22"/>
        </w:rPr>
        <w:t xml:space="preserve">ation in efficiency and effectiveness to satisfy the needs of the organisation in the consumer goods market globally. Procter and Gamble </w:t>
      </w:r>
      <w:r w:rsidR="00D031D4" w:rsidRPr="00793117">
        <w:rPr>
          <w:rFonts w:ascii="Arial" w:hAnsi="Arial" w:cs="Arial"/>
          <w:sz w:val="22"/>
          <w:szCs w:val="22"/>
        </w:rPr>
        <w:t>must be aware of global adjustments and changes</w:t>
      </w:r>
      <w:r w:rsidRPr="00793117">
        <w:rPr>
          <w:rFonts w:ascii="Arial" w:hAnsi="Arial" w:cs="Arial"/>
          <w:sz w:val="22"/>
          <w:szCs w:val="22"/>
        </w:rPr>
        <w:t xml:space="preserve"> to meet the demands and technological advances to maintain high performance yet support market leadership with the goals embodied in their vision and mission statement. Some key decision areas of strategy for Procter and Gamble are- </w:t>
      </w:r>
    </w:p>
    <w:p w14:paraId="06614D04" w14:textId="3FD7BEC9" w:rsidR="008F5A21" w:rsidRPr="00793117" w:rsidRDefault="008F5A21" w:rsidP="008F5A21">
      <w:pPr>
        <w:pStyle w:val="ListParagraph"/>
        <w:numPr>
          <w:ilvl w:val="0"/>
          <w:numId w:val="9"/>
        </w:numPr>
        <w:rPr>
          <w:rFonts w:ascii="Arial" w:hAnsi="Arial" w:cs="Arial"/>
          <w:sz w:val="22"/>
          <w:szCs w:val="22"/>
        </w:rPr>
      </w:pPr>
      <w:r w:rsidRPr="00793117">
        <w:rPr>
          <w:rFonts w:ascii="Arial" w:hAnsi="Arial" w:cs="Arial"/>
          <w:sz w:val="22"/>
          <w:szCs w:val="22"/>
        </w:rPr>
        <w:t xml:space="preserve">Design of goods and services, developing new and existing products and goals or innovation is </w:t>
      </w:r>
      <w:r w:rsidR="00D031D4" w:rsidRPr="00793117">
        <w:rPr>
          <w:rFonts w:ascii="Arial" w:hAnsi="Arial" w:cs="Arial"/>
          <w:sz w:val="22"/>
          <w:szCs w:val="22"/>
        </w:rPr>
        <w:t>essential</w:t>
      </w:r>
      <w:r w:rsidRPr="00793117">
        <w:rPr>
          <w:rFonts w:ascii="Arial" w:hAnsi="Arial" w:cs="Arial"/>
          <w:sz w:val="22"/>
          <w:szCs w:val="22"/>
        </w:rPr>
        <w:t xml:space="preserve"> so managers can focus on cost minimi</w:t>
      </w:r>
      <w:r w:rsidR="00D031D4" w:rsidRPr="00793117">
        <w:rPr>
          <w:rFonts w:ascii="Arial" w:hAnsi="Arial" w:cs="Arial"/>
          <w:sz w:val="22"/>
          <w:szCs w:val="22"/>
        </w:rPr>
        <w:t>s</w:t>
      </w:r>
      <w:r w:rsidRPr="00793117">
        <w:rPr>
          <w:rFonts w:ascii="Arial" w:hAnsi="Arial" w:cs="Arial"/>
          <w:sz w:val="22"/>
          <w:szCs w:val="22"/>
        </w:rPr>
        <w:t>ation without worries of sacrificing product quality.</w:t>
      </w:r>
    </w:p>
    <w:p w14:paraId="28124BCD" w14:textId="2E047AC5" w:rsidR="008F5A21" w:rsidRPr="00793117" w:rsidRDefault="008F5A21" w:rsidP="008F5A21">
      <w:pPr>
        <w:pStyle w:val="ListParagraph"/>
        <w:numPr>
          <w:ilvl w:val="0"/>
          <w:numId w:val="9"/>
        </w:numPr>
        <w:rPr>
          <w:rFonts w:ascii="Arial" w:hAnsi="Arial" w:cs="Arial"/>
          <w:sz w:val="22"/>
          <w:szCs w:val="22"/>
        </w:rPr>
      </w:pPr>
      <w:r w:rsidRPr="00793117">
        <w:rPr>
          <w:rFonts w:ascii="Arial" w:hAnsi="Arial" w:cs="Arial"/>
          <w:sz w:val="22"/>
          <w:szCs w:val="22"/>
        </w:rPr>
        <w:t>Quality management high</w:t>
      </w:r>
      <w:r w:rsidR="00D031D4" w:rsidRPr="00793117">
        <w:rPr>
          <w:rFonts w:ascii="Arial" w:hAnsi="Arial" w:cs="Arial"/>
          <w:sz w:val="22"/>
          <w:szCs w:val="22"/>
        </w:rPr>
        <w:t>-</w:t>
      </w:r>
      <w:r w:rsidRPr="00793117">
        <w:rPr>
          <w:rFonts w:ascii="Arial" w:hAnsi="Arial" w:cs="Arial"/>
          <w:sz w:val="22"/>
          <w:szCs w:val="22"/>
        </w:rPr>
        <w:t>quality standards address issues for competitive rivalry</w:t>
      </w:r>
      <w:r w:rsidR="00D031D4" w:rsidRPr="00793117">
        <w:rPr>
          <w:rFonts w:ascii="Arial" w:hAnsi="Arial" w:cs="Arial"/>
          <w:sz w:val="22"/>
          <w:szCs w:val="22"/>
        </w:rPr>
        <w:t>;</w:t>
      </w:r>
      <w:r w:rsidRPr="00793117">
        <w:rPr>
          <w:rFonts w:ascii="Arial" w:hAnsi="Arial" w:cs="Arial"/>
          <w:sz w:val="22"/>
          <w:szCs w:val="22"/>
        </w:rPr>
        <w:t xml:space="preserve"> using market data determines the sustainability of quality standards to match market expectations.</w:t>
      </w:r>
    </w:p>
    <w:p w14:paraId="76782B19" w14:textId="0B25A110" w:rsidR="008F5A21" w:rsidRPr="00793117" w:rsidRDefault="008F5A21" w:rsidP="008F5A21">
      <w:pPr>
        <w:pStyle w:val="ListParagraph"/>
        <w:numPr>
          <w:ilvl w:val="0"/>
          <w:numId w:val="9"/>
        </w:numPr>
        <w:rPr>
          <w:rFonts w:ascii="Arial" w:hAnsi="Arial" w:cs="Arial"/>
          <w:sz w:val="22"/>
          <w:szCs w:val="22"/>
        </w:rPr>
      </w:pPr>
      <w:r w:rsidRPr="00793117">
        <w:rPr>
          <w:rFonts w:ascii="Arial" w:hAnsi="Arial" w:cs="Arial"/>
          <w:sz w:val="22"/>
          <w:szCs w:val="22"/>
        </w:rPr>
        <w:t>Process and capacity design, Procter and Gamble</w:t>
      </w:r>
      <w:r w:rsidR="00D031D4" w:rsidRPr="00793117">
        <w:rPr>
          <w:rFonts w:ascii="Arial" w:hAnsi="Arial" w:cs="Arial"/>
          <w:sz w:val="22"/>
          <w:szCs w:val="22"/>
        </w:rPr>
        <w:t>'</w:t>
      </w:r>
      <w:r w:rsidRPr="00793117">
        <w:rPr>
          <w:rFonts w:ascii="Arial" w:hAnsi="Arial" w:cs="Arial"/>
          <w:sz w:val="22"/>
          <w:szCs w:val="22"/>
        </w:rPr>
        <w:t>s objective is to maintain capacity and productivity</w:t>
      </w:r>
      <w:r w:rsidR="00D031D4" w:rsidRPr="00793117">
        <w:rPr>
          <w:rFonts w:ascii="Arial" w:hAnsi="Arial" w:cs="Arial"/>
          <w:sz w:val="22"/>
          <w:szCs w:val="22"/>
        </w:rPr>
        <w:t>,</w:t>
      </w:r>
      <w:r w:rsidRPr="00793117">
        <w:rPr>
          <w:rFonts w:ascii="Arial" w:hAnsi="Arial" w:cs="Arial"/>
          <w:sz w:val="22"/>
          <w:szCs w:val="22"/>
        </w:rPr>
        <w:t xml:space="preserve"> which involves the maximi</w:t>
      </w:r>
      <w:r w:rsidR="00D031D4" w:rsidRPr="00793117">
        <w:rPr>
          <w:rFonts w:ascii="Arial" w:hAnsi="Arial" w:cs="Arial"/>
          <w:sz w:val="22"/>
          <w:szCs w:val="22"/>
        </w:rPr>
        <w:t>s</w:t>
      </w:r>
      <w:r w:rsidRPr="00793117">
        <w:rPr>
          <w:rFonts w:ascii="Arial" w:hAnsi="Arial" w:cs="Arial"/>
          <w:sz w:val="22"/>
          <w:szCs w:val="22"/>
        </w:rPr>
        <w:t>ation of automation in production processes, but also to develop solutions which ensure the consumer goods business remains highly productive.</w:t>
      </w:r>
    </w:p>
    <w:p w14:paraId="764DAF41" w14:textId="54A5D424" w:rsidR="008F5A21" w:rsidRPr="00793117" w:rsidRDefault="008F5A21" w:rsidP="008F5A21">
      <w:pPr>
        <w:pStyle w:val="ListParagraph"/>
        <w:numPr>
          <w:ilvl w:val="0"/>
          <w:numId w:val="9"/>
        </w:numPr>
        <w:rPr>
          <w:rFonts w:ascii="Arial" w:hAnsi="Arial" w:cs="Arial"/>
          <w:sz w:val="22"/>
          <w:szCs w:val="22"/>
        </w:rPr>
      </w:pPr>
      <w:r w:rsidRPr="00793117">
        <w:rPr>
          <w:rFonts w:ascii="Arial" w:hAnsi="Arial" w:cs="Arial"/>
          <w:sz w:val="22"/>
          <w:szCs w:val="22"/>
        </w:rPr>
        <w:t xml:space="preserve">Location strategy, Procter and Gamble use an approach </w:t>
      </w:r>
      <w:r w:rsidR="00D031D4" w:rsidRPr="00793117">
        <w:rPr>
          <w:rFonts w:ascii="Arial" w:hAnsi="Arial" w:cs="Arial"/>
          <w:sz w:val="22"/>
          <w:szCs w:val="22"/>
        </w:rPr>
        <w:t>that prioritises proximity to target markets, maximising high productivity in manufacturing and distribution, and facilitat</w:t>
      </w:r>
      <w:r w:rsidRPr="00793117">
        <w:rPr>
          <w:rFonts w:ascii="Arial" w:hAnsi="Arial" w:cs="Arial"/>
          <w:sz w:val="22"/>
          <w:szCs w:val="22"/>
        </w:rPr>
        <w:t>es and supports effective market reach through retailers (Gregory, 2017).</w:t>
      </w:r>
    </w:p>
    <w:p w14:paraId="2AEB4B69" w14:textId="77777777" w:rsidR="008F5A21" w:rsidRPr="00D031D4" w:rsidRDefault="008F5A21">
      <w:pPr>
        <w:rPr>
          <w:rFonts w:cstheme="minorHAnsi"/>
          <w:sz w:val="22"/>
          <w:szCs w:val="22"/>
        </w:rPr>
      </w:pPr>
    </w:p>
    <w:p w14:paraId="731CE8CB" w14:textId="4BA1EC3C" w:rsidR="000F0D0F" w:rsidRPr="00D031D4" w:rsidRDefault="00141A37" w:rsidP="00765F5E">
      <w:pPr>
        <w:pStyle w:val="Heading2"/>
      </w:pPr>
      <w:bookmarkStart w:id="4" w:name="_Toc109661176"/>
      <w:r w:rsidRPr="00D031D4">
        <w:t>Procter and Gamble</w:t>
      </w:r>
      <w:r w:rsidR="00D031D4">
        <w:t>'</w:t>
      </w:r>
      <w:r w:rsidRPr="00D031D4">
        <w:t xml:space="preserve"> Generic Strategy</w:t>
      </w:r>
      <w:bookmarkEnd w:id="4"/>
    </w:p>
    <w:p w14:paraId="7E2E3486" w14:textId="3F8269F1" w:rsidR="008F5A21" w:rsidRPr="00793117" w:rsidRDefault="00141A37">
      <w:pPr>
        <w:rPr>
          <w:rFonts w:ascii="Arial" w:hAnsi="Arial" w:cs="Arial"/>
          <w:sz w:val="22"/>
          <w:szCs w:val="22"/>
        </w:rPr>
      </w:pPr>
      <w:r w:rsidRPr="00793117">
        <w:rPr>
          <w:rFonts w:ascii="Arial" w:hAnsi="Arial" w:cs="Arial"/>
          <w:sz w:val="22"/>
          <w:szCs w:val="22"/>
        </w:rPr>
        <w:t>Porter identifies high market share with cost leadership, Porter argues that cost leadership and differentiation offer equal path</w:t>
      </w:r>
      <w:r w:rsidR="00D031D4" w:rsidRPr="00793117">
        <w:rPr>
          <w:rFonts w:ascii="Arial" w:hAnsi="Arial" w:cs="Arial"/>
          <w:sz w:val="22"/>
          <w:szCs w:val="22"/>
        </w:rPr>
        <w:t>s</w:t>
      </w:r>
      <w:r w:rsidRPr="00793117">
        <w:rPr>
          <w:rFonts w:ascii="Arial" w:hAnsi="Arial" w:cs="Arial"/>
          <w:sz w:val="22"/>
          <w:szCs w:val="22"/>
        </w:rPr>
        <w:t xml:space="preserve"> to success and insists each generic strategy requires different culture and a different philosophy altogether</w:t>
      </w:r>
      <w:r w:rsidR="00D031D4" w:rsidRPr="00793117">
        <w:rPr>
          <w:rFonts w:ascii="Arial" w:hAnsi="Arial" w:cs="Arial"/>
          <w:sz w:val="22"/>
          <w:szCs w:val="22"/>
        </w:rPr>
        <w:t>;</w:t>
      </w:r>
      <w:r w:rsidRPr="00793117">
        <w:rPr>
          <w:rFonts w:ascii="Arial" w:hAnsi="Arial" w:cs="Arial"/>
          <w:sz w:val="22"/>
          <w:szCs w:val="22"/>
        </w:rPr>
        <w:t xml:space="preserve"> however</w:t>
      </w:r>
      <w:r w:rsidR="00D031D4" w:rsidRPr="00793117">
        <w:rPr>
          <w:rFonts w:ascii="Arial" w:hAnsi="Arial" w:cs="Arial"/>
          <w:sz w:val="22"/>
          <w:szCs w:val="22"/>
        </w:rPr>
        <w:t>,</w:t>
      </w:r>
      <w:r w:rsidRPr="00793117">
        <w:rPr>
          <w:rFonts w:ascii="Arial" w:hAnsi="Arial" w:cs="Arial"/>
          <w:sz w:val="22"/>
          <w:szCs w:val="22"/>
        </w:rPr>
        <w:t xml:space="preserve"> Mintzberg (1998) argues that Porter</w:t>
      </w:r>
      <w:r w:rsidR="00D031D4" w:rsidRPr="00793117">
        <w:rPr>
          <w:rFonts w:ascii="Arial" w:hAnsi="Arial" w:cs="Arial"/>
          <w:sz w:val="22"/>
          <w:szCs w:val="22"/>
        </w:rPr>
        <w:t>'</w:t>
      </w:r>
      <w:r w:rsidRPr="00793117">
        <w:rPr>
          <w:rFonts w:ascii="Arial" w:hAnsi="Arial" w:cs="Arial"/>
          <w:sz w:val="22"/>
          <w:szCs w:val="22"/>
        </w:rPr>
        <w:t xml:space="preserve">s cost leadership strategy should be called </w:t>
      </w:r>
      <w:r w:rsidR="00D031D4" w:rsidRPr="00793117">
        <w:rPr>
          <w:rFonts w:ascii="Arial" w:hAnsi="Arial" w:cs="Arial"/>
          <w:sz w:val="22"/>
          <w:szCs w:val="22"/>
        </w:rPr>
        <w:t>"</w:t>
      </w:r>
      <w:r w:rsidRPr="00793117">
        <w:rPr>
          <w:rFonts w:ascii="Arial" w:hAnsi="Arial" w:cs="Arial"/>
          <w:sz w:val="22"/>
          <w:szCs w:val="22"/>
        </w:rPr>
        <w:t>Price differentiation</w:t>
      </w:r>
      <w:r w:rsidR="00D031D4" w:rsidRPr="00793117">
        <w:rPr>
          <w:rFonts w:ascii="Arial" w:hAnsi="Arial" w:cs="Arial"/>
          <w:sz w:val="22"/>
          <w:szCs w:val="22"/>
        </w:rPr>
        <w:t>"</w:t>
      </w:r>
      <w:r w:rsidRPr="00793117">
        <w:rPr>
          <w:rFonts w:ascii="Arial" w:hAnsi="Arial" w:cs="Arial"/>
          <w:sz w:val="22"/>
          <w:szCs w:val="22"/>
        </w:rPr>
        <w:t xml:space="preserve"> and suggests that an organisation has two dimensions which are differentiation and scope </w:t>
      </w:r>
      <w:r w:rsidRPr="00793117">
        <w:rPr>
          <w:rFonts w:ascii="Arial" w:hAnsi="Arial" w:cs="Arial"/>
          <w:color w:val="000000"/>
          <w:sz w:val="22"/>
          <w:szCs w:val="22"/>
          <w:shd w:val="clear" w:color="auto" w:fill="FFFFFF"/>
        </w:rPr>
        <w:t>(Datta, 2010).</w:t>
      </w:r>
    </w:p>
    <w:p w14:paraId="7C6EA2D7" w14:textId="105600F6" w:rsidR="00141A37" w:rsidRPr="00793117" w:rsidRDefault="00141A37">
      <w:pPr>
        <w:rPr>
          <w:rFonts w:ascii="Arial" w:hAnsi="Arial" w:cs="Arial"/>
          <w:color w:val="000000" w:themeColor="text1"/>
          <w:sz w:val="22"/>
          <w:szCs w:val="22"/>
        </w:rPr>
      </w:pPr>
      <w:r w:rsidRPr="00793117">
        <w:rPr>
          <w:rFonts w:ascii="Arial" w:hAnsi="Arial" w:cs="Arial"/>
          <w:sz w:val="22"/>
          <w:szCs w:val="22"/>
        </w:rPr>
        <w:t xml:space="preserve">Procter and Gamble apply generic strategies for a competitive advantage and focuses on its product quality and value. </w:t>
      </w:r>
      <w:r w:rsidR="00D031D4" w:rsidRPr="00793117">
        <w:rPr>
          <w:rFonts w:ascii="Arial" w:hAnsi="Arial" w:cs="Arial"/>
          <w:sz w:val="22"/>
          <w:szCs w:val="22"/>
        </w:rPr>
        <w:t xml:space="preserve">Also addressed in the vision statement are </w:t>
      </w:r>
      <w:r w:rsidRPr="00793117">
        <w:rPr>
          <w:rFonts w:ascii="Arial" w:hAnsi="Arial" w:cs="Arial"/>
          <w:sz w:val="22"/>
          <w:szCs w:val="22"/>
        </w:rPr>
        <w:t>product quality and value</w:t>
      </w:r>
      <w:r w:rsidR="00D031D4" w:rsidRPr="00793117">
        <w:rPr>
          <w:rFonts w:ascii="Arial" w:hAnsi="Arial" w:cs="Arial"/>
          <w:sz w:val="22"/>
          <w:szCs w:val="22"/>
        </w:rPr>
        <w:t xml:space="preserve"> used to maintain a leadership position. Additionally, Procter and Gamble </w:t>
      </w:r>
      <w:r w:rsidRPr="00793117">
        <w:rPr>
          <w:rFonts w:ascii="Arial" w:hAnsi="Arial" w:cs="Arial"/>
          <w:sz w:val="22"/>
          <w:szCs w:val="22"/>
        </w:rPr>
        <w:t>use intensive growth strategies alongside generic strateg</w:t>
      </w:r>
      <w:r w:rsidR="00D031D4" w:rsidRPr="00793117">
        <w:rPr>
          <w:rFonts w:ascii="Arial" w:hAnsi="Arial" w:cs="Arial"/>
          <w:sz w:val="22"/>
          <w:szCs w:val="22"/>
        </w:rPr>
        <w:t>ies,</w:t>
      </w:r>
      <w:r w:rsidRPr="00793117">
        <w:rPr>
          <w:rFonts w:ascii="Arial" w:hAnsi="Arial" w:cs="Arial"/>
          <w:sz w:val="22"/>
          <w:szCs w:val="22"/>
        </w:rPr>
        <w:t xml:space="preserve"> </w:t>
      </w:r>
      <w:r w:rsidR="00914BBB">
        <w:rPr>
          <w:rFonts w:ascii="Arial" w:hAnsi="Arial" w:cs="Arial"/>
          <w:sz w:val="22"/>
          <w:szCs w:val="22"/>
        </w:rPr>
        <w:t>which facilitates the growth in market and performance.</w:t>
      </w:r>
      <w:r w:rsidRPr="00793117">
        <w:rPr>
          <w:rFonts w:ascii="Arial" w:hAnsi="Arial" w:cs="Arial"/>
          <w:sz w:val="22"/>
          <w:szCs w:val="22"/>
        </w:rPr>
        <w:t xml:space="preserve"> Competition against rivals is fierce in the consumer goods market</w:t>
      </w:r>
      <w:r w:rsidR="00D031D4" w:rsidRPr="00793117">
        <w:rPr>
          <w:rFonts w:ascii="Arial" w:hAnsi="Arial" w:cs="Arial"/>
          <w:sz w:val="22"/>
          <w:szCs w:val="22"/>
        </w:rPr>
        <w:t>;</w:t>
      </w:r>
      <w:r w:rsidRPr="00793117">
        <w:rPr>
          <w:rFonts w:ascii="Arial" w:hAnsi="Arial" w:cs="Arial"/>
          <w:sz w:val="22"/>
          <w:szCs w:val="22"/>
        </w:rPr>
        <w:t xml:space="preserve"> therefore</w:t>
      </w:r>
      <w:r w:rsidR="00D031D4" w:rsidRPr="00793117">
        <w:rPr>
          <w:rFonts w:ascii="Arial" w:hAnsi="Arial" w:cs="Arial"/>
          <w:sz w:val="22"/>
          <w:szCs w:val="22"/>
        </w:rPr>
        <w:t>,</w:t>
      </w:r>
      <w:r w:rsidRPr="00793117">
        <w:rPr>
          <w:rFonts w:ascii="Arial" w:hAnsi="Arial" w:cs="Arial"/>
          <w:sz w:val="22"/>
          <w:szCs w:val="22"/>
        </w:rPr>
        <w:t xml:space="preserve"> Procter and Gamble </w:t>
      </w:r>
      <w:r w:rsidR="00D031D4" w:rsidRPr="00793117">
        <w:rPr>
          <w:rFonts w:ascii="Arial" w:hAnsi="Arial" w:cs="Arial"/>
          <w:sz w:val="22"/>
          <w:szCs w:val="22"/>
        </w:rPr>
        <w:t>must</w:t>
      </w:r>
      <w:r w:rsidRPr="00793117">
        <w:rPr>
          <w:rFonts w:ascii="Arial" w:hAnsi="Arial" w:cs="Arial"/>
          <w:sz w:val="22"/>
          <w:szCs w:val="22"/>
        </w:rPr>
        <w:t xml:space="preserve"> </w:t>
      </w:r>
      <w:r w:rsidR="00D031D4" w:rsidRPr="00793117">
        <w:rPr>
          <w:rFonts w:ascii="Arial" w:hAnsi="Arial" w:cs="Arial"/>
          <w:sz w:val="22"/>
          <w:szCs w:val="22"/>
        </w:rPr>
        <w:t>en</w:t>
      </w:r>
      <w:r w:rsidRPr="00793117">
        <w:rPr>
          <w:rFonts w:ascii="Arial" w:hAnsi="Arial" w:cs="Arial"/>
          <w:sz w:val="22"/>
          <w:szCs w:val="22"/>
        </w:rPr>
        <w:t>sure they adhere to guidelines, be effective and relevant to the current market conditions. According to Porter</w:t>
      </w:r>
      <w:r w:rsidR="00D031D4" w:rsidRPr="00793117">
        <w:rPr>
          <w:rFonts w:ascii="Arial" w:hAnsi="Arial" w:cs="Arial"/>
          <w:sz w:val="22"/>
          <w:szCs w:val="22"/>
        </w:rPr>
        <w:t>'</w:t>
      </w:r>
      <w:r w:rsidRPr="00793117">
        <w:rPr>
          <w:rFonts w:ascii="Arial" w:hAnsi="Arial" w:cs="Arial"/>
          <w:sz w:val="22"/>
          <w:szCs w:val="22"/>
        </w:rPr>
        <w:t xml:space="preserve">s model (1980) Procter and Gamble can be </w:t>
      </w:r>
      <w:r w:rsidRPr="00793117">
        <w:rPr>
          <w:rFonts w:ascii="Arial" w:hAnsi="Arial" w:cs="Arial"/>
          <w:sz w:val="22"/>
          <w:szCs w:val="22"/>
        </w:rPr>
        <w:lastRenderedPageBreak/>
        <w:t xml:space="preserve">seen using differentiation as its generic strategy for competitive advantage. Differentiation is developing their high-quality </w:t>
      </w:r>
      <w:r w:rsidR="00D031D4" w:rsidRPr="00793117">
        <w:rPr>
          <w:rFonts w:ascii="Arial" w:hAnsi="Arial" w:cs="Arial"/>
          <w:sz w:val="22"/>
          <w:szCs w:val="22"/>
        </w:rPr>
        <w:t>T</w:t>
      </w:r>
      <w:r w:rsidRPr="00793117">
        <w:rPr>
          <w:rFonts w:ascii="Arial" w:hAnsi="Arial" w:cs="Arial"/>
          <w:sz w:val="22"/>
          <w:szCs w:val="22"/>
        </w:rPr>
        <w:t>ide</w:t>
      </w:r>
      <w:r w:rsidR="0019134C" w:rsidRPr="00793117">
        <w:rPr>
          <w:rFonts w:ascii="Arial" w:hAnsi="Arial" w:cs="Arial"/>
          <w:sz w:val="22"/>
          <w:szCs w:val="22"/>
        </w:rPr>
        <w:t xml:space="preserve"> </w:t>
      </w:r>
      <w:r w:rsidRPr="00793117">
        <w:rPr>
          <w:rFonts w:ascii="Arial" w:hAnsi="Arial" w:cs="Arial"/>
          <w:sz w:val="22"/>
          <w:szCs w:val="22"/>
        </w:rPr>
        <w:t xml:space="preserve">laundry detergent at a low price. A competitive strategic objective for Procter and Gamble can be seen in maintaining high investments for </w:t>
      </w:r>
      <w:r w:rsidR="00AE6291" w:rsidRPr="00793117">
        <w:rPr>
          <w:rFonts w:ascii="Arial" w:hAnsi="Arial" w:cs="Arial"/>
          <w:sz w:val="22"/>
          <w:szCs w:val="22"/>
        </w:rPr>
        <w:t>research a</w:t>
      </w:r>
      <w:r w:rsidRPr="00793117">
        <w:rPr>
          <w:rFonts w:ascii="Arial" w:hAnsi="Arial" w:cs="Arial"/>
          <w:sz w:val="22"/>
          <w:szCs w:val="22"/>
        </w:rPr>
        <w:t xml:space="preserve">nd </w:t>
      </w:r>
      <w:r w:rsidR="00AE6291" w:rsidRPr="00793117">
        <w:rPr>
          <w:rFonts w:ascii="Arial" w:hAnsi="Arial" w:cs="Arial"/>
          <w:sz w:val="22"/>
          <w:szCs w:val="22"/>
        </w:rPr>
        <w:t xml:space="preserve">development </w:t>
      </w:r>
      <w:r w:rsidRPr="00793117">
        <w:rPr>
          <w:rFonts w:ascii="Arial" w:hAnsi="Arial" w:cs="Arial"/>
          <w:sz w:val="22"/>
          <w:szCs w:val="22"/>
        </w:rPr>
        <w:t>ensuring high</w:t>
      </w:r>
      <w:r w:rsidR="00D031D4" w:rsidRPr="00793117">
        <w:rPr>
          <w:rFonts w:ascii="Arial" w:hAnsi="Arial" w:cs="Arial"/>
          <w:sz w:val="22"/>
          <w:szCs w:val="22"/>
        </w:rPr>
        <w:t>-</w:t>
      </w:r>
      <w:r w:rsidRPr="00793117">
        <w:rPr>
          <w:rFonts w:ascii="Arial" w:hAnsi="Arial" w:cs="Arial"/>
          <w:sz w:val="22"/>
          <w:szCs w:val="22"/>
        </w:rPr>
        <w:t>quality valuable products</w:t>
      </w:r>
      <w:r w:rsidR="00D031D4" w:rsidRPr="00793117">
        <w:rPr>
          <w:rFonts w:ascii="Arial" w:hAnsi="Arial" w:cs="Arial"/>
          <w:sz w:val="22"/>
          <w:szCs w:val="22"/>
        </w:rPr>
        <w:t>. T</w:t>
      </w:r>
      <w:r w:rsidRPr="00793117">
        <w:rPr>
          <w:rFonts w:ascii="Arial" w:hAnsi="Arial" w:cs="Arial"/>
          <w:sz w:val="22"/>
          <w:szCs w:val="22"/>
        </w:rPr>
        <w:t>heir strategy of differentiation is to emphasi</w:t>
      </w:r>
      <w:r w:rsidR="00D031D4" w:rsidRPr="00793117">
        <w:rPr>
          <w:rFonts w:ascii="Arial" w:hAnsi="Arial" w:cs="Arial"/>
          <w:sz w:val="22"/>
          <w:szCs w:val="22"/>
        </w:rPr>
        <w:t>s</w:t>
      </w:r>
      <w:r w:rsidRPr="00793117">
        <w:rPr>
          <w:rFonts w:ascii="Arial" w:hAnsi="Arial" w:cs="Arial"/>
          <w:sz w:val="22"/>
          <w:szCs w:val="22"/>
        </w:rPr>
        <w:t xml:space="preserve">e the uniqueness of products </w:t>
      </w:r>
      <w:r w:rsidR="00D031D4" w:rsidRPr="00793117">
        <w:rPr>
          <w:rFonts w:ascii="Arial" w:hAnsi="Arial" w:cs="Arial"/>
          <w:sz w:val="22"/>
          <w:szCs w:val="22"/>
        </w:rPr>
        <w:t>and</w:t>
      </w:r>
      <w:r w:rsidRPr="00793117">
        <w:rPr>
          <w:rFonts w:ascii="Arial" w:hAnsi="Arial" w:cs="Arial"/>
          <w:sz w:val="22"/>
          <w:szCs w:val="22"/>
        </w:rPr>
        <w:t xml:space="preserve"> determine the pricing and promotional activities in stores. A strategic objective for Procter and Gamble in terms of cost leadership is to develop Procter and Gambles competitive advantage by cost-minimisation approaches such as automation used to minimise employee costs and maximise the production process. Procter and Gamble use intensive growth strategies to increase </w:t>
      </w:r>
      <w:r w:rsidR="00D031D4" w:rsidRPr="00793117">
        <w:rPr>
          <w:rFonts w:ascii="Arial" w:hAnsi="Arial" w:cs="Arial"/>
          <w:sz w:val="22"/>
          <w:szCs w:val="22"/>
        </w:rPr>
        <w:t xml:space="preserve">their </w:t>
      </w:r>
      <w:r w:rsidRPr="00793117">
        <w:rPr>
          <w:rFonts w:ascii="Arial" w:hAnsi="Arial" w:cs="Arial"/>
          <w:sz w:val="22"/>
          <w:szCs w:val="22"/>
        </w:rPr>
        <w:t xml:space="preserve">market share. Market campaigns </w:t>
      </w:r>
      <w:r w:rsidR="00D031D4" w:rsidRPr="00793117">
        <w:rPr>
          <w:rFonts w:ascii="Arial" w:hAnsi="Arial" w:cs="Arial"/>
          <w:sz w:val="22"/>
          <w:szCs w:val="22"/>
        </w:rPr>
        <w:t>are</w:t>
      </w:r>
      <w:r w:rsidRPr="00793117">
        <w:rPr>
          <w:rFonts w:ascii="Arial" w:hAnsi="Arial" w:cs="Arial"/>
          <w:sz w:val="22"/>
          <w:szCs w:val="22"/>
        </w:rPr>
        <w:t xml:space="preserve"> used to increase consumer awareness o</w:t>
      </w:r>
      <w:r w:rsidR="00D031D4" w:rsidRPr="00793117">
        <w:rPr>
          <w:rFonts w:ascii="Arial" w:hAnsi="Arial" w:cs="Arial"/>
          <w:sz w:val="22"/>
          <w:szCs w:val="22"/>
        </w:rPr>
        <w:t>f</w:t>
      </w:r>
      <w:r w:rsidRPr="00793117">
        <w:rPr>
          <w:rFonts w:ascii="Arial" w:hAnsi="Arial" w:cs="Arial"/>
          <w:sz w:val="22"/>
          <w:szCs w:val="22"/>
        </w:rPr>
        <w:t xml:space="preserve"> their products</w:t>
      </w:r>
      <w:r w:rsidR="00D031D4" w:rsidRPr="00793117">
        <w:rPr>
          <w:rFonts w:ascii="Arial" w:hAnsi="Arial" w:cs="Arial"/>
          <w:sz w:val="22"/>
          <w:szCs w:val="22"/>
        </w:rPr>
        <w:t>, especially</w:t>
      </w:r>
      <w:r w:rsidRPr="00793117">
        <w:rPr>
          <w:rFonts w:ascii="Arial" w:hAnsi="Arial" w:cs="Arial"/>
          <w:sz w:val="22"/>
          <w:szCs w:val="22"/>
        </w:rPr>
        <w:t xml:space="preserve"> on low-performing products. Procter and Gamble grow their market share </w:t>
      </w:r>
      <w:r w:rsidR="00D031D4" w:rsidRPr="00793117">
        <w:rPr>
          <w:rFonts w:ascii="Arial" w:hAnsi="Arial" w:cs="Arial"/>
          <w:sz w:val="22"/>
          <w:szCs w:val="22"/>
        </w:rPr>
        <w:t>through</w:t>
      </w:r>
      <w:r w:rsidRPr="00793117">
        <w:rPr>
          <w:rFonts w:ascii="Arial" w:hAnsi="Arial" w:cs="Arial"/>
          <w:sz w:val="22"/>
          <w:szCs w:val="22"/>
        </w:rPr>
        <w:t xml:space="preserve"> beneficial agreements with retailers, which is by offering higher retail profit margins for larger retailers</w:t>
      </w:r>
      <w:r w:rsidR="00D031D4" w:rsidRPr="00793117">
        <w:rPr>
          <w:rFonts w:ascii="Arial" w:hAnsi="Arial" w:cs="Arial"/>
          <w:sz w:val="22"/>
          <w:szCs w:val="22"/>
        </w:rPr>
        <w:t>. In return,</w:t>
      </w:r>
      <w:r w:rsidRPr="00793117">
        <w:rPr>
          <w:rFonts w:ascii="Arial" w:hAnsi="Arial" w:cs="Arial"/>
          <w:sz w:val="22"/>
          <w:szCs w:val="22"/>
        </w:rPr>
        <w:t xml:space="preserve"> retailers offer their products in prominent locations or end units</w:t>
      </w:r>
      <w:r w:rsidR="00D031D4" w:rsidRPr="00793117">
        <w:rPr>
          <w:rFonts w:ascii="Arial" w:hAnsi="Arial" w:cs="Arial"/>
          <w:sz w:val="22"/>
          <w:szCs w:val="22"/>
        </w:rPr>
        <w:t>, increasing their competitive advantage and</w:t>
      </w:r>
      <w:r w:rsidRPr="00793117">
        <w:rPr>
          <w:rFonts w:ascii="Arial" w:hAnsi="Arial" w:cs="Arial"/>
          <w:sz w:val="22"/>
          <w:szCs w:val="22"/>
        </w:rPr>
        <w:t xml:space="preserve"> success in market penetration intensive strategy. Market development also contributes to their intensive growth strategy through new markets</w:t>
      </w:r>
      <w:r w:rsidR="00D031D4" w:rsidRPr="00793117">
        <w:rPr>
          <w:rFonts w:ascii="Arial" w:hAnsi="Arial" w:cs="Arial"/>
          <w:sz w:val="22"/>
          <w:szCs w:val="22"/>
        </w:rPr>
        <w:t>;</w:t>
      </w:r>
      <w:r w:rsidRPr="00793117">
        <w:rPr>
          <w:rFonts w:ascii="Arial" w:hAnsi="Arial" w:cs="Arial"/>
          <w:sz w:val="22"/>
          <w:szCs w:val="22"/>
        </w:rPr>
        <w:t xml:space="preserve"> an example is when they create a new product line or when a change is needed in market focus</w:t>
      </w:r>
      <w:r w:rsidR="00D031D4" w:rsidRPr="00793117">
        <w:rPr>
          <w:rFonts w:ascii="Arial" w:hAnsi="Arial" w:cs="Arial"/>
          <w:sz w:val="22"/>
          <w:szCs w:val="22"/>
        </w:rPr>
        <w:t xml:space="preserve">; </w:t>
      </w:r>
      <w:r w:rsidRPr="00793117">
        <w:rPr>
          <w:rFonts w:ascii="Arial" w:hAnsi="Arial" w:cs="Arial"/>
          <w:sz w:val="22"/>
          <w:szCs w:val="22"/>
        </w:rPr>
        <w:t>therefore</w:t>
      </w:r>
      <w:r w:rsidR="00D031D4" w:rsidRPr="00793117">
        <w:rPr>
          <w:rFonts w:ascii="Arial" w:hAnsi="Arial" w:cs="Arial"/>
          <w:sz w:val="22"/>
          <w:szCs w:val="22"/>
        </w:rPr>
        <w:t>,</w:t>
      </w:r>
      <w:r w:rsidRPr="00793117">
        <w:rPr>
          <w:rFonts w:ascii="Arial" w:hAnsi="Arial" w:cs="Arial"/>
          <w:sz w:val="22"/>
          <w:szCs w:val="22"/>
        </w:rPr>
        <w:t xml:space="preserve"> they can expect a new revenue. Another growth strategy used is diversification</w:t>
      </w:r>
      <w:r w:rsidR="00D031D4" w:rsidRPr="00793117">
        <w:rPr>
          <w:rFonts w:ascii="Arial" w:hAnsi="Arial" w:cs="Arial"/>
          <w:sz w:val="22"/>
          <w:szCs w:val="22"/>
        </w:rPr>
        <w:t>.</w:t>
      </w:r>
      <w:r w:rsidRPr="00793117">
        <w:rPr>
          <w:rFonts w:ascii="Arial" w:hAnsi="Arial" w:cs="Arial"/>
          <w:sz w:val="22"/>
          <w:szCs w:val="22"/>
        </w:rPr>
        <w:t xml:space="preserve"> Procter and Gamble use this strategy when establishing new business operations</w:t>
      </w:r>
      <w:r w:rsidR="00D031D4" w:rsidRPr="00793117">
        <w:rPr>
          <w:rFonts w:ascii="Arial" w:hAnsi="Arial" w:cs="Arial"/>
          <w:sz w:val="22"/>
          <w:szCs w:val="22"/>
        </w:rPr>
        <w:t>,</w:t>
      </w:r>
      <w:r w:rsidRPr="00793117">
        <w:rPr>
          <w:rFonts w:ascii="Arial" w:hAnsi="Arial" w:cs="Arial"/>
          <w:sz w:val="22"/>
          <w:szCs w:val="22"/>
        </w:rPr>
        <w:t xml:space="preserve"> which has led to growth for the organisation</w:t>
      </w:r>
      <w:r w:rsidR="00D031D4" w:rsidRPr="00793117">
        <w:rPr>
          <w:rFonts w:ascii="Arial" w:hAnsi="Arial" w:cs="Arial"/>
          <w:sz w:val="22"/>
          <w:szCs w:val="22"/>
        </w:rPr>
        <w:t>. H</w:t>
      </w:r>
      <w:r w:rsidRPr="00793117">
        <w:rPr>
          <w:rFonts w:ascii="Arial" w:hAnsi="Arial" w:cs="Arial"/>
          <w:sz w:val="22"/>
          <w:szCs w:val="22"/>
        </w:rPr>
        <w:t xml:space="preserve">owever, this strategy can be </w:t>
      </w:r>
      <w:r w:rsidR="00D031D4" w:rsidRPr="00793117">
        <w:rPr>
          <w:rFonts w:ascii="Arial" w:hAnsi="Arial" w:cs="Arial"/>
          <w:sz w:val="22"/>
          <w:szCs w:val="22"/>
        </w:rPr>
        <w:t>challenging</w:t>
      </w:r>
      <w:r w:rsidRPr="00793117">
        <w:rPr>
          <w:rFonts w:ascii="Arial" w:hAnsi="Arial" w:cs="Arial"/>
          <w:sz w:val="22"/>
          <w:szCs w:val="22"/>
        </w:rPr>
        <w:t xml:space="preserve"> to implement due to the large scale of the business organisation</w:t>
      </w:r>
      <w:r w:rsidR="00D031D4" w:rsidRPr="00793117">
        <w:rPr>
          <w:rFonts w:ascii="Arial" w:hAnsi="Arial" w:cs="Arial"/>
          <w:sz w:val="22"/>
          <w:szCs w:val="22"/>
        </w:rPr>
        <w:t>,</w:t>
      </w:r>
      <w:r w:rsidRPr="00793117">
        <w:rPr>
          <w:rFonts w:ascii="Arial" w:hAnsi="Arial" w:cs="Arial"/>
          <w:sz w:val="22"/>
          <w:szCs w:val="22"/>
        </w:rPr>
        <w:t xml:space="preserve"> as each acquisition leads to adjustment to their organisational structure </w:t>
      </w:r>
      <w:r w:rsidRPr="00793117">
        <w:rPr>
          <w:rFonts w:ascii="Arial" w:hAnsi="Arial" w:cs="Arial"/>
          <w:color w:val="000000"/>
          <w:sz w:val="22"/>
          <w:szCs w:val="22"/>
          <w:shd w:val="clear" w:color="auto" w:fill="FFFFFF"/>
        </w:rPr>
        <w:t>(Smithson, 2017).</w:t>
      </w:r>
      <w:r w:rsidR="009B5702" w:rsidRPr="00793117">
        <w:rPr>
          <w:rFonts w:ascii="Arial" w:hAnsi="Arial" w:cs="Arial"/>
          <w:color w:val="000000"/>
          <w:sz w:val="22"/>
          <w:szCs w:val="22"/>
          <w:shd w:val="clear" w:color="auto" w:fill="FFFFFF"/>
        </w:rPr>
        <w:t xml:space="preserve"> </w:t>
      </w:r>
      <w:r w:rsidR="00E16FF9" w:rsidRPr="00793117">
        <w:rPr>
          <w:rFonts w:ascii="Arial" w:hAnsi="Arial" w:cs="Arial"/>
          <w:color w:val="000000" w:themeColor="text1"/>
          <w:sz w:val="22"/>
          <w:szCs w:val="22"/>
          <w:shd w:val="clear" w:color="auto" w:fill="FFFFFF"/>
        </w:rPr>
        <w:t>Procter and Gamble fol</w:t>
      </w:r>
      <w:r w:rsidR="00712F8D" w:rsidRPr="00793117">
        <w:rPr>
          <w:rFonts w:ascii="Arial" w:hAnsi="Arial" w:cs="Arial"/>
          <w:color w:val="000000" w:themeColor="text1"/>
          <w:sz w:val="22"/>
          <w:szCs w:val="22"/>
          <w:shd w:val="clear" w:color="auto" w:fill="FFFFFF"/>
        </w:rPr>
        <w:t>l</w:t>
      </w:r>
      <w:r w:rsidR="00E16FF9" w:rsidRPr="00793117">
        <w:rPr>
          <w:rFonts w:ascii="Arial" w:hAnsi="Arial" w:cs="Arial"/>
          <w:color w:val="000000" w:themeColor="text1"/>
          <w:sz w:val="22"/>
          <w:szCs w:val="22"/>
          <w:shd w:val="clear" w:color="auto" w:fill="FFFFFF"/>
        </w:rPr>
        <w:t>ow a dynamic str</w:t>
      </w:r>
      <w:r w:rsidR="00712F8D" w:rsidRPr="00793117">
        <w:rPr>
          <w:rFonts w:ascii="Arial" w:hAnsi="Arial" w:cs="Arial"/>
          <w:color w:val="000000" w:themeColor="text1"/>
          <w:sz w:val="22"/>
          <w:szCs w:val="22"/>
          <w:shd w:val="clear" w:color="auto" w:fill="FFFFFF"/>
        </w:rPr>
        <w:t>a</w:t>
      </w:r>
      <w:r w:rsidR="00253A40" w:rsidRPr="00793117">
        <w:rPr>
          <w:rFonts w:ascii="Arial" w:hAnsi="Arial" w:cs="Arial"/>
          <w:color w:val="000000" w:themeColor="text1"/>
          <w:sz w:val="22"/>
          <w:szCs w:val="22"/>
          <w:shd w:val="clear" w:color="auto" w:fill="FFFFFF"/>
        </w:rPr>
        <w:t>tegy to be successful in their marketing pos</w:t>
      </w:r>
      <w:r w:rsidR="00712F8D" w:rsidRPr="00793117">
        <w:rPr>
          <w:rFonts w:ascii="Arial" w:hAnsi="Arial" w:cs="Arial"/>
          <w:color w:val="000000" w:themeColor="text1"/>
          <w:sz w:val="22"/>
          <w:szCs w:val="22"/>
          <w:shd w:val="clear" w:color="auto" w:fill="FFFFFF"/>
        </w:rPr>
        <w:t>i</w:t>
      </w:r>
      <w:r w:rsidR="00253A40" w:rsidRPr="00793117">
        <w:rPr>
          <w:rFonts w:ascii="Arial" w:hAnsi="Arial" w:cs="Arial"/>
          <w:color w:val="000000" w:themeColor="text1"/>
          <w:sz w:val="22"/>
          <w:szCs w:val="22"/>
          <w:shd w:val="clear" w:color="auto" w:fill="FFFFFF"/>
        </w:rPr>
        <w:t>tion globally</w:t>
      </w:r>
      <w:r w:rsidR="001F7E03" w:rsidRPr="00793117">
        <w:rPr>
          <w:rFonts w:ascii="Arial" w:hAnsi="Arial" w:cs="Arial"/>
          <w:color w:val="000000" w:themeColor="text1"/>
          <w:sz w:val="22"/>
          <w:szCs w:val="22"/>
          <w:shd w:val="clear" w:color="auto" w:fill="FFFFFF"/>
        </w:rPr>
        <w:t xml:space="preserve"> by ensuring they </w:t>
      </w:r>
      <w:r w:rsidR="00355A70" w:rsidRPr="00793117">
        <w:rPr>
          <w:rFonts w:ascii="Arial" w:hAnsi="Arial" w:cs="Arial"/>
          <w:color w:val="000000" w:themeColor="text1"/>
          <w:sz w:val="22"/>
          <w:szCs w:val="22"/>
          <w:shd w:val="clear" w:color="auto" w:fill="FFFFFF"/>
        </w:rPr>
        <w:t>can</w:t>
      </w:r>
      <w:r w:rsidR="001F7E03" w:rsidRPr="00793117">
        <w:rPr>
          <w:rFonts w:ascii="Arial" w:hAnsi="Arial" w:cs="Arial"/>
          <w:color w:val="000000" w:themeColor="text1"/>
          <w:sz w:val="22"/>
          <w:szCs w:val="22"/>
          <w:shd w:val="clear" w:color="auto" w:fill="FFFFFF"/>
        </w:rPr>
        <w:t xml:space="preserve"> respond to changes </w:t>
      </w:r>
      <w:r w:rsidR="00012CB8" w:rsidRPr="00793117">
        <w:rPr>
          <w:rFonts w:ascii="Arial" w:hAnsi="Arial" w:cs="Arial"/>
          <w:color w:val="000000" w:themeColor="text1"/>
          <w:sz w:val="22"/>
          <w:szCs w:val="22"/>
          <w:shd w:val="clear" w:color="auto" w:fill="FFFFFF"/>
        </w:rPr>
        <w:t xml:space="preserve">that can represent potential </w:t>
      </w:r>
      <w:r w:rsidR="00355A70" w:rsidRPr="00793117">
        <w:rPr>
          <w:rFonts w:ascii="Arial" w:hAnsi="Arial" w:cs="Arial"/>
          <w:color w:val="000000" w:themeColor="text1"/>
          <w:sz w:val="22"/>
          <w:szCs w:val="22"/>
          <w:shd w:val="clear" w:color="auto" w:fill="FFFFFF"/>
        </w:rPr>
        <w:t>opportunities</w:t>
      </w:r>
      <w:r w:rsidR="00012CB8" w:rsidRPr="00793117">
        <w:rPr>
          <w:rFonts w:ascii="Arial" w:hAnsi="Arial" w:cs="Arial"/>
          <w:color w:val="000000" w:themeColor="text1"/>
          <w:sz w:val="22"/>
          <w:szCs w:val="22"/>
          <w:shd w:val="clear" w:color="auto" w:fill="FFFFFF"/>
        </w:rPr>
        <w:t xml:space="preserve"> and new threats to </w:t>
      </w:r>
      <w:r w:rsidR="00133D2F" w:rsidRPr="00793117">
        <w:rPr>
          <w:rFonts w:ascii="Arial" w:hAnsi="Arial" w:cs="Arial"/>
          <w:color w:val="000000" w:themeColor="text1"/>
          <w:sz w:val="22"/>
          <w:szCs w:val="22"/>
          <w:shd w:val="clear" w:color="auto" w:fill="FFFFFF"/>
        </w:rPr>
        <w:t>their operation.</w:t>
      </w:r>
      <w:r w:rsidR="00B26DF8" w:rsidRPr="00793117">
        <w:rPr>
          <w:rFonts w:ascii="Arial" w:hAnsi="Arial" w:cs="Arial"/>
          <w:color w:val="000000" w:themeColor="text1"/>
          <w:sz w:val="22"/>
          <w:szCs w:val="22"/>
          <w:shd w:val="clear" w:color="auto" w:fill="FFFFFF"/>
        </w:rPr>
        <w:t xml:space="preserve"> Business plans for Procter and Gamble are being </w:t>
      </w:r>
      <w:r w:rsidR="00355A70" w:rsidRPr="00793117">
        <w:rPr>
          <w:rFonts w:ascii="Arial" w:hAnsi="Arial" w:cs="Arial"/>
          <w:color w:val="000000" w:themeColor="text1"/>
          <w:sz w:val="22"/>
          <w:szCs w:val="22"/>
          <w:shd w:val="clear" w:color="auto" w:fill="FFFFFF"/>
        </w:rPr>
        <w:t>continuously</w:t>
      </w:r>
      <w:r w:rsidR="00B26DF8" w:rsidRPr="00793117">
        <w:rPr>
          <w:rFonts w:ascii="Arial" w:hAnsi="Arial" w:cs="Arial"/>
          <w:color w:val="000000" w:themeColor="text1"/>
          <w:sz w:val="22"/>
          <w:szCs w:val="22"/>
          <w:shd w:val="clear" w:color="auto" w:fill="FFFFFF"/>
        </w:rPr>
        <w:t xml:space="preserve"> improved </w:t>
      </w:r>
      <w:r w:rsidR="00267485" w:rsidRPr="00793117">
        <w:rPr>
          <w:rFonts w:ascii="Arial" w:hAnsi="Arial" w:cs="Arial"/>
          <w:color w:val="000000" w:themeColor="text1"/>
          <w:sz w:val="22"/>
          <w:szCs w:val="22"/>
          <w:shd w:val="clear" w:color="auto" w:fill="FFFFFF"/>
        </w:rPr>
        <w:t>with annual reports</w:t>
      </w:r>
      <w:r w:rsidR="00E5392C" w:rsidRPr="00793117">
        <w:rPr>
          <w:rFonts w:ascii="Arial" w:hAnsi="Arial" w:cs="Arial"/>
          <w:color w:val="000000" w:themeColor="text1"/>
          <w:sz w:val="22"/>
          <w:szCs w:val="22"/>
          <w:shd w:val="clear" w:color="auto" w:fill="FFFFFF"/>
        </w:rPr>
        <w:t xml:space="preserve">, </w:t>
      </w:r>
      <w:r w:rsidR="00334EBA" w:rsidRPr="00793117">
        <w:rPr>
          <w:rFonts w:ascii="Arial" w:hAnsi="Arial" w:cs="Arial"/>
          <w:color w:val="000000" w:themeColor="text1"/>
          <w:sz w:val="22"/>
          <w:szCs w:val="22"/>
          <w:shd w:val="clear" w:color="auto" w:fill="FFFFFF"/>
        </w:rPr>
        <w:t>estimates, projections, objectives and expected result</w:t>
      </w:r>
      <w:r w:rsidR="00A546E2" w:rsidRPr="00793117">
        <w:rPr>
          <w:rFonts w:ascii="Arial" w:hAnsi="Arial" w:cs="Arial"/>
          <w:color w:val="000000" w:themeColor="text1"/>
          <w:sz w:val="22"/>
          <w:szCs w:val="22"/>
          <w:shd w:val="clear" w:color="auto" w:fill="FFFFFF"/>
        </w:rPr>
        <w:t>s</w:t>
      </w:r>
      <w:r w:rsidR="00334EBA" w:rsidRPr="00793117">
        <w:rPr>
          <w:rFonts w:ascii="Arial" w:hAnsi="Arial" w:cs="Arial"/>
          <w:color w:val="000000" w:themeColor="text1"/>
          <w:sz w:val="22"/>
          <w:szCs w:val="22"/>
          <w:shd w:val="clear" w:color="auto" w:fill="FFFFFF"/>
        </w:rPr>
        <w:t xml:space="preserve"> </w:t>
      </w:r>
      <w:r w:rsidR="00BF0EAD" w:rsidRPr="00793117">
        <w:rPr>
          <w:rFonts w:ascii="Arial" w:hAnsi="Arial" w:cs="Arial"/>
          <w:color w:val="000000" w:themeColor="text1"/>
          <w:sz w:val="22"/>
          <w:szCs w:val="22"/>
          <w:shd w:val="clear" w:color="auto" w:fill="FFFFFF"/>
        </w:rPr>
        <w:t xml:space="preserve">so it can plan performance </w:t>
      </w:r>
      <w:r w:rsidR="004334A3" w:rsidRPr="00793117">
        <w:rPr>
          <w:rFonts w:ascii="Arial" w:hAnsi="Arial" w:cs="Arial"/>
          <w:color w:val="000000" w:themeColor="text1"/>
          <w:sz w:val="22"/>
          <w:szCs w:val="22"/>
          <w:shd w:val="clear" w:color="auto" w:fill="FFFFFF"/>
        </w:rPr>
        <w:t xml:space="preserve">and </w:t>
      </w:r>
      <w:r w:rsidR="00355A70" w:rsidRPr="00793117">
        <w:rPr>
          <w:rFonts w:ascii="Arial" w:hAnsi="Arial" w:cs="Arial"/>
          <w:color w:val="000000" w:themeColor="text1"/>
          <w:sz w:val="22"/>
          <w:szCs w:val="22"/>
          <w:shd w:val="clear" w:color="auto" w:fill="FFFFFF"/>
        </w:rPr>
        <w:t>adjust</w:t>
      </w:r>
      <w:r w:rsidR="004334A3" w:rsidRPr="00793117">
        <w:rPr>
          <w:rFonts w:ascii="Arial" w:hAnsi="Arial" w:cs="Arial"/>
          <w:color w:val="000000" w:themeColor="text1"/>
          <w:sz w:val="22"/>
          <w:szCs w:val="22"/>
          <w:shd w:val="clear" w:color="auto" w:fill="FFFFFF"/>
        </w:rPr>
        <w:t xml:space="preserve"> </w:t>
      </w:r>
      <w:r w:rsidR="001821EB" w:rsidRPr="00793117">
        <w:rPr>
          <w:rFonts w:ascii="Arial" w:hAnsi="Arial" w:cs="Arial"/>
          <w:color w:val="000000" w:themeColor="text1"/>
          <w:sz w:val="22"/>
          <w:szCs w:val="22"/>
          <w:shd w:val="clear" w:color="auto" w:fill="FFFFFF"/>
        </w:rPr>
        <w:t xml:space="preserve">as </w:t>
      </w:r>
      <w:r w:rsidR="00355A70" w:rsidRPr="00793117">
        <w:rPr>
          <w:rFonts w:ascii="Arial" w:hAnsi="Arial" w:cs="Arial"/>
          <w:color w:val="000000" w:themeColor="text1"/>
          <w:sz w:val="22"/>
          <w:szCs w:val="22"/>
          <w:shd w:val="clear" w:color="auto" w:fill="FFFFFF"/>
        </w:rPr>
        <w:t xml:space="preserve">and when </w:t>
      </w:r>
      <w:r w:rsidR="001821EB" w:rsidRPr="00793117">
        <w:rPr>
          <w:rFonts w:ascii="Arial" w:hAnsi="Arial" w:cs="Arial"/>
          <w:color w:val="000000" w:themeColor="text1"/>
          <w:sz w:val="22"/>
          <w:szCs w:val="22"/>
          <w:shd w:val="clear" w:color="auto" w:fill="FFFFFF"/>
        </w:rPr>
        <w:t xml:space="preserve">the environment </w:t>
      </w:r>
      <w:r w:rsidR="00355A70" w:rsidRPr="00793117">
        <w:rPr>
          <w:rFonts w:ascii="Arial" w:hAnsi="Arial" w:cs="Arial"/>
          <w:color w:val="000000" w:themeColor="text1"/>
          <w:sz w:val="22"/>
          <w:szCs w:val="22"/>
          <w:shd w:val="clear" w:color="auto" w:fill="FFFFFF"/>
        </w:rPr>
        <w:t>dictates</w:t>
      </w:r>
      <w:r w:rsidR="00E005E0" w:rsidRPr="00793117">
        <w:rPr>
          <w:rFonts w:ascii="Arial" w:hAnsi="Arial" w:cs="Arial"/>
          <w:color w:val="000000" w:themeColor="text1"/>
          <w:sz w:val="22"/>
          <w:szCs w:val="22"/>
          <w:shd w:val="clear" w:color="auto" w:fill="FFFFFF"/>
        </w:rPr>
        <w:t xml:space="preserve"> (Procter and gamble, 202</w:t>
      </w:r>
      <w:r w:rsidR="005D7D73" w:rsidRPr="00793117">
        <w:rPr>
          <w:rFonts w:ascii="Arial" w:hAnsi="Arial" w:cs="Arial"/>
          <w:color w:val="000000" w:themeColor="text1"/>
          <w:sz w:val="22"/>
          <w:szCs w:val="22"/>
          <w:shd w:val="clear" w:color="auto" w:fill="FFFFFF"/>
        </w:rPr>
        <w:t>2</w:t>
      </w:r>
      <w:r w:rsidR="00E005E0" w:rsidRPr="00793117">
        <w:rPr>
          <w:rFonts w:ascii="Arial" w:hAnsi="Arial" w:cs="Arial"/>
          <w:color w:val="000000" w:themeColor="text1"/>
          <w:sz w:val="22"/>
          <w:szCs w:val="22"/>
          <w:shd w:val="clear" w:color="auto" w:fill="FFFFFF"/>
        </w:rPr>
        <w:t>).</w:t>
      </w:r>
      <w:r w:rsidR="00496ECE" w:rsidRPr="00793117">
        <w:rPr>
          <w:rFonts w:ascii="Arial" w:hAnsi="Arial" w:cs="Arial"/>
          <w:color w:val="000000" w:themeColor="text1"/>
          <w:sz w:val="22"/>
          <w:szCs w:val="22"/>
          <w:shd w:val="clear" w:color="auto" w:fill="FFFFFF"/>
        </w:rPr>
        <w:t xml:space="preserve"> </w:t>
      </w:r>
      <w:r w:rsidR="00135ACB" w:rsidRPr="00793117">
        <w:rPr>
          <w:rFonts w:ascii="Arial" w:hAnsi="Arial" w:cs="Arial"/>
          <w:color w:val="000000" w:themeColor="text1"/>
          <w:sz w:val="22"/>
          <w:szCs w:val="22"/>
          <w:shd w:val="clear" w:color="auto" w:fill="FFFFFF"/>
        </w:rPr>
        <w:t xml:space="preserve">According to </w:t>
      </w:r>
      <w:r w:rsidR="00BF1AF3" w:rsidRPr="00793117">
        <w:rPr>
          <w:rFonts w:ascii="Arial" w:hAnsi="Arial" w:cs="Arial"/>
          <w:color w:val="000000" w:themeColor="text1"/>
          <w:sz w:val="22"/>
          <w:szCs w:val="22"/>
          <w:shd w:val="clear" w:color="auto" w:fill="FFFFFF"/>
        </w:rPr>
        <w:t xml:space="preserve">Procter and Gambles 2021 annual report, they are </w:t>
      </w:r>
      <w:r w:rsidR="00970541" w:rsidRPr="00793117">
        <w:rPr>
          <w:rFonts w:ascii="Arial" w:hAnsi="Arial" w:cs="Arial"/>
          <w:color w:val="000000" w:themeColor="text1"/>
          <w:sz w:val="22"/>
          <w:szCs w:val="22"/>
          <w:shd w:val="clear" w:color="auto" w:fill="FFFFFF"/>
        </w:rPr>
        <w:t>seen to</w:t>
      </w:r>
      <w:r w:rsidR="00D47471" w:rsidRPr="00793117">
        <w:rPr>
          <w:rFonts w:ascii="Arial" w:hAnsi="Arial" w:cs="Arial"/>
          <w:color w:val="000000" w:themeColor="text1"/>
          <w:sz w:val="22"/>
          <w:szCs w:val="22"/>
          <w:shd w:val="clear" w:color="auto" w:fill="FFFFFF"/>
        </w:rPr>
        <w:t xml:space="preserve"> use integrated growth strategy as their choices </w:t>
      </w:r>
      <w:r w:rsidR="00DE2B74" w:rsidRPr="00793117">
        <w:rPr>
          <w:rFonts w:ascii="Arial" w:hAnsi="Arial" w:cs="Arial"/>
          <w:color w:val="000000" w:themeColor="text1"/>
          <w:sz w:val="22"/>
          <w:szCs w:val="22"/>
          <w:shd w:val="clear" w:color="auto" w:fill="FFFFFF"/>
        </w:rPr>
        <w:t>are the foundation for balanced top-and bottom-line growth</w:t>
      </w:r>
      <w:r w:rsidR="00ED0C53" w:rsidRPr="00793117">
        <w:rPr>
          <w:rFonts w:ascii="Arial" w:hAnsi="Arial" w:cs="Arial"/>
          <w:color w:val="000000" w:themeColor="text1"/>
          <w:sz w:val="22"/>
          <w:szCs w:val="22"/>
          <w:shd w:val="clear" w:color="auto" w:fill="FFFFFF"/>
        </w:rPr>
        <w:t xml:space="preserve">, </w:t>
      </w:r>
      <w:r w:rsidR="005836CD" w:rsidRPr="00793117">
        <w:rPr>
          <w:rFonts w:ascii="Arial" w:hAnsi="Arial" w:cs="Arial"/>
          <w:color w:val="000000" w:themeColor="text1"/>
          <w:sz w:val="22"/>
          <w:szCs w:val="22"/>
          <w:shd w:val="clear" w:color="auto" w:fill="FFFFFF"/>
        </w:rPr>
        <w:t>continuing to serve the needs and new behaviours of consumers</w:t>
      </w:r>
      <w:r w:rsidR="00CA037A" w:rsidRPr="00793117">
        <w:rPr>
          <w:rFonts w:ascii="Arial" w:hAnsi="Arial" w:cs="Arial"/>
          <w:color w:val="000000" w:themeColor="text1"/>
          <w:sz w:val="22"/>
          <w:szCs w:val="22"/>
          <w:shd w:val="clear" w:color="auto" w:fill="FFFFFF"/>
        </w:rPr>
        <w:t xml:space="preserve">, retail, and retail distributor partners. (Procter </w:t>
      </w:r>
      <w:r w:rsidR="0035693E" w:rsidRPr="00793117">
        <w:rPr>
          <w:rFonts w:ascii="Arial" w:hAnsi="Arial" w:cs="Arial"/>
          <w:color w:val="000000" w:themeColor="text1"/>
          <w:sz w:val="22"/>
          <w:szCs w:val="22"/>
          <w:shd w:val="clear" w:color="auto" w:fill="FFFFFF"/>
        </w:rPr>
        <w:t>and</w:t>
      </w:r>
      <w:r w:rsidR="00CA037A" w:rsidRPr="00793117">
        <w:rPr>
          <w:rFonts w:ascii="Arial" w:hAnsi="Arial" w:cs="Arial"/>
          <w:color w:val="000000" w:themeColor="text1"/>
          <w:sz w:val="22"/>
          <w:szCs w:val="22"/>
          <w:shd w:val="clear" w:color="auto" w:fill="FFFFFF"/>
        </w:rPr>
        <w:t xml:space="preserve"> Gamble, 202</w:t>
      </w:r>
      <w:r w:rsidR="005D7D73" w:rsidRPr="00793117">
        <w:rPr>
          <w:rFonts w:ascii="Arial" w:hAnsi="Arial" w:cs="Arial"/>
          <w:color w:val="000000" w:themeColor="text1"/>
          <w:sz w:val="22"/>
          <w:szCs w:val="22"/>
          <w:shd w:val="clear" w:color="auto" w:fill="FFFFFF"/>
        </w:rPr>
        <w:t>2).</w:t>
      </w:r>
    </w:p>
    <w:p w14:paraId="6F3073BD" w14:textId="30D4FCDE" w:rsidR="00141A37" w:rsidRPr="0035693E" w:rsidRDefault="00141A37">
      <w:pPr>
        <w:rPr>
          <w:rFonts w:cstheme="minorHAnsi"/>
          <w:color w:val="000000" w:themeColor="text1"/>
          <w:sz w:val="22"/>
          <w:szCs w:val="22"/>
        </w:rPr>
      </w:pPr>
    </w:p>
    <w:p w14:paraId="75F59701" w14:textId="7A1D8E90" w:rsidR="00141A37" w:rsidRDefault="00FB254D" w:rsidP="00FB254D">
      <w:pPr>
        <w:pStyle w:val="Heading2"/>
      </w:pPr>
      <w:bookmarkStart w:id="5" w:name="_Toc109661177"/>
      <w:r>
        <w:t>Porters Five Force Analysis</w:t>
      </w:r>
      <w:bookmarkEnd w:id="5"/>
    </w:p>
    <w:p w14:paraId="7BF4E82F" w14:textId="59459F00" w:rsidR="00141A37" w:rsidRPr="00793117" w:rsidRDefault="00D031D4">
      <w:pPr>
        <w:rPr>
          <w:rFonts w:ascii="Arial" w:hAnsi="Arial" w:cs="Arial"/>
          <w:sz w:val="22"/>
          <w:szCs w:val="22"/>
        </w:rPr>
      </w:pPr>
      <w:r w:rsidRPr="00793117">
        <w:rPr>
          <w:rFonts w:ascii="Arial" w:hAnsi="Arial" w:cs="Arial"/>
          <w:sz w:val="22"/>
          <w:szCs w:val="22"/>
        </w:rPr>
        <w:t xml:space="preserve">According to </w:t>
      </w:r>
      <w:r w:rsidR="008F217D" w:rsidRPr="00793117">
        <w:rPr>
          <w:rFonts w:ascii="Arial" w:hAnsi="Arial" w:cs="Arial"/>
          <w:sz w:val="22"/>
          <w:szCs w:val="22"/>
        </w:rPr>
        <w:t>F</w:t>
      </w:r>
      <w:r w:rsidRPr="00793117">
        <w:rPr>
          <w:rFonts w:ascii="Arial" w:hAnsi="Arial" w:cs="Arial"/>
          <w:sz w:val="22"/>
          <w:szCs w:val="22"/>
        </w:rPr>
        <w:t xml:space="preserve">igure </w:t>
      </w:r>
      <w:r w:rsidR="008F217D" w:rsidRPr="00793117">
        <w:rPr>
          <w:rFonts w:ascii="Arial" w:hAnsi="Arial" w:cs="Arial"/>
          <w:sz w:val="22"/>
          <w:szCs w:val="22"/>
        </w:rPr>
        <w:t>1</w:t>
      </w:r>
      <w:r w:rsidR="00F64291" w:rsidRPr="00793117">
        <w:rPr>
          <w:rFonts w:ascii="Arial" w:hAnsi="Arial" w:cs="Arial"/>
          <w:sz w:val="22"/>
          <w:szCs w:val="22"/>
        </w:rPr>
        <w:t>,</w:t>
      </w:r>
      <w:r w:rsidRPr="00793117">
        <w:rPr>
          <w:rFonts w:ascii="Arial" w:hAnsi="Arial" w:cs="Arial"/>
          <w:sz w:val="22"/>
          <w:szCs w:val="22"/>
        </w:rPr>
        <w:t xml:space="preserve"> </w:t>
      </w:r>
      <w:r w:rsidR="00141A37" w:rsidRPr="00793117">
        <w:rPr>
          <w:rFonts w:ascii="Arial" w:hAnsi="Arial" w:cs="Arial"/>
          <w:sz w:val="22"/>
          <w:szCs w:val="22"/>
        </w:rPr>
        <w:t>Porter</w:t>
      </w:r>
      <w:r w:rsidRPr="00793117">
        <w:rPr>
          <w:rFonts w:ascii="Arial" w:hAnsi="Arial" w:cs="Arial"/>
          <w:sz w:val="22"/>
          <w:szCs w:val="22"/>
        </w:rPr>
        <w:t>'</w:t>
      </w:r>
      <w:r w:rsidR="00141A37" w:rsidRPr="00793117">
        <w:rPr>
          <w:rFonts w:ascii="Arial" w:hAnsi="Arial" w:cs="Arial"/>
          <w:sz w:val="22"/>
          <w:szCs w:val="22"/>
        </w:rPr>
        <w:t>s five force analysis</w:t>
      </w:r>
      <w:r w:rsidRPr="00793117">
        <w:rPr>
          <w:rFonts w:ascii="Arial" w:hAnsi="Arial" w:cs="Arial"/>
          <w:sz w:val="22"/>
          <w:szCs w:val="22"/>
        </w:rPr>
        <w:t>;</w:t>
      </w:r>
      <w:r w:rsidR="00141A37" w:rsidRPr="00793117">
        <w:rPr>
          <w:rFonts w:ascii="Arial" w:hAnsi="Arial" w:cs="Arial"/>
          <w:sz w:val="22"/>
          <w:szCs w:val="22"/>
        </w:rPr>
        <w:t xml:space="preserve"> competitive rivalry is a strong force, and therefore the organisation needs to prioriti</w:t>
      </w:r>
      <w:r w:rsidRPr="00793117">
        <w:rPr>
          <w:rFonts w:ascii="Arial" w:hAnsi="Arial" w:cs="Arial"/>
          <w:sz w:val="22"/>
          <w:szCs w:val="22"/>
        </w:rPr>
        <w:t>s</w:t>
      </w:r>
      <w:r w:rsidR="00141A37" w:rsidRPr="00793117">
        <w:rPr>
          <w:rFonts w:ascii="Arial" w:hAnsi="Arial" w:cs="Arial"/>
          <w:sz w:val="22"/>
          <w:szCs w:val="22"/>
        </w:rPr>
        <w:t xml:space="preserve">e competition in strategic formulations. Porters five forces analysis identifies the influence of competition within the industry environment. </w:t>
      </w:r>
      <w:r w:rsidRPr="00793117">
        <w:rPr>
          <w:rFonts w:ascii="Arial" w:hAnsi="Arial" w:cs="Arial"/>
          <w:sz w:val="22"/>
          <w:szCs w:val="22"/>
        </w:rPr>
        <w:t>For example, e</w:t>
      </w:r>
      <w:r w:rsidR="00141A37" w:rsidRPr="00793117">
        <w:rPr>
          <w:rFonts w:ascii="Arial" w:hAnsi="Arial" w:cs="Arial"/>
          <w:sz w:val="22"/>
          <w:szCs w:val="22"/>
        </w:rPr>
        <w:t xml:space="preserve">xternal factors </w:t>
      </w:r>
      <w:r w:rsidRPr="00793117">
        <w:rPr>
          <w:rFonts w:ascii="Arial" w:hAnsi="Arial" w:cs="Arial"/>
          <w:sz w:val="22"/>
          <w:szCs w:val="22"/>
        </w:rPr>
        <w:t>contributing</w:t>
      </w:r>
      <w:r w:rsidR="00141A37" w:rsidRPr="00793117">
        <w:rPr>
          <w:rFonts w:ascii="Arial" w:hAnsi="Arial" w:cs="Arial"/>
          <w:sz w:val="22"/>
          <w:szCs w:val="22"/>
        </w:rPr>
        <w:t xml:space="preserve"> to the force of competition at Procter and Gamble </w:t>
      </w:r>
      <w:r w:rsidRPr="00793117">
        <w:rPr>
          <w:rFonts w:ascii="Arial" w:hAnsi="Arial" w:cs="Arial"/>
          <w:sz w:val="22"/>
          <w:szCs w:val="22"/>
        </w:rPr>
        <w:t>are</w:t>
      </w:r>
      <w:r w:rsidR="00141A37" w:rsidRPr="00793117">
        <w:rPr>
          <w:rFonts w:ascii="Arial" w:hAnsi="Arial" w:cs="Arial"/>
          <w:sz w:val="22"/>
          <w:szCs w:val="22"/>
        </w:rPr>
        <w:t xml:space="preserve"> the following strong forces (Thompson, 2017).</w:t>
      </w:r>
    </w:p>
    <w:p w14:paraId="556C63D0" w14:textId="7A023697" w:rsidR="00141A37" w:rsidRPr="00793117" w:rsidRDefault="00141A37" w:rsidP="00141A37">
      <w:pPr>
        <w:pStyle w:val="ListParagraph"/>
        <w:numPr>
          <w:ilvl w:val="0"/>
          <w:numId w:val="2"/>
        </w:numPr>
        <w:rPr>
          <w:rFonts w:ascii="Arial" w:hAnsi="Arial" w:cs="Arial"/>
          <w:sz w:val="22"/>
          <w:szCs w:val="22"/>
        </w:rPr>
      </w:pPr>
      <w:r w:rsidRPr="00793117">
        <w:rPr>
          <w:rFonts w:ascii="Arial" w:hAnsi="Arial" w:cs="Arial"/>
          <w:sz w:val="22"/>
          <w:szCs w:val="22"/>
        </w:rPr>
        <w:t>Large number of firms (Strong force)</w:t>
      </w:r>
    </w:p>
    <w:p w14:paraId="41F54294" w14:textId="107E1514" w:rsidR="00141A37" w:rsidRPr="00793117" w:rsidRDefault="00141A37" w:rsidP="00141A37">
      <w:pPr>
        <w:pStyle w:val="ListParagraph"/>
        <w:numPr>
          <w:ilvl w:val="0"/>
          <w:numId w:val="2"/>
        </w:numPr>
        <w:rPr>
          <w:rFonts w:ascii="Arial" w:hAnsi="Arial" w:cs="Arial"/>
          <w:sz w:val="22"/>
          <w:szCs w:val="22"/>
        </w:rPr>
      </w:pPr>
      <w:r w:rsidRPr="00793117">
        <w:rPr>
          <w:rFonts w:ascii="Arial" w:hAnsi="Arial" w:cs="Arial"/>
          <w:sz w:val="22"/>
          <w:szCs w:val="22"/>
        </w:rPr>
        <w:t>High number of firms (Strong force)</w:t>
      </w:r>
    </w:p>
    <w:p w14:paraId="4EBC7EF8" w14:textId="67E45497" w:rsidR="00141A37" w:rsidRPr="00793117" w:rsidRDefault="00141A37" w:rsidP="008F5A21">
      <w:pPr>
        <w:pStyle w:val="ListParagraph"/>
        <w:numPr>
          <w:ilvl w:val="0"/>
          <w:numId w:val="2"/>
        </w:numPr>
        <w:rPr>
          <w:rFonts w:ascii="Arial" w:hAnsi="Arial" w:cs="Arial"/>
          <w:sz w:val="22"/>
          <w:szCs w:val="22"/>
        </w:rPr>
      </w:pPr>
      <w:r w:rsidRPr="00793117">
        <w:rPr>
          <w:rFonts w:ascii="Arial" w:hAnsi="Arial" w:cs="Arial"/>
          <w:sz w:val="22"/>
          <w:szCs w:val="22"/>
        </w:rPr>
        <w:t>Low switching costs (Strong force)</w:t>
      </w:r>
    </w:p>
    <w:p w14:paraId="21F8F273" w14:textId="5906975D" w:rsidR="00141A37" w:rsidRPr="00793117" w:rsidRDefault="00141A37" w:rsidP="00141A37">
      <w:pPr>
        <w:rPr>
          <w:rFonts w:ascii="Arial" w:hAnsi="Arial" w:cs="Arial"/>
          <w:sz w:val="22"/>
          <w:szCs w:val="22"/>
        </w:rPr>
      </w:pPr>
      <w:r w:rsidRPr="00793117">
        <w:rPr>
          <w:rFonts w:ascii="Arial" w:hAnsi="Arial" w:cs="Arial"/>
          <w:sz w:val="22"/>
          <w:szCs w:val="22"/>
        </w:rPr>
        <w:t>To satisfy consumer preference and the need to attract consumers</w:t>
      </w:r>
      <w:r w:rsidR="00D031D4" w:rsidRPr="00793117">
        <w:rPr>
          <w:rFonts w:ascii="Arial" w:hAnsi="Arial" w:cs="Arial"/>
          <w:sz w:val="22"/>
          <w:szCs w:val="22"/>
        </w:rPr>
        <w:t>,</w:t>
      </w:r>
      <w:r w:rsidRPr="00793117">
        <w:rPr>
          <w:rFonts w:ascii="Arial" w:hAnsi="Arial" w:cs="Arial"/>
          <w:sz w:val="22"/>
          <w:szCs w:val="22"/>
        </w:rPr>
        <w:t xml:space="preserve"> Procter and Gamble need to address the external factors </w:t>
      </w:r>
      <w:r w:rsidR="00D031D4" w:rsidRPr="00793117">
        <w:rPr>
          <w:rFonts w:ascii="Arial" w:hAnsi="Arial" w:cs="Arial"/>
          <w:sz w:val="22"/>
          <w:szCs w:val="22"/>
        </w:rPr>
        <w:t>that can cause consumers' moderate bargaining power</w:t>
      </w:r>
      <w:r w:rsidRPr="00793117">
        <w:rPr>
          <w:rFonts w:ascii="Arial" w:hAnsi="Arial" w:cs="Arial"/>
          <w:sz w:val="22"/>
          <w:szCs w:val="22"/>
        </w:rPr>
        <w:t xml:space="preserve">. The element of the five forces indicates </w:t>
      </w:r>
      <w:r w:rsidR="00D031D4" w:rsidRPr="00793117">
        <w:rPr>
          <w:rFonts w:ascii="Arial" w:hAnsi="Arial" w:cs="Arial"/>
          <w:sz w:val="22"/>
          <w:szCs w:val="22"/>
        </w:rPr>
        <w:t xml:space="preserve">that </w:t>
      </w:r>
      <w:r w:rsidRPr="00793117">
        <w:rPr>
          <w:rFonts w:ascii="Arial" w:hAnsi="Arial" w:cs="Arial"/>
          <w:sz w:val="22"/>
          <w:szCs w:val="22"/>
        </w:rPr>
        <w:t xml:space="preserve">the bargaining power of consumers is a </w:t>
      </w:r>
      <w:r w:rsidR="00661690" w:rsidRPr="00793117">
        <w:rPr>
          <w:rFonts w:ascii="Arial" w:hAnsi="Arial" w:cs="Arial"/>
          <w:sz w:val="22"/>
          <w:szCs w:val="22"/>
        </w:rPr>
        <w:t>low priority</w:t>
      </w:r>
      <w:r w:rsidR="00661690">
        <w:rPr>
          <w:rFonts w:ascii="Arial" w:hAnsi="Arial" w:cs="Arial"/>
          <w:sz w:val="22"/>
          <w:szCs w:val="22"/>
        </w:rPr>
        <w:t xml:space="preserve"> in</w:t>
      </w:r>
      <w:r w:rsidRPr="00793117">
        <w:rPr>
          <w:rFonts w:ascii="Arial" w:hAnsi="Arial" w:cs="Arial"/>
          <w:sz w:val="22"/>
          <w:szCs w:val="22"/>
        </w:rPr>
        <w:t xml:space="preserve"> strategic consideration in the organisation</w:t>
      </w:r>
      <w:r w:rsidR="00D031D4" w:rsidRPr="00793117">
        <w:rPr>
          <w:rFonts w:ascii="Arial" w:hAnsi="Arial" w:cs="Arial"/>
          <w:sz w:val="22"/>
          <w:szCs w:val="22"/>
        </w:rPr>
        <w:t>'</w:t>
      </w:r>
      <w:r w:rsidRPr="00793117">
        <w:rPr>
          <w:rFonts w:ascii="Arial" w:hAnsi="Arial" w:cs="Arial"/>
          <w:sz w:val="22"/>
          <w:szCs w:val="22"/>
        </w:rPr>
        <w:t>s decisions (Thompson, 2017).</w:t>
      </w:r>
    </w:p>
    <w:p w14:paraId="6E030817" w14:textId="6AE7A8EB" w:rsidR="00141A37" w:rsidRPr="00793117" w:rsidRDefault="00141A37" w:rsidP="00141A37">
      <w:pPr>
        <w:pStyle w:val="ListParagraph"/>
        <w:numPr>
          <w:ilvl w:val="0"/>
          <w:numId w:val="3"/>
        </w:numPr>
        <w:rPr>
          <w:rFonts w:ascii="Arial" w:hAnsi="Arial" w:cs="Arial"/>
          <w:sz w:val="22"/>
          <w:szCs w:val="22"/>
        </w:rPr>
      </w:pPr>
      <w:r w:rsidRPr="00793117">
        <w:rPr>
          <w:rFonts w:ascii="Arial" w:hAnsi="Arial" w:cs="Arial"/>
          <w:sz w:val="22"/>
          <w:szCs w:val="22"/>
        </w:rPr>
        <w:t>Low switching costs (Strong force)</w:t>
      </w:r>
    </w:p>
    <w:p w14:paraId="6437DCEC" w14:textId="50B5EDC3" w:rsidR="00141A37" w:rsidRPr="00793117" w:rsidRDefault="00141A37" w:rsidP="00141A37">
      <w:pPr>
        <w:pStyle w:val="ListParagraph"/>
        <w:numPr>
          <w:ilvl w:val="0"/>
          <w:numId w:val="3"/>
        </w:numPr>
        <w:rPr>
          <w:rFonts w:ascii="Arial" w:hAnsi="Arial" w:cs="Arial"/>
          <w:sz w:val="22"/>
          <w:szCs w:val="22"/>
        </w:rPr>
      </w:pPr>
      <w:r w:rsidRPr="00793117">
        <w:rPr>
          <w:rFonts w:ascii="Arial" w:hAnsi="Arial" w:cs="Arial"/>
          <w:sz w:val="22"/>
          <w:szCs w:val="22"/>
        </w:rPr>
        <w:t>Low availability of substitutes (Weak force)</w:t>
      </w:r>
    </w:p>
    <w:p w14:paraId="4B5065FC" w14:textId="1925A080" w:rsidR="00141A37" w:rsidRPr="00793117" w:rsidRDefault="00141A37" w:rsidP="008F5A21">
      <w:pPr>
        <w:pStyle w:val="ListParagraph"/>
        <w:numPr>
          <w:ilvl w:val="0"/>
          <w:numId w:val="3"/>
        </w:numPr>
        <w:rPr>
          <w:rFonts w:ascii="Arial" w:hAnsi="Arial" w:cs="Arial"/>
          <w:sz w:val="22"/>
          <w:szCs w:val="22"/>
        </w:rPr>
      </w:pPr>
      <w:r w:rsidRPr="00793117">
        <w:rPr>
          <w:rFonts w:ascii="Arial" w:hAnsi="Arial" w:cs="Arial"/>
          <w:sz w:val="22"/>
          <w:szCs w:val="22"/>
        </w:rPr>
        <w:t>High overall market demand (Weak force)</w:t>
      </w:r>
    </w:p>
    <w:p w14:paraId="483471A5" w14:textId="37FFF284" w:rsidR="00141A37" w:rsidRPr="00793117" w:rsidRDefault="00141A37" w:rsidP="00141A37">
      <w:pPr>
        <w:rPr>
          <w:rFonts w:ascii="Arial" w:hAnsi="Arial" w:cs="Arial"/>
          <w:sz w:val="22"/>
          <w:szCs w:val="22"/>
        </w:rPr>
      </w:pPr>
      <w:r w:rsidRPr="00793117">
        <w:rPr>
          <w:rFonts w:ascii="Arial" w:hAnsi="Arial" w:cs="Arial"/>
          <w:sz w:val="22"/>
          <w:szCs w:val="22"/>
        </w:rPr>
        <w:t>Porter</w:t>
      </w:r>
      <w:r w:rsidR="00D031D4" w:rsidRPr="00793117">
        <w:rPr>
          <w:rFonts w:ascii="Arial" w:hAnsi="Arial" w:cs="Arial"/>
          <w:sz w:val="22"/>
          <w:szCs w:val="22"/>
        </w:rPr>
        <w:t>'</w:t>
      </w:r>
      <w:r w:rsidRPr="00793117">
        <w:rPr>
          <w:rFonts w:ascii="Arial" w:hAnsi="Arial" w:cs="Arial"/>
          <w:sz w:val="22"/>
          <w:szCs w:val="22"/>
        </w:rPr>
        <w:t>s five forces of bargaining power of Procter and Gamble</w:t>
      </w:r>
      <w:r w:rsidR="00D031D4" w:rsidRPr="00793117">
        <w:rPr>
          <w:rFonts w:ascii="Arial" w:hAnsi="Arial" w:cs="Arial"/>
          <w:sz w:val="22"/>
          <w:szCs w:val="22"/>
        </w:rPr>
        <w:t>'</w:t>
      </w:r>
      <w:r w:rsidRPr="00793117">
        <w:rPr>
          <w:rFonts w:ascii="Arial" w:hAnsi="Arial" w:cs="Arial"/>
          <w:sz w:val="22"/>
          <w:szCs w:val="22"/>
        </w:rPr>
        <w:t xml:space="preserve">s suppliers would be a weak force due to the influence of suppliers and the condition of the environment. The external factors can be affected due to the high population of suppliers and third-party firms </w:t>
      </w:r>
      <w:r w:rsidR="00D031D4" w:rsidRPr="00793117">
        <w:rPr>
          <w:rFonts w:ascii="Arial" w:hAnsi="Arial" w:cs="Arial"/>
          <w:sz w:val="22"/>
          <w:szCs w:val="22"/>
        </w:rPr>
        <w:t>controlling</w:t>
      </w:r>
      <w:r w:rsidRPr="00793117">
        <w:rPr>
          <w:rFonts w:ascii="Arial" w:hAnsi="Arial" w:cs="Arial"/>
          <w:sz w:val="22"/>
          <w:szCs w:val="22"/>
        </w:rPr>
        <w:t xml:space="preserve"> materials (Thompson, 2017).</w:t>
      </w:r>
    </w:p>
    <w:p w14:paraId="15799EDC" w14:textId="696967E2" w:rsidR="00141A37" w:rsidRPr="00793117" w:rsidRDefault="00141A37" w:rsidP="00141A37">
      <w:pPr>
        <w:pStyle w:val="ListParagraph"/>
        <w:numPr>
          <w:ilvl w:val="0"/>
          <w:numId w:val="4"/>
        </w:numPr>
        <w:rPr>
          <w:rFonts w:ascii="Arial" w:hAnsi="Arial" w:cs="Arial"/>
          <w:sz w:val="22"/>
          <w:szCs w:val="22"/>
        </w:rPr>
      </w:pPr>
      <w:r w:rsidRPr="00793117">
        <w:rPr>
          <w:rFonts w:ascii="Arial" w:hAnsi="Arial" w:cs="Arial"/>
          <w:sz w:val="22"/>
          <w:szCs w:val="22"/>
        </w:rPr>
        <w:t>Moderate degree of forward integration (Moderate force)</w:t>
      </w:r>
    </w:p>
    <w:p w14:paraId="0BC335AD" w14:textId="595F63EC" w:rsidR="00141A37" w:rsidRPr="00793117" w:rsidRDefault="00141A37" w:rsidP="00141A37">
      <w:pPr>
        <w:pStyle w:val="ListParagraph"/>
        <w:numPr>
          <w:ilvl w:val="0"/>
          <w:numId w:val="4"/>
        </w:numPr>
        <w:rPr>
          <w:rFonts w:ascii="Arial" w:hAnsi="Arial" w:cs="Arial"/>
          <w:sz w:val="22"/>
          <w:szCs w:val="22"/>
        </w:rPr>
      </w:pPr>
      <w:r w:rsidRPr="00793117">
        <w:rPr>
          <w:rFonts w:ascii="Arial" w:hAnsi="Arial" w:cs="Arial"/>
          <w:sz w:val="22"/>
          <w:szCs w:val="22"/>
        </w:rPr>
        <w:t>High level of supply (Weak force)</w:t>
      </w:r>
    </w:p>
    <w:p w14:paraId="56373714" w14:textId="618D1268" w:rsidR="008F5A21" w:rsidRPr="00793117" w:rsidRDefault="00141A37" w:rsidP="008F5A21">
      <w:pPr>
        <w:pStyle w:val="ListParagraph"/>
        <w:numPr>
          <w:ilvl w:val="0"/>
          <w:numId w:val="4"/>
        </w:numPr>
        <w:rPr>
          <w:rFonts w:ascii="Arial" w:hAnsi="Arial" w:cs="Arial"/>
          <w:sz w:val="22"/>
          <w:szCs w:val="22"/>
        </w:rPr>
      </w:pPr>
      <w:r w:rsidRPr="00793117">
        <w:rPr>
          <w:rFonts w:ascii="Arial" w:hAnsi="Arial" w:cs="Arial"/>
          <w:sz w:val="22"/>
          <w:szCs w:val="22"/>
        </w:rPr>
        <w:t>High population of suppliers (Weak force)</w:t>
      </w:r>
    </w:p>
    <w:p w14:paraId="4DF9706D" w14:textId="7221B125" w:rsidR="00141A37" w:rsidRPr="00793117" w:rsidRDefault="00141A37" w:rsidP="008F5A21">
      <w:pPr>
        <w:rPr>
          <w:rFonts w:ascii="Arial" w:hAnsi="Arial" w:cs="Arial"/>
          <w:sz w:val="22"/>
          <w:szCs w:val="22"/>
        </w:rPr>
      </w:pPr>
      <w:r w:rsidRPr="00793117">
        <w:rPr>
          <w:rFonts w:ascii="Arial" w:hAnsi="Arial" w:cs="Arial"/>
          <w:sz w:val="22"/>
          <w:szCs w:val="22"/>
        </w:rPr>
        <w:lastRenderedPageBreak/>
        <w:t xml:space="preserve">The threat of substitution against Procter and Gamble </w:t>
      </w:r>
      <w:r w:rsidR="00D031D4" w:rsidRPr="00793117">
        <w:rPr>
          <w:rFonts w:ascii="Arial" w:hAnsi="Arial" w:cs="Arial"/>
          <w:sz w:val="22"/>
          <w:szCs w:val="22"/>
        </w:rPr>
        <w:t>is</w:t>
      </w:r>
      <w:r w:rsidRPr="00793117">
        <w:rPr>
          <w:rFonts w:ascii="Arial" w:hAnsi="Arial" w:cs="Arial"/>
          <w:sz w:val="22"/>
          <w:szCs w:val="22"/>
        </w:rPr>
        <w:t xml:space="preserve"> weak</w:t>
      </w:r>
      <w:r w:rsidR="00D031D4" w:rsidRPr="00793117">
        <w:rPr>
          <w:rFonts w:ascii="Arial" w:hAnsi="Arial" w:cs="Arial"/>
          <w:sz w:val="22"/>
          <w:szCs w:val="22"/>
        </w:rPr>
        <w:t>. S</w:t>
      </w:r>
      <w:r w:rsidRPr="00793117">
        <w:rPr>
          <w:rFonts w:ascii="Arial" w:hAnsi="Arial" w:cs="Arial"/>
          <w:sz w:val="22"/>
          <w:szCs w:val="22"/>
        </w:rPr>
        <w:t xml:space="preserve">ome products within the market can </w:t>
      </w:r>
      <w:r w:rsidR="00D031D4" w:rsidRPr="00793117">
        <w:rPr>
          <w:rFonts w:ascii="Arial" w:hAnsi="Arial" w:cs="Arial"/>
          <w:sz w:val="22"/>
          <w:szCs w:val="22"/>
        </w:rPr>
        <w:t>be substituted. Th</w:t>
      </w:r>
      <w:r w:rsidRPr="00793117">
        <w:rPr>
          <w:rFonts w:ascii="Arial" w:hAnsi="Arial" w:cs="Arial"/>
          <w:sz w:val="22"/>
          <w:szCs w:val="22"/>
        </w:rPr>
        <w:t xml:space="preserve">e external factors responsible for the moderate intensity of the threat </w:t>
      </w:r>
      <w:r w:rsidR="00D031D4" w:rsidRPr="00793117">
        <w:rPr>
          <w:rFonts w:ascii="Arial" w:hAnsi="Arial" w:cs="Arial"/>
          <w:sz w:val="22"/>
          <w:szCs w:val="22"/>
        </w:rPr>
        <w:t>can be strengthened by low switching costs; an example is homemade items available in</w:t>
      </w:r>
      <w:r w:rsidRPr="00793117">
        <w:rPr>
          <w:rFonts w:ascii="Arial" w:hAnsi="Arial" w:cs="Arial"/>
          <w:sz w:val="22"/>
          <w:szCs w:val="22"/>
        </w:rPr>
        <w:t xml:space="preserve"> few variants</w:t>
      </w:r>
      <w:r w:rsidR="00D031D4" w:rsidRPr="00793117">
        <w:rPr>
          <w:rFonts w:ascii="Arial" w:hAnsi="Arial" w:cs="Arial"/>
          <w:sz w:val="22"/>
          <w:szCs w:val="22"/>
        </w:rPr>
        <w:t>.</w:t>
      </w:r>
      <w:r w:rsidRPr="00793117">
        <w:rPr>
          <w:rFonts w:ascii="Arial" w:hAnsi="Arial" w:cs="Arial"/>
          <w:sz w:val="22"/>
          <w:szCs w:val="22"/>
        </w:rPr>
        <w:t xml:space="preserve"> </w:t>
      </w:r>
      <w:r w:rsidR="00D031D4" w:rsidRPr="00793117">
        <w:rPr>
          <w:rFonts w:ascii="Arial" w:hAnsi="Arial" w:cs="Arial"/>
          <w:sz w:val="22"/>
          <w:szCs w:val="22"/>
        </w:rPr>
        <w:t>This</w:t>
      </w:r>
      <w:r w:rsidRPr="00793117">
        <w:rPr>
          <w:rFonts w:ascii="Arial" w:hAnsi="Arial" w:cs="Arial"/>
          <w:sz w:val="22"/>
          <w:szCs w:val="22"/>
        </w:rPr>
        <w:t xml:space="preserve"> causes a weakness </w:t>
      </w:r>
      <w:r w:rsidR="00D031D4" w:rsidRPr="00793117">
        <w:rPr>
          <w:rFonts w:ascii="Arial" w:hAnsi="Arial" w:cs="Arial"/>
          <w:sz w:val="22"/>
          <w:szCs w:val="22"/>
        </w:rPr>
        <w:t>i</w:t>
      </w:r>
      <w:r w:rsidRPr="00793117">
        <w:rPr>
          <w:rFonts w:ascii="Arial" w:hAnsi="Arial" w:cs="Arial"/>
          <w:sz w:val="22"/>
          <w:szCs w:val="22"/>
        </w:rPr>
        <w:t xml:space="preserve">n the industry </w:t>
      </w:r>
      <w:r w:rsidR="00AC65A2" w:rsidRPr="00793117">
        <w:rPr>
          <w:rFonts w:ascii="Arial" w:hAnsi="Arial" w:cs="Arial"/>
          <w:sz w:val="22"/>
          <w:szCs w:val="22"/>
        </w:rPr>
        <w:t>environment. The</w:t>
      </w:r>
      <w:r w:rsidR="00D031D4" w:rsidRPr="00793117">
        <w:rPr>
          <w:rFonts w:ascii="Arial" w:hAnsi="Arial" w:cs="Arial"/>
          <w:sz w:val="22"/>
          <w:szCs w:val="22"/>
        </w:rPr>
        <w:t xml:space="preserve"> </w:t>
      </w:r>
      <w:r w:rsidR="00A42B28" w:rsidRPr="00793117">
        <w:rPr>
          <w:rFonts w:ascii="Arial" w:hAnsi="Arial" w:cs="Arial"/>
          <w:sz w:val="22"/>
          <w:szCs w:val="22"/>
        </w:rPr>
        <w:t>five-force</w:t>
      </w:r>
      <w:r w:rsidRPr="00793117">
        <w:rPr>
          <w:rFonts w:ascii="Arial" w:hAnsi="Arial" w:cs="Arial"/>
          <w:sz w:val="22"/>
          <w:szCs w:val="22"/>
        </w:rPr>
        <w:t xml:space="preserve"> analysis indicates the threat of substitution is of a minor concern (Thompson, 2017).</w:t>
      </w:r>
    </w:p>
    <w:p w14:paraId="77D438DD" w14:textId="7B0E2F7C" w:rsidR="00141A37" w:rsidRPr="00793117" w:rsidRDefault="00141A37" w:rsidP="008F5A21">
      <w:pPr>
        <w:pStyle w:val="ListParagraph"/>
        <w:numPr>
          <w:ilvl w:val="0"/>
          <w:numId w:val="8"/>
        </w:numPr>
        <w:rPr>
          <w:rFonts w:ascii="Arial" w:hAnsi="Arial" w:cs="Arial"/>
          <w:sz w:val="22"/>
          <w:szCs w:val="22"/>
        </w:rPr>
      </w:pPr>
      <w:r w:rsidRPr="00793117">
        <w:rPr>
          <w:rFonts w:ascii="Arial" w:hAnsi="Arial" w:cs="Arial"/>
          <w:sz w:val="22"/>
          <w:szCs w:val="22"/>
        </w:rPr>
        <w:t>Low switching costs (Strong force)</w:t>
      </w:r>
    </w:p>
    <w:p w14:paraId="6A40A70C" w14:textId="7E822A88" w:rsidR="00141A37" w:rsidRPr="00793117" w:rsidRDefault="00141A37" w:rsidP="00141A37">
      <w:pPr>
        <w:pStyle w:val="ListParagraph"/>
        <w:numPr>
          <w:ilvl w:val="0"/>
          <w:numId w:val="5"/>
        </w:numPr>
        <w:rPr>
          <w:rFonts w:ascii="Arial" w:hAnsi="Arial" w:cs="Arial"/>
          <w:sz w:val="22"/>
          <w:szCs w:val="22"/>
        </w:rPr>
      </w:pPr>
      <w:r w:rsidRPr="00793117">
        <w:rPr>
          <w:rFonts w:ascii="Arial" w:hAnsi="Arial" w:cs="Arial"/>
          <w:sz w:val="22"/>
          <w:szCs w:val="22"/>
        </w:rPr>
        <w:t>Low availability of substitute</w:t>
      </w:r>
      <w:r w:rsidR="00D031D4" w:rsidRPr="00793117">
        <w:rPr>
          <w:rFonts w:ascii="Arial" w:hAnsi="Arial" w:cs="Arial"/>
          <w:sz w:val="22"/>
          <w:szCs w:val="22"/>
        </w:rPr>
        <w:t>'</w:t>
      </w:r>
      <w:r w:rsidRPr="00793117">
        <w:rPr>
          <w:rFonts w:ascii="Arial" w:hAnsi="Arial" w:cs="Arial"/>
          <w:sz w:val="22"/>
          <w:szCs w:val="22"/>
        </w:rPr>
        <w:t>s (Weak force)</w:t>
      </w:r>
    </w:p>
    <w:p w14:paraId="6A6EDDAA" w14:textId="2B334833" w:rsidR="00141A37" w:rsidRPr="00793117" w:rsidRDefault="00141A37" w:rsidP="00141A37">
      <w:pPr>
        <w:pStyle w:val="ListParagraph"/>
        <w:numPr>
          <w:ilvl w:val="0"/>
          <w:numId w:val="5"/>
        </w:numPr>
        <w:rPr>
          <w:rFonts w:ascii="Arial" w:hAnsi="Arial" w:cs="Arial"/>
          <w:sz w:val="22"/>
          <w:szCs w:val="22"/>
        </w:rPr>
      </w:pPr>
      <w:r w:rsidRPr="00793117">
        <w:rPr>
          <w:rFonts w:ascii="Arial" w:hAnsi="Arial" w:cs="Arial"/>
          <w:sz w:val="22"/>
          <w:szCs w:val="22"/>
        </w:rPr>
        <w:t>Low variety of substitute</w:t>
      </w:r>
      <w:r w:rsidR="00D031D4" w:rsidRPr="00793117">
        <w:rPr>
          <w:rFonts w:ascii="Arial" w:hAnsi="Arial" w:cs="Arial"/>
          <w:sz w:val="22"/>
          <w:szCs w:val="22"/>
        </w:rPr>
        <w:t>'</w:t>
      </w:r>
      <w:r w:rsidRPr="00793117">
        <w:rPr>
          <w:rFonts w:ascii="Arial" w:hAnsi="Arial" w:cs="Arial"/>
          <w:sz w:val="22"/>
          <w:szCs w:val="22"/>
        </w:rPr>
        <w:t>s (Weak force)</w:t>
      </w:r>
    </w:p>
    <w:p w14:paraId="42DBBB2A" w14:textId="79825428" w:rsidR="00141A37" w:rsidRPr="00793117" w:rsidRDefault="00141A37" w:rsidP="00141A37">
      <w:pPr>
        <w:rPr>
          <w:rFonts w:ascii="Arial" w:hAnsi="Arial" w:cs="Arial"/>
          <w:sz w:val="22"/>
          <w:szCs w:val="22"/>
        </w:rPr>
      </w:pPr>
      <w:r w:rsidRPr="00793117">
        <w:rPr>
          <w:rFonts w:ascii="Arial" w:hAnsi="Arial" w:cs="Arial"/>
          <w:sz w:val="22"/>
          <w:szCs w:val="22"/>
        </w:rPr>
        <w:t xml:space="preserve">Threats of new entry against Procter and Gamble </w:t>
      </w:r>
      <w:r w:rsidR="00D031D4" w:rsidRPr="00793117">
        <w:rPr>
          <w:rFonts w:ascii="Arial" w:hAnsi="Arial" w:cs="Arial"/>
          <w:sz w:val="22"/>
          <w:szCs w:val="22"/>
        </w:rPr>
        <w:t>are</w:t>
      </w:r>
      <w:r w:rsidRPr="00793117">
        <w:rPr>
          <w:rFonts w:ascii="Arial" w:hAnsi="Arial" w:cs="Arial"/>
          <w:sz w:val="22"/>
          <w:szCs w:val="22"/>
        </w:rPr>
        <w:t xml:space="preserve"> a moderate force as the performance is based on the absence or presence of new forms or new entrants in the consumer goods market. Porter</w:t>
      </w:r>
      <w:r w:rsidR="00D031D4" w:rsidRPr="00793117">
        <w:rPr>
          <w:rFonts w:ascii="Arial" w:hAnsi="Arial" w:cs="Arial"/>
          <w:sz w:val="22"/>
          <w:szCs w:val="22"/>
        </w:rPr>
        <w:t>'</w:t>
      </w:r>
      <w:r w:rsidRPr="00793117">
        <w:rPr>
          <w:rFonts w:ascii="Arial" w:hAnsi="Arial" w:cs="Arial"/>
          <w:sz w:val="22"/>
          <w:szCs w:val="22"/>
        </w:rPr>
        <w:t>s five force evaluates how new entry can influence firms and the industry environment.</w:t>
      </w:r>
      <w:r w:rsidR="00D031D4" w:rsidRPr="00793117">
        <w:rPr>
          <w:rFonts w:ascii="Arial" w:hAnsi="Arial" w:cs="Arial"/>
          <w:sz w:val="22"/>
          <w:szCs w:val="22"/>
        </w:rPr>
        <w:t xml:space="preserve"> Therefore,</w:t>
      </w:r>
      <w:r w:rsidRPr="00793117">
        <w:rPr>
          <w:rFonts w:ascii="Arial" w:hAnsi="Arial" w:cs="Arial"/>
          <w:sz w:val="22"/>
          <w:szCs w:val="22"/>
        </w:rPr>
        <w:t xml:space="preserve"> Procter and Gamble need to be aware of the strategies used and consider all external factors </w:t>
      </w:r>
      <w:r w:rsidR="00D031D4" w:rsidRPr="00793117">
        <w:rPr>
          <w:rFonts w:ascii="Arial" w:hAnsi="Arial" w:cs="Arial"/>
          <w:sz w:val="22"/>
          <w:szCs w:val="22"/>
        </w:rPr>
        <w:t>that can lead to new entrants' threa</w:t>
      </w:r>
      <w:r w:rsidRPr="00793117">
        <w:rPr>
          <w:rFonts w:ascii="Arial" w:hAnsi="Arial" w:cs="Arial"/>
          <w:sz w:val="22"/>
          <w:szCs w:val="22"/>
        </w:rPr>
        <w:t xml:space="preserve">ts. </w:t>
      </w:r>
    </w:p>
    <w:p w14:paraId="67D7BDCB" w14:textId="5A2CD39E" w:rsidR="00141A37" w:rsidRPr="00793117" w:rsidRDefault="00141A37" w:rsidP="00141A37">
      <w:pPr>
        <w:pStyle w:val="ListParagraph"/>
        <w:numPr>
          <w:ilvl w:val="0"/>
          <w:numId w:val="6"/>
        </w:numPr>
        <w:rPr>
          <w:rFonts w:ascii="Arial" w:hAnsi="Arial" w:cs="Arial"/>
          <w:sz w:val="22"/>
          <w:szCs w:val="22"/>
        </w:rPr>
      </w:pPr>
      <w:r w:rsidRPr="00793117">
        <w:rPr>
          <w:rFonts w:ascii="Arial" w:hAnsi="Arial" w:cs="Arial"/>
          <w:sz w:val="22"/>
          <w:szCs w:val="22"/>
        </w:rPr>
        <w:t>Low switching costs (Strong force)</w:t>
      </w:r>
    </w:p>
    <w:p w14:paraId="04BF313D" w14:textId="4F448615" w:rsidR="00141A37" w:rsidRPr="00793117" w:rsidRDefault="00141A37" w:rsidP="00141A37">
      <w:pPr>
        <w:pStyle w:val="ListParagraph"/>
        <w:numPr>
          <w:ilvl w:val="0"/>
          <w:numId w:val="6"/>
        </w:numPr>
        <w:rPr>
          <w:rFonts w:ascii="Arial" w:hAnsi="Arial" w:cs="Arial"/>
          <w:sz w:val="22"/>
          <w:szCs w:val="22"/>
        </w:rPr>
      </w:pPr>
      <w:r w:rsidRPr="00793117">
        <w:rPr>
          <w:rFonts w:ascii="Arial" w:hAnsi="Arial" w:cs="Arial"/>
          <w:sz w:val="22"/>
          <w:szCs w:val="22"/>
        </w:rPr>
        <w:t>Moderate capital costs (Moderate force)</w:t>
      </w:r>
    </w:p>
    <w:p w14:paraId="12D8B736" w14:textId="02A81CCB" w:rsidR="00141A37" w:rsidRPr="00793117" w:rsidRDefault="00141A37" w:rsidP="00141A37">
      <w:pPr>
        <w:pStyle w:val="ListParagraph"/>
        <w:numPr>
          <w:ilvl w:val="0"/>
          <w:numId w:val="6"/>
        </w:numPr>
        <w:rPr>
          <w:rFonts w:ascii="Arial" w:hAnsi="Arial" w:cs="Arial"/>
          <w:sz w:val="22"/>
          <w:szCs w:val="22"/>
        </w:rPr>
      </w:pPr>
      <w:r w:rsidRPr="00793117">
        <w:rPr>
          <w:rFonts w:ascii="Arial" w:hAnsi="Arial" w:cs="Arial"/>
          <w:sz w:val="22"/>
          <w:szCs w:val="22"/>
        </w:rPr>
        <w:t>Moderate economies of scale (Moderate force)</w:t>
      </w:r>
    </w:p>
    <w:p w14:paraId="385F45D9" w14:textId="77777777" w:rsidR="00141A37" w:rsidRPr="00793117" w:rsidRDefault="00141A37" w:rsidP="008F5A21">
      <w:pPr>
        <w:rPr>
          <w:rFonts w:ascii="Arial" w:hAnsi="Arial" w:cs="Arial"/>
          <w:sz w:val="22"/>
          <w:szCs w:val="22"/>
        </w:rPr>
      </w:pPr>
      <w:r w:rsidRPr="00793117">
        <w:rPr>
          <w:rFonts w:ascii="Arial" w:hAnsi="Arial" w:cs="Arial"/>
          <w:sz w:val="22"/>
          <w:szCs w:val="22"/>
        </w:rPr>
        <w:t>(Thompson, 2017)</w:t>
      </w:r>
    </w:p>
    <w:p w14:paraId="181391BE" w14:textId="26D96CEB" w:rsidR="00141A37" w:rsidRDefault="00141A37" w:rsidP="008F5A21">
      <w:pPr>
        <w:rPr>
          <w:rFonts w:cstheme="minorHAnsi"/>
          <w:sz w:val="22"/>
          <w:szCs w:val="22"/>
        </w:rPr>
      </w:pPr>
    </w:p>
    <w:p w14:paraId="6C65C895" w14:textId="22D57668" w:rsidR="00FB254D" w:rsidRPr="00793117" w:rsidRDefault="00FB254D" w:rsidP="00FB254D">
      <w:pPr>
        <w:pStyle w:val="Heading2"/>
        <w:rPr>
          <w:rFonts w:ascii="Arial" w:hAnsi="Arial" w:cs="Arial"/>
        </w:rPr>
      </w:pPr>
      <w:bookmarkStart w:id="6" w:name="_Toc109661178"/>
      <w:r>
        <w:t>BCG Matrix</w:t>
      </w:r>
      <w:bookmarkEnd w:id="6"/>
    </w:p>
    <w:p w14:paraId="7E3439E0" w14:textId="25BFA0CA" w:rsidR="00141A37" w:rsidRPr="00793117" w:rsidRDefault="00141A37" w:rsidP="00141A37">
      <w:pPr>
        <w:rPr>
          <w:rFonts w:ascii="Arial" w:hAnsi="Arial" w:cs="Arial"/>
          <w:sz w:val="22"/>
          <w:szCs w:val="22"/>
        </w:rPr>
      </w:pPr>
      <w:r w:rsidRPr="00793117">
        <w:rPr>
          <w:rFonts w:ascii="Arial" w:hAnsi="Arial" w:cs="Arial"/>
          <w:sz w:val="22"/>
          <w:szCs w:val="22"/>
        </w:rPr>
        <w:t xml:space="preserve">According to </w:t>
      </w:r>
      <w:r w:rsidR="00D031D4" w:rsidRPr="00793117">
        <w:rPr>
          <w:rFonts w:ascii="Arial" w:hAnsi="Arial" w:cs="Arial"/>
          <w:sz w:val="22"/>
          <w:szCs w:val="22"/>
        </w:rPr>
        <w:t>the Boston Consulting Group</w:t>
      </w:r>
      <w:r w:rsidR="00A979D1" w:rsidRPr="00793117">
        <w:rPr>
          <w:rFonts w:ascii="Arial" w:hAnsi="Arial" w:cs="Arial"/>
          <w:sz w:val="22"/>
          <w:szCs w:val="22"/>
        </w:rPr>
        <w:t xml:space="preserve"> (</w:t>
      </w:r>
      <w:r w:rsidR="00B92CA0" w:rsidRPr="00793117">
        <w:rPr>
          <w:rFonts w:ascii="Arial" w:hAnsi="Arial" w:cs="Arial"/>
          <w:sz w:val="22"/>
          <w:szCs w:val="22"/>
        </w:rPr>
        <w:t>BCG, F</w:t>
      </w:r>
      <w:r w:rsidR="00A979D1" w:rsidRPr="00793117">
        <w:rPr>
          <w:rFonts w:ascii="Arial" w:hAnsi="Arial" w:cs="Arial"/>
          <w:sz w:val="22"/>
          <w:szCs w:val="22"/>
        </w:rPr>
        <w:t xml:space="preserve">igure </w:t>
      </w:r>
      <w:r w:rsidR="00C90164" w:rsidRPr="00793117">
        <w:rPr>
          <w:rFonts w:ascii="Arial" w:hAnsi="Arial" w:cs="Arial"/>
          <w:sz w:val="22"/>
          <w:szCs w:val="22"/>
        </w:rPr>
        <w:t>2</w:t>
      </w:r>
      <w:r w:rsidR="00A42B28" w:rsidRPr="00793117">
        <w:rPr>
          <w:rFonts w:ascii="Arial" w:hAnsi="Arial" w:cs="Arial"/>
          <w:sz w:val="22"/>
          <w:szCs w:val="22"/>
        </w:rPr>
        <w:t>) the</w:t>
      </w:r>
      <w:r w:rsidR="00D031D4" w:rsidRPr="00793117">
        <w:rPr>
          <w:rFonts w:ascii="Arial" w:hAnsi="Arial" w:cs="Arial"/>
          <w:sz w:val="22"/>
          <w:szCs w:val="22"/>
        </w:rPr>
        <w:t xml:space="preserve"> matrix is designed to aid organisations in reaping growth opportunities by</w:t>
      </w:r>
      <w:r w:rsidRPr="00793117">
        <w:rPr>
          <w:rFonts w:ascii="Arial" w:hAnsi="Arial" w:cs="Arial"/>
          <w:sz w:val="22"/>
          <w:szCs w:val="22"/>
        </w:rPr>
        <w:t xml:space="preserve"> reviewing its product portfolio. The matrix has four quadrants</w:t>
      </w:r>
      <w:r w:rsidR="00D031D4" w:rsidRPr="00793117">
        <w:rPr>
          <w:rFonts w:ascii="Arial" w:hAnsi="Arial" w:cs="Arial"/>
          <w:sz w:val="22"/>
          <w:szCs w:val="22"/>
        </w:rPr>
        <w:t>:</w:t>
      </w:r>
      <w:r w:rsidRPr="00793117">
        <w:rPr>
          <w:rFonts w:ascii="Arial" w:hAnsi="Arial" w:cs="Arial"/>
          <w:sz w:val="22"/>
          <w:szCs w:val="22"/>
        </w:rPr>
        <w:t xml:space="preserve"> dogs, question mark</w:t>
      </w:r>
      <w:r w:rsidR="00D031D4" w:rsidRPr="00793117">
        <w:rPr>
          <w:rFonts w:ascii="Arial" w:hAnsi="Arial" w:cs="Arial"/>
          <w:sz w:val="22"/>
          <w:szCs w:val="22"/>
        </w:rPr>
        <w:t>s</w:t>
      </w:r>
      <w:r w:rsidRPr="00793117">
        <w:rPr>
          <w:rFonts w:ascii="Arial" w:hAnsi="Arial" w:cs="Arial"/>
          <w:sz w:val="22"/>
          <w:szCs w:val="22"/>
        </w:rPr>
        <w:t>, stars, and cash cow.</w:t>
      </w:r>
    </w:p>
    <w:p w14:paraId="48F4048B" w14:textId="0D5DCD11" w:rsidR="00141A37" w:rsidRPr="00793117" w:rsidRDefault="00141A37" w:rsidP="00141A37">
      <w:pPr>
        <w:rPr>
          <w:rFonts w:ascii="Arial" w:hAnsi="Arial" w:cs="Arial"/>
          <w:sz w:val="22"/>
          <w:szCs w:val="22"/>
        </w:rPr>
      </w:pPr>
      <w:r w:rsidRPr="00793117">
        <w:rPr>
          <w:rFonts w:ascii="Arial" w:hAnsi="Arial" w:cs="Arial"/>
          <w:sz w:val="22"/>
          <w:szCs w:val="22"/>
        </w:rPr>
        <w:t>Dogs have a slow growth or low market share</w:t>
      </w:r>
      <w:r w:rsidR="00D031D4" w:rsidRPr="00793117">
        <w:rPr>
          <w:rFonts w:ascii="Arial" w:hAnsi="Arial" w:cs="Arial"/>
          <w:sz w:val="22"/>
          <w:szCs w:val="22"/>
        </w:rPr>
        <w:t>;</w:t>
      </w:r>
      <w:r w:rsidRPr="00793117">
        <w:rPr>
          <w:rFonts w:ascii="Arial" w:hAnsi="Arial" w:cs="Arial"/>
          <w:sz w:val="22"/>
          <w:szCs w:val="22"/>
        </w:rPr>
        <w:t xml:space="preserve"> according to Curuksu (2018)</w:t>
      </w:r>
      <w:r w:rsidR="00D031D4" w:rsidRPr="00793117">
        <w:rPr>
          <w:rFonts w:ascii="Arial" w:hAnsi="Arial" w:cs="Arial"/>
          <w:sz w:val="22"/>
          <w:szCs w:val="22"/>
        </w:rPr>
        <w:t>,</w:t>
      </w:r>
      <w:r w:rsidRPr="00793117">
        <w:rPr>
          <w:rFonts w:ascii="Arial" w:hAnsi="Arial" w:cs="Arial"/>
          <w:sz w:val="22"/>
          <w:szCs w:val="22"/>
        </w:rPr>
        <w:t xml:space="preserve"> the dogs should be removed from the matrix as they drain resources from the organisation</w:t>
      </w:r>
      <w:r w:rsidR="00D031D4" w:rsidRPr="00793117">
        <w:rPr>
          <w:rFonts w:ascii="Arial" w:hAnsi="Arial" w:cs="Arial"/>
          <w:sz w:val="22"/>
          <w:szCs w:val="22"/>
        </w:rPr>
        <w:t>.</w:t>
      </w:r>
      <w:r w:rsidRPr="00793117">
        <w:rPr>
          <w:rFonts w:ascii="Arial" w:hAnsi="Arial" w:cs="Arial"/>
          <w:sz w:val="22"/>
          <w:szCs w:val="22"/>
        </w:rPr>
        <w:t xml:space="preserve"> Procter and Gamble have sold many products</w:t>
      </w:r>
      <w:r w:rsidR="00D031D4" w:rsidRPr="00793117">
        <w:rPr>
          <w:rFonts w:ascii="Arial" w:hAnsi="Arial" w:cs="Arial"/>
          <w:sz w:val="22"/>
          <w:szCs w:val="22"/>
        </w:rPr>
        <w:t>,</w:t>
      </w:r>
      <w:r w:rsidRPr="00793117">
        <w:rPr>
          <w:rFonts w:ascii="Arial" w:hAnsi="Arial" w:cs="Arial"/>
          <w:sz w:val="22"/>
          <w:szCs w:val="22"/>
        </w:rPr>
        <w:t xml:space="preserve"> such as Pringles, pet food, and vegetable oil</w:t>
      </w:r>
      <w:r w:rsidR="00D031D4" w:rsidRPr="00793117">
        <w:rPr>
          <w:rFonts w:ascii="Arial" w:hAnsi="Arial" w:cs="Arial"/>
          <w:sz w:val="22"/>
          <w:szCs w:val="22"/>
        </w:rPr>
        <w:t>;</w:t>
      </w:r>
      <w:r w:rsidRPr="00793117">
        <w:rPr>
          <w:rFonts w:ascii="Arial" w:hAnsi="Arial" w:cs="Arial"/>
          <w:sz w:val="22"/>
          <w:szCs w:val="22"/>
        </w:rPr>
        <w:t xml:space="preserve"> the</w:t>
      </w:r>
      <w:r w:rsidR="00D031D4" w:rsidRPr="00793117">
        <w:rPr>
          <w:rFonts w:ascii="Arial" w:hAnsi="Arial" w:cs="Arial"/>
          <w:sz w:val="22"/>
          <w:szCs w:val="22"/>
        </w:rPr>
        <w:t>se</w:t>
      </w:r>
      <w:r w:rsidRPr="00793117">
        <w:rPr>
          <w:rFonts w:ascii="Arial" w:hAnsi="Arial" w:cs="Arial"/>
          <w:sz w:val="22"/>
          <w:szCs w:val="22"/>
        </w:rPr>
        <w:t xml:space="preserve"> products had a lower market share </w:t>
      </w:r>
      <w:r w:rsidR="00D031D4" w:rsidRPr="00793117">
        <w:rPr>
          <w:rFonts w:ascii="Arial" w:hAnsi="Arial" w:cs="Arial"/>
          <w:sz w:val="22"/>
          <w:szCs w:val="22"/>
        </w:rPr>
        <w:t>than</w:t>
      </w:r>
      <w:r w:rsidRPr="00793117">
        <w:rPr>
          <w:rFonts w:ascii="Arial" w:hAnsi="Arial" w:cs="Arial"/>
          <w:sz w:val="22"/>
          <w:szCs w:val="22"/>
        </w:rPr>
        <w:t xml:space="preserve"> other </w:t>
      </w:r>
      <w:r w:rsidR="00D031D4" w:rsidRPr="00793117">
        <w:rPr>
          <w:rFonts w:ascii="Arial" w:hAnsi="Arial" w:cs="Arial"/>
          <w:sz w:val="22"/>
          <w:szCs w:val="22"/>
        </w:rPr>
        <w:t>company brands</w:t>
      </w:r>
      <w:r w:rsidRPr="00793117">
        <w:rPr>
          <w:rFonts w:ascii="Arial" w:hAnsi="Arial" w:cs="Arial"/>
          <w:sz w:val="22"/>
          <w:szCs w:val="22"/>
        </w:rPr>
        <w:t>. (Morgan, 2015).</w:t>
      </w:r>
    </w:p>
    <w:p w14:paraId="5B97130A" w14:textId="4F8360F5" w:rsidR="00A15177" w:rsidRPr="00793117" w:rsidRDefault="00141A37" w:rsidP="00141A37">
      <w:pPr>
        <w:rPr>
          <w:rFonts w:ascii="Arial" w:hAnsi="Arial" w:cs="Arial"/>
          <w:sz w:val="22"/>
          <w:szCs w:val="22"/>
        </w:rPr>
      </w:pPr>
      <w:r w:rsidRPr="00793117">
        <w:rPr>
          <w:rFonts w:ascii="Arial" w:hAnsi="Arial" w:cs="Arial"/>
          <w:sz w:val="22"/>
          <w:szCs w:val="22"/>
        </w:rPr>
        <w:t>The question mark</w:t>
      </w:r>
      <w:r w:rsidR="00D031D4" w:rsidRPr="00793117">
        <w:rPr>
          <w:rFonts w:ascii="Arial" w:hAnsi="Arial" w:cs="Arial"/>
          <w:sz w:val="22"/>
          <w:szCs w:val="22"/>
        </w:rPr>
        <w:t>s</w:t>
      </w:r>
      <w:r w:rsidRPr="00793117">
        <w:rPr>
          <w:rFonts w:ascii="Arial" w:hAnsi="Arial" w:cs="Arial"/>
          <w:sz w:val="22"/>
          <w:szCs w:val="22"/>
        </w:rPr>
        <w:t xml:space="preserve"> are the products with </w:t>
      </w:r>
      <w:r w:rsidR="00D031D4" w:rsidRPr="00793117">
        <w:rPr>
          <w:rFonts w:ascii="Arial" w:hAnsi="Arial" w:cs="Arial"/>
          <w:sz w:val="22"/>
          <w:szCs w:val="22"/>
        </w:rPr>
        <w:t xml:space="preserve">a </w:t>
      </w:r>
      <w:r w:rsidRPr="00793117">
        <w:rPr>
          <w:rFonts w:ascii="Arial" w:hAnsi="Arial" w:cs="Arial"/>
          <w:sz w:val="22"/>
          <w:szCs w:val="22"/>
        </w:rPr>
        <w:t xml:space="preserve">high growth rate; however, </w:t>
      </w:r>
      <w:r w:rsidR="00D031D4" w:rsidRPr="00793117">
        <w:rPr>
          <w:rFonts w:ascii="Arial" w:hAnsi="Arial" w:cs="Arial"/>
          <w:sz w:val="22"/>
          <w:szCs w:val="22"/>
        </w:rPr>
        <w:t xml:space="preserve">they </w:t>
      </w:r>
      <w:r w:rsidRPr="00793117">
        <w:rPr>
          <w:rFonts w:ascii="Arial" w:hAnsi="Arial" w:cs="Arial"/>
          <w:sz w:val="22"/>
          <w:szCs w:val="22"/>
        </w:rPr>
        <w:t>place in the low market share segment. These products can be a star or dog; however, this depends on the organisation</w:t>
      </w:r>
      <w:r w:rsidR="00D031D4" w:rsidRPr="00793117">
        <w:rPr>
          <w:rFonts w:ascii="Arial" w:hAnsi="Arial" w:cs="Arial"/>
          <w:sz w:val="22"/>
          <w:szCs w:val="22"/>
        </w:rPr>
        <w:t>'s strategy for increasing these products' brand value</w:t>
      </w:r>
      <w:r w:rsidRPr="00793117">
        <w:rPr>
          <w:rFonts w:ascii="Arial" w:hAnsi="Arial" w:cs="Arial"/>
          <w:sz w:val="22"/>
          <w:szCs w:val="22"/>
        </w:rPr>
        <w:t>. Procter and Gamble</w:t>
      </w:r>
      <w:r w:rsidR="00D031D4" w:rsidRPr="00793117">
        <w:rPr>
          <w:rFonts w:ascii="Arial" w:hAnsi="Arial" w:cs="Arial"/>
          <w:sz w:val="22"/>
          <w:szCs w:val="22"/>
        </w:rPr>
        <w:t>'</w:t>
      </w:r>
      <w:r w:rsidRPr="00793117">
        <w:rPr>
          <w:rFonts w:ascii="Arial" w:hAnsi="Arial" w:cs="Arial"/>
          <w:sz w:val="22"/>
          <w:szCs w:val="22"/>
        </w:rPr>
        <w:t>s premium products can be placed in low market share as it depends on the sales of different categories. Strategic management from Procter and Gamble can be seen focusing on strengthening the growth of their premium products</w:t>
      </w:r>
      <w:r w:rsidR="00D031D4" w:rsidRPr="00793117">
        <w:rPr>
          <w:rFonts w:ascii="Arial" w:hAnsi="Arial" w:cs="Arial"/>
          <w:sz w:val="22"/>
          <w:szCs w:val="22"/>
        </w:rPr>
        <w:t>;</w:t>
      </w:r>
      <w:r w:rsidRPr="00793117">
        <w:rPr>
          <w:rFonts w:ascii="Arial" w:hAnsi="Arial" w:cs="Arial"/>
          <w:sz w:val="22"/>
          <w:szCs w:val="22"/>
        </w:rPr>
        <w:t xml:space="preserve"> however</w:t>
      </w:r>
      <w:r w:rsidR="00D031D4" w:rsidRPr="00793117">
        <w:rPr>
          <w:rFonts w:ascii="Arial" w:hAnsi="Arial" w:cs="Arial"/>
          <w:sz w:val="22"/>
          <w:szCs w:val="22"/>
        </w:rPr>
        <w:t>,</w:t>
      </w:r>
      <w:r w:rsidRPr="00793117">
        <w:rPr>
          <w:rFonts w:ascii="Arial" w:hAnsi="Arial" w:cs="Arial"/>
          <w:sz w:val="22"/>
          <w:szCs w:val="22"/>
        </w:rPr>
        <w:t xml:space="preserve"> the impact of cleaning products, and personal care was diverted</w:t>
      </w:r>
      <w:r w:rsidR="00D031D4" w:rsidRPr="00793117">
        <w:rPr>
          <w:rFonts w:ascii="Arial" w:hAnsi="Arial" w:cs="Arial"/>
          <w:sz w:val="22"/>
          <w:szCs w:val="22"/>
        </w:rPr>
        <w:t>,</w:t>
      </w:r>
      <w:r w:rsidRPr="00793117">
        <w:rPr>
          <w:rFonts w:ascii="Arial" w:hAnsi="Arial" w:cs="Arial"/>
          <w:sz w:val="22"/>
          <w:szCs w:val="22"/>
        </w:rPr>
        <w:t xml:space="preserve"> which led to a</w:t>
      </w:r>
      <w:r w:rsidR="00E74445">
        <w:rPr>
          <w:rFonts w:ascii="Arial" w:hAnsi="Arial" w:cs="Arial"/>
          <w:sz w:val="22"/>
          <w:szCs w:val="22"/>
        </w:rPr>
        <w:t>n</w:t>
      </w:r>
      <w:r w:rsidRPr="00793117">
        <w:rPr>
          <w:rFonts w:ascii="Arial" w:hAnsi="Arial" w:cs="Arial"/>
          <w:sz w:val="22"/>
          <w:szCs w:val="22"/>
        </w:rPr>
        <w:t xml:space="preserve"> </w:t>
      </w:r>
      <w:r w:rsidR="00057DCA">
        <w:rPr>
          <w:rFonts w:ascii="Arial" w:hAnsi="Arial" w:cs="Arial"/>
          <w:sz w:val="22"/>
          <w:szCs w:val="22"/>
        </w:rPr>
        <w:t>in</w:t>
      </w:r>
      <w:r w:rsidRPr="00793117">
        <w:rPr>
          <w:rFonts w:ascii="Arial" w:hAnsi="Arial" w:cs="Arial"/>
          <w:sz w:val="22"/>
          <w:szCs w:val="22"/>
        </w:rPr>
        <w:t>crease in sales</w:t>
      </w:r>
      <w:r w:rsidR="00D031D4" w:rsidRPr="00793117">
        <w:rPr>
          <w:rFonts w:ascii="Arial" w:hAnsi="Arial" w:cs="Arial"/>
          <w:sz w:val="22"/>
          <w:szCs w:val="22"/>
        </w:rPr>
        <w:t>;</w:t>
      </w:r>
      <w:r w:rsidRPr="00793117">
        <w:rPr>
          <w:rFonts w:ascii="Arial" w:hAnsi="Arial" w:cs="Arial"/>
          <w:sz w:val="22"/>
          <w:szCs w:val="22"/>
        </w:rPr>
        <w:t xml:space="preserve"> </w:t>
      </w:r>
      <w:r w:rsidR="00A42B28" w:rsidRPr="00793117">
        <w:rPr>
          <w:rFonts w:ascii="Arial" w:hAnsi="Arial" w:cs="Arial"/>
          <w:sz w:val="22"/>
          <w:szCs w:val="22"/>
        </w:rPr>
        <w:t>therefore,</w:t>
      </w:r>
      <w:r w:rsidRPr="00793117">
        <w:rPr>
          <w:rFonts w:ascii="Arial" w:hAnsi="Arial" w:cs="Arial"/>
          <w:sz w:val="22"/>
          <w:szCs w:val="22"/>
        </w:rPr>
        <w:t xml:space="preserve"> Procter and Gamble can place premium products at high market share to strengthen their profitability in its </w:t>
      </w:r>
      <w:r w:rsidR="00AC65A2" w:rsidRPr="00793117">
        <w:rPr>
          <w:rFonts w:ascii="Arial" w:hAnsi="Arial" w:cs="Arial"/>
          <w:sz w:val="22"/>
          <w:szCs w:val="22"/>
        </w:rPr>
        <w:t>premium</w:t>
      </w:r>
      <w:r w:rsidRPr="00793117">
        <w:rPr>
          <w:rFonts w:ascii="Arial" w:hAnsi="Arial" w:cs="Arial"/>
          <w:sz w:val="22"/>
          <w:szCs w:val="22"/>
        </w:rPr>
        <w:t xml:space="preserve"> range.</w:t>
      </w:r>
      <w:r w:rsidR="008F5A21" w:rsidRPr="00793117">
        <w:rPr>
          <w:rFonts w:ascii="Arial" w:hAnsi="Arial" w:cs="Arial"/>
          <w:sz w:val="22"/>
          <w:szCs w:val="22"/>
        </w:rPr>
        <w:t xml:space="preserve"> </w:t>
      </w:r>
      <w:r w:rsidRPr="00793117">
        <w:rPr>
          <w:rFonts w:ascii="Arial" w:hAnsi="Arial" w:cs="Arial"/>
          <w:sz w:val="22"/>
          <w:szCs w:val="22"/>
        </w:rPr>
        <w:t>The Stars are products</w:t>
      </w:r>
      <w:r w:rsidR="00D031D4" w:rsidRPr="00793117">
        <w:rPr>
          <w:rFonts w:ascii="Arial" w:hAnsi="Arial" w:cs="Arial"/>
          <w:sz w:val="22"/>
          <w:szCs w:val="22"/>
        </w:rPr>
        <w:t xml:space="preserve"> </w:t>
      </w:r>
      <w:r w:rsidRPr="00793117">
        <w:rPr>
          <w:rFonts w:ascii="Arial" w:hAnsi="Arial" w:cs="Arial"/>
          <w:sz w:val="22"/>
          <w:szCs w:val="22"/>
        </w:rPr>
        <w:t>w</w:t>
      </w:r>
      <w:r w:rsidR="00D031D4" w:rsidRPr="00793117">
        <w:rPr>
          <w:rFonts w:ascii="Arial" w:hAnsi="Arial" w:cs="Arial"/>
          <w:sz w:val="22"/>
          <w:szCs w:val="22"/>
        </w:rPr>
        <w:t>ith high growth, and high market shares, Star products generate high returns on investment compared</w:t>
      </w:r>
      <w:r w:rsidRPr="00793117">
        <w:rPr>
          <w:rFonts w:ascii="Arial" w:hAnsi="Arial" w:cs="Arial"/>
          <w:sz w:val="22"/>
          <w:szCs w:val="22"/>
        </w:rPr>
        <w:t xml:space="preserve"> to other product categories (Curuksu, 2018). </w:t>
      </w:r>
      <w:r w:rsidR="00D031D4" w:rsidRPr="00793117">
        <w:rPr>
          <w:rFonts w:ascii="Arial" w:hAnsi="Arial" w:cs="Arial"/>
          <w:sz w:val="22"/>
          <w:szCs w:val="22"/>
        </w:rPr>
        <w:t>E</w:t>
      </w:r>
      <w:r w:rsidRPr="00793117">
        <w:rPr>
          <w:rFonts w:ascii="Arial" w:hAnsi="Arial" w:cs="Arial"/>
          <w:sz w:val="22"/>
          <w:szCs w:val="22"/>
        </w:rPr>
        <w:t>xample</w:t>
      </w:r>
      <w:r w:rsidR="00D031D4" w:rsidRPr="00793117">
        <w:rPr>
          <w:rFonts w:ascii="Arial" w:hAnsi="Arial" w:cs="Arial"/>
          <w:sz w:val="22"/>
          <w:szCs w:val="22"/>
        </w:rPr>
        <w:t>s</w:t>
      </w:r>
      <w:r w:rsidRPr="00793117">
        <w:rPr>
          <w:rFonts w:ascii="Arial" w:hAnsi="Arial" w:cs="Arial"/>
          <w:sz w:val="22"/>
          <w:szCs w:val="22"/>
        </w:rPr>
        <w:t xml:space="preserve"> of the</w:t>
      </w:r>
      <w:r w:rsidR="00D031D4" w:rsidRPr="00793117">
        <w:rPr>
          <w:rFonts w:ascii="Arial" w:hAnsi="Arial" w:cs="Arial"/>
          <w:sz w:val="22"/>
          <w:szCs w:val="22"/>
        </w:rPr>
        <w:t>se</w:t>
      </w:r>
      <w:r w:rsidRPr="00793117">
        <w:rPr>
          <w:rFonts w:ascii="Arial" w:hAnsi="Arial" w:cs="Arial"/>
          <w:sz w:val="22"/>
          <w:szCs w:val="22"/>
        </w:rPr>
        <w:t xml:space="preserve"> product</w:t>
      </w:r>
      <w:r w:rsidR="00D031D4" w:rsidRPr="00793117">
        <w:rPr>
          <w:rFonts w:ascii="Arial" w:hAnsi="Arial" w:cs="Arial"/>
          <w:sz w:val="22"/>
          <w:szCs w:val="22"/>
        </w:rPr>
        <w:t>s are</w:t>
      </w:r>
      <w:r w:rsidRPr="00793117">
        <w:rPr>
          <w:rFonts w:ascii="Arial" w:hAnsi="Arial" w:cs="Arial"/>
          <w:sz w:val="22"/>
          <w:szCs w:val="22"/>
        </w:rPr>
        <w:t xml:space="preserve"> Gillet and Tide</w:t>
      </w:r>
      <w:r w:rsidR="00057DCA">
        <w:rPr>
          <w:rFonts w:ascii="Arial" w:hAnsi="Arial" w:cs="Arial"/>
          <w:sz w:val="22"/>
          <w:szCs w:val="22"/>
        </w:rPr>
        <w:t>. S</w:t>
      </w:r>
      <w:r w:rsidRPr="00793117">
        <w:rPr>
          <w:rFonts w:ascii="Arial" w:hAnsi="Arial" w:cs="Arial"/>
          <w:sz w:val="22"/>
          <w:szCs w:val="22"/>
        </w:rPr>
        <w:t>tar</w:t>
      </w:r>
      <w:r w:rsidR="00D031D4" w:rsidRPr="00793117">
        <w:rPr>
          <w:rFonts w:ascii="Arial" w:hAnsi="Arial" w:cs="Arial"/>
          <w:sz w:val="22"/>
          <w:szCs w:val="22"/>
        </w:rPr>
        <w:t>s</w:t>
      </w:r>
      <w:r w:rsidRPr="00793117">
        <w:rPr>
          <w:rFonts w:ascii="Arial" w:hAnsi="Arial" w:cs="Arial"/>
          <w:sz w:val="22"/>
          <w:szCs w:val="22"/>
        </w:rPr>
        <w:t xml:space="preserve"> for Procter and Gamble </w:t>
      </w:r>
      <w:r w:rsidR="00D031D4" w:rsidRPr="00793117">
        <w:rPr>
          <w:rFonts w:ascii="Arial" w:hAnsi="Arial" w:cs="Arial"/>
          <w:sz w:val="22"/>
          <w:szCs w:val="22"/>
        </w:rPr>
        <w:t>are</w:t>
      </w:r>
      <w:r w:rsidRPr="00793117">
        <w:rPr>
          <w:rFonts w:ascii="Arial" w:hAnsi="Arial" w:cs="Arial"/>
          <w:sz w:val="22"/>
          <w:szCs w:val="22"/>
        </w:rPr>
        <w:t xml:space="preserve"> high priced and generate huge profits in markets globally from the UK, Italy, and Spain. The Cash Cow are products w</w:t>
      </w:r>
      <w:r w:rsidR="00D031D4" w:rsidRPr="00793117">
        <w:rPr>
          <w:rFonts w:ascii="Arial" w:hAnsi="Arial" w:cs="Arial"/>
          <w:sz w:val="22"/>
          <w:szCs w:val="22"/>
        </w:rPr>
        <w:t>ith low growth but</w:t>
      </w:r>
      <w:r w:rsidRPr="00793117">
        <w:rPr>
          <w:rFonts w:ascii="Arial" w:hAnsi="Arial" w:cs="Arial"/>
          <w:sz w:val="22"/>
          <w:szCs w:val="22"/>
        </w:rPr>
        <w:t xml:space="preserve"> high market share (Hague, 2019). Established products have steady profits such as Pampers, Lynx </w:t>
      </w:r>
      <w:r w:rsidR="00A42B28" w:rsidRPr="00793117">
        <w:rPr>
          <w:rFonts w:ascii="Arial" w:hAnsi="Arial" w:cs="Arial"/>
          <w:sz w:val="22"/>
          <w:szCs w:val="22"/>
        </w:rPr>
        <w:t>Deodorants,</w:t>
      </w:r>
      <w:r w:rsidRPr="00793117">
        <w:rPr>
          <w:rFonts w:ascii="Arial" w:hAnsi="Arial" w:cs="Arial"/>
          <w:sz w:val="22"/>
          <w:szCs w:val="22"/>
        </w:rPr>
        <w:t xml:space="preserve"> and paper towels</w:t>
      </w:r>
      <w:r w:rsidR="00D031D4" w:rsidRPr="00793117">
        <w:rPr>
          <w:rFonts w:ascii="Arial" w:hAnsi="Arial" w:cs="Arial"/>
          <w:sz w:val="22"/>
          <w:szCs w:val="22"/>
        </w:rPr>
        <w:t>;</w:t>
      </w:r>
      <w:r w:rsidRPr="00793117">
        <w:rPr>
          <w:rFonts w:ascii="Arial" w:hAnsi="Arial" w:cs="Arial"/>
          <w:sz w:val="22"/>
          <w:szCs w:val="22"/>
        </w:rPr>
        <w:t xml:space="preserve"> these products are always in demand and therefore</w:t>
      </w:r>
      <w:r w:rsidR="00E74445">
        <w:rPr>
          <w:rFonts w:ascii="Arial" w:hAnsi="Arial" w:cs="Arial"/>
          <w:sz w:val="22"/>
          <w:szCs w:val="22"/>
        </w:rPr>
        <w:t xml:space="preserve"> are</w:t>
      </w:r>
      <w:r w:rsidRPr="00793117">
        <w:rPr>
          <w:rFonts w:ascii="Arial" w:hAnsi="Arial" w:cs="Arial"/>
          <w:sz w:val="22"/>
          <w:szCs w:val="22"/>
        </w:rPr>
        <w:t xml:space="preserve"> sold to a large extent which helps build a competitive advantage against their rivals</w:t>
      </w:r>
      <w:r w:rsidRPr="00793117">
        <w:rPr>
          <w:rFonts w:ascii="Arial" w:hAnsi="Arial" w:cs="Arial"/>
          <w:color w:val="000000"/>
          <w:sz w:val="22"/>
          <w:szCs w:val="22"/>
          <w:shd w:val="clear" w:color="auto" w:fill="FFFFFF"/>
        </w:rPr>
        <w:t xml:space="preserve"> (P&amp;G Strategic Management: A Detailed Analysis).</w:t>
      </w:r>
    </w:p>
    <w:p w14:paraId="05270772" w14:textId="77777777" w:rsidR="008F5A21" w:rsidRPr="00D031D4" w:rsidRDefault="008F5A21" w:rsidP="00141A37">
      <w:pPr>
        <w:rPr>
          <w:rFonts w:cstheme="minorHAnsi"/>
          <w:color w:val="000000"/>
          <w:sz w:val="22"/>
          <w:szCs w:val="22"/>
          <w:shd w:val="clear" w:color="auto" w:fill="FFFFFF"/>
        </w:rPr>
      </w:pPr>
    </w:p>
    <w:p w14:paraId="74946E1A" w14:textId="2762E197" w:rsidR="008F5A21" w:rsidRDefault="00A9119F" w:rsidP="001E79C5">
      <w:pPr>
        <w:pStyle w:val="Heading2"/>
        <w:rPr>
          <w:shd w:val="clear" w:color="auto" w:fill="FFFFFF"/>
        </w:rPr>
      </w:pPr>
      <w:bookmarkStart w:id="7" w:name="_Toc109661179"/>
      <w:r>
        <w:rPr>
          <w:shd w:val="clear" w:color="auto" w:fill="FFFFFF"/>
        </w:rPr>
        <w:t>Macro</w:t>
      </w:r>
      <w:r w:rsidR="001E79C5">
        <w:rPr>
          <w:shd w:val="clear" w:color="auto" w:fill="FFFFFF"/>
        </w:rPr>
        <w:t xml:space="preserve">, Micro, Meso </w:t>
      </w:r>
      <w:r w:rsidR="00274264">
        <w:rPr>
          <w:shd w:val="clear" w:color="auto" w:fill="FFFFFF"/>
        </w:rPr>
        <w:t>Environment</w:t>
      </w:r>
      <w:bookmarkEnd w:id="7"/>
    </w:p>
    <w:p w14:paraId="36934EAC" w14:textId="38BE6448" w:rsidR="00A81F89" w:rsidRPr="003305BF" w:rsidRDefault="00A81F89" w:rsidP="00A81F89">
      <w:pPr>
        <w:rPr>
          <w:rFonts w:ascii="Arial" w:hAnsi="Arial" w:cs="Arial"/>
          <w:sz w:val="22"/>
          <w:szCs w:val="22"/>
        </w:rPr>
      </w:pPr>
      <w:r w:rsidRPr="003305BF">
        <w:rPr>
          <w:rFonts w:ascii="Arial" w:hAnsi="Arial" w:cs="Arial"/>
          <w:sz w:val="22"/>
          <w:szCs w:val="22"/>
        </w:rPr>
        <w:t>Through research of Procter and Gambles strategic Audit the corporate strategy the organisation should focus on is growth</w:t>
      </w:r>
      <w:r w:rsidR="00E74445">
        <w:rPr>
          <w:rFonts w:ascii="Arial" w:hAnsi="Arial" w:cs="Arial"/>
          <w:sz w:val="22"/>
          <w:szCs w:val="22"/>
        </w:rPr>
        <w:t>.</w:t>
      </w:r>
      <w:r w:rsidRPr="003305BF">
        <w:rPr>
          <w:rFonts w:ascii="Arial" w:hAnsi="Arial" w:cs="Arial"/>
          <w:sz w:val="22"/>
          <w:szCs w:val="22"/>
        </w:rPr>
        <w:t xml:space="preserve"> Procter and Gamble follow a horizontal growth</w:t>
      </w:r>
      <w:r w:rsidR="00542E75" w:rsidRPr="003305BF">
        <w:rPr>
          <w:rFonts w:ascii="Arial" w:hAnsi="Arial" w:cs="Arial"/>
          <w:sz w:val="22"/>
          <w:szCs w:val="22"/>
        </w:rPr>
        <w:t>,</w:t>
      </w:r>
      <w:r w:rsidRPr="003305BF">
        <w:rPr>
          <w:rFonts w:ascii="Arial" w:hAnsi="Arial" w:cs="Arial"/>
          <w:sz w:val="22"/>
          <w:szCs w:val="22"/>
        </w:rPr>
        <w:t xml:space="preserve"> an approach wh</w:t>
      </w:r>
      <w:r w:rsidR="00DC3013" w:rsidRPr="003305BF">
        <w:rPr>
          <w:rFonts w:ascii="Arial" w:hAnsi="Arial" w:cs="Arial"/>
          <w:sz w:val="22"/>
          <w:szCs w:val="22"/>
        </w:rPr>
        <w:t>ere</w:t>
      </w:r>
      <w:r w:rsidRPr="003305BF">
        <w:rPr>
          <w:rFonts w:ascii="Arial" w:hAnsi="Arial" w:cs="Arial"/>
          <w:sz w:val="22"/>
          <w:szCs w:val="22"/>
        </w:rPr>
        <w:t xml:space="preserve"> the growth expands their products to other geographic locations.</w:t>
      </w:r>
    </w:p>
    <w:p w14:paraId="53BB4718" w14:textId="6ED8D775" w:rsidR="00301355" w:rsidRPr="003305BF" w:rsidRDefault="00E74445" w:rsidP="00301355">
      <w:pPr>
        <w:rPr>
          <w:rFonts w:ascii="Arial" w:hAnsi="Arial" w:cs="Arial"/>
          <w:sz w:val="22"/>
          <w:szCs w:val="22"/>
        </w:rPr>
      </w:pPr>
      <w:r>
        <w:rPr>
          <w:rFonts w:ascii="Arial" w:hAnsi="Arial" w:cs="Arial"/>
          <w:sz w:val="22"/>
          <w:szCs w:val="22"/>
        </w:rPr>
        <w:t>C</w:t>
      </w:r>
      <w:r w:rsidR="00301355" w:rsidRPr="003305BF">
        <w:rPr>
          <w:rFonts w:ascii="Arial" w:hAnsi="Arial" w:cs="Arial"/>
          <w:sz w:val="22"/>
          <w:szCs w:val="22"/>
        </w:rPr>
        <w:t xml:space="preserve">hanges in the macro-environment factors can directly impact the organisation and other players in the personal products industry. Macro-environment factors can change Porter's five forces which shape the strategy and competitive landscape. </w:t>
      </w:r>
    </w:p>
    <w:p w14:paraId="6F190B26" w14:textId="09581672" w:rsidR="00F25E6F" w:rsidRPr="003305BF" w:rsidRDefault="0039000C" w:rsidP="00F25E6F">
      <w:pPr>
        <w:rPr>
          <w:rFonts w:ascii="Arial" w:hAnsi="Arial" w:cs="Arial"/>
          <w:sz w:val="22"/>
          <w:szCs w:val="22"/>
        </w:rPr>
      </w:pPr>
      <w:r w:rsidRPr="003305BF">
        <w:rPr>
          <w:rFonts w:ascii="Arial" w:hAnsi="Arial" w:cs="Arial"/>
          <w:sz w:val="22"/>
          <w:szCs w:val="22"/>
        </w:rPr>
        <w:t xml:space="preserve">Procter and Gamble have environmental standards which can impact profitability, laws and liability laws </w:t>
      </w:r>
      <w:r w:rsidR="00BA4158" w:rsidRPr="003305BF">
        <w:rPr>
          <w:rFonts w:ascii="Arial" w:hAnsi="Arial" w:cs="Arial"/>
          <w:sz w:val="22"/>
          <w:szCs w:val="22"/>
        </w:rPr>
        <w:t xml:space="preserve">which </w:t>
      </w:r>
      <w:r w:rsidRPr="003305BF">
        <w:rPr>
          <w:rFonts w:ascii="Arial" w:hAnsi="Arial" w:cs="Arial"/>
          <w:sz w:val="22"/>
          <w:szCs w:val="22"/>
        </w:rPr>
        <w:t>are in place in many countries therefore</w:t>
      </w:r>
      <w:r w:rsidR="00BA4158" w:rsidRPr="003305BF">
        <w:rPr>
          <w:rFonts w:ascii="Arial" w:hAnsi="Arial" w:cs="Arial"/>
          <w:sz w:val="22"/>
          <w:szCs w:val="22"/>
        </w:rPr>
        <w:t>,</w:t>
      </w:r>
      <w:r w:rsidRPr="003305BF">
        <w:rPr>
          <w:rFonts w:ascii="Arial" w:hAnsi="Arial" w:cs="Arial"/>
          <w:sz w:val="22"/>
          <w:szCs w:val="22"/>
        </w:rPr>
        <w:t xml:space="preserve"> Procter and Gamble should </w:t>
      </w:r>
      <w:r w:rsidRPr="003305BF">
        <w:rPr>
          <w:rFonts w:ascii="Arial" w:hAnsi="Arial" w:cs="Arial"/>
          <w:sz w:val="22"/>
          <w:szCs w:val="22"/>
        </w:rPr>
        <w:lastRenderedPageBreak/>
        <w:t xml:space="preserve">evaluate the environmental standards which are required by each country, factors which </w:t>
      </w:r>
      <w:r w:rsidR="00B717C7" w:rsidRPr="003305BF">
        <w:rPr>
          <w:rFonts w:ascii="Arial" w:hAnsi="Arial" w:cs="Arial"/>
          <w:sz w:val="22"/>
          <w:szCs w:val="22"/>
        </w:rPr>
        <w:t xml:space="preserve">Procter and Gamble need to consider </w:t>
      </w:r>
      <w:r w:rsidR="00B10B0E" w:rsidRPr="003305BF">
        <w:rPr>
          <w:rFonts w:ascii="Arial" w:hAnsi="Arial" w:cs="Arial"/>
          <w:sz w:val="22"/>
          <w:szCs w:val="22"/>
        </w:rPr>
        <w:t>are-:</w:t>
      </w:r>
    </w:p>
    <w:p w14:paraId="2ECDB295" w14:textId="002687FD" w:rsidR="00F25E6F" w:rsidRDefault="00F25E6F" w:rsidP="00F25E6F">
      <w:pPr>
        <w:rPr>
          <w:rFonts w:cstheme="minorHAnsi"/>
          <w:sz w:val="22"/>
          <w:szCs w:val="22"/>
        </w:rPr>
      </w:pPr>
    </w:p>
    <w:p w14:paraId="2448C8AF" w14:textId="77777777" w:rsidR="00F25E6F" w:rsidRDefault="00F25E6F" w:rsidP="00F25E6F">
      <w:pPr>
        <w:rPr>
          <w:rFonts w:cstheme="minorHAnsi"/>
          <w:sz w:val="22"/>
          <w:szCs w:val="22"/>
        </w:rPr>
      </w:pPr>
    </w:p>
    <w:p w14:paraId="1747B127" w14:textId="77777777" w:rsidR="00F25E6F" w:rsidRPr="00D031D4" w:rsidRDefault="00F25E6F" w:rsidP="00F25E6F">
      <w:pPr>
        <w:rPr>
          <w:rFonts w:cstheme="minorHAnsi"/>
          <w:sz w:val="22"/>
          <w:szCs w:val="22"/>
        </w:rPr>
      </w:pPr>
      <w:r w:rsidRPr="00D031D4">
        <w:rPr>
          <w:rFonts w:cstheme="minorHAnsi"/>
          <w:noProof/>
          <w:sz w:val="22"/>
          <w:szCs w:val="22"/>
        </w:rPr>
        <w:drawing>
          <wp:inline distT="0" distB="0" distL="0" distR="0" wp14:anchorId="2F9FBB94" wp14:editId="1DEBFC14">
            <wp:extent cx="5486400" cy="3200400"/>
            <wp:effectExtent l="0" t="0" r="3810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463D4E6" w14:textId="77777777" w:rsidR="00F25E6F" w:rsidRPr="00D031D4" w:rsidRDefault="00F25E6F" w:rsidP="00F25E6F">
      <w:pPr>
        <w:rPr>
          <w:rFonts w:cstheme="minorHAnsi"/>
          <w:sz w:val="22"/>
          <w:szCs w:val="22"/>
        </w:rPr>
      </w:pPr>
    </w:p>
    <w:p w14:paraId="74EB4A14" w14:textId="77777777" w:rsidR="00F25E6F" w:rsidRPr="003305BF" w:rsidRDefault="00F25E6F" w:rsidP="00F25E6F">
      <w:pPr>
        <w:rPr>
          <w:rFonts w:ascii="Arial" w:hAnsi="Arial" w:cs="Arial"/>
          <w:sz w:val="22"/>
          <w:szCs w:val="22"/>
        </w:rPr>
      </w:pPr>
    </w:p>
    <w:p w14:paraId="0185C8E5" w14:textId="77777777" w:rsidR="00F25E6F" w:rsidRPr="003305BF" w:rsidRDefault="00F25E6F" w:rsidP="00F25E6F">
      <w:pPr>
        <w:rPr>
          <w:rFonts w:ascii="Arial" w:hAnsi="Arial" w:cs="Arial"/>
          <w:sz w:val="22"/>
          <w:szCs w:val="22"/>
        </w:rPr>
      </w:pPr>
      <w:r w:rsidRPr="003305BF">
        <w:rPr>
          <w:rFonts w:ascii="Arial" w:hAnsi="Arial" w:cs="Arial"/>
          <w:sz w:val="22"/>
          <w:szCs w:val="22"/>
        </w:rPr>
        <w:t>Mega-Environment – Responsibility and the impact of the natural world, Procter and Gamble take the responsibility to make a difference in climate, forestry, water, and packaging. Building partnerships with external organisations to help with challenging issues such as climate action. Sharing a climate transition action plan which details their ambition of net zero by 2040 and covers all lifecycle emissions of products and packaging across the supply chain, operations, consumer use of products and the product end of life (Porte, 2017).</w:t>
      </w:r>
    </w:p>
    <w:p w14:paraId="0478B4C3" w14:textId="7FD0106C" w:rsidR="00F25E6F" w:rsidRPr="003305BF" w:rsidRDefault="00F25E6F" w:rsidP="00F25E6F">
      <w:pPr>
        <w:rPr>
          <w:rFonts w:ascii="Arial" w:hAnsi="Arial" w:cs="Arial"/>
          <w:sz w:val="22"/>
          <w:szCs w:val="22"/>
        </w:rPr>
      </w:pPr>
      <w:r w:rsidRPr="003305BF">
        <w:rPr>
          <w:rFonts w:ascii="Arial" w:hAnsi="Arial" w:cs="Arial"/>
          <w:sz w:val="22"/>
          <w:szCs w:val="22"/>
        </w:rPr>
        <w:t xml:space="preserve">Macro-Environment </w:t>
      </w:r>
      <w:r w:rsidR="00E74445">
        <w:rPr>
          <w:rFonts w:ascii="Arial" w:hAnsi="Arial" w:cs="Arial"/>
          <w:sz w:val="22"/>
          <w:szCs w:val="22"/>
        </w:rPr>
        <w:t xml:space="preserve">- </w:t>
      </w:r>
      <w:r w:rsidRPr="003305BF">
        <w:rPr>
          <w:rFonts w:ascii="Arial" w:hAnsi="Arial" w:cs="Arial"/>
          <w:sz w:val="22"/>
          <w:szCs w:val="22"/>
        </w:rPr>
        <w:t>(External forces) Being a member of AMCHAM where they can have political ground when and where needed in using tactical strategies (Porte, 2017).</w:t>
      </w:r>
    </w:p>
    <w:p w14:paraId="25BB5FD4" w14:textId="2CBF1E54" w:rsidR="00F25E6F" w:rsidRPr="003305BF" w:rsidRDefault="00F25E6F" w:rsidP="00F25E6F">
      <w:pPr>
        <w:rPr>
          <w:rFonts w:ascii="Arial" w:hAnsi="Arial" w:cs="Arial"/>
          <w:sz w:val="22"/>
          <w:szCs w:val="22"/>
        </w:rPr>
      </w:pPr>
      <w:r w:rsidRPr="003305BF">
        <w:rPr>
          <w:rFonts w:ascii="Arial" w:hAnsi="Arial" w:cs="Arial"/>
          <w:sz w:val="22"/>
          <w:szCs w:val="22"/>
        </w:rPr>
        <w:t>An Economic environment which needs to take into consideration where Procter and Gamble see difference in consumer purchasing power, and an economic recession that changed the spending pattern of consumers. Social and cultural environment's which Procter and Gamble need to be aware of is basic values, perception and behaviour, Procter and Gamble have used "SHIKSHA" where they follow this and focus on children and education. Technological environment factors which need to be considered are the creation of new products and an increase in production, improvement of quality, an increase in market share or more focus on the e-business sector and finally minimising the costs by using efficient technology (Porte, 2017).</w:t>
      </w:r>
    </w:p>
    <w:p w14:paraId="205815D4" w14:textId="53686D9E" w:rsidR="00F25E6F" w:rsidRPr="003305BF" w:rsidRDefault="00F25E6F" w:rsidP="00F25E6F">
      <w:pPr>
        <w:rPr>
          <w:rFonts w:ascii="Arial" w:hAnsi="Arial" w:cs="Arial"/>
          <w:sz w:val="22"/>
          <w:szCs w:val="22"/>
        </w:rPr>
      </w:pPr>
      <w:r w:rsidRPr="003305BF">
        <w:rPr>
          <w:rFonts w:ascii="Arial" w:hAnsi="Arial" w:cs="Arial"/>
          <w:sz w:val="22"/>
          <w:szCs w:val="22"/>
        </w:rPr>
        <w:t>Micro-Environment where factors in the internal area of operation disrupts decision in making of freedom and performance, these following factors which are competitors who adopt a USP to compete in the market, competitors who expand its market shares and understands what products competitors sell and therefore can provide better products to consumers. Procter and Gamble must continuously attract and sustain customers, monitor changes in preference, taste and purchasing habits. Shareholders who are the primary decision makers of Procter and Gamble</w:t>
      </w:r>
      <w:r w:rsidR="004C0E33">
        <w:rPr>
          <w:rFonts w:ascii="Arial" w:hAnsi="Arial" w:cs="Arial"/>
          <w:sz w:val="22"/>
          <w:szCs w:val="22"/>
        </w:rPr>
        <w:t xml:space="preserve"> </w:t>
      </w:r>
      <w:r w:rsidRPr="003305BF">
        <w:rPr>
          <w:rFonts w:ascii="Arial" w:hAnsi="Arial" w:cs="Arial"/>
          <w:sz w:val="22"/>
          <w:szCs w:val="22"/>
        </w:rPr>
        <w:t>are an important factor in guiding finance and management of the organisation</w:t>
      </w:r>
      <w:r w:rsidR="009302EC">
        <w:rPr>
          <w:rFonts w:ascii="Arial" w:hAnsi="Arial" w:cs="Arial"/>
          <w:sz w:val="22"/>
          <w:szCs w:val="22"/>
        </w:rPr>
        <w:t xml:space="preserve">. </w:t>
      </w:r>
      <w:r w:rsidRPr="003305BF">
        <w:rPr>
          <w:rFonts w:ascii="Arial" w:hAnsi="Arial" w:cs="Arial"/>
          <w:sz w:val="22"/>
          <w:szCs w:val="22"/>
        </w:rPr>
        <w:t>Suppliers, consumers, and media can be still controlled by good management (Porte, 2017).</w:t>
      </w:r>
    </w:p>
    <w:p w14:paraId="6E4A16FB" w14:textId="684238A9" w:rsidR="00F25E6F" w:rsidRPr="003305BF" w:rsidRDefault="00F25E6F" w:rsidP="00F25E6F">
      <w:pPr>
        <w:rPr>
          <w:rFonts w:ascii="Arial" w:hAnsi="Arial" w:cs="Arial"/>
          <w:sz w:val="22"/>
          <w:szCs w:val="22"/>
        </w:rPr>
      </w:pPr>
      <w:r w:rsidRPr="003305BF">
        <w:rPr>
          <w:rFonts w:ascii="Arial" w:hAnsi="Arial" w:cs="Arial"/>
          <w:sz w:val="22"/>
          <w:szCs w:val="22"/>
        </w:rPr>
        <w:lastRenderedPageBreak/>
        <w:t>Meso-Environment</w:t>
      </w:r>
      <w:r w:rsidR="009302EC">
        <w:rPr>
          <w:rFonts w:ascii="Arial" w:hAnsi="Arial" w:cs="Arial"/>
          <w:sz w:val="22"/>
          <w:szCs w:val="22"/>
        </w:rPr>
        <w:t>-</w:t>
      </w:r>
      <w:r w:rsidRPr="003305BF">
        <w:rPr>
          <w:rFonts w:ascii="Arial" w:hAnsi="Arial" w:cs="Arial"/>
          <w:sz w:val="22"/>
          <w:szCs w:val="22"/>
        </w:rPr>
        <w:t xml:space="preserve"> where the factor of the organisation is unable to respond to the environment directly or indirectly. These factors include distribution, competition, and competitors (Porte, 2017).</w:t>
      </w:r>
    </w:p>
    <w:p w14:paraId="13E3DEA9" w14:textId="77777777" w:rsidR="006665FC" w:rsidRPr="006665FC" w:rsidRDefault="006665FC" w:rsidP="006665FC">
      <w:pPr>
        <w:rPr>
          <w:rFonts w:cstheme="minorHAnsi"/>
          <w:sz w:val="22"/>
          <w:szCs w:val="22"/>
        </w:rPr>
      </w:pPr>
    </w:p>
    <w:p w14:paraId="55C7A602" w14:textId="00CDA2D1" w:rsidR="008F5A21" w:rsidRDefault="00274264" w:rsidP="009948FB">
      <w:pPr>
        <w:pStyle w:val="Heading2"/>
        <w:rPr>
          <w:shd w:val="clear" w:color="auto" w:fill="FFFFFF"/>
        </w:rPr>
      </w:pPr>
      <w:bookmarkStart w:id="8" w:name="_Toc109661180"/>
      <w:r>
        <w:rPr>
          <w:shd w:val="clear" w:color="auto" w:fill="FFFFFF"/>
        </w:rPr>
        <w:t>SWOT</w:t>
      </w:r>
      <w:bookmarkEnd w:id="8"/>
    </w:p>
    <w:p w14:paraId="5028E3A5" w14:textId="670C1869" w:rsidR="00274264" w:rsidRPr="003305BF" w:rsidRDefault="00C91DFB" w:rsidP="006665FC">
      <w:pPr>
        <w:rPr>
          <w:rFonts w:ascii="Arial" w:hAnsi="Arial" w:cs="Arial"/>
          <w:sz w:val="22"/>
          <w:szCs w:val="22"/>
        </w:rPr>
      </w:pPr>
      <w:r w:rsidRPr="003305BF">
        <w:rPr>
          <w:rFonts w:ascii="Arial" w:hAnsi="Arial" w:cs="Arial"/>
          <w:sz w:val="22"/>
          <w:szCs w:val="22"/>
        </w:rPr>
        <w:t>A</w:t>
      </w:r>
      <w:r w:rsidR="006B26DB" w:rsidRPr="003305BF">
        <w:rPr>
          <w:rFonts w:ascii="Arial" w:hAnsi="Arial" w:cs="Arial"/>
          <w:sz w:val="22"/>
          <w:szCs w:val="22"/>
        </w:rPr>
        <w:t xml:space="preserve"> core strength </w:t>
      </w:r>
      <w:r w:rsidR="00621123" w:rsidRPr="003305BF">
        <w:rPr>
          <w:rFonts w:ascii="Arial" w:hAnsi="Arial" w:cs="Arial"/>
          <w:sz w:val="22"/>
          <w:szCs w:val="22"/>
        </w:rPr>
        <w:t>of Procter and Gamble is t</w:t>
      </w:r>
      <w:r w:rsidR="00D25B1A" w:rsidRPr="003305BF">
        <w:rPr>
          <w:rFonts w:ascii="Arial" w:hAnsi="Arial" w:cs="Arial"/>
          <w:sz w:val="22"/>
          <w:szCs w:val="22"/>
        </w:rPr>
        <w:t>he brand value and equity</w:t>
      </w:r>
      <w:r w:rsidR="009E6E4D" w:rsidRPr="003305BF">
        <w:rPr>
          <w:rFonts w:ascii="Arial" w:hAnsi="Arial" w:cs="Arial"/>
          <w:sz w:val="22"/>
          <w:szCs w:val="22"/>
        </w:rPr>
        <w:t xml:space="preserve">, owning Vicks, Pampers, </w:t>
      </w:r>
      <w:r w:rsidR="009009D3" w:rsidRPr="003305BF">
        <w:rPr>
          <w:rFonts w:ascii="Arial" w:hAnsi="Arial" w:cs="Arial"/>
          <w:sz w:val="22"/>
          <w:szCs w:val="22"/>
        </w:rPr>
        <w:t>Gillette,</w:t>
      </w:r>
      <w:r w:rsidR="00D75761" w:rsidRPr="003305BF">
        <w:rPr>
          <w:rFonts w:ascii="Arial" w:hAnsi="Arial" w:cs="Arial"/>
          <w:sz w:val="22"/>
          <w:szCs w:val="22"/>
        </w:rPr>
        <w:t xml:space="preserve"> and Pantene the parent company has </w:t>
      </w:r>
      <w:r w:rsidR="00DC524B" w:rsidRPr="003305BF">
        <w:rPr>
          <w:rFonts w:ascii="Arial" w:hAnsi="Arial" w:cs="Arial"/>
          <w:sz w:val="22"/>
          <w:szCs w:val="22"/>
        </w:rPr>
        <w:t xml:space="preserve">become </w:t>
      </w:r>
      <w:r w:rsidR="00B73C81" w:rsidRPr="003305BF">
        <w:rPr>
          <w:rFonts w:ascii="Arial" w:hAnsi="Arial" w:cs="Arial"/>
          <w:sz w:val="22"/>
          <w:szCs w:val="22"/>
        </w:rPr>
        <w:t>popular in</w:t>
      </w:r>
      <w:r w:rsidR="00DC524B" w:rsidRPr="003305BF">
        <w:rPr>
          <w:rFonts w:ascii="Arial" w:hAnsi="Arial" w:cs="Arial"/>
          <w:sz w:val="22"/>
          <w:szCs w:val="22"/>
        </w:rPr>
        <w:t xml:space="preserve"> </w:t>
      </w:r>
      <w:r w:rsidR="00B73C81" w:rsidRPr="003305BF">
        <w:rPr>
          <w:rFonts w:ascii="Arial" w:hAnsi="Arial" w:cs="Arial"/>
          <w:sz w:val="22"/>
          <w:szCs w:val="22"/>
        </w:rPr>
        <w:t xml:space="preserve">modern </w:t>
      </w:r>
      <w:r w:rsidR="004F07E8" w:rsidRPr="003305BF">
        <w:rPr>
          <w:rFonts w:ascii="Arial" w:hAnsi="Arial" w:cs="Arial"/>
          <w:sz w:val="22"/>
          <w:szCs w:val="22"/>
        </w:rPr>
        <w:t>economy</w:t>
      </w:r>
      <w:r w:rsidR="00B73C81" w:rsidRPr="003305BF">
        <w:rPr>
          <w:rFonts w:ascii="Arial" w:hAnsi="Arial" w:cs="Arial"/>
          <w:sz w:val="22"/>
          <w:szCs w:val="22"/>
        </w:rPr>
        <w:t>.</w:t>
      </w:r>
      <w:r w:rsidR="004F07E8" w:rsidRPr="003305BF">
        <w:rPr>
          <w:rFonts w:ascii="Arial" w:hAnsi="Arial" w:cs="Arial"/>
          <w:sz w:val="22"/>
          <w:szCs w:val="22"/>
        </w:rPr>
        <w:t xml:space="preserve"> </w:t>
      </w:r>
      <w:r w:rsidR="00F35AD4" w:rsidRPr="003305BF">
        <w:rPr>
          <w:rFonts w:ascii="Arial" w:hAnsi="Arial" w:cs="Arial"/>
          <w:sz w:val="22"/>
          <w:szCs w:val="22"/>
        </w:rPr>
        <w:t xml:space="preserve">Customer satisfaction for products </w:t>
      </w:r>
      <w:r w:rsidR="0061448E" w:rsidRPr="003305BF">
        <w:rPr>
          <w:rFonts w:ascii="Arial" w:hAnsi="Arial" w:cs="Arial"/>
          <w:sz w:val="22"/>
          <w:szCs w:val="22"/>
        </w:rPr>
        <w:t xml:space="preserve">lead to the demands </w:t>
      </w:r>
      <w:r w:rsidR="006F5191" w:rsidRPr="003305BF">
        <w:rPr>
          <w:rFonts w:ascii="Arial" w:hAnsi="Arial" w:cs="Arial"/>
          <w:sz w:val="22"/>
          <w:szCs w:val="22"/>
        </w:rPr>
        <w:t>of high productions globally</w:t>
      </w:r>
      <w:r w:rsidR="0071513E" w:rsidRPr="003305BF">
        <w:rPr>
          <w:rFonts w:ascii="Arial" w:hAnsi="Arial" w:cs="Arial"/>
          <w:sz w:val="22"/>
          <w:szCs w:val="22"/>
        </w:rPr>
        <w:t xml:space="preserve">, commitment to innovation </w:t>
      </w:r>
      <w:r w:rsidR="00227E55" w:rsidRPr="003305BF">
        <w:rPr>
          <w:rFonts w:ascii="Arial" w:hAnsi="Arial" w:cs="Arial"/>
          <w:sz w:val="22"/>
          <w:szCs w:val="22"/>
        </w:rPr>
        <w:t>with</w:t>
      </w:r>
      <w:r w:rsidR="00666D98" w:rsidRPr="003305BF">
        <w:rPr>
          <w:rFonts w:ascii="Arial" w:hAnsi="Arial" w:cs="Arial"/>
          <w:sz w:val="22"/>
          <w:szCs w:val="22"/>
        </w:rPr>
        <w:t xml:space="preserve"> research and development have positively </w:t>
      </w:r>
      <w:r w:rsidR="00B3441A" w:rsidRPr="003305BF">
        <w:rPr>
          <w:rFonts w:ascii="Arial" w:hAnsi="Arial" w:cs="Arial"/>
          <w:sz w:val="22"/>
          <w:szCs w:val="22"/>
        </w:rPr>
        <w:t>contributed to high profit margins</w:t>
      </w:r>
      <w:r w:rsidR="0032033D" w:rsidRPr="003305BF">
        <w:rPr>
          <w:rFonts w:ascii="Arial" w:hAnsi="Arial" w:cs="Arial"/>
          <w:sz w:val="22"/>
          <w:szCs w:val="22"/>
        </w:rPr>
        <w:t xml:space="preserve"> (Procter &amp;Gamble</w:t>
      </w:r>
      <w:r w:rsidR="00F94B34" w:rsidRPr="003305BF">
        <w:rPr>
          <w:rFonts w:ascii="Arial" w:hAnsi="Arial" w:cs="Arial"/>
          <w:sz w:val="22"/>
          <w:szCs w:val="22"/>
        </w:rPr>
        <w:t>, 2014)</w:t>
      </w:r>
      <w:r w:rsidR="00582C79" w:rsidRPr="003305BF">
        <w:rPr>
          <w:rFonts w:ascii="Arial" w:hAnsi="Arial" w:cs="Arial"/>
          <w:sz w:val="22"/>
          <w:szCs w:val="22"/>
        </w:rPr>
        <w:t>.</w:t>
      </w:r>
      <w:r w:rsidR="00937F76" w:rsidRPr="003305BF">
        <w:rPr>
          <w:rFonts w:ascii="Arial" w:hAnsi="Arial" w:cs="Arial"/>
          <w:sz w:val="22"/>
          <w:szCs w:val="22"/>
        </w:rPr>
        <w:t xml:space="preserve"> Weaknesses </w:t>
      </w:r>
      <w:r w:rsidR="009351CB" w:rsidRPr="003305BF">
        <w:rPr>
          <w:rFonts w:ascii="Arial" w:hAnsi="Arial" w:cs="Arial"/>
          <w:sz w:val="22"/>
          <w:szCs w:val="22"/>
        </w:rPr>
        <w:t>of product recalls</w:t>
      </w:r>
      <w:r w:rsidR="0008241A" w:rsidRPr="003305BF">
        <w:rPr>
          <w:rFonts w:ascii="Arial" w:hAnsi="Arial" w:cs="Arial"/>
          <w:sz w:val="22"/>
          <w:szCs w:val="22"/>
        </w:rPr>
        <w:t xml:space="preserve">, </w:t>
      </w:r>
      <w:r w:rsidR="00F54471" w:rsidRPr="003305BF">
        <w:rPr>
          <w:rFonts w:ascii="Arial" w:hAnsi="Arial" w:cs="Arial"/>
          <w:sz w:val="22"/>
          <w:szCs w:val="22"/>
        </w:rPr>
        <w:t xml:space="preserve">low employee engagement, </w:t>
      </w:r>
      <w:r w:rsidR="00FD4F4E" w:rsidRPr="003305BF">
        <w:rPr>
          <w:rFonts w:ascii="Arial" w:hAnsi="Arial" w:cs="Arial"/>
          <w:sz w:val="22"/>
          <w:szCs w:val="22"/>
        </w:rPr>
        <w:t xml:space="preserve">and low online presence will have a negative impact </w:t>
      </w:r>
      <w:r w:rsidR="004C4116" w:rsidRPr="003305BF">
        <w:rPr>
          <w:rFonts w:ascii="Arial" w:hAnsi="Arial" w:cs="Arial"/>
          <w:sz w:val="22"/>
          <w:szCs w:val="22"/>
        </w:rPr>
        <w:t xml:space="preserve">on sales of products but also </w:t>
      </w:r>
      <w:r w:rsidR="00FB4C65" w:rsidRPr="003305BF">
        <w:rPr>
          <w:rFonts w:ascii="Arial" w:hAnsi="Arial" w:cs="Arial"/>
          <w:sz w:val="22"/>
          <w:szCs w:val="22"/>
        </w:rPr>
        <w:t xml:space="preserve">an opportunity for competitors </w:t>
      </w:r>
      <w:r w:rsidR="00EC0107" w:rsidRPr="003305BF">
        <w:rPr>
          <w:rFonts w:ascii="Arial" w:hAnsi="Arial" w:cs="Arial"/>
          <w:sz w:val="22"/>
          <w:szCs w:val="22"/>
        </w:rPr>
        <w:t>to take advantage in the market segment.</w:t>
      </w:r>
      <w:r w:rsidR="00AA7373" w:rsidRPr="003305BF">
        <w:rPr>
          <w:rFonts w:ascii="Arial" w:hAnsi="Arial" w:cs="Arial"/>
          <w:sz w:val="22"/>
          <w:szCs w:val="22"/>
        </w:rPr>
        <w:t xml:space="preserve"> </w:t>
      </w:r>
      <w:r w:rsidR="00582C79" w:rsidRPr="003305BF">
        <w:rPr>
          <w:rFonts w:ascii="Arial" w:hAnsi="Arial" w:cs="Arial"/>
          <w:sz w:val="22"/>
          <w:szCs w:val="22"/>
        </w:rPr>
        <w:t>Recommendations</w:t>
      </w:r>
      <w:r w:rsidR="00AA7373" w:rsidRPr="003305BF">
        <w:rPr>
          <w:rFonts w:ascii="Arial" w:hAnsi="Arial" w:cs="Arial"/>
          <w:sz w:val="22"/>
          <w:szCs w:val="22"/>
        </w:rPr>
        <w:t xml:space="preserve"> </w:t>
      </w:r>
      <w:r w:rsidR="00B04C76" w:rsidRPr="003305BF">
        <w:rPr>
          <w:rFonts w:ascii="Arial" w:hAnsi="Arial" w:cs="Arial"/>
          <w:sz w:val="22"/>
          <w:szCs w:val="22"/>
        </w:rPr>
        <w:t xml:space="preserve">for Procter and Gamble </w:t>
      </w:r>
      <w:r w:rsidR="00F33C78" w:rsidRPr="003305BF">
        <w:rPr>
          <w:rFonts w:ascii="Arial" w:hAnsi="Arial" w:cs="Arial"/>
          <w:sz w:val="22"/>
          <w:szCs w:val="22"/>
        </w:rPr>
        <w:t xml:space="preserve">is to expand </w:t>
      </w:r>
      <w:r w:rsidR="00E24751" w:rsidRPr="003305BF">
        <w:rPr>
          <w:rFonts w:ascii="Arial" w:hAnsi="Arial" w:cs="Arial"/>
          <w:sz w:val="22"/>
          <w:szCs w:val="22"/>
        </w:rPr>
        <w:t xml:space="preserve">the </w:t>
      </w:r>
      <w:r w:rsidR="00CF5709" w:rsidRPr="003305BF">
        <w:rPr>
          <w:rFonts w:ascii="Arial" w:hAnsi="Arial" w:cs="Arial"/>
          <w:sz w:val="22"/>
          <w:szCs w:val="22"/>
        </w:rPr>
        <w:t>portfolio and</w:t>
      </w:r>
      <w:r w:rsidR="00F33C78" w:rsidRPr="003305BF">
        <w:rPr>
          <w:rFonts w:ascii="Arial" w:hAnsi="Arial" w:cs="Arial"/>
          <w:sz w:val="22"/>
          <w:szCs w:val="22"/>
        </w:rPr>
        <w:t xml:space="preserve"> increase the measure </w:t>
      </w:r>
      <w:r w:rsidR="00CF5709" w:rsidRPr="003305BF">
        <w:rPr>
          <w:rFonts w:ascii="Arial" w:hAnsi="Arial" w:cs="Arial"/>
          <w:sz w:val="22"/>
          <w:szCs w:val="22"/>
        </w:rPr>
        <w:t>of the organisations bargaining power</w:t>
      </w:r>
      <w:r w:rsidR="00582C79" w:rsidRPr="003305BF">
        <w:rPr>
          <w:rFonts w:ascii="Arial" w:hAnsi="Arial" w:cs="Arial"/>
          <w:sz w:val="22"/>
          <w:szCs w:val="22"/>
        </w:rPr>
        <w:t xml:space="preserve"> </w:t>
      </w:r>
      <w:r w:rsidR="00582C79" w:rsidRPr="003305BF">
        <w:rPr>
          <w:rFonts w:ascii="Arial" w:hAnsi="Arial" w:cs="Arial"/>
          <w:sz w:val="22"/>
          <w:szCs w:val="22"/>
        </w:rPr>
        <w:t>(Procter &amp;</w:t>
      </w:r>
      <w:r w:rsidR="00B80755" w:rsidRPr="003305BF">
        <w:rPr>
          <w:rFonts w:ascii="Arial" w:hAnsi="Arial" w:cs="Arial"/>
          <w:sz w:val="22"/>
          <w:szCs w:val="22"/>
        </w:rPr>
        <w:t xml:space="preserve"> </w:t>
      </w:r>
      <w:r w:rsidR="00582C79" w:rsidRPr="003305BF">
        <w:rPr>
          <w:rFonts w:ascii="Arial" w:hAnsi="Arial" w:cs="Arial"/>
          <w:sz w:val="22"/>
          <w:szCs w:val="22"/>
        </w:rPr>
        <w:t>Gamble, 2014)</w:t>
      </w:r>
      <w:r w:rsidR="00582C79" w:rsidRPr="003305BF">
        <w:rPr>
          <w:rFonts w:ascii="Arial" w:hAnsi="Arial" w:cs="Arial"/>
          <w:sz w:val="22"/>
          <w:szCs w:val="22"/>
        </w:rPr>
        <w:t>.</w:t>
      </w:r>
    </w:p>
    <w:p w14:paraId="10EF4352" w14:textId="4E042D7A" w:rsidR="00C91DFB" w:rsidRPr="003305BF" w:rsidRDefault="00C91DFB" w:rsidP="00C91DFB">
      <w:pPr>
        <w:rPr>
          <w:rFonts w:ascii="Arial" w:hAnsi="Arial" w:cs="Arial"/>
          <w:sz w:val="22"/>
          <w:szCs w:val="22"/>
        </w:rPr>
      </w:pPr>
    </w:p>
    <w:p w14:paraId="45F64A39" w14:textId="77777777" w:rsidR="00C91DFB" w:rsidRPr="003305BF" w:rsidRDefault="00C91DFB" w:rsidP="00C91DFB">
      <w:pPr>
        <w:rPr>
          <w:rFonts w:ascii="Arial" w:hAnsi="Arial" w:cs="Arial"/>
          <w:sz w:val="22"/>
          <w:szCs w:val="22"/>
        </w:rPr>
      </w:pPr>
    </w:p>
    <w:p w14:paraId="148A57B5" w14:textId="77777777" w:rsidR="00C91DFB" w:rsidRPr="003305BF" w:rsidRDefault="00C91DFB" w:rsidP="00C91DFB">
      <w:pPr>
        <w:rPr>
          <w:rFonts w:ascii="Arial" w:hAnsi="Arial" w:cs="Arial"/>
          <w:sz w:val="22"/>
          <w:szCs w:val="22"/>
        </w:rPr>
      </w:pPr>
      <w:r w:rsidRPr="003305BF">
        <w:rPr>
          <w:rFonts w:ascii="Arial" w:hAnsi="Arial" w:cs="Arial"/>
          <w:sz w:val="22"/>
          <w:szCs w:val="22"/>
        </w:rPr>
        <w:t>SWOT</w:t>
      </w:r>
    </w:p>
    <w:p w14:paraId="1A537CEB" w14:textId="77777777" w:rsidR="00C91DFB" w:rsidRPr="003305BF" w:rsidRDefault="00C91DFB" w:rsidP="00C91DFB">
      <w:pPr>
        <w:rPr>
          <w:rFonts w:ascii="Arial" w:hAnsi="Arial" w:cs="Arial"/>
          <w:sz w:val="22"/>
          <w:szCs w:val="22"/>
        </w:rPr>
      </w:pPr>
    </w:p>
    <w:tbl>
      <w:tblPr>
        <w:tblStyle w:val="TableGrid"/>
        <w:tblW w:w="0" w:type="auto"/>
        <w:tblLook w:val="04A0" w:firstRow="1" w:lastRow="0" w:firstColumn="1" w:lastColumn="0" w:noHBand="0" w:noVBand="1"/>
      </w:tblPr>
      <w:tblGrid>
        <w:gridCol w:w="2252"/>
        <w:gridCol w:w="2252"/>
        <w:gridCol w:w="2253"/>
        <w:gridCol w:w="2253"/>
      </w:tblGrid>
      <w:tr w:rsidR="00C91DFB" w:rsidRPr="003305BF" w14:paraId="50BC21E7" w14:textId="77777777" w:rsidTr="00914DCD">
        <w:tc>
          <w:tcPr>
            <w:tcW w:w="2252" w:type="dxa"/>
          </w:tcPr>
          <w:p w14:paraId="0FEC05C3" w14:textId="77777777" w:rsidR="00C91DFB" w:rsidRPr="003305BF" w:rsidRDefault="00C91DFB" w:rsidP="00914DCD">
            <w:pPr>
              <w:rPr>
                <w:rFonts w:ascii="Arial" w:hAnsi="Arial" w:cs="Arial"/>
                <w:b/>
                <w:bCs/>
                <w:sz w:val="22"/>
                <w:szCs w:val="22"/>
                <w:u w:val="single"/>
              </w:rPr>
            </w:pPr>
            <w:r w:rsidRPr="003305BF">
              <w:rPr>
                <w:rFonts w:ascii="Arial" w:hAnsi="Arial" w:cs="Arial"/>
                <w:b/>
                <w:bCs/>
                <w:sz w:val="22"/>
                <w:szCs w:val="22"/>
                <w:u w:val="single"/>
              </w:rPr>
              <w:t>Strengths</w:t>
            </w:r>
          </w:p>
          <w:p w14:paraId="6CA5BAC4" w14:textId="77777777" w:rsidR="00C91DFB" w:rsidRPr="003305BF" w:rsidRDefault="00C91DFB" w:rsidP="00914DCD">
            <w:pPr>
              <w:rPr>
                <w:rFonts w:ascii="Arial" w:hAnsi="Arial" w:cs="Arial"/>
                <w:sz w:val="22"/>
                <w:szCs w:val="22"/>
              </w:rPr>
            </w:pPr>
          </w:p>
          <w:p w14:paraId="2CFAE27F" w14:textId="77777777" w:rsidR="00C91DFB" w:rsidRPr="003305BF" w:rsidRDefault="00C91DFB" w:rsidP="00914DCD">
            <w:pPr>
              <w:rPr>
                <w:rFonts w:ascii="Arial" w:hAnsi="Arial" w:cs="Arial"/>
                <w:sz w:val="22"/>
                <w:szCs w:val="22"/>
              </w:rPr>
            </w:pPr>
            <w:r w:rsidRPr="003305BF">
              <w:rPr>
                <w:rFonts w:ascii="Arial" w:hAnsi="Arial" w:cs="Arial"/>
                <w:sz w:val="22"/>
                <w:szCs w:val="22"/>
              </w:rPr>
              <w:t>Well known consumer goods brands in the UK and globally.</w:t>
            </w:r>
          </w:p>
          <w:p w14:paraId="2FCFEE31" w14:textId="77777777" w:rsidR="00C91DFB" w:rsidRPr="003305BF" w:rsidRDefault="00C91DFB" w:rsidP="00914DCD">
            <w:pPr>
              <w:rPr>
                <w:rFonts w:ascii="Arial" w:hAnsi="Arial" w:cs="Arial"/>
                <w:sz w:val="22"/>
                <w:szCs w:val="22"/>
              </w:rPr>
            </w:pPr>
          </w:p>
          <w:p w14:paraId="56F18F49" w14:textId="77777777" w:rsidR="00C91DFB" w:rsidRPr="003305BF" w:rsidRDefault="00C91DFB" w:rsidP="00914DCD">
            <w:pPr>
              <w:rPr>
                <w:rFonts w:ascii="Arial" w:hAnsi="Arial" w:cs="Arial"/>
                <w:sz w:val="22"/>
                <w:szCs w:val="22"/>
              </w:rPr>
            </w:pPr>
            <w:r w:rsidRPr="003305BF">
              <w:rPr>
                <w:rFonts w:ascii="Arial" w:hAnsi="Arial" w:cs="Arial"/>
                <w:sz w:val="22"/>
                <w:szCs w:val="22"/>
              </w:rPr>
              <w:t>Large economies of scale, 165 brands catering for different requirements</w:t>
            </w:r>
          </w:p>
          <w:p w14:paraId="0C12DA49" w14:textId="77777777" w:rsidR="00C91DFB" w:rsidRPr="003305BF" w:rsidRDefault="00C91DFB" w:rsidP="00914DCD">
            <w:pPr>
              <w:rPr>
                <w:rFonts w:ascii="Arial" w:hAnsi="Arial" w:cs="Arial"/>
                <w:sz w:val="22"/>
                <w:szCs w:val="22"/>
              </w:rPr>
            </w:pPr>
          </w:p>
          <w:p w14:paraId="4A4CD22C" w14:textId="77777777" w:rsidR="00C91DFB" w:rsidRPr="003305BF" w:rsidRDefault="00C91DFB" w:rsidP="00914DCD">
            <w:pPr>
              <w:rPr>
                <w:rFonts w:ascii="Arial" w:hAnsi="Arial" w:cs="Arial"/>
                <w:sz w:val="22"/>
                <w:szCs w:val="22"/>
              </w:rPr>
            </w:pPr>
            <w:r w:rsidRPr="003305BF">
              <w:rPr>
                <w:rFonts w:ascii="Arial" w:hAnsi="Arial" w:cs="Arial"/>
                <w:sz w:val="22"/>
                <w:szCs w:val="22"/>
              </w:rPr>
              <w:t>Efficient product distribution network but also global</w:t>
            </w:r>
          </w:p>
          <w:p w14:paraId="0027CFE9" w14:textId="77777777" w:rsidR="00C91DFB" w:rsidRPr="003305BF" w:rsidRDefault="00C91DFB" w:rsidP="00914DCD">
            <w:pPr>
              <w:rPr>
                <w:rFonts w:ascii="Arial" w:hAnsi="Arial" w:cs="Arial"/>
                <w:sz w:val="22"/>
                <w:szCs w:val="22"/>
              </w:rPr>
            </w:pPr>
          </w:p>
          <w:p w14:paraId="125FBCAB" w14:textId="77777777" w:rsidR="00C91DFB" w:rsidRPr="003305BF" w:rsidRDefault="00C91DFB" w:rsidP="00914DCD">
            <w:pPr>
              <w:rPr>
                <w:rFonts w:ascii="Arial" w:hAnsi="Arial" w:cs="Arial"/>
                <w:sz w:val="22"/>
                <w:szCs w:val="22"/>
              </w:rPr>
            </w:pPr>
            <w:r w:rsidRPr="003305BF">
              <w:rPr>
                <w:rFonts w:ascii="Arial" w:hAnsi="Arial" w:cs="Arial"/>
                <w:sz w:val="22"/>
                <w:szCs w:val="22"/>
              </w:rPr>
              <w:t>A customer base of more than $5 billion</w:t>
            </w:r>
          </w:p>
          <w:p w14:paraId="7DD5A73D" w14:textId="77777777" w:rsidR="00C91DFB" w:rsidRPr="003305BF" w:rsidRDefault="00C91DFB" w:rsidP="00914DCD">
            <w:pPr>
              <w:rPr>
                <w:rFonts w:ascii="Arial" w:hAnsi="Arial" w:cs="Arial"/>
                <w:sz w:val="22"/>
                <w:szCs w:val="22"/>
              </w:rPr>
            </w:pPr>
          </w:p>
          <w:p w14:paraId="087DC36F" w14:textId="77777777" w:rsidR="00C91DFB" w:rsidRPr="003305BF" w:rsidRDefault="00C91DFB" w:rsidP="00914DCD">
            <w:pPr>
              <w:rPr>
                <w:rFonts w:ascii="Arial" w:hAnsi="Arial" w:cs="Arial"/>
                <w:sz w:val="22"/>
                <w:szCs w:val="22"/>
              </w:rPr>
            </w:pPr>
            <w:r w:rsidRPr="003305BF">
              <w:rPr>
                <w:rFonts w:ascii="Arial" w:hAnsi="Arial" w:cs="Arial"/>
                <w:sz w:val="22"/>
                <w:szCs w:val="22"/>
              </w:rPr>
              <w:t xml:space="preserve">Diversified product categories </w:t>
            </w:r>
          </w:p>
          <w:p w14:paraId="5BBF3125" w14:textId="77777777" w:rsidR="00C91DFB" w:rsidRPr="003305BF" w:rsidRDefault="00C91DFB" w:rsidP="00914DCD">
            <w:pPr>
              <w:rPr>
                <w:rFonts w:ascii="Arial" w:hAnsi="Arial" w:cs="Arial"/>
                <w:sz w:val="22"/>
                <w:szCs w:val="22"/>
              </w:rPr>
            </w:pPr>
          </w:p>
          <w:p w14:paraId="50CD3EA5" w14:textId="77777777" w:rsidR="00C91DFB" w:rsidRPr="003305BF" w:rsidRDefault="00C91DFB" w:rsidP="00914DCD">
            <w:pPr>
              <w:rPr>
                <w:rFonts w:ascii="Arial" w:hAnsi="Arial" w:cs="Arial"/>
                <w:sz w:val="22"/>
                <w:szCs w:val="22"/>
              </w:rPr>
            </w:pPr>
            <w:r w:rsidRPr="003305BF">
              <w:rPr>
                <w:rFonts w:ascii="Arial" w:hAnsi="Arial" w:cs="Arial"/>
                <w:sz w:val="22"/>
                <w:szCs w:val="22"/>
              </w:rPr>
              <w:t>Huge capital and resources enabling market expansion</w:t>
            </w:r>
          </w:p>
          <w:p w14:paraId="6CE9107D" w14:textId="77777777" w:rsidR="00C91DFB" w:rsidRPr="003305BF" w:rsidRDefault="00C91DFB" w:rsidP="00914DCD">
            <w:pPr>
              <w:rPr>
                <w:rFonts w:ascii="Arial" w:hAnsi="Arial" w:cs="Arial"/>
                <w:sz w:val="22"/>
                <w:szCs w:val="22"/>
              </w:rPr>
            </w:pPr>
          </w:p>
          <w:p w14:paraId="442A6F5D" w14:textId="77777777" w:rsidR="00C91DFB" w:rsidRPr="003305BF" w:rsidRDefault="00C91DFB" w:rsidP="00914DCD">
            <w:pPr>
              <w:rPr>
                <w:rFonts w:ascii="Arial" w:hAnsi="Arial" w:cs="Arial"/>
                <w:sz w:val="22"/>
                <w:szCs w:val="22"/>
              </w:rPr>
            </w:pPr>
          </w:p>
          <w:p w14:paraId="2AFF289D" w14:textId="77777777" w:rsidR="00C91DFB" w:rsidRPr="003305BF" w:rsidRDefault="00C91DFB" w:rsidP="00914DCD">
            <w:pPr>
              <w:rPr>
                <w:rFonts w:ascii="Arial" w:hAnsi="Arial" w:cs="Arial"/>
                <w:sz w:val="22"/>
                <w:szCs w:val="22"/>
              </w:rPr>
            </w:pPr>
          </w:p>
        </w:tc>
        <w:tc>
          <w:tcPr>
            <w:tcW w:w="2252" w:type="dxa"/>
          </w:tcPr>
          <w:p w14:paraId="19C5E31B" w14:textId="77777777" w:rsidR="00C91DFB" w:rsidRPr="003305BF" w:rsidRDefault="00C91DFB" w:rsidP="00914DCD">
            <w:pPr>
              <w:rPr>
                <w:rFonts w:ascii="Arial" w:hAnsi="Arial" w:cs="Arial"/>
                <w:b/>
                <w:bCs/>
                <w:sz w:val="22"/>
                <w:szCs w:val="22"/>
                <w:u w:val="single"/>
              </w:rPr>
            </w:pPr>
            <w:r w:rsidRPr="003305BF">
              <w:rPr>
                <w:rFonts w:ascii="Arial" w:hAnsi="Arial" w:cs="Arial"/>
                <w:b/>
                <w:bCs/>
                <w:sz w:val="22"/>
                <w:szCs w:val="22"/>
                <w:u w:val="single"/>
              </w:rPr>
              <w:t>Weaknesses</w:t>
            </w:r>
          </w:p>
          <w:p w14:paraId="57A65501" w14:textId="77777777" w:rsidR="00C91DFB" w:rsidRPr="003305BF" w:rsidRDefault="00C91DFB" w:rsidP="00914DCD">
            <w:pPr>
              <w:rPr>
                <w:rFonts w:ascii="Arial" w:hAnsi="Arial" w:cs="Arial"/>
                <w:sz w:val="22"/>
                <w:szCs w:val="22"/>
              </w:rPr>
            </w:pPr>
          </w:p>
          <w:p w14:paraId="2317EB2B" w14:textId="77777777" w:rsidR="00C91DFB" w:rsidRPr="003305BF" w:rsidRDefault="00C91DFB" w:rsidP="00914DCD">
            <w:pPr>
              <w:rPr>
                <w:rFonts w:ascii="Arial" w:hAnsi="Arial" w:cs="Arial"/>
                <w:sz w:val="22"/>
                <w:szCs w:val="22"/>
              </w:rPr>
            </w:pPr>
            <w:r w:rsidRPr="003305BF">
              <w:rPr>
                <w:rFonts w:ascii="Arial" w:hAnsi="Arial" w:cs="Arial"/>
                <w:sz w:val="22"/>
                <w:szCs w:val="22"/>
              </w:rPr>
              <w:t>Imitable products</w:t>
            </w:r>
          </w:p>
          <w:p w14:paraId="67A5A85C" w14:textId="77777777" w:rsidR="00C91DFB" w:rsidRPr="003305BF" w:rsidRDefault="00C91DFB" w:rsidP="00914DCD">
            <w:pPr>
              <w:rPr>
                <w:rFonts w:ascii="Arial" w:hAnsi="Arial" w:cs="Arial"/>
                <w:sz w:val="22"/>
                <w:szCs w:val="22"/>
              </w:rPr>
            </w:pPr>
          </w:p>
          <w:p w14:paraId="5938C629" w14:textId="77777777" w:rsidR="00C91DFB" w:rsidRPr="003305BF" w:rsidRDefault="00C91DFB" w:rsidP="00914DCD">
            <w:pPr>
              <w:rPr>
                <w:rFonts w:ascii="Arial" w:hAnsi="Arial" w:cs="Arial"/>
                <w:sz w:val="22"/>
                <w:szCs w:val="22"/>
              </w:rPr>
            </w:pPr>
            <w:r w:rsidRPr="003305BF">
              <w:rPr>
                <w:rFonts w:ascii="Arial" w:hAnsi="Arial" w:cs="Arial"/>
                <w:sz w:val="22"/>
                <w:szCs w:val="22"/>
              </w:rPr>
              <w:t>Online presence is low in comparison to competitors</w:t>
            </w:r>
          </w:p>
          <w:p w14:paraId="7216EC95" w14:textId="77777777" w:rsidR="00C91DFB" w:rsidRPr="003305BF" w:rsidRDefault="00C91DFB" w:rsidP="00914DCD">
            <w:pPr>
              <w:rPr>
                <w:rFonts w:ascii="Arial" w:hAnsi="Arial" w:cs="Arial"/>
                <w:sz w:val="22"/>
                <w:szCs w:val="22"/>
              </w:rPr>
            </w:pPr>
          </w:p>
          <w:p w14:paraId="747EFA39" w14:textId="77777777" w:rsidR="00C91DFB" w:rsidRPr="003305BF" w:rsidRDefault="00C91DFB" w:rsidP="00914DCD">
            <w:pPr>
              <w:rPr>
                <w:rFonts w:ascii="Arial" w:hAnsi="Arial" w:cs="Arial"/>
                <w:sz w:val="22"/>
                <w:szCs w:val="22"/>
              </w:rPr>
            </w:pPr>
          </w:p>
          <w:p w14:paraId="465264B4" w14:textId="77777777" w:rsidR="00C91DFB" w:rsidRPr="003305BF" w:rsidRDefault="00C91DFB" w:rsidP="00914DCD">
            <w:pPr>
              <w:rPr>
                <w:rFonts w:ascii="Arial" w:hAnsi="Arial" w:cs="Arial"/>
                <w:sz w:val="22"/>
                <w:szCs w:val="22"/>
              </w:rPr>
            </w:pPr>
            <w:r w:rsidRPr="003305BF">
              <w:rPr>
                <w:rFonts w:ascii="Arial" w:hAnsi="Arial" w:cs="Arial"/>
                <w:sz w:val="22"/>
                <w:szCs w:val="22"/>
              </w:rPr>
              <w:t>Unable to reach full targets in 2020 for sustainability</w:t>
            </w:r>
          </w:p>
          <w:p w14:paraId="61EE1AF1" w14:textId="77777777" w:rsidR="00C91DFB" w:rsidRPr="003305BF" w:rsidRDefault="00C91DFB" w:rsidP="00914DCD">
            <w:pPr>
              <w:rPr>
                <w:rFonts w:ascii="Arial" w:hAnsi="Arial" w:cs="Arial"/>
                <w:sz w:val="22"/>
                <w:szCs w:val="22"/>
              </w:rPr>
            </w:pPr>
          </w:p>
          <w:p w14:paraId="068C6952" w14:textId="77777777" w:rsidR="00C91DFB" w:rsidRPr="003305BF" w:rsidRDefault="00C91DFB" w:rsidP="00914DCD">
            <w:pPr>
              <w:rPr>
                <w:rFonts w:ascii="Arial" w:hAnsi="Arial" w:cs="Arial"/>
                <w:sz w:val="22"/>
                <w:szCs w:val="22"/>
              </w:rPr>
            </w:pPr>
            <w:r w:rsidRPr="003305BF">
              <w:rPr>
                <w:rFonts w:ascii="Arial" w:hAnsi="Arial" w:cs="Arial"/>
                <w:sz w:val="22"/>
                <w:szCs w:val="22"/>
              </w:rPr>
              <w:t>Employee engagement is low</w:t>
            </w:r>
          </w:p>
          <w:p w14:paraId="53B11321" w14:textId="77777777" w:rsidR="00C91DFB" w:rsidRPr="003305BF" w:rsidRDefault="00C91DFB" w:rsidP="00914DCD">
            <w:pPr>
              <w:rPr>
                <w:rFonts w:ascii="Arial" w:hAnsi="Arial" w:cs="Arial"/>
                <w:sz w:val="22"/>
                <w:szCs w:val="22"/>
              </w:rPr>
            </w:pPr>
          </w:p>
          <w:p w14:paraId="4B37B680" w14:textId="77777777" w:rsidR="00C91DFB" w:rsidRPr="003305BF" w:rsidRDefault="00C91DFB" w:rsidP="00914DCD">
            <w:pPr>
              <w:rPr>
                <w:rFonts w:ascii="Arial" w:hAnsi="Arial" w:cs="Arial"/>
                <w:sz w:val="22"/>
                <w:szCs w:val="22"/>
              </w:rPr>
            </w:pPr>
            <w:r w:rsidRPr="003305BF">
              <w:rPr>
                <w:rFonts w:ascii="Arial" w:hAnsi="Arial" w:cs="Arial"/>
                <w:sz w:val="22"/>
                <w:szCs w:val="22"/>
              </w:rPr>
              <w:t>Presence of market substitute activities is low</w:t>
            </w:r>
          </w:p>
          <w:p w14:paraId="33611A5A" w14:textId="77777777" w:rsidR="00C91DFB" w:rsidRPr="003305BF" w:rsidRDefault="00C91DFB" w:rsidP="00914DCD">
            <w:pPr>
              <w:rPr>
                <w:rFonts w:ascii="Arial" w:hAnsi="Arial" w:cs="Arial"/>
                <w:sz w:val="22"/>
                <w:szCs w:val="22"/>
              </w:rPr>
            </w:pPr>
          </w:p>
          <w:p w14:paraId="2F3CBDF9" w14:textId="77777777" w:rsidR="00C91DFB" w:rsidRPr="003305BF" w:rsidRDefault="00C91DFB" w:rsidP="00914DCD">
            <w:pPr>
              <w:rPr>
                <w:rFonts w:ascii="Arial" w:hAnsi="Arial" w:cs="Arial"/>
                <w:sz w:val="22"/>
                <w:szCs w:val="22"/>
              </w:rPr>
            </w:pPr>
            <w:r w:rsidRPr="003305BF">
              <w:rPr>
                <w:rFonts w:ascii="Arial" w:hAnsi="Arial" w:cs="Arial"/>
                <w:sz w:val="22"/>
                <w:szCs w:val="22"/>
              </w:rPr>
              <w:t>Food categories is not yet explored by Procter and Gamble</w:t>
            </w:r>
          </w:p>
          <w:p w14:paraId="4850B3AD" w14:textId="77777777" w:rsidR="00C91DFB" w:rsidRPr="003305BF" w:rsidRDefault="00C91DFB" w:rsidP="00914DCD">
            <w:pPr>
              <w:rPr>
                <w:rFonts w:ascii="Arial" w:hAnsi="Arial" w:cs="Arial"/>
                <w:sz w:val="22"/>
                <w:szCs w:val="22"/>
              </w:rPr>
            </w:pPr>
          </w:p>
          <w:p w14:paraId="5B09D2DB" w14:textId="77777777" w:rsidR="00C91DFB" w:rsidRPr="003305BF" w:rsidRDefault="00C91DFB" w:rsidP="00914DCD">
            <w:pPr>
              <w:rPr>
                <w:rFonts w:ascii="Arial" w:hAnsi="Arial" w:cs="Arial"/>
                <w:sz w:val="22"/>
                <w:szCs w:val="22"/>
              </w:rPr>
            </w:pPr>
            <w:r w:rsidRPr="003305BF">
              <w:rPr>
                <w:rFonts w:ascii="Arial" w:hAnsi="Arial" w:cs="Arial"/>
                <w:sz w:val="22"/>
                <w:szCs w:val="22"/>
              </w:rPr>
              <w:t>Product recalls</w:t>
            </w:r>
          </w:p>
        </w:tc>
        <w:tc>
          <w:tcPr>
            <w:tcW w:w="2253" w:type="dxa"/>
          </w:tcPr>
          <w:p w14:paraId="22EB01B0" w14:textId="77777777" w:rsidR="00C91DFB" w:rsidRPr="003305BF" w:rsidRDefault="00C91DFB" w:rsidP="00914DCD">
            <w:pPr>
              <w:rPr>
                <w:rFonts w:ascii="Arial" w:hAnsi="Arial" w:cs="Arial"/>
                <w:b/>
                <w:bCs/>
                <w:sz w:val="22"/>
                <w:szCs w:val="22"/>
                <w:u w:val="single"/>
              </w:rPr>
            </w:pPr>
            <w:r w:rsidRPr="003305BF">
              <w:rPr>
                <w:rFonts w:ascii="Arial" w:hAnsi="Arial" w:cs="Arial"/>
                <w:b/>
                <w:bCs/>
                <w:sz w:val="22"/>
                <w:szCs w:val="22"/>
                <w:u w:val="single"/>
              </w:rPr>
              <w:t>Opportunities</w:t>
            </w:r>
          </w:p>
          <w:p w14:paraId="2CAC8685" w14:textId="77777777" w:rsidR="00C91DFB" w:rsidRPr="003305BF" w:rsidRDefault="00C91DFB" w:rsidP="00914DCD">
            <w:pPr>
              <w:rPr>
                <w:rFonts w:ascii="Arial" w:hAnsi="Arial" w:cs="Arial"/>
                <w:b/>
                <w:bCs/>
                <w:sz w:val="22"/>
                <w:szCs w:val="22"/>
                <w:u w:val="single"/>
              </w:rPr>
            </w:pPr>
          </w:p>
          <w:p w14:paraId="71B15E07" w14:textId="77777777" w:rsidR="00C91DFB" w:rsidRPr="003305BF" w:rsidRDefault="00C91DFB" w:rsidP="00914DCD">
            <w:pPr>
              <w:rPr>
                <w:rFonts w:ascii="Arial" w:hAnsi="Arial" w:cs="Arial"/>
                <w:sz w:val="22"/>
                <w:szCs w:val="22"/>
              </w:rPr>
            </w:pPr>
            <w:r w:rsidRPr="003305BF">
              <w:rPr>
                <w:rFonts w:ascii="Arial" w:hAnsi="Arial" w:cs="Arial"/>
                <w:sz w:val="22"/>
                <w:szCs w:val="22"/>
              </w:rPr>
              <w:t>Opportunities for growth</w:t>
            </w:r>
          </w:p>
          <w:p w14:paraId="3C7117D9" w14:textId="77777777" w:rsidR="00C91DFB" w:rsidRPr="003305BF" w:rsidRDefault="00C91DFB" w:rsidP="00914DCD">
            <w:pPr>
              <w:rPr>
                <w:rFonts w:ascii="Arial" w:hAnsi="Arial" w:cs="Arial"/>
                <w:sz w:val="22"/>
                <w:szCs w:val="22"/>
              </w:rPr>
            </w:pPr>
          </w:p>
          <w:p w14:paraId="59ACA97C" w14:textId="77777777" w:rsidR="00C91DFB" w:rsidRPr="003305BF" w:rsidRDefault="00C91DFB" w:rsidP="00914DCD">
            <w:pPr>
              <w:rPr>
                <w:rFonts w:ascii="Arial" w:hAnsi="Arial" w:cs="Arial"/>
                <w:sz w:val="22"/>
                <w:szCs w:val="22"/>
              </w:rPr>
            </w:pPr>
            <w:r w:rsidRPr="003305BF">
              <w:rPr>
                <w:rFonts w:ascii="Arial" w:hAnsi="Arial" w:cs="Arial"/>
                <w:sz w:val="22"/>
                <w:szCs w:val="22"/>
              </w:rPr>
              <w:t xml:space="preserve">Opportunities for online e-commerce website </w:t>
            </w:r>
          </w:p>
          <w:p w14:paraId="4FEEE917" w14:textId="77777777" w:rsidR="00C91DFB" w:rsidRPr="003305BF" w:rsidRDefault="00C91DFB" w:rsidP="00914DCD">
            <w:pPr>
              <w:rPr>
                <w:rFonts w:ascii="Arial" w:hAnsi="Arial" w:cs="Arial"/>
                <w:sz w:val="22"/>
                <w:szCs w:val="22"/>
              </w:rPr>
            </w:pPr>
          </w:p>
          <w:p w14:paraId="1B70F88A" w14:textId="77777777" w:rsidR="00C91DFB" w:rsidRPr="003305BF" w:rsidRDefault="00C91DFB" w:rsidP="00914DCD">
            <w:pPr>
              <w:rPr>
                <w:rFonts w:ascii="Arial" w:hAnsi="Arial" w:cs="Arial"/>
                <w:sz w:val="22"/>
                <w:szCs w:val="22"/>
              </w:rPr>
            </w:pPr>
            <w:r w:rsidRPr="003305BF">
              <w:rPr>
                <w:rFonts w:ascii="Arial" w:hAnsi="Arial" w:cs="Arial"/>
                <w:sz w:val="22"/>
                <w:szCs w:val="22"/>
              </w:rPr>
              <w:t xml:space="preserve">Product innovation for competitiveness </w:t>
            </w:r>
          </w:p>
          <w:p w14:paraId="57FB9029" w14:textId="77777777" w:rsidR="00C91DFB" w:rsidRPr="003305BF" w:rsidRDefault="00C91DFB" w:rsidP="00914DCD">
            <w:pPr>
              <w:rPr>
                <w:rFonts w:ascii="Arial" w:hAnsi="Arial" w:cs="Arial"/>
                <w:sz w:val="22"/>
                <w:szCs w:val="22"/>
              </w:rPr>
            </w:pPr>
          </w:p>
          <w:p w14:paraId="68D6606A" w14:textId="77777777" w:rsidR="00C91DFB" w:rsidRPr="003305BF" w:rsidRDefault="00C91DFB" w:rsidP="00914DCD">
            <w:pPr>
              <w:rPr>
                <w:rFonts w:ascii="Arial" w:hAnsi="Arial" w:cs="Arial"/>
                <w:sz w:val="22"/>
                <w:szCs w:val="22"/>
              </w:rPr>
            </w:pPr>
            <w:r w:rsidRPr="003305BF">
              <w:rPr>
                <w:rFonts w:ascii="Arial" w:hAnsi="Arial" w:cs="Arial"/>
                <w:sz w:val="22"/>
                <w:szCs w:val="22"/>
              </w:rPr>
              <w:t>Be more sustainable and have environmentally friendly products</w:t>
            </w:r>
          </w:p>
        </w:tc>
        <w:tc>
          <w:tcPr>
            <w:tcW w:w="2253" w:type="dxa"/>
          </w:tcPr>
          <w:p w14:paraId="033DB574" w14:textId="77777777" w:rsidR="00C91DFB" w:rsidRPr="003305BF" w:rsidRDefault="00C91DFB" w:rsidP="00914DCD">
            <w:pPr>
              <w:rPr>
                <w:rFonts w:ascii="Arial" w:hAnsi="Arial" w:cs="Arial"/>
                <w:b/>
                <w:bCs/>
                <w:sz w:val="22"/>
                <w:szCs w:val="22"/>
                <w:u w:val="single"/>
              </w:rPr>
            </w:pPr>
            <w:r w:rsidRPr="003305BF">
              <w:rPr>
                <w:rFonts w:ascii="Arial" w:hAnsi="Arial" w:cs="Arial"/>
                <w:b/>
                <w:bCs/>
                <w:sz w:val="22"/>
                <w:szCs w:val="22"/>
                <w:u w:val="single"/>
              </w:rPr>
              <w:t>Threats</w:t>
            </w:r>
          </w:p>
          <w:p w14:paraId="7166C8AD" w14:textId="77777777" w:rsidR="00C91DFB" w:rsidRPr="003305BF" w:rsidRDefault="00C91DFB" w:rsidP="00914DCD">
            <w:pPr>
              <w:rPr>
                <w:rFonts w:ascii="Arial" w:hAnsi="Arial" w:cs="Arial"/>
                <w:b/>
                <w:bCs/>
                <w:sz w:val="22"/>
                <w:szCs w:val="22"/>
                <w:u w:val="single"/>
              </w:rPr>
            </w:pPr>
          </w:p>
          <w:p w14:paraId="0F2D9521" w14:textId="77777777" w:rsidR="00C91DFB" w:rsidRPr="003305BF" w:rsidRDefault="00C91DFB" w:rsidP="00914DCD">
            <w:pPr>
              <w:rPr>
                <w:rFonts w:ascii="Arial" w:hAnsi="Arial" w:cs="Arial"/>
                <w:sz w:val="22"/>
                <w:szCs w:val="22"/>
              </w:rPr>
            </w:pPr>
            <w:r w:rsidRPr="003305BF">
              <w:rPr>
                <w:rFonts w:ascii="Arial" w:hAnsi="Arial" w:cs="Arial"/>
                <w:sz w:val="22"/>
                <w:szCs w:val="22"/>
              </w:rPr>
              <w:t>Global and local competition</w:t>
            </w:r>
          </w:p>
          <w:p w14:paraId="62BEDC57" w14:textId="77777777" w:rsidR="00C91DFB" w:rsidRPr="003305BF" w:rsidRDefault="00C91DFB" w:rsidP="00914DCD">
            <w:pPr>
              <w:rPr>
                <w:rFonts w:ascii="Arial" w:hAnsi="Arial" w:cs="Arial"/>
                <w:sz w:val="22"/>
                <w:szCs w:val="22"/>
              </w:rPr>
            </w:pPr>
          </w:p>
          <w:p w14:paraId="4F17EF23" w14:textId="77777777" w:rsidR="00C91DFB" w:rsidRPr="003305BF" w:rsidRDefault="00C91DFB" w:rsidP="00914DCD">
            <w:pPr>
              <w:rPr>
                <w:rFonts w:ascii="Arial" w:hAnsi="Arial" w:cs="Arial"/>
                <w:sz w:val="22"/>
                <w:szCs w:val="22"/>
              </w:rPr>
            </w:pPr>
            <w:r w:rsidRPr="003305BF">
              <w:rPr>
                <w:rFonts w:ascii="Arial" w:hAnsi="Arial" w:cs="Arial"/>
                <w:sz w:val="22"/>
                <w:szCs w:val="22"/>
              </w:rPr>
              <w:t>Imitation by other competitors or counterfeiting of products</w:t>
            </w:r>
          </w:p>
          <w:p w14:paraId="643E0361" w14:textId="77777777" w:rsidR="00C91DFB" w:rsidRPr="003305BF" w:rsidRDefault="00C91DFB" w:rsidP="00914DCD">
            <w:pPr>
              <w:rPr>
                <w:rFonts w:ascii="Arial" w:hAnsi="Arial" w:cs="Arial"/>
                <w:sz w:val="22"/>
                <w:szCs w:val="22"/>
              </w:rPr>
            </w:pPr>
          </w:p>
          <w:p w14:paraId="3A148F22" w14:textId="77777777" w:rsidR="00C91DFB" w:rsidRPr="003305BF" w:rsidRDefault="00C91DFB" w:rsidP="00914DCD">
            <w:pPr>
              <w:rPr>
                <w:rFonts w:ascii="Arial" w:hAnsi="Arial" w:cs="Arial"/>
                <w:sz w:val="22"/>
                <w:szCs w:val="22"/>
              </w:rPr>
            </w:pPr>
            <w:r w:rsidRPr="003305BF">
              <w:rPr>
                <w:rFonts w:ascii="Arial" w:hAnsi="Arial" w:cs="Arial"/>
                <w:sz w:val="22"/>
                <w:szCs w:val="22"/>
              </w:rPr>
              <w:t>New trade laws or barriers in some countries</w:t>
            </w:r>
          </w:p>
          <w:p w14:paraId="41C3DE99" w14:textId="77777777" w:rsidR="00C91DFB" w:rsidRPr="003305BF" w:rsidRDefault="00C91DFB" w:rsidP="00914DCD">
            <w:pPr>
              <w:rPr>
                <w:rFonts w:ascii="Arial" w:hAnsi="Arial" w:cs="Arial"/>
                <w:sz w:val="22"/>
                <w:szCs w:val="22"/>
              </w:rPr>
            </w:pPr>
          </w:p>
          <w:p w14:paraId="123F65DB" w14:textId="77777777" w:rsidR="00C91DFB" w:rsidRPr="003305BF" w:rsidRDefault="00C91DFB" w:rsidP="00914DCD">
            <w:pPr>
              <w:rPr>
                <w:rFonts w:ascii="Arial" w:hAnsi="Arial" w:cs="Arial"/>
                <w:sz w:val="22"/>
                <w:szCs w:val="22"/>
              </w:rPr>
            </w:pPr>
          </w:p>
          <w:p w14:paraId="253346F8" w14:textId="77777777" w:rsidR="00C91DFB" w:rsidRPr="003305BF" w:rsidRDefault="00C91DFB" w:rsidP="00914DCD">
            <w:pPr>
              <w:rPr>
                <w:rFonts w:ascii="Arial" w:hAnsi="Arial" w:cs="Arial"/>
                <w:b/>
                <w:bCs/>
                <w:sz w:val="22"/>
                <w:szCs w:val="22"/>
                <w:u w:val="single"/>
              </w:rPr>
            </w:pPr>
          </w:p>
          <w:p w14:paraId="3B366BB7" w14:textId="77777777" w:rsidR="00C91DFB" w:rsidRPr="003305BF" w:rsidRDefault="00C91DFB" w:rsidP="00914DCD">
            <w:pPr>
              <w:rPr>
                <w:rFonts w:ascii="Arial" w:hAnsi="Arial" w:cs="Arial"/>
                <w:b/>
                <w:bCs/>
                <w:sz w:val="22"/>
                <w:szCs w:val="22"/>
                <w:u w:val="single"/>
              </w:rPr>
            </w:pPr>
          </w:p>
          <w:p w14:paraId="31CF1A3B" w14:textId="77777777" w:rsidR="00C91DFB" w:rsidRPr="003305BF" w:rsidRDefault="00C91DFB" w:rsidP="00914DCD">
            <w:pPr>
              <w:rPr>
                <w:rFonts w:ascii="Arial" w:hAnsi="Arial" w:cs="Arial"/>
                <w:b/>
                <w:bCs/>
                <w:sz w:val="22"/>
                <w:szCs w:val="22"/>
                <w:u w:val="single"/>
              </w:rPr>
            </w:pPr>
          </w:p>
          <w:p w14:paraId="712E1F99" w14:textId="77777777" w:rsidR="00C91DFB" w:rsidRPr="003305BF" w:rsidRDefault="00C91DFB" w:rsidP="00914DCD">
            <w:pPr>
              <w:rPr>
                <w:rFonts w:ascii="Arial" w:hAnsi="Arial" w:cs="Arial"/>
                <w:b/>
                <w:bCs/>
                <w:sz w:val="22"/>
                <w:szCs w:val="22"/>
                <w:u w:val="single"/>
              </w:rPr>
            </w:pPr>
          </w:p>
          <w:p w14:paraId="117F2C71" w14:textId="77777777" w:rsidR="00C91DFB" w:rsidRPr="003305BF" w:rsidRDefault="00C91DFB" w:rsidP="00914DCD">
            <w:pPr>
              <w:rPr>
                <w:rFonts w:ascii="Arial" w:hAnsi="Arial" w:cs="Arial"/>
                <w:b/>
                <w:bCs/>
                <w:sz w:val="22"/>
                <w:szCs w:val="22"/>
                <w:u w:val="single"/>
              </w:rPr>
            </w:pPr>
          </w:p>
          <w:p w14:paraId="56D8A844" w14:textId="77777777" w:rsidR="00C91DFB" w:rsidRPr="003305BF" w:rsidRDefault="00C91DFB" w:rsidP="00914DCD">
            <w:pPr>
              <w:rPr>
                <w:rFonts w:ascii="Arial" w:hAnsi="Arial" w:cs="Arial"/>
                <w:b/>
                <w:bCs/>
                <w:sz w:val="22"/>
                <w:szCs w:val="22"/>
                <w:u w:val="single"/>
              </w:rPr>
            </w:pPr>
          </w:p>
        </w:tc>
      </w:tr>
    </w:tbl>
    <w:p w14:paraId="5C6D75A8" w14:textId="77777777" w:rsidR="00C91DFB" w:rsidRPr="003305BF" w:rsidRDefault="00C91DFB" w:rsidP="00C91DFB">
      <w:pPr>
        <w:rPr>
          <w:rFonts w:ascii="Arial" w:hAnsi="Arial" w:cs="Arial"/>
          <w:sz w:val="22"/>
          <w:szCs w:val="22"/>
        </w:rPr>
      </w:pPr>
    </w:p>
    <w:p w14:paraId="6E478698" w14:textId="77777777" w:rsidR="00C91DFB" w:rsidRPr="003305BF" w:rsidRDefault="00C91DFB" w:rsidP="00C91DFB">
      <w:pPr>
        <w:rPr>
          <w:rFonts w:ascii="Arial" w:hAnsi="Arial" w:cs="Arial"/>
          <w:sz w:val="22"/>
          <w:szCs w:val="22"/>
        </w:rPr>
      </w:pPr>
      <w:r w:rsidRPr="003305BF">
        <w:rPr>
          <w:rFonts w:ascii="Arial" w:hAnsi="Arial" w:cs="Arial"/>
          <w:sz w:val="22"/>
          <w:szCs w:val="22"/>
        </w:rPr>
        <w:t>(Thompson, 2017)</w:t>
      </w:r>
    </w:p>
    <w:p w14:paraId="490369E2" w14:textId="77777777" w:rsidR="00C91DFB" w:rsidRPr="00D031D4" w:rsidRDefault="00C91DFB" w:rsidP="00C91DFB">
      <w:pPr>
        <w:rPr>
          <w:rFonts w:cstheme="minorHAnsi"/>
          <w:sz w:val="22"/>
          <w:szCs w:val="22"/>
        </w:rPr>
      </w:pPr>
    </w:p>
    <w:p w14:paraId="76B4CB7C" w14:textId="77777777" w:rsidR="00C91DFB" w:rsidRDefault="00C91DFB" w:rsidP="006665FC"/>
    <w:p w14:paraId="5CF005DA" w14:textId="77777777" w:rsidR="006665FC" w:rsidRPr="006665FC" w:rsidRDefault="006665FC" w:rsidP="006665FC"/>
    <w:p w14:paraId="0B344B39" w14:textId="6AD21E04" w:rsidR="00274264" w:rsidRDefault="00274264" w:rsidP="009948FB">
      <w:pPr>
        <w:pStyle w:val="Heading2"/>
        <w:rPr>
          <w:shd w:val="clear" w:color="auto" w:fill="FFFFFF"/>
        </w:rPr>
      </w:pPr>
      <w:bookmarkStart w:id="9" w:name="_Toc109661181"/>
      <w:r>
        <w:rPr>
          <w:shd w:val="clear" w:color="auto" w:fill="FFFFFF"/>
        </w:rPr>
        <w:lastRenderedPageBreak/>
        <w:t>PESTLE</w:t>
      </w:r>
      <w:bookmarkEnd w:id="9"/>
    </w:p>
    <w:p w14:paraId="5179A968" w14:textId="4EFC13A3" w:rsidR="00274264" w:rsidRPr="002D6632" w:rsidRDefault="00CD0700" w:rsidP="009524A9">
      <w:pPr>
        <w:rPr>
          <w:rFonts w:ascii="Arial" w:hAnsi="Arial" w:cs="Arial"/>
          <w:sz w:val="22"/>
          <w:szCs w:val="22"/>
        </w:rPr>
      </w:pPr>
      <w:r w:rsidRPr="002D6632">
        <w:rPr>
          <w:rFonts w:ascii="Arial" w:hAnsi="Arial" w:cs="Arial"/>
          <w:sz w:val="22"/>
          <w:szCs w:val="22"/>
        </w:rPr>
        <w:t>P</w:t>
      </w:r>
      <w:r w:rsidR="003B4210" w:rsidRPr="002D6632">
        <w:rPr>
          <w:rFonts w:ascii="Arial" w:hAnsi="Arial" w:cs="Arial"/>
          <w:sz w:val="22"/>
          <w:szCs w:val="22"/>
        </w:rPr>
        <w:t xml:space="preserve">rocter and Gamble </w:t>
      </w:r>
      <w:r w:rsidRPr="002D6632">
        <w:rPr>
          <w:rFonts w:ascii="Arial" w:hAnsi="Arial" w:cs="Arial"/>
          <w:sz w:val="22"/>
          <w:szCs w:val="22"/>
        </w:rPr>
        <w:t>should</w:t>
      </w:r>
      <w:r w:rsidR="003B4210" w:rsidRPr="002D6632">
        <w:rPr>
          <w:rFonts w:ascii="Arial" w:hAnsi="Arial" w:cs="Arial"/>
          <w:sz w:val="22"/>
          <w:szCs w:val="22"/>
        </w:rPr>
        <w:t xml:space="preserve"> remain </w:t>
      </w:r>
      <w:r w:rsidR="00B51A71" w:rsidRPr="002D6632">
        <w:rPr>
          <w:rFonts w:ascii="Arial" w:hAnsi="Arial" w:cs="Arial"/>
          <w:sz w:val="22"/>
          <w:szCs w:val="22"/>
        </w:rPr>
        <w:t xml:space="preserve">in a </w:t>
      </w:r>
      <w:r w:rsidR="003B4210" w:rsidRPr="002D6632">
        <w:rPr>
          <w:rFonts w:ascii="Arial" w:hAnsi="Arial" w:cs="Arial"/>
          <w:sz w:val="22"/>
          <w:szCs w:val="22"/>
        </w:rPr>
        <w:t>stable market position</w:t>
      </w:r>
      <w:r w:rsidRPr="002D6632">
        <w:rPr>
          <w:rFonts w:ascii="Arial" w:hAnsi="Arial" w:cs="Arial"/>
          <w:sz w:val="22"/>
          <w:szCs w:val="22"/>
        </w:rPr>
        <w:t>. T</w:t>
      </w:r>
      <w:r w:rsidR="00A96BE5" w:rsidRPr="002D6632">
        <w:rPr>
          <w:rFonts w:ascii="Arial" w:hAnsi="Arial" w:cs="Arial"/>
          <w:sz w:val="22"/>
          <w:szCs w:val="22"/>
        </w:rPr>
        <w:t>he organisation should adopt strategic refo</w:t>
      </w:r>
      <w:r w:rsidR="007814B1" w:rsidRPr="002D6632">
        <w:rPr>
          <w:rFonts w:ascii="Arial" w:hAnsi="Arial" w:cs="Arial"/>
          <w:sz w:val="22"/>
          <w:szCs w:val="22"/>
        </w:rPr>
        <w:t>rms to effectively exploit opportunities and overcome threats</w:t>
      </w:r>
      <w:r w:rsidR="00701E00" w:rsidRPr="002D6632">
        <w:rPr>
          <w:rFonts w:ascii="Arial" w:hAnsi="Arial" w:cs="Arial"/>
          <w:sz w:val="22"/>
          <w:szCs w:val="22"/>
        </w:rPr>
        <w:t xml:space="preserve">. External factors in the PESTLE analysis </w:t>
      </w:r>
      <w:r w:rsidR="00DD234B" w:rsidRPr="002D6632">
        <w:rPr>
          <w:rFonts w:ascii="Arial" w:hAnsi="Arial" w:cs="Arial"/>
          <w:sz w:val="22"/>
          <w:szCs w:val="22"/>
        </w:rPr>
        <w:t xml:space="preserve">show growth opportunities, </w:t>
      </w:r>
      <w:r w:rsidR="00E56CAC" w:rsidRPr="002D6632">
        <w:rPr>
          <w:rFonts w:ascii="Arial" w:hAnsi="Arial" w:cs="Arial"/>
          <w:sz w:val="22"/>
          <w:szCs w:val="22"/>
        </w:rPr>
        <w:t xml:space="preserve">factors of improvement, </w:t>
      </w:r>
      <w:r w:rsidR="00AF7001" w:rsidRPr="002D6632">
        <w:rPr>
          <w:rFonts w:ascii="Arial" w:hAnsi="Arial" w:cs="Arial"/>
          <w:sz w:val="22"/>
          <w:szCs w:val="22"/>
        </w:rPr>
        <w:t xml:space="preserve">and a strong brand image however, </w:t>
      </w:r>
      <w:r w:rsidR="0064063E" w:rsidRPr="002D6632">
        <w:rPr>
          <w:rFonts w:ascii="Arial" w:hAnsi="Arial" w:cs="Arial"/>
          <w:sz w:val="22"/>
          <w:szCs w:val="22"/>
        </w:rPr>
        <w:t xml:space="preserve">the organisation faces threats </w:t>
      </w:r>
      <w:r w:rsidR="00A55048" w:rsidRPr="002D6632">
        <w:rPr>
          <w:rFonts w:ascii="Arial" w:hAnsi="Arial" w:cs="Arial"/>
          <w:sz w:val="22"/>
          <w:szCs w:val="22"/>
        </w:rPr>
        <w:t>from</w:t>
      </w:r>
      <w:r w:rsidR="00080A98" w:rsidRPr="002D6632">
        <w:rPr>
          <w:rFonts w:ascii="Arial" w:hAnsi="Arial" w:cs="Arial"/>
          <w:sz w:val="22"/>
          <w:szCs w:val="22"/>
        </w:rPr>
        <w:t xml:space="preserve"> </w:t>
      </w:r>
      <w:r w:rsidR="00F24C9B" w:rsidRPr="002D6632">
        <w:rPr>
          <w:rFonts w:ascii="Arial" w:hAnsi="Arial" w:cs="Arial"/>
          <w:sz w:val="22"/>
          <w:szCs w:val="22"/>
        </w:rPr>
        <w:t>policies</w:t>
      </w:r>
      <w:r w:rsidR="00080A98" w:rsidRPr="002D6632">
        <w:rPr>
          <w:rFonts w:ascii="Arial" w:hAnsi="Arial" w:cs="Arial"/>
          <w:sz w:val="22"/>
          <w:szCs w:val="22"/>
        </w:rPr>
        <w:t xml:space="preserve">, laws, </w:t>
      </w:r>
      <w:r w:rsidR="000D48F4" w:rsidRPr="002D6632">
        <w:rPr>
          <w:rFonts w:ascii="Arial" w:hAnsi="Arial" w:cs="Arial"/>
          <w:sz w:val="22"/>
          <w:szCs w:val="22"/>
        </w:rPr>
        <w:t xml:space="preserve">legislation changes </w:t>
      </w:r>
      <w:r w:rsidR="00080A98" w:rsidRPr="002D6632">
        <w:rPr>
          <w:rFonts w:ascii="Arial" w:hAnsi="Arial" w:cs="Arial"/>
          <w:sz w:val="22"/>
          <w:szCs w:val="22"/>
        </w:rPr>
        <w:t xml:space="preserve">and emission limits and therefore </w:t>
      </w:r>
      <w:r w:rsidR="0074294B" w:rsidRPr="002D6632">
        <w:rPr>
          <w:rFonts w:ascii="Arial" w:hAnsi="Arial" w:cs="Arial"/>
          <w:sz w:val="22"/>
          <w:szCs w:val="22"/>
        </w:rPr>
        <w:t>need to consid</w:t>
      </w:r>
      <w:r w:rsidR="00C00923" w:rsidRPr="002D6632">
        <w:rPr>
          <w:rFonts w:ascii="Arial" w:hAnsi="Arial" w:cs="Arial"/>
          <w:sz w:val="22"/>
          <w:szCs w:val="22"/>
        </w:rPr>
        <w:t xml:space="preserve">er the impact it can have </w:t>
      </w:r>
      <w:r w:rsidR="00773502" w:rsidRPr="002D6632">
        <w:rPr>
          <w:rFonts w:ascii="Arial" w:hAnsi="Arial" w:cs="Arial"/>
          <w:sz w:val="22"/>
          <w:szCs w:val="22"/>
        </w:rPr>
        <w:t>on the organisation</w:t>
      </w:r>
      <w:r w:rsidR="000D48F4" w:rsidRPr="002D6632">
        <w:rPr>
          <w:rFonts w:ascii="Arial" w:hAnsi="Arial" w:cs="Arial"/>
          <w:sz w:val="22"/>
          <w:szCs w:val="22"/>
        </w:rPr>
        <w:t xml:space="preserve"> especially with previous negative publicity</w:t>
      </w:r>
      <w:r w:rsidR="005229A6" w:rsidRPr="002D6632">
        <w:rPr>
          <w:rFonts w:ascii="Arial" w:hAnsi="Arial" w:cs="Arial"/>
          <w:sz w:val="22"/>
          <w:szCs w:val="22"/>
        </w:rPr>
        <w:t>.</w:t>
      </w:r>
      <w:r w:rsidR="00C85C56" w:rsidRPr="002D6632">
        <w:rPr>
          <w:rFonts w:ascii="Arial" w:hAnsi="Arial" w:cs="Arial"/>
          <w:sz w:val="22"/>
          <w:szCs w:val="22"/>
        </w:rPr>
        <w:t xml:space="preserve"> </w:t>
      </w:r>
      <w:r w:rsidR="003B03CF" w:rsidRPr="002D6632">
        <w:rPr>
          <w:rFonts w:ascii="Arial" w:hAnsi="Arial" w:cs="Arial"/>
          <w:sz w:val="22"/>
          <w:szCs w:val="22"/>
        </w:rPr>
        <w:t>Recommendations</w:t>
      </w:r>
      <w:r w:rsidR="00C85C56" w:rsidRPr="002D6632">
        <w:rPr>
          <w:rFonts w:ascii="Arial" w:hAnsi="Arial" w:cs="Arial"/>
          <w:sz w:val="22"/>
          <w:szCs w:val="22"/>
        </w:rPr>
        <w:t xml:space="preserve"> </w:t>
      </w:r>
      <w:r w:rsidR="00F8373E" w:rsidRPr="002D6632">
        <w:rPr>
          <w:rFonts w:ascii="Arial" w:hAnsi="Arial" w:cs="Arial"/>
          <w:sz w:val="22"/>
          <w:szCs w:val="22"/>
        </w:rPr>
        <w:t xml:space="preserve">for Procter and Gamble is to have </w:t>
      </w:r>
      <w:r w:rsidR="00AF25ED" w:rsidRPr="002D6632">
        <w:rPr>
          <w:rFonts w:ascii="Arial" w:hAnsi="Arial" w:cs="Arial"/>
          <w:sz w:val="22"/>
          <w:szCs w:val="22"/>
        </w:rPr>
        <w:t xml:space="preserve">regular </w:t>
      </w:r>
      <w:r w:rsidR="00F24C9B" w:rsidRPr="002D6632">
        <w:rPr>
          <w:rFonts w:ascii="Arial" w:hAnsi="Arial" w:cs="Arial"/>
          <w:sz w:val="22"/>
          <w:szCs w:val="22"/>
        </w:rPr>
        <w:t>monitoring</w:t>
      </w:r>
      <w:r w:rsidR="00AF25ED" w:rsidRPr="002D6632">
        <w:rPr>
          <w:rFonts w:ascii="Arial" w:hAnsi="Arial" w:cs="Arial"/>
          <w:sz w:val="22"/>
          <w:szCs w:val="22"/>
        </w:rPr>
        <w:t xml:space="preserve"> of </w:t>
      </w:r>
      <w:r w:rsidR="009E59FA" w:rsidRPr="002D6632">
        <w:rPr>
          <w:rFonts w:ascii="Arial" w:hAnsi="Arial" w:cs="Arial"/>
          <w:sz w:val="22"/>
          <w:szCs w:val="22"/>
        </w:rPr>
        <w:t xml:space="preserve">strategic planning </w:t>
      </w:r>
      <w:r w:rsidR="00AF25ED" w:rsidRPr="002D6632">
        <w:rPr>
          <w:rFonts w:ascii="Arial" w:hAnsi="Arial" w:cs="Arial"/>
          <w:sz w:val="22"/>
          <w:szCs w:val="22"/>
        </w:rPr>
        <w:t xml:space="preserve">to ensure </w:t>
      </w:r>
      <w:r w:rsidR="00713B8B" w:rsidRPr="002D6632">
        <w:rPr>
          <w:rFonts w:ascii="Arial" w:hAnsi="Arial" w:cs="Arial"/>
          <w:sz w:val="22"/>
          <w:szCs w:val="22"/>
        </w:rPr>
        <w:t xml:space="preserve">the </w:t>
      </w:r>
      <w:r w:rsidR="00F24C9B" w:rsidRPr="002D6632">
        <w:rPr>
          <w:rFonts w:ascii="Arial" w:hAnsi="Arial" w:cs="Arial"/>
          <w:sz w:val="22"/>
          <w:szCs w:val="22"/>
        </w:rPr>
        <w:t>organisation</w:t>
      </w:r>
      <w:r w:rsidR="00713B8B" w:rsidRPr="002D6632">
        <w:rPr>
          <w:rFonts w:ascii="Arial" w:hAnsi="Arial" w:cs="Arial"/>
          <w:sz w:val="22"/>
          <w:szCs w:val="22"/>
        </w:rPr>
        <w:t xml:space="preserve"> can</w:t>
      </w:r>
      <w:r w:rsidR="005219E5" w:rsidRPr="002D6632">
        <w:rPr>
          <w:rFonts w:ascii="Arial" w:hAnsi="Arial" w:cs="Arial"/>
          <w:sz w:val="22"/>
          <w:szCs w:val="22"/>
        </w:rPr>
        <w:t xml:space="preserve"> be a step ahead in improving product quality</w:t>
      </w:r>
      <w:r w:rsidR="00B51A71" w:rsidRPr="002D6632">
        <w:rPr>
          <w:rFonts w:ascii="Arial" w:hAnsi="Arial" w:cs="Arial"/>
          <w:sz w:val="22"/>
          <w:szCs w:val="22"/>
        </w:rPr>
        <w:t xml:space="preserve"> and </w:t>
      </w:r>
      <w:r w:rsidR="003509AD" w:rsidRPr="002D6632">
        <w:rPr>
          <w:rFonts w:ascii="Arial" w:hAnsi="Arial" w:cs="Arial"/>
          <w:sz w:val="22"/>
          <w:szCs w:val="22"/>
        </w:rPr>
        <w:t>expand Procter and Gambles sustainability and environmental conservation measures</w:t>
      </w:r>
      <w:r w:rsidR="009E0BCE" w:rsidRPr="002D6632">
        <w:rPr>
          <w:rFonts w:ascii="Arial" w:hAnsi="Arial" w:cs="Arial"/>
          <w:sz w:val="22"/>
          <w:szCs w:val="22"/>
        </w:rPr>
        <w:t xml:space="preserve"> (Thompson, 2017).</w:t>
      </w:r>
    </w:p>
    <w:p w14:paraId="5F15D565" w14:textId="77777777" w:rsidR="00BF12E2" w:rsidRPr="002D6632" w:rsidRDefault="00BF12E2" w:rsidP="009524A9">
      <w:pPr>
        <w:rPr>
          <w:rFonts w:ascii="Arial" w:hAnsi="Arial" w:cs="Arial"/>
          <w:sz w:val="22"/>
          <w:szCs w:val="22"/>
        </w:rPr>
      </w:pPr>
    </w:p>
    <w:p w14:paraId="4A1608A7" w14:textId="5428B38F" w:rsidR="00BF12E2" w:rsidRPr="002D6632" w:rsidRDefault="00BF12E2" w:rsidP="00BF12E2">
      <w:pPr>
        <w:rPr>
          <w:rFonts w:ascii="Arial" w:hAnsi="Arial" w:cs="Arial"/>
          <w:sz w:val="22"/>
          <w:szCs w:val="22"/>
        </w:rPr>
      </w:pPr>
      <w:r w:rsidRPr="002D6632">
        <w:rPr>
          <w:rFonts w:ascii="Arial" w:hAnsi="Arial" w:cs="Arial"/>
          <w:sz w:val="22"/>
          <w:szCs w:val="22"/>
        </w:rPr>
        <w:t>PESTLE</w:t>
      </w:r>
    </w:p>
    <w:p w14:paraId="7CD0067C" w14:textId="77777777" w:rsidR="00BF12E2" w:rsidRPr="002D6632" w:rsidRDefault="00BF12E2" w:rsidP="00BF12E2">
      <w:pPr>
        <w:rPr>
          <w:rFonts w:ascii="Arial" w:hAnsi="Arial" w:cs="Arial"/>
          <w:sz w:val="22"/>
          <w:szCs w:val="22"/>
        </w:rPr>
      </w:pPr>
    </w:p>
    <w:tbl>
      <w:tblPr>
        <w:tblStyle w:val="TableGrid"/>
        <w:tblW w:w="9776" w:type="dxa"/>
        <w:tblLook w:val="04A0" w:firstRow="1" w:lastRow="0" w:firstColumn="1" w:lastColumn="0" w:noHBand="0" w:noVBand="1"/>
      </w:tblPr>
      <w:tblGrid>
        <w:gridCol w:w="1501"/>
        <w:gridCol w:w="1483"/>
        <w:gridCol w:w="1699"/>
        <w:gridCol w:w="1708"/>
        <w:gridCol w:w="1546"/>
        <w:gridCol w:w="1839"/>
      </w:tblGrid>
      <w:tr w:rsidR="00BF12E2" w:rsidRPr="002D6632" w14:paraId="275B3CF6" w14:textId="77777777" w:rsidTr="00914DCD">
        <w:tc>
          <w:tcPr>
            <w:tcW w:w="1483" w:type="dxa"/>
          </w:tcPr>
          <w:p w14:paraId="5395B3D0"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t>Political</w:t>
            </w:r>
          </w:p>
          <w:p w14:paraId="31201AA4" w14:textId="77777777" w:rsidR="00BF12E2" w:rsidRPr="002D6632" w:rsidRDefault="00BF12E2" w:rsidP="00914DCD">
            <w:pPr>
              <w:rPr>
                <w:rFonts w:ascii="Arial" w:hAnsi="Arial" w:cs="Arial"/>
                <w:b/>
                <w:bCs/>
                <w:sz w:val="22"/>
                <w:szCs w:val="22"/>
                <w:u w:val="single"/>
              </w:rPr>
            </w:pPr>
          </w:p>
          <w:p w14:paraId="37AAC485" w14:textId="77777777" w:rsidR="00BF12E2" w:rsidRPr="002D6632" w:rsidRDefault="00BF12E2" w:rsidP="00914DCD">
            <w:pPr>
              <w:rPr>
                <w:rFonts w:ascii="Arial" w:hAnsi="Arial" w:cs="Arial"/>
                <w:sz w:val="22"/>
                <w:szCs w:val="22"/>
              </w:rPr>
            </w:pPr>
            <w:r w:rsidRPr="002D6632">
              <w:rPr>
                <w:rFonts w:ascii="Arial" w:hAnsi="Arial" w:cs="Arial"/>
                <w:sz w:val="22"/>
                <w:szCs w:val="22"/>
              </w:rPr>
              <w:t>P&amp;G has a political action committee which works on issues that directly affect its operations.</w:t>
            </w:r>
          </w:p>
          <w:p w14:paraId="2D41EBF9" w14:textId="77777777" w:rsidR="00BF12E2" w:rsidRPr="002D6632" w:rsidRDefault="00BF12E2" w:rsidP="00914DCD">
            <w:pPr>
              <w:rPr>
                <w:rFonts w:ascii="Arial" w:hAnsi="Arial" w:cs="Arial"/>
                <w:sz w:val="22"/>
                <w:szCs w:val="22"/>
              </w:rPr>
            </w:pPr>
          </w:p>
          <w:p w14:paraId="55067823" w14:textId="77777777" w:rsidR="00BF12E2" w:rsidRPr="002D6632" w:rsidRDefault="00BF12E2" w:rsidP="00914DCD">
            <w:pPr>
              <w:rPr>
                <w:rFonts w:ascii="Arial" w:hAnsi="Arial" w:cs="Arial"/>
                <w:sz w:val="22"/>
                <w:szCs w:val="22"/>
              </w:rPr>
            </w:pPr>
            <w:r w:rsidRPr="002D6632">
              <w:rPr>
                <w:rFonts w:ascii="Arial" w:hAnsi="Arial" w:cs="Arial"/>
                <w:sz w:val="22"/>
                <w:szCs w:val="22"/>
              </w:rPr>
              <w:t xml:space="preserve">P&amp;G is registered with the (FEC) Federal election Commission in different states which allows for employees to pool personal and voluntary financial contributions to support employees at the federal, state, and local level. Employees elected help to shape future policies which </w:t>
            </w:r>
            <w:r w:rsidRPr="002D6632">
              <w:rPr>
                <w:rFonts w:ascii="Arial" w:hAnsi="Arial" w:cs="Arial"/>
                <w:sz w:val="22"/>
                <w:szCs w:val="22"/>
              </w:rPr>
              <w:lastRenderedPageBreak/>
              <w:t>ensure P&amp;G is heard.</w:t>
            </w:r>
          </w:p>
          <w:p w14:paraId="743BB7E5" w14:textId="77777777" w:rsidR="00BF12E2" w:rsidRPr="002D6632" w:rsidRDefault="00BF12E2" w:rsidP="00914DCD">
            <w:pPr>
              <w:rPr>
                <w:rFonts w:ascii="Arial" w:hAnsi="Arial" w:cs="Arial"/>
                <w:sz w:val="22"/>
                <w:szCs w:val="22"/>
              </w:rPr>
            </w:pPr>
          </w:p>
          <w:p w14:paraId="320ABC96" w14:textId="77777777" w:rsidR="00BF12E2" w:rsidRPr="002D6632" w:rsidRDefault="00BF12E2" w:rsidP="00914DCD">
            <w:pPr>
              <w:rPr>
                <w:rFonts w:ascii="Arial" w:hAnsi="Arial" w:cs="Arial"/>
                <w:sz w:val="22"/>
                <w:szCs w:val="22"/>
              </w:rPr>
            </w:pPr>
            <w:r w:rsidRPr="002D6632">
              <w:rPr>
                <w:rFonts w:ascii="Arial" w:hAnsi="Arial" w:cs="Arial"/>
                <w:sz w:val="22"/>
                <w:szCs w:val="22"/>
              </w:rPr>
              <w:t>Procter and Gambles strategic management governments can increase or decrease corporation tax and implement employment laws which would affect profit margins (Thompson Reuters, 2020).</w:t>
            </w:r>
          </w:p>
        </w:tc>
        <w:tc>
          <w:tcPr>
            <w:tcW w:w="1483" w:type="dxa"/>
          </w:tcPr>
          <w:p w14:paraId="60F18BA6"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lastRenderedPageBreak/>
              <w:t>Economic</w:t>
            </w:r>
          </w:p>
          <w:p w14:paraId="2D87523F" w14:textId="77777777" w:rsidR="00BF12E2" w:rsidRPr="002D6632" w:rsidRDefault="00BF12E2" w:rsidP="00914DCD">
            <w:pPr>
              <w:rPr>
                <w:rFonts w:ascii="Arial" w:hAnsi="Arial" w:cs="Arial"/>
                <w:b/>
                <w:bCs/>
                <w:sz w:val="22"/>
                <w:szCs w:val="22"/>
                <w:u w:val="single"/>
              </w:rPr>
            </w:pPr>
          </w:p>
          <w:p w14:paraId="3B6B06CA" w14:textId="77777777" w:rsidR="00BF12E2" w:rsidRPr="002D6632" w:rsidRDefault="00BF12E2" w:rsidP="00914DCD">
            <w:pPr>
              <w:rPr>
                <w:rFonts w:ascii="Arial" w:hAnsi="Arial" w:cs="Arial"/>
                <w:sz w:val="22"/>
                <w:szCs w:val="22"/>
              </w:rPr>
            </w:pPr>
            <w:r w:rsidRPr="002D6632">
              <w:rPr>
                <w:rFonts w:ascii="Arial" w:hAnsi="Arial" w:cs="Arial"/>
                <w:sz w:val="22"/>
                <w:szCs w:val="22"/>
              </w:rPr>
              <w:t>Changes to policies in income means a change in consumption of necessity goods, therefore with P&amp;G's income from North America, Europe and Asia which are developed and developing countries, growth opportunities and trends can reach greater heights and increase in profits.</w:t>
            </w:r>
          </w:p>
          <w:p w14:paraId="13F04D4D" w14:textId="77777777" w:rsidR="00BF12E2" w:rsidRPr="002D6632" w:rsidRDefault="00BF12E2" w:rsidP="00914DCD">
            <w:pPr>
              <w:rPr>
                <w:rFonts w:ascii="Arial" w:hAnsi="Arial" w:cs="Arial"/>
                <w:color w:val="000000" w:themeColor="text1"/>
                <w:sz w:val="22"/>
                <w:szCs w:val="22"/>
              </w:rPr>
            </w:pPr>
          </w:p>
          <w:p w14:paraId="04D23541" w14:textId="77777777" w:rsidR="00BF12E2" w:rsidRPr="002D6632" w:rsidRDefault="00BF12E2" w:rsidP="00914DCD">
            <w:pPr>
              <w:rPr>
                <w:rFonts w:ascii="Arial" w:hAnsi="Arial" w:cs="Arial"/>
                <w:color w:val="000000" w:themeColor="text1"/>
                <w:sz w:val="22"/>
                <w:szCs w:val="22"/>
              </w:rPr>
            </w:pPr>
            <w:r w:rsidRPr="002D6632">
              <w:rPr>
                <w:rFonts w:ascii="Arial" w:hAnsi="Arial" w:cs="Arial"/>
                <w:color w:val="000000" w:themeColor="text1"/>
                <w:sz w:val="22"/>
                <w:szCs w:val="22"/>
              </w:rPr>
              <w:t>Brexit had impacted the purchasing of consumers buying products as the British pound had dropped.</w:t>
            </w:r>
          </w:p>
          <w:p w14:paraId="0F51AD86" w14:textId="77777777" w:rsidR="00BF12E2" w:rsidRPr="002D6632" w:rsidRDefault="00BF12E2" w:rsidP="00914DCD">
            <w:pPr>
              <w:rPr>
                <w:rFonts w:ascii="Arial" w:hAnsi="Arial" w:cs="Arial"/>
                <w:color w:val="C00000"/>
                <w:sz w:val="22"/>
                <w:szCs w:val="22"/>
              </w:rPr>
            </w:pPr>
          </w:p>
          <w:p w14:paraId="4B7A95EA" w14:textId="77777777" w:rsidR="00BF12E2" w:rsidRPr="002D6632" w:rsidRDefault="00BF12E2" w:rsidP="00914DCD">
            <w:pPr>
              <w:rPr>
                <w:rFonts w:ascii="Arial" w:hAnsi="Arial" w:cs="Arial"/>
                <w:sz w:val="22"/>
                <w:szCs w:val="22"/>
              </w:rPr>
            </w:pPr>
            <w:r w:rsidRPr="002D6632">
              <w:rPr>
                <w:rFonts w:ascii="Arial" w:hAnsi="Arial" w:cs="Arial"/>
                <w:color w:val="000000" w:themeColor="text1"/>
                <w:sz w:val="22"/>
                <w:szCs w:val="22"/>
              </w:rPr>
              <w:t xml:space="preserve">Brexit had impacted the supply chain of Procter and Gamble as new tariffs and taxes were imposed during imports and exports </w:t>
            </w:r>
            <w:r w:rsidRPr="002D6632">
              <w:rPr>
                <w:rFonts w:ascii="Arial" w:hAnsi="Arial" w:cs="Arial"/>
                <w:sz w:val="22"/>
                <w:szCs w:val="22"/>
              </w:rPr>
              <w:t>(Team, 2019)</w:t>
            </w:r>
          </w:p>
          <w:p w14:paraId="38D6209A" w14:textId="77777777" w:rsidR="00BF12E2" w:rsidRPr="002D6632" w:rsidRDefault="00BF12E2" w:rsidP="00914DCD">
            <w:pPr>
              <w:rPr>
                <w:rFonts w:ascii="Arial" w:hAnsi="Arial" w:cs="Arial"/>
                <w:color w:val="000000" w:themeColor="text1"/>
                <w:sz w:val="22"/>
                <w:szCs w:val="22"/>
              </w:rPr>
            </w:pPr>
          </w:p>
          <w:p w14:paraId="09AD91AF" w14:textId="77777777" w:rsidR="00BF12E2" w:rsidRPr="002D6632" w:rsidRDefault="00BF12E2" w:rsidP="00914DCD">
            <w:pPr>
              <w:rPr>
                <w:rFonts w:ascii="Arial" w:hAnsi="Arial" w:cs="Arial"/>
                <w:color w:val="C00000"/>
                <w:sz w:val="22"/>
                <w:szCs w:val="22"/>
              </w:rPr>
            </w:pPr>
          </w:p>
          <w:p w14:paraId="62BAA2F7" w14:textId="77777777" w:rsidR="00BF12E2" w:rsidRPr="002D6632" w:rsidRDefault="00BF12E2" w:rsidP="00914DCD">
            <w:pPr>
              <w:rPr>
                <w:rFonts w:ascii="Arial" w:hAnsi="Arial" w:cs="Arial"/>
                <w:sz w:val="22"/>
                <w:szCs w:val="22"/>
              </w:rPr>
            </w:pPr>
          </w:p>
        </w:tc>
        <w:tc>
          <w:tcPr>
            <w:tcW w:w="1707" w:type="dxa"/>
          </w:tcPr>
          <w:p w14:paraId="2D0AC702"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lastRenderedPageBreak/>
              <w:t>Sociological</w:t>
            </w:r>
          </w:p>
          <w:p w14:paraId="11815313" w14:textId="77777777" w:rsidR="00BF12E2" w:rsidRPr="002D6632" w:rsidRDefault="00BF12E2" w:rsidP="00914DCD">
            <w:pPr>
              <w:rPr>
                <w:rFonts w:ascii="Arial" w:hAnsi="Arial" w:cs="Arial"/>
                <w:b/>
                <w:bCs/>
                <w:sz w:val="22"/>
                <w:szCs w:val="22"/>
                <w:u w:val="single"/>
              </w:rPr>
            </w:pPr>
          </w:p>
          <w:p w14:paraId="295CADFC" w14:textId="77777777" w:rsidR="00BF12E2" w:rsidRPr="002D6632" w:rsidRDefault="00BF12E2" w:rsidP="00914DCD">
            <w:pPr>
              <w:rPr>
                <w:rFonts w:ascii="Arial" w:hAnsi="Arial" w:cs="Arial"/>
                <w:sz w:val="22"/>
                <w:szCs w:val="22"/>
              </w:rPr>
            </w:pPr>
            <w:r w:rsidRPr="002D6632">
              <w:rPr>
                <w:rFonts w:ascii="Arial" w:hAnsi="Arial" w:cs="Arial"/>
                <w:sz w:val="22"/>
                <w:szCs w:val="22"/>
              </w:rPr>
              <w:t>Trends consumers are looking for are quality products at low prices, P&amp;G offers many products such as Ariel and Tide pods, P&amp;G understand the social needs of consumers and what drives innovation for their products.</w:t>
            </w:r>
          </w:p>
          <w:p w14:paraId="638B6B38" w14:textId="77777777" w:rsidR="00BF12E2" w:rsidRPr="002D6632" w:rsidRDefault="00BF12E2" w:rsidP="00914DCD">
            <w:pPr>
              <w:rPr>
                <w:rFonts w:ascii="Arial" w:hAnsi="Arial" w:cs="Arial"/>
                <w:sz w:val="22"/>
                <w:szCs w:val="22"/>
              </w:rPr>
            </w:pPr>
          </w:p>
          <w:p w14:paraId="769D38E7" w14:textId="77777777" w:rsidR="00BF12E2" w:rsidRPr="002D6632" w:rsidRDefault="00BF12E2" w:rsidP="00914DCD">
            <w:pPr>
              <w:rPr>
                <w:rFonts w:ascii="Arial" w:hAnsi="Arial" w:cs="Arial"/>
                <w:sz w:val="22"/>
                <w:szCs w:val="22"/>
              </w:rPr>
            </w:pPr>
            <w:r w:rsidRPr="002D6632">
              <w:rPr>
                <w:rFonts w:ascii="Arial" w:hAnsi="Arial" w:cs="Arial"/>
                <w:sz w:val="22"/>
                <w:szCs w:val="22"/>
              </w:rPr>
              <w:t>P&amp;G have policies treating all genders equal and therefore have set a positive mark in this segment (Team, 2019)</w:t>
            </w:r>
          </w:p>
          <w:p w14:paraId="089CF5E6" w14:textId="77777777" w:rsidR="00BF12E2" w:rsidRPr="002D6632" w:rsidRDefault="00BF12E2" w:rsidP="00914DCD">
            <w:pPr>
              <w:rPr>
                <w:rFonts w:ascii="Arial" w:hAnsi="Arial" w:cs="Arial"/>
                <w:sz w:val="22"/>
                <w:szCs w:val="22"/>
              </w:rPr>
            </w:pPr>
          </w:p>
          <w:p w14:paraId="08923553" w14:textId="77777777" w:rsidR="00BF12E2" w:rsidRPr="002D6632" w:rsidRDefault="00BF12E2" w:rsidP="00914DCD">
            <w:pPr>
              <w:rPr>
                <w:rFonts w:ascii="Arial" w:hAnsi="Arial" w:cs="Arial"/>
                <w:color w:val="000000" w:themeColor="text1"/>
                <w:sz w:val="22"/>
                <w:szCs w:val="22"/>
              </w:rPr>
            </w:pPr>
          </w:p>
          <w:p w14:paraId="6C14708A" w14:textId="77777777" w:rsidR="00BF12E2" w:rsidRPr="002D6632" w:rsidRDefault="00BF12E2" w:rsidP="00914DCD">
            <w:pPr>
              <w:rPr>
                <w:rFonts w:ascii="Arial" w:hAnsi="Arial" w:cs="Arial"/>
                <w:color w:val="000000" w:themeColor="text1"/>
                <w:sz w:val="22"/>
                <w:szCs w:val="22"/>
              </w:rPr>
            </w:pPr>
            <w:r w:rsidRPr="002D6632">
              <w:rPr>
                <w:rFonts w:ascii="Arial" w:hAnsi="Arial" w:cs="Arial"/>
                <w:color w:val="000000" w:themeColor="text1"/>
                <w:sz w:val="22"/>
                <w:szCs w:val="22"/>
              </w:rPr>
              <w:t xml:space="preserve">Brexit had impacted the supply chain of Procter and Gamble as new tariffs and taxes were imposed </w:t>
            </w:r>
            <w:r w:rsidRPr="002D6632">
              <w:rPr>
                <w:rFonts w:ascii="Arial" w:hAnsi="Arial" w:cs="Arial"/>
                <w:color w:val="000000" w:themeColor="text1"/>
                <w:sz w:val="22"/>
                <w:szCs w:val="22"/>
              </w:rPr>
              <w:lastRenderedPageBreak/>
              <w:t>during imports and exports.</w:t>
            </w:r>
          </w:p>
          <w:p w14:paraId="672E5198" w14:textId="77777777" w:rsidR="00BF12E2" w:rsidRPr="002D6632" w:rsidRDefault="00BF12E2" w:rsidP="00914DCD">
            <w:pPr>
              <w:rPr>
                <w:rFonts w:ascii="Arial" w:hAnsi="Arial" w:cs="Arial"/>
                <w:color w:val="C00000"/>
                <w:sz w:val="22"/>
                <w:szCs w:val="22"/>
              </w:rPr>
            </w:pPr>
          </w:p>
          <w:p w14:paraId="76FD30F9" w14:textId="77777777" w:rsidR="00BF12E2" w:rsidRPr="002D6632" w:rsidRDefault="00BF12E2" w:rsidP="00914DCD">
            <w:pPr>
              <w:rPr>
                <w:rFonts w:ascii="Arial" w:hAnsi="Arial" w:cs="Arial"/>
                <w:sz w:val="22"/>
                <w:szCs w:val="22"/>
              </w:rPr>
            </w:pPr>
          </w:p>
        </w:tc>
        <w:tc>
          <w:tcPr>
            <w:tcW w:w="1701" w:type="dxa"/>
          </w:tcPr>
          <w:p w14:paraId="6A4CAADA"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lastRenderedPageBreak/>
              <w:t>Technological</w:t>
            </w:r>
          </w:p>
          <w:p w14:paraId="1A436AB4" w14:textId="77777777" w:rsidR="00BF12E2" w:rsidRPr="002D6632" w:rsidRDefault="00BF12E2" w:rsidP="00914DCD">
            <w:pPr>
              <w:rPr>
                <w:rFonts w:ascii="Arial" w:hAnsi="Arial" w:cs="Arial"/>
                <w:b/>
                <w:bCs/>
                <w:sz w:val="22"/>
                <w:szCs w:val="22"/>
                <w:u w:val="single"/>
              </w:rPr>
            </w:pPr>
          </w:p>
          <w:p w14:paraId="27613862" w14:textId="77777777" w:rsidR="00BF12E2" w:rsidRPr="002D6632" w:rsidRDefault="00BF12E2" w:rsidP="00914DCD">
            <w:pPr>
              <w:rPr>
                <w:rFonts w:ascii="Arial" w:hAnsi="Arial" w:cs="Arial"/>
                <w:sz w:val="22"/>
                <w:szCs w:val="22"/>
              </w:rPr>
            </w:pPr>
            <w:r w:rsidRPr="002D6632">
              <w:rPr>
                <w:rFonts w:ascii="Arial" w:hAnsi="Arial" w:cs="Arial"/>
                <w:sz w:val="22"/>
                <w:szCs w:val="22"/>
              </w:rPr>
              <w:t>P&amp;G uses analytics for marketing and consumer sales, which optimises distribution where needed, merchandising, shelf sets, target sampling and finally marketing.</w:t>
            </w:r>
          </w:p>
          <w:p w14:paraId="57BCDBE5" w14:textId="77777777" w:rsidR="00BF12E2" w:rsidRPr="002D6632" w:rsidRDefault="00BF12E2" w:rsidP="00914DCD">
            <w:pPr>
              <w:rPr>
                <w:rFonts w:ascii="Arial" w:hAnsi="Arial" w:cs="Arial"/>
                <w:sz w:val="22"/>
                <w:szCs w:val="22"/>
              </w:rPr>
            </w:pPr>
          </w:p>
          <w:p w14:paraId="034CC74C" w14:textId="77777777" w:rsidR="00BF12E2" w:rsidRPr="002D6632" w:rsidRDefault="00BF12E2" w:rsidP="00914DCD">
            <w:pPr>
              <w:rPr>
                <w:rFonts w:ascii="Arial" w:hAnsi="Arial" w:cs="Arial"/>
                <w:sz w:val="22"/>
                <w:szCs w:val="22"/>
              </w:rPr>
            </w:pPr>
            <w:r w:rsidRPr="002D6632">
              <w:rPr>
                <w:rFonts w:ascii="Arial" w:hAnsi="Arial" w:cs="Arial"/>
                <w:sz w:val="22"/>
                <w:szCs w:val="22"/>
              </w:rPr>
              <w:t>P&amp;G analyses marketing trends, by doing this they can focus on products which sell more and yet generate an increase in revenue.</w:t>
            </w:r>
          </w:p>
          <w:p w14:paraId="33865FB0" w14:textId="77777777" w:rsidR="00BF12E2" w:rsidRPr="002D6632" w:rsidRDefault="00BF12E2" w:rsidP="00914DCD">
            <w:pPr>
              <w:rPr>
                <w:rFonts w:ascii="Arial" w:hAnsi="Arial" w:cs="Arial"/>
                <w:sz w:val="22"/>
                <w:szCs w:val="22"/>
              </w:rPr>
            </w:pPr>
          </w:p>
          <w:p w14:paraId="4511BBCE" w14:textId="77777777" w:rsidR="00BF12E2" w:rsidRPr="002D6632" w:rsidRDefault="00BF12E2" w:rsidP="00914DCD">
            <w:pPr>
              <w:rPr>
                <w:rFonts w:ascii="Arial" w:hAnsi="Arial" w:cs="Arial"/>
                <w:sz w:val="22"/>
                <w:szCs w:val="22"/>
              </w:rPr>
            </w:pPr>
            <w:r w:rsidRPr="002D6632">
              <w:rPr>
                <w:rFonts w:ascii="Arial" w:hAnsi="Arial" w:cs="Arial"/>
                <w:sz w:val="22"/>
                <w:szCs w:val="22"/>
              </w:rPr>
              <w:t>P&amp;G has its own lab for research and development and has managed to bring in AI to the health segment with products such as Oral-B Genius X.</w:t>
            </w:r>
          </w:p>
        </w:tc>
        <w:tc>
          <w:tcPr>
            <w:tcW w:w="1559" w:type="dxa"/>
          </w:tcPr>
          <w:p w14:paraId="545EA8A6"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t>Legal</w:t>
            </w:r>
          </w:p>
          <w:p w14:paraId="4E78C7D6" w14:textId="77777777" w:rsidR="00BF12E2" w:rsidRPr="002D6632" w:rsidRDefault="00BF12E2" w:rsidP="00914DCD">
            <w:pPr>
              <w:rPr>
                <w:rFonts w:ascii="Arial" w:hAnsi="Arial" w:cs="Arial"/>
                <w:b/>
                <w:bCs/>
                <w:sz w:val="22"/>
                <w:szCs w:val="22"/>
                <w:u w:val="single"/>
              </w:rPr>
            </w:pPr>
          </w:p>
          <w:p w14:paraId="0A974D4A" w14:textId="77777777" w:rsidR="00BF12E2" w:rsidRPr="002D6632" w:rsidRDefault="00BF12E2" w:rsidP="00914DCD">
            <w:pPr>
              <w:rPr>
                <w:rFonts w:ascii="Arial" w:hAnsi="Arial" w:cs="Arial"/>
                <w:sz w:val="22"/>
                <w:szCs w:val="22"/>
              </w:rPr>
            </w:pPr>
            <w:r w:rsidRPr="002D6632">
              <w:rPr>
                <w:rFonts w:ascii="Arial" w:hAnsi="Arial" w:cs="Arial"/>
                <w:sz w:val="22"/>
                <w:szCs w:val="22"/>
              </w:rPr>
              <w:t>Products from P&amp;G could increase its internal standards to provide superior quality against its competitor thus expanding its market.</w:t>
            </w:r>
          </w:p>
          <w:p w14:paraId="697CBC9D" w14:textId="77777777" w:rsidR="00BF12E2" w:rsidRPr="002D6632" w:rsidRDefault="00BF12E2" w:rsidP="00914DCD">
            <w:pPr>
              <w:rPr>
                <w:rFonts w:ascii="Arial" w:hAnsi="Arial" w:cs="Arial"/>
                <w:sz w:val="22"/>
                <w:szCs w:val="22"/>
              </w:rPr>
            </w:pPr>
          </w:p>
          <w:p w14:paraId="715CBDBB" w14:textId="77777777" w:rsidR="00BF12E2" w:rsidRPr="002D6632" w:rsidRDefault="00BF12E2" w:rsidP="00914DCD">
            <w:pPr>
              <w:rPr>
                <w:rFonts w:ascii="Arial" w:hAnsi="Arial" w:cs="Arial"/>
                <w:sz w:val="22"/>
                <w:szCs w:val="22"/>
              </w:rPr>
            </w:pPr>
            <w:r w:rsidRPr="002D6632">
              <w:rPr>
                <w:rFonts w:ascii="Arial" w:hAnsi="Arial" w:cs="Arial"/>
                <w:sz w:val="22"/>
                <w:szCs w:val="22"/>
              </w:rPr>
              <w:t>All P&amp;G plants are subject to emission limits which are set by various countries, any issues can lead to major lawsuits which can tarnish the brand, therefore keeping tabs on all events will ensure to avoid market share loss.</w:t>
            </w:r>
          </w:p>
        </w:tc>
        <w:tc>
          <w:tcPr>
            <w:tcW w:w="1843" w:type="dxa"/>
          </w:tcPr>
          <w:p w14:paraId="0DE7A1F4" w14:textId="77777777" w:rsidR="00BF12E2" w:rsidRPr="002D6632" w:rsidRDefault="00BF12E2" w:rsidP="00914DCD">
            <w:pPr>
              <w:rPr>
                <w:rFonts w:ascii="Arial" w:hAnsi="Arial" w:cs="Arial"/>
                <w:b/>
                <w:bCs/>
                <w:sz w:val="22"/>
                <w:szCs w:val="22"/>
                <w:u w:val="single"/>
              </w:rPr>
            </w:pPr>
            <w:r w:rsidRPr="002D6632">
              <w:rPr>
                <w:rFonts w:ascii="Arial" w:hAnsi="Arial" w:cs="Arial"/>
                <w:b/>
                <w:bCs/>
                <w:sz w:val="22"/>
                <w:szCs w:val="22"/>
                <w:u w:val="single"/>
              </w:rPr>
              <w:t>Environmental</w:t>
            </w:r>
          </w:p>
          <w:p w14:paraId="0A3CBA3A" w14:textId="77777777" w:rsidR="00BF12E2" w:rsidRPr="002D6632" w:rsidRDefault="00BF12E2" w:rsidP="00914DCD">
            <w:pPr>
              <w:rPr>
                <w:rFonts w:ascii="Arial" w:hAnsi="Arial" w:cs="Arial"/>
                <w:b/>
                <w:bCs/>
                <w:sz w:val="22"/>
                <w:szCs w:val="22"/>
                <w:u w:val="single"/>
              </w:rPr>
            </w:pPr>
          </w:p>
          <w:p w14:paraId="56C0F978" w14:textId="77777777" w:rsidR="00BF12E2" w:rsidRPr="002D6632" w:rsidRDefault="00BF12E2" w:rsidP="00914DCD">
            <w:pPr>
              <w:rPr>
                <w:rFonts w:ascii="Arial" w:hAnsi="Arial" w:cs="Arial"/>
                <w:sz w:val="22"/>
                <w:szCs w:val="22"/>
              </w:rPr>
            </w:pPr>
            <w:r w:rsidRPr="002D6632">
              <w:rPr>
                <w:rFonts w:ascii="Arial" w:hAnsi="Arial" w:cs="Arial"/>
                <w:sz w:val="22"/>
                <w:szCs w:val="22"/>
              </w:rPr>
              <w:t>P&amp;G ensures sustainability across the globe and by satisfying sustainable development is crucial for public and communities.</w:t>
            </w:r>
          </w:p>
          <w:p w14:paraId="442F457D" w14:textId="77777777" w:rsidR="00BF12E2" w:rsidRPr="002D6632" w:rsidRDefault="00BF12E2" w:rsidP="00914DCD">
            <w:pPr>
              <w:rPr>
                <w:rFonts w:ascii="Arial" w:hAnsi="Arial" w:cs="Arial"/>
                <w:sz w:val="22"/>
                <w:szCs w:val="22"/>
              </w:rPr>
            </w:pPr>
          </w:p>
          <w:p w14:paraId="64899E88" w14:textId="77777777" w:rsidR="00BF12E2" w:rsidRPr="002D6632" w:rsidRDefault="00BF12E2" w:rsidP="00914DCD">
            <w:pPr>
              <w:rPr>
                <w:rFonts w:ascii="Arial" w:hAnsi="Arial" w:cs="Arial"/>
                <w:sz w:val="22"/>
                <w:szCs w:val="22"/>
              </w:rPr>
            </w:pPr>
            <w:r w:rsidRPr="002D6632">
              <w:rPr>
                <w:rFonts w:ascii="Arial" w:hAnsi="Arial" w:cs="Arial"/>
                <w:sz w:val="22"/>
                <w:szCs w:val="22"/>
              </w:rPr>
              <w:t>P&amp;G has set goals and deadlines for sustainability which is 100% renewable energy sources and to reduce GHG emissions (Team, 2019)</w:t>
            </w:r>
          </w:p>
          <w:p w14:paraId="0E93A43F" w14:textId="77777777" w:rsidR="00BF12E2" w:rsidRPr="002D6632" w:rsidRDefault="00BF12E2" w:rsidP="00914DCD">
            <w:pPr>
              <w:rPr>
                <w:rFonts w:ascii="Arial" w:hAnsi="Arial" w:cs="Arial"/>
                <w:sz w:val="22"/>
                <w:szCs w:val="22"/>
              </w:rPr>
            </w:pPr>
          </w:p>
          <w:p w14:paraId="5110BA63" w14:textId="77777777" w:rsidR="00BF12E2" w:rsidRPr="002D6632" w:rsidRDefault="00BF12E2" w:rsidP="00914DCD">
            <w:pPr>
              <w:rPr>
                <w:rFonts w:ascii="Arial" w:hAnsi="Arial" w:cs="Arial"/>
                <w:sz w:val="22"/>
                <w:szCs w:val="22"/>
              </w:rPr>
            </w:pPr>
          </w:p>
          <w:p w14:paraId="09CB35F8" w14:textId="77777777" w:rsidR="00BF12E2" w:rsidRPr="002D6632" w:rsidRDefault="00BF12E2" w:rsidP="00914DCD">
            <w:pPr>
              <w:rPr>
                <w:rFonts w:ascii="Arial" w:hAnsi="Arial" w:cs="Arial"/>
                <w:sz w:val="22"/>
                <w:szCs w:val="22"/>
              </w:rPr>
            </w:pPr>
            <w:r w:rsidRPr="002D6632">
              <w:rPr>
                <w:rFonts w:ascii="Arial" w:hAnsi="Arial" w:cs="Arial"/>
                <w:sz w:val="22"/>
                <w:szCs w:val="22"/>
              </w:rPr>
              <w:t>Recycling with 100% packaging material by 2030.</w:t>
            </w:r>
          </w:p>
          <w:p w14:paraId="53E221F1" w14:textId="77777777" w:rsidR="00BF12E2" w:rsidRPr="002D6632" w:rsidRDefault="00BF12E2" w:rsidP="00914DCD">
            <w:pPr>
              <w:rPr>
                <w:rFonts w:ascii="Arial" w:hAnsi="Arial" w:cs="Arial"/>
                <w:sz w:val="22"/>
                <w:szCs w:val="22"/>
              </w:rPr>
            </w:pPr>
          </w:p>
          <w:p w14:paraId="253CF2E5" w14:textId="77777777" w:rsidR="00BF12E2" w:rsidRPr="002D6632" w:rsidRDefault="00BF12E2" w:rsidP="00914DCD">
            <w:pPr>
              <w:rPr>
                <w:rFonts w:ascii="Arial" w:hAnsi="Arial" w:cs="Arial"/>
                <w:sz w:val="22"/>
                <w:szCs w:val="22"/>
              </w:rPr>
            </w:pPr>
            <w:r w:rsidRPr="002D6632">
              <w:rPr>
                <w:rFonts w:ascii="Arial" w:hAnsi="Arial" w:cs="Arial"/>
                <w:sz w:val="22"/>
                <w:szCs w:val="22"/>
              </w:rPr>
              <w:t>P&amp;G aim to utilise water efficiency across all its plants.</w:t>
            </w:r>
          </w:p>
          <w:p w14:paraId="2E3EF497" w14:textId="77777777" w:rsidR="00BF12E2" w:rsidRPr="002D6632" w:rsidRDefault="00BF12E2" w:rsidP="00914DCD">
            <w:pPr>
              <w:rPr>
                <w:rFonts w:ascii="Arial" w:hAnsi="Arial" w:cs="Arial"/>
                <w:b/>
                <w:bCs/>
                <w:sz w:val="22"/>
                <w:szCs w:val="22"/>
                <w:u w:val="single"/>
              </w:rPr>
            </w:pPr>
          </w:p>
          <w:p w14:paraId="4039FD94" w14:textId="77777777" w:rsidR="00BF12E2" w:rsidRPr="002D6632" w:rsidRDefault="00BF12E2" w:rsidP="00914DCD">
            <w:pPr>
              <w:rPr>
                <w:rFonts w:ascii="Arial" w:hAnsi="Arial" w:cs="Arial"/>
                <w:sz w:val="22"/>
                <w:szCs w:val="22"/>
              </w:rPr>
            </w:pPr>
            <w:r w:rsidRPr="002D6632">
              <w:rPr>
                <w:rFonts w:ascii="Arial" w:hAnsi="Arial" w:cs="Arial"/>
                <w:sz w:val="22"/>
                <w:szCs w:val="22"/>
              </w:rPr>
              <w:t xml:space="preserve">To support expansion of certified forests and enhancing </w:t>
            </w:r>
            <w:r w:rsidRPr="002D6632">
              <w:rPr>
                <w:rFonts w:ascii="Arial" w:hAnsi="Arial" w:cs="Arial"/>
                <w:sz w:val="22"/>
                <w:szCs w:val="22"/>
              </w:rPr>
              <w:lastRenderedPageBreak/>
              <w:t>the policies with certifications. (“Procter and Gamble (P&amp;G) PESTLE Analysis | MBA Skool”) ("Procter and Gamble (P&amp;G) PESTLE Analysis | MBA Skool") Launching products which are required in less quantity in comparison to competitors which helps saving paper.</w:t>
            </w:r>
          </w:p>
          <w:p w14:paraId="0BC1DD80" w14:textId="77777777" w:rsidR="00BF12E2" w:rsidRPr="002D6632" w:rsidRDefault="00BF12E2" w:rsidP="00914DCD">
            <w:pPr>
              <w:rPr>
                <w:rFonts w:ascii="Arial" w:hAnsi="Arial" w:cs="Arial"/>
                <w:b/>
                <w:bCs/>
                <w:sz w:val="22"/>
                <w:szCs w:val="22"/>
                <w:u w:val="single"/>
              </w:rPr>
            </w:pPr>
          </w:p>
        </w:tc>
      </w:tr>
    </w:tbl>
    <w:p w14:paraId="723E6B74" w14:textId="77777777" w:rsidR="00BF12E2" w:rsidRPr="002D6632" w:rsidRDefault="00BF12E2" w:rsidP="00BF12E2">
      <w:pPr>
        <w:rPr>
          <w:rFonts w:ascii="Arial" w:hAnsi="Arial" w:cs="Arial"/>
          <w:sz w:val="22"/>
          <w:szCs w:val="22"/>
        </w:rPr>
      </w:pPr>
      <w:r w:rsidRPr="002D6632">
        <w:rPr>
          <w:rFonts w:ascii="Arial" w:hAnsi="Arial" w:cs="Arial"/>
          <w:sz w:val="22"/>
          <w:szCs w:val="22"/>
        </w:rPr>
        <w:t>(Thompson Reuters, 2020).</w:t>
      </w:r>
    </w:p>
    <w:p w14:paraId="5FAD22EC" w14:textId="77777777" w:rsidR="00BF12E2" w:rsidRPr="00D031D4" w:rsidRDefault="00BF12E2" w:rsidP="00BF12E2">
      <w:pPr>
        <w:rPr>
          <w:rFonts w:cstheme="minorHAnsi"/>
          <w:sz w:val="22"/>
          <w:szCs w:val="22"/>
        </w:rPr>
      </w:pPr>
    </w:p>
    <w:p w14:paraId="1021933A" w14:textId="77777777" w:rsidR="00BF12E2" w:rsidRPr="00D031D4" w:rsidRDefault="00BF12E2" w:rsidP="00BF12E2">
      <w:pPr>
        <w:rPr>
          <w:rFonts w:cstheme="minorHAnsi"/>
          <w:sz w:val="22"/>
          <w:szCs w:val="22"/>
        </w:rPr>
      </w:pPr>
    </w:p>
    <w:p w14:paraId="5096F3DB" w14:textId="77777777" w:rsidR="00BF12E2" w:rsidRDefault="00BF12E2" w:rsidP="009524A9"/>
    <w:p w14:paraId="4CDBCC53" w14:textId="77777777" w:rsidR="00BF12E2" w:rsidRDefault="00BF12E2" w:rsidP="009524A9"/>
    <w:p w14:paraId="1649CFA6" w14:textId="77777777" w:rsidR="00227309" w:rsidRPr="009524A9" w:rsidRDefault="00227309" w:rsidP="009524A9"/>
    <w:p w14:paraId="0E0CCBA3" w14:textId="3F7CEE3A" w:rsidR="00274264" w:rsidRPr="00D031D4" w:rsidRDefault="00274264" w:rsidP="009948FB">
      <w:pPr>
        <w:pStyle w:val="Heading2"/>
        <w:rPr>
          <w:shd w:val="clear" w:color="auto" w:fill="FFFFFF"/>
        </w:rPr>
      </w:pPr>
      <w:bookmarkStart w:id="10" w:name="_Toc109661182"/>
      <w:r>
        <w:rPr>
          <w:shd w:val="clear" w:color="auto" w:fill="FFFFFF"/>
        </w:rPr>
        <w:t>IFAS</w:t>
      </w:r>
      <w:bookmarkEnd w:id="10"/>
    </w:p>
    <w:p w14:paraId="75046270" w14:textId="567A1EDA" w:rsidR="008F5A21" w:rsidRPr="002D6632" w:rsidRDefault="008A2512" w:rsidP="006665FC">
      <w:pPr>
        <w:rPr>
          <w:rFonts w:ascii="Arial" w:hAnsi="Arial" w:cs="Arial"/>
          <w:color w:val="000000"/>
          <w:sz w:val="22"/>
          <w:szCs w:val="22"/>
          <w:shd w:val="clear" w:color="auto" w:fill="FFFFFF"/>
        </w:rPr>
      </w:pPr>
      <w:r w:rsidRPr="002D6632">
        <w:rPr>
          <w:rFonts w:ascii="Arial" w:hAnsi="Arial" w:cs="Arial"/>
          <w:color w:val="000000"/>
          <w:sz w:val="22"/>
          <w:szCs w:val="22"/>
          <w:shd w:val="clear" w:color="auto" w:fill="FFFFFF"/>
        </w:rPr>
        <w:t>T</w:t>
      </w:r>
      <w:r w:rsidR="00651E88" w:rsidRPr="002D6632">
        <w:rPr>
          <w:rFonts w:ascii="Arial" w:hAnsi="Arial" w:cs="Arial"/>
          <w:color w:val="000000"/>
          <w:sz w:val="22"/>
          <w:szCs w:val="22"/>
          <w:shd w:val="clear" w:color="auto" w:fill="FFFFFF"/>
        </w:rPr>
        <w:t xml:space="preserve">he highest score of </w:t>
      </w:r>
      <w:r w:rsidR="003B03CF" w:rsidRPr="002D6632">
        <w:rPr>
          <w:rFonts w:ascii="Arial" w:hAnsi="Arial" w:cs="Arial"/>
          <w:color w:val="000000"/>
          <w:sz w:val="22"/>
          <w:szCs w:val="22"/>
          <w:shd w:val="clear" w:color="auto" w:fill="FFFFFF"/>
        </w:rPr>
        <w:t xml:space="preserve">brand loyalty and </w:t>
      </w:r>
      <w:r w:rsidR="00627DA9" w:rsidRPr="002D6632">
        <w:rPr>
          <w:rFonts w:ascii="Arial" w:hAnsi="Arial" w:cs="Arial"/>
          <w:color w:val="000000"/>
          <w:sz w:val="22"/>
          <w:szCs w:val="22"/>
          <w:shd w:val="clear" w:color="auto" w:fill="FFFFFF"/>
        </w:rPr>
        <w:t xml:space="preserve">global </w:t>
      </w:r>
      <w:r w:rsidR="003B03CF" w:rsidRPr="002D6632">
        <w:rPr>
          <w:rFonts w:ascii="Arial" w:hAnsi="Arial" w:cs="Arial"/>
          <w:color w:val="000000"/>
          <w:sz w:val="22"/>
          <w:szCs w:val="22"/>
          <w:shd w:val="clear" w:color="auto" w:fill="FFFFFF"/>
        </w:rPr>
        <w:t xml:space="preserve">customer base has been given </w:t>
      </w:r>
      <w:r w:rsidR="00627DA9" w:rsidRPr="002D6632">
        <w:rPr>
          <w:rFonts w:ascii="Arial" w:hAnsi="Arial" w:cs="Arial"/>
          <w:color w:val="000000"/>
          <w:sz w:val="22"/>
          <w:szCs w:val="22"/>
          <w:shd w:val="clear" w:color="auto" w:fill="FFFFFF"/>
        </w:rPr>
        <w:t xml:space="preserve">a high rating as </w:t>
      </w:r>
      <w:r w:rsidR="009763AA" w:rsidRPr="002D6632">
        <w:rPr>
          <w:rFonts w:ascii="Arial" w:hAnsi="Arial" w:cs="Arial"/>
          <w:color w:val="000000"/>
          <w:sz w:val="22"/>
          <w:szCs w:val="22"/>
          <w:shd w:val="clear" w:color="auto" w:fill="FFFFFF"/>
        </w:rPr>
        <w:t xml:space="preserve">loyal </w:t>
      </w:r>
      <w:r w:rsidR="00284971" w:rsidRPr="002D6632">
        <w:rPr>
          <w:rFonts w:ascii="Arial" w:hAnsi="Arial" w:cs="Arial"/>
          <w:color w:val="000000"/>
          <w:sz w:val="22"/>
          <w:szCs w:val="22"/>
          <w:shd w:val="clear" w:color="auto" w:fill="FFFFFF"/>
        </w:rPr>
        <w:t>customers</w:t>
      </w:r>
      <w:r w:rsidR="009763AA" w:rsidRPr="002D6632">
        <w:rPr>
          <w:rFonts w:ascii="Arial" w:hAnsi="Arial" w:cs="Arial"/>
          <w:color w:val="000000"/>
          <w:sz w:val="22"/>
          <w:szCs w:val="22"/>
          <w:shd w:val="clear" w:color="auto" w:fill="FFFFFF"/>
        </w:rPr>
        <w:t xml:space="preserve"> are more </w:t>
      </w:r>
      <w:r w:rsidR="00CD5D60" w:rsidRPr="002D6632">
        <w:rPr>
          <w:rFonts w:ascii="Arial" w:hAnsi="Arial" w:cs="Arial"/>
          <w:color w:val="000000"/>
          <w:sz w:val="22"/>
          <w:szCs w:val="22"/>
          <w:shd w:val="clear" w:color="auto" w:fill="FFFFFF"/>
        </w:rPr>
        <w:t>profitable to a business in comparison to new customers, it is critical for the business</w:t>
      </w:r>
      <w:r w:rsidR="006C09A2" w:rsidRPr="002D6632">
        <w:rPr>
          <w:rFonts w:ascii="Arial" w:hAnsi="Arial" w:cs="Arial"/>
          <w:color w:val="000000"/>
          <w:sz w:val="22"/>
          <w:szCs w:val="22"/>
          <w:shd w:val="clear" w:color="auto" w:fill="FFFFFF"/>
        </w:rPr>
        <w:t>es</w:t>
      </w:r>
      <w:r w:rsidR="00CD5D60" w:rsidRPr="002D6632">
        <w:rPr>
          <w:rFonts w:ascii="Arial" w:hAnsi="Arial" w:cs="Arial"/>
          <w:color w:val="000000"/>
          <w:sz w:val="22"/>
          <w:szCs w:val="22"/>
          <w:shd w:val="clear" w:color="auto" w:fill="FFFFFF"/>
        </w:rPr>
        <w:t xml:space="preserve"> long term success</w:t>
      </w:r>
      <w:r w:rsidR="00D94BFC" w:rsidRPr="002D6632">
        <w:rPr>
          <w:rFonts w:ascii="Arial" w:hAnsi="Arial" w:cs="Arial"/>
          <w:color w:val="000000"/>
          <w:sz w:val="22"/>
          <w:szCs w:val="22"/>
          <w:shd w:val="clear" w:color="auto" w:fill="FFFFFF"/>
        </w:rPr>
        <w:t xml:space="preserve">. </w:t>
      </w:r>
      <w:r w:rsidR="009F1436" w:rsidRPr="002D6632">
        <w:rPr>
          <w:rFonts w:ascii="Arial" w:hAnsi="Arial" w:cs="Arial"/>
          <w:color w:val="000000"/>
          <w:sz w:val="22"/>
          <w:szCs w:val="22"/>
          <w:shd w:val="clear" w:color="auto" w:fill="FFFFFF"/>
        </w:rPr>
        <w:t xml:space="preserve">Brand loyalty </w:t>
      </w:r>
      <w:r w:rsidR="006C09A2" w:rsidRPr="002D6632">
        <w:rPr>
          <w:rFonts w:ascii="Arial" w:hAnsi="Arial" w:cs="Arial"/>
          <w:color w:val="000000"/>
          <w:sz w:val="22"/>
          <w:szCs w:val="22"/>
          <w:shd w:val="clear" w:color="auto" w:fill="FFFFFF"/>
        </w:rPr>
        <w:t xml:space="preserve">has a </w:t>
      </w:r>
      <w:r w:rsidR="00284971" w:rsidRPr="002D6632">
        <w:rPr>
          <w:rFonts w:ascii="Arial" w:hAnsi="Arial" w:cs="Arial"/>
          <w:color w:val="000000"/>
          <w:sz w:val="22"/>
          <w:szCs w:val="22"/>
          <w:shd w:val="clear" w:color="auto" w:fill="FFFFFF"/>
        </w:rPr>
        <w:t>competitive</w:t>
      </w:r>
      <w:r w:rsidR="00E21DF4" w:rsidRPr="002D6632">
        <w:rPr>
          <w:rFonts w:ascii="Arial" w:hAnsi="Arial" w:cs="Arial"/>
          <w:color w:val="000000"/>
          <w:sz w:val="22"/>
          <w:szCs w:val="22"/>
          <w:shd w:val="clear" w:color="auto" w:fill="FFFFFF"/>
        </w:rPr>
        <w:t xml:space="preserve"> advantage within the market segment </w:t>
      </w:r>
      <w:r w:rsidR="00E035AF" w:rsidRPr="002D6632">
        <w:rPr>
          <w:rFonts w:ascii="Arial" w:hAnsi="Arial" w:cs="Arial"/>
          <w:color w:val="000000"/>
          <w:sz w:val="22"/>
          <w:szCs w:val="22"/>
          <w:shd w:val="clear" w:color="auto" w:fill="FFFFFF"/>
        </w:rPr>
        <w:t>as the loyalty means repetitive buying of products</w:t>
      </w:r>
      <w:r w:rsidR="006C09A2" w:rsidRPr="002D6632">
        <w:rPr>
          <w:rFonts w:ascii="Arial" w:hAnsi="Arial" w:cs="Arial"/>
          <w:color w:val="000000"/>
          <w:sz w:val="22"/>
          <w:szCs w:val="22"/>
          <w:shd w:val="clear" w:color="auto" w:fill="FFFFFF"/>
        </w:rPr>
        <w:t xml:space="preserve"> from </w:t>
      </w:r>
      <w:r w:rsidR="006C0BB6" w:rsidRPr="002D6632">
        <w:rPr>
          <w:rFonts w:ascii="Arial" w:hAnsi="Arial" w:cs="Arial"/>
          <w:color w:val="000000"/>
          <w:sz w:val="22"/>
          <w:szCs w:val="22"/>
          <w:shd w:val="clear" w:color="auto" w:fill="FFFFFF"/>
        </w:rPr>
        <w:t>customers and</w:t>
      </w:r>
      <w:r w:rsidR="00CE3466" w:rsidRPr="002D6632">
        <w:rPr>
          <w:rFonts w:ascii="Arial" w:hAnsi="Arial" w:cs="Arial"/>
          <w:color w:val="000000"/>
          <w:sz w:val="22"/>
          <w:szCs w:val="22"/>
          <w:shd w:val="clear" w:color="auto" w:fill="FFFFFF"/>
        </w:rPr>
        <w:t xml:space="preserve"> </w:t>
      </w:r>
      <w:r w:rsidR="00A2497A" w:rsidRPr="002D6632">
        <w:rPr>
          <w:rFonts w:ascii="Arial" w:hAnsi="Arial" w:cs="Arial"/>
          <w:color w:val="000000"/>
          <w:sz w:val="22"/>
          <w:szCs w:val="22"/>
          <w:shd w:val="clear" w:color="auto" w:fill="FFFFFF"/>
        </w:rPr>
        <w:t>increase of revenue.</w:t>
      </w:r>
    </w:p>
    <w:p w14:paraId="7235ECB3" w14:textId="77777777" w:rsidR="00135571" w:rsidRPr="002D6632" w:rsidRDefault="00135571" w:rsidP="00135571">
      <w:pPr>
        <w:rPr>
          <w:rFonts w:ascii="Arial" w:hAnsi="Arial" w:cs="Arial"/>
          <w:sz w:val="22"/>
          <w:szCs w:val="22"/>
        </w:rPr>
      </w:pPr>
    </w:p>
    <w:p w14:paraId="19C69441" w14:textId="77777777" w:rsidR="00135571" w:rsidRPr="002D6632" w:rsidRDefault="00135571" w:rsidP="00135571">
      <w:pPr>
        <w:rPr>
          <w:rFonts w:ascii="Arial" w:hAnsi="Arial" w:cs="Arial"/>
          <w:sz w:val="22"/>
          <w:szCs w:val="22"/>
        </w:rPr>
      </w:pPr>
    </w:p>
    <w:p w14:paraId="72323396" w14:textId="77777777" w:rsidR="00135571" w:rsidRPr="002D6632" w:rsidRDefault="00135571" w:rsidP="00135571">
      <w:pPr>
        <w:rPr>
          <w:rFonts w:ascii="Arial" w:hAnsi="Arial" w:cs="Arial"/>
          <w:sz w:val="22"/>
          <w:szCs w:val="22"/>
        </w:rPr>
      </w:pPr>
    </w:p>
    <w:p w14:paraId="0AF2079E" w14:textId="77777777" w:rsidR="00135571" w:rsidRPr="002D6632" w:rsidRDefault="00135571" w:rsidP="00135571">
      <w:pPr>
        <w:rPr>
          <w:rFonts w:ascii="Arial" w:hAnsi="Arial" w:cs="Arial"/>
          <w:sz w:val="22"/>
          <w:szCs w:val="22"/>
        </w:rPr>
      </w:pPr>
    </w:p>
    <w:p w14:paraId="021AF146" w14:textId="309D2A30" w:rsidR="00135571" w:rsidRPr="002D6632" w:rsidRDefault="00135571" w:rsidP="00135571">
      <w:pPr>
        <w:rPr>
          <w:rFonts w:ascii="Arial" w:hAnsi="Arial" w:cs="Arial"/>
          <w:sz w:val="22"/>
          <w:szCs w:val="22"/>
        </w:rPr>
      </w:pPr>
      <w:r w:rsidRPr="002D6632">
        <w:rPr>
          <w:rFonts w:ascii="Arial" w:hAnsi="Arial" w:cs="Arial"/>
          <w:sz w:val="22"/>
          <w:szCs w:val="22"/>
        </w:rPr>
        <w:t>IFAS – Internal Factor Analysis</w:t>
      </w:r>
    </w:p>
    <w:p w14:paraId="5EA6B8BC" w14:textId="77777777" w:rsidR="00135571" w:rsidRPr="002D6632" w:rsidRDefault="00135571" w:rsidP="00135571">
      <w:pPr>
        <w:rPr>
          <w:rFonts w:ascii="Arial" w:hAnsi="Arial" w:cs="Arial"/>
          <w:sz w:val="22"/>
          <w:szCs w:val="22"/>
        </w:rPr>
      </w:pPr>
    </w:p>
    <w:tbl>
      <w:tblPr>
        <w:tblStyle w:val="TableGrid"/>
        <w:tblW w:w="0" w:type="auto"/>
        <w:tblLook w:val="04A0" w:firstRow="1" w:lastRow="0" w:firstColumn="1" w:lastColumn="0" w:noHBand="0" w:noVBand="1"/>
      </w:tblPr>
      <w:tblGrid>
        <w:gridCol w:w="2405"/>
        <w:gridCol w:w="1199"/>
        <w:gridCol w:w="1802"/>
        <w:gridCol w:w="1802"/>
        <w:gridCol w:w="1802"/>
      </w:tblGrid>
      <w:tr w:rsidR="00135571" w:rsidRPr="002D6632" w14:paraId="4EF0C2E7" w14:textId="77777777" w:rsidTr="00914DCD">
        <w:tc>
          <w:tcPr>
            <w:tcW w:w="2405" w:type="dxa"/>
          </w:tcPr>
          <w:p w14:paraId="3D09E7E1" w14:textId="77777777" w:rsidR="00135571" w:rsidRPr="002D6632" w:rsidRDefault="00135571" w:rsidP="00914DCD">
            <w:pPr>
              <w:rPr>
                <w:rFonts w:ascii="Arial" w:hAnsi="Arial" w:cs="Arial"/>
                <w:sz w:val="22"/>
                <w:szCs w:val="22"/>
              </w:rPr>
            </w:pPr>
            <w:r w:rsidRPr="002D6632">
              <w:rPr>
                <w:rFonts w:ascii="Arial" w:hAnsi="Arial" w:cs="Arial"/>
                <w:sz w:val="22"/>
                <w:szCs w:val="22"/>
              </w:rPr>
              <w:t>Internal Factors</w:t>
            </w:r>
          </w:p>
          <w:p w14:paraId="40117C94" w14:textId="77777777" w:rsidR="00135571" w:rsidRPr="002D6632" w:rsidRDefault="00135571" w:rsidP="00914DCD">
            <w:pPr>
              <w:rPr>
                <w:rFonts w:ascii="Arial" w:hAnsi="Arial" w:cs="Arial"/>
                <w:sz w:val="22"/>
                <w:szCs w:val="22"/>
              </w:rPr>
            </w:pPr>
          </w:p>
        </w:tc>
        <w:tc>
          <w:tcPr>
            <w:tcW w:w="1199" w:type="dxa"/>
          </w:tcPr>
          <w:p w14:paraId="79E50B6F" w14:textId="77777777" w:rsidR="00135571" w:rsidRPr="002D6632" w:rsidRDefault="00135571" w:rsidP="00914DCD">
            <w:pPr>
              <w:rPr>
                <w:rFonts w:ascii="Arial" w:hAnsi="Arial" w:cs="Arial"/>
                <w:sz w:val="22"/>
                <w:szCs w:val="22"/>
              </w:rPr>
            </w:pPr>
            <w:r w:rsidRPr="002D6632">
              <w:rPr>
                <w:rFonts w:ascii="Arial" w:hAnsi="Arial" w:cs="Arial"/>
                <w:sz w:val="22"/>
                <w:szCs w:val="22"/>
              </w:rPr>
              <w:t>Weight</w:t>
            </w:r>
          </w:p>
        </w:tc>
        <w:tc>
          <w:tcPr>
            <w:tcW w:w="1802" w:type="dxa"/>
          </w:tcPr>
          <w:p w14:paraId="62F4A113" w14:textId="77777777" w:rsidR="00135571" w:rsidRPr="002D6632" w:rsidRDefault="00135571" w:rsidP="00914DCD">
            <w:pPr>
              <w:rPr>
                <w:rFonts w:ascii="Arial" w:hAnsi="Arial" w:cs="Arial"/>
                <w:sz w:val="22"/>
                <w:szCs w:val="22"/>
              </w:rPr>
            </w:pPr>
            <w:r w:rsidRPr="002D6632">
              <w:rPr>
                <w:rFonts w:ascii="Arial" w:hAnsi="Arial" w:cs="Arial"/>
                <w:sz w:val="22"/>
                <w:szCs w:val="22"/>
              </w:rPr>
              <w:t>Rating</w:t>
            </w:r>
          </w:p>
        </w:tc>
        <w:tc>
          <w:tcPr>
            <w:tcW w:w="1802" w:type="dxa"/>
          </w:tcPr>
          <w:p w14:paraId="5DD44A90"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Weighted </w:t>
            </w:r>
          </w:p>
          <w:p w14:paraId="343D6F66" w14:textId="77777777" w:rsidR="00135571" w:rsidRPr="002D6632" w:rsidRDefault="00135571" w:rsidP="00914DCD">
            <w:pPr>
              <w:rPr>
                <w:rFonts w:ascii="Arial" w:hAnsi="Arial" w:cs="Arial"/>
                <w:sz w:val="22"/>
                <w:szCs w:val="22"/>
              </w:rPr>
            </w:pPr>
            <w:r w:rsidRPr="002D6632">
              <w:rPr>
                <w:rFonts w:ascii="Arial" w:hAnsi="Arial" w:cs="Arial"/>
                <w:sz w:val="22"/>
                <w:szCs w:val="22"/>
              </w:rPr>
              <w:t>Score</w:t>
            </w:r>
          </w:p>
        </w:tc>
        <w:tc>
          <w:tcPr>
            <w:tcW w:w="1802" w:type="dxa"/>
          </w:tcPr>
          <w:p w14:paraId="33E763E9" w14:textId="77777777" w:rsidR="00135571" w:rsidRPr="002D6632" w:rsidRDefault="00135571" w:rsidP="00914DCD">
            <w:pPr>
              <w:rPr>
                <w:rFonts w:ascii="Arial" w:hAnsi="Arial" w:cs="Arial"/>
                <w:sz w:val="22"/>
                <w:szCs w:val="22"/>
              </w:rPr>
            </w:pPr>
            <w:r w:rsidRPr="002D6632">
              <w:rPr>
                <w:rFonts w:ascii="Arial" w:hAnsi="Arial" w:cs="Arial"/>
                <w:sz w:val="22"/>
                <w:szCs w:val="22"/>
              </w:rPr>
              <w:t>Comments</w:t>
            </w:r>
          </w:p>
        </w:tc>
      </w:tr>
      <w:tr w:rsidR="00135571" w:rsidRPr="002D6632" w14:paraId="4F0636D8" w14:textId="77777777" w:rsidTr="00914DCD">
        <w:tc>
          <w:tcPr>
            <w:tcW w:w="2405" w:type="dxa"/>
          </w:tcPr>
          <w:p w14:paraId="0571E8EB" w14:textId="77777777" w:rsidR="00135571" w:rsidRPr="002D6632" w:rsidRDefault="00135571" w:rsidP="00914DCD">
            <w:pPr>
              <w:rPr>
                <w:rFonts w:ascii="Arial" w:hAnsi="Arial" w:cs="Arial"/>
                <w:b/>
                <w:bCs/>
                <w:sz w:val="22"/>
                <w:szCs w:val="22"/>
              </w:rPr>
            </w:pPr>
            <w:r w:rsidRPr="002D6632">
              <w:rPr>
                <w:rFonts w:ascii="Arial" w:hAnsi="Arial" w:cs="Arial"/>
                <w:b/>
                <w:bCs/>
                <w:sz w:val="22"/>
                <w:szCs w:val="22"/>
              </w:rPr>
              <w:t>Strengths</w:t>
            </w:r>
          </w:p>
          <w:p w14:paraId="7E014068" w14:textId="77777777" w:rsidR="00135571" w:rsidRPr="002D6632" w:rsidRDefault="00135571" w:rsidP="00914DCD">
            <w:pPr>
              <w:rPr>
                <w:rFonts w:ascii="Arial" w:hAnsi="Arial" w:cs="Arial"/>
                <w:sz w:val="22"/>
                <w:szCs w:val="22"/>
              </w:rPr>
            </w:pPr>
            <w:r w:rsidRPr="002D6632">
              <w:rPr>
                <w:rFonts w:ascii="Arial" w:hAnsi="Arial" w:cs="Arial"/>
                <w:sz w:val="22"/>
                <w:szCs w:val="22"/>
              </w:rPr>
              <w:t>S1 Brand loyalty</w:t>
            </w:r>
          </w:p>
          <w:p w14:paraId="1110C919" w14:textId="77777777" w:rsidR="00135571" w:rsidRPr="002D6632" w:rsidRDefault="00135571" w:rsidP="00914DCD">
            <w:pPr>
              <w:rPr>
                <w:rFonts w:ascii="Arial" w:hAnsi="Arial" w:cs="Arial"/>
                <w:sz w:val="22"/>
                <w:szCs w:val="22"/>
              </w:rPr>
            </w:pPr>
          </w:p>
          <w:p w14:paraId="4BFF8C8A" w14:textId="77777777" w:rsidR="00135571" w:rsidRPr="002D6632" w:rsidRDefault="00135571" w:rsidP="00914DCD">
            <w:pPr>
              <w:rPr>
                <w:rFonts w:ascii="Arial" w:hAnsi="Arial" w:cs="Arial"/>
                <w:sz w:val="22"/>
                <w:szCs w:val="22"/>
              </w:rPr>
            </w:pPr>
          </w:p>
          <w:p w14:paraId="25BF5669" w14:textId="77777777" w:rsidR="00135571" w:rsidRPr="002D6632" w:rsidRDefault="00135571" w:rsidP="00914DCD">
            <w:pPr>
              <w:rPr>
                <w:rFonts w:ascii="Arial" w:hAnsi="Arial" w:cs="Arial"/>
                <w:sz w:val="22"/>
                <w:szCs w:val="22"/>
              </w:rPr>
            </w:pPr>
          </w:p>
          <w:p w14:paraId="3862D08A" w14:textId="77777777" w:rsidR="00135571" w:rsidRPr="002D6632" w:rsidRDefault="00135571" w:rsidP="00914DCD">
            <w:pPr>
              <w:rPr>
                <w:rFonts w:ascii="Arial" w:hAnsi="Arial" w:cs="Arial"/>
                <w:sz w:val="22"/>
                <w:szCs w:val="22"/>
              </w:rPr>
            </w:pPr>
          </w:p>
          <w:p w14:paraId="41E7022B" w14:textId="77777777" w:rsidR="00135571" w:rsidRPr="002D6632" w:rsidRDefault="00135571" w:rsidP="00914DCD">
            <w:pPr>
              <w:rPr>
                <w:rFonts w:ascii="Arial" w:hAnsi="Arial" w:cs="Arial"/>
                <w:sz w:val="22"/>
                <w:szCs w:val="22"/>
              </w:rPr>
            </w:pPr>
            <w:r w:rsidRPr="002D6632">
              <w:rPr>
                <w:rFonts w:ascii="Arial" w:hAnsi="Arial" w:cs="Arial"/>
                <w:sz w:val="22"/>
                <w:szCs w:val="22"/>
              </w:rPr>
              <w:t>S2 Global customer base</w:t>
            </w:r>
          </w:p>
          <w:p w14:paraId="564B02C3" w14:textId="77777777" w:rsidR="00135571" w:rsidRPr="002D6632" w:rsidRDefault="00135571" w:rsidP="00914DCD">
            <w:pPr>
              <w:rPr>
                <w:rFonts w:ascii="Arial" w:hAnsi="Arial" w:cs="Arial"/>
                <w:sz w:val="22"/>
                <w:szCs w:val="22"/>
              </w:rPr>
            </w:pPr>
          </w:p>
          <w:p w14:paraId="16B5D633" w14:textId="77777777" w:rsidR="00135571" w:rsidRPr="002D6632" w:rsidRDefault="00135571" w:rsidP="00914DCD">
            <w:pPr>
              <w:rPr>
                <w:rFonts w:ascii="Arial" w:hAnsi="Arial" w:cs="Arial"/>
                <w:sz w:val="22"/>
                <w:szCs w:val="22"/>
              </w:rPr>
            </w:pPr>
          </w:p>
          <w:p w14:paraId="58E71075" w14:textId="77777777" w:rsidR="00135571" w:rsidRPr="002D6632" w:rsidRDefault="00135571" w:rsidP="00914DCD">
            <w:pPr>
              <w:rPr>
                <w:rFonts w:ascii="Arial" w:hAnsi="Arial" w:cs="Arial"/>
                <w:sz w:val="22"/>
                <w:szCs w:val="22"/>
              </w:rPr>
            </w:pPr>
          </w:p>
          <w:p w14:paraId="336F3F9B" w14:textId="77777777" w:rsidR="00135571" w:rsidRPr="002D6632" w:rsidRDefault="00135571" w:rsidP="00914DCD">
            <w:pPr>
              <w:rPr>
                <w:rFonts w:ascii="Arial" w:hAnsi="Arial" w:cs="Arial"/>
                <w:sz w:val="22"/>
                <w:szCs w:val="22"/>
              </w:rPr>
            </w:pPr>
          </w:p>
          <w:p w14:paraId="4DE7F4C0" w14:textId="77777777" w:rsidR="00135571" w:rsidRPr="002D6632" w:rsidRDefault="00135571" w:rsidP="00914DCD">
            <w:pPr>
              <w:rPr>
                <w:rFonts w:ascii="Arial" w:hAnsi="Arial" w:cs="Arial"/>
                <w:sz w:val="22"/>
                <w:szCs w:val="22"/>
              </w:rPr>
            </w:pPr>
          </w:p>
          <w:p w14:paraId="56A5429D" w14:textId="77777777" w:rsidR="00135571" w:rsidRPr="002D6632" w:rsidRDefault="00135571" w:rsidP="00914DCD">
            <w:pPr>
              <w:rPr>
                <w:rFonts w:ascii="Arial" w:hAnsi="Arial" w:cs="Arial"/>
                <w:sz w:val="22"/>
                <w:szCs w:val="22"/>
              </w:rPr>
            </w:pPr>
          </w:p>
          <w:p w14:paraId="1CF96B36" w14:textId="77777777" w:rsidR="00135571" w:rsidRPr="002D6632" w:rsidRDefault="00135571" w:rsidP="00914DCD">
            <w:pPr>
              <w:rPr>
                <w:rFonts w:ascii="Arial" w:hAnsi="Arial" w:cs="Arial"/>
                <w:sz w:val="22"/>
                <w:szCs w:val="22"/>
              </w:rPr>
            </w:pPr>
          </w:p>
          <w:p w14:paraId="2792B8DB" w14:textId="77777777" w:rsidR="00135571" w:rsidRPr="002D6632" w:rsidRDefault="00135571" w:rsidP="00914DCD">
            <w:pPr>
              <w:rPr>
                <w:rFonts w:ascii="Arial" w:hAnsi="Arial" w:cs="Arial"/>
                <w:sz w:val="22"/>
                <w:szCs w:val="22"/>
              </w:rPr>
            </w:pPr>
          </w:p>
          <w:p w14:paraId="42CA72EA" w14:textId="77777777" w:rsidR="00135571" w:rsidRPr="002D6632" w:rsidRDefault="00135571" w:rsidP="00914DCD">
            <w:pPr>
              <w:rPr>
                <w:rFonts w:ascii="Arial" w:hAnsi="Arial" w:cs="Arial"/>
                <w:sz w:val="22"/>
                <w:szCs w:val="22"/>
              </w:rPr>
            </w:pPr>
          </w:p>
          <w:p w14:paraId="6BA74E2D" w14:textId="77777777" w:rsidR="00135571" w:rsidRPr="002D6632" w:rsidRDefault="00135571" w:rsidP="00914DCD">
            <w:pPr>
              <w:rPr>
                <w:rFonts w:ascii="Arial" w:hAnsi="Arial" w:cs="Arial"/>
                <w:sz w:val="22"/>
                <w:szCs w:val="22"/>
              </w:rPr>
            </w:pPr>
          </w:p>
          <w:p w14:paraId="0C6F0604" w14:textId="77777777" w:rsidR="00135571" w:rsidRPr="002D6632" w:rsidRDefault="00135571" w:rsidP="00914DCD">
            <w:pPr>
              <w:rPr>
                <w:rFonts w:ascii="Arial" w:hAnsi="Arial" w:cs="Arial"/>
                <w:sz w:val="22"/>
                <w:szCs w:val="22"/>
              </w:rPr>
            </w:pPr>
          </w:p>
          <w:p w14:paraId="1A469010" w14:textId="77777777" w:rsidR="00135571" w:rsidRPr="002D6632" w:rsidRDefault="00135571" w:rsidP="00914DCD">
            <w:pPr>
              <w:rPr>
                <w:rFonts w:ascii="Arial" w:hAnsi="Arial" w:cs="Arial"/>
                <w:sz w:val="22"/>
                <w:szCs w:val="22"/>
              </w:rPr>
            </w:pPr>
            <w:r w:rsidRPr="002D6632">
              <w:rPr>
                <w:rFonts w:ascii="Arial" w:hAnsi="Arial" w:cs="Arial"/>
                <w:sz w:val="22"/>
                <w:szCs w:val="22"/>
              </w:rPr>
              <w:t>S3 Strong CSR</w:t>
            </w:r>
          </w:p>
          <w:p w14:paraId="201169AA" w14:textId="77777777" w:rsidR="00135571" w:rsidRPr="002D6632" w:rsidRDefault="00135571" w:rsidP="00914DCD">
            <w:pPr>
              <w:rPr>
                <w:rFonts w:ascii="Arial" w:hAnsi="Arial" w:cs="Arial"/>
                <w:sz w:val="22"/>
                <w:szCs w:val="22"/>
              </w:rPr>
            </w:pPr>
          </w:p>
          <w:p w14:paraId="570F6CE8" w14:textId="77777777" w:rsidR="00135571" w:rsidRPr="002D6632" w:rsidRDefault="00135571" w:rsidP="00914DCD">
            <w:pPr>
              <w:rPr>
                <w:rFonts w:ascii="Arial" w:hAnsi="Arial" w:cs="Arial"/>
                <w:sz w:val="22"/>
                <w:szCs w:val="22"/>
              </w:rPr>
            </w:pPr>
          </w:p>
          <w:p w14:paraId="05D1EB6F" w14:textId="77777777" w:rsidR="00135571" w:rsidRPr="002D6632" w:rsidRDefault="00135571" w:rsidP="00914DCD">
            <w:pPr>
              <w:rPr>
                <w:rFonts w:ascii="Arial" w:hAnsi="Arial" w:cs="Arial"/>
                <w:sz w:val="22"/>
                <w:szCs w:val="22"/>
              </w:rPr>
            </w:pPr>
          </w:p>
          <w:p w14:paraId="6141AB0F" w14:textId="77777777" w:rsidR="00135571" w:rsidRPr="002D6632" w:rsidRDefault="00135571" w:rsidP="00914DCD">
            <w:pPr>
              <w:rPr>
                <w:rFonts w:ascii="Arial" w:hAnsi="Arial" w:cs="Arial"/>
                <w:sz w:val="22"/>
                <w:szCs w:val="22"/>
              </w:rPr>
            </w:pPr>
          </w:p>
          <w:p w14:paraId="2F4C3EF5" w14:textId="77777777" w:rsidR="00135571" w:rsidRPr="002D6632" w:rsidRDefault="00135571" w:rsidP="00914DCD">
            <w:pPr>
              <w:rPr>
                <w:rFonts w:ascii="Arial" w:hAnsi="Arial" w:cs="Arial"/>
                <w:sz w:val="22"/>
                <w:szCs w:val="22"/>
              </w:rPr>
            </w:pPr>
          </w:p>
          <w:p w14:paraId="1B18150C" w14:textId="77777777" w:rsidR="00135571" w:rsidRPr="002D6632" w:rsidRDefault="00135571" w:rsidP="00914DCD">
            <w:pPr>
              <w:rPr>
                <w:rFonts w:ascii="Arial" w:hAnsi="Arial" w:cs="Arial"/>
                <w:sz w:val="22"/>
                <w:szCs w:val="22"/>
              </w:rPr>
            </w:pPr>
          </w:p>
          <w:p w14:paraId="05EC3140" w14:textId="77777777" w:rsidR="00135571" w:rsidRPr="002D6632" w:rsidRDefault="00135571" w:rsidP="00914DCD">
            <w:pPr>
              <w:rPr>
                <w:rFonts w:ascii="Arial" w:hAnsi="Arial" w:cs="Arial"/>
                <w:sz w:val="22"/>
                <w:szCs w:val="22"/>
              </w:rPr>
            </w:pPr>
          </w:p>
          <w:p w14:paraId="512A0717" w14:textId="77777777" w:rsidR="00135571" w:rsidRPr="002D6632" w:rsidRDefault="00135571" w:rsidP="00914DCD">
            <w:pPr>
              <w:rPr>
                <w:rFonts w:ascii="Arial" w:hAnsi="Arial" w:cs="Arial"/>
                <w:sz w:val="22"/>
                <w:szCs w:val="22"/>
              </w:rPr>
            </w:pPr>
          </w:p>
          <w:p w14:paraId="545EE8F4" w14:textId="77777777" w:rsidR="00135571" w:rsidRPr="002D6632" w:rsidRDefault="00135571" w:rsidP="00914DCD">
            <w:pPr>
              <w:rPr>
                <w:rFonts w:ascii="Arial" w:hAnsi="Arial" w:cs="Arial"/>
                <w:sz w:val="22"/>
                <w:szCs w:val="22"/>
              </w:rPr>
            </w:pPr>
          </w:p>
          <w:p w14:paraId="581BAC2F" w14:textId="77777777" w:rsidR="00135571" w:rsidRPr="002D6632" w:rsidRDefault="00135571" w:rsidP="00914DCD">
            <w:pPr>
              <w:rPr>
                <w:rFonts w:ascii="Arial" w:hAnsi="Arial" w:cs="Arial"/>
                <w:sz w:val="22"/>
                <w:szCs w:val="22"/>
              </w:rPr>
            </w:pPr>
          </w:p>
          <w:p w14:paraId="38A97538" w14:textId="77777777" w:rsidR="00135571" w:rsidRPr="002D6632" w:rsidRDefault="00135571" w:rsidP="00914DCD">
            <w:pPr>
              <w:rPr>
                <w:rFonts w:ascii="Arial" w:hAnsi="Arial" w:cs="Arial"/>
                <w:sz w:val="22"/>
                <w:szCs w:val="22"/>
              </w:rPr>
            </w:pPr>
            <w:r w:rsidRPr="002D6632">
              <w:rPr>
                <w:rFonts w:ascii="Arial" w:hAnsi="Arial" w:cs="Arial"/>
                <w:sz w:val="22"/>
                <w:szCs w:val="22"/>
              </w:rPr>
              <w:t>S4 Huge resources to expand market</w:t>
            </w:r>
          </w:p>
          <w:p w14:paraId="5802BFA2" w14:textId="77777777" w:rsidR="00135571" w:rsidRPr="002D6632" w:rsidRDefault="00135571" w:rsidP="00914DCD">
            <w:pPr>
              <w:rPr>
                <w:rFonts w:ascii="Arial" w:hAnsi="Arial" w:cs="Arial"/>
                <w:sz w:val="22"/>
                <w:szCs w:val="22"/>
              </w:rPr>
            </w:pPr>
          </w:p>
          <w:p w14:paraId="7C7E7EF7" w14:textId="77777777" w:rsidR="00135571" w:rsidRPr="002D6632" w:rsidRDefault="00135571" w:rsidP="00914DCD">
            <w:pPr>
              <w:rPr>
                <w:rFonts w:ascii="Arial" w:hAnsi="Arial" w:cs="Arial"/>
                <w:sz w:val="22"/>
                <w:szCs w:val="22"/>
              </w:rPr>
            </w:pPr>
          </w:p>
          <w:p w14:paraId="1BD9D71F" w14:textId="77777777" w:rsidR="00135571" w:rsidRPr="002D6632" w:rsidRDefault="00135571" w:rsidP="00914DCD">
            <w:pPr>
              <w:rPr>
                <w:rFonts w:ascii="Arial" w:hAnsi="Arial" w:cs="Arial"/>
                <w:sz w:val="22"/>
                <w:szCs w:val="22"/>
              </w:rPr>
            </w:pPr>
          </w:p>
          <w:p w14:paraId="0F1E90D0" w14:textId="77777777" w:rsidR="00135571" w:rsidRPr="002D6632" w:rsidRDefault="00135571" w:rsidP="00914DCD">
            <w:pPr>
              <w:rPr>
                <w:rFonts w:ascii="Arial" w:hAnsi="Arial" w:cs="Arial"/>
                <w:sz w:val="22"/>
                <w:szCs w:val="22"/>
              </w:rPr>
            </w:pPr>
          </w:p>
          <w:p w14:paraId="22A63928"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                    </w:t>
            </w:r>
          </w:p>
          <w:p w14:paraId="5DEB72D8" w14:textId="77777777" w:rsidR="00135571" w:rsidRPr="002D6632" w:rsidRDefault="00135571" w:rsidP="00914DCD">
            <w:pPr>
              <w:rPr>
                <w:rFonts w:ascii="Arial" w:hAnsi="Arial" w:cs="Arial"/>
                <w:sz w:val="22"/>
                <w:szCs w:val="22"/>
              </w:rPr>
            </w:pPr>
          </w:p>
          <w:p w14:paraId="2CA1B4F7" w14:textId="77777777" w:rsidR="00135571" w:rsidRPr="002D6632" w:rsidRDefault="00135571" w:rsidP="00914DCD">
            <w:pPr>
              <w:rPr>
                <w:rFonts w:ascii="Arial" w:hAnsi="Arial" w:cs="Arial"/>
                <w:b/>
                <w:bCs/>
                <w:sz w:val="22"/>
                <w:szCs w:val="22"/>
              </w:rPr>
            </w:pPr>
            <w:r w:rsidRPr="002D6632">
              <w:rPr>
                <w:rFonts w:ascii="Arial" w:hAnsi="Arial" w:cs="Arial"/>
                <w:sz w:val="22"/>
                <w:szCs w:val="22"/>
              </w:rPr>
              <w:t xml:space="preserve">                      </w:t>
            </w:r>
            <w:r w:rsidRPr="002D6632">
              <w:rPr>
                <w:rFonts w:ascii="Arial" w:hAnsi="Arial" w:cs="Arial"/>
                <w:b/>
                <w:bCs/>
                <w:sz w:val="22"/>
                <w:szCs w:val="22"/>
              </w:rPr>
              <w:t>Subtotal</w:t>
            </w:r>
          </w:p>
        </w:tc>
        <w:tc>
          <w:tcPr>
            <w:tcW w:w="1199" w:type="dxa"/>
          </w:tcPr>
          <w:p w14:paraId="52A8422B" w14:textId="77777777" w:rsidR="00135571" w:rsidRPr="002D6632" w:rsidRDefault="00135571" w:rsidP="00914DCD">
            <w:pPr>
              <w:rPr>
                <w:rFonts w:ascii="Arial" w:hAnsi="Arial" w:cs="Arial"/>
                <w:sz w:val="22"/>
                <w:szCs w:val="22"/>
              </w:rPr>
            </w:pPr>
          </w:p>
          <w:p w14:paraId="1BFF4EAE" w14:textId="77777777" w:rsidR="00135571" w:rsidRPr="002D6632" w:rsidRDefault="00135571" w:rsidP="00914DCD">
            <w:pPr>
              <w:rPr>
                <w:rFonts w:ascii="Arial" w:hAnsi="Arial" w:cs="Arial"/>
                <w:sz w:val="22"/>
                <w:szCs w:val="22"/>
              </w:rPr>
            </w:pPr>
            <w:r w:rsidRPr="002D6632">
              <w:rPr>
                <w:rFonts w:ascii="Arial" w:hAnsi="Arial" w:cs="Arial"/>
                <w:sz w:val="22"/>
                <w:szCs w:val="22"/>
              </w:rPr>
              <w:t>0.3</w:t>
            </w:r>
          </w:p>
          <w:p w14:paraId="2C7A21A2" w14:textId="77777777" w:rsidR="00135571" w:rsidRPr="002D6632" w:rsidRDefault="00135571" w:rsidP="00914DCD">
            <w:pPr>
              <w:rPr>
                <w:rFonts w:ascii="Arial" w:hAnsi="Arial" w:cs="Arial"/>
                <w:sz w:val="22"/>
                <w:szCs w:val="22"/>
              </w:rPr>
            </w:pPr>
          </w:p>
          <w:p w14:paraId="64691512" w14:textId="77777777" w:rsidR="00135571" w:rsidRPr="002D6632" w:rsidRDefault="00135571" w:rsidP="00914DCD">
            <w:pPr>
              <w:rPr>
                <w:rFonts w:ascii="Arial" w:hAnsi="Arial" w:cs="Arial"/>
                <w:sz w:val="22"/>
                <w:szCs w:val="22"/>
              </w:rPr>
            </w:pPr>
          </w:p>
          <w:p w14:paraId="2E5A4FD9" w14:textId="77777777" w:rsidR="00135571" w:rsidRPr="002D6632" w:rsidRDefault="00135571" w:rsidP="00914DCD">
            <w:pPr>
              <w:rPr>
                <w:rFonts w:ascii="Arial" w:hAnsi="Arial" w:cs="Arial"/>
                <w:sz w:val="22"/>
                <w:szCs w:val="22"/>
              </w:rPr>
            </w:pPr>
          </w:p>
          <w:p w14:paraId="59B5F86B" w14:textId="77777777" w:rsidR="00135571" w:rsidRPr="002D6632" w:rsidRDefault="00135571" w:rsidP="00914DCD">
            <w:pPr>
              <w:rPr>
                <w:rFonts w:ascii="Arial" w:hAnsi="Arial" w:cs="Arial"/>
                <w:sz w:val="22"/>
                <w:szCs w:val="22"/>
              </w:rPr>
            </w:pPr>
          </w:p>
          <w:p w14:paraId="350810BD" w14:textId="77777777" w:rsidR="00135571" w:rsidRPr="002D6632" w:rsidRDefault="00135571" w:rsidP="00914DCD">
            <w:pPr>
              <w:rPr>
                <w:rFonts w:ascii="Arial" w:hAnsi="Arial" w:cs="Arial"/>
                <w:sz w:val="22"/>
                <w:szCs w:val="22"/>
              </w:rPr>
            </w:pPr>
            <w:r w:rsidRPr="002D6632">
              <w:rPr>
                <w:rFonts w:ascii="Arial" w:hAnsi="Arial" w:cs="Arial"/>
                <w:sz w:val="22"/>
                <w:szCs w:val="22"/>
              </w:rPr>
              <w:t>0.3</w:t>
            </w:r>
          </w:p>
          <w:p w14:paraId="117703C5" w14:textId="77777777" w:rsidR="00135571" w:rsidRPr="002D6632" w:rsidRDefault="00135571" w:rsidP="00914DCD">
            <w:pPr>
              <w:rPr>
                <w:rFonts w:ascii="Arial" w:hAnsi="Arial" w:cs="Arial"/>
                <w:sz w:val="22"/>
                <w:szCs w:val="22"/>
              </w:rPr>
            </w:pPr>
          </w:p>
          <w:p w14:paraId="1DD85FA1" w14:textId="77777777" w:rsidR="00135571" w:rsidRPr="002D6632" w:rsidRDefault="00135571" w:rsidP="00914DCD">
            <w:pPr>
              <w:rPr>
                <w:rFonts w:ascii="Arial" w:hAnsi="Arial" w:cs="Arial"/>
                <w:sz w:val="22"/>
                <w:szCs w:val="22"/>
              </w:rPr>
            </w:pPr>
          </w:p>
          <w:p w14:paraId="10D96CC5" w14:textId="77777777" w:rsidR="00135571" w:rsidRPr="002D6632" w:rsidRDefault="00135571" w:rsidP="00914DCD">
            <w:pPr>
              <w:rPr>
                <w:rFonts w:ascii="Arial" w:hAnsi="Arial" w:cs="Arial"/>
                <w:sz w:val="22"/>
                <w:szCs w:val="22"/>
              </w:rPr>
            </w:pPr>
          </w:p>
          <w:p w14:paraId="002E8DC6" w14:textId="77777777" w:rsidR="00135571" w:rsidRPr="002D6632" w:rsidRDefault="00135571" w:rsidP="00914DCD">
            <w:pPr>
              <w:rPr>
                <w:rFonts w:ascii="Arial" w:hAnsi="Arial" w:cs="Arial"/>
                <w:sz w:val="22"/>
                <w:szCs w:val="22"/>
              </w:rPr>
            </w:pPr>
          </w:p>
          <w:p w14:paraId="15018DFE" w14:textId="77777777" w:rsidR="00135571" w:rsidRPr="002D6632" w:rsidRDefault="00135571" w:rsidP="00914DCD">
            <w:pPr>
              <w:rPr>
                <w:rFonts w:ascii="Arial" w:hAnsi="Arial" w:cs="Arial"/>
                <w:sz w:val="22"/>
                <w:szCs w:val="22"/>
              </w:rPr>
            </w:pPr>
          </w:p>
          <w:p w14:paraId="77B1116E" w14:textId="77777777" w:rsidR="00135571" w:rsidRPr="002D6632" w:rsidRDefault="00135571" w:rsidP="00914DCD">
            <w:pPr>
              <w:rPr>
                <w:rFonts w:ascii="Arial" w:hAnsi="Arial" w:cs="Arial"/>
                <w:sz w:val="22"/>
                <w:szCs w:val="22"/>
              </w:rPr>
            </w:pPr>
          </w:p>
          <w:p w14:paraId="5EF68E18" w14:textId="77777777" w:rsidR="00135571" w:rsidRPr="002D6632" w:rsidRDefault="00135571" w:rsidP="00914DCD">
            <w:pPr>
              <w:rPr>
                <w:rFonts w:ascii="Arial" w:hAnsi="Arial" w:cs="Arial"/>
                <w:sz w:val="22"/>
                <w:szCs w:val="22"/>
              </w:rPr>
            </w:pPr>
          </w:p>
          <w:p w14:paraId="33B618BE" w14:textId="77777777" w:rsidR="00135571" w:rsidRPr="002D6632" w:rsidRDefault="00135571" w:rsidP="00914DCD">
            <w:pPr>
              <w:rPr>
                <w:rFonts w:ascii="Arial" w:hAnsi="Arial" w:cs="Arial"/>
                <w:sz w:val="22"/>
                <w:szCs w:val="22"/>
              </w:rPr>
            </w:pPr>
          </w:p>
          <w:p w14:paraId="6BE00BAF" w14:textId="77777777" w:rsidR="00135571" w:rsidRPr="002D6632" w:rsidRDefault="00135571" w:rsidP="00914DCD">
            <w:pPr>
              <w:rPr>
                <w:rFonts w:ascii="Arial" w:hAnsi="Arial" w:cs="Arial"/>
                <w:sz w:val="22"/>
                <w:szCs w:val="22"/>
              </w:rPr>
            </w:pPr>
          </w:p>
          <w:p w14:paraId="0D2D308A" w14:textId="77777777" w:rsidR="00135571" w:rsidRPr="002D6632" w:rsidRDefault="00135571" w:rsidP="00914DCD">
            <w:pPr>
              <w:rPr>
                <w:rFonts w:ascii="Arial" w:hAnsi="Arial" w:cs="Arial"/>
                <w:sz w:val="22"/>
                <w:szCs w:val="22"/>
              </w:rPr>
            </w:pPr>
          </w:p>
          <w:p w14:paraId="19ABCA45" w14:textId="77777777" w:rsidR="00135571" w:rsidRPr="002D6632" w:rsidRDefault="00135571" w:rsidP="00914DCD">
            <w:pPr>
              <w:rPr>
                <w:rFonts w:ascii="Arial" w:hAnsi="Arial" w:cs="Arial"/>
                <w:sz w:val="22"/>
                <w:szCs w:val="22"/>
              </w:rPr>
            </w:pPr>
          </w:p>
          <w:p w14:paraId="6E7B6C04" w14:textId="77777777" w:rsidR="00135571" w:rsidRPr="002D6632" w:rsidRDefault="00135571" w:rsidP="00914DCD">
            <w:pPr>
              <w:rPr>
                <w:rFonts w:ascii="Arial" w:hAnsi="Arial" w:cs="Arial"/>
                <w:sz w:val="22"/>
                <w:szCs w:val="22"/>
              </w:rPr>
            </w:pPr>
          </w:p>
          <w:p w14:paraId="0FEBC314" w14:textId="77777777" w:rsidR="00135571" w:rsidRPr="002D6632" w:rsidRDefault="00135571" w:rsidP="00914DCD">
            <w:pPr>
              <w:rPr>
                <w:rFonts w:ascii="Arial" w:hAnsi="Arial" w:cs="Arial"/>
                <w:sz w:val="22"/>
                <w:szCs w:val="22"/>
              </w:rPr>
            </w:pPr>
            <w:r w:rsidRPr="002D6632">
              <w:rPr>
                <w:rFonts w:ascii="Arial" w:hAnsi="Arial" w:cs="Arial"/>
                <w:sz w:val="22"/>
                <w:szCs w:val="22"/>
              </w:rPr>
              <w:t>0.2</w:t>
            </w:r>
          </w:p>
          <w:p w14:paraId="62A77FD9" w14:textId="77777777" w:rsidR="00135571" w:rsidRPr="002D6632" w:rsidRDefault="00135571" w:rsidP="00914DCD">
            <w:pPr>
              <w:rPr>
                <w:rFonts w:ascii="Arial" w:hAnsi="Arial" w:cs="Arial"/>
                <w:sz w:val="22"/>
                <w:szCs w:val="22"/>
              </w:rPr>
            </w:pPr>
          </w:p>
          <w:p w14:paraId="4EE0A0C4" w14:textId="77777777" w:rsidR="00135571" w:rsidRPr="002D6632" w:rsidRDefault="00135571" w:rsidP="00914DCD">
            <w:pPr>
              <w:rPr>
                <w:rFonts w:ascii="Arial" w:hAnsi="Arial" w:cs="Arial"/>
                <w:sz w:val="22"/>
                <w:szCs w:val="22"/>
              </w:rPr>
            </w:pPr>
          </w:p>
          <w:p w14:paraId="1A845F7D" w14:textId="77777777" w:rsidR="00135571" w:rsidRPr="002D6632" w:rsidRDefault="00135571" w:rsidP="00914DCD">
            <w:pPr>
              <w:rPr>
                <w:rFonts w:ascii="Arial" w:hAnsi="Arial" w:cs="Arial"/>
                <w:sz w:val="22"/>
                <w:szCs w:val="22"/>
              </w:rPr>
            </w:pPr>
          </w:p>
          <w:p w14:paraId="6350018B" w14:textId="77777777" w:rsidR="00135571" w:rsidRPr="002D6632" w:rsidRDefault="00135571" w:rsidP="00914DCD">
            <w:pPr>
              <w:rPr>
                <w:rFonts w:ascii="Arial" w:hAnsi="Arial" w:cs="Arial"/>
                <w:sz w:val="22"/>
                <w:szCs w:val="22"/>
              </w:rPr>
            </w:pPr>
          </w:p>
          <w:p w14:paraId="0F58281C" w14:textId="77777777" w:rsidR="00135571" w:rsidRPr="002D6632" w:rsidRDefault="00135571" w:rsidP="00914DCD">
            <w:pPr>
              <w:rPr>
                <w:rFonts w:ascii="Arial" w:hAnsi="Arial" w:cs="Arial"/>
                <w:sz w:val="22"/>
                <w:szCs w:val="22"/>
              </w:rPr>
            </w:pPr>
          </w:p>
          <w:p w14:paraId="44078241" w14:textId="77777777" w:rsidR="00135571" w:rsidRPr="002D6632" w:rsidRDefault="00135571" w:rsidP="00914DCD">
            <w:pPr>
              <w:rPr>
                <w:rFonts w:ascii="Arial" w:hAnsi="Arial" w:cs="Arial"/>
                <w:sz w:val="22"/>
                <w:szCs w:val="22"/>
              </w:rPr>
            </w:pPr>
          </w:p>
          <w:p w14:paraId="6F1CC769" w14:textId="77777777" w:rsidR="00135571" w:rsidRPr="002D6632" w:rsidRDefault="00135571" w:rsidP="00914DCD">
            <w:pPr>
              <w:rPr>
                <w:rFonts w:ascii="Arial" w:hAnsi="Arial" w:cs="Arial"/>
                <w:sz w:val="22"/>
                <w:szCs w:val="22"/>
              </w:rPr>
            </w:pPr>
          </w:p>
          <w:p w14:paraId="3E1AF224" w14:textId="77777777" w:rsidR="00135571" w:rsidRPr="002D6632" w:rsidRDefault="00135571" w:rsidP="00914DCD">
            <w:pPr>
              <w:rPr>
                <w:rFonts w:ascii="Arial" w:hAnsi="Arial" w:cs="Arial"/>
                <w:sz w:val="22"/>
                <w:szCs w:val="22"/>
              </w:rPr>
            </w:pPr>
          </w:p>
          <w:p w14:paraId="2AC8379B" w14:textId="77777777" w:rsidR="00135571" w:rsidRPr="002D6632" w:rsidRDefault="00135571" w:rsidP="00914DCD">
            <w:pPr>
              <w:rPr>
                <w:rFonts w:ascii="Arial" w:hAnsi="Arial" w:cs="Arial"/>
                <w:sz w:val="22"/>
                <w:szCs w:val="22"/>
              </w:rPr>
            </w:pPr>
          </w:p>
          <w:p w14:paraId="5E09F7B2" w14:textId="77777777" w:rsidR="00135571" w:rsidRPr="002D6632" w:rsidRDefault="00135571" w:rsidP="00914DCD">
            <w:pPr>
              <w:rPr>
                <w:rFonts w:ascii="Arial" w:hAnsi="Arial" w:cs="Arial"/>
                <w:sz w:val="22"/>
                <w:szCs w:val="22"/>
              </w:rPr>
            </w:pPr>
          </w:p>
          <w:p w14:paraId="3F703EF5" w14:textId="77777777" w:rsidR="00135571" w:rsidRPr="002D6632" w:rsidRDefault="00135571" w:rsidP="00914DCD">
            <w:pPr>
              <w:rPr>
                <w:rFonts w:ascii="Arial" w:hAnsi="Arial" w:cs="Arial"/>
                <w:sz w:val="22"/>
                <w:szCs w:val="22"/>
              </w:rPr>
            </w:pPr>
            <w:r w:rsidRPr="002D6632">
              <w:rPr>
                <w:rFonts w:ascii="Arial" w:hAnsi="Arial" w:cs="Arial"/>
                <w:sz w:val="22"/>
                <w:szCs w:val="22"/>
              </w:rPr>
              <w:t>0.2</w:t>
            </w:r>
          </w:p>
          <w:p w14:paraId="502C07EE" w14:textId="77777777" w:rsidR="00135571" w:rsidRPr="002D6632" w:rsidRDefault="00135571" w:rsidP="00914DCD">
            <w:pPr>
              <w:rPr>
                <w:rFonts w:ascii="Arial" w:hAnsi="Arial" w:cs="Arial"/>
                <w:sz w:val="22"/>
                <w:szCs w:val="22"/>
              </w:rPr>
            </w:pPr>
          </w:p>
          <w:p w14:paraId="443927E0" w14:textId="77777777" w:rsidR="00135571" w:rsidRPr="002D6632" w:rsidRDefault="00135571" w:rsidP="00914DCD">
            <w:pPr>
              <w:rPr>
                <w:rFonts w:ascii="Arial" w:hAnsi="Arial" w:cs="Arial"/>
                <w:sz w:val="22"/>
                <w:szCs w:val="22"/>
              </w:rPr>
            </w:pPr>
          </w:p>
          <w:p w14:paraId="5FBBA439" w14:textId="77777777" w:rsidR="00135571" w:rsidRPr="002D6632" w:rsidRDefault="00135571" w:rsidP="00914DCD">
            <w:pPr>
              <w:rPr>
                <w:rFonts w:ascii="Arial" w:hAnsi="Arial" w:cs="Arial"/>
                <w:sz w:val="22"/>
                <w:szCs w:val="22"/>
              </w:rPr>
            </w:pPr>
          </w:p>
          <w:p w14:paraId="3C981578" w14:textId="77777777" w:rsidR="00135571" w:rsidRPr="002D6632" w:rsidRDefault="00135571" w:rsidP="00914DCD">
            <w:pPr>
              <w:rPr>
                <w:rFonts w:ascii="Arial" w:hAnsi="Arial" w:cs="Arial"/>
                <w:sz w:val="22"/>
                <w:szCs w:val="22"/>
              </w:rPr>
            </w:pPr>
          </w:p>
          <w:p w14:paraId="317C729D" w14:textId="77777777" w:rsidR="00135571" w:rsidRPr="002D6632" w:rsidRDefault="00135571" w:rsidP="00914DCD">
            <w:pPr>
              <w:rPr>
                <w:rFonts w:ascii="Arial" w:hAnsi="Arial" w:cs="Arial"/>
                <w:sz w:val="22"/>
                <w:szCs w:val="22"/>
              </w:rPr>
            </w:pPr>
          </w:p>
          <w:p w14:paraId="0E45B898" w14:textId="77777777" w:rsidR="00135571" w:rsidRPr="002D6632" w:rsidRDefault="00135571" w:rsidP="00914DCD">
            <w:pPr>
              <w:rPr>
                <w:rFonts w:ascii="Arial" w:hAnsi="Arial" w:cs="Arial"/>
                <w:sz w:val="22"/>
                <w:szCs w:val="22"/>
              </w:rPr>
            </w:pPr>
          </w:p>
          <w:p w14:paraId="23C7649B" w14:textId="77777777" w:rsidR="00135571" w:rsidRPr="002D6632" w:rsidRDefault="00135571" w:rsidP="00914DCD">
            <w:pPr>
              <w:rPr>
                <w:rFonts w:ascii="Arial" w:hAnsi="Arial" w:cs="Arial"/>
                <w:sz w:val="22"/>
                <w:szCs w:val="22"/>
              </w:rPr>
            </w:pPr>
          </w:p>
          <w:p w14:paraId="336B496E" w14:textId="77777777" w:rsidR="00135571" w:rsidRPr="002D6632" w:rsidRDefault="00135571" w:rsidP="00914DCD">
            <w:pPr>
              <w:rPr>
                <w:rFonts w:ascii="Arial" w:hAnsi="Arial" w:cs="Arial"/>
                <w:sz w:val="22"/>
                <w:szCs w:val="22"/>
              </w:rPr>
            </w:pPr>
            <w:r w:rsidRPr="002D6632">
              <w:rPr>
                <w:rFonts w:ascii="Arial" w:hAnsi="Arial" w:cs="Arial"/>
                <w:sz w:val="22"/>
                <w:szCs w:val="22"/>
              </w:rPr>
              <w:t>1.0</w:t>
            </w:r>
          </w:p>
        </w:tc>
        <w:tc>
          <w:tcPr>
            <w:tcW w:w="1802" w:type="dxa"/>
          </w:tcPr>
          <w:p w14:paraId="35ECC080" w14:textId="77777777" w:rsidR="00135571" w:rsidRPr="002D6632" w:rsidRDefault="00135571" w:rsidP="00914DCD">
            <w:pPr>
              <w:rPr>
                <w:rFonts w:ascii="Arial" w:hAnsi="Arial" w:cs="Arial"/>
                <w:sz w:val="22"/>
                <w:szCs w:val="22"/>
              </w:rPr>
            </w:pPr>
          </w:p>
          <w:p w14:paraId="56A1C989" w14:textId="77777777" w:rsidR="00135571" w:rsidRPr="002D6632" w:rsidRDefault="00135571" w:rsidP="00914DCD">
            <w:pPr>
              <w:rPr>
                <w:rFonts w:ascii="Arial" w:hAnsi="Arial" w:cs="Arial"/>
                <w:sz w:val="22"/>
                <w:szCs w:val="22"/>
              </w:rPr>
            </w:pPr>
            <w:r w:rsidRPr="002D6632">
              <w:rPr>
                <w:rFonts w:ascii="Arial" w:hAnsi="Arial" w:cs="Arial"/>
                <w:sz w:val="22"/>
                <w:szCs w:val="22"/>
              </w:rPr>
              <w:t>5</w:t>
            </w:r>
          </w:p>
          <w:p w14:paraId="17BD8136" w14:textId="77777777" w:rsidR="00135571" w:rsidRPr="002D6632" w:rsidRDefault="00135571" w:rsidP="00914DCD">
            <w:pPr>
              <w:rPr>
                <w:rFonts w:ascii="Arial" w:hAnsi="Arial" w:cs="Arial"/>
                <w:sz w:val="22"/>
                <w:szCs w:val="22"/>
              </w:rPr>
            </w:pPr>
          </w:p>
          <w:p w14:paraId="5C12B26F" w14:textId="77777777" w:rsidR="00135571" w:rsidRPr="002D6632" w:rsidRDefault="00135571" w:rsidP="00914DCD">
            <w:pPr>
              <w:rPr>
                <w:rFonts w:ascii="Arial" w:hAnsi="Arial" w:cs="Arial"/>
                <w:sz w:val="22"/>
                <w:szCs w:val="22"/>
              </w:rPr>
            </w:pPr>
          </w:p>
          <w:p w14:paraId="5454208B" w14:textId="77777777" w:rsidR="00135571" w:rsidRPr="002D6632" w:rsidRDefault="00135571" w:rsidP="00914DCD">
            <w:pPr>
              <w:rPr>
                <w:rFonts w:ascii="Arial" w:hAnsi="Arial" w:cs="Arial"/>
                <w:sz w:val="22"/>
                <w:szCs w:val="22"/>
              </w:rPr>
            </w:pPr>
          </w:p>
          <w:p w14:paraId="3A7154A1" w14:textId="77777777" w:rsidR="00135571" w:rsidRPr="002D6632" w:rsidRDefault="00135571" w:rsidP="00914DCD">
            <w:pPr>
              <w:rPr>
                <w:rFonts w:ascii="Arial" w:hAnsi="Arial" w:cs="Arial"/>
                <w:sz w:val="22"/>
                <w:szCs w:val="22"/>
              </w:rPr>
            </w:pPr>
          </w:p>
          <w:p w14:paraId="28C8800D" w14:textId="77777777" w:rsidR="00135571" w:rsidRPr="002D6632" w:rsidRDefault="00135571" w:rsidP="00914DCD">
            <w:pPr>
              <w:rPr>
                <w:rFonts w:ascii="Arial" w:hAnsi="Arial" w:cs="Arial"/>
                <w:sz w:val="22"/>
                <w:szCs w:val="22"/>
              </w:rPr>
            </w:pPr>
            <w:r w:rsidRPr="002D6632">
              <w:rPr>
                <w:rFonts w:ascii="Arial" w:hAnsi="Arial" w:cs="Arial"/>
                <w:sz w:val="22"/>
                <w:szCs w:val="22"/>
              </w:rPr>
              <w:t>4.5</w:t>
            </w:r>
          </w:p>
          <w:p w14:paraId="2EE54B37" w14:textId="77777777" w:rsidR="00135571" w:rsidRPr="002D6632" w:rsidRDefault="00135571" w:rsidP="00914DCD">
            <w:pPr>
              <w:rPr>
                <w:rFonts w:ascii="Arial" w:hAnsi="Arial" w:cs="Arial"/>
                <w:sz w:val="22"/>
                <w:szCs w:val="22"/>
              </w:rPr>
            </w:pPr>
          </w:p>
          <w:p w14:paraId="2D834450" w14:textId="77777777" w:rsidR="00135571" w:rsidRPr="002D6632" w:rsidRDefault="00135571" w:rsidP="00914DCD">
            <w:pPr>
              <w:rPr>
                <w:rFonts w:ascii="Arial" w:hAnsi="Arial" w:cs="Arial"/>
                <w:sz w:val="22"/>
                <w:szCs w:val="22"/>
              </w:rPr>
            </w:pPr>
          </w:p>
          <w:p w14:paraId="1FE087E8" w14:textId="77777777" w:rsidR="00135571" w:rsidRPr="002D6632" w:rsidRDefault="00135571" w:rsidP="00914DCD">
            <w:pPr>
              <w:rPr>
                <w:rFonts w:ascii="Arial" w:hAnsi="Arial" w:cs="Arial"/>
                <w:sz w:val="22"/>
                <w:szCs w:val="22"/>
              </w:rPr>
            </w:pPr>
          </w:p>
          <w:p w14:paraId="03CA96C4" w14:textId="77777777" w:rsidR="00135571" w:rsidRPr="002D6632" w:rsidRDefault="00135571" w:rsidP="00914DCD">
            <w:pPr>
              <w:rPr>
                <w:rFonts w:ascii="Arial" w:hAnsi="Arial" w:cs="Arial"/>
                <w:sz w:val="22"/>
                <w:szCs w:val="22"/>
              </w:rPr>
            </w:pPr>
          </w:p>
          <w:p w14:paraId="0E069B9F" w14:textId="77777777" w:rsidR="00135571" w:rsidRPr="002D6632" w:rsidRDefault="00135571" w:rsidP="00914DCD">
            <w:pPr>
              <w:rPr>
                <w:rFonts w:ascii="Arial" w:hAnsi="Arial" w:cs="Arial"/>
                <w:sz w:val="22"/>
                <w:szCs w:val="22"/>
              </w:rPr>
            </w:pPr>
          </w:p>
          <w:p w14:paraId="2E8CE201" w14:textId="77777777" w:rsidR="00135571" w:rsidRPr="002D6632" w:rsidRDefault="00135571" w:rsidP="00914DCD">
            <w:pPr>
              <w:rPr>
                <w:rFonts w:ascii="Arial" w:hAnsi="Arial" w:cs="Arial"/>
                <w:sz w:val="22"/>
                <w:szCs w:val="22"/>
              </w:rPr>
            </w:pPr>
          </w:p>
          <w:p w14:paraId="6DC6FF86" w14:textId="77777777" w:rsidR="00135571" w:rsidRPr="002D6632" w:rsidRDefault="00135571" w:rsidP="00914DCD">
            <w:pPr>
              <w:rPr>
                <w:rFonts w:ascii="Arial" w:hAnsi="Arial" w:cs="Arial"/>
                <w:sz w:val="22"/>
                <w:szCs w:val="22"/>
              </w:rPr>
            </w:pPr>
          </w:p>
          <w:p w14:paraId="0645BC9B" w14:textId="77777777" w:rsidR="00135571" w:rsidRPr="002D6632" w:rsidRDefault="00135571" w:rsidP="00914DCD">
            <w:pPr>
              <w:rPr>
                <w:rFonts w:ascii="Arial" w:hAnsi="Arial" w:cs="Arial"/>
                <w:sz w:val="22"/>
                <w:szCs w:val="22"/>
              </w:rPr>
            </w:pPr>
          </w:p>
          <w:p w14:paraId="3C6142C7" w14:textId="77777777" w:rsidR="00135571" w:rsidRPr="002D6632" w:rsidRDefault="00135571" w:rsidP="00914DCD">
            <w:pPr>
              <w:rPr>
                <w:rFonts w:ascii="Arial" w:hAnsi="Arial" w:cs="Arial"/>
                <w:sz w:val="22"/>
                <w:szCs w:val="22"/>
              </w:rPr>
            </w:pPr>
          </w:p>
          <w:p w14:paraId="7A4B962B" w14:textId="77777777" w:rsidR="00135571" w:rsidRPr="002D6632" w:rsidRDefault="00135571" w:rsidP="00914DCD">
            <w:pPr>
              <w:rPr>
                <w:rFonts w:ascii="Arial" w:hAnsi="Arial" w:cs="Arial"/>
                <w:sz w:val="22"/>
                <w:szCs w:val="22"/>
              </w:rPr>
            </w:pPr>
          </w:p>
          <w:p w14:paraId="40CCF392" w14:textId="77777777" w:rsidR="00135571" w:rsidRPr="002D6632" w:rsidRDefault="00135571" w:rsidP="00914DCD">
            <w:pPr>
              <w:rPr>
                <w:rFonts w:ascii="Arial" w:hAnsi="Arial" w:cs="Arial"/>
                <w:sz w:val="22"/>
                <w:szCs w:val="22"/>
              </w:rPr>
            </w:pPr>
          </w:p>
          <w:p w14:paraId="11A8FCF0" w14:textId="77777777" w:rsidR="00135571" w:rsidRPr="002D6632" w:rsidRDefault="00135571" w:rsidP="00914DCD">
            <w:pPr>
              <w:rPr>
                <w:rFonts w:ascii="Arial" w:hAnsi="Arial" w:cs="Arial"/>
                <w:sz w:val="22"/>
                <w:szCs w:val="22"/>
              </w:rPr>
            </w:pPr>
          </w:p>
          <w:p w14:paraId="1AFC2EF3" w14:textId="77777777" w:rsidR="00135571" w:rsidRPr="002D6632" w:rsidRDefault="00135571" w:rsidP="00914DCD">
            <w:pPr>
              <w:rPr>
                <w:rFonts w:ascii="Arial" w:hAnsi="Arial" w:cs="Arial"/>
                <w:sz w:val="22"/>
                <w:szCs w:val="22"/>
              </w:rPr>
            </w:pPr>
            <w:r w:rsidRPr="002D6632">
              <w:rPr>
                <w:rFonts w:ascii="Arial" w:hAnsi="Arial" w:cs="Arial"/>
                <w:sz w:val="22"/>
                <w:szCs w:val="22"/>
              </w:rPr>
              <w:t>4</w:t>
            </w:r>
          </w:p>
          <w:p w14:paraId="57A1D6C0" w14:textId="77777777" w:rsidR="00135571" w:rsidRPr="002D6632" w:rsidRDefault="00135571" w:rsidP="00914DCD">
            <w:pPr>
              <w:rPr>
                <w:rFonts w:ascii="Arial" w:hAnsi="Arial" w:cs="Arial"/>
                <w:sz w:val="22"/>
                <w:szCs w:val="22"/>
              </w:rPr>
            </w:pPr>
          </w:p>
          <w:p w14:paraId="76B85F9C" w14:textId="77777777" w:rsidR="00135571" w:rsidRPr="002D6632" w:rsidRDefault="00135571" w:rsidP="00914DCD">
            <w:pPr>
              <w:rPr>
                <w:rFonts w:ascii="Arial" w:hAnsi="Arial" w:cs="Arial"/>
                <w:sz w:val="22"/>
                <w:szCs w:val="22"/>
              </w:rPr>
            </w:pPr>
          </w:p>
          <w:p w14:paraId="1A38D80A" w14:textId="77777777" w:rsidR="00135571" w:rsidRPr="002D6632" w:rsidRDefault="00135571" w:rsidP="00914DCD">
            <w:pPr>
              <w:rPr>
                <w:rFonts w:ascii="Arial" w:hAnsi="Arial" w:cs="Arial"/>
                <w:sz w:val="22"/>
                <w:szCs w:val="22"/>
              </w:rPr>
            </w:pPr>
          </w:p>
          <w:p w14:paraId="11C4AE8F" w14:textId="77777777" w:rsidR="00135571" w:rsidRPr="002D6632" w:rsidRDefault="00135571" w:rsidP="00914DCD">
            <w:pPr>
              <w:rPr>
                <w:rFonts w:ascii="Arial" w:hAnsi="Arial" w:cs="Arial"/>
                <w:sz w:val="22"/>
                <w:szCs w:val="22"/>
              </w:rPr>
            </w:pPr>
          </w:p>
          <w:p w14:paraId="41695CE5" w14:textId="77777777" w:rsidR="00135571" w:rsidRPr="002D6632" w:rsidRDefault="00135571" w:rsidP="00914DCD">
            <w:pPr>
              <w:rPr>
                <w:rFonts w:ascii="Arial" w:hAnsi="Arial" w:cs="Arial"/>
                <w:sz w:val="22"/>
                <w:szCs w:val="22"/>
              </w:rPr>
            </w:pPr>
          </w:p>
          <w:p w14:paraId="021D98D5" w14:textId="77777777" w:rsidR="00135571" w:rsidRPr="002D6632" w:rsidRDefault="00135571" w:rsidP="00914DCD">
            <w:pPr>
              <w:rPr>
                <w:rFonts w:ascii="Arial" w:hAnsi="Arial" w:cs="Arial"/>
                <w:sz w:val="22"/>
                <w:szCs w:val="22"/>
              </w:rPr>
            </w:pPr>
          </w:p>
          <w:p w14:paraId="447CDC79" w14:textId="77777777" w:rsidR="00135571" w:rsidRPr="002D6632" w:rsidRDefault="00135571" w:rsidP="00914DCD">
            <w:pPr>
              <w:rPr>
                <w:rFonts w:ascii="Arial" w:hAnsi="Arial" w:cs="Arial"/>
                <w:sz w:val="22"/>
                <w:szCs w:val="22"/>
              </w:rPr>
            </w:pPr>
          </w:p>
          <w:p w14:paraId="0522F78A" w14:textId="77777777" w:rsidR="00135571" w:rsidRPr="002D6632" w:rsidRDefault="00135571" w:rsidP="00914DCD">
            <w:pPr>
              <w:rPr>
                <w:rFonts w:ascii="Arial" w:hAnsi="Arial" w:cs="Arial"/>
                <w:sz w:val="22"/>
                <w:szCs w:val="22"/>
              </w:rPr>
            </w:pPr>
          </w:p>
          <w:p w14:paraId="297F0AA1" w14:textId="77777777" w:rsidR="00135571" w:rsidRPr="002D6632" w:rsidRDefault="00135571" w:rsidP="00914DCD">
            <w:pPr>
              <w:rPr>
                <w:rFonts w:ascii="Arial" w:hAnsi="Arial" w:cs="Arial"/>
                <w:sz w:val="22"/>
                <w:szCs w:val="22"/>
              </w:rPr>
            </w:pPr>
          </w:p>
          <w:p w14:paraId="09C77D63" w14:textId="77777777" w:rsidR="00135571" w:rsidRPr="002D6632" w:rsidRDefault="00135571" w:rsidP="00914DCD">
            <w:pPr>
              <w:rPr>
                <w:rFonts w:ascii="Arial" w:hAnsi="Arial" w:cs="Arial"/>
                <w:sz w:val="22"/>
                <w:szCs w:val="22"/>
              </w:rPr>
            </w:pPr>
          </w:p>
          <w:p w14:paraId="4521E999" w14:textId="77777777" w:rsidR="00135571" w:rsidRPr="002D6632" w:rsidRDefault="00135571" w:rsidP="00914DCD">
            <w:pPr>
              <w:rPr>
                <w:rFonts w:ascii="Arial" w:hAnsi="Arial" w:cs="Arial"/>
                <w:sz w:val="22"/>
                <w:szCs w:val="22"/>
              </w:rPr>
            </w:pPr>
            <w:r w:rsidRPr="002D6632">
              <w:rPr>
                <w:rFonts w:ascii="Arial" w:hAnsi="Arial" w:cs="Arial"/>
                <w:sz w:val="22"/>
                <w:szCs w:val="22"/>
              </w:rPr>
              <w:t>3</w:t>
            </w:r>
          </w:p>
        </w:tc>
        <w:tc>
          <w:tcPr>
            <w:tcW w:w="1802" w:type="dxa"/>
          </w:tcPr>
          <w:p w14:paraId="410B79FC" w14:textId="77777777" w:rsidR="00135571" w:rsidRPr="002D6632" w:rsidRDefault="00135571" w:rsidP="00914DCD">
            <w:pPr>
              <w:rPr>
                <w:rFonts w:ascii="Arial" w:hAnsi="Arial" w:cs="Arial"/>
                <w:sz w:val="22"/>
                <w:szCs w:val="22"/>
              </w:rPr>
            </w:pPr>
          </w:p>
          <w:p w14:paraId="7053857F" w14:textId="77777777" w:rsidR="00135571" w:rsidRPr="002D6632" w:rsidRDefault="00135571" w:rsidP="00914DCD">
            <w:pPr>
              <w:rPr>
                <w:rFonts w:ascii="Arial" w:hAnsi="Arial" w:cs="Arial"/>
                <w:sz w:val="22"/>
                <w:szCs w:val="22"/>
              </w:rPr>
            </w:pPr>
            <w:r w:rsidRPr="002D6632">
              <w:rPr>
                <w:rFonts w:ascii="Arial" w:hAnsi="Arial" w:cs="Arial"/>
                <w:sz w:val="22"/>
                <w:szCs w:val="22"/>
              </w:rPr>
              <w:t>5.3</w:t>
            </w:r>
          </w:p>
          <w:p w14:paraId="4F3547E1" w14:textId="77777777" w:rsidR="00135571" w:rsidRPr="002D6632" w:rsidRDefault="00135571" w:rsidP="00914DCD">
            <w:pPr>
              <w:rPr>
                <w:rFonts w:ascii="Arial" w:hAnsi="Arial" w:cs="Arial"/>
                <w:sz w:val="22"/>
                <w:szCs w:val="22"/>
              </w:rPr>
            </w:pPr>
          </w:p>
          <w:p w14:paraId="4A136E8F" w14:textId="77777777" w:rsidR="00135571" w:rsidRPr="002D6632" w:rsidRDefault="00135571" w:rsidP="00914DCD">
            <w:pPr>
              <w:rPr>
                <w:rFonts w:ascii="Arial" w:hAnsi="Arial" w:cs="Arial"/>
                <w:sz w:val="22"/>
                <w:szCs w:val="22"/>
              </w:rPr>
            </w:pPr>
          </w:p>
          <w:p w14:paraId="66854C66" w14:textId="77777777" w:rsidR="00135571" w:rsidRPr="002D6632" w:rsidRDefault="00135571" w:rsidP="00914DCD">
            <w:pPr>
              <w:rPr>
                <w:rFonts w:ascii="Arial" w:hAnsi="Arial" w:cs="Arial"/>
                <w:sz w:val="22"/>
                <w:szCs w:val="22"/>
              </w:rPr>
            </w:pPr>
          </w:p>
          <w:p w14:paraId="22D0C6D7" w14:textId="77777777" w:rsidR="00135571" w:rsidRPr="002D6632" w:rsidRDefault="00135571" w:rsidP="00914DCD">
            <w:pPr>
              <w:rPr>
                <w:rFonts w:ascii="Arial" w:hAnsi="Arial" w:cs="Arial"/>
                <w:sz w:val="22"/>
                <w:szCs w:val="22"/>
              </w:rPr>
            </w:pPr>
          </w:p>
          <w:p w14:paraId="3E68DB28" w14:textId="77777777" w:rsidR="00135571" w:rsidRPr="002D6632" w:rsidRDefault="00135571" w:rsidP="00914DCD">
            <w:pPr>
              <w:rPr>
                <w:rFonts w:ascii="Arial" w:hAnsi="Arial" w:cs="Arial"/>
                <w:sz w:val="22"/>
                <w:szCs w:val="22"/>
              </w:rPr>
            </w:pPr>
            <w:r w:rsidRPr="002D6632">
              <w:rPr>
                <w:rFonts w:ascii="Arial" w:hAnsi="Arial" w:cs="Arial"/>
                <w:sz w:val="22"/>
                <w:szCs w:val="22"/>
              </w:rPr>
              <w:t>4.8</w:t>
            </w:r>
          </w:p>
          <w:p w14:paraId="57AC5815" w14:textId="77777777" w:rsidR="00135571" w:rsidRPr="002D6632" w:rsidRDefault="00135571" w:rsidP="00914DCD">
            <w:pPr>
              <w:rPr>
                <w:rFonts w:ascii="Arial" w:hAnsi="Arial" w:cs="Arial"/>
                <w:sz w:val="22"/>
                <w:szCs w:val="22"/>
              </w:rPr>
            </w:pPr>
          </w:p>
          <w:p w14:paraId="09BC1392" w14:textId="77777777" w:rsidR="00135571" w:rsidRPr="002D6632" w:rsidRDefault="00135571" w:rsidP="00914DCD">
            <w:pPr>
              <w:rPr>
                <w:rFonts w:ascii="Arial" w:hAnsi="Arial" w:cs="Arial"/>
                <w:sz w:val="22"/>
                <w:szCs w:val="22"/>
              </w:rPr>
            </w:pPr>
          </w:p>
          <w:p w14:paraId="0F4777C6" w14:textId="77777777" w:rsidR="00135571" w:rsidRPr="002D6632" w:rsidRDefault="00135571" w:rsidP="00914DCD">
            <w:pPr>
              <w:rPr>
                <w:rFonts w:ascii="Arial" w:hAnsi="Arial" w:cs="Arial"/>
                <w:sz w:val="22"/>
                <w:szCs w:val="22"/>
              </w:rPr>
            </w:pPr>
          </w:p>
          <w:p w14:paraId="43CA8F17" w14:textId="77777777" w:rsidR="00135571" w:rsidRPr="002D6632" w:rsidRDefault="00135571" w:rsidP="00914DCD">
            <w:pPr>
              <w:rPr>
                <w:rFonts w:ascii="Arial" w:hAnsi="Arial" w:cs="Arial"/>
                <w:sz w:val="22"/>
                <w:szCs w:val="22"/>
              </w:rPr>
            </w:pPr>
          </w:p>
          <w:p w14:paraId="4CE04CFB" w14:textId="77777777" w:rsidR="00135571" w:rsidRPr="002D6632" w:rsidRDefault="00135571" w:rsidP="00914DCD">
            <w:pPr>
              <w:rPr>
                <w:rFonts w:ascii="Arial" w:hAnsi="Arial" w:cs="Arial"/>
                <w:sz w:val="22"/>
                <w:szCs w:val="22"/>
              </w:rPr>
            </w:pPr>
          </w:p>
          <w:p w14:paraId="53F61B0A" w14:textId="77777777" w:rsidR="00135571" w:rsidRPr="002D6632" w:rsidRDefault="00135571" w:rsidP="00914DCD">
            <w:pPr>
              <w:rPr>
                <w:rFonts w:ascii="Arial" w:hAnsi="Arial" w:cs="Arial"/>
                <w:sz w:val="22"/>
                <w:szCs w:val="22"/>
              </w:rPr>
            </w:pPr>
          </w:p>
          <w:p w14:paraId="23783104" w14:textId="77777777" w:rsidR="00135571" w:rsidRPr="002D6632" w:rsidRDefault="00135571" w:rsidP="00914DCD">
            <w:pPr>
              <w:rPr>
                <w:rFonts w:ascii="Arial" w:hAnsi="Arial" w:cs="Arial"/>
                <w:sz w:val="22"/>
                <w:szCs w:val="22"/>
              </w:rPr>
            </w:pPr>
          </w:p>
          <w:p w14:paraId="54FD2CE3" w14:textId="77777777" w:rsidR="00135571" w:rsidRPr="002D6632" w:rsidRDefault="00135571" w:rsidP="00914DCD">
            <w:pPr>
              <w:rPr>
                <w:rFonts w:ascii="Arial" w:hAnsi="Arial" w:cs="Arial"/>
                <w:sz w:val="22"/>
                <w:szCs w:val="22"/>
              </w:rPr>
            </w:pPr>
          </w:p>
          <w:p w14:paraId="0FAFD06B" w14:textId="77777777" w:rsidR="00135571" w:rsidRPr="002D6632" w:rsidRDefault="00135571" w:rsidP="00914DCD">
            <w:pPr>
              <w:rPr>
                <w:rFonts w:ascii="Arial" w:hAnsi="Arial" w:cs="Arial"/>
                <w:sz w:val="22"/>
                <w:szCs w:val="22"/>
              </w:rPr>
            </w:pPr>
          </w:p>
          <w:p w14:paraId="66DB4514" w14:textId="77777777" w:rsidR="00135571" w:rsidRPr="002D6632" w:rsidRDefault="00135571" w:rsidP="00914DCD">
            <w:pPr>
              <w:rPr>
                <w:rFonts w:ascii="Arial" w:hAnsi="Arial" w:cs="Arial"/>
                <w:sz w:val="22"/>
                <w:szCs w:val="22"/>
              </w:rPr>
            </w:pPr>
          </w:p>
          <w:p w14:paraId="04F5F08D" w14:textId="77777777" w:rsidR="00135571" w:rsidRPr="002D6632" w:rsidRDefault="00135571" w:rsidP="00914DCD">
            <w:pPr>
              <w:rPr>
                <w:rFonts w:ascii="Arial" w:hAnsi="Arial" w:cs="Arial"/>
                <w:sz w:val="22"/>
                <w:szCs w:val="22"/>
              </w:rPr>
            </w:pPr>
          </w:p>
          <w:p w14:paraId="6A1A145B" w14:textId="77777777" w:rsidR="00135571" w:rsidRPr="002D6632" w:rsidRDefault="00135571" w:rsidP="00914DCD">
            <w:pPr>
              <w:rPr>
                <w:rFonts w:ascii="Arial" w:hAnsi="Arial" w:cs="Arial"/>
                <w:sz w:val="22"/>
                <w:szCs w:val="22"/>
              </w:rPr>
            </w:pPr>
          </w:p>
          <w:p w14:paraId="058BDDAD" w14:textId="77777777" w:rsidR="00135571" w:rsidRPr="002D6632" w:rsidRDefault="00135571" w:rsidP="00914DCD">
            <w:pPr>
              <w:rPr>
                <w:rFonts w:ascii="Arial" w:hAnsi="Arial" w:cs="Arial"/>
                <w:sz w:val="22"/>
                <w:szCs w:val="22"/>
              </w:rPr>
            </w:pPr>
            <w:r w:rsidRPr="002D6632">
              <w:rPr>
                <w:rFonts w:ascii="Arial" w:hAnsi="Arial" w:cs="Arial"/>
                <w:sz w:val="22"/>
                <w:szCs w:val="22"/>
              </w:rPr>
              <w:t>4.2</w:t>
            </w:r>
          </w:p>
          <w:p w14:paraId="61C3D790" w14:textId="77777777" w:rsidR="00135571" w:rsidRPr="002D6632" w:rsidRDefault="00135571" w:rsidP="00914DCD">
            <w:pPr>
              <w:rPr>
                <w:rFonts w:ascii="Arial" w:hAnsi="Arial" w:cs="Arial"/>
                <w:sz w:val="22"/>
                <w:szCs w:val="22"/>
              </w:rPr>
            </w:pPr>
          </w:p>
          <w:p w14:paraId="3131A57A" w14:textId="77777777" w:rsidR="00135571" w:rsidRPr="002D6632" w:rsidRDefault="00135571" w:rsidP="00914DCD">
            <w:pPr>
              <w:rPr>
                <w:rFonts w:ascii="Arial" w:hAnsi="Arial" w:cs="Arial"/>
                <w:sz w:val="22"/>
                <w:szCs w:val="22"/>
              </w:rPr>
            </w:pPr>
          </w:p>
          <w:p w14:paraId="58A5FDF4" w14:textId="77777777" w:rsidR="00135571" w:rsidRPr="002D6632" w:rsidRDefault="00135571" w:rsidP="00914DCD">
            <w:pPr>
              <w:rPr>
                <w:rFonts w:ascii="Arial" w:hAnsi="Arial" w:cs="Arial"/>
                <w:sz w:val="22"/>
                <w:szCs w:val="22"/>
              </w:rPr>
            </w:pPr>
          </w:p>
          <w:p w14:paraId="730C622A" w14:textId="77777777" w:rsidR="00135571" w:rsidRPr="002D6632" w:rsidRDefault="00135571" w:rsidP="00914DCD">
            <w:pPr>
              <w:rPr>
                <w:rFonts w:ascii="Arial" w:hAnsi="Arial" w:cs="Arial"/>
                <w:sz w:val="22"/>
                <w:szCs w:val="22"/>
              </w:rPr>
            </w:pPr>
          </w:p>
          <w:p w14:paraId="3D1ECE02" w14:textId="77777777" w:rsidR="00135571" w:rsidRPr="002D6632" w:rsidRDefault="00135571" w:rsidP="00914DCD">
            <w:pPr>
              <w:rPr>
                <w:rFonts w:ascii="Arial" w:hAnsi="Arial" w:cs="Arial"/>
                <w:sz w:val="22"/>
                <w:szCs w:val="22"/>
              </w:rPr>
            </w:pPr>
          </w:p>
          <w:p w14:paraId="61D1FA2B" w14:textId="77777777" w:rsidR="00135571" w:rsidRPr="002D6632" w:rsidRDefault="00135571" w:rsidP="00914DCD">
            <w:pPr>
              <w:rPr>
                <w:rFonts w:ascii="Arial" w:hAnsi="Arial" w:cs="Arial"/>
                <w:sz w:val="22"/>
                <w:szCs w:val="22"/>
              </w:rPr>
            </w:pPr>
          </w:p>
          <w:p w14:paraId="4F771C7C" w14:textId="77777777" w:rsidR="00135571" w:rsidRPr="002D6632" w:rsidRDefault="00135571" w:rsidP="00914DCD">
            <w:pPr>
              <w:rPr>
                <w:rFonts w:ascii="Arial" w:hAnsi="Arial" w:cs="Arial"/>
                <w:sz w:val="22"/>
                <w:szCs w:val="22"/>
              </w:rPr>
            </w:pPr>
          </w:p>
          <w:p w14:paraId="278CAB39" w14:textId="77777777" w:rsidR="00135571" w:rsidRPr="002D6632" w:rsidRDefault="00135571" w:rsidP="00914DCD">
            <w:pPr>
              <w:rPr>
                <w:rFonts w:ascii="Arial" w:hAnsi="Arial" w:cs="Arial"/>
                <w:sz w:val="22"/>
                <w:szCs w:val="22"/>
              </w:rPr>
            </w:pPr>
          </w:p>
          <w:p w14:paraId="5A916BF1" w14:textId="77777777" w:rsidR="00135571" w:rsidRPr="002D6632" w:rsidRDefault="00135571" w:rsidP="00914DCD">
            <w:pPr>
              <w:rPr>
                <w:rFonts w:ascii="Arial" w:hAnsi="Arial" w:cs="Arial"/>
                <w:sz w:val="22"/>
                <w:szCs w:val="22"/>
              </w:rPr>
            </w:pPr>
          </w:p>
          <w:p w14:paraId="17E6EC46" w14:textId="77777777" w:rsidR="00135571" w:rsidRPr="002D6632" w:rsidRDefault="00135571" w:rsidP="00914DCD">
            <w:pPr>
              <w:rPr>
                <w:rFonts w:ascii="Arial" w:hAnsi="Arial" w:cs="Arial"/>
                <w:sz w:val="22"/>
                <w:szCs w:val="22"/>
              </w:rPr>
            </w:pPr>
          </w:p>
          <w:p w14:paraId="1102E63D" w14:textId="77777777" w:rsidR="00135571" w:rsidRPr="002D6632" w:rsidRDefault="00135571" w:rsidP="00914DCD">
            <w:pPr>
              <w:rPr>
                <w:rFonts w:ascii="Arial" w:hAnsi="Arial" w:cs="Arial"/>
                <w:sz w:val="22"/>
                <w:szCs w:val="22"/>
              </w:rPr>
            </w:pPr>
            <w:r w:rsidRPr="002D6632">
              <w:rPr>
                <w:rFonts w:ascii="Arial" w:hAnsi="Arial" w:cs="Arial"/>
                <w:sz w:val="22"/>
                <w:szCs w:val="22"/>
              </w:rPr>
              <w:t>3.1</w:t>
            </w:r>
          </w:p>
          <w:p w14:paraId="37477D77" w14:textId="77777777" w:rsidR="00135571" w:rsidRPr="002D6632" w:rsidRDefault="00135571" w:rsidP="00914DCD">
            <w:pPr>
              <w:rPr>
                <w:rFonts w:ascii="Arial" w:hAnsi="Arial" w:cs="Arial"/>
                <w:sz w:val="22"/>
                <w:szCs w:val="22"/>
              </w:rPr>
            </w:pPr>
          </w:p>
          <w:p w14:paraId="4CA506C3" w14:textId="77777777" w:rsidR="00135571" w:rsidRPr="002D6632" w:rsidRDefault="00135571" w:rsidP="00914DCD">
            <w:pPr>
              <w:rPr>
                <w:rFonts w:ascii="Arial" w:hAnsi="Arial" w:cs="Arial"/>
                <w:sz w:val="22"/>
                <w:szCs w:val="22"/>
              </w:rPr>
            </w:pPr>
          </w:p>
          <w:p w14:paraId="72013A15" w14:textId="77777777" w:rsidR="00135571" w:rsidRPr="002D6632" w:rsidRDefault="00135571" w:rsidP="00914DCD">
            <w:pPr>
              <w:rPr>
                <w:rFonts w:ascii="Arial" w:hAnsi="Arial" w:cs="Arial"/>
                <w:sz w:val="22"/>
                <w:szCs w:val="22"/>
              </w:rPr>
            </w:pPr>
          </w:p>
          <w:p w14:paraId="341E3044" w14:textId="77777777" w:rsidR="00135571" w:rsidRPr="002D6632" w:rsidRDefault="00135571" w:rsidP="00914DCD">
            <w:pPr>
              <w:rPr>
                <w:rFonts w:ascii="Arial" w:hAnsi="Arial" w:cs="Arial"/>
                <w:sz w:val="22"/>
                <w:szCs w:val="22"/>
              </w:rPr>
            </w:pPr>
          </w:p>
          <w:p w14:paraId="052E6544" w14:textId="77777777" w:rsidR="00135571" w:rsidRPr="002D6632" w:rsidRDefault="00135571" w:rsidP="00914DCD">
            <w:pPr>
              <w:rPr>
                <w:rFonts w:ascii="Arial" w:hAnsi="Arial" w:cs="Arial"/>
                <w:sz w:val="22"/>
                <w:szCs w:val="22"/>
              </w:rPr>
            </w:pPr>
          </w:p>
          <w:p w14:paraId="5FEF9CE5" w14:textId="77777777" w:rsidR="00135571" w:rsidRPr="002D6632" w:rsidRDefault="00135571" w:rsidP="00914DCD">
            <w:pPr>
              <w:rPr>
                <w:rFonts w:ascii="Arial" w:hAnsi="Arial" w:cs="Arial"/>
                <w:sz w:val="22"/>
                <w:szCs w:val="22"/>
              </w:rPr>
            </w:pPr>
          </w:p>
          <w:p w14:paraId="0662EA11" w14:textId="77777777" w:rsidR="00135571" w:rsidRPr="002D6632" w:rsidRDefault="00135571" w:rsidP="00914DCD">
            <w:pPr>
              <w:rPr>
                <w:rFonts w:ascii="Arial" w:hAnsi="Arial" w:cs="Arial"/>
                <w:sz w:val="22"/>
                <w:szCs w:val="22"/>
              </w:rPr>
            </w:pPr>
          </w:p>
          <w:p w14:paraId="1BBA3EBB" w14:textId="77777777" w:rsidR="00135571" w:rsidRPr="002D6632" w:rsidRDefault="00135571" w:rsidP="00914DCD">
            <w:pPr>
              <w:rPr>
                <w:rFonts w:ascii="Arial" w:hAnsi="Arial" w:cs="Arial"/>
                <w:sz w:val="22"/>
                <w:szCs w:val="22"/>
              </w:rPr>
            </w:pPr>
            <w:r w:rsidRPr="002D6632">
              <w:rPr>
                <w:rFonts w:ascii="Arial" w:hAnsi="Arial" w:cs="Arial"/>
                <w:sz w:val="22"/>
                <w:szCs w:val="22"/>
              </w:rPr>
              <w:t>17.4</w:t>
            </w:r>
          </w:p>
        </w:tc>
        <w:tc>
          <w:tcPr>
            <w:tcW w:w="1802" w:type="dxa"/>
          </w:tcPr>
          <w:p w14:paraId="53055A62" w14:textId="77777777" w:rsidR="00135571" w:rsidRPr="002D6632" w:rsidRDefault="00135571" w:rsidP="00914DCD">
            <w:pPr>
              <w:rPr>
                <w:rFonts w:ascii="Arial" w:hAnsi="Arial" w:cs="Arial"/>
                <w:sz w:val="22"/>
                <w:szCs w:val="22"/>
              </w:rPr>
            </w:pPr>
          </w:p>
          <w:p w14:paraId="0F694243" w14:textId="77777777" w:rsidR="00135571" w:rsidRPr="002D6632" w:rsidRDefault="00135571" w:rsidP="00914DCD">
            <w:pPr>
              <w:rPr>
                <w:rFonts w:ascii="Arial" w:hAnsi="Arial" w:cs="Arial"/>
                <w:sz w:val="22"/>
                <w:szCs w:val="22"/>
              </w:rPr>
            </w:pPr>
            <w:r w:rsidRPr="002D6632">
              <w:rPr>
                <w:rFonts w:ascii="Arial" w:hAnsi="Arial" w:cs="Arial"/>
                <w:sz w:val="22"/>
                <w:szCs w:val="22"/>
              </w:rPr>
              <w:t>Consumers look for trusted brands.</w:t>
            </w:r>
          </w:p>
          <w:p w14:paraId="541FC3F4" w14:textId="77777777" w:rsidR="00135571" w:rsidRPr="002D6632" w:rsidRDefault="00135571" w:rsidP="00914DCD">
            <w:pPr>
              <w:rPr>
                <w:rFonts w:ascii="Arial" w:hAnsi="Arial" w:cs="Arial"/>
                <w:sz w:val="22"/>
                <w:szCs w:val="22"/>
              </w:rPr>
            </w:pPr>
          </w:p>
          <w:p w14:paraId="61AD49A5" w14:textId="77777777" w:rsidR="00135571" w:rsidRPr="002D6632" w:rsidRDefault="00135571" w:rsidP="00914DCD">
            <w:pPr>
              <w:rPr>
                <w:rFonts w:ascii="Arial" w:hAnsi="Arial" w:cs="Arial"/>
                <w:sz w:val="22"/>
                <w:szCs w:val="22"/>
              </w:rPr>
            </w:pPr>
          </w:p>
          <w:p w14:paraId="4FEF2F42"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Global distribution and networks give an excellent customer base, and easier </w:t>
            </w:r>
            <w:r w:rsidRPr="002D6632">
              <w:rPr>
                <w:rFonts w:ascii="Arial" w:hAnsi="Arial" w:cs="Arial"/>
                <w:sz w:val="22"/>
                <w:szCs w:val="22"/>
              </w:rPr>
              <w:lastRenderedPageBreak/>
              <w:t>chances of expansion.</w:t>
            </w:r>
          </w:p>
          <w:p w14:paraId="25F4DB88" w14:textId="77777777" w:rsidR="00135571" w:rsidRPr="002D6632" w:rsidRDefault="00135571" w:rsidP="00914DCD">
            <w:pPr>
              <w:rPr>
                <w:rFonts w:ascii="Arial" w:hAnsi="Arial" w:cs="Arial"/>
                <w:sz w:val="22"/>
                <w:szCs w:val="22"/>
              </w:rPr>
            </w:pPr>
          </w:p>
          <w:p w14:paraId="3D96C11B" w14:textId="77777777" w:rsidR="00135571" w:rsidRPr="002D6632" w:rsidRDefault="00135571" w:rsidP="00914DCD">
            <w:pPr>
              <w:rPr>
                <w:rFonts w:ascii="Arial" w:hAnsi="Arial" w:cs="Arial"/>
                <w:sz w:val="22"/>
                <w:szCs w:val="22"/>
              </w:rPr>
            </w:pPr>
          </w:p>
          <w:p w14:paraId="5B7AF456" w14:textId="77777777" w:rsidR="00135571" w:rsidRPr="002D6632" w:rsidRDefault="00135571" w:rsidP="00914DCD">
            <w:pPr>
              <w:rPr>
                <w:rFonts w:ascii="Arial" w:hAnsi="Arial" w:cs="Arial"/>
                <w:sz w:val="22"/>
                <w:szCs w:val="22"/>
              </w:rPr>
            </w:pPr>
          </w:p>
          <w:p w14:paraId="16FC64AE" w14:textId="77777777" w:rsidR="00135571" w:rsidRPr="002D6632" w:rsidRDefault="00135571" w:rsidP="00914DCD">
            <w:pPr>
              <w:rPr>
                <w:rFonts w:ascii="Arial" w:hAnsi="Arial" w:cs="Arial"/>
                <w:sz w:val="22"/>
                <w:szCs w:val="22"/>
              </w:rPr>
            </w:pPr>
            <w:r w:rsidRPr="002D6632">
              <w:rPr>
                <w:rFonts w:ascii="Arial" w:hAnsi="Arial" w:cs="Arial"/>
                <w:sz w:val="22"/>
                <w:szCs w:val="22"/>
              </w:rPr>
              <w:t>Improving environmental factors within the organisation gives a positive outlook on reaching targets and being environmentally friendly.</w:t>
            </w:r>
          </w:p>
          <w:p w14:paraId="6BAF2E17" w14:textId="77777777" w:rsidR="00135571" w:rsidRPr="002D6632" w:rsidRDefault="00135571" w:rsidP="00914DCD">
            <w:pPr>
              <w:rPr>
                <w:rFonts w:ascii="Arial" w:hAnsi="Arial" w:cs="Arial"/>
                <w:sz w:val="22"/>
                <w:szCs w:val="22"/>
              </w:rPr>
            </w:pPr>
          </w:p>
          <w:p w14:paraId="3A88221D" w14:textId="77777777" w:rsidR="00135571" w:rsidRPr="002D6632" w:rsidRDefault="00135571" w:rsidP="00914DCD">
            <w:pPr>
              <w:rPr>
                <w:rFonts w:ascii="Arial" w:hAnsi="Arial" w:cs="Arial"/>
                <w:sz w:val="22"/>
                <w:szCs w:val="22"/>
              </w:rPr>
            </w:pPr>
          </w:p>
          <w:p w14:paraId="139192D2" w14:textId="77777777" w:rsidR="00135571" w:rsidRPr="002D6632" w:rsidRDefault="00135571" w:rsidP="00914DCD">
            <w:pPr>
              <w:rPr>
                <w:rFonts w:ascii="Arial" w:hAnsi="Arial" w:cs="Arial"/>
                <w:sz w:val="22"/>
                <w:szCs w:val="22"/>
              </w:rPr>
            </w:pPr>
          </w:p>
          <w:p w14:paraId="52BA456D" w14:textId="77777777" w:rsidR="00135571" w:rsidRPr="002D6632" w:rsidRDefault="00135571" w:rsidP="00914DCD">
            <w:pPr>
              <w:rPr>
                <w:rFonts w:ascii="Arial" w:hAnsi="Arial" w:cs="Arial"/>
                <w:sz w:val="22"/>
                <w:szCs w:val="22"/>
              </w:rPr>
            </w:pPr>
            <w:r w:rsidRPr="002D6632">
              <w:rPr>
                <w:rFonts w:ascii="Arial" w:hAnsi="Arial" w:cs="Arial"/>
                <w:sz w:val="22"/>
                <w:szCs w:val="22"/>
              </w:rPr>
              <w:t>Profit margins gives the opportunity to expand globally.</w:t>
            </w:r>
          </w:p>
        </w:tc>
      </w:tr>
      <w:tr w:rsidR="00135571" w:rsidRPr="002D6632" w14:paraId="3697CAE5" w14:textId="77777777" w:rsidTr="00914DCD">
        <w:tc>
          <w:tcPr>
            <w:tcW w:w="2405" w:type="dxa"/>
          </w:tcPr>
          <w:p w14:paraId="3C72EAEA" w14:textId="77777777" w:rsidR="00135571" w:rsidRPr="002D6632" w:rsidRDefault="00135571" w:rsidP="00914DCD">
            <w:pPr>
              <w:rPr>
                <w:rFonts w:ascii="Arial" w:hAnsi="Arial" w:cs="Arial"/>
                <w:sz w:val="22"/>
                <w:szCs w:val="22"/>
              </w:rPr>
            </w:pPr>
          </w:p>
          <w:p w14:paraId="1FAAE2CF" w14:textId="77777777" w:rsidR="00135571" w:rsidRPr="002D6632" w:rsidRDefault="00135571" w:rsidP="00914DCD">
            <w:pPr>
              <w:rPr>
                <w:rFonts w:ascii="Arial" w:hAnsi="Arial" w:cs="Arial"/>
                <w:b/>
                <w:bCs/>
                <w:sz w:val="22"/>
                <w:szCs w:val="22"/>
              </w:rPr>
            </w:pPr>
            <w:r w:rsidRPr="002D6632">
              <w:rPr>
                <w:rFonts w:ascii="Arial" w:hAnsi="Arial" w:cs="Arial"/>
                <w:b/>
                <w:bCs/>
                <w:sz w:val="22"/>
                <w:szCs w:val="22"/>
              </w:rPr>
              <w:t>Weaknesses</w:t>
            </w:r>
          </w:p>
        </w:tc>
        <w:tc>
          <w:tcPr>
            <w:tcW w:w="1199" w:type="dxa"/>
          </w:tcPr>
          <w:p w14:paraId="79CBE3D5" w14:textId="77777777" w:rsidR="00135571" w:rsidRPr="002D6632" w:rsidRDefault="00135571" w:rsidP="00914DCD">
            <w:pPr>
              <w:rPr>
                <w:rFonts w:ascii="Arial" w:hAnsi="Arial" w:cs="Arial"/>
                <w:sz w:val="22"/>
                <w:szCs w:val="22"/>
              </w:rPr>
            </w:pPr>
          </w:p>
          <w:p w14:paraId="1DF04AE8" w14:textId="77777777" w:rsidR="00135571" w:rsidRPr="002D6632" w:rsidRDefault="00135571" w:rsidP="00914DCD">
            <w:pPr>
              <w:rPr>
                <w:rFonts w:ascii="Arial" w:hAnsi="Arial" w:cs="Arial"/>
                <w:sz w:val="22"/>
                <w:szCs w:val="22"/>
              </w:rPr>
            </w:pPr>
            <w:r w:rsidRPr="002D6632">
              <w:rPr>
                <w:rFonts w:ascii="Arial" w:hAnsi="Arial" w:cs="Arial"/>
                <w:sz w:val="22"/>
                <w:szCs w:val="22"/>
              </w:rPr>
              <w:t>Weight</w:t>
            </w:r>
          </w:p>
        </w:tc>
        <w:tc>
          <w:tcPr>
            <w:tcW w:w="1802" w:type="dxa"/>
          </w:tcPr>
          <w:p w14:paraId="267668BF" w14:textId="77777777" w:rsidR="00135571" w:rsidRPr="002D6632" w:rsidRDefault="00135571" w:rsidP="00914DCD">
            <w:pPr>
              <w:rPr>
                <w:rFonts w:ascii="Arial" w:hAnsi="Arial" w:cs="Arial"/>
                <w:sz w:val="22"/>
                <w:szCs w:val="22"/>
              </w:rPr>
            </w:pPr>
          </w:p>
          <w:p w14:paraId="279D1F49" w14:textId="77777777" w:rsidR="00135571" w:rsidRPr="002D6632" w:rsidRDefault="00135571" w:rsidP="00914DCD">
            <w:pPr>
              <w:rPr>
                <w:rFonts w:ascii="Arial" w:hAnsi="Arial" w:cs="Arial"/>
                <w:sz w:val="22"/>
                <w:szCs w:val="22"/>
              </w:rPr>
            </w:pPr>
            <w:r w:rsidRPr="002D6632">
              <w:rPr>
                <w:rFonts w:ascii="Arial" w:hAnsi="Arial" w:cs="Arial"/>
                <w:sz w:val="22"/>
                <w:szCs w:val="22"/>
              </w:rPr>
              <w:t>Rating</w:t>
            </w:r>
          </w:p>
        </w:tc>
        <w:tc>
          <w:tcPr>
            <w:tcW w:w="1802" w:type="dxa"/>
          </w:tcPr>
          <w:p w14:paraId="51C5FA53" w14:textId="77777777" w:rsidR="00135571" w:rsidRPr="002D6632" w:rsidRDefault="00135571" w:rsidP="00914DCD">
            <w:pPr>
              <w:rPr>
                <w:rFonts w:ascii="Arial" w:hAnsi="Arial" w:cs="Arial"/>
                <w:sz w:val="22"/>
                <w:szCs w:val="22"/>
              </w:rPr>
            </w:pPr>
          </w:p>
          <w:p w14:paraId="332134F2" w14:textId="77777777" w:rsidR="00135571" w:rsidRPr="002D6632" w:rsidRDefault="00135571" w:rsidP="00914DCD">
            <w:pPr>
              <w:rPr>
                <w:rFonts w:ascii="Arial" w:hAnsi="Arial" w:cs="Arial"/>
                <w:sz w:val="22"/>
                <w:szCs w:val="22"/>
              </w:rPr>
            </w:pPr>
            <w:r w:rsidRPr="002D6632">
              <w:rPr>
                <w:rFonts w:ascii="Arial" w:hAnsi="Arial" w:cs="Arial"/>
                <w:sz w:val="22"/>
                <w:szCs w:val="22"/>
              </w:rPr>
              <w:t>Weighted Score</w:t>
            </w:r>
          </w:p>
        </w:tc>
        <w:tc>
          <w:tcPr>
            <w:tcW w:w="1802" w:type="dxa"/>
          </w:tcPr>
          <w:p w14:paraId="1BF8E5E2" w14:textId="77777777" w:rsidR="00135571" w:rsidRPr="002D6632" w:rsidRDefault="00135571" w:rsidP="00914DCD">
            <w:pPr>
              <w:rPr>
                <w:rFonts w:ascii="Arial" w:hAnsi="Arial" w:cs="Arial"/>
                <w:sz w:val="22"/>
                <w:szCs w:val="22"/>
              </w:rPr>
            </w:pPr>
          </w:p>
        </w:tc>
      </w:tr>
      <w:tr w:rsidR="00135571" w:rsidRPr="002D6632" w14:paraId="187CB3FB" w14:textId="77777777" w:rsidTr="00914DCD">
        <w:tc>
          <w:tcPr>
            <w:tcW w:w="2405" w:type="dxa"/>
          </w:tcPr>
          <w:p w14:paraId="784F8B14" w14:textId="77777777" w:rsidR="00135571" w:rsidRPr="002D6632" w:rsidRDefault="00135571" w:rsidP="00914DCD">
            <w:pPr>
              <w:rPr>
                <w:rFonts w:ascii="Arial" w:hAnsi="Arial" w:cs="Arial"/>
                <w:sz w:val="22"/>
                <w:szCs w:val="22"/>
              </w:rPr>
            </w:pPr>
            <w:r w:rsidRPr="002D6632">
              <w:rPr>
                <w:rFonts w:ascii="Arial" w:hAnsi="Arial" w:cs="Arial"/>
                <w:sz w:val="22"/>
                <w:szCs w:val="22"/>
              </w:rPr>
              <w:t>W1 Competition from international brands and domestic players</w:t>
            </w:r>
          </w:p>
          <w:p w14:paraId="1E9780F1" w14:textId="77777777" w:rsidR="00135571" w:rsidRPr="002D6632" w:rsidRDefault="00135571" w:rsidP="00914DCD">
            <w:pPr>
              <w:rPr>
                <w:rFonts w:ascii="Arial" w:hAnsi="Arial" w:cs="Arial"/>
                <w:sz w:val="22"/>
                <w:szCs w:val="22"/>
              </w:rPr>
            </w:pPr>
          </w:p>
          <w:p w14:paraId="353A6F00" w14:textId="77777777" w:rsidR="00135571" w:rsidRPr="002D6632" w:rsidRDefault="00135571" w:rsidP="00914DCD">
            <w:pPr>
              <w:rPr>
                <w:rFonts w:ascii="Arial" w:hAnsi="Arial" w:cs="Arial"/>
                <w:sz w:val="22"/>
                <w:szCs w:val="22"/>
              </w:rPr>
            </w:pPr>
          </w:p>
          <w:p w14:paraId="1DC1177D" w14:textId="77777777" w:rsidR="00135571" w:rsidRPr="002D6632" w:rsidRDefault="00135571" w:rsidP="00914DCD">
            <w:pPr>
              <w:rPr>
                <w:rFonts w:ascii="Arial" w:hAnsi="Arial" w:cs="Arial"/>
                <w:sz w:val="22"/>
                <w:szCs w:val="22"/>
              </w:rPr>
            </w:pPr>
          </w:p>
          <w:p w14:paraId="13AECAA3" w14:textId="77777777" w:rsidR="00135571" w:rsidRPr="002D6632" w:rsidRDefault="00135571" w:rsidP="00914DCD">
            <w:pPr>
              <w:rPr>
                <w:rFonts w:ascii="Arial" w:hAnsi="Arial" w:cs="Arial"/>
                <w:sz w:val="22"/>
                <w:szCs w:val="22"/>
              </w:rPr>
            </w:pPr>
          </w:p>
          <w:p w14:paraId="33A099D8" w14:textId="77777777" w:rsidR="00135571" w:rsidRPr="002D6632" w:rsidRDefault="00135571" w:rsidP="00914DCD">
            <w:pPr>
              <w:rPr>
                <w:rFonts w:ascii="Arial" w:hAnsi="Arial" w:cs="Arial"/>
                <w:sz w:val="22"/>
                <w:szCs w:val="22"/>
              </w:rPr>
            </w:pPr>
          </w:p>
          <w:p w14:paraId="333ACA03" w14:textId="77777777" w:rsidR="00135571" w:rsidRPr="002D6632" w:rsidRDefault="00135571" w:rsidP="00914DCD">
            <w:pPr>
              <w:rPr>
                <w:rFonts w:ascii="Arial" w:hAnsi="Arial" w:cs="Arial"/>
                <w:sz w:val="22"/>
                <w:szCs w:val="22"/>
              </w:rPr>
            </w:pPr>
          </w:p>
          <w:p w14:paraId="7164A70F" w14:textId="77777777" w:rsidR="00135571" w:rsidRPr="002D6632" w:rsidRDefault="00135571" w:rsidP="00914DCD">
            <w:pPr>
              <w:rPr>
                <w:rFonts w:ascii="Arial" w:hAnsi="Arial" w:cs="Arial"/>
                <w:sz w:val="22"/>
                <w:szCs w:val="22"/>
              </w:rPr>
            </w:pPr>
          </w:p>
          <w:p w14:paraId="3D69DFB6" w14:textId="77777777" w:rsidR="00135571" w:rsidRPr="002D6632" w:rsidRDefault="00135571" w:rsidP="00914DCD">
            <w:pPr>
              <w:rPr>
                <w:rFonts w:ascii="Arial" w:hAnsi="Arial" w:cs="Arial"/>
                <w:sz w:val="22"/>
                <w:szCs w:val="22"/>
              </w:rPr>
            </w:pPr>
          </w:p>
          <w:p w14:paraId="21B82D4C" w14:textId="77777777" w:rsidR="00135571" w:rsidRPr="002D6632" w:rsidRDefault="00135571" w:rsidP="00914DCD">
            <w:pPr>
              <w:rPr>
                <w:rFonts w:ascii="Arial" w:hAnsi="Arial" w:cs="Arial"/>
                <w:sz w:val="22"/>
                <w:szCs w:val="22"/>
              </w:rPr>
            </w:pPr>
          </w:p>
          <w:p w14:paraId="31AE90D4" w14:textId="77777777" w:rsidR="00135571" w:rsidRPr="002D6632" w:rsidRDefault="00135571" w:rsidP="00914DCD">
            <w:pPr>
              <w:rPr>
                <w:rFonts w:ascii="Arial" w:hAnsi="Arial" w:cs="Arial"/>
                <w:sz w:val="22"/>
                <w:szCs w:val="22"/>
              </w:rPr>
            </w:pPr>
          </w:p>
          <w:p w14:paraId="10F6F527" w14:textId="77777777" w:rsidR="00135571" w:rsidRPr="002D6632" w:rsidRDefault="00135571" w:rsidP="00914DCD">
            <w:pPr>
              <w:rPr>
                <w:rFonts w:ascii="Arial" w:hAnsi="Arial" w:cs="Arial"/>
                <w:sz w:val="22"/>
                <w:szCs w:val="22"/>
              </w:rPr>
            </w:pPr>
          </w:p>
          <w:p w14:paraId="6D278E5D" w14:textId="77777777" w:rsidR="00135571" w:rsidRPr="002D6632" w:rsidRDefault="00135571" w:rsidP="00914DCD">
            <w:pPr>
              <w:rPr>
                <w:rFonts w:ascii="Arial" w:hAnsi="Arial" w:cs="Arial"/>
                <w:sz w:val="22"/>
                <w:szCs w:val="22"/>
              </w:rPr>
            </w:pPr>
          </w:p>
          <w:p w14:paraId="218D84A4" w14:textId="77777777" w:rsidR="00135571" w:rsidRPr="002D6632" w:rsidRDefault="00135571" w:rsidP="00914DCD">
            <w:pPr>
              <w:rPr>
                <w:rFonts w:ascii="Arial" w:hAnsi="Arial" w:cs="Arial"/>
                <w:sz w:val="22"/>
                <w:szCs w:val="22"/>
              </w:rPr>
            </w:pPr>
            <w:r w:rsidRPr="002D6632">
              <w:rPr>
                <w:rFonts w:ascii="Arial" w:hAnsi="Arial" w:cs="Arial"/>
                <w:sz w:val="22"/>
                <w:szCs w:val="22"/>
              </w:rPr>
              <w:t>W2 Low employee engagement</w:t>
            </w:r>
          </w:p>
          <w:p w14:paraId="4D264EFC" w14:textId="77777777" w:rsidR="00135571" w:rsidRPr="002D6632" w:rsidRDefault="00135571" w:rsidP="00914DCD">
            <w:pPr>
              <w:rPr>
                <w:rFonts w:ascii="Arial" w:hAnsi="Arial" w:cs="Arial"/>
                <w:sz w:val="22"/>
                <w:szCs w:val="22"/>
              </w:rPr>
            </w:pPr>
          </w:p>
          <w:p w14:paraId="51B0F75B" w14:textId="77777777" w:rsidR="00135571" w:rsidRPr="002D6632" w:rsidRDefault="00135571" w:rsidP="00914DCD">
            <w:pPr>
              <w:rPr>
                <w:rFonts w:ascii="Arial" w:hAnsi="Arial" w:cs="Arial"/>
                <w:sz w:val="22"/>
                <w:szCs w:val="22"/>
              </w:rPr>
            </w:pPr>
          </w:p>
          <w:p w14:paraId="0D0E47C9" w14:textId="77777777" w:rsidR="00135571" w:rsidRPr="002D6632" w:rsidRDefault="00135571" w:rsidP="00914DCD">
            <w:pPr>
              <w:rPr>
                <w:rFonts w:ascii="Arial" w:hAnsi="Arial" w:cs="Arial"/>
                <w:sz w:val="22"/>
                <w:szCs w:val="22"/>
              </w:rPr>
            </w:pPr>
          </w:p>
          <w:p w14:paraId="77E4A8CE" w14:textId="77777777" w:rsidR="00135571" w:rsidRPr="002D6632" w:rsidRDefault="00135571" w:rsidP="00914DCD">
            <w:pPr>
              <w:rPr>
                <w:rFonts w:ascii="Arial" w:hAnsi="Arial" w:cs="Arial"/>
                <w:sz w:val="22"/>
                <w:szCs w:val="22"/>
              </w:rPr>
            </w:pPr>
          </w:p>
          <w:p w14:paraId="1A2CEF48" w14:textId="77777777" w:rsidR="00135571" w:rsidRPr="002D6632" w:rsidRDefault="00135571" w:rsidP="00914DCD">
            <w:pPr>
              <w:rPr>
                <w:rFonts w:ascii="Arial" w:hAnsi="Arial" w:cs="Arial"/>
                <w:sz w:val="22"/>
                <w:szCs w:val="22"/>
              </w:rPr>
            </w:pPr>
          </w:p>
          <w:p w14:paraId="48E46E27" w14:textId="77777777" w:rsidR="00135571" w:rsidRPr="002D6632" w:rsidRDefault="00135571" w:rsidP="00914DCD">
            <w:pPr>
              <w:rPr>
                <w:rFonts w:ascii="Arial" w:hAnsi="Arial" w:cs="Arial"/>
                <w:sz w:val="22"/>
                <w:szCs w:val="22"/>
              </w:rPr>
            </w:pPr>
          </w:p>
          <w:p w14:paraId="7E62B591"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W3 Fake products sold under brand, a cause for concern</w:t>
            </w:r>
          </w:p>
          <w:p w14:paraId="2BDC6EFE" w14:textId="77777777" w:rsidR="00135571" w:rsidRPr="002D6632" w:rsidRDefault="00135571" w:rsidP="00914DCD">
            <w:pPr>
              <w:rPr>
                <w:rFonts w:ascii="Arial" w:hAnsi="Arial" w:cs="Arial"/>
                <w:sz w:val="22"/>
                <w:szCs w:val="22"/>
              </w:rPr>
            </w:pPr>
          </w:p>
          <w:p w14:paraId="429ACEBB" w14:textId="77777777" w:rsidR="00135571" w:rsidRPr="002D6632" w:rsidRDefault="00135571" w:rsidP="00914DCD">
            <w:pPr>
              <w:rPr>
                <w:rFonts w:ascii="Arial" w:hAnsi="Arial" w:cs="Arial"/>
                <w:sz w:val="22"/>
                <w:szCs w:val="22"/>
              </w:rPr>
            </w:pPr>
          </w:p>
          <w:p w14:paraId="47F9A836" w14:textId="77777777" w:rsidR="00135571" w:rsidRPr="002D6632" w:rsidRDefault="00135571" w:rsidP="00914DCD">
            <w:pPr>
              <w:rPr>
                <w:rFonts w:ascii="Arial" w:hAnsi="Arial" w:cs="Arial"/>
                <w:sz w:val="22"/>
                <w:szCs w:val="22"/>
              </w:rPr>
            </w:pPr>
          </w:p>
          <w:p w14:paraId="4FB6F602" w14:textId="77777777" w:rsidR="00135571" w:rsidRPr="002D6632" w:rsidRDefault="00135571" w:rsidP="00914DCD">
            <w:pPr>
              <w:rPr>
                <w:rFonts w:ascii="Arial" w:hAnsi="Arial" w:cs="Arial"/>
                <w:sz w:val="22"/>
                <w:szCs w:val="22"/>
              </w:rPr>
            </w:pPr>
          </w:p>
          <w:p w14:paraId="39089520" w14:textId="77777777" w:rsidR="00135571" w:rsidRPr="002D6632" w:rsidRDefault="00135571" w:rsidP="00914DCD">
            <w:pPr>
              <w:rPr>
                <w:rFonts w:ascii="Arial" w:hAnsi="Arial" w:cs="Arial"/>
                <w:sz w:val="22"/>
                <w:szCs w:val="22"/>
              </w:rPr>
            </w:pPr>
          </w:p>
          <w:p w14:paraId="194DC3C5" w14:textId="77777777" w:rsidR="00135571" w:rsidRPr="002D6632" w:rsidRDefault="00135571" w:rsidP="00914DCD">
            <w:pPr>
              <w:rPr>
                <w:rFonts w:ascii="Arial" w:hAnsi="Arial" w:cs="Arial"/>
                <w:sz w:val="22"/>
                <w:szCs w:val="22"/>
              </w:rPr>
            </w:pPr>
          </w:p>
          <w:p w14:paraId="575C198F" w14:textId="77777777" w:rsidR="00135571" w:rsidRPr="002D6632" w:rsidRDefault="00135571" w:rsidP="00914DCD">
            <w:pPr>
              <w:rPr>
                <w:rFonts w:ascii="Arial" w:hAnsi="Arial" w:cs="Arial"/>
                <w:sz w:val="22"/>
                <w:szCs w:val="22"/>
              </w:rPr>
            </w:pPr>
            <w:r w:rsidRPr="002D6632">
              <w:rPr>
                <w:rFonts w:ascii="Arial" w:hAnsi="Arial" w:cs="Arial"/>
                <w:sz w:val="22"/>
                <w:szCs w:val="22"/>
              </w:rPr>
              <w:t>W4 Food categories has yet to be explored.</w:t>
            </w:r>
          </w:p>
          <w:p w14:paraId="034D573F" w14:textId="77777777" w:rsidR="00135571" w:rsidRPr="002D6632" w:rsidRDefault="00135571" w:rsidP="00914DCD">
            <w:pPr>
              <w:rPr>
                <w:rFonts w:ascii="Arial" w:hAnsi="Arial" w:cs="Arial"/>
                <w:sz w:val="22"/>
                <w:szCs w:val="22"/>
              </w:rPr>
            </w:pPr>
          </w:p>
          <w:p w14:paraId="4918CCA0"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                     </w:t>
            </w:r>
          </w:p>
          <w:p w14:paraId="576EED91" w14:textId="77777777" w:rsidR="00135571" w:rsidRPr="002D6632" w:rsidRDefault="00135571" w:rsidP="00914DCD">
            <w:pPr>
              <w:rPr>
                <w:rFonts w:ascii="Arial" w:hAnsi="Arial" w:cs="Arial"/>
                <w:sz w:val="22"/>
                <w:szCs w:val="22"/>
              </w:rPr>
            </w:pPr>
          </w:p>
          <w:p w14:paraId="559CC38B" w14:textId="77777777" w:rsidR="00135571" w:rsidRPr="002D6632" w:rsidRDefault="00135571" w:rsidP="00914DCD">
            <w:pPr>
              <w:rPr>
                <w:rFonts w:ascii="Arial" w:hAnsi="Arial" w:cs="Arial"/>
                <w:sz w:val="22"/>
                <w:szCs w:val="22"/>
              </w:rPr>
            </w:pPr>
          </w:p>
          <w:p w14:paraId="7A068C9A" w14:textId="77777777" w:rsidR="00135571" w:rsidRPr="002D6632" w:rsidRDefault="00135571" w:rsidP="00914DCD">
            <w:pPr>
              <w:rPr>
                <w:rFonts w:ascii="Arial" w:hAnsi="Arial" w:cs="Arial"/>
                <w:sz w:val="22"/>
                <w:szCs w:val="22"/>
              </w:rPr>
            </w:pPr>
          </w:p>
          <w:p w14:paraId="684CD95E" w14:textId="77777777" w:rsidR="00135571" w:rsidRPr="002D6632" w:rsidRDefault="00135571" w:rsidP="00914DCD">
            <w:pPr>
              <w:rPr>
                <w:rFonts w:ascii="Arial" w:hAnsi="Arial" w:cs="Arial"/>
                <w:sz w:val="22"/>
                <w:szCs w:val="22"/>
              </w:rPr>
            </w:pPr>
          </w:p>
          <w:p w14:paraId="673BDADD" w14:textId="77777777" w:rsidR="00135571" w:rsidRPr="002D6632" w:rsidRDefault="00135571" w:rsidP="00914DCD">
            <w:pPr>
              <w:rPr>
                <w:rFonts w:ascii="Arial" w:hAnsi="Arial" w:cs="Arial"/>
                <w:sz w:val="22"/>
                <w:szCs w:val="22"/>
              </w:rPr>
            </w:pPr>
          </w:p>
          <w:p w14:paraId="7E4849D1" w14:textId="77777777" w:rsidR="00135571" w:rsidRPr="002D6632" w:rsidRDefault="00135571" w:rsidP="00914DCD">
            <w:pPr>
              <w:rPr>
                <w:rFonts w:ascii="Arial" w:hAnsi="Arial" w:cs="Arial"/>
                <w:sz w:val="22"/>
                <w:szCs w:val="22"/>
              </w:rPr>
            </w:pPr>
          </w:p>
          <w:p w14:paraId="3644C898" w14:textId="77777777" w:rsidR="00135571" w:rsidRPr="002D6632" w:rsidRDefault="00135571" w:rsidP="00914DCD">
            <w:pPr>
              <w:rPr>
                <w:rFonts w:ascii="Arial" w:hAnsi="Arial" w:cs="Arial"/>
                <w:sz w:val="22"/>
                <w:szCs w:val="22"/>
              </w:rPr>
            </w:pPr>
          </w:p>
          <w:p w14:paraId="07D037D4" w14:textId="77777777" w:rsidR="00135571" w:rsidRPr="002D6632" w:rsidRDefault="00135571" w:rsidP="00914DCD">
            <w:pPr>
              <w:rPr>
                <w:rFonts w:ascii="Arial" w:hAnsi="Arial" w:cs="Arial"/>
                <w:sz w:val="22"/>
                <w:szCs w:val="22"/>
              </w:rPr>
            </w:pPr>
          </w:p>
          <w:p w14:paraId="59FA73DD"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          </w:t>
            </w:r>
          </w:p>
          <w:p w14:paraId="783BD9CC"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                     </w:t>
            </w:r>
          </w:p>
          <w:p w14:paraId="2B1F5242" w14:textId="77777777" w:rsidR="00135571" w:rsidRPr="002D6632" w:rsidRDefault="00135571" w:rsidP="00914DCD">
            <w:pPr>
              <w:rPr>
                <w:rFonts w:ascii="Arial" w:hAnsi="Arial" w:cs="Arial"/>
                <w:b/>
                <w:bCs/>
                <w:sz w:val="22"/>
                <w:szCs w:val="22"/>
              </w:rPr>
            </w:pPr>
            <w:r w:rsidRPr="002D6632">
              <w:rPr>
                <w:rFonts w:ascii="Arial" w:hAnsi="Arial" w:cs="Arial"/>
                <w:b/>
                <w:bCs/>
                <w:sz w:val="22"/>
                <w:szCs w:val="22"/>
              </w:rPr>
              <w:t xml:space="preserve">                      Subtotal</w:t>
            </w:r>
          </w:p>
        </w:tc>
        <w:tc>
          <w:tcPr>
            <w:tcW w:w="1199" w:type="dxa"/>
          </w:tcPr>
          <w:p w14:paraId="6BA37E39"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0.4</w:t>
            </w:r>
          </w:p>
          <w:p w14:paraId="7A2E3F26" w14:textId="77777777" w:rsidR="00135571" w:rsidRPr="002D6632" w:rsidRDefault="00135571" w:rsidP="00914DCD">
            <w:pPr>
              <w:rPr>
                <w:rFonts w:ascii="Arial" w:hAnsi="Arial" w:cs="Arial"/>
                <w:sz w:val="22"/>
                <w:szCs w:val="22"/>
              </w:rPr>
            </w:pPr>
          </w:p>
          <w:p w14:paraId="5B398B1D" w14:textId="77777777" w:rsidR="00135571" w:rsidRPr="002D6632" w:rsidRDefault="00135571" w:rsidP="00914DCD">
            <w:pPr>
              <w:rPr>
                <w:rFonts w:ascii="Arial" w:hAnsi="Arial" w:cs="Arial"/>
                <w:sz w:val="22"/>
                <w:szCs w:val="22"/>
              </w:rPr>
            </w:pPr>
          </w:p>
          <w:p w14:paraId="499AD08B" w14:textId="77777777" w:rsidR="00135571" w:rsidRPr="002D6632" w:rsidRDefault="00135571" w:rsidP="00914DCD">
            <w:pPr>
              <w:rPr>
                <w:rFonts w:ascii="Arial" w:hAnsi="Arial" w:cs="Arial"/>
                <w:sz w:val="22"/>
                <w:szCs w:val="22"/>
              </w:rPr>
            </w:pPr>
          </w:p>
          <w:p w14:paraId="533F4BBF" w14:textId="77777777" w:rsidR="00135571" w:rsidRPr="002D6632" w:rsidRDefault="00135571" w:rsidP="00914DCD">
            <w:pPr>
              <w:rPr>
                <w:rFonts w:ascii="Arial" w:hAnsi="Arial" w:cs="Arial"/>
                <w:sz w:val="22"/>
                <w:szCs w:val="22"/>
              </w:rPr>
            </w:pPr>
          </w:p>
          <w:p w14:paraId="3E49C3C4" w14:textId="77777777" w:rsidR="00135571" w:rsidRPr="002D6632" w:rsidRDefault="00135571" w:rsidP="00914DCD">
            <w:pPr>
              <w:rPr>
                <w:rFonts w:ascii="Arial" w:hAnsi="Arial" w:cs="Arial"/>
                <w:sz w:val="22"/>
                <w:szCs w:val="22"/>
              </w:rPr>
            </w:pPr>
          </w:p>
          <w:p w14:paraId="2EE806D4" w14:textId="77777777" w:rsidR="00135571" w:rsidRPr="002D6632" w:rsidRDefault="00135571" w:rsidP="00914DCD">
            <w:pPr>
              <w:rPr>
                <w:rFonts w:ascii="Arial" w:hAnsi="Arial" w:cs="Arial"/>
                <w:sz w:val="22"/>
                <w:szCs w:val="22"/>
              </w:rPr>
            </w:pPr>
          </w:p>
          <w:p w14:paraId="165AB794" w14:textId="77777777" w:rsidR="00135571" w:rsidRPr="002D6632" w:rsidRDefault="00135571" w:rsidP="00914DCD">
            <w:pPr>
              <w:rPr>
                <w:rFonts w:ascii="Arial" w:hAnsi="Arial" w:cs="Arial"/>
                <w:sz w:val="22"/>
                <w:szCs w:val="22"/>
              </w:rPr>
            </w:pPr>
          </w:p>
          <w:p w14:paraId="314163F6" w14:textId="77777777" w:rsidR="00135571" w:rsidRPr="002D6632" w:rsidRDefault="00135571" w:rsidP="00914DCD">
            <w:pPr>
              <w:rPr>
                <w:rFonts w:ascii="Arial" w:hAnsi="Arial" w:cs="Arial"/>
                <w:sz w:val="22"/>
                <w:szCs w:val="22"/>
              </w:rPr>
            </w:pPr>
          </w:p>
          <w:p w14:paraId="34A49AE0" w14:textId="77777777" w:rsidR="00135571" w:rsidRPr="002D6632" w:rsidRDefault="00135571" w:rsidP="00914DCD">
            <w:pPr>
              <w:rPr>
                <w:rFonts w:ascii="Arial" w:hAnsi="Arial" w:cs="Arial"/>
                <w:sz w:val="22"/>
                <w:szCs w:val="22"/>
              </w:rPr>
            </w:pPr>
          </w:p>
          <w:p w14:paraId="29D65A4B" w14:textId="77777777" w:rsidR="00135571" w:rsidRPr="002D6632" w:rsidRDefault="00135571" w:rsidP="00914DCD">
            <w:pPr>
              <w:rPr>
                <w:rFonts w:ascii="Arial" w:hAnsi="Arial" w:cs="Arial"/>
                <w:sz w:val="22"/>
                <w:szCs w:val="22"/>
              </w:rPr>
            </w:pPr>
          </w:p>
          <w:p w14:paraId="1F52BDB3" w14:textId="77777777" w:rsidR="00135571" w:rsidRPr="002D6632" w:rsidRDefault="00135571" w:rsidP="00914DCD">
            <w:pPr>
              <w:rPr>
                <w:rFonts w:ascii="Arial" w:hAnsi="Arial" w:cs="Arial"/>
                <w:sz w:val="22"/>
                <w:szCs w:val="22"/>
              </w:rPr>
            </w:pPr>
          </w:p>
          <w:p w14:paraId="44443652" w14:textId="77777777" w:rsidR="00135571" w:rsidRPr="002D6632" w:rsidRDefault="00135571" w:rsidP="00914DCD">
            <w:pPr>
              <w:rPr>
                <w:rFonts w:ascii="Arial" w:hAnsi="Arial" w:cs="Arial"/>
                <w:sz w:val="22"/>
                <w:szCs w:val="22"/>
              </w:rPr>
            </w:pPr>
          </w:p>
          <w:p w14:paraId="07E4CDC5" w14:textId="77777777" w:rsidR="00135571" w:rsidRPr="002D6632" w:rsidRDefault="00135571" w:rsidP="00914DCD">
            <w:pPr>
              <w:rPr>
                <w:rFonts w:ascii="Arial" w:hAnsi="Arial" w:cs="Arial"/>
                <w:sz w:val="22"/>
                <w:szCs w:val="22"/>
              </w:rPr>
            </w:pPr>
          </w:p>
          <w:p w14:paraId="6FB6BA35" w14:textId="77777777" w:rsidR="00135571" w:rsidRPr="002D6632" w:rsidRDefault="00135571" w:rsidP="00914DCD">
            <w:pPr>
              <w:rPr>
                <w:rFonts w:ascii="Arial" w:hAnsi="Arial" w:cs="Arial"/>
                <w:sz w:val="22"/>
                <w:szCs w:val="22"/>
              </w:rPr>
            </w:pPr>
          </w:p>
          <w:p w14:paraId="50127392" w14:textId="77777777" w:rsidR="00135571" w:rsidRPr="002D6632" w:rsidRDefault="00135571" w:rsidP="00914DCD">
            <w:pPr>
              <w:rPr>
                <w:rFonts w:ascii="Arial" w:hAnsi="Arial" w:cs="Arial"/>
                <w:sz w:val="22"/>
                <w:szCs w:val="22"/>
              </w:rPr>
            </w:pPr>
            <w:r w:rsidRPr="002D6632">
              <w:rPr>
                <w:rFonts w:ascii="Arial" w:hAnsi="Arial" w:cs="Arial"/>
                <w:sz w:val="22"/>
                <w:szCs w:val="22"/>
              </w:rPr>
              <w:t>0.3</w:t>
            </w:r>
          </w:p>
          <w:p w14:paraId="6EE88CAA" w14:textId="77777777" w:rsidR="00135571" w:rsidRPr="002D6632" w:rsidRDefault="00135571" w:rsidP="00914DCD">
            <w:pPr>
              <w:rPr>
                <w:rFonts w:ascii="Arial" w:hAnsi="Arial" w:cs="Arial"/>
                <w:sz w:val="22"/>
                <w:szCs w:val="22"/>
              </w:rPr>
            </w:pPr>
          </w:p>
          <w:p w14:paraId="6A6953C9" w14:textId="77777777" w:rsidR="00135571" w:rsidRPr="002D6632" w:rsidRDefault="00135571" w:rsidP="00914DCD">
            <w:pPr>
              <w:rPr>
                <w:rFonts w:ascii="Arial" w:hAnsi="Arial" w:cs="Arial"/>
                <w:sz w:val="22"/>
                <w:szCs w:val="22"/>
              </w:rPr>
            </w:pPr>
          </w:p>
          <w:p w14:paraId="65C033F0" w14:textId="77777777" w:rsidR="00135571" w:rsidRPr="002D6632" w:rsidRDefault="00135571" w:rsidP="00914DCD">
            <w:pPr>
              <w:rPr>
                <w:rFonts w:ascii="Arial" w:hAnsi="Arial" w:cs="Arial"/>
                <w:sz w:val="22"/>
                <w:szCs w:val="22"/>
              </w:rPr>
            </w:pPr>
          </w:p>
          <w:p w14:paraId="199569F0" w14:textId="77777777" w:rsidR="00135571" w:rsidRPr="002D6632" w:rsidRDefault="00135571" w:rsidP="00914DCD">
            <w:pPr>
              <w:rPr>
                <w:rFonts w:ascii="Arial" w:hAnsi="Arial" w:cs="Arial"/>
                <w:sz w:val="22"/>
                <w:szCs w:val="22"/>
              </w:rPr>
            </w:pPr>
          </w:p>
          <w:p w14:paraId="140DD74F" w14:textId="77777777" w:rsidR="00135571" w:rsidRPr="002D6632" w:rsidRDefault="00135571" w:rsidP="00914DCD">
            <w:pPr>
              <w:rPr>
                <w:rFonts w:ascii="Arial" w:hAnsi="Arial" w:cs="Arial"/>
                <w:sz w:val="22"/>
                <w:szCs w:val="22"/>
              </w:rPr>
            </w:pPr>
          </w:p>
          <w:p w14:paraId="7209B13C" w14:textId="77777777" w:rsidR="00135571" w:rsidRPr="002D6632" w:rsidRDefault="00135571" w:rsidP="00914DCD">
            <w:pPr>
              <w:rPr>
                <w:rFonts w:ascii="Arial" w:hAnsi="Arial" w:cs="Arial"/>
                <w:sz w:val="22"/>
                <w:szCs w:val="22"/>
              </w:rPr>
            </w:pPr>
          </w:p>
          <w:p w14:paraId="78E14C32" w14:textId="77777777" w:rsidR="00135571" w:rsidRPr="002D6632" w:rsidRDefault="00135571" w:rsidP="00914DCD">
            <w:pPr>
              <w:rPr>
                <w:rFonts w:ascii="Arial" w:hAnsi="Arial" w:cs="Arial"/>
                <w:sz w:val="22"/>
                <w:szCs w:val="22"/>
              </w:rPr>
            </w:pPr>
          </w:p>
          <w:p w14:paraId="76350EAD" w14:textId="77777777" w:rsidR="00135571" w:rsidRPr="002D6632" w:rsidRDefault="00135571" w:rsidP="00914DCD">
            <w:pPr>
              <w:rPr>
                <w:rFonts w:ascii="Arial" w:hAnsi="Arial" w:cs="Arial"/>
                <w:sz w:val="22"/>
                <w:szCs w:val="22"/>
              </w:rPr>
            </w:pPr>
          </w:p>
          <w:p w14:paraId="6C80EE11"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0.2</w:t>
            </w:r>
          </w:p>
          <w:p w14:paraId="2939FFAF" w14:textId="77777777" w:rsidR="00135571" w:rsidRPr="002D6632" w:rsidRDefault="00135571" w:rsidP="00914DCD">
            <w:pPr>
              <w:rPr>
                <w:rFonts w:ascii="Arial" w:hAnsi="Arial" w:cs="Arial"/>
                <w:sz w:val="22"/>
                <w:szCs w:val="22"/>
              </w:rPr>
            </w:pPr>
          </w:p>
          <w:p w14:paraId="311299A4" w14:textId="77777777" w:rsidR="00135571" w:rsidRPr="002D6632" w:rsidRDefault="00135571" w:rsidP="00914DCD">
            <w:pPr>
              <w:rPr>
                <w:rFonts w:ascii="Arial" w:hAnsi="Arial" w:cs="Arial"/>
                <w:sz w:val="22"/>
                <w:szCs w:val="22"/>
              </w:rPr>
            </w:pPr>
          </w:p>
          <w:p w14:paraId="319D03D8" w14:textId="77777777" w:rsidR="00135571" w:rsidRPr="002D6632" w:rsidRDefault="00135571" w:rsidP="00914DCD">
            <w:pPr>
              <w:rPr>
                <w:rFonts w:ascii="Arial" w:hAnsi="Arial" w:cs="Arial"/>
                <w:sz w:val="22"/>
                <w:szCs w:val="22"/>
              </w:rPr>
            </w:pPr>
          </w:p>
          <w:p w14:paraId="6FA93215" w14:textId="77777777" w:rsidR="00135571" w:rsidRPr="002D6632" w:rsidRDefault="00135571" w:rsidP="00914DCD">
            <w:pPr>
              <w:rPr>
                <w:rFonts w:ascii="Arial" w:hAnsi="Arial" w:cs="Arial"/>
                <w:sz w:val="22"/>
                <w:szCs w:val="22"/>
              </w:rPr>
            </w:pPr>
          </w:p>
          <w:p w14:paraId="48F34DCF" w14:textId="77777777" w:rsidR="00135571" w:rsidRPr="002D6632" w:rsidRDefault="00135571" w:rsidP="00914DCD">
            <w:pPr>
              <w:rPr>
                <w:rFonts w:ascii="Arial" w:hAnsi="Arial" w:cs="Arial"/>
                <w:sz w:val="22"/>
                <w:szCs w:val="22"/>
              </w:rPr>
            </w:pPr>
          </w:p>
          <w:p w14:paraId="38FCD38B" w14:textId="77777777" w:rsidR="00135571" w:rsidRPr="002D6632" w:rsidRDefault="00135571" w:rsidP="00914DCD">
            <w:pPr>
              <w:rPr>
                <w:rFonts w:ascii="Arial" w:hAnsi="Arial" w:cs="Arial"/>
                <w:sz w:val="22"/>
                <w:szCs w:val="22"/>
              </w:rPr>
            </w:pPr>
          </w:p>
          <w:p w14:paraId="564C5110" w14:textId="77777777" w:rsidR="00135571" w:rsidRPr="002D6632" w:rsidRDefault="00135571" w:rsidP="00914DCD">
            <w:pPr>
              <w:rPr>
                <w:rFonts w:ascii="Arial" w:hAnsi="Arial" w:cs="Arial"/>
                <w:sz w:val="22"/>
                <w:szCs w:val="22"/>
              </w:rPr>
            </w:pPr>
          </w:p>
          <w:p w14:paraId="48CEBD49" w14:textId="77777777" w:rsidR="00135571" w:rsidRPr="002D6632" w:rsidRDefault="00135571" w:rsidP="00914DCD">
            <w:pPr>
              <w:rPr>
                <w:rFonts w:ascii="Arial" w:hAnsi="Arial" w:cs="Arial"/>
                <w:sz w:val="22"/>
                <w:szCs w:val="22"/>
              </w:rPr>
            </w:pPr>
            <w:r w:rsidRPr="002D6632">
              <w:rPr>
                <w:rFonts w:ascii="Arial" w:hAnsi="Arial" w:cs="Arial"/>
                <w:sz w:val="22"/>
                <w:szCs w:val="22"/>
              </w:rPr>
              <w:t>0.1</w:t>
            </w:r>
          </w:p>
          <w:p w14:paraId="3E4077A1" w14:textId="77777777" w:rsidR="00135571" w:rsidRPr="002D6632" w:rsidRDefault="00135571" w:rsidP="00914DCD">
            <w:pPr>
              <w:rPr>
                <w:rFonts w:ascii="Arial" w:hAnsi="Arial" w:cs="Arial"/>
                <w:sz w:val="22"/>
                <w:szCs w:val="22"/>
              </w:rPr>
            </w:pPr>
          </w:p>
          <w:p w14:paraId="4A3A3AB9" w14:textId="77777777" w:rsidR="00135571" w:rsidRPr="002D6632" w:rsidRDefault="00135571" w:rsidP="00914DCD">
            <w:pPr>
              <w:rPr>
                <w:rFonts w:ascii="Arial" w:hAnsi="Arial" w:cs="Arial"/>
                <w:sz w:val="22"/>
                <w:szCs w:val="22"/>
              </w:rPr>
            </w:pPr>
          </w:p>
          <w:p w14:paraId="36EB9FE0" w14:textId="77777777" w:rsidR="00135571" w:rsidRPr="002D6632" w:rsidRDefault="00135571" w:rsidP="00914DCD">
            <w:pPr>
              <w:rPr>
                <w:rFonts w:ascii="Arial" w:hAnsi="Arial" w:cs="Arial"/>
                <w:sz w:val="22"/>
                <w:szCs w:val="22"/>
              </w:rPr>
            </w:pPr>
          </w:p>
          <w:p w14:paraId="086137F5" w14:textId="77777777" w:rsidR="00135571" w:rsidRPr="002D6632" w:rsidRDefault="00135571" w:rsidP="00914DCD">
            <w:pPr>
              <w:rPr>
                <w:rFonts w:ascii="Arial" w:hAnsi="Arial" w:cs="Arial"/>
                <w:sz w:val="22"/>
                <w:szCs w:val="22"/>
              </w:rPr>
            </w:pPr>
          </w:p>
          <w:p w14:paraId="14AC74D8" w14:textId="77777777" w:rsidR="00135571" w:rsidRPr="002D6632" w:rsidRDefault="00135571" w:rsidP="00914DCD">
            <w:pPr>
              <w:rPr>
                <w:rFonts w:ascii="Arial" w:hAnsi="Arial" w:cs="Arial"/>
                <w:sz w:val="22"/>
                <w:szCs w:val="22"/>
              </w:rPr>
            </w:pPr>
          </w:p>
          <w:p w14:paraId="370B36D8" w14:textId="77777777" w:rsidR="00135571" w:rsidRPr="002D6632" w:rsidRDefault="00135571" w:rsidP="00914DCD">
            <w:pPr>
              <w:rPr>
                <w:rFonts w:ascii="Arial" w:hAnsi="Arial" w:cs="Arial"/>
                <w:sz w:val="22"/>
                <w:szCs w:val="22"/>
              </w:rPr>
            </w:pPr>
          </w:p>
          <w:p w14:paraId="4443D509" w14:textId="77777777" w:rsidR="00135571" w:rsidRPr="002D6632" w:rsidRDefault="00135571" w:rsidP="00914DCD">
            <w:pPr>
              <w:rPr>
                <w:rFonts w:ascii="Arial" w:hAnsi="Arial" w:cs="Arial"/>
                <w:sz w:val="22"/>
                <w:szCs w:val="22"/>
              </w:rPr>
            </w:pPr>
          </w:p>
          <w:p w14:paraId="79508891" w14:textId="77777777" w:rsidR="00135571" w:rsidRPr="002D6632" w:rsidRDefault="00135571" w:rsidP="00914DCD">
            <w:pPr>
              <w:rPr>
                <w:rFonts w:ascii="Arial" w:hAnsi="Arial" w:cs="Arial"/>
                <w:sz w:val="22"/>
                <w:szCs w:val="22"/>
              </w:rPr>
            </w:pPr>
          </w:p>
          <w:p w14:paraId="21941BC3" w14:textId="77777777" w:rsidR="00135571" w:rsidRPr="002D6632" w:rsidRDefault="00135571" w:rsidP="00914DCD">
            <w:pPr>
              <w:rPr>
                <w:rFonts w:ascii="Arial" w:hAnsi="Arial" w:cs="Arial"/>
                <w:sz w:val="22"/>
                <w:szCs w:val="22"/>
              </w:rPr>
            </w:pPr>
          </w:p>
          <w:p w14:paraId="49F9CFB2" w14:textId="77777777" w:rsidR="00135571" w:rsidRPr="002D6632" w:rsidRDefault="00135571" w:rsidP="00914DCD">
            <w:pPr>
              <w:rPr>
                <w:rFonts w:ascii="Arial" w:hAnsi="Arial" w:cs="Arial"/>
                <w:sz w:val="22"/>
                <w:szCs w:val="22"/>
              </w:rPr>
            </w:pPr>
          </w:p>
          <w:p w14:paraId="0FA1C0ED" w14:textId="77777777" w:rsidR="00135571" w:rsidRPr="002D6632" w:rsidRDefault="00135571" w:rsidP="00914DCD">
            <w:pPr>
              <w:rPr>
                <w:rFonts w:ascii="Arial" w:hAnsi="Arial" w:cs="Arial"/>
                <w:sz w:val="22"/>
                <w:szCs w:val="22"/>
              </w:rPr>
            </w:pPr>
          </w:p>
          <w:p w14:paraId="4B72EEBB" w14:textId="77777777" w:rsidR="00135571" w:rsidRPr="002D6632" w:rsidRDefault="00135571" w:rsidP="00914DCD">
            <w:pPr>
              <w:rPr>
                <w:rFonts w:ascii="Arial" w:hAnsi="Arial" w:cs="Arial"/>
                <w:sz w:val="22"/>
                <w:szCs w:val="22"/>
              </w:rPr>
            </w:pPr>
          </w:p>
          <w:p w14:paraId="133D6356" w14:textId="77777777" w:rsidR="00135571" w:rsidRPr="002D6632" w:rsidRDefault="00135571" w:rsidP="00914DCD">
            <w:pPr>
              <w:rPr>
                <w:rFonts w:ascii="Arial" w:hAnsi="Arial" w:cs="Arial"/>
                <w:sz w:val="22"/>
                <w:szCs w:val="22"/>
              </w:rPr>
            </w:pPr>
          </w:p>
          <w:p w14:paraId="3518A732" w14:textId="77777777" w:rsidR="00135571" w:rsidRPr="002D6632" w:rsidRDefault="00135571" w:rsidP="00914DCD">
            <w:pPr>
              <w:rPr>
                <w:rFonts w:ascii="Arial" w:hAnsi="Arial" w:cs="Arial"/>
                <w:sz w:val="22"/>
                <w:szCs w:val="22"/>
              </w:rPr>
            </w:pPr>
            <w:r w:rsidRPr="002D6632">
              <w:rPr>
                <w:rFonts w:ascii="Arial" w:hAnsi="Arial" w:cs="Arial"/>
                <w:sz w:val="22"/>
                <w:szCs w:val="22"/>
              </w:rPr>
              <w:t>1.0</w:t>
            </w:r>
          </w:p>
        </w:tc>
        <w:tc>
          <w:tcPr>
            <w:tcW w:w="1802" w:type="dxa"/>
          </w:tcPr>
          <w:p w14:paraId="0DD2F18C"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5</w:t>
            </w:r>
          </w:p>
          <w:p w14:paraId="70894D2A" w14:textId="77777777" w:rsidR="00135571" w:rsidRPr="002D6632" w:rsidRDefault="00135571" w:rsidP="00914DCD">
            <w:pPr>
              <w:rPr>
                <w:rFonts w:ascii="Arial" w:hAnsi="Arial" w:cs="Arial"/>
                <w:sz w:val="22"/>
                <w:szCs w:val="22"/>
              </w:rPr>
            </w:pPr>
          </w:p>
          <w:p w14:paraId="5E624522" w14:textId="77777777" w:rsidR="00135571" w:rsidRPr="002D6632" w:rsidRDefault="00135571" w:rsidP="00914DCD">
            <w:pPr>
              <w:rPr>
                <w:rFonts w:ascii="Arial" w:hAnsi="Arial" w:cs="Arial"/>
                <w:sz w:val="22"/>
                <w:szCs w:val="22"/>
              </w:rPr>
            </w:pPr>
          </w:p>
          <w:p w14:paraId="7B03135F" w14:textId="77777777" w:rsidR="00135571" w:rsidRPr="002D6632" w:rsidRDefault="00135571" w:rsidP="00914DCD">
            <w:pPr>
              <w:rPr>
                <w:rFonts w:ascii="Arial" w:hAnsi="Arial" w:cs="Arial"/>
                <w:sz w:val="22"/>
                <w:szCs w:val="22"/>
              </w:rPr>
            </w:pPr>
          </w:p>
          <w:p w14:paraId="400B248A" w14:textId="77777777" w:rsidR="00135571" w:rsidRPr="002D6632" w:rsidRDefault="00135571" w:rsidP="00914DCD">
            <w:pPr>
              <w:rPr>
                <w:rFonts w:ascii="Arial" w:hAnsi="Arial" w:cs="Arial"/>
                <w:sz w:val="22"/>
                <w:szCs w:val="22"/>
              </w:rPr>
            </w:pPr>
          </w:p>
          <w:p w14:paraId="068593E2" w14:textId="77777777" w:rsidR="00135571" w:rsidRPr="002D6632" w:rsidRDefault="00135571" w:rsidP="00914DCD">
            <w:pPr>
              <w:rPr>
                <w:rFonts w:ascii="Arial" w:hAnsi="Arial" w:cs="Arial"/>
                <w:sz w:val="22"/>
                <w:szCs w:val="22"/>
              </w:rPr>
            </w:pPr>
          </w:p>
          <w:p w14:paraId="4D86FF18" w14:textId="77777777" w:rsidR="00135571" w:rsidRPr="002D6632" w:rsidRDefault="00135571" w:rsidP="00914DCD">
            <w:pPr>
              <w:rPr>
                <w:rFonts w:ascii="Arial" w:hAnsi="Arial" w:cs="Arial"/>
                <w:sz w:val="22"/>
                <w:szCs w:val="22"/>
              </w:rPr>
            </w:pPr>
          </w:p>
          <w:p w14:paraId="4EF52C2F" w14:textId="77777777" w:rsidR="00135571" w:rsidRPr="002D6632" w:rsidRDefault="00135571" w:rsidP="00914DCD">
            <w:pPr>
              <w:rPr>
                <w:rFonts w:ascii="Arial" w:hAnsi="Arial" w:cs="Arial"/>
                <w:sz w:val="22"/>
                <w:szCs w:val="22"/>
              </w:rPr>
            </w:pPr>
          </w:p>
          <w:p w14:paraId="2EACF991" w14:textId="77777777" w:rsidR="00135571" w:rsidRPr="002D6632" w:rsidRDefault="00135571" w:rsidP="00914DCD">
            <w:pPr>
              <w:rPr>
                <w:rFonts w:ascii="Arial" w:hAnsi="Arial" w:cs="Arial"/>
                <w:sz w:val="22"/>
                <w:szCs w:val="22"/>
              </w:rPr>
            </w:pPr>
          </w:p>
          <w:p w14:paraId="3CEEF822" w14:textId="77777777" w:rsidR="00135571" w:rsidRPr="002D6632" w:rsidRDefault="00135571" w:rsidP="00914DCD">
            <w:pPr>
              <w:rPr>
                <w:rFonts w:ascii="Arial" w:hAnsi="Arial" w:cs="Arial"/>
                <w:sz w:val="22"/>
                <w:szCs w:val="22"/>
              </w:rPr>
            </w:pPr>
          </w:p>
          <w:p w14:paraId="36B1FCA1" w14:textId="77777777" w:rsidR="00135571" w:rsidRPr="002D6632" w:rsidRDefault="00135571" w:rsidP="00914DCD">
            <w:pPr>
              <w:rPr>
                <w:rFonts w:ascii="Arial" w:hAnsi="Arial" w:cs="Arial"/>
                <w:sz w:val="22"/>
                <w:szCs w:val="22"/>
              </w:rPr>
            </w:pPr>
          </w:p>
          <w:p w14:paraId="653582E1" w14:textId="77777777" w:rsidR="00135571" w:rsidRPr="002D6632" w:rsidRDefault="00135571" w:rsidP="00914DCD">
            <w:pPr>
              <w:rPr>
                <w:rFonts w:ascii="Arial" w:hAnsi="Arial" w:cs="Arial"/>
                <w:sz w:val="22"/>
                <w:szCs w:val="22"/>
              </w:rPr>
            </w:pPr>
          </w:p>
          <w:p w14:paraId="50EADC23" w14:textId="77777777" w:rsidR="00135571" w:rsidRPr="002D6632" w:rsidRDefault="00135571" w:rsidP="00914DCD">
            <w:pPr>
              <w:rPr>
                <w:rFonts w:ascii="Arial" w:hAnsi="Arial" w:cs="Arial"/>
                <w:sz w:val="22"/>
                <w:szCs w:val="22"/>
              </w:rPr>
            </w:pPr>
          </w:p>
          <w:p w14:paraId="5D0C01DB" w14:textId="77777777" w:rsidR="00135571" w:rsidRPr="002D6632" w:rsidRDefault="00135571" w:rsidP="00914DCD">
            <w:pPr>
              <w:rPr>
                <w:rFonts w:ascii="Arial" w:hAnsi="Arial" w:cs="Arial"/>
                <w:sz w:val="22"/>
                <w:szCs w:val="22"/>
              </w:rPr>
            </w:pPr>
          </w:p>
          <w:p w14:paraId="30B011EA" w14:textId="77777777" w:rsidR="00135571" w:rsidRPr="002D6632" w:rsidRDefault="00135571" w:rsidP="00914DCD">
            <w:pPr>
              <w:rPr>
                <w:rFonts w:ascii="Arial" w:hAnsi="Arial" w:cs="Arial"/>
                <w:sz w:val="22"/>
                <w:szCs w:val="22"/>
              </w:rPr>
            </w:pPr>
          </w:p>
          <w:p w14:paraId="6DAC124D" w14:textId="77777777" w:rsidR="00135571" w:rsidRPr="002D6632" w:rsidRDefault="00135571" w:rsidP="00914DCD">
            <w:pPr>
              <w:rPr>
                <w:rFonts w:ascii="Arial" w:hAnsi="Arial" w:cs="Arial"/>
                <w:sz w:val="22"/>
                <w:szCs w:val="22"/>
              </w:rPr>
            </w:pPr>
            <w:r w:rsidRPr="002D6632">
              <w:rPr>
                <w:rFonts w:ascii="Arial" w:hAnsi="Arial" w:cs="Arial"/>
                <w:sz w:val="22"/>
                <w:szCs w:val="22"/>
              </w:rPr>
              <w:t>3</w:t>
            </w:r>
          </w:p>
          <w:p w14:paraId="7D46FB12" w14:textId="77777777" w:rsidR="00135571" w:rsidRPr="002D6632" w:rsidRDefault="00135571" w:rsidP="00914DCD">
            <w:pPr>
              <w:rPr>
                <w:rFonts w:ascii="Arial" w:hAnsi="Arial" w:cs="Arial"/>
                <w:sz w:val="22"/>
                <w:szCs w:val="22"/>
              </w:rPr>
            </w:pPr>
          </w:p>
          <w:p w14:paraId="271ADF58" w14:textId="77777777" w:rsidR="00135571" w:rsidRPr="002D6632" w:rsidRDefault="00135571" w:rsidP="00914DCD">
            <w:pPr>
              <w:rPr>
                <w:rFonts w:ascii="Arial" w:hAnsi="Arial" w:cs="Arial"/>
                <w:sz w:val="22"/>
                <w:szCs w:val="22"/>
              </w:rPr>
            </w:pPr>
          </w:p>
          <w:p w14:paraId="4CF70BE8" w14:textId="77777777" w:rsidR="00135571" w:rsidRPr="002D6632" w:rsidRDefault="00135571" w:rsidP="00914DCD">
            <w:pPr>
              <w:rPr>
                <w:rFonts w:ascii="Arial" w:hAnsi="Arial" w:cs="Arial"/>
                <w:sz w:val="22"/>
                <w:szCs w:val="22"/>
              </w:rPr>
            </w:pPr>
          </w:p>
          <w:p w14:paraId="3C90B46C" w14:textId="77777777" w:rsidR="00135571" w:rsidRPr="002D6632" w:rsidRDefault="00135571" w:rsidP="00914DCD">
            <w:pPr>
              <w:rPr>
                <w:rFonts w:ascii="Arial" w:hAnsi="Arial" w:cs="Arial"/>
                <w:sz w:val="22"/>
                <w:szCs w:val="22"/>
              </w:rPr>
            </w:pPr>
          </w:p>
          <w:p w14:paraId="166677B7" w14:textId="77777777" w:rsidR="00135571" w:rsidRPr="002D6632" w:rsidRDefault="00135571" w:rsidP="00914DCD">
            <w:pPr>
              <w:rPr>
                <w:rFonts w:ascii="Arial" w:hAnsi="Arial" w:cs="Arial"/>
                <w:sz w:val="22"/>
                <w:szCs w:val="22"/>
              </w:rPr>
            </w:pPr>
          </w:p>
          <w:p w14:paraId="740B7135" w14:textId="77777777" w:rsidR="00135571" w:rsidRPr="002D6632" w:rsidRDefault="00135571" w:rsidP="00914DCD">
            <w:pPr>
              <w:rPr>
                <w:rFonts w:ascii="Arial" w:hAnsi="Arial" w:cs="Arial"/>
                <w:sz w:val="22"/>
                <w:szCs w:val="22"/>
              </w:rPr>
            </w:pPr>
          </w:p>
          <w:p w14:paraId="7602F443" w14:textId="77777777" w:rsidR="00135571" w:rsidRPr="002D6632" w:rsidRDefault="00135571" w:rsidP="00914DCD">
            <w:pPr>
              <w:rPr>
                <w:rFonts w:ascii="Arial" w:hAnsi="Arial" w:cs="Arial"/>
                <w:sz w:val="22"/>
                <w:szCs w:val="22"/>
              </w:rPr>
            </w:pPr>
          </w:p>
          <w:p w14:paraId="6A61B1D6" w14:textId="77777777" w:rsidR="00135571" w:rsidRPr="002D6632" w:rsidRDefault="00135571" w:rsidP="00914DCD">
            <w:pPr>
              <w:rPr>
                <w:rFonts w:ascii="Arial" w:hAnsi="Arial" w:cs="Arial"/>
                <w:sz w:val="22"/>
                <w:szCs w:val="22"/>
              </w:rPr>
            </w:pPr>
          </w:p>
          <w:p w14:paraId="40F0568E"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3</w:t>
            </w:r>
          </w:p>
          <w:p w14:paraId="5F354A12" w14:textId="77777777" w:rsidR="00135571" w:rsidRPr="002D6632" w:rsidRDefault="00135571" w:rsidP="00914DCD">
            <w:pPr>
              <w:rPr>
                <w:rFonts w:ascii="Arial" w:hAnsi="Arial" w:cs="Arial"/>
                <w:sz w:val="22"/>
                <w:szCs w:val="22"/>
              </w:rPr>
            </w:pPr>
          </w:p>
          <w:p w14:paraId="1A676F21" w14:textId="77777777" w:rsidR="00135571" w:rsidRPr="002D6632" w:rsidRDefault="00135571" w:rsidP="00914DCD">
            <w:pPr>
              <w:rPr>
                <w:rFonts w:ascii="Arial" w:hAnsi="Arial" w:cs="Arial"/>
                <w:sz w:val="22"/>
                <w:szCs w:val="22"/>
              </w:rPr>
            </w:pPr>
          </w:p>
          <w:p w14:paraId="0D1F0F9F" w14:textId="77777777" w:rsidR="00135571" w:rsidRPr="002D6632" w:rsidRDefault="00135571" w:rsidP="00914DCD">
            <w:pPr>
              <w:rPr>
                <w:rFonts w:ascii="Arial" w:hAnsi="Arial" w:cs="Arial"/>
                <w:sz w:val="22"/>
                <w:szCs w:val="22"/>
              </w:rPr>
            </w:pPr>
          </w:p>
          <w:p w14:paraId="7BA6F6F0" w14:textId="77777777" w:rsidR="00135571" w:rsidRPr="002D6632" w:rsidRDefault="00135571" w:rsidP="00914DCD">
            <w:pPr>
              <w:rPr>
                <w:rFonts w:ascii="Arial" w:hAnsi="Arial" w:cs="Arial"/>
                <w:sz w:val="22"/>
                <w:szCs w:val="22"/>
              </w:rPr>
            </w:pPr>
          </w:p>
          <w:p w14:paraId="4F5C4D86" w14:textId="77777777" w:rsidR="00135571" w:rsidRPr="002D6632" w:rsidRDefault="00135571" w:rsidP="00914DCD">
            <w:pPr>
              <w:rPr>
                <w:rFonts w:ascii="Arial" w:hAnsi="Arial" w:cs="Arial"/>
                <w:sz w:val="22"/>
                <w:szCs w:val="22"/>
              </w:rPr>
            </w:pPr>
          </w:p>
          <w:p w14:paraId="2316DCBB" w14:textId="77777777" w:rsidR="00135571" w:rsidRPr="002D6632" w:rsidRDefault="00135571" w:rsidP="00914DCD">
            <w:pPr>
              <w:rPr>
                <w:rFonts w:ascii="Arial" w:hAnsi="Arial" w:cs="Arial"/>
                <w:sz w:val="22"/>
                <w:szCs w:val="22"/>
              </w:rPr>
            </w:pPr>
          </w:p>
          <w:p w14:paraId="3F1EBD9D" w14:textId="77777777" w:rsidR="00135571" w:rsidRPr="002D6632" w:rsidRDefault="00135571" w:rsidP="00914DCD">
            <w:pPr>
              <w:rPr>
                <w:rFonts w:ascii="Arial" w:hAnsi="Arial" w:cs="Arial"/>
                <w:sz w:val="22"/>
                <w:szCs w:val="22"/>
              </w:rPr>
            </w:pPr>
          </w:p>
          <w:p w14:paraId="195CF50C" w14:textId="77777777" w:rsidR="00135571" w:rsidRPr="002D6632" w:rsidRDefault="00135571" w:rsidP="00914DCD">
            <w:pPr>
              <w:rPr>
                <w:rFonts w:ascii="Arial" w:hAnsi="Arial" w:cs="Arial"/>
                <w:sz w:val="22"/>
                <w:szCs w:val="22"/>
              </w:rPr>
            </w:pPr>
            <w:r w:rsidRPr="002D6632">
              <w:rPr>
                <w:rFonts w:ascii="Arial" w:hAnsi="Arial" w:cs="Arial"/>
                <w:sz w:val="22"/>
                <w:szCs w:val="22"/>
              </w:rPr>
              <w:t>3</w:t>
            </w:r>
          </w:p>
        </w:tc>
        <w:tc>
          <w:tcPr>
            <w:tcW w:w="1802" w:type="dxa"/>
          </w:tcPr>
          <w:p w14:paraId="1E318C00"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5.4</w:t>
            </w:r>
          </w:p>
          <w:p w14:paraId="6DD4B024" w14:textId="77777777" w:rsidR="00135571" w:rsidRPr="002D6632" w:rsidRDefault="00135571" w:rsidP="00914DCD">
            <w:pPr>
              <w:rPr>
                <w:rFonts w:ascii="Arial" w:hAnsi="Arial" w:cs="Arial"/>
                <w:sz w:val="22"/>
                <w:szCs w:val="22"/>
              </w:rPr>
            </w:pPr>
          </w:p>
          <w:p w14:paraId="1376549C" w14:textId="77777777" w:rsidR="00135571" w:rsidRPr="002D6632" w:rsidRDefault="00135571" w:rsidP="00914DCD">
            <w:pPr>
              <w:rPr>
                <w:rFonts w:ascii="Arial" w:hAnsi="Arial" w:cs="Arial"/>
                <w:sz w:val="22"/>
                <w:szCs w:val="22"/>
              </w:rPr>
            </w:pPr>
          </w:p>
          <w:p w14:paraId="3D989E24" w14:textId="77777777" w:rsidR="00135571" w:rsidRPr="002D6632" w:rsidRDefault="00135571" w:rsidP="00914DCD">
            <w:pPr>
              <w:rPr>
                <w:rFonts w:ascii="Arial" w:hAnsi="Arial" w:cs="Arial"/>
                <w:sz w:val="22"/>
                <w:szCs w:val="22"/>
              </w:rPr>
            </w:pPr>
          </w:p>
          <w:p w14:paraId="22F7B122" w14:textId="77777777" w:rsidR="00135571" w:rsidRPr="002D6632" w:rsidRDefault="00135571" w:rsidP="00914DCD">
            <w:pPr>
              <w:rPr>
                <w:rFonts w:ascii="Arial" w:hAnsi="Arial" w:cs="Arial"/>
                <w:sz w:val="22"/>
                <w:szCs w:val="22"/>
              </w:rPr>
            </w:pPr>
          </w:p>
          <w:p w14:paraId="135327F7" w14:textId="77777777" w:rsidR="00135571" w:rsidRPr="002D6632" w:rsidRDefault="00135571" w:rsidP="00914DCD">
            <w:pPr>
              <w:rPr>
                <w:rFonts w:ascii="Arial" w:hAnsi="Arial" w:cs="Arial"/>
                <w:sz w:val="22"/>
                <w:szCs w:val="22"/>
              </w:rPr>
            </w:pPr>
          </w:p>
          <w:p w14:paraId="7830F48F" w14:textId="77777777" w:rsidR="00135571" w:rsidRPr="002D6632" w:rsidRDefault="00135571" w:rsidP="00914DCD">
            <w:pPr>
              <w:rPr>
                <w:rFonts w:ascii="Arial" w:hAnsi="Arial" w:cs="Arial"/>
                <w:sz w:val="22"/>
                <w:szCs w:val="22"/>
              </w:rPr>
            </w:pPr>
          </w:p>
          <w:p w14:paraId="09231D3F" w14:textId="77777777" w:rsidR="00135571" w:rsidRPr="002D6632" w:rsidRDefault="00135571" w:rsidP="00914DCD">
            <w:pPr>
              <w:rPr>
                <w:rFonts w:ascii="Arial" w:hAnsi="Arial" w:cs="Arial"/>
                <w:sz w:val="22"/>
                <w:szCs w:val="22"/>
              </w:rPr>
            </w:pPr>
          </w:p>
          <w:p w14:paraId="2325A0C7" w14:textId="77777777" w:rsidR="00135571" w:rsidRPr="002D6632" w:rsidRDefault="00135571" w:rsidP="00914DCD">
            <w:pPr>
              <w:rPr>
                <w:rFonts w:ascii="Arial" w:hAnsi="Arial" w:cs="Arial"/>
                <w:sz w:val="22"/>
                <w:szCs w:val="22"/>
              </w:rPr>
            </w:pPr>
          </w:p>
          <w:p w14:paraId="7595B02E" w14:textId="77777777" w:rsidR="00135571" w:rsidRPr="002D6632" w:rsidRDefault="00135571" w:rsidP="00914DCD">
            <w:pPr>
              <w:rPr>
                <w:rFonts w:ascii="Arial" w:hAnsi="Arial" w:cs="Arial"/>
                <w:sz w:val="22"/>
                <w:szCs w:val="22"/>
              </w:rPr>
            </w:pPr>
          </w:p>
          <w:p w14:paraId="0A94D644" w14:textId="77777777" w:rsidR="00135571" w:rsidRPr="002D6632" w:rsidRDefault="00135571" w:rsidP="00914DCD">
            <w:pPr>
              <w:rPr>
                <w:rFonts w:ascii="Arial" w:hAnsi="Arial" w:cs="Arial"/>
                <w:sz w:val="22"/>
                <w:szCs w:val="22"/>
              </w:rPr>
            </w:pPr>
          </w:p>
          <w:p w14:paraId="0AECA46E" w14:textId="77777777" w:rsidR="00135571" w:rsidRPr="002D6632" w:rsidRDefault="00135571" w:rsidP="00914DCD">
            <w:pPr>
              <w:rPr>
                <w:rFonts w:ascii="Arial" w:hAnsi="Arial" w:cs="Arial"/>
                <w:sz w:val="22"/>
                <w:szCs w:val="22"/>
              </w:rPr>
            </w:pPr>
          </w:p>
          <w:p w14:paraId="336CCC81" w14:textId="77777777" w:rsidR="00135571" w:rsidRPr="002D6632" w:rsidRDefault="00135571" w:rsidP="00914DCD">
            <w:pPr>
              <w:rPr>
                <w:rFonts w:ascii="Arial" w:hAnsi="Arial" w:cs="Arial"/>
                <w:sz w:val="22"/>
                <w:szCs w:val="22"/>
              </w:rPr>
            </w:pPr>
          </w:p>
          <w:p w14:paraId="6FEE41B5" w14:textId="77777777" w:rsidR="00135571" w:rsidRPr="002D6632" w:rsidRDefault="00135571" w:rsidP="00914DCD">
            <w:pPr>
              <w:rPr>
                <w:rFonts w:ascii="Arial" w:hAnsi="Arial" w:cs="Arial"/>
                <w:sz w:val="22"/>
                <w:szCs w:val="22"/>
              </w:rPr>
            </w:pPr>
          </w:p>
          <w:p w14:paraId="225BBC95" w14:textId="77777777" w:rsidR="00135571" w:rsidRPr="002D6632" w:rsidRDefault="00135571" w:rsidP="00914DCD">
            <w:pPr>
              <w:rPr>
                <w:rFonts w:ascii="Arial" w:hAnsi="Arial" w:cs="Arial"/>
                <w:sz w:val="22"/>
                <w:szCs w:val="22"/>
              </w:rPr>
            </w:pPr>
          </w:p>
          <w:p w14:paraId="345E7579" w14:textId="77777777" w:rsidR="00135571" w:rsidRPr="002D6632" w:rsidRDefault="00135571" w:rsidP="00914DCD">
            <w:pPr>
              <w:rPr>
                <w:rFonts w:ascii="Arial" w:hAnsi="Arial" w:cs="Arial"/>
                <w:sz w:val="22"/>
                <w:szCs w:val="22"/>
              </w:rPr>
            </w:pPr>
            <w:r w:rsidRPr="002D6632">
              <w:rPr>
                <w:rFonts w:ascii="Arial" w:hAnsi="Arial" w:cs="Arial"/>
                <w:sz w:val="22"/>
                <w:szCs w:val="22"/>
              </w:rPr>
              <w:t>3.3</w:t>
            </w:r>
          </w:p>
          <w:p w14:paraId="26CD7887" w14:textId="77777777" w:rsidR="00135571" w:rsidRPr="002D6632" w:rsidRDefault="00135571" w:rsidP="00914DCD">
            <w:pPr>
              <w:rPr>
                <w:rFonts w:ascii="Arial" w:hAnsi="Arial" w:cs="Arial"/>
                <w:sz w:val="22"/>
                <w:szCs w:val="22"/>
              </w:rPr>
            </w:pPr>
          </w:p>
          <w:p w14:paraId="33959727" w14:textId="77777777" w:rsidR="00135571" w:rsidRPr="002D6632" w:rsidRDefault="00135571" w:rsidP="00914DCD">
            <w:pPr>
              <w:rPr>
                <w:rFonts w:ascii="Arial" w:hAnsi="Arial" w:cs="Arial"/>
                <w:sz w:val="22"/>
                <w:szCs w:val="22"/>
              </w:rPr>
            </w:pPr>
          </w:p>
          <w:p w14:paraId="0CD49148" w14:textId="77777777" w:rsidR="00135571" w:rsidRPr="002D6632" w:rsidRDefault="00135571" w:rsidP="00914DCD">
            <w:pPr>
              <w:rPr>
                <w:rFonts w:ascii="Arial" w:hAnsi="Arial" w:cs="Arial"/>
                <w:sz w:val="22"/>
                <w:szCs w:val="22"/>
              </w:rPr>
            </w:pPr>
          </w:p>
          <w:p w14:paraId="51D63007" w14:textId="77777777" w:rsidR="00135571" w:rsidRPr="002D6632" w:rsidRDefault="00135571" w:rsidP="00914DCD">
            <w:pPr>
              <w:rPr>
                <w:rFonts w:ascii="Arial" w:hAnsi="Arial" w:cs="Arial"/>
                <w:sz w:val="22"/>
                <w:szCs w:val="22"/>
              </w:rPr>
            </w:pPr>
          </w:p>
          <w:p w14:paraId="20FD5137" w14:textId="77777777" w:rsidR="00135571" w:rsidRPr="002D6632" w:rsidRDefault="00135571" w:rsidP="00914DCD">
            <w:pPr>
              <w:rPr>
                <w:rFonts w:ascii="Arial" w:hAnsi="Arial" w:cs="Arial"/>
                <w:sz w:val="22"/>
                <w:szCs w:val="22"/>
              </w:rPr>
            </w:pPr>
          </w:p>
          <w:p w14:paraId="31216833" w14:textId="77777777" w:rsidR="00135571" w:rsidRPr="002D6632" w:rsidRDefault="00135571" w:rsidP="00914DCD">
            <w:pPr>
              <w:rPr>
                <w:rFonts w:ascii="Arial" w:hAnsi="Arial" w:cs="Arial"/>
                <w:sz w:val="22"/>
                <w:szCs w:val="22"/>
              </w:rPr>
            </w:pPr>
          </w:p>
          <w:p w14:paraId="69A72F5C" w14:textId="77777777" w:rsidR="00135571" w:rsidRPr="002D6632" w:rsidRDefault="00135571" w:rsidP="00914DCD">
            <w:pPr>
              <w:rPr>
                <w:rFonts w:ascii="Arial" w:hAnsi="Arial" w:cs="Arial"/>
                <w:sz w:val="22"/>
                <w:szCs w:val="22"/>
              </w:rPr>
            </w:pPr>
          </w:p>
          <w:p w14:paraId="4DD0DD86" w14:textId="77777777" w:rsidR="00135571" w:rsidRPr="002D6632" w:rsidRDefault="00135571" w:rsidP="00914DCD">
            <w:pPr>
              <w:rPr>
                <w:rFonts w:ascii="Arial" w:hAnsi="Arial" w:cs="Arial"/>
                <w:sz w:val="22"/>
                <w:szCs w:val="22"/>
              </w:rPr>
            </w:pPr>
          </w:p>
          <w:p w14:paraId="60CF363E"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3.2</w:t>
            </w:r>
          </w:p>
          <w:p w14:paraId="0860DD31" w14:textId="77777777" w:rsidR="00135571" w:rsidRPr="002D6632" w:rsidRDefault="00135571" w:rsidP="00914DCD">
            <w:pPr>
              <w:rPr>
                <w:rFonts w:ascii="Arial" w:hAnsi="Arial" w:cs="Arial"/>
                <w:sz w:val="22"/>
                <w:szCs w:val="22"/>
              </w:rPr>
            </w:pPr>
          </w:p>
          <w:p w14:paraId="07124D2A" w14:textId="77777777" w:rsidR="00135571" w:rsidRPr="002D6632" w:rsidRDefault="00135571" w:rsidP="00914DCD">
            <w:pPr>
              <w:rPr>
                <w:rFonts w:ascii="Arial" w:hAnsi="Arial" w:cs="Arial"/>
                <w:sz w:val="22"/>
                <w:szCs w:val="22"/>
              </w:rPr>
            </w:pPr>
          </w:p>
          <w:p w14:paraId="6426E5C0" w14:textId="77777777" w:rsidR="00135571" w:rsidRPr="002D6632" w:rsidRDefault="00135571" w:rsidP="00914DCD">
            <w:pPr>
              <w:rPr>
                <w:rFonts w:ascii="Arial" w:hAnsi="Arial" w:cs="Arial"/>
                <w:sz w:val="22"/>
                <w:szCs w:val="22"/>
              </w:rPr>
            </w:pPr>
          </w:p>
          <w:p w14:paraId="4348D802" w14:textId="77777777" w:rsidR="00135571" w:rsidRPr="002D6632" w:rsidRDefault="00135571" w:rsidP="00914DCD">
            <w:pPr>
              <w:rPr>
                <w:rFonts w:ascii="Arial" w:hAnsi="Arial" w:cs="Arial"/>
                <w:sz w:val="22"/>
                <w:szCs w:val="22"/>
              </w:rPr>
            </w:pPr>
          </w:p>
          <w:p w14:paraId="5C9395B9" w14:textId="77777777" w:rsidR="00135571" w:rsidRPr="002D6632" w:rsidRDefault="00135571" w:rsidP="00914DCD">
            <w:pPr>
              <w:rPr>
                <w:rFonts w:ascii="Arial" w:hAnsi="Arial" w:cs="Arial"/>
                <w:sz w:val="22"/>
                <w:szCs w:val="22"/>
              </w:rPr>
            </w:pPr>
          </w:p>
          <w:p w14:paraId="24E3C19C" w14:textId="77777777" w:rsidR="00135571" w:rsidRPr="002D6632" w:rsidRDefault="00135571" w:rsidP="00914DCD">
            <w:pPr>
              <w:rPr>
                <w:rFonts w:ascii="Arial" w:hAnsi="Arial" w:cs="Arial"/>
                <w:sz w:val="22"/>
                <w:szCs w:val="22"/>
              </w:rPr>
            </w:pPr>
          </w:p>
          <w:p w14:paraId="50874A9F" w14:textId="77777777" w:rsidR="00135571" w:rsidRPr="002D6632" w:rsidRDefault="00135571" w:rsidP="00914DCD">
            <w:pPr>
              <w:rPr>
                <w:rFonts w:ascii="Arial" w:hAnsi="Arial" w:cs="Arial"/>
                <w:sz w:val="22"/>
                <w:szCs w:val="22"/>
              </w:rPr>
            </w:pPr>
          </w:p>
          <w:p w14:paraId="7146A481" w14:textId="77777777" w:rsidR="00135571" w:rsidRPr="002D6632" w:rsidRDefault="00135571" w:rsidP="00914DCD">
            <w:pPr>
              <w:rPr>
                <w:rFonts w:ascii="Arial" w:hAnsi="Arial" w:cs="Arial"/>
                <w:sz w:val="22"/>
                <w:szCs w:val="22"/>
              </w:rPr>
            </w:pPr>
            <w:r w:rsidRPr="002D6632">
              <w:rPr>
                <w:rFonts w:ascii="Arial" w:hAnsi="Arial" w:cs="Arial"/>
                <w:sz w:val="22"/>
                <w:szCs w:val="22"/>
              </w:rPr>
              <w:t>3.1</w:t>
            </w:r>
          </w:p>
          <w:p w14:paraId="3E21D489" w14:textId="77777777" w:rsidR="00135571" w:rsidRPr="002D6632" w:rsidRDefault="00135571" w:rsidP="00914DCD">
            <w:pPr>
              <w:rPr>
                <w:rFonts w:ascii="Arial" w:hAnsi="Arial" w:cs="Arial"/>
                <w:sz w:val="22"/>
                <w:szCs w:val="22"/>
              </w:rPr>
            </w:pPr>
          </w:p>
          <w:p w14:paraId="32E3665C" w14:textId="77777777" w:rsidR="00135571" w:rsidRPr="002D6632" w:rsidRDefault="00135571" w:rsidP="00914DCD">
            <w:pPr>
              <w:rPr>
                <w:rFonts w:ascii="Arial" w:hAnsi="Arial" w:cs="Arial"/>
                <w:sz w:val="22"/>
                <w:szCs w:val="22"/>
              </w:rPr>
            </w:pPr>
          </w:p>
          <w:p w14:paraId="58DAA20D" w14:textId="77777777" w:rsidR="00135571" w:rsidRPr="002D6632" w:rsidRDefault="00135571" w:rsidP="00914DCD">
            <w:pPr>
              <w:rPr>
                <w:rFonts w:ascii="Arial" w:hAnsi="Arial" w:cs="Arial"/>
                <w:sz w:val="22"/>
                <w:szCs w:val="22"/>
              </w:rPr>
            </w:pPr>
          </w:p>
          <w:p w14:paraId="5687A344" w14:textId="77777777" w:rsidR="00135571" w:rsidRPr="002D6632" w:rsidRDefault="00135571" w:rsidP="00914DCD">
            <w:pPr>
              <w:rPr>
                <w:rFonts w:ascii="Arial" w:hAnsi="Arial" w:cs="Arial"/>
                <w:sz w:val="22"/>
                <w:szCs w:val="22"/>
              </w:rPr>
            </w:pPr>
          </w:p>
          <w:p w14:paraId="2C8F39AD" w14:textId="77777777" w:rsidR="00135571" w:rsidRPr="002D6632" w:rsidRDefault="00135571" w:rsidP="00914DCD">
            <w:pPr>
              <w:rPr>
                <w:rFonts w:ascii="Arial" w:hAnsi="Arial" w:cs="Arial"/>
                <w:sz w:val="22"/>
                <w:szCs w:val="22"/>
              </w:rPr>
            </w:pPr>
          </w:p>
          <w:p w14:paraId="0DA470C0" w14:textId="77777777" w:rsidR="00135571" w:rsidRPr="002D6632" w:rsidRDefault="00135571" w:rsidP="00914DCD">
            <w:pPr>
              <w:rPr>
                <w:rFonts w:ascii="Arial" w:hAnsi="Arial" w:cs="Arial"/>
                <w:sz w:val="22"/>
                <w:szCs w:val="22"/>
              </w:rPr>
            </w:pPr>
          </w:p>
          <w:p w14:paraId="7886337D" w14:textId="77777777" w:rsidR="00135571" w:rsidRPr="002D6632" w:rsidRDefault="00135571" w:rsidP="00914DCD">
            <w:pPr>
              <w:rPr>
                <w:rFonts w:ascii="Arial" w:hAnsi="Arial" w:cs="Arial"/>
                <w:sz w:val="22"/>
                <w:szCs w:val="22"/>
              </w:rPr>
            </w:pPr>
          </w:p>
          <w:p w14:paraId="4F723606" w14:textId="77777777" w:rsidR="00135571" w:rsidRPr="002D6632" w:rsidRDefault="00135571" w:rsidP="00914DCD">
            <w:pPr>
              <w:rPr>
                <w:rFonts w:ascii="Arial" w:hAnsi="Arial" w:cs="Arial"/>
                <w:sz w:val="22"/>
                <w:szCs w:val="22"/>
              </w:rPr>
            </w:pPr>
          </w:p>
          <w:p w14:paraId="6B8F6882" w14:textId="77777777" w:rsidR="00135571" w:rsidRPr="002D6632" w:rsidRDefault="00135571" w:rsidP="00914DCD">
            <w:pPr>
              <w:rPr>
                <w:rFonts w:ascii="Arial" w:hAnsi="Arial" w:cs="Arial"/>
                <w:sz w:val="22"/>
                <w:szCs w:val="22"/>
              </w:rPr>
            </w:pPr>
          </w:p>
          <w:p w14:paraId="77A92561" w14:textId="77777777" w:rsidR="00135571" w:rsidRPr="002D6632" w:rsidRDefault="00135571" w:rsidP="00914DCD">
            <w:pPr>
              <w:rPr>
                <w:rFonts w:ascii="Arial" w:hAnsi="Arial" w:cs="Arial"/>
                <w:sz w:val="22"/>
                <w:szCs w:val="22"/>
              </w:rPr>
            </w:pPr>
          </w:p>
          <w:p w14:paraId="2F0BF8A5" w14:textId="77777777" w:rsidR="00135571" w:rsidRPr="002D6632" w:rsidRDefault="00135571" w:rsidP="00914DCD">
            <w:pPr>
              <w:rPr>
                <w:rFonts w:ascii="Arial" w:hAnsi="Arial" w:cs="Arial"/>
                <w:sz w:val="22"/>
                <w:szCs w:val="22"/>
              </w:rPr>
            </w:pPr>
          </w:p>
          <w:p w14:paraId="794E95E6" w14:textId="77777777" w:rsidR="00135571" w:rsidRPr="002D6632" w:rsidRDefault="00135571" w:rsidP="00914DCD">
            <w:pPr>
              <w:rPr>
                <w:rFonts w:ascii="Arial" w:hAnsi="Arial" w:cs="Arial"/>
                <w:sz w:val="22"/>
                <w:szCs w:val="22"/>
              </w:rPr>
            </w:pPr>
          </w:p>
          <w:p w14:paraId="56D98F17" w14:textId="77777777" w:rsidR="00135571" w:rsidRPr="002D6632" w:rsidRDefault="00135571" w:rsidP="00914DCD">
            <w:pPr>
              <w:rPr>
                <w:rFonts w:ascii="Arial" w:hAnsi="Arial" w:cs="Arial"/>
                <w:sz w:val="22"/>
                <w:szCs w:val="22"/>
              </w:rPr>
            </w:pPr>
          </w:p>
          <w:p w14:paraId="73534CFA" w14:textId="77777777" w:rsidR="00135571" w:rsidRPr="002D6632" w:rsidRDefault="00135571" w:rsidP="00914DCD">
            <w:pPr>
              <w:rPr>
                <w:rFonts w:ascii="Arial" w:hAnsi="Arial" w:cs="Arial"/>
                <w:sz w:val="22"/>
                <w:szCs w:val="22"/>
              </w:rPr>
            </w:pPr>
            <w:r w:rsidRPr="002D6632">
              <w:rPr>
                <w:rFonts w:ascii="Arial" w:hAnsi="Arial" w:cs="Arial"/>
                <w:sz w:val="22"/>
                <w:szCs w:val="22"/>
              </w:rPr>
              <w:t>15</w:t>
            </w:r>
          </w:p>
        </w:tc>
        <w:tc>
          <w:tcPr>
            <w:tcW w:w="1802" w:type="dxa"/>
          </w:tcPr>
          <w:p w14:paraId="5DBD1B0A" w14:textId="77777777" w:rsidR="00135571" w:rsidRPr="002D6632" w:rsidRDefault="00135571" w:rsidP="00914DCD">
            <w:pPr>
              <w:rPr>
                <w:rFonts w:ascii="Arial" w:hAnsi="Arial" w:cs="Arial"/>
                <w:sz w:val="22"/>
                <w:szCs w:val="22"/>
              </w:rPr>
            </w:pPr>
            <w:r w:rsidRPr="002D6632">
              <w:rPr>
                <w:rFonts w:ascii="Arial" w:hAnsi="Arial" w:cs="Arial"/>
                <w:sz w:val="22"/>
                <w:szCs w:val="22"/>
              </w:rPr>
              <w:lastRenderedPageBreak/>
              <w:t>Loyalty to customer branding and local businesses will look for the opportunity to improve on products, marketing, and services to overtake branded products.</w:t>
            </w:r>
          </w:p>
          <w:p w14:paraId="3AC3312A" w14:textId="77777777" w:rsidR="00135571" w:rsidRPr="002D6632" w:rsidRDefault="00135571" w:rsidP="00914DCD">
            <w:pPr>
              <w:rPr>
                <w:rFonts w:ascii="Arial" w:hAnsi="Arial" w:cs="Arial"/>
                <w:sz w:val="22"/>
                <w:szCs w:val="22"/>
              </w:rPr>
            </w:pPr>
          </w:p>
          <w:p w14:paraId="6D41ECA0" w14:textId="77777777" w:rsidR="00135571" w:rsidRPr="002D6632" w:rsidRDefault="00135571" w:rsidP="00914DCD">
            <w:pPr>
              <w:rPr>
                <w:rFonts w:ascii="Arial" w:hAnsi="Arial" w:cs="Arial"/>
                <w:sz w:val="22"/>
                <w:szCs w:val="22"/>
              </w:rPr>
            </w:pPr>
          </w:p>
          <w:p w14:paraId="151FA433"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Low engagement with employees will cause lack of interest, loss of valuable employees, and motivation. </w:t>
            </w:r>
          </w:p>
          <w:p w14:paraId="79EAE58E" w14:textId="77777777" w:rsidR="00135571" w:rsidRPr="002D6632" w:rsidRDefault="00135571" w:rsidP="00914DCD">
            <w:pPr>
              <w:rPr>
                <w:rFonts w:ascii="Arial" w:hAnsi="Arial" w:cs="Arial"/>
                <w:sz w:val="22"/>
                <w:szCs w:val="22"/>
              </w:rPr>
            </w:pPr>
          </w:p>
          <w:p w14:paraId="43757F28" w14:textId="77777777" w:rsidR="00135571" w:rsidRPr="002D6632" w:rsidRDefault="00135571" w:rsidP="00914DCD">
            <w:pPr>
              <w:rPr>
                <w:rFonts w:ascii="Arial" w:hAnsi="Arial" w:cs="Arial"/>
                <w:sz w:val="22"/>
                <w:szCs w:val="22"/>
              </w:rPr>
            </w:pPr>
            <w:r w:rsidRPr="002D6632">
              <w:rPr>
                <w:rFonts w:ascii="Arial" w:hAnsi="Arial" w:cs="Arial"/>
                <w:sz w:val="22"/>
                <w:szCs w:val="22"/>
              </w:rPr>
              <w:t>Fake products can affect the organisation in terms of profits, but also damage the reputation of P&amp;G.</w:t>
            </w:r>
          </w:p>
          <w:p w14:paraId="0D9C0411" w14:textId="77777777" w:rsidR="00135571" w:rsidRPr="002D6632" w:rsidRDefault="00135571" w:rsidP="00914DCD">
            <w:pPr>
              <w:rPr>
                <w:rFonts w:ascii="Arial" w:hAnsi="Arial" w:cs="Arial"/>
                <w:sz w:val="22"/>
                <w:szCs w:val="22"/>
              </w:rPr>
            </w:pPr>
          </w:p>
          <w:p w14:paraId="3554AE2F" w14:textId="77777777" w:rsidR="00135571" w:rsidRPr="002D6632" w:rsidRDefault="00135571" w:rsidP="00914DCD">
            <w:pPr>
              <w:rPr>
                <w:rFonts w:ascii="Arial" w:hAnsi="Arial" w:cs="Arial"/>
                <w:sz w:val="22"/>
                <w:szCs w:val="22"/>
              </w:rPr>
            </w:pPr>
            <w:r w:rsidRPr="002D6632">
              <w:rPr>
                <w:rFonts w:ascii="Arial" w:hAnsi="Arial" w:cs="Arial"/>
                <w:sz w:val="22"/>
                <w:szCs w:val="22"/>
              </w:rPr>
              <w:t xml:space="preserve">Food categories is an expanding  </w:t>
            </w:r>
          </w:p>
          <w:p w14:paraId="0CAB08C9" w14:textId="77777777" w:rsidR="00135571" w:rsidRPr="002D6632" w:rsidRDefault="00135571" w:rsidP="00914DCD">
            <w:pPr>
              <w:rPr>
                <w:rFonts w:ascii="Arial" w:hAnsi="Arial" w:cs="Arial"/>
                <w:sz w:val="22"/>
                <w:szCs w:val="22"/>
              </w:rPr>
            </w:pPr>
            <w:r w:rsidRPr="002D6632">
              <w:rPr>
                <w:rFonts w:ascii="Arial" w:hAnsi="Arial" w:cs="Arial"/>
                <w:sz w:val="22"/>
                <w:szCs w:val="22"/>
              </w:rPr>
              <w:t>market due to the changing of consumers preferences, not expanding the portfolio will not give a chance in seeing if this category will be successful.</w:t>
            </w:r>
          </w:p>
        </w:tc>
      </w:tr>
    </w:tbl>
    <w:p w14:paraId="03115710" w14:textId="77777777" w:rsidR="00135571" w:rsidRPr="002D6632" w:rsidRDefault="00135571" w:rsidP="00135571">
      <w:pPr>
        <w:rPr>
          <w:rFonts w:ascii="Arial" w:hAnsi="Arial" w:cs="Arial"/>
          <w:sz w:val="22"/>
          <w:szCs w:val="22"/>
        </w:rPr>
      </w:pPr>
    </w:p>
    <w:p w14:paraId="4B45C11A" w14:textId="77777777" w:rsidR="00135571" w:rsidRPr="00D031D4" w:rsidRDefault="00135571" w:rsidP="00135571">
      <w:pPr>
        <w:rPr>
          <w:rFonts w:cstheme="minorHAnsi"/>
          <w:sz w:val="22"/>
          <w:szCs w:val="22"/>
        </w:rPr>
      </w:pPr>
    </w:p>
    <w:p w14:paraId="4E0DD671" w14:textId="77777777" w:rsidR="00135571" w:rsidRPr="00D031D4" w:rsidRDefault="00135571" w:rsidP="00135571">
      <w:pPr>
        <w:rPr>
          <w:rFonts w:cstheme="minorHAnsi"/>
          <w:sz w:val="22"/>
          <w:szCs w:val="22"/>
        </w:rPr>
      </w:pPr>
    </w:p>
    <w:p w14:paraId="7D2D7DD5" w14:textId="77777777" w:rsidR="006665FC" w:rsidRPr="006665FC" w:rsidRDefault="006665FC" w:rsidP="006665FC">
      <w:pPr>
        <w:rPr>
          <w:rFonts w:cstheme="minorHAnsi"/>
          <w:color w:val="000000"/>
          <w:sz w:val="22"/>
          <w:szCs w:val="22"/>
          <w:shd w:val="clear" w:color="auto" w:fill="FFFFFF"/>
        </w:rPr>
      </w:pPr>
    </w:p>
    <w:p w14:paraId="1BFFD0A1" w14:textId="326FA1D7" w:rsidR="008F5A21" w:rsidRDefault="0069296D" w:rsidP="0069296D">
      <w:pPr>
        <w:pStyle w:val="Heading2"/>
        <w:rPr>
          <w:shd w:val="clear" w:color="auto" w:fill="FFFFFF"/>
        </w:rPr>
      </w:pPr>
      <w:bookmarkStart w:id="11" w:name="_Toc109661183"/>
      <w:r>
        <w:rPr>
          <w:shd w:val="clear" w:color="auto" w:fill="FFFFFF"/>
        </w:rPr>
        <w:t>EFAS</w:t>
      </w:r>
      <w:bookmarkEnd w:id="11"/>
    </w:p>
    <w:p w14:paraId="4E3C8437" w14:textId="520B57A5" w:rsidR="0069296D" w:rsidRPr="002D6632" w:rsidRDefault="00075CE1" w:rsidP="00141A37">
      <w:pPr>
        <w:rPr>
          <w:rFonts w:ascii="Arial" w:eastAsia="Times New Roman" w:hAnsi="Arial" w:cs="Arial"/>
          <w:sz w:val="22"/>
          <w:szCs w:val="22"/>
          <w:lang w:eastAsia="en-GB"/>
        </w:rPr>
      </w:pPr>
      <w:r w:rsidRPr="002D6632">
        <w:rPr>
          <w:rFonts w:ascii="Arial" w:hAnsi="Arial" w:cs="Arial"/>
          <w:color w:val="000000"/>
          <w:sz w:val="22"/>
          <w:szCs w:val="22"/>
          <w:shd w:val="clear" w:color="auto" w:fill="FFFFFF"/>
        </w:rPr>
        <w:t>I</w:t>
      </w:r>
      <w:r w:rsidR="00FF5DA8" w:rsidRPr="002D6632">
        <w:rPr>
          <w:rFonts w:ascii="Arial" w:hAnsi="Arial" w:cs="Arial"/>
          <w:color w:val="000000"/>
          <w:sz w:val="22"/>
          <w:szCs w:val="22"/>
          <w:shd w:val="clear" w:color="auto" w:fill="FFFFFF"/>
        </w:rPr>
        <w:t>ncrease in demands of cleaning products</w:t>
      </w:r>
      <w:r w:rsidR="00F95998" w:rsidRPr="002D6632">
        <w:rPr>
          <w:rFonts w:ascii="Arial" w:hAnsi="Arial" w:cs="Arial"/>
          <w:color w:val="000000"/>
          <w:sz w:val="22"/>
          <w:szCs w:val="22"/>
          <w:shd w:val="clear" w:color="auto" w:fill="FFFFFF"/>
        </w:rPr>
        <w:t xml:space="preserve"> through Covid </w:t>
      </w:r>
      <w:r w:rsidR="00B04C3E" w:rsidRPr="002D6632">
        <w:rPr>
          <w:rFonts w:ascii="Arial" w:hAnsi="Arial" w:cs="Arial"/>
          <w:color w:val="000000"/>
          <w:sz w:val="22"/>
          <w:szCs w:val="22"/>
          <w:shd w:val="clear" w:color="auto" w:fill="FFFFFF"/>
        </w:rPr>
        <w:t>s</w:t>
      </w:r>
      <w:r w:rsidR="00F95998" w:rsidRPr="002D6632">
        <w:rPr>
          <w:rFonts w:ascii="Arial" w:hAnsi="Arial" w:cs="Arial"/>
          <w:color w:val="000000"/>
          <w:sz w:val="22"/>
          <w:szCs w:val="22"/>
          <w:shd w:val="clear" w:color="auto" w:fill="FFFFFF"/>
        </w:rPr>
        <w:t>hows</w:t>
      </w:r>
      <w:r w:rsidR="009D2290" w:rsidRPr="002D6632">
        <w:rPr>
          <w:rFonts w:ascii="Arial" w:hAnsi="Arial" w:cs="Arial"/>
          <w:color w:val="000000"/>
          <w:sz w:val="22"/>
          <w:szCs w:val="22"/>
          <w:shd w:val="clear" w:color="auto" w:fill="FFFFFF"/>
        </w:rPr>
        <w:t xml:space="preserve"> the increas</w:t>
      </w:r>
      <w:r w:rsidR="00937149" w:rsidRPr="002D6632">
        <w:rPr>
          <w:rFonts w:ascii="Arial" w:hAnsi="Arial" w:cs="Arial"/>
          <w:color w:val="000000"/>
          <w:sz w:val="22"/>
          <w:szCs w:val="22"/>
          <w:shd w:val="clear" w:color="auto" w:fill="FFFFFF"/>
        </w:rPr>
        <w:t xml:space="preserve">ing importance of </w:t>
      </w:r>
      <w:r w:rsidR="00284971" w:rsidRPr="002D6632">
        <w:rPr>
          <w:rFonts w:ascii="Arial" w:hAnsi="Arial" w:cs="Arial"/>
          <w:color w:val="000000"/>
          <w:sz w:val="22"/>
          <w:szCs w:val="22"/>
          <w:shd w:val="clear" w:color="auto" w:fill="FFFFFF"/>
        </w:rPr>
        <w:t>sanitation</w:t>
      </w:r>
      <w:r w:rsidR="00937149" w:rsidRPr="002D6632">
        <w:rPr>
          <w:rFonts w:ascii="Arial" w:hAnsi="Arial" w:cs="Arial"/>
          <w:color w:val="000000"/>
          <w:sz w:val="22"/>
          <w:szCs w:val="22"/>
          <w:shd w:val="clear" w:color="auto" w:fill="FFFFFF"/>
        </w:rPr>
        <w:t xml:space="preserve"> and hygiene through the pandemic</w:t>
      </w:r>
      <w:r w:rsidR="001D4E61" w:rsidRPr="002D6632">
        <w:rPr>
          <w:rFonts w:ascii="Arial" w:hAnsi="Arial" w:cs="Arial"/>
          <w:color w:val="000000"/>
          <w:sz w:val="22"/>
          <w:szCs w:val="22"/>
          <w:shd w:val="clear" w:color="auto" w:fill="FFFFFF"/>
        </w:rPr>
        <w:t>,</w:t>
      </w:r>
      <w:r w:rsidR="00383346" w:rsidRPr="002D6632">
        <w:rPr>
          <w:rFonts w:ascii="Arial" w:hAnsi="Arial" w:cs="Arial"/>
          <w:color w:val="000000"/>
          <w:sz w:val="22"/>
          <w:szCs w:val="22"/>
          <w:shd w:val="clear" w:color="auto" w:fill="FFFFFF"/>
        </w:rPr>
        <w:t xml:space="preserve"> the </w:t>
      </w:r>
      <w:r w:rsidR="00F6382A" w:rsidRPr="002D6632">
        <w:rPr>
          <w:rFonts w:ascii="Arial" w:hAnsi="Arial" w:cs="Arial"/>
          <w:color w:val="000000"/>
          <w:sz w:val="22"/>
          <w:szCs w:val="22"/>
          <w:shd w:val="clear" w:color="auto" w:fill="FFFFFF"/>
        </w:rPr>
        <w:t>lifting</w:t>
      </w:r>
      <w:r w:rsidR="00383346" w:rsidRPr="002D6632">
        <w:rPr>
          <w:rFonts w:ascii="Arial" w:hAnsi="Arial" w:cs="Arial"/>
          <w:color w:val="000000"/>
          <w:sz w:val="22"/>
          <w:szCs w:val="22"/>
          <w:shd w:val="clear" w:color="auto" w:fill="FFFFFF"/>
        </w:rPr>
        <w:t xml:space="preserve"> of lockdowns and </w:t>
      </w:r>
      <w:r w:rsidR="008E35F6" w:rsidRPr="002D6632">
        <w:rPr>
          <w:rFonts w:ascii="Arial" w:hAnsi="Arial" w:cs="Arial"/>
          <w:color w:val="000000"/>
          <w:sz w:val="22"/>
          <w:szCs w:val="22"/>
          <w:shd w:val="clear" w:color="auto" w:fill="FFFFFF"/>
        </w:rPr>
        <w:t>restrictions</w:t>
      </w:r>
      <w:r w:rsidR="00FD2565" w:rsidRPr="002D6632">
        <w:rPr>
          <w:rFonts w:ascii="Arial" w:hAnsi="Arial" w:cs="Arial"/>
          <w:color w:val="000000"/>
          <w:sz w:val="22"/>
          <w:szCs w:val="22"/>
          <w:shd w:val="clear" w:color="auto" w:fill="FFFFFF"/>
        </w:rPr>
        <w:t xml:space="preserve"> with government guidelines</w:t>
      </w:r>
      <w:r w:rsidR="00F6382A" w:rsidRPr="002D6632">
        <w:rPr>
          <w:rFonts w:ascii="Arial" w:hAnsi="Arial" w:cs="Arial"/>
          <w:color w:val="000000"/>
          <w:sz w:val="22"/>
          <w:szCs w:val="22"/>
          <w:shd w:val="clear" w:color="auto" w:fill="FFFFFF"/>
        </w:rPr>
        <w:t xml:space="preserve"> still sees</w:t>
      </w:r>
      <w:r w:rsidR="001D4E61" w:rsidRPr="002D6632">
        <w:rPr>
          <w:rFonts w:ascii="Arial" w:hAnsi="Arial" w:cs="Arial"/>
          <w:color w:val="000000"/>
          <w:sz w:val="22"/>
          <w:szCs w:val="22"/>
          <w:shd w:val="clear" w:color="auto" w:fill="FFFFFF"/>
        </w:rPr>
        <w:t xml:space="preserve"> the increase in demand for cleaning products </w:t>
      </w:r>
      <w:r w:rsidR="00F6382A" w:rsidRPr="002D6632">
        <w:rPr>
          <w:rFonts w:ascii="Arial" w:hAnsi="Arial" w:cs="Arial"/>
          <w:color w:val="000000"/>
          <w:sz w:val="22"/>
          <w:szCs w:val="22"/>
          <w:shd w:val="clear" w:color="auto" w:fill="FFFFFF"/>
        </w:rPr>
        <w:t>as it</w:t>
      </w:r>
      <w:r w:rsidR="00054AA1" w:rsidRPr="002D6632">
        <w:rPr>
          <w:rFonts w:ascii="Arial" w:hAnsi="Arial" w:cs="Arial"/>
          <w:color w:val="000000"/>
          <w:sz w:val="22"/>
          <w:szCs w:val="22"/>
          <w:shd w:val="clear" w:color="auto" w:fill="FFFFFF"/>
        </w:rPr>
        <w:t xml:space="preserve"> continue</w:t>
      </w:r>
      <w:r w:rsidR="00F6382A" w:rsidRPr="002D6632">
        <w:rPr>
          <w:rFonts w:ascii="Arial" w:hAnsi="Arial" w:cs="Arial"/>
          <w:color w:val="000000"/>
          <w:sz w:val="22"/>
          <w:szCs w:val="22"/>
          <w:shd w:val="clear" w:color="auto" w:fill="FFFFFF"/>
        </w:rPr>
        <w:t>s</w:t>
      </w:r>
      <w:r w:rsidR="00054AA1" w:rsidRPr="002D6632">
        <w:rPr>
          <w:rFonts w:ascii="Arial" w:hAnsi="Arial" w:cs="Arial"/>
          <w:color w:val="000000"/>
          <w:sz w:val="22"/>
          <w:szCs w:val="22"/>
          <w:shd w:val="clear" w:color="auto" w:fill="FFFFFF"/>
        </w:rPr>
        <w:t xml:space="preserve"> </w:t>
      </w:r>
      <w:r w:rsidR="003E38D2" w:rsidRPr="002D6632">
        <w:rPr>
          <w:rFonts w:ascii="Arial" w:hAnsi="Arial" w:cs="Arial"/>
          <w:color w:val="000000"/>
          <w:sz w:val="22"/>
          <w:szCs w:val="22"/>
          <w:shd w:val="clear" w:color="auto" w:fill="FFFFFF"/>
        </w:rPr>
        <w:t xml:space="preserve">to drive </w:t>
      </w:r>
      <w:r w:rsidR="0095685A" w:rsidRPr="002D6632">
        <w:rPr>
          <w:rFonts w:ascii="Arial" w:hAnsi="Arial" w:cs="Arial"/>
          <w:color w:val="000000"/>
          <w:sz w:val="22"/>
          <w:szCs w:val="22"/>
          <w:shd w:val="clear" w:color="auto" w:fill="FFFFFF"/>
        </w:rPr>
        <w:t xml:space="preserve">the global market </w:t>
      </w:r>
      <w:r w:rsidR="00054AA1" w:rsidRPr="002D6632">
        <w:rPr>
          <w:rFonts w:ascii="Arial" w:hAnsi="Arial" w:cs="Arial"/>
          <w:color w:val="000000"/>
          <w:sz w:val="22"/>
          <w:szCs w:val="22"/>
          <w:shd w:val="clear" w:color="auto" w:fill="FFFFFF"/>
        </w:rPr>
        <w:t xml:space="preserve">as it has caused anxiety </w:t>
      </w:r>
      <w:r w:rsidR="00284971" w:rsidRPr="002D6632">
        <w:rPr>
          <w:rFonts w:ascii="Arial" w:hAnsi="Arial" w:cs="Arial"/>
          <w:color w:val="000000"/>
          <w:sz w:val="22"/>
          <w:szCs w:val="22"/>
          <w:shd w:val="clear" w:color="auto" w:fill="FFFFFF"/>
        </w:rPr>
        <w:t>among</w:t>
      </w:r>
      <w:r w:rsidR="00054AA1" w:rsidRPr="002D6632">
        <w:rPr>
          <w:rFonts w:ascii="Arial" w:hAnsi="Arial" w:cs="Arial"/>
          <w:color w:val="000000"/>
          <w:sz w:val="22"/>
          <w:szCs w:val="22"/>
          <w:shd w:val="clear" w:color="auto" w:fill="FFFFFF"/>
        </w:rPr>
        <w:t xml:space="preserve"> consumers and </w:t>
      </w:r>
      <w:r w:rsidR="003A2CB6" w:rsidRPr="002D6632">
        <w:rPr>
          <w:rFonts w:ascii="Arial" w:hAnsi="Arial" w:cs="Arial"/>
          <w:color w:val="000000"/>
          <w:sz w:val="22"/>
          <w:szCs w:val="22"/>
          <w:shd w:val="clear" w:color="auto" w:fill="FFFFFF"/>
        </w:rPr>
        <w:t>an</w:t>
      </w:r>
      <w:r w:rsidR="00054AA1" w:rsidRPr="002D6632">
        <w:rPr>
          <w:rFonts w:ascii="Arial" w:hAnsi="Arial" w:cs="Arial"/>
          <w:color w:val="000000"/>
          <w:sz w:val="22"/>
          <w:szCs w:val="22"/>
          <w:shd w:val="clear" w:color="auto" w:fill="FFFFFF"/>
        </w:rPr>
        <w:t xml:space="preserve"> </w:t>
      </w:r>
      <w:r w:rsidR="00832322" w:rsidRPr="002D6632">
        <w:rPr>
          <w:rFonts w:ascii="Arial" w:hAnsi="Arial" w:cs="Arial"/>
          <w:color w:val="000000"/>
          <w:sz w:val="22"/>
          <w:szCs w:val="22"/>
          <w:shd w:val="clear" w:color="auto" w:fill="FFFFFF"/>
        </w:rPr>
        <w:t>increase in</w:t>
      </w:r>
      <w:r w:rsidR="00054AA1" w:rsidRPr="002D6632">
        <w:rPr>
          <w:rFonts w:ascii="Arial" w:hAnsi="Arial" w:cs="Arial"/>
          <w:color w:val="000000"/>
          <w:sz w:val="22"/>
          <w:szCs w:val="22"/>
          <w:shd w:val="clear" w:color="auto" w:fill="FFFFFF"/>
        </w:rPr>
        <w:t xml:space="preserve"> disruption to </w:t>
      </w:r>
      <w:r w:rsidR="00284971" w:rsidRPr="002D6632">
        <w:rPr>
          <w:rFonts w:ascii="Arial" w:hAnsi="Arial" w:cs="Arial"/>
          <w:color w:val="000000"/>
          <w:sz w:val="22"/>
          <w:szCs w:val="22"/>
          <w:shd w:val="clear" w:color="auto" w:fill="FFFFFF"/>
        </w:rPr>
        <w:t>businesses</w:t>
      </w:r>
      <w:r w:rsidR="00832322" w:rsidRPr="002D6632">
        <w:rPr>
          <w:rFonts w:ascii="Arial" w:hAnsi="Arial" w:cs="Arial"/>
          <w:color w:val="000000"/>
          <w:sz w:val="22"/>
          <w:szCs w:val="22"/>
          <w:shd w:val="clear" w:color="auto" w:fill="FFFFFF"/>
        </w:rPr>
        <w:t>.</w:t>
      </w:r>
      <w:r w:rsidR="00E112CA" w:rsidRPr="002D6632">
        <w:rPr>
          <w:rFonts w:ascii="Arial" w:hAnsi="Arial" w:cs="Arial"/>
          <w:color w:val="000000"/>
          <w:sz w:val="22"/>
          <w:szCs w:val="22"/>
          <w:shd w:val="clear" w:color="auto" w:fill="FFFFFF"/>
        </w:rPr>
        <w:t xml:space="preserve"> </w:t>
      </w:r>
      <w:r w:rsidR="00693A2C" w:rsidRPr="002D6632">
        <w:rPr>
          <w:rFonts w:ascii="Arial" w:hAnsi="Arial" w:cs="Arial"/>
          <w:color w:val="000000"/>
          <w:sz w:val="22"/>
          <w:szCs w:val="22"/>
          <w:shd w:val="clear" w:color="auto" w:fill="FFFFFF"/>
        </w:rPr>
        <w:t xml:space="preserve">Procter and Gamble </w:t>
      </w:r>
      <w:r w:rsidR="003A2CB6" w:rsidRPr="002D6632">
        <w:rPr>
          <w:rFonts w:ascii="Arial" w:hAnsi="Arial" w:cs="Arial"/>
          <w:color w:val="000000"/>
          <w:sz w:val="22"/>
          <w:szCs w:val="22"/>
          <w:shd w:val="clear" w:color="auto" w:fill="FFFFFF"/>
        </w:rPr>
        <w:t>capitalize</w:t>
      </w:r>
      <w:r w:rsidR="00072FC8" w:rsidRPr="002D6632">
        <w:rPr>
          <w:rFonts w:ascii="Arial" w:hAnsi="Arial" w:cs="Arial"/>
          <w:color w:val="000000"/>
          <w:sz w:val="22"/>
          <w:szCs w:val="22"/>
          <w:shd w:val="clear" w:color="auto" w:fill="FFFFFF"/>
        </w:rPr>
        <w:t xml:space="preserve"> on the opportunity and focus on </w:t>
      </w:r>
      <w:r w:rsidR="003A2CB6" w:rsidRPr="002D6632">
        <w:rPr>
          <w:rFonts w:ascii="Arial" w:hAnsi="Arial" w:cs="Arial"/>
          <w:color w:val="000000"/>
          <w:sz w:val="22"/>
          <w:szCs w:val="22"/>
          <w:shd w:val="clear" w:color="auto" w:fill="FFFFFF"/>
        </w:rPr>
        <w:t>the demands of these products</w:t>
      </w:r>
      <w:r w:rsidR="00AD39FF" w:rsidRPr="002D6632">
        <w:rPr>
          <w:rFonts w:ascii="Arial" w:hAnsi="Arial" w:cs="Arial"/>
          <w:color w:val="000000"/>
          <w:sz w:val="22"/>
          <w:szCs w:val="22"/>
          <w:shd w:val="clear" w:color="auto" w:fill="FFFFFF"/>
        </w:rPr>
        <w:t xml:space="preserve"> </w:t>
      </w:r>
      <w:r w:rsidR="00AD39FF" w:rsidRPr="002D6632">
        <w:rPr>
          <w:rFonts w:ascii="Arial" w:eastAsia="Times New Roman" w:hAnsi="Arial" w:cs="Arial"/>
          <w:color w:val="000000"/>
          <w:sz w:val="22"/>
          <w:szCs w:val="22"/>
          <w:shd w:val="clear" w:color="auto" w:fill="FFFFFF"/>
          <w:lang w:eastAsia="en-GB"/>
        </w:rPr>
        <w:t>(Commercial Cleaning Products Market Report, 2022)</w:t>
      </w:r>
      <w:r w:rsidR="00AD39FF" w:rsidRPr="002D6632">
        <w:rPr>
          <w:rFonts w:ascii="Arial" w:eastAsia="Times New Roman" w:hAnsi="Arial" w:cs="Arial"/>
          <w:color w:val="000000"/>
          <w:sz w:val="22"/>
          <w:szCs w:val="22"/>
          <w:shd w:val="clear" w:color="auto" w:fill="FFFFFF"/>
          <w:lang w:eastAsia="en-GB"/>
        </w:rPr>
        <w:t>.</w:t>
      </w:r>
      <w:r w:rsidR="002D6632">
        <w:rPr>
          <w:rFonts w:ascii="Arial" w:eastAsia="Times New Roman" w:hAnsi="Arial" w:cs="Arial"/>
          <w:sz w:val="22"/>
          <w:szCs w:val="22"/>
          <w:lang w:eastAsia="en-GB"/>
        </w:rPr>
        <w:t xml:space="preserve"> </w:t>
      </w:r>
      <w:r w:rsidR="00BA4F45" w:rsidRPr="002D6632">
        <w:rPr>
          <w:rFonts w:ascii="Arial" w:hAnsi="Arial" w:cs="Arial"/>
          <w:color w:val="000000"/>
          <w:sz w:val="22"/>
          <w:szCs w:val="22"/>
          <w:shd w:val="clear" w:color="auto" w:fill="FFFFFF"/>
        </w:rPr>
        <w:t xml:space="preserve">Growing geographic and diversity </w:t>
      </w:r>
      <w:r w:rsidR="00333A88" w:rsidRPr="002D6632">
        <w:rPr>
          <w:rFonts w:ascii="Arial" w:hAnsi="Arial" w:cs="Arial"/>
          <w:color w:val="000000"/>
          <w:sz w:val="22"/>
          <w:szCs w:val="22"/>
          <w:shd w:val="clear" w:color="auto" w:fill="FFFFFF"/>
        </w:rPr>
        <w:t xml:space="preserve">has </w:t>
      </w:r>
      <w:r w:rsidR="00675348" w:rsidRPr="002D6632">
        <w:rPr>
          <w:rFonts w:ascii="Arial" w:hAnsi="Arial" w:cs="Arial"/>
          <w:color w:val="000000"/>
          <w:sz w:val="22"/>
          <w:szCs w:val="22"/>
          <w:shd w:val="clear" w:color="auto" w:fill="FFFFFF"/>
        </w:rPr>
        <w:t xml:space="preserve">a positive impact </w:t>
      </w:r>
      <w:r w:rsidR="0051659D" w:rsidRPr="002D6632">
        <w:rPr>
          <w:rFonts w:ascii="Arial" w:hAnsi="Arial" w:cs="Arial"/>
          <w:color w:val="000000"/>
          <w:sz w:val="22"/>
          <w:szCs w:val="22"/>
          <w:shd w:val="clear" w:color="auto" w:fill="FFFFFF"/>
        </w:rPr>
        <w:t xml:space="preserve">on Procter and Gamble as </w:t>
      </w:r>
      <w:r w:rsidR="00514C14" w:rsidRPr="002D6632">
        <w:rPr>
          <w:rFonts w:ascii="Arial" w:hAnsi="Arial" w:cs="Arial"/>
          <w:color w:val="000000"/>
          <w:sz w:val="22"/>
          <w:szCs w:val="22"/>
          <w:shd w:val="clear" w:color="auto" w:fill="FFFFFF"/>
        </w:rPr>
        <w:t>according to “Diversity Wins</w:t>
      </w:r>
      <w:r w:rsidR="00806A5D" w:rsidRPr="002D6632">
        <w:rPr>
          <w:rFonts w:ascii="Arial" w:hAnsi="Arial" w:cs="Arial"/>
          <w:color w:val="000000"/>
          <w:sz w:val="22"/>
          <w:szCs w:val="22"/>
          <w:shd w:val="clear" w:color="auto" w:fill="FFFFFF"/>
        </w:rPr>
        <w:t xml:space="preserve">” a report founded by McKinsey, organisations </w:t>
      </w:r>
      <w:r w:rsidR="00BF4297" w:rsidRPr="002D6632">
        <w:rPr>
          <w:rFonts w:ascii="Arial" w:hAnsi="Arial" w:cs="Arial"/>
          <w:color w:val="000000"/>
          <w:sz w:val="22"/>
          <w:szCs w:val="22"/>
          <w:shd w:val="clear" w:color="auto" w:fill="FFFFFF"/>
        </w:rPr>
        <w:t>in the top quartile for ethnic and cultural diversity</w:t>
      </w:r>
      <w:r w:rsidR="001A073A" w:rsidRPr="002D6632">
        <w:rPr>
          <w:rFonts w:ascii="Arial" w:hAnsi="Arial" w:cs="Arial"/>
          <w:color w:val="000000"/>
          <w:sz w:val="22"/>
          <w:szCs w:val="22"/>
          <w:shd w:val="clear" w:color="auto" w:fill="FFFFFF"/>
        </w:rPr>
        <w:t xml:space="preserve"> were 36% more profitable than those in the bottom</w:t>
      </w:r>
      <w:r w:rsidR="00A76280" w:rsidRPr="002D6632">
        <w:rPr>
          <w:rFonts w:ascii="Arial" w:hAnsi="Arial" w:cs="Arial"/>
          <w:color w:val="000000"/>
          <w:sz w:val="22"/>
          <w:szCs w:val="22"/>
          <w:shd w:val="clear" w:color="auto" w:fill="FFFFFF"/>
        </w:rPr>
        <w:t xml:space="preserve"> (Mckinsey, 2020)</w:t>
      </w:r>
      <w:r w:rsidR="00B20FD9" w:rsidRPr="002D6632">
        <w:rPr>
          <w:rFonts w:ascii="Arial" w:hAnsi="Arial" w:cs="Arial"/>
          <w:color w:val="000000"/>
          <w:sz w:val="22"/>
          <w:szCs w:val="22"/>
          <w:shd w:val="clear" w:color="auto" w:fill="FFFFFF"/>
        </w:rPr>
        <w:t xml:space="preserve"> For Procter and Gamble diversity </w:t>
      </w:r>
      <w:r w:rsidR="008150D6" w:rsidRPr="002D6632">
        <w:rPr>
          <w:rFonts w:ascii="Arial" w:hAnsi="Arial" w:cs="Arial"/>
          <w:color w:val="000000"/>
          <w:sz w:val="22"/>
          <w:szCs w:val="22"/>
          <w:shd w:val="clear" w:color="auto" w:fill="FFFFFF"/>
        </w:rPr>
        <w:t>helps to inspire more creativity and innovation</w:t>
      </w:r>
      <w:r w:rsidR="00B631FC" w:rsidRPr="002D6632">
        <w:rPr>
          <w:rFonts w:ascii="Arial" w:hAnsi="Arial" w:cs="Arial"/>
          <w:color w:val="000000"/>
          <w:sz w:val="22"/>
          <w:szCs w:val="22"/>
          <w:shd w:val="clear" w:color="auto" w:fill="FFFFFF"/>
        </w:rPr>
        <w:t xml:space="preserve"> as skilled employees have different experiences from life </w:t>
      </w:r>
      <w:r w:rsidR="00BE6E09" w:rsidRPr="002D6632">
        <w:rPr>
          <w:rFonts w:ascii="Arial" w:hAnsi="Arial" w:cs="Arial"/>
          <w:color w:val="000000"/>
          <w:sz w:val="22"/>
          <w:szCs w:val="22"/>
          <w:shd w:val="clear" w:color="auto" w:fill="FFFFFF"/>
        </w:rPr>
        <w:t xml:space="preserve">and hence </w:t>
      </w:r>
      <w:r w:rsidR="005455A8" w:rsidRPr="002D6632">
        <w:rPr>
          <w:rFonts w:ascii="Arial" w:hAnsi="Arial" w:cs="Arial"/>
          <w:color w:val="000000"/>
          <w:sz w:val="22"/>
          <w:szCs w:val="22"/>
          <w:shd w:val="clear" w:color="auto" w:fill="FFFFFF"/>
        </w:rPr>
        <w:t>can</w:t>
      </w:r>
      <w:r w:rsidR="00BE6E09" w:rsidRPr="002D6632">
        <w:rPr>
          <w:rFonts w:ascii="Arial" w:hAnsi="Arial" w:cs="Arial"/>
          <w:color w:val="000000"/>
          <w:sz w:val="22"/>
          <w:szCs w:val="22"/>
          <w:shd w:val="clear" w:color="auto" w:fill="FFFFFF"/>
        </w:rPr>
        <w:t xml:space="preserve"> </w:t>
      </w:r>
      <w:r w:rsidR="0079716E" w:rsidRPr="002D6632">
        <w:rPr>
          <w:rFonts w:ascii="Arial" w:hAnsi="Arial" w:cs="Arial"/>
          <w:color w:val="000000"/>
          <w:sz w:val="22"/>
          <w:szCs w:val="22"/>
          <w:shd w:val="clear" w:color="auto" w:fill="FFFFFF"/>
        </w:rPr>
        <w:t>contribute in different ways to the organisation</w:t>
      </w:r>
      <w:r w:rsidR="00751846" w:rsidRPr="002D6632">
        <w:rPr>
          <w:rFonts w:ascii="Arial" w:hAnsi="Arial" w:cs="Arial"/>
          <w:color w:val="000000"/>
          <w:sz w:val="22"/>
          <w:szCs w:val="22"/>
          <w:shd w:val="clear" w:color="auto" w:fill="FFFFFF"/>
        </w:rPr>
        <w:t xml:space="preserve">. An increase in </w:t>
      </w:r>
      <w:r w:rsidR="00D632AE" w:rsidRPr="002D6632">
        <w:rPr>
          <w:rFonts w:ascii="Arial" w:hAnsi="Arial" w:cs="Arial"/>
          <w:color w:val="000000"/>
          <w:sz w:val="22"/>
          <w:szCs w:val="22"/>
          <w:shd w:val="clear" w:color="auto" w:fill="FFFFFF"/>
        </w:rPr>
        <w:t xml:space="preserve">in diversity </w:t>
      </w:r>
      <w:r w:rsidR="00954A64" w:rsidRPr="002D6632">
        <w:rPr>
          <w:rFonts w:ascii="Arial" w:hAnsi="Arial" w:cs="Arial"/>
          <w:color w:val="000000"/>
          <w:sz w:val="22"/>
          <w:szCs w:val="22"/>
          <w:shd w:val="clear" w:color="auto" w:fill="FFFFFF"/>
        </w:rPr>
        <w:t xml:space="preserve">brings a positive working </w:t>
      </w:r>
      <w:r w:rsidR="00192341" w:rsidRPr="002D6632">
        <w:rPr>
          <w:rFonts w:ascii="Arial" w:hAnsi="Arial" w:cs="Arial"/>
          <w:color w:val="000000"/>
          <w:sz w:val="22"/>
          <w:szCs w:val="22"/>
          <w:shd w:val="clear" w:color="auto" w:fill="FFFFFF"/>
        </w:rPr>
        <w:t xml:space="preserve">environment, for Procter and Gamble a global distributor means </w:t>
      </w:r>
      <w:r w:rsidR="00AA069A" w:rsidRPr="002D6632">
        <w:rPr>
          <w:rFonts w:ascii="Arial" w:hAnsi="Arial" w:cs="Arial"/>
          <w:color w:val="000000"/>
          <w:sz w:val="22"/>
          <w:szCs w:val="22"/>
          <w:shd w:val="clear" w:color="auto" w:fill="FFFFFF"/>
        </w:rPr>
        <w:t xml:space="preserve">increased employee engagement and </w:t>
      </w:r>
      <w:r w:rsidR="005455A8" w:rsidRPr="002D6632">
        <w:rPr>
          <w:rFonts w:ascii="Arial" w:hAnsi="Arial" w:cs="Arial"/>
          <w:color w:val="000000"/>
          <w:sz w:val="22"/>
          <w:szCs w:val="22"/>
          <w:shd w:val="clear" w:color="auto" w:fill="FFFFFF"/>
        </w:rPr>
        <w:t>high profits.</w:t>
      </w:r>
      <w:r w:rsidR="0042262C" w:rsidRPr="002D6632">
        <w:rPr>
          <w:rFonts w:ascii="Arial" w:hAnsi="Arial" w:cs="Arial"/>
          <w:color w:val="000000"/>
          <w:sz w:val="22"/>
          <w:szCs w:val="22"/>
          <w:shd w:val="clear" w:color="auto" w:fill="FFFFFF"/>
        </w:rPr>
        <w:t xml:space="preserve"> </w:t>
      </w:r>
      <w:r w:rsidR="00A76F06" w:rsidRPr="002D6632">
        <w:rPr>
          <w:rFonts w:ascii="Arial" w:hAnsi="Arial" w:cs="Arial"/>
          <w:color w:val="000000"/>
          <w:sz w:val="22"/>
          <w:szCs w:val="22"/>
          <w:shd w:val="clear" w:color="auto" w:fill="FFFFFF"/>
        </w:rPr>
        <w:t>Procter and Gamble need constant marketing analysis to keep up with the gr</w:t>
      </w:r>
      <w:r w:rsidR="00406A40" w:rsidRPr="002D6632">
        <w:rPr>
          <w:rFonts w:ascii="Arial" w:hAnsi="Arial" w:cs="Arial"/>
          <w:color w:val="000000"/>
          <w:sz w:val="22"/>
          <w:szCs w:val="22"/>
          <w:shd w:val="clear" w:color="auto" w:fill="FFFFFF"/>
        </w:rPr>
        <w:t xml:space="preserve">owing change in preferences, new trends, </w:t>
      </w:r>
      <w:r w:rsidR="008D1C09" w:rsidRPr="002D6632">
        <w:rPr>
          <w:rFonts w:ascii="Arial" w:hAnsi="Arial" w:cs="Arial"/>
          <w:color w:val="000000"/>
          <w:sz w:val="22"/>
          <w:szCs w:val="22"/>
          <w:shd w:val="clear" w:color="auto" w:fill="FFFFFF"/>
        </w:rPr>
        <w:t>and ta</w:t>
      </w:r>
      <w:r w:rsidR="00943FC4" w:rsidRPr="002D6632">
        <w:rPr>
          <w:rFonts w:ascii="Arial" w:hAnsi="Arial" w:cs="Arial"/>
          <w:color w:val="000000"/>
          <w:sz w:val="22"/>
          <w:szCs w:val="22"/>
          <w:shd w:val="clear" w:color="auto" w:fill="FFFFFF"/>
        </w:rPr>
        <w:t xml:space="preserve">ilor products </w:t>
      </w:r>
      <w:r w:rsidR="0083344A" w:rsidRPr="002D6632">
        <w:rPr>
          <w:rFonts w:ascii="Arial" w:hAnsi="Arial" w:cs="Arial"/>
          <w:color w:val="000000"/>
          <w:sz w:val="22"/>
          <w:szCs w:val="22"/>
          <w:shd w:val="clear" w:color="auto" w:fill="FFFFFF"/>
        </w:rPr>
        <w:t xml:space="preserve">to regional or local </w:t>
      </w:r>
      <w:r w:rsidR="002F36DB" w:rsidRPr="002D6632">
        <w:rPr>
          <w:rFonts w:ascii="Arial" w:hAnsi="Arial" w:cs="Arial"/>
          <w:color w:val="000000"/>
          <w:sz w:val="22"/>
          <w:szCs w:val="22"/>
          <w:shd w:val="clear" w:color="auto" w:fill="FFFFFF"/>
        </w:rPr>
        <w:t>preferences</w:t>
      </w:r>
      <w:r w:rsidR="005278B1" w:rsidRPr="002D6632">
        <w:rPr>
          <w:rFonts w:ascii="Arial" w:hAnsi="Arial" w:cs="Arial"/>
          <w:color w:val="000000"/>
          <w:sz w:val="22"/>
          <w:szCs w:val="22"/>
          <w:shd w:val="clear" w:color="auto" w:fill="FFFFFF"/>
        </w:rPr>
        <w:t xml:space="preserve">. Market segmentation </w:t>
      </w:r>
      <w:r w:rsidR="005268B0" w:rsidRPr="002D6632">
        <w:rPr>
          <w:rFonts w:ascii="Arial" w:hAnsi="Arial" w:cs="Arial"/>
          <w:color w:val="000000"/>
          <w:sz w:val="22"/>
          <w:szCs w:val="22"/>
          <w:shd w:val="clear" w:color="auto" w:fill="FFFFFF"/>
        </w:rPr>
        <w:t xml:space="preserve">in this scenario can help decision-makers in Procter and Gamble </w:t>
      </w:r>
      <w:r w:rsidR="002F36DB" w:rsidRPr="002D6632">
        <w:rPr>
          <w:rFonts w:ascii="Arial" w:hAnsi="Arial" w:cs="Arial"/>
          <w:color w:val="000000"/>
          <w:sz w:val="22"/>
          <w:szCs w:val="22"/>
          <w:shd w:val="clear" w:color="auto" w:fill="FFFFFF"/>
        </w:rPr>
        <w:t>to compare neighbourhoods which is based on socioeconomic variables and demographics</w:t>
      </w:r>
      <w:r w:rsidR="00160C3C" w:rsidRPr="002D6632">
        <w:rPr>
          <w:rFonts w:ascii="Arial" w:hAnsi="Arial" w:cs="Arial"/>
          <w:color w:val="000000"/>
          <w:sz w:val="22"/>
          <w:szCs w:val="22"/>
          <w:shd w:val="clear" w:color="auto" w:fill="FFFFFF"/>
        </w:rPr>
        <w:t xml:space="preserve"> or on global cities </w:t>
      </w:r>
      <w:r w:rsidR="00420F69" w:rsidRPr="002D6632">
        <w:rPr>
          <w:rFonts w:ascii="Arial" w:hAnsi="Arial" w:cs="Arial"/>
          <w:color w:val="000000"/>
          <w:sz w:val="22"/>
          <w:szCs w:val="22"/>
          <w:shd w:val="clear" w:color="auto" w:fill="FFFFFF"/>
        </w:rPr>
        <w:t xml:space="preserve">use modern </w:t>
      </w:r>
      <w:r w:rsidR="00D55899" w:rsidRPr="002D6632">
        <w:rPr>
          <w:rFonts w:ascii="Arial" w:hAnsi="Arial" w:cs="Arial"/>
          <w:color w:val="000000"/>
          <w:sz w:val="22"/>
          <w:szCs w:val="22"/>
          <w:shd w:val="clear" w:color="auto" w:fill="FFFFFF"/>
        </w:rPr>
        <w:t>technology which</w:t>
      </w:r>
      <w:r w:rsidR="00420F69" w:rsidRPr="002D6632">
        <w:rPr>
          <w:rFonts w:ascii="Arial" w:hAnsi="Arial" w:cs="Arial"/>
          <w:color w:val="000000"/>
          <w:sz w:val="22"/>
          <w:szCs w:val="22"/>
          <w:shd w:val="clear" w:color="auto" w:fill="FFFFFF"/>
        </w:rPr>
        <w:t xml:space="preserve"> helps to tailor the business</w:t>
      </w:r>
      <w:r w:rsidR="0014097E">
        <w:rPr>
          <w:rFonts w:ascii="Arial" w:hAnsi="Arial" w:cs="Arial"/>
          <w:color w:val="000000"/>
          <w:sz w:val="22"/>
          <w:szCs w:val="22"/>
          <w:shd w:val="clear" w:color="auto" w:fill="FFFFFF"/>
        </w:rPr>
        <w:t>es</w:t>
      </w:r>
      <w:r w:rsidR="00420F69" w:rsidRPr="002D6632">
        <w:rPr>
          <w:rFonts w:ascii="Arial" w:hAnsi="Arial" w:cs="Arial"/>
          <w:color w:val="000000"/>
          <w:sz w:val="22"/>
          <w:szCs w:val="22"/>
          <w:shd w:val="clear" w:color="auto" w:fill="FFFFFF"/>
        </w:rPr>
        <w:t xml:space="preserve"> local condition</w:t>
      </w:r>
      <w:r w:rsidR="00D55899" w:rsidRPr="002D6632">
        <w:rPr>
          <w:rFonts w:ascii="Arial" w:hAnsi="Arial" w:cs="Arial"/>
          <w:color w:val="000000"/>
          <w:sz w:val="22"/>
          <w:szCs w:val="22"/>
          <w:shd w:val="clear" w:color="auto" w:fill="FFFFFF"/>
        </w:rPr>
        <w:t>s</w:t>
      </w:r>
      <w:r w:rsidR="00D61A07" w:rsidRPr="002D6632">
        <w:rPr>
          <w:rFonts w:ascii="Arial" w:hAnsi="Arial" w:cs="Arial"/>
          <w:color w:val="000000"/>
          <w:sz w:val="22"/>
          <w:szCs w:val="22"/>
          <w:shd w:val="clear" w:color="auto" w:fill="FFFFFF"/>
        </w:rPr>
        <w:t xml:space="preserve"> (Sankary, 2022).</w:t>
      </w:r>
    </w:p>
    <w:p w14:paraId="4EF944D1" w14:textId="77777777" w:rsidR="00075CE1" w:rsidRPr="002D6632" w:rsidRDefault="00075CE1" w:rsidP="00141A37">
      <w:pPr>
        <w:rPr>
          <w:rFonts w:ascii="Arial" w:hAnsi="Arial" w:cs="Arial"/>
          <w:color w:val="000000"/>
          <w:sz w:val="22"/>
          <w:szCs w:val="22"/>
          <w:shd w:val="clear" w:color="auto" w:fill="FFFFFF"/>
        </w:rPr>
      </w:pPr>
    </w:p>
    <w:p w14:paraId="41D07D48" w14:textId="77777777" w:rsidR="0014097E" w:rsidRDefault="0014097E" w:rsidP="00075CE1">
      <w:pPr>
        <w:rPr>
          <w:rFonts w:ascii="Arial" w:hAnsi="Arial" w:cs="Arial"/>
          <w:sz w:val="22"/>
          <w:szCs w:val="22"/>
        </w:rPr>
      </w:pPr>
    </w:p>
    <w:p w14:paraId="50414C75" w14:textId="77777777" w:rsidR="0014097E" w:rsidRDefault="0014097E" w:rsidP="00075CE1">
      <w:pPr>
        <w:rPr>
          <w:rFonts w:ascii="Arial" w:hAnsi="Arial" w:cs="Arial"/>
          <w:sz w:val="22"/>
          <w:szCs w:val="22"/>
        </w:rPr>
      </w:pPr>
    </w:p>
    <w:p w14:paraId="19735559" w14:textId="76630846" w:rsidR="00075CE1" w:rsidRPr="002D6632" w:rsidRDefault="00075CE1" w:rsidP="00075CE1">
      <w:pPr>
        <w:rPr>
          <w:rFonts w:ascii="Arial" w:hAnsi="Arial" w:cs="Arial"/>
          <w:sz w:val="22"/>
          <w:szCs w:val="22"/>
        </w:rPr>
      </w:pPr>
      <w:r w:rsidRPr="002D6632">
        <w:rPr>
          <w:rFonts w:ascii="Arial" w:hAnsi="Arial" w:cs="Arial"/>
          <w:sz w:val="22"/>
          <w:szCs w:val="22"/>
        </w:rPr>
        <w:lastRenderedPageBreak/>
        <w:t xml:space="preserve">EFAS External Factor Analysis </w:t>
      </w:r>
    </w:p>
    <w:p w14:paraId="789E0208" w14:textId="77777777" w:rsidR="00075CE1" w:rsidRPr="002D6632" w:rsidRDefault="00075CE1" w:rsidP="00075CE1">
      <w:pPr>
        <w:rPr>
          <w:rFonts w:ascii="Arial" w:hAnsi="Arial" w:cs="Arial"/>
          <w:b/>
          <w:bCs/>
          <w:sz w:val="22"/>
          <w:szCs w:val="22"/>
        </w:rPr>
      </w:pPr>
      <w:r w:rsidRPr="002D6632">
        <w:rPr>
          <w:rFonts w:ascii="Arial" w:hAnsi="Arial" w:cs="Arial"/>
          <w:b/>
          <w:bCs/>
          <w:sz w:val="22"/>
          <w:szCs w:val="22"/>
        </w:rPr>
        <w:t xml:space="preserve">                               </w:t>
      </w:r>
    </w:p>
    <w:tbl>
      <w:tblPr>
        <w:tblStyle w:val="TableGrid"/>
        <w:tblW w:w="0" w:type="auto"/>
        <w:tblLook w:val="04A0" w:firstRow="1" w:lastRow="0" w:firstColumn="1" w:lastColumn="0" w:noHBand="0" w:noVBand="1"/>
      </w:tblPr>
      <w:tblGrid>
        <w:gridCol w:w="2830"/>
        <w:gridCol w:w="1134"/>
        <w:gridCol w:w="1442"/>
        <w:gridCol w:w="1802"/>
        <w:gridCol w:w="1802"/>
      </w:tblGrid>
      <w:tr w:rsidR="00075CE1" w:rsidRPr="002D6632" w14:paraId="6DD5B78C" w14:textId="77777777" w:rsidTr="00914DCD">
        <w:tc>
          <w:tcPr>
            <w:tcW w:w="2830" w:type="dxa"/>
          </w:tcPr>
          <w:p w14:paraId="60C0F0C7" w14:textId="77777777" w:rsidR="00075CE1" w:rsidRPr="002D6632" w:rsidRDefault="00075CE1" w:rsidP="00914DCD">
            <w:pPr>
              <w:rPr>
                <w:rFonts w:ascii="Arial" w:hAnsi="Arial" w:cs="Arial"/>
                <w:sz w:val="22"/>
                <w:szCs w:val="22"/>
              </w:rPr>
            </w:pPr>
            <w:r w:rsidRPr="002D6632">
              <w:rPr>
                <w:rFonts w:ascii="Arial" w:hAnsi="Arial" w:cs="Arial"/>
                <w:sz w:val="22"/>
                <w:szCs w:val="22"/>
              </w:rPr>
              <w:t>Opportunities</w:t>
            </w:r>
          </w:p>
          <w:p w14:paraId="64E1F681" w14:textId="77777777" w:rsidR="00075CE1" w:rsidRPr="002D6632" w:rsidRDefault="00075CE1" w:rsidP="00914DCD">
            <w:pPr>
              <w:rPr>
                <w:rFonts w:ascii="Arial" w:hAnsi="Arial" w:cs="Arial"/>
                <w:sz w:val="22"/>
                <w:szCs w:val="22"/>
              </w:rPr>
            </w:pPr>
          </w:p>
        </w:tc>
        <w:tc>
          <w:tcPr>
            <w:tcW w:w="1134" w:type="dxa"/>
          </w:tcPr>
          <w:p w14:paraId="4BBAA880" w14:textId="77777777" w:rsidR="00075CE1" w:rsidRPr="002D6632" w:rsidRDefault="00075CE1" w:rsidP="00914DCD">
            <w:pPr>
              <w:rPr>
                <w:rFonts w:ascii="Arial" w:hAnsi="Arial" w:cs="Arial"/>
                <w:sz w:val="22"/>
                <w:szCs w:val="22"/>
              </w:rPr>
            </w:pPr>
            <w:r w:rsidRPr="002D6632">
              <w:rPr>
                <w:rFonts w:ascii="Arial" w:hAnsi="Arial" w:cs="Arial"/>
                <w:b/>
                <w:bCs/>
                <w:sz w:val="22"/>
                <w:szCs w:val="22"/>
              </w:rPr>
              <w:t>Weight</w:t>
            </w:r>
          </w:p>
        </w:tc>
        <w:tc>
          <w:tcPr>
            <w:tcW w:w="1442" w:type="dxa"/>
          </w:tcPr>
          <w:p w14:paraId="52DF1715" w14:textId="77777777" w:rsidR="00075CE1" w:rsidRPr="002D6632" w:rsidRDefault="00075CE1" w:rsidP="00914DCD">
            <w:pPr>
              <w:rPr>
                <w:rFonts w:ascii="Arial" w:hAnsi="Arial" w:cs="Arial"/>
                <w:sz w:val="22"/>
                <w:szCs w:val="22"/>
              </w:rPr>
            </w:pPr>
            <w:r w:rsidRPr="002D6632">
              <w:rPr>
                <w:rFonts w:ascii="Arial" w:hAnsi="Arial" w:cs="Arial"/>
                <w:sz w:val="22"/>
                <w:szCs w:val="22"/>
              </w:rPr>
              <w:t>Ratings</w:t>
            </w:r>
          </w:p>
        </w:tc>
        <w:tc>
          <w:tcPr>
            <w:tcW w:w="1802" w:type="dxa"/>
          </w:tcPr>
          <w:p w14:paraId="53855FA3" w14:textId="77777777" w:rsidR="00075CE1" w:rsidRPr="002D6632" w:rsidRDefault="00075CE1" w:rsidP="00914DCD">
            <w:pPr>
              <w:rPr>
                <w:rFonts w:ascii="Arial" w:hAnsi="Arial" w:cs="Arial"/>
                <w:sz w:val="22"/>
                <w:szCs w:val="22"/>
              </w:rPr>
            </w:pPr>
            <w:r w:rsidRPr="002D6632">
              <w:rPr>
                <w:rFonts w:ascii="Arial" w:hAnsi="Arial" w:cs="Arial"/>
                <w:sz w:val="22"/>
                <w:szCs w:val="22"/>
              </w:rPr>
              <w:t>Weighted Score</w:t>
            </w:r>
          </w:p>
        </w:tc>
        <w:tc>
          <w:tcPr>
            <w:tcW w:w="1802" w:type="dxa"/>
          </w:tcPr>
          <w:p w14:paraId="3EB2D658" w14:textId="77777777" w:rsidR="00075CE1" w:rsidRPr="002D6632" w:rsidRDefault="00075CE1" w:rsidP="00914DCD">
            <w:pPr>
              <w:rPr>
                <w:rFonts w:ascii="Arial" w:hAnsi="Arial" w:cs="Arial"/>
                <w:sz w:val="22"/>
                <w:szCs w:val="22"/>
              </w:rPr>
            </w:pPr>
            <w:r w:rsidRPr="002D6632">
              <w:rPr>
                <w:rFonts w:ascii="Arial" w:hAnsi="Arial" w:cs="Arial"/>
                <w:sz w:val="22"/>
                <w:szCs w:val="22"/>
              </w:rPr>
              <w:t>Comments</w:t>
            </w:r>
          </w:p>
        </w:tc>
      </w:tr>
      <w:tr w:rsidR="00075CE1" w:rsidRPr="002D6632" w14:paraId="2E4063D0" w14:textId="77777777" w:rsidTr="00914DCD">
        <w:tc>
          <w:tcPr>
            <w:tcW w:w="2830" w:type="dxa"/>
          </w:tcPr>
          <w:p w14:paraId="3AEF5DEF" w14:textId="77777777" w:rsidR="00075CE1" w:rsidRPr="002D6632" w:rsidRDefault="00075CE1" w:rsidP="00914DCD">
            <w:pPr>
              <w:rPr>
                <w:rFonts w:ascii="Arial" w:hAnsi="Arial" w:cs="Arial"/>
                <w:sz w:val="22"/>
                <w:szCs w:val="22"/>
              </w:rPr>
            </w:pPr>
            <w:r w:rsidRPr="002D6632">
              <w:rPr>
                <w:rFonts w:ascii="Arial" w:hAnsi="Arial" w:cs="Arial"/>
                <w:sz w:val="22"/>
                <w:szCs w:val="22"/>
              </w:rPr>
              <w:t>01 Increase in demands through the pandemic for cleaning products</w:t>
            </w:r>
          </w:p>
          <w:p w14:paraId="0BF37F35" w14:textId="77777777" w:rsidR="00075CE1" w:rsidRPr="002D6632" w:rsidRDefault="00075CE1" w:rsidP="00914DCD">
            <w:pPr>
              <w:rPr>
                <w:rFonts w:ascii="Arial" w:hAnsi="Arial" w:cs="Arial"/>
                <w:sz w:val="22"/>
                <w:szCs w:val="22"/>
              </w:rPr>
            </w:pPr>
          </w:p>
          <w:p w14:paraId="1763BE84" w14:textId="77777777" w:rsidR="00075CE1" w:rsidRPr="002D6632" w:rsidRDefault="00075CE1" w:rsidP="00914DCD">
            <w:pPr>
              <w:rPr>
                <w:rFonts w:ascii="Arial" w:hAnsi="Arial" w:cs="Arial"/>
                <w:sz w:val="22"/>
                <w:szCs w:val="22"/>
              </w:rPr>
            </w:pPr>
            <w:r w:rsidRPr="002D6632">
              <w:rPr>
                <w:rFonts w:ascii="Arial" w:hAnsi="Arial" w:cs="Arial"/>
                <w:sz w:val="22"/>
                <w:szCs w:val="22"/>
              </w:rPr>
              <w:t>02 Growing geographic and product diversity</w:t>
            </w:r>
          </w:p>
          <w:p w14:paraId="68909283" w14:textId="77777777" w:rsidR="00075CE1" w:rsidRPr="002D6632" w:rsidRDefault="00075CE1" w:rsidP="00914DCD">
            <w:pPr>
              <w:rPr>
                <w:rFonts w:ascii="Arial" w:hAnsi="Arial" w:cs="Arial"/>
                <w:sz w:val="22"/>
                <w:szCs w:val="22"/>
              </w:rPr>
            </w:pPr>
          </w:p>
          <w:p w14:paraId="0D518D26" w14:textId="77777777" w:rsidR="00075CE1" w:rsidRPr="002D6632" w:rsidRDefault="00075CE1" w:rsidP="00914DCD">
            <w:pPr>
              <w:rPr>
                <w:rFonts w:ascii="Arial" w:hAnsi="Arial" w:cs="Arial"/>
                <w:sz w:val="22"/>
                <w:szCs w:val="22"/>
              </w:rPr>
            </w:pPr>
          </w:p>
          <w:p w14:paraId="0CA0B151" w14:textId="77777777" w:rsidR="00075CE1" w:rsidRPr="002D6632" w:rsidRDefault="00075CE1" w:rsidP="00914DCD">
            <w:pPr>
              <w:rPr>
                <w:rFonts w:ascii="Arial" w:hAnsi="Arial" w:cs="Arial"/>
                <w:sz w:val="22"/>
                <w:szCs w:val="22"/>
              </w:rPr>
            </w:pPr>
            <w:r w:rsidRPr="002D6632">
              <w:rPr>
                <w:rFonts w:ascii="Arial" w:hAnsi="Arial" w:cs="Arial"/>
                <w:sz w:val="22"/>
                <w:szCs w:val="22"/>
              </w:rPr>
              <w:t>03 Entering new markets globally through strategic acquisition</w:t>
            </w:r>
          </w:p>
          <w:p w14:paraId="0BBF20FC" w14:textId="77777777" w:rsidR="00075CE1" w:rsidRPr="002D6632" w:rsidRDefault="00075CE1" w:rsidP="00914DCD">
            <w:pPr>
              <w:rPr>
                <w:rFonts w:ascii="Arial" w:hAnsi="Arial" w:cs="Arial"/>
                <w:sz w:val="22"/>
                <w:szCs w:val="22"/>
              </w:rPr>
            </w:pPr>
          </w:p>
          <w:p w14:paraId="3E610BA2" w14:textId="77777777" w:rsidR="00075CE1" w:rsidRPr="002D6632" w:rsidRDefault="00075CE1" w:rsidP="00914DCD">
            <w:pPr>
              <w:rPr>
                <w:rFonts w:ascii="Arial" w:hAnsi="Arial" w:cs="Arial"/>
                <w:sz w:val="22"/>
                <w:szCs w:val="22"/>
              </w:rPr>
            </w:pPr>
          </w:p>
          <w:p w14:paraId="2C082683" w14:textId="77777777" w:rsidR="00075CE1" w:rsidRPr="002D6632" w:rsidRDefault="00075CE1" w:rsidP="00914DCD">
            <w:pPr>
              <w:rPr>
                <w:rFonts w:ascii="Arial" w:hAnsi="Arial" w:cs="Arial"/>
                <w:sz w:val="22"/>
                <w:szCs w:val="22"/>
              </w:rPr>
            </w:pPr>
          </w:p>
          <w:p w14:paraId="4FBA2F34" w14:textId="77777777" w:rsidR="00075CE1" w:rsidRPr="002D6632" w:rsidRDefault="00075CE1" w:rsidP="00914DCD">
            <w:pPr>
              <w:rPr>
                <w:rFonts w:ascii="Arial" w:hAnsi="Arial" w:cs="Arial"/>
                <w:sz w:val="22"/>
                <w:szCs w:val="22"/>
              </w:rPr>
            </w:pPr>
          </w:p>
          <w:p w14:paraId="34B1BFE6" w14:textId="77777777" w:rsidR="00075CE1" w:rsidRPr="002D6632" w:rsidRDefault="00075CE1" w:rsidP="00914DCD">
            <w:pPr>
              <w:rPr>
                <w:rFonts w:ascii="Arial" w:hAnsi="Arial" w:cs="Arial"/>
                <w:sz w:val="22"/>
                <w:szCs w:val="22"/>
              </w:rPr>
            </w:pPr>
          </w:p>
          <w:p w14:paraId="221BA483" w14:textId="77777777" w:rsidR="00075CE1" w:rsidRPr="002D6632" w:rsidRDefault="00075CE1" w:rsidP="00914DCD">
            <w:pPr>
              <w:rPr>
                <w:rFonts w:ascii="Arial" w:hAnsi="Arial" w:cs="Arial"/>
                <w:sz w:val="22"/>
                <w:szCs w:val="22"/>
              </w:rPr>
            </w:pPr>
            <w:r w:rsidRPr="002D6632">
              <w:rPr>
                <w:rFonts w:ascii="Arial" w:hAnsi="Arial" w:cs="Arial"/>
                <w:sz w:val="22"/>
                <w:szCs w:val="22"/>
              </w:rPr>
              <w:t>04 Growing market and opportunity to expand on health and beauty products</w:t>
            </w:r>
          </w:p>
          <w:p w14:paraId="1982F3C8" w14:textId="77777777" w:rsidR="00075CE1" w:rsidRPr="002D6632" w:rsidRDefault="00075CE1" w:rsidP="00914DCD">
            <w:pPr>
              <w:rPr>
                <w:rFonts w:ascii="Arial" w:hAnsi="Arial" w:cs="Arial"/>
                <w:sz w:val="22"/>
                <w:szCs w:val="22"/>
              </w:rPr>
            </w:pPr>
          </w:p>
          <w:p w14:paraId="4FCF105A" w14:textId="77777777" w:rsidR="00075CE1" w:rsidRPr="002D6632" w:rsidRDefault="00075CE1" w:rsidP="00914DCD">
            <w:pPr>
              <w:rPr>
                <w:rFonts w:ascii="Arial" w:hAnsi="Arial" w:cs="Arial"/>
                <w:b/>
                <w:bCs/>
                <w:sz w:val="22"/>
                <w:szCs w:val="22"/>
              </w:rPr>
            </w:pPr>
            <w:r w:rsidRPr="002D6632">
              <w:rPr>
                <w:rFonts w:ascii="Arial" w:hAnsi="Arial" w:cs="Arial"/>
                <w:b/>
                <w:bCs/>
                <w:sz w:val="22"/>
                <w:szCs w:val="22"/>
              </w:rPr>
              <w:t xml:space="preserve">                             </w:t>
            </w:r>
          </w:p>
          <w:p w14:paraId="55B33E96" w14:textId="77777777" w:rsidR="00075CE1" w:rsidRPr="002D6632" w:rsidRDefault="00075CE1" w:rsidP="00914DCD">
            <w:pPr>
              <w:rPr>
                <w:rFonts w:ascii="Arial" w:hAnsi="Arial" w:cs="Arial"/>
                <w:b/>
                <w:bCs/>
                <w:sz w:val="22"/>
                <w:szCs w:val="22"/>
              </w:rPr>
            </w:pPr>
          </w:p>
          <w:p w14:paraId="5874DDED" w14:textId="77777777" w:rsidR="00075CE1" w:rsidRPr="002D6632" w:rsidRDefault="00075CE1" w:rsidP="00914DCD">
            <w:pPr>
              <w:rPr>
                <w:rFonts w:ascii="Arial" w:hAnsi="Arial" w:cs="Arial"/>
                <w:b/>
                <w:bCs/>
                <w:sz w:val="22"/>
                <w:szCs w:val="22"/>
              </w:rPr>
            </w:pPr>
          </w:p>
          <w:p w14:paraId="1672BA59" w14:textId="77777777" w:rsidR="00075CE1" w:rsidRPr="002D6632" w:rsidRDefault="00075CE1" w:rsidP="00914DCD">
            <w:pPr>
              <w:rPr>
                <w:rFonts w:ascii="Arial" w:hAnsi="Arial" w:cs="Arial"/>
                <w:b/>
                <w:bCs/>
                <w:sz w:val="22"/>
                <w:szCs w:val="22"/>
              </w:rPr>
            </w:pPr>
          </w:p>
          <w:p w14:paraId="4A63955D" w14:textId="77777777" w:rsidR="00075CE1" w:rsidRPr="002D6632" w:rsidRDefault="00075CE1" w:rsidP="00914DCD">
            <w:pPr>
              <w:rPr>
                <w:rFonts w:ascii="Arial" w:hAnsi="Arial" w:cs="Arial"/>
                <w:b/>
                <w:bCs/>
                <w:sz w:val="22"/>
                <w:szCs w:val="22"/>
              </w:rPr>
            </w:pPr>
          </w:p>
          <w:p w14:paraId="6965F0FE" w14:textId="77777777" w:rsidR="00075CE1" w:rsidRPr="002D6632" w:rsidRDefault="00075CE1" w:rsidP="00914DCD">
            <w:pPr>
              <w:rPr>
                <w:rFonts w:ascii="Arial" w:hAnsi="Arial" w:cs="Arial"/>
                <w:b/>
                <w:bCs/>
                <w:sz w:val="22"/>
                <w:szCs w:val="22"/>
              </w:rPr>
            </w:pPr>
            <w:r w:rsidRPr="002D6632">
              <w:rPr>
                <w:rFonts w:ascii="Arial" w:hAnsi="Arial" w:cs="Arial"/>
                <w:b/>
                <w:bCs/>
                <w:sz w:val="22"/>
                <w:szCs w:val="22"/>
              </w:rPr>
              <w:t xml:space="preserve">                             Subtotal</w:t>
            </w:r>
          </w:p>
        </w:tc>
        <w:tc>
          <w:tcPr>
            <w:tcW w:w="1134" w:type="dxa"/>
          </w:tcPr>
          <w:p w14:paraId="06DB22CF" w14:textId="77777777" w:rsidR="00075CE1" w:rsidRPr="002D6632" w:rsidRDefault="00075CE1" w:rsidP="00914DCD">
            <w:pPr>
              <w:rPr>
                <w:rFonts w:ascii="Arial" w:hAnsi="Arial" w:cs="Arial"/>
                <w:sz w:val="22"/>
                <w:szCs w:val="22"/>
              </w:rPr>
            </w:pPr>
            <w:r w:rsidRPr="002D6632">
              <w:rPr>
                <w:rFonts w:ascii="Arial" w:hAnsi="Arial" w:cs="Arial"/>
                <w:sz w:val="22"/>
                <w:szCs w:val="22"/>
              </w:rPr>
              <w:t>0.4</w:t>
            </w:r>
          </w:p>
          <w:p w14:paraId="1FD30D35" w14:textId="77777777" w:rsidR="00075CE1" w:rsidRPr="002D6632" w:rsidRDefault="00075CE1" w:rsidP="00914DCD">
            <w:pPr>
              <w:rPr>
                <w:rFonts w:ascii="Arial" w:hAnsi="Arial" w:cs="Arial"/>
                <w:sz w:val="22"/>
                <w:szCs w:val="22"/>
              </w:rPr>
            </w:pPr>
          </w:p>
          <w:p w14:paraId="7EAE71F5" w14:textId="77777777" w:rsidR="00075CE1" w:rsidRPr="002D6632" w:rsidRDefault="00075CE1" w:rsidP="00914DCD">
            <w:pPr>
              <w:rPr>
                <w:rFonts w:ascii="Arial" w:hAnsi="Arial" w:cs="Arial"/>
                <w:sz w:val="22"/>
                <w:szCs w:val="22"/>
              </w:rPr>
            </w:pPr>
          </w:p>
          <w:p w14:paraId="0556BDB1" w14:textId="77777777" w:rsidR="00075CE1" w:rsidRPr="002D6632" w:rsidRDefault="00075CE1" w:rsidP="00914DCD">
            <w:pPr>
              <w:rPr>
                <w:rFonts w:ascii="Arial" w:hAnsi="Arial" w:cs="Arial"/>
                <w:sz w:val="22"/>
                <w:szCs w:val="22"/>
              </w:rPr>
            </w:pPr>
          </w:p>
          <w:p w14:paraId="6BB7E22D" w14:textId="77777777" w:rsidR="00075CE1" w:rsidRPr="002D6632" w:rsidRDefault="00075CE1" w:rsidP="00914DCD">
            <w:pPr>
              <w:rPr>
                <w:rFonts w:ascii="Arial" w:hAnsi="Arial" w:cs="Arial"/>
                <w:sz w:val="22"/>
                <w:szCs w:val="22"/>
              </w:rPr>
            </w:pPr>
            <w:r w:rsidRPr="002D6632">
              <w:rPr>
                <w:rFonts w:ascii="Arial" w:hAnsi="Arial" w:cs="Arial"/>
                <w:sz w:val="22"/>
                <w:szCs w:val="22"/>
              </w:rPr>
              <w:t>0.3</w:t>
            </w:r>
          </w:p>
          <w:p w14:paraId="086CBF01" w14:textId="77777777" w:rsidR="00075CE1" w:rsidRPr="002D6632" w:rsidRDefault="00075CE1" w:rsidP="00914DCD">
            <w:pPr>
              <w:rPr>
                <w:rFonts w:ascii="Arial" w:hAnsi="Arial" w:cs="Arial"/>
                <w:sz w:val="22"/>
                <w:szCs w:val="22"/>
              </w:rPr>
            </w:pPr>
          </w:p>
          <w:p w14:paraId="4EE83725" w14:textId="77777777" w:rsidR="00075CE1" w:rsidRPr="002D6632" w:rsidRDefault="00075CE1" w:rsidP="00914DCD">
            <w:pPr>
              <w:rPr>
                <w:rFonts w:ascii="Arial" w:hAnsi="Arial" w:cs="Arial"/>
                <w:sz w:val="22"/>
                <w:szCs w:val="22"/>
              </w:rPr>
            </w:pPr>
          </w:p>
          <w:p w14:paraId="3D985F9B" w14:textId="77777777" w:rsidR="00075CE1" w:rsidRPr="002D6632" w:rsidRDefault="00075CE1" w:rsidP="00914DCD">
            <w:pPr>
              <w:rPr>
                <w:rFonts w:ascii="Arial" w:hAnsi="Arial" w:cs="Arial"/>
                <w:sz w:val="22"/>
                <w:szCs w:val="22"/>
              </w:rPr>
            </w:pPr>
          </w:p>
          <w:p w14:paraId="19989CFF" w14:textId="77777777" w:rsidR="00075CE1" w:rsidRPr="002D6632" w:rsidRDefault="00075CE1" w:rsidP="00914DCD">
            <w:pPr>
              <w:rPr>
                <w:rFonts w:ascii="Arial" w:hAnsi="Arial" w:cs="Arial"/>
                <w:sz w:val="22"/>
                <w:szCs w:val="22"/>
              </w:rPr>
            </w:pPr>
          </w:p>
          <w:p w14:paraId="0ECB9464" w14:textId="77777777" w:rsidR="00075CE1" w:rsidRPr="002D6632" w:rsidRDefault="00075CE1" w:rsidP="00914DCD">
            <w:pPr>
              <w:rPr>
                <w:rFonts w:ascii="Arial" w:hAnsi="Arial" w:cs="Arial"/>
                <w:sz w:val="22"/>
                <w:szCs w:val="22"/>
              </w:rPr>
            </w:pPr>
            <w:r w:rsidRPr="002D6632">
              <w:rPr>
                <w:rFonts w:ascii="Arial" w:hAnsi="Arial" w:cs="Arial"/>
                <w:sz w:val="22"/>
                <w:szCs w:val="22"/>
              </w:rPr>
              <w:t>0.2</w:t>
            </w:r>
          </w:p>
          <w:p w14:paraId="33088B2F" w14:textId="77777777" w:rsidR="00075CE1" w:rsidRPr="002D6632" w:rsidRDefault="00075CE1" w:rsidP="00914DCD">
            <w:pPr>
              <w:rPr>
                <w:rFonts w:ascii="Arial" w:hAnsi="Arial" w:cs="Arial"/>
                <w:sz w:val="22"/>
                <w:szCs w:val="22"/>
              </w:rPr>
            </w:pPr>
          </w:p>
          <w:p w14:paraId="69D04F28" w14:textId="77777777" w:rsidR="00075CE1" w:rsidRPr="002D6632" w:rsidRDefault="00075CE1" w:rsidP="00914DCD">
            <w:pPr>
              <w:rPr>
                <w:rFonts w:ascii="Arial" w:hAnsi="Arial" w:cs="Arial"/>
                <w:sz w:val="22"/>
                <w:szCs w:val="22"/>
              </w:rPr>
            </w:pPr>
          </w:p>
          <w:p w14:paraId="77799D80" w14:textId="77777777" w:rsidR="00075CE1" w:rsidRPr="002D6632" w:rsidRDefault="00075CE1" w:rsidP="00914DCD">
            <w:pPr>
              <w:rPr>
                <w:rFonts w:ascii="Arial" w:hAnsi="Arial" w:cs="Arial"/>
                <w:sz w:val="22"/>
                <w:szCs w:val="22"/>
              </w:rPr>
            </w:pPr>
          </w:p>
          <w:p w14:paraId="0F9C2DE4" w14:textId="77777777" w:rsidR="00075CE1" w:rsidRPr="002D6632" w:rsidRDefault="00075CE1" w:rsidP="00914DCD">
            <w:pPr>
              <w:rPr>
                <w:rFonts w:ascii="Arial" w:hAnsi="Arial" w:cs="Arial"/>
                <w:sz w:val="22"/>
                <w:szCs w:val="22"/>
              </w:rPr>
            </w:pPr>
          </w:p>
          <w:p w14:paraId="75993700" w14:textId="77777777" w:rsidR="00075CE1" w:rsidRPr="002D6632" w:rsidRDefault="00075CE1" w:rsidP="00914DCD">
            <w:pPr>
              <w:rPr>
                <w:rFonts w:ascii="Arial" w:hAnsi="Arial" w:cs="Arial"/>
                <w:sz w:val="22"/>
                <w:szCs w:val="22"/>
              </w:rPr>
            </w:pPr>
          </w:p>
          <w:p w14:paraId="11DFFD87" w14:textId="77777777" w:rsidR="00075CE1" w:rsidRPr="002D6632" w:rsidRDefault="00075CE1" w:rsidP="00914DCD">
            <w:pPr>
              <w:rPr>
                <w:rFonts w:ascii="Arial" w:hAnsi="Arial" w:cs="Arial"/>
                <w:sz w:val="22"/>
                <w:szCs w:val="22"/>
              </w:rPr>
            </w:pPr>
          </w:p>
          <w:p w14:paraId="590DE7B4" w14:textId="77777777" w:rsidR="00075CE1" w:rsidRPr="002D6632" w:rsidRDefault="00075CE1" w:rsidP="00914DCD">
            <w:pPr>
              <w:rPr>
                <w:rFonts w:ascii="Arial" w:hAnsi="Arial" w:cs="Arial"/>
                <w:sz w:val="22"/>
                <w:szCs w:val="22"/>
              </w:rPr>
            </w:pPr>
          </w:p>
          <w:p w14:paraId="057EBF0F" w14:textId="77777777" w:rsidR="00075CE1" w:rsidRPr="002D6632" w:rsidRDefault="00075CE1" w:rsidP="00914DCD">
            <w:pPr>
              <w:rPr>
                <w:rFonts w:ascii="Arial" w:hAnsi="Arial" w:cs="Arial"/>
                <w:sz w:val="22"/>
                <w:szCs w:val="22"/>
              </w:rPr>
            </w:pPr>
          </w:p>
          <w:p w14:paraId="6A744DAE" w14:textId="77777777" w:rsidR="00075CE1" w:rsidRPr="002D6632" w:rsidRDefault="00075CE1" w:rsidP="00914DCD">
            <w:pPr>
              <w:rPr>
                <w:rFonts w:ascii="Arial" w:hAnsi="Arial" w:cs="Arial"/>
                <w:sz w:val="22"/>
                <w:szCs w:val="22"/>
              </w:rPr>
            </w:pPr>
            <w:r w:rsidRPr="002D6632">
              <w:rPr>
                <w:rFonts w:ascii="Arial" w:hAnsi="Arial" w:cs="Arial"/>
                <w:sz w:val="22"/>
                <w:szCs w:val="22"/>
              </w:rPr>
              <w:t>0.1</w:t>
            </w:r>
          </w:p>
          <w:p w14:paraId="0AD50500" w14:textId="77777777" w:rsidR="00075CE1" w:rsidRPr="002D6632" w:rsidRDefault="00075CE1" w:rsidP="00914DCD">
            <w:pPr>
              <w:rPr>
                <w:rFonts w:ascii="Arial" w:hAnsi="Arial" w:cs="Arial"/>
                <w:sz w:val="22"/>
                <w:szCs w:val="22"/>
              </w:rPr>
            </w:pPr>
          </w:p>
          <w:p w14:paraId="292D7CFC" w14:textId="77777777" w:rsidR="00075CE1" w:rsidRPr="002D6632" w:rsidRDefault="00075CE1" w:rsidP="00914DCD">
            <w:pPr>
              <w:rPr>
                <w:rFonts w:ascii="Arial" w:hAnsi="Arial" w:cs="Arial"/>
                <w:sz w:val="22"/>
                <w:szCs w:val="22"/>
              </w:rPr>
            </w:pPr>
          </w:p>
          <w:p w14:paraId="51209AED" w14:textId="77777777" w:rsidR="00075CE1" w:rsidRPr="002D6632" w:rsidRDefault="00075CE1" w:rsidP="00914DCD">
            <w:pPr>
              <w:rPr>
                <w:rFonts w:ascii="Arial" w:hAnsi="Arial" w:cs="Arial"/>
                <w:sz w:val="22"/>
                <w:szCs w:val="22"/>
              </w:rPr>
            </w:pPr>
          </w:p>
          <w:p w14:paraId="6AE44598" w14:textId="77777777" w:rsidR="00075CE1" w:rsidRPr="002D6632" w:rsidRDefault="00075CE1" w:rsidP="00914DCD">
            <w:pPr>
              <w:rPr>
                <w:rFonts w:ascii="Arial" w:hAnsi="Arial" w:cs="Arial"/>
                <w:sz w:val="22"/>
                <w:szCs w:val="22"/>
              </w:rPr>
            </w:pPr>
          </w:p>
          <w:p w14:paraId="524ECDB5" w14:textId="77777777" w:rsidR="00075CE1" w:rsidRPr="002D6632" w:rsidRDefault="00075CE1" w:rsidP="00914DCD">
            <w:pPr>
              <w:rPr>
                <w:rFonts w:ascii="Arial" w:hAnsi="Arial" w:cs="Arial"/>
                <w:sz w:val="22"/>
                <w:szCs w:val="22"/>
              </w:rPr>
            </w:pPr>
          </w:p>
          <w:p w14:paraId="34366B67" w14:textId="77777777" w:rsidR="00075CE1" w:rsidRPr="002D6632" w:rsidRDefault="00075CE1" w:rsidP="00914DCD">
            <w:pPr>
              <w:rPr>
                <w:rFonts w:ascii="Arial" w:hAnsi="Arial" w:cs="Arial"/>
                <w:sz w:val="22"/>
                <w:szCs w:val="22"/>
              </w:rPr>
            </w:pPr>
          </w:p>
          <w:p w14:paraId="26C30F4F" w14:textId="77777777" w:rsidR="00075CE1" w:rsidRPr="002D6632" w:rsidRDefault="00075CE1" w:rsidP="00914DCD">
            <w:pPr>
              <w:rPr>
                <w:rFonts w:ascii="Arial" w:hAnsi="Arial" w:cs="Arial"/>
                <w:sz w:val="22"/>
                <w:szCs w:val="22"/>
              </w:rPr>
            </w:pPr>
            <w:r w:rsidRPr="002D6632">
              <w:rPr>
                <w:rFonts w:ascii="Arial" w:hAnsi="Arial" w:cs="Arial"/>
                <w:sz w:val="22"/>
                <w:szCs w:val="22"/>
              </w:rPr>
              <w:t>1.0</w:t>
            </w:r>
          </w:p>
        </w:tc>
        <w:tc>
          <w:tcPr>
            <w:tcW w:w="1442" w:type="dxa"/>
          </w:tcPr>
          <w:p w14:paraId="242F08B7" w14:textId="77777777" w:rsidR="00075CE1" w:rsidRPr="002D6632" w:rsidRDefault="00075CE1" w:rsidP="00914DCD">
            <w:pPr>
              <w:rPr>
                <w:rFonts w:ascii="Arial" w:hAnsi="Arial" w:cs="Arial"/>
                <w:sz w:val="22"/>
                <w:szCs w:val="22"/>
              </w:rPr>
            </w:pPr>
            <w:r w:rsidRPr="002D6632">
              <w:rPr>
                <w:rFonts w:ascii="Arial" w:hAnsi="Arial" w:cs="Arial"/>
                <w:sz w:val="22"/>
                <w:szCs w:val="22"/>
              </w:rPr>
              <w:t>5</w:t>
            </w:r>
          </w:p>
          <w:p w14:paraId="3B6E251B" w14:textId="77777777" w:rsidR="00075CE1" w:rsidRPr="002D6632" w:rsidRDefault="00075CE1" w:rsidP="00914DCD">
            <w:pPr>
              <w:rPr>
                <w:rFonts w:ascii="Arial" w:hAnsi="Arial" w:cs="Arial"/>
                <w:sz w:val="22"/>
                <w:szCs w:val="22"/>
              </w:rPr>
            </w:pPr>
          </w:p>
          <w:p w14:paraId="0B92415F" w14:textId="77777777" w:rsidR="00075CE1" w:rsidRPr="002D6632" w:rsidRDefault="00075CE1" w:rsidP="00914DCD">
            <w:pPr>
              <w:rPr>
                <w:rFonts w:ascii="Arial" w:hAnsi="Arial" w:cs="Arial"/>
                <w:sz w:val="22"/>
                <w:szCs w:val="22"/>
              </w:rPr>
            </w:pPr>
          </w:p>
          <w:p w14:paraId="04E294B6" w14:textId="77777777" w:rsidR="00075CE1" w:rsidRPr="002D6632" w:rsidRDefault="00075CE1" w:rsidP="00914DCD">
            <w:pPr>
              <w:rPr>
                <w:rFonts w:ascii="Arial" w:hAnsi="Arial" w:cs="Arial"/>
                <w:sz w:val="22"/>
                <w:szCs w:val="22"/>
              </w:rPr>
            </w:pPr>
          </w:p>
          <w:p w14:paraId="036FAA44" w14:textId="77777777" w:rsidR="00075CE1" w:rsidRPr="002D6632" w:rsidRDefault="00075CE1" w:rsidP="00914DCD">
            <w:pPr>
              <w:rPr>
                <w:rFonts w:ascii="Arial" w:hAnsi="Arial" w:cs="Arial"/>
                <w:sz w:val="22"/>
                <w:szCs w:val="22"/>
              </w:rPr>
            </w:pPr>
            <w:r w:rsidRPr="002D6632">
              <w:rPr>
                <w:rFonts w:ascii="Arial" w:hAnsi="Arial" w:cs="Arial"/>
                <w:sz w:val="22"/>
                <w:szCs w:val="22"/>
              </w:rPr>
              <w:t>4</w:t>
            </w:r>
          </w:p>
          <w:p w14:paraId="6DE3A341" w14:textId="77777777" w:rsidR="00075CE1" w:rsidRPr="002D6632" w:rsidRDefault="00075CE1" w:rsidP="00914DCD">
            <w:pPr>
              <w:rPr>
                <w:rFonts w:ascii="Arial" w:hAnsi="Arial" w:cs="Arial"/>
                <w:sz w:val="22"/>
                <w:szCs w:val="22"/>
              </w:rPr>
            </w:pPr>
          </w:p>
          <w:p w14:paraId="50FAE96D" w14:textId="77777777" w:rsidR="00075CE1" w:rsidRPr="002D6632" w:rsidRDefault="00075CE1" w:rsidP="00914DCD">
            <w:pPr>
              <w:rPr>
                <w:rFonts w:ascii="Arial" w:hAnsi="Arial" w:cs="Arial"/>
                <w:sz w:val="22"/>
                <w:szCs w:val="22"/>
              </w:rPr>
            </w:pPr>
          </w:p>
          <w:p w14:paraId="44D9DB55" w14:textId="77777777" w:rsidR="00075CE1" w:rsidRPr="002D6632" w:rsidRDefault="00075CE1" w:rsidP="00914DCD">
            <w:pPr>
              <w:rPr>
                <w:rFonts w:ascii="Arial" w:hAnsi="Arial" w:cs="Arial"/>
                <w:sz w:val="22"/>
                <w:szCs w:val="22"/>
              </w:rPr>
            </w:pPr>
          </w:p>
          <w:p w14:paraId="74C01275" w14:textId="77777777" w:rsidR="00075CE1" w:rsidRPr="002D6632" w:rsidRDefault="00075CE1" w:rsidP="00914DCD">
            <w:pPr>
              <w:rPr>
                <w:rFonts w:ascii="Arial" w:hAnsi="Arial" w:cs="Arial"/>
                <w:sz w:val="22"/>
                <w:szCs w:val="22"/>
              </w:rPr>
            </w:pPr>
          </w:p>
          <w:p w14:paraId="079116C2" w14:textId="77777777" w:rsidR="00075CE1" w:rsidRPr="002D6632" w:rsidRDefault="00075CE1" w:rsidP="00914DCD">
            <w:pPr>
              <w:rPr>
                <w:rFonts w:ascii="Arial" w:hAnsi="Arial" w:cs="Arial"/>
                <w:sz w:val="22"/>
                <w:szCs w:val="22"/>
              </w:rPr>
            </w:pPr>
            <w:r w:rsidRPr="002D6632">
              <w:rPr>
                <w:rFonts w:ascii="Arial" w:hAnsi="Arial" w:cs="Arial"/>
                <w:sz w:val="22"/>
                <w:szCs w:val="22"/>
              </w:rPr>
              <w:t>4</w:t>
            </w:r>
          </w:p>
          <w:p w14:paraId="6422B484" w14:textId="77777777" w:rsidR="00075CE1" w:rsidRPr="002D6632" w:rsidRDefault="00075CE1" w:rsidP="00914DCD">
            <w:pPr>
              <w:rPr>
                <w:rFonts w:ascii="Arial" w:hAnsi="Arial" w:cs="Arial"/>
                <w:sz w:val="22"/>
                <w:szCs w:val="22"/>
              </w:rPr>
            </w:pPr>
          </w:p>
          <w:p w14:paraId="227413F5" w14:textId="77777777" w:rsidR="00075CE1" w:rsidRPr="002D6632" w:rsidRDefault="00075CE1" w:rsidP="00914DCD">
            <w:pPr>
              <w:rPr>
                <w:rFonts w:ascii="Arial" w:hAnsi="Arial" w:cs="Arial"/>
                <w:sz w:val="22"/>
                <w:szCs w:val="22"/>
              </w:rPr>
            </w:pPr>
          </w:p>
          <w:p w14:paraId="5A2E55F9" w14:textId="77777777" w:rsidR="00075CE1" w:rsidRPr="002D6632" w:rsidRDefault="00075CE1" w:rsidP="00914DCD">
            <w:pPr>
              <w:rPr>
                <w:rFonts w:ascii="Arial" w:hAnsi="Arial" w:cs="Arial"/>
                <w:sz w:val="22"/>
                <w:szCs w:val="22"/>
              </w:rPr>
            </w:pPr>
          </w:p>
          <w:p w14:paraId="3EA52599" w14:textId="77777777" w:rsidR="00075CE1" w:rsidRPr="002D6632" w:rsidRDefault="00075CE1" w:rsidP="00914DCD">
            <w:pPr>
              <w:rPr>
                <w:rFonts w:ascii="Arial" w:hAnsi="Arial" w:cs="Arial"/>
                <w:sz w:val="22"/>
                <w:szCs w:val="22"/>
              </w:rPr>
            </w:pPr>
          </w:p>
          <w:p w14:paraId="60A026E3" w14:textId="77777777" w:rsidR="00075CE1" w:rsidRPr="002D6632" w:rsidRDefault="00075CE1" w:rsidP="00914DCD">
            <w:pPr>
              <w:rPr>
                <w:rFonts w:ascii="Arial" w:hAnsi="Arial" w:cs="Arial"/>
                <w:sz w:val="22"/>
                <w:szCs w:val="22"/>
              </w:rPr>
            </w:pPr>
          </w:p>
          <w:p w14:paraId="7B00B72A" w14:textId="77777777" w:rsidR="00075CE1" w:rsidRPr="002D6632" w:rsidRDefault="00075CE1" w:rsidP="00914DCD">
            <w:pPr>
              <w:rPr>
                <w:rFonts w:ascii="Arial" w:hAnsi="Arial" w:cs="Arial"/>
                <w:sz w:val="22"/>
                <w:szCs w:val="22"/>
              </w:rPr>
            </w:pPr>
          </w:p>
          <w:p w14:paraId="657FCB41" w14:textId="77777777" w:rsidR="00075CE1" w:rsidRPr="002D6632" w:rsidRDefault="00075CE1" w:rsidP="00914DCD">
            <w:pPr>
              <w:rPr>
                <w:rFonts w:ascii="Arial" w:hAnsi="Arial" w:cs="Arial"/>
                <w:sz w:val="22"/>
                <w:szCs w:val="22"/>
              </w:rPr>
            </w:pPr>
          </w:p>
          <w:p w14:paraId="72A56656" w14:textId="77777777" w:rsidR="00075CE1" w:rsidRPr="002D6632" w:rsidRDefault="00075CE1" w:rsidP="00914DCD">
            <w:pPr>
              <w:rPr>
                <w:rFonts w:ascii="Arial" w:hAnsi="Arial" w:cs="Arial"/>
                <w:sz w:val="22"/>
                <w:szCs w:val="22"/>
              </w:rPr>
            </w:pPr>
          </w:p>
          <w:p w14:paraId="4E53D665" w14:textId="77777777" w:rsidR="00075CE1" w:rsidRPr="002D6632" w:rsidRDefault="00075CE1" w:rsidP="00914DCD">
            <w:pPr>
              <w:rPr>
                <w:rFonts w:ascii="Arial" w:hAnsi="Arial" w:cs="Arial"/>
                <w:sz w:val="22"/>
                <w:szCs w:val="22"/>
              </w:rPr>
            </w:pPr>
            <w:r w:rsidRPr="002D6632">
              <w:rPr>
                <w:rFonts w:ascii="Arial" w:hAnsi="Arial" w:cs="Arial"/>
                <w:sz w:val="22"/>
                <w:szCs w:val="22"/>
              </w:rPr>
              <w:t>5</w:t>
            </w:r>
          </w:p>
        </w:tc>
        <w:tc>
          <w:tcPr>
            <w:tcW w:w="1802" w:type="dxa"/>
          </w:tcPr>
          <w:p w14:paraId="0154C2ED" w14:textId="77777777" w:rsidR="00075CE1" w:rsidRPr="002D6632" w:rsidRDefault="00075CE1" w:rsidP="00914DCD">
            <w:pPr>
              <w:rPr>
                <w:rFonts w:ascii="Arial" w:hAnsi="Arial" w:cs="Arial"/>
                <w:sz w:val="22"/>
                <w:szCs w:val="22"/>
              </w:rPr>
            </w:pPr>
            <w:r w:rsidRPr="002D6632">
              <w:rPr>
                <w:rFonts w:ascii="Arial" w:hAnsi="Arial" w:cs="Arial"/>
                <w:sz w:val="22"/>
                <w:szCs w:val="22"/>
              </w:rPr>
              <w:t>5.4</w:t>
            </w:r>
          </w:p>
          <w:p w14:paraId="2BC6B698" w14:textId="77777777" w:rsidR="00075CE1" w:rsidRPr="002D6632" w:rsidRDefault="00075CE1" w:rsidP="00914DCD">
            <w:pPr>
              <w:rPr>
                <w:rFonts w:ascii="Arial" w:hAnsi="Arial" w:cs="Arial"/>
                <w:sz w:val="22"/>
                <w:szCs w:val="22"/>
              </w:rPr>
            </w:pPr>
          </w:p>
          <w:p w14:paraId="0157BD6A" w14:textId="77777777" w:rsidR="00075CE1" w:rsidRPr="002D6632" w:rsidRDefault="00075CE1" w:rsidP="00914DCD">
            <w:pPr>
              <w:rPr>
                <w:rFonts w:ascii="Arial" w:hAnsi="Arial" w:cs="Arial"/>
                <w:sz w:val="22"/>
                <w:szCs w:val="22"/>
              </w:rPr>
            </w:pPr>
          </w:p>
          <w:p w14:paraId="1E0A4278" w14:textId="77777777" w:rsidR="00075CE1" w:rsidRPr="002D6632" w:rsidRDefault="00075CE1" w:rsidP="00914DCD">
            <w:pPr>
              <w:rPr>
                <w:rFonts w:ascii="Arial" w:hAnsi="Arial" w:cs="Arial"/>
                <w:sz w:val="22"/>
                <w:szCs w:val="22"/>
              </w:rPr>
            </w:pPr>
          </w:p>
          <w:p w14:paraId="0AA4C536" w14:textId="77777777" w:rsidR="00075CE1" w:rsidRPr="002D6632" w:rsidRDefault="00075CE1" w:rsidP="00914DCD">
            <w:pPr>
              <w:rPr>
                <w:rFonts w:ascii="Arial" w:hAnsi="Arial" w:cs="Arial"/>
                <w:sz w:val="22"/>
                <w:szCs w:val="22"/>
              </w:rPr>
            </w:pPr>
            <w:r w:rsidRPr="002D6632">
              <w:rPr>
                <w:rFonts w:ascii="Arial" w:hAnsi="Arial" w:cs="Arial"/>
                <w:sz w:val="22"/>
                <w:szCs w:val="22"/>
              </w:rPr>
              <w:t>4.3</w:t>
            </w:r>
          </w:p>
          <w:p w14:paraId="6E2E5426" w14:textId="77777777" w:rsidR="00075CE1" w:rsidRPr="002D6632" w:rsidRDefault="00075CE1" w:rsidP="00914DCD">
            <w:pPr>
              <w:rPr>
                <w:rFonts w:ascii="Arial" w:hAnsi="Arial" w:cs="Arial"/>
                <w:sz w:val="22"/>
                <w:szCs w:val="22"/>
              </w:rPr>
            </w:pPr>
          </w:p>
          <w:p w14:paraId="025F241A" w14:textId="77777777" w:rsidR="00075CE1" w:rsidRPr="002D6632" w:rsidRDefault="00075CE1" w:rsidP="00914DCD">
            <w:pPr>
              <w:rPr>
                <w:rFonts w:ascii="Arial" w:hAnsi="Arial" w:cs="Arial"/>
                <w:sz w:val="22"/>
                <w:szCs w:val="22"/>
              </w:rPr>
            </w:pPr>
          </w:p>
          <w:p w14:paraId="16F8BB4F" w14:textId="77777777" w:rsidR="00075CE1" w:rsidRPr="002D6632" w:rsidRDefault="00075CE1" w:rsidP="00914DCD">
            <w:pPr>
              <w:rPr>
                <w:rFonts w:ascii="Arial" w:hAnsi="Arial" w:cs="Arial"/>
                <w:sz w:val="22"/>
                <w:szCs w:val="22"/>
              </w:rPr>
            </w:pPr>
          </w:p>
          <w:p w14:paraId="5F369294" w14:textId="77777777" w:rsidR="00075CE1" w:rsidRPr="002D6632" w:rsidRDefault="00075CE1" w:rsidP="00914DCD">
            <w:pPr>
              <w:rPr>
                <w:rFonts w:ascii="Arial" w:hAnsi="Arial" w:cs="Arial"/>
                <w:sz w:val="22"/>
                <w:szCs w:val="22"/>
              </w:rPr>
            </w:pPr>
          </w:p>
          <w:p w14:paraId="4BA2102E" w14:textId="77777777" w:rsidR="00075CE1" w:rsidRPr="002D6632" w:rsidRDefault="00075CE1" w:rsidP="00914DCD">
            <w:pPr>
              <w:rPr>
                <w:rFonts w:ascii="Arial" w:hAnsi="Arial" w:cs="Arial"/>
                <w:sz w:val="22"/>
                <w:szCs w:val="22"/>
              </w:rPr>
            </w:pPr>
            <w:r w:rsidRPr="002D6632">
              <w:rPr>
                <w:rFonts w:ascii="Arial" w:hAnsi="Arial" w:cs="Arial"/>
                <w:sz w:val="22"/>
                <w:szCs w:val="22"/>
              </w:rPr>
              <w:t>4.2</w:t>
            </w:r>
          </w:p>
          <w:p w14:paraId="23539B71" w14:textId="77777777" w:rsidR="00075CE1" w:rsidRPr="002D6632" w:rsidRDefault="00075CE1" w:rsidP="00914DCD">
            <w:pPr>
              <w:rPr>
                <w:rFonts w:ascii="Arial" w:hAnsi="Arial" w:cs="Arial"/>
                <w:sz w:val="22"/>
                <w:szCs w:val="22"/>
              </w:rPr>
            </w:pPr>
          </w:p>
          <w:p w14:paraId="597EF2A6" w14:textId="77777777" w:rsidR="00075CE1" w:rsidRPr="002D6632" w:rsidRDefault="00075CE1" w:rsidP="00914DCD">
            <w:pPr>
              <w:rPr>
                <w:rFonts w:ascii="Arial" w:hAnsi="Arial" w:cs="Arial"/>
                <w:sz w:val="22"/>
                <w:szCs w:val="22"/>
              </w:rPr>
            </w:pPr>
          </w:p>
          <w:p w14:paraId="762FB7C6" w14:textId="77777777" w:rsidR="00075CE1" w:rsidRPr="002D6632" w:rsidRDefault="00075CE1" w:rsidP="00914DCD">
            <w:pPr>
              <w:rPr>
                <w:rFonts w:ascii="Arial" w:hAnsi="Arial" w:cs="Arial"/>
                <w:sz w:val="22"/>
                <w:szCs w:val="22"/>
              </w:rPr>
            </w:pPr>
          </w:p>
          <w:p w14:paraId="1FAA0F3B" w14:textId="77777777" w:rsidR="00075CE1" w:rsidRPr="002D6632" w:rsidRDefault="00075CE1" w:rsidP="00914DCD">
            <w:pPr>
              <w:rPr>
                <w:rFonts w:ascii="Arial" w:hAnsi="Arial" w:cs="Arial"/>
                <w:sz w:val="22"/>
                <w:szCs w:val="22"/>
              </w:rPr>
            </w:pPr>
          </w:p>
          <w:p w14:paraId="5A171E47" w14:textId="77777777" w:rsidR="00075CE1" w:rsidRPr="002D6632" w:rsidRDefault="00075CE1" w:rsidP="00914DCD">
            <w:pPr>
              <w:rPr>
                <w:rFonts w:ascii="Arial" w:hAnsi="Arial" w:cs="Arial"/>
                <w:sz w:val="22"/>
                <w:szCs w:val="22"/>
              </w:rPr>
            </w:pPr>
          </w:p>
          <w:p w14:paraId="43F16D73" w14:textId="77777777" w:rsidR="00075CE1" w:rsidRPr="002D6632" w:rsidRDefault="00075CE1" w:rsidP="00914DCD">
            <w:pPr>
              <w:rPr>
                <w:rFonts w:ascii="Arial" w:hAnsi="Arial" w:cs="Arial"/>
                <w:sz w:val="22"/>
                <w:szCs w:val="22"/>
              </w:rPr>
            </w:pPr>
          </w:p>
          <w:p w14:paraId="20009E96" w14:textId="77777777" w:rsidR="00075CE1" w:rsidRPr="002D6632" w:rsidRDefault="00075CE1" w:rsidP="00914DCD">
            <w:pPr>
              <w:rPr>
                <w:rFonts w:ascii="Arial" w:hAnsi="Arial" w:cs="Arial"/>
                <w:sz w:val="22"/>
                <w:szCs w:val="22"/>
              </w:rPr>
            </w:pPr>
          </w:p>
          <w:p w14:paraId="52D090BF" w14:textId="77777777" w:rsidR="00075CE1" w:rsidRPr="002D6632" w:rsidRDefault="00075CE1" w:rsidP="00914DCD">
            <w:pPr>
              <w:rPr>
                <w:rFonts w:ascii="Arial" w:hAnsi="Arial" w:cs="Arial"/>
                <w:sz w:val="22"/>
                <w:szCs w:val="22"/>
              </w:rPr>
            </w:pPr>
          </w:p>
          <w:p w14:paraId="264DC854" w14:textId="77777777" w:rsidR="00075CE1" w:rsidRPr="002D6632" w:rsidRDefault="00075CE1" w:rsidP="00914DCD">
            <w:pPr>
              <w:rPr>
                <w:rFonts w:ascii="Arial" w:hAnsi="Arial" w:cs="Arial"/>
                <w:sz w:val="22"/>
                <w:szCs w:val="22"/>
              </w:rPr>
            </w:pPr>
            <w:r w:rsidRPr="002D6632">
              <w:rPr>
                <w:rFonts w:ascii="Arial" w:hAnsi="Arial" w:cs="Arial"/>
                <w:sz w:val="22"/>
                <w:szCs w:val="22"/>
              </w:rPr>
              <w:t>5.1</w:t>
            </w:r>
          </w:p>
          <w:p w14:paraId="110B094C" w14:textId="77777777" w:rsidR="00075CE1" w:rsidRPr="002D6632" w:rsidRDefault="00075CE1" w:rsidP="00914DCD">
            <w:pPr>
              <w:rPr>
                <w:rFonts w:ascii="Arial" w:hAnsi="Arial" w:cs="Arial"/>
                <w:sz w:val="22"/>
                <w:szCs w:val="22"/>
              </w:rPr>
            </w:pPr>
          </w:p>
          <w:p w14:paraId="6F7066B9" w14:textId="77777777" w:rsidR="00075CE1" w:rsidRPr="002D6632" w:rsidRDefault="00075CE1" w:rsidP="00914DCD">
            <w:pPr>
              <w:rPr>
                <w:rFonts w:ascii="Arial" w:hAnsi="Arial" w:cs="Arial"/>
                <w:sz w:val="22"/>
                <w:szCs w:val="22"/>
              </w:rPr>
            </w:pPr>
          </w:p>
          <w:p w14:paraId="4621B74D" w14:textId="77777777" w:rsidR="00075CE1" w:rsidRPr="002D6632" w:rsidRDefault="00075CE1" w:rsidP="00914DCD">
            <w:pPr>
              <w:rPr>
                <w:rFonts w:ascii="Arial" w:hAnsi="Arial" w:cs="Arial"/>
                <w:sz w:val="22"/>
                <w:szCs w:val="22"/>
              </w:rPr>
            </w:pPr>
          </w:p>
          <w:p w14:paraId="1681D4A0" w14:textId="77777777" w:rsidR="00075CE1" w:rsidRPr="002D6632" w:rsidRDefault="00075CE1" w:rsidP="00914DCD">
            <w:pPr>
              <w:rPr>
                <w:rFonts w:ascii="Arial" w:hAnsi="Arial" w:cs="Arial"/>
                <w:sz w:val="22"/>
                <w:szCs w:val="22"/>
              </w:rPr>
            </w:pPr>
          </w:p>
          <w:p w14:paraId="0DC6B4D3" w14:textId="77777777" w:rsidR="00075CE1" w:rsidRPr="002D6632" w:rsidRDefault="00075CE1" w:rsidP="00914DCD">
            <w:pPr>
              <w:rPr>
                <w:rFonts w:ascii="Arial" w:hAnsi="Arial" w:cs="Arial"/>
                <w:sz w:val="22"/>
                <w:szCs w:val="22"/>
              </w:rPr>
            </w:pPr>
          </w:p>
          <w:p w14:paraId="1B13CD0F" w14:textId="77777777" w:rsidR="00075CE1" w:rsidRPr="002D6632" w:rsidRDefault="00075CE1" w:rsidP="00914DCD">
            <w:pPr>
              <w:rPr>
                <w:rFonts w:ascii="Arial" w:hAnsi="Arial" w:cs="Arial"/>
                <w:sz w:val="22"/>
                <w:szCs w:val="22"/>
              </w:rPr>
            </w:pPr>
          </w:p>
          <w:p w14:paraId="61AE7A16" w14:textId="77777777" w:rsidR="00075CE1" w:rsidRPr="002D6632" w:rsidRDefault="00075CE1" w:rsidP="00914DCD">
            <w:pPr>
              <w:rPr>
                <w:rFonts w:ascii="Arial" w:hAnsi="Arial" w:cs="Arial"/>
                <w:sz w:val="22"/>
                <w:szCs w:val="22"/>
              </w:rPr>
            </w:pPr>
            <w:r w:rsidRPr="002D6632">
              <w:rPr>
                <w:rFonts w:ascii="Arial" w:hAnsi="Arial" w:cs="Arial"/>
                <w:sz w:val="22"/>
                <w:szCs w:val="22"/>
              </w:rPr>
              <w:t>19</w:t>
            </w:r>
          </w:p>
        </w:tc>
        <w:tc>
          <w:tcPr>
            <w:tcW w:w="1802" w:type="dxa"/>
          </w:tcPr>
          <w:p w14:paraId="7D8E7C53" w14:textId="77777777" w:rsidR="00075CE1" w:rsidRPr="002D6632" w:rsidRDefault="00075CE1" w:rsidP="00914DCD">
            <w:pPr>
              <w:rPr>
                <w:rFonts w:ascii="Arial" w:hAnsi="Arial" w:cs="Arial"/>
                <w:sz w:val="22"/>
                <w:szCs w:val="22"/>
              </w:rPr>
            </w:pPr>
            <w:r w:rsidRPr="002D6632">
              <w:rPr>
                <w:rFonts w:ascii="Arial" w:hAnsi="Arial" w:cs="Arial"/>
                <w:sz w:val="22"/>
                <w:szCs w:val="22"/>
              </w:rPr>
              <w:t>High profits and demands need to be met.</w:t>
            </w:r>
          </w:p>
          <w:p w14:paraId="5E44704A" w14:textId="77777777" w:rsidR="00075CE1" w:rsidRPr="002D6632" w:rsidRDefault="00075CE1" w:rsidP="00914DCD">
            <w:pPr>
              <w:rPr>
                <w:rFonts w:ascii="Arial" w:hAnsi="Arial" w:cs="Arial"/>
                <w:sz w:val="22"/>
                <w:szCs w:val="22"/>
              </w:rPr>
            </w:pPr>
          </w:p>
          <w:p w14:paraId="0294B5B5" w14:textId="77777777" w:rsidR="00075CE1" w:rsidRPr="002D6632" w:rsidRDefault="00075CE1" w:rsidP="00914DCD">
            <w:pPr>
              <w:rPr>
                <w:rFonts w:ascii="Arial" w:hAnsi="Arial" w:cs="Arial"/>
                <w:sz w:val="22"/>
                <w:szCs w:val="22"/>
              </w:rPr>
            </w:pPr>
            <w:r w:rsidRPr="002D6632">
              <w:rPr>
                <w:rFonts w:ascii="Arial" w:hAnsi="Arial" w:cs="Arial"/>
                <w:sz w:val="22"/>
                <w:szCs w:val="22"/>
              </w:rPr>
              <w:t>Change is required for consumers preferences</w:t>
            </w:r>
          </w:p>
          <w:p w14:paraId="1E0B86AC" w14:textId="77777777" w:rsidR="00075CE1" w:rsidRPr="002D6632" w:rsidRDefault="00075CE1" w:rsidP="00914DCD">
            <w:pPr>
              <w:rPr>
                <w:rFonts w:ascii="Arial" w:hAnsi="Arial" w:cs="Arial"/>
                <w:sz w:val="22"/>
                <w:szCs w:val="22"/>
              </w:rPr>
            </w:pPr>
          </w:p>
          <w:p w14:paraId="3B3A2484" w14:textId="77777777" w:rsidR="00075CE1" w:rsidRPr="002D6632" w:rsidRDefault="00075CE1" w:rsidP="00914DCD">
            <w:pPr>
              <w:rPr>
                <w:rFonts w:ascii="Arial" w:hAnsi="Arial" w:cs="Arial"/>
                <w:sz w:val="22"/>
                <w:szCs w:val="22"/>
              </w:rPr>
            </w:pPr>
            <w:r w:rsidRPr="002D6632">
              <w:rPr>
                <w:rFonts w:ascii="Arial" w:hAnsi="Arial" w:cs="Arial"/>
                <w:sz w:val="22"/>
                <w:szCs w:val="22"/>
              </w:rPr>
              <w:t>Opportunities should be met through global and strategic acquisition for growth of the company</w:t>
            </w:r>
          </w:p>
          <w:p w14:paraId="4097B6FE" w14:textId="77777777" w:rsidR="00075CE1" w:rsidRPr="002D6632" w:rsidRDefault="00075CE1" w:rsidP="00914DCD">
            <w:pPr>
              <w:rPr>
                <w:rFonts w:ascii="Arial" w:hAnsi="Arial" w:cs="Arial"/>
                <w:sz w:val="22"/>
                <w:szCs w:val="22"/>
              </w:rPr>
            </w:pPr>
          </w:p>
          <w:p w14:paraId="1753FC5A" w14:textId="77777777" w:rsidR="00075CE1" w:rsidRPr="002D6632" w:rsidRDefault="00075CE1" w:rsidP="00914DCD">
            <w:pPr>
              <w:rPr>
                <w:rFonts w:ascii="Arial" w:hAnsi="Arial" w:cs="Arial"/>
                <w:sz w:val="22"/>
                <w:szCs w:val="22"/>
              </w:rPr>
            </w:pPr>
          </w:p>
          <w:p w14:paraId="0C04C684" w14:textId="77777777" w:rsidR="00075CE1" w:rsidRPr="002D6632" w:rsidRDefault="00075CE1" w:rsidP="00914DCD">
            <w:pPr>
              <w:rPr>
                <w:rFonts w:ascii="Arial" w:hAnsi="Arial" w:cs="Arial"/>
                <w:sz w:val="22"/>
                <w:szCs w:val="22"/>
              </w:rPr>
            </w:pPr>
            <w:r w:rsidRPr="002D6632">
              <w:rPr>
                <w:rFonts w:ascii="Arial" w:hAnsi="Arial" w:cs="Arial"/>
                <w:sz w:val="22"/>
                <w:szCs w:val="22"/>
              </w:rPr>
              <w:t>Capturing beauty and health market can lead to a new revenue stream.</w:t>
            </w:r>
          </w:p>
        </w:tc>
      </w:tr>
      <w:tr w:rsidR="00075CE1" w:rsidRPr="002D6632" w14:paraId="1780FFC5" w14:textId="77777777" w:rsidTr="00914DCD">
        <w:tc>
          <w:tcPr>
            <w:tcW w:w="2830" w:type="dxa"/>
          </w:tcPr>
          <w:p w14:paraId="7741DC54" w14:textId="77777777" w:rsidR="00075CE1" w:rsidRPr="002D6632" w:rsidRDefault="00075CE1" w:rsidP="00914DCD">
            <w:pPr>
              <w:rPr>
                <w:rFonts w:ascii="Arial" w:hAnsi="Arial" w:cs="Arial"/>
                <w:sz w:val="22"/>
                <w:szCs w:val="22"/>
              </w:rPr>
            </w:pPr>
          </w:p>
          <w:p w14:paraId="34AE8471" w14:textId="77777777" w:rsidR="00075CE1" w:rsidRPr="002D6632" w:rsidRDefault="00075CE1" w:rsidP="00914DCD">
            <w:pPr>
              <w:rPr>
                <w:rFonts w:ascii="Arial" w:hAnsi="Arial" w:cs="Arial"/>
                <w:sz w:val="22"/>
                <w:szCs w:val="22"/>
              </w:rPr>
            </w:pPr>
            <w:r w:rsidRPr="002D6632">
              <w:rPr>
                <w:rFonts w:ascii="Arial" w:hAnsi="Arial" w:cs="Arial"/>
                <w:sz w:val="22"/>
                <w:szCs w:val="22"/>
              </w:rPr>
              <w:t>Threats</w:t>
            </w:r>
          </w:p>
        </w:tc>
        <w:tc>
          <w:tcPr>
            <w:tcW w:w="1134" w:type="dxa"/>
          </w:tcPr>
          <w:p w14:paraId="261BBBB1" w14:textId="77777777" w:rsidR="00075CE1" w:rsidRPr="002D6632" w:rsidRDefault="00075CE1" w:rsidP="00914DCD">
            <w:pPr>
              <w:rPr>
                <w:rFonts w:ascii="Arial" w:hAnsi="Arial" w:cs="Arial"/>
                <w:sz w:val="22"/>
                <w:szCs w:val="22"/>
              </w:rPr>
            </w:pPr>
          </w:p>
          <w:p w14:paraId="10FC4A93" w14:textId="77777777" w:rsidR="00075CE1" w:rsidRPr="002D6632" w:rsidRDefault="00075CE1" w:rsidP="00914DCD">
            <w:pPr>
              <w:rPr>
                <w:rFonts w:ascii="Arial" w:hAnsi="Arial" w:cs="Arial"/>
                <w:sz w:val="22"/>
                <w:szCs w:val="22"/>
              </w:rPr>
            </w:pPr>
            <w:r w:rsidRPr="002D6632">
              <w:rPr>
                <w:rFonts w:ascii="Arial" w:hAnsi="Arial" w:cs="Arial"/>
                <w:sz w:val="22"/>
                <w:szCs w:val="22"/>
              </w:rPr>
              <w:t>Weight</w:t>
            </w:r>
          </w:p>
          <w:p w14:paraId="39C591A4" w14:textId="77777777" w:rsidR="00075CE1" w:rsidRPr="002D6632" w:rsidRDefault="00075CE1" w:rsidP="00914DCD">
            <w:pPr>
              <w:rPr>
                <w:rFonts w:ascii="Arial" w:hAnsi="Arial" w:cs="Arial"/>
                <w:sz w:val="22"/>
                <w:szCs w:val="22"/>
              </w:rPr>
            </w:pPr>
          </w:p>
        </w:tc>
        <w:tc>
          <w:tcPr>
            <w:tcW w:w="1442" w:type="dxa"/>
          </w:tcPr>
          <w:p w14:paraId="6B7108CF" w14:textId="77777777" w:rsidR="00075CE1" w:rsidRPr="002D6632" w:rsidRDefault="00075CE1" w:rsidP="00914DCD">
            <w:pPr>
              <w:rPr>
                <w:rFonts w:ascii="Arial" w:hAnsi="Arial" w:cs="Arial"/>
                <w:sz w:val="22"/>
                <w:szCs w:val="22"/>
              </w:rPr>
            </w:pPr>
          </w:p>
          <w:p w14:paraId="6A6BCAEF" w14:textId="77777777" w:rsidR="00075CE1" w:rsidRPr="002D6632" w:rsidRDefault="00075CE1" w:rsidP="00914DCD">
            <w:pPr>
              <w:rPr>
                <w:rFonts w:ascii="Arial" w:hAnsi="Arial" w:cs="Arial"/>
                <w:sz w:val="22"/>
                <w:szCs w:val="22"/>
              </w:rPr>
            </w:pPr>
            <w:r w:rsidRPr="002D6632">
              <w:rPr>
                <w:rFonts w:ascii="Arial" w:hAnsi="Arial" w:cs="Arial"/>
                <w:sz w:val="22"/>
                <w:szCs w:val="22"/>
              </w:rPr>
              <w:t>Ratings</w:t>
            </w:r>
          </w:p>
        </w:tc>
        <w:tc>
          <w:tcPr>
            <w:tcW w:w="1802" w:type="dxa"/>
          </w:tcPr>
          <w:p w14:paraId="445515A8" w14:textId="77777777" w:rsidR="00075CE1" w:rsidRPr="002D6632" w:rsidRDefault="00075CE1" w:rsidP="00914DCD">
            <w:pPr>
              <w:rPr>
                <w:rFonts w:ascii="Arial" w:hAnsi="Arial" w:cs="Arial"/>
                <w:sz w:val="22"/>
                <w:szCs w:val="22"/>
              </w:rPr>
            </w:pPr>
          </w:p>
          <w:p w14:paraId="0F2C97EA" w14:textId="77777777" w:rsidR="00075CE1" w:rsidRPr="002D6632" w:rsidRDefault="00075CE1" w:rsidP="00914DCD">
            <w:pPr>
              <w:rPr>
                <w:rFonts w:ascii="Arial" w:hAnsi="Arial" w:cs="Arial"/>
                <w:sz w:val="22"/>
                <w:szCs w:val="22"/>
              </w:rPr>
            </w:pPr>
            <w:r w:rsidRPr="002D6632">
              <w:rPr>
                <w:rFonts w:ascii="Arial" w:hAnsi="Arial" w:cs="Arial"/>
                <w:sz w:val="22"/>
                <w:szCs w:val="22"/>
              </w:rPr>
              <w:t>Weighted score</w:t>
            </w:r>
          </w:p>
        </w:tc>
        <w:tc>
          <w:tcPr>
            <w:tcW w:w="1802" w:type="dxa"/>
          </w:tcPr>
          <w:p w14:paraId="3CCCA33B" w14:textId="77777777" w:rsidR="00075CE1" w:rsidRPr="002D6632" w:rsidRDefault="00075CE1" w:rsidP="00914DCD">
            <w:pPr>
              <w:rPr>
                <w:rFonts w:ascii="Arial" w:hAnsi="Arial" w:cs="Arial"/>
                <w:sz w:val="22"/>
                <w:szCs w:val="22"/>
              </w:rPr>
            </w:pPr>
          </w:p>
          <w:p w14:paraId="119EE341" w14:textId="77777777" w:rsidR="00075CE1" w:rsidRPr="002D6632" w:rsidRDefault="00075CE1" w:rsidP="00914DCD">
            <w:pPr>
              <w:rPr>
                <w:rFonts w:ascii="Arial" w:hAnsi="Arial" w:cs="Arial"/>
                <w:sz w:val="22"/>
                <w:szCs w:val="22"/>
              </w:rPr>
            </w:pPr>
            <w:r w:rsidRPr="002D6632">
              <w:rPr>
                <w:rFonts w:ascii="Arial" w:hAnsi="Arial" w:cs="Arial"/>
                <w:sz w:val="22"/>
                <w:szCs w:val="22"/>
              </w:rPr>
              <w:t>Comments</w:t>
            </w:r>
          </w:p>
        </w:tc>
      </w:tr>
      <w:tr w:rsidR="00075CE1" w:rsidRPr="002D6632" w14:paraId="5D1E0EFC" w14:textId="77777777" w:rsidTr="00914DCD">
        <w:tc>
          <w:tcPr>
            <w:tcW w:w="2830" w:type="dxa"/>
          </w:tcPr>
          <w:p w14:paraId="4AE0E329" w14:textId="77777777" w:rsidR="00075CE1" w:rsidRPr="002D6632" w:rsidRDefault="00075CE1" w:rsidP="00914DCD">
            <w:pPr>
              <w:rPr>
                <w:rFonts w:ascii="Arial" w:hAnsi="Arial" w:cs="Arial"/>
                <w:sz w:val="22"/>
                <w:szCs w:val="22"/>
              </w:rPr>
            </w:pPr>
            <w:r w:rsidRPr="002D6632">
              <w:rPr>
                <w:rFonts w:ascii="Arial" w:hAnsi="Arial" w:cs="Arial"/>
                <w:sz w:val="22"/>
                <w:szCs w:val="22"/>
              </w:rPr>
              <w:t>T1 Increase in competition from unbranded and local products</w:t>
            </w:r>
          </w:p>
          <w:p w14:paraId="30777762" w14:textId="77777777" w:rsidR="00075CE1" w:rsidRPr="002D6632" w:rsidRDefault="00075CE1" w:rsidP="00914DCD">
            <w:pPr>
              <w:rPr>
                <w:rFonts w:ascii="Arial" w:hAnsi="Arial" w:cs="Arial"/>
                <w:sz w:val="22"/>
                <w:szCs w:val="22"/>
              </w:rPr>
            </w:pPr>
          </w:p>
          <w:p w14:paraId="722BBC1F" w14:textId="77777777" w:rsidR="00075CE1" w:rsidRPr="002D6632" w:rsidRDefault="00075CE1" w:rsidP="00914DCD">
            <w:pPr>
              <w:rPr>
                <w:rFonts w:ascii="Arial" w:hAnsi="Arial" w:cs="Arial"/>
                <w:sz w:val="22"/>
                <w:szCs w:val="22"/>
              </w:rPr>
            </w:pPr>
          </w:p>
          <w:p w14:paraId="12DCE315" w14:textId="77777777" w:rsidR="00075CE1" w:rsidRPr="002D6632" w:rsidRDefault="00075CE1" w:rsidP="00914DCD">
            <w:pPr>
              <w:rPr>
                <w:rFonts w:ascii="Arial" w:hAnsi="Arial" w:cs="Arial"/>
                <w:sz w:val="22"/>
                <w:szCs w:val="22"/>
              </w:rPr>
            </w:pPr>
          </w:p>
          <w:p w14:paraId="3F004CCF" w14:textId="77777777" w:rsidR="00075CE1" w:rsidRPr="002D6632" w:rsidRDefault="00075CE1" w:rsidP="00914DCD">
            <w:pPr>
              <w:rPr>
                <w:rFonts w:ascii="Arial" w:hAnsi="Arial" w:cs="Arial"/>
                <w:sz w:val="22"/>
                <w:szCs w:val="22"/>
              </w:rPr>
            </w:pPr>
          </w:p>
          <w:p w14:paraId="098F732D" w14:textId="77777777" w:rsidR="00075CE1" w:rsidRPr="002D6632" w:rsidRDefault="00075CE1" w:rsidP="00914DCD">
            <w:pPr>
              <w:rPr>
                <w:rFonts w:ascii="Arial" w:hAnsi="Arial" w:cs="Arial"/>
                <w:sz w:val="22"/>
                <w:szCs w:val="22"/>
              </w:rPr>
            </w:pPr>
            <w:r w:rsidRPr="002D6632">
              <w:rPr>
                <w:rFonts w:ascii="Arial" w:hAnsi="Arial" w:cs="Arial"/>
                <w:sz w:val="22"/>
                <w:szCs w:val="22"/>
              </w:rPr>
              <w:t>T2 Uncertainty from Covid or future viruses which will affect the organisation from an external and Internal point</w:t>
            </w:r>
          </w:p>
          <w:p w14:paraId="5F422DE2" w14:textId="77777777" w:rsidR="00075CE1" w:rsidRPr="002D6632" w:rsidRDefault="00075CE1" w:rsidP="00914DCD">
            <w:pPr>
              <w:rPr>
                <w:rFonts w:ascii="Arial" w:hAnsi="Arial" w:cs="Arial"/>
                <w:sz w:val="22"/>
                <w:szCs w:val="22"/>
              </w:rPr>
            </w:pPr>
          </w:p>
          <w:p w14:paraId="08E71B36" w14:textId="77777777" w:rsidR="00075CE1" w:rsidRPr="002D6632" w:rsidRDefault="00075CE1" w:rsidP="00914DCD">
            <w:pPr>
              <w:rPr>
                <w:rFonts w:ascii="Arial" w:hAnsi="Arial" w:cs="Arial"/>
                <w:sz w:val="22"/>
                <w:szCs w:val="22"/>
              </w:rPr>
            </w:pPr>
          </w:p>
          <w:p w14:paraId="250B8D82" w14:textId="77777777" w:rsidR="00075CE1" w:rsidRPr="002D6632" w:rsidRDefault="00075CE1" w:rsidP="00914DCD">
            <w:pPr>
              <w:rPr>
                <w:rFonts w:ascii="Arial" w:hAnsi="Arial" w:cs="Arial"/>
                <w:sz w:val="22"/>
                <w:szCs w:val="22"/>
              </w:rPr>
            </w:pPr>
          </w:p>
          <w:p w14:paraId="4740721E" w14:textId="77777777" w:rsidR="00075CE1" w:rsidRPr="002D6632" w:rsidRDefault="00075CE1" w:rsidP="00914DCD">
            <w:pPr>
              <w:rPr>
                <w:rFonts w:ascii="Arial" w:hAnsi="Arial" w:cs="Arial"/>
                <w:sz w:val="22"/>
                <w:szCs w:val="22"/>
              </w:rPr>
            </w:pPr>
          </w:p>
          <w:p w14:paraId="0E66C417" w14:textId="77777777" w:rsidR="00075CE1" w:rsidRPr="002D6632" w:rsidRDefault="00075CE1" w:rsidP="00914DCD">
            <w:pPr>
              <w:rPr>
                <w:rFonts w:ascii="Arial" w:hAnsi="Arial" w:cs="Arial"/>
                <w:sz w:val="22"/>
                <w:szCs w:val="22"/>
              </w:rPr>
            </w:pPr>
          </w:p>
          <w:p w14:paraId="177D5C02" w14:textId="77777777" w:rsidR="00075CE1" w:rsidRPr="002D6632" w:rsidRDefault="00075CE1" w:rsidP="00914DCD">
            <w:pPr>
              <w:rPr>
                <w:rFonts w:ascii="Arial" w:hAnsi="Arial" w:cs="Arial"/>
                <w:sz w:val="22"/>
                <w:szCs w:val="22"/>
              </w:rPr>
            </w:pPr>
          </w:p>
          <w:p w14:paraId="3F3F6E4D"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T3 Threats from recessions, fluctuating prices from markets, economic crisis from Brexit</w:t>
            </w:r>
          </w:p>
          <w:p w14:paraId="7F7754F0" w14:textId="77777777" w:rsidR="00075CE1" w:rsidRPr="002D6632" w:rsidRDefault="00075CE1" w:rsidP="00914DCD">
            <w:pPr>
              <w:rPr>
                <w:rFonts w:ascii="Arial" w:hAnsi="Arial" w:cs="Arial"/>
                <w:sz w:val="22"/>
                <w:szCs w:val="22"/>
              </w:rPr>
            </w:pPr>
          </w:p>
          <w:p w14:paraId="20027AA5" w14:textId="77777777" w:rsidR="00075CE1" w:rsidRPr="002D6632" w:rsidRDefault="00075CE1" w:rsidP="00914DCD">
            <w:pPr>
              <w:rPr>
                <w:rFonts w:ascii="Arial" w:hAnsi="Arial" w:cs="Arial"/>
                <w:sz w:val="22"/>
                <w:szCs w:val="22"/>
              </w:rPr>
            </w:pPr>
          </w:p>
          <w:p w14:paraId="1A27BE5F" w14:textId="77777777" w:rsidR="00075CE1" w:rsidRPr="002D6632" w:rsidRDefault="00075CE1" w:rsidP="00914DCD">
            <w:pPr>
              <w:rPr>
                <w:rFonts w:ascii="Arial" w:hAnsi="Arial" w:cs="Arial"/>
                <w:sz w:val="22"/>
                <w:szCs w:val="22"/>
              </w:rPr>
            </w:pPr>
          </w:p>
          <w:p w14:paraId="01BEFF5C" w14:textId="77777777" w:rsidR="00075CE1" w:rsidRPr="002D6632" w:rsidRDefault="00075CE1" w:rsidP="00914DCD">
            <w:pPr>
              <w:rPr>
                <w:rFonts w:ascii="Arial" w:hAnsi="Arial" w:cs="Arial"/>
                <w:sz w:val="22"/>
                <w:szCs w:val="22"/>
              </w:rPr>
            </w:pPr>
            <w:r w:rsidRPr="002D6632">
              <w:rPr>
                <w:rFonts w:ascii="Arial" w:hAnsi="Arial" w:cs="Arial"/>
                <w:sz w:val="22"/>
                <w:szCs w:val="22"/>
              </w:rPr>
              <w:t>T4 Threats from the six competitors of Procter and Gamble</w:t>
            </w:r>
          </w:p>
          <w:p w14:paraId="17570C6B" w14:textId="77777777" w:rsidR="00075CE1" w:rsidRPr="002D6632" w:rsidRDefault="00075CE1" w:rsidP="00914DCD">
            <w:pPr>
              <w:rPr>
                <w:rFonts w:ascii="Arial" w:hAnsi="Arial" w:cs="Arial"/>
                <w:sz w:val="22"/>
                <w:szCs w:val="22"/>
              </w:rPr>
            </w:pPr>
          </w:p>
          <w:p w14:paraId="01842DDC" w14:textId="77777777" w:rsidR="00075CE1" w:rsidRPr="002D6632" w:rsidRDefault="00075CE1" w:rsidP="00914DCD">
            <w:pPr>
              <w:rPr>
                <w:rFonts w:ascii="Arial" w:hAnsi="Arial" w:cs="Arial"/>
                <w:sz w:val="22"/>
                <w:szCs w:val="22"/>
              </w:rPr>
            </w:pPr>
          </w:p>
        </w:tc>
        <w:tc>
          <w:tcPr>
            <w:tcW w:w="1134" w:type="dxa"/>
          </w:tcPr>
          <w:p w14:paraId="46DFF1E4"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0.4</w:t>
            </w:r>
          </w:p>
          <w:p w14:paraId="184F8EAD" w14:textId="77777777" w:rsidR="00075CE1" w:rsidRPr="002D6632" w:rsidRDefault="00075CE1" w:rsidP="00914DCD">
            <w:pPr>
              <w:rPr>
                <w:rFonts w:ascii="Arial" w:hAnsi="Arial" w:cs="Arial"/>
                <w:sz w:val="22"/>
                <w:szCs w:val="22"/>
              </w:rPr>
            </w:pPr>
          </w:p>
          <w:p w14:paraId="3F212F6E" w14:textId="77777777" w:rsidR="00075CE1" w:rsidRPr="002D6632" w:rsidRDefault="00075CE1" w:rsidP="00914DCD">
            <w:pPr>
              <w:rPr>
                <w:rFonts w:ascii="Arial" w:hAnsi="Arial" w:cs="Arial"/>
                <w:sz w:val="22"/>
                <w:szCs w:val="22"/>
              </w:rPr>
            </w:pPr>
          </w:p>
          <w:p w14:paraId="77256BB8" w14:textId="77777777" w:rsidR="00075CE1" w:rsidRPr="002D6632" w:rsidRDefault="00075CE1" w:rsidP="00914DCD">
            <w:pPr>
              <w:rPr>
                <w:rFonts w:ascii="Arial" w:hAnsi="Arial" w:cs="Arial"/>
                <w:sz w:val="22"/>
                <w:szCs w:val="22"/>
              </w:rPr>
            </w:pPr>
          </w:p>
          <w:p w14:paraId="71A26D19" w14:textId="77777777" w:rsidR="00075CE1" w:rsidRPr="002D6632" w:rsidRDefault="00075CE1" w:rsidP="00914DCD">
            <w:pPr>
              <w:rPr>
                <w:rFonts w:ascii="Arial" w:hAnsi="Arial" w:cs="Arial"/>
                <w:sz w:val="22"/>
                <w:szCs w:val="22"/>
              </w:rPr>
            </w:pPr>
          </w:p>
          <w:p w14:paraId="7F4050A3" w14:textId="77777777" w:rsidR="00075CE1" w:rsidRPr="002D6632" w:rsidRDefault="00075CE1" w:rsidP="00914DCD">
            <w:pPr>
              <w:rPr>
                <w:rFonts w:ascii="Arial" w:hAnsi="Arial" w:cs="Arial"/>
                <w:sz w:val="22"/>
                <w:szCs w:val="22"/>
              </w:rPr>
            </w:pPr>
          </w:p>
          <w:p w14:paraId="61628775" w14:textId="77777777" w:rsidR="00075CE1" w:rsidRPr="002D6632" w:rsidRDefault="00075CE1" w:rsidP="00914DCD">
            <w:pPr>
              <w:rPr>
                <w:rFonts w:ascii="Arial" w:hAnsi="Arial" w:cs="Arial"/>
                <w:sz w:val="22"/>
                <w:szCs w:val="22"/>
              </w:rPr>
            </w:pPr>
          </w:p>
          <w:p w14:paraId="1BF3724A" w14:textId="77777777" w:rsidR="00075CE1" w:rsidRPr="002D6632" w:rsidRDefault="00075CE1" w:rsidP="00914DCD">
            <w:pPr>
              <w:rPr>
                <w:rFonts w:ascii="Arial" w:hAnsi="Arial" w:cs="Arial"/>
                <w:sz w:val="22"/>
                <w:szCs w:val="22"/>
              </w:rPr>
            </w:pPr>
          </w:p>
          <w:p w14:paraId="6574521A" w14:textId="77777777" w:rsidR="00075CE1" w:rsidRPr="002D6632" w:rsidRDefault="00075CE1" w:rsidP="00914DCD">
            <w:pPr>
              <w:rPr>
                <w:rFonts w:ascii="Arial" w:hAnsi="Arial" w:cs="Arial"/>
                <w:sz w:val="22"/>
                <w:szCs w:val="22"/>
              </w:rPr>
            </w:pPr>
          </w:p>
          <w:p w14:paraId="3A7EABC1" w14:textId="77777777" w:rsidR="00075CE1" w:rsidRPr="002D6632" w:rsidRDefault="00075CE1" w:rsidP="00914DCD">
            <w:pPr>
              <w:rPr>
                <w:rFonts w:ascii="Arial" w:hAnsi="Arial" w:cs="Arial"/>
                <w:sz w:val="22"/>
                <w:szCs w:val="22"/>
              </w:rPr>
            </w:pPr>
          </w:p>
          <w:p w14:paraId="288FCBB4" w14:textId="77777777" w:rsidR="00075CE1" w:rsidRPr="002D6632" w:rsidRDefault="00075CE1" w:rsidP="00914DCD">
            <w:pPr>
              <w:rPr>
                <w:rFonts w:ascii="Arial" w:hAnsi="Arial" w:cs="Arial"/>
                <w:sz w:val="22"/>
                <w:szCs w:val="22"/>
              </w:rPr>
            </w:pPr>
          </w:p>
          <w:p w14:paraId="2F8681E6" w14:textId="77777777" w:rsidR="00075CE1" w:rsidRPr="002D6632" w:rsidRDefault="00075CE1" w:rsidP="00914DCD">
            <w:pPr>
              <w:rPr>
                <w:rFonts w:ascii="Arial" w:hAnsi="Arial" w:cs="Arial"/>
                <w:sz w:val="22"/>
                <w:szCs w:val="22"/>
              </w:rPr>
            </w:pPr>
            <w:r w:rsidRPr="002D6632">
              <w:rPr>
                <w:rFonts w:ascii="Arial" w:hAnsi="Arial" w:cs="Arial"/>
                <w:sz w:val="22"/>
                <w:szCs w:val="22"/>
              </w:rPr>
              <w:t>0.3</w:t>
            </w:r>
          </w:p>
          <w:p w14:paraId="56320F4C" w14:textId="77777777" w:rsidR="00075CE1" w:rsidRPr="002D6632" w:rsidRDefault="00075CE1" w:rsidP="00914DCD">
            <w:pPr>
              <w:rPr>
                <w:rFonts w:ascii="Arial" w:hAnsi="Arial" w:cs="Arial"/>
                <w:sz w:val="22"/>
                <w:szCs w:val="22"/>
              </w:rPr>
            </w:pPr>
          </w:p>
          <w:p w14:paraId="5981C008" w14:textId="77777777" w:rsidR="00075CE1" w:rsidRPr="002D6632" w:rsidRDefault="00075CE1" w:rsidP="00914DCD">
            <w:pPr>
              <w:rPr>
                <w:rFonts w:ascii="Arial" w:hAnsi="Arial" w:cs="Arial"/>
                <w:sz w:val="22"/>
                <w:szCs w:val="22"/>
              </w:rPr>
            </w:pPr>
          </w:p>
          <w:p w14:paraId="61B0E28C" w14:textId="77777777" w:rsidR="00075CE1" w:rsidRPr="002D6632" w:rsidRDefault="00075CE1" w:rsidP="00914DCD">
            <w:pPr>
              <w:rPr>
                <w:rFonts w:ascii="Arial" w:hAnsi="Arial" w:cs="Arial"/>
                <w:sz w:val="22"/>
                <w:szCs w:val="22"/>
              </w:rPr>
            </w:pPr>
          </w:p>
          <w:p w14:paraId="59F0076C" w14:textId="77777777" w:rsidR="00075CE1" w:rsidRPr="002D6632" w:rsidRDefault="00075CE1" w:rsidP="00914DCD">
            <w:pPr>
              <w:rPr>
                <w:rFonts w:ascii="Arial" w:hAnsi="Arial" w:cs="Arial"/>
                <w:sz w:val="22"/>
                <w:szCs w:val="22"/>
              </w:rPr>
            </w:pPr>
          </w:p>
          <w:p w14:paraId="6859B005" w14:textId="77777777" w:rsidR="00075CE1" w:rsidRPr="002D6632" w:rsidRDefault="00075CE1" w:rsidP="00914DCD">
            <w:pPr>
              <w:rPr>
                <w:rFonts w:ascii="Arial" w:hAnsi="Arial" w:cs="Arial"/>
                <w:sz w:val="22"/>
                <w:szCs w:val="22"/>
              </w:rPr>
            </w:pPr>
          </w:p>
          <w:p w14:paraId="53C29E56" w14:textId="77777777" w:rsidR="00075CE1" w:rsidRPr="002D6632" w:rsidRDefault="00075CE1" w:rsidP="00914DCD">
            <w:pPr>
              <w:rPr>
                <w:rFonts w:ascii="Arial" w:hAnsi="Arial" w:cs="Arial"/>
                <w:sz w:val="22"/>
                <w:szCs w:val="22"/>
              </w:rPr>
            </w:pPr>
          </w:p>
          <w:p w14:paraId="6C412002" w14:textId="77777777" w:rsidR="00075CE1" w:rsidRPr="002D6632" w:rsidRDefault="00075CE1" w:rsidP="00914DCD">
            <w:pPr>
              <w:rPr>
                <w:rFonts w:ascii="Arial" w:hAnsi="Arial" w:cs="Arial"/>
                <w:sz w:val="22"/>
                <w:szCs w:val="22"/>
              </w:rPr>
            </w:pPr>
          </w:p>
          <w:p w14:paraId="1975D39B" w14:textId="77777777" w:rsidR="00075CE1" w:rsidRPr="002D6632" w:rsidRDefault="00075CE1" w:rsidP="00914DCD">
            <w:pPr>
              <w:rPr>
                <w:rFonts w:ascii="Arial" w:hAnsi="Arial" w:cs="Arial"/>
                <w:sz w:val="22"/>
                <w:szCs w:val="22"/>
              </w:rPr>
            </w:pPr>
          </w:p>
          <w:p w14:paraId="5843A3EB" w14:textId="77777777" w:rsidR="00075CE1" w:rsidRPr="002D6632" w:rsidRDefault="00075CE1" w:rsidP="00914DCD">
            <w:pPr>
              <w:rPr>
                <w:rFonts w:ascii="Arial" w:hAnsi="Arial" w:cs="Arial"/>
                <w:sz w:val="22"/>
                <w:szCs w:val="22"/>
              </w:rPr>
            </w:pPr>
            <w:r w:rsidRPr="002D6632">
              <w:rPr>
                <w:rFonts w:ascii="Arial" w:hAnsi="Arial" w:cs="Arial"/>
                <w:sz w:val="22"/>
                <w:szCs w:val="22"/>
              </w:rPr>
              <w:t>0.2</w:t>
            </w:r>
          </w:p>
          <w:p w14:paraId="35F45A92" w14:textId="77777777" w:rsidR="00075CE1" w:rsidRPr="002D6632" w:rsidRDefault="00075CE1" w:rsidP="00914DCD">
            <w:pPr>
              <w:rPr>
                <w:rFonts w:ascii="Arial" w:hAnsi="Arial" w:cs="Arial"/>
                <w:sz w:val="22"/>
                <w:szCs w:val="22"/>
              </w:rPr>
            </w:pPr>
          </w:p>
          <w:p w14:paraId="7A43519A" w14:textId="77777777" w:rsidR="00075CE1" w:rsidRPr="002D6632" w:rsidRDefault="00075CE1" w:rsidP="00914DCD">
            <w:pPr>
              <w:rPr>
                <w:rFonts w:ascii="Arial" w:hAnsi="Arial" w:cs="Arial"/>
                <w:sz w:val="22"/>
                <w:szCs w:val="22"/>
              </w:rPr>
            </w:pPr>
          </w:p>
          <w:p w14:paraId="039E747D" w14:textId="77777777" w:rsidR="00075CE1" w:rsidRPr="002D6632" w:rsidRDefault="00075CE1" w:rsidP="00914DCD">
            <w:pPr>
              <w:rPr>
                <w:rFonts w:ascii="Arial" w:hAnsi="Arial" w:cs="Arial"/>
                <w:sz w:val="22"/>
                <w:szCs w:val="22"/>
              </w:rPr>
            </w:pPr>
          </w:p>
          <w:p w14:paraId="70E7967B" w14:textId="77777777" w:rsidR="00075CE1" w:rsidRPr="002D6632" w:rsidRDefault="00075CE1" w:rsidP="00914DCD">
            <w:pPr>
              <w:rPr>
                <w:rFonts w:ascii="Arial" w:hAnsi="Arial" w:cs="Arial"/>
                <w:sz w:val="22"/>
                <w:szCs w:val="22"/>
              </w:rPr>
            </w:pPr>
          </w:p>
          <w:p w14:paraId="7F84D9ED" w14:textId="77777777" w:rsidR="00075CE1" w:rsidRPr="002D6632" w:rsidRDefault="00075CE1" w:rsidP="00914DCD">
            <w:pPr>
              <w:rPr>
                <w:rFonts w:ascii="Arial" w:hAnsi="Arial" w:cs="Arial"/>
                <w:sz w:val="22"/>
                <w:szCs w:val="22"/>
              </w:rPr>
            </w:pPr>
          </w:p>
          <w:p w14:paraId="26A95302" w14:textId="77777777" w:rsidR="00075CE1" w:rsidRPr="002D6632" w:rsidRDefault="00075CE1" w:rsidP="00914DCD">
            <w:pPr>
              <w:rPr>
                <w:rFonts w:ascii="Arial" w:hAnsi="Arial" w:cs="Arial"/>
                <w:sz w:val="22"/>
                <w:szCs w:val="22"/>
              </w:rPr>
            </w:pPr>
          </w:p>
          <w:p w14:paraId="48E23B95" w14:textId="77777777" w:rsidR="00075CE1" w:rsidRPr="002D6632" w:rsidRDefault="00075CE1" w:rsidP="00914DCD">
            <w:pPr>
              <w:rPr>
                <w:rFonts w:ascii="Arial" w:hAnsi="Arial" w:cs="Arial"/>
                <w:sz w:val="22"/>
                <w:szCs w:val="22"/>
              </w:rPr>
            </w:pPr>
            <w:r w:rsidRPr="002D6632">
              <w:rPr>
                <w:rFonts w:ascii="Arial" w:hAnsi="Arial" w:cs="Arial"/>
                <w:sz w:val="22"/>
                <w:szCs w:val="22"/>
              </w:rPr>
              <w:t>0.1</w:t>
            </w:r>
          </w:p>
        </w:tc>
        <w:tc>
          <w:tcPr>
            <w:tcW w:w="1442" w:type="dxa"/>
          </w:tcPr>
          <w:p w14:paraId="2A14A463"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5</w:t>
            </w:r>
          </w:p>
          <w:p w14:paraId="74F33AF6" w14:textId="77777777" w:rsidR="00075CE1" w:rsidRPr="002D6632" w:rsidRDefault="00075CE1" w:rsidP="00914DCD">
            <w:pPr>
              <w:rPr>
                <w:rFonts w:ascii="Arial" w:hAnsi="Arial" w:cs="Arial"/>
                <w:sz w:val="22"/>
                <w:szCs w:val="22"/>
              </w:rPr>
            </w:pPr>
          </w:p>
          <w:p w14:paraId="3229D6C5" w14:textId="77777777" w:rsidR="00075CE1" w:rsidRPr="002D6632" w:rsidRDefault="00075CE1" w:rsidP="00914DCD">
            <w:pPr>
              <w:rPr>
                <w:rFonts w:ascii="Arial" w:hAnsi="Arial" w:cs="Arial"/>
                <w:sz w:val="22"/>
                <w:szCs w:val="22"/>
              </w:rPr>
            </w:pPr>
          </w:p>
          <w:p w14:paraId="0A211085" w14:textId="77777777" w:rsidR="00075CE1" w:rsidRPr="002D6632" w:rsidRDefault="00075CE1" w:rsidP="00914DCD">
            <w:pPr>
              <w:rPr>
                <w:rFonts w:ascii="Arial" w:hAnsi="Arial" w:cs="Arial"/>
                <w:sz w:val="22"/>
                <w:szCs w:val="22"/>
              </w:rPr>
            </w:pPr>
          </w:p>
          <w:p w14:paraId="318386B3" w14:textId="77777777" w:rsidR="00075CE1" w:rsidRPr="002D6632" w:rsidRDefault="00075CE1" w:rsidP="00914DCD">
            <w:pPr>
              <w:rPr>
                <w:rFonts w:ascii="Arial" w:hAnsi="Arial" w:cs="Arial"/>
                <w:sz w:val="22"/>
                <w:szCs w:val="22"/>
              </w:rPr>
            </w:pPr>
          </w:p>
          <w:p w14:paraId="1DD34657" w14:textId="77777777" w:rsidR="00075CE1" w:rsidRPr="002D6632" w:rsidRDefault="00075CE1" w:rsidP="00914DCD">
            <w:pPr>
              <w:rPr>
                <w:rFonts w:ascii="Arial" w:hAnsi="Arial" w:cs="Arial"/>
                <w:sz w:val="22"/>
                <w:szCs w:val="22"/>
              </w:rPr>
            </w:pPr>
          </w:p>
          <w:p w14:paraId="4D3E2BC1" w14:textId="77777777" w:rsidR="00075CE1" w:rsidRPr="002D6632" w:rsidRDefault="00075CE1" w:rsidP="00914DCD">
            <w:pPr>
              <w:rPr>
                <w:rFonts w:ascii="Arial" w:hAnsi="Arial" w:cs="Arial"/>
                <w:sz w:val="22"/>
                <w:szCs w:val="22"/>
              </w:rPr>
            </w:pPr>
          </w:p>
          <w:p w14:paraId="65217523" w14:textId="77777777" w:rsidR="00075CE1" w:rsidRPr="002D6632" w:rsidRDefault="00075CE1" w:rsidP="00914DCD">
            <w:pPr>
              <w:rPr>
                <w:rFonts w:ascii="Arial" w:hAnsi="Arial" w:cs="Arial"/>
                <w:sz w:val="22"/>
                <w:szCs w:val="22"/>
              </w:rPr>
            </w:pPr>
          </w:p>
          <w:p w14:paraId="4F979A61" w14:textId="77777777" w:rsidR="00075CE1" w:rsidRPr="002D6632" w:rsidRDefault="00075CE1" w:rsidP="00914DCD">
            <w:pPr>
              <w:rPr>
                <w:rFonts w:ascii="Arial" w:hAnsi="Arial" w:cs="Arial"/>
                <w:sz w:val="22"/>
                <w:szCs w:val="22"/>
              </w:rPr>
            </w:pPr>
          </w:p>
          <w:p w14:paraId="060A4CD7" w14:textId="77777777" w:rsidR="00075CE1" w:rsidRPr="002D6632" w:rsidRDefault="00075CE1" w:rsidP="00914DCD">
            <w:pPr>
              <w:rPr>
                <w:rFonts w:ascii="Arial" w:hAnsi="Arial" w:cs="Arial"/>
                <w:sz w:val="22"/>
                <w:szCs w:val="22"/>
              </w:rPr>
            </w:pPr>
          </w:p>
          <w:p w14:paraId="5432802A" w14:textId="77777777" w:rsidR="00075CE1" w:rsidRPr="002D6632" w:rsidRDefault="00075CE1" w:rsidP="00914DCD">
            <w:pPr>
              <w:rPr>
                <w:rFonts w:ascii="Arial" w:hAnsi="Arial" w:cs="Arial"/>
                <w:sz w:val="22"/>
                <w:szCs w:val="22"/>
              </w:rPr>
            </w:pPr>
          </w:p>
          <w:p w14:paraId="306B9D9B" w14:textId="77777777" w:rsidR="00075CE1" w:rsidRPr="002D6632" w:rsidRDefault="00075CE1" w:rsidP="00914DCD">
            <w:pPr>
              <w:rPr>
                <w:rFonts w:ascii="Arial" w:hAnsi="Arial" w:cs="Arial"/>
                <w:sz w:val="22"/>
                <w:szCs w:val="22"/>
              </w:rPr>
            </w:pPr>
            <w:r w:rsidRPr="002D6632">
              <w:rPr>
                <w:rFonts w:ascii="Arial" w:hAnsi="Arial" w:cs="Arial"/>
                <w:sz w:val="22"/>
                <w:szCs w:val="22"/>
              </w:rPr>
              <w:t>5</w:t>
            </w:r>
          </w:p>
          <w:p w14:paraId="2B8A0EB0" w14:textId="77777777" w:rsidR="00075CE1" w:rsidRPr="002D6632" w:rsidRDefault="00075CE1" w:rsidP="00914DCD">
            <w:pPr>
              <w:rPr>
                <w:rFonts w:ascii="Arial" w:hAnsi="Arial" w:cs="Arial"/>
                <w:sz w:val="22"/>
                <w:szCs w:val="22"/>
              </w:rPr>
            </w:pPr>
          </w:p>
          <w:p w14:paraId="6A62456F" w14:textId="77777777" w:rsidR="00075CE1" w:rsidRPr="002D6632" w:rsidRDefault="00075CE1" w:rsidP="00914DCD">
            <w:pPr>
              <w:rPr>
                <w:rFonts w:ascii="Arial" w:hAnsi="Arial" w:cs="Arial"/>
                <w:sz w:val="22"/>
                <w:szCs w:val="22"/>
              </w:rPr>
            </w:pPr>
          </w:p>
          <w:p w14:paraId="570EA8D0" w14:textId="77777777" w:rsidR="00075CE1" w:rsidRPr="002D6632" w:rsidRDefault="00075CE1" w:rsidP="00914DCD">
            <w:pPr>
              <w:rPr>
                <w:rFonts w:ascii="Arial" w:hAnsi="Arial" w:cs="Arial"/>
                <w:sz w:val="22"/>
                <w:szCs w:val="22"/>
              </w:rPr>
            </w:pPr>
          </w:p>
          <w:p w14:paraId="686F0635" w14:textId="77777777" w:rsidR="00075CE1" w:rsidRPr="002D6632" w:rsidRDefault="00075CE1" w:rsidP="00914DCD">
            <w:pPr>
              <w:rPr>
                <w:rFonts w:ascii="Arial" w:hAnsi="Arial" w:cs="Arial"/>
                <w:sz w:val="22"/>
                <w:szCs w:val="22"/>
              </w:rPr>
            </w:pPr>
          </w:p>
          <w:p w14:paraId="064E0682" w14:textId="77777777" w:rsidR="00075CE1" w:rsidRPr="002D6632" w:rsidRDefault="00075CE1" w:rsidP="00914DCD">
            <w:pPr>
              <w:rPr>
                <w:rFonts w:ascii="Arial" w:hAnsi="Arial" w:cs="Arial"/>
                <w:sz w:val="22"/>
                <w:szCs w:val="22"/>
              </w:rPr>
            </w:pPr>
          </w:p>
          <w:p w14:paraId="7A5C683D" w14:textId="77777777" w:rsidR="00075CE1" w:rsidRPr="002D6632" w:rsidRDefault="00075CE1" w:rsidP="00914DCD">
            <w:pPr>
              <w:rPr>
                <w:rFonts w:ascii="Arial" w:hAnsi="Arial" w:cs="Arial"/>
                <w:sz w:val="22"/>
                <w:szCs w:val="22"/>
              </w:rPr>
            </w:pPr>
          </w:p>
          <w:p w14:paraId="4617E325" w14:textId="77777777" w:rsidR="00075CE1" w:rsidRPr="002D6632" w:rsidRDefault="00075CE1" w:rsidP="00914DCD">
            <w:pPr>
              <w:rPr>
                <w:rFonts w:ascii="Arial" w:hAnsi="Arial" w:cs="Arial"/>
                <w:sz w:val="22"/>
                <w:szCs w:val="22"/>
              </w:rPr>
            </w:pPr>
          </w:p>
          <w:p w14:paraId="1D71ED5E" w14:textId="77777777" w:rsidR="00075CE1" w:rsidRPr="002D6632" w:rsidRDefault="00075CE1" w:rsidP="00914DCD">
            <w:pPr>
              <w:rPr>
                <w:rFonts w:ascii="Arial" w:hAnsi="Arial" w:cs="Arial"/>
                <w:sz w:val="22"/>
                <w:szCs w:val="22"/>
              </w:rPr>
            </w:pPr>
          </w:p>
          <w:p w14:paraId="36ABEA58" w14:textId="77777777" w:rsidR="00075CE1" w:rsidRPr="002D6632" w:rsidRDefault="00075CE1" w:rsidP="00914DCD">
            <w:pPr>
              <w:rPr>
                <w:rFonts w:ascii="Arial" w:hAnsi="Arial" w:cs="Arial"/>
                <w:sz w:val="22"/>
                <w:szCs w:val="22"/>
              </w:rPr>
            </w:pPr>
            <w:r w:rsidRPr="002D6632">
              <w:rPr>
                <w:rFonts w:ascii="Arial" w:hAnsi="Arial" w:cs="Arial"/>
                <w:sz w:val="22"/>
                <w:szCs w:val="22"/>
              </w:rPr>
              <w:t>4</w:t>
            </w:r>
          </w:p>
          <w:p w14:paraId="7C49F879" w14:textId="77777777" w:rsidR="00075CE1" w:rsidRPr="002D6632" w:rsidRDefault="00075CE1" w:rsidP="00914DCD">
            <w:pPr>
              <w:rPr>
                <w:rFonts w:ascii="Arial" w:hAnsi="Arial" w:cs="Arial"/>
                <w:sz w:val="22"/>
                <w:szCs w:val="22"/>
              </w:rPr>
            </w:pPr>
          </w:p>
          <w:p w14:paraId="3CCE373D" w14:textId="77777777" w:rsidR="00075CE1" w:rsidRPr="002D6632" w:rsidRDefault="00075CE1" w:rsidP="00914DCD">
            <w:pPr>
              <w:rPr>
                <w:rFonts w:ascii="Arial" w:hAnsi="Arial" w:cs="Arial"/>
                <w:sz w:val="22"/>
                <w:szCs w:val="22"/>
              </w:rPr>
            </w:pPr>
          </w:p>
          <w:p w14:paraId="4E29ED9C" w14:textId="77777777" w:rsidR="00075CE1" w:rsidRPr="002D6632" w:rsidRDefault="00075CE1" w:rsidP="00914DCD">
            <w:pPr>
              <w:rPr>
                <w:rFonts w:ascii="Arial" w:hAnsi="Arial" w:cs="Arial"/>
                <w:sz w:val="22"/>
                <w:szCs w:val="22"/>
              </w:rPr>
            </w:pPr>
          </w:p>
          <w:p w14:paraId="398D5A55" w14:textId="77777777" w:rsidR="00075CE1" w:rsidRPr="002D6632" w:rsidRDefault="00075CE1" w:rsidP="00914DCD">
            <w:pPr>
              <w:rPr>
                <w:rFonts w:ascii="Arial" w:hAnsi="Arial" w:cs="Arial"/>
                <w:sz w:val="22"/>
                <w:szCs w:val="22"/>
              </w:rPr>
            </w:pPr>
          </w:p>
          <w:p w14:paraId="7ECF2E7D" w14:textId="77777777" w:rsidR="00075CE1" w:rsidRPr="002D6632" w:rsidRDefault="00075CE1" w:rsidP="00914DCD">
            <w:pPr>
              <w:rPr>
                <w:rFonts w:ascii="Arial" w:hAnsi="Arial" w:cs="Arial"/>
                <w:sz w:val="22"/>
                <w:szCs w:val="22"/>
              </w:rPr>
            </w:pPr>
          </w:p>
          <w:p w14:paraId="6D3779C7" w14:textId="77777777" w:rsidR="00075CE1" w:rsidRPr="002D6632" w:rsidRDefault="00075CE1" w:rsidP="00914DCD">
            <w:pPr>
              <w:rPr>
                <w:rFonts w:ascii="Arial" w:hAnsi="Arial" w:cs="Arial"/>
                <w:sz w:val="22"/>
                <w:szCs w:val="22"/>
              </w:rPr>
            </w:pPr>
          </w:p>
          <w:p w14:paraId="0447B79D" w14:textId="77777777" w:rsidR="00075CE1" w:rsidRPr="002D6632" w:rsidRDefault="00075CE1" w:rsidP="00914DCD">
            <w:pPr>
              <w:rPr>
                <w:rFonts w:ascii="Arial" w:hAnsi="Arial" w:cs="Arial"/>
                <w:sz w:val="22"/>
                <w:szCs w:val="22"/>
              </w:rPr>
            </w:pPr>
            <w:r w:rsidRPr="002D6632">
              <w:rPr>
                <w:rFonts w:ascii="Arial" w:hAnsi="Arial" w:cs="Arial"/>
                <w:sz w:val="22"/>
                <w:szCs w:val="22"/>
              </w:rPr>
              <w:t>4</w:t>
            </w:r>
          </w:p>
        </w:tc>
        <w:tc>
          <w:tcPr>
            <w:tcW w:w="1802" w:type="dxa"/>
          </w:tcPr>
          <w:p w14:paraId="4E5BC04D"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5.4</w:t>
            </w:r>
          </w:p>
          <w:p w14:paraId="30ED21A4" w14:textId="77777777" w:rsidR="00075CE1" w:rsidRPr="002D6632" w:rsidRDefault="00075CE1" w:rsidP="00914DCD">
            <w:pPr>
              <w:rPr>
                <w:rFonts w:ascii="Arial" w:hAnsi="Arial" w:cs="Arial"/>
                <w:sz w:val="22"/>
                <w:szCs w:val="22"/>
              </w:rPr>
            </w:pPr>
          </w:p>
          <w:p w14:paraId="143057FD" w14:textId="77777777" w:rsidR="00075CE1" w:rsidRPr="002D6632" w:rsidRDefault="00075CE1" w:rsidP="00914DCD">
            <w:pPr>
              <w:rPr>
                <w:rFonts w:ascii="Arial" w:hAnsi="Arial" w:cs="Arial"/>
                <w:sz w:val="22"/>
                <w:szCs w:val="22"/>
              </w:rPr>
            </w:pPr>
          </w:p>
          <w:p w14:paraId="1DAC3C5C" w14:textId="77777777" w:rsidR="00075CE1" w:rsidRPr="002D6632" w:rsidRDefault="00075CE1" w:rsidP="00914DCD">
            <w:pPr>
              <w:rPr>
                <w:rFonts w:ascii="Arial" w:hAnsi="Arial" w:cs="Arial"/>
                <w:sz w:val="22"/>
                <w:szCs w:val="22"/>
              </w:rPr>
            </w:pPr>
          </w:p>
          <w:p w14:paraId="739458C8" w14:textId="77777777" w:rsidR="00075CE1" w:rsidRPr="002D6632" w:rsidRDefault="00075CE1" w:rsidP="00914DCD">
            <w:pPr>
              <w:rPr>
                <w:rFonts w:ascii="Arial" w:hAnsi="Arial" w:cs="Arial"/>
                <w:sz w:val="22"/>
                <w:szCs w:val="22"/>
              </w:rPr>
            </w:pPr>
          </w:p>
          <w:p w14:paraId="1D1ED5D0" w14:textId="77777777" w:rsidR="00075CE1" w:rsidRPr="002D6632" w:rsidRDefault="00075CE1" w:rsidP="00914DCD">
            <w:pPr>
              <w:rPr>
                <w:rFonts w:ascii="Arial" w:hAnsi="Arial" w:cs="Arial"/>
                <w:sz w:val="22"/>
                <w:szCs w:val="22"/>
              </w:rPr>
            </w:pPr>
          </w:p>
          <w:p w14:paraId="42FD486E" w14:textId="77777777" w:rsidR="00075CE1" w:rsidRPr="002D6632" w:rsidRDefault="00075CE1" w:rsidP="00914DCD">
            <w:pPr>
              <w:rPr>
                <w:rFonts w:ascii="Arial" w:hAnsi="Arial" w:cs="Arial"/>
                <w:sz w:val="22"/>
                <w:szCs w:val="22"/>
              </w:rPr>
            </w:pPr>
          </w:p>
          <w:p w14:paraId="09D082D3" w14:textId="77777777" w:rsidR="00075CE1" w:rsidRPr="002D6632" w:rsidRDefault="00075CE1" w:rsidP="00914DCD">
            <w:pPr>
              <w:rPr>
                <w:rFonts w:ascii="Arial" w:hAnsi="Arial" w:cs="Arial"/>
                <w:sz w:val="22"/>
                <w:szCs w:val="22"/>
              </w:rPr>
            </w:pPr>
          </w:p>
          <w:p w14:paraId="1F378A7B" w14:textId="77777777" w:rsidR="00075CE1" w:rsidRPr="002D6632" w:rsidRDefault="00075CE1" w:rsidP="00914DCD">
            <w:pPr>
              <w:rPr>
                <w:rFonts w:ascii="Arial" w:hAnsi="Arial" w:cs="Arial"/>
                <w:sz w:val="22"/>
                <w:szCs w:val="22"/>
              </w:rPr>
            </w:pPr>
          </w:p>
          <w:p w14:paraId="30C86282" w14:textId="77777777" w:rsidR="00075CE1" w:rsidRPr="002D6632" w:rsidRDefault="00075CE1" w:rsidP="00914DCD">
            <w:pPr>
              <w:rPr>
                <w:rFonts w:ascii="Arial" w:hAnsi="Arial" w:cs="Arial"/>
                <w:sz w:val="22"/>
                <w:szCs w:val="22"/>
              </w:rPr>
            </w:pPr>
          </w:p>
          <w:p w14:paraId="1277D631" w14:textId="77777777" w:rsidR="00075CE1" w:rsidRPr="002D6632" w:rsidRDefault="00075CE1" w:rsidP="00914DCD">
            <w:pPr>
              <w:rPr>
                <w:rFonts w:ascii="Arial" w:hAnsi="Arial" w:cs="Arial"/>
                <w:sz w:val="22"/>
                <w:szCs w:val="22"/>
              </w:rPr>
            </w:pPr>
          </w:p>
          <w:p w14:paraId="1A60DBC9" w14:textId="77777777" w:rsidR="00075CE1" w:rsidRPr="002D6632" w:rsidRDefault="00075CE1" w:rsidP="00914DCD">
            <w:pPr>
              <w:rPr>
                <w:rFonts w:ascii="Arial" w:hAnsi="Arial" w:cs="Arial"/>
                <w:sz w:val="22"/>
                <w:szCs w:val="22"/>
              </w:rPr>
            </w:pPr>
            <w:r w:rsidRPr="002D6632">
              <w:rPr>
                <w:rFonts w:ascii="Arial" w:hAnsi="Arial" w:cs="Arial"/>
                <w:sz w:val="22"/>
                <w:szCs w:val="22"/>
              </w:rPr>
              <w:t>5.3</w:t>
            </w:r>
          </w:p>
          <w:p w14:paraId="10DC7A86" w14:textId="77777777" w:rsidR="00075CE1" w:rsidRPr="002D6632" w:rsidRDefault="00075CE1" w:rsidP="00914DCD">
            <w:pPr>
              <w:rPr>
                <w:rFonts w:ascii="Arial" w:hAnsi="Arial" w:cs="Arial"/>
                <w:sz w:val="22"/>
                <w:szCs w:val="22"/>
              </w:rPr>
            </w:pPr>
          </w:p>
          <w:p w14:paraId="75552B9C" w14:textId="77777777" w:rsidR="00075CE1" w:rsidRPr="002D6632" w:rsidRDefault="00075CE1" w:rsidP="00914DCD">
            <w:pPr>
              <w:rPr>
                <w:rFonts w:ascii="Arial" w:hAnsi="Arial" w:cs="Arial"/>
                <w:sz w:val="22"/>
                <w:szCs w:val="22"/>
              </w:rPr>
            </w:pPr>
          </w:p>
          <w:p w14:paraId="5F770412" w14:textId="77777777" w:rsidR="00075CE1" w:rsidRPr="002D6632" w:rsidRDefault="00075CE1" w:rsidP="00914DCD">
            <w:pPr>
              <w:rPr>
                <w:rFonts w:ascii="Arial" w:hAnsi="Arial" w:cs="Arial"/>
                <w:sz w:val="22"/>
                <w:szCs w:val="22"/>
              </w:rPr>
            </w:pPr>
          </w:p>
          <w:p w14:paraId="73E3FEE0" w14:textId="77777777" w:rsidR="00075CE1" w:rsidRPr="002D6632" w:rsidRDefault="00075CE1" w:rsidP="00914DCD">
            <w:pPr>
              <w:rPr>
                <w:rFonts w:ascii="Arial" w:hAnsi="Arial" w:cs="Arial"/>
                <w:sz w:val="22"/>
                <w:szCs w:val="22"/>
              </w:rPr>
            </w:pPr>
          </w:p>
          <w:p w14:paraId="0CB5DD80" w14:textId="77777777" w:rsidR="00075CE1" w:rsidRPr="002D6632" w:rsidRDefault="00075CE1" w:rsidP="00914DCD">
            <w:pPr>
              <w:rPr>
                <w:rFonts w:ascii="Arial" w:hAnsi="Arial" w:cs="Arial"/>
                <w:sz w:val="22"/>
                <w:szCs w:val="22"/>
              </w:rPr>
            </w:pPr>
          </w:p>
          <w:p w14:paraId="37FF305F" w14:textId="77777777" w:rsidR="00075CE1" w:rsidRPr="002D6632" w:rsidRDefault="00075CE1" w:rsidP="00914DCD">
            <w:pPr>
              <w:rPr>
                <w:rFonts w:ascii="Arial" w:hAnsi="Arial" w:cs="Arial"/>
                <w:sz w:val="22"/>
                <w:szCs w:val="22"/>
              </w:rPr>
            </w:pPr>
          </w:p>
          <w:p w14:paraId="53EF812E" w14:textId="77777777" w:rsidR="00075CE1" w:rsidRPr="002D6632" w:rsidRDefault="00075CE1" w:rsidP="00914DCD">
            <w:pPr>
              <w:rPr>
                <w:rFonts w:ascii="Arial" w:hAnsi="Arial" w:cs="Arial"/>
                <w:sz w:val="22"/>
                <w:szCs w:val="22"/>
              </w:rPr>
            </w:pPr>
          </w:p>
          <w:p w14:paraId="263BA54B" w14:textId="77777777" w:rsidR="00075CE1" w:rsidRPr="002D6632" w:rsidRDefault="00075CE1" w:rsidP="00914DCD">
            <w:pPr>
              <w:rPr>
                <w:rFonts w:ascii="Arial" w:hAnsi="Arial" w:cs="Arial"/>
                <w:sz w:val="22"/>
                <w:szCs w:val="22"/>
              </w:rPr>
            </w:pPr>
          </w:p>
          <w:p w14:paraId="5940F115" w14:textId="77777777" w:rsidR="00075CE1" w:rsidRPr="002D6632" w:rsidRDefault="00075CE1" w:rsidP="00914DCD">
            <w:pPr>
              <w:rPr>
                <w:rFonts w:ascii="Arial" w:hAnsi="Arial" w:cs="Arial"/>
                <w:sz w:val="22"/>
                <w:szCs w:val="22"/>
              </w:rPr>
            </w:pPr>
            <w:r w:rsidRPr="002D6632">
              <w:rPr>
                <w:rFonts w:ascii="Arial" w:hAnsi="Arial" w:cs="Arial"/>
                <w:sz w:val="22"/>
                <w:szCs w:val="22"/>
              </w:rPr>
              <w:t>4.2</w:t>
            </w:r>
          </w:p>
          <w:p w14:paraId="2B6D8D5E" w14:textId="77777777" w:rsidR="00075CE1" w:rsidRPr="002D6632" w:rsidRDefault="00075CE1" w:rsidP="00914DCD">
            <w:pPr>
              <w:rPr>
                <w:rFonts w:ascii="Arial" w:hAnsi="Arial" w:cs="Arial"/>
                <w:sz w:val="22"/>
                <w:szCs w:val="22"/>
              </w:rPr>
            </w:pPr>
          </w:p>
          <w:p w14:paraId="24D527B7" w14:textId="77777777" w:rsidR="00075CE1" w:rsidRPr="002D6632" w:rsidRDefault="00075CE1" w:rsidP="00914DCD">
            <w:pPr>
              <w:rPr>
                <w:rFonts w:ascii="Arial" w:hAnsi="Arial" w:cs="Arial"/>
                <w:sz w:val="22"/>
                <w:szCs w:val="22"/>
              </w:rPr>
            </w:pPr>
          </w:p>
          <w:p w14:paraId="206165C8" w14:textId="77777777" w:rsidR="00075CE1" w:rsidRPr="002D6632" w:rsidRDefault="00075CE1" w:rsidP="00914DCD">
            <w:pPr>
              <w:rPr>
                <w:rFonts w:ascii="Arial" w:hAnsi="Arial" w:cs="Arial"/>
                <w:sz w:val="22"/>
                <w:szCs w:val="22"/>
              </w:rPr>
            </w:pPr>
          </w:p>
          <w:p w14:paraId="538A7C60" w14:textId="77777777" w:rsidR="00075CE1" w:rsidRPr="002D6632" w:rsidRDefault="00075CE1" w:rsidP="00914DCD">
            <w:pPr>
              <w:rPr>
                <w:rFonts w:ascii="Arial" w:hAnsi="Arial" w:cs="Arial"/>
                <w:sz w:val="22"/>
                <w:szCs w:val="22"/>
              </w:rPr>
            </w:pPr>
          </w:p>
          <w:p w14:paraId="02D25D19" w14:textId="77777777" w:rsidR="00075CE1" w:rsidRPr="002D6632" w:rsidRDefault="00075CE1" w:rsidP="00914DCD">
            <w:pPr>
              <w:rPr>
                <w:rFonts w:ascii="Arial" w:hAnsi="Arial" w:cs="Arial"/>
                <w:sz w:val="22"/>
                <w:szCs w:val="22"/>
              </w:rPr>
            </w:pPr>
          </w:p>
          <w:p w14:paraId="5B4A42F9" w14:textId="77777777" w:rsidR="00075CE1" w:rsidRPr="002D6632" w:rsidRDefault="00075CE1" w:rsidP="00914DCD">
            <w:pPr>
              <w:rPr>
                <w:rFonts w:ascii="Arial" w:hAnsi="Arial" w:cs="Arial"/>
                <w:sz w:val="22"/>
                <w:szCs w:val="22"/>
              </w:rPr>
            </w:pPr>
          </w:p>
          <w:p w14:paraId="4AF841D2" w14:textId="77777777" w:rsidR="00075CE1" w:rsidRPr="002D6632" w:rsidRDefault="00075CE1" w:rsidP="00914DCD">
            <w:pPr>
              <w:rPr>
                <w:rFonts w:ascii="Arial" w:hAnsi="Arial" w:cs="Arial"/>
                <w:sz w:val="22"/>
                <w:szCs w:val="22"/>
              </w:rPr>
            </w:pPr>
            <w:r w:rsidRPr="002D6632">
              <w:rPr>
                <w:rFonts w:ascii="Arial" w:hAnsi="Arial" w:cs="Arial"/>
                <w:sz w:val="22"/>
                <w:szCs w:val="22"/>
              </w:rPr>
              <w:t>4.1</w:t>
            </w:r>
          </w:p>
          <w:p w14:paraId="3101ED55" w14:textId="77777777" w:rsidR="00075CE1" w:rsidRPr="002D6632" w:rsidRDefault="00075CE1" w:rsidP="00914DCD">
            <w:pPr>
              <w:rPr>
                <w:rFonts w:ascii="Arial" w:hAnsi="Arial" w:cs="Arial"/>
                <w:sz w:val="22"/>
                <w:szCs w:val="22"/>
              </w:rPr>
            </w:pPr>
          </w:p>
          <w:p w14:paraId="31FA99C4" w14:textId="77777777" w:rsidR="00075CE1" w:rsidRPr="002D6632" w:rsidRDefault="00075CE1" w:rsidP="00914DCD">
            <w:pPr>
              <w:rPr>
                <w:rFonts w:ascii="Arial" w:hAnsi="Arial" w:cs="Arial"/>
                <w:sz w:val="22"/>
                <w:szCs w:val="22"/>
              </w:rPr>
            </w:pPr>
          </w:p>
          <w:p w14:paraId="75E9BD68" w14:textId="77777777" w:rsidR="00075CE1" w:rsidRPr="002D6632" w:rsidRDefault="00075CE1" w:rsidP="00914DCD">
            <w:pPr>
              <w:rPr>
                <w:rFonts w:ascii="Arial" w:hAnsi="Arial" w:cs="Arial"/>
                <w:sz w:val="22"/>
                <w:szCs w:val="22"/>
              </w:rPr>
            </w:pPr>
          </w:p>
          <w:p w14:paraId="23142A61" w14:textId="77777777" w:rsidR="00075CE1" w:rsidRPr="002D6632" w:rsidRDefault="00075CE1" w:rsidP="00914DCD">
            <w:pPr>
              <w:rPr>
                <w:rFonts w:ascii="Arial" w:hAnsi="Arial" w:cs="Arial"/>
                <w:sz w:val="22"/>
                <w:szCs w:val="22"/>
              </w:rPr>
            </w:pPr>
          </w:p>
        </w:tc>
        <w:tc>
          <w:tcPr>
            <w:tcW w:w="1802" w:type="dxa"/>
          </w:tcPr>
          <w:p w14:paraId="57AA9EC8"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Importance of threats is high as they can quickly expand and overtake products which are not doing well in the market for P&amp;G</w:t>
            </w:r>
          </w:p>
          <w:p w14:paraId="479A4CCD" w14:textId="77777777" w:rsidR="00075CE1" w:rsidRPr="002D6632" w:rsidRDefault="00075CE1" w:rsidP="00914DCD">
            <w:pPr>
              <w:rPr>
                <w:rFonts w:ascii="Arial" w:hAnsi="Arial" w:cs="Arial"/>
                <w:sz w:val="22"/>
                <w:szCs w:val="22"/>
              </w:rPr>
            </w:pPr>
          </w:p>
          <w:p w14:paraId="05812EC4" w14:textId="77777777" w:rsidR="00075CE1" w:rsidRPr="002D6632" w:rsidRDefault="00075CE1" w:rsidP="00914DCD">
            <w:pPr>
              <w:rPr>
                <w:rFonts w:ascii="Arial" w:hAnsi="Arial" w:cs="Arial"/>
                <w:sz w:val="22"/>
                <w:szCs w:val="22"/>
              </w:rPr>
            </w:pPr>
            <w:r w:rsidRPr="002D6632">
              <w:rPr>
                <w:rFonts w:ascii="Arial" w:hAnsi="Arial" w:cs="Arial"/>
                <w:sz w:val="22"/>
                <w:szCs w:val="22"/>
              </w:rPr>
              <w:t>Pandemics can halt growth and profits. Possibilities of closure due to pandemics are highly likely.</w:t>
            </w:r>
          </w:p>
          <w:p w14:paraId="47EBC3F5" w14:textId="77777777" w:rsidR="00075CE1" w:rsidRPr="002D6632" w:rsidRDefault="00075CE1" w:rsidP="00914DCD">
            <w:pPr>
              <w:rPr>
                <w:rFonts w:ascii="Arial" w:hAnsi="Arial" w:cs="Arial"/>
                <w:sz w:val="22"/>
                <w:szCs w:val="22"/>
              </w:rPr>
            </w:pPr>
          </w:p>
          <w:p w14:paraId="3AC97508" w14:textId="77777777" w:rsidR="00075CE1" w:rsidRPr="002D6632" w:rsidRDefault="00075CE1" w:rsidP="00914DCD">
            <w:pPr>
              <w:rPr>
                <w:rFonts w:ascii="Arial" w:hAnsi="Arial" w:cs="Arial"/>
                <w:sz w:val="22"/>
                <w:szCs w:val="22"/>
              </w:rPr>
            </w:pPr>
          </w:p>
          <w:p w14:paraId="5D9B8461" w14:textId="77777777" w:rsidR="00075CE1" w:rsidRPr="002D6632" w:rsidRDefault="00075CE1" w:rsidP="00914DCD">
            <w:pPr>
              <w:rPr>
                <w:rFonts w:ascii="Arial" w:hAnsi="Arial" w:cs="Arial"/>
                <w:sz w:val="22"/>
                <w:szCs w:val="22"/>
              </w:rPr>
            </w:pPr>
            <w:r w:rsidRPr="002D6632">
              <w:rPr>
                <w:rFonts w:ascii="Arial" w:hAnsi="Arial" w:cs="Arial"/>
                <w:sz w:val="22"/>
                <w:szCs w:val="22"/>
              </w:rPr>
              <w:lastRenderedPageBreak/>
              <w:t>Changes in taxes and economic crisis affects all the shareholders in P&amp;G.</w:t>
            </w:r>
          </w:p>
          <w:p w14:paraId="32325A3A" w14:textId="77777777" w:rsidR="00075CE1" w:rsidRPr="002D6632" w:rsidRDefault="00075CE1" w:rsidP="00914DCD">
            <w:pPr>
              <w:rPr>
                <w:rFonts w:ascii="Arial" w:hAnsi="Arial" w:cs="Arial"/>
                <w:sz w:val="22"/>
                <w:szCs w:val="22"/>
              </w:rPr>
            </w:pPr>
          </w:p>
          <w:p w14:paraId="50BC2681" w14:textId="77777777" w:rsidR="00075CE1" w:rsidRPr="002D6632" w:rsidRDefault="00075CE1" w:rsidP="00914DCD">
            <w:pPr>
              <w:rPr>
                <w:rFonts w:ascii="Arial" w:hAnsi="Arial" w:cs="Arial"/>
                <w:sz w:val="22"/>
                <w:szCs w:val="22"/>
              </w:rPr>
            </w:pPr>
            <w:r w:rsidRPr="002D6632">
              <w:rPr>
                <w:rFonts w:ascii="Arial" w:hAnsi="Arial" w:cs="Arial"/>
                <w:sz w:val="22"/>
                <w:szCs w:val="22"/>
              </w:rPr>
              <w:t>Competitors are always marketing; threats can occur from any competitor at any given time.</w:t>
            </w:r>
          </w:p>
        </w:tc>
      </w:tr>
      <w:tr w:rsidR="00075CE1" w:rsidRPr="002D6632" w14:paraId="6598AF4C" w14:textId="77777777" w:rsidTr="00914DCD">
        <w:tc>
          <w:tcPr>
            <w:tcW w:w="2830" w:type="dxa"/>
          </w:tcPr>
          <w:p w14:paraId="6531B781" w14:textId="77777777" w:rsidR="00075CE1" w:rsidRPr="002D6632" w:rsidRDefault="00075CE1" w:rsidP="00914DCD">
            <w:pPr>
              <w:rPr>
                <w:rFonts w:ascii="Arial" w:hAnsi="Arial" w:cs="Arial"/>
                <w:b/>
                <w:bCs/>
                <w:sz w:val="22"/>
                <w:szCs w:val="22"/>
              </w:rPr>
            </w:pPr>
            <w:r w:rsidRPr="002D6632">
              <w:rPr>
                <w:rFonts w:ascii="Arial" w:hAnsi="Arial" w:cs="Arial"/>
                <w:b/>
                <w:bCs/>
                <w:sz w:val="22"/>
                <w:szCs w:val="22"/>
              </w:rPr>
              <w:t xml:space="preserve">                             Subtotal</w:t>
            </w:r>
          </w:p>
        </w:tc>
        <w:tc>
          <w:tcPr>
            <w:tcW w:w="1134" w:type="dxa"/>
          </w:tcPr>
          <w:p w14:paraId="3F59C786" w14:textId="77777777" w:rsidR="00075CE1" w:rsidRPr="002D6632" w:rsidRDefault="00075CE1" w:rsidP="00914DCD">
            <w:pPr>
              <w:rPr>
                <w:rFonts w:ascii="Arial" w:hAnsi="Arial" w:cs="Arial"/>
                <w:sz w:val="22"/>
                <w:szCs w:val="22"/>
              </w:rPr>
            </w:pPr>
            <w:r w:rsidRPr="002D6632">
              <w:rPr>
                <w:rFonts w:ascii="Arial" w:hAnsi="Arial" w:cs="Arial"/>
                <w:sz w:val="22"/>
                <w:szCs w:val="22"/>
              </w:rPr>
              <w:t>1.0</w:t>
            </w:r>
          </w:p>
        </w:tc>
        <w:tc>
          <w:tcPr>
            <w:tcW w:w="1442" w:type="dxa"/>
          </w:tcPr>
          <w:p w14:paraId="72483C97" w14:textId="77777777" w:rsidR="00075CE1" w:rsidRPr="002D6632" w:rsidRDefault="00075CE1" w:rsidP="00914DCD">
            <w:pPr>
              <w:rPr>
                <w:rFonts w:ascii="Arial" w:hAnsi="Arial" w:cs="Arial"/>
                <w:sz w:val="22"/>
                <w:szCs w:val="22"/>
              </w:rPr>
            </w:pPr>
          </w:p>
        </w:tc>
        <w:tc>
          <w:tcPr>
            <w:tcW w:w="1802" w:type="dxa"/>
          </w:tcPr>
          <w:p w14:paraId="58494FAF" w14:textId="77777777" w:rsidR="00075CE1" w:rsidRPr="002D6632" w:rsidRDefault="00075CE1" w:rsidP="00914DCD">
            <w:pPr>
              <w:rPr>
                <w:rFonts w:ascii="Arial" w:hAnsi="Arial" w:cs="Arial"/>
                <w:sz w:val="22"/>
                <w:szCs w:val="22"/>
              </w:rPr>
            </w:pPr>
            <w:r w:rsidRPr="002D6632">
              <w:rPr>
                <w:rFonts w:ascii="Arial" w:hAnsi="Arial" w:cs="Arial"/>
                <w:sz w:val="22"/>
                <w:szCs w:val="22"/>
              </w:rPr>
              <w:t>19</w:t>
            </w:r>
          </w:p>
          <w:p w14:paraId="0F82DCE5" w14:textId="77777777" w:rsidR="00075CE1" w:rsidRPr="002D6632" w:rsidRDefault="00075CE1" w:rsidP="00914DCD">
            <w:pPr>
              <w:rPr>
                <w:rFonts w:ascii="Arial" w:hAnsi="Arial" w:cs="Arial"/>
                <w:sz w:val="22"/>
                <w:szCs w:val="22"/>
              </w:rPr>
            </w:pPr>
          </w:p>
        </w:tc>
        <w:tc>
          <w:tcPr>
            <w:tcW w:w="1802" w:type="dxa"/>
          </w:tcPr>
          <w:p w14:paraId="2A60FB62" w14:textId="77777777" w:rsidR="00075CE1" w:rsidRPr="002D6632" w:rsidRDefault="00075CE1" w:rsidP="00914DCD">
            <w:pPr>
              <w:rPr>
                <w:rFonts w:ascii="Arial" w:hAnsi="Arial" w:cs="Arial"/>
                <w:sz w:val="22"/>
                <w:szCs w:val="22"/>
              </w:rPr>
            </w:pPr>
          </w:p>
        </w:tc>
      </w:tr>
    </w:tbl>
    <w:p w14:paraId="2D89E880" w14:textId="77777777" w:rsidR="00075CE1" w:rsidRPr="002D6632" w:rsidRDefault="00075CE1" w:rsidP="00075CE1">
      <w:pPr>
        <w:rPr>
          <w:rFonts w:ascii="Arial" w:hAnsi="Arial" w:cs="Arial"/>
          <w:sz w:val="22"/>
          <w:szCs w:val="22"/>
        </w:rPr>
      </w:pPr>
    </w:p>
    <w:p w14:paraId="1EA953F0" w14:textId="77777777" w:rsidR="00075CE1" w:rsidRPr="00D031D4" w:rsidRDefault="00075CE1" w:rsidP="00075CE1">
      <w:pPr>
        <w:rPr>
          <w:rFonts w:cstheme="minorHAnsi"/>
          <w:sz w:val="22"/>
          <w:szCs w:val="22"/>
        </w:rPr>
      </w:pPr>
    </w:p>
    <w:p w14:paraId="5DB8E699" w14:textId="77777777" w:rsidR="00075CE1" w:rsidRDefault="00075CE1" w:rsidP="00141A37">
      <w:pPr>
        <w:rPr>
          <w:rFonts w:cstheme="minorHAnsi"/>
          <w:color w:val="000000"/>
          <w:sz w:val="22"/>
          <w:szCs w:val="22"/>
          <w:shd w:val="clear" w:color="auto" w:fill="FFFFFF"/>
        </w:rPr>
      </w:pPr>
    </w:p>
    <w:p w14:paraId="506AB261" w14:textId="77777777" w:rsidR="00075CE1" w:rsidRPr="00D031D4" w:rsidRDefault="00075CE1" w:rsidP="00141A37">
      <w:pPr>
        <w:rPr>
          <w:rFonts w:cstheme="minorHAnsi"/>
          <w:color w:val="000000"/>
          <w:sz w:val="22"/>
          <w:szCs w:val="22"/>
          <w:shd w:val="clear" w:color="auto" w:fill="FFFFFF"/>
        </w:rPr>
      </w:pPr>
    </w:p>
    <w:p w14:paraId="4606E1C6" w14:textId="20DFB2B5" w:rsidR="00AB6B33" w:rsidRDefault="0099394E" w:rsidP="0099394E">
      <w:pPr>
        <w:pStyle w:val="Heading1"/>
      </w:pPr>
      <w:bookmarkStart w:id="12" w:name="_Toc109661184"/>
      <w:r w:rsidRPr="0099394E">
        <w:t>Conclusion</w:t>
      </w:r>
      <w:bookmarkEnd w:id="12"/>
    </w:p>
    <w:p w14:paraId="18732E9B" w14:textId="02ED7008" w:rsidR="00F065C8" w:rsidRPr="0043657F" w:rsidRDefault="00A95F13" w:rsidP="00711E03">
      <w:pPr>
        <w:rPr>
          <w:rFonts w:ascii="Arial" w:hAnsi="Arial" w:cs="Arial"/>
          <w:sz w:val="22"/>
          <w:szCs w:val="22"/>
        </w:rPr>
      </w:pPr>
      <w:r w:rsidRPr="0043657F">
        <w:rPr>
          <w:rFonts w:ascii="Arial" w:hAnsi="Arial" w:cs="Arial"/>
          <w:sz w:val="22"/>
          <w:szCs w:val="22"/>
        </w:rPr>
        <w:t xml:space="preserve">A TOW </w:t>
      </w:r>
      <w:r w:rsidR="00711E03" w:rsidRPr="0043657F">
        <w:rPr>
          <w:rFonts w:ascii="Arial" w:hAnsi="Arial" w:cs="Arial"/>
          <w:sz w:val="22"/>
          <w:szCs w:val="22"/>
        </w:rPr>
        <w:t>Matrix (</w:t>
      </w:r>
      <w:r w:rsidRPr="0043657F">
        <w:rPr>
          <w:rFonts w:ascii="Arial" w:hAnsi="Arial" w:cs="Arial"/>
          <w:sz w:val="22"/>
          <w:szCs w:val="22"/>
        </w:rPr>
        <w:t xml:space="preserve">Figure </w:t>
      </w:r>
      <w:r w:rsidR="00843969" w:rsidRPr="0043657F">
        <w:rPr>
          <w:rFonts w:ascii="Arial" w:hAnsi="Arial" w:cs="Arial"/>
          <w:sz w:val="22"/>
          <w:szCs w:val="22"/>
        </w:rPr>
        <w:t>3</w:t>
      </w:r>
      <w:r w:rsidR="00210DAA" w:rsidRPr="0043657F">
        <w:rPr>
          <w:rFonts w:ascii="Arial" w:hAnsi="Arial" w:cs="Arial"/>
          <w:sz w:val="22"/>
          <w:szCs w:val="22"/>
        </w:rPr>
        <w:t xml:space="preserve">) </w:t>
      </w:r>
      <w:r w:rsidR="00EF7E0D" w:rsidRPr="0043657F">
        <w:rPr>
          <w:rFonts w:ascii="Arial" w:hAnsi="Arial" w:cs="Arial"/>
          <w:sz w:val="22"/>
          <w:szCs w:val="22"/>
        </w:rPr>
        <w:t>shows how Procter and Gamble can take a strategic plan to the next stage</w:t>
      </w:r>
      <w:r w:rsidR="0006746A" w:rsidRPr="0043657F">
        <w:rPr>
          <w:rFonts w:ascii="Arial" w:hAnsi="Arial" w:cs="Arial"/>
          <w:sz w:val="22"/>
          <w:szCs w:val="22"/>
        </w:rPr>
        <w:t xml:space="preserve">. </w:t>
      </w:r>
      <w:r w:rsidR="00AD79B7" w:rsidRPr="0043657F">
        <w:rPr>
          <w:rFonts w:ascii="Arial" w:hAnsi="Arial" w:cs="Arial"/>
          <w:sz w:val="22"/>
          <w:szCs w:val="22"/>
        </w:rPr>
        <w:t>Internal</w:t>
      </w:r>
      <w:r w:rsidR="0006746A" w:rsidRPr="0043657F">
        <w:rPr>
          <w:rFonts w:ascii="Arial" w:hAnsi="Arial" w:cs="Arial"/>
          <w:sz w:val="22"/>
          <w:szCs w:val="22"/>
        </w:rPr>
        <w:t xml:space="preserve"> factors </w:t>
      </w:r>
      <w:r w:rsidR="00533FD0" w:rsidRPr="0043657F">
        <w:rPr>
          <w:rFonts w:ascii="Arial" w:hAnsi="Arial" w:cs="Arial"/>
          <w:sz w:val="22"/>
          <w:szCs w:val="22"/>
        </w:rPr>
        <w:t xml:space="preserve">use resources to </w:t>
      </w:r>
      <w:r w:rsidR="001F3ACE" w:rsidRPr="0043657F">
        <w:rPr>
          <w:rFonts w:ascii="Arial" w:hAnsi="Arial" w:cs="Arial"/>
          <w:sz w:val="22"/>
          <w:szCs w:val="22"/>
        </w:rPr>
        <w:t xml:space="preserve">avoid external dangers to the organisation. External Factors </w:t>
      </w:r>
      <w:r w:rsidR="00511F37" w:rsidRPr="0043657F">
        <w:rPr>
          <w:rFonts w:ascii="Arial" w:hAnsi="Arial" w:cs="Arial"/>
          <w:sz w:val="22"/>
          <w:szCs w:val="22"/>
        </w:rPr>
        <w:t xml:space="preserve">throughout the report </w:t>
      </w:r>
      <w:r w:rsidR="00711E03" w:rsidRPr="0043657F">
        <w:rPr>
          <w:rFonts w:ascii="Arial" w:hAnsi="Arial" w:cs="Arial"/>
          <w:sz w:val="22"/>
          <w:szCs w:val="22"/>
        </w:rPr>
        <w:t xml:space="preserve">are identified to form strategies. </w:t>
      </w:r>
      <w:r w:rsidR="00152B48" w:rsidRPr="0043657F">
        <w:rPr>
          <w:rFonts w:ascii="Arial" w:hAnsi="Arial" w:cs="Arial"/>
          <w:sz w:val="22"/>
          <w:szCs w:val="22"/>
        </w:rPr>
        <w:t xml:space="preserve">Procter and Gamble </w:t>
      </w:r>
      <w:r w:rsidR="00076700" w:rsidRPr="0043657F">
        <w:rPr>
          <w:rFonts w:ascii="Arial" w:hAnsi="Arial" w:cs="Arial"/>
          <w:sz w:val="22"/>
          <w:szCs w:val="22"/>
        </w:rPr>
        <w:t>need to be ready for what the environment</w:t>
      </w:r>
      <w:r w:rsidR="005546CB" w:rsidRPr="0043657F">
        <w:rPr>
          <w:rFonts w:ascii="Arial" w:hAnsi="Arial" w:cs="Arial"/>
          <w:sz w:val="22"/>
          <w:szCs w:val="22"/>
        </w:rPr>
        <w:t xml:space="preserve">, </w:t>
      </w:r>
      <w:r w:rsidR="00076700" w:rsidRPr="0043657F">
        <w:rPr>
          <w:rFonts w:ascii="Arial" w:hAnsi="Arial" w:cs="Arial"/>
          <w:sz w:val="22"/>
          <w:szCs w:val="22"/>
        </w:rPr>
        <w:t>competitor</w:t>
      </w:r>
      <w:r w:rsidR="005546CB" w:rsidRPr="0043657F">
        <w:rPr>
          <w:rFonts w:ascii="Arial" w:hAnsi="Arial" w:cs="Arial"/>
          <w:sz w:val="22"/>
          <w:szCs w:val="22"/>
        </w:rPr>
        <w:t xml:space="preserve">, future </w:t>
      </w:r>
      <w:r w:rsidR="00076700" w:rsidRPr="0043657F">
        <w:rPr>
          <w:rFonts w:ascii="Arial" w:hAnsi="Arial" w:cs="Arial"/>
          <w:sz w:val="22"/>
          <w:szCs w:val="22"/>
        </w:rPr>
        <w:t>may bring</w:t>
      </w:r>
      <w:r w:rsidR="005546CB" w:rsidRPr="0043657F">
        <w:rPr>
          <w:rFonts w:ascii="Arial" w:hAnsi="Arial" w:cs="Arial"/>
          <w:sz w:val="22"/>
          <w:szCs w:val="22"/>
        </w:rPr>
        <w:t xml:space="preserve">. </w:t>
      </w:r>
      <w:r w:rsidR="00BC2FAF" w:rsidRPr="0043657F">
        <w:rPr>
          <w:rFonts w:ascii="Arial" w:hAnsi="Arial" w:cs="Arial"/>
          <w:sz w:val="22"/>
          <w:szCs w:val="22"/>
        </w:rPr>
        <w:t xml:space="preserve">The approach to </w:t>
      </w:r>
      <w:r w:rsidR="0022671F" w:rsidRPr="0043657F">
        <w:rPr>
          <w:rFonts w:ascii="Arial" w:hAnsi="Arial" w:cs="Arial"/>
          <w:sz w:val="22"/>
          <w:szCs w:val="22"/>
        </w:rPr>
        <w:t>techniques within the report are used for strategic management processes</w:t>
      </w:r>
      <w:r w:rsidR="00534ADB" w:rsidRPr="0043657F">
        <w:rPr>
          <w:rFonts w:ascii="Arial" w:hAnsi="Arial" w:cs="Arial"/>
          <w:sz w:val="22"/>
          <w:szCs w:val="22"/>
        </w:rPr>
        <w:t xml:space="preserve"> and is </w:t>
      </w:r>
      <w:r w:rsidR="00BA11F2" w:rsidRPr="0043657F">
        <w:rPr>
          <w:rFonts w:ascii="Arial" w:hAnsi="Arial" w:cs="Arial"/>
          <w:sz w:val="22"/>
          <w:szCs w:val="22"/>
        </w:rPr>
        <w:t>directed towards the vision and mission statement of Procter and Gamble.</w:t>
      </w:r>
      <w:r w:rsidR="001C0978" w:rsidRPr="0043657F">
        <w:rPr>
          <w:rFonts w:ascii="Arial" w:hAnsi="Arial" w:cs="Arial"/>
          <w:sz w:val="22"/>
          <w:szCs w:val="22"/>
        </w:rPr>
        <w:t xml:space="preserve"> The key question </w:t>
      </w:r>
      <w:r w:rsidR="00192639" w:rsidRPr="0043657F">
        <w:rPr>
          <w:rFonts w:ascii="Arial" w:hAnsi="Arial" w:cs="Arial"/>
          <w:sz w:val="22"/>
          <w:szCs w:val="22"/>
        </w:rPr>
        <w:t xml:space="preserve">from the report </w:t>
      </w:r>
      <w:r w:rsidR="00667B33" w:rsidRPr="0043657F">
        <w:rPr>
          <w:rFonts w:ascii="Arial" w:hAnsi="Arial" w:cs="Arial"/>
          <w:sz w:val="22"/>
          <w:szCs w:val="22"/>
        </w:rPr>
        <w:t xml:space="preserve">does Procter and Gamble use the right strategy in today’s environment would be </w:t>
      </w:r>
      <w:r w:rsidR="00672499" w:rsidRPr="0043657F">
        <w:rPr>
          <w:rFonts w:ascii="Arial" w:hAnsi="Arial" w:cs="Arial"/>
          <w:sz w:val="22"/>
          <w:szCs w:val="22"/>
        </w:rPr>
        <w:t>yes</w:t>
      </w:r>
      <w:r w:rsidR="00157575" w:rsidRPr="0043657F">
        <w:rPr>
          <w:rFonts w:ascii="Arial" w:hAnsi="Arial" w:cs="Arial"/>
          <w:sz w:val="22"/>
          <w:szCs w:val="22"/>
        </w:rPr>
        <w:t xml:space="preserve">, </w:t>
      </w:r>
      <w:r w:rsidR="00AB26FA" w:rsidRPr="0043657F">
        <w:rPr>
          <w:rFonts w:ascii="Arial" w:hAnsi="Arial" w:cs="Arial"/>
          <w:sz w:val="22"/>
          <w:szCs w:val="22"/>
        </w:rPr>
        <w:t xml:space="preserve">as </w:t>
      </w:r>
      <w:r w:rsidR="004F2417" w:rsidRPr="0043657F">
        <w:rPr>
          <w:rFonts w:ascii="Arial" w:hAnsi="Arial" w:cs="Arial"/>
          <w:sz w:val="22"/>
          <w:szCs w:val="22"/>
        </w:rPr>
        <w:t xml:space="preserve">Procter and Gamble </w:t>
      </w:r>
      <w:r w:rsidR="00AD7B5C" w:rsidRPr="0043657F">
        <w:rPr>
          <w:rFonts w:ascii="Arial" w:hAnsi="Arial" w:cs="Arial"/>
          <w:sz w:val="22"/>
          <w:szCs w:val="22"/>
        </w:rPr>
        <w:t>look at short</w:t>
      </w:r>
      <w:r w:rsidR="00B65B7A" w:rsidRPr="0043657F">
        <w:rPr>
          <w:rFonts w:ascii="Arial" w:hAnsi="Arial" w:cs="Arial"/>
          <w:sz w:val="22"/>
          <w:szCs w:val="22"/>
        </w:rPr>
        <w:t>-</w:t>
      </w:r>
      <w:r w:rsidR="00AD7B5C" w:rsidRPr="0043657F">
        <w:rPr>
          <w:rFonts w:ascii="Arial" w:hAnsi="Arial" w:cs="Arial"/>
          <w:sz w:val="22"/>
          <w:szCs w:val="22"/>
        </w:rPr>
        <w:t>term and long</w:t>
      </w:r>
      <w:r w:rsidR="00B65B7A" w:rsidRPr="0043657F">
        <w:rPr>
          <w:rFonts w:ascii="Arial" w:hAnsi="Arial" w:cs="Arial"/>
          <w:sz w:val="22"/>
          <w:szCs w:val="22"/>
        </w:rPr>
        <w:t>-</w:t>
      </w:r>
      <w:r w:rsidR="00AD7B5C" w:rsidRPr="0043657F">
        <w:rPr>
          <w:rFonts w:ascii="Arial" w:hAnsi="Arial" w:cs="Arial"/>
          <w:sz w:val="22"/>
          <w:szCs w:val="22"/>
        </w:rPr>
        <w:t>term perspectives of the organisation however</w:t>
      </w:r>
      <w:r w:rsidR="007F47E6" w:rsidRPr="0043657F">
        <w:rPr>
          <w:rFonts w:ascii="Arial" w:hAnsi="Arial" w:cs="Arial"/>
          <w:sz w:val="22"/>
          <w:szCs w:val="22"/>
        </w:rPr>
        <w:t xml:space="preserve">, Procter and gamble need to focus on the key </w:t>
      </w:r>
      <w:r w:rsidR="00B65B7A" w:rsidRPr="0043657F">
        <w:rPr>
          <w:rFonts w:ascii="Arial" w:hAnsi="Arial" w:cs="Arial"/>
          <w:sz w:val="22"/>
          <w:szCs w:val="22"/>
        </w:rPr>
        <w:t>strengths</w:t>
      </w:r>
      <w:r w:rsidR="007F47E6" w:rsidRPr="0043657F">
        <w:rPr>
          <w:rFonts w:ascii="Arial" w:hAnsi="Arial" w:cs="Arial"/>
          <w:sz w:val="22"/>
          <w:szCs w:val="22"/>
        </w:rPr>
        <w:t xml:space="preserve"> of the organisation</w:t>
      </w:r>
      <w:r w:rsidR="007D04D4" w:rsidRPr="0043657F">
        <w:rPr>
          <w:rFonts w:ascii="Arial" w:hAnsi="Arial" w:cs="Arial"/>
          <w:sz w:val="22"/>
          <w:szCs w:val="22"/>
        </w:rPr>
        <w:t xml:space="preserve"> and operating needs </w:t>
      </w:r>
      <w:r w:rsidR="00157575" w:rsidRPr="0043657F">
        <w:rPr>
          <w:rFonts w:ascii="Arial" w:hAnsi="Arial" w:cs="Arial"/>
          <w:sz w:val="22"/>
          <w:szCs w:val="22"/>
        </w:rPr>
        <w:t>to meet the demands of consumers</w:t>
      </w:r>
      <w:r w:rsidR="00E67555" w:rsidRPr="0043657F">
        <w:rPr>
          <w:rFonts w:ascii="Arial" w:hAnsi="Arial" w:cs="Arial"/>
          <w:sz w:val="22"/>
          <w:szCs w:val="22"/>
        </w:rPr>
        <w:t>.</w:t>
      </w:r>
      <w:r w:rsidR="00E7118A" w:rsidRPr="0043657F">
        <w:rPr>
          <w:rFonts w:ascii="Arial" w:hAnsi="Arial" w:cs="Arial"/>
          <w:sz w:val="22"/>
          <w:szCs w:val="22"/>
        </w:rPr>
        <w:t xml:space="preserve"> </w:t>
      </w:r>
      <w:r w:rsidR="00E02D48" w:rsidRPr="0043657F">
        <w:rPr>
          <w:rFonts w:ascii="Arial" w:hAnsi="Arial" w:cs="Arial"/>
          <w:sz w:val="22"/>
          <w:szCs w:val="22"/>
        </w:rPr>
        <w:t xml:space="preserve">Procter and Gamble has the capability to manage and implement changes </w:t>
      </w:r>
      <w:r w:rsidR="000371D1" w:rsidRPr="0043657F">
        <w:rPr>
          <w:rFonts w:ascii="Arial" w:hAnsi="Arial" w:cs="Arial"/>
          <w:sz w:val="22"/>
          <w:szCs w:val="22"/>
        </w:rPr>
        <w:t xml:space="preserve">in the organization structure </w:t>
      </w:r>
      <w:r w:rsidR="00136FF0" w:rsidRPr="0043657F">
        <w:rPr>
          <w:rFonts w:ascii="Arial" w:hAnsi="Arial" w:cs="Arial"/>
          <w:sz w:val="22"/>
          <w:szCs w:val="22"/>
        </w:rPr>
        <w:t xml:space="preserve">by using PESTLE </w:t>
      </w:r>
      <w:r w:rsidR="00633093" w:rsidRPr="0043657F">
        <w:rPr>
          <w:rFonts w:ascii="Arial" w:hAnsi="Arial" w:cs="Arial"/>
          <w:sz w:val="22"/>
          <w:szCs w:val="22"/>
        </w:rPr>
        <w:t xml:space="preserve">and </w:t>
      </w:r>
      <w:r w:rsidR="00136FF0" w:rsidRPr="0043657F">
        <w:rPr>
          <w:rFonts w:ascii="Arial" w:hAnsi="Arial" w:cs="Arial"/>
          <w:sz w:val="22"/>
          <w:szCs w:val="22"/>
        </w:rPr>
        <w:t>SWOT</w:t>
      </w:r>
      <w:r w:rsidR="00633093" w:rsidRPr="0043657F">
        <w:rPr>
          <w:rFonts w:ascii="Arial" w:hAnsi="Arial" w:cs="Arial"/>
          <w:sz w:val="22"/>
          <w:szCs w:val="22"/>
        </w:rPr>
        <w:t>. Procter and Gamble</w:t>
      </w:r>
      <w:r w:rsidR="00136FF0" w:rsidRPr="0043657F">
        <w:rPr>
          <w:rFonts w:ascii="Arial" w:hAnsi="Arial" w:cs="Arial"/>
          <w:sz w:val="22"/>
          <w:szCs w:val="22"/>
        </w:rPr>
        <w:t xml:space="preserve"> </w:t>
      </w:r>
      <w:r w:rsidR="00C271E6" w:rsidRPr="0043657F">
        <w:rPr>
          <w:rFonts w:ascii="Arial" w:hAnsi="Arial" w:cs="Arial"/>
          <w:sz w:val="22"/>
          <w:szCs w:val="22"/>
        </w:rPr>
        <w:t>understand the impacts from new entrants and the global economy</w:t>
      </w:r>
      <w:r w:rsidR="00115925" w:rsidRPr="0043657F">
        <w:rPr>
          <w:rFonts w:ascii="Arial" w:hAnsi="Arial" w:cs="Arial"/>
          <w:sz w:val="22"/>
          <w:szCs w:val="22"/>
        </w:rPr>
        <w:t>.</w:t>
      </w:r>
      <w:r w:rsidR="000B571B" w:rsidRPr="0043657F">
        <w:rPr>
          <w:rFonts w:ascii="Arial" w:hAnsi="Arial" w:cs="Arial"/>
          <w:sz w:val="22"/>
          <w:szCs w:val="22"/>
        </w:rPr>
        <w:t xml:space="preserve"> </w:t>
      </w:r>
      <w:r w:rsidR="00042C41" w:rsidRPr="0043657F">
        <w:rPr>
          <w:rFonts w:ascii="Arial" w:hAnsi="Arial" w:cs="Arial"/>
          <w:sz w:val="22"/>
          <w:szCs w:val="22"/>
        </w:rPr>
        <w:t>Procter</w:t>
      </w:r>
      <w:r w:rsidR="000B571B" w:rsidRPr="0043657F">
        <w:rPr>
          <w:rFonts w:ascii="Arial" w:hAnsi="Arial" w:cs="Arial"/>
          <w:sz w:val="22"/>
          <w:szCs w:val="22"/>
        </w:rPr>
        <w:t xml:space="preserve"> and Gamble have a strong brand image </w:t>
      </w:r>
      <w:r w:rsidR="00042C41" w:rsidRPr="0043657F">
        <w:rPr>
          <w:rFonts w:ascii="Arial" w:hAnsi="Arial" w:cs="Arial"/>
          <w:sz w:val="22"/>
          <w:szCs w:val="22"/>
        </w:rPr>
        <w:t xml:space="preserve">and need to uphold the brand awareness </w:t>
      </w:r>
      <w:r w:rsidR="002837BE" w:rsidRPr="0043657F">
        <w:rPr>
          <w:rFonts w:ascii="Arial" w:hAnsi="Arial" w:cs="Arial"/>
          <w:sz w:val="22"/>
          <w:szCs w:val="22"/>
        </w:rPr>
        <w:t>and meet key targets in sustainability</w:t>
      </w:r>
      <w:r w:rsidR="004C2F87" w:rsidRPr="0043657F">
        <w:rPr>
          <w:rFonts w:ascii="Arial" w:hAnsi="Arial" w:cs="Arial"/>
          <w:sz w:val="22"/>
          <w:szCs w:val="22"/>
        </w:rPr>
        <w:t>.</w:t>
      </w:r>
      <w:r w:rsidR="00EE47B0" w:rsidRPr="0043657F">
        <w:rPr>
          <w:rFonts w:ascii="Arial" w:hAnsi="Arial" w:cs="Arial"/>
          <w:sz w:val="22"/>
          <w:szCs w:val="22"/>
        </w:rPr>
        <w:t xml:space="preserve"> </w:t>
      </w:r>
      <w:r w:rsidR="001763B6" w:rsidRPr="0043657F">
        <w:rPr>
          <w:rFonts w:ascii="Arial" w:hAnsi="Arial" w:cs="Arial"/>
          <w:sz w:val="22"/>
          <w:szCs w:val="22"/>
        </w:rPr>
        <w:t xml:space="preserve">Covid-19 has brought difficulties for the organisation in </w:t>
      </w:r>
      <w:r w:rsidR="00E847C3" w:rsidRPr="0043657F">
        <w:rPr>
          <w:rFonts w:ascii="Arial" w:hAnsi="Arial" w:cs="Arial"/>
          <w:sz w:val="22"/>
          <w:szCs w:val="22"/>
        </w:rPr>
        <w:t xml:space="preserve">distributions, </w:t>
      </w:r>
      <w:r w:rsidR="005B1224" w:rsidRPr="0043657F">
        <w:rPr>
          <w:rFonts w:ascii="Arial" w:hAnsi="Arial" w:cs="Arial"/>
          <w:sz w:val="22"/>
          <w:szCs w:val="22"/>
        </w:rPr>
        <w:t>laws,</w:t>
      </w:r>
      <w:r w:rsidR="00E847C3" w:rsidRPr="0043657F">
        <w:rPr>
          <w:rFonts w:ascii="Arial" w:hAnsi="Arial" w:cs="Arial"/>
          <w:sz w:val="22"/>
          <w:szCs w:val="22"/>
        </w:rPr>
        <w:t xml:space="preserve"> and regulations however although Procter and Gamble</w:t>
      </w:r>
      <w:r w:rsidR="00ED054F" w:rsidRPr="0043657F">
        <w:rPr>
          <w:rFonts w:ascii="Arial" w:hAnsi="Arial" w:cs="Arial"/>
          <w:sz w:val="22"/>
          <w:szCs w:val="22"/>
        </w:rPr>
        <w:t xml:space="preserve"> have faced </w:t>
      </w:r>
      <w:r w:rsidR="0019702B" w:rsidRPr="0043657F">
        <w:rPr>
          <w:rFonts w:ascii="Arial" w:hAnsi="Arial" w:cs="Arial"/>
          <w:sz w:val="22"/>
          <w:szCs w:val="22"/>
        </w:rPr>
        <w:t>challenges,</w:t>
      </w:r>
      <w:r w:rsidR="00ED054F" w:rsidRPr="0043657F">
        <w:rPr>
          <w:rFonts w:ascii="Arial" w:hAnsi="Arial" w:cs="Arial"/>
          <w:sz w:val="22"/>
          <w:szCs w:val="22"/>
        </w:rPr>
        <w:t xml:space="preserve"> they also developed strategies to </w:t>
      </w:r>
      <w:r w:rsidR="00146784" w:rsidRPr="0043657F">
        <w:rPr>
          <w:rFonts w:ascii="Arial" w:hAnsi="Arial" w:cs="Arial"/>
          <w:sz w:val="22"/>
          <w:szCs w:val="22"/>
        </w:rPr>
        <w:t>overcome barriers with products and the supply and demand of products</w:t>
      </w:r>
      <w:r w:rsidR="00686629" w:rsidRPr="0043657F">
        <w:rPr>
          <w:rFonts w:ascii="Arial" w:hAnsi="Arial" w:cs="Arial"/>
          <w:sz w:val="22"/>
          <w:szCs w:val="22"/>
        </w:rPr>
        <w:t xml:space="preserve"> which has resulted in a good market position.</w:t>
      </w:r>
    </w:p>
    <w:p w14:paraId="4C65C6A6" w14:textId="77777777" w:rsidR="00661690" w:rsidRDefault="00661690" w:rsidP="00AB6B33">
      <w:pPr>
        <w:pStyle w:val="Heading1"/>
        <w:rPr>
          <w:rFonts w:ascii="Arial" w:hAnsi="Arial" w:cs="Arial"/>
          <w:sz w:val="22"/>
          <w:szCs w:val="22"/>
        </w:rPr>
      </w:pPr>
      <w:bookmarkStart w:id="13" w:name="_Toc109661185"/>
    </w:p>
    <w:p w14:paraId="6B444C81" w14:textId="473B6385" w:rsidR="008F5A21" w:rsidRPr="00661690" w:rsidRDefault="008F5A21" w:rsidP="00AB6B33">
      <w:pPr>
        <w:pStyle w:val="Heading1"/>
        <w:rPr>
          <w:rFonts w:cstheme="majorHAnsi"/>
        </w:rPr>
      </w:pPr>
      <w:r w:rsidRPr="00661690">
        <w:rPr>
          <w:rFonts w:cstheme="majorHAnsi"/>
        </w:rPr>
        <w:t>Appendices</w:t>
      </w:r>
      <w:bookmarkEnd w:id="13"/>
    </w:p>
    <w:p w14:paraId="29A47EC8" w14:textId="77777777" w:rsidR="00F64291" w:rsidRPr="0043657F" w:rsidRDefault="00F64291" w:rsidP="00F64291">
      <w:pPr>
        <w:pStyle w:val="ListParagraph"/>
        <w:rPr>
          <w:rFonts w:ascii="Arial" w:hAnsi="Arial" w:cs="Arial"/>
          <w:sz w:val="22"/>
          <w:szCs w:val="22"/>
        </w:rPr>
      </w:pPr>
    </w:p>
    <w:p w14:paraId="5D1C8063" w14:textId="77777777" w:rsidR="00C90164" w:rsidRPr="0043657F" w:rsidRDefault="00C90164" w:rsidP="00C90164">
      <w:pPr>
        <w:rPr>
          <w:rFonts w:ascii="Arial" w:hAnsi="Arial" w:cs="Arial"/>
          <w:sz w:val="22"/>
          <w:szCs w:val="22"/>
        </w:rPr>
      </w:pPr>
      <w:r w:rsidRPr="0043657F">
        <w:rPr>
          <w:rFonts w:ascii="Arial" w:hAnsi="Arial" w:cs="Arial"/>
          <w:sz w:val="22"/>
          <w:szCs w:val="22"/>
        </w:rPr>
        <w:t xml:space="preserve"> </w:t>
      </w:r>
    </w:p>
    <w:p w14:paraId="6C4B8663" w14:textId="77777777" w:rsidR="00497343" w:rsidRPr="0043657F" w:rsidRDefault="00497343" w:rsidP="00497343">
      <w:pPr>
        <w:rPr>
          <w:rFonts w:ascii="Arial" w:hAnsi="Arial" w:cs="Arial"/>
          <w:sz w:val="22"/>
          <w:szCs w:val="22"/>
        </w:rPr>
      </w:pPr>
      <w:r w:rsidRPr="0043657F">
        <w:rPr>
          <w:rFonts w:ascii="Arial" w:hAnsi="Arial" w:cs="Arial"/>
          <w:sz w:val="22"/>
          <w:szCs w:val="22"/>
        </w:rPr>
        <w:t>Figure 1</w:t>
      </w:r>
      <w:r w:rsidR="00C90164" w:rsidRPr="0043657F">
        <w:rPr>
          <w:rFonts w:ascii="Arial" w:hAnsi="Arial" w:cs="Arial"/>
          <w:sz w:val="22"/>
          <w:szCs w:val="22"/>
        </w:rPr>
        <w:t xml:space="preserve">  </w:t>
      </w:r>
    </w:p>
    <w:p w14:paraId="26A07B46" w14:textId="20796605" w:rsidR="00F64291" w:rsidRPr="0043657F" w:rsidRDefault="00C90164" w:rsidP="00F64291">
      <w:pPr>
        <w:pStyle w:val="ListParagraph"/>
        <w:rPr>
          <w:rFonts w:ascii="Arial" w:hAnsi="Arial" w:cs="Arial"/>
          <w:sz w:val="22"/>
          <w:szCs w:val="22"/>
        </w:rPr>
      </w:pPr>
      <w:r w:rsidRPr="0043657F">
        <w:rPr>
          <w:rFonts w:ascii="Arial" w:hAnsi="Arial" w:cs="Arial"/>
          <w:sz w:val="22"/>
          <w:szCs w:val="22"/>
        </w:rPr>
        <w:t xml:space="preserve">                  </w:t>
      </w:r>
      <w:r w:rsidR="00F64291" w:rsidRPr="0043657F">
        <w:rPr>
          <w:rFonts w:ascii="Arial" w:hAnsi="Arial" w:cs="Arial"/>
          <w:sz w:val="22"/>
          <w:szCs w:val="22"/>
        </w:rPr>
        <w:t xml:space="preserve">Porter's Five Force Analysis – </w:t>
      </w:r>
    </w:p>
    <w:tbl>
      <w:tblPr>
        <w:tblStyle w:val="TableGrid"/>
        <w:tblW w:w="0" w:type="auto"/>
        <w:tblInd w:w="720" w:type="dxa"/>
        <w:tblLook w:val="04A0" w:firstRow="1" w:lastRow="0" w:firstColumn="1" w:lastColumn="0" w:noHBand="0" w:noVBand="1"/>
      </w:tblPr>
      <w:tblGrid>
        <w:gridCol w:w="8290"/>
      </w:tblGrid>
      <w:tr w:rsidR="00F64291" w:rsidRPr="0043657F" w14:paraId="7CFDBA3A" w14:textId="77777777" w:rsidTr="00914DCD">
        <w:tc>
          <w:tcPr>
            <w:tcW w:w="9010" w:type="dxa"/>
          </w:tcPr>
          <w:p w14:paraId="75A6043E" w14:textId="77777777" w:rsidR="00F64291" w:rsidRPr="0043657F" w:rsidRDefault="00F64291" w:rsidP="00914DCD">
            <w:pPr>
              <w:pStyle w:val="ListParagraph"/>
              <w:numPr>
                <w:ilvl w:val="1"/>
                <w:numId w:val="7"/>
              </w:numPr>
              <w:rPr>
                <w:rFonts w:ascii="Arial" w:hAnsi="Arial" w:cs="Arial"/>
                <w:sz w:val="22"/>
                <w:szCs w:val="22"/>
              </w:rPr>
            </w:pPr>
            <w:r w:rsidRPr="0043657F">
              <w:rPr>
                <w:rFonts w:ascii="Arial" w:hAnsi="Arial" w:cs="Arial"/>
                <w:sz w:val="22"/>
                <w:szCs w:val="22"/>
              </w:rPr>
              <w:t>Competition – A strong force</w:t>
            </w:r>
          </w:p>
        </w:tc>
      </w:tr>
      <w:tr w:rsidR="00F64291" w:rsidRPr="0043657F" w14:paraId="6526AD6B" w14:textId="77777777" w:rsidTr="00914DCD">
        <w:tc>
          <w:tcPr>
            <w:tcW w:w="9010" w:type="dxa"/>
          </w:tcPr>
          <w:p w14:paraId="2CDE3F14" w14:textId="77777777" w:rsidR="00F64291" w:rsidRPr="0043657F" w:rsidRDefault="00F64291" w:rsidP="00914DCD">
            <w:pPr>
              <w:pStyle w:val="ListParagraph"/>
              <w:numPr>
                <w:ilvl w:val="1"/>
                <w:numId w:val="7"/>
              </w:numPr>
              <w:rPr>
                <w:rFonts w:ascii="Arial" w:hAnsi="Arial" w:cs="Arial"/>
                <w:sz w:val="22"/>
                <w:szCs w:val="22"/>
              </w:rPr>
            </w:pPr>
            <w:r w:rsidRPr="0043657F">
              <w:rPr>
                <w:rFonts w:ascii="Arial" w:hAnsi="Arial" w:cs="Arial"/>
                <w:sz w:val="22"/>
                <w:szCs w:val="22"/>
              </w:rPr>
              <w:t>Bargaining power of buyers and customers – A weak force</w:t>
            </w:r>
          </w:p>
        </w:tc>
      </w:tr>
      <w:tr w:rsidR="00F64291" w:rsidRPr="0043657F" w14:paraId="4B5A1A81" w14:textId="77777777" w:rsidTr="00914DCD">
        <w:tc>
          <w:tcPr>
            <w:tcW w:w="9010" w:type="dxa"/>
          </w:tcPr>
          <w:p w14:paraId="17D7C2D5" w14:textId="77777777" w:rsidR="00F64291" w:rsidRPr="0043657F" w:rsidRDefault="00F64291" w:rsidP="00914DCD">
            <w:pPr>
              <w:pStyle w:val="ListParagraph"/>
              <w:numPr>
                <w:ilvl w:val="1"/>
                <w:numId w:val="7"/>
              </w:numPr>
              <w:rPr>
                <w:rFonts w:ascii="Arial" w:hAnsi="Arial" w:cs="Arial"/>
                <w:sz w:val="22"/>
                <w:szCs w:val="22"/>
              </w:rPr>
            </w:pPr>
            <w:r w:rsidRPr="0043657F">
              <w:rPr>
                <w:rFonts w:ascii="Arial" w:hAnsi="Arial" w:cs="Arial"/>
                <w:sz w:val="22"/>
                <w:szCs w:val="22"/>
              </w:rPr>
              <w:t>Bargaining of power from suppliers – A weak force</w:t>
            </w:r>
          </w:p>
        </w:tc>
      </w:tr>
      <w:tr w:rsidR="00F64291" w:rsidRPr="0043657F" w14:paraId="505DD96B" w14:textId="77777777" w:rsidTr="00914DCD">
        <w:tc>
          <w:tcPr>
            <w:tcW w:w="9010" w:type="dxa"/>
          </w:tcPr>
          <w:p w14:paraId="5AB79862" w14:textId="77777777" w:rsidR="00F64291" w:rsidRPr="0043657F" w:rsidRDefault="00F64291" w:rsidP="00914DCD">
            <w:pPr>
              <w:pStyle w:val="ListParagraph"/>
              <w:numPr>
                <w:ilvl w:val="1"/>
                <w:numId w:val="7"/>
              </w:numPr>
              <w:rPr>
                <w:rFonts w:ascii="Arial" w:hAnsi="Arial" w:cs="Arial"/>
                <w:sz w:val="22"/>
                <w:szCs w:val="22"/>
              </w:rPr>
            </w:pPr>
            <w:r w:rsidRPr="0043657F">
              <w:rPr>
                <w:rFonts w:ascii="Arial" w:hAnsi="Arial" w:cs="Arial"/>
                <w:sz w:val="22"/>
                <w:szCs w:val="22"/>
              </w:rPr>
              <w:t>Threat of substitution – A weak force</w:t>
            </w:r>
          </w:p>
        </w:tc>
      </w:tr>
      <w:tr w:rsidR="00F64291" w:rsidRPr="0043657F" w14:paraId="0795389D" w14:textId="77777777" w:rsidTr="00914DCD">
        <w:tc>
          <w:tcPr>
            <w:tcW w:w="9010" w:type="dxa"/>
          </w:tcPr>
          <w:p w14:paraId="3B6AB457" w14:textId="77777777" w:rsidR="00F64291" w:rsidRPr="0043657F" w:rsidRDefault="00F64291" w:rsidP="00914DCD">
            <w:pPr>
              <w:pStyle w:val="ListParagraph"/>
              <w:numPr>
                <w:ilvl w:val="1"/>
                <w:numId w:val="7"/>
              </w:numPr>
              <w:rPr>
                <w:rFonts w:ascii="Arial" w:hAnsi="Arial" w:cs="Arial"/>
                <w:sz w:val="22"/>
                <w:szCs w:val="22"/>
              </w:rPr>
            </w:pPr>
            <w:r w:rsidRPr="0043657F">
              <w:rPr>
                <w:rFonts w:ascii="Arial" w:hAnsi="Arial" w:cs="Arial"/>
                <w:sz w:val="22"/>
                <w:szCs w:val="22"/>
              </w:rPr>
              <w:t>Threat of new entrants – A moderate force</w:t>
            </w:r>
          </w:p>
        </w:tc>
      </w:tr>
    </w:tbl>
    <w:p w14:paraId="02A98BB2" w14:textId="77777777" w:rsidR="00F64291" w:rsidRPr="0043657F" w:rsidRDefault="00F64291" w:rsidP="00F64291">
      <w:pPr>
        <w:pStyle w:val="ListParagraph"/>
        <w:rPr>
          <w:rFonts w:ascii="Arial" w:hAnsi="Arial" w:cs="Arial"/>
          <w:sz w:val="22"/>
          <w:szCs w:val="22"/>
        </w:rPr>
      </w:pPr>
    </w:p>
    <w:p w14:paraId="3D60E908" w14:textId="77777777" w:rsidR="00F64291" w:rsidRPr="0043657F" w:rsidRDefault="00F64291" w:rsidP="00F64291">
      <w:pPr>
        <w:pStyle w:val="ListParagraph"/>
        <w:rPr>
          <w:rFonts w:ascii="Arial" w:hAnsi="Arial" w:cs="Arial"/>
          <w:sz w:val="22"/>
          <w:szCs w:val="22"/>
        </w:rPr>
      </w:pPr>
      <w:r w:rsidRPr="0043657F">
        <w:rPr>
          <w:rFonts w:ascii="Arial" w:hAnsi="Arial" w:cs="Arial"/>
          <w:sz w:val="22"/>
          <w:szCs w:val="22"/>
        </w:rPr>
        <w:lastRenderedPageBreak/>
        <w:t>(Thompson, 2017)</w:t>
      </w:r>
    </w:p>
    <w:p w14:paraId="56785B1E" w14:textId="77777777" w:rsidR="00F64291" w:rsidRPr="0043657F" w:rsidRDefault="00F64291" w:rsidP="00F64291">
      <w:pPr>
        <w:rPr>
          <w:rFonts w:ascii="Arial" w:hAnsi="Arial" w:cs="Arial"/>
          <w:sz w:val="22"/>
          <w:szCs w:val="22"/>
        </w:rPr>
      </w:pPr>
    </w:p>
    <w:p w14:paraId="1C13130C" w14:textId="795279EE" w:rsidR="00141A37" w:rsidRPr="0043657F" w:rsidRDefault="00141A37">
      <w:pPr>
        <w:rPr>
          <w:rFonts w:ascii="Arial" w:hAnsi="Arial" w:cs="Arial"/>
          <w:sz w:val="22"/>
          <w:szCs w:val="22"/>
        </w:rPr>
      </w:pPr>
    </w:p>
    <w:p w14:paraId="0331186D" w14:textId="77777777" w:rsidR="00497343" w:rsidRPr="0043657F" w:rsidRDefault="00497343">
      <w:pPr>
        <w:rPr>
          <w:rFonts w:ascii="Arial" w:hAnsi="Arial" w:cs="Arial"/>
          <w:sz w:val="22"/>
          <w:szCs w:val="22"/>
        </w:rPr>
      </w:pPr>
    </w:p>
    <w:p w14:paraId="57E4FEAF" w14:textId="77777777" w:rsidR="007F68BC" w:rsidRPr="0043657F" w:rsidRDefault="007F68BC">
      <w:pPr>
        <w:rPr>
          <w:rFonts w:ascii="Arial" w:hAnsi="Arial" w:cs="Arial"/>
          <w:sz w:val="22"/>
          <w:szCs w:val="22"/>
        </w:rPr>
      </w:pPr>
    </w:p>
    <w:p w14:paraId="694956E5" w14:textId="24438C36" w:rsidR="00141A37" w:rsidRPr="0043657F" w:rsidRDefault="00141A37">
      <w:pPr>
        <w:rPr>
          <w:rFonts w:ascii="Arial" w:hAnsi="Arial" w:cs="Arial"/>
          <w:sz w:val="22"/>
          <w:szCs w:val="22"/>
        </w:rPr>
      </w:pPr>
      <w:r w:rsidRPr="0043657F">
        <w:rPr>
          <w:rFonts w:ascii="Arial" w:hAnsi="Arial" w:cs="Arial"/>
          <w:sz w:val="22"/>
          <w:szCs w:val="22"/>
        </w:rPr>
        <w:t xml:space="preserve">Figure </w:t>
      </w:r>
      <w:r w:rsidR="00C90164" w:rsidRPr="0043657F">
        <w:rPr>
          <w:rFonts w:ascii="Arial" w:hAnsi="Arial" w:cs="Arial"/>
          <w:sz w:val="22"/>
          <w:szCs w:val="22"/>
        </w:rPr>
        <w:t>2</w:t>
      </w:r>
      <w:r w:rsidRPr="0043657F">
        <w:rPr>
          <w:rFonts w:ascii="Arial" w:hAnsi="Arial" w:cs="Arial"/>
          <w:sz w:val="22"/>
          <w:szCs w:val="22"/>
        </w:rPr>
        <w:t xml:space="preserve"> </w:t>
      </w:r>
      <w:r w:rsidR="007F68BC" w:rsidRPr="0043657F">
        <w:rPr>
          <w:rFonts w:ascii="Arial" w:hAnsi="Arial" w:cs="Arial"/>
          <w:sz w:val="22"/>
          <w:szCs w:val="22"/>
        </w:rPr>
        <w:t xml:space="preserve">                             </w:t>
      </w:r>
      <w:r w:rsidRPr="0043657F">
        <w:rPr>
          <w:rFonts w:ascii="Arial" w:hAnsi="Arial" w:cs="Arial"/>
          <w:sz w:val="22"/>
          <w:szCs w:val="22"/>
        </w:rPr>
        <w:t>BCG Matrix</w:t>
      </w:r>
    </w:p>
    <w:p w14:paraId="0437A0C6" w14:textId="77777777" w:rsidR="00497343" w:rsidRPr="0043657F" w:rsidRDefault="00497343">
      <w:pPr>
        <w:rPr>
          <w:rFonts w:ascii="Arial" w:hAnsi="Arial" w:cs="Arial"/>
          <w:sz w:val="22"/>
          <w:szCs w:val="22"/>
        </w:rPr>
      </w:pPr>
    </w:p>
    <w:p w14:paraId="17D7076A" w14:textId="5B4BA1D6" w:rsidR="00F065C8" w:rsidRPr="0043657F" w:rsidRDefault="00497343">
      <w:pPr>
        <w:rPr>
          <w:rFonts w:ascii="Arial" w:hAnsi="Arial" w:cs="Arial"/>
          <w:sz w:val="22"/>
          <w:szCs w:val="22"/>
        </w:rPr>
      </w:pPr>
      <w:r w:rsidRPr="0043657F">
        <w:rPr>
          <w:rFonts w:ascii="Arial" w:hAnsi="Arial" w:cs="Arial"/>
          <w:sz w:val="22"/>
          <w:szCs w:val="22"/>
        </w:rPr>
        <w:fldChar w:fldCharType="begin"/>
      </w:r>
      <w:r w:rsidRPr="0043657F">
        <w:rPr>
          <w:rFonts w:ascii="Arial" w:hAnsi="Arial" w:cs="Arial"/>
          <w:sz w:val="22"/>
          <w:szCs w:val="22"/>
        </w:rPr>
        <w:instrText xml:space="preserve"> INCLUDEPICTURE "/var/folders/zc/wdywmdl5373dpgl9qgsxx23c0000gn/T/com.microsoft.Word/WebArchiveCopyPasteTempFiles/P-G-strategic-management-22-07-12-20.png" \* MERGEFORMATINET </w:instrText>
      </w:r>
      <w:r w:rsidRPr="0043657F">
        <w:rPr>
          <w:rFonts w:ascii="Arial" w:hAnsi="Arial" w:cs="Arial"/>
          <w:sz w:val="22"/>
          <w:szCs w:val="22"/>
        </w:rPr>
        <w:fldChar w:fldCharType="separate"/>
      </w:r>
      <w:r w:rsidRPr="0043657F">
        <w:rPr>
          <w:rFonts w:ascii="Arial" w:hAnsi="Arial" w:cs="Arial"/>
          <w:noProof/>
          <w:sz w:val="22"/>
          <w:szCs w:val="22"/>
        </w:rPr>
        <w:drawing>
          <wp:inline distT="0" distB="0" distL="0" distR="0" wp14:anchorId="7F8C661B" wp14:editId="48361211">
            <wp:extent cx="3677493" cy="3406225"/>
            <wp:effectExtent l="0" t="0" r="5715" b="0"/>
            <wp:docPr id="4" name="Picture 4" descr="P&amp;G strateg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mp;G strategic manag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7821" cy="3425054"/>
                    </a:xfrm>
                    <a:prstGeom prst="rect">
                      <a:avLst/>
                    </a:prstGeom>
                    <a:noFill/>
                    <a:ln>
                      <a:noFill/>
                    </a:ln>
                  </pic:spPr>
                </pic:pic>
              </a:graphicData>
            </a:graphic>
          </wp:inline>
        </w:drawing>
      </w:r>
      <w:r w:rsidRPr="0043657F">
        <w:rPr>
          <w:rFonts w:ascii="Arial" w:hAnsi="Arial" w:cs="Arial"/>
          <w:sz w:val="22"/>
          <w:szCs w:val="22"/>
        </w:rPr>
        <w:fldChar w:fldCharType="end"/>
      </w:r>
    </w:p>
    <w:p w14:paraId="4C74EA9A" w14:textId="6A1EA8B2" w:rsidR="00141A37" w:rsidRPr="0043657F" w:rsidRDefault="00141A37" w:rsidP="00141A37">
      <w:pPr>
        <w:rPr>
          <w:rFonts w:ascii="Arial" w:hAnsi="Arial" w:cs="Arial"/>
          <w:sz w:val="22"/>
          <w:szCs w:val="22"/>
        </w:rPr>
      </w:pPr>
    </w:p>
    <w:p w14:paraId="6611F178" w14:textId="631CB7FE" w:rsidR="00141A37" w:rsidRPr="0043657F" w:rsidRDefault="00141A37">
      <w:pPr>
        <w:rPr>
          <w:rFonts w:ascii="Arial" w:hAnsi="Arial" w:cs="Arial"/>
          <w:sz w:val="22"/>
          <w:szCs w:val="22"/>
        </w:rPr>
      </w:pPr>
    </w:p>
    <w:p w14:paraId="5FCB80D6" w14:textId="134F10FE" w:rsidR="00141A37" w:rsidRPr="0043657F" w:rsidRDefault="00141A37">
      <w:pPr>
        <w:rPr>
          <w:rFonts w:ascii="Arial" w:hAnsi="Arial" w:cs="Arial"/>
          <w:sz w:val="22"/>
          <w:szCs w:val="22"/>
        </w:rPr>
      </w:pPr>
    </w:p>
    <w:p w14:paraId="706B74DB" w14:textId="77777777" w:rsidR="008F5A21" w:rsidRPr="0043657F" w:rsidRDefault="008F5A21">
      <w:pPr>
        <w:rPr>
          <w:rFonts w:ascii="Arial" w:hAnsi="Arial" w:cs="Arial"/>
          <w:sz w:val="22"/>
          <w:szCs w:val="22"/>
        </w:rPr>
      </w:pPr>
    </w:p>
    <w:p w14:paraId="6CA34DE9" w14:textId="77777777" w:rsidR="008F5A21" w:rsidRPr="0043657F" w:rsidRDefault="008F5A21">
      <w:pPr>
        <w:rPr>
          <w:rFonts w:ascii="Arial" w:hAnsi="Arial" w:cs="Arial"/>
          <w:sz w:val="22"/>
          <w:szCs w:val="22"/>
        </w:rPr>
      </w:pPr>
    </w:p>
    <w:p w14:paraId="67FA26A6" w14:textId="77777777" w:rsidR="008F5A21" w:rsidRPr="0043657F" w:rsidRDefault="008F5A21">
      <w:pPr>
        <w:rPr>
          <w:rFonts w:ascii="Arial" w:hAnsi="Arial" w:cs="Arial"/>
          <w:sz w:val="22"/>
          <w:szCs w:val="22"/>
        </w:rPr>
      </w:pPr>
    </w:p>
    <w:p w14:paraId="3E8AD196" w14:textId="77777777" w:rsidR="008F5A21" w:rsidRPr="0043657F" w:rsidRDefault="008F5A21">
      <w:pPr>
        <w:rPr>
          <w:rFonts w:ascii="Arial" w:hAnsi="Arial" w:cs="Arial"/>
          <w:sz w:val="22"/>
          <w:szCs w:val="22"/>
        </w:rPr>
      </w:pPr>
    </w:p>
    <w:p w14:paraId="3A5C31F2" w14:textId="77777777" w:rsidR="008F5A21" w:rsidRPr="0043657F" w:rsidRDefault="008F5A21">
      <w:pPr>
        <w:rPr>
          <w:rFonts w:ascii="Arial" w:hAnsi="Arial" w:cs="Arial"/>
          <w:sz w:val="22"/>
          <w:szCs w:val="22"/>
        </w:rPr>
      </w:pPr>
    </w:p>
    <w:p w14:paraId="0167DCCB" w14:textId="6C23E459" w:rsidR="00141A37" w:rsidRPr="0043657F" w:rsidRDefault="00141A37" w:rsidP="00075CE1">
      <w:pPr>
        <w:rPr>
          <w:rFonts w:ascii="Arial" w:hAnsi="Arial" w:cs="Arial"/>
          <w:sz w:val="22"/>
          <w:szCs w:val="22"/>
        </w:rPr>
      </w:pPr>
    </w:p>
    <w:p w14:paraId="00AE77E5" w14:textId="403A2A8A" w:rsidR="008F5A21" w:rsidRPr="0043657F" w:rsidRDefault="008F5A21">
      <w:pPr>
        <w:rPr>
          <w:rFonts w:ascii="Arial" w:hAnsi="Arial" w:cs="Arial"/>
          <w:sz w:val="22"/>
          <w:szCs w:val="22"/>
        </w:rPr>
      </w:pPr>
    </w:p>
    <w:p w14:paraId="127EB944" w14:textId="3C511D9E" w:rsidR="008F5A21" w:rsidRPr="0043657F" w:rsidRDefault="008F5A21">
      <w:pPr>
        <w:rPr>
          <w:rFonts w:ascii="Arial" w:hAnsi="Arial" w:cs="Arial"/>
          <w:sz w:val="22"/>
          <w:szCs w:val="22"/>
        </w:rPr>
      </w:pPr>
    </w:p>
    <w:p w14:paraId="0EEA1616" w14:textId="455DFBBF" w:rsidR="008F5A21" w:rsidRPr="0043657F" w:rsidRDefault="008F5A21">
      <w:pPr>
        <w:rPr>
          <w:rFonts w:ascii="Arial" w:hAnsi="Arial" w:cs="Arial"/>
          <w:sz w:val="22"/>
          <w:szCs w:val="22"/>
        </w:rPr>
      </w:pPr>
    </w:p>
    <w:p w14:paraId="55ECD490" w14:textId="4FDA2FAA" w:rsidR="001650EE" w:rsidRPr="0043657F" w:rsidRDefault="00A95F13" w:rsidP="001650EE">
      <w:pPr>
        <w:rPr>
          <w:rFonts w:ascii="Arial" w:hAnsi="Arial" w:cs="Arial"/>
          <w:sz w:val="22"/>
          <w:szCs w:val="22"/>
        </w:rPr>
      </w:pPr>
      <w:r w:rsidRPr="0043657F">
        <w:rPr>
          <w:rFonts w:ascii="Arial" w:hAnsi="Arial" w:cs="Arial"/>
          <w:sz w:val="22"/>
          <w:szCs w:val="22"/>
        </w:rPr>
        <w:t xml:space="preserve">Figure </w:t>
      </w:r>
      <w:r w:rsidR="00843969" w:rsidRPr="0043657F">
        <w:rPr>
          <w:rFonts w:ascii="Arial" w:hAnsi="Arial" w:cs="Arial"/>
          <w:sz w:val="22"/>
          <w:szCs w:val="22"/>
        </w:rPr>
        <w:t>3</w:t>
      </w:r>
      <w:r w:rsidRPr="0043657F">
        <w:rPr>
          <w:rFonts w:ascii="Arial" w:hAnsi="Arial" w:cs="Arial"/>
          <w:sz w:val="22"/>
          <w:szCs w:val="22"/>
        </w:rPr>
        <w:t xml:space="preserve">.                               </w:t>
      </w:r>
      <w:r w:rsidR="001650EE" w:rsidRPr="0043657F">
        <w:rPr>
          <w:rFonts w:ascii="Arial" w:hAnsi="Arial" w:cs="Arial"/>
          <w:sz w:val="22"/>
          <w:szCs w:val="22"/>
        </w:rPr>
        <w:t>TOWS Matrix (Weihrich 1982)</w:t>
      </w:r>
    </w:p>
    <w:p w14:paraId="79A36E41" w14:textId="77777777" w:rsidR="001650EE" w:rsidRPr="0043657F" w:rsidRDefault="001650EE" w:rsidP="001650EE">
      <w:pPr>
        <w:rPr>
          <w:rFonts w:ascii="Arial" w:hAnsi="Arial" w:cs="Arial"/>
          <w:sz w:val="22"/>
          <w:szCs w:val="22"/>
        </w:rPr>
      </w:pPr>
    </w:p>
    <w:tbl>
      <w:tblPr>
        <w:tblStyle w:val="TableGrid"/>
        <w:tblW w:w="0" w:type="auto"/>
        <w:tblLook w:val="04A0" w:firstRow="1" w:lastRow="0" w:firstColumn="1" w:lastColumn="0" w:noHBand="0" w:noVBand="1"/>
      </w:tblPr>
      <w:tblGrid>
        <w:gridCol w:w="3003"/>
        <w:gridCol w:w="3003"/>
        <w:gridCol w:w="3004"/>
      </w:tblGrid>
      <w:tr w:rsidR="001650EE" w:rsidRPr="0043657F" w14:paraId="7816AB8B" w14:textId="77777777" w:rsidTr="00914DCD">
        <w:tc>
          <w:tcPr>
            <w:tcW w:w="3003" w:type="dxa"/>
          </w:tcPr>
          <w:p w14:paraId="0DC99A91" w14:textId="77777777" w:rsidR="001650EE" w:rsidRPr="0043657F" w:rsidRDefault="001650EE" w:rsidP="00914DCD">
            <w:pPr>
              <w:rPr>
                <w:rFonts w:ascii="Arial" w:hAnsi="Arial" w:cs="Arial"/>
                <w:sz w:val="22"/>
                <w:szCs w:val="22"/>
              </w:rPr>
            </w:pPr>
          </w:p>
          <w:p w14:paraId="0A3B7655" w14:textId="77777777" w:rsidR="001650EE" w:rsidRPr="0043657F" w:rsidRDefault="001650EE" w:rsidP="00914DCD">
            <w:pPr>
              <w:rPr>
                <w:rFonts w:ascii="Arial" w:hAnsi="Arial" w:cs="Arial"/>
                <w:sz w:val="22"/>
                <w:szCs w:val="22"/>
              </w:rPr>
            </w:pPr>
          </w:p>
          <w:p w14:paraId="26376390" w14:textId="77777777" w:rsidR="001650EE" w:rsidRPr="0043657F" w:rsidRDefault="001650EE" w:rsidP="00914DCD">
            <w:pPr>
              <w:rPr>
                <w:rFonts w:ascii="Arial" w:hAnsi="Arial" w:cs="Arial"/>
                <w:sz w:val="22"/>
                <w:szCs w:val="22"/>
              </w:rPr>
            </w:pPr>
          </w:p>
          <w:p w14:paraId="35F34622" w14:textId="77777777" w:rsidR="001650EE" w:rsidRPr="0043657F" w:rsidRDefault="001650EE" w:rsidP="00914DCD">
            <w:pPr>
              <w:rPr>
                <w:rFonts w:ascii="Arial" w:hAnsi="Arial" w:cs="Arial"/>
                <w:sz w:val="22"/>
                <w:szCs w:val="22"/>
              </w:rPr>
            </w:pPr>
          </w:p>
          <w:p w14:paraId="50D65061" w14:textId="77777777" w:rsidR="001650EE" w:rsidRPr="0043657F" w:rsidRDefault="001650EE" w:rsidP="00914DCD">
            <w:pPr>
              <w:rPr>
                <w:rFonts w:ascii="Arial" w:hAnsi="Arial" w:cs="Arial"/>
                <w:sz w:val="22"/>
                <w:szCs w:val="22"/>
              </w:rPr>
            </w:pPr>
          </w:p>
          <w:p w14:paraId="48D684C3" w14:textId="77777777" w:rsidR="001650EE" w:rsidRPr="0043657F" w:rsidRDefault="001650EE" w:rsidP="00914DCD">
            <w:pPr>
              <w:rPr>
                <w:rFonts w:ascii="Arial" w:hAnsi="Arial" w:cs="Arial"/>
                <w:sz w:val="22"/>
                <w:szCs w:val="22"/>
              </w:rPr>
            </w:pPr>
          </w:p>
          <w:p w14:paraId="68AFF96A" w14:textId="77777777" w:rsidR="001650EE" w:rsidRPr="0043657F" w:rsidRDefault="001650EE" w:rsidP="00914DCD">
            <w:pPr>
              <w:rPr>
                <w:rFonts w:ascii="Arial" w:hAnsi="Arial" w:cs="Arial"/>
                <w:sz w:val="22"/>
                <w:szCs w:val="22"/>
              </w:rPr>
            </w:pPr>
            <w:r w:rsidRPr="0043657F">
              <w:rPr>
                <w:rFonts w:ascii="Arial" w:hAnsi="Arial" w:cs="Arial"/>
                <w:sz w:val="22"/>
                <w:szCs w:val="22"/>
              </w:rPr>
              <w:t xml:space="preserve">         </w:t>
            </w:r>
          </w:p>
          <w:p w14:paraId="420049C6" w14:textId="77777777" w:rsidR="001650EE" w:rsidRPr="0043657F" w:rsidRDefault="001650EE" w:rsidP="00914DCD">
            <w:pPr>
              <w:rPr>
                <w:rFonts w:ascii="Arial" w:hAnsi="Arial" w:cs="Arial"/>
                <w:sz w:val="22"/>
                <w:szCs w:val="22"/>
              </w:rPr>
            </w:pPr>
          </w:p>
          <w:p w14:paraId="201B0AD9" w14:textId="77777777" w:rsidR="001650EE" w:rsidRPr="0043657F" w:rsidRDefault="001650EE" w:rsidP="00914DCD">
            <w:pPr>
              <w:rPr>
                <w:rFonts w:ascii="Arial" w:hAnsi="Arial" w:cs="Arial"/>
                <w:sz w:val="22"/>
                <w:szCs w:val="22"/>
              </w:rPr>
            </w:pPr>
            <w:r w:rsidRPr="0043657F">
              <w:rPr>
                <w:rFonts w:ascii="Arial" w:hAnsi="Arial" w:cs="Arial"/>
                <w:sz w:val="22"/>
                <w:szCs w:val="22"/>
              </w:rPr>
              <w:t xml:space="preserve">            TOWS matrix</w:t>
            </w:r>
          </w:p>
        </w:tc>
        <w:tc>
          <w:tcPr>
            <w:tcW w:w="3003" w:type="dxa"/>
          </w:tcPr>
          <w:p w14:paraId="487BD91C" w14:textId="77777777" w:rsidR="001650EE" w:rsidRPr="0043657F" w:rsidRDefault="001650EE" w:rsidP="00914DCD">
            <w:pPr>
              <w:rPr>
                <w:rFonts w:ascii="Arial" w:hAnsi="Arial" w:cs="Arial"/>
                <w:b/>
                <w:bCs/>
                <w:sz w:val="22"/>
                <w:szCs w:val="22"/>
              </w:rPr>
            </w:pPr>
            <w:r w:rsidRPr="0043657F">
              <w:rPr>
                <w:rFonts w:ascii="Arial" w:hAnsi="Arial" w:cs="Arial"/>
                <w:b/>
                <w:bCs/>
                <w:sz w:val="22"/>
                <w:szCs w:val="22"/>
              </w:rPr>
              <w:t>External Opportunities (O)</w:t>
            </w:r>
          </w:p>
          <w:p w14:paraId="5244DC71" w14:textId="77777777" w:rsidR="001650EE" w:rsidRPr="0043657F" w:rsidRDefault="001650EE" w:rsidP="00914DCD">
            <w:pPr>
              <w:rPr>
                <w:rFonts w:ascii="Arial" w:hAnsi="Arial" w:cs="Arial"/>
                <w:sz w:val="22"/>
                <w:szCs w:val="22"/>
              </w:rPr>
            </w:pPr>
            <w:r w:rsidRPr="0043657F">
              <w:rPr>
                <w:rFonts w:ascii="Arial" w:hAnsi="Arial" w:cs="Arial"/>
                <w:sz w:val="22"/>
                <w:szCs w:val="22"/>
              </w:rPr>
              <w:t>1.Stable free cash flow gives the opportunity for investing in new technology and products.</w:t>
            </w:r>
          </w:p>
          <w:p w14:paraId="36C9A9A7" w14:textId="77777777" w:rsidR="001650EE" w:rsidRPr="0043657F" w:rsidRDefault="001650EE" w:rsidP="00914DCD">
            <w:pPr>
              <w:rPr>
                <w:rFonts w:ascii="Arial" w:hAnsi="Arial" w:cs="Arial"/>
                <w:sz w:val="22"/>
                <w:szCs w:val="22"/>
              </w:rPr>
            </w:pPr>
            <w:r w:rsidRPr="0043657F">
              <w:rPr>
                <w:rFonts w:ascii="Arial" w:hAnsi="Arial" w:cs="Arial"/>
                <w:sz w:val="22"/>
                <w:szCs w:val="22"/>
              </w:rPr>
              <w:t xml:space="preserve">2.Online platforms and social media will bring new sales and data analytics to provide the information of knowing customers, adapting to consumers’ needs and the market </w:t>
            </w:r>
            <w:r w:rsidRPr="0043657F">
              <w:rPr>
                <w:rFonts w:ascii="Arial" w:hAnsi="Arial" w:cs="Arial"/>
                <w:sz w:val="22"/>
                <w:szCs w:val="22"/>
              </w:rPr>
              <w:lastRenderedPageBreak/>
              <w:t>segment will provide opportunities for P&amp;G.</w:t>
            </w:r>
          </w:p>
          <w:p w14:paraId="717E33E5" w14:textId="77777777" w:rsidR="001650EE" w:rsidRPr="0043657F" w:rsidRDefault="001650EE" w:rsidP="00914DCD">
            <w:pPr>
              <w:rPr>
                <w:rFonts w:ascii="Arial" w:hAnsi="Arial" w:cs="Arial"/>
                <w:sz w:val="22"/>
                <w:szCs w:val="22"/>
              </w:rPr>
            </w:pPr>
            <w:r w:rsidRPr="0043657F">
              <w:rPr>
                <w:rFonts w:ascii="Arial" w:hAnsi="Arial" w:cs="Arial"/>
                <w:sz w:val="22"/>
                <w:szCs w:val="22"/>
              </w:rPr>
              <w:t>3.Lower inflation will bring stability to the market thus enable credit at lower interest rate to the customers.</w:t>
            </w:r>
          </w:p>
        </w:tc>
        <w:tc>
          <w:tcPr>
            <w:tcW w:w="3004" w:type="dxa"/>
          </w:tcPr>
          <w:p w14:paraId="1199DC4B" w14:textId="77777777" w:rsidR="001650EE" w:rsidRPr="0043657F" w:rsidRDefault="001650EE" w:rsidP="00914DCD">
            <w:pPr>
              <w:rPr>
                <w:rFonts w:ascii="Arial" w:hAnsi="Arial" w:cs="Arial"/>
                <w:b/>
                <w:bCs/>
                <w:sz w:val="22"/>
                <w:szCs w:val="22"/>
              </w:rPr>
            </w:pPr>
            <w:r w:rsidRPr="0043657F">
              <w:rPr>
                <w:rFonts w:ascii="Arial" w:hAnsi="Arial" w:cs="Arial"/>
                <w:b/>
                <w:bCs/>
                <w:sz w:val="22"/>
                <w:szCs w:val="22"/>
              </w:rPr>
              <w:lastRenderedPageBreak/>
              <w:t>External Threats (T)</w:t>
            </w:r>
          </w:p>
          <w:p w14:paraId="56A4E5B6" w14:textId="77777777" w:rsidR="001650EE" w:rsidRPr="0043657F" w:rsidRDefault="001650EE" w:rsidP="00914DCD">
            <w:pPr>
              <w:rPr>
                <w:rFonts w:ascii="Arial" w:hAnsi="Arial" w:cs="Arial"/>
                <w:sz w:val="22"/>
                <w:szCs w:val="22"/>
              </w:rPr>
            </w:pPr>
            <w:r w:rsidRPr="0043657F">
              <w:rPr>
                <w:rFonts w:ascii="Arial" w:hAnsi="Arial" w:cs="Arial"/>
                <w:sz w:val="22"/>
                <w:szCs w:val="22"/>
              </w:rPr>
              <w:t>1.Threats of pay rise can lead to pressure on the profitability of P&amp;G.</w:t>
            </w:r>
          </w:p>
          <w:p w14:paraId="0F0D675D" w14:textId="77777777" w:rsidR="001650EE" w:rsidRPr="0043657F" w:rsidRDefault="001650EE" w:rsidP="00914DCD">
            <w:pPr>
              <w:rPr>
                <w:rFonts w:ascii="Arial" w:hAnsi="Arial" w:cs="Arial"/>
                <w:sz w:val="22"/>
                <w:szCs w:val="22"/>
              </w:rPr>
            </w:pPr>
            <w:r w:rsidRPr="0043657F">
              <w:rPr>
                <w:rFonts w:ascii="Arial" w:hAnsi="Arial" w:cs="Arial"/>
                <w:sz w:val="22"/>
                <w:szCs w:val="22"/>
              </w:rPr>
              <w:t xml:space="preserve">2.Global operations can present a threat due to the exposed currency fluctuations, from war in Russia to Brexit, but also new environmental regulations are changing </w:t>
            </w:r>
            <w:r w:rsidRPr="0043657F">
              <w:rPr>
                <w:rFonts w:ascii="Arial" w:hAnsi="Arial" w:cs="Arial"/>
                <w:sz w:val="22"/>
                <w:szCs w:val="22"/>
              </w:rPr>
              <w:lastRenderedPageBreak/>
              <w:t>and pose threats to certain existing categories.</w:t>
            </w:r>
          </w:p>
          <w:p w14:paraId="10431203" w14:textId="77777777" w:rsidR="001650EE" w:rsidRPr="0043657F" w:rsidRDefault="001650EE" w:rsidP="00914DCD">
            <w:pPr>
              <w:rPr>
                <w:rFonts w:ascii="Arial" w:hAnsi="Arial" w:cs="Arial"/>
                <w:sz w:val="22"/>
                <w:szCs w:val="22"/>
              </w:rPr>
            </w:pPr>
            <w:r w:rsidRPr="0043657F">
              <w:rPr>
                <w:rFonts w:ascii="Arial" w:hAnsi="Arial" w:cs="Arial"/>
                <w:sz w:val="22"/>
                <w:szCs w:val="22"/>
              </w:rPr>
              <w:t xml:space="preserve">3.Competition from other retailers and brands bringing new niche products. New technology from competitors can impact long term future. </w:t>
            </w:r>
          </w:p>
        </w:tc>
      </w:tr>
      <w:tr w:rsidR="001650EE" w:rsidRPr="0043657F" w14:paraId="54274D1B" w14:textId="77777777" w:rsidTr="00914DCD">
        <w:tc>
          <w:tcPr>
            <w:tcW w:w="3003" w:type="dxa"/>
          </w:tcPr>
          <w:p w14:paraId="18BFE504" w14:textId="77777777" w:rsidR="001650EE" w:rsidRPr="0043657F" w:rsidRDefault="001650EE" w:rsidP="00914DCD">
            <w:pPr>
              <w:rPr>
                <w:rFonts w:ascii="Arial" w:hAnsi="Arial" w:cs="Arial"/>
                <w:b/>
                <w:bCs/>
                <w:sz w:val="22"/>
                <w:szCs w:val="22"/>
              </w:rPr>
            </w:pPr>
            <w:r w:rsidRPr="0043657F">
              <w:rPr>
                <w:rFonts w:ascii="Arial" w:hAnsi="Arial" w:cs="Arial"/>
                <w:b/>
                <w:bCs/>
                <w:sz w:val="22"/>
                <w:szCs w:val="22"/>
              </w:rPr>
              <w:lastRenderedPageBreak/>
              <w:t>Internal Strengths (S)</w:t>
            </w:r>
          </w:p>
          <w:p w14:paraId="14C18520" w14:textId="77777777" w:rsidR="001650EE" w:rsidRPr="0043657F" w:rsidRDefault="001650EE" w:rsidP="00914DCD">
            <w:pPr>
              <w:rPr>
                <w:rFonts w:ascii="Arial" w:hAnsi="Arial" w:cs="Arial"/>
                <w:sz w:val="22"/>
                <w:szCs w:val="22"/>
              </w:rPr>
            </w:pPr>
            <w:r w:rsidRPr="0043657F">
              <w:rPr>
                <w:rFonts w:ascii="Arial" w:hAnsi="Arial" w:cs="Arial"/>
                <w:sz w:val="22"/>
                <w:szCs w:val="22"/>
              </w:rPr>
              <w:t>1.Strong cash flow providing resources to expand on new projects.</w:t>
            </w:r>
          </w:p>
          <w:p w14:paraId="5F1CD8B7" w14:textId="77777777" w:rsidR="001650EE" w:rsidRPr="0043657F" w:rsidRDefault="001650EE" w:rsidP="00914DCD">
            <w:pPr>
              <w:rPr>
                <w:rFonts w:ascii="Arial" w:hAnsi="Arial" w:cs="Arial"/>
                <w:sz w:val="22"/>
                <w:szCs w:val="22"/>
              </w:rPr>
            </w:pPr>
            <w:r w:rsidRPr="0043657F">
              <w:rPr>
                <w:rFonts w:ascii="Arial" w:hAnsi="Arial" w:cs="Arial"/>
                <w:sz w:val="22"/>
                <w:szCs w:val="22"/>
              </w:rPr>
              <w:t>2.Strong brand portfolio, which can be useful in expanding new products.</w:t>
            </w:r>
          </w:p>
          <w:p w14:paraId="70B2D83E" w14:textId="77777777" w:rsidR="001650EE" w:rsidRPr="0043657F" w:rsidRDefault="001650EE" w:rsidP="00914DCD">
            <w:pPr>
              <w:rPr>
                <w:rFonts w:ascii="Arial" w:hAnsi="Arial" w:cs="Arial"/>
                <w:sz w:val="22"/>
                <w:szCs w:val="22"/>
              </w:rPr>
            </w:pPr>
            <w:r w:rsidRPr="0043657F">
              <w:rPr>
                <w:rFonts w:ascii="Arial" w:hAnsi="Arial" w:cs="Arial"/>
                <w:sz w:val="22"/>
                <w:szCs w:val="22"/>
              </w:rPr>
              <w:t>3.Automation has brought P&amp;G consistency of quality products and has enabled the organisation to scale up or down based on the demands of consumers and conditions of the market.</w:t>
            </w:r>
          </w:p>
        </w:tc>
        <w:tc>
          <w:tcPr>
            <w:tcW w:w="3003" w:type="dxa"/>
          </w:tcPr>
          <w:p w14:paraId="181EB4B8"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SO</w:t>
            </w:r>
          </w:p>
          <w:p w14:paraId="6D07A36C"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Strategies that use strengths to maximize opportunities</w:t>
            </w:r>
          </w:p>
          <w:p w14:paraId="5915695C" w14:textId="77777777" w:rsidR="001650EE" w:rsidRPr="0043657F" w:rsidRDefault="001650EE" w:rsidP="00914DCD">
            <w:pPr>
              <w:rPr>
                <w:rFonts w:ascii="Arial" w:hAnsi="Arial" w:cs="Arial"/>
                <w:sz w:val="22"/>
                <w:szCs w:val="22"/>
              </w:rPr>
            </w:pPr>
            <w:r w:rsidRPr="0043657F">
              <w:rPr>
                <w:rFonts w:ascii="Arial" w:hAnsi="Arial" w:cs="Arial"/>
                <w:sz w:val="22"/>
                <w:szCs w:val="22"/>
              </w:rPr>
              <w:t>1.Increase in market share</w:t>
            </w:r>
          </w:p>
          <w:p w14:paraId="2577C378" w14:textId="77777777" w:rsidR="001650EE" w:rsidRPr="0043657F" w:rsidRDefault="001650EE" w:rsidP="00914DCD">
            <w:pPr>
              <w:rPr>
                <w:rFonts w:ascii="Arial" w:hAnsi="Arial" w:cs="Arial"/>
                <w:sz w:val="22"/>
                <w:szCs w:val="22"/>
              </w:rPr>
            </w:pPr>
            <w:r w:rsidRPr="0043657F">
              <w:rPr>
                <w:rFonts w:ascii="Arial" w:hAnsi="Arial" w:cs="Arial"/>
                <w:sz w:val="22"/>
                <w:szCs w:val="22"/>
              </w:rPr>
              <w:t>2.To make new investments with products globally and online, investing in renewable energy.</w:t>
            </w:r>
          </w:p>
        </w:tc>
        <w:tc>
          <w:tcPr>
            <w:tcW w:w="3004" w:type="dxa"/>
          </w:tcPr>
          <w:p w14:paraId="7E928C49"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ST</w:t>
            </w:r>
          </w:p>
          <w:p w14:paraId="571CC77A"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Strategies that use strengths to minimize threats</w:t>
            </w:r>
          </w:p>
          <w:p w14:paraId="061D7003" w14:textId="77777777" w:rsidR="001650EE" w:rsidRPr="0043657F" w:rsidRDefault="001650EE" w:rsidP="001650EE">
            <w:pPr>
              <w:pStyle w:val="ListParagraph"/>
              <w:numPr>
                <w:ilvl w:val="0"/>
                <w:numId w:val="14"/>
              </w:numPr>
              <w:rPr>
                <w:rFonts w:ascii="Arial" w:hAnsi="Arial" w:cs="Arial"/>
                <w:sz w:val="22"/>
                <w:szCs w:val="22"/>
              </w:rPr>
            </w:pPr>
            <w:r w:rsidRPr="0043657F">
              <w:rPr>
                <w:rFonts w:ascii="Arial" w:hAnsi="Arial" w:cs="Arial"/>
                <w:sz w:val="22"/>
                <w:szCs w:val="22"/>
              </w:rPr>
              <w:t>Investing in low labor countries.</w:t>
            </w:r>
          </w:p>
          <w:p w14:paraId="325ECAA7" w14:textId="77777777" w:rsidR="001650EE" w:rsidRPr="0043657F" w:rsidRDefault="001650EE" w:rsidP="001650EE">
            <w:pPr>
              <w:pStyle w:val="ListParagraph"/>
              <w:numPr>
                <w:ilvl w:val="0"/>
                <w:numId w:val="14"/>
              </w:numPr>
              <w:rPr>
                <w:rFonts w:ascii="Arial" w:hAnsi="Arial" w:cs="Arial"/>
                <w:sz w:val="22"/>
                <w:szCs w:val="22"/>
              </w:rPr>
            </w:pPr>
            <w:r w:rsidRPr="0043657F">
              <w:rPr>
                <w:rFonts w:ascii="Arial" w:hAnsi="Arial" w:cs="Arial"/>
                <w:sz w:val="22"/>
                <w:szCs w:val="22"/>
              </w:rPr>
              <w:t>Analyse market trends and build on present strengths.</w:t>
            </w:r>
          </w:p>
          <w:p w14:paraId="79913EE8" w14:textId="77777777" w:rsidR="001650EE" w:rsidRPr="0043657F" w:rsidRDefault="001650EE" w:rsidP="00914DCD">
            <w:pPr>
              <w:pStyle w:val="ListParagraph"/>
              <w:rPr>
                <w:rFonts w:ascii="Arial" w:hAnsi="Arial" w:cs="Arial"/>
                <w:sz w:val="22"/>
                <w:szCs w:val="22"/>
              </w:rPr>
            </w:pPr>
          </w:p>
        </w:tc>
      </w:tr>
      <w:tr w:rsidR="001650EE" w:rsidRPr="0043657F" w14:paraId="6F9DE1E8" w14:textId="77777777" w:rsidTr="00914DCD">
        <w:tc>
          <w:tcPr>
            <w:tcW w:w="3003" w:type="dxa"/>
          </w:tcPr>
          <w:p w14:paraId="02C5E459" w14:textId="77777777" w:rsidR="001650EE" w:rsidRPr="0043657F" w:rsidRDefault="001650EE" w:rsidP="00914DCD">
            <w:pPr>
              <w:rPr>
                <w:rFonts w:ascii="Arial" w:hAnsi="Arial" w:cs="Arial"/>
                <w:b/>
                <w:bCs/>
                <w:sz w:val="22"/>
                <w:szCs w:val="22"/>
              </w:rPr>
            </w:pPr>
            <w:r w:rsidRPr="0043657F">
              <w:rPr>
                <w:rFonts w:ascii="Arial" w:hAnsi="Arial" w:cs="Arial"/>
                <w:b/>
                <w:bCs/>
                <w:sz w:val="22"/>
                <w:szCs w:val="22"/>
              </w:rPr>
              <w:t>Internal Weaknesses (W)</w:t>
            </w:r>
          </w:p>
          <w:p w14:paraId="7CD5CE25" w14:textId="77777777" w:rsidR="001650EE" w:rsidRPr="0043657F" w:rsidRDefault="001650EE" w:rsidP="00914DCD">
            <w:pPr>
              <w:rPr>
                <w:rFonts w:ascii="Arial" w:hAnsi="Arial" w:cs="Arial"/>
                <w:sz w:val="22"/>
                <w:szCs w:val="22"/>
              </w:rPr>
            </w:pPr>
            <w:r w:rsidRPr="0043657F">
              <w:rPr>
                <w:rFonts w:ascii="Arial" w:hAnsi="Arial" w:cs="Arial"/>
                <w:sz w:val="22"/>
                <w:szCs w:val="22"/>
              </w:rPr>
              <w:t>1.P&amp;G have been unable to challenge new entrants and have lost to niche categories.</w:t>
            </w:r>
          </w:p>
          <w:p w14:paraId="31525AE7" w14:textId="77777777" w:rsidR="001650EE" w:rsidRPr="0043657F" w:rsidRDefault="001650EE" w:rsidP="00914DCD">
            <w:pPr>
              <w:rPr>
                <w:rFonts w:ascii="Arial" w:hAnsi="Arial" w:cs="Arial"/>
                <w:sz w:val="22"/>
                <w:szCs w:val="22"/>
              </w:rPr>
            </w:pPr>
            <w:r w:rsidRPr="0043657F">
              <w:rPr>
                <w:rFonts w:ascii="Arial" w:hAnsi="Arial" w:cs="Arial"/>
                <w:sz w:val="22"/>
                <w:szCs w:val="22"/>
              </w:rPr>
              <w:t>2.Challenges to move product segments with present culture and therefore there is a limited success outside of core business.</w:t>
            </w:r>
          </w:p>
          <w:p w14:paraId="3F762B42" w14:textId="77777777" w:rsidR="001650EE" w:rsidRPr="0043657F" w:rsidRDefault="001650EE" w:rsidP="00914DCD">
            <w:pPr>
              <w:rPr>
                <w:rFonts w:ascii="Arial" w:hAnsi="Arial" w:cs="Arial"/>
                <w:sz w:val="22"/>
                <w:szCs w:val="22"/>
              </w:rPr>
            </w:pPr>
            <w:r w:rsidRPr="0043657F">
              <w:rPr>
                <w:rFonts w:ascii="Arial" w:hAnsi="Arial" w:cs="Arial"/>
                <w:sz w:val="22"/>
                <w:szCs w:val="22"/>
              </w:rPr>
              <w:t>3.High attention rate in workforce and therefore there is more expense for the organisation in comparison to competitors in training and development.</w:t>
            </w:r>
          </w:p>
          <w:p w14:paraId="33664690" w14:textId="77777777" w:rsidR="001650EE" w:rsidRPr="0043657F" w:rsidRDefault="001650EE" w:rsidP="00914DCD">
            <w:pPr>
              <w:rPr>
                <w:rFonts w:ascii="Arial" w:hAnsi="Arial" w:cs="Arial"/>
                <w:sz w:val="22"/>
                <w:szCs w:val="22"/>
              </w:rPr>
            </w:pPr>
          </w:p>
        </w:tc>
        <w:tc>
          <w:tcPr>
            <w:tcW w:w="3003" w:type="dxa"/>
          </w:tcPr>
          <w:p w14:paraId="75ADD601"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WO</w:t>
            </w:r>
          </w:p>
          <w:p w14:paraId="28F7E072"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Strategies that minimize weaknesses by taking advantage of opportunities.</w:t>
            </w:r>
          </w:p>
          <w:p w14:paraId="486A4776"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1.Build on strategies which are based on consumer-oriented product development and marketing approach.</w:t>
            </w:r>
          </w:p>
        </w:tc>
        <w:tc>
          <w:tcPr>
            <w:tcW w:w="3004" w:type="dxa"/>
          </w:tcPr>
          <w:p w14:paraId="30444FBC"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WT</w:t>
            </w:r>
          </w:p>
          <w:p w14:paraId="47B3BF48"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Strategies that minimize weaknesses and avoid threats</w:t>
            </w:r>
          </w:p>
          <w:p w14:paraId="55BDFAC8"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1.Focus on key strengths and threats to the organisation.</w:t>
            </w:r>
          </w:p>
          <w:p w14:paraId="744AAB63" w14:textId="77777777" w:rsidR="001650EE" w:rsidRPr="0043657F" w:rsidRDefault="001650EE" w:rsidP="00914DCD">
            <w:pPr>
              <w:jc w:val="center"/>
              <w:rPr>
                <w:rFonts w:ascii="Arial" w:hAnsi="Arial" w:cs="Arial"/>
                <w:sz w:val="22"/>
                <w:szCs w:val="22"/>
              </w:rPr>
            </w:pPr>
            <w:r w:rsidRPr="0043657F">
              <w:rPr>
                <w:rFonts w:ascii="Arial" w:hAnsi="Arial" w:cs="Arial"/>
                <w:sz w:val="22"/>
                <w:szCs w:val="22"/>
              </w:rPr>
              <w:t>2.Keep providing resources to product development and services to enable the organisation to reach strategic targets (Quelch, 2018).</w:t>
            </w:r>
          </w:p>
        </w:tc>
      </w:tr>
    </w:tbl>
    <w:p w14:paraId="16F085AF" w14:textId="77777777" w:rsidR="001650EE" w:rsidRPr="0043657F" w:rsidRDefault="001650EE" w:rsidP="001650EE">
      <w:pPr>
        <w:rPr>
          <w:rFonts w:ascii="Arial" w:hAnsi="Arial" w:cs="Arial"/>
          <w:sz w:val="22"/>
          <w:szCs w:val="22"/>
        </w:rPr>
      </w:pPr>
      <w:r w:rsidRPr="0043657F">
        <w:rPr>
          <w:rFonts w:ascii="Arial" w:hAnsi="Arial" w:cs="Arial"/>
          <w:color w:val="000000"/>
          <w:sz w:val="22"/>
          <w:szCs w:val="22"/>
          <w:shd w:val="clear" w:color="auto" w:fill="FFFFFF"/>
        </w:rPr>
        <w:t>(Pro, 2018)</w:t>
      </w:r>
    </w:p>
    <w:p w14:paraId="24453C8E" w14:textId="77777777" w:rsidR="001650EE" w:rsidRPr="0043657F" w:rsidRDefault="001650EE" w:rsidP="001650EE">
      <w:pPr>
        <w:rPr>
          <w:rFonts w:ascii="Arial" w:hAnsi="Arial" w:cs="Arial"/>
          <w:sz w:val="22"/>
          <w:szCs w:val="22"/>
        </w:rPr>
      </w:pPr>
    </w:p>
    <w:p w14:paraId="0F30CCFC" w14:textId="77777777" w:rsidR="001650EE" w:rsidRPr="0043657F" w:rsidRDefault="001650EE" w:rsidP="001650EE">
      <w:pPr>
        <w:rPr>
          <w:rFonts w:ascii="Arial" w:hAnsi="Arial" w:cs="Arial"/>
          <w:sz w:val="22"/>
          <w:szCs w:val="22"/>
        </w:rPr>
      </w:pPr>
      <w:r w:rsidRPr="0043657F">
        <w:rPr>
          <w:rFonts w:ascii="Arial" w:hAnsi="Arial" w:cs="Arial"/>
          <w:sz w:val="22"/>
          <w:szCs w:val="22"/>
        </w:rPr>
        <w:t>TOWS matrix (Weihrich 1982)</w:t>
      </w:r>
    </w:p>
    <w:p w14:paraId="5E349844" w14:textId="77777777" w:rsidR="001650EE" w:rsidRPr="00EC4C23" w:rsidRDefault="001650EE" w:rsidP="001650EE">
      <w:pPr>
        <w:rPr>
          <w:rFonts w:ascii="Arial" w:hAnsi="Arial" w:cs="Arial"/>
          <w:sz w:val="22"/>
          <w:szCs w:val="22"/>
        </w:rPr>
      </w:pPr>
      <w:r w:rsidRPr="00EC4C23">
        <w:rPr>
          <w:rFonts w:ascii="Arial" w:hAnsi="Arial" w:cs="Arial"/>
          <w:color w:val="000000"/>
          <w:sz w:val="22"/>
          <w:szCs w:val="22"/>
          <w:shd w:val="clear" w:color="auto" w:fill="FFFFFF"/>
        </w:rPr>
        <w:t>(Procter &amp; Gamble SWOT Analysis Matrix [step by step] Weighted SWOT, 2022)</w:t>
      </w:r>
    </w:p>
    <w:p w14:paraId="418F993E" w14:textId="3CF6A49C" w:rsidR="008F5A21" w:rsidRPr="0043657F" w:rsidRDefault="008F5A21">
      <w:pPr>
        <w:rPr>
          <w:rFonts w:ascii="Arial" w:hAnsi="Arial" w:cs="Arial"/>
          <w:sz w:val="22"/>
          <w:szCs w:val="22"/>
        </w:rPr>
      </w:pPr>
    </w:p>
    <w:p w14:paraId="4C47B69D" w14:textId="77777777" w:rsidR="00D90215" w:rsidRPr="0043657F" w:rsidRDefault="00D90215" w:rsidP="00D90215">
      <w:pPr>
        <w:rPr>
          <w:rFonts w:ascii="Arial" w:hAnsi="Arial" w:cs="Arial"/>
          <w:sz w:val="22"/>
          <w:szCs w:val="22"/>
        </w:rPr>
      </w:pPr>
      <w:r w:rsidRPr="0043657F">
        <w:rPr>
          <w:rFonts w:ascii="Arial" w:hAnsi="Arial" w:cs="Arial"/>
          <w:sz w:val="22"/>
          <w:szCs w:val="22"/>
        </w:rPr>
        <w:t xml:space="preserve">The TOW analysis is a variant of the SWOT analysis and is an acronym for threats, opportunities, weaknesses, and strengths. TOW enables organisations like Procter and Gamble to take a strategic plan to the following stage, the analysis enables any organisation to match the internal strengths and external opportunities, eliminate threats, overcome weaknesses, and finally exploit strengths </w:t>
      </w:r>
      <w:r w:rsidRPr="0043657F">
        <w:rPr>
          <w:rFonts w:ascii="Arial" w:hAnsi="Arial" w:cs="Arial"/>
          <w:color w:val="000000"/>
          <w:sz w:val="22"/>
          <w:szCs w:val="22"/>
          <w:shd w:val="clear" w:color="auto" w:fill="FFFFFF"/>
        </w:rPr>
        <w:t>(Barrington, 2022).</w:t>
      </w:r>
    </w:p>
    <w:p w14:paraId="69390A29" w14:textId="77777777" w:rsidR="00D90215" w:rsidRPr="0043657F" w:rsidRDefault="00D90215">
      <w:pPr>
        <w:rPr>
          <w:rFonts w:ascii="Arial" w:hAnsi="Arial" w:cs="Arial"/>
          <w:sz w:val="22"/>
          <w:szCs w:val="22"/>
        </w:rPr>
      </w:pPr>
    </w:p>
    <w:p w14:paraId="7DA9345A" w14:textId="77777777" w:rsidR="002614CA" w:rsidRDefault="002614CA" w:rsidP="00277C7C">
      <w:pPr>
        <w:pStyle w:val="Heading1"/>
        <w:rPr>
          <w:rFonts w:ascii="Arial" w:hAnsi="Arial" w:cs="Arial"/>
          <w:sz w:val="22"/>
          <w:szCs w:val="22"/>
          <w:shd w:val="clear" w:color="auto" w:fill="FFFFFF"/>
        </w:rPr>
      </w:pPr>
      <w:bookmarkStart w:id="14" w:name="_Toc109661186"/>
    </w:p>
    <w:p w14:paraId="62914113" w14:textId="36C6A4B3" w:rsidR="00277C7C" w:rsidRPr="0043657F" w:rsidRDefault="00277C7C" w:rsidP="00277C7C">
      <w:pPr>
        <w:pStyle w:val="Heading1"/>
        <w:rPr>
          <w:rFonts w:ascii="Arial" w:hAnsi="Arial" w:cs="Arial"/>
          <w:sz w:val="22"/>
          <w:szCs w:val="22"/>
          <w:shd w:val="clear" w:color="auto" w:fill="FFFFFF"/>
        </w:rPr>
      </w:pPr>
      <w:r w:rsidRPr="0043657F">
        <w:rPr>
          <w:rFonts w:ascii="Arial" w:hAnsi="Arial" w:cs="Arial"/>
          <w:sz w:val="22"/>
          <w:szCs w:val="22"/>
          <w:shd w:val="clear" w:color="auto" w:fill="FFFFFF"/>
        </w:rPr>
        <w:t>Reference List</w:t>
      </w:r>
      <w:bookmarkEnd w:id="14"/>
    </w:p>
    <w:p w14:paraId="2428B696" w14:textId="77777777" w:rsidR="00AE768D" w:rsidRPr="0043657F" w:rsidRDefault="00AE768D" w:rsidP="00AE768D">
      <w:pPr>
        <w:rPr>
          <w:rFonts w:ascii="Arial" w:hAnsi="Arial" w:cs="Arial"/>
          <w:sz w:val="22"/>
          <w:szCs w:val="22"/>
        </w:rPr>
      </w:pPr>
    </w:p>
    <w:p w14:paraId="37499C90" w14:textId="77777777" w:rsidR="00DA7C8C" w:rsidRPr="00C944FA" w:rsidRDefault="00DA7C8C" w:rsidP="00DA7C8C">
      <w:pPr>
        <w:rPr>
          <w:rFonts w:ascii="Arial" w:hAnsi="Arial" w:cs="Arial"/>
          <w:sz w:val="22"/>
          <w:szCs w:val="22"/>
        </w:rPr>
      </w:pPr>
      <w:r w:rsidRPr="00C944FA">
        <w:rPr>
          <w:rFonts w:ascii="Arial" w:hAnsi="Arial" w:cs="Arial"/>
          <w:color w:val="000000"/>
          <w:sz w:val="22"/>
          <w:szCs w:val="22"/>
          <w:shd w:val="clear" w:color="auto" w:fill="FFFFFF"/>
        </w:rPr>
        <w:t>Barrington, R., 2022.</w:t>
      </w:r>
      <w:r w:rsidRPr="00C944FA">
        <w:rPr>
          <w:rFonts w:ascii="Arial" w:eastAsia="Times New Roman" w:hAnsi="Arial" w:cs="Arial"/>
          <w:color w:val="000000"/>
          <w:sz w:val="22"/>
          <w:szCs w:val="22"/>
          <w:shd w:val="clear" w:color="auto" w:fill="FFFFFF"/>
        </w:rPr>
        <w:t> </w:t>
      </w:r>
      <w:r w:rsidRPr="00C944FA">
        <w:rPr>
          <w:rFonts w:ascii="Arial" w:hAnsi="Arial" w:cs="Arial"/>
          <w:i/>
          <w:iCs/>
          <w:color w:val="000000"/>
          <w:sz w:val="22"/>
          <w:szCs w:val="22"/>
        </w:rPr>
        <w:t xml:space="preserve">TOWS Analysis: A </w:t>
      </w:r>
      <w:r w:rsidRPr="0043657F">
        <w:rPr>
          <w:rFonts w:ascii="Arial" w:hAnsi="Arial" w:cs="Arial"/>
          <w:i/>
          <w:iCs/>
          <w:color w:val="000000"/>
          <w:sz w:val="22"/>
          <w:szCs w:val="22"/>
        </w:rPr>
        <w:t>Step-by-Step</w:t>
      </w:r>
      <w:r w:rsidRPr="00C944FA">
        <w:rPr>
          <w:rFonts w:ascii="Arial" w:hAnsi="Arial" w:cs="Arial"/>
          <w:i/>
          <w:iCs/>
          <w:color w:val="000000"/>
          <w:sz w:val="22"/>
          <w:szCs w:val="22"/>
        </w:rPr>
        <w:t xml:space="preserve"> Guide</w:t>
      </w:r>
      <w:r w:rsidRPr="00C944FA">
        <w:rPr>
          <w:rFonts w:ascii="Arial" w:hAnsi="Arial" w:cs="Arial"/>
          <w:color w:val="000000"/>
          <w:sz w:val="22"/>
          <w:szCs w:val="22"/>
          <w:shd w:val="clear" w:color="auto" w:fill="FFFFFF"/>
        </w:rPr>
        <w:t xml:space="preserve">. [online] Oxford College of Marketing Blog. </w:t>
      </w:r>
      <w:r w:rsidRPr="0043657F">
        <w:rPr>
          <w:rFonts w:ascii="Arial" w:hAnsi="Arial" w:cs="Arial"/>
          <w:color w:val="000000"/>
          <w:sz w:val="22"/>
          <w:szCs w:val="22"/>
          <w:shd w:val="clear" w:color="auto" w:fill="FFFFFF"/>
        </w:rPr>
        <w:t xml:space="preserve">Available at: </w:t>
      </w:r>
      <w:hyperlink r:id="rId14" w:history="1">
        <w:r w:rsidRPr="0043657F">
          <w:rPr>
            <w:rStyle w:val="Hyperlink"/>
            <w:rFonts w:ascii="Arial" w:hAnsi="Arial" w:cs="Arial"/>
            <w:sz w:val="22"/>
            <w:szCs w:val="22"/>
            <w:shd w:val="clear" w:color="auto" w:fill="FFFFFF"/>
          </w:rPr>
          <w:t>https://blog.oxfordcollegeofmarketing.com/2016/06/07/tows-analysis-guide</w:t>
        </w:r>
      </w:hyperlink>
      <w:r w:rsidRPr="0043657F">
        <w:rPr>
          <w:rFonts w:ascii="Arial" w:hAnsi="Arial" w:cs="Arial"/>
          <w:color w:val="000000"/>
          <w:sz w:val="22"/>
          <w:szCs w:val="22"/>
          <w:shd w:val="clear" w:color="auto" w:fill="FFFFFF"/>
        </w:rPr>
        <w:t xml:space="preserve">  [Accessed 22 June 2022].</w:t>
      </w:r>
    </w:p>
    <w:p w14:paraId="19FF5CBA" w14:textId="77777777" w:rsidR="00BA1063" w:rsidRPr="0043657F" w:rsidRDefault="00BA1063" w:rsidP="00BA1063">
      <w:pPr>
        <w:rPr>
          <w:rFonts w:ascii="Arial" w:hAnsi="Arial" w:cs="Arial"/>
          <w:sz w:val="22"/>
          <w:szCs w:val="22"/>
        </w:rPr>
      </w:pPr>
    </w:p>
    <w:p w14:paraId="749509C2" w14:textId="77777777" w:rsidR="00BA1063" w:rsidRPr="0043657F" w:rsidRDefault="00BA1063" w:rsidP="00BA1063">
      <w:pPr>
        <w:rPr>
          <w:rFonts w:ascii="Arial" w:hAnsi="Arial" w:cs="Arial"/>
          <w:i/>
          <w:iCs/>
          <w:sz w:val="22"/>
          <w:szCs w:val="22"/>
        </w:rPr>
      </w:pPr>
      <w:r w:rsidRPr="0043657F">
        <w:rPr>
          <w:rFonts w:ascii="Arial" w:hAnsi="Arial" w:cs="Arial"/>
          <w:sz w:val="22"/>
          <w:szCs w:val="22"/>
        </w:rPr>
        <w:t xml:space="preserve">Dress, G. G., &amp; Davis, P. S (1984). Porter’s (1980) generic strategies as determinants of strategic group membership and organisational performance </w:t>
      </w:r>
      <w:r w:rsidRPr="0043657F">
        <w:rPr>
          <w:rFonts w:ascii="Arial" w:hAnsi="Arial" w:cs="Arial"/>
          <w:i/>
          <w:iCs/>
          <w:sz w:val="22"/>
          <w:szCs w:val="22"/>
        </w:rPr>
        <w:t>Academy of Management Journal, 467-488.</w:t>
      </w:r>
    </w:p>
    <w:p w14:paraId="7750C1CC" w14:textId="77777777" w:rsidR="0050723C" w:rsidRPr="0043657F" w:rsidRDefault="0050723C" w:rsidP="0050723C">
      <w:pPr>
        <w:rPr>
          <w:rFonts w:ascii="Arial" w:hAnsi="Arial" w:cs="Arial"/>
          <w:sz w:val="22"/>
          <w:szCs w:val="22"/>
        </w:rPr>
      </w:pPr>
    </w:p>
    <w:p w14:paraId="4C7689E0" w14:textId="4343723C" w:rsidR="00DA7C8C" w:rsidRPr="0043657F" w:rsidRDefault="00DA7C8C" w:rsidP="00DA7C8C">
      <w:pPr>
        <w:rPr>
          <w:rFonts w:ascii="Arial" w:hAnsi="Arial" w:cs="Arial"/>
          <w:color w:val="000000" w:themeColor="text1"/>
          <w:sz w:val="22"/>
          <w:szCs w:val="22"/>
          <w:shd w:val="clear" w:color="auto" w:fill="FFFFFF"/>
        </w:rPr>
      </w:pPr>
      <w:r w:rsidRPr="0043657F">
        <w:rPr>
          <w:rFonts w:ascii="Arial" w:hAnsi="Arial" w:cs="Arial"/>
          <w:color w:val="000000" w:themeColor="text1"/>
          <w:sz w:val="22"/>
          <w:szCs w:val="22"/>
          <w:shd w:val="clear" w:color="auto" w:fill="FFFFFF"/>
        </w:rPr>
        <w:t>Datta, Y., 2010.</w:t>
      </w:r>
      <w:r w:rsidRPr="0043657F">
        <w:rPr>
          <w:rStyle w:val="apple-converted-space"/>
          <w:rFonts w:ascii="Arial" w:eastAsiaTheme="minorEastAsia" w:hAnsi="Arial" w:cs="Arial"/>
          <w:color w:val="000000" w:themeColor="text1"/>
          <w:sz w:val="22"/>
          <w:szCs w:val="22"/>
          <w:shd w:val="clear" w:color="auto" w:fill="FFFFFF"/>
        </w:rPr>
        <w:t> </w:t>
      </w:r>
      <w:r w:rsidRPr="0043657F">
        <w:rPr>
          <w:rFonts w:ascii="Arial" w:hAnsi="Arial" w:cs="Arial"/>
          <w:i/>
          <w:iCs/>
          <w:color w:val="000000" w:themeColor="text1"/>
          <w:sz w:val="22"/>
          <w:szCs w:val="22"/>
        </w:rPr>
        <w:t>A critique of Porter's cost leadership and differentiation strategies</w:t>
      </w:r>
      <w:r w:rsidRPr="0043657F">
        <w:rPr>
          <w:rFonts w:ascii="Arial" w:hAnsi="Arial" w:cs="Arial"/>
          <w:color w:val="000000" w:themeColor="text1"/>
          <w:sz w:val="22"/>
          <w:szCs w:val="22"/>
          <w:shd w:val="clear" w:color="auto" w:fill="FFFFFF"/>
        </w:rPr>
        <w:t xml:space="preserve">. Available at: </w:t>
      </w:r>
      <w:hyperlink r:id="rId15" w:history="1">
        <w:r w:rsidRPr="0043657F">
          <w:rPr>
            <w:rStyle w:val="Hyperlink"/>
            <w:rFonts w:ascii="Arial" w:hAnsi="Arial" w:cs="Arial"/>
            <w:color w:val="4472C4" w:themeColor="accent1"/>
            <w:sz w:val="22"/>
            <w:szCs w:val="22"/>
            <w:shd w:val="clear" w:color="auto" w:fill="FFFFFF"/>
          </w:rPr>
          <w:t>http://www.davidpublisher.com/Public/uploads/Contribute/556</w:t>
        </w:r>
        <w:r w:rsidRPr="0043657F">
          <w:rPr>
            <w:rStyle w:val="Hyperlink"/>
            <w:rFonts w:ascii="Arial" w:hAnsi="Arial" w:cs="Arial"/>
            <w:color w:val="4472C4" w:themeColor="accent1"/>
            <w:sz w:val="22"/>
            <w:szCs w:val="22"/>
            <w:shd w:val="clear" w:color="auto" w:fill="FFFFFF"/>
          </w:rPr>
          <w:t>3</w:t>
        </w:r>
        <w:r w:rsidRPr="0043657F">
          <w:rPr>
            <w:rStyle w:val="Hyperlink"/>
            <w:rFonts w:ascii="Arial" w:hAnsi="Arial" w:cs="Arial"/>
            <w:color w:val="4472C4" w:themeColor="accent1"/>
            <w:sz w:val="22"/>
            <w:szCs w:val="22"/>
            <w:shd w:val="clear" w:color="auto" w:fill="FFFFFF"/>
          </w:rPr>
          <w:t>f0411247b.pd</w:t>
        </w:r>
        <w:r w:rsidRPr="0043657F">
          <w:rPr>
            <w:rStyle w:val="Hyperlink"/>
            <w:rFonts w:ascii="Arial" w:hAnsi="Arial" w:cs="Arial"/>
            <w:color w:val="000000" w:themeColor="text1"/>
            <w:sz w:val="22"/>
            <w:szCs w:val="22"/>
            <w:shd w:val="clear" w:color="auto" w:fill="FFFFFF"/>
          </w:rPr>
          <w:t>f</w:t>
        </w:r>
      </w:hyperlink>
      <w:r w:rsidR="00A15477" w:rsidRPr="0043657F">
        <w:rPr>
          <w:rFonts w:ascii="Arial" w:hAnsi="Arial" w:cs="Arial"/>
          <w:color w:val="000000" w:themeColor="text1"/>
          <w:sz w:val="22"/>
          <w:szCs w:val="22"/>
          <w:shd w:val="clear" w:color="auto" w:fill="FFFFFF"/>
        </w:rPr>
        <w:t xml:space="preserve"> </w:t>
      </w:r>
      <w:r w:rsidRPr="0043657F">
        <w:rPr>
          <w:rFonts w:ascii="Arial" w:hAnsi="Arial" w:cs="Arial"/>
          <w:color w:val="000000" w:themeColor="text1"/>
          <w:sz w:val="22"/>
          <w:szCs w:val="22"/>
          <w:shd w:val="clear" w:color="auto" w:fill="FFFFFF"/>
        </w:rPr>
        <w:t>[Accessed 4 June 2022].</w:t>
      </w:r>
    </w:p>
    <w:p w14:paraId="33FE51A6" w14:textId="77777777" w:rsidR="00AE768D" w:rsidRPr="0043657F" w:rsidRDefault="00AE768D" w:rsidP="00AE768D">
      <w:pPr>
        <w:rPr>
          <w:rFonts w:ascii="Arial" w:hAnsi="Arial" w:cs="Arial"/>
          <w:sz w:val="22"/>
          <w:szCs w:val="22"/>
        </w:rPr>
      </w:pPr>
    </w:p>
    <w:p w14:paraId="3E8F2173" w14:textId="77777777"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t>Fortune 500. 2022.</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Procter &amp; Gamble | 2022 Fortune 500</w:t>
      </w:r>
      <w:r w:rsidRPr="0043657F">
        <w:rPr>
          <w:rFonts w:ascii="Arial" w:hAnsi="Arial" w:cs="Arial"/>
          <w:color w:val="000000"/>
          <w:sz w:val="22"/>
          <w:szCs w:val="22"/>
          <w:shd w:val="clear" w:color="auto" w:fill="FFFFFF"/>
        </w:rPr>
        <w:t xml:space="preserve">. [online] Available at: </w:t>
      </w:r>
      <w:hyperlink r:id="rId16" w:history="1">
        <w:r w:rsidRPr="0043657F">
          <w:rPr>
            <w:rStyle w:val="Hyperlink"/>
            <w:rFonts w:ascii="Arial" w:hAnsi="Arial" w:cs="Arial"/>
            <w:sz w:val="22"/>
            <w:szCs w:val="22"/>
            <w:shd w:val="clear" w:color="auto" w:fill="FFFFFF"/>
          </w:rPr>
          <w:t>https://fortune.com/company/procter-gamble/fortune500/</w:t>
        </w:r>
      </w:hyperlink>
      <w:r w:rsidRPr="0043657F">
        <w:rPr>
          <w:rFonts w:ascii="Arial" w:hAnsi="Arial" w:cs="Arial"/>
          <w:color w:val="000000"/>
          <w:sz w:val="22"/>
          <w:szCs w:val="22"/>
          <w:shd w:val="clear" w:color="auto" w:fill="FFFFFF"/>
        </w:rPr>
        <w:t xml:space="preserve">  [Accessed 22 June 2022].</w:t>
      </w:r>
    </w:p>
    <w:p w14:paraId="0E59A6FA" w14:textId="77777777" w:rsidR="00B2554E" w:rsidRPr="0043657F" w:rsidRDefault="00B2554E" w:rsidP="00B2554E">
      <w:pPr>
        <w:rPr>
          <w:rFonts w:ascii="Arial" w:hAnsi="Arial" w:cs="Arial"/>
          <w:color w:val="000000"/>
          <w:sz w:val="22"/>
          <w:szCs w:val="22"/>
          <w:shd w:val="clear" w:color="auto" w:fill="FFFFFF"/>
        </w:rPr>
      </w:pPr>
    </w:p>
    <w:p w14:paraId="20678C9B" w14:textId="77777777" w:rsidR="00B2554E" w:rsidRPr="004C591C" w:rsidRDefault="00B2554E" w:rsidP="00B2554E">
      <w:pPr>
        <w:rPr>
          <w:rFonts w:ascii="Arial" w:hAnsi="Arial" w:cs="Arial"/>
          <w:sz w:val="22"/>
          <w:szCs w:val="22"/>
        </w:rPr>
      </w:pPr>
      <w:r w:rsidRPr="004C591C">
        <w:rPr>
          <w:rFonts w:ascii="Arial" w:hAnsi="Arial" w:cs="Arial"/>
          <w:color w:val="000000"/>
          <w:sz w:val="22"/>
          <w:szCs w:val="22"/>
          <w:shd w:val="clear" w:color="auto" w:fill="FFFFFF"/>
        </w:rPr>
        <w:t>Fern Fort University. 2022.</w:t>
      </w:r>
      <w:r w:rsidRPr="004C591C">
        <w:rPr>
          <w:rFonts w:ascii="Arial" w:eastAsia="Times New Roman" w:hAnsi="Arial" w:cs="Arial"/>
          <w:color w:val="000000"/>
          <w:sz w:val="22"/>
          <w:szCs w:val="22"/>
          <w:shd w:val="clear" w:color="auto" w:fill="FFFFFF"/>
        </w:rPr>
        <w:t> </w:t>
      </w:r>
      <w:r w:rsidRPr="004C591C">
        <w:rPr>
          <w:rFonts w:ascii="Arial" w:hAnsi="Arial" w:cs="Arial"/>
          <w:i/>
          <w:iCs/>
          <w:color w:val="000000"/>
          <w:sz w:val="22"/>
          <w:szCs w:val="22"/>
        </w:rPr>
        <w:t>Procter &amp; Gamble SWOT Analysis Matrix [step by step] Weighted SWOT</w:t>
      </w:r>
      <w:r w:rsidRPr="004C591C">
        <w:rPr>
          <w:rFonts w:ascii="Arial" w:hAnsi="Arial" w:cs="Arial"/>
          <w:color w:val="000000"/>
          <w:sz w:val="22"/>
          <w:szCs w:val="22"/>
          <w:shd w:val="clear" w:color="auto" w:fill="FFFFFF"/>
        </w:rPr>
        <w:t xml:space="preserve">. </w:t>
      </w:r>
      <w:r w:rsidRPr="0043657F">
        <w:rPr>
          <w:rFonts w:ascii="Arial" w:hAnsi="Arial" w:cs="Arial"/>
          <w:color w:val="000000"/>
          <w:sz w:val="22"/>
          <w:szCs w:val="22"/>
          <w:shd w:val="clear" w:color="auto" w:fill="FFFFFF"/>
        </w:rPr>
        <w:t xml:space="preserve">[online] Available at: </w:t>
      </w:r>
      <w:hyperlink r:id="rId17" w:history="1">
        <w:r w:rsidRPr="0043657F">
          <w:rPr>
            <w:rStyle w:val="Hyperlink"/>
            <w:rFonts w:ascii="Arial" w:hAnsi="Arial" w:cs="Arial"/>
            <w:sz w:val="22"/>
            <w:szCs w:val="22"/>
            <w:shd w:val="clear" w:color="auto" w:fill="FFFFFF"/>
          </w:rPr>
          <w:t>http://fernfortuniversity.com/term-papers/swot/1433/34-procter---gamble.php</w:t>
        </w:r>
      </w:hyperlink>
      <w:r w:rsidRPr="0043657F">
        <w:rPr>
          <w:rFonts w:ascii="Arial" w:hAnsi="Arial" w:cs="Arial"/>
          <w:color w:val="000000"/>
          <w:sz w:val="22"/>
          <w:szCs w:val="22"/>
          <w:shd w:val="clear" w:color="auto" w:fill="FFFFFF"/>
        </w:rPr>
        <w:t xml:space="preserve">  [Accessed 23 June 2022].</w:t>
      </w:r>
    </w:p>
    <w:p w14:paraId="28BA4E46" w14:textId="77777777" w:rsidR="00B2554E" w:rsidRPr="0043657F" w:rsidRDefault="00B2554E" w:rsidP="00BA1063">
      <w:pPr>
        <w:rPr>
          <w:rFonts w:ascii="Arial" w:hAnsi="Arial" w:cs="Arial"/>
          <w:color w:val="000000"/>
          <w:sz w:val="22"/>
          <w:szCs w:val="22"/>
          <w:shd w:val="clear" w:color="auto" w:fill="FFFFFF"/>
        </w:rPr>
      </w:pPr>
    </w:p>
    <w:p w14:paraId="1D1BC929" w14:textId="6DDDDC32" w:rsidR="00BA1063" w:rsidRPr="0043657F" w:rsidRDefault="00BA1063" w:rsidP="00BA1063">
      <w:pPr>
        <w:rPr>
          <w:rFonts w:ascii="Arial" w:hAnsi="Arial" w:cs="Arial"/>
          <w:color w:val="000000"/>
          <w:sz w:val="22"/>
          <w:szCs w:val="22"/>
          <w:shd w:val="clear" w:color="auto" w:fill="FFFFFF"/>
        </w:rPr>
      </w:pPr>
      <w:r w:rsidRPr="0043657F">
        <w:rPr>
          <w:rFonts w:ascii="Arial" w:hAnsi="Arial" w:cs="Arial"/>
          <w:color w:val="000000"/>
          <w:sz w:val="22"/>
          <w:szCs w:val="22"/>
          <w:shd w:val="clear" w:color="auto" w:fill="FFFFFF"/>
        </w:rPr>
        <w:t>Gregory, L., 2017.</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 xml:space="preserve">Procter &amp; Gamble's Operations Management: 10 Decisions, Productivity - </w:t>
      </w:r>
      <w:r w:rsidR="002F619D" w:rsidRPr="0043657F">
        <w:rPr>
          <w:rFonts w:ascii="Arial" w:hAnsi="Arial" w:cs="Arial"/>
          <w:i/>
          <w:iCs/>
          <w:color w:val="000000"/>
          <w:sz w:val="22"/>
          <w:szCs w:val="22"/>
        </w:rPr>
        <w:t>Pan more</w:t>
      </w:r>
      <w:r w:rsidRPr="0043657F">
        <w:rPr>
          <w:rFonts w:ascii="Arial" w:hAnsi="Arial" w:cs="Arial"/>
          <w:i/>
          <w:iCs/>
          <w:color w:val="000000"/>
          <w:sz w:val="22"/>
          <w:szCs w:val="22"/>
        </w:rPr>
        <w:t xml:space="preserve"> Institute</w:t>
      </w:r>
      <w:r w:rsidRPr="0043657F">
        <w:rPr>
          <w:rFonts w:ascii="Arial" w:hAnsi="Arial" w:cs="Arial"/>
          <w:color w:val="000000"/>
          <w:sz w:val="22"/>
          <w:szCs w:val="22"/>
          <w:shd w:val="clear" w:color="auto" w:fill="FFFFFF"/>
        </w:rPr>
        <w:t xml:space="preserve">. [online] </w:t>
      </w:r>
      <w:r w:rsidR="002F619D" w:rsidRPr="0043657F">
        <w:rPr>
          <w:rFonts w:ascii="Arial" w:hAnsi="Arial" w:cs="Arial"/>
          <w:color w:val="000000"/>
          <w:sz w:val="22"/>
          <w:szCs w:val="22"/>
          <w:shd w:val="clear" w:color="auto" w:fill="FFFFFF"/>
        </w:rPr>
        <w:t>Pan more</w:t>
      </w:r>
      <w:r w:rsidRPr="0043657F">
        <w:rPr>
          <w:rFonts w:ascii="Arial" w:hAnsi="Arial" w:cs="Arial"/>
          <w:color w:val="000000"/>
          <w:sz w:val="22"/>
          <w:szCs w:val="22"/>
          <w:shd w:val="clear" w:color="auto" w:fill="FFFFFF"/>
        </w:rPr>
        <w:t xml:space="preserve"> Institute. Available at: </w:t>
      </w:r>
      <w:hyperlink r:id="rId18" w:history="1">
        <w:r w:rsidRPr="0043657F">
          <w:rPr>
            <w:rStyle w:val="Hyperlink"/>
            <w:rFonts w:ascii="Arial" w:hAnsi="Arial" w:cs="Arial"/>
            <w:sz w:val="22"/>
            <w:szCs w:val="22"/>
            <w:shd w:val="clear" w:color="auto" w:fill="FFFFFF"/>
          </w:rPr>
          <w:t>https://panmore.com/procter-gamble-operations-management-10-decisions-productivity</w:t>
        </w:r>
      </w:hyperlink>
      <w:r w:rsidRPr="0043657F">
        <w:rPr>
          <w:rFonts w:ascii="Arial" w:hAnsi="Arial" w:cs="Arial"/>
          <w:color w:val="000000"/>
          <w:sz w:val="22"/>
          <w:szCs w:val="22"/>
          <w:shd w:val="clear" w:color="auto" w:fill="FFFFFF"/>
        </w:rPr>
        <w:t xml:space="preserve">  [Accessed 2 July 2022].</w:t>
      </w:r>
    </w:p>
    <w:p w14:paraId="6650FFE9" w14:textId="77777777" w:rsidR="00DA7C8C" w:rsidRPr="0043657F" w:rsidRDefault="00DA7C8C" w:rsidP="0050723C">
      <w:pPr>
        <w:rPr>
          <w:rFonts w:ascii="Arial" w:hAnsi="Arial" w:cs="Arial"/>
          <w:sz w:val="22"/>
          <w:szCs w:val="22"/>
        </w:rPr>
      </w:pPr>
    </w:p>
    <w:p w14:paraId="1D03E870" w14:textId="77777777" w:rsidR="00BA1063" w:rsidRPr="00B80A3B" w:rsidRDefault="00BA1063" w:rsidP="00BA1063">
      <w:pPr>
        <w:rPr>
          <w:rFonts w:ascii="Arial" w:eastAsia="Times New Roman" w:hAnsi="Arial" w:cs="Arial"/>
          <w:sz w:val="22"/>
          <w:szCs w:val="22"/>
          <w:lang w:eastAsia="en-GB"/>
        </w:rPr>
      </w:pPr>
      <w:r w:rsidRPr="00B80A3B">
        <w:rPr>
          <w:rFonts w:ascii="Arial" w:eastAsia="Times New Roman" w:hAnsi="Arial" w:cs="Arial"/>
          <w:color w:val="000000"/>
          <w:sz w:val="22"/>
          <w:szCs w:val="22"/>
          <w:shd w:val="clear" w:color="auto" w:fill="FFFFFF"/>
          <w:lang w:eastAsia="en-GB"/>
        </w:rPr>
        <w:t>Grandviewresearch.com. 2022. </w:t>
      </w:r>
      <w:r w:rsidRPr="00B80A3B">
        <w:rPr>
          <w:rFonts w:ascii="Arial" w:eastAsia="Times New Roman" w:hAnsi="Arial" w:cs="Arial"/>
          <w:i/>
          <w:iCs/>
          <w:color w:val="000000"/>
          <w:sz w:val="22"/>
          <w:szCs w:val="22"/>
          <w:lang w:eastAsia="en-GB"/>
        </w:rPr>
        <w:t>Commercial Cleaning Products Market Report, 2028</w:t>
      </w:r>
      <w:r w:rsidRPr="00B80A3B">
        <w:rPr>
          <w:rFonts w:ascii="Arial" w:eastAsia="Times New Roman" w:hAnsi="Arial" w:cs="Arial"/>
          <w:color w:val="000000"/>
          <w:sz w:val="22"/>
          <w:szCs w:val="22"/>
          <w:shd w:val="clear" w:color="auto" w:fill="FFFFFF"/>
          <w:lang w:eastAsia="en-GB"/>
        </w:rPr>
        <w:t xml:space="preserve">. [online] Available at: </w:t>
      </w:r>
      <w:hyperlink r:id="rId19" w:history="1">
        <w:r w:rsidRPr="00B80A3B">
          <w:rPr>
            <w:rStyle w:val="Hyperlink"/>
            <w:rFonts w:ascii="Arial" w:eastAsia="Times New Roman" w:hAnsi="Arial" w:cs="Arial"/>
            <w:sz w:val="22"/>
            <w:szCs w:val="22"/>
            <w:shd w:val="clear" w:color="auto" w:fill="FFFFFF"/>
            <w:lang w:eastAsia="en-GB"/>
          </w:rPr>
          <w:t>https://www.grandviewresearch.com/industry-analysis/commercial-cleaning-products-market-report</w:t>
        </w:r>
      </w:hyperlink>
      <w:r w:rsidRPr="0043657F">
        <w:rPr>
          <w:rFonts w:ascii="Arial" w:eastAsia="Times New Roman" w:hAnsi="Arial" w:cs="Arial"/>
          <w:color w:val="000000"/>
          <w:sz w:val="22"/>
          <w:szCs w:val="22"/>
          <w:shd w:val="clear" w:color="auto" w:fill="FFFFFF"/>
          <w:lang w:eastAsia="en-GB"/>
        </w:rPr>
        <w:t xml:space="preserve"> </w:t>
      </w:r>
      <w:r w:rsidRPr="00B80A3B">
        <w:rPr>
          <w:rFonts w:ascii="Arial" w:eastAsia="Times New Roman" w:hAnsi="Arial" w:cs="Arial"/>
          <w:color w:val="000000"/>
          <w:sz w:val="22"/>
          <w:szCs w:val="22"/>
          <w:shd w:val="clear" w:color="auto" w:fill="FFFFFF"/>
          <w:lang w:eastAsia="en-GB"/>
        </w:rPr>
        <w:t xml:space="preserve"> [Accessed 4 July 2022].</w:t>
      </w:r>
    </w:p>
    <w:p w14:paraId="0D9ECD0C" w14:textId="77777777" w:rsidR="00BA1063" w:rsidRPr="0043657F" w:rsidRDefault="00BA1063" w:rsidP="00BA1063">
      <w:pPr>
        <w:spacing w:before="100" w:beforeAutospacing="1" w:after="100" w:afterAutospacing="1"/>
        <w:rPr>
          <w:rFonts w:ascii="Arial" w:hAnsi="Arial" w:cs="Arial"/>
          <w:color w:val="000000" w:themeColor="text1"/>
          <w:sz w:val="22"/>
          <w:szCs w:val="22"/>
        </w:rPr>
      </w:pPr>
      <w:r w:rsidRPr="0043657F">
        <w:rPr>
          <w:rFonts w:ascii="Arial" w:hAnsi="Arial" w:cs="Arial"/>
          <w:color w:val="000000" w:themeColor="text1"/>
          <w:sz w:val="22"/>
          <w:szCs w:val="22"/>
        </w:rPr>
        <w:t xml:space="preserve">Glazer, R. (1999). Competitive Advantage Through Information-Intensive Strategies. Handbook of Services Marketing and Management, p.409. </w:t>
      </w:r>
    </w:p>
    <w:p w14:paraId="633881A3" w14:textId="30E4F78F" w:rsidR="002F619D" w:rsidRPr="0043657F" w:rsidRDefault="002F619D" w:rsidP="0050723C">
      <w:pPr>
        <w:rPr>
          <w:rFonts w:ascii="Arial" w:hAnsi="Arial" w:cs="Arial"/>
          <w:sz w:val="22"/>
          <w:szCs w:val="22"/>
        </w:rPr>
      </w:pPr>
      <w:r w:rsidRPr="0043657F">
        <w:rPr>
          <w:rFonts w:ascii="Arial" w:hAnsi="Arial" w:cs="Arial"/>
          <w:color w:val="000000"/>
          <w:sz w:val="22"/>
          <w:szCs w:val="22"/>
          <w:shd w:val="clear" w:color="auto" w:fill="FFFFFF"/>
        </w:rPr>
        <w:t>Huston, L. and Sakkab, N., 2006. </w:t>
      </w:r>
      <w:r w:rsidRPr="0043657F">
        <w:rPr>
          <w:rFonts w:ascii="Arial" w:hAnsi="Arial" w:cs="Arial"/>
          <w:i/>
          <w:iCs/>
          <w:color w:val="000000"/>
          <w:sz w:val="22"/>
          <w:szCs w:val="22"/>
        </w:rPr>
        <w:t>"Connect and Develop: Inside Procter &amp; Gamble's New Model for Innovation</w:t>
      </w:r>
      <w:r w:rsidRPr="0043657F">
        <w:rPr>
          <w:rFonts w:ascii="Arial" w:hAnsi="Arial" w:cs="Arial"/>
          <w:color w:val="000000"/>
          <w:sz w:val="22"/>
          <w:szCs w:val="22"/>
          <w:shd w:val="clear" w:color="auto" w:fill="FFFFFF"/>
        </w:rPr>
        <w:t>." Connect and Develop: Inside Procter &amp; Gamble's New Model for Innovation</w:t>
      </w:r>
      <w:r w:rsidR="00FC0780" w:rsidRPr="0043657F">
        <w:rPr>
          <w:rFonts w:ascii="Arial" w:hAnsi="Arial" w:cs="Arial"/>
          <w:color w:val="000000"/>
          <w:sz w:val="22"/>
          <w:szCs w:val="22"/>
          <w:shd w:val="clear" w:color="auto" w:fill="FFFFFF"/>
        </w:rPr>
        <w:t>.</w:t>
      </w:r>
      <w:r w:rsidRPr="0043657F">
        <w:rPr>
          <w:rFonts w:ascii="Arial" w:hAnsi="Arial" w:cs="Arial"/>
          <w:color w:val="000000"/>
          <w:sz w:val="22"/>
          <w:szCs w:val="22"/>
          <w:shd w:val="clear" w:color="auto" w:fill="FFFFFF"/>
        </w:rPr>
        <w:t xml:space="preserve"> Available at: </w:t>
      </w:r>
      <w:hyperlink r:id="rId20" w:history="1">
        <w:r w:rsidRPr="0043657F">
          <w:rPr>
            <w:rStyle w:val="Hyperlink"/>
            <w:rFonts w:ascii="Arial" w:hAnsi="Arial" w:cs="Arial"/>
            <w:sz w:val="22"/>
            <w:szCs w:val="22"/>
            <w:shd w:val="clear" w:color="auto" w:fill="FFFFFF"/>
          </w:rPr>
          <w:t>https://www.marketingweek.com/pgs-innovation-customers-heightened-needs/</w:t>
        </w:r>
      </w:hyperlink>
      <w:r w:rsidRPr="0043657F">
        <w:rPr>
          <w:rFonts w:ascii="Arial" w:hAnsi="Arial" w:cs="Arial"/>
          <w:color w:val="000000"/>
          <w:sz w:val="22"/>
          <w:szCs w:val="22"/>
          <w:shd w:val="clear" w:color="auto" w:fill="FFFFFF"/>
        </w:rPr>
        <w:t xml:space="preserve">  [Accessed 3 June 2022].</w:t>
      </w:r>
    </w:p>
    <w:p w14:paraId="6044C1A8" w14:textId="77777777" w:rsidR="002F619D" w:rsidRPr="0043657F" w:rsidRDefault="002F619D" w:rsidP="0050723C">
      <w:pPr>
        <w:rPr>
          <w:rFonts w:ascii="Arial" w:hAnsi="Arial" w:cs="Arial"/>
          <w:sz w:val="22"/>
          <w:szCs w:val="22"/>
        </w:rPr>
      </w:pPr>
    </w:p>
    <w:p w14:paraId="797A5296" w14:textId="2669CB9D" w:rsidR="00277C7C" w:rsidRPr="0043657F" w:rsidRDefault="00277C7C" w:rsidP="00277C7C">
      <w:pPr>
        <w:rPr>
          <w:rFonts w:ascii="Arial" w:hAnsi="Arial" w:cs="Arial"/>
          <w:color w:val="000000" w:themeColor="text1"/>
          <w:sz w:val="22"/>
          <w:szCs w:val="22"/>
          <w:shd w:val="clear" w:color="auto" w:fill="FFFFFF"/>
        </w:rPr>
      </w:pPr>
      <w:r w:rsidRPr="0043657F">
        <w:rPr>
          <w:rFonts w:ascii="Arial" w:hAnsi="Arial" w:cs="Arial"/>
          <w:color w:val="000000" w:themeColor="text1"/>
          <w:sz w:val="22"/>
          <w:szCs w:val="22"/>
        </w:rPr>
        <w:t>John A. Quelch, Alice M. Court (2018)</w:t>
      </w:r>
      <w:r w:rsidRPr="0043657F">
        <w:rPr>
          <w:rFonts w:ascii="Arial" w:hAnsi="Arial" w:cs="Arial"/>
          <w:color w:val="000000" w:themeColor="text1"/>
          <w:sz w:val="22"/>
          <w:szCs w:val="22"/>
          <w:shd w:val="clear" w:color="auto" w:fill="FFFFFF"/>
        </w:rPr>
        <w:t>, "Procter &amp; Gamble Co. (A) Harvard Business Review Case Study.</w:t>
      </w:r>
      <w:r w:rsidR="002F619D" w:rsidRPr="0043657F">
        <w:rPr>
          <w:rFonts w:ascii="Arial" w:hAnsi="Arial" w:cs="Arial"/>
          <w:color w:val="000000" w:themeColor="text1"/>
          <w:sz w:val="22"/>
          <w:szCs w:val="22"/>
          <w:shd w:val="clear" w:color="auto" w:fill="FFFFFF"/>
        </w:rPr>
        <w:t xml:space="preserve"> </w:t>
      </w:r>
      <w:r w:rsidRPr="0043657F">
        <w:rPr>
          <w:rFonts w:ascii="Arial" w:hAnsi="Arial" w:cs="Arial"/>
          <w:i/>
          <w:iCs/>
          <w:color w:val="000000" w:themeColor="text1"/>
          <w:sz w:val="22"/>
          <w:szCs w:val="22"/>
          <w:shd w:val="clear" w:color="auto" w:fill="FFFFFF"/>
        </w:rPr>
        <w:t>Solved Porter Value Chain: Procter &amp; Gamble Co</w:t>
      </w:r>
      <w:r w:rsidRPr="0043657F">
        <w:rPr>
          <w:rFonts w:ascii="Arial" w:hAnsi="Arial" w:cs="Arial"/>
          <w:color w:val="000000" w:themeColor="text1"/>
          <w:sz w:val="22"/>
          <w:szCs w:val="22"/>
          <w:shd w:val="clear" w:color="auto" w:fill="FFFFFF"/>
        </w:rPr>
        <w:t>. Published by HBR Publications.</w:t>
      </w:r>
      <w:r w:rsidR="002F619D" w:rsidRPr="0043657F">
        <w:rPr>
          <w:rFonts w:ascii="Arial" w:hAnsi="Arial" w:cs="Arial"/>
          <w:color w:val="000000" w:themeColor="text1"/>
          <w:sz w:val="22"/>
          <w:szCs w:val="22"/>
          <w:shd w:val="clear" w:color="auto" w:fill="FFFFFF"/>
        </w:rPr>
        <w:t xml:space="preserve"> [Accessed on 15 July</w:t>
      </w:r>
      <w:r w:rsidR="00DB7270" w:rsidRPr="0043657F">
        <w:rPr>
          <w:rFonts w:ascii="Arial" w:hAnsi="Arial" w:cs="Arial"/>
          <w:color w:val="000000" w:themeColor="text1"/>
          <w:sz w:val="22"/>
          <w:szCs w:val="22"/>
          <w:shd w:val="clear" w:color="auto" w:fill="FFFFFF"/>
        </w:rPr>
        <w:t xml:space="preserve"> 2022].</w:t>
      </w:r>
    </w:p>
    <w:p w14:paraId="1410DA06" w14:textId="77777777" w:rsidR="00DB7270" w:rsidRPr="0043657F" w:rsidRDefault="00DB7270" w:rsidP="00277C7C">
      <w:pPr>
        <w:rPr>
          <w:rFonts w:ascii="Arial" w:hAnsi="Arial" w:cs="Arial"/>
          <w:color w:val="000000" w:themeColor="text1"/>
          <w:sz w:val="22"/>
          <w:szCs w:val="22"/>
          <w:shd w:val="clear" w:color="auto" w:fill="FFFFFF"/>
        </w:rPr>
      </w:pPr>
    </w:p>
    <w:p w14:paraId="48F02983" w14:textId="77777777" w:rsidR="00DB7270" w:rsidRPr="0043657F" w:rsidRDefault="00DB7270" w:rsidP="00DB7270">
      <w:pPr>
        <w:rPr>
          <w:rFonts w:ascii="Arial" w:hAnsi="Arial" w:cs="Arial"/>
          <w:color w:val="000000"/>
          <w:sz w:val="22"/>
          <w:szCs w:val="22"/>
          <w:shd w:val="clear" w:color="auto" w:fill="FFFFFF"/>
        </w:rPr>
      </w:pPr>
      <w:r w:rsidRPr="0043657F">
        <w:rPr>
          <w:rFonts w:ascii="Arial" w:hAnsi="Arial" w:cs="Arial"/>
          <w:color w:val="000000"/>
          <w:sz w:val="22"/>
          <w:szCs w:val="22"/>
          <w:shd w:val="clear" w:color="auto" w:fill="FFFFFF"/>
        </w:rPr>
        <w:t>Luca, F., 2016.</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Successful Sustainability Strategy: Procter &amp; Gamble Case</w:t>
      </w:r>
      <w:r w:rsidRPr="0043657F">
        <w:rPr>
          <w:rFonts w:ascii="Arial" w:hAnsi="Arial" w:cs="Arial"/>
          <w:color w:val="000000"/>
          <w:sz w:val="22"/>
          <w:szCs w:val="22"/>
          <w:shd w:val="clear" w:color="auto" w:fill="FFFFFF"/>
        </w:rPr>
        <w:t xml:space="preserve">. [online] Bsl-lausanne.ch. Available at: </w:t>
      </w:r>
      <w:hyperlink r:id="rId21" w:history="1">
        <w:r w:rsidRPr="0043657F">
          <w:rPr>
            <w:rStyle w:val="Hyperlink"/>
            <w:rFonts w:ascii="Arial" w:hAnsi="Arial" w:cs="Arial"/>
            <w:sz w:val="22"/>
            <w:szCs w:val="22"/>
            <w:shd w:val="clear" w:color="auto" w:fill="FFFFFF"/>
          </w:rPr>
          <w:t>https://www.bsl-lausanne.ch/wp-content/uploads/2017/01/Luca-F-Procter-Gamble-Case-Study.pdf</w:t>
        </w:r>
      </w:hyperlink>
      <w:r w:rsidRPr="0043657F">
        <w:rPr>
          <w:rFonts w:ascii="Arial" w:hAnsi="Arial" w:cs="Arial"/>
          <w:color w:val="000000"/>
          <w:sz w:val="22"/>
          <w:szCs w:val="22"/>
          <w:shd w:val="clear" w:color="auto" w:fill="FFFFFF"/>
        </w:rPr>
        <w:t xml:space="preserve"> [Accessed 8 June 2022].</w:t>
      </w:r>
    </w:p>
    <w:p w14:paraId="331AB29F" w14:textId="77777777" w:rsidR="00DB7270" w:rsidRPr="0043657F" w:rsidRDefault="00DB7270" w:rsidP="00277C7C">
      <w:pPr>
        <w:rPr>
          <w:rFonts w:ascii="Arial" w:hAnsi="Arial" w:cs="Arial"/>
          <w:color w:val="000000" w:themeColor="text1"/>
          <w:sz w:val="22"/>
          <w:szCs w:val="22"/>
          <w:shd w:val="clear" w:color="auto" w:fill="FFFFFF"/>
        </w:rPr>
      </w:pPr>
    </w:p>
    <w:p w14:paraId="5C90AFFB" w14:textId="77777777" w:rsidR="00B51D0D" w:rsidRPr="0043657F" w:rsidRDefault="00DB7270" w:rsidP="00B51D0D">
      <w:pPr>
        <w:rPr>
          <w:rFonts w:ascii="Arial" w:hAnsi="Arial" w:cs="Arial"/>
          <w:sz w:val="22"/>
          <w:szCs w:val="22"/>
        </w:rPr>
      </w:pPr>
      <w:r w:rsidRPr="0043657F">
        <w:rPr>
          <w:rFonts w:ascii="Arial" w:hAnsi="Arial" w:cs="Arial"/>
          <w:color w:val="000000"/>
          <w:sz w:val="22"/>
          <w:szCs w:val="22"/>
          <w:shd w:val="clear" w:color="auto" w:fill="FFFFFF"/>
        </w:rPr>
        <w:t>Lyjak, C., 2021.</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A worker is seen on the dish packing line How a people-empowering culture helped P&amp;G pull through the pandemic</w:t>
      </w:r>
      <w:r w:rsidRPr="0043657F">
        <w:rPr>
          <w:rFonts w:ascii="Arial" w:hAnsi="Arial" w:cs="Arial"/>
          <w:color w:val="000000"/>
          <w:sz w:val="22"/>
          <w:szCs w:val="22"/>
          <w:shd w:val="clear" w:color="auto" w:fill="FFFFFF"/>
        </w:rPr>
        <w:t xml:space="preserve">. [online] ey.com. Available at: </w:t>
      </w:r>
      <w:hyperlink r:id="rId22" w:history="1">
        <w:r w:rsidRPr="0043657F">
          <w:rPr>
            <w:rStyle w:val="Hyperlink"/>
            <w:rFonts w:ascii="Arial" w:hAnsi="Arial" w:cs="Arial"/>
            <w:sz w:val="22"/>
            <w:szCs w:val="22"/>
            <w:shd w:val="clear" w:color="auto" w:fill="FFFFFF"/>
          </w:rPr>
          <w:t>https://www.ey.com/en_gl/consulting/how-a-people-empowering-culture-helped-p-g-pull-through-the-pandemic</w:t>
        </w:r>
      </w:hyperlink>
      <w:r w:rsidRPr="0043657F">
        <w:rPr>
          <w:rFonts w:ascii="Arial" w:hAnsi="Arial" w:cs="Arial"/>
          <w:color w:val="000000"/>
          <w:sz w:val="22"/>
          <w:szCs w:val="22"/>
          <w:shd w:val="clear" w:color="auto" w:fill="FFFFFF"/>
        </w:rPr>
        <w:t xml:space="preserve"> [Accessed 10 June 2022].</w:t>
      </w:r>
    </w:p>
    <w:p w14:paraId="0974BE62" w14:textId="77777777" w:rsidR="00B51D0D" w:rsidRPr="0043657F" w:rsidRDefault="00B51D0D" w:rsidP="00B51D0D">
      <w:pPr>
        <w:rPr>
          <w:rFonts w:ascii="Arial" w:hAnsi="Arial" w:cs="Arial"/>
          <w:sz w:val="22"/>
          <w:szCs w:val="22"/>
        </w:rPr>
      </w:pPr>
    </w:p>
    <w:p w14:paraId="478E1CD9" w14:textId="3282723A" w:rsidR="00DB7270" w:rsidRPr="0043657F" w:rsidRDefault="00DB7270" w:rsidP="00B51D0D">
      <w:pPr>
        <w:rPr>
          <w:rFonts w:ascii="Arial" w:hAnsi="Arial" w:cs="Arial"/>
          <w:sz w:val="22"/>
          <w:szCs w:val="22"/>
        </w:rPr>
      </w:pPr>
      <w:r w:rsidRPr="0043657F">
        <w:rPr>
          <w:rFonts w:ascii="Arial" w:hAnsi="Arial" w:cs="Arial"/>
          <w:color w:val="000000" w:themeColor="text1"/>
          <w:sz w:val="22"/>
          <w:szCs w:val="22"/>
        </w:rPr>
        <w:lastRenderedPageBreak/>
        <w:t>McKinsey. "Diversity Wins: How Inclusion Matters." May 2020.</w:t>
      </w:r>
      <w:r w:rsidRPr="0043657F">
        <w:rPr>
          <w:rStyle w:val="apple-converted-space"/>
          <w:rFonts w:ascii="Arial" w:hAnsi="Arial" w:cs="Arial"/>
          <w:color w:val="000000" w:themeColor="text1"/>
          <w:sz w:val="22"/>
          <w:szCs w:val="22"/>
        </w:rPr>
        <w:t xml:space="preserve"> </w:t>
      </w:r>
      <w:r w:rsidRPr="0043657F">
        <w:rPr>
          <w:rStyle w:val="apple-converted-space"/>
          <w:rFonts w:ascii="Arial" w:hAnsi="Arial" w:cs="Arial"/>
          <w:color w:val="4472C4" w:themeColor="accent1"/>
          <w:sz w:val="22"/>
          <w:szCs w:val="22"/>
        </w:rPr>
        <w:t>https://www.mckinsey.com/featured-insights/diversity-and-inclusion/diversity-wins-</w:t>
      </w:r>
      <w:hyperlink r:id="rId23" w:history="1">
        <w:r w:rsidRPr="0043657F">
          <w:rPr>
            <w:rStyle w:val="Hyperlink"/>
            <w:rFonts w:ascii="Arial" w:hAnsi="Arial" w:cs="Arial"/>
            <w:color w:val="4472C4" w:themeColor="accent1"/>
            <w:sz w:val="22"/>
            <w:szCs w:val="22"/>
          </w:rPr>
          <w:t>how-inclusion-matters</w:t>
        </w:r>
      </w:hyperlink>
      <w:r w:rsidRPr="0043657F">
        <w:rPr>
          <w:rFonts w:ascii="Arial" w:hAnsi="Arial" w:cs="Arial"/>
          <w:color w:val="000000" w:themeColor="text1"/>
          <w:sz w:val="22"/>
          <w:szCs w:val="22"/>
        </w:rPr>
        <w:t xml:space="preserve"> [Accessed on 28 May 2022].</w:t>
      </w:r>
    </w:p>
    <w:p w14:paraId="124F5B2C" w14:textId="77777777" w:rsidR="001E380E" w:rsidRPr="0043657F" w:rsidRDefault="001E380E" w:rsidP="001E380E">
      <w:pPr>
        <w:spacing w:before="100" w:beforeAutospacing="1" w:after="100" w:afterAutospacing="1"/>
        <w:rPr>
          <w:rFonts w:ascii="Arial" w:hAnsi="Arial" w:cs="Arial"/>
          <w:color w:val="000000" w:themeColor="text1"/>
          <w:sz w:val="22"/>
          <w:szCs w:val="22"/>
        </w:rPr>
      </w:pPr>
      <w:r w:rsidRPr="0043657F">
        <w:rPr>
          <w:rFonts w:ascii="Arial" w:hAnsi="Arial" w:cs="Arial"/>
          <w:color w:val="000000" w:themeColor="text1"/>
          <w:sz w:val="22"/>
          <w:szCs w:val="22"/>
        </w:rPr>
        <w:t xml:space="preserve">Merchant, H. (2014). Configurations of governance structure, generic strategy, and firm size. Global Strategy journal, 4(4), 292-309. </w:t>
      </w:r>
    </w:p>
    <w:p w14:paraId="09338B0E" w14:textId="77777777" w:rsidR="001E380E" w:rsidRPr="0043657F" w:rsidRDefault="001E380E" w:rsidP="001E380E">
      <w:pPr>
        <w:rPr>
          <w:rFonts w:ascii="Arial" w:hAnsi="Arial" w:cs="Arial"/>
          <w:sz w:val="22"/>
          <w:szCs w:val="22"/>
        </w:rPr>
      </w:pPr>
      <w:r w:rsidRPr="0043657F">
        <w:rPr>
          <w:rFonts w:ascii="Arial" w:hAnsi="Arial" w:cs="Arial"/>
          <w:color w:val="000000"/>
          <w:sz w:val="22"/>
          <w:szCs w:val="22"/>
          <w:shd w:val="clear" w:color="auto" w:fill="FFFFFF"/>
        </w:rPr>
        <w:t>Nash, R., 2022.</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 xml:space="preserve">Procter &amp; Gamble's Mission Statement, </w:t>
      </w:r>
      <w:r w:rsidRPr="0043657F">
        <w:rPr>
          <w:rFonts w:ascii="Arial" w:hAnsi="Arial" w:cs="Arial"/>
          <w:i/>
          <w:iCs/>
          <w:color w:val="000000" w:themeColor="text1"/>
          <w:sz w:val="22"/>
          <w:szCs w:val="22"/>
        </w:rPr>
        <w:t xml:space="preserve">Vision, and Core Values Analysis </w:t>
      </w:r>
      <w:r w:rsidRPr="0043657F">
        <w:rPr>
          <w:rFonts w:ascii="Arial" w:hAnsi="Arial" w:cs="Arial"/>
          <w:i/>
          <w:iCs/>
          <w:color w:val="000000"/>
          <w:sz w:val="22"/>
          <w:szCs w:val="22"/>
        </w:rPr>
        <w:t>- ItsTimeForBusiness</w:t>
      </w:r>
      <w:r w:rsidRPr="0043657F">
        <w:rPr>
          <w:rFonts w:ascii="Arial" w:hAnsi="Arial" w:cs="Arial"/>
          <w:color w:val="000000"/>
          <w:sz w:val="22"/>
          <w:szCs w:val="22"/>
          <w:shd w:val="clear" w:color="auto" w:fill="FFFFFF"/>
        </w:rPr>
        <w:t xml:space="preserve">. [online] ItsTimeForBusiness. Available at: </w:t>
      </w:r>
      <w:hyperlink r:id="rId24" w:history="1">
        <w:r w:rsidRPr="0043657F">
          <w:rPr>
            <w:rStyle w:val="Hyperlink"/>
            <w:rFonts w:ascii="Arial" w:hAnsi="Arial" w:cs="Arial"/>
            <w:sz w:val="22"/>
            <w:szCs w:val="22"/>
            <w:shd w:val="clear" w:color="auto" w:fill="FFFFFF"/>
          </w:rPr>
          <w:t>https://www.itstimeforbusiness.com/procter-gamble/</w:t>
        </w:r>
      </w:hyperlink>
      <w:r w:rsidRPr="0043657F">
        <w:rPr>
          <w:rFonts w:ascii="Arial" w:hAnsi="Arial" w:cs="Arial"/>
          <w:color w:val="000000"/>
          <w:sz w:val="22"/>
          <w:szCs w:val="22"/>
          <w:shd w:val="clear" w:color="auto" w:fill="FFFFFF"/>
        </w:rPr>
        <w:t xml:space="preserve"> [Accessed 20 June 2022].</w:t>
      </w:r>
    </w:p>
    <w:p w14:paraId="3D6A1716" w14:textId="77777777" w:rsidR="001E380E" w:rsidRPr="0043657F" w:rsidRDefault="001E380E" w:rsidP="00277C7C">
      <w:pPr>
        <w:rPr>
          <w:rFonts w:ascii="Arial" w:hAnsi="Arial" w:cs="Arial"/>
          <w:color w:val="000000" w:themeColor="text1"/>
          <w:sz w:val="22"/>
          <w:szCs w:val="22"/>
        </w:rPr>
      </w:pPr>
    </w:p>
    <w:p w14:paraId="16F226E7" w14:textId="77777777" w:rsidR="00277C7C" w:rsidRPr="0043657F" w:rsidRDefault="00277C7C" w:rsidP="00277C7C">
      <w:pPr>
        <w:rPr>
          <w:rFonts w:ascii="Arial" w:hAnsi="Arial" w:cs="Arial"/>
          <w:sz w:val="22"/>
          <w:szCs w:val="22"/>
        </w:rPr>
      </w:pPr>
      <w:r w:rsidRPr="0043657F">
        <w:rPr>
          <w:rFonts w:ascii="Arial" w:hAnsi="Arial" w:cs="Arial"/>
          <w:color w:val="000000"/>
          <w:sz w:val="22"/>
          <w:szCs w:val="22"/>
          <w:shd w:val="clear" w:color="auto" w:fill="FFFFFF"/>
        </w:rPr>
        <w:t>Pro, E., 2018.</w:t>
      </w:r>
      <w:r w:rsidRPr="0043657F">
        <w:rPr>
          <w:rStyle w:val="apple-converted-space"/>
          <w:rFonts w:ascii="Arial" w:hAnsi="Arial" w:cs="Arial"/>
          <w:color w:val="000000"/>
          <w:sz w:val="22"/>
          <w:szCs w:val="22"/>
          <w:shd w:val="clear" w:color="auto" w:fill="FFFFFF"/>
        </w:rPr>
        <w:t> </w:t>
      </w:r>
      <w:r w:rsidRPr="0043657F">
        <w:rPr>
          <w:rFonts w:ascii="Arial" w:hAnsi="Arial" w:cs="Arial"/>
          <w:i/>
          <w:iCs/>
          <w:color w:val="000000"/>
          <w:sz w:val="22"/>
          <w:szCs w:val="22"/>
        </w:rPr>
        <w:t>MBA SWOT: Procter &amp; Gamble Co. (A) SWOT Analysis &amp; Matrix</w:t>
      </w:r>
      <w:r w:rsidRPr="0043657F">
        <w:rPr>
          <w:rFonts w:ascii="Arial" w:hAnsi="Arial" w:cs="Arial"/>
          <w:color w:val="000000"/>
          <w:sz w:val="22"/>
          <w:szCs w:val="22"/>
          <w:shd w:val="clear" w:color="auto" w:fill="FFFFFF"/>
        </w:rPr>
        <w:t xml:space="preserve">. [online] EMBA Pro for Executive MBA Professionals. Available at: </w:t>
      </w:r>
      <w:hyperlink r:id="rId25" w:history="1">
        <w:r w:rsidRPr="0043657F">
          <w:rPr>
            <w:rStyle w:val="Hyperlink"/>
            <w:rFonts w:ascii="Arial" w:hAnsi="Arial" w:cs="Arial"/>
            <w:sz w:val="22"/>
            <w:szCs w:val="22"/>
            <w:shd w:val="clear" w:color="auto" w:fill="FFFFFF"/>
          </w:rPr>
          <w:t>https://embapro.com/frontpage/swotcase/12449-procter-gamble</w:t>
        </w:r>
      </w:hyperlink>
      <w:r w:rsidRPr="0043657F">
        <w:rPr>
          <w:rFonts w:ascii="Arial" w:hAnsi="Arial" w:cs="Arial"/>
          <w:color w:val="000000"/>
          <w:sz w:val="22"/>
          <w:szCs w:val="22"/>
          <w:shd w:val="clear" w:color="auto" w:fill="FFFFFF"/>
        </w:rPr>
        <w:t xml:space="preserve">  [Accessed 10 July 2022].</w:t>
      </w:r>
    </w:p>
    <w:p w14:paraId="5C5924A6" w14:textId="3D4B3083" w:rsidR="00277C7C" w:rsidRPr="0043657F" w:rsidRDefault="00C21C28" w:rsidP="00AE768D">
      <w:pPr>
        <w:spacing w:before="100" w:beforeAutospacing="1" w:after="100" w:afterAutospacing="1"/>
        <w:rPr>
          <w:rFonts w:ascii="Arial" w:hAnsi="Arial" w:cs="Arial"/>
          <w:color w:val="000000" w:themeColor="text1"/>
          <w:sz w:val="22"/>
          <w:szCs w:val="22"/>
        </w:rPr>
      </w:pPr>
      <w:r w:rsidRPr="0043657F">
        <w:rPr>
          <w:rFonts w:ascii="Arial" w:hAnsi="Arial" w:cs="Arial"/>
          <w:color w:val="000000" w:themeColor="text1"/>
          <w:sz w:val="22"/>
          <w:szCs w:val="22"/>
        </w:rPr>
        <w:t xml:space="preserve">Parnell, J. A.  (1997). New evidence in the generic strategy and business Performance debate: A research note. </w:t>
      </w:r>
      <w:r w:rsidRPr="0043657F">
        <w:rPr>
          <w:rFonts w:ascii="Arial" w:hAnsi="Arial" w:cs="Arial"/>
          <w:i/>
          <w:iCs/>
          <w:color w:val="000000" w:themeColor="text1"/>
          <w:sz w:val="22"/>
          <w:szCs w:val="22"/>
        </w:rPr>
        <w:t>Sci-hub l New Evidence in the Generic Strategy and Business Performance</w:t>
      </w:r>
      <w:r w:rsidRPr="0043657F">
        <w:rPr>
          <w:rFonts w:ascii="Arial" w:hAnsi="Arial" w:cs="Arial"/>
          <w:color w:val="000000" w:themeColor="text1"/>
          <w:sz w:val="22"/>
          <w:szCs w:val="22"/>
        </w:rPr>
        <w:t xml:space="preserve"> … British Journal of Management, p.175-181   </w:t>
      </w:r>
    </w:p>
    <w:p w14:paraId="0EA66985" w14:textId="77777777"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t>Porte, R., 2017.</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Marketing Environment of Procter &amp; Gamble</w:t>
      </w:r>
      <w:r w:rsidRPr="0043657F">
        <w:rPr>
          <w:rFonts w:ascii="Arial" w:hAnsi="Arial" w:cs="Arial"/>
          <w:color w:val="000000"/>
          <w:sz w:val="22"/>
          <w:szCs w:val="22"/>
          <w:shd w:val="clear" w:color="auto" w:fill="FFFFFF"/>
        </w:rPr>
        <w:t xml:space="preserve">. [online] Slideshare.net. Available at: </w:t>
      </w:r>
      <w:hyperlink r:id="rId26" w:history="1">
        <w:r w:rsidRPr="0043657F">
          <w:rPr>
            <w:rStyle w:val="Hyperlink"/>
            <w:rFonts w:ascii="Arial" w:hAnsi="Arial" w:cs="Arial"/>
            <w:sz w:val="22"/>
            <w:szCs w:val="22"/>
            <w:shd w:val="clear" w:color="auto" w:fill="FFFFFF"/>
          </w:rPr>
          <w:t>https://www.slideshare.net/RinkiPorte/marketing-environment-of-procter-gamble</w:t>
        </w:r>
      </w:hyperlink>
      <w:r w:rsidRPr="0043657F">
        <w:rPr>
          <w:rFonts w:ascii="Arial" w:hAnsi="Arial" w:cs="Arial"/>
          <w:color w:val="000000"/>
          <w:sz w:val="22"/>
          <w:szCs w:val="22"/>
          <w:shd w:val="clear" w:color="auto" w:fill="FFFFFF"/>
        </w:rPr>
        <w:t xml:space="preserve">  [Accessed 18 June 2022].</w:t>
      </w:r>
    </w:p>
    <w:p w14:paraId="212ADBED" w14:textId="77777777" w:rsidR="00AE768D" w:rsidRPr="0043657F" w:rsidRDefault="00AE768D" w:rsidP="00AE768D">
      <w:pPr>
        <w:rPr>
          <w:rFonts w:ascii="Arial" w:hAnsi="Arial" w:cs="Arial"/>
          <w:sz w:val="22"/>
          <w:szCs w:val="22"/>
        </w:rPr>
      </w:pPr>
    </w:p>
    <w:p w14:paraId="0443C6F4" w14:textId="77777777"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t>PG.co.uk. 2022.</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Environmental Sustainability | Procter and Gamble</w:t>
      </w:r>
      <w:r w:rsidRPr="0043657F">
        <w:rPr>
          <w:rFonts w:ascii="Arial" w:hAnsi="Arial" w:cs="Arial"/>
          <w:color w:val="000000"/>
          <w:sz w:val="22"/>
          <w:szCs w:val="22"/>
          <w:shd w:val="clear" w:color="auto" w:fill="FFFFFF"/>
        </w:rPr>
        <w:t xml:space="preserve">. [online] Available at: </w:t>
      </w:r>
      <w:hyperlink r:id="rId27" w:history="1">
        <w:r w:rsidRPr="0043657F">
          <w:rPr>
            <w:rStyle w:val="Hyperlink"/>
            <w:rFonts w:ascii="Arial" w:hAnsi="Arial" w:cs="Arial"/>
            <w:sz w:val="22"/>
            <w:szCs w:val="22"/>
            <w:shd w:val="clear" w:color="auto" w:fill="FFFFFF"/>
          </w:rPr>
          <w:t>https://www.pg.co.uk/environmental-sustainability/</w:t>
        </w:r>
      </w:hyperlink>
      <w:r w:rsidRPr="0043657F">
        <w:rPr>
          <w:rFonts w:ascii="Arial" w:hAnsi="Arial" w:cs="Arial"/>
          <w:color w:val="000000"/>
          <w:sz w:val="22"/>
          <w:szCs w:val="22"/>
          <w:shd w:val="clear" w:color="auto" w:fill="FFFFFF"/>
        </w:rPr>
        <w:t xml:space="preserve">  [Accessed 8 June 2022].</w:t>
      </w:r>
    </w:p>
    <w:p w14:paraId="7E49857B" w14:textId="77777777" w:rsidR="00AE768D" w:rsidRPr="0043657F" w:rsidRDefault="00AE768D" w:rsidP="00AE768D">
      <w:pPr>
        <w:rPr>
          <w:rFonts w:ascii="Arial" w:hAnsi="Arial" w:cs="Arial"/>
          <w:sz w:val="22"/>
          <w:szCs w:val="22"/>
        </w:rPr>
      </w:pPr>
    </w:p>
    <w:p w14:paraId="4548ED99" w14:textId="54018203" w:rsidR="001A132F" w:rsidRDefault="00AE768D" w:rsidP="00277C7C">
      <w:pPr>
        <w:rPr>
          <w:rFonts w:ascii="Arial" w:hAnsi="Arial" w:cs="Arial"/>
          <w:sz w:val="22"/>
          <w:szCs w:val="22"/>
        </w:rPr>
      </w:pPr>
      <w:r w:rsidRPr="0043657F">
        <w:rPr>
          <w:rFonts w:ascii="Arial" w:hAnsi="Arial" w:cs="Arial"/>
          <w:color w:val="000000"/>
          <w:sz w:val="22"/>
          <w:szCs w:val="22"/>
          <w:shd w:val="clear" w:color="auto" w:fill="FFFFFF"/>
        </w:rPr>
        <w:t>Pham, M., 2021. </w:t>
      </w:r>
      <w:r w:rsidRPr="0043657F">
        <w:rPr>
          <w:rFonts w:ascii="Arial" w:hAnsi="Arial" w:cs="Arial"/>
          <w:i/>
          <w:iCs/>
          <w:color w:val="000000"/>
          <w:sz w:val="22"/>
          <w:szCs w:val="22"/>
        </w:rPr>
        <w:t>P&amp;G says innovation has allowed it to adapt well to consumers' 'heightened needs</w:t>
      </w:r>
      <w:r w:rsidRPr="0043657F">
        <w:rPr>
          <w:rFonts w:ascii="Arial" w:hAnsi="Arial" w:cs="Arial"/>
          <w:color w:val="000000"/>
          <w:sz w:val="22"/>
          <w:szCs w:val="22"/>
          <w:shd w:val="clear" w:color="auto" w:fill="FFFFFF"/>
        </w:rPr>
        <w:t xml:space="preserve">. (“P&amp;G CEO pledges ongoing support for marketing as brand spend ramps up”) [online] https://www.marketingweek.com. Available at: </w:t>
      </w:r>
      <w:hyperlink r:id="rId28" w:history="1">
        <w:r w:rsidRPr="0043657F">
          <w:rPr>
            <w:rStyle w:val="Hyperlink"/>
            <w:rFonts w:ascii="Arial" w:hAnsi="Arial" w:cs="Arial"/>
            <w:sz w:val="22"/>
            <w:szCs w:val="22"/>
            <w:shd w:val="clear" w:color="auto" w:fill="FFFFFF"/>
          </w:rPr>
          <w:t>https://www.marketingweek.com/pgs-innovation-customers-heightened-needs/</w:t>
        </w:r>
      </w:hyperlink>
      <w:r w:rsidRPr="0043657F">
        <w:rPr>
          <w:rFonts w:ascii="Arial" w:hAnsi="Arial" w:cs="Arial"/>
          <w:color w:val="000000"/>
          <w:sz w:val="22"/>
          <w:szCs w:val="22"/>
          <w:shd w:val="clear" w:color="auto" w:fill="FFFFFF"/>
        </w:rPr>
        <w:t xml:space="preserve"> [Accessed 23 May 2022].</w:t>
      </w:r>
    </w:p>
    <w:p w14:paraId="58E599A9" w14:textId="77777777" w:rsidR="001A132F" w:rsidRPr="0043657F" w:rsidRDefault="001A132F" w:rsidP="00277C7C">
      <w:pPr>
        <w:rPr>
          <w:rFonts w:ascii="Arial" w:hAnsi="Arial" w:cs="Arial"/>
          <w:sz w:val="22"/>
          <w:szCs w:val="22"/>
        </w:rPr>
      </w:pPr>
    </w:p>
    <w:p w14:paraId="41D13223" w14:textId="3E7DEFB2" w:rsidR="00277C7C" w:rsidRPr="0043657F" w:rsidRDefault="00277C7C" w:rsidP="00277C7C">
      <w:pPr>
        <w:rPr>
          <w:rFonts w:ascii="Arial" w:hAnsi="Arial" w:cs="Arial"/>
          <w:color w:val="000000"/>
          <w:sz w:val="22"/>
          <w:szCs w:val="22"/>
          <w:shd w:val="clear" w:color="auto" w:fill="FFFFFF"/>
        </w:rPr>
      </w:pPr>
      <w:r w:rsidRPr="0043657F">
        <w:rPr>
          <w:rFonts w:ascii="Arial" w:hAnsi="Arial" w:cs="Arial"/>
          <w:color w:val="000000"/>
          <w:sz w:val="22"/>
          <w:szCs w:val="22"/>
          <w:shd w:val="clear" w:color="auto" w:fill="FFFFFF"/>
        </w:rPr>
        <w:t>Smithson, N., 2017.</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Procter &amp; Gamble's Generic Strategy &amp; Intensive Growth Strategies - Panmore Institute</w:t>
      </w:r>
      <w:r w:rsidRPr="0043657F">
        <w:rPr>
          <w:rFonts w:ascii="Arial" w:hAnsi="Arial" w:cs="Arial"/>
          <w:color w:val="000000"/>
          <w:sz w:val="22"/>
          <w:szCs w:val="22"/>
          <w:shd w:val="clear" w:color="auto" w:fill="FFFFFF"/>
        </w:rPr>
        <w:t xml:space="preserve">. [online] Panmore Institute. Available at: </w:t>
      </w:r>
      <w:hyperlink r:id="rId29" w:history="1">
        <w:r w:rsidRPr="0043657F">
          <w:rPr>
            <w:rStyle w:val="Hyperlink"/>
            <w:rFonts w:ascii="Arial" w:hAnsi="Arial" w:cs="Arial"/>
            <w:sz w:val="22"/>
            <w:szCs w:val="22"/>
            <w:shd w:val="clear" w:color="auto" w:fill="FFFFFF"/>
          </w:rPr>
          <w:t>http://panmore.com/procter-gamble-generic-strategy-intensive-growth-strategies</w:t>
        </w:r>
      </w:hyperlink>
      <w:r w:rsidRPr="0043657F">
        <w:rPr>
          <w:rFonts w:ascii="Arial" w:hAnsi="Arial" w:cs="Arial"/>
          <w:color w:val="000000"/>
          <w:sz w:val="22"/>
          <w:szCs w:val="22"/>
          <w:shd w:val="clear" w:color="auto" w:fill="FFFFFF"/>
        </w:rPr>
        <w:t xml:space="preserve">  [Accessed 12 June 2022].</w:t>
      </w:r>
    </w:p>
    <w:p w14:paraId="5A10A13E" w14:textId="77777777" w:rsidR="00277C7C" w:rsidRPr="0043657F" w:rsidRDefault="00277C7C" w:rsidP="00277C7C">
      <w:pPr>
        <w:rPr>
          <w:rFonts w:ascii="Arial" w:hAnsi="Arial" w:cs="Arial"/>
          <w:sz w:val="22"/>
          <w:szCs w:val="22"/>
        </w:rPr>
      </w:pPr>
    </w:p>
    <w:p w14:paraId="7EB72861" w14:textId="3782AF40" w:rsidR="00D61A07" w:rsidRPr="00D61A07" w:rsidRDefault="00D61A07" w:rsidP="00D61A07">
      <w:pPr>
        <w:rPr>
          <w:rFonts w:ascii="Arial" w:eastAsia="Times New Roman" w:hAnsi="Arial" w:cs="Arial"/>
          <w:sz w:val="22"/>
          <w:szCs w:val="22"/>
          <w:lang w:eastAsia="en-GB"/>
        </w:rPr>
      </w:pPr>
      <w:r w:rsidRPr="00D61A07">
        <w:rPr>
          <w:rFonts w:ascii="Arial" w:eastAsia="Times New Roman" w:hAnsi="Arial" w:cs="Arial"/>
          <w:color w:val="000000"/>
          <w:sz w:val="22"/>
          <w:szCs w:val="22"/>
          <w:shd w:val="clear" w:color="auto" w:fill="FFFFFF"/>
          <w:lang w:eastAsia="en-GB"/>
        </w:rPr>
        <w:t>Sankary, G., 2022. </w:t>
      </w:r>
      <w:r w:rsidRPr="00D61A07">
        <w:rPr>
          <w:rFonts w:ascii="Arial" w:eastAsia="Times New Roman" w:hAnsi="Arial" w:cs="Arial"/>
          <w:i/>
          <w:iCs/>
          <w:color w:val="000000"/>
          <w:sz w:val="22"/>
          <w:szCs w:val="22"/>
          <w:lang w:eastAsia="en-GB"/>
        </w:rPr>
        <w:t xml:space="preserve">Geographic Approach Provides a Roadmap for </w:t>
      </w:r>
      <w:r w:rsidR="00E80168" w:rsidRPr="00D61A07">
        <w:rPr>
          <w:rFonts w:ascii="Arial" w:eastAsia="Times New Roman" w:hAnsi="Arial" w:cs="Arial"/>
          <w:i/>
          <w:iCs/>
          <w:color w:val="000000"/>
          <w:sz w:val="22"/>
          <w:szCs w:val="22"/>
          <w:lang w:eastAsia="en-GB"/>
        </w:rPr>
        <w:t>Post pandemic</w:t>
      </w:r>
      <w:r w:rsidRPr="00D61A07">
        <w:rPr>
          <w:rFonts w:ascii="Arial" w:eastAsia="Times New Roman" w:hAnsi="Arial" w:cs="Arial"/>
          <w:i/>
          <w:iCs/>
          <w:color w:val="000000"/>
          <w:sz w:val="22"/>
          <w:szCs w:val="22"/>
          <w:lang w:eastAsia="en-GB"/>
        </w:rPr>
        <w:t xml:space="preserve"> Recovery</w:t>
      </w:r>
      <w:r w:rsidRPr="00D61A07">
        <w:rPr>
          <w:rFonts w:ascii="Arial" w:eastAsia="Times New Roman" w:hAnsi="Arial" w:cs="Arial"/>
          <w:color w:val="000000"/>
          <w:sz w:val="22"/>
          <w:szCs w:val="22"/>
          <w:shd w:val="clear" w:color="auto" w:fill="FFFFFF"/>
          <w:lang w:eastAsia="en-GB"/>
        </w:rPr>
        <w:t xml:space="preserve">. [online] Esri. Available at: </w:t>
      </w:r>
      <w:hyperlink r:id="rId30" w:history="1">
        <w:r w:rsidRPr="00D61A07">
          <w:rPr>
            <w:rStyle w:val="Hyperlink"/>
            <w:rFonts w:ascii="Arial" w:eastAsia="Times New Roman" w:hAnsi="Arial" w:cs="Arial"/>
            <w:sz w:val="22"/>
            <w:szCs w:val="22"/>
            <w:shd w:val="clear" w:color="auto" w:fill="FFFFFF"/>
            <w:lang w:eastAsia="en-GB"/>
          </w:rPr>
          <w:t>https://www.esri.com/about/newsroom/publications/wherenext/business-expansion-geographic-approach/</w:t>
        </w:r>
      </w:hyperlink>
      <w:r w:rsidRPr="0043657F">
        <w:rPr>
          <w:rFonts w:ascii="Arial" w:eastAsia="Times New Roman" w:hAnsi="Arial" w:cs="Arial"/>
          <w:color w:val="000000"/>
          <w:sz w:val="22"/>
          <w:szCs w:val="22"/>
          <w:shd w:val="clear" w:color="auto" w:fill="FFFFFF"/>
          <w:lang w:eastAsia="en-GB"/>
        </w:rPr>
        <w:t xml:space="preserve"> </w:t>
      </w:r>
      <w:r w:rsidRPr="00D61A07">
        <w:rPr>
          <w:rFonts w:ascii="Arial" w:eastAsia="Times New Roman" w:hAnsi="Arial" w:cs="Arial"/>
          <w:color w:val="000000"/>
          <w:sz w:val="22"/>
          <w:szCs w:val="22"/>
          <w:shd w:val="clear" w:color="auto" w:fill="FFFFFF"/>
          <w:lang w:eastAsia="en-GB"/>
        </w:rPr>
        <w:t xml:space="preserve"> [Accessed 12 July 2022].</w:t>
      </w:r>
    </w:p>
    <w:p w14:paraId="261B40B6" w14:textId="0B8B00DA" w:rsidR="00AE768D" w:rsidRPr="0043657F" w:rsidRDefault="00FC23E2" w:rsidP="00FC0780">
      <w:pPr>
        <w:spacing w:before="100" w:beforeAutospacing="1" w:after="100" w:afterAutospacing="1"/>
        <w:rPr>
          <w:rFonts w:ascii="Arial" w:hAnsi="Arial" w:cs="Arial"/>
          <w:color w:val="000000" w:themeColor="text1"/>
          <w:sz w:val="22"/>
          <w:szCs w:val="22"/>
        </w:rPr>
      </w:pPr>
      <w:r w:rsidRPr="0043657F">
        <w:rPr>
          <w:rFonts w:ascii="Arial" w:hAnsi="Arial" w:cs="Arial"/>
          <w:color w:val="000000" w:themeColor="text1"/>
          <w:sz w:val="22"/>
          <w:szCs w:val="22"/>
        </w:rPr>
        <w:t>Spry</w:t>
      </w:r>
      <w:r w:rsidR="00B71CAE" w:rsidRPr="0043657F">
        <w:rPr>
          <w:rFonts w:ascii="Arial" w:hAnsi="Arial" w:cs="Arial"/>
          <w:color w:val="000000" w:themeColor="text1"/>
          <w:sz w:val="22"/>
          <w:szCs w:val="22"/>
        </w:rPr>
        <w:t xml:space="preserve">, </w:t>
      </w:r>
      <w:r w:rsidR="000E2769" w:rsidRPr="0043657F">
        <w:rPr>
          <w:rFonts w:ascii="Arial" w:hAnsi="Arial" w:cs="Arial"/>
          <w:color w:val="000000" w:themeColor="text1"/>
          <w:sz w:val="22"/>
          <w:szCs w:val="22"/>
        </w:rPr>
        <w:t>A</w:t>
      </w:r>
      <w:r w:rsidR="00B71CAE" w:rsidRPr="0043657F">
        <w:rPr>
          <w:rFonts w:ascii="Arial" w:hAnsi="Arial" w:cs="Arial"/>
          <w:color w:val="000000" w:themeColor="text1"/>
          <w:sz w:val="22"/>
          <w:szCs w:val="22"/>
        </w:rPr>
        <w:t>.</w:t>
      </w:r>
      <w:r w:rsidR="000E2769" w:rsidRPr="0043657F">
        <w:rPr>
          <w:rFonts w:ascii="Arial" w:hAnsi="Arial" w:cs="Arial"/>
          <w:color w:val="000000" w:themeColor="text1"/>
          <w:sz w:val="22"/>
          <w:szCs w:val="22"/>
        </w:rPr>
        <w:t>,</w:t>
      </w:r>
      <w:r w:rsidR="00B71CAE" w:rsidRPr="0043657F">
        <w:rPr>
          <w:rFonts w:ascii="Arial" w:hAnsi="Arial" w:cs="Arial"/>
          <w:color w:val="000000" w:themeColor="text1"/>
          <w:sz w:val="22"/>
          <w:szCs w:val="22"/>
        </w:rPr>
        <w:t xml:space="preserve"> </w:t>
      </w:r>
      <w:r w:rsidR="00BF174A" w:rsidRPr="0043657F">
        <w:rPr>
          <w:rFonts w:ascii="Arial" w:hAnsi="Arial" w:cs="Arial"/>
          <w:color w:val="000000" w:themeColor="text1"/>
          <w:sz w:val="22"/>
          <w:szCs w:val="22"/>
        </w:rPr>
        <w:t>&amp; Luka</w:t>
      </w:r>
      <w:r w:rsidR="00CE5E79" w:rsidRPr="0043657F">
        <w:rPr>
          <w:rFonts w:ascii="Arial" w:hAnsi="Arial" w:cs="Arial"/>
          <w:color w:val="000000" w:themeColor="text1"/>
          <w:sz w:val="22"/>
          <w:szCs w:val="22"/>
        </w:rPr>
        <w:t>s</w:t>
      </w:r>
      <w:r w:rsidR="00B71CAE" w:rsidRPr="0043657F">
        <w:rPr>
          <w:rFonts w:ascii="Arial" w:hAnsi="Arial" w:cs="Arial"/>
          <w:color w:val="000000" w:themeColor="text1"/>
          <w:sz w:val="22"/>
          <w:szCs w:val="22"/>
        </w:rPr>
        <w:t>,</w:t>
      </w:r>
      <w:r w:rsidR="00CE5E79" w:rsidRPr="0043657F">
        <w:rPr>
          <w:rFonts w:ascii="Arial" w:hAnsi="Arial" w:cs="Arial"/>
          <w:color w:val="000000" w:themeColor="text1"/>
          <w:sz w:val="22"/>
          <w:szCs w:val="22"/>
        </w:rPr>
        <w:t xml:space="preserve"> B. A.</w:t>
      </w:r>
      <w:r w:rsidR="00462BEA" w:rsidRPr="0043657F">
        <w:rPr>
          <w:rFonts w:ascii="Arial" w:hAnsi="Arial" w:cs="Arial"/>
          <w:color w:val="000000" w:themeColor="text1"/>
          <w:sz w:val="22"/>
          <w:szCs w:val="22"/>
        </w:rPr>
        <w:t xml:space="preserve"> (2016). </w:t>
      </w:r>
      <w:r w:rsidR="0056449F" w:rsidRPr="0043657F">
        <w:rPr>
          <w:rFonts w:ascii="Arial" w:hAnsi="Arial" w:cs="Arial"/>
          <w:color w:val="000000" w:themeColor="text1"/>
          <w:sz w:val="22"/>
          <w:szCs w:val="22"/>
        </w:rPr>
        <w:t>Br</w:t>
      </w:r>
      <w:r w:rsidR="006545AF" w:rsidRPr="0043657F">
        <w:rPr>
          <w:rFonts w:ascii="Arial" w:hAnsi="Arial" w:cs="Arial"/>
          <w:color w:val="000000" w:themeColor="text1"/>
          <w:sz w:val="22"/>
          <w:szCs w:val="22"/>
        </w:rPr>
        <w:t>and Port</w:t>
      </w:r>
      <w:r w:rsidR="00A46FB2" w:rsidRPr="0043657F">
        <w:rPr>
          <w:rFonts w:ascii="Arial" w:hAnsi="Arial" w:cs="Arial"/>
          <w:color w:val="000000" w:themeColor="text1"/>
          <w:sz w:val="22"/>
          <w:szCs w:val="22"/>
        </w:rPr>
        <w:t>folio A</w:t>
      </w:r>
      <w:r w:rsidR="00415B3C" w:rsidRPr="0043657F">
        <w:rPr>
          <w:rFonts w:ascii="Arial" w:hAnsi="Arial" w:cs="Arial"/>
          <w:color w:val="000000" w:themeColor="text1"/>
          <w:sz w:val="22"/>
          <w:szCs w:val="22"/>
        </w:rPr>
        <w:t>rchitec</w:t>
      </w:r>
      <w:r w:rsidR="003C7693" w:rsidRPr="0043657F">
        <w:rPr>
          <w:rFonts w:ascii="Arial" w:hAnsi="Arial" w:cs="Arial"/>
          <w:color w:val="000000" w:themeColor="text1"/>
          <w:sz w:val="22"/>
          <w:szCs w:val="22"/>
        </w:rPr>
        <w:t>ture and F</w:t>
      </w:r>
      <w:r w:rsidR="004008FE" w:rsidRPr="0043657F">
        <w:rPr>
          <w:rFonts w:ascii="Arial" w:hAnsi="Arial" w:cs="Arial"/>
          <w:color w:val="000000" w:themeColor="text1"/>
          <w:sz w:val="22"/>
          <w:szCs w:val="22"/>
        </w:rPr>
        <w:t xml:space="preserve">irm </w:t>
      </w:r>
      <w:r w:rsidR="00CD4B7D" w:rsidRPr="0043657F">
        <w:rPr>
          <w:rFonts w:ascii="Arial" w:hAnsi="Arial" w:cs="Arial"/>
          <w:color w:val="000000" w:themeColor="text1"/>
          <w:sz w:val="22"/>
          <w:szCs w:val="22"/>
        </w:rPr>
        <w:t>Performance:</w:t>
      </w:r>
      <w:r w:rsidR="00F7277D" w:rsidRPr="0043657F">
        <w:rPr>
          <w:rFonts w:ascii="Arial" w:hAnsi="Arial" w:cs="Arial"/>
          <w:color w:val="000000" w:themeColor="text1"/>
          <w:sz w:val="22"/>
          <w:szCs w:val="22"/>
        </w:rPr>
        <w:t xml:space="preserve"> The </w:t>
      </w:r>
      <w:r w:rsidR="00A7765D" w:rsidRPr="0043657F">
        <w:rPr>
          <w:rFonts w:ascii="Arial" w:hAnsi="Arial" w:cs="Arial"/>
          <w:color w:val="000000" w:themeColor="text1"/>
          <w:sz w:val="22"/>
          <w:szCs w:val="22"/>
        </w:rPr>
        <w:t>Moderating impact of Generic strategy.</w:t>
      </w:r>
      <w:r w:rsidR="00A60FBF" w:rsidRPr="0043657F">
        <w:rPr>
          <w:rFonts w:ascii="Arial" w:hAnsi="Arial" w:cs="Arial"/>
          <w:color w:val="000000" w:themeColor="text1"/>
          <w:sz w:val="22"/>
          <w:szCs w:val="22"/>
        </w:rPr>
        <w:t xml:space="preserve"> </w:t>
      </w:r>
      <w:r w:rsidR="004F6480" w:rsidRPr="0043657F">
        <w:rPr>
          <w:rFonts w:ascii="Arial" w:hAnsi="Arial" w:cs="Arial"/>
          <w:color w:val="000000" w:themeColor="text1"/>
          <w:sz w:val="22"/>
          <w:szCs w:val="22"/>
        </w:rPr>
        <w:t xml:space="preserve"> </w:t>
      </w:r>
      <w:r w:rsidR="00A60FBF" w:rsidRPr="0043657F">
        <w:rPr>
          <w:rFonts w:ascii="Arial" w:hAnsi="Arial" w:cs="Arial"/>
          <w:color w:val="000000" w:themeColor="text1"/>
          <w:sz w:val="22"/>
          <w:szCs w:val="22"/>
        </w:rPr>
        <w:t xml:space="preserve"> </w:t>
      </w:r>
      <w:r w:rsidR="00405C44" w:rsidRPr="0043657F">
        <w:rPr>
          <w:rFonts w:ascii="Arial" w:hAnsi="Arial" w:cs="Arial"/>
          <w:i/>
          <w:iCs/>
          <w:color w:val="000000" w:themeColor="text1"/>
          <w:sz w:val="22"/>
          <w:szCs w:val="22"/>
        </w:rPr>
        <w:t>In Looking Forward, Looking Back</w:t>
      </w:r>
      <w:r w:rsidR="006C7B62" w:rsidRPr="0043657F">
        <w:rPr>
          <w:rFonts w:ascii="Arial" w:hAnsi="Arial" w:cs="Arial"/>
          <w:i/>
          <w:iCs/>
          <w:color w:val="000000" w:themeColor="text1"/>
          <w:sz w:val="22"/>
          <w:szCs w:val="22"/>
        </w:rPr>
        <w:t>: Drawing on the past to shape the future of marketing</w:t>
      </w:r>
      <w:r w:rsidR="00EF3233" w:rsidRPr="0043657F">
        <w:rPr>
          <w:rFonts w:ascii="Arial" w:hAnsi="Arial" w:cs="Arial"/>
          <w:i/>
          <w:iCs/>
          <w:color w:val="000000" w:themeColor="text1"/>
          <w:sz w:val="22"/>
          <w:szCs w:val="22"/>
        </w:rPr>
        <w:t xml:space="preserve"> </w:t>
      </w:r>
      <w:r w:rsidR="00EF3233" w:rsidRPr="0043657F">
        <w:rPr>
          <w:rFonts w:ascii="Arial" w:hAnsi="Arial" w:cs="Arial"/>
          <w:color w:val="000000" w:themeColor="text1"/>
          <w:sz w:val="22"/>
          <w:szCs w:val="22"/>
        </w:rPr>
        <w:t>p866-867. Springer International Publishing.</w:t>
      </w:r>
      <w:r w:rsidR="000C66F5" w:rsidRPr="0043657F">
        <w:rPr>
          <w:rFonts w:ascii="Arial" w:hAnsi="Arial" w:cs="Arial"/>
          <w:color w:val="000000" w:themeColor="text1"/>
          <w:sz w:val="22"/>
          <w:szCs w:val="22"/>
        </w:rPr>
        <w:t xml:space="preserve">  </w:t>
      </w:r>
    </w:p>
    <w:p w14:paraId="159845D7" w14:textId="77777777"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t>Team, M., 2019.</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Procter and Gamble (P&amp;G) PESTLE Analysis | MBA Skool</w:t>
      </w:r>
      <w:r w:rsidRPr="0043657F">
        <w:rPr>
          <w:rFonts w:ascii="Arial" w:hAnsi="Arial" w:cs="Arial"/>
          <w:color w:val="000000"/>
          <w:sz w:val="22"/>
          <w:szCs w:val="22"/>
          <w:shd w:val="clear" w:color="auto" w:fill="FFFFFF"/>
        </w:rPr>
        <w:t xml:space="preserve">. [online] mba skool. Available at: </w:t>
      </w:r>
      <w:hyperlink r:id="rId31" w:history="1">
        <w:r w:rsidRPr="0043657F">
          <w:rPr>
            <w:rStyle w:val="Hyperlink"/>
            <w:rFonts w:ascii="Arial" w:hAnsi="Arial" w:cs="Arial"/>
            <w:sz w:val="22"/>
            <w:szCs w:val="22"/>
            <w:shd w:val="clear" w:color="auto" w:fill="FFFFFF"/>
          </w:rPr>
          <w:t>https://www.mbaskool.com/pestle-analysis/companies/17963-procter-and-gamble-pag.html</w:t>
        </w:r>
      </w:hyperlink>
      <w:r w:rsidRPr="0043657F">
        <w:rPr>
          <w:rFonts w:ascii="Arial" w:hAnsi="Arial" w:cs="Arial"/>
          <w:color w:val="000000"/>
          <w:sz w:val="22"/>
          <w:szCs w:val="22"/>
          <w:shd w:val="clear" w:color="auto" w:fill="FFFFFF"/>
        </w:rPr>
        <w:t xml:space="preserve">  [Accessed 2 June 2022].</w:t>
      </w:r>
    </w:p>
    <w:p w14:paraId="5C9C9D6D" w14:textId="68C88F1C" w:rsidR="00B51D0D" w:rsidRPr="0043657F" w:rsidRDefault="000C66F5" w:rsidP="00B51D0D">
      <w:pPr>
        <w:rPr>
          <w:rFonts w:ascii="Arial" w:hAnsi="Arial" w:cs="Arial"/>
          <w:color w:val="000000" w:themeColor="text1"/>
          <w:sz w:val="22"/>
          <w:szCs w:val="22"/>
        </w:rPr>
      </w:pPr>
      <w:r w:rsidRPr="0043657F">
        <w:rPr>
          <w:rFonts w:ascii="Arial" w:hAnsi="Arial" w:cs="Arial"/>
          <w:color w:val="000000" w:themeColor="text1"/>
          <w:sz w:val="22"/>
          <w:szCs w:val="22"/>
        </w:rPr>
        <w:t xml:space="preserve"> </w:t>
      </w:r>
    </w:p>
    <w:p w14:paraId="7F503596" w14:textId="77777777" w:rsidR="00B51D0D" w:rsidRPr="001C176B" w:rsidRDefault="00B51D0D" w:rsidP="00B51D0D">
      <w:pPr>
        <w:rPr>
          <w:rFonts w:ascii="Arial" w:eastAsia="Times New Roman" w:hAnsi="Arial" w:cs="Arial"/>
          <w:color w:val="000000" w:themeColor="text1"/>
          <w:sz w:val="22"/>
          <w:szCs w:val="22"/>
          <w:lang w:eastAsia="en-GB"/>
        </w:rPr>
      </w:pPr>
      <w:r w:rsidRPr="001C176B">
        <w:rPr>
          <w:rFonts w:ascii="Arial" w:eastAsia="Times New Roman" w:hAnsi="Arial" w:cs="Arial"/>
          <w:color w:val="000000" w:themeColor="text1"/>
          <w:spacing w:val="-5"/>
          <w:sz w:val="22"/>
          <w:szCs w:val="22"/>
          <w:lang w:eastAsia="en-GB"/>
        </w:rPr>
        <w:t>The Procter &amp; Gamble Company: Consumer Packaged Goods – Company Profile, SWOT &amp; Financial Report</w:t>
      </w:r>
      <w:r w:rsidRPr="001C176B">
        <w:rPr>
          <w:rFonts w:ascii="Arial" w:eastAsia="Times New Roman" w:hAnsi="Arial" w:cs="Arial"/>
          <w:color w:val="000000" w:themeColor="text1"/>
          <w:spacing w:val="-5"/>
          <w:sz w:val="22"/>
          <w:szCs w:val="22"/>
          <w:shd w:val="clear" w:color="auto" w:fill="FFFFFF"/>
          <w:lang w:eastAsia="en-GB"/>
        </w:rPr>
        <w:t>. Basingstoke: Progressive Digital Media, 2014. </w:t>
      </w:r>
      <w:r w:rsidRPr="001C176B">
        <w:rPr>
          <w:rFonts w:ascii="Arial" w:eastAsia="Times New Roman" w:hAnsi="Arial" w:cs="Arial"/>
          <w:color w:val="000000" w:themeColor="text1"/>
          <w:spacing w:val="-5"/>
          <w:sz w:val="22"/>
          <w:szCs w:val="22"/>
          <w:lang w:eastAsia="en-GB"/>
        </w:rPr>
        <w:t>ProQuest. </w:t>
      </w:r>
      <w:r w:rsidRPr="001C176B">
        <w:rPr>
          <w:rFonts w:ascii="Arial" w:eastAsia="Times New Roman" w:hAnsi="Arial" w:cs="Arial"/>
          <w:color w:val="000000" w:themeColor="text1"/>
          <w:spacing w:val="-5"/>
          <w:sz w:val="22"/>
          <w:szCs w:val="22"/>
          <w:shd w:val="clear" w:color="auto" w:fill="FFFFFF"/>
          <w:lang w:eastAsia="en-GB"/>
        </w:rPr>
        <w:t>Web.</w:t>
      </w:r>
      <w:r w:rsidRPr="0043657F">
        <w:rPr>
          <w:rFonts w:ascii="Arial" w:eastAsia="Times New Roman" w:hAnsi="Arial" w:cs="Arial"/>
          <w:color w:val="000000" w:themeColor="text1"/>
          <w:spacing w:val="-5"/>
          <w:sz w:val="22"/>
          <w:szCs w:val="22"/>
          <w:shd w:val="clear" w:color="auto" w:fill="FFFFFF"/>
          <w:lang w:eastAsia="en-GB"/>
        </w:rPr>
        <w:t xml:space="preserve"> [Accessed on 24 May 2022].</w:t>
      </w:r>
    </w:p>
    <w:p w14:paraId="23E67ED6" w14:textId="77777777" w:rsidR="00B51D0D" w:rsidRPr="0043657F" w:rsidRDefault="00B51D0D" w:rsidP="00AE768D">
      <w:pPr>
        <w:rPr>
          <w:rFonts w:ascii="Arial" w:hAnsi="Arial" w:cs="Arial"/>
          <w:color w:val="000000" w:themeColor="text1"/>
          <w:sz w:val="22"/>
          <w:szCs w:val="22"/>
        </w:rPr>
      </w:pPr>
    </w:p>
    <w:p w14:paraId="43FD2672" w14:textId="209B3458"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lastRenderedPageBreak/>
        <w:t>Thompson, A., 2017.</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Procter &amp; Gamble SWOT Analysis &amp; Recommendations - Panmore Institute</w:t>
      </w:r>
      <w:r w:rsidRPr="0043657F">
        <w:rPr>
          <w:rFonts w:ascii="Arial" w:hAnsi="Arial" w:cs="Arial"/>
          <w:color w:val="000000"/>
          <w:sz w:val="22"/>
          <w:szCs w:val="22"/>
          <w:shd w:val="clear" w:color="auto" w:fill="FFFFFF"/>
        </w:rPr>
        <w:t xml:space="preserve">. [online] Panmore Institute. Available at: </w:t>
      </w:r>
      <w:hyperlink r:id="rId32" w:history="1">
        <w:r w:rsidRPr="0043657F">
          <w:rPr>
            <w:rStyle w:val="Hyperlink"/>
            <w:rFonts w:ascii="Arial" w:hAnsi="Arial" w:cs="Arial"/>
            <w:sz w:val="22"/>
            <w:szCs w:val="22"/>
            <w:shd w:val="clear" w:color="auto" w:fill="FFFFFF"/>
          </w:rPr>
          <w:t>http://panmore.com/procter-gamble-swot-analysis-recommendations</w:t>
        </w:r>
      </w:hyperlink>
      <w:r w:rsidRPr="0043657F">
        <w:rPr>
          <w:rFonts w:ascii="Arial" w:hAnsi="Arial" w:cs="Arial"/>
          <w:color w:val="000000"/>
          <w:sz w:val="22"/>
          <w:szCs w:val="22"/>
          <w:shd w:val="clear" w:color="auto" w:fill="FFFFFF"/>
        </w:rPr>
        <w:t xml:space="preserve">  [Accessed 7 June 2022].</w:t>
      </w:r>
    </w:p>
    <w:p w14:paraId="48FD7865" w14:textId="77777777" w:rsidR="00AE768D" w:rsidRPr="0043657F" w:rsidRDefault="000C66F5" w:rsidP="00AE768D">
      <w:pPr>
        <w:rPr>
          <w:rFonts w:ascii="Arial" w:hAnsi="Arial" w:cs="Arial"/>
          <w:color w:val="000000" w:themeColor="text1"/>
          <w:sz w:val="22"/>
          <w:szCs w:val="22"/>
        </w:rPr>
      </w:pPr>
      <w:r w:rsidRPr="0043657F">
        <w:rPr>
          <w:rFonts w:ascii="Arial" w:hAnsi="Arial" w:cs="Arial"/>
          <w:color w:val="000000" w:themeColor="text1"/>
          <w:sz w:val="22"/>
          <w:szCs w:val="22"/>
        </w:rPr>
        <w:t xml:space="preserve">  </w:t>
      </w:r>
    </w:p>
    <w:p w14:paraId="270C6D3E" w14:textId="77777777" w:rsidR="00AE768D" w:rsidRPr="0043657F" w:rsidRDefault="00AE768D" w:rsidP="00AE768D">
      <w:pPr>
        <w:rPr>
          <w:rFonts w:ascii="Arial" w:hAnsi="Arial" w:cs="Arial"/>
          <w:sz w:val="22"/>
          <w:szCs w:val="22"/>
        </w:rPr>
      </w:pPr>
      <w:r w:rsidRPr="0043657F">
        <w:rPr>
          <w:rFonts w:ascii="Arial" w:hAnsi="Arial" w:cs="Arial"/>
          <w:color w:val="000000"/>
          <w:sz w:val="22"/>
          <w:szCs w:val="22"/>
          <w:shd w:val="clear" w:color="auto" w:fill="FFFFFF"/>
        </w:rPr>
        <w:t>Totalassignmenthelp.com. 2020.</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P&amp;G Strategic Management: A Detailed Analysis | Total Assignment Help</w:t>
      </w:r>
      <w:r w:rsidRPr="0043657F">
        <w:rPr>
          <w:rFonts w:ascii="Arial" w:hAnsi="Arial" w:cs="Arial"/>
          <w:color w:val="000000"/>
          <w:sz w:val="22"/>
          <w:szCs w:val="22"/>
          <w:shd w:val="clear" w:color="auto" w:fill="FFFFFF"/>
        </w:rPr>
        <w:t xml:space="preserve">. [online] Available at: </w:t>
      </w:r>
      <w:hyperlink r:id="rId33" w:history="1">
        <w:r w:rsidRPr="0043657F">
          <w:rPr>
            <w:rStyle w:val="Hyperlink"/>
            <w:rFonts w:ascii="Arial" w:hAnsi="Arial" w:cs="Arial"/>
            <w:sz w:val="22"/>
            <w:szCs w:val="22"/>
            <w:shd w:val="clear" w:color="auto" w:fill="FFFFFF"/>
          </w:rPr>
          <w:t>https://www.totalassignmenthelp.com/free-sample/pg-strategic-management</w:t>
        </w:r>
      </w:hyperlink>
      <w:r w:rsidRPr="0043657F">
        <w:rPr>
          <w:rFonts w:ascii="Arial" w:hAnsi="Arial" w:cs="Arial"/>
          <w:color w:val="000000"/>
          <w:sz w:val="22"/>
          <w:szCs w:val="22"/>
          <w:shd w:val="clear" w:color="auto" w:fill="FFFFFF"/>
        </w:rPr>
        <w:t xml:space="preserve"> [Accessed 4 June 2022].</w:t>
      </w:r>
    </w:p>
    <w:p w14:paraId="3F00A2FE" w14:textId="77777777" w:rsidR="00AE768D" w:rsidRPr="0043657F" w:rsidRDefault="00AE768D" w:rsidP="00AE768D">
      <w:pPr>
        <w:rPr>
          <w:rFonts w:ascii="Arial" w:hAnsi="Arial" w:cs="Arial"/>
          <w:sz w:val="22"/>
          <w:szCs w:val="22"/>
        </w:rPr>
      </w:pPr>
    </w:p>
    <w:p w14:paraId="1679BE1F" w14:textId="585B8357" w:rsidR="00AE768D" w:rsidRPr="0043657F" w:rsidRDefault="00A15477" w:rsidP="00AE768D">
      <w:pPr>
        <w:rPr>
          <w:rFonts w:ascii="Arial" w:hAnsi="Arial" w:cs="Arial"/>
          <w:sz w:val="22"/>
          <w:szCs w:val="22"/>
        </w:rPr>
      </w:pPr>
      <w:r w:rsidRPr="0043657F">
        <w:rPr>
          <w:rFonts w:ascii="Arial" w:hAnsi="Arial" w:cs="Arial"/>
          <w:sz w:val="22"/>
          <w:szCs w:val="22"/>
        </w:rPr>
        <w:t>UK</w:t>
      </w:r>
      <w:r w:rsidR="00450560" w:rsidRPr="0043657F">
        <w:rPr>
          <w:rFonts w:ascii="Arial" w:hAnsi="Arial" w:cs="Arial"/>
          <w:sz w:val="22"/>
          <w:szCs w:val="22"/>
        </w:rPr>
        <w:t>Essays</w:t>
      </w:r>
      <w:r w:rsidR="00AE768D" w:rsidRPr="0043657F">
        <w:rPr>
          <w:rFonts w:ascii="Arial" w:hAnsi="Arial" w:cs="Arial"/>
          <w:sz w:val="22"/>
          <w:szCs w:val="22"/>
        </w:rPr>
        <w:t xml:space="preserve">. November 2018. The Design and Positioning Schools of Strategy. [online]. Available from </w:t>
      </w:r>
      <w:hyperlink r:id="rId34" w:history="1">
        <w:r w:rsidR="00AE768D" w:rsidRPr="0043657F">
          <w:rPr>
            <w:rStyle w:val="Hyperlink"/>
            <w:rFonts w:ascii="Arial" w:hAnsi="Arial" w:cs="Arial"/>
            <w:sz w:val="22"/>
            <w:szCs w:val="22"/>
          </w:rPr>
          <w:t>https://www.ukessays.com/essays/business/comparison-of-the-design-and-positioning-schools-of-strategy-business-essay.php?vref=1</w:t>
        </w:r>
      </w:hyperlink>
      <w:r w:rsidR="00AE768D" w:rsidRPr="0043657F">
        <w:rPr>
          <w:rFonts w:ascii="Arial" w:hAnsi="Arial" w:cs="Arial"/>
          <w:sz w:val="22"/>
          <w:szCs w:val="22"/>
        </w:rPr>
        <w:t xml:space="preserve">  [Accessed 6 July 2022].</w:t>
      </w:r>
    </w:p>
    <w:p w14:paraId="1A4943D1" w14:textId="0E263D33" w:rsidR="00B51D0D" w:rsidRPr="0043657F" w:rsidRDefault="00F71629" w:rsidP="00B51D0D">
      <w:pPr>
        <w:spacing w:before="100" w:beforeAutospacing="1" w:after="100" w:afterAutospacing="1"/>
        <w:rPr>
          <w:rFonts w:ascii="Arial" w:hAnsi="Arial" w:cs="Arial"/>
          <w:color w:val="000000" w:themeColor="text1"/>
          <w:sz w:val="22"/>
          <w:szCs w:val="22"/>
        </w:rPr>
      </w:pPr>
      <w:r w:rsidRPr="0043657F">
        <w:rPr>
          <w:rFonts w:ascii="Arial" w:hAnsi="Arial" w:cs="Arial"/>
          <w:color w:val="000000" w:themeColor="text1"/>
          <w:sz w:val="22"/>
          <w:szCs w:val="22"/>
        </w:rPr>
        <w:t>V</w:t>
      </w:r>
      <w:r w:rsidR="00AA5F2F" w:rsidRPr="0043657F">
        <w:rPr>
          <w:rFonts w:ascii="Arial" w:hAnsi="Arial" w:cs="Arial"/>
          <w:color w:val="000000" w:themeColor="text1"/>
          <w:sz w:val="22"/>
          <w:szCs w:val="22"/>
        </w:rPr>
        <w:t>aradaraj</w:t>
      </w:r>
      <w:r w:rsidR="00637CE9" w:rsidRPr="0043657F">
        <w:rPr>
          <w:rFonts w:ascii="Arial" w:hAnsi="Arial" w:cs="Arial"/>
          <w:color w:val="000000" w:themeColor="text1"/>
          <w:sz w:val="22"/>
          <w:szCs w:val="22"/>
        </w:rPr>
        <w:t xml:space="preserve">an, </w:t>
      </w:r>
      <w:r w:rsidR="00CD4B7D" w:rsidRPr="0043657F">
        <w:rPr>
          <w:rFonts w:ascii="Arial" w:hAnsi="Arial" w:cs="Arial"/>
          <w:color w:val="000000" w:themeColor="text1"/>
          <w:sz w:val="22"/>
          <w:szCs w:val="22"/>
        </w:rPr>
        <w:t>P., &amp;</w:t>
      </w:r>
      <w:r w:rsidR="00475EE7" w:rsidRPr="0043657F">
        <w:rPr>
          <w:rFonts w:ascii="Arial" w:hAnsi="Arial" w:cs="Arial"/>
          <w:color w:val="000000" w:themeColor="text1"/>
          <w:sz w:val="22"/>
          <w:szCs w:val="22"/>
        </w:rPr>
        <w:t xml:space="preserve"> Di</w:t>
      </w:r>
      <w:r w:rsidR="00E86FD3" w:rsidRPr="0043657F">
        <w:rPr>
          <w:rFonts w:ascii="Arial" w:hAnsi="Arial" w:cs="Arial"/>
          <w:color w:val="000000" w:themeColor="text1"/>
          <w:sz w:val="22"/>
          <w:szCs w:val="22"/>
        </w:rPr>
        <w:t>llon, W. R.</w:t>
      </w:r>
      <w:r w:rsidR="00E4798E" w:rsidRPr="0043657F">
        <w:rPr>
          <w:rFonts w:ascii="Arial" w:hAnsi="Arial" w:cs="Arial"/>
          <w:color w:val="000000" w:themeColor="text1"/>
          <w:sz w:val="22"/>
          <w:szCs w:val="22"/>
        </w:rPr>
        <w:t xml:space="preserve"> (1982). </w:t>
      </w:r>
      <w:r w:rsidR="0051632A" w:rsidRPr="0043657F">
        <w:rPr>
          <w:rFonts w:ascii="Arial" w:hAnsi="Arial" w:cs="Arial"/>
          <w:color w:val="000000" w:themeColor="text1"/>
          <w:sz w:val="22"/>
          <w:szCs w:val="22"/>
        </w:rPr>
        <w:t>Inte</w:t>
      </w:r>
      <w:r w:rsidR="00181FF3" w:rsidRPr="0043657F">
        <w:rPr>
          <w:rFonts w:ascii="Arial" w:hAnsi="Arial" w:cs="Arial"/>
          <w:color w:val="000000" w:themeColor="text1"/>
          <w:sz w:val="22"/>
          <w:szCs w:val="22"/>
        </w:rPr>
        <w:t>nsive growth</w:t>
      </w:r>
      <w:r w:rsidR="00F608B7" w:rsidRPr="0043657F">
        <w:rPr>
          <w:rFonts w:ascii="Arial" w:hAnsi="Arial" w:cs="Arial"/>
          <w:color w:val="000000" w:themeColor="text1"/>
          <w:sz w:val="22"/>
          <w:szCs w:val="22"/>
        </w:rPr>
        <w:t xml:space="preserve"> strategies</w:t>
      </w:r>
      <w:r w:rsidR="00B4272B" w:rsidRPr="0043657F">
        <w:rPr>
          <w:rFonts w:ascii="Arial" w:hAnsi="Arial" w:cs="Arial"/>
          <w:color w:val="000000" w:themeColor="text1"/>
          <w:sz w:val="22"/>
          <w:szCs w:val="22"/>
        </w:rPr>
        <w:t xml:space="preserve">: </w:t>
      </w:r>
      <w:r w:rsidR="00B4272B" w:rsidRPr="0043657F">
        <w:rPr>
          <w:rFonts w:ascii="Arial" w:hAnsi="Arial" w:cs="Arial"/>
          <w:i/>
          <w:iCs/>
          <w:color w:val="000000" w:themeColor="text1"/>
          <w:sz w:val="22"/>
          <w:szCs w:val="22"/>
        </w:rPr>
        <w:t>A clo</w:t>
      </w:r>
      <w:r w:rsidR="006E2ABE" w:rsidRPr="0043657F">
        <w:rPr>
          <w:rFonts w:ascii="Arial" w:hAnsi="Arial" w:cs="Arial"/>
          <w:i/>
          <w:iCs/>
          <w:color w:val="000000" w:themeColor="text1"/>
          <w:sz w:val="22"/>
          <w:szCs w:val="22"/>
        </w:rPr>
        <w:t>ser exa</w:t>
      </w:r>
      <w:r w:rsidR="00C62BCE" w:rsidRPr="0043657F">
        <w:rPr>
          <w:rFonts w:ascii="Arial" w:hAnsi="Arial" w:cs="Arial"/>
          <w:i/>
          <w:iCs/>
          <w:color w:val="000000" w:themeColor="text1"/>
          <w:sz w:val="22"/>
          <w:szCs w:val="22"/>
        </w:rPr>
        <w:t>minati</w:t>
      </w:r>
      <w:r w:rsidR="00614C86" w:rsidRPr="0043657F">
        <w:rPr>
          <w:rFonts w:ascii="Arial" w:hAnsi="Arial" w:cs="Arial"/>
          <w:i/>
          <w:iCs/>
          <w:color w:val="000000" w:themeColor="text1"/>
          <w:sz w:val="22"/>
          <w:szCs w:val="22"/>
        </w:rPr>
        <w:t>on.</w:t>
      </w:r>
      <w:r w:rsidR="00656D1E" w:rsidRPr="0043657F">
        <w:rPr>
          <w:rFonts w:ascii="Arial" w:hAnsi="Arial" w:cs="Arial"/>
          <w:i/>
          <w:iCs/>
          <w:color w:val="000000" w:themeColor="text1"/>
          <w:sz w:val="22"/>
          <w:szCs w:val="22"/>
        </w:rPr>
        <w:t xml:space="preserve"> </w:t>
      </w:r>
      <w:r w:rsidR="00AF52F8" w:rsidRPr="0043657F">
        <w:rPr>
          <w:rFonts w:ascii="Arial" w:hAnsi="Arial" w:cs="Arial"/>
          <w:i/>
          <w:iCs/>
          <w:color w:val="000000" w:themeColor="text1"/>
          <w:sz w:val="22"/>
          <w:szCs w:val="22"/>
        </w:rPr>
        <w:t xml:space="preserve">Ford </w:t>
      </w:r>
      <w:r w:rsidR="009872F0" w:rsidRPr="0043657F">
        <w:rPr>
          <w:rFonts w:ascii="Arial" w:hAnsi="Arial" w:cs="Arial"/>
          <w:i/>
          <w:iCs/>
          <w:color w:val="000000" w:themeColor="text1"/>
          <w:sz w:val="22"/>
          <w:szCs w:val="22"/>
        </w:rPr>
        <w:t>Motor Co</w:t>
      </w:r>
      <w:r w:rsidR="002F6910" w:rsidRPr="0043657F">
        <w:rPr>
          <w:rFonts w:ascii="Arial" w:hAnsi="Arial" w:cs="Arial"/>
          <w:i/>
          <w:iCs/>
          <w:color w:val="000000" w:themeColor="text1"/>
          <w:sz w:val="22"/>
          <w:szCs w:val="22"/>
        </w:rPr>
        <w:t>mpany: G</w:t>
      </w:r>
      <w:r w:rsidR="00836DCA" w:rsidRPr="0043657F">
        <w:rPr>
          <w:rFonts w:ascii="Arial" w:hAnsi="Arial" w:cs="Arial"/>
          <w:i/>
          <w:iCs/>
          <w:color w:val="000000" w:themeColor="text1"/>
          <w:sz w:val="22"/>
          <w:szCs w:val="22"/>
        </w:rPr>
        <w:t>eneric &amp; In</w:t>
      </w:r>
      <w:r w:rsidR="006A0AF7" w:rsidRPr="0043657F">
        <w:rPr>
          <w:rFonts w:ascii="Arial" w:hAnsi="Arial" w:cs="Arial"/>
          <w:i/>
          <w:iCs/>
          <w:color w:val="000000" w:themeColor="text1"/>
          <w:sz w:val="22"/>
          <w:szCs w:val="22"/>
        </w:rPr>
        <w:t>tensive Gr</w:t>
      </w:r>
      <w:r w:rsidR="005A5184" w:rsidRPr="0043657F">
        <w:rPr>
          <w:rFonts w:ascii="Arial" w:hAnsi="Arial" w:cs="Arial"/>
          <w:i/>
          <w:iCs/>
          <w:color w:val="000000" w:themeColor="text1"/>
          <w:sz w:val="22"/>
          <w:szCs w:val="22"/>
        </w:rPr>
        <w:t>owth St</w:t>
      </w:r>
      <w:r w:rsidR="00357875" w:rsidRPr="0043657F">
        <w:rPr>
          <w:rFonts w:ascii="Arial" w:hAnsi="Arial" w:cs="Arial"/>
          <w:i/>
          <w:iCs/>
          <w:color w:val="000000" w:themeColor="text1"/>
          <w:sz w:val="22"/>
          <w:szCs w:val="22"/>
        </w:rPr>
        <w:t>rateg</w:t>
      </w:r>
      <w:r w:rsidR="00C85CAD" w:rsidRPr="0043657F">
        <w:rPr>
          <w:rFonts w:ascii="Arial" w:hAnsi="Arial" w:cs="Arial"/>
          <w:i/>
          <w:iCs/>
          <w:color w:val="000000" w:themeColor="text1"/>
          <w:sz w:val="22"/>
          <w:szCs w:val="22"/>
        </w:rPr>
        <w:t>ies</w:t>
      </w:r>
      <w:r w:rsidR="00D6362D" w:rsidRPr="0043657F">
        <w:rPr>
          <w:rFonts w:ascii="Arial" w:hAnsi="Arial" w:cs="Arial"/>
          <w:i/>
          <w:iCs/>
          <w:color w:val="000000" w:themeColor="text1"/>
          <w:sz w:val="22"/>
          <w:szCs w:val="22"/>
        </w:rPr>
        <w:t>,</w:t>
      </w:r>
      <w:r w:rsidR="00C85CAD" w:rsidRPr="0043657F">
        <w:rPr>
          <w:rFonts w:ascii="Arial" w:hAnsi="Arial" w:cs="Arial"/>
          <w:color w:val="000000" w:themeColor="text1"/>
          <w:sz w:val="22"/>
          <w:szCs w:val="22"/>
        </w:rPr>
        <w:t xml:space="preserve"> Jour</w:t>
      </w:r>
      <w:r w:rsidR="008720C3" w:rsidRPr="0043657F">
        <w:rPr>
          <w:rFonts w:ascii="Arial" w:hAnsi="Arial" w:cs="Arial"/>
          <w:color w:val="000000" w:themeColor="text1"/>
          <w:sz w:val="22"/>
          <w:szCs w:val="22"/>
        </w:rPr>
        <w:t>nal of Business</w:t>
      </w:r>
      <w:r w:rsidR="00803999" w:rsidRPr="0043657F">
        <w:rPr>
          <w:rFonts w:ascii="Arial" w:hAnsi="Arial" w:cs="Arial"/>
          <w:color w:val="000000" w:themeColor="text1"/>
          <w:sz w:val="22"/>
          <w:szCs w:val="22"/>
        </w:rPr>
        <w:t xml:space="preserve"> Research, </w:t>
      </w:r>
      <w:r w:rsidR="006D4890" w:rsidRPr="0043657F">
        <w:rPr>
          <w:rFonts w:ascii="Arial" w:hAnsi="Arial" w:cs="Arial"/>
          <w:color w:val="000000" w:themeColor="text1"/>
          <w:sz w:val="22"/>
          <w:szCs w:val="22"/>
        </w:rPr>
        <w:t>p.503</w:t>
      </w:r>
      <w:r w:rsidR="00F705E6" w:rsidRPr="0043657F">
        <w:rPr>
          <w:rFonts w:ascii="Arial" w:hAnsi="Arial" w:cs="Arial"/>
          <w:color w:val="000000" w:themeColor="text1"/>
          <w:sz w:val="22"/>
          <w:szCs w:val="22"/>
        </w:rPr>
        <w:t>-522</w:t>
      </w:r>
      <w:r w:rsidR="00D6362D" w:rsidRPr="0043657F">
        <w:rPr>
          <w:rFonts w:ascii="Arial" w:hAnsi="Arial" w:cs="Arial"/>
          <w:color w:val="000000" w:themeColor="text1"/>
          <w:sz w:val="22"/>
          <w:szCs w:val="22"/>
        </w:rPr>
        <w:t xml:space="preserve"> [</w:t>
      </w:r>
      <w:r w:rsidR="00450560" w:rsidRPr="0043657F">
        <w:rPr>
          <w:rFonts w:ascii="Arial" w:hAnsi="Arial" w:cs="Arial"/>
          <w:color w:val="000000" w:themeColor="text1"/>
          <w:sz w:val="22"/>
          <w:szCs w:val="22"/>
        </w:rPr>
        <w:t>Accessed</w:t>
      </w:r>
      <w:r w:rsidR="00D6362D" w:rsidRPr="0043657F">
        <w:rPr>
          <w:rFonts w:ascii="Arial" w:hAnsi="Arial" w:cs="Arial"/>
          <w:color w:val="000000" w:themeColor="text1"/>
          <w:sz w:val="22"/>
          <w:szCs w:val="22"/>
        </w:rPr>
        <w:t xml:space="preserve"> 15 May 2022]</w:t>
      </w:r>
    </w:p>
    <w:p w14:paraId="6A07FC6E" w14:textId="2EA3CD6D" w:rsidR="00277C7C" w:rsidRPr="0043657F" w:rsidRDefault="00277C7C" w:rsidP="00B51D0D">
      <w:pPr>
        <w:spacing w:before="100" w:beforeAutospacing="1" w:after="100" w:afterAutospacing="1"/>
        <w:rPr>
          <w:rFonts w:ascii="Arial" w:hAnsi="Arial" w:cs="Arial"/>
          <w:color w:val="000000" w:themeColor="text1"/>
          <w:sz w:val="22"/>
          <w:szCs w:val="22"/>
        </w:rPr>
      </w:pPr>
      <w:r w:rsidRPr="0043657F">
        <w:rPr>
          <w:rFonts w:ascii="Arial" w:hAnsi="Arial" w:cs="Arial"/>
          <w:color w:val="000000"/>
          <w:sz w:val="22"/>
          <w:szCs w:val="22"/>
          <w:shd w:val="clear" w:color="auto" w:fill="FFFFFF"/>
        </w:rPr>
        <w:t>Walton, J., 2021.</w:t>
      </w:r>
      <w:r w:rsidRPr="0043657F">
        <w:rPr>
          <w:rStyle w:val="apple-converted-space"/>
          <w:rFonts w:ascii="Arial" w:eastAsiaTheme="minorEastAsia" w:hAnsi="Arial" w:cs="Arial"/>
          <w:color w:val="000000"/>
          <w:sz w:val="22"/>
          <w:szCs w:val="22"/>
          <w:shd w:val="clear" w:color="auto" w:fill="FFFFFF"/>
        </w:rPr>
        <w:t> </w:t>
      </w:r>
      <w:r w:rsidRPr="0043657F">
        <w:rPr>
          <w:rFonts w:ascii="Arial" w:hAnsi="Arial" w:cs="Arial"/>
          <w:i/>
          <w:iCs/>
          <w:color w:val="000000"/>
          <w:sz w:val="22"/>
          <w:szCs w:val="22"/>
        </w:rPr>
        <w:t>The Top 5 Individual Shareholders of P&amp;G</w:t>
      </w:r>
      <w:r w:rsidRPr="0043657F">
        <w:rPr>
          <w:rFonts w:ascii="Arial" w:hAnsi="Arial" w:cs="Arial"/>
          <w:color w:val="000000"/>
          <w:sz w:val="22"/>
          <w:szCs w:val="22"/>
          <w:shd w:val="clear" w:color="auto" w:fill="FFFFFF"/>
        </w:rPr>
        <w:t xml:space="preserve">. [online] Investopedia. Available at: </w:t>
      </w:r>
      <w:hyperlink r:id="rId35" w:history="1">
        <w:r w:rsidRPr="0043657F">
          <w:rPr>
            <w:rStyle w:val="Hyperlink"/>
            <w:rFonts w:ascii="Arial" w:hAnsi="Arial" w:cs="Arial"/>
            <w:sz w:val="22"/>
            <w:szCs w:val="22"/>
            <w:shd w:val="clear" w:color="auto" w:fill="FFFFFF"/>
          </w:rPr>
          <w:t>https://www.investopedia.com/articles/insights/081316/top-5-individual-shareholders-pg-pg.asp</w:t>
        </w:r>
      </w:hyperlink>
      <w:r w:rsidRPr="0043657F">
        <w:rPr>
          <w:rFonts w:ascii="Arial" w:hAnsi="Arial" w:cs="Arial"/>
          <w:color w:val="000000"/>
          <w:sz w:val="22"/>
          <w:szCs w:val="22"/>
          <w:shd w:val="clear" w:color="auto" w:fill="FFFFFF"/>
        </w:rPr>
        <w:t xml:space="preserve"> [Accessed 14 June 2022].</w:t>
      </w:r>
    </w:p>
    <w:p w14:paraId="086B3219" w14:textId="722359AF" w:rsidR="00AE768D" w:rsidRPr="008124D0" w:rsidRDefault="00AE768D" w:rsidP="00AE768D">
      <w:pPr>
        <w:rPr>
          <w:rFonts w:ascii="Arial" w:hAnsi="Arial" w:cs="Arial"/>
          <w:color w:val="000000" w:themeColor="text1"/>
          <w:sz w:val="22"/>
          <w:szCs w:val="22"/>
        </w:rPr>
      </w:pPr>
      <w:r w:rsidRPr="0043657F">
        <w:rPr>
          <w:rFonts w:ascii="Arial" w:hAnsi="Arial" w:cs="Arial"/>
          <w:color w:val="000000" w:themeColor="text1"/>
          <w:sz w:val="22"/>
          <w:szCs w:val="22"/>
          <w:shd w:val="clear" w:color="auto" w:fill="FFFFFF"/>
        </w:rPr>
        <w:t>Weinrich</w:t>
      </w:r>
      <w:r w:rsidRPr="008124D0">
        <w:rPr>
          <w:rFonts w:ascii="Arial" w:hAnsi="Arial" w:cs="Arial"/>
          <w:color w:val="000000" w:themeColor="text1"/>
          <w:sz w:val="22"/>
          <w:szCs w:val="22"/>
          <w:shd w:val="clear" w:color="auto" w:fill="FFFFFF"/>
        </w:rPr>
        <w:t>, H. (1982).</w:t>
      </w:r>
      <w:r w:rsidRPr="008124D0">
        <w:rPr>
          <w:rFonts w:ascii="Arial" w:eastAsia="Times New Roman" w:hAnsi="Arial" w:cs="Arial"/>
          <w:color w:val="000000" w:themeColor="text1"/>
          <w:sz w:val="22"/>
          <w:szCs w:val="22"/>
          <w:shd w:val="clear" w:color="auto" w:fill="FFFFFF"/>
        </w:rPr>
        <w:t> </w:t>
      </w:r>
      <w:r w:rsidRPr="008124D0">
        <w:rPr>
          <w:rFonts w:ascii="Arial" w:hAnsi="Arial" w:cs="Arial"/>
          <w:i/>
          <w:iCs/>
          <w:color w:val="000000" w:themeColor="text1"/>
          <w:sz w:val="22"/>
          <w:szCs w:val="22"/>
        </w:rPr>
        <w:t>The TOWS matrix – A tool for situational analysis</w:t>
      </w:r>
      <w:r w:rsidRPr="008124D0">
        <w:rPr>
          <w:rFonts w:ascii="Arial" w:hAnsi="Arial" w:cs="Arial"/>
          <w:color w:val="000000" w:themeColor="text1"/>
          <w:sz w:val="22"/>
          <w:szCs w:val="22"/>
          <w:shd w:val="clear" w:color="auto" w:fill="FFFFFF"/>
        </w:rPr>
        <w:t>. Long range planning, 15(2), 54-66</w:t>
      </w:r>
      <w:r w:rsidR="00B51D0D" w:rsidRPr="0043657F">
        <w:rPr>
          <w:rFonts w:ascii="Arial" w:hAnsi="Arial" w:cs="Arial"/>
          <w:color w:val="000000" w:themeColor="text1"/>
          <w:sz w:val="22"/>
          <w:szCs w:val="22"/>
          <w:shd w:val="clear" w:color="auto" w:fill="FFFFFF"/>
        </w:rPr>
        <w:t xml:space="preserve"> [</w:t>
      </w:r>
      <w:r w:rsidR="00450560" w:rsidRPr="0043657F">
        <w:rPr>
          <w:rFonts w:ascii="Arial" w:hAnsi="Arial" w:cs="Arial"/>
          <w:color w:val="000000" w:themeColor="text1"/>
          <w:sz w:val="22"/>
          <w:szCs w:val="22"/>
          <w:shd w:val="clear" w:color="auto" w:fill="FFFFFF"/>
        </w:rPr>
        <w:t>Accessed</w:t>
      </w:r>
      <w:r w:rsidR="00B51D0D" w:rsidRPr="0043657F">
        <w:rPr>
          <w:rFonts w:ascii="Arial" w:hAnsi="Arial" w:cs="Arial"/>
          <w:color w:val="000000" w:themeColor="text1"/>
          <w:sz w:val="22"/>
          <w:szCs w:val="22"/>
          <w:shd w:val="clear" w:color="auto" w:fill="FFFFFF"/>
        </w:rPr>
        <w:t xml:space="preserve"> </w:t>
      </w:r>
      <w:r w:rsidR="00D6362D" w:rsidRPr="0043657F">
        <w:rPr>
          <w:rFonts w:ascii="Arial" w:hAnsi="Arial" w:cs="Arial"/>
          <w:color w:val="000000" w:themeColor="text1"/>
          <w:sz w:val="22"/>
          <w:szCs w:val="22"/>
          <w:shd w:val="clear" w:color="auto" w:fill="FFFFFF"/>
        </w:rPr>
        <w:t>28 June 2022].</w:t>
      </w:r>
    </w:p>
    <w:p w14:paraId="136D9119" w14:textId="77777777" w:rsidR="00AE768D" w:rsidRPr="00F94044" w:rsidRDefault="00AE768D" w:rsidP="00AE768D">
      <w:pPr>
        <w:rPr>
          <w:rFonts w:ascii="Arial" w:hAnsi="Arial" w:cs="Arial"/>
          <w:color w:val="000000"/>
          <w:sz w:val="22"/>
          <w:szCs w:val="22"/>
          <w:shd w:val="clear" w:color="auto" w:fill="FFFFFF"/>
        </w:rPr>
      </w:pPr>
    </w:p>
    <w:p w14:paraId="620DF0FC" w14:textId="77777777" w:rsidR="00AE768D" w:rsidRPr="00F94044" w:rsidRDefault="00AE768D" w:rsidP="00AE768D">
      <w:pPr>
        <w:rPr>
          <w:rFonts w:ascii="Arial" w:hAnsi="Arial" w:cs="Arial"/>
          <w:sz w:val="22"/>
          <w:szCs w:val="22"/>
        </w:rPr>
      </w:pPr>
    </w:p>
    <w:p w14:paraId="4F6BEAB7" w14:textId="77777777" w:rsidR="00277C7C" w:rsidRPr="00F94044" w:rsidRDefault="00277C7C" w:rsidP="00277C7C">
      <w:pPr>
        <w:rPr>
          <w:rFonts w:ascii="Arial" w:hAnsi="Arial" w:cs="Arial"/>
          <w:sz w:val="22"/>
          <w:szCs w:val="22"/>
        </w:rPr>
      </w:pPr>
    </w:p>
    <w:p w14:paraId="76FEB762" w14:textId="77777777" w:rsidR="00277C7C" w:rsidRPr="00F94044" w:rsidRDefault="00277C7C" w:rsidP="00277C7C">
      <w:pPr>
        <w:rPr>
          <w:rFonts w:ascii="Arial" w:hAnsi="Arial" w:cs="Arial"/>
          <w:sz w:val="22"/>
          <w:szCs w:val="22"/>
        </w:rPr>
      </w:pPr>
    </w:p>
    <w:p w14:paraId="15DA758F" w14:textId="45CE0446" w:rsidR="00CC64CD" w:rsidRPr="00F94044" w:rsidRDefault="00CC64CD" w:rsidP="008F1483">
      <w:pPr>
        <w:rPr>
          <w:rFonts w:ascii="Arial" w:hAnsi="Arial" w:cs="Arial"/>
          <w:sz w:val="22"/>
          <w:szCs w:val="22"/>
        </w:rPr>
      </w:pPr>
    </w:p>
    <w:sectPr w:rsidR="00CC64CD" w:rsidRPr="00F94044" w:rsidSect="000F0D0F">
      <w:headerReference w:type="default" r:id="rId36"/>
      <w:footerReference w:type="default" r:id="rId37"/>
      <w:headerReference w:type="first" r:id="rId38"/>
      <w:footerReference w:type="first" r:id="rId3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29CF1" w14:textId="77777777" w:rsidR="00B136BA" w:rsidRDefault="00B136BA" w:rsidP="00F32D94">
      <w:r>
        <w:separator/>
      </w:r>
    </w:p>
  </w:endnote>
  <w:endnote w:type="continuationSeparator" w:id="0">
    <w:p w14:paraId="1D05E9E1" w14:textId="77777777" w:rsidR="00B136BA" w:rsidRDefault="00B136BA" w:rsidP="00F32D94">
      <w:r>
        <w:continuationSeparator/>
      </w:r>
    </w:p>
  </w:endnote>
  <w:endnote w:type="continuationNotice" w:id="1">
    <w:p w14:paraId="5EA7A6B1" w14:textId="77777777" w:rsidR="00B136BA" w:rsidRDefault="00B136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C3EFDD9" w14:paraId="5D65226B" w14:textId="77777777" w:rsidTr="5C3EFDD9">
      <w:tc>
        <w:tcPr>
          <w:tcW w:w="3005" w:type="dxa"/>
        </w:tcPr>
        <w:p w14:paraId="5E6F5B92" w14:textId="4FB806B1" w:rsidR="5C3EFDD9" w:rsidRDefault="5C3EFDD9" w:rsidP="5C3EFDD9">
          <w:pPr>
            <w:pStyle w:val="Header"/>
            <w:ind w:left="-115"/>
          </w:pPr>
        </w:p>
      </w:tc>
      <w:tc>
        <w:tcPr>
          <w:tcW w:w="3005" w:type="dxa"/>
        </w:tcPr>
        <w:p w14:paraId="091AD4F4" w14:textId="0E5ED75A" w:rsidR="5C3EFDD9" w:rsidRDefault="5C3EFDD9" w:rsidP="5C3EFDD9">
          <w:pPr>
            <w:pStyle w:val="Header"/>
            <w:jc w:val="center"/>
          </w:pPr>
        </w:p>
      </w:tc>
      <w:tc>
        <w:tcPr>
          <w:tcW w:w="3005" w:type="dxa"/>
        </w:tcPr>
        <w:p w14:paraId="3AA94C19" w14:textId="479DD570" w:rsidR="5C3EFDD9" w:rsidRDefault="5C3EFDD9" w:rsidP="5C3EFDD9">
          <w:pPr>
            <w:pStyle w:val="Header"/>
            <w:ind w:right="-115"/>
            <w:jc w:val="right"/>
          </w:pPr>
        </w:p>
      </w:tc>
    </w:tr>
  </w:tbl>
  <w:p w14:paraId="631EB3F1" w14:textId="6C222A96" w:rsidR="00F32D94" w:rsidRDefault="00F32D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C3EFDD9" w14:paraId="3AEA79D1" w14:textId="77777777" w:rsidTr="5C3EFDD9">
      <w:tc>
        <w:tcPr>
          <w:tcW w:w="3005" w:type="dxa"/>
        </w:tcPr>
        <w:p w14:paraId="6F112859" w14:textId="0959A89C" w:rsidR="5C3EFDD9" w:rsidRDefault="5C3EFDD9" w:rsidP="5C3EFDD9">
          <w:pPr>
            <w:pStyle w:val="Header"/>
            <w:ind w:left="-115"/>
          </w:pPr>
        </w:p>
      </w:tc>
      <w:tc>
        <w:tcPr>
          <w:tcW w:w="3005" w:type="dxa"/>
        </w:tcPr>
        <w:p w14:paraId="6FDB7DAE" w14:textId="04FA4ECB" w:rsidR="5C3EFDD9" w:rsidRDefault="5C3EFDD9" w:rsidP="5C3EFDD9">
          <w:pPr>
            <w:pStyle w:val="Header"/>
            <w:jc w:val="center"/>
          </w:pPr>
        </w:p>
      </w:tc>
      <w:tc>
        <w:tcPr>
          <w:tcW w:w="3005" w:type="dxa"/>
        </w:tcPr>
        <w:p w14:paraId="5D5323B3" w14:textId="225B839F" w:rsidR="5C3EFDD9" w:rsidRDefault="5C3EFDD9" w:rsidP="5C3EFDD9">
          <w:pPr>
            <w:pStyle w:val="Header"/>
            <w:ind w:right="-115"/>
            <w:jc w:val="right"/>
          </w:pPr>
        </w:p>
      </w:tc>
    </w:tr>
  </w:tbl>
  <w:p w14:paraId="3B819697" w14:textId="3E251E29" w:rsidR="00F32D94" w:rsidRDefault="00F32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F6C6B" w14:textId="77777777" w:rsidR="00B136BA" w:rsidRDefault="00B136BA" w:rsidP="00F32D94">
      <w:r>
        <w:separator/>
      </w:r>
    </w:p>
  </w:footnote>
  <w:footnote w:type="continuationSeparator" w:id="0">
    <w:p w14:paraId="532B3D03" w14:textId="77777777" w:rsidR="00B136BA" w:rsidRDefault="00B136BA" w:rsidP="00F32D94">
      <w:r>
        <w:continuationSeparator/>
      </w:r>
    </w:p>
  </w:footnote>
  <w:footnote w:type="continuationNotice" w:id="1">
    <w:p w14:paraId="2642E660" w14:textId="77777777" w:rsidR="00B136BA" w:rsidRDefault="00B136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2C720" w14:textId="77777777" w:rsidR="001C176B" w:rsidRDefault="001C176B"/>
  <w:tbl>
    <w:tblPr>
      <w:tblW w:w="0" w:type="auto"/>
      <w:tblLayout w:type="fixed"/>
      <w:tblLook w:val="06A0" w:firstRow="1" w:lastRow="0" w:firstColumn="1" w:lastColumn="0" w:noHBand="1" w:noVBand="1"/>
    </w:tblPr>
    <w:tblGrid>
      <w:gridCol w:w="3005"/>
      <w:gridCol w:w="3005"/>
      <w:gridCol w:w="3005"/>
    </w:tblGrid>
    <w:tr w:rsidR="5C3EFDD9" w14:paraId="01D4757A" w14:textId="77777777" w:rsidTr="5C3EFDD9">
      <w:tc>
        <w:tcPr>
          <w:tcW w:w="3005" w:type="dxa"/>
        </w:tcPr>
        <w:p w14:paraId="031C61B5" w14:textId="3EB2498B" w:rsidR="5C3EFDD9" w:rsidRDefault="5C3EFDD9" w:rsidP="5C3EFDD9">
          <w:pPr>
            <w:pStyle w:val="Header"/>
            <w:ind w:left="-115"/>
          </w:pPr>
        </w:p>
      </w:tc>
      <w:tc>
        <w:tcPr>
          <w:tcW w:w="3005" w:type="dxa"/>
        </w:tcPr>
        <w:p w14:paraId="176252C3" w14:textId="1D951705" w:rsidR="5C3EFDD9" w:rsidRDefault="5C3EFDD9" w:rsidP="5C3EFDD9">
          <w:pPr>
            <w:pStyle w:val="Header"/>
            <w:jc w:val="center"/>
          </w:pPr>
        </w:p>
      </w:tc>
      <w:tc>
        <w:tcPr>
          <w:tcW w:w="3005" w:type="dxa"/>
        </w:tcPr>
        <w:p w14:paraId="7A789CE5" w14:textId="5543F5C4" w:rsidR="5C3EFDD9" w:rsidRDefault="5C3EFDD9" w:rsidP="5C3EFDD9">
          <w:pPr>
            <w:pStyle w:val="Header"/>
            <w:ind w:right="-115"/>
            <w:jc w:val="right"/>
          </w:pPr>
        </w:p>
      </w:tc>
    </w:tr>
  </w:tbl>
  <w:p w14:paraId="479A853C" w14:textId="680B56F2" w:rsidR="00F32D94" w:rsidRDefault="00F32D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C3EFDD9" w14:paraId="06D91D42" w14:textId="77777777" w:rsidTr="5C3EFDD9">
      <w:tc>
        <w:tcPr>
          <w:tcW w:w="3005" w:type="dxa"/>
        </w:tcPr>
        <w:p w14:paraId="6F7B1F45" w14:textId="4C16F816" w:rsidR="22E329E8" w:rsidRDefault="22E329E8" w:rsidP="22E329E8">
          <w:pPr>
            <w:pStyle w:val="Header"/>
            <w:ind w:left="-115"/>
          </w:pPr>
          <w:r>
            <w:t>Header 1</w:t>
          </w:r>
        </w:p>
        <w:p w14:paraId="6783FAC4" w14:textId="738F4642" w:rsidR="5C3EFDD9" w:rsidRDefault="5C3EFDD9" w:rsidP="5C3EFDD9">
          <w:pPr>
            <w:pStyle w:val="Header"/>
            <w:ind w:left="-115"/>
          </w:pPr>
        </w:p>
      </w:tc>
      <w:tc>
        <w:tcPr>
          <w:tcW w:w="3005" w:type="dxa"/>
        </w:tcPr>
        <w:p w14:paraId="27C11699" w14:textId="11C04C78" w:rsidR="5C3EFDD9" w:rsidRDefault="5C3EFDD9" w:rsidP="5C3EFDD9">
          <w:pPr>
            <w:pStyle w:val="Header"/>
            <w:jc w:val="center"/>
          </w:pPr>
        </w:p>
      </w:tc>
      <w:tc>
        <w:tcPr>
          <w:tcW w:w="3005" w:type="dxa"/>
        </w:tcPr>
        <w:p w14:paraId="47A88C7A" w14:textId="54800AFE" w:rsidR="5C3EFDD9" w:rsidRDefault="5C3EFDD9" w:rsidP="5C3EFDD9">
          <w:pPr>
            <w:pStyle w:val="Header"/>
            <w:ind w:right="-115"/>
            <w:jc w:val="right"/>
          </w:pPr>
        </w:p>
      </w:tc>
    </w:tr>
  </w:tbl>
  <w:p w14:paraId="1493D9AA" w14:textId="392658D6" w:rsidR="00F32D94" w:rsidRDefault="00F32D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522"/>
    <w:multiLevelType w:val="multilevel"/>
    <w:tmpl w:val="F7ECC8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9B065B"/>
    <w:multiLevelType w:val="hybridMultilevel"/>
    <w:tmpl w:val="E442746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A4493"/>
    <w:multiLevelType w:val="hybridMultilevel"/>
    <w:tmpl w:val="F552D5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4C4439"/>
    <w:multiLevelType w:val="hybridMultilevel"/>
    <w:tmpl w:val="025A72D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43E35"/>
    <w:multiLevelType w:val="hybridMultilevel"/>
    <w:tmpl w:val="8F38C49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77D0B"/>
    <w:multiLevelType w:val="hybridMultilevel"/>
    <w:tmpl w:val="DD0A643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50D77"/>
    <w:multiLevelType w:val="hybridMultilevel"/>
    <w:tmpl w:val="21203368"/>
    <w:lvl w:ilvl="0" w:tplc="624C976A">
      <w:numFmt w:val="bullet"/>
      <w:lvlText w:val="-"/>
      <w:lvlJc w:val="left"/>
      <w:pPr>
        <w:ind w:left="2100" w:hanging="360"/>
      </w:pPr>
      <w:rPr>
        <w:rFonts w:ascii="Times New Roman" w:eastAsia="Times New Roman" w:hAnsi="Times New Roman" w:cs="Times New Roman"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7" w15:restartNumberingAfterBreak="0">
    <w:nsid w:val="393D2178"/>
    <w:multiLevelType w:val="multilevel"/>
    <w:tmpl w:val="F7ECC8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B26A2C"/>
    <w:multiLevelType w:val="hybridMultilevel"/>
    <w:tmpl w:val="895620EA"/>
    <w:lvl w:ilvl="0" w:tplc="8AA8AF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F9707B"/>
    <w:multiLevelType w:val="hybridMultilevel"/>
    <w:tmpl w:val="E4146FA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456AB"/>
    <w:multiLevelType w:val="hybridMultilevel"/>
    <w:tmpl w:val="4C64182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A0274"/>
    <w:multiLevelType w:val="multilevel"/>
    <w:tmpl w:val="A346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A42B3B"/>
    <w:multiLevelType w:val="hybridMultilevel"/>
    <w:tmpl w:val="F552D52C"/>
    <w:lvl w:ilvl="0" w:tplc="FDC87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250BA"/>
    <w:multiLevelType w:val="hybridMultilevel"/>
    <w:tmpl w:val="6AD83B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912732">
    <w:abstractNumId w:val="0"/>
  </w:num>
  <w:num w:numId="2" w16cid:durableId="373702594">
    <w:abstractNumId w:val="5"/>
  </w:num>
  <w:num w:numId="3" w16cid:durableId="738210816">
    <w:abstractNumId w:val="4"/>
  </w:num>
  <w:num w:numId="4" w16cid:durableId="981621486">
    <w:abstractNumId w:val="1"/>
  </w:num>
  <w:num w:numId="5" w16cid:durableId="1637486669">
    <w:abstractNumId w:val="13"/>
  </w:num>
  <w:num w:numId="6" w16cid:durableId="1619488206">
    <w:abstractNumId w:val="10"/>
  </w:num>
  <w:num w:numId="7" w16cid:durableId="715931186">
    <w:abstractNumId w:val="7"/>
  </w:num>
  <w:num w:numId="8" w16cid:durableId="668482774">
    <w:abstractNumId w:val="3"/>
  </w:num>
  <w:num w:numId="9" w16cid:durableId="1331328599">
    <w:abstractNumId w:val="9"/>
  </w:num>
  <w:num w:numId="10" w16cid:durableId="824200117">
    <w:abstractNumId w:val="6"/>
  </w:num>
  <w:num w:numId="11" w16cid:durableId="551580661">
    <w:abstractNumId w:val="8"/>
  </w:num>
  <w:num w:numId="12" w16cid:durableId="839197867">
    <w:abstractNumId w:val="12"/>
  </w:num>
  <w:num w:numId="13" w16cid:durableId="1715498951">
    <w:abstractNumId w:val="11"/>
  </w:num>
  <w:num w:numId="14" w16cid:durableId="1982734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KwMDKxsDQ1NzU0MDVV0lEKTi0uzszPAykwrAUA8/libywAAAA="/>
  </w:docVars>
  <w:rsids>
    <w:rsidRoot w:val="000F0D0F"/>
    <w:rsid w:val="00000DE8"/>
    <w:rsid w:val="0000178D"/>
    <w:rsid w:val="00003258"/>
    <w:rsid w:val="000072C0"/>
    <w:rsid w:val="000106D2"/>
    <w:rsid w:val="0001143D"/>
    <w:rsid w:val="0001186E"/>
    <w:rsid w:val="000124B6"/>
    <w:rsid w:val="00012CB8"/>
    <w:rsid w:val="0001444D"/>
    <w:rsid w:val="00021281"/>
    <w:rsid w:val="00027137"/>
    <w:rsid w:val="00031214"/>
    <w:rsid w:val="00031389"/>
    <w:rsid w:val="00032711"/>
    <w:rsid w:val="00035562"/>
    <w:rsid w:val="000371D1"/>
    <w:rsid w:val="00041279"/>
    <w:rsid w:val="000425DC"/>
    <w:rsid w:val="00042C41"/>
    <w:rsid w:val="00051DB3"/>
    <w:rsid w:val="00052BA1"/>
    <w:rsid w:val="00054AA1"/>
    <w:rsid w:val="00054CEA"/>
    <w:rsid w:val="0005677F"/>
    <w:rsid w:val="00057DCA"/>
    <w:rsid w:val="000606D0"/>
    <w:rsid w:val="0006335B"/>
    <w:rsid w:val="0006746A"/>
    <w:rsid w:val="00072FC8"/>
    <w:rsid w:val="00075CE1"/>
    <w:rsid w:val="00076700"/>
    <w:rsid w:val="00080A98"/>
    <w:rsid w:val="00080EF0"/>
    <w:rsid w:val="0008241A"/>
    <w:rsid w:val="00083781"/>
    <w:rsid w:val="000854E5"/>
    <w:rsid w:val="000862CE"/>
    <w:rsid w:val="00090FC8"/>
    <w:rsid w:val="00092DE0"/>
    <w:rsid w:val="0009316B"/>
    <w:rsid w:val="00095461"/>
    <w:rsid w:val="00097166"/>
    <w:rsid w:val="000A0EB0"/>
    <w:rsid w:val="000A3030"/>
    <w:rsid w:val="000A3D8D"/>
    <w:rsid w:val="000A6F0D"/>
    <w:rsid w:val="000B3827"/>
    <w:rsid w:val="000B47E8"/>
    <w:rsid w:val="000B53A4"/>
    <w:rsid w:val="000B571B"/>
    <w:rsid w:val="000C0692"/>
    <w:rsid w:val="000C66F5"/>
    <w:rsid w:val="000C68B8"/>
    <w:rsid w:val="000D48F4"/>
    <w:rsid w:val="000D537D"/>
    <w:rsid w:val="000E2769"/>
    <w:rsid w:val="000E67B7"/>
    <w:rsid w:val="000E6F6D"/>
    <w:rsid w:val="000F089B"/>
    <w:rsid w:val="000F0D0F"/>
    <w:rsid w:val="000F1F3A"/>
    <w:rsid w:val="000F370B"/>
    <w:rsid w:val="000F434D"/>
    <w:rsid w:val="000F65DF"/>
    <w:rsid w:val="000F76F3"/>
    <w:rsid w:val="001048F2"/>
    <w:rsid w:val="001116C8"/>
    <w:rsid w:val="001155C5"/>
    <w:rsid w:val="00115925"/>
    <w:rsid w:val="001244C1"/>
    <w:rsid w:val="00133D2F"/>
    <w:rsid w:val="00135571"/>
    <w:rsid w:val="00135696"/>
    <w:rsid w:val="00135ACB"/>
    <w:rsid w:val="00135D1A"/>
    <w:rsid w:val="00136FF0"/>
    <w:rsid w:val="00137A94"/>
    <w:rsid w:val="0014097E"/>
    <w:rsid w:val="00141755"/>
    <w:rsid w:val="00141A37"/>
    <w:rsid w:val="00146784"/>
    <w:rsid w:val="00146CAB"/>
    <w:rsid w:val="001501AB"/>
    <w:rsid w:val="001517E3"/>
    <w:rsid w:val="00152B48"/>
    <w:rsid w:val="00156F86"/>
    <w:rsid w:val="00157575"/>
    <w:rsid w:val="00157A5C"/>
    <w:rsid w:val="00160C3C"/>
    <w:rsid w:val="001650EE"/>
    <w:rsid w:val="0016697D"/>
    <w:rsid w:val="0017349A"/>
    <w:rsid w:val="001763B6"/>
    <w:rsid w:val="00176C15"/>
    <w:rsid w:val="001775B5"/>
    <w:rsid w:val="001776D8"/>
    <w:rsid w:val="00177B03"/>
    <w:rsid w:val="00177B09"/>
    <w:rsid w:val="00181FF3"/>
    <w:rsid w:val="001821EB"/>
    <w:rsid w:val="0019134C"/>
    <w:rsid w:val="00191866"/>
    <w:rsid w:val="00192341"/>
    <w:rsid w:val="00192639"/>
    <w:rsid w:val="00196C6D"/>
    <w:rsid w:val="0019702B"/>
    <w:rsid w:val="00197534"/>
    <w:rsid w:val="001A073A"/>
    <w:rsid w:val="001A1214"/>
    <w:rsid w:val="001A132F"/>
    <w:rsid w:val="001A1D2A"/>
    <w:rsid w:val="001A2B05"/>
    <w:rsid w:val="001A52C0"/>
    <w:rsid w:val="001A6C2A"/>
    <w:rsid w:val="001A73DB"/>
    <w:rsid w:val="001B52A7"/>
    <w:rsid w:val="001B5A29"/>
    <w:rsid w:val="001B7281"/>
    <w:rsid w:val="001C0978"/>
    <w:rsid w:val="001C176B"/>
    <w:rsid w:val="001C3022"/>
    <w:rsid w:val="001C73C9"/>
    <w:rsid w:val="001C7E10"/>
    <w:rsid w:val="001D29E9"/>
    <w:rsid w:val="001D4E61"/>
    <w:rsid w:val="001D5A98"/>
    <w:rsid w:val="001D6779"/>
    <w:rsid w:val="001E380E"/>
    <w:rsid w:val="001E5DD2"/>
    <w:rsid w:val="001E766E"/>
    <w:rsid w:val="001E76D7"/>
    <w:rsid w:val="001E79C5"/>
    <w:rsid w:val="001F0938"/>
    <w:rsid w:val="001F3ACE"/>
    <w:rsid w:val="001F694A"/>
    <w:rsid w:val="001F74F7"/>
    <w:rsid w:val="001F7E03"/>
    <w:rsid w:val="0020139A"/>
    <w:rsid w:val="00203A4D"/>
    <w:rsid w:val="00203E49"/>
    <w:rsid w:val="00210DAA"/>
    <w:rsid w:val="002179B6"/>
    <w:rsid w:val="0022671F"/>
    <w:rsid w:val="00227309"/>
    <w:rsid w:val="00227E55"/>
    <w:rsid w:val="002325F9"/>
    <w:rsid w:val="00234FD3"/>
    <w:rsid w:val="00236E9A"/>
    <w:rsid w:val="00237908"/>
    <w:rsid w:val="002423F4"/>
    <w:rsid w:val="00250E14"/>
    <w:rsid w:val="00253A40"/>
    <w:rsid w:val="0025484E"/>
    <w:rsid w:val="002614CA"/>
    <w:rsid w:val="0026556A"/>
    <w:rsid w:val="00267485"/>
    <w:rsid w:val="00270E6C"/>
    <w:rsid w:val="00274264"/>
    <w:rsid w:val="00277C7C"/>
    <w:rsid w:val="00280427"/>
    <w:rsid w:val="002837BE"/>
    <w:rsid w:val="00284971"/>
    <w:rsid w:val="00284D45"/>
    <w:rsid w:val="00287F4B"/>
    <w:rsid w:val="00293FCC"/>
    <w:rsid w:val="002943FE"/>
    <w:rsid w:val="00294485"/>
    <w:rsid w:val="002A1B48"/>
    <w:rsid w:val="002A20AC"/>
    <w:rsid w:val="002A3B5C"/>
    <w:rsid w:val="002A7A14"/>
    <w:rsid w:val="002B379F"/>
    <w:rsid w:val="002B5325"/>
    <w:rsid w:val="002C1141"/>
    <w:rsid w:val="002C4510"/>
    <w:rsid w:val="002C5012"/>
    <w:rsid w:val="002C5A6E"/>
    <w:rsid w:val="002C5ADB"/>
    <w:rsid w:val="002C74E3"/>
    <w:rsid w:val="002D0C0E"/>
    <w:rsid w:val="002D1DF1"/>
    <w:rsid w:val="002D3E19"/>
    <w:rsid w:val="002D6632"/>
    <w:rsid w:val="002D6A64"/>
    <w:rsid w:val="002D7280"/>
    <w:rsid w:val="002E118A"/>
    <w:rsid w:val="002E1F9B"/>
    <w:rsid w:val="002E2A57"/>
    <w:rsid w:val="002E7D23"/>
    <w:rsid w:val="002F28EA"/>
    <w:rsid w:val="002F36DB"/>
    <w:rsid w:val="002F619D"/>
    <w:rsid w:val="002F6910"/>
    <w:rsid w:val="003003E3"/>
    <w:rsid w:val="00300F83"/>
    <w:rsid w:val="00301355"/>
    <w:rsid w:val="00306AB6"/>
    <w:rsid w:val="00311659"/>
    <w:rsid w:val="0031238A"/>
    <w:rsid w:val="00312467"/>
    <w:rsid w:val="00313C75"/>
    <w:rsid w:val="003144B2"/>
    <w:rsid w:val="00315599"/>
    <w:rsid w:val="0032033D"/>
    <w:rsid w:val="00323525"/>
    <w:rsid w:val="00324221"/>
    <w:rsid w:val="003305BF"/>
    <w:rsid w:val="003313BC"/>
    <w:rsid w:val="00333A88"/>
    <w:rsid w:val="00334EBA"/>
    <w:rsid w:val="00334F22"/>
    <w:rsid w:val="00337410"/>
    <w:rsid w:val="0034342B"/>
    <w:rsid w:val="00343779"/>
    <w:rsid w:val="003509AD"/>
    <w:rsid w:val="00351071"/>
    <w:rsid w:val="003520B8"/>
    <w:rsid w:val="003540DA"/>
    <w:rsid w:val="00355A70"/>
    <w:rsid w:val="0035693E"/>
    <w:rsid w:val="00357875"/>
    <w:rsid w:val="00362F9B"/>
    <w:rsid w:val="00370972"/>
    <w:rsid w:val="003714DC"/>
    <w:rsid w:val="0037744B"/>
    <w:rsid w:val="003774D6"/>
    <w:rsid w:val="00383346"/>
    <w:rsid w:val="00385FC4"/>
    <w:rsid w:val="0039000C"/>
    <w:rsid w:val="00396B41"/>
    <w:rsid w:val="003A0AEC"/>
    <w:rsid w:val="003A2CB6"/>
    <w:rsid w:val="003A5D8B"/>
    <w:rsid w:val="003A7EDA"/>
    <w:rsid w:val="003B03CF"/>
    <w:rsid w:val="003B192D"/>
    <w:rsid w:val="003B36E4"/>
    <w:rsid w:val="003B4210"/>
    <w:rsid w:val="003B4AC5"/>
    <w:rsid w:val="003B5C64"/>
    <w:rsid w:val="003B6580"/>
    <w:rsid w:val="003C7693"/>
    <w:rsid w:val="003C7F38"/>
    <w:rsid w:val="003D78A7"/>
    <w:rsid w:val="003E076D"/>
    <w:rsid w:val="003E38D2"/>
    <w:rsid w:val="003F1CDF"/>
    <w:rsid w:val="003F241C"/>
    <w:rsid w:val="003F3927"/>
    <w:rsid w:val="003F6005"/>
    <w:rsid w:val="003F6130"/>
    <w:rsid w:val="003F63C0"/>
    <w:rsid w:val="003F79B0"/>
    <w:rsid w:val="004008FE"/>
    <w:rsid w:val="00405C44"/>
    <w:rsid w:val="00406A40"/>
    <w:rsid w:val="0040706A"/>
    <w:rsid w:val="004112CD"/>
    <w:rsid w:val="00415B3C"/>
    <w:rsid w:val="00416F98"/>
    <w:rsid w:val="00420F69"/>
    <w:rsid w:val="0042262C"/>
    <w:rsid w:val="0042698B"/>
    <w:rsid w:val="00430DFD"/>
    <w:rsid w:val="004334A3"/>
    <w:rsid w:val="0043657F"/>
    <w:rsid w:val="00436A39"/>
    <w:rsid w:val="00440442"/>
    <w:rsid w:val="0044073C"/>
    <w:rsid w:val="004455DD"/>
    <w:rsid w:val="00450560"/>
    <w:rsid w:val="00453D2E"/>
    <w:rsid w:val="004556BD"/>
    <w:rsid w:val="0046055D"/>
    <w:rsid w:val="00462BEA"/>
    <w:rsid w:val="004667E1"/>
    <w:rsid w:val="00473DF6"/>
    <w:rsid w:val="004748AD"/>
    <w:rsid w:val="00475EE7"/>
    <w:rsid w:val="00477455"/>
    <w:rsid w:val="00483630"/>
    <w:rsid w:val="00496746"/>
    <w:rsid w:val="00496ECE"/>
    <w:rsid w:val="00497343"/>
    <w:rsid w:val="004A2DF7"/>
    <w:rsid w:val="004A64FB"/>
    <w:rsid w:val="004B1FB2"/>
    <w:rsid w:val="004B4565"/>
    <w:rsid w:val="004B4DB6"/>
    <w:rsid w:val="004B5AEE"/>
    <w:rsid w:val="004C0E33"/>
    <w:rsid w:val="004C2256"/>
    <w:rsid w:val="004C240A"/>
    <w:rsid w:val="004C2F87"/>
    <w:rsid w:val="004C4116"/>
    <w:rsid w:val="004C591C"/>
    <w:rsid w:val="004C5ED4"/>
    <w:rsid w:val="004C7FF7"/>
    <w:rsid w:val="004D012A"/>
    <w:rsid w:val="004E4767"/>
    <w:rsid w:val="004E4C58"/>
    <w:rsid w:val="004E6C2B"/>
    <w:rsid w:val="004F07E8"/>
    <w:rsid w:val="004F2417"/>
    <w:rsid w:val="004F5583"/>
    <w:rsid w:val="004F6480"/>
    <w:rsid w:val="00501283"/>
    <w:rsid w:val="00503B16"/>
    <w:rsid w:val="0050472C"/>
    <w:rsid w:val="00506133"/>
    <w:rsid w:val="00506955"/>
    <w:rsid w:val="0050723C"/>
    <w:rsid w:val="005107AA"/>
    <w:rsid w:val="00511F37"/>
    <w:rsid w:val="00514C14"/>
    <w:rsid w:val="0051632A"/>
    <w:rsid w:val="0051659D"/>
    <w:rsid w:val="00520AC5"/>
    <w:rsid w:val="005219E5"/>
    <w:rsid w:val="005229A6"/>
    <w:rsid w:val="00523EAD"/>
    <w:rsid w:val="005268B0"/>
    <w:rsid w:val="00526FDB"/>
    <w:rsid w:val="005278B1"/>
    <w:rsid w:val="00527BE6"/>
    <w:rsid w:val="00533FD0"/>
    <w:rsid w:val="00534ADB"/>
    <w:rsid w:val="00534E0B"/>
    <w:rsid w:val="00540819"/>
    <w:rsid w:val="0054159F"/>
    <w:rsid w:val="00541EF7"/>
    <w:rsid w:val="00542E75"/>
    <w:rsid w:val="005455A8"/>
    <w:rsid w:val="00545982"/>
    <w:rsid w:val="00546B10"/>
    <w:rsid w:val="00550F71"/>
    <w:rsid w:val="00552F4E"/>
    <w:rsid w:val="0055444D"/>
    <w:rsid w:val="005546CB"/>
    <w:rsid w:val="00563E64"/>
    <w:rsid w:val="0056449F"/>
    <w:rsid w:val="00565C36"/>
    <w:rsid w:val="00566D37"/>
    <w:rsid w:val="00574E3E"/>
    <w:rsid w:val="00575C11"/>
    <w:rsid w:val="00581F47"/>
    <w:rsid w:val="0058226A"/>
    <w:rsid w:val="00582C79"/>
    <w:rsid w:val="005834DD"/>
    <w:rsid w:val="005836CD"/>
    <w:rsid w:val="00583FF7"/>
    <w:rsid w:val="00592664"/>
    <w:rsid w:val="00594D21"/>
    <w:rsid w:val="005A5184"/>
    <w:rsid w:val="005A5978"/>
    <w:rsid w:val="005B1224"/>
    <w:rsid w:val="005B38E4"/>
    <w:rsid w:val="005C0F6D"/>
    <w:rsid w:val="005C1A1C"/>
    <w:rsid w:val="005C4423"/>
    <w:rsid w:val="005D3B07"/>
    <w:rsid w:val="005D7D73"/>
    <w:rsid w:val="005F467B"/>
    <w:rsid w:val="005F5913"/>
    <w:rsid w:val="005F6AFD"/>
    <w:rsid w:val="00602F50"/>
    <w:rsid w:val="0060323E"/>
    <w:rsid w:val="0060586F"/>
    <w:rsid w:val="00610F49"/>
    <w:rsid w:val="0061448E"/>
    <w:rsid w:val="00614C86"/>
    <w:rsid w:val="0061567A"/>
    <w:rsid w:val="00617DF8"/>
    <w:rsid w:val="00621123"/>
    <w:rsid w:val="00623E65"/>
    <w:rsid w:val="00625725"/>
    <w:rsid w:val="006265ED"/>
    <w:rsid w:val="00627B6F"/>
    <w:rsid w:val="00627DA9"/>
    <w:rsid w:val="00630317"/>
    <w:rsid w:val="00633093"/>
    <w:rsid w:val="00634EF0"/>
    <w:rsid w:val="00637CE9"/>
    <w:rsid w:val="0064063E"/>
    <w:rsid w:val="0064212D"/>
    <w:rsid w:val="00645015"/>
    <w:rsid w:val="00651E88"/>
    <w:rsid w:val="0065342D"/>
    <w:rsid w:val="00653B42"/>
    <w:rsid w:val="006545AF"/>
    <w:rsid w:val="00656697"/>
    <w:rsid w:val="00656C35"/>
    <w:rsid w:val="00656D1E"/>
    <w:rsid w:val="00661690"/>
    <w:rsid w:val="006655C0"/>
    <w:rsid w:val="006665FC"/>
    <w:rsid w:val="00666A13"/>
    <w:rsid w:val="00666D98"/>
    <w:rsid w:val="00667125"/>
    <w:rsid w:val="00667B33"/>
    <w:rsid w:val="00672499"/>
    <w:rsid w:val="00675348"/>
    <w:rsid w:val="00681008"/>
    <w:rsid w:val="0068271D"/>
    <w:rsid w:val="00682A3F"/>
    <w:rsid w:val="00682B25"/>
    <w:rsid w:val="00683B47"/>
    <w:rsid w:val="00686629"/>
    <w:rsid w:val="0069296D"/>
    <w:rsid w:val="00693A2C"/>
    <w:rsid w:val="00695A16"/>
    <w:rsid w:val="006A08C1"/>
    <w:rsid w:val="006A0AF7"/>
    <w:rsid w:val="006A4249"/>
    <w:rsid w:val="006A6C64"/>
    <w:rsid w:val="006B26DB"/>
    <w:rsid w:val="006B4763"/>
    <w:rsid w:val="006B47E0"/>
    <w:rsid w:val="006B5601"/>
    <w:rsid w:val="006C09A2"/>
    <w:rsid w:val="006C0BB6"/>
    <w:rsid w:val="006C1263"/>
    <w:rsid w:val="006C2325"/>
    <w:rsid w:val="006C71D5"/>
    <w:rsid w:val="006C7B62"/>
    <w:rsid w:val="006D1E0F"/>
    <w:rsid w:val="006D4890"/>
    <w:rsid w:val="006D627A"/>
    <w:rsid w:val="006D6E70"/>
    <w:rsid w:val="006E1EB5"/>
    <w:rsid w:val="006E2ABE"/>
    <w:rsid w:val="006E3505"/>
    <w:rsid w:val="006F0B94"/>
    <w:rsid w:val="006F24E8"/>
    <w:rsid w:val="006F5191"/>
    <w:rsid w:val="006F7A23"/>
    <w:rsid w:val="00701971"/>
    <w:rsid w:val="00701E00"/>
    <w:rsid w:val="00710970"/>
    <w:rsid w:val="0071159C"/>
    <w:rsid w:val="00711A0A"/>
    <w:rsid w:val="00711E03"/>
    <w:rsid w:val="007123BD"/>
    <w:rsid w:val="00712F8D"/>
    <w:rsid w:val="00713B8B"/>
    <w:rsid w:val="00714F24"/>
    <w:rsid w:val="0071513E"/>
    <w:rsid w:val="00716A4A"/>
    <w:rsid w:val="00721852"/>
    <w:rsid w:val="007225D7"/>
    <w:rsid w:val="00722A36"/>
    <w:rsid w:val="00724F9D"/>
    <w:rsid w:val="00730F5C"/>
    <w:rsid w:val="00732CED"/>
    <w:rsid w:val="00735B06"/>
    <w:rsid w:val="0073620E"/>
    <w:rsid w:val="007367A4"/>
    <w:rsid w:val="00737B67"/>
    <w:rsid w:val="007416B0"/>
    <w:rsid w:val="00742820"/>
    <w:rsid w:val="0074294B"/>
    <w:rsid w:val="00747533"/>
    <w:rsid w:val="00750A0C"/>
    <w:rsid w:val="00751846"/>
    <w:rsid w:val="00751C81"/>
    <w:rsid w:val="00754914"/>
    <w:rsid w:val="007552BA"/>
    <w:rsid w:val="0075621B"/>
    <w:rsid w:val="00765F5E"/>
    <w:rsid w:val="00773502"/>
    <w:rsid w:val="00774FAC"/>
    <w:rsid w:val="007814B1"/>
    <w:rsid w:val="0078188E"/>
    <w:rsid w:val="007837F1"/>
    <w:rsid w:val="00787D94"/>
    <w:rsid w:val="00791AF3"/>
    <w:rsid w:val="00793117"/>
    <w:rsid w:val="00793FF4"/>
    <w:rsid w:val="00794C2A"/>
    <w:rsid w:val="0079716E"/>
    <w:rsid w:val="007A0FDD"/>
    <w:rsid w:val="007A1777"/>
    <w:rsid w:val="007A31DF"/>
    <w:rsid w:val="007A7448"/>
    <w:rsid w:val="007B21B6"/>
    <w:rsid w:val="007B27C5"/>
    <w:rsid w:val="007C095B"/>
    <w:rsid w:val="007C2901"/>
    <w:rsid w:val="007C4E70"/>
    <w:rsid w:val="007C6DD1"/>
    <w:rsid w:val="007D04D4"/>
    <w:rsid w:val="007D6A5D"/>
    <w:rsid w:val="007E5792"/>
    <w:rsid w:val="007F47E6"/>
    <w:rsid w:val="007F68BC"/>
    <w:rsid w:val="00800F77"/>
    <w:rsid w:val="00803999"/>
    <w:rsid w:val="00804961"/>
    <w:rsid w:val="00806A5D"/>
    <w:rsid w:val="008078D5"/>
    <w:rsid w:val="008108F2"/>
    <w:rsid w:val="008124D0"/>
    <w:rsid w:val="008124DE"/>
    <w:rsid w:val="008127A9"/>
    <w:rsid w:val="008150D6"/>
    <w:rsid w:val="00817967"/>
    <w:rsid w:val="00830400"/>
    <w:rsid w:val="008304CC"/>
    <w:rsid w:val="008312AF"/>
    <w:rsid w:val="00832322"/>
    <w:rsid w:val="008330A7"/>
    <w:rsid w:val="0083344A"/>
    <w:rsid w:val="008339FC"/>
    <w:rsid w:val="00833F37"/>
    <w:rsid w:val="00836DCA"/>
    <w:rsid w:val="00843969"/>
    <w:rsid w:val="00846365"/>
    <w:rsid w:val="00850513"/>
    <w:rsid w:val="008526E1"/>
    <w:rsid w:val="00861557"/>
    <w:rsid w:val="008616D4"/>
    <w:rsid w:val="00864940"/>
    <w:rsid w:val="008720C3"/>
    <w:rsid w:val="0087570D"/>
    <w:rsid w:val="00875BC2"/>
    <w:rsid w:val="00876AB6"/>
    <w:rsid w:val="00883221"/>
    <w:rsid w:val="00890965"/>
    <w:rsid w:val="00892BF5"/>
    <w:rsid w:val="008A1C66"/>
    <w:rsid w:val="008A2512"/>
    <w:rsid w:val="008A5E1D"/>
    <w:rsid w:val="008A6008"/>
    <w:rsid w:val="008B7158"/>
    <w:rsid w:val="008C19FC"/>
    <w:rsid w:val="008C3D33"/>
    <w:rsid w:val="008C4DB2"/>
    <w:rsid w:val="008C686D"/>
    <w:rsid w:val="008D1C09"/>
    <w:rsid w:val="008D346F"/>
    <w:rsid w:val="008D38F8"/>
    <w:rsid w:val="008D5C89"/>
    <w:rsid w:val="008E167F"/>
    <w:rsid w:val="008E3537"/>
    <w:rsid w:val="008E35F6"/>
    <w:rsid w:val="008E781F"/>
    <w:rsid w:val="008F1483"/>
    <w:rsid w:val="008F217D"/>
    <w:rsid w:val="008F2D0D"/>
    <w:rsid w:val="008F5720"/>
    <w:rsid w:val="008F5A21"/>
    <w:rsid w:val="009009D3"/>
    <w:rsid w:val="00900EDF"/>
    <w:rsid w:val="0090673A"/>
    <w:rsid w:val="00906B65"/>
    <w:rsid w:val="0090712C"/>
    <w:rsid w:val="009146FD"/>
    <w:rsid w:val="00914BBB"/>
    <w:rsid w:val="00916143"/>
    <w:rsid w:val="00920EFA"/>
    <w:rsid w:val="00923788"/>
    <w:rsid w:val="00923EA4"/>
    <w:rsid w:val="009302EC"/>
    <w:rsid w:val="009335F3"/>
    <w:rsid w:val="009339AA"/>
    <w:rsid w:val="00934BA4"/>
    <w:rsid w:val="009351CB"/>
    <w:rsid w:val="00937149"/>
    <w:rsid w:val="00937F76"/>
    <w:rsid w:val="00941B0A"/>
    <w:rsid w:val="009424A5"/>
    <w:rsid w:val="00943FC4"/>
    <w:rsid w:val="009440C1"/>
    <w:rsid w:val="009450B8"/>
    <w:rsid w:val="00947A60"/>
    <w:rsid w:val="009524A9"/>
    <w:rsid w:val="00953346"/>
    <w:rsid w:val="00954959"/>
    <w:rsid w:val="00954A64"/>
    <w:rsid w:val="00954B94"/>
    <w:rsid w:val="00954BB6"/>
    <w:rsid w:val="00955576"/>
    <w:rsid w:val="0095685A"/>
    <w:rsid w:val="00956E78"/>
    <w:rsid w:val="009655C6"/>
    <w:rsid w:val="009704DE"/>
    <w:rsid w:val="00970541"/>
    <w:rsid w:val="00976271"/>
    <w:rsid w:val="009763AA"/>
    <w:rsid w:val="00981FA8"/>
    <w:rsid w:val="00982541"/>
    <w:rsid w:val="00983C2E"/>
    <w:rsid w:val="00986793"/>
    <w:rsid w:val="009872F0"/>
    <w:rsid w:val="0099394E"/>
    <w:rsid w:val="0099428E"/>
    <w:rsid w:val="009948FB"/>
    <w:rsid w:val="00996EC6"/>
    <w:rsid w:val="00997EE5"/>
    <w:rsid w:val="009A4FAA"/>
    <w:rsid w:val="009A697F"/>
    <w:rsid w:val="009B0DDD"/>
    <w:rsid w:val="009B20DC"/>
    <w:rsid w:val="009B5702"/>
    <w:rsid w:val="009B58E3"/>
    <w:rsid w:val="009C09FB"/>
    <w:rsid w:val="009C37A2"/>
    <w:rsid w:val="009C53D2"/>
    <w:rsid w:val="009C5EBA"/>
    <w:rsid w:val="009C7701"/>
    <w:rsid w:val="009D2290"/>
    <w:rsid w:val="009D2302"/>
    <w:rsid w:val="009D2B8E"/>
    <w:rsid w:val="009D49D6"/>
    <w:rsid w:val="009E0440"/>
    <w:rsid w:val="009E0BCE"/>
    <w:rsid w:val="009E4763"/>
    <w:rsid w:val="009E59FA"/>
    <w:rsid w:val="009E6E4D"/>
    <w:rsid w:val="009F1436"/>
    <w:rsid w:val="00A0394D"/>
    <w:rsid w:val="00A0420A"/>
    <w:rsid w:val="00A042FD"/>
    <w:rsid w:val="00A10CD3"/>
    <w:rsid w:val="00A13694"/>
    <w:rsid w:val="00A137A3"/>
    <w:rsid w:val="00A15177"/>
    <w:rsid w:val="00A15477"/>
    <w:rsid w:val="00A17A46"/>
    <w:rsid w:val="00A2331B"/>
    <w:rsid w:val="00A2497A"/>
    <w:rsid w:val="00A25176"/>
    <w:rsid w:val="00A31D6A"/>
    <w:rsid w:val="00A37A7B"/>
    <w:rsid w:val="00A40557"/>
    <w:rsid w:val="00A4095D"/>
    <w:rsid w:val="00A41AA0"/>
    <w:rsid w:val="00A42B28"/>
    <w:rsid w:val="00A43575"/>
    <w:rsid w:val="00A4551B"/>
    <w:rsid w:val="00A46FB2"/>
    <w:rsid w:val="00A53E61"/>
    <w:rsid w:val="00A546E2"/>
    <w:rsid w:val="00A55048"/>
    <w:rsid w:val="00A60FBF"/>
    <w:rsid w:val="00A66ED7"/>
    <w:rsid w:val="00A76280"/>
    <w:rsid w:val="00A76F06"/>
    <w:rsid w:val="00A7765D"/>
    <w:rsid w:val="00A81F89"/>
    <w:rsid w:val="00A82EB5"/>
    <w:rsid w:val="00A84C1C"/>
    <w:rsid w:val="00A9119F"/>
    <w:rsid w:val="00A94C63"/>
    <w:rsid w:val="00A95F13"/>
    <w:rsid w:val="00A96BE5"/>
    <w:rsid w:val="00A979D1"/>
    <w:rsid w:val="00AA0351"/>
    <w:rsid w:val="00AA069A"/>
    <w:rsid w:val="00AA5F2F"/>
    <w:rsid w:val="00AA7373"/>
    <w:rsid w:val="00AB19EE"/>
    <w:rsid w:val="00AB26FA"/>
    <w:rsid w:val="00AB5E26"/>
    <w:rsid w:val="00AB6B33"/>
    <w:rsid w:val="00AB77F4"/>
    <w:rsid w:val="00AC2BF0"/>
    <w:rsid w:val="00AC38E4"/>
    <w:rsid w:val="00AC431B"/>
    <w:rsid w:val="00AC65A2"/>
    <w:rsid w:val="00AD0B10"/>
    <w:rsid w:val="00AD39FF"/>
    <w:rsid w:val="00AD3B7C"/>
    <w:rsid w:val="00AD79B7"/>
    <w:rsid w:val="00AD7B5C"/>
    <w:rsid w:val="00AE18C5"/>
    <w:rsid w:val="00AE54BC"/>
    <w:rsid w:val="00AE6291"/>
    <w:rsid w:val="00AE6E2D"/>
    <w:rsid w:val="00AE768D"/>
    <w:rsid w:val="00AF143A"/>
    <w:rsid w:val="00AF25ED"/>
    <w:rsid w:val="00AF3179"/>
    <w:rsid w:val="00AF52F8"/>
    <w:rsid w:val="00AF7001"/>
    <w:rsid w:val="00B03CC9"/>
    <w:rsid w:val="00B04C3E"/>
    <w:rsid w:val="00B04C76"/>
    <w:rsid w:val="00B10B0E"/>
    <w:rsid w:val="00B119B8"/>
    <w:rsid w:val="00B136BA"/>
    <w:rsid w:val="00B17BB9"/>
    <w:rsid w:val="00B20FD9"/>
    <w:rsid w:val="00B21637"/>
    <w:rsid w:val="00B234A6"/>
    <w:rsid w:val="00B23540"/>
    <w:rsid w:val="00B2554E"/>
    <w:rsid w:val="00B26DF8"/>
    <w:rsid w:val="00B33D30"/>
    <w:rsid w:val="00B3441A"/>
    <w:rsid w:val="00B37359"/>
    <w:rsid w:val="00B405E8"/>
    <w:rsid w:val="00B4272B"/>
    <w:rsid w:val="00B42FFF"/>
    <w:rsid w:val="00B475C9"/>
    <w:rsid w:val="00B50559"/>
    <w:rsid w:val="00B5144D"/>
    <w:rsid w:val="00B51A71"/>
    <w:rsid w:val="00B51CCA"/>
    <w:rsid w:val="00B51D0D"/>
    <w:rsid w:val="00B528A8"/>
    <w:rsid w:val="00B53DCA"/>
    <w:rsid w:val="00B631FC"/>
    <w:rsid w:val="00B65B7A"/>
    <w:rsid w:val="00B67589"/>
    <w:rsid w:val="00B712D7"/>
    <w:rsid w:val="00B714A2"/>
    <w:rsid w:val="00B717C7"/>
    <w:rsid w:val="00B71A62"/>
    <w:rsid w:val="00B71CAE"/>
    <w:rsid w:val="00B73C81"/>
    <w:rsid w:val="00B746DF"/>
    <w:rsid w:val="00B77006"/>
    <w:rsid w:val="00B77929"/>
    <w:rsid w:val="00B80755"/>
    <w:rsid w:val="00B80A3B"/>
    <w:rsid w:val="00B8559A"/>
    <w:rsid w:val="00B858CB"/>
    <w:rsid w:val="00B86158"/>
    <w:rsid w:val="00B91417"/>
    <w:rsid w:val="00B92CA0"/>
    <w:rsid w:val="00B93446"/>
    <w:rsid w:val="00B93477"/>
    <w:rsid w:val="00B948D0"/>
    <w:rsid w:val="00B965A9"/>
    <w:rsid w:val="00B97E19"/>
    <w:rsid w:val="00BA1063"/>
    <w:rsid w:val="00BA11F2"/>
    <w:rsid w:val="00BA16DE"/>
    <w:rsid w:val="00BA4158"/>
    <w:rsid w:val="00BA4D8B"/>
    <w:rsid w:val="00BA4F45"/>
    <w:rsid w:val="00BA75B5"/>
    <w:rsid w:val="00BB3D1C"/>
    <w:rsid w:val="00BB7E2C"/>
    <w:rsid w:val="00BC1F9E"/>
    <w:rsid w:val="00BC2629"/>
    <w:rsid w:val="00BC2FAF"/>
    <w:rsid w:val="00BD0A88"/>
    <w:rsid w:val="00BD447F"/>
    <w:rsid w:val="00BD6A86"/>
    <w:rsid w:val="00BD7C65"/>
    <w:rsid w:val="00BE401C"/>
    <w:rsid w:val="00BE6E09"/>
    <w:rsid w:val="00BF0EAD"/>
    <w:rsid w:val="00BF12E2"/>
    <w:rsid w:val="00BF174A"/>
    <w:rsid w:val="00BF1AF3"/>
    <w:rsid w:val="00BF25D7"/>
    <w:rsid w:val="00BF4297"/>
    <w:rsid w:val="00BF66A5"/>
    <w:rsid w:val="00C00923"/>
    <w:rsid w:val="00C04E48"/>
    <w:rsid w:val="00C0573B"/>
    <w:rsid w:val="00C21C28"/>
    <w:rsid w:val="00C271E6"/>
    <w:rsid w:val="00C27D6A"/>
    <w:rsid w:val="00C31B8B"/>
    <w:rsid w:val="00C3275A"/>
    <w:rsid w:val="00C360EF"/>
    <w:rsid w:val="00C4271A"/>
    <w:rsid w:val="00C4577D"/>
    <w:rsid w:val="00C46B23"/>
    <w:rsid w:val="00C5067E"/>
    <w:rsid w:val="00C52423"/>
    <w:rsid w:val="00C53879"/>
    <w:rsid w:val="00C53D9D"/>
    <w:rsid w:val="00C62BCE"/>
    <w:rsid w:val="00C62EBE"/>
    <w:rsid w:val="00C63A91"/>
    <w:rsid w:val="00C64B7C"/>
    <w:rsid w:val="00C67874"/>
    <w:rsid w:val="00C728F9"/>
    <w:rsid w:val="00C77F01"/>
    <w:rsid w:val="00C85C56"/>
    <w:rsid w:val="00C85CAD"/>
    <w:rsid w:val="00C87B6C"/>
    <w:rsid w:val="00C87FBD"/>
    <w:rsid w:val="00C90164"/>
    <w:rsid w:val="00C91DFB"/>
    <w:rsid w:val="00C925F2"/>
    <w:rsid w:val="00C944FA"/>
    <w:rsid w:val="00C96498"/>
    <w:rsid w:val="00CA037A"/>
    <w:rsid w:val="00CA2F35"/>
    <w:rsid w:val="00CA5FE1"/>
    <w:rsid w:val="00CB1F44"/>
    <w:rsid w:val="00CB4576"/>
    <w:rsid w:val="00CB732D"/>
    <w:rsid w:val="00CC34EF"/>
    <w:rsid w:val="00CC63D0"/>
    <w:rsid w:val="00CC64CD"/>
    <w:rsid w:val="00CD0700"/>
    <w:rsid w:val="00CD22CB"/>
    <w:rsid w:val="00CD27EE"/>
    <w:rsid w:val="00CD3D1F"/>
    <w:rsid w:val="00CD4B7D"/>
    <w:rsid w:val="00CD5D60"/>
    <w:rsid w:val="00CD62F8"/>
    <w:rsid w:val="00CE1E96"/>
    <w:rsid w:val="00CE3094"/>
    <w:rsid w:val="00CE3466"/>
    <w:rsid w:val="00CE4117"/>
    <w:rsid w:val="00CE5E79"/>
    <w:rsid w:val="00CF5709"/>
    <w:rsid w:val="00D031D4"/>
    <w:rsid w:val="00D04BB3"/>
    <w:rsid w:val="00D24B67"/>
    <w:rsid w:val="00D25B1A"/>
    <w:rsid w:val="00D332DF"/>
    <w:rsid w:val="00D41379"/>
    <w:rsid w:val="00D46B55"/>
    <w:rsid w:val="00D47471"/>
    <w:rsid w:val="00D5192A"/>
    <w:rsid w:val="00D53418"/>
    <w:rsid w:val="00D554FA"/>
    <w:rsid w:val="00D55899"/>
    <w:rsid w:val="00D574B8"/>
    <w:rsid w:val="00D61A07"/>
    <w:rsid w:val="00D632AE"/>
    <w:rsid w:val="00D6362D"/>
    <w:rsid w:val="00D67C0C"/>
    <w:rsid w:val="00D7119E"/>
    <w:rsid w:val="00D75761"/>
    <w:rsid w:val="00D851D1"/>
    <w:rsid w:val="00D85DC8"/>
    <w:rsid w:val="00D90215"/>
    <w:rsid w:val="00D902C6"/>
    <w:rsid w:val="00D92976"/>
    <w:rsid w:val="00D94BFC"/>
    <w:rsid w:val="00DA00F9"/>
    <w:rsid w:val="00DA778C"/>
    <w:rsid w:val="00DA7C8C"/>
    <w:rsid w:val="00DB1D31"/>
    <w:rsid w:val="00DB1E4B"/>
    <w:rsid w:val="00DB7270"/>
    <w:rsid w:val="00DB757C"/>
    <w:rsid w:val="00DC024C"/>
    <w:rsid w:val="00DC2069"/>
    <w:rsid w:val="00DC3013"/>
    <w:rsid w:val="00DC524B"/>
    <w:rsid w:val="00DC7F29"/>
    <w:rsid w:val="00DD1A69"/>
    <w:rsid w:val="00DD234B"/>
    <w:rsid w:val="00DD4974"/>
    <w:rsid w:val="00DD4D66"/>
    <w:rsid w:val="00DD777C"/>
    <w:rsid w:val="00DE1431"/>
    <w:rsid w:val="00DE2B74"/>
    <w:rsid w:val="00DE4725"/>
    <w:rsid w:val="00DE5A97"/>
    <w:rsid w:val="00DE6FD8"/>
    <w:rsid w:val="00DE7980"/>
    <w:rsid w:val="00DF2A42"/>
    <w:rsid w:val="00DF5263"/>
    <w:rsid w:val="00DF6206"/>
    <w:rsid w:val="00DF71A1"/>
    <w:rsid w:val="00E005E0"/>
    <w:rsid w:val="00E01FC4"/>
    <w:rsid w:val="00E02D48"/>
    <w:rsid w:val="00E035AF"/>
    <w:rsid w:val="00E0570C"/>
    <w:rsid w:val="00E112CA"/>
    <w:rsid w:val="00E157A5"/>
    <w:rsid w:val="00E16FF9"/>
    <w:rsid w:val="00E179E9"/>
    <w:rsid w:val="00E21DF4"/>
    <w:rsid w:val="00E225CC"/>
    <w:rsid w:val="00E22882"/>
    <w:rsid w:val="00E24751"/>
    <w:rsid w:val="00E27B1C"/>
    <w:rsid w:val="00E32253"/>
    <w:rsid w:val="00E338A2"/>
    <w:rsid w:val="00E3512C"/>
    <w:rsid w:val="00E36DEC"/>
    <w:rsid w:val="00E41EA1"/>
    <w:rsid w:val="00E43EB3"/>
    <w:rsid w:val="00E4798E"/>
    <w:rsid w:val="00E47D07"/>
    <w:rsid w:val="00E502B0"/>
    <w:rsid w:val="00E5392C"/>
    <w:rsid w:val="00E54747"/>
    <w:rsid w:val="00E54CC5"/>
    <w:rsid w:val="00E55225"/>
    <w:rsid w:val="00E56CAC"/>
    <w:rsid w:val="00E60683"/>
    <w:rsid w:val="00E60876"/>
    <w:rsid w:val="00E67428"/>
    <w:rsid w:val="00E67555"/>
    <w:rsid w:val="00E7118A"/>
    <w:rsid w:val="00E74445"/>
    <w:rsid w:val="00E74CC1"/>
    <w:rsid w:val="00E750F5"/>
    <w:rsid w:val="00E771AE"/>
    <w:rsid w:val="00E80168"/>
    <w:rsid w:val="00E82643"/>
    <w:rsid w:val="00E847C3"/>
    <w:rsid w:val="00E84E58"/>
    <w:rsid w:val="00E86FD3"/>
    <w:rsid w:val="00E93595"/>
    <w:rsid w:val="00E95E9A"/>
    <w:rsid w:val="00E96E60"/>
    <w:rsid w:val="00E97400"/>
    <w:rsid w:val="00EA2F9D"/>
    <w:rsid w:val="00EB52C6"/>
    <w:rsid w:val="00EC0107"/>
    <w:rsid w:val="00EC3419"/>
    <w:rsid w:val="00EC4C23"/>
    <w:rsid w:val="00ED054F"/>
    <w:rsid w:val="00ED0C53"/>
    <w:rsid w:val="00ED0F20"/>
    <w:rsid w:val="00ED279A"/>
    <w:rsid w:val="00ED5A96"/>
    <w:rsid w:val="00EE07D3"/>
    <w:rsid w:val="00EE23DD"/>
    <w:rsid w:val="00EE3D03"/>
    <w:rsid w:val="00EE47B0"/>
    <w:rsid w:val="00EE5E5C"/>
    <w:rsid w:val="00EE6D0C"/>
    <w:rsid w:val="00EE7B8C"/>
    <w:rsid w:val="00EF115C"/>
    <w:rsid w:val="00EF3233"/>
    <w:rsid w:val="00EF58DD"/>
    <w:rsid w:val="00EF7E0D"/>
    <w:rsid w:val="00F026A9"/>
    <w:rsid w:val="00F04C37"/>
    <w:rsid w:val="00F06234"/>
    <w:rsid w:val="00F065C8"/>
    <w:rsid w:val="00F10994"/>
    <w:rsid w:val="00F11812"/>
    <w:rsid w:val="00F15B71"/>
    <w:rsid w:val="00F17E6B"/>
    <w:rsid w:val="00F21569"/>
    <w:rsid w:val="00F24C9B"/>
    <w:rsid w:val="00F25B12"/>
    <w:rsid w:val="00F25E6F"/>
    <w:rsid w:val="00F26C0D"/>
    <w:rsid w:val="00F3072C"/>
    <w:rsid w:val="00F32D94"/>
    <w:rsid w:val="00F33756"/>
    <w:rsid w:val="00F33C78"/>
    <w:rsid w:val="00F35652"/>
    <w:rsid w:val="00F35AD4"/>
    <w:rsid w:val="00F37057"/>
    <w:rsid w:val="00F4138F"/>
    <w:rsid w:val="00F420A7"/>
    <w:rsid w:val="00F4431B"/>
    <w:rsid w:val="00F50121"/>
    <w:rsid w:val="00F54471"/>
    <w:rsid w:val="00F55525"/>
    <w:rsid w:val="00F558CF"/>
    <w:rsid w:val="00F608B7"/>
    <w:rsid w:val="00F6188E"/>
    <w:rsid w:val="00F6382A"/>
    <w:rsid w:val="00F64291"/>
    <w:rsid w:val="00F705E6"/>
    <w:rsid w:val="00F70755"/>
    <w:rsid w:val="00F71629"/>
    <w:rsid w:val="00F7277D"/>
    <w:rsid w:val="00F72DCF"/>
    <w:rsid w:val="00F74240"/>
    <w:rsid w:val="00F75B58"/>
    <w:rsid w:val="00F768C9"/>
    <w:rsid w:val="00F774D5"/>
    <w:rsid w:val="00F77E7F"/>
    <w:rsid w:val="00F80203"/>
    <w:rsid w:val="00F81ACD"/>
    <w:rsid w:val="00F823F8"/>
    <w:rsid w:val="00F8373E"/>
    <w:rsid w:val="00F92F4E"/>
    <w:rsid w:val="00F94044"/>
    <w:rsid w:val="00F94B34"/>
    <w:rsid w:val="00F95998"/>
    <w:rsid w:val="00F9755D"/>
    <w:rsid w:val="00F97CE5"/>
    <w:rsid w:val="00FA493F"/>
    <w:rsid w:val="00FA5917"/>
    <w:rsid w:val="00FA6ECE"/>
    <w:rsid w:val="00FA790B"/>
    <w:rsid w:val="00FB254D"/>
    <w:rsid w:val="00FB4C65"/>
    <w:rsid w:val="00FB5266"/>
    <w:rsid w:val="00FC0780"/>
    <w:rsid w:val="00FC23E2"/>
    <w:rsid w:val="00FC294A"/>
    <w:rsid w:val="00FC3191"/>
    <w:rsid w:val="00FD2565"/>
    <w:rsid w:val="00FD3FEF"/>
    <w:rsid w:val="00FD491E"/>
    <w:rsid w:val="00FD4F4E"/>
    <w:rsid w:val="00FD712E"/>
    <w:rsid w:val="00FD74D3"/>
    <w:rsid w:val="00FE0297"/>
    <w:rsid w:val="00FF5DA8"/>
    <w:rsid w:val="22E329E8"/>
    <w:rsid w:val="3BC99171"/>
    <w:rsid w:val="5C3EFDD9"/>
    <w:rsid w:val="7F911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24C66"/>
  <w15:chartTrackingRefBased/>
  <w15:docId w15:val="{1AB81575-697E-1946-98F6-1977DDD66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505"/>
  </w:style>
  <w:style w:type="paragraph" w:styleId="Heading1">
    <w:name w:val="heading 1"/>
    <w:basedOn w:val="Normal"/>
    <w:next w:val="Normal"/>
    <w:link w:val="Heading1Char"/>
    <w:uiPriority w:val="9"/>
    <w:qFormat/>
    <w:rsid w:val="008A5E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5E1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A5E1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A5E1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A5E1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A5E1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A5E1D"/>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A5E1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A5E1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A5E1D"/>
  </w:style>
  <w:style w:type="character" w:customStyle="1" w:styleId="NoSpacingChar">
    <w:name w:val="No Spacing Char"/>
    <w:basedOn w:val="DefaultParagraphFont"/>
    <w:link w:val="NoSpacing"/>
    <w:uiPriority w:val="1"/>
    <w:rsid w:val="008A5E1D"/>
  </w:style>
  <w:style w:type="character" w:customStyle="1" w:styleId="apple-converted-space">
    <w:name w:val="apple-converted-space"/>
    <w:basedOn w:val="DefaultParagraphFont"/>
    <w:rsid w:val="000F0D0F"/>
  </w:style>
  <w:style w:type="character" w:styleId="Hyperlink">
    <w:name w:val="Hyperlink"/>
    <w:basedOn w:val="DefaultParagraphFont"/>
    <w:uiPriority w:val="99"/>
    <w:unhideWhenUsed/>
    <w:rsid w:val="000F0D0F"/>
    <w:rPr>
      <w:color w:val="0563C1" w:themeColor="hyperlink"/>
      <w:u w:val="single"/>
    </w:rPr>
  </w:style>
  <w:style w:type="character" w:styleId="UnresolvedMention">
    <w:name w:val="Unresolved Mention"/>
    <w:basedOn w:val="DefaultParagraphFont"/>
    <w:uiPriority w:val="99"/>
    <w:semiHidden/>
    <w:unhideWhenUsed/>
    <w:rsid w:val="000F0D0F"/>
    <w:rPr>
      <w:color w:val="605E5C"/>
      <w:shd w:val="clear" w:color="auto" w:fill="E1DFDD"/>
    </w:rPr>
  </w:style>
  <w:style w:type="table" w:styleId="TableGrid">
    <w:name w:val="Table Grid"/>
    <w:basedOn w:val="TableNormal"/>
    <w:uiPriority w:val="39"/>
    <w:rsid w:val="008E16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41A37"/>
    <w:pPr>
      <w:spacing w:before="100" w:beforeAutospacing="1" w:after="100" w:afterAutospacing="1"/>
    </w:pPr>
  </w:style>
  <w:style w:type="character" w:customStyle="1" w:styleId="Heading1Char">
    <w:name w:val="Heading 1 Char"/>
    <w:basedOn w:val="DefaultParagraphFont"/>
    <w:link w:val="Heading1"/>
    <w:uiPriority w:val="9"/>
    <w:rsid w:val="008A5E1D"/>
    <w:rPr>
      <w:rFonts w:asciiTheme="majorHAnsi" w:eastAsiaTheme="majorEastAsia" w:hAnsiTheme="majorHAnsi" w:cstheme="majorBidi"/>
      <w:color w:val="2F5496" w:themeColor="accent1" w:themeShade="BF"/>
      <w:sz w:val="32"/>
      <w:szCs w:val="32"/>
    </w:rPr>
  </w:style>
  <w:style w:type="character" w:customStyle="1" w:styleId="posted-on">
    <w:name w:val="posted-on"/>
    <w:basedOn w:val="DefaultParagraphFont"/>
    <w:rsid w:val="00141A37"/>
  </w:style>
  <w:style w:type="character" w:customStyle="1" w:styleId="screen-reader-text">
    <w:name w:val="screen-reader-text"/>
    <w:basedOn w:val="DefaultParagraphFont"/>
    <w:rsid w:val="00141A37"/>
  </w:style>
  <w:style w:type="character" w:customStyle="1" w:styleId="byline">
    <w:name w:val="byline"/>
    <w:basedOn w:val="DefaultParagraphFont"/>
    <w:rsid w:val="00141A37"/>
  </w:style>
  <w:style w:type="character" w:customStyle="1" w:styleId="author">
    <w:name w:val="author"/>
    <w:basedOn w:val="DefaultParagraphFont"/>
    <w:rsid w:val="00141A37"/>
  </w:style>
  <w:style w:type="character" w:styleId="Emphasis">
    <w:name w:val="Emphasis"/>
    <w:uiPriority w:val="20"/>
    <w:qFormat/>
    <w:rsid w:val="008A5E1D"/>
    <w:rPr>
      <w:i/>
      <w:iCs/>
    </w:rPr>
  </w:style>
  <w:style w:type="paragraph" w:styleId="ListParagraph">
    <w:name w:val="List Paragraph"/>
    <w:basedOn w:val="Normal"/>
    <w:uiPriority w:val="34"/>
    <w:qFormat/>
    <w:rsid w:val="008A5E1D"/>
    <w:pPr>
      <w:ind w:left="720"/>
      <w:contextualSpacing/>
    </w:pPr>
  </w:style>
  <w:style w:type="character" w:styleId="CommentReference">
    <w:name w:val="annotation reference"/>
    <w:basedOn w:val="DefaultParagraphFont"/>
    <w:uiPriority w:val="99"/>
    <w:semiHidden/>
    <w:unhideWhenUsed/>
    <w:rsid w:val="00D031D4"/>
    <w:rPr>
      <w:sz w:val="16"/>
      <w:szCs w:val="16"/>
    </w:rPr>
  </w:style>
  <w:style w:type="paragraph" w:styleId="CommentText">
    <w:name w:val="annotation text"/>
    <w:basedOn w:val="Normal"/>
    <w:link w:val="CommentTextChar"/>
    <w:uiPriority w:val="99"/>
    <w:unhideWhenUsed/>
    <w:rsid w:val="00D031D4"/>
    <w:rPr>
      <w:sz w:val="20"/>
      <w:szCs w:val="20"/>
    </w:rPr>
  </w:style>
  <w:style w:type="character" w:customStyle="1" w:styleId="CommentTextChar">
    <w:name w:val="Comment Text Char"/>
    <w:basedOn w:val="DefaultParagraphFont"/>
    <w:link w:val="CommentText"/>
    <w:uiPriority w:val="99"/>
    <w:rsid w:val="00D031D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031D4"/>
    <w:rPr>
      <w:b/>
      <w:bCs/>
    </w:rPr>
  </w:style>
  <w:style w:type="character" w:customStyle="1" w:styleId="CommentSubjectChar">
    <w:name w:val="Comment Subject Char"/>
    <w:basedOn w:val="CommentTextChar"/>
    <w:link w:val="CommentSubject"/>
    <w:uiPriority w:val="99"/>
    <w:semiHidden/>
    <w:rsid w:val="00D031D4"/>
    <w:rPr>
      <w:rFonts w:ascii="Times New Roman" w:eastAsia="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C944FA"/>
    <w:rPr>
      <w:color w:val="954F72" w:themeColor="followedHyperlink"/>
      <w:u w:val="singl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sid w:val="00F32D94"/>
    <w:rPr>
      <w:rFonts w:ascii="Times New Roman" w:eastAsia="Times New Roman" w:hAnsi="Times New Roman" w:cs="Times New Roman"/>
      <w:lang w:eastAsia="en-GB"/>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sid w:val="00F32D94"/>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8A5E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A5E1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A5E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A5E1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A5E1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A5E1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A5E1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A5E1D"/>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8A5E1D"/>
    <w:pPr>
      <w:spacing w:after="200"/>
    </w:pPr>
    <w:rPr>
      <w:i/>
      <w:iCs/>
      <w:color w:val="44546A" w:themeColor="text2"/>
      <w:sz w:val="18"/>
      <w:szCs w:val="18"/>
    </w:rPr>
  </w:style>
  <w:style w:type="paragraph" w:styleId="Title">
    <w:name w:val="Title"/>
    <w:basedOn w:val="Normal"/>
    <w:next w:val="Normal"/>
    <w:link w:val="TitleChar"/>
    <w:uiPriority w:val="10"/>
    <w:qFormat/>
    <w:rsid w:val="008A5E1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E1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A5E1D"/>
    <w:rPr>
      <w:rFonts w:eastAsiaTheme="minorEastAsia"/>
      <w:color w:val="5A5A5A" w:themeColor="text1" w:themeTint="A5"/>
      <w:spacing w:val="15"/>
      <w:sz w:val="22"/>
      <w:szCs w:val="22"/>
    </w:rPr>
  </w:style>
  <w:style w:type="character" w:styleId="Strong">
    <w:name w:val="Strong"/>
    <w:uiPriority w:val="22"/>
    <w:qFormat/>
    <w:rsid w:val="008A5E1D"/>
    <w:rPr>
      <w:b/>
      <w:bCs/>
    </w:rPr>
  </w:style>
  <w:style w:type="paragraph" w:styleId="Quote">
    <w:name w:val="Quote"/>
    <w:basedOn w:val="Normal"/>
    <w:next w:val="Normal"/>
    <w:link w:val="QuoteChar"/>
    <w:uiPriority w:val="29"/>
    <w:qFormat/>
    <w:rsid w:val="008A5E1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A5E1D"/>
    <w:rPr>
      <w:i/>
      <w:iCs/>
      <w:color w:val="404040" w:themeColor="text1" w:themeTint="BF"/>
    </w:rPr>
  </w:style>
  <w:style w:type="paragraph" w:styleId="IntenseQuote">
    <w:name w:val="Intense Quote"/>
    <w:basedOn w:val="Normal"/>
    <w:next w:val="Normal"/>
    <w:link w:val="IntenseQuoteChar"/>
    <w:uiPriority w:val="30"/>
    <w:qFormat/>
    <w:rsid w:val="008A5E1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A5E1D"/>
    <w:rPr>
      <w:i/>
      <w:iCs/>
      <w:color w:val="4472C4" w:themeColor="accent1"/>
    </w:rPr>
  </w:style>
  <w:style w:type="character" w:styleId="SubtleEmphasis">
    <w:name w:val="Subtle Emphasis"/>
    <w:uiPriority w:val="19"/>
    <w:qFormat/>
    <w:rsid w:val="008A5E1D"/>
    <w:rPr>
      <w:i/>
      <w:iCs/>
      <w:color w:val="404040" w:themeColor="text1" w:themeTint="BF"/>
    </w:rPr>
  </w:style>
  <w:style w:type="character" w:styleId="IntenseEmphasis">
    <w:name w:val="Intense Emphasis"/>
    <w:uiPriority w:val="21"/>
    <w:qFormat/>
    <w:rsid w:val="008A5E1D"/>
    <w:rPr>
      <w:i/>
      <w:iCs/>
      <w:color w:val="4472C4" w:themeColor="accent1"/>
    </w:rPr>
  </w:style>
  <w:style w:type="character" w:styleId="SubtleReference">
    <w:name w:val="Subtle Reference"/>
    <w:uiPriority w:val="31"/>
    <w:qFormat/>
    <w:rsid w:val="008A5E1D"/>
    <w:rPr>
      <w:smallCaps/>
      <w:color w:val="5A5A5A" w:themeColor="text1" w:themeTint="A5"/>
    </w:rPr>
  </w:style>
  <w:style w:type="character" w:styleId="IntenseReference">
    <w:name w:val="Intense Reference"/>
    <w:uiPriority w:val="32"/>
    <w:qFormat/>
    <w:rsid w:val="008A5E1D"/>
    <w:rPr>
      <w:b/>
      <w:bCs/>
      <w:smallCaps/>
      <w:color w:val="4472C4" w:themeColor="accent1"/>
      <w:spacing w:val="5"/>
    </w:rPr>
  </w:style>
  <w:style w:type="character" w:styleId="BookTitle">
    <w:name w:val="Book Title"/>
    <w:uiPriority w:val="33"/>
    <w:qFormat/>
    <w:rsid w:val="008A5E1D"/>
    <w:rPr>
      <w:b/>
      <w:bCs/>
      <w:i/>
      <w:iCs/>
      <w:spacing w:val="5"/>
    </w:rPr>
  </w:style>
  <w:style w:type="paragraph" w:styleId="TOCHeading">
    <w:name w:val="TOC Heading"/>
    <w:basedOn w:val="Heading1"/>
    <w:next w:val="Normal"/>
    <w:uiPriority w:val="39"/>
    <w:unhideWhenUsed/>
    <w:qFormat/>
    <w:rsid w:val="008A5E1D"/>
    <w:pPr>
      <w:outlineLvl w:val="9"/>
    </w:pPr>
  </w:style>
  <w:style w:type="paragraph" w:styleId="TOC1">
    <w:name w:val="toc 1"/>
    <w:basedOn w:val="Normal"/>
    <w:next w:val="Normal"/>
    <w:autoRedefine/>
    <w:uiPriority w:val="39"/>
    <w:unhideWhenUsed/>
    <w:rsid w:val="00D92976"/>
    <w:pPr>
      <w:spacing w:before="120"/>
    </w:pPr>
    <w:rPr>
      <w:rFonts w:cstheme="minorHAnsi"/>
      <w:b/>
      <w:bCs/>
      <w:i/>
      <w:iCs/>
    </w:rPr>
  </w:style>
  <w:style w:type="paragraph" w:styleId="TOC2">
    <w:name w:val="toc 2"/>
    <w:basedOn w:val="Normal"/>
    <w:next w:val="Normal"/>
    <w:autoRedefine/>
    <w:uiPriority w:val="39"/>
    <w:unhideWhenUsed/>
    <w:rsid w:val="00D9297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92976"/>
    <w:pPr>
      <w:ind w:left="480"/>
    </w:pPr>
    <w:rPr>
      <w:rFonts w:cstheme="minorHAnsi"/>
      <w:sz w:val="20"/>
      <w:szCs w:val="20"/>
    </w:rPr>
  </w:style>
  <w:style w:type="paragraph" w:styleId="TOC4">
    <w:name w:val="toc 4"/>
    <w:basedOn w:val="Normal"/>
    <w:next w:val="Normal"/>
    <w:autoRedefine/>
    <w:uiPriority w:val="39"/>
    <w:semiHidden/>
    <w:unhideWhenUsed/>
    <w:rsid w:val="00D92976"/>
    <w:pPr>
      <w:ind w:left="720"/>
    </w:pPr>
    <w:rPr>
      <w:rFonts w:cstheme="minorHAnsi"/>
      <w:sz w:val="20"/>
      <w:szCs w:val="20"/>
    </w:rPr>
  </w:style>
  <w:style w:type="paragraph" w:styleId="TOC5">
    <w:name w:val="toc 5"/>
    <w:basedOn w:val="Normal"/>
    <w:next w:val="Normal"/>
    <w:autoRedefine/>
    <w:uiPriority w:val="39"/>
    <w:semiHidden/>
    <w:unhideWhenUsed/>
    <w:rsid w:val="00D92976"/>
    <w:pPr>
      <w:ind w:left="960"/>
    </w:pPr>
    <w:rPr>
      <w:rFonts w:cstheme="minorHAnsi"/>
      <w:sz w:val="20"/>
      <w:szCs w:val="20"/>
    </w:rPr>
  </w:style>
  <w:style w:type="paragraph" w:styleId="TOC6">
    <w:name w:val="toc 6"/>
    <w:basedOn w:val="Normal"/>
    <w:next w:val="Normal"/>
    <w:autoRedefine/>
    <w:uiPriority w:val="39"/>
    <w:semiHidden/>
    <w:unhideWhenUsed/>
    <w:rsid w:val="00D92976"/>
    <w:pPr>
      <w:ind w:left="1200"/>
    </w:pPr>
    <w:rPr>
      <w:rFonts w:cstheme="minorHAnsi"/>
      <w:sz w:val="20"/>
      <w:szCs w:val="20"/>
    </w:rPr>
  </w:style>
  <w:style w:type="paragraph" w:styleId="TOC7">
    <w:name w:val="toc 7"/>
    <w:basedOn w:val="Normal"/>
    <w:next w:val="Normal"/>
    <w:autoRedefine/>
    <w:uiPriority w:val="39"/>
    <w:semiHidden/>
    <w:unhideWhenUsed/>
    <w:rsid w:val="00D92976"/>
    <w:pPr>
      <w:ind w:left="1440"/>
    </w:pPr>
    <w:rPr>
      <w:rFonts w:cstheme="minorHAnsi"/>
      <w:sz w:val="20"/>
      <w:szCs w:val="20"/>
    </w:rPr>
  </w:style>
  <w:style w:type="paragraph" w:styleId="TOC8">
    <w:name w:val="toc 8"/>
    <w:basedOn w:val="Normal"/>
    <w:next w:val="Normal"/>
    <w:autoRedefine/>
    <w:uiPriority w:val="39"/>
    <w:semiHidden/>
    <w:unhideWhenUsed/>
    <w:rsid w:val="00D92976"/>
    <w:pPr>
      <w:ind w:left="1680"/>
    </w:pPr>
    <w:rPr>
      <w:rFonts w:cstheme="minorHAnsi"/>
      <w:sz w:val="20"/>
      <w:szCs w:val="20"/>
    </w:rPr>
  </w:style>
  <w:style w:type="paragraph" w:styleId="TOC9">
    <w:name w:val="toc 9"/>
    <w:basedOn w:val="Normal"/>
    <w:next w:val="Normal"/>
    <w:autoRedefine/>
    <w:uiPriority w:val="39"/>
    <w:semiHidden/>
    <w:unhideWhenUsed/>
    <w:rsid w:val="00D9297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6050">
      <w:bodyDiv w:val="1"/>
      <w:marLeft w:val="0"/>
      <w:marRight w:val="0"/>
      <w:marTop w:val="0"/>
      <w:marBottom w:val="0"/>
      <w:divBdr>
        <w:top w:val="none" w:sz="0" w:space="0" w:color="auto"/>
        <w:left w:val="none" w:sz="0" w:space="0" w:color="auto"/>
        <w:bottom w:val="none" w:sz="0" w:space="0" w:color="auto"/>
        <w:right w:val="none" w:sz="0" w:space="0" w:color="auto"/>
      </w:divBdr>
    </w:div>
    <w:div w:id="54135220">
      <w:bodyDiv w:val="1"/>
      <w:marLeft w:val="0"/>
      <w:marRight w:val="0"/>
      <w:marTop w:val="0"/>
      <w:marBottom w:val="0"/>
      <w:divBdr>
        <w:top w:val="none" w:sz="0" w:space="0" w:color="auto"/>
        <w:left w:val="none" w:sz="0" w:space="0" w:color="auto"/>
        <w:bottom w:val="none" w:sz="0" w:space="0" w:color="auto"/>
        <w:right w:val="none" w:sz="0" w:space="0" w:color="auto"/>
      </w:divBdr>
    </w:div>
    <w:div w:id="130176891">
      <w:bodyDiv w:val="1"/>
      <w:marLeft w:val="0"/>
      <w:marRight w:val="0"/>
      <w:marTop w:val="0"/>
      <w:marBottom w:val="0"/>
      <w:divBdr>
        <w:top w:val="none" w:sz="0" w:space="0" w:color="auto"/>
        <w:left w:val="none" w:sz="0" w:space="0" w:color="auto"/>
        <w:bottom w:val="none" w:sz="0" w:space="0" w:color="auto"/>
        <w:right w:val="none" w:sz="0" w:space="0" w:color="auto"/>
      </w:divBdr>
      <w:divsChild>
        <w:div w:id="1986276362">
          <w:marLeft w:val="0"/>
          <w:marRight w:val="0"/>
          <w:marTop w:val="0"/>
          <w:marBottom w:val="0"/>
          <w:divBdr>
            <w:top w:val="none" w:sz="0" w:space="0" w:color="auto"/>
            <w:left w:val="none" w:sz="0" w:space="0" w:color="auto"/>
            <w:bottom w:val="none" w:sz="0" w:space="0" w:color="auto"/>
            <w:right w:val="none" w:sz="0" w:space="0" w:color="auto"/>
          </w:divBdr>
        </w:div>
      </w:divsChild>
    </w:div>
    <w:div w:id="133134666">
      <w:bodyDiv w:val="1"/>
      <w:marLeft w:val="0"/>
      <w:marRight w:val="0"/>
      <w:marTop w:val="0"/>
      <w:marBottom w:val="0"/>
      <w:divBdr>
        <w:top w:val="none" w:sz="0" w:space="0" w:color="auto"/>
        <w:left w:val="none" w:sz="0" w:space="0" w:color="auto"/>
        <w:bottom w:val="none" w:sz="0" w:space="0" w:color="auto"/>
        <w:right w:val="none" w:sz="0" w:space="0" w:color="auto"/>
      </w:divBdr>
    </w:div>
    <w:div w:id="143934897">
      <w:bodyDiv w:val="1"/>
      <w:marLeft w:val="0"/>
      <w:marRight w:val="0"/>
      <w:marTop w:val="0"/>
      <w:marBottom w:val="0"/>
      <w:divBdr>
        <w:top w:val="none" w:sz="0" w:space="0" w:color="auto"/>
        <w:left w:val="none" w:sz="0" w:space="0" w:color="auto"/>
        <w:bottom w:val="none" w:sz="0" w:space="0" w:color="auto"/>
        <w:right w:val="none" w:sz="0" w:space="0" w:color="auto"/>
      </w:divBdr>
    </w:div>
    <w:div w:id="179973224">
      <w:bodyDiv w:val="1"/>
      <w:marLeft w:val="0"/>
      <w:marRight w:val="0"/>
      <w:marTop w:val="0"/>
      <w:marBottom w:val="0"/>
      <w:divBdr>
        <w:top w:val="none" w:sz="0" w:space="0" w:color="auto"/>
        <w:left w:val="none" w:sz="0" w:space="0" w:color="auto"/>
        <w:bottom w:val="none" w:sz="0" w:space="0" w:color="auto"/>
        <w:right w:val="none" w:sz="0" w:space="0" w:color="auto"/>
      </w:divBdr>
    </w:div>
    <w:div w:id="412120931">
      <w:bodyDiv w:val="1"/>
      <w:marLeft w:val="0"/>
      <w:marRight w:val="0"/>
      <w:marTop w:val="0"/>
      <w:marBottom w:val="0"/>
      <w:divBdr>
        <w:top w:val="none" w:sz="0" w:space="0" w:color="auto"/>
        <w:left w:val="none" w:sz="0" w:space="0" w:color="auto"/>
        <w:bottom w:val="none" w:sz="0" w:space="0" w:color="auto"/>
        <w:right w:val="none" w:sz="0" w:space="0" w:color="auto"/>
      </w:divBdr>
    </w:div>
    <w:div w:id="446169096">
      <w:bodyDiv w:val="1"/>
      <w:marLeft w:val="0"/>
      <w:marRight w:val="0"/>
      <w:marTop w:val="0"/>
      <w:marBottom w:val="0"/>
      <w:divBdr>
        <w:top w:val="none" w:sz="0" w:space="0" w:color="auto"/>
        <w:left w:val="none" w:sz="0" w:space="0" w:color="auto"/>
        <w:bottom w:val="none" w:sz="0" w:space="0" w:color="auto"/>
        <w:right w:val="none" w:sz="0" w:space="0" w:color="auto"/>
      </w:divBdr>
    </w:div>
    <w:div w:id="500969605">
      <w:bodyDiv w:val="1"/>
      <w:marLeft w:val="0"/>
      <w:marRight w:val="0"/>
      <w:marTop w:val="0"/>
      <w:marBottom w:val="0"/>
      <w:divBdr>
        <w:top w:val="none" w:sz="0" w:space="0" w:color="auto"/>
        <w:left w:val="none" w:sz="0" w:space="0" w:color="auto"/>
        <w:bottom w:val="none" w:sz="0" w:space="0" w:color="auto"/>
        <w:right w:val="none" w:sz="0" w:space="0" w:color="auto"/>
      </w:divBdr>
    </w:div>
    <w:div w:id="505175302">
      <w:bodyDiv w:val="1"/>
      <w:marLeft w:val="0"/>
      <w:marRight w:val="0"/>
      <w:marTop w:val="0"/>
      <w:marBottom w:val="0"/>
      <w:divBdr>
        <w:top w:val="none" w:sz="0" w:space="0" w:color="auto"/>
        <w:left w:val="none" w:sz="0" w:space="0" w:color="auto"/>
        <w:bottom w:val="none" w:sz="0" w:space="0" w:color="auto"/>
        <w:right w:val="none" w:sz="0" w:space="0" w:color="auto"/>
      </w:divBdr>
    </w:div>
    <w:div w:id="536042322">
      <w:bodyDiv w:val="1"/>
      <w:marLeft w:val="0"/>
      <w:marRight w:val="0"/>
      <w:marTop w:val="0"/>
      <w:marBottom w:val="0"/>
      <w:divBdr>
        <w:top w:val="none" w:sz="0" w:space="0" w:color="auto"/>
        <w:left w:val="none" w:sz="0" w:space="0" w:color="auto"/>
        <w:bottom w:val="none" w:sz="0" w:space="0" w:color="auto"/>
        <w:right w:val="none" w:sz="0" w:space="0" w:color="auto"/>
      </w:divBdr>
    </w:div>
    <w:div w:id="553928799">
      <w:bodyDiv w:val="1"/>
      <w:marLeft w:val="0"/>
      <w:marRight w:val="0"/>
      <w:marTop w:val="0"/>
      <w:marBottom w:val="0"/>
      <w:divBdr>
        <w:top w:val="none" w:sz="0" w:space="0" w:color="auto"/>
        <w:left w:val="none" w:sz="0" w:space="0" w:color="auto"/>
        <w:bottom w:val="none" w:sz="0" w:space="0" w:color="auto"/>
        <w:right w:val="none" w:sz="0" w:space="0" w:color="auto"/>
      </w:divBdr>
    </w:div>
    <w:div w:id="612250467">
      <w:bodyDiv w:val="1"/>
      <w:marLeft w:val="0"/>
      <w:marRight w:val="0"/>
      <w:marTop w:val="0"/>
      <w:marBottom w:val="0"/>
      <w:divBdr>
        <w:top w:val="none" w:sz="0" w:space="0" w:color="auto"/>
        <w:left w:val="none" w:sz="0" w:space="0" w:color="auto"/>
        <w:bottom w:val="none" w:sz="0" w:space="0" w:color="auto"/>
        <w:right w:val="none" w:sz="0" w:space="0" w:color="auto"/>
      </w:divBdr>
      <w:divsChild>
        <w:div w:id="902108049">
          <w:marLeft w:val="0"/>
          <w:marRight w:val="0"/>
          <w:marTop w:val="0"/>
          <w:marBottom w:val="0"/>
          <w:divBdr>
            <w:top w:val="none" w:sz="0" w:space="0" w:color="auto"/>
            <w:left w:val="none" w:sz="0" w:space="0" w:color="auto"/>
            <w:bottom w:val="none" w:sz="0" w:space="0" w:color="auto"/>
            <w:right w:val="none" w:sz="0" w:space="0" w:color="auto"/>
          </w:divBdr>
          <w:divsChild>
            <w:div w:id="761610349">
              <w:marLeft w:val="0"/>
              <w:marRight w:val="0"/>
              <w:marTop w:val="0"/>
              <w:marBottom w:val="0"/>
              <w:divBdr>
                <w:top w:val="none" w:sz="0" w:space="0" w:color="auto"/>
                <w:left w:val="none" w:sz="0" w:space="0" w:color="auto"/>
                <w:bottom w:val="none" w:sz="0" w:space="0" w:color="auto"/>
                <w:right w:val="none" w:sz="0" w:space="0" w:color="auto"/>
              </w:divBdr>
              <w:divsChild>
                <w:div w:id="328874973">
                  <w:marLeft w:val="0"/>
                  <w:marRight w:val="0"/>
                  <w:marTop w:val="0"/>
                  <w:marBottom w:val="0"/>
                  <w:divBdr>
                    <w:top w:val="none" w:sz="0" w:space="0" w:color="auto"/>
                    <w:left w:val="none" w:sz="0" w:space="0" w:color="auto"/>
                    <w:bottom w:val="none" w:sz="0" w:space="0" w:color="auto"/>
                    <w:right w:val="none" w:sz="0" w:space="0" w:color="auto"/>
                  </w:divBdr>
                </w:div>
              </w:divsChild>
            </w:div>
            <w:div w:id="684138753">
              <w:marLeft w:val="0"/>
              <w:marRight w:val="0"/>
              <w:marTop w:val="0"/>
              <w:marBottom w:val="0"/>
              <w:divBdr>
                <w:top w:val="none" w:sz="0" w:space="0" w:color="auto"/>
                <w:left w:val="none" w:sz="0" w:space="0" w:color="auto"/>
                <w:bottom w:val="none" w:sz="0" w:space="0" w:color="auto"/>
                <w:right w:val="none" w:sz="0" w:space="0" w:color="auto"/>
              </w:divBdr>
              <w:divsChild>
                <w:div w:id="62215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96682">
      <w:bodyDiv w:val="1"/>
      <w:marLeft w:val="0"/>
      <w:marRight w:val="0"/>
      <w:marTop w:val="0"/>
      <w:marBottom w:val="0"/>
      <w:divBdr>
        <w:top w:val="none" w:sz="0" w:space="0" w:color="auto"/>
        <w:left w:val="none" w:sz="0" w:space="0" w:color="auto"/>
        <w:bottom w:val="none" w:sz="0" w:space="0" w:color="auto"/>
        <w:right w:val="none" w:sz="0" w:space="0" w:color="auto"/>
      </w:divBdr>
    </w:div>
    <w:div w:id="657342964">
      <w:bodyDiv w:val="1"/>
      <w:marLeft w:val="0"/>
      <w:marRight w:val="0"/>
      <w:marTop w:val="0"/>
      <w:marBottom w:val="0"/>
      <w:divBdr>
        <w:top w:val="none" w:sz="0" w:space="0" w:color="auto"/>
        <w:left w:val="none" w:sz="0" w:space="0" w:color="auto"/>
        <w:bottom w:val="none" w:sz="0" w:space="0" w:color="auto"/>
        <w:right w:val="none" w:sz="0" w:space="0" w:color="auto"/>
      </w:divBdr>
    </w:div>
    <w:div w:id="705645106">
      <w:bodyDiv w:val="1"/>
      <w:marLeft w:val="0"/>
      <w:marRight w:val="0"/>
      <w:marTop w:val="0"/>
      <w:marBottom w:val="0"/>
      <w:divBdr>
        <w:top w:val="none" w:sz="0" w:space="0" w:color="auto"/>
        <w:left w:val="none" w:sz="0" w:space="0" w:color="auto"/>
        <w:bottom w:val="none" w:sz="0" w:space="0" w:color="auto"/>
        <w:right w:val="none" w:sz="0" w:space="0" w:color="auto"/>
      </w:divBdr>
    </w:div>
    <w:div w:id="706369037">
      <w:bodyDiv w:val="1"/>
      <w:marLeft w:val="0"/>
      <w:marRight w:val="0"/>
      <w:marTop w:val="0"/>
      <w:marBottom w:val="0"/>
      <w:divBdr>
        <w:top w:val="none" w:sz="0" w:space="0" w:color="auto"/>
        <w:left w:val="none" w:sz="0" w:space="0" w:color="auto"/>
        <w:bottom w:val="none" w:sz="0" w:space="0" w:color="auto"/>
        <w:right w:val="none" w:sz="0" w:space="0" w:color="auto"/>
      </w:divBdr>
    </w:div>
    <w:div w:id="737945521">
      <w:bodyDiv w:val="1"/>
      <w:marLeft w:val="0"/>
      <w:marRight w:val="0"/>
      <w:marTop w:val="0"/>
      <w:marBottom w:val="0"/>
      <w:divBdr>
        <w:top w:val="none" w:sz="0" w:space="0" w:color="auto"/>
        <w:left w:val="none" w:sz="0" w:space="0" w:color="auto"/>
        <w:bottom w:val="none" w:sz="0" w:space="0" w:color="auto"/>
        <w:right w:val="none" w:sz="0" w:space="0" w:color="auto"/>
      </w:divBdr>
    </w:div>
    <w:div w:id="750196039">
      <w:bodyDiv w:val="1"/>
      <w:marLeft w:val="0"/>
      <w:marRight w:val="0"/>
      <w:marTop w:val="0"/>
      <w:marBottom w:val="0"/>
      <w:divBdr>
        <w:top w:val="none" w:sz="0" w:space="0" w:color="auto"/>
        <w:left w:val="none" w:sz="0" w:space="0" w:color="auto"/>
        <w:bottom w:val="none" w:sz="0" w:space="0" w:color="auto"/>
        <w:right w:val="none" w:sz="0" w:space="0" w:color="auto"/>
      </w:divBdr>
    </w:div>
    <w:div w:id="769620317">
      <w:bodyDiv w:val="1"/>
      <w:marLeft w:val="0"/>
      <w:marRight w:val="0"/>
      <w:marTop w:val="0"/>
      <w:marBottom w:val="0"/>
      <w:divBdr>
        <w:top w:val="none" w:sz="0" w:space="0" w:color="auto"/>
        <w:left w:val="none" w:sz="0" w:space="0" w:color="auto"/>
        <w:bottom w:val="none" w:sz="0" w:space="0" w:color="auto"/>
        <w:right w:val="none" w:sz="0" w:space="0" w:color="auto"/>
      </w:divBdr>
    </w:div>
    <w:div w:id="850723542">
      <w:bodyDiv w:val="1"/>
      <w:marLeft w:val="0"/>
      <w:marRight w:val="0"/>
      <w:marTop w:val="0"/>
      <w:marBottom w:val="0"/>
      <w:divBdr>
        <w:top w:val="none" w:sz="0" w:space="0" w:color="auto"/>
        <w:left w:val="none" w:sz="0" w:space="0" w:color="auto"/>
        <w:bottom w:val="none" w:sz="0" w:space="0" w:color="auto"/>
        <w:right w:val="none" w:sz="0" w:space="0" w:color="auto"/>
      </w:divBdr>
    </w:div>
    <w:div w:id="874074042">
      <w:bodyDiv w:val="1"/>
      <w:marLeft w:val="0"/>
      <w:marRight w:val="0"/>
      <w:marTop w:val="0"/>
      <w:marBottom w:val="0"/>
      <w:divBdr>
        <w:top w:val="none" w:sz="0" w:space="0" w:color="auto"/>
        <w:left w:val="none" w:sz="0" w:space="0" w:color="auto"/>
        <w:bottom w:val="none" w:sz="0" w:space="0" w:color="auto"/>
        <w:right w:val="none" w:sz="0" w:space="0" w:color="auto"/>
      </w:divBdr>
    </w:div>
    <w:div w:id="944117909">
      <w:bodyDiv w:val="1"/>
      <w:marLeft w:val="0"/>
      <w:marRight w:val="0"/>
      <w:marTop w:val="0"/>
      <w:marBottom w:val="0"/>
      <w:divBdr>
        <w:top w:val="none" w:sz="0" w:space="0" w:color="auto"/>
        <w:left w:val="none" w:sz="0" w:space="0" w:color="auto"/>
        <w:bottom w:val="none" w:sz="0" w:space="0" w:color="auto"/>
        <w:right w:val="none" w:sz="0" w:space="0" w:color="auto"/>
      </w:divBdr>
    </w:div>
    <w:div w:id="1007633661">
      <w:bodyDiv w:val="1"/>
      <w:marLeft w:val="0"/>
      <w:marRight w:val="0"/>
      <w:marTop w:val="0"/>
      <w:marBottom w:val="0"/>
      <w:divBdr>
        <w:top w:val="none" w:sz="0" w:space="0" w:color="auto"/>
        <w:left w:val="none" w:sz="0" w:space="0" w:color="auto"/>
        <w:bottom w:val="none" w:sz="0" w:space="0" w:color="auto"/>
        <w:right w:val="none" w:sz="0" w:space="0" w:color="auto"/>
      </w:divBdr>
    </w:div>
    <w:div w:id="1207991099">
      <w:bodyDiv w:val="1"/>
      <w:marLeft w:val="0"/>
      <w:marRight w:val="0"/>
      <w:marTop w:val="0"/>
      <w:marBottom w:val="0"/>
      <w:divBdr>
        <w:top w:val="none" w:sz="0" w:space="0" w:color="auto"/>
        <w:left w:val="none" w:sz="0" w:space="0" w:color="auto"/>
        <w:bottom w:val="none" w:sz="0" w:space="0" w:color="auto"/>
        <w:right w:val="none" w:sz="0" w:space="0" w:color="auto"/>
      </w:divBdr>
    </w:div>
    <w:div w:id="1258098719">
      <w:bodyDiv w:val="1"/>
      <w:marLeft w:val="0"/>
      <w:marRight w:val="0"/>
      <w:marTop w:val="0"/>
      <w:marBottom w:val="0"/>
      <w:divBdr>
        <w:top w:val="none" w:sz="0" w:space="0" w:color="auto"/>
        <w:left w:val="none" w:sz="0" w:space="0" w:color="auto"/>
        <w:bottom w:val="none" w:sz="0" w:space="0" w:color="auto"/>
        <w:right w:val="none" w:sz="0" w:space="0" w:color="auto"/>
      </w:divBdr>
    </w:div>
    <w:div w:id="1260139403">
      <w:bodyDiv w:val="1"/>
      <w:marLeft w:val="0"/>
      <w:marRight w:val="0"/>
      <w:marTop w:val="0"/>
      <w:marBottom w:val="0"/>
      <w:divBdr>
        <w:top w:val="none" w:sz="0" w:space="0" w:color="auto"/>
        <w:left w:val="none" w:sz="0" w:space="0" w:color="auto"/>
        <w:bottom w:val="none" w:sz="0" w:space="0" w:color="auto"/>
        <w:right w:val="none" w:sz="0" w:space="0" w:color="auto"/>
      </w:divBdr>
    </w:div>
    <w:div w:id="1298799562">
      <w:bodyDiv w:val="1"/>
      <w:marLeft w:val="0"/>
      <w:marRight w:val="0"/>
      <w:marTop w:val="0"/>
      <w:marBottom w:val="0"/>
      <w:divBdr>
        <w:top w:val="none" w:sz="0" w:space="0" w:color="auto"/>
        <w:left w:val="none" w:sz="0" w:space="0" w:color="auto"/>
        <w:bottom w:val="none" w:sz="0" w:space="0" w:color="auto"/>
        <w:right w:val="none" w:sz="0" w:space="0" w:color="auto"/>
      </w:divBdr>
    </w:div>
    <w:div w:id="1451626291">
      <w:bodyDiv w:val="1"/>
      <w:marLeft w:val="0"/>
      <w:marRight w:val="0"/>
      <w:marTop w:val="0"/>
      <w:marBottom w:val="0"/>
      <w:divBdr>
        <w:top w:val="none" w:sz="0" w:space="0" w:color="auto"/>
        <w:left w:val="none" w:sz="0" w:space="0" w:color="auto"/>
        <w:bottom w:val="none" w:sz="0" w:space="0" w:color="auto"/>
        <w:right w:val="none" w:sz="0" w:space="0" w:color="auto"/>
      </w:divBdr>
    </w:div>
    <w:div w:id="1509564901">
      <w:bodyDiv w:val="1"/>
      <w:marLeft w:val="0"/>
      <w:marRight w:val="0"/>
      <w:marTop w:val="0"/>
      <w:marBottom w:val="0"/>
      <w:divBdr>
        <w:top w:val="none" w:sz="0" w:space="0" w:color="auto"/>
        <w:left w:val="none" w:sz="0" w:space="0" w:color="auto"/>
        <w:bottom w:val="none" w:sz="0" w:space="0" w:color="auto"/>
        <w:right w:val="none" w:sz="0" w:space="0" w:color="auto"/>
      </w:divBdr>
    </w:div>
    <w:div w:id="1535532800">
      <w:bodyDiv w:val="1"/>
      <w:marLeft w:val="0"/>
      <w:marRight w:val="0"/>
      <w:marTop w:val="0"/>
      <w:marBottom w:val="0"/>
      <w:divBdr>
        <w:top w:val="none" w:sz="0" w:space="0" w:color="auto"/>
        <w:left w:val="none" w:sz="0" w:space="0" w:color="auto"/>
        <w:bottom w:val="none" w:sz="0" w:space="0" w:color="auto"/>
        <w:right w:val="none" w:sz="0" w:space="0" w:color="auto"/>
      </w:divBdr>
    </w:div>
    <w:div w:id="1544294715">
      <w:bodyDiv w:val="1"/>
      <w:marLeft w:val="0"/>
      <w:marRight w:val="0"/>
      <w:marTop w:val="0"/>
      <w:marBottom w:val="0"/>
      <w:divBdr>
        <w:top w:val="none" w:sz="0" w:space="0" w:color="auto"/>
        <w:left w:val="none" w:sz="0" w:space="0" w:color="auto"/>
        <w:bottom w:val="none" w:sz="0" w:space="0" w:color="auto"/>
        <w:right w:val="none" w:sz="0" w:space="0" w:color="auto"/>
      </w:divBdr>
    </w:div>
    <w:div w:id="1574511279">
      <w:bodyDiv w:val="1"/>
      <w:marLeft w:val="0"/>
      <w:marRight w:val="0"/>
      <w:marTop w:val="0"/>
      <w:marBottom w:val="0"/>
      <w:divBdr>
        <w:top w:val="none" w:sz="0" w:space="0" w:color="auto"/>
        <w:left w:val="none" w:sz="0" w:space="0" w:color="auto"/>
        <w:bottom w:val="none" w:sz="0" w:space="0" w:color="auto"/>
        <w:right w:val="none" w:sz="0" w:space="0" w:color="auto"/>
      </w:divBdr>
    </w:div>
    <w:div w:id="1638143528">
      <w:bodyDiv w:val="1"/>
      <w:marLeft w:val="0"/>
      <w:marRight w:val="0"/>
      <w:marTop w:val="0"/>
      <w:marBottom w:val="0"/>
      <w:divBdr>
        <w:top w:val="none" w:sz="0" w:space="0" w:color="auto"/>
        <w:left w:val="none" w:sz="0" w:space="0" w:color="auto"/>
        <w:bottom w:val="none" w:sz="0" w:space="0" w:color="auto"/>
        <w:right w:val="none" w:sz="0" w:space="0" w:color="auto"/>
      </w:divBdr>
    </w:div>
    <w:div w:id="1654527912">
      <w:bodyDiv w:val="1"/>
      <w:marLeft w:val="0"/>
      <w:marRight w:val="0"/>
      <w:marTop w:val="0"/>
      <w:marBottom w:val="0"/>
      <w:divBdr>
        <w:top w:val="none" w:sz="0" w:space="0" w:color="auto"/>
        <w:left w:val="none" w:sz="0" w:space="0" w:color="auto"/>
        <w:bottom w:val="none" w:sz="0" w:space="0" w:color="auto"/>
        <w:right w:val="none" w:sz="0" w:space="0" w:color="auto"/>
      </w:divBdr>
    </w:div>
    <w:div w:id="1716849812">
      <w:bodyDiv w:val="1"/>
      <w:marLeft w:val="0"/>
      <w:marRight w:val="0"/>
      <w:marTop w:val="0"/>
      <w:marBottom w:val="0"/>
      <w:divBdr>
        <w:top w:val="none" w:sz="0" w:space="0" w:color="auto"/>
        <w:left w:val="none" w:sz="0" w:space="0" w:color="auto"/>
        <w:bottom w:val="none" w:sz="0" w:space="0" w:color="auto"/>
        <w:right w:val="none" w:sz="0" w:space="0" w:color="auto"/>
      </w:divBdr>
    </w:div>
    <w:div w:id="1797330865">
      <w:bodyDiv w:val="1"/>
      <w:marLeft w:val="0"/>
      <w:marRight w:val="0"/>
      <w:marTop w:val="0"/>
      <w:marBottom w:val="0"/>
      <w:divBdr>
        <w:top w:val="none" w:sz="0" w:space="0" w:color="auto"/>
        <w:left w:val="none" w:sz="0" w:space="0" w:color="auto"/>
        <w:bottom w:val="none" w:sz="0" w:space="0" w:color="auto"/>
        <w:right w:val="none" w:sz="0" w:space="0" w:color="auto"/>
      </w:divBdr>
    </w:div>
    <w:div w:id="1808427275">
      <w:bodyDiv w:val="1"/>
      <w:marLeft w:val="0"/>
      <w:marRight w:val="0"/>
      <w:marTop w:val="0"/>
      <w:marBottom w:val="0"/>
      <w:divBdr>
        <w:top w:val="none" w:sz="0" w:space="0" w:color="auto"/>
        <w:left w:val="none" w:sz="0" w:space="0" w:color="auto"/>
        <w:bottom w:val="none" w:sz="0" w:space="0" w:color="auto"/>
        <w:right w:val="none" w:sz="0" w:space="0" w:color="auto"/>
      </w:divBdr>
    </w:div>
    <w:div w:id="1949509271">
      <w:bodyDiv w:val="1"/>
      <w:marLeft w:val="0"/>
      <w:marRight w:val="0"/>
      <w:marTop w:val="0"/>
      <w:marBottom w:val="0"/>
      <w:divBdr>
        <w:top w:val="none" w:sz="0" w:space="0" w:color="auto"/>
        <w:left w:val="none" w:sz="0" w:space="0" w:color="auto"/>
        <w:bottom w:val="none" w:sz="0" w:space="0" w:color="auto"/>
        <w:right w:val="none" w:sz="0" w:space="0" w:color="auto"/>
      </w:divBdr>
    </w:div>
    <w:div w:id="1996296436">
      <w:bodyDiv w:val="1"/>
      <w:marLeft w:val="0"/>
      <w:marRight w:val="0"/>
      <w:marTop w:val="0"/>
      <w:marBottom w:val="0"/>
      <w:divBdr>
        <w:top w:val="none" w:sz="0" w:space="0" w:color="auto"/>
        <w:left w:val="none" w:sz="0" w:space="0" w:color="auto"/>
        <w:bottom w:val="none" w:sz="0" w:space="0" w:color="auto"/>
        <w:right w:val="none" w:sz="0" w:space="0" w:color="auto"/>
      </w:divBdr>
    </w:div>
    <w:div w:id="2010793011">
      <w:bodyDiv w:val="1"/>
      <w:marLeft w:val="0"/>
      <w:marRight w:val="0"/>
      <w:marTop w:val="0"/>
      <w:marBottom w:val="0"/>
      <w:divBdr>
        <w:top w:val="none" w:sz="0" w:space="0" w:color="auto"/>
        <w:left w:val="none" w:sz="0" w:space="0" w:color="auto"/>
        <w:bottom w:val="none" w:sz="0" w:space="0" w:color="auto"/>
        <w:right w:val="none" w:sz="0" w:space="0" w:color="auto"/>
      </w:divBdr>
    </w:div>
    <w:div w:id="2022127228">
      <w:bodyDiv w:val="1"/>
      <w:marLeft w:val="0"/>
      <w:marRight w:val="0"/>
      <w:marTop w:val="0"/>
      <w:marBottom w:val="0"/>
      <w:divBdr>
        <w:top w:val="none" w:sz="0" w:space="0" w:color="auto"/>
        <w:left w:val="none" w:sz="0" w:space="0" w:color="auto"/>
        <w:bottom w:val="none" w:sz="0" w:space="0" w:color="auto"/>
        <w:right w:val="none" w:sz="0" w:space="0" w:color="auto"/>
      </w:divBdr>
    </w:div>
    <w:div w:id="2066947708">
      <w:bodyDiv w:val="1"/>
      <w:marLeft w:val="0"/>
      <w:marRight w:val="0"/>
      <w:marTop w:val="0"/>
      <w:marBottom w:val="0"/>
      <w:divBdr>
        <w:top w:val="none" w:sz="0" w:space="0" w:color="auto"/>
        <w:left w:val="none" w:sz="0" w:space="0" w:color="auto"/>
        <w:bottom w:val="none" w:sz="0" w:space="0" w:color="auto"/>
        <w:right w:val="none" w:sz="0" w:space="0" w:color="auto"/>
      </w:divBdr>
    </w:div>
    <w:div w:id="2075853755">
      <w:bodyDiv w:val="1"/>
      <w:marLeft w:val="0"/>
      <w:marRight w:val="0"/>
      <w:marTop w:val="0"/>
      <w:marBottom w:val="0"/>
      <w:divBdr>
        <w:top w:val="none" w:sz="0" w:space="0" w:color="auto"/>
        <w:left w:val="none" w:sz="0" w:space="0" w:color="auto"/>
        <w:bottom w:val="none" w:sz="0" w:space="0" w:color="auto"/>
        <w:right w:val="none" w:sz="0" w:space="0" w:color="auto"/>
      </w:divBdr>
    </w:div>
    <w:div w:id="2085955678">
      <w:bodyDiv w:val="1"/>
      <w:marLeft w:val="0"/>
      <w:marRight w:val="0"/>
      <w:marTop w:val="0"/>
      <w:marBottom w:val="0"/>
      <w:divBdr>
        <w:top w:val="none" w:sz="0" w:space="0" w:color="auto"/>
        <w:left w:val="none" w:sz="0" w:space="0" w:color="auto"/>
        <w:bottom w:val="none" w:sz="0" w:space="0" w:color="auto"/>
        <w:right w:val="none" w:sz="0" w:space="0" w:color="auto"/>
      </w:divBdr>
    </w:div>
    <w:div w:id="2122794160">
      <w:bodyDiv w:val="1"/>
      <w:marLeft w:val="0"/>
      <w:marRight w:val="0"/>
      <w:marTop w:val="0"/>
      <w:marBottom w:val="0"/>
      <w:divBdr>
        <w:top w:val="none" w:sz="0" w:space="0" w:color="auto"/>
        <w:left w:val="none" w:sz="0" w:space="0" w:color="auto"/>
        <w:bottom w:val="none" w:sz="0" w:space="0" w:color="auto"/>
        <w:right w:val="none" w:sz="0" w:space="0" w:color="auto"/>
      </w:divBdr>
    </w:div>
    <w:div w:id="2130541506">
      <w:bodyDiv w:val="1"/>
      <w:marLeft w:val="0"/>
      <w:marRight w:val="0"/>
      <w:marTop w:val="0"/>
      <w:marBottom w:val="0"/>
      <w:divBdr>
        <w:top w:val="none" w:sz="0" w:space="0" w:color="auto"/>
        <w:left w:val="none" w:sz="0" w:space="0" w:color="auto"/>
        <w:bottom w:val="none" w:sz="0" w:space="0" w:color="auto"/>
        <w:right w:val="none" w:sz="0" w:space="0" w:color="auto"/>
      </w:divBdr>
    </w:div>
    <w:div w:id="2139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panmore.com/procter-gamble-operations-management-10-decisions-productivity" TargetMode="External"/><Relationship Id="rId26" Type="http://schemas.openxmlformats.org/officeDocument/2006/relationships/hyperlink" Target="https://www.slideshare.net/RinkiPorte/marketing-environment-of-procter-gamble" TargetMode="External"/><Relationship Id="rId39" Type="http://schemas.openxmlformats.org/officeDocument/2006/relationships/footer" Target="footer2.xml"/><Relationship Id="rId21" Type="http://schemas.openxmlformats.org/officeDocument/2006/relationships/hyperlink" Target="https://www.bsl-lausanne.ch/wp-content/uploads/2017/01/Luca-F-Procter-Gamble-Case-Study.pdf" TargetMode="External"/><Relationship Id="rId34" Type="http://schemas.openxmlformats.org/officeDocument/2006/relationships/hyperlink" Target="https://www.ukessays.com/essays/business/comparison-of-the-design-and-positioning-schools-of-strategy-business-essay.php?vref=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ortune.com/company/procter-gamble/fortune500/" TargetMode="External"/><Relationship Id="rId20" Type="http://schemas.openxmlformats.org/officeDocument/2006/relationships/hyperlink" Target="https://www.marketingweek.com/pgs-innovation-customers-heightened-needs/" TargetMode="External"/><Relationship Id="rId29" Type="http://schemas.openxmlformats.org/officeDocument/2006/relationships/hyperlink" Target="http://panmore.com/procter-gamble-generic-strategy-intensive-growth-strategi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itstimeforbusiness.com/procter-gamble/" TargetMode="External"/><Relationship Id="rId32" Type="http://schemas.openxmlformats.org/officeDocument/2006/relationships/hyperlink" Target="http://panmore.com/procter-gamble-swot-analysis-recommendations"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avidpublisher.com/Public/uploads/Contribute/5563f0411247b.pdf" TargetMode="External"/><Relationship Id="rId23" Type="http://schemas.openxmlformats.org/officeDocument/2006/relationships/hyperlink" Target="https://www.mckinsey.com/featured-insights/diversity-and-inclusion/diversity-wins-how-inclusion-matters" TargetMode="External"/><Relationship Id="rId28" Type="http://schemas.openxmlformats.org/officeDocument/2006/relationships/hyperlink" Target="https://www.marketingweek.com/pgs-innovation-customers-heightened-needs/" TargetMode="External"/><Relationship Id="rId36"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hyperlink" Target="https://www.grandviewresearch.com/industry-analysis/commercial-cleaning-products-market-report" TargetMode="External"/><Relationship Id="rId31" Type="http://schemas.openxmlformats.org/officeDocument/2006/relationships/hyperlink" Target="https://www.mbaskool.com/pestle-analysis/companies/17963-procter-and-gamble-pag.html"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blog.oxfordcollegeofmarketing.com/2016/06/07/tows-analysis-guide" TargetMode="External"/><Relationship Id="rId22" Type="http://schemas.openxmlformats.org/officeDocument/2006/relationships/hyperlink" Target="https://www.ey.com/en_gl/consulting/how-a-people-empowering-culture-helped-p-g-pull-through-the-pandemic" TargetMode="External"/><Relationship Id="rId27" Type="http://schemas.openxmlformats.org/officeDocument/2006/relationships/hyperlink" Target="https://www.pg.co.uk/environmental-sustainability/" TargetMode="External"/><Relationship Id="rId30" Type="http://schemas.openxmlformats.org/officeDocument/2006/relationships/hyperlink" Target="https://www.esri.com/about/newsroom/publications/wherenext/business-expansion-geographic-approach/" TargetMode="External"/><Relationship Id="rId35" Type="http://schemas.openxmlformats.org/officeDocument/2006/relationships/hyperlink" Target="https://www.investopedia.com/articles/insights/081316/top-5-individual-shareholders-pg-pg.asp"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fernfortuniversity.com/term-papers/swot/1433/34-procter---gamble.php" TargetMode="External"/><Relationship Id="rId25" Type="http://schemas.openxmlformats.org/officeDocument/2006/relationships/hyperlink" Target="https://embapro.com/frontpage/swotcase/12449-procter-gamble" TargetMode="External"/><Relationship Id="rId33" Type="http://schemas.openxmlformats.org/officeDocument/2006/relationships/hyperlink" Target="https://www.totalassignmenthelp.com/free-sample/pg-strategic-management" TargetMode="External"/><Relationship Id="rId38"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8041A1-ABB0-1E49-B4EA-3A49432711EA}" type="doc">
      <dgm:prSet loTypeId="urn:microsoft.com/office/officeart/2005/8/layout/target3" loCatId="" qsTypeId="urn:microsoft.com/office/officeart/2005/8/quickstyle/simple1" qsCatId="simple" csTypeId="urn:microsoft.com/office/officeart/2005/8/colors/accent1_2" csCatId="accent1" phldr="1"/>
      <dgm:spPr/>
      <dgm:t>
        <a:bodyPr/>
        <a:lstStyle/>
        <a:p>
          <a:endParaRPr lang="en-GB"/>
        </a:p>
      </dgm:t>
    </dgm:pt>
    <dgm:pt modelId="{26E10893-A9C7-4844-BE71-2F99037F287C}">
      <dgm:prSet phldrT="[Text]"/>
      <dgm:spPr/>
      <dgm:t>
        <a:bodyPr/>
        <a:lstStyle/>
        <a:p>
          <a:r>
            <a:rPr lang="en-GB"/>
            <a:t>MEGA ENVIROMENT</a:t>
          </a:r>
        </a:p>
      </dgm:t>
    </dgm:pt>
    <dgm:pt modelId="{24A1D257-D118-1542-B1E4-EEBBC3EBA399}" type="parTrans" cxnId="{6BC9E782-212E-6E49-B92E-2C6447B5EBE2}">
      <dgm:prSet/>
      <dgm:spPr/>
      <dgm:t>
        <a:bodyPr/>
        <a:lstStyle/>
        <a:p>
          <a:endParaRPr lang="en-GB"/>
        </a:p>
      </dgm:t>
    </dgm:pt>
    <dgm:pt modelId="{9FAAD82B-D51A-274F-BA1C-DA76AA3952BC}" type="sibTrans" cxnId="{6BC9E782-212E-6E49-B92E-2C6447B5EBE2}">
      <dgm:prSet/>
      <dgm:spPr/>
      <dgm:t>
        <a:bodyPr/>
        <a:lstStyle/>
        <a:p>
          <a:endParaRPr lang="en-GB"/>
        </a:p>
      </dgm:t>
    </dgm:pt>
    <dgm:pt modelId="{BC31C6C7-5BE7-6743-8DB3-C57843459411}">
      <dgm:prSet phldrT="[Text]"/>
      <dgm:spPr/>
      <dgm:t>
        <a:bodyPr/>
        <a:lstStyle/>
        <a:p>
          <a:r>
            <a:rPr lang="en-GB"/>
            <a:t>MACRO                 MICRO              MESO</a:t>
          </a:r>
        </a:p>
      </dgm:t>
    </dgm:pt>
    <dgm:pt modelId="{2DA4FF4C-1022-7C46-92C5-E026662435F4}" type="parTrans" cxnId="{C11E0AB7-1CF1-2148-B48D-9B23ADA97C55}">
      <dgm:prSet/>
      <dgm:spPr/>
      <dgm:t>
        <a:bodyPr/>
        <a:lstStyle/>
        <a:p>
          <a:endParaRPr lang="en-GB"/>
        </a:p>
      </dgm:t>
    </dgm:pt>
    <dgm:pt modelId="{FBE94E9D-93A3-894D-95B7-31CF39831315}" type="sibTrans" cxnId="{C11E0AB7-1CF1-2148-B48D-9B23ADA97C55}">
      <dgm:prSet/>
      <dgm:spPr/>
      <dgm:t>
        <a:bodyPr/>
        <a:lstStyle/>
        <a:p>
          <a:endParaRPr lang="en-GB"/>
        </a:p>
      </dgm:t>
    </dgm:pt>
    <dgm:pt modelId="{9C44289A-646A-9247-93F1-30C3A4A2C281}">
      <dgm:prSet/>
      <dgm:spPr/>
      <dgm:t>
        <a:bodyPr lIns="72000"/>
        <a:lstStyle/>
        <a:p>
          <a:endParaRPr lang="en-GB"/>
        </a:p>
      </dgm:t>
    </dgm:pt>
    <dgm:pt modelId="{49E14B36-B8D2-2C4C-AD92-13DC82A18B92}" type="parTrans" cxnId="{711873AC-36DA-DB41-825E-C1C6BFEEAA12}">
      <dgm:prSet/>
      <dgm:spPr/>
      <dgm:t>
        <a:bodyPr/>
        <a:lstStyle/>
        <a:p>
          <a:endParaRPr lang="en-GB"/>
        </a:p>
      </dgm:t>
    </dgm:pt>
    <dgm:pt modelId="{F57ABB55-67DF-3B47-A4F1-EEB5B06A1F85}" type="sibTrans" cxnId="{711873AC-36DA-DB41-825E-C1C6BFEEAA12}">
      <dgm:prSet/>
      <dgm:spPr/>
      <dgm:t>
        <a:bodyPr/>
        <a:lstStyle/>
        <a:p>
          <a:endParaRPr lang="en-GB"/>
        </a:p>
      </dgm:t>
    </dgm:pt>
    <dgm:pt modelId="{4FD8F655-4790-1943-BA77-63706EE0D464}" type="pres">
      <dgm:prSet presAssocID="{658041A1-ABB0-1E49-B4EA-3A49432711EA}" presName="Name0" presStyleCnt="0">
        <dgm:presLayoutVars>
          <dgm:chMax val="7"/>
          <dgm:dir/>
          <dgm:animLvl val="lvl"/>
          <dgm:resizeHandles val="exact"/>
        </dgm:presLayoutVars>
      </dgm:prSet>
      <dgm:spPr/>
    </dgm:pt>
    <dgm:pt modelId="{26AF0D3E-2AF1-0F4A-BD84-3BA436E5452A}" type="pres">
      <dgm:prSet presAssocID="{26E10893-A9C7-4844-BE71-2F99037F287C}" presName="circle1" presStyleLbl="node1" presStyleIdx="0" presStyleCnt="3"/>
      <dgm:spPr/>
    </dgm:pt>
    <dgm:pt modelId="{7B0F3AF0-B3D4-A544-B516-382229249910}" type="pres">
      <dgm:prSet presAssocID="{26E10893-A9C7-4844-BE71-2F99037F287C}" presName="space" presStyleCnt="0"/>
      <dgm:spPr/>
    </dgm:pt>
    <dgm:pt modelId="{D64A3E5A-89ED-CF4A-8B6F-9E42075C0648}" type="pres">
      <dgm:prSet presAssocID="{26E10893-A9C7-4844-BE71-2F99037F287C}" presName="rect1" presStyleLbl="alignAcc1" presStyleIdx="0" presStyleCnt="3"/>
      <dgm:spPr/>
    </dgm:pt>
    <dgm:pt modelId="{01BFE434-549E-C241-88B1-222EA4195805}" type="pres">
      <dgm:prSet presAssocID="{BC31C6C7-5BE7-6743-8DB3-C57843459411}" presName="vertSpace2" presStyleLbl="node1" presStyleIdx="0" presStyleCnt="3"/>
      <dgm:spPr/>
    </dgm:pt>
    <dgm:pt modelId="{FA88C14D-BA82-E842-B3F6-C3C398694A0E}" type="pres">
      <dgm:prSet presAssocID="{BC31C6C7-5BE7-6743-8DB3-C57843459411}" presName="circle2" presStyleLbl="node1" presStyleIdx="1" presStyleCnt="3"/>
      <dgm:spPr/>
    </dgm:pt>
    <dgm:pt modelId="{F2537417-EBDB-3E4C-B912-F7FA64D08E25}" type="pres">
      <dgm:prSet presAssocID="{BC31C6C7-5BE7-6743-8DB3-C57843459411}" presName="rect2" presStyleLbl="alignAcc1" presStyleIdx="1" presStyleCnt="3"/>
      <dgm:spPr/>
    </dgm:pt>
    <dgm:pt modelId="{22182EBE-9CCA-FB4A-8F8F-122479457793}" type="pres">
      <dgm:prSet presAssocID="{9C44289A-646A-9247-93F1-30C3A4A2C281}" presName="vertSpace3" presStyleLbl="node1" presStyleIdx="1" presStyleCnt="3"/>
      <dgm:spPr/>
    </dgm:pt>
    <dgm:pt modelId="{FCD46D3E-334C-3749-8C46-940C46552349}" type="pres">
      <dgm:prSet presAssocID="{9C44289A-646A-9247-93F1-30C3A4A2C281}" presName="circle3" presStyleLbl="node1" presStyleIdx="2" presStyleCnt="3"/>
      <dgm:spPr/>
    </dgm:pt>
    <dgm:pt modelId="{80FC0E3E-CDBD-A54D-BCFB-23E276F6D6DB}" type="pres">
      <dgm:prSet presAssocID="{9C44289A-646A-9247-93F1-30C3A4A2C281}" presName="rect3" presStyleLbl="alignAcc1" presStyleIdx="2" presStyleCnt="3"/>
      <dgm:spPr/>
    </dgm:pt>
    <dgm:pt modelId="{9C9DE21C-42F6-0846-9488-1FBD81069C1A}" type="pres">
      <dgm:prSet presAssocID="{26E10893-A9C7-4844-BE71-2F99037F287C}" presName="rect1ParTxNoCh" presStyleLbl="alignAcc1" presStyleIdx="2" presStyleCnt="3">
        <dgm:presLayoutVars>
          <dgm:chMax val="1"/>
          <dgm:bulletEnabled val="1"/>
        </dgm:presLayoutVars>
      </dgm:prSet>
      <dgm:spPr/>
    </dgm:pt>
    <dgm:pt modelId="{0080B4D2-3E95-A849-89D4-D6EEA31EE24A}" type="pres">
      <dgm:prSet presAssocID="{BC31C6C7-5BE7-6743-8DB3-C57843459411}" presName="rect2ParTxNoCh" presStyleLbl="alignAcc1" presStyleIdx="2" presStyleCnt="3">
        <dgm:presLayoutVars>
          <dgm:chMax val="1"/>
          <dgm:bulletEnabled val="1"/>
        </dgm:presLayoutVars>
      </dgm:prSet>
      <dgm:spPr/>
    </dgm:pt>
    <dgm:pt modelId="{C59DFFDA-0FDF-8C48-AA28-73A903198FF0}" type="pres">
      <dgm:prSet presAssocID="{9C44289A-646A-9247-93F1-30C3A4A2C281}" presName="rect3ParTxNoCh" presStyleLbl="alignAcc1" presStyleIdx="2" presStyleCnt="3">
        <dgm:presLayoutVars>
          <dgm:chMax val="1"/>
          <dgm:bulletEnabled val="1"/>
        </dgm:presLayoutVars>
      </dgm:prSet>
      <dgm:spPr/>
    </dgm:pt>
  </dgm:ptLst>
  <dgm:cxnLst>
    <dgm:cxn modelId="{C87D481C-7AD0-4D4F-A01C-CCBC6D8FA398}" type="presOf" srcId="{26E10893-A9C7-4844-BE71-2F99037F287C}" destId="{D64A3E5A-89ED-CF4A-8B6F-9E42075C0648}" srcOrd="0" destOrd="0" presId="urn:microsoft.com/office/officeart/2005/8/layout/target3"/>
    <dgm:cxn modelId="{EBC5B033-F3ED-A84A-9B16-B416BC3CEB79}" type="presOf" srcId="{BC31C6C7-5BE7-6743-8DB3-C57843459411}" destId="{0080B4D2-3E95-A849-89D4-D6EEA31EE24A}" srcOrd="1" destOrd="0" presId="urn:microsoft.com/office/officeart/2005/8/layout/target3"/>
    <dgm:cxn modelId="{84AB0554-25B9-8143-8930-E65921958499}" type="presOf" srcId="{BC31C6C7-5BE7-6743-8DB3-C57843459411}" destId="{F2537417-EBDB-3E4C-B912-F7FA64D08E25}" srcOrd="0" destOrd="0" presId="urn:microsoft.com/office/officeart/2005/8/layout/target3"/>
    <dgm:cxn modelId="{6BC9E782-212E-6E49-B92E-2C6447B5EBE2}" srcId="{658041A1-ABB0-1E49-B4EA-3A49432711EA}" destId="{26E10893-A9C7-4844-BE71-2F99037F287C}" srcOrd="0" destOrd="0" parTransId="{24A1D257-D118-1542-B1E4-EEBBC3EBA399}" sibTransId="{9FAAD82B-D51A-274F-BA1C-DA76AA3952BC}"/>
    <dgm:cxn modelId="{32CA1792-722B-914A-B4C2-E0543D730C74}" type="presOf" srcId="{26E10893-A9C7-4844-BE71-2F99037F287C}" destId="{9C9DE21C-42F6-0846-9488-1FBD81069C1A}" srcOrd="1" destOrd="0" presId="urn:microsoft.com/office/officeart/2005/8/layout/target3"/>
    <dgm:cxn modelId="{D7EED19D-4039-0D46-B255-4B13C18FFB5E}" type="presOf" srcId="{658041A1-ABB0-1E49-B4EA-3A49432711EA}" destId="{4FD8F655-4790-1943-BA77-63706EE0D464}" srcOrd="0" destOrd="0" presId="urn:microsoft.com/office/officeart/2005/8/layout/target3"/>
    <dgm:cxn modelId="{711873AC-36DA-DB41-825E-C1C6BFEEAA12}" srcId="{658041A1-ABB0-1E49-B4EA-3A49432711EA}" destId="{9C44289A-646A-9247-93F1-30C3A4A2C281}" srcOrd="2" destOrd="0" parTransId="{49E14B36-B8D2-2C4C-AD92-13DC82A18B92}" sibTransId="{F57ABB55-67DF-3B47-A4F1-EEB5B06A1F85}"/>
    <dgm:cxn modelId="{C11E0AB7-1CF1-2148-B48D-9B23ADA97C55}" srcId="{658041A1-ABB0-1E49-B4EA-3A49432711EA}" destId="{BC31C6C7-5BE7-6743-8DB3-C57843459411}" srcOrd="1" destOrd="0" parTransId="{2DA4FF4C-1022-7C46-92C5-E026662435F4}" sibTransId="{FBE94E9D-93A3-894D-95B7-31CF39831315}"/>
    <dgm:cxn modelId="{32466AB8-313D-F64D-9969-28987896D35A}" type="presOf" srcId="{9C44289A-646A-9247-93F1-30C3A4A2C281}" destId="{80FC0E3E-CDBD-A54D-BCFB-23E276F6D6DB}" srcOrd="0" destOrd="0" presId="urn:microsoft.com/office/officeart/2005/8/layout/target3"/>
    <dgm:cxn modelId="{3B2046C0-9753-324C-9FDE-1DF873A10A36}" type="presOf" srcId="{9C44289A-646A-9247-93F1-30C3A4A2C281}" destId="{C59DFFDA-0FDF-8C48-AA28-73A903198FF0}" srcOrd="1" destOrd="0" presId="urn:microsoft.com/office/officeart/2005/8/layout/target3"/>
    <dgm:cxn modelId="{86D7B849-3F48-CF4E-BDEA-4E33886669D3}" type="presParOf" srcId="{4FD8F655-4790-1943-BA77-63706EE0D464}" destId="{26AF0D3E-2AF1-0F4A-BD84-3BA436E5452A}" srcOrd="0" destOrd="0" presId="urn:microsoft.com/office/officeart/2005/8/layout/target3"/>
    <dgm:cxn modelId="{775E96B1-D645-3E40-9AF1-B6159EAB7A81}" type="presParOf" srcId="{4FD8F655-4790-1943-BA77-63706EE0D464}" destId="{7B0F3AF0-B3D4-A544-B516-382229249910}" srcOrd="1" destOrd="0" presId="urn:microsoft.com/office/officeart/2005/8/layout/target3"/>
    <dgm:cxn modelId="{B7A1EE71-083D-D646-A7F2-FC94BA757FC7}" type="presParOf" srcId="{4FD8F655-4790-1943-BA77-63706EE0D464}" destId="{D64A3E5A-89ED-CF4A-8B6F-9E42075C0648}" srcOrd="2" destOrd="0" presId="urn:microsoft.com/office/officeart/2005/8/layout/target3"/>
    <dgm:cxn modelId="{A75136F5-831E-3747-9DB8-F309AC839EC4}" type="presParOf" srcId="{4FD8F655-4790-1943-BA77-63706EE0D464}" destId="{01BFE434-549E-C241-88B1-222EA4195805}" srcOrd="3" destOrd="0" presId="urn:microsoft.com/office/officeart/2005/8/layout/target3"/>
    <dgm:cxn modelId="{2F7879CF-DC20-5342-B9F7-B68B5A43F8B1}" type="presParOf" srcId="{4FD8F655-4790-1943-BA77-63706EE0D464}" destId="{FA88C14D-BA82-E842-B3F6-C3C398694A0E}" srcOrd="4" destOrd="0" presId="urn:microsoft.com/office/officeart/2005/8/layout/target3"/>
    <dgm:cxn modelId="{012EE4FC-1533-9D49-B04B-AA0DE045166C}" type="presParOf" srcId="{4FD8F655-4790-1943-BA77-63706EE0D464}" destId="{F2537417-EBDB-3E4C-B912-F7FA64D08E25}" srcOrd="5" destOrd="0" presId="urn:microsoft.com/office/officeart/2005/8/layout/target3"/>
    <dgm:cxn modelId="{97B8128E-7285-7240-B4EB-EC6B4208D741}" type="presParOf" srcId="{4FD8F655-4790-1943-BA77-63706EE0D464}" destId="{22182EBE-9CCA-FB4A-8F8F-122479457793}" srcOrd="6" destOrd="0" presId="urn:microsoft.com/office/officeart/2005/8/layout/target3"/>
    <dgm:cxn modelId="{C4073938-D3EF-EF48-BEE4-472602A700EA}" type="presParOf" srcId="{4FD8F655-4790-1943-BA77-63706EE0D464}" destId="{FCD46D3E-334C-3749-8C46-940C46552349}" srcOrd="7" destOrd="0" presId="urn:microsoft.com/office/officeart/2005/8/layout/target3"/>
    <dgm:cxn modelId="{331E0BD9-BF95-DF41-B813-19DAA4378316}" type="presParOf" srcId="{4FD8F655-4790-1943-BA77-63706EE0D464}" destId="{80FC0E3E-CDBD-A54D-BCFB-23E276F6D6DB}" srcOrd="8" destOrd="0" presId="urn:microsoft.com/office/officeart/2005/8/layout/target3"/>
    <dgm:cxn modelId="{6C5BB85C-2570-F94A-900B-5262D71483BD}" type="presParOf" srcId="{4FD8F655-4790-1943-BA77-63706EE0D464}" destId="{9C9DE21C-42F6-0846-9488-1FBD81069C1A}" srcOrd="9" destOrd="0" presId="urn:microsoft.com/office/officeart/2005/8/layout/target3"/>
    <dgm:cxn modelId="{21B2E80A-32A7-A44A-B5CA-FFCF1C73270C}" type="presParOf" srcId="{4FD8F655-4790-1943-BA77-63706EE0D464}" destId="{0080B4D2-3E95-A849-89D4-D6EEA31EE24A}" srcOrd="10" destOrd="0" presId="urn:microsoft.com/office/officeart/2005/8/layout/target3"/>
    <dgm:cxn modelId="{A67D08AF-7BAE-4143-A0D9-B5A696F48F75}" type="presParOf" srcId="{4FD8F655-4790-1943-BA77-63706EE0D464}" destId="{C59DFFDA-0FDF-8C48-AA28-73A903198FF0}" srcOrd="11"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AF0D3E-2AF1-0F4A-BD84-3BA436E5452A}">
      <dsp:nvSpPr>
        <dsp:cNvPr id="0" name=""/>
        <dsp:cNvSpPr/>
      </dsp:nvSpPr>
      <dsp:spPr>
        <a:xfrm>
          <a:off x="0" y="0"/>
          <a:ext cx="3200399" cy="3200399"/>
        </a:xfrm>
        <a:prstGeom prst="pie">
          <a:avLst>
            <a:gd name="adj1" fmla="val 54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4A3E5A-89ED-CF4A-8B6F-9E42075C0648}">
      <dsp:nvSpPr>
        <dsp:cNvPr id="0" name=""/>
        <dsp:cNvSpPr/>
      </dsp:nvSpPr>
      <dsp:spPr>
        <a:xfrm>
          <a:off x="1600199" y="0"/>
          <a:ext cx="3886200" cy="320039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en-GB" sz="2700" kern="1200"/>
            <a:t>MEGA ENVIROMENT</a:t>
          </a:r>
        </a:p>
      </dsp:txBody>
      <dsp:txXfrm>
        <a:off x="1600199" y="0"/>
        <a:ext cx="3886200" cy="960122"/>
      </dsp:txXfrm>
    </dsp:sp>
    <dsp:sp modelId="{FA88C14D-BA82-E842-B3F6-C3C398694A0E}">
      <dsp:nvSpPr>
        <dsp:cNvPr id="0" name=""/>
        <dsp:cNvSpPr/>
      </dsp:nvSpPr>
      <dsp:spPr>
        <a:xfrm>
          <a:off x="560071" y="960122"/>
          <a:ext cx="2080257" cy="2080257"/>
        </a:xfrm>
        <a:prstGeom prst="pie">
          <a:avLst>
            <a:gd name="adj1" fmla="val 54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537417-EBDB-3E4C-B912-F7FA64D08E25}">
      <dsp:nvSpPr>
        <dsp:cNvPr id="0" name=""/>
        <dsp:cNvSpPr/>
      </dsp:nvSpPr>
      <dsp:spPr>
        <a:xfrm>
          <a:off x="1600199" y="960122"/>
          <a:ext cx="3886200" cy="208025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en-GB" sz="2700" kern="1200"/>
            <a:t>MACRO                 MICRO              MESO</a:t>
          </a:r>
        </a:p>
      </dsp:txBody>
      <dsp:txXfrm>
        <a:off x="1600199" y="960122"/>
        <a:ext cx="3886200" cy="960118"/>
      </dsp:txXfrm>
    </dsp:sp>
    <dsp:sp modelId="{FCD46D3E-334C-3749-8C46-940C46552349}">
      <dsp:nvSpPr>
        <dsp:cNvPr id="0" name=""/>
        <dsp:cNvSpPr/>
      </dsp:nvSpPr>
      <dsp:spPr>
        <a:xfrm>
          <a:off x="1120140" y="1920240"/>
          <a:ext cx="960119" cy="960119"/>
        </a:xfrm>
        <a:prstGeom prst="pie">
          <a:avLst>
            <a:gd name="adj1" fmla="val 54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FC0E3E-CDBD-A54D-BCFB-23E276F6D6DB}">
      <dsp:nvSpPr>
        <dsp:cNvPr id="0" name=""/>
        <dsp:cNvSpPr/>
      </dsp:nvSpPr>
      <dsp:spPr>
        <a:xfrm>
          <a:off x="1600199" y="1920240"/>
          <a:ext cx="3886200" cy="960119"/>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000" tIns="102870" rIns="102870" bIns="102870" numCol="1" spcCol="1270" anchor="ctr" anchorCtr="0">
          <a:noAutofit/>
        </a:bodyPr>
        <a:lstStyle/>
        <a:p>
          <a:pPr marL="0" lvl="0" indent="0" algn="ctr" defTabSz="1200150">
            <a:lnSpc>
              <a:spcPct val="90000"/>
            </a:lnSpc>
            <a:spcBef>
              <a:spcPct val="0"/>
            </a:spcBef>
            <a:spcAft>
              <a:spcPct val="35000"/>
            </a:spcAft>
            <a:buNone/>
          </a:pPr>
          <a:endParaRPr lang="en-GB" sz="2700" kern="1200"/>
        </a:p>
      </dsp:txBody>
      <dsp:txXfrm>
        <a:off x="1600199" y="1920240"/>
        <a:ext cx="3886200" cy="960119"/>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96731-8FEF-DE49-A0A3-6A8E3C81E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7082</Words>
  <Characters>40372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Does Procter and Gamble use the right strategy for today’s challenging environment?</vt:lpstr>
    </vt:vector>
  </TitlesOfParts>
  <Company>Student Number 1806290</Company>
  <LinksUpToDate>false</LinksUpToDate>
  <CharactersWithSpaces>47360</CharactersWithSpaces>
  <SharedDoc>false</SharedDoc>
  <HLinks>
    <vt:vector size="132" baseType="variant">
      <vt:variant>
        <vt:i4>3539042</vt:i4>
      </vt:variant>
      <vt:variant>
        <vt:i4>63</vt:i4>
      </vt:variant>
      <vt:variant>
        <vt:i4>0</vt:i4>
      </vt:variant>
      <vt:variant>
        <vt:i4>5</vt:i4>
      </vt:variant>
      <vt:variant>
        <vt:lpwstr>https://www.ukessays.com/essays/business/comparison-of-the-design-and-positioning-schools-of-strategy-business-essay.php?vref=1</vt:lpwstr>
      </vt:variant>
      <vt:variant>
        <vt:lpwstr/>
      </vt:variant>
      <vt:variant>
        <vt:i4>4390931</vt:i4>
      </vt:variant>
      <vt:variant>
        <vt:i4>60</vt:i4>
      </vt:variant>
      <vt:variant>
        <vt:i4>0</vt:i4>
      </vt:variant>
      <vt:variant>
        <vt:i4>5</vt:i4>
      </vt:variant>
      <vt:variant>
        <vt:lpwstr>http://www.davidpublisher.com/Public/uploads/Contribute/5563f0411247b.pdf</vt:lpwstr>
      </vt:variant>
      <vt:variant>
        <vt:lpwstr/>
      </vt:variant>
      <vt:variant>
        <vt:i4>3276915</vt:i4>
      </vt:variant>
      <vt:variant>
        <vt:i4>57</vt:i4>
      </vt:variant>
      <vt:variant>
        <vt:i4>0</vt:i4>
      </vt:variant>
      <vt:variant>
        <vt:i4>5</vt:i4>
      </vt:variant>
      <vt:variant>
        <vt:lpwstr>http://panmore.com/procter-gamble-swot-analysis-recommendations</vt:lpwstr>
      </vt:variant>
      <vt:variant>
        <vt:lpwstr/>
      </vt:variant>
      <vt:variant>
        <vt:i4>131087</vt:i4>
      </vt:variant>
      <vt:variant>
        <vt:i4>54</vt:i4>
      </vt:variant>
      <vt:variant>
        <vt:i4>0</vt:i4>
      </vt:variant>
      <vt:variant>
        <vt:i4>5</vt:i4>
      </vt:variant>
      <vt:variant>
        <vt:lpwstr>https://www.investopedia.com/articles/insights/081316/top-5-individual-shareholders-pg-pg.asp</vt:lpwstr>
      </vt:variant>
      <vt:variant>
        <vt:lpwstr/>
      </vt:variant>
      <vt:variant>
        <vt:i4>655431</vt:i4>
      </vt:variant>
      <vt:variant>
        <vt:i4>51</vt:i4>
      </vt:variant>
      <vt:variant>
        <vt:i4>0</vt:i4>
      </vt:variant>
      <vt:variant>
        <vt:i4>5</vt:i4>
      </vt:variant>
      <vt:variant>
        <vt:lpwstr>https://www.marketingweek.com/pgs-innovation-customers-heightened-needs/</vt:lpwstr>
      </vt:variant>
      <vt:variant>
        <vt:lpwstr/>
      </vt:variant>
      <vt:variant>
        <vt:i4>655431</vt:i4>
      </vt:variant>
      <vt:variant>
        <vt:i4>48</vt:i4>
      </vt:variant>
      <vt:variant>
        <vt:i4>0</vt:i4>
      </vt:variant>
      <vt:variant>
        <vt:i4>5</vt:i4>
      </vt:variant>
      <vt:variant>
        <vt:lpwstr>https://www.marketingweek.com/pgs-innovation-customers-heightened-needs/</vt:lpwstr>
      </vt:variant>
      <vt:variant>
        <vt:lpwstr/>
      </vt:variant>
      <vt:variant>
        <vt:i4>852033</vt:i4>
      </vt:variant>
      <vt:variant>
        <vt:i4>45</vt:i4>
      </vt:variant>
      <vt:variant>
        <vt:i4>0</vt:i4>
      </vt:variant>
      <vt:variant>
        <vt:i4>5</vt:i4>
      </vt:variant>
      <vt:variant>
        <vt:lpwstr>http://panmore.com/procter-gamble-mission-statement-vision-statement-analysis</vt:lpwstr>
      </vt:variant>
      <vt:variant>
        <vt:lpwstr/>
      </vt:variant>
      <vt:variant>
        <vt:i4>2162812</vt:i4>
      </vt:variant>
      <vt:variant>
        <vt:i4>42</vt:i4>
      </vt:variant>
      <vt:variant>
        <vt:i4>0</vt:i4>
      </vt:variant>
      <vt:variant>
        <vt:i4>5</vt:i4>
      </vt:variant>
      <vt:variant>
        <vt:lpwstr>https://www.pg.co.uk/environmental-sustainability/</vt:lpwstr>
      </vt:variant>
      <vt:variant>
        <vt:lpwstr/>
      </vt:variant>
      <vt:variant>
        <vt:i4>6619236</vt:i4>
      </vt:variant>
      <vt:variant>
        <vt:i4>39</vt:i4>
      </vt:variant>
      <vt:variant>
        <vt:i4>0</vt:i4>
      </vt:variant>
      <vt:variant>
        <vt:i4>5</vt:i4>
      </vt:variant>
      <vt:variant>
        <vt:lpwstr>https://www.itstimeforbusiness.com/procter-gamble/</vt:lpwstr>
      </vt:variant>
      <vt:variant>
        <vt:lpwstr/>
      </vt:variant>
      <vt:variant>
        <vt:i4>917590</vt:i4>
      </vt:variant>
      <vt:variant>
        <vt:i4>36</vt:i4>
      </vt:variant>
      <vt:variant>
        <vt:i4>0</vt:i4>
      </vt:variant>
      <vt:variant>
        <vt:i4>5</vt:i4>
      </vt:variant>
      <vt:variant>
        <vt:lpwstr>https://www.slideshare.net/RinkiPorte/marketing-environment-of-procter-gamble</vt:lpwstr>
      </vt:variant>
      <vt:variant>
        <vt:lpwstr/>
      </vt:variant>
      <vt:variant>
        <vt:i4>6422536</vt:i4>
      </vt:variant>
      <vt:variant>
        <vt:i4>33</vt:i4>
      </vt:variant>
      <vt:variant>
        <vt:i4>0</vt:i4>
      </vt:variant>
      <vt:variant>
        <vt:i4>5</vt:i4>
      </vt:variant>
      <vt:variant>
        <vt:lpwstr>https://www.ey.com/en_gl/consulting/how-a-people-empowering-culture-helped-p-g-pull-through-the-pandemic</vt:lpwstr>
      </vt:variant>
      <vt:variant>
        <vt:lpwstr/>
      </vt:variant>
      <vt:variant>
        <vt:i4>6422575</vt:i4>
      </vt:variant>
      <vt:variant>
        <vt:i4>30</vt:i4>
      </vt:variant>
      <vt:variant>
        <vt:i4>0</vt:i4>
      </vt:variant>
      <vt:variant>
        <vt:i4>5</vt:i4>
      </vt:variant>
      <vt:variant>
        <vt:lpwstr>https://news.pg.com/news-releases/news-details/2010/Procter--Gamble-Unveils-New-Sustainability-Vision/default.aspx</vt:lpwstr>
      </vt:variant>
      <vt:variant>
        <vt:lpwstr/>
      </vt:variant>
      <vt:variant>
        <vt:i4>5898260</vt:i4>
      </vt:variant>
      <vt:variant>
        <vt:i4>27</vt:i4>
      </vt:variant>
      <vt:variant>
        <vt:i4>0</vt:i4>
      </vt:variant>
      <vt:variant>
        <vt:i4>5</vt:i4>
      </vt:variant>
      <vt:variant>
        <vt:lpwstr>https://www.mbaskool.com/pestle-analysis/companies/17963-procter-and-gamble-pag.html</vt:lpwstr>
      </vt:variant>
      <vt:variant>
        <vt:lpwstr/>
      </vt:variant>
      <vt:variant>
        <vt:i4>7209081</vt:i4>
      </vt:variant>
      <vt:variant>
        <vt:i4>24</vt:i4>
      </vt:variant>
      <vt:variant>
        <vt:i4>0</vt:i4>
      </vt:variant>
      <vt:variant>
        <vt:i4>5</vt:i4>
      </vt:variant>
      <vt:variant>
        <vt:lpwstr>https://www.bsl-lausanne.ch/wp-content/uploads/2017/01/Luca-F-Procter-Gamble-Case-Study.pdf</vt:lpwstr>
      </vt:variant>
      <vt:variant>
        <vt:lpwstr/>
      </vt:variant>
      <vt:variant>
        <vt:i4>2031700</vt:i4>
      </vt:variant>
      <vt:variant>
        <vt:i4>21</vt:i4>
      </vt:variant>
      <vt:variant>
        <vt:i4>0</vt:i4>
      </vt:variant>
      <vt:variant>
        <vt:i4>5</vt:i4>
      </vt:variant>
      <vt:variant>
        <vt:lpwstr>https://blog.oxfordcollegeofmarketing.com/2016/06/07/tows-analysis-guide</vt:lpwstr>
      </vt:variant>
      <vt:variant>
        <vt:lpwstr/>
      </vt:variant>
      <vt:variant>
        <vt:i4>3997804</vt:i4>
      </vt:variant>
      <vt:variant>
        <vt:i4>18</vt:i4>
      </vt:variant>
      <vt:variant>
        <vt:i4>0</vt:i4>
      </vt:variant>
      <vt:variant>
        <vt:i4>5</vt:i4>
      </vt:variant>
      <vt:variant>
        <vt:lpwstr>https://panmore.com/procter-gamble-operations-management-10-decisions-productivity</vt:lpwstr>
      </vt:variant>
      <vt:variant>
        <vt:lpwstr/>
      </vt:variant>
      <vt:variant>
        <vt:i4>6946872</vt:i4>
      </vt:variant>
      <vt:variant>
        <vt:i4>15</vt:i4>
      </vt:variant>
      <vt:variant>
        <vt:i4>0</vt:i4>
      </vt:variant>
      <vt:variant>
        <vt:i4>5</vt:i4>
      </vt:variant>
      <vt:variant>
        <vt:lpwstr>http://panmore.com/procter-gamble-generic-strategy-intensive-growth-strategies</vt:lpwstr>
      </vt:variant>
      <vt:variant>
        <vt:lpwstr/>
      </vt:variant>
      <vt:variant>
        <vt:i4>7340156</vt:i4>
      </vt:variant>
      <vt:variant>
        <vt:i4>12</vt:i4>
      </vt:variant>
      <vt:variant>
        <vt:i4>0</vt:i4>
      </vt:variant>
      <vt:variant>
        <vt:i4>5</vt:i4>
      </vt:variant>
      <vt:variant>
        <vt:lpwstr>https://fortune.com/company/procter-gamble/fortune500/</vt:lpwstr>
      </vt:variant>
      <vt:variant>
        <vt:lpwstr/>
      </vt:variant>
      <vt:variant>
        <vt:i4>6357089</vt:i4>
      </vt:variant>
      <vt:variant>
        <vt:i4>9</vt:i4>
      </vt:variant>
      <vt:variant>
        <vt:i4>0</vt:i4>
      </vt:variant>
      <vt:variant>
        <vt:i4>5</vt:i4>
      </vt:variant>
      <vt:variant>
        <vt:lpwstr>https://www.totalassignmenthelp.com/free-sample/pg-strategic-management</vt:lpwstr>
      </vt:variant>
      <vt:variant>
        <vt:lpwstr/>
      </vt:variant>
      <vt:variant>
        <vt:i4>6946856</vt:i4>
      </vt:variant>
      <vt:variant>
        <vt:i4>6</vt:i4>
      </vt:variant>
      <vt:variant>
        <vt:i4>0</vt:i4>
      </vt:variant>
      <vt:variant>
        <vt:i4>5</vt:i4>
      </vt:variant>
      <vt:variant>
        <vt:lpwstr>https://panmore.com/procter-gamble-five-forces-analysis-porters-recommendations</vt:lpwstr>
      </vt:variant>
      <vt:variant>
        <vt:lpwstr/>
      </vt:variant>
      <vt:variant>
        <vt:i4>6291577</vt:i4>
      </vt:variant>
      <vt:variant>
        <vt:i4>3</vt:i4>
      </vt:variant>
      <vt:variant>
        <vt:i4>0</vt:i4>
      </vt:variant>
      <vt:variant>
        <vt:i4>5</vt:i4>
      </vt:variant>
      <vt:variant>
        <vt:lpwstr>http://fernfortuniversity.com/term-papers/swot/1433/34-procter---gamble.php</vt:lpwstr>
      </vt:variant>
      <vt:variant>
        <vt:lpwstr/>
      </vt:variant>
      <vt:variant>
        <vt:i4>6357117</vt:i4>
      </vt:variant>
      <vt:variant>
        <vt:i4>0</vt:i4>
      </vt:variant>
      <vt:variant>
        <vt:i4>0</vt:i4>
      </vt:variant>
      <vt:variant>
        <vt:i4>5</vt:i4>
      </vt:variant>
      <vt:variant>
        <vt:lpwstr>https://embapro.com/frontpage/swotcase/12449-procter-gamble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Procter and Gamble use the right strategy for today’s challenging environment?</dc:title>
  <dc:subject/>
  <dc:creator>Rahima Akther Khanom</dc:creator>
  <cp:keywords/>
  <dc:description/>
  <cp:lastModifiedBy>Rahima Khanom (1806290)</cp:lastModifiedBy>
  <cp:revision>3</cp:revision>
  <dcterms:created xsi:type="dcterms:W3CDTF">2022-07-25T18:00:00Z</dcterms:created>
  <dcterms:modified xsi:type="dcterms:W3CDTF">2022-07-25T18:01:00Z</dcterms:modified>
</cp:coreProperties>
</file>