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8D3D2" w14:textId="3542F7EE" w:rsidR="00D06645" w:rsidRPr="00835C3E" w:rsidRDefault="00D06645"/>
    <w:p w14:paraId="652E3ABA" w14:textId="787EF313" w:rsidR="00D06645" w:rsidRDefault="00D06645"/>
    <w:p w14:paraId="39402B6B" w14:textId="6DCE8A1A" w:rsidR="00D86498" w:rsidRDefault="00D86498"/>
    <w:p w14:paraId="2794E64E" w14:textId="39939B77" w:rsidR="00D86498" w:rsidRPr="00D86498" w:rsidRDefault="00D86498">
      <w:pPr>
        <w:rPr>
          <w:rFonts w:asciiTheme="minorHAnsi" w:hAnsiTheme="minorHAnsi" w:cstheme="minorHAnsi"/>
          <w:u w:val="single"/>
        </w:rPr>
      </w:pPr>
      <w:r w:rsidRPr="00D86498">
        <w:rPr>
          <w:rFonts w:asciiTheme="minorHAnsi" w:hAnsiTheme="minorHAnsi" w:cstheme="minorHAnsi"/>
        </w:rPr>
        <w:t xml:space="preserve">                                    </w:t>
      </w:r>
      <w:r>
        <w:rPr>
          <w:rFonts w:asciiTheme="minorHAnsi" w:hAnsiTheme="minorHAnsi" w:cstheme="minorHAnsi"/>
        </w:rPr>
        <w:t xml:space="preserve">       </w:t>
      </w:r>
      <w:r w:rsidRPr="00D86498">
        <w:rPr>
          <w:rFonts w:asciiTheme="minorHAnsi" w:hAnsiTheme="minorHAnsi" w:cstheme="minorHAnsi"/>
        </w:rPr>
        <w:t xml:space="preserve">   </w:t>
      </w:r>
      <w:r w:rsidRPr="00D86498">
        <w:rPr>
          <w:rFonts w:asciiTheme="minorHAnsi" w:hAnsiTheme="minorHAnsi" w:cstheme="minorHAnsi"/>
          <w:u w:val="single"/>
        </w:rPr>
        <w:t>Ways of thinking</w:t>
      </w:r>
      <w:r>
        <w:rPr>
          <w:rFonts w:asciiTheme="minorHAnsi" w:hAnsiTheme="minorHAnsi" w:cstheme="minorHAnsi"/>
          <w:u w:val="single"/>
        </w:rPr>
        <w:t xml:space="preserve"> (ADAD4018</w:t>
      </w:r>
      <w:r w:rsidRPr="00D86498">
        <w:rPr>
          <w:rFonts w:asciiTheme="minorHAnsi" w:hAnsiTheme="minorHAnsi" w:cstheme="minorHAnsi"/>
          <w:u w:val="single"/>
        </w:rPr>
        <w:t>)</w:t>
      </w:r>
      <w:r>
        <w:rPr>
          <w:rFonts w:asciiTheme="minorHAnsi" w:hAnsiTheme="minorHAnsi" w:cstheme="minorHAnsi"/>
          <w:u w:val="single"/>
        </w:rPr>
        <w:t xml:space="preserve"> </w:t>
      </w:r>
      <w:r w:rsidRPr="00D86498">
        <w:rPr>
          <w:rFonts w:asciiTheme="minorHAnsi" w:hAnsiTheme="minorHAnsi" w:cstheme="minorHAnsi"/>
        </w:rPr>
        <w:t xml:space="preserve">                        Faye </w:t>
      </w:r>
      <w:proofErr w:type="spellStart"/>
      <w:proofErr w:type="gramStart"/>
      <w:r w:rsidRPr="00D86498">
        <w:rPr>
          <w:rFonts w:asciiTheme="minorHAnsi" w:hAnsiTheme="minorHAnsi" w:cstheme="minorHAnsi"/>
        </w:rPr>
        <w:t>Pickin</w:t>
      </w:r>
      <w:proofErr w:type="spellEnd"/>
      <w:r>
        <w:rPr>
          <w:rFonts w:asciiTheme="minorHAnsi" w:hAnsiTheme="minorHAnsi" w:cstheme="minorHAnsi"/>
        </w:rPr>
        <w:t>(</w:t>
      </w:r>
      <w:proofErr w:type="gramEnd"/>
      <w:r>
        <w:rPr>
          <w:rFonts w:asciiTheme="minorHAnsi" w:hAnsiTheme="minorHAnsi" w:cstheme="minorHAnsi"/>
        </w:rPr>
        <w:t>2011921)</w:t>
      </w:r>
    </w:p>
    <w:p w14:paraId="32F6CA9B" w14:textId="66E10640" w:rsidR="00D86498" w:rsidRDefault="00D86498" w:rsidP="00D86498">
      <w:pPr>
        <w:jc w:val="center"/>
        <w:rPr>
          <w:rFonts w:asciiTheme="minorHAnsi" w:hAnsiTheme="minorHAnsi" w:cstheme="minorHAnsi"/>
        </w:rPr>
      </w:pPr>
      <w:r>
        <w:rPr>
          <w:rFonts w:asciiTheme="minorHAnsi" w:hAnsiTheme="minorHAnsi" w:cstheme="minorHAnsi"/>
        </w:rPr>
        <w:t xml:space="preserve">                                                                                                                   </w:t>
      </w:r>
      <w:r w:rsidRPr="00D86498">
        <w:rPr>
          <w:rFonts w:asciiTheme="minorHAnsi" w:hAnsiTheme="minorHAnsi" w:cstheme="minorHAnsi"/>
        </w:rPr>
        <w:t>Gwenllian Beynon</w:t>
      </w:r>
    </w:p>
    <w:p w14:paraId="61B9AA54" w14:textId="09E7CDF0" w:rsidR="00D86498" w:rsidRPr="00D86498" w:rsidRDefault="00D86498" w:rsidP="00D86498">
      <w:pPr>
        <w:jc w:val="center"/>
        <w:rPr>
          <w:rFonts w:asciiTheme="minorHAnsi" w:hAnsiTheme="minorHAnsi" w:cstheme="minorHAnsi"/>
        </w:rPr>
      </w:pPr>
      <w:r>
        <w:rPr>
          <w:rFonts w:asciiTheme="minorHAnsi" w:hAnsiTheme="minorHAnsi" w:cstheme="minorHAnsi"/>
        </w:rPr>
        <w:t xml:space="preserve">                                                                                                          1514 (words)   </w:t>
      </w:r>
    </w:p>
    <w:p w14:paraId="3A857599" w14:textId="7AABDC1E" w:rsidR="00D86498" w:rsidRDefault="00D86498">
      <w:r>
        <w:t xml:space="preserve">                                                                                                                    </w:t>
      </w:r>
    </w:p>
    <w:p w14:paraId="0A54B9FB" w14:textId="6F6F8C1A" w:rsidR="00D86498" w:rsidRDefault="00D86498"/>
    <w:p w14:paraId="255EAAF2" w14:textId="6E2B269C" w:rsidR="00D86498" w:rsidRDefault="00D86498" w:rsidP="00D86498">
      <w:pPr>
        <w:jc w:val="center"/>
      </w:pPr>
      <w:r>
        <w:t xml:space="preserve">                                                                                          </w:t>
      </w:r>
    </w:p>
    <w:p w14:paraId="3FD5986D" w14:textId="6F98345D" w:rsidR="00D86498" w:rsidRPr="00D86498" w:rsidRDefault="00D86498">
      <w:pPr>
        <w:rPr>
          <w:rFonts w:asciiTheme="minorHAnsi" w:hAnsiTheme="minorHAnsi" w:cstheme="minorHAnsi"/>
          <w:u w:val="single"/>
        </w:rPr>
      </w:pPr>
      <w:r w:rsidRPr="00D86498">
        <w:rPr>
          <w:rFonts w:asciiTheme="minorHAnsi" w:hAnsiTheme="minorHAnsi" w:cstheme="minorHAnsi"/>
          <w:u w:val="single"/>
        </w:rPr>
        <w:t xml:space="preserve">Andy Warhol and the representation of postmodernism in his work </w:t>
      </w:r>
    </w:p>
    <w:p w14:paraId="7E902888" w14:textId="77777777" w:rsidR="00D86498" w:rsidRPr="00835C3E" w:rsidRDefault="00D86498"/>
    <w:p w14:paraId="608BDE00" w14:textId="70D083BC" w:rsidR="00D06645" w:rsidRPr="00835C3E" w:rsidRDefault="00D06645"/>
    <w:p w14:paraId="747E375C" w14:textId="358F3B8E" w:rsidR="00754DEC" w:rsidRPr="00D86498" w:rsidRDefault="00CF2D15" w:rsidP="00835C3E">
      <w:pPr>
        <w:spacing w:line="480" w:lineRule="auto"/>
        <w:rPr>
          <w:rFonts w:ascii="Arial" w:hAnsi="Arial" w:cs="Arial"/>
          <w:i/>
          <w:iCs/>
        </w:rPr>
      </w:pPr>
      <w:r w:rsidRPr="00835C3E">
        <w:rPr>
          <w:rFonts w:ascii="Arial" w:hAnsi="Arial" w:cs="Arial"/>
        </w:rPr>
        <w:t xml:space="preserve">This essay shall investigate postmodernism and how Andy Warhol contributed to the movement. A goal is to define postmodernism, </w:t>
      </w:r>
      <w:r w:rsidR="00F87FC9" w:rsidRPr="00835C3E">
        <w:rPr>
          <w:rFonts w:ascii="Arial" w:hAnsi="Arial" w:cs="Arial"/>
        </w:rPr>
        <w:t xml:space="preserve">discuss its </w:t>
      </w:r>
      <w:r w:rsidRPr="00835C3E">
        <w:rPr>
          <w:rFonts w:ascii="Arial" w:hAnsi="Arial" w:cs="Arial"/>
        </w:rPr>
        <w:t>differen</w:t>
      </w:r>
      <w:r w:rsidR="00754DEC">
        <w:rPr>
          <w:rFonts w:ascii="Arial" w:hAnsi="Arial" w:cs="Arial"/>
        </w:rPr>
        <w:t>t characteristics</w:t>
      </w:r>
      <w:r w:rsidRPr="00835C3E">
        <w:rPr>
          <w:rFonts w:ascii="Arial" w:hAnsi="Arial" w:cs="Arial"/>
        </w:rPr>
        <w:t xml:space="preserve">, </w:t>
      </w:r>
      <w:r w:rsidR="00754DEC">
        <w:rPr>
          <w:rFonts w:ascii="Arial" w:hAnsi="Arial" w:cs="Arial"/>
        </w:rPr>
        <w:t xml:space="preserve">the </w:t>
      </w:r>
      <w:r w:rsidR="00F87FC9" w:rsidRPr="00835C3E">
        <w:rPr>
          <w:rFonts w:ascii="Arial" w:hAnsi="Arial" w:cs="Arial"/>
        </w:rPr>
        <w:t>challenges</w:t>
      </w:r>
      <w:r w:rsidR="00754DEC">
        <w:rPr>
          <w:rFonts w:ascii="Arial" w:hAnsi="Arial" w:cs="Arial"/>
        </w:rPr>
        <w:t xml:space="preserve"> faced by postmodern artists</w:t>
      </w:r>
      <w:r w:rsidRPr="00835C3E">
        <w:rPr>
          <w:rFonts w:ascii="Arial" w:hAnsi="Arial" w:cs="Arial"/>
        </w:rPr>
        <w:t xml:space="preserve">, and why it became </w:t>
      </w:r>
      <w:r w:rsidR="00754DEC">
        <w:rPr>
          <w:rFonts w:ascii="Arial" w:hAnsi="Arial" w:cs="Arial"/>
        </w:rPr>
        <w:t>well</w:t>
      </w:r>
      <w:r w:rsidRPr="00835C3E">
        <w:rPr>
          <w:rFonts w:ascii="Arial" w:hAnsi="Arial" w:cs="Arial"/>
        </w:rPr>
        <w:t xml:space="preserve"> known</w:t>
      </w:r>
      <w:r w:rsidR="00754DEC">
        <w:rPr>
          <w:rFonts w:ascii="Arial" w:hAnsi="Arial" w:cs="Arial"/>
        </w:rPr>
        <w:t xml:space="preserve"> and more accepted</w:t>
      </w:r>
      <w:r w:rsidRPr="00835C3E">
        <w:rPr>
          <w:rFonts w:ascii="Arial" w:hAnsi="Arial" w:cs="Arial"/>
        </w:rPr>
        <w:t xml:space="preserve"> in the 1960s. </w:t>
      </w:r>
      <w:r w:rsidR="00F87FC9" w:rsidRPr="00835C3E">
        <w:rPr>
          <w:rFonts w:ascii="Arial" w:hAnsi="Arial" w:cs="Arial"/>
        </w:rPr>
        <w:t>Furthermore</w:t>
      </w:r>
      <w:r w:rsidRPr="00835C3E">
        <w:rPr>
          <w:rFonts w:ascii="Arial" w:hAnsi="Arial" w:cs="Arial"/>
        </w:rPr>
        <w:t xml:space="preserve">, this essay shall explore the </w:t>
      </w:r>
      <w:r w:rsidR="00F87FC9" w:rsidRPr="00835C3E">
        <w:rPr>
          <w:rFonts w:ascii="Arial" w:hAnsi="Arial" w:cs="Arial"/>
        </w:rPr>
        <w:t xml:space="preserve">role of Andy Warhol and how his work focused on cultural issues. For example, </w:t>
      </w:r>
      <w:r w:rsidR="008365F9" w:rsidRPr="00835C3E">
        <w:rPr>
          <w:rFonts w:ascii="Arial" w:hAnsi="Arial" w:cs="Arial"/>
        </w:rPr>
        <w:t xml:space="preserve">the </w:t>
      </w:r>
      <w:r w:rsidR="00F87FC9" w:rsidRPr="00835C3E">
        <w:rPr>
          <w:rFonts w:ascii="Arial" w:hAnsi="Arial" w:cs="Arial"/>
        </w:rPr>
        <w:t xml:space="preserve">iconic </w:t>
      </w:r>
      <w:r w:rsidR="00F87FC9" w:rsidRPr="00D86498">
        <w:rPr>
          <w:rFonts w:ascii="Arial" w:hAnsi="Arial" w:cs="Arial"/>
          <w:i/>
          <w:iCs/>
        </w:rPr>
        <w:t>Campbell Soup</w:t>
      </w:r>
      <w:r w:rsidR="00D86498">
        <w:rPr>
          <w:rFonts w:ascii="Arial" w:hAnsi="Arial" w:cs="Arial"/>
        </w:rPr>
        <w:t xml:space="preserve"> and the </w:t>
      </w:r>
      <w:r w:rsidR="00F87FC9" w:rsidRPr="00D86498">
        <w:rPr>
          <w:rFonts w:ascii="Arial" w:hAnsi="Arial" w:cs="Arial"/>
          <w:i/>
          <w:iCs/>
        </w:rPr>
        <w:t>Shot Marilyn</w:t>
      </w:r>
      <w:r w:rsidR="008365F9" w:rsidRPr="00D86498">
        <w:rPr>
          <w:rFonts w:ascii="Arial" w:hAnsi="Arial" w:cs="Arial"/>
          <w:i/>
          <w:iCs/>
        </w:rPr>
        <w:t xml:space="preserve">. </w:t>
      </w:r>
    </w:p>
    <w:p w14:paraId="1C2AC2B8" w14:textId="77777777" w:rsidR="00754DEC" w:rsidRDefault="00754DEC" w:rsidP="00835C3E">
      <w:pPr>
        <w:spacing w:line="480" w:lineRule="auto"/>
        <w:rPr>
          <w:rFonts w:ascii="Arial" w:hAnsi="Arial" w:cs="Arial"/>
        </w:rPr>
      </w:pPr>
    </w:p>
    <w:p w14:paraId="4E575B60" w14:textId="085940A1" w:rsidR="00892FEA" w:rsidRDefault="00892FEA" w:rsidP="00835C3E">
      <w:pPr>
        <w:spacing w:line="480" w:lineRule="auto"/>
        <w:rPr>
          <w:rFonts w:ascii="Arial" w:hAnsi="Arial" w:cs="Arial"/>
        </w:rPr>
      </w:pPr>
    </w:p>
    <w:p w14:paraId="4852188A" w14:textId="77777777" w:rsidR="00ED75F7" w:rsidRDefault="00DB0712" w:rsidP="00F63D9E">
      <w:pPr>
        <w:spacing w:line="480" w:lineRule="auto"/>
        <w:rPr>
          <w:rFonts w:ascii="Arial" w:hAnsi="Arial" w:cs="Arial"/>
        </w:rPr>
      </w:pPr>
      <w:r>
        <w:rPr>
          <w:rFonts w:ascii="Arial" w:hAnsi="Arial" w:cs="Arial"/>
        </w:rPr>
        <w:t>Postmodernism can be defined as “a reaction against modernism</w:t>
      </w:r>
      <w:r w:rsidR="00754DEC">
        <w:rPr>
          <w:rFonts w:ascii="Arial" w:hAnsi="Arial" w:cs="Arial"/>
        </w:rPr>
        <w:t>.</w:t>
      </w:r>
      <w:r>
        <w:rPr>
          <w:rFonts w:ascii="Arial" w:hAnsi="Arial" w:cs="Arial"/>
        </w:rPr>
        <w:t xml:space="preserve">” </w:t>
      </w:r>
      <w:r w:rsidR="002371FC">
        <w:rPr>
          <w:rFonts w:ascii="Arial" w:hAnsi="Arial" w:cs="Arial"/>
        </w:rPr>
        <w:t>According to Barry</w:t>
      </w:r>
      <w:r w:rsidR="00754DEC">
        <w:rPr>
          <w:rFonts w:ascii="Arial" w:hAnsi="Arial" w:cs="Arial"/>
        </w:rPr>
        <w:t xml:space="preserve"> (2017, p.86)</w:t>
      </w:r>
      <w:r w:rsidR="002371FC">
        <w:rPr>
          <w:rFonts w:ascii="Arial" w:hAnsi="Arial" w:cs="Arial"/>
        </w:rPr>
        <w:t xml:space="preserve"> “postmodernism rejects the distinction between high and popular.</w:t>
      </w:r>
      <w:r w:rsidR="00754DEC">
        <w:rPr>
          <w:rFonts w:ascii="Arial" w:hAnsi="Arial" w:cs="Arial"/>
        </w:rPr>
        <w:t>”</w:t>
      </w:r>
      <w:r w:rsidR="002371FC">
        <w:rPr>
          <w:rFonts w:ascii="Arial" w:hAnsi="Arial" w:cs="Arial"/>
        </w:rPr>
        <w:t xml:space="preserve"> </w:t>
      </w:r>
      <w:r w:rsidR="006D1B42">
        <w:rPr>
          <w:rFonts w:ascii="Arial" w:hAnsi="Arial" w:cs="Arial"/>
        </w:rPr>
        <w:t>This means the concept of traditional art was rejected by using different practices and themes. During the period of the 1960s</w:t>
      </w:r>
      <w:r w:rsidR="00BC380E">
        <w:rPr>
          <w:rFonts w:ascii="Arial" w:hAnsi="Arial" w:cs="Arial"/>
        </w:rPr>
        <w:t>,</w:t>
      </w:r>
      <w:r w:rsidR="006D1B42">
        <w:rPr>
          <w:rFonts w:ascii="Arial" w:hAnsi="Arial" w:cs="Arial"/>
        </w:rPr>
        <w:t xml:space="preserve"> postmodernism was introduced</w:t>
      </w:r>
      <w:r>
        <w:rPr>
          <w:rFonts w:ascii="Arial" w:hAnsi="Arial" w:cs="Arial"/>
        </w:rPr>
        <w:t xml:space="preserve"> due to the changes in society</w:t>
      </w:r>
      <w:r w:rsidR="006D1B42">
        <w:rPr>
          <w:rFonts w:ascii="Arial" w:hAnsi="Arial" w:cs="Arial"/>
        </w:rPr>
        <w:t xml:space="preserve">. </w:t>
      </w:r>
      <w:r>
        <w:rPr>
          <w:rFonts w:ascii="Arial" w:hAnsi="Arial" w:cs="Arial"/>
        </w:rPr>
        <w:t>This time was described as a “major social movement which included the Civil Rights” (Targeting News Team, 201</w:t>
      </w:r>
      <w:r w:rsidR="00754DEC">
        <w:rPr>
          <w:rFonts w:ascii="Arial" w:hAnsi="Arial" w:cs="Arial"/>
        </w:rPr>
        <w:t>8</w:t>
      </w:r>
      <w:r>
        <w:rPr>
          <w:rFonts w:ascii="Arial" w:hAnsi="Arial" w:cs="Arial"/>
        </w:rPr>
        <w:t>)</w:t>
      </w:r>
      <w:r w:rsidR="00F3510B">
        <w:rPr>
          <w:rFonts w:ascii="Arial" w:hAnsi="Arial" w:cs="Arial"/>
        </w:rPr>
        <w:t>.</w:t>
      </w:r>
      <w:r>
        <w:rPr>
          <w:rFonts w:ascii="Arial" w:hAnsi="Arial" w:cs="Arial"/>
        </w:rPr>
        <w:t xml:space="preserve"> </w:t>
      </w:r>
      <w:r w:rsidR="00F3510B">
        <w:rPr>
          <w:rFonts w:ascii="Arial" w:hAnsi="Arial" w:cs="Arial"/>
        </w:rPr>
        <w:t xml:space="preserve">The 1960s were a time when </w:t>
      </w:r>
      <w:r>
        <w:rPr>
          <w:rFonts w:ascii="Arial" w:hAnsi="Arial" w:cs="Arial"/>
        </w:rPr>
        <w:t>“movement and culture became more vibrant and unique” (</w:t>
      </w:r>
      <w:r w:rsidR="00F3510B">
        <w:rPr>
          <w:rFonts w:ascii="Arial" w:hAnsi="Arial" w:cs="Arial"/>
        </w:rPr>
        <w:t>REF</w:t>
      </w:r>
      <w:r>
        <w:rPr>
          <w:rFonts w:ascii="Arial" w:hAnsi="Arial" w:cs="Arial"/>
        </w:rPr>
        <w:t xml:space="preserve">). </w:t>
      </w:r>
      <w:r w:rsidR="00F3510B">
        <w:rPr>
          <w:rFonts w:ascii="Arial" w:hAnsi="Arial" w:cs="Arial"/>
        </w:rPr>
        <w:t xml:space="preserve">It is likely that </w:t>
      </w:r>
      <w:r>
        <w:rPr>
          <w:rFonts w:ascii="Arial" w:hAnsi="Arial" w:cs="Arial"/>
        </w:rPr>
        <w:t xml:space="preserve">this had a profound influence on postmodernism as a movement, as this era of art is defined as “characteristic and striking” (Barry, 2017, p.86). </w:t>
      </w:r>
      <w:r w:rsidR="006A7430">
        <w:rPr>
          <w:rFonts w:ascii="Arial" w:hAnsi="Arial" w:cs="Arial"/>
        </w:rPr>
        <w:t xml:space="preserve"> </w:t>
      </w:r>
    </w:p>
    <w:p w14:paraId="3DE75600" w14:textId="77777777" w:rsidR="00ED75F7" w:rsidRDefault="00ED75F7" w:rsidP="00F63D9E">
      <w:pPr>
        <w:spacing w:line="480" w:lineRule="auto"/>
        <w:rPr>
          <w:rFonts w:ascii="Arial" w:hAnsi="Arial" w:cs="Arial"/>
        </w:rPr>
      </w:pPr>
    </w:p>
    <w:p w14:paraId="40BDD1B9" w14:textId="108448BE" w:rsidR="006A7430" w:rsidRDefault="006A7430" w:rsidP="00F63D9E">
      <w:pPr>
        <w:spacing w:line="480" w:lineRule="auto"/>
        <w:rPr>
          <w:rFonts w:ascii="Open Sans" w:hAnsi="Open Sans" w:cs="Open Sans"/>
          <w:color w:val="333333"/>
          <w:sz w:val="21"/>
          <w:szCs w:val="21"/>
          <w:shd w:val="clear" w:color="auto" w:fill="FFFFFF"/>
        </w:rPr>
      </w:pPr>
      <w:r>
        <w:rPr>
          <w:rFonts w:ascii="Arial" w:hAnsi="Arial" w:cs="Arial"/>
        </w:rPr>
        <w:lastRenderedPageBreak/>
        <w:t xml:space="preserve">Postmodernism can be broadly described as an art movement that defies a definition or style. According to a definition provided by Tate (2022) </w:t>
      </w:r>
      <w:r w:rsidR="00404DB0">
        <w:rPr>
          <w:rFonts w:ascii="Arial" w:hAnsi="Arial" w:cs="Arial"/>
        </w:rPr>
        <w:t xml:space="preserve">“it embraces many different approaches to art </w:t>
      </w:r>
      <w:r w:rsidR="00F63D9E">
        <w:rPr>
          <w:rFonts w:ascii="Arial" w:hAnsi="Arial" w:cs="Arial"/>
        </w:rPr>
        <w:t>making and</w:t>
      </w:r>
      <w:r w:rsidR="00A41785">
        <w:rPr>
          <w:rFonts w:ascii="Arial" w:hAnsi="Arial" w:cs="Arial"/>
        </w:rPr>
        <w:t xml:space="preserve"> </w:t>
      </w:r>
      <w:r w:rsidR="00404DB0">
        <w:rPr>
          <w:rFonts w:ascii="Arial" w:hAnsi="Arial" w:cs="Arial"/>
        </w:rPr>
        <w:t>may be said to begin with pop art in the 1960s”. While there are a variety of what defines postmodernism, this represents that there</w:t>
      </w:r>
      <w:r w:rsidR="00550854">
        <w:rPr>
          <w:rFonts w:ascii="Arial" w:hAnsi="Arial" w:cs="Arial"/>
        </w:rPr>
        <w:t xml:space="preserve">’s </w:t>
      </w:r>
      <w:r w:rsidR="00404DB0">
        <w:rPr>
          <w:rFonts w:ascii="Arial" w:hAnsi="Arial" w:cs="Arial"/>
        </w:rPr>
        <w:t xml:space="preserve">no extent of what really postmodernism can be defined as. </w:t>
      </w:r>
      <w:r w:rsidR="00550854">
        <w:rPr>
          <w:rFonts w:ascii="Arial" w:hAnsi="Arial" w:cs="Arial"/>
        </w:rPr>
        <w:t>Furthermore</w:t>
      </w:r>
      <w:r w:rsidR="00404DB0">
        <w:rPr>
          <w:rFonts w:ascii="Arial" w:hAnsi="Arial" w:cs="Arial"/>
        </w:rPr>
        <w:t>, Tate</w:t>
      </w:r>
      <w:r w:rsidR="00550854">
        <w:rPr>
          <w:rFonts w:ascii="Arial" w:hAnsi="Arial" w:cs="Arial"/>
        </w:rPr>
        <w:t xml:space="preserve"> (2022)</w:t>
      </w:r>
      <w:r w:rsidR="00404DB0">
        <w:rPr>
          <w:rFonts w:ascii="Arial" w:hAnsi="Arial" w:cs="Arial"/>
        </w:rPr>
        <w:t xml:space="preserve"> had also implied that </w:t>
      </w:r>
      <w:r w:rsidR="00A41785">
        <w:rPr>
          <w:rFonts w:ascii="Arial" w:hAnsi="Arial" w:cs="Arial"/>
        </w:rPr>
        <w:t>Postmodernism</w:t>
      </w:r>
      <w:r w:rsidR="00404DB0">
        <w:rPr>
          <w:rFonts w:ascii="Arial" w:hAnsi="Arial" w:cs="Arial"/>
        </w:rPr>
        <w:t xml:space="preserve"> </w:t>
      </w:r>
      <w:r w:rsidR="00550854">
        <w:rPr>
          <w:rFonts w:ascii="Arial" w:hAnsi="Arial" w:cs="Arial"/>
        </w:rPr>
        <w:t xml:space="preserve">“collapsed the distinction between high culture and mass or popular culture, between art and everyday life.” This has the connotations of postmodernism behind art, highlighting symbolism </w:t>
      </w:r>
      <w:r w:rsidR="00BF1D1E">
        <w:rPr>
          <w:rFonts w:ascii="Arial" w:hAnsi="Arial" w:cs="Arial"/>
        </w:rPr>
        <w:t xml:space="preserve">within the meaning of the piece and not the work itself. </w:t>
      </w:r>
    </w:p>
    <w:p w14:paraId="2EFF5A6C" w14:textId="77777777" w:rsidR="00754DEC" w:rsidRDefault="00754DEC" w:rsidP="00835C3E">
      <w:pPr>
        <w:spacing w:line="480" w:lineRule="auto"/>
        <w:rPr>
          <w:rFonts w:ascii="Arial" w:hAnsi="Arial" w:cs="Arial"/>
        </w:rPr>
      </w:pPr>
    </w:p>
    <w:p w14:paraId="5CC7CA40" w14:textId="6E6957FE" w:rsidR="00323979" w:rsidRDefault="00323979" w:rsidP="00835C3E">
      <w:pPr>
        <w:spacing w:line="480" w:lineRule="auto"/>
        <w:rPr>
          <w:rFonts w:ascii="Arial" w:hAnsi="Arial" w:cs="Arial"/>
        </w:rPr>
      </w:pPr>
      <w:r>
        <w:rPr>
          <w:rFonts w:ascii="Arial" w:hAnsi="Arial" w:cs="Arial"/>
        </w:rPr>
        <w:t xml:space="preserve">        </w:t>
      </w:r>
      <w:r>
        <w:rPr>
          <w:noProof/>
          <w:sz w:val="20"/>
        </w:rPr>
        <w:drawing>
          <wp:inline distT="0" distB="0" distL="0" distR="0" wp14:anchorId="08C10315" wp14:editId="6FA00083">
            <wp:extent cx="4467225" cy="2781300"/>
            <wp:effectExtent l="0" t="0" r="0" b="0"/>
            <wp:docPr id="1" name="image1.jpeg" descr="A picture containing text, calculat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picture containing text, calculator, electronics&#10;&#10;Description automatically generated"/>
                    <pic:cNvPicPr/>
                  </pic:nvPicPr>
                  <pic:blipFill>
                    <a:blip r:embed="rId5" cstate="print"/>
                    <a:stretch>
                      <a:fillRect/>
                    </a:stretch>
                  </pic:blipFill>
                  <pic:spPr>
                    <a:xfrm>
                      <a:off x="0" y="0"/>
                      <a:ext cx="4467225" cy="2781300"/>
                    </a:xfrm>
                    <a:prstGeom prst="rect">
                      <a:avLst/>
                    </a:prstGeom>
                  </pic:spPr>
                </pic:pic>
              </a:graphicData>
            </a:graphic>
          </wp:inline>
        </w:drawing>
      </w:r>
    </w:p>
    <w:p w14:paraId="51D32009" w14:textId="1BFB1FCA" w:rsidR="00835C3E" w:rsidRDefault="00323979" w:rsidP="00835C3E">
      <w:pPr>
        <w:spacing w:line="480" w:lineRule="auto"/>
        <w:rPr>
          <w:rFonts w:ascii="Arial" w:hAnsi="Arial" w:cs="Arial"/>
          <w:i/>
          <w:iCs/>
        </w:rPr>
      </w:pPr>
      <w:r>
        <w:rPr>
          <w:rFonts w:ascii="Arial" w:hAnsi="Arial" w:cs="Arial"/>
          <w:i/>
          <w:iCs/>
        </w:rPr>
        <w:t xml:space="preserve">   </w:t>
      </w:r>
      <w:r w:rsidRPr="008B209F">
        <w:rPr>
          <w:rFonts w:ascii="Arial" w:hAnsi="Arial" w:cs="Arial"/>
        </w:rPr>
        <w:t>Warhol 1962</w:t>
      </w:r>
      <w:r w:rsidRPr="00323979">
        <w:rPr>
          <w:rFonts w:ascii="Arial" w:hAnsi="Arial" w:cs="Arial"/>
          <w:i/>
          <w:iCs/>
        </w:rPr>
        <w:t xml:space="preserve"> </w:t>
      </w:r>
      <w:r w:rsidRPr="008B209F">
        <w:rPr>
          <w:rFonts w:ascii="Arial" w:hAnsi="Arial" w:cs="Arial"/>
          <w:i/>
          <w:iCs/>
        </w:rPr>
        <w:t>Campbell's soup cans</w:t>
      </w:r>
      <w:r w:rsidRPr="00323979">
        <w:rPr>
          <w:rFonts w:ascii="Arial" w:hAnsi="Arial" w:cs="Arial"/>
          <w:i/>
          <w:iCs/>
        </w:rPr>
        <w:t xml:space="preserve"> </w:t>
      </w:r>
    </w:p>
    <w:p w14:paraId="1B1D8FA9" w14:textId="23ABF07A" w:rsidR="009A2FB4" w:rsidRDefault="009C6D4A" w:rsidP="00ED75F7">
      <w:pPr>
        <w:spacing w:line="480" w:lineRule="auto"/>
        <w:rPr>
          <w:rFonts w:ascii="Arial" w:hAnsi="Arial" w:cs="Arial"/>
        </w:rPr>
      </w:pPr>
      <w:r>
        <w:rPr>
          <w:rFonts w:ascii="Arial" w:hAnsi="Arial" w:cs="Arial"/>
        </w:rPr>
        <w:t xml:space="preserve">In addition </w:t>
      </w:r>
      <w:r w:rsidR="00EE1B6B">
        <w:rPr>
          <w:rFonts w:ascii="Arial" w:hAnsi="Arial" w:cs="Arial"/>
        </w:rPr>
        <w:t xml:space="preserve">to this movement, Andy Warhol’s work would be an </w:t>
      </w:r>
      <w:r w:rsidR="00323979">
        <w:rPr>
          <w:rFonts w:ascii="Arial" w:hAnsi="Arial" w:cs="Arial"/>
        </w:rPr>
        <w:t>example</w:t>
      </w:r>
      <w:r w:rsidR="00EE1B6B">
        <w:rPr>
          <w:rFonts w:ascii="Arial" w:hAnsi="Arial" w:cs="Arial"/>
        </w:rPr>
        <w:t xml:space="preserve"> which illustrates postmodernism due to Warhol's experimental series. </w:t>
      </w:r>
      <w:r w:rsidR="00323979">
        <w:rPr>
          <w:rFonts w:ascii="Arial" w:hAnsi="Arial" w:cs="Arial"/>
        </w:rPr>
        <w:t xml:space="preserve">For example, one of Warhol's silkscreen </w:t>
      </w:r>
      <w:r w:rsidR="00E707D6">
        <w:rPr>
          <w:rFonts w:ascii="Arial" w:hAnsi="Arial" w:cs="Arial"/>
        </w:rPr>
        <w:t xml:space="preserve">series is the </w:t>
      </w:r>
      <w:r w:rsidR="00323979" w:rsidRPr="00681F4B">
        <w:rPr>
          <w:rFonts w:ascii="Arial" w:hAnsi="Arial" w:cs="Arial"/>
          <w:i/>
          <w:iCs/>
        </w:rPr>
        <w:t xml:space="preserve">Campbell's </w:t>
      </w:r>
      <w:r w:rsidR="00681F4B" w:rsidRPr="00681F4B">
        <w:rPr>
          <w:rFonts w:ascii="Arial" w:hAnsi="Arial" w:cs="Arial"/>
          <w:i/>
          <w:iCs/>
        </w:rPr>
        <w:t>S</w:t>
      </w:r>
      <w:r w:rsidR="00323979" w:rsidRPr="00681F4B">
        <w:rPr>
          <w:rFonts w:ascii="Arial" w:hAnsi="Arial" w:cs="Arial"/>
          <w:i/>
          <w:iCs/>
        </w:rPr>
        <w:t xml:space="preserve">oup </w:t>
      </w:r>
      <w:r w:rsidR="00681F4B" w:rsidRPr="00681F4B">
        <w:rPr>
          <w:rFonts w:ascii="Arial" w:hAnsi="Arial" w:cs="Arial"/>
          <w:i/>
          <w:iCs/>
        </w:rPr>
        <w:t>C</w:t>
      </w:r>
      <w:r w:rsidR="00323979" w:rsidRPr="00681F4B">
        <w:rPr>
          <w:rFonts w:ascii="Arial" w:hAnsi="Arial" w:cs="Arial"/>
          <w:i/>
          <w:iCs/>
        </w:rPr>
        <w:t>ans</w:t>
      </w:r>
      <w:r w:rsidR="00E707D6">
        <w:rPr>
          <w:rFonts w:ascii="Arial" w:hAnsi="Arial" w:cs="Arial"/>
        </w:rPr>
        <w:t>, of which is many of his consumers pieces that represent</w:t>
      </w:r>
      <w:r w:rsidR="00F3510B">
        <w:rPr>
          <w:rFonts w:ascii="Arial" w:hAnsi="Arial" w:cs="Arial"/>
        </w:rPr>
        <w:t xml:space="preserve">. </w:t>
      </w:r>
      <w:r w:rsidR="00764249">
        <w:rPr>
          <w:rFonts w:ascii="Arial" w:hAnsi="Arial" w:cs="Arial"/>
        </w:rPr>
        <w:t xml:space="preserve">From this example, the art is represented in a repetitive from where it’s the same series of imagery, that is formed with different layers of colour, such as, red, white, black, and gold. the technique that Warhol has </w:t>
      </w:r>
      <w:r w:rsidR="00764249">
        <w:rPr>
          <w:rFonts w:ascii="Arial" w:hAnsi="Arial" w:cs="Arial"/>
        </w:rPr>
        <w:lastRenderedPageBreak/>
        <w:t>used is a form of commercial technique</w:t>
      </w:r>
      <w:r w:rsidR="00B628E6">
        <w:rPr>
          <w:rFonts w:ascii="Arial" w:hAnsi="Arial" w:cs="Arial"/>
        </w:rPr>
        <w:t xml:space="preserve">. </w:t>
      </w:r>
      <w:r w:rsidR="00046ADD">
        <w:rPr>
          <w:rFonts w:ascii="Arial" w:hAnsi="Arial" w:cs="Arial"/>
        </w:rPr>
        <w:t xml:space="preserve"> </w:t>
      </w:r>
      <w:r w:rsidR="00F3510B">
        <w:rPr>
          <w:rFonts w:ascii="Arial" w:hAnsi="Arial" w:cs="Arial"/>
        </w:rPr>
        <w:t>This</w:t>
      </w:r>
      <w:r w:rsidR="00F3510B" w:rsidRPr="00835C3E">
        <w:rPr>
          <w:rFonts w:ascii="Arial" w:hAnsi="Arial" w:cs="Arial"/>
        </w:rPr>
        <w:t xml:space="preserve"> series of screen-printing</w:t>
      </w:r>
      <w:r w:rsidR="00F3510B">
        <w:rPr>
          <w:rFonts w:ascii="Arial" w:hAnsi="Arial" w:cs="Arial"/>
        </w:rPr>
        <w:t xml:space="preserve"> </w:t>
      </w:r>
      <w:r w:rsidR="00F3510B" w:rsidRPr="00835C3E">
        <w:rPr>
          <w:rFonts w:ascii="Arial" w:hAnsi="Arial" w:cs="Arial"/>
        </w:rPr>
        <w:t>reflect</w:t>
      </w:r>
      <w:r w:rsidR="00F3510B">
        <w:rPr>
          <w:rFonts w:ascii="Arial" w:hAnsi="Arial" w:cs="Arial"/>
        </w:rPr>
        <w:t>s</w:t>
      </w:r>
      <w:r w:rsidR="00F3510B" w:rsidRPr="00835C3E">
        <w:rPr>
          <w:rFonts w:ascii="Arial" w:hAnsi="Arial" w:cs="Arial"/>
        </w:rPr>
        <w:t xml:space="preserve"> how Warhol redefined the concept of Art, and how his style challenged modernism</w:t>
      </w:r>
      <w:r w:rsidR="00511280">
        <w:rPr>
          <w:rFonts w:ascii="Arial" w:hAnsi="Arial" w:cs="Arial"/>
        </w:rPr>
        <w:t xml:space="preserve"> due to Warhol not only being” influential” but also created “a whole new genre of contemporary art – pop art” (Artwork Group 2020). </w:t>
      </w:r>
      <w:r w:rsidR="006B3CDE">
        <w:rPr>
          <w:rFonts w:ascii="Arial" w:hAnsi="Arial" w:cs="Arial"/>
        </w:rPr>
        <w:t>This quote</w:t>
      </w:r>
      <w:r w:rsidR="00182CD6">
        <w:rPr>
          <w:rFonts w:ascii="Arial" w:hAnsi="Arial" w:cs="Arial"/>
        </w:rPr>
        <w:t xml:space="preserve"> emphasize </w:t>
      </w:r>
      <w:r w:rsidR="006B3CDE">
        <w:rPr>
          <w:rFonts w:ascii="Arial" w:hAnsi="Arial" w:cs="Arial"/>
        </w:rPr>
        <w:t xml:space="preserve">that Warhol had furthered the art industry of new ways of creating, due to his new take on postmodernism and the American Culture </w:t>
      </w:r>
    </w:p>
    <w:p w14:paraId="163546B3" w14:textId="14E5F45B" w:rsidR="006B3CDE" w:rsidRDefault="006B3CDE" w:rsidP="00ED75F7">
      <w:pPr>
        <w:spacing w:line="480" w:lineRule="auto"/>
        <w:rPr>
          <w:rFonts w:ascii="Arial" w:hAnsi="Arial" w:cs="Arial"/>
        </w:rPr>
      </w:pPr>
    </w:p>
    <w:p w14:paraId="285F9F2E" w14:textId="3AA4BD60" w:rsidR="00A10A43" w:rsidRPr="00C25624" w:rsidRDefault="006B3CDE" w:rsidP="00665E8B">
      <w:pPr>
        <w:spacing w:line="480" w:lineRule="auto"/>
        <w:rPr>
          <w:rStyle w:val="normaltextrun"/>
          <w:rFonts w:asciiTheme="minorHAnsi" w:eastAsiaTheme="majorEastAsia" w:hAnsiTheme="minorHAnsi" w:cstheme="minorHAnsi"/>
          <w:color w:val="000000"/>
          <w:shd w:val="clear" w:color="auto" w:fill="FFFFFF"/>
          <w:lang w:val="en-US"/>
        </w:rPr>
      </w:pPr>
      <w:r w:rsidRPr="00C25624">
        <w:rPr>
          <w:rFonts w:asciiTheme="minorHAnsi" w:hAnsiTheme="minorHAnsi" w:cstheme="minorHAnsi"/>
        </w:rPr>
        <w:t xml:space="preserve">The central theme on Warhol's series of work is inspired by the symbolism of American Culture. For instance, </w:t>
      </w:r>
      <w:r w:rsidRPr="00C25624">
        <w:rPr>
          <w:rFonts w:asciiTheme="minorHAnsi" w:hAnsiTheme="minorHAnsi" w:cstheme="minorHAnsi"/>
          <w:i/>
          <w:iCs/>
        </w:rPr>
        <w:t xml:space="preserve">Campbells Soup Cans </w:t>
      </w:r>
      <w:r w:rsidR="00665E8B" w:rsidRPr="00C25624">
        <w:rPr>
          <w:rFonts w:asciiTheme="minorHAnsi" w:hAnsiTheme="minorHAnsi" w:cstheme="minorHAnsi"/>
        </w:rPr>
        <w:t>is a commercialised product that was created</w:t>
      </w:r>
      <w:r w:rsidR="007A68E8" w:rsidRPr="00C25624">
        <w:rPr>
          <w:rFonts w:asciiTheme="minorHAnsi" w:hAnsiTheme="minorHAnsi" w:cstheme="minorHAnsi"/>
        </w:rPr>
        <w:t xml:space="preserve"> as an American soup that are bought in stores. The significance of this soup can was that Warhol had a connection to it by having it </w:t>
      </w:r>
      <w:r w:rsidR="00E5392A" w:rsidRPr="00C25624">
        <w:rPr>
          <w:rFonts w:asciiTheme="minorHAnsi" w:hAnsiTheme="minorHAnsi" w:cstheme="minorHAnsi"/>
        </w:rPr>
        <w:t>“every</w:t>
      </w:r>
      <w:r w:rsidR="007A68E8" w:rsidRPr="00C25624">
        <w:rPr>
          <w:rFonts w:asciiTheme="minorHAnsi" w:hAnsiTheme="minorHAnsi" w:cstheme="minorHAnsi"/>
        </w:rPr>
        <w:t xml:space="preserve"> day, for 20 years, the same thing over and over again” (history, 2022). Ca</w:t>
      </w:r>
      <w:r w:rsidR="007A68E8" w:rsidRPr="00C25624">
        <w:rPr>
          <w:rFonts w:asciiTheme="minorHAnsi" w:hAnsiTheme="minorHAnsi" w:cstheme="minorHAnsi"/>
          <w:i/>
          <w:iCs/>
        </w:rPr>
        <w:t xml:space="preserve">mpbells soup cans </w:t>
      </w:r>
      <w:r w:rsidR="007A68E8" w:rsidRPr="00C25624">
        <w:rPr>
          <w:rFonts w:asciiTheme="minorHAnsi" w:hAnsiTheme="minorHAnsi" w:cstheme="minorHAnsi"/>
        </w:rPr>
        <w:t xml:space="preserve">can be defined as more of a nostalgia product to Warhol as it had been a part of his daily routine, which symbolise the repetitiveness in his daily life and would also explain </w:t>
      </w:r>
      <w:r w:rsidR="00E5392A" w:rsidRPr="00C25624">
        <w:rPr>
          <w:rFonts w:asciiTheme="minorHAnsi" w:hAnsiTheme="minorHAnsi" w:cstheme="minorHAnsi"/>
        </w:rPr>
        <w:t xml:space="preserve">repetitiveness in his work. The </w:t>
      </w:r>
      <w:r w:rsidR="00E5392A" w:rsidRPr="00C25624">
        <w:rPr>
          <w:rStyle w:val="normaltextrun"/>
          <w:rFonts w:asciiTheme="minorHAnsi" w:eastAsiaTheme="majorEastAsia" w:hAnsiTheme="minorHAnsi" w:cstheme="minorHAnsi"/>
          <w:color w:val="000000"/>
          <w:shd w:val="clear" w:color="auto" w:fill="FFFFFF"/>
          <w:lang w:val="en-US"/>
        </w:rPr>
        <w:t xml:space="preserve">commercialized products </w:t>
      </w:r>
      <w:r w:rsidR="00D57ACA" w:rsidRPr="00C25624">
        <w:rPr>
          <w:rStyle w:val="normaltextrun"/>
          <w:rFonts w:asciiTheme="minorHAnsi" w:eastAsiaTheme="majorEastAsia" w:hAnsiTheme="minorHAnsi" w:cstheme="minorHAnsi"/>
          <w:color w:val="000000"/>
          <w:shd w:val="clear" w:color="auto" w:fill="FFFFFF"/>
          <w:lang w:val="en-US"/>
        </w:rPr>
        <w:t>are</w:t>
      </w:r>
      <w:r w:rsidR="00E5392A" w:rsidRPr="00C25624">
        <w:rPr>
          <w:rStyle w:val="normaltextrun"/>
          <w:rFonts w:asciiTheme="minorHAnsi" w:eastAsiaTheme="majorEastAsia" w:hAnsiTheme="minorHAnsi" w:cstheme="minorHAnsi"/>
          <w:color w:val="000000"/>
          <w:shd w:val="clear" w:color="auto" w:fill="FFFFFF"/>
          <w:lang w:val="en-US"/>
        </w:rPr>
        <w:t xml:space="preserve"> presented as objects to give the viewer the idea of contemplation. that further creates a simpler concept for the objects, presenting them as art rather than something that you pass in your everyday life. According to Berger</w:t>
      </w:r>
      <w:r w:rsidR="00D57ACA" w:rsidRPr="00C25624">
        <w:rPr>
          <w:rStyle w:val="normaltextrun"/>
          <w:rFonts w:asciiTheme="minorHAnsi" w:eastAsiaTheme="majorEastAsia" w:hAnsiTheme="minorHAnsi" w:cstheme="minorHAnsi"/>
          <w:color w:val="000000"/>
          <w:shd w:val="clear" w:color="auto" w:fill="FFFFFF"/>
          <w:lang w:val="en-US"/>
        </w:rPr>
        <w:t xml:space="preserve"> </w:t>
      </w:r>
      <w:r w:rsidR="007D58BE" w:rsidRPr="00C25624">
        <w:rPr>
          <w:rStyle w:val="normaltextrun"/>
          <w:rFonts w:asciiTheme="minorHAnsi" w:eastAsiaTheme="majorEastAsia" w:hAnsiTheme="minorHAnsi" w:cstheme="minorHAnsi"/>
          <w:color w:val="000000"/>
          <w:shd w:val="clear" w:color="auto" w:fill="FFFFFF"/>
          <w:lang w:val="en-US"/>
        </w:rPr>
        <w:t>(2008) “</w:t>
      </w:r>
      <w:r w:rsidR="00D57ACA" w:rsidRPr="00C25624">
        <w:rPr>
          <w:rStyle w:val="normaltextrun"/>
          <w:rFonts w:asciiTheme="minorHAnsi" w:eastAsiaTheme="majorEastAsia" w:hAnsiTheme="minorHAnsi" w:cstheme="minorHAnsi"/>
          <w:color w:val="000000"/>
          <w:shd w:val="clear" w:color="auto" w:fill="FFFFFF"/>
          <w:lang w:val="en-US"/>
        </w:rPr>
        <w:t>it’s purposes to each of us that we transform ourselves, or our lives, by buying something more”</w:t>
      </w:r>
      <w:r w:rsidR="007D58BE" w:rsidRPr="00C25624">
        <w:rPr>
          <w:rStyle w:val="normaltextrun"/>
          <w:rFonts w:asciiTheme="minorHAnsi" w:eastAsiaTheme="majorEastAsia" w:hAnsiTheme="minorHAnsi" w:cstheme="minorHAnsi"/>
          <w:color w:val="000000"/>
          <w:shd w:val="clear" w:color="auto" w:fill="FFFFFF"/>
          <w:lang w:val="en-US"/>
        </w:rPr>
        <w:t xml:space="preserve">, from this text I can see that branding and consumerism are affected by image and presentation, without imagery it can affect the persons familiarity with the product. </w:t>
      </w:r>
      <w:r w:rsidR="00A10A43" w:rsidRPr="00C25624">
        <w:rPr>
          <w:rStyle w:val="normaltextrun"/>
          <w:rFonts w:asciiTheme="minorHAnsi" w:eastAsiaTheme="majorEastAsia" w:hAnsiTheme="minorHAnsi" w:cstheme="minorHAnsi"/>
          <w:color w:val="000000"/>
          <w:shd w:val="clear" w:color="auto" w:fill="FFFFFF"/>
          <w:lang w:val="en-US"/>
        </w:rPr>
        <w:t xml:space="preserve">This is evident in the case of curtain products ca take a part in </w:t>
      </w:r>
      <w:r w:rsidR="000C02CA" w:rsidRPr="00C25624">
        <w:rPr>
          <w:rStyle w:val="normaltextrun"/>
          <w:rFonts w:asciiTheme="minorHAnsi" w:eastAsiaTheme="majorEastAsia" w:hAnsiTheme="minorHAnsi" w:cstheme="minorHAnsi"/>
          <w:color w:val="000000"/>
          <w:shd w:val="clear" w:color="auto" w:fill="FFFFFF"/>
          <w:lang w:val="en-US"/>
        </w:rPr>
        <w:t>people’s</w:t>
      </w:r>
      <w:r w:rsidR="00A10A43" w:rsidRPr="00C25624">
        <w:rPr>
          <w:rStyle w:val="normaltextrun"/>
          <w:rFonts w:asciiTheme="minorHAnsi" w:eastAsiaTheme="majorEastAsia" w:hAnsiTheme="minorHAnsi" w:cstheme="minorHAnsi"/>
          <w:color w:val="000000"/>
          <w:shd w:val="clear" w:color="auto" w:fill="FFFFFF"/>
          <w:lang w:val="en-US"/>
        </w:rPr>
        <w:t xml:space="preserve"> li</w:t>
      </w:r>
      <w:r w:rsidR="006F534F">
        <w:rPr>
          <w:rStyle w:val="normaltextrun"/>
          <w:rFonts w:asciiTheme="minorHAnsi" w:eastAsiaTheme="majorEastAsia" w:hAnsiTheme="minorHAnsi" w:cstheme="minorHAnsi"/>
          <w:color w:val="000000"/>
          <w:shd w:val="clear" w:color="auto" w:fill="FFFFFF"/>
          <w:lang w:val="en-US"/>
        </w:rPr>
        <w:t>v</w:t>
      </w:r>
      <w:r w:rsidR="00A10A43" w:rsidRPr="00C25624">
        <w:rPr>
          <w:rStyle w:val="normaltextrun"/>
          <w:rFonts w:asciiTheme="minorHAnsi" w:eastAsiaTheme="majorEastAsia" w:hAnsiTheme="minorHAnsi" w:cstheme="minorHAnsi"/>
          <w:color w:val="000000"/>
          <w:shd w:val="clear" w:color="auto" w:fill="FFFFFF"/>
          <w:lang w:val="en-US"/>
        </w:rPr>
        <w:t xml:space="preserve">es, which further the inquiry that Warhol had a connection to this soup, such as the viewers of his work. </w:t>
      </w:r>
    </w:p>
    <w:p w14:paraId="234D3A49" w14:textId="77777777" w:rsidR="00B628E6" w:rsidRPr="00C25624" w:rsidRDefault="00B628E6" w:rsidP="00B628E6">
      <w:pPr>
        <w:rPr>
          <w:rFonts w:asciiTheme="minorHAnsi" w:hAnsiTheme="minorHAnsi" w:cstheme="minorHAnsi"/>
          <w:sz w:val="28"/>
          <w:szCs w:val="28"/>
        </w:rPr>
      </w:pPr>
    </w:p>
    <w:p w14:paraId="2664137A" w14:textId="52043FEF" w:rsidR="00C654FE" w:rsidRPr="00D86498" w:rsidRDefault="00A10A43" w:rsidP="00C654FE">
      <w:pPr>
        <w:tabs>
          <w:tab w:val="left" w:pos="3158"/>
        </w:tabs>
        <w:spacing w:line="480" w:lineRule="auto"/>
        <w:rPr>
          <w:rFonts w:asciiTheme="minorHAnsi" w:hAnsiTheme="minorHAnsi" w:cstheme="minorHAnsi"/>
          <w:spacing w:val="3"/>
          <w:w w:val="90"/>
        </w:rPr>
      </w:pPr>
      <w:r w:rsidRPr="00C25624">
        <w:rPr>
          <w:rFonts w:asciiTheme="minorHAnsi" w:hAnsiTheme="minorHAnsi" w:cstheme="minorHAnsi"/>
          <w:w w:val="90"/>
        </w:rPr>
        <w:t>Furthermore,</w:t>
      </w:r>
      <w:r w:rsidRPr="00C25624">
        <w:rPr>
          <w:rFonts w:asciiTheme="minorHAnsi" w:hAnsiTheme="minorHAnsi" w:cstheme="minorHAnsi"/>
          <w:spacing w:val="9"/>
          <w:w w:val="90"/>
        </w:rPr>
        <w:t xml:space="preserve"> </w:t>
      </w:r>
      <w:r w:rsidR="00C25624" w:rsidRPr="00C25624">
        <w:rPr>
          <w:rFonts w:asciiTheme="minorHAnsi" w:hAnsiTheme="minorHAnsi" w:cstheme="minorHAnsi"/>
          <w:w w:val="90"/>
        </w:rPr>
        <w:t>Warhol’s</w:t>
      </w:r>
      <w:r w:rsidRPr="00C25624">
        <w:rPr>
          <w:rFonts w:asciiTheme="minorHAnsi" w:hAnsiTheme="minorHAnsi" w:cstheme="minorHAnsi"/>
          <w:spacing w:val="13"/>
          <w:w w:val="90"/>
        </w:rPr>
        <w:t xml:space="preserve"> </w:t>
      </w:r>
      <w:r w:rsidRPr="00C25624">
        <w:rPr>
          <w:rFonts w:asciiTheme="minorHAnsi" w:hAnsiTheme="minorHAnsi" w:cstheme="minorHAnsi"/>
          <w:w w:val="90"/>
        </w:rPr>
        <w:t>work</w:t>
      </w:r>
      <w:r w:rsidRPr="00C25624">
        <w:rPr>
          <w:rFonts w:asciiTheme="minorHAnsi" w:hAnsiTheme="minorHAnsi" w:cstheme="minorHAnsi"/>
          <w:spacing w:val="8"/>
          <w:w w:val="90"/>
        </w:rPr>
        <w:t xml:space="preserve"> </w:t>
      </w:r>
      <w:r w:rsidRPr="00C25624">
        <w:rPr>
          <w:rFonts w:asciiTheme="minorHAnsi" w:hAnsiTheme="minorHAnsi" w:cstheme="minorHAnsi"/>
          <w:w w:val="90"/>
        </w:rPr>
        <w:t>represents</w:t>
      </w:r>
      <w:r w:rsidRPr="00C25624">
        <w:rPr>
          <w:rFonts w:asciiTheme="minorHAnsi" w:hAnsiTheme="minorHAnsi" w:cstheme="minorHAnsi"/>
          <w:spacing w:val="20"/>
          <w:w w:val="90"/>
        </w:rPr>
        <w:t xml:space="preserve"> </w:t>
      </w:r>
      <w:r w:rsidRPr="00C25624">
        <w:rPr>
          <w:rFonts w:asciiTheme="minorHAnsi" w:hAnsiTheme="minorHAnsi" w:cstheme="minorHAnsi"/>
          <w:w w:val="90"/>
        </w:rPr>
        <w:t>postmodernism</w:t>
      </w:r>
      <w:r w:rsidRPr="00C25624">
        <w:rPr>
          <w:rFonts w:asciiTheme="minorHAnsi" w:hAnsiTheme="minorHAnsi" w:cstheme="minorHAnsi"/>
          <w:spacing w:val="16"/>
          <w:w w:val="90"/>
        </w:rPr>
        <w:t xml:space="preserve"> </w:t>
      </w:r>
      <w:r w:rsidR="00D16524">
        <w:rPr>
          <w:rFonts w:asciiTheme="minorHAnsi" w:hAnsiTheme="minorHAnsi" w:cstheme="minorHAnsi"/>
          <w:w w:val="90"/>
        </w:rPr>
        <w:t xml:space="preserve">due to Warhol's work </w:t>
      </w:r>
      <w:r w:rsidR="006F534F">
        <w:rPr>
          <w:rFonts w:asciiTheme="minorHAnsi" w:hAnsiTheme="minorHAnsi" w:cstheme="minorHAnsi"/>
          <w:w w:val="90"/>
        </w:rPr>
        <w:t>portrays “</w:t>
      </w:r>
      <w:r w:rsidRPr="00C25624">
        <w:rPr>
          <w:rFonts w:asciiTheme="minorHAnsi" w:hAnsiTheme="minorHAnsi" w:cstheme="minorHAnsi"/>
          <w:w w:val="90"/>
        </w:rPr>
        <w:t>less</w:t>
      </w:r>
      <w:r w:rsidRPr="00C25624">
        <w:rPr>
          <w:rFonts w:asciiTheme="minorHAnsi" w:hAnsiTheme="minorHAnsi" w:cstheme="minorHAnsi"/>
          <w:spacing w:val="3"/>
          <w:w w:val="90"/>
        </w:rPr>
        <w:t xml:space="preserve"> </w:t>
      </w:r>
      <w:r w:rsidRPr="00C25624">
        <w:rPr>
          <w:rFonts w:asciiTheme="minorHAnsi" w:hAnsiTheme="minorHAnsi" w:cstheme="minorHAnsi"/>
          <w:w w:val="90"/>
        </w:rPr>
        <w:t>is</w:t>
      </w:r>
      <w:r w:rsidRPr="00C25624">
        <w:rPr>
          <w:rFonts w:asciiTheme="minorHAnsi" w:hAnsiTheme="minorHAnsi" w:cstheme="minorHAnsi"/>
          <w:spacing w:val="2"/>
          <w:w w:val="90"/>
        </w:rPr>
        <w:t xml:space="preserve"> </w:t>
      </w:r>
      <w:r w:rsidR="00C25624" w:rsidRPr="00C25624">
        <w:rPr>
          <w:rFonts w:asciiTheme="minorHAnsi" w:hAnsiTheme="minorHAnsi" w:cstheme="minorHAnsi"/>
          <w:w w:val="90"/>
        </w:rPr>
        <w:t>more” (</w:t>
      </w:r>
      <w:r w:rsidRPr="00C25624">
        <w:rPr>
          <w:rFonts w:asciiTheme="minorHAnsi" w:hAnsiTheme="minorHAnsi" w:cstheme="minorHAnsi"/>
          <w:w w:val="90"/>
        </w:rPr>
        <w:t>Miës</w:t>
      </w:r>
      <w:r w:rsidRPr="00C25624">
        <w:rPr>
          <w:rFonts w:asciiTheme="minorHAnsi" w:hAnsiTheme="minorHAnsi" w:cstheme="minorHAnsi"/>
          <w:spacing w:val="-3"/>
          <w:w w:val="90"/>
        </w:rPr>
        <w:t xml:space="preserve"> </w:t>
      </w:r>
      <w:r w:rsidRPr="00C25624">
        <w:rPr>
          <w:rFonts w:asciiTheme="minorHAnsi" w:hAnsiTheme="minorHAnsi" w:cstheme="minorHAnsi"/>
          <w:w w:val="90"/>
        </w:rPr>
        <w:t>van</w:t>
      </w:r>
      <w:r w:rsidRPr="00C25624">
        <w:rPr>
          <w:rFonts w:asciiTheme="minorHAnsi" w:hAnsiTheme="minorHAnsi" w:cstheme="minorHAnsi"/>
          <w:spacing w:val="1"/>
          <w:w w:val="90"/>
        </w:rPr>
        <w:t xml:space="preserve"> </w:t>
      </w:r>
      <w:r w:rsidRPr="00C25624">
        <w:rPr>
          <w:rFonts w:asciiTheme="minorHAnsi" w:hAnsiTheme="minorHAnsi" w:cstheme="minorHAnsi"/>
          <w:w w:val="90"/>
        </w:rPr>
        <w:t>der</w:t>
      </w:r>
      <w:r w:rsidRPr="00C25624">
        <w:rPr>
          <w:rFonts w:asciiTheme="minorHAnsi" w:hAnsiTheme="minorHAnsi" w:cstheme="minorHAnsi"/>
          <w:spacing w:val="2"/>
          <w:w w:val="90"/>
        </w:rPr>
        <w:t xml:space="preserve"> </w:t>
      </w:r>
      <w:r w:rsidRPr="00C25624">
        <w:rPr>
          <w:rFonts w:asciiTheme="minorHAnsi" w:hAnsiTheme="minorHAnsi" w:cstheme="minorHAnsi"/>
          <w:w w:val="90"/>
        </w:rPr>
        <w:t>Rohe’s</w:t>
      </w:r>
      <w:r w:rsidR="00C25624">
        <w:rPr>
          <w:rFonts w:asciiTheme="minorHAnsi" w:hAnsiTheme="minorHAnsi" w:cstheme="minorHAnsi"/>
          <w:spacing w:val="1"/>
          <w:w w:val="90"/>
        </w:rPr>
        <w:t>,</w:t>
      </w:r>
      <w:r w:rsidRPr="00C25624">
        <w:rPr>
          <w:rFonts w:asciiTheme="minorHAnsi" w:hAnsiTheme="minorHAnsi" w:cstheme="minorHAnsi"/>
          <w:w w:val="90"/>
        </w:rPr>
        <w:t xml:space="preserve"> Beginning</w:t>
      </w:r>
      <w:r w:rsidRPr="00C25624">
        <w:rPr>
          <w:rFonts w:asciiTheme="minorHAnsi" w:hAnsiTheme="minorHAnsi" w:cstheme="minorHAnsi"/>
          <w:spacing w:val="5"/>
          <w:w w:val="90"/>
        </w:rPr>
        <w:t xml:space="preserve"> </w:t>
      </w:r>
      <w:r w:rsidRPr="00C25624">
        <w:rPr>
          <w:rFonts w:asciiTheme="minorHAnsi" w:hAnsiTheme="minorHAnsi" w:cstheme="minorHAnsi"/>
          <w:w w:val="90"/>
        </w:rPr>
        <w:t>Theory</w:t>
      </w:r>
      <w:r w:rsidR="006F534F">
        <w:rPr>
          <w:rFonts w:asciiTheme="minorHAnsi" w:hAnsiTheme="minorHAnsi" w:cstheme="minorHAnsi"/>
          <w:w w:val="90"/>
        </w:rPr>
        <w:t>, p</w:t>
      </w:r>
      <w:r w:rsidRPr="00C25624">
        <w:rPr>
          <w:rFonts w:asciiTheme="minorHAnsi" w:hAnsiTheme="minorHAnsi" w:cstheme="minorHAnsi"/>
          <w:w w:val="90"/>
        </w:rPr>
        <w:t xml:space="preserve"> 86)</w:t>
      </w:r>
      <w:r w:rsidRPr="00C25624">
        <w:rPr>
          <w:rFonts w:asciiTheme="minorHAnsi" w:hAnsiTheme="minorHAnsi" w:cstheme="minorHAnsi"/>
          <w:spacing w:val="-2"/>
          <w:w w:val="90"/>
        </w:rPr>
        <w:t xml:space="preserve"> </w:t>
      </w:r>
      <w:r w:rsidRPr="00C25624">
        <w:rPr>
          <w:rFonts w:asciiTheme="minorHAnsi" w:hAnsiTheme="minorHAnsi" w:cstheme="minorHAnsi"/>
          <w:w w:val="90"/>
        </w:rPr>
        <w:t>which</w:t>
      </w:r>
      <w:r w:rsidRPr="00C25624">
        <w:rPr>
          <w:rFonts w:asciiTheme="minorHAnsi" w:hAnsiTheme="minorHAnsi" w:cstheme="minorHAnsi"/>
          <w:spacing w:val="1"/>
          <w:w w:val="90"/>
        </w:rPr>
        <w:t xml:space="preserve"> </w:t>
      </w:r>
      <w:r w:rsidRPr="00C25624">
        <w:rPr>
          <w:rFonts w:asciiTheme="minorHAnsi" w:hAnsiTheme="minorHAnsi" w:cstheme="minorHAnsi"/>
          <w:w w:val="90"/>
        </w:rPr>
        <w:t>forms</w:t>
      </w:r>
      <w:r w:rsidRPr="00C25624">
        <w:rPr>
          <w:rFonts w:asciiTheme="minorHAnsi" w:hAnsiTheme="minorHAnsi" w:cstheme="minorHAnsi"/>
          <w:spacing w:val="2"/>
          <w:w w:val="90"/>
        </w:rPr>
        <w:t xml:space="preserve"> </w:t>
      </w:r>
      <w:r w:rsidR="00D86498">
        <w:rPr>
          <w:rFonts w:asciiTheme="minorHAnsi" w:hAnsiTheme="minorHAnsi" w:cstheme="minorHAnsi"/>
          <w:w w:val="90"/>
        </w:rPr>
        <w:t>their</w:t>
      </w:r>
      <w:r w:rsidRPr="00C25624">
        <w:rPr>
          <w:rFonts w:asciiTheme="minorHAnsi" w:hAnsiTheme="minorHAnsi" w:cstheme="minorHAnsi"/>
          <w:w w:val="90"/>
        </w:rPr>
        <w:t xml:space="preserve"> opinion on</w:t>
      </w:r>
      <w:r w:rsidRPr="00C25624">
        <w:rPr>
          <w:rFonts w:asciiTheme="minorHAnsi" w:hAnsiTheme="minorHAnsi" w:cstheme="minorHAnsi"/>
          <w:spacing w:val="1"/>
          <w:w w:val="90"/>
        </w:rPr>
        <w:t xml:space="preserve"> </w:t>
      </w:r>
      <w:r w:rsidRPr="00C25624">
        <w:rPr>
          <w:rFonts w:asciiTheme="minorHAnsi" w:hAnsiTheme="minorHAnsi" w:cstheme="minorHAnsi"/>
          <w:w w:val="90"/>
        </w:rPr>
        <w:t>how</w:t>
      </w:r>
      <w:r w:rsidRPr="00C25624">
        <w:rPr>
          <w:rFonts w:asciiTheme="minorHAnsi" w:hAnsiTheme="minorHAnsi" w:cstheme="minorHAnsi"/>
          <w:spacing w:val="2"/>
          <w:w w:val="90"/>
        </w:rPr>
        <w:t xml:space="preserve"> </w:t>
      </w:r>
      <w:r w:rsidRPr="00C25624">
        <w:rPr>
          <w:rFonts w:asciiTheme="minorHAnsi" w:hAnsiTheme="minorHAnsi" w:cstheme="minorHAnsi"/>
          <w:w w:val="90"/>
        </w:rPr>
        <w:t>simple</w:t>
      </w:r>
      <w:r w:rsidRPr="00C25624">
        <w:rPr>
          <w:rFonts w:asciiTheme="minorHAnsi" w:hAnsiTheme="minorHAnsi" w:cstheme="minorHAnsi"/>
          <w:spacing w:val="-1"/>
          <w:w w:val="90"/>
        </w:rPr>
        <w:t xml:space="preserve"> </w:t>
      </w:r>
      <w:r w:rsidRPr="00C25624">
        <w:rPr>
          <w:rFonts w:asciiTheme="minorHAnsi" w:hAnsiTheme="minorHAnsi" w:cstheme="minorHAnsi"/>
          <w:w w:val="90"/>
        </w:rPr>
        <w:t>this</w:t>
      </w:r>
      <w:r w:rsidRPr="00C25624">
        <w:rPr>
          <w:rFonts w:asciiTheme="minorHAnsi" w:hAnsiTheme="minorHAnsi" w:cstheme="minorHAnsi"/>
          <w:spacing w:val="2"/>
          <w:w w:val="90"/>
        </w:rPr>
        <w:t xml:space="preserve"> </w:t>
      </w:r>
      <w:r w:rsidRPr="00C25624">
        <w:rPr>
          <w:rFonts w:asciiTheme="minorHAnsi" w:hAnsiTheme="minorHAnsi" w:cstheme="minorHAnsi"/>
          <w:w w:val="90"/>
        </w:rPr>
        <w:t>genre</w:t>
      </w:r>
      <w:r w:rsidRPr="00C25624">
        <w:rPr>
          <w:rFonts w:asciiTheme="minorHAnsi" w:hAnsiTheme="minorHAnsi" w:cstheme="minorHAnsi"/>
          <w:spacing w:val="4"/>
          <w:w w:val="90"/>
        </w:rPr>
        <w:t xml:space="preserve"> </w:t>
      </w:r>
      <w:r w:rsidRPr="00C25624">
        <w:rPr>
          <w:rFonts w:asciiTheme="minorHAnsi" w:hAnsiTheme="minorHAnsi" w:cstheme="minorHAnsi"/>
          <w:w w:val="90"/>
        </w:rPr>
        <w:t>of</w:t>
      </w:r>
      <w:r w:rsidRPr="00C25624">
        <w:rPr>
          <w:rFonts w:asciiTheme="minorHAnsi" w:hAnsiTheme="minorHAnsi" w:cstheme="minorHAnsi"/>
          <w:spacing w:val="-7"/>
          <w:w w:val="90"/>
        </w:rPr>
        <w:t xml:space="preserve"> </w:t>
      </w:r>
      <w:r w:rsidRPr="00C25624">
        <w:rPr>
          <w:rFonts w:asciiTheme="minorHAnsi" w:hAnsiTheme="minorHAnsi" w:cstheme="minorHAnsi"/>
          <w:w w:val="90"/>
        </w:rPr>
        <w:lastRenderedPageBreak/>
        <w:t>art</w:t>
      </w:r>
      <w:r w:rsidRPr="00C25624">
        <w:rPr>
          <w:rFonts w:asciiTheme="minorHAnsi" w:hAnsiTheme="minorHAnsi" w:cstheme="minorHAnsi"/>
          <w:spacing w:val="-4"/>
          <w:w w:val="90"/>
        </w:rPr>
        <w:t xml:space="preserve"> </w:t>
      </w:r>
      <w:r w:rsidRPr="00C25624">
        <w:rPr>
          <w:rFonts w:asciiTheme="minorHAnsi" w:hAnsiTheme="minorHAnsi" w:cstheme="minorHAnsi"/>
          <w:w w:val="90"/>
        </w:rPr>
        <w:t>is</w:t>
      </w:r>
      <w:r w:rsidR="00D16524">
        <w:rPr>
          <w:rFonts w:asciiTheme="minorHAnsi" w:hAnsiTheme="minorHAnsi" w:cstheme="minorHAnsi"/>
          <w:spacing w:val="3"/>
          <w:w w:val="90"/>
        </w:rPr>
        <w:t xml:space="preserve">, </w:t>
      </w:r>
      <w:r w:rsidR="00D16524">
        <w:rPr>
          <w:rFonts w:asciiTheme="minorHAnsi" w:hAnsiTheme="minorHAnsi" w:cstheme="minorHAnsi"/>
          <w:w w:val="90"/>
        </w:rPr>
        <w:t>however,</w:t>
      </w:r>
      <w:r w:rsidRPr="00C25624">
        <w:rPr>
          <w:rFonts w:asciiTheme="minorHAnsi" w:hAnsiTheme="minorHAnsi" w:cstheme="minorHAnsi"/>
          <w:spacing w:val="5"/>
          <w:w w:val="90"/>
        </w:rPr>
        <w:t xml:space="preserve"> </w:t>
      </w:r>
      <w:r w:rsidRPr="00C25624">
        <w:rPr>
          <w:rFonts w:asciiTheme="minorHAnsi" w:hAnsiTheme="minorHAnsi" w:cstheme="minorHAnsi"/>
          <w:w w:val="90"/>
        </w:rPr>
        <w:t>his</w:t>
      </w:r>
      <w:r w:rsidRPr="00C25624">
        <w:rPr>
          <w:rFonts w:asciiTheme="minorHAnsi" w:hAnsiTheme="minorHAnsi" w:cstheme="minorHAnsi"/>
          <w:spacing w:val="3"/>
          <w:w w:val="90"/>
        </w:rPr>
        <w:t xml:space="preserve"> </w:t>
      </w:r>
      <w:r w:rsidRPr="00C25624">
        <w:rPr>
          <w:rFonts w:asciiTheme="minorHAnsi" w:hAnsiTheme="minorHAnsi" w:cstheme="minorHAnsi"/>
          <w:w w:val="90"/>
        </w:rPr>
        <w:t>effectiveness of</w:t>
      </w:r>
      <w:r w:rsidRPr="00C25624">
        <w:rPr>
          <w:rFonts w:asciiTheme="minorHAnsi" w:hAnsiTheme="minorHAnsi" w:cstheme="minorHAnsi"/>
          <w:spacing w:val="-2"/>
          <w:w w:val="90"/>
        </w:rPr>
        <w:t xml:space="preserve"> </w:t>
      </w:r>
      <w:r w:rsidRPr="00C25624">
        <w:rPr>
          <w:rFonts w:asciiTheme="minorHAnsi" w:hAnsiTheme="minorHAnsi" w:cstheme="minorHAnsi"/>
          <w:w w:val="90"/>
        </w:rPr>
        <w:t>such</w:t>
      </w:r>
      <w:r w:rsidRPr="00C25624">
        <w:rPr>
          <w:rFonts w:asciiTheme="minorHAnsi" w:hAnsiTheme="minorHAnsi" w:cstheme="minorHAnsi"/>
          <w:spacing w:val="1"/>
          <w:w w:val="90"/>
        </w:rPr>
        <w:t xml:space="preserve"> </w:t>
      </w:r>
      <w:r w:rsidRPr="00C25624">
        <w:rPr>
          <w:rFonts w:asciiTheme="minorHAnsi" w:hAnsiTheme="minorHAnsi" w:cstheme="minorHAnsi"/>
          <w:w w:val="90"/>
        </w:rPr>
        <w:t>a</w:t>
      </w:r>
      <w:r w:rsidRPr="00C25624">
        <w:rPr>
          <w:rFonts w:asciiTheme="minorHAnsi" w:hAnsiTheme="minorHAnsi" w:cstheme="minorHAnsi"/>
          <w:spacing w:val="2"/>
          <w:w w:val="90"/>
        </w:rPr>
        <w:t xml:space="preserve"> </w:t>
      </w:r>
      <w:r w:rsidRPr="00C25624">
        <w:rPr>
          <w:rFonts w:asciiTheme="minorHAnsi" w:hAnsiTheme="minorHAnsi" w:cstheme="minorHAnsi"/>
          <w:w w:val="90"/>
        </w:rPr>
        <w:t>big</w:t>
      </w:r>
      <w:r w:rsidRPr="00C25624">
        <w:rPr>
          <w:rFonts w:asciiTheme="minorHAnsi" w:hAnsiTheme="minorHAnsi" w:cstheme="minorHAnsi"/>
          <w:spacing w:val="2"/>
          <w:w w:val="90"/>
        </w:rPr>
        <w:t xml:space="preserve"> </w:t>
      </w:r>
      <w:r w:rsidRPr="00C25624">
        <w:rPr>
          <w:rFonts w:asciiTheme="minorHAnsi" w:hAnsiTheme="minorHAnsi" w:cstheme="minorHAnsi"/>
          <w:w w:val="90"/>
        </w:rPr>
        <w:t>empire</w:t>
      </w:r>
      <w:r w:rsidRPr="00C25624">
        <w:rPr>
          <w:rFonts w:asciiTheme="minorHAnsi" w:hAnsiTheme="minorHAnsi" w:cstheme="minorHAnsi"/>
          <w:spacing w:val="-4"/>
          <w:w w:val="90"/>
        </w:rPr>
        <w:t xml:space="preserve"> </w:t>
      </w:r>
      <w:r w:rsidRPr="00C25624">
        <w:rPr>
          <w:rFonts w:asciiTheme="minorHAnsi" w:hAnsiTheme="minorHAnsi" w:cstheme="minorHAnsi"/>
          <w:w w:val="90"/>
        </w:rPr>
        <w:t>that</w:t>
      </w:r>
      <w:r w:rsidRPr="00C25624">
        <w:rPr>
          <w:rFonts w:asciiTheme="minorHAnsi" w:hAnsiTheme="minorHAnsi" w:cstheme="minorHAnsi"/>
          <w:spacing w:val="-3"/>
          <w:w w:val="90"/>
        </w:rPr>
        <w:t xml:space="preserve"> </w:t>
      </w:r>
      <w:r w:rsidRPr="00C25624">
        <w:rPr>
          <w:rFonts w:asciiTheme="minorHAnsi" w:hAnsiTheme="minorHAnsi" w:cstheme="minorHAnsi"/>
          <w:w w:val="90"/>
        </w:rPr>
        <w:t>is</w:t>
      </w:r>
      <w:r w:rsidRPr="00C25624">
        <w:rPr>
          <w:rFonts w:asciiTheme="minorHAnsi" w:hAnsiTheme="minorHAnsi" w:cstheme="minorHAnsi"/>
          <w:spacing w:val="-3"/>
          <w:w w:val="90"/>
        </w:rPr>
        <w:t xml:space="preserve"> </w:t>
      </w:r>
      <w:r w:rsidRPr="00C25624">
        <w:rPr>
          <w:rFonts w:asciiTheme="minorHAnsi" w:hAnsiTheme="minorHAnsi" w:cstheme="minorHAnsi"/>
          <w:w w:val="90"/>
        </w:rPr>
        <w:t>targeted</w:t>
      </w:r>
      <w:r w:rsidRPr="00C25624">
        <w:rPr>
          <w:rFonts w:asciiTheme="minorHAnsi" w:hAnsiTheme="minorHAnsi" w:cstheme="minorHAnsi"/>
          <w:spacing w:val="1"/>
          <w:w w:val="90"/>
        </w:rPr>
        <w:t xml:space="preserve"> </w:t>
      </w:r>
      <w:r w:rsidRPr="00C25624">
        <w:rPr>
          <w:rFonts w:asciiTheme="minorHAnsi" w:hAnsiTheme="minorHAnsi" w:cstheme="minorHAnsi"/>
          <w:w w:val="90"/>
        </w:rPr>
        <w:t>towards</w:t>
      </w:r>
      <w:r w:rsidRPr="00C25624">
        <w:rPr>
          <w:rFonts w:asciiTheme="minorHAnsi" w:hAnsiTheme="minorHAnsi" w:cstheme="minorHAnsi"/>
          <w:spacing w:val="13"/>
          <w:w w:val="90"/>
        </w:rPr>
        <w:t xml:space="preserve"> </w:t>
      </w:r>
      <w:r w:rsidRPr="00C25624">
        <w:rPr>
          <w:rFonts w:asciiTheme="minorHAnsi" w:hAnsiTheme="minorHAnsi" w:cstheme="minorHAnsi"/>
          <w:w w:val="90"/>
        </w:rPr>
        <w:t>American</w:t>
      </w:r>
      <w:r w:rsidRPr="00C25624">
        <w:rPr>
          <w:rFonts w:asciiTheme="minorHAnsi" w:hAnsiTheme="minorHAnsi" w:cstheme="minorHAnsi"/>
          <w:spacing w:val="12"/>
          <w:w w:val="90"/>
        </w:rPr>
        <w:t xml:space="preserve"> </w:t>
      </w:r>
      <w:r w:rsidRPr="00C25624">
        <w:rPr>
          <w:rFonts w:asciiTheme="minorHAnsi" w:hAnsiTheme="minorHAnsi" w:cstheme="minorHAnsi"/>
          <w:w w:val="90"/>
        </w:rPr>
        <w:t>culture,</w:t>
      </w:r>
      <w:r w:rsidRPr="00C25624">
        <w:rPr>
          <w:rFonts w:asciiTheme="minorHAnsi" w:hAnsiTheme="minorHAnsi" w:cstheme="minorHAnsi"/>
          <w:spacing w:val="13"/>
          <w:w w:val="90"/>
        </w:rPr>
        <w:t xml:space="preserve"> </w:t>
      </w:r>
      <w:r w:rsidRPr="00C25624">
        <w:rPr>
          <w:rFonts w:asciiTheme="minorHAnsi" w:hAnsiTheme="minorHAnsi" w:cstheme="minorHAnsi"/>
          <w:w w:val="90"/>
        </w:rPr>
        <w:t>by</w:t>
      </w:r>
      <w:r w:rsidRPr="00C25624">
        <w:rPr>
          <w:rFonts w:asciiTheme="minorHAnsi" w:hAnsiTheme="minorHAnsi" w:cstheme="minorHAnsi"/>
          <w:spacing w:val="10"/>
          <w:w w:val="90"/>
        </w:rPr>
        <w:t xml:space="preserve"> </w:t>
      </w:r>
      <w:r w:rsidRPr="00C25624">
        <w:rPr>
          <w:rFonts w:asciiTheme="minorHAnsi" w:hAnsiTheme="minorHAnsi" w:cstheme="minorHAnsi"/>
          <w:w w:val="90"/>
        </w:rPr>
        <w:t>producing</w:t>
      </w:r>
      <w:r w:rsidRPr="00C25624">
        <w:rPr>
          <w:rFonts w:asciiTheme="minorHAnsi" w:hAnsiTheme="minorHAnsi" w:cstheme="minorHAnsi"/>
          <w:spacing w:val="10"/>
          <w:w w:val="90"/>
        </w:rPr>
        <w:t xml:space="preserve"> </w:t>
      </w:r>
      <w:r w:rsidRPr="00C25624">
        <w:rPr>
          <w:rFonts w:asciiTheme="minorHAnsi" w:hAnsiTheme="minorHAnsi" w:cstheme="minorHAnsi"/>
          <w:w w:val="90"/>
        </w:rPr>
        <w:t>art</w:t>
      </w:r>
      <w:r w:rsidRPr="00C25624">
        <w:rPr>
          <w:rFonts w:asciiTheme="minorHAnsi" w:hAnsiTheme="minorHAnsi" w:cstheme="minorHAnsi"/>
          <w:spacing w:val="8"/>
          <w:w w:val="90"/>
        </w:rPr>
        <w:t xml:space="preserve"> </w:t>
      </w:r>
      <w:r w:rsidRPr="00C25624">
        <w:rPr>
          <w:rFonts w:asciiTheme="minorHAnsi" w:hAnsiTheme="minorHAnsi" w:cstheme="minorHAnsi"/>
          <w:w w:val="90"/>
        </w:rPr>
        <w:t>from</w:t>
      </w:r>
      <w:r w:rsidRPr="00C25624">
        <w:rPr>
          <w:rFonts w:asciiTheme="minorHAnsi" w:hAnsiTheme="minorHAnsi" w:cstheme="minorHAnsi"/>
          <w:spacing w:val="12"/>
          <w:w w:val="90"/>
        </w:rPr>
        <w:t xml:space="preserve"> </w:t>
      </w:r>
      <w:r w:rsidRPr="00C25624">
        <w:rPr>
          <w:rFonts w:asciiTheme="minorHAnsi" w:hAnsiTheme="minorHAnsi" w:cstheme="minorHAnsi"/>
          <w:w w:val="90"/>
        </w:rPr>
        <w:t>big</w:t>
      </w:r>
      <w:r w:rsidRPr="00C25624">
        <w:rPr>
          <w:rFonts w:asciiTheme="minorHAnsi" w:hAnsiTheme="minorHAnsi" w:cstheme="minorHAnsi"/>
          <w:spacing w:val="10"/>
          <w:w w:val="90"/>
        </w:rPr>
        <w:t xml:space="preserve"> </w:t>
      </w:r>
      <w:r w:rsidRPr="00C25624">
        <w:rPr>
          <w:rFonts w:asciiTheme="minorHAnsi" w:hAnsiTheme="minorHAnsi" w:cstheme="minorHAnsi"/>
          <w:w w:val="90"/>
        </w:rPr>
        <w:t>companies</w:t>
      </w:r>
      <w:r w:rsidRPr="00C25624">
        <w:rPr>
          <w:rFonts w:asciiTheme="minorHAnsi" w:hAnsiTheme="minorHAnsi" w:cstheme="minorHAnsi"/>
          <w:spacing w:val="10"/>
          <w:w w:val="90"/>
        </w:rPr>
        <w:t xml:space="preserve"> </w:t>
      </w:r>
      <w:r w:rsidRPr="00C25624">
        <w:rPr>
          <w:rFonts w:asciiTheme="minorHAnsi" w:hAnsiTheme="minorHAnsi" w:cstheme="minorHAnsi"/>
          <w:w w:val="90"/>
        </w:rPr>
        <w:t>in</w:t>
      </w:r>
      <w:r w:rsidRPr="00C25624">
        <w:rPr>
          <w:rFonts w:asciiTheme="minorHAnsi" w:hAnsiTheme="minorHAnsi" w:cstheme="minorHAnsi"/>
          <w:spacing w:val="12"/>
          <w:w w:val="90"/>
        </w:rPr>
        <w:t xml:space="preserve"> </w:t>
      </w:r>
      <w:r w:rsidRPr="00C25624">
        <w:rPr>
          <w:rFonts w:asciiTheme="minorHAnsi" w:hAnsiTheme="minorHAnsi" w:cstheme="minorHAnsi"/>
          <w:w w:val="90"/>
        </w:rPr>
        <w:t>family</w:t>
      </w:r>
      <w:r w:rsidRPr="00C25624">
        <w:rPr>
          <w:rFonts w:asciiTheme="minorHAnsi" w:hAnsiTheme="minorHAnsi" w:cstheme="minorHAnsi"/>
          <w:spacing w:val="11"/>
          <w:w w:val="90"/>
        </w:rPr>
        <w:t xml:space="preserve"> </w:t>
      </w:r>
      <w:r w:rsidRPr="00C25624">
        <w:rPr>
          <w:rFonts w:asciiTheme="minorHAnsi" w:hAnsiTheme="minorHAnsi" w:cstheme="minorHAnsi"/>
          <w:w w:val="90"/>
        </w:rPr>
        <w:t>homes.</w:t>
      </w:r>
      <w:r w:rsidRPr="00C25624">
        <w:rPr>
          <w:rFonts w:asciiTheme="minorHAnsi" w:hAnsiTheme="minorHAnsi" w:cstheme="minorHAnsi"/>
          <w:spacing w:val="13"/>
          <w:w w:val="90"/>
        </w:rPr>
        <w:t xml:space="preserve"> </w:t>
      </w:r>
      <w:r w:rsidRPr="00C25624">
        <w:rPr>
          <w:rFonts w:asciiTheme="minorHAnsi" w:hAnsiTheme="minorHAnsi" w:cstheme="minorHAnsi"/>
          <w:w w:val="90"/>
        </w:rPr>
        <w:t>That</w:t>
      </w:r>
      <w:r w:rsidRPr="00C25624">
        <w:rPr>
          <w:rFonts w:asciiTheme="minorHAnsi" w:hAnsiTheme="minorHAnsi" w:cstheme="minorHAnsi"/>
          <w:spacing w:val="1"/>
          <w:w w:val="90"/>
        </w:rPr>
        <w:t xml:space="preserve"> </w:t>
      </w:r>
      <w:r w:rsidRPr="00C25624">
        <w:rPr>
          <w:rFonts w:asciiTheme="minorHAnsi" w:hAnsiTheme="minorHAnsi" w:cstheme="minorHAnsi"/>
          <w:w w:val="90"/>
        </w:rPr>
        <w:t>furthers</w:t>
      </w:r>
      <w:r w:rsidRPr="00C25624">
        <w:rPr>
          <w:rFonts w:asciiTheme="minorHAnsi" w:hAnsiTheme="minorHAnsi" w:cstheme="minorHAnsi"/>
          <w:spacing w:val="2"/>
          <w:w w:val="90"/>
        </w:rPr>
        <w:t xml:space="preserve"> </w:t>
      </w:r>
      <w:r w:rsidRPr="00C25624">
        <w:rPr>
          <w:rFonts w:asciiTheme="minorHAnsi" w:hAnsiTheme="minorHAnsi" w:cstheme="minorHAnsi"/>
          <w:w w:val="90"/>
        </w:rPr>
        <w:t>the</w:t>
      </w:r>
      <w:r w:rsidRPr="00C25624">
        <w:rPr>
          <w:rFonts w:asciiTheme="minorHAnsi" w:hAnsiTheme="minorHAnsi" w:cstheme="minorHAnsi"/>
          <w:spacing w:val="-3"/>
          <w:w w:val="90"/>
        </w:rPr>
        <w:t xml:space="preserve"> </w:t>
      </w:r>
      <w:r w:rsidR="00D16524">
        <w:rPr>
          <w:rFonts w:asciiTheme="minorHAnsi" w:hAnsiTheme="minorHAnsi" w:cstheme="minorHAnsi"/>
          <w:w w:val="90"/>
        </w:rPr>
        <w:t xml:space="preserve">concept </w:t>
      </w:r>
      <w:r w:rsidR="00D86498">
        <w:rPr>
          <w:rFonts w:asciiTheme="minorHAnsi" w:hAnsiTheme="minorHAnsi" w:cstheme="minorHAnsi"/>
          <w:w w:val="90"/>
        </w:rPr>
        <w:t>of Warhol's art and the effectiveness off consumerism due to the familiarity of this product design</w:t>
      </w:r>
      <w:r w:rsidR="00D16524">
        <w:rPr>
          <w:rFonts w:asciiTheme="minorHAnsi" w:hAnsiTheme="minorHAnsi" w:cstheme="minorHAnsi"/>
          <w:w w:val="90"/>
        </w:rPr>
        <w:t xml:space="preserve">. </w:t>
      </w:r>
      <w:r w:rsidR="00D86498">
        <w:rPr>
          <w:rFonts w:asciiTheme="minorHAnsi" w:hAnsiTheme="minorHAnsi" w:cstheme="minorHAnsi"/>
          <w:w w:val="90"/>
        </w:rPr>
        <w:t xml:space="preserve"> This implies that “we think only in signs”</w:t>
      </w:r>
      <w:r w:rsidR="00D86498" w:rsidRPr="00C25624">
        <w:rPr>
          <w:rFonts w:asciiTheme="minorHAnsi" w:hAnsiTheme="minorHAnsi" w:cstheme="minorHAnsi"/>
          <w:w w:val="90"/>
        </w:rPr>
        <w:t xml:space="preserve"> (</w:t>
      </w:r>
      <w:r w:rsidR="00D86498" w:rsidRPr="00C25624">
        <w:rPr>
          <w:rFonts w:asciiTheme="minorHAnsi" w:hAnsiTheme="minorHAnsi" w:cstheme="minorHAnsi"/>
          <w:spacing w:val="12"/>
          <w:w w:val="90"/>
        </w:rPr>
        <w:t>Pierce</w:t>
      </w:r>
      <w:r w:rsidRPr="00C25624">
        <w:rPr>
          <w:rFonts w:asciiTheme="minorHAnsi" w:hAnsiTheme="minorHAnsi" w:cstheme="minorHAnsi"/>
          <w:w w:val="90"/>
        </w:rPr>
        <w:t xml:space="preserve"> </w:t>
      </w:r>
      <w:r w:rsidR="00D86498">
        <w:rPr>
          <w:rFonts w:asciiTheme="minorHAnsi" w:hAnsiTheme="minorHAnsi" w:cstheme="minorHAnsi"/>
          <w:w w:val="90"/>
        </w:rPr>
        <w:t>1931-58,2.172</w:t>
      </w:r>
      <w:r w:rsidRPr="00C25624">
        <w:rPr>
          <w:rFonts w:asciiTheme="minorHAnsi" w:hAnsiTheme="minorHAnsi" w:cstheme="minorHAnsi"/>
          <w:w w:val="90"/>
        </w:rPr>
        <w:t>)</w:t>
      </w:r>
      <w:r w:rsidRPr="00C25624">
        <w:rPr>
          <w:rFonts w:asciiTheme="minorHAnsi" w:hAnsiTheme="minorHAnsi" w:cstheme="minorHAnsi"/>
          <w:spacing w:val="9"/>
          <w:w w:val="90"/>
        </w:rPr>
        <w:t xml:space="preserve"> </w:t>
      </w:r>
      <w:r w:rsidRPr="00C25624">
        <w:rPr>
          <w:rFonts w:asciiTheme="minorHAnsi" w:hAnsiTheme="minorHAnsi" w:cstheme="minorHAnsi"/>
          <w:w w:val="90"/>
        </w:rPr>
        <w:t>which</w:t>
      </w:r>
      <w:r w:rsidRPr="00C25624">
        <w:rPr>
          <w:rFonts w:asciiTheme="minorHAnsi" w:hAnsiTheme="minorHAnsi" w:cstheme="minorHAnsi"/>
          <w:spacing w:val="1"/>
          <w:w w:val="90"/>
        </w:rPr>
        <w:t xml:space="preserve"> </w:t>
      </w:r>
      <w:r w:rsidRPr="00C25624">
        <w:rPr>
          <w:rFonts w:asciiTheme="minorHAnsi" w:hAnsiTheme="minorHAnsi" w:cstheme="minorHAnsi"/>
          <w:w w:val="90"/>
        </w:rPr>
        <w:t xml:space="preserve">furthers my semiotic analysis that this is not any ordinary </w:t>
      </w:r>
      <w:r w:rsidR="00D86498" w:rsidRPr="00C25624">
        <w:rPr>
          <w:rFonts w:asciiTheme="minorHAnsi" w:hAnsiTheme="minorHAnsi" w:cstheme="minorHAnsi"/>
          <w:w w:val="90"/>
        </w:rPr>
        <w:t>soup</w:t>
      </w:r>
      <w:r w:rsidR="00D86498">
        <w:rPr>
          <w:rFonts w:asciiTheme="minorHAnsi" w:hAnsiTheme="minorHAnsi" w:cstheme="minorHAnsi"/>
          <w:w w:val="90"/>
        </w:rPr>
        <w:t xml:space="preserve"> can, it</w:t>
      </w:r>
      <w:r w:rsidRPr="00C25624">
        <w:rPr>
          <w:rFonts w:asciiTheme="minorHAnsi" w:hAnsiTheme="minorHAnsi" w:cstheme="minorHAnsi"/>
          <w:w w:val="90"/>
        </w:rPr>
        <w:t xml:space="preserve"> </w:t>
      </w:r>
      <w:r w:rsidR="00D86498">
        <w:rPr>
          <w:rFonts w:asciiTheme="minorHAnsi" w:hAnsiTheme="minorHAnsi" w:cstheme="minorHAnsi"/>
          <w:w w:val="90"/>
        </w:rPr>
        <w:t xml:space="preserve">is a </w:t>
      </w:r>
      <w:r w:rsidR="00D86498" w:rsidRPr="00C25624">
        <w:rPr>
          <w:rFonts w:asciiTheme="minorHAnsi" w:hAnsiTheme="minorHAnsi" w:cstheme="minorHAnsi"/>
          <w:w w:val="90"/>
        </w:rPr>
        <w:t>represent</w:t>
      </w:r>
      <w:r w:rsidR="00D86498">
        <w:rPr>
          <w:rFonts w:asciiTheme="minorHAnsi" w:hAnsiTheme="minorHAnsi" w:cstheme="minorHAnsi"/>
          <w:w w:val="90"/>
        </w:rPr>
        <w:t xml:space="preserve">ation of Warhol’s series, which he displayed for immersive thinking, for the viewer </w:t>
      </w:r>
      <w:r w:rsidR="00D86498" w:rsidRPr="00C25624">
        <w:rPr>
          <w:rFonts w:asciiTheme="minorHAnsi" w:hAnsiTheme="minorHAnsi" w:cstheme="minorHAnsi"/>
          <w:w w:val="90"/>
        </w:rPr>
        <w:t>even</w:t>
      </w:r>
      <w:r w:rsidRPr="00C25624">
        <w:rPr>
          <w:rFonts w:asciiTheme="minorHAnsi" w:hAnsiTheme="minorHAnsi" w:cstheme="minorHAnsi"/>
          <w:w w:val="90"/>
        </w:rPr>
        <w:t xml:space="preserve"> in the smallest fraction. </w:t>
      </w:r>
    </w:p>
    <w:p w14:paraId="46E5E8A1" w14:textId="455881D4" w:rsidR="00C654FE" w:rsidRPr="00C25624" w:rsidRDefault="006F534F" w:rsidP="00C654FE">
      <w:pPr>
        <w:tabs>
          <w:tab w:val="left" w:pos="3158"/>
        </w:tabs>
        <w:spacing w:line="480" w:lineRule="auto"/>
        <w:rPr>
          <w:rFonts w:asciiTheme="minorHAnsi" w:hAnsiTheme="minorHAnsi" w:cstheme="minorHAnsi"/>
        </w:rPr>
      </w:pPr>
      <w:r>
        <w:rPr>
          <w:rFonts w:asciiTheme="minorHAnsi" w:hAnsiTheme="minorHAnsi" w:cstheme="minorHAnsi"/>
        </w:rPr>
        <w:t xml:space="preserve">       </w:t>
      </w:r>
      <w:r>
        <w:rPr>
          <w:noProof/>
          <w:sz w:val="20"/>
        </w:rPr>
        <w:drawing>
          <wp:inline distT="0" distB="0" distL="0" distR="0" wp14:anchorId="17851E94" wp14:editId="68F2E2AA">
            <wp:extent cx="4562435" cy="2271712"/>
            <wp:effectExtent l="0" t="0" r="0" b="0"/>
            <wp:docPr id="3" name="image2.jpeg" descr="A picture containing covered, bunch, gallery,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jpeg" descr="A picture containing covered, bunch, gallery, different&#10;&#10;Description automatically generated"/>
                    <pic:cNvPicPr/>
                  </pic:nvPicPr>
                  <pic:blipFill>
                    <a:blip r:embed="rId6" cstate="print"/>
                    <a:stretch>
                      <a:fillRect/>
                    </a:stretch>
                  </pic:blipFill>
                  <pic:spPr>
                    <a:xfrm>
                      <a:off x="0" y="0"/>
                      <a:ext cx="4562435" cy="2271712"/>
                    </a:xfrm>
                    <a:prstGeom prst="rect">
                      <a:avLst/>
                    </a:prstGeom>
                  </pic:spPr>
                </pic:pic>
              </a:graphicData>
            </a:graphic>
          </wp:inline>
        </w:drawing>
      </w:r>
    </w:p>
    <w:p w14:paraId="7FC36717" w14:textId="3AF02BC3" w:rsidR="00F3510B" w:rsidRPr="00D86498" w:rsidRDefault="00D86498" w:rsidP="00ED75F7">
      <w:pPr>
        <w:spacing w:line="480" w:lineRule="auto"/>
        <w:rPr>
          <w:rFonts w:ascii="Arial" w:hAnsi="Arial" w:cs="Arial"/>
        </w:rPr>
      </w:pPr>
      <w:r>
        <w:rPr>
          <w:rFonts w:ascii="Arial" w:hAnsi="Arial" w:cs="Arial"/>
        </w:rPr>
        <w:t xml:space="preserve">Warhol 1967 </w:t>
      </w:r>
      <w:r>
        <w:rPr>
          <w:rFonts w:ascii="Arial" w:hAnsi="Arial" w:cs="Arial"/>
          <w:i/>
          <w:iCs/>
        </w:rPr>
        <w:t>S</w:t>
      </w:r>
      <w:r w:rsidRPr="00D86498">
        <w:rPr>
          <w:rFonts w:ascii="Arial" w:hAnsi="Arial" w:cs="Arial"/>
          <w:i/>
          <w:iCs/>
        </w:rPr>
        <w:t>hot Marilyn</w:t>
      </w:r>
      <w:r>
        <w:rPr>
          <w:rFonts w:ascii="Arial" w:hAnsi="Arial" w:cs="Arial"/>
          <w:i/>
          <w:iCs/>
        </w:rPr>
        <w:t xml:space="preserve"> </w:t>
      </w:r>
    </w:p>
    <w:p w14:paraId="033CCFB1" w14:textId="04C32821" w:rsidR="00D86498" w:rsidRPr="00D86498" w:rsidRDefault="00D86498" w:rsidP="000C02CA">
      <w:pPr>
        <w:spacing w:line="480" w:lineRule="auto"/>
        <w:rPr>
          <w:rFonts w:asciiTheme="minorHAnsi" w:hAnsiTheme="minorHAnsi" w:cstheme="minorHAnsi"/>
        </w:rPr>
      </w:pPr>
      <w:r>
        <w:rPr>
          <w:rFonts w:asciiTheme="minorHAnsi" w:hAnsiTheme="minorHAnsi" w:cstheme="minorHAnsi"/>
        </w:rPr>
        <w:t xml:space="preserve">There is a growing body of theme in Warhol's work, with his receptiveness of symbols. However, Warhol had taken a new route of symbolisation with consumerism of celebrity Icons and death. </w:t>
      </w:r>
      <w:r w:rsidR="003213A4" w:rsidRPr="00D86498">
        <w:rPr>
          <w:rFonts w:asciiTheme="minorHAnsi" w:hAnsiTheme="minorHAnsi" w:cstheme="minorHAnsi"/>
          <w:w w:val="90"/>
        </w:rPr>
        <w:t>The most iconic version of this art piece would be the “Shot Marilyn (1967)”</w:t>
      </w:r>
      <w:r w:rsidR="003213A4" w:rsidRPr="00D86498">
        <w:rPr>
          <w:rFonts w:asciiTheme="minorHAnsi" w:hAnsiTheme="minorHAnsi" w:cstheme="minorHAnsi"/>
          <w:spacing w:val="1"/>
          <w:w w:val="90"/>
        </w:rPr>
        <w:t xml:space="preserve"> </w:t>
      </w:r>
      <w:r w:rsidR="003213A4" w:rsidRPr="00D86498">
        <w:rPr>
          <w:rFonts w:asciiTheme="minorHAnsi" w:hAnsiTheme="minorHAnsi" w:cstheme="minorHAnsi"/>
          <w:w w:val="90"/>
        </w:rPr>
        <w:t>which displayed 10 versions of this portrait, however, using vibrant colours for each individual piece.</w:t>
      </w:r>
      <w:r w:rsidR="003213A4" w:rsidRPr="00D86498">
        <w:rPr>
          <w:rFonts w:asciiTheme="minorHAnsi" w:hAnsiTheme="minorHAnsi" w:cstheme="minorHAnsi"/>
          <w:spacing w:val="1"/>
          <w:w w:val="90"/>
        </w:rPr>
        <w:t xml:space="preserve"> </w:t>
      </w:r>
      <w:r w:rsidR="003213A4" w:rsidRPr="00D86498">
        <w:rPr>
          <w:rFonts w:asciiTheme="minorHAnsi" w:hAnsiTheme="minorHAnsi" w:cstheme="minorHAnsi"/>
          <w:w w:val="90"/>
        </w:rPr>
        <w:t>The inspiration for this piece was due to the actors passing, where Andy wanted to represent Marilyn</w:t>
      </w:r>
      <w:r w:rsidR="003213A4" w:rsidRPr="00D86498">
        <w:rPr>
          <w:rFonts w:asciiTheme="minorHAnsi" w:hAnsiTheme="minorHAnsi" w:cstheme="minorHAnsi"/>
          <w:spacing w:val="1"/>
          <w:w w:val="90"/>
        </w:rPr>
        <w:t xml:space="preserve"> </w:t>
      </w:r>
      <w:r w:rsidR="003213A4" w:rsidRPr="00D86498">
        <w:rPr>
          <w:rFonts w:asciiTheme="minorHAnsi" w:hAnsiTheme="minorHAnsi" w:cstheme="minorHAnsi"/>
          <w:spacing w:val="-1"/>
          <w:w w:val="95"/>
        </w:rPr>
        <w:t>not</w:t>
      </w:r>
      <w:r w:rsidR="003213A4" w:rsidRPr="00D86498">
        <w:rPr>
          <w:rFonts w:asciiTheme="minorHAnsi" w:hAnsiTheme="minorHAnsi" w:cstheme="minorHAnsi"/>
          <w:spacing w:val="-6"/>
          <w:w w:val="95"/>
        </w:rPr>
        <w:t xml:space="preserve"> </w:t>
      </w:r>
      <w:r w:rsidR="003213A4" w:rsidRPr="00D86498">
        <w:rPr>
          <w:rFonts w:asciiTheme="minorHAnsi" w:hAnsiTheme="minorHAnsi" w:cstheme="minorHAnsi"/>
          <w:spacing w:val="-1"/>
          <w:w w:val="95"/>
        </w:rPr>
        <w:t>just</w:t>
      </w:r>
      <w:r w:rsidR="003213A4" w:rsidRPr="00D86498">
        <w:rPr>
          <w:rFonts w:asciiTheme="minorHAnsi" w:hAnsiTheme="minorHAnsi" w:cstheme="minorHAnsi"/>
          <w:spacing w:val="-6"/>
          <w:w w:val="95"/>
        </w:rPr>
        <w:t xml:space="preserve"> </w:t>
      </w:r>
      <w:r w:rsidR="003213A4" w:rsidRPr="00D86498">
        <w:rPr>
          <w:rFonts w:asciiTheme="minorHAnsi" w:hAnsiTheme="minorHAnsi" w:cstheme="minorHAnsi"/>
          <w:spacing w:val="-1"/>
          <w:w w:val="95"/>
        </w:rPr>
        <w:t>as</w:t>
      </w:r>
      <w:r w:rsidR="003213A4" w:rsidRPr="00D86498">
        <w:rPr>
          <w:rFonts w:asciiTheme="minorHAnsi" w:hAnsiTheme="minorHAnsi" w:cstheme="minorHAnsi"/>
          <w:spacing w:val="-6"/>
          <w:w w:val="95"/>
        </w:rPr>
        <w:t xml:space="preserve"> </w:t>
      </w:r>
      <w:r w:rsidR="003213A4" w:rsidRPr="00D86498">
        <w:rPr>
          <w:rFonts w:asciiTheme="minorHAnsi" w:hAnsiTheme="minorHAnsi" w:cstheme="minorHAnsi"/>
          <w:spacing w:val="-1"/>
          <w:w w:val="95"/>
        </w:rPr>
        <w:t>a</w:t>
      </w:r>
      <w:r w:rsidR="003213A4" w:rsidRPr="00D86498">
        <w:rPr>
          <w:rFonts w:asciiTheme="minorHAnsi" w:hAnsiTheme="minorHAnsi" w:cstheme="minorHAnsi"/>
          <w:spacing w:val="-11"/>
          <w:w w:val="95"/>
        </w:rPr>
        <w:t xml:space="preserve"> </w:t>
      </w:r>
      <w:r w:rsidR="003213A4" w:rsidRPr="00D86498">
        <w:rPr>
          <w:rFonts w:asciiTheme="minorHAnsi" w:hAnsiTheme="minorHAnsi" w:cstheme="minorHAnsi"/>
          <w:spacing w:val="-1"/>
          <w:w w:val="95"/>
        </w:rPr>
        <w:t>Hollywood</w:t>
      </w:r>
      <w:r w:rsidR="003213A4" w:rsidRPr="00D86498">
        <w:rPr>
          <w:rFonts w:asciiTheme="minorHAnsi" w:hAnsiTheme="minorHAnsi" w:cstheme="minorHAnsi"/>
          <w:spacing w:val="-7"/>
          <w:w w:val="95"/>
        </w:rPr>
        <w:t xml:space="preserve"> </w:t>
      </w:r>
      <w:r w:rsidR="003213A4" w:rsidRPr="00D86498">
        <w:rPr>
          <w:rFonts w:asciiTheme="minorHAnsi" w:hAnsiTheme="minorHAnsi" w:cstheme="minorHAnsi"/>
          <w:spacing w:val="-1"/>
          <w:w w:val="95"/>
        </w:rPr>
        <w:t>star</w:t>
      </w:r>
      <w:r w:rsidR="003213A4" w:rsidRPr="00D86498">
        <w:rPr>
          <w:rFonts w:asciiTheme="minorHAnsi" w:hAnsiTheme="minorHAnsi" w:cstheme="minorHAnsi"/>
          <w:spacing w:val="-8"/>
          <w:w w:val="95"/>
        </w:rPr>
        <w:t xml:space="preserve"> </w:t>
      </w:r>
      <w:r w:rsidR="003213A4" w:rsidRPr="00D86498">
        <w:rPr>
          <w:rFonts w:asciiTheme="minorHAnsi" w:hAnsiTheme="minorHAnsi" w:cstheme="minorHAnsi"/>
          <w:spacing w:val="-1"/>
          <w:w w:val="95"/>
        </w:rPr>
        <w:t>but</w:t>
      </w:r>
      <w:r w:rsidR="003213A4" w:rsidRPr="00D86498">
        <w:rPr>
          <w:rFonts w:asciiTheme="minorHAnsi" w:hAnsiTheme="minorHAnsi" w:cstheme="minorHAnsi"/>
          <w:spacing w:val="-6"/>
          <w:w w:val="95"/>
        </w:rPr>
        <w:t xml:space="preserve"> </w:t>
      </w:r>
      <w:r w:rsidR="003213A4" w:rsidRPr="00D86498">
        <w:rPr>
          <w:rFonts w:asciiTheme="minorHAnsi" w:hAnsiTheme="minorHAnsi" w:cstheme="minorHAnsi"/>
          <w:spacing w:val="-1"/>
          <w:w w:val="95"/>
        </w:rPr>
        <w:t>as</w:t>
      </w:r>
      <w:r w:rsidR="003213A4" w:rsidRPr="00D86498">
        <w:rPr>
          <w:rFonts w:asciiTheme="minorHAnsi" w:hAnsiTheme="minorHAnsi" w:cstheme="minorHAnsi"/>
          <w:spacing w:val="-7"/>
          <w:w w:val="95"/>
        </w:rPr>
        <w:t xml:space="preserve"> </w:t>
      </w:r>
      <w:r w:rsidR="003213A4" w:rsidRPr="00D86498">
        <w:rPr>
          <w:rFonts w:asciiTheme="minorHAnsi" w:hAnsiTheme="minorHAnsi" w:cstheme="minorHAnsi"/>
          <w:spacing w:val="-1"/>
          <w:w w:val="95"/>
        </w:rPr>
        <w:t>a</w:t>
      </w:r>
      <w:r w:rsidR="003213A4" w:rsidRPr="00D86498">
        <w:rPr>
          <w:rFonts w:asciiTheme="minorHAnsi" w:hAnsiTheme="minorHAnsi" w:cstheme="minorHAnsi"/>
          <w:spacing w:val="-7"/>
          <w:w w:val="95"/>
        </w:rPr>
        <w:t xml:space="preserve"> </w:t>
      </w:r>
      <w:r w:rsidR="003213A4" w:rsidRPr="00D86498">
        <w:rPr>
          <w:rFonts w:asciiTheme="minorHAnsi" w:hAnsiTheme="minorHAnsi" w:cstheme="minorHAnsi"/>
          <w:spacing w:val="-1"/>
          <w:w w:val="95"/>
        </w:rPr>
        <w:t>masterpiece.</w:t>
      </w:r>
      <w:r w:rsidR="003213A4" w:rsidRPr="00D86498">
        <w:rPr>
          <w:rFonts w:asciiTheme="minorHAnsi" w:hAnsiTheme="minorHAnsi" w:cstheme="minorHAnsi"/>
          <w:spacing w:val="-4"/>
          <w:w w:val="95"/>
        </w:rPr>
        <w:t xml:space="preserve"> </w:t>
      </w:r>
      <w:r w:rsidR="003213A4" w:rsidRPr="00D86498">
        <w:rPr>
          <w:rFonts w:asciiTheme="minorHAnsi" w:hAnsiTheme="minorHAnsi" w:cstheme="minorHAnsi"/>
          <w:spacing w:val="-1"/>
          <w:w w:val="95"/>
        </w:rPr>
        <w:t>Which</w:t>
      </w:r>
      <w:r w:rsidR="003213A4" w:rsidRPr="00D86498">
        <w:rPr>
          <w:rFonts w:asciiTheme="minorHAnsi" w:hAnsiTheme="minorHAnsi" w:cstheme="minorHAnsi"/>
          <w:spacing w:val="-8"/>
          <w:w w:val="95"/>
        </w:rPr>
        <w:t xml:space="preserve"> </w:t>
      </w:r>
      <w:r w:rsidR="003213A4" w:rsidRPr="00D86498">
        <w:rPr>
          <w:rFonts w:asciiTheme="minorHAnsi" w:hAnsiTheme="minorHAnsi" w:cstheme="minorHAnsi"/>
          <w:spacing w:val="-1"/>
          <w:w w:val="95"/>
        </w:rPr>
        <w:t>made</w:t>
      </w:r>
      <w:r w:rsidR="003213A4" w:rsidRPr="00D86498">
        <w:rPr>
          <w:rFonts w:asciiTheme="minorHAnsi" w:hAnsiTheme="minorHAnsi" w:cstheme="minorHAnsi"/>
          <w:spacing w:val="-5"/>
          <w:w w:val="95"/>
        </w:rPr>
        <w:t xml:space="preserve"> </w:t>
      </w:r>
      <w:r w:rsidR="003213A4" w:rsidRPr="00D86498">
        <w:rPr>
          <w:rFonts w:asciiTheme="minorHAnsi" w:hAnsiTheme="minorHAnsi" w:cstheme="minorHAnsi"/>
          <w:spacing w:val="-1"/>
          <w:w w:val="95"/>
        </w:rPr>
        <w:t>many</w:t>
      </w:r>
      <w:r w:rsidR="003213A4" w:rsidRPr="00D86498">
        <w:rPr>
          <w:rFonts w:asciiTheme="minorHAnsi" w:hAnsiTheme="minorHAnsi" w:cstheme="minorHAnsi"/>
          <w:spacing w:val="-6"/>
          <w:w w:val="95"/>
        </w:rPr>
        <w:t xml:space="preserve"> </w:t>
      </w:r>
      <w:r w:rsidR="003213A4" w:rsidRPr="00D86498">
        <w:rPr>
          <w:rFonts w:asciiTheme="minorHAnsi" w:hAnsiTheme="minorHAnsi" w:cstheme="minorHAnsi"/>
          <w:spacing w:val="-1"/>
          <w:w w:val="95"/>
        </w:rPr>
        <w:t>question</w:t>
      </w:r>
      <w:r w:rsidR="003213A4" w:rsidRPr="00D86498">
        <w:rPr>
          <w:rFonts w:asciiTheme="minorHAnsi" w:hAnsiTheme="minorHAnsi" w:cstheme="minorHAnsi"/>
          <w:spacing w:val="-8"/>
          <w:w w:val="95"/>
        </w:rPr>
        <w:t xml:space="preserve"> </w:t>
      </w:r>
      <w:r w:rsidR="003213A4" w:rsidRPr="00D86498">
        <w:rPr>
          <w:rFonts w:asciiTheme="minorHAnsi" w:hAnsiTheme="minorHAnsi" w:cstheme="minorHAnsi"/>
          <w:spacing w:val="-1"/>
          <w:w w:val="95"/>
        </w:rPr>
        <w:t>whether</w:t>
      </w:r>
      <w:r w:rsidR="003213A4" w:rsidRPr="00D86498">
        <w:rPr>
          <w:rFonts w:asciiTheme="minorHAnsi" w:hAnsiTheme="minorHAnsi" w:cstheme="minorHAnsi"/>
          <w:spacing w:val="-8"/>
          <w:w w:val="95"/>
        </w:rPr>
        <w:t xml:space="preserve"> </w:t>
      </w:r>
      <w:r w:rsidR="003213A4" w:rsidRPr="00D86498">
        <w:rPr>
          <w:rFonts w:asciiTheme="minorHAnsi" w:hAnsiTheme="minorHAnsi" w:cstheme="minorHAnsi"/>
          <w:w w:val="95"/>
        </w:rPr>
        <w:t>Warhol</w:t>
      </w:r>
      <w:r w:rsidR="003213A4" w:rsidRPr="00D86498">
        <w:rPr>
          <w:rFonts w:asciiTheme="minorHAnsi" w:hAnsiTheme="minorHAnsi" w:cstheme="minorHAnsi"/>
          <w:spacing w:val="-7"/>
          <w:w w:val="95"/>
        </w:rPr>
        <w:t xml:space="preserve"> </w:t>
      </w:r>
      <w:r w:rsidR="003213A4" w:rsidRPr="00D86498">
        <w:rPr>
          <w:rFonts w:asciiTheme="minorHAnsi" w:hAnsiTheme="minorHAnsi" w:cstheme="minorHAnsi"/>
          <w:w w:val="95"/>
        </w:rPr>
        <w:t>had</w:t>
      </w:r>
      <w:r w:rsidR="003213A4" w:rsidRPr="00D86498">
        <w:rPr>
          <w:rFonts w:asciiTheme="minorHAnsi" w:hAnsiTheme="minorHAnsi" w:cstheme="minorHAnsi"/>
          <w:spacing w:val="-55"/>
          <w:w w:val="95"/>
        </w:rPr>
        <w:t xml:space="preserve"> </w:t>
      </w:r>
      <w:r w:rsidR="003213A4" w:rsidRPr="00D86498">
        <w:rPr>
          <w:rFonts w:asciiTheme="minorHAnsi" w:hAnsiTheme="minorHAnsi" w:cstheme="minorHAnsi"/>
          <w:w w:val="90"/>
        </w:rPr>
        <w:t>created these series of celebrity prints to use them as symbols, however it was much deeper than that</w:t>
      </w:r>
      <w:r w:rsidR="003213A4" w:rsidRPr="00D86498">
        <w:rPr>
          <w:rFonts w:asciiTheme="minorHAnsi" w:hAnsiTheme="minorHAnsi" w:cstheme="minorHAnsi"/>
          <w:spacing w:val="1"/>
          <w:w w:val="90"/>
        </w:rPr>
        <w:t xml:space="preserve"> </w:t>
      </w:r>
      <w:r w:rsidR="003213A4" w:rsidRPr="00D86498">
        <w:rPr>
          <w:rFonts w:asciiTheme="minorHAnsi" w:hAnsiTheme="minorHAnsi" w:cstheme="minorHAnsi"/>
          <w:w w:val="95"/>
        </w:rPr>
        <w:t>as Warhol had found himself creating two consistent themes “death and cult.”</w:t>
      </w:r>
      <w:r w:rsidR="003213A4" w:rsidRPr="00D86498">
        <w:rPr>
          <w:rFonts w:asciiTheme="minorHAnsi" w:hAnsiTheme="minorHAnsi" w:cstheme="minorHAnsi"/>
          <w:spacing w:val="1"/>
          <w:w w:val="95"/>
        </w:rPr>
        <w:t xml:space="preserve"> </w:t>
      </w:r>
      <w:r w:rsidR="003213A4" w:rsidRPr="00D86498">
        <w:rPr>
          <w:rFonts w:asciiTheme="minorHAnsi" w:hAnsiTheme="minorHAnsi" w:cstheme="minorHAnsi"/>
          <w:w w:val="95"/>
        </w:rPr>
        <w:t>the process of this</w:t>
      </w:r>
      <w:r w:rsidR="003213A4" w:rsidRPr="00D86498">
        <w:rPr>
          <w:rFonts w:asciiTheme="minorHAnsi" w:hAnsiTheme="minorHAnsi" w:cstheme="minorHAnsi"/>
          <w:spacing w:val="1"/>
          <w:w w:val="95"/>
        </w:rPr>
        <w:t xml:space="preserve"> </w:t>
      </w:r>
      <w:r w:rsidR="003213A4" w:rsidRPr="00D86498">
        <w:rPr>
          <w:rFonts w:asciiTheme="minorHAnsi" w:hAnsiTheme="minorHAnsi" w:cstheme="minorHAnsi"/>
          <w:w w:val="95"/>
        </w:rPr>
        <w:t>piece was his familiar silkscreen paintings, using Marilyn’s publicity photograph in the Niagara film</w:t>
      </w:r>
      <w:r w:rsidR="003213A4" w:rsidRPr="00D86498">
        <w:rPr>
          <w:rFonts w:asciiTheme="minorHAnsi" w:hAnsiTheme="minorHAnsi" w:cstheme="minorHAnsi"/>
          <w:spacing w:val="-57"/>
          <w:w w:val="95"/>
        </w:rPr>
        <w:t xml:space="preserve"> </w:t>
      </w:r>
      <w:r w:rsidR="003213A4" w:rsidRPr="00D86498">
        <w:rPr>
          <w:rFonts w:asciiTheme="minorHAnsi" w:hAnsiTheme="minorHAnsi" w:cstheme="minorHAnsi"/>
          <w:w w:val="95"/>
        </w:rPr>
        <w:t>1953</w:t>
      </w:r>
      <w:r>
        <w:rPr>
          <w:rFonts w:asciiTheme="minorHAnsi" w:hAnsiTheme="minorHAnsi" w:cstheme="minorHAnsi"/>
          <w:w w:val="95"/>
        </w:rPr>
        <w:t xml:space="preserve"> (Tate 2020)</w:t>
      </w:r>
      <w:r w:rsidR="003213A4" w:rsidRPr="00D86498">
        <w:rPr>
          <w:rFonts w:asciiTheme="minorHAnsi" w:hAnsiTheme="minorHAnsi" w:cstheme="minorHAnsi"/>
          <w:w w:val="95"/>
        </w:rPr>
        <w:t xml:space="preserve">.  Warhol produced in an edition of 250 repeated silkscreens that had </w:t>
      </w:r>
      <w:r w:rsidR="003213A4" w:rsidRPr="00D86498">
        <w:rPr>
          <w:rFonts w:asciiTheme="minorHAnsi" w:hAnsiTheme="minorHAnsi" w:cstheme="minorHAnsi"/>
          <w:w w:val="95"/>
        </w:rPr>
        <w:lastRenderedPageBreak/>
        <w:t>furthered multiple ‘pop’</w:t>
      </w:r>
      <w:r w:rsidR="003213A4" w:rsidRPr="00D86498">
        <w:rPr>
          <w:rFonts w:asciiTheme="minorHAnsi" w:hAnsiTheme="minorHAnsi" w:cstheme="minorHAnsi"/>
          <w:spacing w:val="1"/>
          <w:w w:val="95"/>
        </w:rPr>
        <w:t xml:space="preserve"> </w:t>
      </w:r>
      <w:r w:rsidR="003213A4" w:rsidRPr="00D86498">
        <w:rPr>
          <w:rFonts w:asciiTheme="minorHAnsi" w:hAnsiTheme="minorHAnsi" w:cstheme="minorHAnsi"/>
          <w:w w:val="95"/>
        </w:rPr>
        <w:t>colours transformations that captured the essence of his previous pieces. Warhol’s strived not to</w:t>
      </w:r>
      <w:r w:rsidR="003213A4" w:rsidRPr="00D86498">
        <w:rPr>
          <w:rFonts w:asciiTheme="minorHAnsi" w:hAnsiTheme="minorHAnsi" w:cstheme="minorHAnsi"/>
          <w:spacing w:val="1"/>
          <w:w w:val="95"/>
        </w:rPr>
        <w:t xml:space="preserve"> </w:t>
      </w:r>
      <w:r w:rsidR="003213A4" w:rsidRPr="00D86498">
        <w:rPr>
          <w:rFonts w:asciiTheme="minorHAnsi" w:hAnsiTheme="minorHAnsi" w:cstheme="minorHAnsi"/>
          <w:w w:val="95"/>
        </w:rPr>
        <w:t>depict</w:t>
      </w:r>
      <w:r w:rsidR="003213A4" w:rsidRPr="00D86498">
        <w:rPr>
          <w:rFonts w:asciiTheme="minorHAnsi" w:hAnsiTheme="minorHAnsi" w:cstheme="minorHAnsi"/>
          <w:spacing w:val="-9"/>
          <w:w w:val="95"/>
        </w:rPr>
        <w:t xml:space="preserve"> </w:t>
      </w:r>
      <w:r w:rsidR="003213A4" w:rsidRPr="00D86498">
        <w:rPr>
          <w:rFonts w:asciiTheme="minorHAnsi" w:hAnsiTheme="minorHAnsi" w:cstheme="minorHAnsi"/>
          <w:w w:val="95"/>
        </w:rPr>
        <w:t>an</w:t>
      </w:r>
      <w:r w:rsidR="003213A4" w:rsidRPr="00D86498">
        <w:rPr>
          <w:rFonts w:asciiTheme="minorHAnsi" w:hAnsiTheme="minorHAnsi" w:cstheme="minorHAnsi"/>
          <w:spacing w:val="-8"/>
          <w:w w:val="95"/>
        </w:rPr>
        <w:t xml:space="preserve"> </w:t>
      </w:r>
      <w:r w:rsidR="003213A4" w:rsidRPr="00D86498">
        <w:rPr>
          <w:rFonts w:asciiTheme="minorHAnsi" w:hAnsiTheme="minorHAnsi" w:cstheme="minorHAnsi"/>
          <w:w w:val="95"/>
        </w:rPr>
        <w:t>individual</w:t>
      </w:r>
      <w:r w:rsidR="003213A4" w:rsidRPr="00D86498">
        <w:rPr>
          <w:rFonts w:asciiTheme="minorHAnsi" w:hAnsiTheme="minorHAnsi" w:cstheme="minorHAnsi"/>
          <w:spacing w:val="-10"/>
          <w:w w:val="95"/>
        </w:rPr>
        <w:t xml:space="preserve"> </w:t>
      </w:r>
      <w:r w:rsidR="003213A4" w:rsidRPr="00D86498">
        <w:rPr>
          <w:rFonts w:asciiTheme="minorHAnsi" w:hAnsiTheme="minorHAnsi" w:cstheme="minorHAnsi"/>
          <w:w w:val="95"/>
        </w:rPr>
        <w:t>but</w:t>
      </w:r>
      <w:r w:rsidR="003213A4" w:rsidRPr="00D86498">
        <w:rPr>
          <w:rFonts w:asciiTheme="minorHAnsi" w:hAnsiTheme="minorHAnsi" w:cstheme="minorHAnsi"/>
          <w:spacing w:val="-7"/>
          <w:w w:val="95"/>
        </w:rPr>
        <w:t xml:space="preserve"> </w:t>
      </w:r>
      <w:r w:rsidR="003213A4" w:rsidRPr="00D86498">
        <w:rPr>
          <w:rFonts w:asciiTheme="minorHAnsi" w:hAnsiTheme="minorHAnsi" w:cstheme="minorHAnsi"/>
          <w:w w:val="95"/>
        </w:rPr>
        <w:t>to</w:t>
      </w:r>
      <w:r w:rsidR="003213A4" w:rsidRPr="00D86498">
        <w:rPr>
          <w:rFonts w:asciiTheme="minorHAnsi" w:hAnsiTheme="minorHAnsi" w:cstheme="minorHAnsi"/>
          <w:spacing w:val="-10"/>
          <w:w w:val="95"/>
        </w:rPr>
        <w:t xml:space="preserve"> </w:t>
      </w:r>
      <w:r w:rsidR="003213A4" w:rsidRPr="00D86498">
        <w:rPr>
          <w:rFonts w:asciiTheme="minorHAnsi" w:hAnsiTheme="minorHAnsi" w:cstheme="minorHAnsi"/>
          <w:w w:val="95"/>
        </w:rPr>
        <w:t>examine</w:t>
      </w:r>
      <w:r w:rsidR="003213A4" w:rsidRPr="00D86498">
        <w:rPr>
          <w:rFonts w:asciiTheme="minorHAnsi" w:hAnsiTheme="minorHAnsi" w:cstheme="minorHAnsi"/>
          <w:spacing w:val="-9"/>
          <w:w w:val="95"/>
        </w:rPr>
        <w:t xml:space="preserve"> </w:t>
      </w:r>
      <w:r w:rsidR="003213A4" w:rsidRPr="00D86498">
        <w:rPr>
          <w:rFonts w:asciiTheme="minorHAnsi" w:hAnsiTheme="minorHAnsi" w:cstheme="minorHAnsi"/>
          <w:w w:val="95"/>
        </w:rPr>
        <w:t>Marilyn</w:t>
      </w:r>
      <w:r w:rsidR="003213A4" w:rsidRPr="00D86498">
        <w:rPr>
          <w:rFonts w:asciiTheme="minorHAnsi" w:hAnsiTheme="minorHAnsi" w:cstheme="minorHAnsi"/>
          <w:spacing w:val="-8"/>
          <w:w w:val="95"/>
        </w:rPr>
        <w:t xml:space="preserve"> </w:t>
      </w:r>
      <w:r w:rsidR="003213A4" w:rsidRPr="00D86498">
        <w:rPr>
          <w:rFonts w:asciiTheme="minorHAnsi" w:hAnsiTheme="minorHAnsi" w:cstheme="minorHAnsi"/>
          <w:w w:val="95"/>
        </w:rPr>
        <w:t>as</w:t>
      </w:r>
      <w:r w:rsidR="003213A4" w:rsidRPr="00D86498">
        <w:rPr>
          <w:rFonts w:asciiTheme="minorHAnsi" w:hAnsiTheme="minorHAnsi" w:cstheme="minorHAnsi"/>
          <w:spacing w:val="-10"/>
          <w:w w:val="95"/>
        </w:rPr>
        <w:t xml:space="preserve"> </w:t>
      </w:r>
      <w:r w:rsidR="003213A4" w:rsidRPr="00D86498">
        <w:rPr>
          <w:rFonts w:asciiTheme="minorHAnsi" w:hAnsiTheme="minorHAnsi" w:cstheme="minorHAnsi"/>
          <w:w w:val="95"/>
        </w:rPr>
        <w:t>her</w:t>
      </w:r>
      <w:r w:rsidR="003213A4" w:rsidRPr="00D86498">
        <w:rPr>
          <w:rFonts w:asciiTheme="minorHAnsi" w:hAnsiTheme="minorHAnsi" w:cstheme="minorHAnsi"/>
          <w:spacing w:val="-7"/>
          <w:w w:val="95"/>
        </w:rPr>
        <w:t xml:space="preserve"> </w:t>
      </w:r>
      <w:r w:rsidR="003213A4" w:rsidRPr="00D86498">
        <w:rPr>
          <w:rFonts w:asciiTheme="minorHAnsi" w:hAnsiTheme="minorHAnsi" w:cstheme="minorHAnsi"/>
          <w:w w:val="95"/>
        </w:rPr>
        <w:t>and</w:t>
      </w:r>
      <w:r w:rsidR="003213A4" w:rsidRPr="00D86498">
        <w:rPr>
          <w:rFonts w:asciiTheme="minorHAnsi" w:hAnsiTheme="minorHAnsi" w:cstheme="minorHAnsi"/>
          <w:spacing w:val="-6"/>
          <w:w w:val="95"/>
        </w:rPr>
        <w:t xml:space="preserve"> </w:t>
      </w:r>
      <w:r w:rsidR="003213A4" w:rsidRPr="00D86498">
        <w:rPr>
          <w:rFonts w:asciiTheme="minorHAnsi" w:hAnsiTheme="minorHAnsi" w:cstheme="minorHAnsi"/>
          <w:w w:val="95"/>
        </w:rPr>
        <w:t>what</w:t>
      </w:r>
      <w:r w:rsidR="003213A4" w:rsidRPr="00D86498">
        <w:rPr>
          <w:rFonts w:asciiTheme="minorHAnsi" w:hAnsiTheme="minorHAnsi" w:cstheme="minorHAnsi"/>
          <w:spacing w:val="-8"/>
          <w:w w:val="95"/>
        </w:rPr>
        <w:t xml:space="preserve"> </w:t>
      </w:r>
      <w:r w:rsidR="003213A4" w:rsidRPr="00D86498">
        <w:rPr>
          <w:rFonts w:asciiTheme="minorHAnsi" w:hAnsiTheme="minorHAnsi" w:cstheme="minorHAnsi"/>
          <w:w w:val="95"/>
        </w:rPr>
        <w:t>the</w:t>
      </w:r>
      <w:r w:rsidR="003213A4" w:rsidRPr="00D86498">
        <w:rPr>
          <w:rFonts w:asciiTheme="minorHAnsi" w:hAnsiTheme="minorHAnsi" w:cstheme="minorHAnsi"/>
          <w:spacing w:val="-9"/>
          <w:w w:val="95"/>
        </w:rPr>
        <w:t xml:space="preserve"> </w:t>
      </w:r>
      <w:r w:rsidR="003213A4" w:rsidRPr="00D86498">
        <w:rPr>
          <w:rFonts w:asciiTheme="minorHAnsi" w:hAnsiTheme="minorHAnsi" w:cstheme="minorHAnsi"/>
          <w:w w:val="95"/>
        </w:rPr>
        <w:t>meaning</w:t>
      </w:r>
      <w:r w:rsidR="003213A4" w:rsidRPr="00D86498">
        <w:rPr>
          <w:rFonts w:asciiTheme="minorHAnsi" w:hAnsiTheme="minorHAnsi" w:cstheme="minorHAnsi"/>
          <w:spacing w:val="-6"/>
          <w:w w:val="95"/>
        </w:rPr>
        <w:t xml:space="preserve"> </w:t>
      </w:r>
      <w:r w:rsidR="003213A4" w:rsidRPr="00D86498">
        <w:rPr>
          <w:rFonts w:asciiTheme="minorHAnsi" w:hAnsiTheme="minorHAnsi" w:cstheme="minorHAnsi"/>
          <w:w w:val="95"/>
        </w:rPr>
        <w:t>‘her’</w:t>
      </w:r>
      <w:r w:rsidR="003213A4" w:rsidRPr="00D86498">
        <w:rPr>
          <w:rFonts w:asciiTheme="minorHAnsi" w:hAnsiTheme="minorHAnsi" w:cstheme="minorHAnsi"/>
          <w:spacing w:val="-8"/>
          <w:w w:val="95"/>
        </w:rPr>
        <w:t xml:space="preserve"> </w:t>
      </w:r>
      <w:r w:rsidR="003213A4" w:rsidRPr="00D86498">
        <w:rPr>
          <w:rFonts w:asciiTheme="minorHAnsi" w:hAnsiTheme="minorHAnsi" w:cstheme="minorHAnsi"/>
          <w:w w:val="95"/>
        </w:rPr>
        <w:t>would</w:t>
      </w:r>
      <w:r w:rsidR="003213A4" w:rsidRPr="00D86498">
        <w:rPr>
          <w:rFonts w:asciiTheme="minorHAnsi" w:hAnsiTheme="minorHAnsi" w:cstheme="minorHAnsi"/>
          <w:spacing w:val="-6"/>
          <w:w w:val="95"/>
        </w:rPr>
        <w:t xml:space="preserve"> </w:t>
      </w:r>
      <w:r w:rsidR="003213A4" w:rsidRPr="00D86498">
        <w:rPr>
          <w:rFonts w:asciiTheme="minorHAnsi" w:hAnsiTheme="minorHAnsi" w:cstheme="minorHAnsi"/>
          <w:w w:val="95"/>
        </w:rPr>
        <w:t>be.</w:t>
      </w:r>
    </w:p>
    <w:p w14:paraId="6D2B460B" w14:textId="16C40228" w:rsidR="00D86498" w:rsidRPr="00D86498" w:rsidRDefault="003213A4" w:rsidP="00D86498">
      <w:pPr>
        <w:spacing w:line="480" w:lineRule="auto"/>
        <w:rPr>
          <w:rFonts w:asciiTheme="minorHAnsi" w:hAnsiTheme="minorHAnsi" w:cstheme="minorHAnsi"/>
        </w:rPr>
      </w:pPr>
      <w:r w:rsidRPr="00D86498">
        <w:rPr>
          <w:rFonts w:asciiTheme="minorHAnsi" w:hAnsiTheme="minorHAnsi" w:cstheme="minorHAnsi"/>
          <w:spacing w:val="-8"/>
          <w:w w:val="95"/>
        </w:rPr>
        <w:t xml:space="preserve"> </w:t>
      </w:r>
      <w:r w:rsidRPr="00D86498">
        <w:rPr>
          <w:rFonts w:asciiTheme="minorHAnsi" w:hAnsiTheme="minorHAnsi" w:cstheme="minorHAnsi"/>
          <w:w w:val="95"/>
        </w:rPr>
        <w:t>As</w:t>
      </w:r>
      <w:r w:rsidRPr="00D86498">
        <w:rPr>
          <w:rFonts w:asciiTheme="minorHAnsi" w:hAnsiTheme="minorHAnsi" w:cstheme="minorHAnsi"/>
          <w:spacing w:val="-11"/>
          <w:w w:val="95"/>
        </w:rPr>
        <w:t xml:space="preserve"> </w:t>
      </w:r>
      <w:r w:rsidRPr="00D86498">
        <w:rPr>
          <w:rFonts w:asciiTheme="minorHAnsi" w:hAnsiTheme="minorHAnsi" w:cstheme="minorHAnsi"/>
          <w:w w:val="95"/>
        </w:rPr>
        <w:t>Marilyn</w:t>
      </w:r>
      <w:r w:rsidRPr="00D86498">
        <w:rPr>
          <w:rFonts w:asciiTheme="minorHAnsi" w:hAnsiTheme="minorHAnsi" w:cstheme="minorHAnsi"/>
          <w:spacing w:val="-55"/>
          <w:w w:val="95"/>
        </w:rPr>
        <w:t xml:space="preserve"> </w:t>
      </w:r>
      <w:r w:rsidRPr="00D86498">
        <w:rPr>
          <w:rFonts w:asciiTheme="minorHAnsi" w:hAnsiTheme="minorHAnsi" w:cstheme="minorHAnsi"/>
          <w:w w:val="95"/>
        </w:rPr>
        <w:t>is</w:t>
      </w:r>
      <w:r w:rsidRPr="00D86498">
        <w:rPr>
          <w:rFonts w:asciiTheme="minorHAnsi" w:hAnsiTheme="minorHAnsi" w:cstheme="minorHAnsi"/>
          <w:spacing w:val="-9"/>
          <w:w w:val="95"/>
        </w:rPr>
        <w:t xml:space="preserve"> </w:t>
      </w:r>
      <w:r w:rsidRPr="00D86498">
        <w:rPr>
          <w:rFonts w:asciiTheme="minorHAnsi" w:hAnsiTheme="minorHAnsi" w:cstheme="minorHAnsi"/>
          <w:w w:val="95"/>
        </w:rPr>
        <w:t>an</w:t>
      </w:r>
      <w:r w:rsidRPr="00D86498">
        <w:rPr>
          <w:rFonts w:asciiTheme="minorHAnsi" w:hAnsiTheme="minorHAnsi" w:cstheme="minorHAnsi"/>
          <w:spacing w:val="-8"/>
          <w:w w:val="95"/>
        </w:rPr>
        <w:t xml:space="preserve"> </w:t>
      </w:r>
      <w:r w:rsidRPr="00D86498">
        <w:rPr>
          <w:rFonts w:asciiTheme="minorHAnsi" w:hAnsiTheme="minorHAnsi" w:cstheme="minorHAnsi"/>
          <w:w w:val="95"/>
        </w:rPr>
        <w:t>iconic</w:t>
      </w:r>
      <w:r w:rsidRPr="00D86498">
        <w:rPr>
          <w:rFonts w:asciiTheme="minorHAnsi" w:hAnsiTheme="minorHAnsi" w:cstheme="minorHAnsi"/>
          <w:spacing w:val="-5"/>
          <w:w w:val="95"/>
        </w:rPr>
        <w:t xml:space="preserve"> </w:t>
      </w:r>
      <w:r w:rsidRPr="00D86498">
        <w:rPr>
          <w:rFonts w:asciiTheme="minorHAnsi" w:hAnsiTheme="minorHAnsi" w:cstheme="minorHAnsi"/>
          <w:w w:val="95"/>
        </w:rPr>
        <w:t>figure</w:t>
      </w:r>
      <w:r w:rsidRPr="00D86498">
        <w:rPr>
          <w:rFonts w:asciiTheme="minorHAnsi" w:hAnsiTheme="minorHAnsi" w:cstheme="minorHAnsi"/>
          <w:spacing w:val="-7"/>
          <w:w w:val="95"/>
        </w:rPr>
        <w:t xml:space="preserve"> </w:t>
      </w:r>
      <w:r w:rsidRPr="00D86498">
        <w:rPr>
          <w:rFonts w:asciiTheme="minorHAnsi" w:hAnsiTheme="minorHAnsi" w:cstheme="minorHAnsi"/>
          <w:w w:val="95"/>
        </w:rPr>
        <w:t>within</w:t>
      </w:r>
      <w:r w:rsidRPr="00D86498">
        <w:rPr>
          <w:rFonts w:asciiTheme="minorHAnsi" w:hAnsiTheme="minorHAnsi" w:cstheme="minorHAnsi"/>
          <w:spacing w:val="-3"/>
          <w:w w:val="95"/>
        </w:rPr>
        <w:t xml:space="preserve"> </w:t>
      </w:r>
      <w:r w:rsidRPr="00D86498">
        <w:rPr>
          <w:rFonts w:asciiTheme="minorHAnsi" w:hAnsiTheme="minorHAnsi" w:cstheme="minorHAnsi"/>
          <w:w w:val="95"/>
        </w:rPr>
        <w:t>her</w:t>
      </w:r>
      <w:r w:rsidRPr="00D86498">
        <w:rPr>
          <w:rFonts w:asciiTheme="minorHAnsi" w:hAnsiTheme="minorHAnsi" w:cstheme="minorHAnsi"/>
          <w:spacing w:val="-9"/>
          <w:w w:val="95"/>
        </w:rPr>
        <w:t xml:space="preserve"> </w:t>
      </w:r>
      <w:r w:rsidRPr="00D86498">
        <w:rPr>
          <w:rFonts w:asciiTheme="minorHAnsi" w:hAnsiTheme="minorHAnsi" w:cstheme="minorHAnsi"/>
          <w:w w:val="95"/>
        </w:rPr>
        <w:t>beauty</w:t>
      </w:r>
      <w:r w:rsidRPr="00D86498">
        <w:rPr>
          <w:rFonts w:asciiTheme="minorHAnsi" w:hAnsiTheme="minorHAnsi" w:cstheme="minorHAnsi"/>
          <w:spacing w:val="-6"/>
          <w:w w:val="95"/>
        </w:rPr>
        <w:t xml:space="preserve"> </w:t>
      </w:r>
      <w:r w:rsidRPr="00D86498">
        <w:rPr>
          <w:rFonts w:asciiTheme="minorHAnsi" w:hAnsiTheme="minorHAnsi" w:cstheme="minorHAnsi"/>
          <w:w w:val="95"/>
        </w:rPr>
        <w:t>but</w:t>
      </w:r>
      <w:r w:rsidRPr="00D86498">
        <w:rPr>
          <w:rFonts w:asciiTheme="minorHAnsi" w:hAnsiTheme="minorHAnsi" w:cstheme="minorHAnsi"/>
          <w:spacing w:val="-2"/>
          <w:w w:val="95"/>
        </w:rPr>
        <w:t xml:space="preserve"> </w:t>
      </w:r>
      <w:r w:rsidRPr="00D86498">
        <w:rPr>
          <w:rFonts w:asciiTheme="minorHAnsi" w:hAnsiTheme="minorHAnsi" w:cstheme="minorHAnsi"/>
          <w:w w:val="95"/>
        </w:rPr>
        <w:t>I</w:t>
      </w:r>
      <w:r w:rsidRPr="00D86498">
        <w:rPr>
          <w:rFonts w:asciiTheme="minorHAnsi" w:hAnsiTheme="minorHAnsi" w:cstheme="minorHAnsi"/>
          <w:spacing w:val="-7"/>
          <w:w w:val="95"/>
        </w:rPr>
        <w:t xml:space="preserve"> </w:t>
      </w:r>
      <w:r w:rsidRPr="00D86498">
        <w:rPr>
          <w:rFonts w:asciiTheme="minorHAnsi" w:hAnsiTheme="minorHAnsi" w:cstheme="minorHAnsi"/>
          <w:w w:val="95"/>
        </w:rPr>
        <w:t>believe</w:t>
      </w:r>
      <w:r w:rsidRPr="00D86498">
        <w:rPr>
          <w:rFonts w:asciiTheme="minorHAnsi" w:hAnsiTheme="minorHAnsi" w:cstheme="minorHAnsi"/>
          <w:spacing w:val="-7"/>
          <w:w w:val="95"/>
        </w:rPr>
        <w:t xml:space="preserve"> </w:t>
      </w:r>
      <w:r w:rsidRPr="00D86498">
        <w:rPr>
          <w:rFonts w:asciiTheme="minorHAnsi" w:hAnsiTheme="minorHAnsi" w:cstheme="minorHAnsi"/>
          <w:w w:val="95"/>
        </w:rPr>
        <w:t>that</w:t>
      </w:r>
      <w:r w:rsidRPr="00D86498">
        <w:rPr>
          <w:rFonts w:asciiTheme="minorHAnsi" w:hAnsiTheme="minorHAnsi" w:cstheme="minorHAnsi"/>
          <w:spacing w:val="-6"/>
          <w:w w:val="95"/>
        </w:rPr>
        <w:t xml:space="preserve"> </w:t>
      </w:r>
      <w:r w:rsidRPr="00D86498">
        <w:rPr>
          <w:rFonts w:asciiTheme="minorHAnsi" w:hAnsiTheme="minorHAnsi" w:cstheme="minorHAnsi"/>
          <w:w w:val="95"/>
        </w:rPr>
        <w:t>this</w:t>
      </w:r>
      <w:r w:rsidRPr="00D86498">
        <w:rPr>
          <w:rFonts w:asciiTheme="minorHAnsi" w:hAnsiTheme="minorHAnsi" w:cstheme="minorHAnsi"/>
          <w:spacing w:val="-8"/>
          <w:w w:val="95"/>
        </w:rPr>
        <w:t xml:space="preserve"> </w:t>
      </w:r>
      <w:r w:rsidRPr="00D86498">
        <w:rPr>
          <w:rFonts w:asciiTheme="minorHAnsi" w:hAnsiTheme="minorHAnsi" w:cstheme="minorHAnsi"/>
          <w:w w:val="95"/>
        </w:rPr>
        <w:t>piece</w:t>
      </w:r>
      <w:r w:rsidRPr="00D86498">
        <w:rPr>
          <w:rFonts w:asciiTheme="minorHAnsi" w:hAnsiTheme="minorHAnsi" w:cstheme="minorHAnsi"/>
          <w:spacing w:val="-6"/>
          <w:w w:val="95"/>
        </w:rPr>
        <w:t xml:space="preserve"> </w:t>
      </w:r>
      <w:r w:rsidRPr="00D86498">
        <w:rPr>
          <w:rFonts w:asciiTheme="minorHAnsi" w:hAnsiTheme="minorHAnsi" w:cstheme="minorHAnsi"/>
          <w:w w:val="95"/>
        </w:rPr>
        <w:t>had</w:t>
      </w:r>
      <w:r w:rsidRPr="00D86498">
        <w:rPr>
          <w:rFonts w:asciiTheme="minorHAnsi" w:hAnsiTheme="minorHAnsi" w:cstheme="minorHAnsi"/>
          <w:spacing w:val="-4"/>
          <w:w w:val="95"/>
        </w:rPr>
        <w:t xml:space="preserve"> </w:t>
      </w:r>
      <w:r w:rsidRPr="00D86498">
        <w:rPr>
          <w:rFonts w:asciiTheme="minorHAnsi" w:hAnsiTheme="minorHAnsi" w:cstheme="minorHAnsi"/>
          <w:w w:val="95"/>
        </w:rPr>
        <w:t>created</w:t>
      </w:r>
      <w:r w:rsidRPr="00D86498">
        <w:rPr>
          <w:rFonts w:asciiTheme="minorHAnsi" w:hAnsiTheme="minorHAnsi" w:cstheme="minorHAnsi"/>
          <w:spacing w:val="-7"/>
          <w:w w:val="95"/>
        </w:rPr>
        <w:t xml:space="preserve"> </w:t>
      </w:r>
      <w:r w:rsidRPr="00D86498">
        <w:rPr>
          <w:rFonts w:asciiTheme="minorHAnsi" w:hAnsiTheme="minorHAnsi" w:cstheme="minorHAnsi"/>
          <w:w w:val="95"/>
        </w:rPr>
        <w:t>not</w:t>
      </w:r>
      <w:r w:rsidRPr="00D86498">
        <w:rPr>
          <w:rFonts w:asciiTheme="minorHAnsi" w:hAnsiTheme="minorHAnsi" w:cstheme="minorHAnsi"/>
          <w:spacing w:val="-7"/>
          <w:w w:val="95"/>
        </w:rPr>
        <w:t xml:space="preserve"> </w:t>
      </w:r>
      <w:r w:rsidRPr="00D86498">
        <w:rPr>
          <w:rFonts w:asciiTheme="minorHAnsi" w:hAnsiTheme="minorHAnsi" w:cstheme="minorHAnsi"/>
          <w:w w:val="95"/>
        </w:rPr>
        <w:t>just</w:t>
      </w:r>
      <w:r w:rsidRPr="00D86498">
        <w:rPr>
          <w:rFonts w:asciiTheme="minorHAnsi" w:hAnsiTheme="minorHAnsi" w:cstheme="minorHAnsi"/>
          <w:spacing w:val="-6"/>
          <w:w w:val="95"/>
        </w:rPr>
        <w:t xml:space="preserve"> </w:t>
      </w:r>
      <w:r w:rsidRPr="00D86498">
        <w:rPr>
          <w:rFonts w:asciiTheme="minorHAnsi" w:hAnsiTheme="minorHAnsi" w:cstheme="minorHAnsi"/>
          <w:w w:val="95"/>
        </w:rPr>
        <w:t>the</w:t>
      </w:r>
      <w:r w:rsidRPr="00D86498">
        <w:rPr>
          <w:rFonts w:asciiTheme="minorHAnsi" w:hAnsiTheme="minorHAnsi" w:cstheme="minorHAnsi"/>
          <w:spacing w:val="-7"/>
          <w:w w:val="95"/>
        </w:rPr>
        <w:t xml:space="preserve"> </w:t>
      </w:r>
      <w:r w:rsidRPr="00D86498">
        <w:rPr>
          <w:rFonts w:asciiTheme="minorHAnsi" w:hAnsiTheme="minorHAnsi" w:cstheme="minorHAnsi"/>
          <w:w w:val="95"/>
        </w:rPr>
        <w:t>description</w:t>
      </w:r>
      <w:r w:rsidRPr="00D86498">
        <w:rPr>
          <w:rFonts w:asciiTheme="minorHAnsi" w:hAnsiTheme="minorHAnsi" w:cstheme="minorHAnsi"/>
          <w:spacing w:val="-56"/>
          <w:w w:val="95"/>
        </w:rPr>
        <w:t xml:space="preserve"> </w:t>
      </w:r>
      <w:r w:rsidRPr="00D86498">
        <w:rPr>
          <w:rFonts w:asciiTheme="minorHAnsi" w:hAnsiTheme="minorHAnsi" w:cstheme="minorHAnsi"/>
          <w:w w:val="95"/>
        </w:rPr>
        <w:t xml:space="preserve">of Marilyn with words but an image that would describe Marilyn to viewer. Warhol had produced </w:t>
      </w:r>
      <w:r w:rsidR="00D86498" w:rsidRPr="00D86498">
        <w:rPr>
          <w:rFonts w:asciiTheme="minorHAnsi" w:hAnsiTheme="minorHAnsi" w:cstheme="minorHAnsi"/>
          <w:w w:val="95"/>
        </w:rPr>
        <w:t>a</w:t>
      </w:r>
      <w:r w:rsidR="00D86498">
        <w:rPr>
          <w:rFonts w:asciiTheme="minorHAnsi" w:hAnsiTheme="minorHAnsi" w:cstheme="minorHAnsi"/>
          <w:spacing w:val="-56"/>
          <w:w w:val="95"/>
        </w:rPr>
        <w:t xml:space="preserve">    </w:t>
      </w:r>
      <w:r w:rsidR="00D86498">
        <w:rPr>
          <w:rFonts w:asciiTheme="minorHAnsi" w:hAnsiTheme="minorHAnsi" w:cstheme="minorHAnsi"/>
          <w:w w:val="95"/>
        </w:rPr>
        <w:t xml:space="preserve"> Vass </w:t>
      </w:r>
      <w:r w:rsidRPr="00D86498">
        <w:rPr>
          <w:rFonts w:asciiTheme="minorHAnsi" w:hAnsiTheme="minorHAnsi" w:cstheme="minorHAnsi"/>
          <w:w w:val="95"/>
        </w:rPr>
        <w:t>amount of these Screen-print that it pushed the concept of postmodernism due to the ironic</w:t>
      </w:r>
      <w:r w:rsidRPr="00D86498">
        <w:rPr>
          <w:rFonts w:asciiTheme="minorHAnsi" w:hAnsiTheme="minorHAnsi" w:cstheme="minorHAnsi"/>
          <w:spacing w:val="1"/>
          <w:w w:val="95"/>
        </w:rPr>
        <w:t xml:space="preserve"> </w:t>
      </w:r>
      <w:r w:rsidRPr="00D86498">
        <w:rPr>
          <w:rFonts w:asciiTheme="minorHAnsi" w:hAnsiTheme="minorHAnsi" w:cstheme="minorHAnsi"/>
          <w:w w:val="95"/>
        </w:rPr>
        <w:t>technique of the advertisement industry, which reminds us of the typical advertisement technique</w:t>
      </w:r>
      <w:r w:rsidRPr="00D86498">
        <w:rPr>
          <w:rFonts w:asciiTheme="minorHAnsi" w:hAnsiTheme="minorHAnsi" w:cstheme="minorHAnsi"/>
          <w:spacing w:val="1"/>
          <w:w w:val="95"/>
        </w:rPr>
        <w:t xml:space="preserve"> </w:t>
      </w:r>
      <w:r w:rsidRPr="00D86498">
        <w:rPr>
          <w:rFonts w:asciiTheme="minorHAnsi" w:hAnsiTheme="minorHAnsi" w:cstheme="minorHAnsi"/>
          <w:w w:val="90"/>
        </w:rPr>
        <w:t>that</w:t>
      </w:r>
      <w:r w:rsidRPr="00D86498">
        <w:rPr>
          <w:rFonts w:asciiTheme="minorHAnsi" w:hAnsiTheme="minorHAnsi" w:cstheme="minorHAnsi"/>
          <w:spacing w:val="13"/>
          <w:w w:val="90"/>
        </w:rPr>
        <w:t xml:space="preserve"> </w:t>
      </w:r>
      <w:r w:rsidRPr="00D86498">
        <w:rPr>
          <w:rFonts w:asciiTheme="minorHAnsi" w:hAnsiTheme="minorHAnsi" w:cstheme="minorHAnsi"/>
          <w:w w:val="90"/>
        </w:rPr>
        <w:t>is</w:t>
      </w:r>
      <w:r w:rsidRPr="00D86498">
        <w:rPr>
          <w:rFonts w:asciiTheme="minorHAnsi" w:hAnsiTheme="minorHAnsi" w:cstheme="minorHAnsi"/>
          <w:spacing w:val="8"/>
          <w:w w:val="90"/>
        </w:rPr>
        <w:t xml:space="preserve"> </w:t>
      </w:r>
      <w:r w:rsidRPr="00D86498">
        <w:rPr>
          <w:rFonts w:asciiTheme="minorHAnsi" w:hAnsiTheme="minorHAnsi" w:cstheme="minorHAnsi"/>
          <w:w w:val="90"/>
        </w:rPr>
        <w:t>newspaper</w:t>
      </w:r>
      <w:r w:rsidRPr="00D86498">
        <w:rPr>
          <w:rFonts w:asciiTheme="minorHAnsi" w:hAnsiTheme="minorHAnsi" w:cstheme="minorHAnsi"/>
          <w:spacing w:val="9"/>
          <w:w w:val="90"/>
        </w:rPr>
        <w:t xml:space="preserve"> </w:t>
      </w:r>
      <w:r w:rsidRPr="00D86498">
        <w:rPr>
          <w:rFonts w:asciiTheme="minorHAnsi" w:hAnsiTheme="minorHAnsi" w:cstheme="minorHAnsi"/>
          <w:w w:val="90"/>
        </w:rPr>
        <w:t>printings.</w:t>
      </w:r>
      <w:r w:rsidRPr="00D86498">
        <w:rPr>
          <w:rFonts w:asciiTheme="minorHAnsi" w:hAnsiTheme="minorHAnsi" w:cstheme="minorHAnsi"/>
          <w:spacing w:val="12"/>
          <w:w w:val="90"/>
        </w:rPr>
        <w:t xml:space="preserve"> </w:t>
      </w:r>
      <w:r w:rsidRPr="00D86498">
        <w:rPr>
          <w:rFonts w:asciiTheme="minorHAnsi" w:hAnsiTheme="minorHAnsi" w:cstheme="minorHAnsi"/>
          <w:w w:val="90"/>
        </w:rPr>
        <w:t>This</w:t>
      </w:r>
      <w:r w:rsidRPr="00D86498">
        <w:rPr>
          <w:rFonts w:asciiTheme="minorHAnsi" w:hAnsiTheme="minorHAnsi" w:cstheme="minorHAnsi"/>
          <w:spacing w:val="16"/>
          <w:w w:val="90"/>
        </w:rPr>
        <w:t xml:space="preserve"> </w:t>
      </w:r>
      <w:r w:rsidRPr="00D86498">
        <w:rPr>
          <w:rFonts w:asciiTheme="minorHAnsi" w:hAnsiTheme="minorHAnsi" w:cstheme="minorHAnsi"/>
          <w:w w:val="90"/>
        </w:rPr>
        <w:t>would</w:t>
      </w:r>
      <w:r w:rsidRPr="00D86498">
        <w:rPr>
          <w:rFonts w:asciiTheme="minorHAnsi" w:hAnsiTheme="minorHAnsi" w:cstheme="minorHAnsi"/>
          <w:spacing w:val="10"/>
          <w:w w:val="90"/>
        </w:rPr>
        <w:t xml:space="preserve"> </w:t>
      </w:r>
      <w:r w:rsidRPr="00D86498">
        <w:rPr>
          <w:rFonts w:asciiTheme="minorHAnsi" w:hAnsiTheme="minorHAnsi" w:cstheme="minorHAnsi"/>
          <w:w w:val="90"/>
        </w:rPr>
        <w:t>support</w:t>
      </w:r>
      <w:r w:rsidRPr="00D86498">
        <w:rPr>
          <w:rFonts w:asciiTheme="minorHAnsi" w:hAnsiTheme="minorHAnsi" w:cstheme="minorHAnsi"/>
          <w:spacing w:val="14"/>
          <w:w w:val="90"/>
        </w:rPr>
        <w:t xml:space="preserve"> </w:t>
      </w:r>
      <w:r w:rsidRPr="00D86498">
        <w:rPr>
          <w:rFonts w:asciiTheme="minorHAnsi" w:hAnsiTheme="minorHAnsi" w:cstheme="minorHAnsi"/>
          <w:w w:val="90"/>
        </w:rPr>
        <w:t>that</w:t>
      </w:r>
      <w:r w:rsidRPr="00D86498">
        <w:rPr>
          <w:rFonts w:asciiTheme="minorHAnsi" w:hAnsiTheme="minorHAnsi" w:cstheme="minorHAnsi"/>
          <w:spacing w:val="13"/>
          <w:w w:val="90"/>
        </w:rPr>
        <w:t xml:space="preserve"> </w:t>
      </w:r>
      <w:r w:rsidRPr="00D86498">
        <w:rPr>
          <w:rFonts w:asciiTheme="minorHAnsi" w:hAnsiTheme="minorHAnsi" w:cstheme="minorHAnsi"/>
          <w:w w:val="90"/>
        </w:rPr>
        <w:t>Warhol</w:t>
      </w:r>
      <w:r w:rsidRPr="00D86498">
        <w:rPr>
          <w:rFonts w:asciiTheme="minorHAnsi" w:hAnsiTheme="minorHAnsi" w:cstheme="minorHAnsi"/>
          <w:spacing w:val="15"/>
          <w:w w:val="90"/>
        </w:rPr>
        <w:t xml:space="preserve"> </w:t>
      </w:r>
      <w:r w:rsidRPr="00D86498">
        <w:rPr>
          <w:rFonts w:asciiTheme="minorHAnsi" w:hAnsiTheme="minorHAnsi" w:cstheme="minorHAnsi"/>
          <w:w w:val="90"/>
        </w:rPr>
        <w:t>had</w:t>
      </w:r>
      <w:r w:rsidRPr="00D86498">
        <w:rPr>
          <w:rFonts w:asciiTheme="minorHAnsi" w:hAnsiTheme="minorHAnsi" w:cstheme="minorHAnsi"/>
          <w:spacing w:val="10"/>
          <w:w w:val="90"/>
        </w:rPr>
        <w:t xml:space="preserve"> </w:t>
      </w:r>
      <w:r w:rsidRPr="00D86498">
        <w:rPr>
          <w:rFonts w:asciiTheme="minorHAnsi" w:hAnsiTheme="minorHAnsi" w:cstheme="minorHAnsi"/>
          <w:w w:val="90"/>
        </w:rPr>
        <w:t>challenged</w:t>
      </w:r>
      <w:r w:rsidRPr="00D86498">
        <w:rPr>
          <w:rFonts w:asciiTheme="minorHAnsi" w:hAnsiTheme="minorHAnsi" w:cstheme="minorHAnsi"/>
          <w:spacing w:val="10"/>
          <w:w w:val="90"/>
        </w:rPr>
        <w:t xml:space="preserve"> </w:t>
      </w:r>
      <w:r w:rsidRPr="00D86498">
        <w:rPr>
          <w:rFonts w:asciiTheme="minorHAnsi" w:hAnsiTheme="minorHAnsi" w:cstheme="minorHAnsi"/>
          <w:w w:val="90"/>
        </w:rPr>
        <w:t>the</w:t>
      </w:r>
      <w:r w:rsidRPr="00D86498">
        <w:rPr>
          <w:rFonts w:asciiTheme="minorHAnsi" w:hAnsiTheme="minorHAnsi" w:cstheme="minorHAnsi"/>
          <w:spacing w:val="12"/>
          <w:w w:val="90"/>
        </w:rPr>
        <w:t xml:space="preserve"> </w:t>
      </w:r>
      <w:r w:rsidRPr="00D86498">
        <w:rPr>
          <w:rFonts w:asciiTheme="minorHAnsi" w:hAnsiTheme="minorHAnsi" w:cstheme="minorHAnsi"/>
          <w:w w:val="90"/>
        </w:rPr>
        <w:t>concept</w:t>
      </w:r>
      <w:r w:rsidRPr="00D86498">
        <w:rPr>
          <w:rFonts w:asciiTheme="minorHAnsi" w:hAnsiTheme="minorHAnsi" w:cstheme="minorHAnsi"/>
          <w:spacing w:val="13"/>
          <w:w w:val="90"/>
        </w:rPr>
        <w:t xml:space="preserve"> </w:t>
      </w:r>
      <w:r w:rsidRPr="00D86498">
        <w:rPr>
          <w:rFonts w:asciiTheme="minorHAnsi" w:hAnsiTheme="minorHAnsi" w:cstheme="minorHAnsi"/>
          <w:w w:val="90"/>
        </w:rPr>
        <w:t>of</w:t>
      </w:r>
      <w:r w:rsidRPr="00D86498">
        <w:rPr>
          <w:rFonts w:asciiTheme="minorHAnsi" w:hAnsiTheme="minorHAnsi" w:cstheme="minorHAnsi"/>
          <w:spacing w:val="7"/>
          <w:w w:val="90"/>
        </w:rPr>
        <w:t xml:space="preserve"> </w:t>
      </w:r>
      <w:r w:rsidRPr="00D86498">
        <w:rPr>
          <w:rFonts w:asciiTheme="minorHAnsi" w:hAnsiTheme="minorHAnsi" w:cstheme="minorHAnsi"/>
          <w:w w:val="90"/>
        </w:rPr>
        <w:t>traditional</w:t>
      </w:r>
      <w:r w:rsidRPr="00D86498">
        <w:rPr>
          <w:rFonts w:asciiTheme="minorHAnsi" w:hAnsiTheme="minorHAnsi" w:cstheme="minorHAnsi"/>
          <w:spacing w:val="1"/>
          <w:w w:val="90"/>
        </w:rPr>
        <w:t xml:space="preserve"> </w:t>
      </w:r>
      <w:r w:rsidRPr="00D86498">
        <w:rPr>
          <w:rFonts w:asciiTheme="minorHAnsi" w:hAnsiTheme="minorHAnsi" w:cstheme="minorHAnsi"/>
          <w:w w:val="90"/>
        </w:rPr>
        <w:t>art</w:t>
      </w:r>
      <w:r w:rsidRPr="00D86498">
        <w:rPr>
          <w:rFonts w:asciiTheme="minorHAnsi" w:hAnsiTheme="minorHAnsi" w:cstheme="minorHAnsi"/>
          <w:spacing w:val="-3"/>
          <w:w w:val="90"/>
        </w:rPr>
        <w:t xml:space="preserve"> </w:t>
      </w:r>
      <w:r w:rsidRPr="00D86498">
        <w:rPr>
          <w:rFonts w:asciiTheme="minorHAnsi" w:hAnsiTheme="minorHAnsi" w:cstheme="minorHAnsi"/>
          <w:w w:val="90"/>
        </w:rPr>
        <w:t>and</w:t>
      </w:r>
      <w:r w:rsidRPr="00D86498">
        <w:rPr>
          <w:rFonts w:asciiTheme="minorHAnsi" w:hAnsiTheme="minorHAnsi" w:cstheme="minorHAnsi"/>
          <w:spacing w:val="-4"/>
          <w:w w:val="90"/>
        </w:rPr>
        <w:t xml:space="preserve"> </w:t>
      </w:r>
      <w:r w:rsidRPr="00D86498">
        <w:rPr>
          <w:rFonts w:asciiTheme="minorHAnsi" w:hAnsiTheme="minorHAnsi" w:cstheme="minorHAnsi"/>
          <w:w w:val="90"/>
        </w:rPr>
        <w:t>had</w:t>
      </w:r>
      <w:r w:rsidRPr="00D86498">
        <w:rPr>
          <w:rFonts w:asciiTheme="minorHAnsi" w:hAnsiTheme="minorHAnsi" w:cstheme="minorHAnsi"/>
          <w:spacing w:val="-4"/>
          <w:w w:val="90"/>
        </w:rPr>
        <w:t xml:space="preserve"> </w:t>
      </w:r>
      <w:r w:rsidRPr="00D86498">
        <w:rPr>
          <w:rFonts w:asciiTheme="minorHAnsi" w:hAnsiTheme="minorHAnsi" w:cstheme="minorHAnsi"/>
          <w:w w:val="90"/>
        </w:rPr>
        <w:t>changed</w:t>
      </w:r>
      <w:r w:rsidRPr="00D86498">
        <w:rPr>
          <w:rFonts w:asciiTheme="minorHAnsi" w:hAnsiTheme="minorHAnsi" w:cstheme="minorHAnsi"/>
          <w:spacing w:val="-2"/>
          <w:w w:val="90"/>
        </w:rPr>
        <w:t xml:space="preserve"> </w:t>
      </w:r>
      <w:r w:rsidRPr="00D86498">
        <w:rPr>
          <w:rFonts w:asciiTheme="minorHAnsi" w:hAnsiTheme="minorHAnsi" w:cstheme="minorHAnsi"/>
          <w:w w:val="90"/>
        </w:rPr>
        <w:t>the</w:t>
      </w:r>
      <w:r w:rsidRPr="00D86498">
        <w:rPr>
          <w:rFonts w:asciiTheme="minorHAnsi" w:hAnsiTheme="minorHAnsi" w:cstheme="minorHAnsi"/>
          <w:spacing w:val="-4"/>
          <w:w w:val="90"/>
        </w:rPr>
        <w:t xml:space="preserve"> </w:t>
      </w:r>
      <w:r w:rsidRPr="00D86498">
        <w:rPr>
          <w:rFonts w:asciiTheme="minorHAnsi" w:hAnsiTheme="minorHAnsi" w:cstheme="minorHAnsi"/>
          <w:w w:val="90"/>
        </w:rPr>
        <w:t>classical</w:t>
      </w:r>
      <w:r w:rsidRPr="00D86498">
        <w:rPr>
          <w:rFonts w:asciiTheme="minorHAnsi" w:hAnsiTheme="minorHAnsi" w:cstheme="minorHAnsi"/>
          <w:spacing w:val="-4"/>
          <w:w w:val="90"/>
        </w:rPr>
        <w:t xml:space="preserve"> </w:t>
      </w:r>
      <w:r w:rsidRPr="00D86498">
        <w:rPr>
          <w:rFonts w:asciiTheme="minorHAnsi" w:hAnsiTheme="minorHAnsi" w:cstheme="minorHAnsi"/>
          <w:w w:val="90"/>
        </w:rPr>
        <w:t>representations</w:t>
      </w:r>
      <w:r w:rsidRPr="00D86498">
        <w:rPr>
          <w:rFonts w:asciiTheme="minorHAnsi" w:hAnsiTheme="minorHAnsi" w:cstheme="minorHAnsi"/>
          <w:spacing w:val="-5"/>
          <w:w w:val="90"/>
        </w:rPr>
        <w:t xml:space="preserve"> </w:t>
      </w:r>
      <w:r w:rsidRPr="00D86498">
        <w:rPr>
          <w:rFonts w:asciiTheme="minorHAnsi" w:hAnsiTheme="minorHAnsi" w:cstheme="minorHAnsi"/>
          <w:w w:val="90"/>
        </w:rPr>
        <w:t>that was</w:t>
      </w:r>
      <w:r w:rsidRPr="00D86498">
        <w:rPr>
          <w:rFonts w:asciiTheme="minorHAnsi" w:hAnsiTheme="minorHAnsi" w:cstheme="minorHAnsi"/>
          <w:spacing w:val="-4"/>
          <w:w w:val="90"/>
        </w:rPr>
        <w:t xml:space="preserve"> </w:t>
      </w:r>
      <w:r w:rsidRPr="00D86498">
        <w:rPr>
          <w:rFonts w:asciiTheme="minorHAnsi" w:hAnsiTheme="minorHAnsi" w:cstheme="minorHAnsi"/>
          <w:w w:val="90"/>
        </w:rPr>
        <w:t>modern</w:t>
      </w:r>
      <w:r w:rsidRPr="00D86498">
        <w:rPr>
          <w:rFonts w:asciiTheme="minorHAnsi" w:hAnsiTheme="minorHAnsi" w:cstheme="minorHAnsi"/>
          <w:spacing w:val="-3"/>
          <w:w w:val="90"/>
        </w:rPr>
        <w:t xml:space="preserve"> </w:t>
      </w:r>
      <w:r w:rsidRPr="00D86498">
        <w:rPr>
          <w:rFonts w:asciiTheme="minorHAnsi" w:hAnsiTheme="minorHAnsi" w:cstheme="minorHAnsi"/>
          <w:w w:val="90"/>
        </w:rPr>
        <w:t xml:space="preserve">art. </w:t>
      </w:r>
      <w:r w:rsidR="00D86498">
        <w:rPr>
          <w:rFonts w:asciiTheme="minorHAnsi" w:hAnsiTheme="minorHAnsi" w:cstheme="minorHAnsi"/>
          <w:w w:val="90"/>
        </w:rPr>
        <w:t>The further meaning that Warhol wanted to represent in this series of work was that “you look at the same exact thing, the more the meaning goes away, and the better and emptier you feel”</w:t>
      </w:r>
      <w:r w:rsidR="00D86498">
        <w:rPr>
          <w:rFonts w:asciiTheme="minorHAnsi" w:hAnsiTheme="minorHAnsi" w:cstheme="minorHAnsi"/>
        </w:rPr>
        <w:t xml:space="preserve"> (Moma, 2022). This implies that the image only represents the imagery of Marilyn however, due to the passing it gives greater impact, which furthers into emotions that will fade away such as her life. This depicts that culturally the viewer can interpretive what this piece means to them, but further in time this piece will lose its meaning or significands as it’s no longer relevant. </w:t>
      </w:r>
    </w:p>
    <w:p w14:paraId="5DC71B5F" w14:textId="167E5E01" w:rsidR="003213A4" w:rsidRPr="00D86498" w:rsidRDefault="003213A4" w:rsidP="00D86498">
      <w:pPr>
        <w:spacing w:before="146" w:line="480" w:lineRule="auto"/>
        <w:ind w:right="109"/>
        <w:jc w:val="both"/>
        <w:rPr>
          <w:rFonts w:asciiTheme="minorHAnsi" w:hAnsiTheme="minorHAnsi" w:cstheme="minorHAnsi"/>
        </w:rPr>
      </w:pPr>
      <w:r w:rsidRPr="00D86498">
        <w:rPr>
          <w:rFonts w:asciiTheme="minorHAnsi" w:hAnsiTheme="minorHAnsi" w:cstheme="minorHAnsi"/>
          <w:w w:val="90"/>
        </w:rPr>
        <w:t>The semiotics representation of this piece</w:t>
      </w:r>
      <w:r w:rsidRPr="00D86498">
        <w:rPr>
          <w:rFonts w:asciiTheme="minorHAnsi" w:hAnsiTheme="minorHAnsi" w:cstheme="minorHAnsi"/>
          <w:spacing w:val="48"/>
        </w:rPr>
        <w:t xml:space="preserve"> </w:t>
      </w:r>
      <w:r w:rsidRPr="00D86498">
        <w:rPr>
          <w:rFonts w:asciiTheme="minorHAnsi" w:hAnsiTheme="minorHAnsi" w:cstheme="minorHAnsi"/>
          <w:w w:val="90"/>
        </w:rPr>
        <w:t>is “accustomed to being addressees by these images that</w:t>
      </w:r>
      <w:r w:rsidRPr="00D86498">
        <w:rPr>
          <w:rFonts w:asciiTheme="minorHAnsi" w:hAnsiTheme="minorHAnsi" w:cstheme="minorHAnsi"/>
          <w:spacing w:val="1"/>
          <w:w w:val="90"/>
        </w:rPr>
        <w:t xml:space="preserve"> </w:t>
      </w:r>
      <w:r w:rsidRPr="00D86498">
        <w:rPr>
          <w:rFonts w:asciiTheme="minorHAnsi" w:hAnsiTheme="minorHAnsi" w:cstheme="minorHAnsi"/>
          <w:w w:val="95"/>
        </w:rPr>
        <w:t>we</w:t>
      </w:r>
      <w:r w:rsidRPr="00D86498">
        <w:rPr>
          <w:rFonts w:asciiTheme="minorHAnsi" w:hAnsiTheme="minorHAnsi" w:cstheme="minorHAnsi"/>
          <w:spacing w:val="-5"/>
          <w:w w:val="95"/>
        </w:rPr>
        <w:t xml:space="preserve"> </w:t>
      </w:r>
      <w:r w:rsidRPr="00D86498">
        <w:rPr>
          <w:rFonts w:asciiTheme="minorHAnsi" w:hAnsiTheme="minorHAnsi" w:cstheme="minorHAnsi"/>
          <w:w w:val="95"/>
        </w:rPr>
        <w:t>are</w:t>
      </w:r>
      <w:r w:rsidRPr="00D86498">
        <w:rPr>
          <w:rFonts w:asciiTheme="minorHAnsi" w:hAnsiTheme="minorHAnsi" w:cstheme="minorHAnsi"/>
          <w:spacing w:val="-4"/>
          <w:w w:val="95"/>
        </w:rPr>
        <w:t xml:space="preserve"> </w:t>
      </w:r>
      <w:r w:rsidRPr="00D86498">
        <w:rPr>
          <w:rFonts w:asciiTheme="minorHAnsi" w:hAnsiTheme="minorHAnsi" w:cstheme="minorHAnsi"/>
          <w:w w:val="95"/>
        </w:rPr>
        <w:t>scarcely</w:t>
      </w:r>
      <w:r w:rsidRPr="00D86498">
        <w:rPr>
          <w:rFonts w:asciiTheme="minorHAnsi" w:hAnsiTheme="minorHAnsi" w:cstheme="minorHAnsi"/>
          <w:spacing w:val="-5"/>
          <w:w w:val="95"/>
        </w:rPr>
        <w:t xml:space="preserve"> </w:t>
      </w:r>
      <w:r w:rsidRPr="00D86498">
        <w:rPr>
          <w:rFonts w:asciiTheme="minorHAnsi" w:hAnsiTheme="minorHAnsi" w:cstheme="minorHAnsi"/>
          <w:w w:val="95"/>
        </w:rPr>
        <w:t>notice</w:t>
      </w:r>
      <w:r w:rsidRPr="00D86498">
        <w:rPr>
          <w:rFonts w:asciiTheme="minorHAnsi" w:hAnsiTheme="minorHAnsi" w:cstheme="minorHAnsi"/>
          <w:spacing w:val="-4"/>
          <w:w w:val="95"/>
        </w:rPr>
        <w:t xml:space="preserve"> </w:t>
      </w:r>
      <w:r w:rsidRPr="00D86498">
        <w:rPr>
          <w:rFonts w:asciiTheme="minorHAnsi" w:hAnsiTheme="minorHAnsi" w:cstheme="minorHAnsi"/>
          <w:w w:val="95"/>
        </w:rPr>
        <w:t>their</w:t>
      </w:r>
      <w:r w:rsidRPr="00D86498">
        <w:rPr>
          <w:rFonts w:asciiTheme="minorHAnsi" w:hAnsiTheme="minorHAnsi" w:cstheme="minorHAnsi"/>
          <w:spacing w:val="-7"/>
          <w:w w:val="95"/>
        </w:rPr>
        <w:t xml:space="preserve"> </w:t>
      </w:r>
      <w:r w:rsidRPr="00D86498">
        <w:rPr>
          <w:rFonts w:asciiTheme="minorHAnsi" w:hAnsiTheme="minorHAnsi" w:cstheme="minorHAnsi"/>
          <w:w w:val="95"/>
        </w:rPr>
        <w:t>total</w:t>
      </w:r>
      <w:r w:rsidRPr="00D86498">
        <w:rPr>
          <w:rFonts w:asciiTheme="minorHAnsi" w:hAnsiTheme="minorHAnsi" w:cstheme="minorHAnsi"/>
          <w:spacing w:val="-2"/>
          <w:w w:val="95"/>
        </w:rPr>
        <w:t xml:space="preserve"> </w:t>
      </w:r>
      <w:r w:rsidRPr="00D86498">
        <w:rPr>
          <w:rFonts w:asciiTheme="minorHAnsi" w:hAnsiTheme="minorHAnsi" w:cstheme="minorHAnsi"/>
          <w:w w:val="95"/>
        </w:rPr>
        <w:t>impact”</w:t>
      </w:r>
      <w:r w:rsidRPr="00D86498">
        <w:rPr>
          <w:rFonts w:asciiTheme="minorHAnsi" w:hAnsiTheme="minorHAnsi" w:cstheme="minorHAnsi"/>
          <w:spacing w:val="-6"/>
          <w:w w:val="95"/>
        </w:rPr>
        <w:t xml:space="preserve"> </w:t>
      </w:r>
      <w:r w:rsidR="00D86498" w:rsidRPr="00D86498">
        <w:rPr>
          <w:rFonts w:asciiTheme="minorHAnsi" w:hAnsiTheme="minorHAnsi" w:cstheme="minorHAnsi"/>
          <w:w w:val="95"/>
        </w:rPr>
        <w:t>(</w:t>
      </w:r>
      <w:r w:rsidR="00D86498" w:rsidRPr="00D86498">
        <w:rPr>
          <w:rFonts w:asciiTheme="minorHAnsi" w:hAnsiTheme="minorHAnsi" w:cstheme="minorHAnsi"/>
          <w:spacing w:val="-6"/>
          <w:w w:val="95"/>
        </w:rPr>
        <w:t>Berger</w:t>
      </w:r>
      <w:r w:rsidR="00D86498">
        <w:rPr>
          <w:rFonts w:asciiTheme="minorHAnsi" w:hAnsiTheme="minorHAnsi" w:cstheme="minorHAnsi"/>
          <w:spacing w:val="-6"/>
          <w:w w:val="95"/>
        </w:rPr>
        <w:t>, 1972,</w:t>
      </w:r>
      <w:r w:rsidRPr="00D86498">
        <w:rPr>
          <w:rFonts w:asciiTheme="minorHAnsi" w:hAnsiTheme="minorHAnsi" w:cstheme="minorHAnsi"/>
          <w:w w:val="95"/>
        </w:rPr>
        <w:t xml:space="preserve"> </w:t>
      </w:r>
      <w:r w:rsidR="00D86498">
        <w:rPr>
          <w:rFonts w:asciiTheme="minorHAnsi" w:hAnsiTheme="minorHAnsi" w:cstheme="minorHAnsi"/>
          <w:w w:val="95"/>
        </w:rPr>
        <w:t>p</w:t>
      </w:r>
      <w:r w:rsidR="00D86498">
        <w:rPr>
          <w:rFonts w:asciiTheme="minorHAnsi" w:hAnsiTheme="minorHAnsi" w:cstheme="minorHAnsi"/>
          <w:color w:val="000000" w:themeColor="text1"/>
          <w:w w:val="95"/>
        </w:rPr>
        <w:t>131,140</w:t>
      </w:r>
      <w:r w:rsidRPr="00D86498">
        <w:rPr>
          <w:rFonts w:asciiTheme="minorHAnsi" w:hAnsiTheme="minorHAnsi" w:cstheme="minorHAnsi"/>
          <w:w w:val="95"/>
        </w:rPr>
        <w:t>), that</w:t>
      </w:r>
      <w:r w:rsidRPr="00D86498">
        <w:rPr>
          <w:rFonts w:asciiTheme="minorHAnsi" w:hAnsiTheme="minorHAnsi" w:cstheme="minorHAnsi"/>
          <w:spacing w:val="-4"/>
          <w:w w:val="95"/>
        </w:rPr>
        <w:t xml:space="preserve"> </w:t>
      </w:r>
      <w:r w:rsidRPr="00D86498">
        <w:rPr>
          <w:rFonts w:asciiTheme="minorHAnsi" w:hAnsiTheme="minorHAnsi" w:cstheme="minorHAnsi"/>
          <w:w w:val="95"/>
        </w:rPr>
        <w:t>addressed</w:t>
      </w:r>
      <w:r w:rsidRPr="00D86498">
        <w:rPr>
          <w:rFonts w:asciiTheme="minorHAnsi" w:hAnsiTheme="minorHAnsi" w:cstheme="minorHAnsi"/>
          <w:spacing w:val="-1"/>
          <w:w w:val="95"/>
        </w:rPr>
        <w:t xml:space="preserve"> </w:t>
      </w:r>
      <w:r w:rsidRPr="00D86498">
        <w:rPr>
          <w:rFonts w:asciiTheme="minorHAnsi" w:hAnsiTheme="minorHAnsi" w:cstheme="minorHAnsi"/>
          <w:w w:val="95"/>
        </w:rPr>
        <w:t>the</w:t>
      </w:r>
      <w:r w:rsidRPr="00D86498">
        <w:rPr>
          <w:rFonts w:asciiTheme="minorHAnsi" w:hAnsiTheme="minorHAnsi" w:cstheme="minorHAnsi"/>
          <w:spacing w:val="-5"/>
          <w:w w:val="95"/>
        </w:rPr>
        <w:t xml:space="preserve"> </w:t>
      </w:r>
      <w:r w:rsidRPr="00D86498">
        <w:rPr>
          <w:rFonts w:asciiTheme="minorHAnsi" w:hAnsiTheme="minorHAnsi" w:cstheme="minorHAnsi"/>
          <w:w w:val="95"/>
        </w:rPr>
        <w:t>further</w:t>
      </w:r>
      <w:r w:rsidRPr="00D86498">
        <w:rPr>
          <w:rFonts w:asciiTheme="minorHAnsi" w:hAnsiTheme="minorHAnsi" w:cstheme="minorHAnsi"/>
          <w:spacing w:val="-56"/>
          <w:w w:val="95"/>
        </w:rPr>
        <w:t xml:space="preserve"> </w:t>
      </w:r>
      <w:r w:rsidRPr="00D86498">
        <w:rPr>
          <w:rFonts w:asciiTheme="minorHAnsi" w:hAnsiTheme="minorHAnsi" w:cstheme="minorHAnsi"/>
          <w:spacing w:val="-1"/>
          <w:w w:val="95"/>
        </w:rPr>
        <w:t>representation</w:t>
      </w:r>
      <w:r w:rsidRPr="00D86498">
        <w:rPr>
          <w:rFonts w:asciiTheme="minorHAnsi" w:hAnsiTheme="minorHAnsi" w:cstheme="minorHAnsi"/>
          <w:spacing w:val="-19"/>
          <w:w w:val="95"/>
        </w:rPr>
        <w:t xml:space="preserve"> </w:t>
      </w:r>
      <w:r w:rsidRPr="00D86498">
        <w:rPr>
          <w:rFonts w:asciiTheme="minorHAnsi" w:hAnsiTheme="minorHAnsi" w:cstheme="minorHAnsi"/>
          <w:spacing w:val="-1"/>
          <w:w w:val="95"/>
        </w:rPr>
        <w:t>of</w:t>
      </w:r>
      <w:r w:rsidRPr="00D86498">
        <w:rPr>
          <w:rFonts w:asciiTheme="minorHAnsi" w:hAnsiTheme="minorHAnsi" w:cstheme="minorHAnsi"/>
          <w:spacing w:val="-16"/>
          <w:w w:val="95"/>
        </w:rPr>
        <w:t xml:space="preserve"> </w:t>
      </w:r>
      <w:r w:rsidRPr="00D86498">
        <w:rPr>
          <w:rFonts w:asciiTheme="minorHAnsi" w:hAnsiTheme="minorHAnsi" w:cstheme="minorHAnsi"/>
          <w:spacing w:val="-1"/>
          <w:w w:val="95"/>
        </w:rPr>
        <w:t>what</w:t>
      </w:r>
      <w:r w:rsidRPr="00D86498">
        <w:rPr>
          <w:rFonts w:asciiTheme="minorHAnsi" w:hAnsiTheme="minorHAnsi" w:cstheme="minorHAnsi"/>
          <w:spacing w:val="-17"/>
          <w:w w:val="95"/>
        </w:rPr>
        <w:t xml:space="preserve"> </w:t>
      </w:r>
      <w:r w:rsidRPr="00D86498">
        <w:rPr>
          <w:rFonts w:asciiTheme="minorHAnsi" w:hAnsiTheme="minorHAnsi" w:cstheme="minorHAnsi"/>
          <w:spacing w:val="-1"/>
          <w:w w:val="95"/>
        </w:rPr>
        <w:t>it</w:t>
      </w:r>
      <w:r w:rsidRPr="00D86498">
        <w:rPr>
          <w:rFonts w:asciiTheme="minorHAnsi" w:hAnsiTheme="minorHAnsi" w:cstheme="minorHAnsi"/>
          <w:spacing w:val="-16"/>
          <w:w w:val="95"/>
        </w:rPr>
        <w:t xml:space="preserve"> </w:t>
      </w:r>
      <w:r w:rsidRPr="00D86498">
        <w:rPr>
          <w:rFonts w:asciiTheme="minorHAnsi" w:hAnsiTheme="minorHAnsi" w:cstheme="minorHAnsi"/>
          <w:spacing w:val="-1"/>
          <w:w w:val="95"/>
        </w:rPr>
        <w:t>means</w:t>
      </w:r>
      <w:r w:rsidRPr="00D86498">
        <w:rPr>
          <w:rFonts w:asciiTheme="minorHAnsi" w:hAnsiTheme="minorHAnsi" w:cstheme="minorHAnsi"/>
          <w:spacing w:val="-20"/>
          <w:w w:val="95"/>
        </w:rPr>
        <w:t xml:space="preserve"> </w:t>
      </w:r>
      <w:r w:rsidRPr="00D86498">
        <w:rPr>
          <w:rFonts w:asciiTheme="minorHAnsi" w:hAnsiTheme="minorHAnsi" w:cstheme="minorHAnsi"/>
          <w:spacing w:val="-1"/>
          <w:w w:val="95"/>
        </w:rPr>
        <w:t>to</w:t>
      </w:r>
      <w:r w:rsidRPr="00D86498">
        <w:rPr>
          <w:rFonts w:asciiTheme="minorHAnsi" w:hAnsiTheme="minorHAnsi" w:cstheme="minorHAnsi"/>
          <w:spacing w:val="-19"/>
          <w:w w:val="95"/>
        </w:rPr>
        <w:t xml:space="preserve"> </w:t>
      </w:r>
      <w:r w:rsidRPr="00D86498">
        <w:rPr>
          <w:rFonts w:asciiTheme="minorHAnsi" w:hAnsiTheme="minorHAnsi" w:cstheme="minorHAnsi"/>
          <w:spacing w:val="-1"/>
          <w:w w:val="95"/>
        </w:rPr>
        <w:t>be</w:t>
      </w:r>
      <w:r w:rsidRPr="00D86498">
        <w:rPr>
          <w:rFonts w:asciiTheme="minorHAnsi" w:hAnsiTheme="minorHAnsi" w:cstheme="minorHAnsi"/>
          <w:spacing w:val="-19"/>
          <w:w w:val="95"/>
        </w:rPr>
        <w:t xml:space="preserve"> </w:t>
      </w:r>
      <w:r w:rsidRPr="00D86498">
        <w:rPr>
          <w:rFonts w:asciiTheme="minorHAnsi" w:hAnsiTheme="minorHAnsi" w:cstheme="minorHAnsi"/>
          <w:spacing w:val="-1"/>
          <w:w w:val="95"/>
        </w:rPr>
        <w:t>affected</w:t>
      </w:r>
      <w:r w:rsidRPr="00D86498">
        <w:rPr>
          <w:rFonts w:asciiTheme="minorHAnsi" w:hAnsiTheme="minorHAnsi" w:cstheme="minorHAnsi"/>
          <w:spacing w:val="-17"/>
          <w:w w:val="95"/>
        </w:rPr>
        <w:t xml:space="preserve"> </w:t>
      </w:r>
      <w:r w:rsidRPr="00D86498">
        <w:rPr>
          <w:rFonts w:asciiTheme="minorHAnsi" w:hAnsiTheme="minorHAnsi" w:cstheme="minorHAnsi"/>
          <w:spacing w:val="-1"/>
          <w:w w:val="95"/>
        </w:rPr>
        <w:t>by</w:t>
      </w:r>
      <w:r w:rsidRPr="00D86498">
        <w:rPr>
          <w:rFonts w:asciiTheme="minorHAnsi" w:hAnsiTheme="minorHAnsi" w:cstheme="minorHAnsi"/>
          <w:spacing w:val="-19"/>
          <w:w w:val="95"/>
        </w:rPr>
        <w:t xml:space="preserve"> </w:t>
      </w:r>
      <w:r w:rsidRPr="00D86498">
        <w:rPr>
          <w:rFonts w:asciiTheme="minorHAnsi" w:hAnsiTheme="minorHAnsi" w:cstheme="minorHAnsi"/>
          <w:spacing w:val="-1"/>
          <w:w w:val="95"/>
        </w:rPr>
        <w:t>an</w:t>
      </w:r>
      <w:r w:rsidRPr="00D86498">
        <w:rPr>
          <w:rFonts w:asciiTheme="minorHAnsi" w:hAnsiTheme="minorHAnsi" w:cstheme="minorHAnsi"/>
          <w:spacing w:val="-19"/>
          <w:w w:val="95"/>
        </w:rPr>
        <w:t xml:space="preserve"> </w:t>
      </w:r>
      <w:r w:rsidRPr="00D86498">
        <w:rPr>
          <w:rFonts w:asciiTheme="minorHAnsi" w:hAnsiTheme="minorHAnsi" w:cstheme="minorHAnsi"/>
          <w:spacing w:val="-1"/>
          <w:w w:val="95"/>
        </w:rPr>
        <w:t>image</w:t>
      </w:r>
      <w:r w:rsidRPr="00D86498">
        <w:rPr>
          <w:rFonts w:asciiTheme="minorHAnsi" w:hAnsiTheme="minorHAnsi" w:cstheme="minorHAnsi"/>
          <w:spacing w:val="-18"/>
          <w:w w:val="95"/>
        </w:rPr>
        <w:t xml:space="preserve"> </w:t>
      </w:r>
      <w:r w:rsidRPr="00D86498">
        <w:rPr>
          <w:rFonts w:asciiTheme="minorHAnsi" w:hAnsiTheme="minorHAnsi" w:cstheme="minorHAnsi"/>
          <w:spacing w:val="-1"/>
          <w:w w:val="95"/>
        </w:rPr>
        <w:t>rather</w:t>
      </w:r>
      <w:r w:rsidRPr="00D86498">
        <w:rPr>
          <w:rFonts w:asciiTheme="minorHAnsi" w:hAnsiTheme="minorHAnsi" w:cstheme="minorHAnsi"/>
          <w:spacing w:val="-19"/>
          <w:w w:val="95"/>
        </w:rPr>
        <w:t xml:space="preserve"> </w:t>
      </w:r>
      <w:r w:rsidRPr="00D86498">
        <w:rPr>
          <w:rFonts w:asciiTheme="minorHAnsi" w:hAnsiTheme="minorHAnsi" w:cstheme="minorHAnsi"/>
          <w:spacing w:val="-1"/>
          <w:w w:val="95"/>
        </w:rPr>
        <w:t>than</w:t>
      </w:r>
      <w:r w:rsidRPr="00D86498">
        <w:rPr>
          <w:rFonts w:asciiTheme="minorHAnsi" w:hAnsiTheme="minorHAnsi" w:cstheme="minorHAnsi"/>
          <w:spacing w:val="-19"/>
          <w:w w:val="95"/>
        </w:rPr>
        <w:t xml:space="preserve"> </w:t>
      </w:r>
      <w:r w:rsidRPr="00D86498">
        <w:rPr>
          <w:rFonts w:asciiTheme="minorHAnsi" w:hAnsiTheme="minorHAnsi" w:cstheme="minorHAnsi"/>
          <w:w w:val="95"/>
        </w:rPr>
        <w:t>the</w:t>
      </w:r>
      <w:r w:rsidRPr="00D86498">
        <w:rPr>
          <w:rFonts w:asciiTheme="minorHAnsi" w:hAnsiTheme="minorHAnsi" w:cstheme="minorHAnsi"/>
          <w:spacing w:val="-19"/>
          <w:w w:val="95"/>
        </w:rPr>
        <w:t xml:space="preserve"> </w:t>
      </w:r>
      <w:r w:rsidRPr="00D86498">
        <w:rPr>
          <w:rFonts w:asciiTheme="minorHAnsi" w:hAnsiTheme="minorHAnsi" w:cstheme="minorHAnsi"/>
          <w:w w:val="95"/>
        </w:rPr>
        <w:t>words</w:t>
      </w:r>
      <w:r w:rsidRPr="00D86498">
        <w:rPr>
          <w:rFonts w:asciiTheme="minorHAnsi" w:hAnsiTheme="minorHAnsi" w:cstheme="minorHAnsi"/>
          <w:spacing w:val="-20"/>
          <w:w w:val="95"/>
        </w:rPr>
        <w:t xml:space="preserve"> </w:t>
      </w:r>
      <w:r w:rsidRPr="00D86498">
        <w:rPr>
          <w:rFonts w:asciiTheme="minorHAnsi" w:hAnsiTheme="minorHAnsi" w:cstheme="minorHAnsi"/>
          <w:w w:val="95"/>
        </w:rPr>
        <w:t>to</w:t>
      </w:r>
      <w:r w:rsidRPr="00D86498">
        <w:rPr>
          <w:rFonts w:asciiTheme="minorHAnsi" w:hAnsiTheme="minorHAnsi" w:cstheme="minorHAnsi"/>
          <w:spacing w:val="-19"/>
          <w:w w:val="95"/>
        </w:rPr>
        <w:t xml:space="preserve"> </w:t>
      </w:r>
      <w:r w:rsidRPr="00D86498">
        <w:rPr>
          <w:rFonts w:asciiTheme="minorHAnsi" w:hAnsiTheme="minorHAnsi" w:cstheme="minorHAnsi"/>
          <w:w w:val="95"/>
        </w:rPr>
        <w:t>describe</w:t>
      </w:r>
      <w:r w:rsidRPr="00D86498">
        <w:rPr>
          <w:rFonts w:asciiTheme="minorHAnsi" w:hAnsiTheme="minorHAnsi" w:cstheme="minorHAnsi"/>
          <w:spacing w:val="-18"/>
          <w:w w:val="95"/>
        </w:rPr>
        <w:t xml:space="preserve"> </w:t>
      </w:r>
      <w:r w:rsidRPr="00D86498">
        <w:rPr>
          <w:rFonts w:asciiTheme="minorHAnsi" w:hAnsiTheme="minorHAnsi" w:cstheme="minorHAnsi"/>
          <w:w w:val="95"/>
        </w:rPr>
        <w:t>it.</w:t>
      </w:r>
      <w:r w:rsidRPr="00D86498">
        <w:rPr>
          <w:rFonts w:asciiTheme="minorHAnsi" w:hAnsiTheme="minorHAnsi" w:cstheme="minorHAnsi"/>
          <w:spacing w:val="-15"/>
          <w:w w:val="95"/>
        </w:rPr>
        <w:t xml:space="preserve"> </w:t>
      </w:r>
      <w:r w:rsidRPr="00D86498">
        <w:rPr>
          <w:rFonts w:asciiTheme="minorHAnsi" w:hAnsiTheme="minorHAnsi" w:cstheme="minorHAnsi"/>
          <w:w w:val="95"/>
        </w:rPr>
        <w:t>When</w:t>
      </w:r>
      <w:r w:rsidRPr="00D86498">
        <w:rPr>
          <w:rFonts w:asciiTheme="minorHAnsi" w:hAnsiTheme="minorHAnsi" w:cstheme="minorHAnsi"/>
          <w:spacing w:val="-56"/>
          <w:w w:val="95"/>
        </w:rPr>
        <w:t xml:space="preserve"> </w:t>
      </w:r>
      <w:r w:rsidRPr="00D86498">
        <w:rPr>
          <w:rFonts w:asciiTheme="minorHAnsi" w:hAnsiTheme="minorHAnsi" w:cstheme="minorHAnsi"/>
          <w:w w:val="95"/>
        </w:rPr>
        <w:t>further</w:t>
      </w:r>
      <w:r w:rsidRPr="00D86498">
        <w:rPr>
          <w:rFonts w:asciiTheme="minorHAnsi" w:hAnsiTheme="minorHAnsi" w:cstheme="minorHAnsi"/>
          <w:spacing w:val="-9"/>
          <w:w w:val="95"/>
        </w:rPr>
        <w:t xml:space="preserve"> </w:t>
      </w:r>
      <w:r w:rsidRPr="00D86498">
        <w:rPr>
          <w:rFonts w:asciiTheme="minorHAnsi" w:hAnsiTheme="minorHAnsi" w:cstheme="minorHAnsi"/>
          <w:w w:val="95"/>
        </w:rPr>
        <w:t>looking</w:t>
      </w:r>
      <w:r w:rsidRPr="00D86498">
        <w:rPr>
          <w:rFonts w:asciiTheme="minorHAnsi" w:hAnsiTheme="minorHAnsi" w:cstheme="minorHAnsi"/>
          <w:spacing w:val="-5"/>
          <w:w w:val="95"/>
        </w:rPr>
        <w:t xml:space="preserve"> </w:t>
      </w:r>
      <w:r w:rsidRPr="00D86498">
        <w:rPr>
          <w:rFonts w:asciiTheme="minorHAnsi" w:hAnsiTheme="minorHAnsi" w:cstheme="minorHAnsi"/>
          <w:w w:val="95"/>
        </w:rPr>
        <w:t>into</w:t>
      </w:r>
      <w:r w:rsidRPr="00D86498">
        <w:rPr>
          <w:rFonts w:asciiTheme="minorHAnsi" w:hAnsiTheme="minorHAnsi" w:cstheme="minorHAnsi"/>
          <w:spacing w:val="-7"/>
          <w:w w:val="95"/>
        </w:rPr>
        <w:t xml:space="preserve"> </w:t>
      </w:r>
      <w:r w:rsidRPr="00D86498">
        <w:rPr>
          <w:rFonts w:asciiTheme="minorHAnsi" w:hAnsiTheme="minorHAnsi" w:cstheme="minorHAnsi"/>
          <w:w w:val="95"/>
        </w:rPr>
        <w:t>this</w:t>
      </w:r>
      <w:r w:rsidRPr="00D86498">
        <w:rPr>
          <w:rFonts w:asciiTheme="minorHAnsi" w:hAnsiTheme="minorHAnsi" w:cstheme="minorHAnsi"/>
          <w:spacing w:val="-5"/>
          <w:w w:val="95"/>
        </w:rPr>
        <w:t xml:space="preserve"> </w:t>
      </w:r>
      <w:r w:rsidRPr="00D86498">
        <w:rPr>
          <w:rFonts w:asciiTheme="minorHAnsi" w:hAnsiTheme="minorHAnsi" w:cstheme="minorHAnsi"/>
          <w:w w:val="95"/>
        </w:rPr>
        <w:t>analysis</w:t>
      </w:r>
      <w:r w:rsidRPr="00D86498">
        <w:rPr>
          <w:rFonts w:asciiTheme="minorHAnsi" w:hAnsiTheme="minorHAnsi" w:cstheme="minorHAnsi"/>
          <w:spacing w:val="-7"/>
          <w:w w:val="95"/>
        </w:rPr>
        <w:t xml:space="preserve"> </w:t>
      </w:r>
      <w:r w:rsidRPr="00D86498">
        <w:rPr>
          <w:rFonts w:asciiTheme="minorHAnsi" w:hAnsiTheme="minorHAnsi" w:cstheme="minorHAnsi"/>
          <w:w w:val="95"/>
        </w:rPr>
        <w:t>I</w:t>
      </w:r>
      <w:r w:rsidRPr="00D86498">
        <w:rPr>
          <w:rFonts w:asciiTheme="minorHAnsi" w:hAnsiTheme="minorHAnsi" w:cstheme="minorHAnsi"/>
          <w:spacing w:val="-6"/>
          <w:w w:val="95"/>
        </w:rPr>
        <w:t xml:space="preserve"> </w:t>
      </w:r>
      <w:r w:rsidRPr="00D86498">
        <w:rPr>
          <w:rFonts w:asciiTheme="minorHAnsi" w:hAnsiTheme="minorHAnsi" w:cstheme="minorHAnsi"/>
          <w:w w:val="95"/>
        </w:rPr>
        <w:t>had</w:t>
      </w:r>
      <w:r w:rsidRPr="00D86498">
        <w:rPr>
          <w:rFonts w:asciiTheme="minorHAnsi" w:hAnsiTheme="minorHAnsi" w:cstheme="minorHAnsi"/>
          <w:spacing w:val="-7"/>
          <w:w w:val="95"/>
        </w:rPr>
        <w:t xml:space="preserve"> </w:t>
      </w:r>
      <w:r w:rsidRPr="00D86498">
        <w:rPr>
          <w:rFonts w:asciiTheme="minorHAnsi" w:hAnsiTheme="minorHAnsi" w:cstheme="minorHAnsi"/>
          <w:w w:val="95"/>
        </w:rPr>
        <w:t>also</w:t>
      </w:r>
      <w:r w:rsidRPr="00D86498">
        <w:rPr>
          <w:rFonts w:asciiTheme="minorHAnsi" w:hAnsiTheme="minorHAnsi" w:cstheme="minorHAnsi"/>
          <w:spacing w:val="-3"/>
          <w:w w:val="95"/>
        </w:rPr>
        <w:t xml:space="preserve"> </w:t>
      </w:r>
      <w:r w:rsidRPr="00D86498">
        <w:rPr>
          <w:rFonts w:asciiTheme="minorHAnsi" w:hAnsiTheme="minorHAnsi" w:cstheme="minorHAnsi"/>
          <w:w w:val="95"/>
        </w:rPr>
        <w:t>found</w:t>
      </w:r>
      <w:r w:rsidRPr="00D86498">
        <w:rPr>
          <w:rFonts w:asciiTheme="minorHAnsi" w:hAnsiTheme="minorHAnsi" w:cstheme="minorHAnsi"/>
          <w:spacing w:val="-3"/>
          <w:w w:val="95"/>
        </w:rPr>
        <w:t xml:space="preserve"> </w:t>
      </w:r>
      <w:r w:rsidRPr="00D86498">
        <w:rPr>
          <w:rFonts w:asciiTheme="minorHAnsi" w:hAnsiTheme="minorHAnsi" w:cstheme="minorHAnsi"/>
          <w:w w:val="95"/>
        </w:rPr>
        <w:t>from</w:t>
      </w:r>
      <w:r w:rsidRPr="00D86498">
        <w:rPr>
          <w:rFonts w:asciiTheme="minorHAnsi" w:hAnsiTheme="minorHAnsi" w:cstheme="minorHAnsi"/>
          <w:spacing w:val="-3"/>
          <w:w w:val="95"/>
        </w:rPr>
        <w:t xml:space="preserve"> </w:t>
      </w:r>
      <w:r w:rsidRPr="00D86498">
        <w:rPr>
          <w:rFonts w:asciiTheme="minorHAnsi" w:hAnsiTheme="minorHAnsi" w:cstheme="minorHAnsi"/>
          <w:w w:val="95"/>
        </w:rPr>
        <w:t>(Berger</w:t>
      </w:r>
      <w:r w:rsidR="00D86498">
        <w:rPr>
          <w:rFonts w:asciiTheme="minorHAnsi" w:hAnsiTheme="minorHAnsi" w:cstheme="minorHAnsi"/>
          <w:w w:val="95"/>
        </w:rPr>
        <w:t>, 1972, pg139</w:t>
      </w:r>
      <w:r w:rsidRPr="00D86498">
        <w:rPr>
          <w:rFonts w:asciiTheme="minorHAnsi" w:hAnsiTheme="minorHAnsi" w:cstheme="minorHAnsi"/>
          <w:w w:val="95"/>
        </w:rPr>
        <w:t>)”</w:t>
      </w:r>
      <w:r w:rsidRPr="00D86498">
        <w:rPr>
          <w:rFonts w:asciiTheme="minorHAnsi" w:hAnsiTheme="minorHAnsi" w:cstheme="minorHAnsi"/>
          <w:spacing w:val="-8"/>
          <w:w w:val="95"/>
        </w:rPr>
        <w:t xml:space="preserve"> </w:t>
      </w:r>
      <w:r w:rsidRPr="00D86498">
        <w:rPr>
          <w:rFonts w:asciiTheme="minorHAnsi" w:hAnsiTheme="minorHAnsi" w:cstheme="minorHAnsi"/>
          <w:w w:val="95"/>
        </w:rPr>
        <w:t>publicity</w:t>
      </w:r>
      <w:r w:rsidRPr="00D86498">
        <w:rPr>
          <w:rFonts w:asciiTheme="minorHAnsi" w:hAnsiTheme="minorHAnsi" w:cstheme="minorHAnsi"/>
          <w:spacing w:val="-5"/>
          <w:w w:val="95"/>
        </w:rPr>
        <w:t xml:space="preserve"> </w:t>
      </w:r>
      <w:r w:rsidRPr="00D86498">
        <w:rPr>
          <w:rFonts w:asciiTheme="minorHAnsi" w:hAnsiTheme="minorHAnsi" w:cstheme="minorHAnsi"/>
          <w:w w:val="95"/>
        </w:rPr>
        <w:t>is</w:t>
      </w:r>
      <w:r w:rsidRPr="00D86498">
        <w:rPr>
          <w:rFonts w:asciiTheme="minorHAnsi" w:hAnsiTheme="minorHAnsi" w:cstheme="minorHAnsi"/>
          <w:spacing w:val="-7"/>
          <w:w w:val="95"/>
        </w:rPr>
        <w:t xml:space="preserve"> </w:t>
      </w:r>
      <w:r w:rsidRPr="00D86498">
        <w:rPr>
          <w:rFonts w:asciiTheme="minorHAnsi" w:hAnsiTheme="minorHAnsi" w:cstheme="minorHAnsi"/>
          <w:w w:val="95"/>
        </w:rPr>
        <w:t>the</w:t>
      </w:r>
      <w:r w:rsidRPr="00D86498">
        <w:rPr>
          <w:rFonts w:asciiTheme="minorHAnsi" w:hAnsiTheme="minorHAnsi" w:cstheme="minorHAnsi"/>
          <w:spacing w:val="-55"/>
          <w:w w:val="95"/>
        </w:rPr>
        <w:t xml:space="preserve"> </w:t>
      </w:r>
      <w:r w:rsidRPr="00D86498">
        <w:rPr>
          <w:rFonts w:asciiTheme="minorHAnsi" w:hAnsiTheme="minorHAnsi" w:cstheme="minorHAnsi"/>
          <w:spacing w:val="-1"/>
          <w:w w:val="95"/>
        </w:rPr>
        <w:t>culture</w:t>
      </w:r>
      <w:r w:rsidRPr="00D86498">
        <w:rPr>
          <w:rFonts w:asciiTheme="minorHAnsi" w:hAnsiTheme="minorHAnsi" w:cstheme="minorHAnsi"/>
          <w:spacing w:val="-12"/>
          <w:w w:val="95"/>
        </w:rPr>
        <w:t xml:space="preserve"> </w:t>
      </w:r>
      <w:r w:rsidRPr="00D86498">
        <w:rPr>
          <w:rFonts w:asciiTheme="minorHAnsi" w:hAnsiTheme="minorHAnsi" w:cstheme="minorHAnsi"/>
          <w:spacing w:val="-1"/>
          <w:w w:val="95"/>
        </w:rPr>
        <w:t>of</w:t>
      </w:r>
      <w:r w:rsidRPr="00D86498">
        <w:rPr>
          <w:rFonts w:asciiTheme="minorHAnsi" w:hAnsiTheme="minorHAnsi" w:cstheme="minorHAnsi"/>
          <w:spacing w:val="-16"/>
          <w:w w:val="95"/>
        </w:rPr>
        <w:t xml:space="preserve"> </w:t>
      </w:r>
      <w:r w:rsidRPr="00D86498">
        <w:rPr>
          <w:rFonts w:asciiTheme="minorHAnsi" w:hAnsiTheme="minorHAnsi" w:cstheme="minorHAnsi"/>
          <w:spacing w:val="-1"/>
          <w:w w:val="95"/>
        </w:rPr>
        <w:t>the</w:t>
      </w:r>
      <w:r w:rsidRPr="00D86498">
        <w:rPr>
          <w:rFonts w:asciiTheme="minorHAnsi" w:hAnsiTheme="minorHAnsi" w:cstheme="minorHAnsi"/>
          <w:spacing w:val="-14"/>
          <w:w w:val="95"/>
        </w:rPr>
        <w:t xml:space="preserve"> </w:t>
      </w:r>
      <w:r w:rsidRPr="00D86498">
        <w:rPr>
          <w:rFonts w:asciiTheme="minorHAnsi" w:hAnsiTheme="minorHAnsi" w:cstheme="minorHAnsi"/>
          <w:spacing w:val="-1"/>
          <w:w w:val="95"/>
        </w:rPr>
        <w:t>consumers</w:t>
      </w:r>
      <w:r w:rsidRPr="00D86498">
        <w:rPr>
          <w:rFonts w:asciiTheme="minorHAnsi" w:hAnsiTheme="minorHAnsi" w:cstheme="minorHAnsi"/>
          <w:spacing w:val="-10"/>
          <w:w w:val="95"/>
        </w:rPr>
        <w:t xml:space="preserve"> </w:t>
      </w:r>
      <w:r w:rsidRPr="00D86498">
        <w:rPr>
          <w:rFonts w:asciiTheme="minorHAnsi" w:hAnsiTheme="minorHAnsi" w:cstheme="minorHAnsi"/>
          <w:spacing w:val="-1"/>
          <w:w w:val="95"/>
        </w:rPr>
        <w:t>society”</w:t>
      </w:r>
      <w:r w:rsidRPr="00D86498">
        <w:rPr>
          <w:rFonts w:asciiTheme="minorHAnsi" w:hAnsiTheme="minorHAnsi" w:cstheme="minorHAnsi"/>
          <w:spacing w:val="-13"/>
          <w:w w:val="95"/>
        </w:rPr>
        <w:t xml:space="preserve"> </w:t>
      </w:r>
      <w:r w:rsidRPr="00D86498">
        <w:rPr>
          <w:rFonts w:asciiTheme="minorHAnsi" w:hAnsiTheme="minorHAnsi" w:cstheme="minorHAnsi"/>
          <w:spacing w:val="-1"/>
          <w:w w:val="95"/>
        </w:rPr>
        <w:t>which</w:t>
      </w:r>
      <w:r w:rsidRPr="00D86498">
        <w:rPr>
          <w:rFonts w:asciiTheme="minorHAnsi" w:hAnsiTheme="minorHAnsi" w:cstheme="minorHAnsi"/>
          <w:spacing w:val="-14"/>
          <w:w w:val="95"/>
        </w:rPr>
        <w:t xml:space="preserve"> </w:t>
      </w:r>
      <w:r w:rsidRPr="00D86498">
        <w:rPr>
          <w:rFonts w:asciiTheme="minorHAnsi" w:hAnsiTheme="minorHAnsi" w:cstheme="minorHAnsi"/>
          <w:w w:val="95"/>
        </w:rPr>
        <w:t>is</w:t>
      </w:r>
      <w:r w:rsidRPr="00D86498">
        <w:rPr>
          <w:rFonts w:asciiTheme="minorHAnsi" w:hAnsiTheme="minorHAnsi" w:cstheme="minorHAnsi"/>
          <w:spacing w:val="-10"/>
          <w:w w:val="95"/>
        </w:rPr>
        <w:t xml:space="preserve"> </w:t>
      </w:r>
      <w:r w:rsidRPr="00D86498">
        <w:rPr>
          <w:rFonts w:asciiTheme="minorHAnsi" w:hAnsiTheme="minorHAnsi" w:cstheme="minorHAnsi"/>
          <w:w w:val="95"/>
        </w:rPr>
        <w:t>what</w:t>
      </w:r>
      <w:r w:rsidRPr="00D86498">
        <w:rPr>
          <w:rFonts w:asciiTheme="minorHAnsi" w:hAnsiTheme="minorHAnsi" w:cstheme="minorHAnsi"/>
          <w:spacing w:val="-12"/>
          <w:w w:val="95"/>
        </w:rPr>
        <w:t xml:space="preserve"> </w:t>
      </w:r>
      <w:r w:rsidRPr="00D86498">
        <w:rPr>
          <w:rFonts w:asciiTheme="minorHAnsi" w:hAnsiTheme="minorHAnsi" w:cstheme="minorHAnsi"/>
          <w:w w:val="95"/>
        </w:rPr>
        <w:t>postmodernism</w:t>
      </w:r>
      <w:r w:rsidRPr="00D86498">
        <w:rPr>
          <w:rFonts w:asciiTheme="minorHAnsi" w:hAnsiTheme="minorHAnsi" w:cstheme="minorHAnsi"/>
          <w:spacing w:val="-14"/>
          <w:w w:val="95"/>
        </w:rPr>
        <w:t xml:space="preserve"> </w:t>
      </w:r>
      <w:r w:rsidRPr="00D86498">
        <w:rPr>
          <w:rFonts w:asciiTheme="minorHAnsi" w:hAnsiTheme="minorHAnsi" w:cstheme="minorHAnsi"/>
          <w:w w:val="95"/>
        </w:rPr>
        <w:t>entail</w:t>
      </w:r>
      <w:r w:rsidRPr="00D86498">
        <w:rPr>
          <w:rFonts w:asciiTheme="minorHAnsi" w:hAnsiTheme="minorHAnsi" w:cstheme="minorHAnsi"/>
          <w:spacing w:val="-8"/>
          <w:w w:val="95"/>
        </w:rPr>
        <w:t xml:space="preserve"> </w:t>
      </w:r>
      <w:r w:rsidRPr="00D86498">
        <w:rPr>
          <w:rFonts w:asciiTheme="minorHAnsi" w:hAnsiTheme="minorHAnsi" w:cstheme="minorHAnsi"/>
          <w:w w:val="95"/>
        </w:rPr>
        <w:t>due</w:t>
      </w:r>
      <w:r w:rsidRPr="00D86498">
        <w:rPr>
          <w:rFonts w:asciiTheme="minorHAnsi" w:hAnsiTheme="minorHAnsi" w:cstheme="minorHAnsi"/>
          <w:spacing w:val="-13"/>
          <w:w w:val="95"/>
        </w:rPr>
        <w:t xml:space="preserve"> </w:t>
      </w:r>
      <w:r w:rsidRPr="00D86498">
        <w:rPr>
          <w:rFonts w:asciiTheme="minorHAnsi" w:hAnsiTheme="minorHAnsi" w:cstheme="minorHAnsi"/>
          <w:w w:val="95"/>
        </w:rPr>
        <w:t>to</w:t>
      </w:r>
      <w:r w:rsidRPr="00D86498">
        <w:rPr>
          <w:rFonts w:asciiTheme="minorHAnsi" w:hAnsiTheme="minorHAnsi" w:cstheme="minorHAnsi"/>
          <w:spacing w:val="-14"/>
          <w:w w:val="95"/>
        </w:rPr>
        <w:t xml:space="preserve"> </w:t>
      </w:r>
      <w:r w:rsidRPr="00D86498">
        <w:rPr>
          <w:rFonts w:asciiTheme="minorHAnsi" w:hAnsiTheme="minorHAnsi" w:cstheme="minorHAnsi"/>
          <w:w w:val="95"/>
        </w:rPr>
        <w:t>the</w:t>
      </w:r>
      <w:r w:rsidRPr="00D86498">
        <w:rPr>
          <w:rFonts w:asciiTheme="minorHAnsi" w:hAnsiTheme="minorHAnsi" w:cstheme="minorHAnsi"/>
          <w:spacing w:val="-14"/>
          <w:w w:val="95"/>
        </w:rPr>
        <w:t xml:space="preserve"> </w:t>
      </w:r>
      <w:r w:rsidRPr="00D86498">
        <w:rPr>
          <w:rFonts w:asciiTheme="minorHAnsi" w:hAnsiTheme="minorHAnsi" w:cstheme="minorHAnsi"/>
          <w:w w:val="95"/>
        </w:rPr>
        <w:t>abstraction</w:t>
      </w:r>
      <w:r w:rsidRPr="00D86498">
        <w:rPr>
          <w:rFonts w:asciiTheme="minorHAnsi" w:hAnsiTheme="minorHAnsi" w:cstheme="minorHAnsi"/>
          <w:spacing w:val="-14"/>
          <w:w w:val="95"/>
        </w:rPr>
        <w:t xml:space="preserve"> </w:t>
      </w:r>
      <w:r w:rsidRPr="00D86498">
        <w:rPr>
          <w:rFonts w:asciiTheme="minorHAnsi" w:hAnsiTheme="minorHAnsi" w:cstheme="minorHAnsi"/>
          <w:w w:val="95"/>
        </w:rPr>
        <w:t>of</w:t>
      </w:r>
      <w:r w:rsidRPr="00D86498">
        <w:rPr>
          <w:rFonts w:asciiTheme="minorHAnsi" w:hAnsiTheme="minorHAnsi" w:cstheme="minorHAnsi"/>
          <w:spacing w:val="-16"/>
          <w:w w:val="95"/>
        </w:rPr>
        <w:t xml:space="preserve"> </w:t>
      </w:r>
      <w:r w:rsidRPr="00D86498">
        <w:rPr>
          <w:rFonts w:asciiTheme="minorHAnsi" w:hAnsiTheme="minorHAnsi" w:cstheme="minorHAnsi"/>
          <w:w w:val="95"/>
        </w:rPr>
        <w:t>what</w:t>
      </w:r>
      <w:r w:rsidRPr="00D86498">
        <w:rPr>
          <w:rFonts w:asciiTheme="minorHAnsi" w:hAnsiTheme="minorHAnsi" w:cstheme="minorHAnsi"/>
          <w:spacing w:val="-56"/>
          <w:w w:val="95"/>
        </w:rPr>
        <w:t xml:space="preserve"> </w:t>
      </w:r>
      <w:r w:rsidRPr="00D86498">
        <w:rPr>
          <w:rFonts w:asciiTheme="minorHAnsi" w:hAnsiTheme="minorHAnsi" w:cstheme="minorHAnsi"/>
        </w:rPr>
        <w:t>is</w:t>
      </w:r>
      <w:r w:rsidRPr="00D86498">
        <w:rPr>
          <w:rFonts w:asciiTheme="minorHAnsi" w:hAnsiTheme="minorHAnsi" w:cstheme="minorHAnsi"/>
          <w:spacing w:val="-10"/>
        </w:rPr>
        <w:t xml:space="preserve"> </w:t>
      </w:r>
      <w:r w:rsidRPr="00D86498">
        <w:rPr>
          <w:rFonts w:asciiTheme="minorHAnsi" w:hAnsiTheme="minorHAnsi" w:cstheme="minorHAnsi"/>
        </w:rPr>
        <w:t>considered</w:t>
      </w:r>
      <w:r w:rsidRPr="00D86498">
        <w:rPr>
          <w:rFonts w:asciiTheme="minorHAnsi" w:hAnsiTheme="minorHAnsi" w:cstheme="minorHAnsi"/>
          <w:spacing w:val="-9"/>
        </w:rPr>
        <w:t xml:space="preserve"> </w:t>
      </w:r>
      <w:r w:rsidRPr="00D86498">
        <w:rPr>
          <w:rFonts w:asciiTheme="minorHAnsi" w:hAnsiTheme="minorHAnsi" w:cstheme="minorHAnsi"/>
        </w:rPr>
        <w:t>in</w:t>
      </w:r>
      <w:r w:rsidRPr="00D86498">
        <w:rPr>
          <w:rFonts w:asciiTheme="minorHAnsi" w:hAnsiTheme="minorHAnsi" w:cstheme="minorHAnsi"/>
          <w:spacing w:val="-9"/>
        </w:rPr>
        <w:t xml:space="preserve"> </w:t>
      </w:r>
      <w:r w:rsidRPr="00D86498">
        <w:rPr>
          <w:rFonts w:asciiTheme="minorHAnsi" w:hAnsiTheme="minorHAnsi" w:cstheme="minorHAnsi"/>
        </w:rPr>
        <w:t>culture</w:t>
      </w:r>
      <w:r w:rsidRPr="00D86498">
        <w:rPr>
          <w:rFonts w:asciiTheme="minorHAnsi" w:hAnsiTheme="minorHAnsi" w:cstheme="minorHAnsi"/>
          <w:spacing w:val="-7"/>
        </w:rPr>
        <w:t xml:space="preserve"> </w:t>
      </w:r>
      <w:r w:rsidRPr="00D86498">
        <w:rPr>
          <w:rFonts w:asciiTheme="minorHAnsi" w:hAnsiTheme="minorHAnsi" w:cstheme="minorHAnsi"/>
        </w:rPr>
        <w:t>and</w:t>
      </w:r>
      <w:r w:rsidRPr="00D86498">
        <w:rPr>
          <w:rFonts w:asciiTheme="minorHAnsi" w:hAnsiTheme="minorHAnsi" w:cstheme="minorHAnsi"/>
          <w:spacing w:val="-10"/>
        </w:rPr>
        <w:t xml:space="preserve"> </w:t>
      </w:r>
      <w:r w:rsidRPr="00D86498">
        <w:rPr>
          <w:rFonts w:asciiTheme="minorHAnsi" w:hAnsiTheme="minorHAnsi" w:cstheme="minorHAnsi"/>
        </w:rPr>
        <w:t>at</w:t>
      </w:r>
      <w:r w:rsidRPr="00D86498">
        <w:rPr>
          <w:rFonts w:asciiTheme="minorHAnsi" w:hAnsiTheme="minorHAnsi" w:cstheme="minorHAnsi"/>
          <w:spacing w:val="-8"/>
        </w:rPr>
        <w:t xml:space="preserve"> </w:t>
      </w:r>
      <w:r w:rsidRPr="00D86498">
        <w:rPr>
          <w:rFonts w:asciiTheme="minorHAnsi" w:hAnsiTheme="minorHAnsi" w:cstheme="minorHAnsi"/>
        </w:rPr>
        <w:t>that</w:t>
      </w:r>
      <w:r w:rsidRPr="00D86498">
        <w:rPr>
          <w:rFonts w:asciiTheme="minorHAnsi" w:hAnsiTheme="minorHAnsi" w:cstheme="minorHAnsi"/>
          <w:spacing w:val="-7"/>
        </w:rPr>
        <w:t xml:space="preserve"> </w:t>
      </w:r>
      <w:r w:rsidRPr="00D86498">
        <w:rPr>
          <w:rFonts w:asciiTheme="minorHAnsi" w:hAnsiTheme="minorHAnsi" w:cstheme="minorHAnsi"/>
        </w:rPr>
        <w:t>time</w:t>
      </w:r>
      <w:r w:rsidRPr="00D86498">
        <w:rPr>
          <w:rFonts w:asciiTheme="minorHAnsi" w:hAnsiTheme="minorHAnsi" w:cstheme="minorHAnsi"/>
          <w:spacing w:val="-8"/>
        </w:rPr>
        <w:t xml:space="preserve"> </w:t>
      </w:r>
      <w:r w:rsidRPr="00D86498">
        <w:rPr>
          <w:rFonts w:asciiTheme="minorHAnsi" w:hAnsiTheme="minorHAnsi" w:cstheme="minorHAnsi"/>
        </w:rPr>
        <w:t>the</w:t>
      </w:r>
      <w:r w:rsidRPr="00D86498">
        <w:rPr>
          <w:rFonts w:asciiTheme="minorHAnsi" w:hAnsiTheme="minorHAnsi" w:cstheme="minorHAnsi"/>
          <w:spacing w:val="-8"/>
        </w:rPr>
        <w:t xml:space="preserve"> </w:t>
      </w:r>
      <w:r w:rsidRPr="00D86498">
        <w:rPr>
          <w:rFonts w:asciiTheme="minorHAnsi" w:hAnsiTheme="minorHAnsi" w:cstheme="minorHAnsi"/>
        </w:rPr>
        <w:t>new</w:t>
      </w:r>
      <w:r w:rsidRPr="00D86498">
        <w:rPr>
          <w:rFonts w:asciiTheme="minorHAnsi" w:hAnsiTheme="minorHAnsi" w:cstheme="minorHAnsi"/>
          <w:spacing w:val="-10"/>
        </w:rPr>
        <w:t xml:space="preserve"> </w:t>
      </w:r>
      <w:r w:rsidRPr="00D86498">
        <w:rPr>
          <w:rFonts w:asciiTheme="minorHAnsi" w:hAnsiTheme="minorHAnsi" w:cstheme="minorHAnsi"/>
        </w:rPr>
        <w:t>decade</w:t>
      </w:r>
      <w:r w:rsidRPr="00D86498">
        <w:rPr>
          <w:rFonts w:asciiTheme="minorHAnsi" w:hAnsiTheme="minorHAnsi" w:cstheme="minorHAnsi"/>
          <w:spacing w:val="-8"/>
        </w:rPr>
        <w:t xml:space="preserve"> </w:t>
      </w:r>
      <w:r w:rsidRPr="00D86498">
        <w:rPr>
          <w:rFonts w:asciiTheme="minorHAnsi" w:hAnsiTheme="minorHAnsi" w:cstheme="minorHAnsi"/>
        </w:rPr>
        <w:t>of</w:t>
      </w:r>
      <w:r w:rsidRPr="00D86498">
        <w:rPr>
          <w:rFonts w:asciiTheme="minorHAnsi" w:hAnsiTheme="minorHAnsi" w:cstheme="minorHAnsi"/>
          <w:spacing w:val="-10"/>
        </w:rPr>
        <w:t xml:space="preserve"> </w:t>
      </w:r>
      <w:r w:rsidRPr="00D86498">
        <w:rPr>
          <w:rFonts w:asciiTheme="minorHAnsi" w:hAnsiTheme="minorHAnsi" w:cstheme="minorHAnsi"/>
        </w:rPr>
        <w:t>fashion,</w:t>
      </w:r>
      <w:r w:rsidRPr="00D86498">
        <w:rPr>
          <w:rFonts w:asciiTheme="minorHAnsi" w:hAnsiTheme="minorHAnsi" w:cstheme="minorHAnsi"/>
          <w:spacing w:val="-8"/>
        </w:rPr>
        <w:t xml:space="preserve"> </w:t>
      </w:r>
      <w:r w:rsidRPr="00D86498">
        <w:rPr>
          <w:rFonts w:asciiTheme="minorHAnsi" w:hAnsiTheme="minorHAnsi" w:cstheme="minorHAnsi"/>
        </w:rPr>
        <w:t>music,</w:t>
      </w:r>
      <w:r w:rsidRPr="00D86498">
        <w:rPr>
          <w:rFonts w:asciiTheme="minorHAnsi" w:hAnsiTheme="minorHAnsi" w:cstheme="minorHAnsi"/>
          <w:spacing w:val="-9"/>
        </w:rPr>
        <w:t xml:space="preserve"> </w:t>
      </w:r>
      <w:r w:rsidRPr="00D86498">
        <w:rPr>
          <w:rFonts w:asciiTheme="minorHAnsi" w:hAnsiTheme="minorHAnsi" w:cstheme="minorHAnsi"/>
        </w:rPr>
        <w:t>and</w:t>
      </w:r>
      <w:r w:rsidRPr="00D86498">
        <w:rPr>
          <w:rFonts w:asciiTheme="minorHAnsi" w:hAnsiTheme="minorHAnsi" w:cstheme="minorHAnsi"/>
          <w:spacing w:val="-10"/>
        </w:rPr>
        <w:t xml:space="preserve"> </w:t>
      </w:r>
      <w:r w:rsidRPr="00D86498">
        <w:rPr>
          <w:rFonts w:asciiTheme="minorHAnsi" w:hAnsiTheme="minorHAnsi" w:cstheme="minorHAnsi"/>
        </w:rPr>
        <w:t>film</w:t>
      </w:r>
      <w:r w:rsidRPr="00D86498">
        <w:rPr>
          <w:rFonts w:asciiTheme="minorHAnsi" w:hAnsiTheme="minorHAnsi" w:cstheme="minorHAnsi"/>
          <w:spacing w:val="-8"/>
        </w:rPr>
        <w:t xml:space="preserve"> </w:t>
      </w:r>
      <w:r w:rsidRPr="00D86498">
        <w:rPr>
          <w:rFonts w:asciiTheme="minorHAnsi" w:hAnsiTheme="minorHAnsi" w:cstheme="minorHAnsi"/>
        </w:rPr>
        <w:t>an</w:t>
      </w:r>
      <w:r w:rsidRPr="00D86498">
        <w:rPr>
          <w:rFonts w:asciiTheme="minorHAnsi" w:hAnsiTheme="minorHAnsi" w:cstheme="minorHAnsi"/>
          <w:spacing w:val="-9"/>
        </w:rPr>
        <w:t xml:space="preserve"> </w:t>
      </w:r>
      <w:r w:rsidRPr="00D86498">
        <w:rPr>
          <w:rFonts w:asciiTheme="minorHAnsi" w:hAnsiTheme="minorHAnsi" w:cstheme="minorHAnsi"/>
        </w:rPr>
        <w:t>era</w:t>
      </w:r>
      <w:r w:rsidRPr="00D86498">
        <w:rPr>
          <w:rFonts w:asciiTheme="minorHAnsi" w:hAnsiTheme="minorHAnsi" w:cstheme="minorHAnsi"/>
          <w:spacing w:val="-8"/>
        </w:rPr>
        <w:t xml:space="preserve"> </w:t>
      </w:r>
      <w:r w:rsidRPr="00D86498">
        <w:rPr>
          <w:rFonts w:asciiTheme="minorHAnsi" w:hAnsiTheme="minorHAnsi" w:cstheme="minorHAnsi"/>
        </w:rPr>
        <w:t>that</w:t>
      </w:r>
      <w:r w:rsidRPr="00D86498">
        <w:rPr>
          <w:rFonts w:asciiTheme="minorHAnsi" w:hAnsiTheme="minorHAnsi" w:cstheme="minorHAnsi"/>
          <w:spacing w:val="-58"/>
        </w:rPr>
        <w:t xml:space="preserve"> </w:t>
      </w:r>
      <w:r w:rsidRPr="00D86498">
        <w:rPr>
          <w:rFonts w:asciiTheme="minorHAnsi" w:hAnsiTheme="minorHAnsi" w:cstheme="minorHAnsi"/>
          <w:w w:val="90"/>
        </w:rPr>
        <w:t xml:space="preserve">celebrated that lifestyle. </w:t>
      </w:r>
      <w:r w:rsidR="00D86498">
        <w:rPr>
          <w:rFonts w:asciiTheme="minorHAnsi" w:hAnsiTheme="minorHAnsi" w:cstheme="minorHAnsi"/>
          <w:w w:val="90"/>
        </w:rPr>
        <w:t xml:space="preserve">To further </w:t>
      </w:r>
      <w:r w:rsidR="00D86498" w:rsidRPr="00D86498">
        <w:rPr>
          <w:rFonts w:asciiTheme="minorHAnsi" w:hAnsiTheme="minorHAnsi" w:cstheme="minorHAnsi"/>
          <w:w w:val="90"/>
        </w:rPr>
        <w:t>represent</w:t>
      </w:r>
      <w:r w:rsidR="00D86498">
        <w:rPr>
          <w:rFonts w:asciiTheme="minorHAnsi" w:hAnsiTheme="minorHAnsi" w:cstheme="minorHAnsi"/>
          <w:w w:val="90"/>
        </w:rPr>
        <w:t xml:space="preserve"> this piece, B</w:t>
      </w:r>
      <w:r w:rsidRPr="00D86498">
        <w:rPr>
          <w:rFonts w:asciiTheme="minorHAnsi" w:hAnsiTheme="minorHAnsi" w:cstheme="minorHAnsi"/>
          <w:w w:val="90"/>
        </w:rPr>
        <w:t>arth</w:t>
      </w:r>
      <w:r w:rsidR="00D86498">
        <w:rPr>
          <w:rFonts w:asciiTheme="minorHAnsi" w:hAnsiTheme="minorHAnsi" w:cstheme="minorHAnsi"/>
          <w:w w:val="90"/>
        </w:rPr>
        <w:t>es believes that (1957, pg110</w:t>
      </w:r>
      <w:r w:rsidRPr="00D86498">
        <w:rPr>
          <w:rFonts w:asciiTheme="minorHAnsi" w:hAnsiTheme="minorHAnsi" w:cstheme="minorHAnsi"/>
          <w:w w:val="90"/>
        </w:rPr>
        <w:t>)” pictures</w:t>
      </w:r>
      <w:r w:rsidRPr="00D86498">
        <w:rPr>
          <w:rFonts w:asciiTheme="minorHAnsi" w:hAnsiTheme="minorHAnsi" w:cstheme="minorHAnsi"/>
          <w:spacing w:val="49"/>
        </w:rPr>
        <w:t xml:space="preserve"> </w:t>
      </w:r>
      <w:r w:rsidRPr="00D86498">
        <w:rPr>
          <w:rFonts w:asciiTheme="minorHAnsi" w:hAnsiTheme="minorHAnsi" w:cstheme="minorHAnsi"/>
          <w:w w:val="90"/>
        </w:rPr>
        <w:t>become</w:t>
      </w:r>
      <w:r w:rsidRPr="00D86498">
        <w:rPr>
          <w:rFonts w:asciiTheme="minorHAnsi" w:hAnsiTheme="minorHAnsi" w:cstheme="minorHAnsi"/>
          <w:spacing w:val="1"/>
          <w:w w:val="90"/>
        </w:rPr>
        <w:t xml:space="preserve"> </w:t>
      </w:r>
      <w:r w:rsidRPr="00D86498">
        <w:rPr>
          <w:rFonts w:asciiTheme="minorHAnsi" w:hAnsiTheme="minorHAnsi" w:cstheme="minorHAnsi"/>
          <w:w w:val="95"/>
        </w:rPr>
        <w:t>a</w:t>
      </w:r>
      <w:r w:rsidRPr="00D86498">
        <w:rPr>
          <w:rFonts w:asciiTheme="minorHAnsi" w:hAnsiTheme="minorHAnsi" w:cstheme="minorHAnsi"/>
          <w:spacing w:val="-5"/>
          <w:w w:val="95"/>
        </w:rPr>
        <w:t xml:space="preserve"> </w:t>
      </w:r>
      <w:r w:rsidRPr="00D86498">
        <w:rPr>
          <w:rFonts w:asciiTheme="minorHAnsi" w:hAnsiTheme="minorHAnsi" w:cstheme="minorHAnsi"/>
          <w:w w:val="95"/>
        </w:rPr>
        <w:t>kind</w:t>
      </w:r>
      <w:r w:rsidRPr="00D86498">
        <w:rPr>
          <w:rFonts w:asciiTheme="minorHAnsi" w:hAnsiTheme="minorHAnsi" w:cstheme="minorHAnsi"/>
          <w:spacing w:val="-5"/>
          <w:w w:val="95"/>
        </w:rPr>
        <w:t xml:space="preserve"> </w:t>
      </w:r>
      <w:r w:rsidRPr="00D86498">
        <w:rPr>
          <w:rFonts w:asciiTheme="minorHAnsi" w:hAnsiTheme="minorHAnsi" w:cstheme="minorHAnsi"/>
          <w:w w:val="95"/>
        </w:rPr>
        <w:t>of</w:t>
      </w:r>
      <w:r w:rsidRPr="00D86498">
        <w:rPr>
          <w:rFonts w:asciiTheme="minorHAnsi" w:hAnsiTheme="minorHAnsi" w:cstheme="minorHAnsi"/>
          <w:spacing w:val="-7"/>
          <w:w w:val="95"/>
        </w:rPr>
        <w:t xml:space="preserve"> </w:t>
      </w:r>
      <w:r w:rsidRPr="00D86498">
        <w:rPr>
          <w:rFonts w:asciiTheme="minorHAnsi" w:hAnsiTheme="minorHAnsi" w:cstheme="minorHAnsi"/>
          <w:w w:val="95"/>
        </w:rPr>
        <w:t>writing</w:t>
      </w:r>
      <w:r w:rsidRPr="00D86498">
        <w:rPr>
          <w:rFonts w:asciiTheme="minorHAnsi" w:hAnsiTheme="minorHAnsi" w:cstheme="minorHAnsi"/>
          <w:spacing w:val="-3"/>
          <w:w w:val="95"/>
        </w:rPr>
        <w:t xml:space="preserve"> </w:t>
      </w:r>
      <w:r w:rsidRPr="00D86498">
        <w:rPr>
          <w:rFonts w:asciiTheme="minorHAnsi" w:hAnsiTheme="minorHAnsi" w:cstheme="minorHAnsi"/>
          <w:w w:val="95"/>
        </w:rPr>
        <w:t>as</w:t>
      </w:r>
      <w:r w:rsidRPr="00D86498">
        <w:rPr>
          <w:rFonts w:asciiTheme="minorHAnsi" w:hAnsiTheme="minorHAnsi" w:cstheme="minorHAnsi"/>
          <w:spacing w:val="-5"/>
          <w:w w:val="95"/>
        </w:rPr>
        <w:t xml:space="preserve"> </w:t>
      </w:r>
      <w:r w:rsidRPr="00D86498">
        <w:rPr>
          <w:rFonts w:asciiTheme="minorHAnsi" w:hAnsiTheme="minorHAnsi" w:cstheme="minorHAnsi"/>
          <w:w w:val="95"/>
        </w:rPr>
        <w:t>soon</w:t>
      </w:r>
      <w:r w:rsidRPr="00D86498">
        <w:rPr>
          <w:rFonts w:asciiTheme="minorHAnsi" w:hAnsiTheme="minorHAnsi" w:cstheme="minorHAnsi"/>
          <w:spacing w:val="-6"/>
          <w:w w:val="95"/>
        </w:rPr>
        <w:t xml:space="preserve"> </w:t>
      </w:r>
      <w:r w:rsidRPr="00D86498">
        <w:rPr>
          <w:rFonts w:asciiTheme="minorHAnsi" w:hAnsiTheme="minorHAnsi" w:cstheme="minorHAnsi"/>
          <w:w w:val="95"/>
        </w:rPr>
        <w:t>as</w:t>
      </w:r>
      <w:r w:rsidRPr="00D86498">
        <w:rPr>
          <w:rFonts w:asciiTheme="minorHAnsi" w:hAnsiTheme="minorHAnsi" w:cstheme="minorHAnsi"/>
          <w:spacing w:val="-5"/>
          <w:w w:val="95"/>
        </w:rPr>
        <w:t xml:space="preserve"> </w:t>
      </w:r>
      <w:r w:rsidRPr="00D86498">
        <w:rPr>
          <w:rFonts w:asciiTheme="minorHAnsi" w:hAnsiTheme="minorHAnsi" w:cstheme="minorHAnsi"/>
          <w:w w:val="95"/>
        </w:rPr>
        <w:t>they</w:t>
      </w:r>
      <w:r w:rsidRPr="00D86498">
        <w:rPr>
          <w:rFonts w:asciiTheme="minorHAnsi" w:hAnsiTheme="minorHAnsi" w:cstheme="minorHAnsi"/>
          <w:spacing w:val="-5"/>
          <w:w w:val="95"/>
        </w:rPr>
        <w:t xml:space="preserve"> </w:t>
      </w:r>
      <w:r w:rsidRPr="00D86498">
        <w:rPr>
          <w:rFonts w:asciiTheme="minorHAnsi" w:hAnsiTheme="minorHAnsi" w:cstheme="minorHAnsi"/>
          <w:w w:val="95"/>
        </w:rPr>
        <w:t>are</w:t>
      </w:r>
      <w:r w:rsidRPr="00D86498">
        <w:rPr>
          <w:rFonts w:asciiTheme="minorHAnsi" w:hAnsiTheme="minorHAnsi" w:cstheme="minorHAnsi"/>
          <w:spacing w:val="-3"/>
          <w:w w:val="95"/>
        </w:rPr>
        <w:t xml:space="preserve"> </w:t>
      </w:r>
      <w:r w:rsidRPr="00D86498">
        <w:rPr>
          <w:rFonts w:asciiTheme="minorHAnsi" w:hAnsiTheme="minorHAnsi" w:cstheme="minorHAnsi"/>
          <w:w w:val="95"/>
        </w:rPr>
        <w:t>meaningful,”</w:t>
      </w:r>
      <w:r w:rsidRPr="00D86498">
        <w:rPr>
          <w:rFonts w:asciiTheme="minorHAnsi" w:hAnsiTheme="minorHAnsi" w:cstheme="minorHAnsi"/>
          <w:spacing w:val="-6"/>
          <w:w w:val="95"/>
        </w:rPr>
        <w:t xml:space="preserve"> </w:t>
      </w:r>
      <w:r w:rsidRPr="00D86498">
        <w:rPr>
          <w:rFonts w:asciiTheme="minorHAnsi" w:hAnsiTheme="minorHAnsi" w:cstheme="minorHAnsi"/>
          <w:w w:val="95"/>
        </w:rPr>
        <w:t>that</w:t>
      </w:r>
      <w:r w:rsidRPr="00D86498">
        <w:rPr>
          <w:rFonts w:asciiTheme="minorHAnsi" w:hAnsiTheme="minorHAnsi" w:cstheme="minorHAnsi"/>
          <w:spacing w:val="-4"/>
          <w:w w:val="95"/>
        </w:rPr>
        <w:t xml:space="preserve"> </w:t>
      </w:r>
      <w:r w:rsidRPr="00D86498">
        <w:rPr>
          <w:rFonts w:asciiTheme="minorHAnsi" w:hAnsiTheme="minorHAnsi" w:cstheme="minorHAnsi"/>
          <w:w w:val="95"/>
        </w:rPr>
        <w:t>furthers</w:t>
      </w:r>
      <w:r w:rsidRPr="00D86498">
        <w:rPr>
          <w:rFonts w:asciiTheme="minorHAnsi" w:hAnsiTheme="minorHAnsi" w:cstheme="minorHAnsi"/>
          <w:spacing w:val="-5"/>
          <w:w w:val="95"/>
        </w:rPr>
        <w:t xml:space="preserve"> </w:t>
      </w:r>
      <w:r w:rsidRPr="00D86498">
        <w:rPr>
          <w:rFonts w:asciiTheme="minorHAnsi" w:hAnsiTheme="minorHAnsi" w:cstheme="minorHAnsi"/>
          <w:w w:val="95"/>
        </w:rPr>
        <w:t>shows</w:t>
      </w:r>
      <w:r w:rsidRPr="00D86498">
        <w:rPr>
          <w:rFonts w:asciiTheme="minorHAnsi" w:hAnsiTheme="minorHAnsi" w:cstheme="minorHAnsi"/>
          <w:spacing w:val="-6"/>
          <w:w w:val="95"/>
        </w:rPr>
        <w:t xml:space="preserve"> </w:t>
      </w:r>
      <w:r w:rsidRPr="00D86498">
        <w:rPr>
          <w:rFonts w:asciiTheme="minorHAnsi" w:hAnsiTheme="minorHAnsi" w:cstheme="minorHAnsi"/>
          <w:w w:val="95"/>
        </w:rPr>
        <w:lastRenderedPageBreak/>
        <w:t>that</w:t>
      </w:r>
      <w:r w:rsidRPr="00D86498">
        <w:rPr>
          <w:rFonts w:asciiTheme="minorHAnsi" w:hAnsiTheme="minorHAnsi" w:cstheme="minorHAnsi"/>
          <w:spacing w:val="-3"/>
          <w:w w:val="95"/>
        </w:rPr>
        <w:t xml:space="preserve"> </w:t>
      </w:r>
      <w:r w:rsidRPr="00D86498">
        <w:rPr>
          <w:rFonts w:asciiTheme="minorHAnsi" w:hAnsiTheme="minorHAnsi" w:cstheme="minorHAnsi"/>
          <w:w w:val="95"/>
        </w:rPr>
        <w:t>after</w:t>
      </w:r>
      <w:r w:rsidRPr="00D86498">
        <w:rPr>
          <w:rFonts w:asciiTheme="minorHAnsi" w:hAnsiTheme="minorHAnsi" w:cstheme="minorHAnsi"/>
          <w:spacing w:val="-2"/>
          <w:w w:val="95"/>
        </w:rPr>
        <w:t xml:space="preserve"> </w:t>
      </w:r>
      <w:r w:rsidRPr="00D86498">
        <w:rPr>
          <w:rFonts w:asciiTheme="minorHAnsi" w:hAnsiTheme="minorHAnsi" w:cstheme="minorHAnsi"/>
          <w:w w:val="95"/>
        </w:rPr>
        <w:t>Marilyn’s</w:t>
      </w:r>
      <w:r w:rsidRPr="00D86498">
        <w:rPr>
          <w:rFonts w:asciiTheme="minorHAnsi" w:hAnsiTheme="minorHAnsi" w:cstheme="minorHAnsi"/>
          <w:spacing w:val="-4"/>
          <w:w w:val="95"/>
        </w:rPr>
        <w:t xml:space="preserve"> </w:t>
      </w:r>
      <w:r w:rsidR="00D86498" w:rsidRPr="00D86498">
        <w:rPr>
          <w:rFonts w:asciiTheme="minorHAnsi" w:hAnsiTheme="minorHAnsi" w:cstheme="minorHAnsi"/>
          <w:w w:val="95"/>
        </w:rPr>
        <w:t>passing</w:t>
      </w:r>
      <w:r w:rsidR="00D86498" w:rsidRPr="00D86498">
        <w:rPr>
          <w:rFonts w:asciiTheme="minorHAnsi" w:hAnsiTheme="minorHAnsi" w:cstheme="minorHAnsi"/>
          <w:spacing w:val="-4"/>
          <w:w w:val="95"/>
        </w:rPr>
        <w:t xml:space="preserve"> </w:t>
      </w:r>
      <w:r w:rsidR="00D86498">
        <w:rPr>
          <w:rFonts w:asciiTheme="minorHAnsi" w:hAnsiTheme="minorHAnsi" w:cstheme="minorHAnsi"/>
          <w:spacing w:val="-4"/>
          <w:w w:val="95"/>
        </w:rPr>
        <w:t xml:space="preserve">became </w:t>
      </w:r>
      <w:r w:rsidRPr="00D86498">
        <w:rPr>
          <w:rFonts w:asciiTheme="minorHAnsi" w:hAnsiTheme="minorHAnsi" w:cstheme="minorHAnsi"/>
          <w:w w:val="95"/>
        </w:rPr>
        <w:t>a</w:t>
      </w:r>
      <w:r w:rsidRPr="00D86498">
        <w:rPr>
          <w:rFonts w:asciiTheme="minorHAnsi" w:hAnsiTheme="minorHAnsi" w:cstheme="minorHAnsi"/>
          <w:spacing w:val="-6"/>
          <w:w w:val="95"/>
        </w:rPr>
        <w:t xml:space="preserve"> </w:t>
      </w:r>
      <w:r w:rsidRPr="00D86498">
        <w:rPr>
          <w:rFonts w:asciiTheme="minorHAnsi" w:hAnsiTheme="minorHAnsi" w:cstheme="minorHAnsi"/>
          <w:w w:val="95"/>
        </w:rPr>
        <w:t>greater</w:t>
      </w:r>
      <w:r w:rsidRPr="00D86498">
        <w:rPr>
          <w:rFonts w:asciiTheme="minorHAnsi" w:hAnsiTheme="minorHAnsi" w:cstheme="minorHAnsi"/>
          <w:spacing w:val="-12"/>
          <w:w w:val="95"/>
        </w:rPr>
        <w:t xml:space="preserve"> </w:t>
      </w:r>
      <w:r w:rsidRPr="00D86498">
        <w:rPr>
          <w:rFonts w:asciiTheme="minorHAnsi" w:hAnsiTheme="minorHAnsi" w:cstheme="minorHAnsi"/>
          <w:w w:val="95"/>
        </w:rPr>
        <w:t>impact</w:t>
      </w:r>
      <w:r w:rsidR="00D86498">
        <w:rPr>
          <w:rFonts w:asciiTheme="minorHAnsi" w:hAnsiTheme="minorHAnsi" w:cstheme="minorHAnsi"/>
          <w:w w:val="95"/>
        </w:rPr>
        <w:t>,</w:t>
      </w:r>
      <w:r w:rsidRPr="00D86498">
        <w:rPr>
          <w:rFonts w:asciiTheme="minorHAnsi" w:hAnsiTheme="minorHAnsi" w:cstheme="minorHAnsi"/>
          <w:spacing w:val="-10"/>
          <w:w w:val="95"/>
        </w:rPr>
        <w:t xml:space="preserve"> </w:t>
      </w:r>
      <w:r w:rsidR="00D86498">
        <w:rPr>
          <w:rFonts w:asciiTheme="minorHAnsi" w:hAnsiTheme="minorHAnsi" w:cstheme="minorHAnsi"/>
          <w:w w:val="95"/>
        </w:rPr>
        <w:t>as to create this portrait of this actor would represent</w:t>
      </w:r>
      <w:r w:rsidRPr="00D86498">
        <w:rPr>
          <w:rFonts w:asciiTheme="minorHAnsi" w:hAnsiTheme="minorHAnsi" w:cstheme="minorHAnsi"/>
          <w:spacing w:val="-5"/>
          <w:w w:val="95"/>
        </w:rPr>
        <w:t xml:space="preserve"> </w:t>
      </w:r>
      <w:r w:rsidRPr="00D86498">
        <w:rPr>
          <w:rFonts w:asciiTheme="minorHAnsi" w:hAnsiTheme="minorHAnsi" w:cstheme="minorHAnsi"/>
          <w:w w:val="95"/>
        </w:rPr>
        <w:t>morning</w:t>
      </w:r>
      <w:r w:rsidR="00D86498">
        <w:rPr>
          <w:rFonts w:asciiTheme="minorHAnsi" w:hAnsiTheme="minorHAnsi" w:cstheme="minorHAnsi"/>
          <w:w w:val="95"/>
        </w:rPr>
        <w:t xml:space="preserve"> a greater emotion from this imagery</w:t>
      </w:r>
      <w:r w:rsidRPr="00D86498">
        <w:rPr>
          <w:rFonts w:asciiTheme="minorHAnsi" w:hAnsiTheme="minorHAnsi" w:cstheme="minorHAnsi"/>
          <w:w w:val="95"/>
        </w:rPr>
        <w:t>,</w:t>
      </w:r>
      <w:r w:rsidRPr="00D86498">
        <w:rPr>
          <w:rFonts w:asciiTheme="minorHAnsi" w:hAnsiTheme="minorHAnsi" w:cstheme="minorHAnsi"/>
          <w:spacing w:val="-4"/>
          <w:w w:val="95"/>
        </w:rPr>
        <w:t xml:space="preserve"> </w:t>
      </w:r>
      <w:r w:rsidR="00D86498">
        <w:rPr>
          <w:rFonts w:asciiTheme="minorHAnsi" w:hAnsiTheme="minorHAnsi" w:cstheme="minorHAnsi"/>
          <w:spacing w:val="-4"/>
          <w:w w:val="95"/>
        </w:rPr>
        <w:t xml:space="preserve">which gives </w:t>
      </w:r>
      <w:r w:rsidRPr="00D86498">
        <w:rPr>
          <w:rFonts w:asciiTheme="minorHAnsi" w:hAnsiTheme="minorHAnsi" w:cstheme="minorHAnsi"/>
          <w:w w:val="95"/>
        </w:rPr>
        <w:t>impact,</w:t>
      </w:r>
      <w:r w:rsidRPr="00D86498">
        <w:rPr>
          <w:rFonts w:asciiTheme="minorHAnsi" w:hAnsiTheme="minorHAnsi" w:cstheme="minorHAnsi"/>
          <w:spacing w:val="-56"/>
          <w:w w:val="95"/>
        </w:rPr>
        <w:t xml:space="preserve"> </w:t>
      </w:r>
      <w:r w:rsidRPr="00D86498">
        <w:rPr>
          <w:rFonts w:asciiTheme="minorHAnsi" w:hAnsiTheme="minorHAnsi" w:cstheme="minorHAnsi"/>
        </w:rPr>
        <w:t>and</w:t>
      </w:r>
      <w:r w:rsidRPr="00D86498">
        <w:rPr>
          <w:rFonts w:asciiTheme="minorHAnsi" w:hAnsiTheme="minorHAnsi" w:cstheme="minorHAnsi"/>
          <w:spacing w:val="-14"/>
        </w:rPr>
        <w:t xml:space="preserve"> </w:t>
      </w:r>
      <w:r w:rsidRPr="00D86498">
        <w:rPr>
          <w:rFonts w:asciiTheme="minorHAnsi" w:hAnsiTheme="minorHAnsi" w:cstheme="minorHAnsi"/>
        </w:rPr>
        <w:t>the</w:t>
      </w:r>
      <w:r w:rsidRPr="00D86498">
        <w:rPr>
          <w:rFonts w:asciiTheme="minorHAnsi" w:hAnsiTheme="minorHAnsi" w:cstheme="minorHAnsi"/>
          <w:spacing w:val="-14"/>
        </w:rPr>
        <w:t xml:space="preserve"> </w:t>
      </w:r>
      <w:r w:rsidRPr="00D86498">
        <w:rPr>
          <w:rFonts w:asciiTheme="minorHAnsi" w:hAnsiTheme="minorHAnsi" w:cstheme="minorHAnsi"/>
        </w:rPr>
        <w:t>entitlement</w:t>
      </w:r>
      <w:r w:rsidRPr="00D86498">
        <w:rPr>
          <w:rFonts w:asciiTheme="minorHAnsi" w:hAnsiTheme="minorHAnsi" w:cstheme="minorHAnsi"/>
          <w:spacing w:val="-13"/>
        </w:rPr>
        <w:t xml:space="preserve"> </w:t>
      </w:r>
      <w:r w:rsidRPr="00D86498">
        <w:rPr>
          <w:rFonts w:asciiTheme="minorHAnsi" w:hAnsiTheme="minorHAnsi" w:cstheme="minorHAnsi"/>
        </w:rPr>
        <w:t>of</w:t>
      </w:r>
      <w:r w:rsidRPr="00D86498">
        <w:rPr>
          <w:rFonts w:asciiTheme="minorHAnsi" w:hAnsiTheme="minorHAnsi" w:cstheme="minorHAnsi"/>
          <w:spacing w:val="-15"/>
        </w:rPr>
        <w:t xml:space="preserve"> </w:t>
      </w:r>
      <w:r w:rsidRPr="00D86498">
        <w:rPr>
          <w:rFonts w:asciiTheme="minorHAnsi" w:hAnsiTheme="minorHAnsi" w:cstheme="minorHAnsi"/>
        </w:rPr>
        <w:t>who</w:t>
      </w:r>
      <w:r w:rsidRPr="00D86498">
        <w:rPr>
          <w:rFonts w:asciiTheme="minorHAnsi" w:hAnsiTheme="minorHAnsi" w:cstheme="minorHAnsi"/>
          <w:spacing w:val="-16"/>
        </w:rPr>
        <w:t xml:space="preserve"> </w:t>
      </w:r>
      <w:r w:rsidRPr="00D86498">
        <w:rPr>
          <w:rFonts w:asciiTheme="minorHAnsi" w:hAnsiTheme="minorHAnsi" w:cstheme="minorHAnsi"/>
        </w:rPr>
        <w:t>is</w:t>
      </w:r>
      <w:r w:rsidRPr="00D86498">
        <w:rPr>
          <w:rFonts w:asciiTheme="minorHAnsi" w:hAnsiTheme="minorHAnsi" w:cstheme="minorHAnsi"/>
          <w:spacing w:val="-15"/>
        </w:rPr>
        <w:t xml:space="preserve"> </w:t>
      </w:r>
      <w:r w:rsidRPr="00D86498">
        <w:rPr>
          <w:rFonts w:asciiTheme="minorHAnsi" w:hAnsiTheme="minorHAnsi" w:cstheme="minorHAnsi"/>
        </w:rPr>
        <w:t>Marilyn</w:t>
      </w:r>
      <w:r w:rsidRPr="00D86498">
        <w:rPr>
          <w:rFonts w:asciiTheme="minorHAnsi" w:hAnsiTheme="minorHAnsi" w:cstheme="minorHAnsi"/>
          <w:spacing w:val="-14"/>
        </w:rPr>
        <w:t xml:space="preserve"> </w:t>
      </w:r>
      <w:r w:rsidRPr="00D86498">
        <w:rPr>
          <w:rFonts w:asciiTheme="minorHAnsi" w:hAnsiTheme="minorHAnsi" w:cstheme="minorHAnsi"/>
        </w:rPr>
        <w:t>to</w:t>
      </w:r>
      <w:r w:rsidRPr="00D86498">
        <w:rPr>
          <w:rFonts w:asciiTheme="minorHAnsi" w:hAnsiTheme="minorHAnsi" w:cstheme="minorHAnsi"/>
          <w:spacing w:val="-14"/>
        </w:rPr>
        <w:t xml:space="preserve"> </w:t>
      </w:r>
      <w:r w:rsidRPr="00D86498">
        <w:rPr>
          <w:rFonts w:asciiTheme="minorHAnsi" w:hAnsiTheme="minorHAnsi" w:cstheme="minorHAnsi"/>
        </w:rPr>
        <w:t>the</w:t>
      </w:r>
      <w:r w:rsidRPr="00D86498">
        <w:rPr>
          <w:rFonts w:asciiTheme="minorHAnsi" w:hAnsiTheme="minorHAnsi" w:cstheme="minorHAnsi"/>
          <w:spacing w:val="-14"/>
        </w:rPr>
        <w:t xml:space="preserve"> </w:t>
      </w:r>
      <w:r w:rsidRPr="00D86498">
        <w:rPr>
          <w:rFonts w:asciiTheme="minorHAnsi" w:hAnsiTheme="minorHAnsi" w:cstheme="minorHAnsi"/>
        </w:rPr>
        <w:t>viewer.</w:t>
      </w:r>
    </w:p>
    <w:p w14:paraId="770AFC82" w14:textId="6F6D9E3D" w:rsidR="00FB5AC1" w:rsidRDefault="00FB5AC1" w:rsidP="000C02CA">
      <w:pPr>
        <w:spacing w:line="480" w:lineRule="auto"/>
        <w:rPr>
          <w:rFonts w:ascii="Arial" w:hAnsi="Arial" w:cs="Arial"/>
        </w:rPr>
      </w:pPr>
    </w:p>
    <w:p w14:paraId="5D0EF8C7" w14:textId="6D0955E7" w:rsidR="00FB5AC1" w:rsidRPr="00D86498" w:rsidRDefault="00D86498" w:rsidP="00F3510B">
      <w:pPr>
        <w:spacing w:line="480" w:lineRule="auto"/>
        <w:rPr>
          <w:rFonts w:ascii="Arial" w:hAnsi="Arial" w:cs="Arial"/>
          <w:i/>
          <w:iCs/>
        </w:rPr>
      </w:pPr>
      <w:r>
        <w:rPr>
          <w:rFonts w:ascii="Arial" w:hAnsi="Arial" w:cs="Arial"/>
        </w:rPr>
        <w:t xml:space="preserve">In conclusion, the result of this research supports the study of Andy Warhol changing the modernistic views of art and creating the new era of postmodernism, due to Warhol's representation of cultural views in his work. Which Warhol has the connotation of finding new ways to create his established pieces such as the </w:t>
      </w:r>
      <w:r>
        <w:rPr>
          <w:rFonts w:ascii="Arial" w:hAnsi="Arial" w:cs="Arial"/>
          <w:i/>
          <w:iCs/>
        </w:rPr>
        <w:t>C</w:t>
      </w:r>
      <w:r w:rsidRPr="00D86498">
        <w:rPr>
          <w:rFonts w:ascii="Arial" w:hAnsi="Arial" w:cs="Arial"/>
          <w:i/>
          <w:iCs/>
        </w:rPr>
        <w:t xml:space="preserve">ampbell </w:t>
      </w:r>
      <w:r>
        <w:rPr>
          <w:rFonts w:ascii="Arial" w:hAnsi="Arial" w:cs="Arial"/>
          <w:i/>
          <w:iCs/>
        </w:rPr>
        <w:t>S</w:t>
      </w:r>
      <w:r w:rsidRPr="00D86498">
        <w:rPr>
          <w:rFonts w:ascii="Arial" w:hAnsi="Arial" w:cs="Arial"/>
          <w:i/>
          <w:iCs/>
        </w:rPr>
        <w:t xml:space="preserve">oup </w:t>
      </w:r>
      <w:r>
        <w:rPr>
          <w:rFonts w:ascii="Arial" w:hAnsi="Arial" w:cs="Arial"/>
          <w:i/>
          <w:iCs/>
        </w:rPr>
        <w:t>C</w:t>
      </w:r>
      <w:r w:rsidRPr="00D86498">
        <w:rPr>
          <w:rFonts w:ascii="Arial" w:hAnsi="Arial" w:cs="Arial"/>
          <w:i/>
          <w:iCs/>
        </w:rPr>
        <w:t xml:space="preserve">ans </w:t>
      </w:r>
      <w:r w:rsidRPr="00D86498">
        <w:rPr>
          <w:rFonts w:ascii="Arial" w:hAnsi="Arial" w:cs="Arial"/>
        </w:rPr>
        <w:t>and the</w:t>
      </w:r>
      <w:r>
        <w:rPr>
          <w:rFonts w:ascii="Arial" w:hAnsi="Arial" w:cs="Arial"/>
          <w:i/>
          <w:iCs/>
        </w:rPr>
        <w:t xml:space="preserve"> </w:t>
      </w:r>
      <w:r w:rsidRPr="00D86498">
        <w:rPr>
          <w:rFonts w:ascii="Arial" w:hAnsi="Arial" w:cs="Arial"/>
          <w:i/>
          <w:iCs/>
        </w:rPr>
        <w:t>Shot Marylin</w:t>
      </w:r>
      <w:r>
        <w:rPr>
          <w:rFonts w:ascii="Arial" w:hAnsi="Arial" w:cs="Arial"/>
          <w:i/>
          <w:iCs/>
        </w:rPr>
        <w:t xml:space="preserve">, that furthers the idealistic of postmodernism from his views, creating and the use of imagery in his work. In addition to this research, it gives a deeper sense in Warhol's work, thus the impact of his use of bright colour, thick bold black lines and his inspiration. which stems on how art was inspired by Warhol's creations as he had rebelled against on the definition of art at that period, the 1960’s. This furthers my conclusion that Andy Warhol art defines postmodernism, and he has given many examples of repetitive work defining his genre of art and the inspiration of this art movement. </w:t>
      </w:r>
    </w:p>
    <w:p w14:paraId="2AA8AC4C" w14:textId="23E6BAF3" w:rsidR="00462D0C" w:rsidRDefault="00462D0C" w:rsidP="00F3510B">
      <w:pPr>
        <w:spacing w:line="480" w:lineRule="auto"/>
        <w:rPr>
          <w:rFonts w:ascii="Arial" w:hAnsi="Arial" w:cs="Arial"/>
        </w:rPr>
      </w:pPr>
    </w:p>
    <w:p w14:paraId="659EBFDC" w14:textId="72A76D43" w:rsidR="00462D0C" w:rsidRPr="00D86498" w:rsidRDefault="00462D0C" w:rsidP="00462D0C">
      <w:pPr>
        <w:pStyle w:val="Heading1"/>
        <w:rPr>
          <w:color w:val="000000" w:themeColor="text1"/>
        </w:rPr>
      </w:pPr>
      <w:r w:rsidRPr="00D86498">
        <w:rPr>
          <w:color w:val="000000" w:themeColor="text1"/>
        </w:rPr>
        <w:t>Bibliography</w:t>
      </w:r>
    </w:p>
    <w:p w14:paraId="1C179815" w14:textId="77777777" w:rsidR="00462D0C" w:rsidRPr="00462D0C" w:rsidRDefault="00462D0C" w:rsidP="00E961C4"/>
    <w:p w14:paraId="13094F02" w14:textId="77777777" w:rsidR="00E961C4" w:rsidRDefault="00E961C4" w:rsidP="00E961C4"/>
    <w:p w14:paraId="3522EB28" w14:textId="20BD1490" w:rsidR="00BC380E" w:rsidRPr="00E961C4" w:rsidRDefault="00BC380E" w:rsidP="00E961C4">
      <w:pPr>
        <w:rPr>
          <w:color w:val="FF0000"/>
        </w:rPr>
      </w:pPr>
    </w:p>
    <w:p w14:paraId="490378AD" w14:textId="77777777" w:rsidR="00E961C4" w:rsidRPr="00D86498" w:rsidRDefault="00E961C4" w:rsidP="00E961C4">
      <w:pPr>
        <w:rPr>
          <w:rFonts w:asciiTheme="minorHAnsi" w:hAnsiTheme="minorHAnsi" w:cstheme="minorHAnsi"/>
          <w:color w:val="000000" w:themeColor="text1"/>
        </w:rPr>
      </w:pPr>
      <w:r w:rsidRPr="00D86498">
        <w:rPr>
          <w:rFonts w:asciiTheme="minorHAnsi" w:hAnsiTheme="minorHAnsi" w:cstheme="minorHAnsi"/>
          <w:color w:val="000000" w:themeColor="text1"/>
        </w:rPr>
        <w:t xml:space="preserve">Tate (2022) </w:t>
      </w:r>
      <w:r w:rsidRPr="00D86498">
        <w:rPr>
          <w:rFonts w:asciiTheme="minorHAnsi" w:hAnsiTheme="minorHAnsi" w:cstheme="minorHAnsi"/>
          <w:i/>
          <w:iCs/>
          <w:color w:val="000000" w:themeColor="text1"/>
        </w:rPr>
        <w:t>Postmodernism</w:t>
      </w:r>
      <w:r w:rsidRPr="00D86498">
        <w:rPr>
          <w:rFonts w:asciiTheme="minorHAnsi" w:hAnsiTheme="minorHAnsi" w:cstheme="minorHAnsi"/>
          <w:color w:val="000000" w:themeColor="text1"/>
        </w:rPr>
        <w:t xml:space="preserve">, </w:t>
      </w:r>
      <w:r w:rsidRPr="00D86498">
        <w:rPr>
          <w:rFonts w:asciiTheme="minorHAnsi" w:hAnsiTheme="minorHAnsi" w:cstheme="minorHAnsi"/>
          <w:i/>
          <w:iCs/>
          <w:color w:val="000000" w:themeColor="text1"/>
        </w:rPr>
        <w:t>Tate</w:t>
      </w:r>
      <w:r w:rsidRPr="00D86498">
        <w:rPr>
          <w:rFonts w:asciiTheme="minorHAnsi" w:hAnsiTheme="minorHAnsi" w:cstheme="minorHAnsi"/>
          <w:color w:val="000000" w:themeColor="text1"/>
        </w:rPr>
        <w:t xml:space="preserve">. Available at: https://www.tate.org.uk/art/art-terms/p/postmodernism (Accessed: December 8, 2022). </w:t>
      </w:r>
    </w:p>
    <w:p w14:paraId="19BB7ABB" w14:textId="77777777" w:rsidR="00FB5AC1" w:rsidRPr="00D86498" w:rsidRDefault="00FB5AC1" w:rsidP="00FB5AC1">
      <w:pPr>
        <w:spacing w:line="480" w:lineRule="auto"/>
        <w:rPr>
          <w:rFonts w:asciiTheme="minorHAnsi" w:hAnsiTheme="minorHAnsi" w:cstheme="minorHAnsi"/>
          <w:color w:val="000000" w:themeColor="text1"/>
        </w:rPr>
      </w:pPr>
    </w:p>
    <w:p w14:paraId="09CBF23A" w14:textId="7AC13637" w:rsidR="00D86498" w:rsidRDefault="00D86498" w:rsidP="00D86498">
      <w:pPr>
        <w:spacing w:before="100" w:beforeAutospacing="1" w:after="100" w:afterAutospacing="1"/>
        <w:ind w:left="567" w:hanging="567"/>
        <w:rPr>
          <w:rFonts w:asciiTheme="minorHAnsi" w:hAnsiTheme="minorHAnsi" w:cstheme="minorHAnsi"/>
          <w:color w:val="000000"/>
        </w:rPr>
      </w:pPr>
      <w:r w:rsidRPr="00D86498">
        <w:rPr>
          <w:rFonts w:asciiTheme="minorHAnsi" w:hAnsiTheme="minorHAnsi" w:cstheme="minorHAnsi"/>
          <w:color w:val="000000"/>
        </w:rPr>
        <w:t>Artwork</w:t>
      </w:r>
      <w:r w:rsidRPr="00D86498">
        <w:rPr>
          <w:rFonts w:asciiTheme="minorHAnsi" w:hAnsiTheme="minorHAnsi" w:cstheme="minorHAnsi"/>
          <w:color w:val="000000"/>
        </w:rPr>
        <w:t xml:space="preserve"> </w:t>
      </w:r>
      <w:r w:rsidRPr="00D86498">
        <w:rPr>
          <w:rFonts w:asciiTheme="minorHAnsi" w:hAnsiTheme="minorHAnsi" w:cstheme="minorHAnsi"/>
          <w:color w:val="000000"/>
        </w:rPr>
        <w:t>Adviser</w:t>
      </w:r>
      <w:r w:rsidRPr="00D86498">
        <w:rPr>
          <w:rFonts w:asciiTheme="minorHAnsi" w:hAnsiTheme="minorHAnsi" w:cstheme="minorHAnsi"/>
          <w:color w:val="000000"/>
        </w:rPr>
        <w:t xml:space="preserve"> (2020) </w:t>
      </w:r>
      <w:r w:rsidRPr="00D86498">
        <w:rPr>
          <w:rFonts w:asciiTheme="minorHAnsi" w:hAnsiTheme="minorHAnsi" w:cstheme="minorHAnsi"/>
          <w:i/>
          <w:iCs/>
          <w:color w:val="000000"/>
        </w:rPr>
        <w:t xml:space="preserve">Why is Andy Warhol significant in the contemporary art </w:t>
      </w:r>
      <w:r w:rsidRPr="00D86498">
        <w:rPr>
          <w:rFonts w:asciiTheme="minorHAnsi" w:hAnsiTheme="minorHAnsi" w:cstheme="minorHAnsi"/>
          <w:i/>
          <w:iCs/>
          <w:color w:val="000000"/>
        </w:rPr>
        <w:t>world?</w:t>
      </w:r>
      <w:r w:rsidRPr="00D86498">
        <w:rPr>
          <w:rFonts w:asciiTheme="minorHAnsi" w:hAnsiTheme="minorHAnsi" w:cstheme="minorHAnsi"/>
          <w:i/>
          <w:iCs/>
          <w:color w:val="000000"/>
        </w:rPr>
        <w:t xml:space="preserve"> Art Investment &amp; Leasing: Singapore, Hong Kong: Art works</w:t>
      </w:r>
      <w:r w:rsidRPr="00D86498">
        <w:rPr>
          <w:rFonts w:asciiTheme="minorHAnsi" w:hAnsiTheme="minorHAnsi" w:cstheme="minorHAnsi"/>
          <w:color w:val="000000"/>
        </w:rPr>
        <w:t>, </w:t>
      </w:r>
      <w:r w:rsidRPr="00D86498">
        <w:rPr>
          <w:rFonts w:asciiTheme="minorHAnsi" w:hAnsiTheme="minorHAnsi" w:cstheme="minorHAnsi"/>
          <w:i/>
          <w:iCs/>
          <w:color w:val="000000"/>
        </w:rPr>
        <w:t>Art Investment &amp; Leasing | Singapore, Hong Kong | Art Works</w:t>
      </w:r>
      <w:r w:rsidRPr="00D86498">
        <w:rPr>
          <w:rFonts w:asciiTheme="minorHAnsi" w:hAnsiTheme="minorHAnsi" w:cstheme="minorHAnsi"/>
          <w:color w:val="000000"/>
        </w:rPr>
        <w:t>. Available at: https://www.artworks.com.sg/why-is-andy-warhol-significant-in-the-contemporary-art-world/ (Accessed: December 13, 2022). </w:t>
      </w:r>
    </w:p>
    <w:p w14:paraId="0AFF01EC" w14:textId="73F98356" w:rsidR="00D86498" w:rsidRDefault="00D86498" w:rsidP="00D86498">
      <w:pPr>
        <w:spacing w:before="100" w:beforeAutospacing="1" w:after="100" w:afterAutospacing="1"/>
        <w:ind w:left="567" w:hanging="567"/>
        <w:rPr>
          <w:color w:val="000000"/>
        </w:rPr>
      </w:pPr>
      <w:proofErr w:type="spellStart"/>
      <w:r w:rsidRPr="00D86498">
        <w:rPr>
          <w:color w:val="000000"/>
        </w:rPr>
        <w:lastRenderedPageBreak/>
        <w:t>Delson</w:t>
      </w:r>
      <w:proofErr w:type="spellEnd"/>
      <w:r w:rsidRPr="00D86498">
        <w:rPr>
          <w:color w:val="000000"/>
        </w:rPr>
        <w:t>, Susan. “Andy Warhol's Soup Can Paintings: What They Mean and Why They Became a Sensation.” </w:t>
      </w:r>
      <w:r w:rsidRPr="00D86498">
        <w:rPr>
          <w:i/>
          <w:iCs/>
          <w:color w:val="000000"/>
        </w:rPr>
        <w:t>History.com</w:t>
      </w:r>
      <w:r w:rsidRPr="00D86498">
        <w:rPr>
          <w:color w:val="000000"/>
        </w:rPr>
        <w:t>, A&amp;E Television Networks, 22 Dec. 2020, https://www.history.com/news/andy-warhol-1962-soup-can-paintings-meaning-reaction. </w:t>
      </w:r>
    </w:p>
    <w:p w14:paraId="074E1794" w14:textId="77777777" w:rsidR="00D86498" w:rsidRPr="00D86498" w:rsidRDefault="00D86498" w:rsidP="00D86498">
      <w:pPr>
        <w:spacing w:before="100" w:beforeAutospacing="1" w:after="100" w:afterAutospacing="1"/>
        <w:ind w:left="567" w:hanging="567"/>
        <w:rPr>
          <w:color w:val="000000"/>
        </w:rPr>
      </w:pPr>
      <w:r w:rsidRPr="00D86498">
        <w:rPr>
          <w:color w:val="000000"/>
        </w:rPr>
        <w:t>History. “Moma Learning.” </w:t>
      </w:r>
      <w:r w:rsidRPr="00D86498">
        <w:rPr>
          <w:i/>
          <w:iCs/>
          <w:color w:val="000000"/>
        </w:rPr>
        <w:t>MoMA</w:t>
      </w:r>
      <w:r w:rsidRPr="00D86498">
        <w:rPr>
          <w:color w:val="000000"/>
        </w:rPr>
        <w:t>, https://www.moma.org/learn/moma_learning/andy-warhol-campbells-soup-cans-1962/. </w:t>
      </w:r>
    </w:p>
    <w:p w14:paraId="46307AD2" w14:textId="77777777" w:rsidR="00D86498" w:rsidRPr="00D86498" w:rsidRDefault="00D86498" w:rsidP="00D86498">
      <w:pPr>
        <w:spacing w:before="100" w:beforeAutospacing="1" w:after="100" w:afterAutospacing="1"/>
        <w:ind w:left="567" w:hanging="567"/>
        <w:rPr>
          <w:color w:val="000000"/>
        </w:rPr>
      </w:pPr>
    </w:p>
    <w:p w14:paraId="147597E2" w14:textId="77777777" w:rsidR="00D86498" w:rsidRPr="00D86498" w:rsidRDefault="00D86498" w:rsidP="00D86498">
      <w:pPr>
        <w:spacing w:before="100" w:beforeAutospacing="1" w:after="100" w:afterAutospacing="1"/>
        <w:ind w:left="567" w:hanging="567"/>
        <w:rPr>
          <w:color w:val="000000"/>
        </w:rPr>
      </w:pPr>
      <w:r w:rsidRPr="00D86498">
        <w:rPr>
          <w:color w:val="000000"/>
        </w:rPr>
        <w:t>Daniel Chandler. “Semiotics for Beginners.” </w:t>
      </w:r>
      <w:r w:rsidRPr="00D86498">
        <w:rPr>
          <w:i/>
          <w:iCs/>
          <w:color w:val="000000"/>
        </w:rPr>
        <w:t>Semiotics for Beginners: Signs</w:t>
      </w:r>
      <w:r w:rsidRPr="00D86498">
        <w:rPr>
          <w:color w:val="000000"/>
        </w:rPr>
        <w:t>, http://visual-memory.co.uk/daniel/Documents/S4B/sem02.html. </w:t>
      </w:r>
    </w:p>
    <w:p w14:paraId="7AFE2999" w14:textId="77777777" w:rsidR="00D86498" w:rsidRPr="00D86498" w:rsidRDefault="00D86498" w:rsidP="00D86498">
      <w:pPr>
        <w:spacing w:before="100" w:beforeAutospacing="1" w:after="100" w:afterAutospacing="1"/>
        <w:ind w:left="567" w:hanging="567"/>
        <w:rPr>
          <w:color w:val="000000"/>
        </w:rPr>
      </w:pPr>
      <w:r w:rsidRPr="00D86498">
        <w:rPr>
          <w:color w:val="000000"/>
        </w:rPr>
        <w:t>Tate. “'Marilyn Diptych', Andy Warhol, 1962.” </w:t>
      </w:r>
      <w:r w:rsidRPr="00D86498">
        <w:rPr>
          <w:i/>
          <w:iCs/>
          <w:color w:val="000000"/>
        </w:rPr>
        <w:t>Tate</w:t>
      </w:r>
      <w:r w:rsidRPr="00D86498">
        <w:rPr>
          <w:color w:val="000000"/>
        </w:rPr>
        <w:t>, 1 Jan. 1962, https://www.tate.org.uk/art/artworks/warhol-marilyn-diptych-t03093. </w:t>
      </w:r>
    </w:p>
    <w:p w14:paraId="71F9DE48" w14:textId="77777777" w:rsidR="00D86498" w:rsidRPr="00D86498" w:rsidRDefault="00D86498" w:rsidP="00D86498">
      <w:pPr>
        <w:pStyle w:val="NormalWeb"/>
        <w:shd w:val="clear" w:color="auto" w:fill="FFFFFF"/>
        <w:spacing w:before="75" w:after="300" w:line="270" w:lineRule="atLeast"/>
        <w:rPr>
          <w:rFonts w:ascii="Arial" w:hAnsi="Arial" w:cs="Arial"/>
        </w:rPr>
      </w:pPr>
    </w:p>
    <w:p w14:paraId="19D176E1" w14:textId="13CA5FFF" w:rsidR="00D86498" w:rsidRDefault="00D86498" w:rsidP="00D86498">
      <w:pPr>
        <w:pStyle w:val="NormalWeb"/>
        <w:shd w:val="clear" w:color="auto" w:fill="FFFFFF"/>
        <w:spacing w:before="75" w:after="300" w:line="270" w:lineRule="atLeast"/>
        <w:rPr>
          <w:rFonts w:ascii="Arial" w:hAnsi="Arial" w:cs="Arial"/>
        </w:rPr>
      </w:pPr>
      <w:r w:rsidRPr="00D86498">
        <w:rPr>
          <w:rFonts w:ascii="Arial" w:hAnsi="Arial" w:cs="Arial"/>
        </w:rPr>
        <w:t xml:space="preserve">  Berger, J. and Berger, J. (2008) Ways of seeing. London: Penguin.</w:t>
      </w:r>
    </w:p>
    <w:p w14:paraId="7137947A" w14:textId="77777777" w:rsidR="00D86498" w:rsidRPr="00D86498" w:rsidRDefault="00D86498" w:rsidP="00D86498">
      <w:pPr>
        <w:pStyle w:val="NormalWeb"/>
        <w:shd w:val="clear" w:color="auto" w:fill="FFFFFF"/>
        <w:spacing w:before="75" w:after="300" w:line="270" w:lineRule="atLeast"/>
        <w:rPr>
          <w:rFonts w:ascii="Arial" w:hAnsi="Arial" w:cs="Arial"/>
        </w:rPr>
      </w:pPr>
    </w:p>
    <w:p w14:paraId="7C480DB8" w14:textId="77777777" w:rsidR="00D86498" w:rsidRPr="00D86498" w:rsidRDefault="00D86498" w:rsidP="00D86498">
      <w:pPr>
        <w:pStyle w:val="NormalWeb"/>
        <w:shd w:val="clear" w:color="auto" w:fill="FFFFFF"/>
        <w:spacing w:before="75" w:after="300" w:line="270" w:lineRule="atLeast"/>
        <w:rPr>
          <w:rFonts w:ascii="Arial" w:hAnsi="Arial" w:cs="Arial"/>
        </w:rPr>
      </w:pPr>
      <w:r w:rsidRPr="00D86498">
        <w:rPr>
          <w:rFonts w:ascii="Arial" w:hAnsi="Arial" w:cs="Arial"/>
        </w:rPr>
        <w:t xml:space="preserve">  Barthes, R. and Lavers, A. (1993) Mythologies. London: Paladin/Grafton Books.</w:t>
      </w:r>
    </w:p>
    <w:p w14:paraId="5393820A" w14:textId="77777777" w:rsidR="00D86498" w:rsidRPr="00D86498" w:rsidRDefault="00D86498" w:rsidP="00D86498">
      <w:pPr>
        <w:pStyle w:val="NormalWeb"/>
        <w:shd w:val="clear" w:color="auto" w:fill="FFFFFF"/>
        <w:spacing w:before="75" w:after="300" w:line="270" w:lineRule="atLeast"/>
        <w:rPr>
          <w:rFonts w:ascii="Arial" w:hAnsi="Arial" w:cs="Arial"/>
        </w:rPr>
      </w:pPr>
    </w:p>
    <w:p w14:paraId="5CF094E5" w14:textId="77777777" w:rsidR="00D86498" w:rsidRPr="00D86498" w:rsidRDefault="00D86498" w:rsidP="00D86498">
      <w:pPr>
        <w:pStyle w:val="NormalWeb"/>
        <w:shd w:val="clear" w:color="auto" w:fill="FFFFFF"/>
        <w:spacing w:before="75" w:after="300" w:line="270" w:lineRule="atLeast"/>
        <w:rPr>
          <w:rFonts w:ascii="Arial" w:hAnsi="Arial" w:cs="Arial"/>
        </w:rPr>
      </w:pPr>
      <w:r w:rsidRPr="00D86498">
        <w:rPr>
          <w:rFonts w:ascii="Arial" w:hAnsi="Arial" w:cs="Arial"/>
        </w:rPr>
        <w:t xml:space="preserve">  Barry, P. (2017) Beginning </w:t>
      </w:r>
      <w:proofErr w:type="gramStart"/>
      <w:r w:rsidRPr="00D86498">
        <w:rPr>
          <w:rFonts w:ascii="Arial" w:hAnsi="Arial" w:cs="Arial"/>
        </w:rPr>
        <w:t>theory :</w:t>
      </w:r>
      <w:proofErr w:type="gramEnd"/>
      <w:r w:rsidRPr="00D86498">
        <w:rPr>
          <w:rFonts w:ascii="Arial" w:hAnsi="Arial" w:cs="Arial"/>
        </w:rPr>
        <w:t xml:space="preserve"> an introduction to literary and cultural theory. Fourth edition. Manchester: Manchester University Press.</w:t>
      </w:r>
    </w:p>
    <w:p w14:paraId="55D16D56" w14:textId="77777777" w:rsidR="00D86498" w:rsidRPr="00D86498" w:rsidRDefault="00D86498" w:rsidP="00D86498">
      <w:pPr>
        <w:pStyle w:val="NormalWeb"/>
        <w:shd w:val="clear" w:color="auto" w:fill="FFFFFF"/>
        <w:spacing w:before="75" w:after="300" w:line="270" w:lineRule="atLeast"/>
        <w:rPr>
          <w:rFonts w:ascii="Arial" w:hAnsi="Arial" w:cs="Arial"/>
        </w:rPr>
      </w:pPr>
    </w:p>
    <w:p w14:paraId="7CE6BF25" w14:textId="6D40C3E8" w:rsidR="00D86498" w:rsidRPr="00835C3E" w:rsidRDefault="00D86498" w:rsidP="00D86498">
      <w:pPr>
        <w:pStyle w:val="NormalWeb"/>
        <w:shd w:val="clear" w:color="auto" w:fill="FFFFFF"/>
        <w:spacing w:before="75" w:beforeAutospacing="0" w:after="300" w:afterAutospacing="0" w:line="270" w:lineRule="atLeast"/>
        <w:rPr>
          <w:rFonts w:ascii="Arial" w:hAnsi="Arial" w:cs="Arial"/>
        </w:rPr>
      </w:pPr>
    </w:p>
    <w:sectPr w:rsidR="00D86498" w:rsidRPr="00835C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645"/>
    <w:rsid w:val="00046ADD"/>
    <w:rsid w:val="000C02CA"/>
    <w:rsid w:val="00182CD6"/>
    <w:rsid w:val="002371FC"/>
    <w:rsid w:val="002C0C7A"/>
    <w:rsid w:val="003213A4"/>
    <w:rsid w:val="00323979"/>
    <w:rsid w:val="00393E64"/>
    <w:rsid w:val="00404DB0"/>
    <w:rsid w:val="00462D0C"/>
    <w:rsid w:val="004C36F7"/>
    <w:rsid w:val="00511280"/>
    <w:rsid w:val="00550854"/>
    <w:rsid w:val="005722F8"/>
    <w:rsid w:val="00665E8B"/>
    <w:rsid w:val="00681F4B"/>
    <w:rsid w:val="006A7430"/>
    <w:rsid w:val="006B3CDE"/>
    <w:rsid w:val="006D1B42"/>
    <w:rsid w:val="006F534F"/>
    <w:rsid w:val="00754C36"/>
    <w:rsid w:val="00754DEC"/>
    <w:rsid w:val="00764249"/>
    <w:rsid w:val="007A68E8"/>
    <w:rsid w:val="007D58BE"/>
    <w:rsid w:val="00835C3E"/>
    <w:rsid w:val="008365F9"/>
    <w:rsid w:val="00892FEA"/>
    <w:rsid w:val="008B209F"/>
    <w:rsid w:val="009A2FB4"/>
    <w:rsid w:val="009C6D4A"/>
    <w:rsid w:val="00A10A43"/>
    <w:rsid w:val="00A41785"/>
    <w:rsid w:val="00B34556"/>
    <w:rsid w:val="00B628E6"/>
    <w:rsid w:val="00B90069"/>
    <w:rsid w:val="00BC380E"/>
    <w:rsid w:val="00BF1D1E"/>
    <w:rsid w:val="00C25624"/>
    <w:rsid w:val="00C654FE"/>
    <w:rsid w:val="00CF2D15"/>
    <w:rsid w:val="00D06645"/>
    <w:rsid w:val="00D16524"/>
    <w:rsid w:val="00D57ACA"/>
    <w:rsid w:val="00D62B8C"/>
    <w:rsid w:val="00D86498"/>
    <w:rsid w:val="00DB0712"/>
    <w:rsid w:val="00E5392A"/>
    <w:rsid w:val="00E707D6"/>
    <w:rsid w:val="00E961C4"/>
    <w:rsid w:val="00ED75F7"/>
    <w:rsid w:val="00EE1B6B"/>
    <w:rsid w:val="00F20E5D"/>
    <w:rsid w:val="00F3510B"/>
    <w:rsid w:val="00F63D9E"/>
    <w:rsid w:val="00F87FC9"/>
    <w:rsid w:val="00FB5AC1"/>
    <w:rsid w:val="00FE79C8"/>
    <w:rsid w:val="00FF41A1"/>
    <w:rsid w:val="00FF5B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436A0"/>
  <w15:docId w15:val="{72774716-DB2F-6043-9F7B-B252BAAF5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FB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62D0C"/>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835C3E"/>
    <w:pPr>
      <w:widowControl w:val="0"/>
      <w:autoSpaceDE w:val="0"/>
      <w:autoSpaceDN w:val="0"/>
    </w:pPr>
    <w:rPr>
      <w:rFonts w:ascii="Arial" w:eastAsia="Arial" w:hAnsi="Arial" w:cs="Arial"/>
      <w:lang w:val="en-US" w:eastAsia="en-US"/>
    </w:rPr>
  </w:style>
  <w:style w:type="character" w:customStyle="1" w:styleId="BodyTextChar">
    <w:name w:val="Body Text Char"/>
    <w:basedOn w:val="DefaultParagraphFont"/>
    <w:link w:val="BodyText"/>
    <w:uiPriority w:val="1"/>
    <w:rsid w:val="00835C3E"/>
    <w:rPr>
      <w:rFonts w:ascii="Arial" w:eastAsia="Arial" w:hAnsi="Arial" w:cs="Arial"/>
      <w:lang w:val="en-US"/>
    </w:rPr>
  </w:style>
  <w:style w:type="character" w:customStyle="1" w:styleId="Heading1Char">
    <w:name w:val="Heading 1 Char"/>
    <w:basedOn w:val="DefaultParagraphFont"/>
    <w:link w:val="Heading1"/>
    <w:uiPriority w:val="9"/>
    <w:rsid w:val="00462D0C"/>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E961C4"/>
    <w:pPr>
      <w:spacing w:before="100" w:beforeAutospacing="1" w:after="100" w:afterAutospacing="1"/>
    </w:pPr>
    <w:rPr>
      <w:lang w:eastAsia="zh-CN"/>
    </w:rPr>
  </w:style>
  <w:style w:type="character" w:customStyle="1" w:styleId="apple-converted-space">
    <w:name w:val="apple-converted-space"/>
    <w:basedOn w:val="DefaultParagraphFont"/>
    <w:rsid w:val="006A7430"/>
  </w:style>
  <w:style w:type="character" w:styleId="Hyperlink">
    <w:name w:val="Hyperlink"/>
    <w:basedOn w:val="DefaultParagraphFont"/>
    <w:uiPriority w:val="99"/>
    <w:unhideWhenUsed/>
    <w:rsid w:val="006A7430"/>
    <w:rPr>
      <w:color w:val="0000FF"/>
      <w:u w:val="single"/>
    </w:rPr>
  </w:style>
  <w:style w:type="character" w:customStyle="1" w:styleId="normaltextrun">
    <w:name w:val="normaltextrun"/>
    <w:basedOn w:val="DefaultParagraphFont"/>
    <w:rsid w:val="009A2FB4"/>
  </w:style>
  <w:style w:type="character" w:customStyle="1" w:styleId="eop">
    <w:name w:val="eop"/>
    <w:basedOn w:val="DefaultParagraphFont"/>
    <w:rsid w:val="009A2FB4"/>
  </w:style>
  <w:style w:type="character" w:styleId="Emphasis">
    <w:name w:val="Emphasis"/>
    <w:basedOn w:val="DefaultParagraphFont"/>
    <w:uiPriority w:val="20"/>
    <w:qFormat/>
    <w:rsid w:val="00B628E6"/>
    <w:rPr>
      <w:i/>
      <w:iCs/>
    </w:rPr>
  </w:style>
  <w:style w:type="character" w:styleId="UnresolvedMention">
    <w:name w:val="Unresolved Mention"/>
    <w:basedOn w:val="DefaultParagraphFont"/>
    <w:uiPriority w:val="99"/>
    <w:semiHidden/>
    <w:unhideWhenUsed/>
    <w:rsid w:val="00B628E6"/>
    <w:rPr>
      <w:color w:val="605E5C"/>
      <w:shd w:val="clear" w:color="auto" w:fill="E1DFDD"/>
    </w:rPr>
  </w:style>
  <w:style w:type="character" w:styleId="FollowedHyperlink">
    <w:name w:val="FollowedHyperlink"/>
    <w:basedOn w:val="DefaultParagraphFont"/>
    <w:uiPriority w:val="99"/>
    <w:semiHidden/>
    <w:unhideWhenUsed/>
    <w:rsid w:val="003213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840298">
      <w:bodyDiv w:val="1"/>
      <w:marLeft w:val="0"/>
      <w:marRight w:val="0"/>
      <w:marTop w:val="0"/>
      <w:marBottom w:val="0"/>
      <w:divBdr>
        <w:top w:val="none" w:sz="0" w:space="0" w:color="auto"/>
        <w:left w:val="none" w:sz="0" w:space="0" w:color="auto"/>
        <w:bottom w:val="none" w:sz="0" w:space="0" w:color="auto"/>
        <w:right w:val="none" w:sz="0" w:space="0" w:color="auto"/>
      </w:divBdr>
    </w:div>
    <w:div w:id="290594770">
      <w:bodyDiv w:val="1"/>
      <w:marLeft w:val="0"/>
      <w:marRight w:val="0"/>
      <w:marTop w:val="0"/>
      <w:marBottom w:val="0"/>
      <w:divBdr>
        <w:top w:val="none" w:sz="0" w:space="0" w:color="auto"/>
        <w:left w:val="none" w:sz="0" w:space="0" w:color="auto"/>
        <w:bottom w:val="none" w:sz="0" w:space="0" w:color="auto"/>
        <w:right w:val="none" w:sz="0" w:space="0" w:color="auto"/>
      </w:divBdr>
    </w:div>
    <w:div w:id="292637870">
      <w:bodyDiv w:val="1"/>
      <w:marLeft w:val="0"/>
      <w:marRight w:val="0"/>
      <w:marTop w:val="0"/>
      <w:marBottom w:val="0"/>
      <w:divBdr>
        <w:top w:val="none" w:sz="0" w:space="0" w:color="auto"/>
        <w:left w:val="none" w:sz="0" w:space="0" w:color="auto"/>
        <w:bottom w:val="none" w:sz="0" w:space="0" w:color="auto"/>
        <w:right w:val="none" w:sz="0" w:space="0" w:color="auto"/>
      </w:divBdr>
    </w:div>
    <w:div w:id="294868742">
      <w:bodyDiv w:val="1"/>
      <w:marLeft w:val="0"/>
      <w:marRight w:val="0"/>
      <w:marTop w:val="0"/>
      <w:marBottom w:val="0"/>
      <w:divBdr>
        <w:top w:val="none" w:sz="0" w:space="0" w:color="auto"/>
        <w:left w:val="none" w:sz="0" w:space="0" w:color="auto"/>
        <w:bottom w:val="none" w:sz="0" w:space="0" w:color="auto"/>
        <w:right w:val="none" w:sz="0" w:space="0" w:color="auto"/>
      </w:divBdr>
    </w:div>
    <w:div w:id="333532723">
      <w:bodyDiv w:val="1"/>
      <w:marLeft w:val="0"/>
      <w:marRight w:val="0"/>
      <w:marTop w:val="0"/>
      <w:marBottom w:val="0"/>
      <w:divBdr>
        <w:top w:val="none" w:sz="0" w:space="0" w:color="auto"/>
        <w:left w:val="none" w:sz="0" w:space="0" w:color="auto"/>
        <w:bottom w:val="none" w:sz="0" w:space="0" w:color="auto"/>
        <w:right w:val="none" w:sz="0" w:space="0" w:color="auto"/>
      </w:divBdr>
    </w:div>
    <w:div w:id="341664288">
      <w:bodyDiv w:val="1"/>
      <w:marLeft w:val="0"/>
      <w:marRight w:val="0"/>
      <w:marTop w:val="0"/>
      <w:marBottom w:val="0"/>
      <w:divBdr>
        <w:top w:val="none" w:sz="0" w:space="0" w:color="auto"/>
        <w:left w:val="none" w:sz="0" w:space="0" w:color="auto"/>
        <w:bottom w:val="none" w:sz="0" w:space="0" w:color="auto"/>
        <w:right w:val="none" w:sz="0" w:space="0" w:color="auto"/>
      </w:divBdr>
    </w:div>
    <w:div w:id="466437346">
      <w:bodyDiv w:val="1"/>
      <w:marLeft w:val="0"/>
      <w:marRight w:val="0"/>
      <w:marTop w:val="0"/>
      <w:marBottom w:val="0"/>
      <w:divBdr>
        <w:top w:val="none" w:sz="0" w:space="0" w:color="auto"/>
        <w:left w:val="none" w:sz="0" w:space="0" w:color="auto"/>
        <w:bottom w:val="none" w:sz="0" w:space="0" w:color="auto"/>
        <w:right w:val="none" w:sz="0" w:space="0" w:color="auto"/>
      </w:divBdr>
    </w:div>
    <w:div w:id="506483627">
      <w:bodyDiv w:val="1"/>
      <w:marLeft w:val="0"/>
      <w:marRight w:val="0"/>
      <w:marTop w:val="0"/>
      <w:marBottom w:val="0"/>
      <w:divBdr>
        <w:top w:val="none" w:sz="0" w:space="0" w:color="auto"/>
        <w:left w:val="none" w:sz="0" w:space="0" w:color="auto"/>
        <w:bottom w:val="none" w:sz="0" w:space="0" w:color="auto"/>
        <w:right w:val="none" w:sz="0" w:space="0" w:color="auto"/>
      </w:divBdr>
    </w:div>
    <w:div w:id="632443343">
      <w:bodyDiv w:val="1"/>
      <w:marLeft w:val="0"/>
      <w:marRight w:val="0"/>
      <w:marTop w:val="0"/>
      <w:marBottom w:val="0"/>
      <w:divBdr>
        <w:top w:val="none" w:sz="0" w:space="0" w:color="auto"/>
        <w:left w:val="none" w:sz="0" w:space="0" w:color="auto"/>
        <w:bottom w:val="none" w:sz="0" w:space="0" w:color="auto"/>
        <w:right w:val="none" w:sz="0" w:space="0" w:color="auto"/>
      </w:divBdr>
    </w:div>
    <w:div w:id="664435484">
      <w:bodyDiv w:val="1"/>
      <w:marLeft w:val="0"/>
      <w:marRight w:val="0"/>
      <w:marTop w:val="0"/>
      <w:marBottom w:val="0"/>
      <w:divBdr>
        <w:top w:val="none" w:sz="0" w:space="0" w:color="auto"/>
        <w:left w:val="none" w:sz="0" w:space="0" w:color="auto"/>
        <w:bottom w:val="none" w:sz="0" w:space="0" w:color="auto"/>
        <w:right w:val="none" w:sz="0" w:space="0" w:color="auto"/>
      </w:divBdr>
    </w:div>
    <w:div w:id="1009410501">
      <w:bodyDiv w:val="1"/>
      <w:marLeft w:val="0"/>
      <w:marRight w:val="0"/>
      <w:marTop w:val="0"/>
      <w:marBottom w:val="0"/>
      <w:divBdr>
        <w:top w:val="none" w:sz="0" w:space="0" w:color="auto"/>
        <w:left w:val="none" w:sz="0" w:space="0" w:color="auto"/>
        <w:bottom w:val="none" w:sz="0" w:space="0" w:color="auto"/>
        <w:right w:val="none" w:sz="0" w:space="0" w:color="auto"/>
      </w:divBdr>
    </w:div>
    <w:div w:id="1141461797">
      <w:bodyDiv w:val="1"/>
      <w:marLeft w:val="0"/>
      <w:marRight w:val="0"/>
      <w:marTop w:val="0"/>
      <w:marBottom w:val="0"/>
      <w:divBdr>
        <w:top w:val="none" w:sz="0" w:space="0" w:color="auto"/>
        <w:left w:val="none" w:sz="0" w:space="0" w:color="auto"/>
        <w:bottom w:val="none" w:sz="0" w:space="0" w:color="auto"/>
        <w:right w:val="none" w:sz="0" w:space="0" w:color="auto"/>
      </w:divBdr>
    </w:div>
    <w:div w:id="1154562289">
      <w:bodyDiv w:val="1"/>
      <w:marLeft w:val="0"/>
      <w:marRight w:val="0"/>
      <w:marTop w:val="0"/>
      <w:marBottom w:val="0"/>
      <w:divBdr>
        <w:top w:val="none" w:sz="0" w:space="0" w:color="auto"/>
        <w:left w:val="none" w:sz="0" w:space="0" w:color="auto"/>
        <w:bottom w:val="none" w:sz="0" w:space="0" w:color="auto"/>
        <w:right w:val="none" w:sz="0" w:space="0" w:color="auto"/>
      </w:divBdr>
    </w:div>
    <w:div w:id="1200555944">
      <w:bodyDiv w:val="1"/>
      <w:marLeft w:val="0"/>
      <w:marRight w:val="0"/>
      <w:marTop w:val="0"/>
      <w:marBottom w:val="0"/>
      <w:divBdr>
        <w:top w:val="none" w:sz="0" w:space="0" w:color="auto"/>
        <w:left w:val="none" w:sz="0" w:space="0" w:color="auto"/>
        <w:bottom w:val="none" w:sz="0" w:space="0" w:color="auto"/>
        <w:right w:val="none" w:sz="0" w:space="0" w:color="auto"/>
      </w:divBdr>
    </w:div>
    <w:div w:id="1380013315">
      <w:bodyDiv w:val="1"/>
      <w:marLeft w:val="0"/>
      <w:marRight w:val="0"/>
      <w:marTop w:val="0"/>
      <w:marBottom w:val="0"/>
      <w:divBdr>
        <w:top w:val="none" w:sz="0" w:space="0" w:color="auto"/>
        <w:left w:val="none" w:sz="0" w:space="0" w:color="auto"/>
        <w:bottom w:val="none" w:sz="0" w:space="0" w:color="auto"/>
        <w:right w:val="none" w:sz="0" w:space="0" w:color="auto"/>
      </w:divBdr>
    </w:div>
    <w:div w:id="1450658409">
      <w:bodyDiv w:val="1"/>
      <w:marLeft w:val="0"/>
      <w:marRight w:val="0"/>
      <w:marTop w:val="0"/>
      <w:marBottom w:val="0"/>
      <w:divBdr>
        <w:top w:val="none" w:sz="0" w:space="0" w:color="auto"/>
        <w:left w:val="none" w:sz="0" w:space="0" w:color="auto"/>
        <w:bottom w:val="none" w:sz="0" w:space="0" w:color="auto"/>
        <w:right w:val="none" w:sz="0" w:space="0" w:color="auto"/>
      </w:divBdr>
    </w:div>
    <w:div w:id="1576206793">
      <w:bodyDiv w:val="1"/>
      <w:marLeft w:val="0"/>
      <w:marRight w:val="0"/>
      <w:marTop w:val="0"/>
      <w:marBottom w:val="0"/>
      <w:divBdr>
        <w:top w:val="none" w:sz="0" w:space="0" w:color="auto"/>
        <w:left w:val="none" w:sz="0" w:space="0" w:color="auto"/>
        <w:bottom w:val="none" w:sz="0" w:space="0" w:color="auto"/>
        <w:right w:val="none" w:sz="0" w:space="0" w:color="auto"/>
      </w:divBdr>
    </w:div>
    <w:div w:id="1615557224">
      <w:bodyDiv w:val="1"/>
      <w:marLeft w:val="0"/>
      <w:marRight w:val="0"/>
      <w:marTop w:val="0"/>
      <w:marBottom w:val="0"/>
      <w:divBdr>
        <w:top w:val="none" w:sz="0" w:space="0" w:color="auto"/>
        <w:left w:val="none" w:sz="0" w:space="0" w:color="auto"/>
        <w:bottom w:val="none" w:sz="0" w:space="0" w:color="auto"/>
        <w:right w:val="none" w:sz="0" w:space="0" w:color="auto"/>
      </w:divBdr>
      <w:divsChild>
        <w:div w:id="133833908">
          <w:marLeft w:val="0"/>
          <w:marRight w:val="0"/>
          <w:marTop w:val="0"/>
          <w:marBottom w:val="0"/>
          <w:divBdr>
            <w:top w:val="none" w:sz="0" w:space="0" w:color="auto"/>
            <w:left w:val="none" w:sz="0" w:space="0" w:color="auto"/>
            <w:bottom w:val="none" w:sz="0" w:space="0" w:color="auto"/>
            <w:right w:val="none" w:sz="0" w:space="0" w:color="auto"/>
          </w:divBdr>
        </w:div>
        <w:div w:id="775255651">
          <w:marLeft w:val="0"/>
          <w:marRight w:val="0"/>
          <w:marTop w:val="0"/>
          <w:marBottom w:val="0"/>
          <w:divBdr>
            <w:top w:val="none" w:sz="0" w:space="0" w:color="auto"/>
            <w:left w:val="none" w:sz="0" w:space="0" w:color="auto"/>
            <w:bottom w:val="none" w:sz="0" w:space="0" w:color="auto"/>
            <w:right w:val="none" w:sz="0" w:space="0" w:color="auto"/>
          </w:divBdr>
        </w:div>
      </w:divsChild>
    </w:div>
    <w:div w:id="1618754876">
      <w:bodyDiv w:val="1"/>
      <w:marLeft w:val="0"/>
      <w:marRight w:val="0"/>
      <w:marTop w:val="0"/>
      <w:marBottom w:val="0"/>
      <w:divBdr>
        <w:top w:val="none" w:sz="0" w:space="0" w:color="auto"/>
        <w:left w:val="none" w:sz="0" w:space="0" w:color="auto"/>
        <w:bottom w:val="none" w:sz="0" w:space="0" w:color="auto"/>
        <w:right w:val="none" w:sz="0" w:space="0" w:color="auto"/>
      </w:divBdr>
    </w:div>
    <w:div w:id="1799882521">
      <w:bodyDiv w:val="1"/>
      <w:marLeft w:val="0"/>
      <w:marRight w:val="0"/>
      <w:marTop w:val="0"/>
      <w:marBottom w:val="0"/>
      <w:divBdr>
        <w:top w:val="none" w:sz="0" w:space="0" w:color="auto"/>
        <w:left w:val="none" w:sz="0" w:space="0" w:color="auto"/>
        <w:bottom w:val="none" w:sz="0" w:space="0" w:color="auto"/>
        <w:right w:val="none" w:sz="0" w:space="0" w:color="auto"/>
      </w:divBdr>
    </w:div>
    <w:div w:id="19273016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449292-6AC2-7F4C-8C17-692648C24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599</TotalTime>
  <Pages>7</Pages>
  <Words>1686</Words>
  <Characters>9611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Pickin, Faye</dc:creator>
  <cp:keywords/>
  <dc:description/>
  <cp:lastModifiedBy>Pickin, Faye</cp:lastModifiedBy>
  <cp:revision>1</cp:revision>
  <dcterms:created xsi:type="dcterms:W3CDTF">2022-12-08T14:06:00Z</dcterms:created>
  <dcterms:modified xsi:type="dcterms:W3CDTF">2022-12-13T04:43:00Z</dcterms:modified>
</cp:coreProperties>
</file>