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51CFD" w14:textId="542278C2" w:rsidR="00C24A5B" w:rsidRPr="00CA081F" w:rsidRDefault="00280342" w:rsidP="00CA081F">
      <w:pPr>
        <w:spacing w:line="360" w:lineRule="auto"/>
        <w:rPr>
          <w:rFonts w:ascii="Calibri" w:hAnsi="Calibri" w:cs="Calibri"/>
        </w:rPr>
      </w:pPr>
      <w:r w:rsidRPr="00CA081F">
        <w:rPr>
          <w:rFonts w:ascii="Calibri" w:hAnsi="Calibri" w:cs="Calibri"/>
        </w:rPr>
        <w:t>AI Acknowledgement</w:t>
      </w:r>
    </w:p>
    <w:p w14:paraId="4164F47B" w14:textId="77777777" w:rsidR="00280342" w:rsidRPr="00CA081F" w:rsidRDefault="00280342" w:rsidP="00CA081F">
      <w:pPr>
        <w:pStyle w:val="p1"/>
        <w:spacing w:line="360" w:lineRule="auto"/>
        <w:rPr>
          <w:rFonts w:ascii="Calibri" w:hAnsi="Calibri" w:cs="Calibri"/>
          <w:sz w:val="24"/>
          <w:szCs w:val="24"/>
        </w:rPr>
      </w:pPr>
      <w:r w:rsidRPr="00CA081F">
        <w:rPr>
          <w:rStyle w:val="apple-converted-space"/>
          <w:rFonts w:ascii="Calibri" w:eastAsiaTheme="majorEastAsia" w:hAnsi="Calibri" w:cs="Calibri"/>
          <w:sz w:val="24"/>
          <w:szCs w:val="24"/>
        </w:rPr>
        <w:t>I</w:t>
      </w:r>
      <w:r w:rsidRPr="00CA081F">
        <w:rPr>
          <w:rStyle w:val="apple-converted-space"/>
          <w:rFonts w:ascii="Calibri" w:eastAsiaTheme="majorEastAsia" w:hAnsi="Calibri" w:cs="Calibri"/>
          <w:sz w:val="24"/>
          <w:szCs w:val="24"/>
        </w:rPr>
        <w:t> </w:t>
      </w:r>
      <w:r w:rsidRPr="00CA081F">
        <w:rPr>
          <w:rFonts w:ascii="Calibri" w:hAnsi="Calibri" w:cs="Calibri"/>
          <w:sz w:val="24"/>
          <w:szCs w:val="24"/>
        </w:rPr>
        <w:t xml:space="preserve">acknowledge the use of </w:t>
      </w:r>
      <w:r w:rsidRPr="00CA081F">
        <w:rPr>
          <w:rFonts w:ascii="Calibri" w:hAnsi="Calibri" w:cs="Calibri"/>
          <w:sz w:val="24"/>
          <w:szCs w:val="24"/>
        </w:rPr>
        <w:t>CoPilot (</w:t>
      </w:r>
      <w:hyperlink r:id="rId5" w:history="1">
        <w:r w:rsidRPr="00CA081F">
          <w:rPr>
            <w:rStyle w:val="Hyperlink"/>
            <w:rFonts w:ascii="Calibri" w:hAnsi="Calibri" w:cs="Calibri"/>
            <w:sz w:val="24"/>
            <w:szCs w:val="24"/>
          </w:rPr>
          <w:t>https://copilot.microsoft.com</w:t>
        </w:r>
      </w:hyperlink>
      <w:r w:rsidRPr="00CA081F">
        <w:rPr>
          <w:rFonts w:ascii="Calibri" w:hAnsi="Calibri" w:cs="Calibri"/>
          <w:sz w:val="24"/>
          <w:szCs w:val="24"/>
        </w:rPr>
        <w:t xml:space="preserve">) </w:t>
      </w:r>
      <w:r w:rsidRPr="00CA081F">
        <w:rPr>
          <w:rFonts w:ascii="Calibri" w:hAnsi="Calibri" w:cs="Calibri"/>
          <w:sz w:val="24"/>
          <w:szCs w:val="24"/>
        </w:rPr>
        <w:t xml:space="preserve">on </w:t>
      </w:r>
      <w:r w:rsidRPr="00CA081F">
        <w:rPr>
          <w:rFonts w:ascii="Calibri" w:hAnsi="Calibri" w:cs="Calibri"/>
          <w:sz w:val="24"/>
          <w:szCs w:val="24"/>
        </w:rPr>
        <w:t xml:space="preserve">06/01/2026 </w:t>
      </w:r>
      <w:r w:rsidRPr="00CA081F">
        <w:rPr>
          <w:rFonts w:ascii="Calibri" w:hAnsi="Calibri" w:cs="Calibri"/>
          <w:sz w:val="24"/>
          <w:szCs w:val="24"/>
        </w:rPr>
        <w:t xml:space="preserve">to </w:t>
      </w:r>
      <w:r w:rsidRPr="00CA081F">
        <w:rPr>
          <w:rFonts w:ascii="Calibri" w:hAnsi="Calibri" w:cs="Calibri"/>
          <w:sz w:val="24"/>
          <w:szCs w:val="24"/>
        </w:rPr>
        <w:t xml:space="preserve">find references to support my essay and then to put my reference list in alphabetical order. </w:t>
      </w:r>
    </w:p>
    <w:p w14:paraId="06E61EBC" w14:textId="77777777" w:rsidR="00280342" w:rsidRPr="00CA081F" w:rsidRDefault="00280342" w:rsidP="00CA081F">
      <w:pPr>
        <w:pStyle w:val="p1"/>
        <w:spacing w:line="360" w:lineRule="auto"/>
        <w:rPr>
          <w:rFonts w:ascii="Calibri" w:hAnsi="Calibri" w:cs="Calibri"/>
          <w:sz w:val="24"/>
          <w:szCs w:val="24"/>
        </w:rPr>
      </w:pPr>
    </w:p>
    <w:p w14:paraId="5B05BB90" w14:textId="4BF6D83F" w:rsidR="00280342" w:rsidRPr="00CA081F" w:rsidRDefault="00280342" w:rsidP="00CA081F">
      <w:pPr>
        <w:pStyle w:val="p1"/>
        <w:spacing w:line="360" w:lineRule="auto"/>
        <w:rPr>
          <w:rFonts w:ascii="Calibri" w:hAnsi="Calibri" w:cs="Calibri"/>
          <w:sz w:val="24"/>
          <w:szCs w:val="24"/>
        </w:rPr>
      </w:pPr>
      <w:r w:rsidRPr="00CA081F">
        <w:rPr>
          <w:rFonts w:ascii="Calibri" w:hAnsi="Calibri" w:cs="Calibri"/>
          <w:sz w:val="24"/>
          <w:szCs w:val="24"/>
        </w:rPr>
        <w:t>I used</w:t>
      </w:r>
      <w:r w:rsidRPr="00CA081F">
        <w:rPr>
          <w:rFonts w:ascii="Calibri" w:hAnsi="Calibri" w:cs="Calibri"/>
          <w:sz w:val="24"/>
          <w:szCs w:val="24"/>
        </w:rPr>
        <w:t xml:space="preserve"> t</w:t>
      </w:r>
      <w:r w:rsidRPr="00CA081F">
        <w:rPr>
          <w:rFonts w:ascii="Calibri" w:hAnsi="Calibri" w:cs="Calibri"/>
          <w:sz w:val="24"/>
          <w:szCs w:val="24"/>
        </w:rPr>
        <w:t>he prompts:</w:t>
      </w:r>
    </w:p>
    <w:p w14:paraId="71DED5D5" w14:textId="77777777" w:rsidR="00CA081F" w:rsidRPr="00CA081F" w:rsidRDefault="00CA081F" w:rsidP="00CA081F">
      <w:pPr>
        <w:pStyle w:val="p1"/>
        <w:spacing w:line="360" w:lineRule="auto"/>
        <w:rPr>
          <w:rFonts w:ascii="Calibri" w:hAnsi="Calibri" w:cs="Calibri"/>
          <w:sz w:val="24"/>
          <w:szCs w:val="24"/>
        </w:rPr>
      </w:pPr>
    </w:p>
    <w:p w14:paraId="17976EFA" w14:textId="77777777" w:rsidR="00CA081F" w:rsidRPr="00CA081F" w:rsidRDefault="00280342" w:rsidP="00CA081F">
      <w:pPr>
        <w:pStyle w:val="p1"/>
        <w:numPr>
          <w:ilvl w:val="0"/>
          <w:numId w:val="7"/>
        </w:numPr>
        <w:spacing w:line="360" w:lineRule="auto"/>
        <w:rPr>
          <w:rFonts w:ascii="Calibri" w:hAnsi="Calibri" w:cs="Calibri"/>
          <w:sz w:val="24"/>
          <w:szCs w:val="24"/>
        </w:rPr>
      </w:pPr>
      <w:r w:rsidRPr="00CA081F">
        <w:rPr>
          <w:rFonts w:ascii="Calibri" w:hAnsi="Calibri" w:cs="Calibri"/>
          <w:sz w:val="24"/>
          <w:szCs w:val="24"/>
        </w:rPr>
        <w:t>Find me scholarly references to support a reflective essay about using the Gibbs reflective cycle to reflect on my journey from going from a yoga teacher to a yoga studio owner.</w:t>
      </w:r>
    </w:p>
    <w:p w14:paraId="2045CE15" w14:textId="0B13F47F" w:rsidR="00280342" w:rsidRPr="00CA081F" w:rsidRDefault="00CA081F" w:rsidP="00CA081F">
      <w:pPr>
        <w:pStyle w:val="p1"/>
        <w:numPr>
          <w:ilvl w:val="0"/>
          <w:numId w:val="7"/>
        </w:numPr>
        <w:spacing w:line="360" w:lineRule="auto"/>
        <w:rPr>
          <w:rFonts w:ascii="Calibri" w:hAnsi="Calibri" w:cs="Calibri"/>
          <w:sz w:val="24"/>
          <w:szCs w:val="24"/>
        </w:rPr>
      </w:pPr>
      <w:r w:rsidRPr="00CA081F">
        <w:rPr>
          <w:rFonts w:ascii="Calibri" w:hAnsi="Calibri" w:cs="Calibri"/>
          <w:sz w:val="24"/>
          <w:szCs w:val="24"/>
        </w:rPr>
        <w:t>Put this reference list in alphabetical order (input my reference list)</w:t>
      </w:r>
    </w:p>
    <w:p w14:paraId="1A54CD97" w14:textId="77777777" w:rsidR="00CA081F" w:rsidRPr="00CA081F" w:rsidRDefault="00CA081F" w:rsidP="00CA081F">
      <w:pPr>
        <w:pStyle w:val="p1"/>
        <w:spacing w:line="360" w:lineRule="auto"/>
        <w:rPr>
          <w:rFonts w:ascii="Calibri" w:hAnsi="Calibri" w:cs="Calibri"/>
          <w:sz w:val="24"/>
          <w:szCs w:val="24"/>
        </w:rPr>
      </w:pPr>
    </w:p>
    <w:p w14:paraId="1D74AFEC" w14:textId="134DFF85" w:rsidR="00280342" w:rsidRPr="00CA081F" w:rsidRDefault="00280342" w:rsidP="00CA081F">
      <w:pPr>
        <w:pStyle w:val="p1"/>
        <w:spacing w:line="360" w:lineRule="auto"/>
        <w:rPr>
          <w:rFonts w:ascii="Calibri" w:hAnsi="Calibri" w:cs="Calibri"/>
          <w:sz w:val="24"/>
          <w:szCs w:val="24"/>
        </w:rPr>
      </w:pPr>
      <w:r w:rsidRPr="00CA081F">
        <w:rPr>
          <w:rFonts w:ascii="Calibri" w:hAnsi="Calibri" w:cs="Calibri"/>
          <w:sz w:val="24"/>
          <w:szCs w:val="24"/>
        </w:rPr>
        <w:t>I confirm that I have not presented any AI generated text as my own work. I confirm I</w:t>
      </w:r>
      <w:r w:rsidR="00CA081F" w:rsidRPr="00CA081F">
        <w:rPr>
          <w:rFonts w:ascii="Calibri" w:hAnsi="Calibri" w:cs="Calibri"/>
          <w:sz w:val="24"/>
          <w:szCs w:val="24"/>
        </w:rPr>
        <w:t xml:space="preserve"> </w:t>
      </w:r>
      <w:r w:rsidRPr="00CA081F">
        <w:rPr>
          <w:rFonts w:ascii="Calibri" w:hAnsi="Calibri" w:cs="Calibri"/>
          <w:sz w:val="24"/>
          <w:szCs w:val="24"/>
        </w:rPr>
        <w:t>have copies of my drafts, notes, and other resources I used before, and after the use of</w:t>
      </w:r>
      <w:r w:rsidR="00CA081F" w:rsidRPr="00CA081F">
        <w:rPr>
          <w:rFonts w:ascii="Calibri" w:hAnsi="Calibri" w:cs="Calibri"/>
          <w:sz w:val="24"/>
          <w:szCs w:val="24"/>
        </w:rPr>
        <w:t xml:space="preserve"> </w:t>
      </w:r>
      <w:r w:rsidRPr="00CA081F">
        <w:rPr>
          <w:rFonts w:ascii="Calibri" w:hAnsi="Calibri" w:cs="Calibri"/>
          <w:sz w:val="24"/>
          <w:szCs w:val="24"/>
        </w:rPr>
        <w:t>AI tools which I may be asked to provide in evidence.</w:t>
      </w:r>
    </w:p>
    <w:p w14:paraId="3B4631A2" w14:textId="77777777" w:rsidR="00280342" w:rsidRPr="00C24A5B" w:rsidRDefault="00280342" w:rsidP="00BD72DB">
      <w:pPr>
        <w:spacing w:line="360" w:lineRule="auto"/>
        <w:rPr>
          <w:rFonts w:ascii="Calibri" w:hAnsi="Calibri" w:cs="Calibri"/>
        </w:rPr>
      </w:pPr>
    </w:p>
    <w:p w14:paraId="7F967840" w14:textId="77777777" w:rsidR="00280342" w:rsidRDefault="00280342" w:rsidP="00BD72DB">
      <w:pPr>
        <w:spacing w:before="100" w:beforeAutospacing="1" w:after="100" w:afterAutospacing="1" w:line="360" w:lineRule="auto"/>
        <w:rPr>
          <w:rFonts w:ascii="Calibri" w:hAnsi="Calibri" w:cs="Calibri"/>
          <w:color w:val="000000"/>
        </w:rPr>
      </w:pPr>
    </w:p>
    <w:p w14:paraId="1768331A" w14:textId="77777777" w:rsidR="00280342" w:rsidRDefault="00280342" w:rsidP="00BD72DB">
      <w:pPr>
        <w:spacing w:before="100" w:beforeAutospacing="1" w:after="100" w:afterAutospacing="1" w:line="360" w:lineRule="auto"/>
        <w:rPr>
          <w:rFonts w:ascii="Calibri" w:hAnsi="Calibri" w:cs="Calibri"/>
          <w:color w:val="000000"/>
        </w:rPr>
      </w:pPr>
    </w:p>
    <w:p w14:paraId="68F44DD7" w14:textId="77777777" w:rsidR="00CA081F" w:rsidRDefault="00CA081F" w:rsidP="00BD72DB">
      <w:pPr>
        <w:spacing w:before="100" w:beforeAutospacing="1" w:after="100" w:afterAutospacing="1" w:line="360" w:lineRule="auto"/>
        <w:rPr>
          <w:rFonts w:ascii="Calibri" w:hAnsi="Calibri" w:cs="Calibri"/>
          <w:color w:val="000000"/>
        </w:rPr>
      </w:pPr>
    </w:p>
    <w:p w14:paraId="63E4EA65" w14:textId="77777777" w:rsidR="00CA081F" w:rsidRDefault="00CA081F" w:rsidP="00BD72DB">
      <w:pPr>
        <w:spacing w:before="100" w:beforeAutospacing="1" w:after="100" w:afterAutospacing="1" w:line="360" w:lineRule="auto"/>
        <w:rPr>
          <w:rFonts w:ascii="Calibri" w:hAnsi="Calibri" w:cs="Calibri"/>
          <w:color w:val="000000"/>
        </w:rPr>
      </w:pPr>
    </w:p>
    <w:p w14:paraId="215F7703" w14:textId="77777777" w:rsidR="00CA081F" w:rsidRDefault="00CA081F" w:rsidP="00BD72DB">
      <w:pPr>
        <w:spacing w:before="100" w:beforeAutospacing="1" w:after="100" w:afterAutospacing="1" w:line="360" w:lineRule="auto"/>
        <w:rPr>
          <w:rFonts w:ascii="Calibri" w:hAnsi="Calibri" w:cs="Calibri"/>
          <w:color w:val="000000"/>
        </w:rPr>
      </w:pPr>
    </w:p>
    <w:p w14:paraId="5BE97780" w14:textId="77777777" w:rsidR="00CA081F" w:rsidRDefault="00CA081F" w:rsidP="00BD72DB">
      <w:pPr>
        <w:spacing w:before="100" w:beforeAutospacing="1" w:after="100" w:afterAutospacing="1" w:line="360" w:lineRule="auto"/>
        <w:rPr>
          <w:rFonts w:ascii="Calibri" w:hAnsi="Calibri" w:cs="Calibri"/>
          <w:color w:val="000000"/>
        </w:rPr>
      </w:pPr>
    </w:p>
    <w:p w14:paraId="0807A76B" w14:textId="77777777" w:rsidR="00CA081F" w:rsidRDefault="00CA081F" w:rsidP="00BD72DB">
      <w:pPr>
        <w:spacing w:before="100" w:beforeAutospacing="1" w:after="100" w:afterAutospacing="1" w:line="360" w:lineRule="auto"/>
        <w:rPr>
          <w:rFonts w:ascii="Calibri" w:hAnsi="Calibri" w:cs="Calibri"/>
          <w:color w:val="000000"/>
        </w:rPr>
      </w:pPr>
    </w:p>
    <w:p w14:paraId="458BD555" w14:textId="77777777" w:rsidR="00CA081F" w:rsidRDefault="00CA081F" w:rsidP="00BD72DB">
      <w:pPr>
        <w:spacing w:before="100" w:beforeAutospacing="1" w:after="100" w:afterAutospacing="1" w:line="360" w:lineRule="auto"/>
        <w:rPr>
          <w:rFonts w:ascii="Calibri" w:hAnsi="Calibri" w:cs="Calibri"/>
          <w:color w:val="000000"/>
        </w:rPr>
      </w:pPr>
    </w:p>
    <w:p w14:paraId="015024B1" w14:textId="77777777" w:rsidR="00CA081F" w:rsidRDefault="00CA081F" w:rsidP="00BD72DB">
      <w:pPr>
        <w:spacing w:before="100" w:beforeAutospacing="1" w:after="100" w:afterAutospacing="1" w:line="360" w:lineRule="auto"/>
        <w:rPr>
          <w:rFonts w:ascii="Calibri" w:hAnsi="Calibri" w:cs="Calibri"/>
          <w:color w:val="000000"/>
        </w:rPr>
      </w:pPr>
    </w:p>
    <w:p w14:paraId="5B044A15" w14:textId="77777777" w:rsidR="00CA081F" w:rsidRDefault="00CA081F" w:rsidP="00BD72DB">
      <w:pPr>
        <w:spacing w:before="100" w:beforeAutospacing="1" w:after="100" w:afterAutospacing="1" w:line="360" w:lineRule="auto"/>
        <w:rPr>
          <w:rFonts w:ascii="Calibri" w:hAnsi="Calibri" w:cs="Calibri"/>
          <w:color w:val="000000"/>
        </w:rPr>
      </w:pPr>
    </w:p>
    <w:p w14:paraId="04E51359" w14:textId="53B9436A" w:rsidR="00C24A5B" w:rsidRPr="00C24A5B" w:rsidRDefault="00C24A5B" w:rsidP="00BD72DB">
      <w:pPr>
        <w:spacing w:before="100" w:beforeAutospacing="1" w:after="100" w:afterAutospacing="1" w:line="360" w:lineRule="auto"/>
        <w:rPr>
          <w:rFonts w:ascii="Calibri" w:hAnsi="Calibri" w:cs="Calibri"/>
          <w:color w:val="000000"/>
        </w:rPr>
      </w:pPr>
      <w:r w:rsidRPr="00C24A5B">
        <w:rPr>
          <w:rFonts w:ascii="Calibri" w:hAnsi="Calibri" w:cs="Calibri"/>
          <w:color w:val="000000"/>
        </w:rPr>
        <w:lastRenderedPageBreak/>
        <w:t>Reflective practice is a</w:t>
      </w:r>
      <w:r w:rsidRPr="00BD72DB">
        <w:rPr>
          <w:rFonts w:ascii="Calibri" w:hAnsi="Calibri" w:cs="Calibri"/>
          <w:color w:val="000000"/>
        </w:rPr>
        <w:t xml:space="preserve">n important </w:t>
      </w:r>
      <w:r w:rsidRPr="00C24A5B">
        <w:rPr>
          <w:rFonts w:ascii="Calibri" w:hAnsi="Calibri" w:cs="Calibri"/>
          <w:color w:val="000000"/>
        </w:rPr>
        <w:t>component of professional development within counselling and psychotherapy, enabling practitioners to deepen self</w:t>
      </w:r>
      <w:r w:rsidRPr="00C24A5B">
        <w:rPr>
          <w:rFonts w:ascii="Calibri" w:hAnsi="Calibri" w:cs="Calibri"/>
          <w:color w:val="000000"/>
        </w:rPr>
        <w:noBreakHyphen/>
        <w:t xml:space="preserve">awareness, </w:t>
      </w:r>
      <w:r w:rsidRPr="00BD72DB">
        <w:rPr>
          <w:rFonts w:ascii="Calibri" w:hAnsi="Calibri" w:cs="Calibri"/>
          <w:color w:val="000000"/>
        </w:rPr>
        <w:t>assess</w:t>
      </w:r>
      <w:r w:rsidRPr="00C24A5B">
        <w:rPr>
          <w:rFonts w:ascii="Calibri" w:hAnsi="Calibri" w:cs="Calibri"/>
          <w:color w:val="000000"/>
        </w:rPr>
        <w:t xml:space="preserve"> their actions, and integrate experien</w:t>
      </w:r>
      <w:r w:rsidRPr="00BD72DB">
        <w:rPr>
          <w:rFonts w:ascii="Calibri" w:hAnsi="Calibri" w:cs="Calibri"/>
          <w:color w:val="000000"/>
        </w:rPr>
        <w:t>ce and</w:t>
      </w:r>
      <w:r w:rsidRPr="00C24A5B">
        <w:rPr>
          <w:rFonts w:ascii="Calibri" w:hAnsi="Calibri" w:cs="Calibri"/>
          <w:color w:val="000000"/>
        </w:rPr>
        <w:t xml:space="preserve"> learning into future work</w:t>
      </w:r>
      <w:r w:rsidR="00CA081F">
        <w:rPr>
          <w:rFonts w:ascii="Calibri" w:hAnsi="Calibri" w:cs="Calibri"/>
          <w:color w:val="000000"/>
        </w:rPr>
        <w:t xml:space="preserve"> (Bager-Charelson, 2020)</w:t>
      </w:r>
      <w:r w:rsidRPr="00C24A5B">
        <w:rPr>
          <w:rFonts w:ascii="Calibri" w:hAnsi="Calibri" w:cs="Calibri"/>
          <w:color w:val="000000"/>
        </w:rPr>
        <w:t xml:space="preserve">. This </w:t>
      </w:r>
      <w:r w:rsidRPr="00BD72DB">
        <w:rPr>
          <w:rFonts w:ascii="Calibri" w:hAnsi="Calibri" w:cs="Calibri"/>
          <w:color w:val="000000"/>
        </w:rPr>
        <w:t>essay</w:t>
      </w:r>
      <w:r w:rsidRPr="00C24A5B">
        <w:rPr>
          <w:rFonts w:ascii="Calibri" w:hAnsi="Calibri" w:cs="Calibri"/>
          <w:color w:val="000000"/>
        </w:rPr>
        <w:t xml:space="preserve"> </w:t>
      </w:r>
      <w:r w:rsidR="00CA081F">
        <w:rPr>
          <w:rFonts w:ascii="Calibri" w:hAnsi="Calibri" w:cs="Calibri"/>
          <w:color w:val="000000"/>
        </w:rPr>
        <w:t>is</w:t>
      </w:r>
      <w:r w:rsidRPr="00C24A5B">
        <w:rPr>
          <w:rFonts w:ascii="Calibri" w:hAnsi="Calibri" w:cs="Calibri"/>
          <w:color w:val="000000"/>
        </w:rPr>
        <w:t xml:space="preserve"> a critical reflection on </w:t>
      </w:r>
      <w:r w:rsidRPr="00BD72DB">
        <w:rPr>
          <w:rFonts w:ascii="Calibri" w:hAnsi="Calibri" w:cs="Calibri"/>
          <w:color w:val="000000"/>
        </w:rPr>
        <w:t>my experience and journey as a yoga teacher</w:t>
      </w:r>
      <w:r w:rsidRPr="00C24A5B">
        <w:rPr>
          <w:rFonts w:ascii="Calibri" w:hAnsi="Calibri" w:cs="Calibri"/>
          <w:color w:val="000000"/>
        </w:rPr>
        <w:t>, drawing on Gibbs’ Reflective Cycle, a widely adopted model in health, education, and counselling professions</w:t>
      </w:r>
      <w:r w:rsidRPr="00BD72DB">
        <w:rPr>
          <w:rFonts w:ascii="Calibri" w:hAnsi="Calibri" w:cs="Calibri"/>
          <w:color w:val="000000"/>
        </w:rPr>
        <w:t xml:space="preserve"> </w:t>
      </w:r>
      <w:r w:rsidRPr="00BD72DB">
        <w:rPr>
          <w:rFonts w:ascii="Calibri" w:hAnsi="Calibri" w:cs="Calibri"/>
          <w:color w:val="000000"/>
        </w:rPr>
        <w:t>(Bulman et al</w:t>
      </w:r>
      <w:r w:rsidRPr="00C24A5B">
        <w:rPr>
          <w:rFonts w:ascii="Calibri" w:hAnsi="Calibri" w:cs="Calibri"/>
          <w:color w:val="000000"/>
        </w:rPr>
        <w:t>.</w:t>
      </w:r>
      <w:r w:rsidRPr="00BD72DB">
        <w:rPr>
          <w:rFonts w:ascii="Calibri" w:hAnsi="Calibri" w:cs="Calibri"/>
          <w:color w:val="000000"/>
        </w:rPr>
        <w:t>, 2013)</w:t>
      </w:r>
      <w:r w:rsidRPr="00C24A5B">
        <w:rPr>
          <w:rFonts w:ascii="Calibri" w:hAnsi="Calibri" w:cs="Calibri"/>
          <w:color w:val="000000"/>
        </w:rPr>
        <w:t xml:space="preserve">, to explore my transition from teaching yoga in local community settings to opening my own yoga studio and </w:t>
      </w:r>
      <w:r w:rsidRPr="00BD72DB">
        <w:rPr>
          <w:rFonts w:ascii="Calibri" w:hAnsi="Calibri" w:cs="Calibri"/>
          <w:color w:val="000000"/>
        </w:rPr>
        <w:t>developing</w:t>
      </w:r>
      <w:r w:rsidRPr="00C24A5B">
        <w:rPr>
          <w:rFonts w:ascii="Calibri" w:hAnsi="Calibri" w:cs="Calibri"/>
          <w:color w:val="000000"/>
        </w:rPr>
        <w:t xml:space="preserve"> a growing student base</w:t>
      </w:r>
      <w:r w:rsidRPr="00BD72DB">
        <w:rPr>
          <w:rFonts w:ascii="Calibri" w:hAnsi="Calibri" w:cs="Calibri"/>
          <w:color w:val="000000"/>
        </w:rPr>
        <w:t>.</w:t>
      </w:r>
      <w:r w:rsidRPr="00C24A5B">
        <w:rPr>
          <w:rFonts w:ascii="Calibri" w:hAnsi="Calibri" w:cs="Calibri"/>
          <w:color w:val="000000"/>
        </w:rPr>
        <w:t xml:space="preserve"> This transition represents a meaningful event </w:t>
      </w:r>
      <w:r w:rsidR="00CA081F">
        <w:rPr>
          <w:rFonts w:ascii="Calibri" w:hAnsi="Calibri" w:cs="Calibri"/>
          <w:color w:val="000000"/>
        </w:rPr>
        <w:t xml:space="preserve">in my life </w:t>
      </w:r>
      <w:r w:rsidRPr="00C24A5B">
        <w:rPr>
          <w:rFonts w:ascii="Calibri" w:hAnsi="Calibri" w:cs="Calibri"/>
          <w:color w:val="000000"/>
        </w:rPr>
        <w:t>that has shaped my professional identity, personal awareness, and relational capacities</w:t>
      </w:r>
      <w:r w:rsidRPr="00BD72DB">
        <w:rPr>
          <w:rFonts w:ascii="Calibri" w:hAnsi="Calibri" w:cs="Calibri"/>
          <w:color w:val="000000"/>
        </w:rPr>
        <w:t xml:space="preserve">. These are </w:t>
      </w:r>
      <w:r w:rsidRPr="00C24A5B">
        <w:rPr>
          <w:rFonts w:ascii="Calibri" w:hAnsi="Calibri" w:cs="Calibri"/>
          <w:color w:val="000000"/>
        </w:rPr>
        <w:t xml:space="preserve">skills that are </w:t>
      </w:r>
      <w:r w:rsidRPr="00BD72DB">
        <w:rPr>
          <w:rFonts w:ascii="Calibri" w:hAnsi="Calibri" w:cs="Calibri"/>
          <w:color w:val="000000"/>
        </w:rPr>
        <w:t>essential</w:t>
      </w:r>
      <w:r w:rsidRPr="00C24A5B">
        <w:rPr>
          <w:rFonts w:ascii="Calibri" w:hAnsi="Calibri" w:cs="Calibri"/>
          <w:color w:val="000000"/>
        </w:rPr>
        <w:t xml:space="preserve"> to counselling practice.</w:t>
      </w:r>
    </w:p>
    <w:p w14:paraId="6324003E" w14:textId="49AF0115" w:rsidR="00C24A5B" w:rsidRPr="00C24A5B" w:rsidRDefault="00C24A5B" w:rsidP="00BD72DB">
      <w:pPr>
        <w:spacing w:before="100" w:beforeAutospacing="1" w:after="100" w:afterAutospacing="1" w:line="360" w:lineRule="auto"/>
        <w:ind w:firstLine="720"/>
        <w:rPr>
          <w:rFonts w:ascii="Calibri" w:hAnsi="Calibri" w:cs="Calibri"/>
          <w:color w:val="000000"/>
        </w:rPr>
      </w:pPr>
      <w:r w:rsidRPr="00C24A5B">
        <w:rPr>
          <w:rFonts w:ascii="Calibri" w:hAnsi="Calibri" w:cs="Calibri"/>
          <w:color w:val="000000"/>
        </w:rPr>
        <w:t>Gibbs’ model consists of six stages</w:t>
      </w:r>
      <w:r w:rsidRPr="00BD72DB">
        <w:rPr>
          <w:rFonts w:ascii="Calibri" w:hAnsi="Calibri" w:cs="Calibri"/>
          <w:color w:val="000000"/>
        </w:rPr>
        <w:t xml:space="preserve">: </w:t>
      </w:r>
      <w:r w:rsidRPr="00C24A5B">
        <w:rPr>
          <w:rFonts w:ascii="Calibri" w:hAnsi="Calibri" w:cs="Calibri"/>
          <w:color w:val="000000"/>
        </w:rPr>
        <w:t>description, feelings, evaluation, analysis, conclusion, and action plan</w:t>
      </w:r>
      <w:r w:rsidRPr="00BD72DB">
        <w:rPr>
          <w:rFonts w:ascii="Calibri" w:hAnsi="Calibri" w:cs="Calibri"/>
          <w:color w:val="000000"/>
        </w:rPr>
        <w:t xml:space="preserve">, </w:t>
      </w:r>
      <w:r w:rsidRPr="00C24A5B">
        <w:rPr>
          <w:rFonts w:ascii="Calibri" w:hAnsi="Calibri" w:cs="Calibri"/>
          <w:color w:val="000000"/>
        </w:rPr>
        <w:t xml:space="preserve">which </w:t>
      </w:r>
      <w:r w:rsidRPr="00BD72DB">
        <w:rPr>
          <w:rFonts w:ascii="Calibri" w:hAnsi="Calibri" w:cs="Calibri"/>
          <w:color w:val="000000"/>
        </w:rPr>
        <w:t>together</w:t>
      </w:r>
      <w:r w:rsidRPr="00C24A5B">
        <w:rPr>
          <w:rFonts w:ascii="Calibri" w:hAnsi="Calibri" w:cs="Calibri"/>
          <w:color w:val="000000"/>
        </w:rPr>
        <w:t xml:space="preserve"> offer a comprehensive structure for examining lived experience (McLeod,</w:t>
      </w:r>
      <w:r w:rsidRPr="00BD72DB">
        <w:rPr>
          <w:rFonts w:ascii="Calibri" w:hAnsi="Calibri" w:cs="Calibri"/>
          <w:color w:val="000000"/>
        </w:rPr>
        <w:t xml:space="preserve"> 2025</w:t>
      </w:r>
      <w:r w:rsidRPr="00C24A5B">
        <w:rPr>
          <w:rFonts w:ascii="Calibri" w:hAnsi="Calibri" w:cs="Calibri"/>
          <w:color w:val="000000"/>
        </w:rPr>
        <w:t xml:space="preserve">). Its cyclical nature </w:t>
      </w:r>
      <w:r w:rsidR="00171F07" w:rsidRPr="00BD72DB">
        <w:rPr>
          <w:rFonts w:ascii="Calibri" w:hAnsi="Calibri" w:cs="Calibri"/>
          <w:color w:val="000000"/>
        </w:rPr>
        <w:t>supports</w:t>
      </w:r>
      <w:r w:rsidRPr="00C24A5B">
        <w:rPr>
          <w:rFonts w:ascii="Calibri" w:hAnsi="Calibri" w:cs="Calibri"/>
          <w:color w:val="000000"/>
        </w:rPr>
        <w:t xml:space="preserve"> ongoing learning rather than a one</w:t>
      </w:r>
      <w:r w:rsidRPr="00C24A5B">
        <w:rPr>
          <w:rFonts w:ascii="Calibri" w:hAnsi="Calibri" w:cs="Calibri"/>
          <w:color w:val="000000"/>
        </w:rPr>
        <w:noBreakHyphen/>
        <w:t xml:space="preserve">off reflection, making it </w:t>
      </w:r>
      <w:r w:rsidR="00171F07" w:rsidRPr="00BD72DB">
        <w:rPr>
          <w:rFonts w:ascii="Calibri" w:hAnsi="Calibri" w:cs="Calibri"/>
          <w:color w:val="000000"/>
        </w:rPr>
        <w:t>especially</w:t>
      </w:r>
      <w:r w:rsidRPr="00C24A5B">
        <w:rPr>
          <w:rFonts w:ascii="Calibri" w:hAnsi="Calibri" w:cs="Calibri"/>
          <w:color w:val="000000"/>
        </w:rPr>
        <w:t xml:space="preserve"> suited to experiences that evolve over time, such as developing a teaching practice or navigating changing relational dynamics within a community. Within counselling and psychotherapy training, the model is valued for its </w:t>
      </w:r>
      <w:r w:rsidR="00171F07" w:rsidRPr="00BD72DB">
        <w:rPr>
          <w:rFonts w:ascii="Calibri" w:hAnsi="Calibri" w:cs="Calibri"/>
          <w:color w:val="000000"/>
        </w:rPr>
        <w:t>focus</w:t>
      </w:r>
      <w:r w:rsidRPr="00C24A5B">
        <w:rPr>
          <w:rFonts w:ascii="Calibri" w:hAnsi="Calibri" w:cs="Calibri"/>
          <w:color w:val="000000"/>
        </w:rPr>
        <w:t xml:space="preserve"> on emotional awareness, critical thinking, and the integration of theory with practice (Counselling Tutor, n.d.</w:t>
      </w:r>
      <w:r w:rsidRPr="00BD72DB">
        <w:rPr>
          <w:rFonts w:ascii="Calibri" w:hAnsi="Calibri" w:cs="Calibri"/>
          <w:color w:val="000000"/>
        </w:rPr>
        <w:t>)</w:t>
      </w:r>
      <w:r w:rsidRPr="00C24A5B">
        <w:rPr>
          <w:rFonts w:ascii="Calibri" w:hAnsi="Calibri" w:cs="Calibri"/>
          <w:color w:val="000000"/>
        </w:rPr>
        <w:t xml:space="preserve">. These qualities </w:t>
      </w:r>
      <w:r w:rsidR="00171F07" w:rsidRPr="00BD72DB">
        <w:rPr>
          <w:rFonts w:ascii="Calibri" w:hAnsi="Calibri" w:cs="Calibri"/>
          <w:color w:val="000000"/>
        </w:rPr>
        <w:t>correspond</w:t>
      </w:r>
      <w:r w:rsidRPr="00C24A5B">
        <w:rPr>
          <w:rFonts w:ascii="Calibri" w:hAnsi="Calibri" w:cs="Calibri"/>
          <w:color w:val="000000"/>
        </w:rPr>
        <w:t xml:space="preserve"> closely with the aims of this module, which emphasises reflexivity, relational depth, and the capacity to understand </w:t>
      </w:r>
      <w:r w:rsidR="00171F07" w:rsidRPr="00BD72DB">
        <w:rPr>
          <w:rFonts w:ascii="Calibri" w:hAnsi="Calibri" w:cs="Calibri"/>
          <w:color w:val="000000"/>
        </w:rPr>
        <w:t>yourself</w:t>
      </w:r>
      <w:r w:rsidRPr="00C24A5B">
        <w:rPr>
          <w:rFonts w:ascii="Calibri" w:hAnsi="Calibri" w:cs="Calibri"/>
          <w:color w:val="000000"/>
        </w:rPr>
        <w:t xml:space="preserve"> within professional roles.</w:t>
      </w:r>
    </w:p>
    <w:p w14:paraId="772A2C3A" w14:textId="0286259A" w:rsidR="00C24A5B" w:rsidRPr="00C24A5B" w:rsidRDefault="00C24A5B" w:rsidP="00BD72DB">
      <w:pPr>
        <w:spacing w:before="100" w:beforeAutospacing="1" w:after="100" w:afterAutospacing="1" w:line="360" w:lineRule="auto"/>
        <w:ind w:firstLine="720"/>
        <w:rPr>
          <w:rFonts w:ascii="Calibri" w:hAnsi="Calibri" w:cs="Calibri"/>
          <w:color w:val="000000"/>
        </w:rPr>
      </w:pPr>
      <w:r w:rsidRPr="00C24A5B">
        <w:rPr>
          <w:rFonts w:ascii="Calibri" w:hAnsi="Calibri" w:cs="Calibri"/>
          <w:color w:val="000000"/>
        </w:rPr>
        <w:t xml:space="preserve">One of the strengths of Gibbs’ model is its </w:t>
      </w:r>
      <w:r w:rsidR="00171F07" w:rsidRPr="00BD72DB">
        <w:rPr>
          <w:rFonts w:ascii="Calibri" w:hAnsi="Calibri" w:cs="Calibri"/>
          <w:color w:val="000000"/>
        </w:rPr>
        <w:t>clear</w:t>
      </w:r>
      <w:r w:rsidRPr="00C24A5B">
        <w:rPr>
          <w:rFonts w:ascii="Calibri" w:hAnsi="Calibri" w:cs="Calibri"/>
          <w:color w:val="000000"/>
        </w:rPr>
        <w:t xml:space="preserve"> inclusion of feelings as a stage of reflection. This is </w:t>
      </w:r>
      <w:r w:rsidR="00171F07" w:rsidRPr="00BD72DB">
        <w:rPr>
          <w:rFonts w:ascii="Calibri" w:hAnsi="Calibri" w:cs="Calibri"/>
          <w:color w:val="000000"/>
        </w:rPr>
        <w:t>especially</w:t>
      </w:r>
      <w:r w:rsidRPr="00C24A5B">
        <w:rPr>
          <w:rFonts w:ascii="Calibri" w:hAnsi="Calibri" w:cs="Calibri"/>
          <w:color w:val="000000"/>
        </w:rPr>
        <w:t xml:space="preserve"> relevant to both counselling and yoga teaching, where embodied </w:t>
      </w:r>
      <w:r w:rsidR="00171F07" w:rsidRPr="00BD72DB">
        <w:rPr>
          <w:rFonts w:ascii="Calibri" w:hAnsi="Calibri" w:cs="Calibri"/>
          <w:color w:val="000000"/>
        </w:rPr>
        <w:t xml:space="preserve">and emotional </w:t>
      </w:r>
      <w:r w:rsidRPr="00C24A5B">
        <w:rPr>
          <w:rFonts w:ascii="Calibri" w:hAnsi="Calibri" w:cs="Calibri"/>
          <w:color w:val="000000"/>
        </w:rPr>
        <w:t xml:space="preserve">awareness, and relational presence are </w:t>
      </w:r>
      <w:r w:rsidR="00171F07" w:rsidRPr="00BD72DB">
        <w:rPr>
          <w:rFonts w:ascii="Calibri" w:hAnsi="Calibri" w:cs="Calibri"/>
          <w:color w:val="000000"/>
        </w:rPr>
        <w:t>critical</w:t>
      </w:r>
      <w:r w:rsidRPr="00C24A5B">
        <w:rPr>
          <w:rFonts w:ascii="Calibri" w:hAnsi="Calibri" w:cs="Calibri"/>
          <w:color w:val="000000"/>
        </w:rPr>
        <w:t>. The model also supports balanced evaluation by encouraging consideration of both positive and challenging aspects of an experience, which can prevent overly self</w:t>
      </w:r>
      <w:r w:rsidRPr="00C24A5B">
        <w:rPr>
          <w:rFonts w:ascii="Calibri" w:hAnsi="Calibri" w:cs="Calibri"/>
          <w:color w:val="000000"/>
        </w:rPr>
        <w:noBreakHyphen/>
        <w:t xml:space="preserve">critical or overly idealised interpretations </w:t>
      </w:r>
      <w:r w:rsidR="00171F07" w:rsidRPr="00BD72DB">
        <w:rPr>
          <w:rFonts w:ascii="Calibri" w:hAnsi="Calibri" w:cs="Calibri"/>
          <w:color w:val="000000"/>
        </w:rPr>
        <w:t xml:space="preserve">of situations </w:t>
      </w:r>
      <w:r w:rsidRPr="00C24A5B">
        <w:rPr>
          <w:rFonts w:ascii="Calibri" w:hAnsi="Calibri" w:cs="Calibri"/>
          <w:color w:val="000000"/>
        </w:rPr>
        <w:t xml:space="preserve">(University of Cumbria, </w:t>
      </w:r>
      <w:proofErr w:type="spellStart"/>
      <w:r w:rsidRPr="00C24A5B">
        <w:rPr>
          <w:rFonts w:ascii="Calibri" w:hAnsi="Calibri" w:cs="Calibri"/>
          <w:color w:val="000000"/>
        </w:rPr>
        <w:t>n.d</w:t>
      </w:r>
      <w:proofErr w:type="spellEnd"/>
      <w:r w:rsidRPr="00C24A5B">
        <w:rPr>
          <w:rFonts w:ascii="Calibri" w:hAnsi="Calibri" w:cs="Calibri"/>
          <w:color w:val="000000"/>
        </w:rPr>
        <w:t>). However, the model can feel </w:t>
      </w:r>
      <w:r w:rsidR="00171F07" w:rsidRPr="00BD72DB">
        <w:rPr>
          <w:rFonts w:ascii="Calibri" w:hAnsi="Calibri" w:cs="Calibri"/>
          <w:color w:val="000000"/>
        </w:rPr>
        <w:t>rigid</w:t>
      </w:r>
      <w:r w:rsidRPr="00C24A5B">
        <w:rPr>
          <w:rFonts w:ascii="Calibri" w:hAnsi="Calibri" w:cs="Calibri"/>
          <w:color w:val="000000"/>
        </w:rPr>
        <w:t xml:space="preserve"> or overly linear, potentially limiting deeper reflexivity if followed </w:t>
      </w:r>
      <w:r w:rsidR="00171F07" w:rsidRPr="00BD72DB">
        <w:rPr>
          <w:rFonts w:ascii="Calibri" w:hAnsi="Calibri" w:cs="Calibri"/>
          <w:color w:val="000000"/>
        </w:rPr>
        <w:t>too strictly</w:t>
      </w:r>
      <w:r w:rsidRPr="00C24A5B">
        <w:rPr>
          <w:rFonts w:ascii="Calibri" w:hAnsi="Calibri" w:cs="Calibri"/>
          <w:color w:val="000000"/>
        </w:rPr>
        <w:t xml:space="preserve"> (Open University, n.d</w:t>
      </w:r>
      <w:r w:rsidRPr="00BD72DB">
        <w:rPr>
          <w:rFonts w:ascii="Calibri" w:hAnsi="Calibri" w:cs="Calibri"/>
          <w:color w:val="000000"/>
        </w:rPr>
        <w:t>.</w:t>
      </w:r>
      <w:r w:rsidRPr="00C24A5B">
        <w:rPr>
          <w:rFonts w:ascii="Calibri" w:hAnsi="Calibri" w:cs="Calibri"/>
          <w:color w:val="000000"/>
        </w:rPr>
        <w:t xml:space="preserve">). For practitioners who work in </w:t>
      </w:r>
      <w:r w:rsidR="00171F07" w:rsidRPr="00BD72DB">
        <w:rPr>
          <w:rFonts w:ascii="Calibri" w:hAnsi="Calibri" w:cs="Calibri"/>
          <w:color w:val="000000"/>
        </w:rPr>
        <w:t>more complex</w:t>
      </w:r>
      <w:r w:rsidRPr="00C24A5B">
        <w:rPr>
          <w:rFonts w:ascii="Calibri" w:hAnsi="Calibri" w:cs="Calibri"/>
          <w:color w:val="000000"/>
        </w:rPr>
        <w:t xml:space="preserve"> environments, such as counselling or community</w:t>
      </w:r>
      <w:r w:rsidRPr="00C24A5B">
        <w:rPr>
          <w:rFonts w:ascii="Calibri" w:hAnsi="Calibri" w:cs="Calibri"/>
          <w:color w:val="000000"/>
        </w:rPr>
        <w:noBreakHyphen/>
        <w:t xml:space="preserve">based yoga teaching, reflective processes may be more fluid, </w:t>
      </w:r>
      <w:r w:rsidRPr="00C24A5B">
        <w:rPr>
          <w:rFonts w:ascii="Calibri" w:hAnsi="Calibri" w:cs="Calibri"/>
          <w:color w:val="000000"/>
        </w:rPr>
        <w:lastRenderedPageBreak/>
        <w:t xml:space="preserve">intuitive, or relational than the model suggests. </w:t>
      </w:r>
      <w:r w:rsidR="00171F07" w:rsidRPr="00BD72DB">
        <w:rPr>
          <w:rFonts w:ascii="Calibri" w:hAnsi="Calibri" w:cs="Calibri"/>
          <w:color w:val="000000"/>
        </w:rPr>
        <w:t>Regardless</w:t>
      </w:r>
      <w:r w:rsidRPr="00C24A5B">
        <w:rPr>
          <w:rFonts w:ascii="Calibri" w:hAnsi="Calibri" w:cs="Calibri"/>
          <w:color w:val="000000"/>
        </w:rPr>
        <w:t>, its clarity and accessibility make it a strong foundation for structured academic reflection.</w:t>
      </w:r>
    </w:p>
    <w:p w14:paraId="27EFA7E1" w14:textId="0852406E" w:rsidR="00C24A5B" w:rsidRPr="00C24A5B" w:rsidRDefault="00C24A5B" w:rsidP="00BD72DB">
      <w:pPr>
        <w:spacing w:before="100" w:beforeAutospacing="1" w:after="100" w:afterAutospacing="1" w:line="360" w:lineRule="auto"/>
        <w:ind w:firstLine="720"/>
        <w:rPr>
          <w:rFonts w:ascii="Calibri" w:hAnsi="Calibri" w:cs="Calibri"/>
          <w:color w:val="000000"/>
        </w:rPr>
      </w:pPr>
      <w:r w:rsidRPr="00C24A5B">
        <w:rPr>
          <w:rFonts w:ascii="Calibri" w:hAnsi="Calibri" w:cs="Calibri"/>
          <w:color w:val="000000"/>
        </w:rPr>
        <w:t xml:space="preserve">I have chosen Gibbs’ model because it offers a clear </w:t>
      </w:r>
      <w:r w:rsidR="00171F07" w:rsidRPr="00BD72DB">
        <w:rPr>
          <w:rFonts w:ascii="Calibri" w:hAnsi="Calibri" w:cs="Calibri"/>
          <w:color w:val="000000"/>
        </w:rPr>
        <w:t>structure</w:t>
      </w:r>
      <w:r w:rsidRPr="00C24A5B">
        <w:rPr>
          <w:rFonts w:ascii="Calibri" w:hAnsi="Calibri" w:cs="Calibri"/>
          <w:color w:val="000000"/>
        </w:rPr>
        <w:t xml:space="preserve"> for </w:t>
      </w:r>
      <w:r w:rsidR="00171F07" w:rsidRPr="00BD72DB">
        <w:rPr>
          <w:rFonts w:ascii="Calibri" w:hAnsi="Calibri" w:cs="Calibri"/>
          <w:color w:val="000000"/>
        </w:rPr>
        <w:t>reflecting on and organising</w:t>
      </w:r>
      <w:r w:rsidRPr="00C24A5B">
        <w:rPr>
          <w:rFonts w:ascii="Calibri" w:hAnsi="Calibri" w:cs="Calibri"/>
          <w:color w:val="000000"/>
        </w:rPr>
        <w:t xml:space="preserve"> the emotional, relational, and practical dimensions of my learning experience. My transition from teaching small local classes to </w:t>
      </w:r>
      <w:r w:rsidR="00171F07" w:rsidRPr="00BD72DB">
        <w:rPr>
          <w:rFonts w:ascii="Calibri" w:hAnsi="Calibri" w:cs="Calibri"/>
          <w:color w:val="000000"/>
        </w:rPr>
        <w:t>opening</w:t>
      </w:r>
      <w:r w:rsidRPr="00C24A5B">
        <w:rPr>
          <w:rFonts w:ascii="Calibri" w:hAnsi="Calibri" w:cs="Calibri"/>
          <w:color w:val="000000"/>
        </w:rPr>
        <w:t xml:space="preserve"> a dedicated studio involved navigating shifting boundaries, increased responsibility, and a more complex </w:t>
      </w:r>
      <w:r w:rsidR="00171F07" w:rsidRPr="00BD72DB">
        <w:rPr>
          <w:rFonts w:ascii="Calibri" w:hAnsi="Calibri" w:cs="Calibri"/>
          <w:color w:val="000000"/>
        </w:rPr>
        <w:t xml:space="preserve">but deeper </w:t>
      </w:r>
      <w:r w:rsidR="002A676C" w:rsidRPr="00BD72DB">
        <w:rPr>
          <w:rFonts w:ascii="Calibri" w:hAnsi="Calibri" w:cs="Calibri"/>
          <w:color w:val="000000"/>
        </w:rPr>
        <w:t>relationship</w:t>
      </w:r>
      <w:r w:rsidRPr="00C24A5B">
        <w:rPr>
          <w:rFonts w:ascii="Calibri" w:hAnsi="Calibri" w:cs="Calibri"/>
          <w:color w:val="000000"/>
        </w:rPr>
        <w:t xml:space="preserve"> with students. These dynamics </w:t>
      </w:r>
      <w:r w:rsidR="002A676C" w:rsidRPr="00BD72DB">
        <w:rPr>
          <w:rFonts w:ascii="Calibri" w:hAnsi="Calibri" w:cs="Calibri"/>
          <w:color w:val="000000"/>
        </w:rPr>
        <w:t>represent</w:t>
      </w:r>
      <w:r w:rsidRPr="00C24A5B">
        <w:rPr>
          <w:rFonts w:ascii="Calibri" w:hAnsi="Calibri" w:cs="Calibri"/>
          <w:color w:val="000000"/>
        </w:rPr>
        <w:t xml:space="preserve"> many of the personal challenges encountered in counselling contexts, including managing expectations, holding professional boundaries, and </w:t>
      </w:r>
      <w:r w:rsidR="002A676C" w:rsidRPr="00BD72DB">
        <w:rPr>
          <w:rFonts w:ascii="Calibri" w:hAnsi="Calibri" w:cs="Calibri"/>
          <w:color w:val="000000"/>
        </w:rPr>
        <w:t>improving</w:t>
      </w:r>
      <w:r w:rsidRPr="00C24A5B">
        <w:rPr>
          <w:rFonts w:ascii="Calibri" w:hAnsi="Calibri" w:cs="Calibri"/>
          <w:color w:val="000000"/>
        </w:rPr>
        <w:t xml:space="preserve"> ethical relationships. By applying Gibbs’ model, I </w:t>
      </w:r>
      <w:r w:rsidR="002A676C" w:rsidRPr="00BD72DB">
        <w:rPr>
          <w:rFonts w:ascii="Calibri" w:hAnsi="Calibri" w:cs="Calibri"/>
          <w:color w:val="000000"/>
        </w:rPr>
        <w:t>will</w:t>
      </w:r>
      <w:r w:rsidRPr="00C24A5B">
        <w:rPr>
          <w:rFonts w:ascii="Calibri" w:hAnsi="Calibri" w:cs="Calibri"/>
          <w:color w:val="000000"/>
        </w:rPr>
        <w:t xml:space="preserve"> critically examine how this experience has </w:t>
      </w:r>
      <w:r w:rsidR="002A676C" w:rsidRPr="00BD72DB">
        <w:rPr>
          <w:rFonts w:ascii="Calibri" w:hAnsi="Calibri" w:cs="Calibri"/>
          <w:color w:val="000000"/>
        </w:rPr>
        <w:t>helped grow</w:t>
      </w:r>
      <w:r w:rsidRPr="00C24A5B">
        <w:rPr>
          <w:rFonts w:ascii="Calibri" w:hAnsi="Calibri" w:cs="Calibri"/>
          <w:color w:val="000000"/>
        </w:rPr>
        <w:t xml:space="preserve"> my self</w:t>
      </w:r>
      <w:r w:rsidRPr="00C24A5B">
        <w:rPr>
          <w:rFonts w:ascii="Calibri" w:hAnsi="Calibri" w:cs="Calibri"/>
          <w:color w:val="000000"/>
        </w:rPr>
        <w:noBreakHyphen/>
        <w:t>awareness, relational style, and developing professional identity.</w:t>
      </w:r>
    </w:p>
    <w:p w14:paraId="04A1B578" w14:textId="4C40CA8A" w:rsidR="0089589D" w:rsidRPr="00BD72DB" w:rsidRDefault="00C24A5B" w:rsidP="00BD72DB">
      <w:pPr>
        <w:spacing w:before="100" w:beforeAutospacing="1" w:after="100" w:afterAutospacing="1" w:line="360" w:lineRule="auto"/>
        <w:ind w:firstLine="720"/>
        <w:rPr>
          <w:rFonts w:ascii="Calibri" w:hAnsi="Calibri" w:cs="Calibri"/>
          <w:color w:val="000000"/>
        </w:rPr>
      </w:pPr>
      <w:r w:rsidRPr="00C24A5B">
        <w:rPr>
          <w:rFonts w:ascii="Calibri" w:hAnsi="Calibri" w:cs="Calibri"/>
          <w:color w:val="000000"/>
        </w:rPr>
        <w:t xml:space="preserve">The specific event I will </w:t>
      </w:r>
      <w:r w:rsidR="002A676C" w:rsidRPr="00BD72DB">
        <w:rPr>
          <w:rFonts w:ascii="Calibri" w:hAnsi="Calibri" w:cs="Calibri"/>
          <w:color w:val="000000"/>
        </w:rPr>
        <w:t>reflect upon</w:t>
      </w:r>
      <w:r w:rsidRPr="00C24A5B">
        <w:rPr>
          <w:rFonts w:ascii="Calibri" w:hAnsi="Calibri" w:cs="Calibri"/>
          <w:color w:val="000000"/>
        </w:rPr>
        <w:t xml:space="preserve"> is the period surrounding the opening of my yoga studio</w:t>
      </w:r>
      <w:r w:rsidR="002A676C" w:rsidRPr="00BD72DB">
        <w:rPr>
          <w:rFonts w:ascii="Calibri" w:hAnsi="Calibri" w:cs="Calibri"/>
          <w:color w:val="000000"/>
        </w:rPr>
        <w:t xml:space="preserve">. In </w:t>
      </w:r>
      <w:r w:rsidRPr="00C24A5B">
        <w:rPr>
          <w:rFonts w:ascii="Calibri" w:hAnsi="Calibri" w:cs="Calibri"/>
          <w:color w:val="000000"/>
        </w:rPr>
        <w:t>particular</w:t>
      </w:r>
      <w:r w:rsidR="002A676C" w:rsidRPr="00BD72DB">
        <w:rPr>
          <w:rFonts w:ascii="Calibri" w:hAnsi="Calibri" w:cs="Calibri"/>
          <w:color w:val="000000"/>
        </w:rPr>
        <w:t>,</w:t>
      </w:r>
      <w:r w:rsidRPr="00C24A5B">
        <w:rPr>
          <w:rFonts w:ascii="Calibri" w:hAnsi="Calibri" w:cs="Calibri"/>
          <w:color w:val="000000"/>
        </w:rPr>
        <w:t xml:space="preserve"> the shift in my relationship with students as my role </w:t>
      </w:r>
      <w:r w:rsidR="002A676C" w:rsidRPr="00BD72DB">
        <w:rPr>
          <w:rFonts w:ascii="Calibri" w:hAnsi="Calibri" w:cs="Calibri"/>
          <w:color w:val="000000"/>
        </w:rPr>
        <w:t>moved</w:t>
      </w:r>
      <w:r w:rsidRPr="00C24A5B">
        <w:rPr>
          <w:rFonts w:ascii="Calibri" w:hAnsi="Calibri" w:cs="Calibri"/>
          <w:color w:val="000000"/>
        </w:rPr>
        <w:t xml:space="preserve"> from community teacher to studio owner. This </w:t>
      </w:r>
      <w:r w:rsidR="002A676C" w:rsidRPr="00BD72DB">
        <w:rPr>
          <w:rFonts w:ascii="Calibri" w:hAnsi="Calibri" w:cs="Calibri"/>
          <w:color w:val="000000"/>
        </w:rPr>
        <w:t>journey</w:t>
      </w:r>
      <w:r w:rsidRPr="00C24A5B">
        <w:rPr>
          <w:rFonts w:ascii="Calibri" w:hAnsi="Calibri" w:cs="Calibri"/>
          <w:color w:val="000000"/>
        </w:rPr>
        <w:t xml:space="preserve"> of transition </w:t>
      </w:r>
      <w:r w:rsidR="002A676C" w:rsidRPr="00BD72DB">
        <w:rPr>
          <w:rFonts w:ascii="Calibri" w:hAnsi="Calibri" w:cs="Calibri"/>
          <w:color w:val="000000"/>
        </w:rPr>
        <w:t>highlighted</w:t>
      </w:r>
      <w:r w:rsidRPr="00C24A5B">
        <w:rPr>
          <w:rFonts w:ascii="Calibri" w:hAnsi="Calibri" w:cs="Calibri"/>
          <w:color w:val="000000"/>
        </w:rPr>
        <w:t xml:space="preserve"> </w:t>
      </w:r>
      <w:r w:rsidR="007F31A0">
        <w:rPr>
          <w:rFonts w:ascii="Calibri" w:hAnsi="Calibri" w:cs="Calibri"/>
          <w:color w:val="000000"/>
        </w:rPr>
        <w:t>the importance of awareness around</w:t>
      </w:r>
      <w:r w:rsidRPr="00C24A5B">
        <w:rPr>
          <w:rFonts w:ascii="Calibri" w:hAnsi="Calibri" w:cs="Calibri"/>
          <w:color w:val="000000"/>
        </w:rPr>
        <w:t xml:space="preserve"> power dynamics, vulnerability, leadership, and the emotional </w:t>
      </w:r>
      <w:r w:rsidR="002A676C" w:rsidRPr="00BD72DB">
        <w:rPr>
          <w:rFonts w:ascii="Calibri" w:hAnsi="Calibri" w:cs="Calibri"/>
          <w:color w:val="000000"/>
        </w:rPr>
        <w:t>work</w:t>
      </w:r>
      <w:r w:rsidRPr="00C24A5B">
        <w:rPr>
          <w:rFonts w:ascii="Calibri" w:hAnsi="Calibri" w:cs="Calibri"/>
          <w:color w:val="000000"/>
        </w:rPr>
        <w:t xml:space="preserve"> </w:t>
      </w:r>
      <w:r w:rsidR="002A676C" w:rsidRPr="00BD72DB">
        <w:rPr>
          <w:rFonts w:ascii="Calibri" w:hAnsi="Calibri" w:cs="Calibri"/>
          <w:color w:val="000000"/>
        </w:rPr>
        <w:t>essential</w:t>
      </w:r>
      <w:r w:rsidRPr="00C24A5B">
        <w:rPr>
          <w:rFonts w:ascii="Calibri" w:hAnsi="Calibri" w:cs="Calibri"/>
          <w:color w:val="000000"/>
        </w:rPr>
        <w:t xml:space="preserve"> </w:t>
      </w:r>
      <w:r w:rsidR="002A676C" w:rsidRPr="00BD72DB">
        <w:rPr>
          <w:rFonts w:ascii="Calibri" w:hAnsi="Calibri" w:cs="Calibri"/>
          <w:color w:val="000000"/>
        </w:rPr>
        <w:t>to</w:t>
      </w:r>
      <w:r w:rsidRPr="00C24A5B">
        <w:rPr>
          <w:rFonts w:ascii="Calibri" w:hAnsi="Calibri" w:cs="Calibri"/>
          <w:color w:val="000000"/>
        </w:rPr>
        <w:t xml:space="preserve"> holding space for others. Through Gibbs’ reflective cycle, I will explore how this experience has </w:t>
      </w:r>
      <w:r w:rsidR="002A676C" w:rsidRPr="00BD72DB">
        <w:rPr>
          <w:rFonts w:ascii="Calibri" w:hAnsi="Calibri" w:cs="Calibri"/>
          <w:color w:val="000000"/>
        </w:rPr>
        <w:t>improved</w:t>
      </w:r>
      <w:r w:rsidRPr="00C24A5B">
        <w:rPr>
          <w:rFonts w:ascii="Calibri" w:hAnsi="Calibri" w:cs="Calibri"/>
          <w:color w:val="000000"/>
        </w:rPr>
        <w:t xml:space="preserve"> my personal and professional growth, and how it continues to influence my </w:t>
      </w:r>
      <w:r w:rsidR="0089589D" w:rsidRPr="00BD72DB">
        <w:rPr>
          <w:rFonts w:ascii="Calibri" w:hAnsi="Calibri" w:cs="Calibri"/>
          <w:color w:val="000000"/>
        </w:rPr>
        <w:t>growing identity as a training counsellor.</w:t>
      </w:r>
    </w:p>
    <w:p w14:paraId="1C33B46F" w14:textId="77777777" w:rsidR="0089589D" w:rsidRPr="00CA081F" w:rsidRDefault="0089589D" w:rsidP="00CA081F">
      <w:pPr>
        <w:pStyle w:val="Heading2"/>
        <w:spacing w:line="360" w:lineRule="auto"/>
        <w:jc w:val="center"/>
        <w:rPr>
          <w:rFonts w:ascii="Calibri" w:hAnsi="Calibri" w:cs="Calibri"/>
          <w:color w:val="000000"/>
          <w:sz w:val="24"/>
          <w:szCs w:val="24"/>
        </w:rPr>
      </w:pPr>
      <w:r w:rsidRPr="00CA081F">
        <w:rPr>
          <w:rFonts w:ascii="Calibri" w:hAnsi="Calibri" w:cs="Calibri"/>
          <w:color w:val="000000"/>
          <w:sz w:val="24"/>
          <w:szCs w:val="24"/>
        </w:rPr>
        <w:t>Gibbs’ Reflective Cycle</w:t>
      </w:r>
    </w:p>
    <w:p w14:paraId="08D5CF2B" w14:textId="2755A8A6" w:rsidR="0089589D" w:rsidRPr="00BD72DB" w:rsidRDefault="0089589D" w:rsidP="00BD72DB">
      <w:pPr>
        <w:pStyle w:val="Heading2"/>
        <w:spacing w:line="360" w:lineRule="auto"/>
        <w:rPr>
          <w:rFonts w:ascii="Calibri" w:hAnsi="Calibri" w:cs="Calibri"/>
          <w:color w:val="000000"/>
          <w:sz w:val="24"/>
          <w:szCs w:val="24"/>
        </w:rPr>
      </w:pPr>
      <w:r w:rsidRPr="00BD72DB">
        <w:rPr>
          <w:rFonts w:ascii="Calibri" w:hAnsi="Calibri" w:cs="Calibri"/>
          <w:color w:val="000000"/>
          <w:sz w:val="24"/>
          <w:szCs w:val="24"/>
        </w:rPr>
        <w:t>Description</w:t>
      </w:r>
    </w:p>
    <w:p w14:paraId="0D795B79" w14:textId="71158730" w:rsidR="0089589D"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t xml:space="preserve">The learning experience I have chosen to examine </w:t>
      </w:r>
      <w:r w:rsidRPr="00BD72DB">
        <w:rPr>
          <w:rFonts w:ascii="Calibri" w:hAnsi="Calibri" w:cs="Calibri"/>
          <w:color w:val="000000"/>
        </w:rPr>
        <w:t>focusses</w:t>
      </w:r>
      <w:r w:rsidRPr="00BD72DB">
        <w:rPr>
          <w:rFonts w:ascii="Calibri" w:hAnsi="Calibri" w:cs="Calibri"/>
          <w:color w:val="000000"/>
        </w:rPr>
        <w:t xml:space="preserve"> on the period in which I transitioned from teaching small community</w:t>
      </w:r>
      <w:r w:rsidRPr="00BD72DB">
        <w:rPr>
          <w:rFonts w:ascii="Calibri" w:hAnsi="Calibri" w:cs="Calibri"/>
          <w:color w:val="000000"/>
        </w:rPr>
        <w:noBreakHyphen/>
        <w:t xml:space="preserve">based yoga classes to opening my own </w:t>
      </w:r>
      <w:r w:rsidRPr="00BD72DB">
        <w:rPr>
          <w:rFonts w:ascii="Calibri" w:hAnsi="Calibri" w:cs="Calibri"/>
          <w:color w:val="000000"/>
        </w:rPr>
        <w:t>yoga</w:t>
      </w:r>
      <w:r w:rsidRPr="00BD72DB">
        <w:rPr>
          <w:rFonts w:ascii="Calibri" w:hAnsi="Calibri" w:cs="Calibri"/>
          <w:color w:val="000000"/>
        </w:rPr>
        <w:t xml:space="preserve"> studio. This </w:t>
      </w:r>
      <w:r w:rsidRPr="00BD72DB">
        <w:rPr>
          <w:rFonts w:ascii="Calibri" w:hAnsi="Calibri" w:cs="Calibri"/>
          <w:color w:val="000000"/>
        </w:rPr>
        <w:t>journey</w:t>
      </w:r>
      <w:r w:rsidRPr="00BD72DB">
        <w:rPr>
          <w:rFonts w:ascii="Calibri" w:hAnsi="Calibri" w:cs="Calibri"/>
          <w:color w:val="000000"/>
        </w:rPr>
        <w:t xml:space="preserve"> represented a</w:t>
      </w:r>
      <w:r w:rsidRPr="00BD72DB">
        <w:rPr>
          <w:rFonts w:ascii="Calibri" w:hAnsi="Calibri" w:cs="Calibri"/>
          <w:color w:val="000000"/>
        </w:rPr>
        <w:t xml:space="preserve">n important </w:t>
      </w:r>
      <w:r w:rsidRPr="00BD72DB">
        <w:rPr>
          <w:rFonts w:ascii="Calibri" w:hAnsi="Calibri" w:cs="Calibri"/>
          <w:color w:val="000000"/>
        </w:rPr>
        <w:t xml:space="preserve">professional and personal milestone, but it also introduced new relational, emotional, and organisational </w:t>
      </w:r>
      <w:r w:rsidRPr="00BD72DB">
        <w:rPr>
          <w:rFonts w:ascii="Calibri" w:hAnsi="Calibri" w:cs="Calibri"/>
          <w:color w:val="000000"/>
        </w:rPr>
        <w:t>challenges</w:t>
      </w:r>
      <w:r w:rsidRPr="00BD72DB">
        <w:rPr>
          <w:rFonts w:ascii="Calibri" w:hAnsi="Calibri" w:cs="Calibri"/>
          <w:color w:val="000000"/>
        </w:rPr>
        <w:t xml:space="preserve">. Prior to opening the studio, my classes were held in local halls and community spaces, attracting small groups of students who often knew me personally or through mutual </w:t>
      </w:r>
      <w:r w:rsidRPr="00BD72DB">
        <w:rPr>
          <w:rFonts w:ascii="Calibri" w:hAnsi="Calibri" w:cs="Calibri"/>
          <w:color w:val="000000"/>
        </w:rPr>
        <w:t xml:space="preserve">or social media </w:t>
      </w:r>
      <w:r w:rsidRPr="00BD72DB">
        <w:rPr>
          <w:rFonts w:ascii="Calibri" w:hAnsi="Calibri" w:cs="Calibri"/>
          <w:color w:val="000000"/>
        </w:rPr>
        <w:t xml:space="preserve">connections. The relationships felt informal and </w:t>
      </w:r>
      <w:r w:rsidRPr="00BD72DB">
        <w:rPr>
          <w:rFonts w:ascii="Calibri" w:hAnsi="Calibri" w:cs="Calibri"/>
          <w:color w:val="000000"/>
        </w:rPr>
        <w:t>based</w:t>
      </w:r>
      <w:r w:rsidRPr="00BD72DB">
        <w:rPr>
          <w:rFonts w:ascii="Calibri" w:hAnsi="Calibri" w:cs="Calibri"/>
          <w:color w:val="000000"/>
        </w:rPr>
        <w:t xml:space="preserve"> </w:t>
      </w:r>
      <w:r w:rsidRPr="00BD72DB">
        <w:rPr>
          <w:rFonts w:ascii="Calibri" w:hAnsi="Calibri" w:cs="Calibri"/>
          <w:color w:val="000000"/>
        </w:rPr>
        <w:t>around</w:t>
      </w:r>
      <w:r w:rsidRPr="00BD72DB">
        <w:rPr>
          <w:rFonts w:ascii="Calibri" w:hAnsi="Calibri" w:cs="Calibri"/>
          <w:color w:val="000000"/>
        </w:rPr>
        <w:t xml:space="preserve"> shared community identity. </w:t>
      </w:r>
      <w:r w:rsidRPr="00BD72DB">
        <w:rPr>
          <w:rFonts w:ascii="Calibri" w:hAnsi="Calibri" w:cs="Calibri"/>
          <w:color w:val="000000"/>
        </w:rPr>
        <w:t>However, w</w:t>
      </w:r>
      <w:r w:rsidRPr="00BD72DB">
        <w:rPr>
          <w:rFonts w:ascii="Calibri" w:hAnsi="Calibri" w:cs="Calibri"/>
          <w:color w:val="000000"/>
        </w:rPr>
        <w:t>hen I opened the studio</w:t>
      </w:r>
      <w:r w:rsidRPr="00BD72DB">
        <w:rPr>
          <w:rFonts w:ascii="Calibri" w:hAnsi="Calibri" w:cs="Calibri"/>
          <w:color w:val="000000"/>
        </w:rPr>
        <w:t xml:space="preserve">, </w:t>
      </w:r>
      <w:r w:rsidRPr="00BD72DB">
        <w:rPr>
          <w:rFonts w:ascii="Calibri" w:hAnsi="Calibri" w:cs="Calibri"/>
          <w:color w:val="000000"/>
        </w:rPr>
        <w:t xml:space="preserve">the scale and structure of my teaching changed </w:t>
      </w:r>
      <w:r w:rsidRPr="00BD72DB">
        <w:rPr>
          <w:rFonts w:ascii="Calibri" w:hAnsi="Calibri" w:cs="Calibri"/>
          <w:color w:val="000000"/>
        </w:rPr>
        <w:t>vastly</w:t>
      </w:r>
      <w:r w:rsidRPr="00BD72DB">
        <w:rPr>
          <w:rFonts w:ascii="Calibri" w:hAnsi="Calibri" w:cs="Calibri"/>
          <w:color w:val="000000"/>
        </w:rPr>
        <w:t xml:space="preserve">. Class sizes increased, new students joined who had no </w:t>
      </w:r>
      <w:r w:rsidRPr="00BD72DB">
        <w:rPr>
          <w:rFonts w:ascii="Calibri" w:hAnsi="Calibri" w:cs="Calibri"/>
          <w:color w:val="000000"/>
        </w:rPr>
        <w:t>previous</w:t>
      </w:r>
      <w:r w:rsidRPr="00BD72DB">
        <w:rPr>
          <w:rFonts w:ascii="Calibri" w:hAnsi="Calibri" w:cs="Calibri"/>
          <w:color w:val="000000"/>
        </w:rPr>
        <w:t xml:space="preserve"> relationship with me, and </w:t>
      </w:r>
      <w:r w:rsidRPr="00BD72DB">
        <w:rPr>
          <w:rFonts w:ascii="Calibri" w:hAnsi="Calibri" w:cs="Calibri"/>
          <w:color w:val="000000"/>
        </w:rPr>
        <w:lastRenderedPageBreak/>
        <w:t xml:space="preserve">my role expanded beyond teaching to include leadership, administration, </w:t>
      </w:r>
      <w:r w:rsidRPr="00BD72DB">
        <w:rPr>
          <w:rFonts w:ascii="Calibri" w:hAnsi="Calibri" w:cs="Calibri"/>
          <w:color w:val="000000"/>
        </w:rPr>
        <w:t xml:space="preserve">marketing, </w:t>
      </w:r>
      <w:r w:rsidRPr="00BD72DB">
        <w:rPr>
          <w:rFonts w:ascii="Calibri" w:hAnsi="Calibri" w:cs="Calibri"/>
          <w:color w:val="000000"/>
        </w:rPr>
        <w:t>and the emotional labour of holding a dedicated space</w:t>
      </w:r>
      <w:r w:rsidRPr="00BD72DB">
        <w:rPr>
          <w:rFonts w:ascii="Calibri" w:hAnsi="Calibri" w:cs="Calibri"/>
          <w:color w:val="000000"/>
        </w:rPr>
        <w:t xml:space="preserve"> for students</w:t>
      </w:r>
      <w:r w:rsidRPr="00BD72DB">
        <w:rPr>
          <w:rFonts w:ascii="Calibri" w:hAnsi="Calibri" w:cs="Calibri"/>
          <w:color w:val="000000"/>
        </w:rPr>
        <w:t>.</w:t>
      </w:r>
    </w:p>
    <w:p w14:paraId="03B6E2F0" w14:textId="1E520F4A" w:rsidR="0089589D"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t xml:space="preserve">This transition brought </w:t>
      </w:r>
      <w:r w:rsidR="007F31A0">
        <w:rPr>
          <w:rFonts w:ascii="Calibri" w:hAnsi="Calibri" w:cs="Calibri"/>
          <w:color w:val="000000"/>
        </w:rPr>
        <w:t xml:space="preserve">about </w:t>
      </w:r>
      <w:r w:rsidRPr="00BD72DB">
        <w:rPr>
          <w:rFonts w:ascii="Calibri" w:hAnsi="Calibri" w:cs="Calibri"/>
          <w:color w:val="000000"/>
        </w:rPr>
        <w:t xml:space="preserve">several challenges. Students began to look to me not only as a teacher but as a studio owner, leader, and </w:t>
      </w:r>
      <w:r w:rsidRPr="00BD72DB">
        <w:rPr>
          <w:rFonts w:ascii="Calibri" w:hAnsi="Calibri" w:cs="Calibri"/>
          <w:color w:val="000000"/>
        </w:rPr>
        <w:t>anchor</w:t>
      </w:r>
      <w:r w:rsidRPr="00BD72DB">
        <w:rPr>
          <w:rFonts w:ascii="Calibri" w:hAnsi="Calibri" w:cs="Calibri"/>
          <w:color w:val="000000"/>
        </w:rPr>
        <w:t xml:space="preserve"> of </w:t>
      </w:r>
      <w:r w:rsidRPr="00BD72DB">
        <w:rPr>
          <w:rFonts w:ascii="Calibri" w:hAnsi="Calibri" w:cs="Calibri"/>
          <w:color w:val="000000"/>
        </w:rPr>
        <w:t>support</w:t>
      </w:r>
      <w:r w:rsidRPr="00BD72DB">
        <w:rPr>
          <w:rFonts w:ascii="Calibri" w:hAnsi="Calibri" w:cs="Calibri"/>
          <w:color w:val="000000"/>
        </w:rPr>
        <w:t>. Expectations around availability, communication, and emotional presence increased</w:t>
      </w:r>
      <w:r w:rsidRPr="00BD72DB">
        <w:rPr>
          <w:rFonts w:ascii="Calibri" w:hAnsi="Calibri" w:cs="Calibri"/>
          <w:color w:val="000000"/>
        </w:rPr>
        <w:t xml:space="preserve"> and</w:t>
      </w:r>
      <w:r w:rsidRPr="00BD72DB">
        <w:rPr>
          <w:rFonts w:ascii="Calibri" w:hAnsi="Calibri" w:cs="Calibri"/>
          <w:color w:val="000000"/>
        </w:rPr>
        <w:t xml:space="preserve"> I noticed subtle shifts in boundaries</w:t>
      </w:r>
      <w:r w:rsidRPr="00BD72DB">
        <w:rPr>
          <w:rFonts w:ascii="Calibri" w:hAnsi="Calibri" w:cs="Calibri"/>
          <w:color w:val="000000"/>
        </w:rPr>
        <w:t>.</w:t>
      </w:r>
      <w:r w:rsidRPr="00BD72DB">
        <w:rPr>
          <w:rFonts w:ascii="Calibri" w:hAnsi="Calibri" w:cs="Calibri"/>
          <w:color w:val="000000"/>
        </w:rPr>
        <w:t xml:space="preserve"> </w:t>
      </w:r>
      <w:r w:rsidRPr="00BD72DB">
        <w:rPr>
          <w:rFonts w:ascii="Calibri" w:hAnsi="Calibri" w:cs="Calibri"/>
          <w:color w:val="000000"/>
        </w:rPr>
        <w:t>S</w:t>
      </w:r>
      <w:r w:rsidRPr="00BD72DB">
        <w:rPr>
          <w:rFonts w:ascii="Calibri" w:hAnsi="Calibri" w:cs="Calibri"/>
          <w:color w:val="000000"/>
        </w:rPr>
        <w:t xml:space="preserve">tudents </w:t>
      </w:r>
      <w:r w:rsidRPr="00BD72DB">
        <w:rPr>
          <w:rFonts w:ascii="Calibri" w:hAnsi="Calibri" w:cs="Calibri"/>
          <w:color w:val="000000"/>
        </w:rPr>
        <w:t>seeked</w:t>
      </w:r>
      <w:r w:rsidRPr="00BD72DB">
        <w:rPr>
          <w:rFonts w:ascii="Calibri" w:hAnsi="Calibri" w:cs="Calibri"/>
          <w:color w:val="000000"/>
        </w:rPr>
        <w:t xml:space="preserve"> more personal guidance, asked for advice beyond yoga, </w:t>
      </w:r>
      <w:r w:rsidRPr="00BD72DB">
        <w:rPr>
          <w:rFonts w:ascii="Calibri" w:hAnsi="Calibri" w:cs="Calibri"/>
          <w:color w:val="000000"/>
        </w:rPr>
        <w:t>and</w:t>
      </w:r>
      <w:r w:rsidRPr="00BD72DB">
        <w:rPr>
          <w:rFonts w:ascii="Calibri" w:hAnsi="Calibri" w:cs="Calibri"/>
          <w:color w:val="000000"/>
        </w:rPr>
        <w:t xml:space="preserve"> </w:t>
      </w:r>
      <w:r w:rsidRPr="00BD72DB">
        <w:rPr>
          <w:rFonts w:ascii="Calibri" w:hAnsi="Calibri" w:cs="Calibri"/>
          <w:color w:val="000000"/>
        </w:rPr>
        <w:t>were more vulnerable with expressing</w:t>
      </w:r>
      <w:r w:rsidRPr="00BD72DB">
        <w:rPr>
          <w:rFonts w:ascii="Calibri" w:hAnsi="Calibri" w:cs="Calibri"/>
          <w:color w:val="000000"/>
        </w:rPr>
        <w:t xml:space="preserve"> strong emotional responses to the space and to me as a facilitator. These dynamics </w:t>
      </w:r>
      <w:r w:rsidRPr="00BD72DB">
        <w:rPr>
          <w:rFonts w:ascii="Calibri" w:hAnsi="Calibri" w:cs="Calibri"/>
          <w:color w:val="000000"/>
        </w:rPr>
        <w:t>shone a light on</w:t>
      </w:r>
      <w:r w:rsidRPr="00BD72DB">
        <w:rPr>
          <w:rFonts w:ascii="Calibri" w:hAnsi="Calibri" w:cs="Calibri"/>
          <w:color w:val="000000"/>
        </w:rPr>
        <w:t xml:space="preserve"> the complexity of relational roles in community</w:t>
      </w:r>
      <w:r w:rsidRPr="00BD72DB">
        <w:rPr>
          <w:rFonts w:ascii="Calibri" w:hAnsi="Calibri" w:cs="Calibri"/>
          <w:color w:val="000000"/>
        </w:rPr>
        <w:noBreakHyphen/>
        <w:t xml:space="preserve">based wellbeing settings, </w:t>
      </w:r>
      <w:r w:rsidR="00602848" w:rsidRPr="00BD72DB">
        <w:rPr>
          <w:rFonts w:ascii="Calibri" w:hAnsi="Calibri" w:cs="Calibri"/>
          <w:color w:val="000000"/>
        </w:rPr>
        <w:t>resembling</w:t>
      </w:r>
      <w:r w:rsidRPr="00BD72DB">
        <w:rPr>
          <w:rFonts w:ascii="Calibri" w:hAnsi="Calibri" w:cs="Calibri"/>
          <w:color w:val="000000"/>
        </w:rPr>
        <w:t xml:space="preserve"> themes common in counselling practice such as transference, containment, and boundary negotiation (BACP, 2018). The experience therefore provided a </w:t>
      </w:r>
      <w:r w:rsidR="00602848" w:rsidRPr="00BD72DB">
        <w:rPr>
          <w:rFonts w:ascii="Calibri" w:hAnsi="Calibri" w:cs="Calibri"/>
          <w:color w:val="000000"/>
        </w:rPr>
        <w:t>strong</w:t>
      </w:r>
      <w:r w:rsidRPr="00BD72DB">
        <w:rPr>
          <w:rFonts w:ascii="Calibri" w:hAnsi="Calibri" w:cs="Calibri"/>
          <w:color w:val="000000"/>
        </w:rPr>
        <w:t xml:space="preserve"> opportunity for reflective analysis.</w:t>
      </w:r>
    </w:p>
    <w:p w14:paraId="1A2CCA96" w14:textId="77777777" w:rsidR="0089589D" w:rsidRPr="00BD72DB" w:rsidRDefault="0089589D" w:rsidP="00BD72DB">
      <w:pPr>
        <w:pStyle w:val="Heading2"/>
        <w:spacing w:line="360" w:lineRule="auto"/>
        <w:rPr>
          <w:rFonts w:ascii="Calibri" w:hAnsi="Calibri" w:cs="Calibri"/>
          <w:color w:val="000000"/>
          <w:sz w:val="24"/>
          <w:szCs w:val="24"/>
        </w:rPr>
      </w:pPr>
      <w:r w:rsidRPr="00BD72DB">
        <w:rPr>
          <w:rFonts w:ascii="Calibri" w:hAnsi="Calibri" w:cs="Calibri"/>
          <w:color w:val="000000"/>
          <w:sz w:val="24"/>
          <w:szCs w:val="24"/>
        </w:rPr>
        <w:t>Feelings</w:t>
      </w:r>
    </w:p>
    <w:p w14:paraId="43649537" w14:textId="37F4A0FD" w:rsidR="0089589D"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t xml:space="preserve">My emotional experience during this </w:t>
      </w:r>
      <w:r w:rsidR="00602848" w:rsidRPr="00BD72DB">
        <w:rPr>
          <w:rFonts w:ascii="Calibri" w:hAnsi="Calibri" w:cs="Calibri"/>
          <w:color w:val="000000"/>
        </w:rPr>
        <w:t>journey</w:t>
      </w:r>
      <w:r w:rsidRPr="00BD72DB">
        <w:rPr>
          <w:rFonts w:ascii="Calibri" w:hAnsi="Calibri" w:cs="Calibri"/>
          <w:color w:val="000000"/>
        </w:rPr>
        <w:t xml:space="preserve"> was </w:t>
      </w:r>
      <w:r w:rsidR="00602848" w:rsidRPr="00BD72DB">
        <w:rPr>
          <w:rFonts w:ascii="Calibri" w:hAnsi="Calibri" w:cs="Calibri"/>
          <w:color w:val="000000"/>
        </w:rPr>
        <w:t>extremely varied</w:t>
      </w:r>
      <w:r w:rsidRPr="00BD72DB">
        <w:rPr>
          <w:rFonts w:ascii="Calibri" w:hAnsi="Calibri" w:cs="Calibri"/>
          <w:color w:val="000000"/>
        </w:rPr>
        <w:t xml:space="preserve">. </w:t>
      </w:r>
      <w:r w:rsidR="00602848" w:rsidRPr="00BD72DB">
        <w:rPr>
          <w:rFonts w:ascii="Calibri" w:hAnsi="Calibri" w:cs="Calibri"/>
          <w:color w:val="000000"/>
        </w:rPr>
        <w:t>At the start</w:t>
      </w:r>
      <w:r w:rsidRPr="00BD72DB">
        <w:rPr>
          <w:rFonts w:ascii="Calibri" w:hAnsi="Calibri" w:cs="Calibri"/>
          <w:color w:val="000000"/>
        </w:rPr>
        <w:t>, I felt excitement, pride, and a sense of achievement</w:t>
      </w:r>
      <w:r w:rsidR="00602848" w:rsidRPr="00BD72DB">
        <w:rPr>
          <w:rFonts w:ascii="Calibri" w:hAnsi="Calibri" w:cs="Calibri"/>
          <w:color w:val="000000"/>
        </w:rPr>
        <w:t xml:space="preserve"> around the transition</w:t>
      </w:r>
      <w:r w:rsidRPr="00BD72DB">
        <w:rPr>
          <w:rFonts w:ascii="Calibri" w:hAnsi="Calibri" w:cs="Calibri"/>
          <w:color w:val="000000"/>
        </w:rPr>
        <w:t xml:space="preserve">. Opening a studio </w:t>
      </w:r>
      <w:r w:rsidR="00602848" w:rsidRPr="00BD72DB">
        <w:rPr>
          <w:rFonts w:ascii="Calibri" w:hAnsi="Calibri" w:cs="Calibri"/>
          <w:color w:val="000000"/>
        </w:rPr>
        <w:t>was</w:t>
      </w:r>
      <w:r w:rsidRPr="00BD72DB">
        <w:rPr>
          <w:rFonts w:ascii="Calibri" w:hAnsi="Calibri" w:cs="Calibri"/>
          <w:color w:val="000000"/>
        </w:rPr>
        <w:t xml:space="preserve"> the </w:t>
      </w:r>
      <w:r w:rsidR="00602848" w:rsidRPr="00BD72DB">
        <w:rPr>
          <w:rFonts w:ascii="Calibri" w:hAnsi="Calibri" w:cs="Calibri"/>
          <w:color w:val="000000"/>
        </w:rPr>
        <w:t>achievement of a dream</w:t>
      </w:r>
      <w:r w:rsidRPr="00BD72DB">
        <w:rPr>
          <w:rFonts w:ascii="Calibri" w:hAnsi="Calibri" w:cs="Calibri"/>
          <w:color w:val="000000"/>
        </w:rPr>
        <w:t xml:space="preserve"> </w:t>
      </w:r>
      <w:r w:rsidR="00602848" w:rsidRPr="00BD72DB">
        <w:rPr>
          <w:rFonts w:ascii="Calibri" w:hAnsi="Calibri" w:cs="Calibri"/>
          <w:color w:val="000000"/>
        </w:rPr>
        <w:t>which took</w:t>
      </w:r>
      <w:r w:rsidRPr="00BD72DB">
        <w:rPr>
          <w:rFonts w:ascii="Calibri" w:hAnsi="Calibri" w:cs="Calibri"/>
          <w:color w:val="000000"/>
        </w:rPr>
        <w:t xml:space="preserve"> years of training, planning, and community building. However, these feelings were accompanied by anxiety, self</w:t>
      </w:r>
      <w:r w:rsidRPr="00BD72DB">
        <w:rPr>
          <w:rFonts w:ascii="Calibri" w:hAnsi="Calibri" w:cs="Calibri"/>
          <w:color w:val="000000"/>
        </w:rPr>
        <w:noBreakHyphen/>
        <w:t xml:space="preserve">doubt, and </w:t>
      </w:r>
      <w:proofErr w:type="spellStart"/>
      <w:proofErr w:type="gramStart"/>
      <w:r w:rsidRPr="00BD72DB">
        <w:rPr>
          <w:rFonts w:ascii="Calibri" w:hAnsi="Calibri" w:cs="Calibri"/>
          <w:color w:val="000000"/>
        </w:rPr>
        <w:t>a</w:t>
      </w:r>
      <w:proofErr w:type="spellEnd"/>
      <w:proofErr w:type="gramEnd"/>
      <w:r w:rsidRPr="00BD72DB">
        <w:rPr>
          <w:rFonts w:ascii="Calibri" w:hAnsi="Calibri" w:cs="Calibri"/>
          <w:color w:val="000000"/>
        </w:rPr>
        <w:t xml:space="preserve"> </w:t>
      </w:r>
      <w:r w:rsidR="00602848" w:rsidRPr="00BD72DB">
        <w:rPr>
          <w:rFonts w:ascii="Calibri" w:hAnsi="Calibri" w:cs="Calibri"/>
          <w:color w:val="000000"/>
        </w:rPr>
        <w:t>increased</w:t>
      </w:r>
      <w:r w:rsidRPr="00BD72DB">
        <w:rPr>
          <w:rFonts w:ascii="Calibri" w:hAnsi="Calibri" w:cs="Calibri"/>
          <w:color w:val="000000"/>
        </w:rPr>
        <w:t xml:space="preserve"> sense of responsibility. I became </w:t>
      </w:r>
      <w:r w:rsidR="00602848" w:rsidRPr="00BD72DB">
        <w:rPr>
          <w:rFonts w:ascii="Calibri" w:hAnsi="Calibri" w:cs="Calibri"/>
          <w:color w:val="000000"/>
        </w:rPr>
        <w:t>much more</w:t>
      </w:r>
      <w:r w:rsidRPr="00BD72DB">
        <w:rPr>
          <w:rFonts w:ascii="Calibri" w:hAnsi="Calibri" w:cs="Calibri"/>
          <w:color w:val="000000"/>
        </w:rPr>
        <w:t xml:space="preserve"> aware of the expectations placed upon me</w:t>
      </w:r>
      <w:r w:rsidR="00602848" w:rsidRPr="00BD72DB">
        <w:rPr>
          <w:rFonts w:ascii="Calibri" w:hAnsi="Calibri" w:cs="Calibri"/>
          <w:color w:val="000000"/>
        </w:rPr>
        <w:t xml:space="preserve">, </w:t>
      </w:r>
      <w:r w:rsidRPr="00BD72DB">
        <w:rPr>
          <w:rFonts w:ascii="Calibri" w:hAnsi="Calibri" w:cs="Calibri"/>
          <w:color w:val="000000"/>
        </w:rPr>
        <w:t>both real and perceived</w:t>
      </w:r>
      <w:r w:rsidR="00602848" w:rsidRPr="00BD72DB">
        <w:rPr>
          <w:rFonts w:ascii="Calibri" w:hAnsi="Calibri" w:cs="Calibri"/>
          <w:color w:val="000000"/>
        </w:rPr>
        <w:t xml:space="preserve">, </w:t>
      </w:r>
      <w:r w:rsidRPr="00BD72DB">
        <w:rPr>
          <w:rFonts w:ascii="Calibri" w:hAnsi="Calibri" w:cs="Calibri"/>
          <w:color w:val="000000"/>
        </w:rPr>
        <w:t xml:space="preserve">and felt </w:t>
      </w:r>
      <w:r w:rsidR="00602848" w:rsidRPr="00BD72DB">
        <w:rPr>
          <w:rFonts w:ascii="Calibri" w:hAnsi="Calibri" w:cs="Calibri"/>
          <w:color w:val="000000"/>
        </w:rPr>
        <w:t xml:space="preserve">immense </w:t>
      </w:r>
      <w:r w:rsidRPr="00BD72DB">
        <w:rPr>
          <w:rFonts w:ascii="Calibri" w:hAnsi="Calibri" w:cs="Calibri"/>
          <w:color w:val="000000"/>
        </w:rPr>
        <w:t xml:space="preserve">pressure to meet the needs of a growing and </w:t>
      </w:r>
      <w:r w:rsidR="00602848" w:rsidRPr="00BD72DB">
        <w:rPr>
          <w:rFonts w:ascii="Calibri" w:hAnsi="Calibri" w:cs="Calibri"/>
          <w:color w:val="000000"/>
        </w:rPr>
        <w:t xml:space="preserve">more </w:t>
      </w:r>
      <w:r w:rsidRPr="00BD72DB">
        <w:rPr>
          <w:rFonts w:ascii="Calibri" w:hAnsi="Calibri" w:cs="Calibri"/>
          <w:color w:val="000000"/>
        </w:rPr>
        <w:t>diverse student base.</w:t>
      </w:r>
    </w:p>
    <w:p w14:paraId="04BD25B7" w14:textId="6B5146B3" w:rsidR="0089589D"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t xml:space="preserve">I also experienced </w:t>
      </w:r>
      <w:r w:rsidR="00602848" w:rsidRPr="00BD72DB">
        <w:rPr>
          <w:rFonts w:ascii="Calibri" w:hAnsi="Calibri" w:cs="Calibri"/>
          <w:color w:val="000000"/>
        </w:rPr>
        <w:t>uncertainty</w:t>
      </w:r>
      <w:r w:rsidRPr="00BD72DB">
        <w:rPr>
          <w:rFonts w:ascii="Calibri" w:hAnsi="Calibri" w:cs="Calibri"/>
          <w:color w:val="000000"/>
        </w:rPr>
        <w:t xml:space="preserve"> around the </w:t>
      </w:r>
      <w:r w:rsidR="00602848" w:rsidRPr="00BD72DB">
        <w:rPr>
          <w:rFonts w:ascii="Calibri" w:hAnsi="Calibri" w:cs="Calibri"/>
          <w:color w:val="000000"/>
        </w:rPr>
        <w:t>changing</w:t>
      </w:r>
      <w:r w:rsidRPr="00BD72DB">
        <w:rPr>
          <w:rFonts w:ascii="Calibri" w:hAnsi="Calibri" w:cs="Calibri"/>
          <w:color w:val="000000"/>
        </w:rPr>
        <w:t xml:space="preserve"> relational dynamics. I valued the trust students placed in me and felt honoured to hold space for their </w:t>
      </w:r>
      <w:r w:rsidR="007F31A0" w:rsidRPr="00BD72DB">
        <w:rPr>
          <w:rFonts w:ascii="Calibri" w:hAnsi="Calibri" w:cs="Calibri"/>
          <w:color w:val="000000"/>
        </w:rPr>
        <w:t>wellbeing,</w:t>
      </w:r>
      <w:r w:rsidR="00602848" w:rsidRPr="00BD72DB">
        <w:rPr>
          <w:rFonts w:ascii="Calibri" w:hAnsi="Calibri" w:cs="Calibri"/>
          <w:color w:val="000000"/>
        </w:rPr>
        <w:t xml:space="preserve"> but</w:t>
      </w:r>
      <w:r w:rsidRPr="00BD72DB">
        <w:rPr>
          <w:rFonts w:ascii="Calibri" w:hAnsi="Calibri" w:cs="Calibri"/>
          <w:color w:val="000000"/>
        </w:rPr>
        <w:t xml:space="preserve"> I </w:t>
      </w:r>
      <w:r w:rsidR="00602848" w:rsidRPr="00BD72DB">
        <w:rPr>
          <w:rFonts w:ascii="Calibri" w:hAnsi="Calibri" w:cs="Calibri"/>
          <w:color w:val="000000"/>
        </w:rPr>
        <w:t xml:space="preserve">also </w:t>
      </w:r>
      <w:r w:rsidRPr="00BD72DB">
        <w:rPr>
          <w:rFonts w:ascii="Calibri" w:hAnsi="Calibri" w:cs="Calibri"/>
          <w:color w:val="000000"/>
        </w:rPr>
        <w:t xml:space="preserve">felt uncertain about how to navigate the </w:t>
      </w:r>
      <w:r w:rsidR="00602848" w:rsidRPr="00BD72DB">
        <w:rPr>
          <w:rFonts w:ascii="Calibri" w:hAnsi="Calibri" w:cs="Calibri"/>
          <w:color w:val="000000"/>
        </w:rPr>
        <w:t>changing</w:t>
      </w:r>
      <w:r w:rsidRPr="00BD72DB">
        <w:rPr>
          <w:rFonts w:ascii="Calibri" w:hAnsi="Calibri" w:cs="Calibri"/>
          <w:color w:val="000000"/>
        </w:rPr>
        <w:t xml:space="preserve"> power dynamics. As the studio owner, I held more authority than before, and I worried about unintentionally influencing student decisions or creating </w:t>
      </w:r>
      <w:r w:rsidR="00602848" w:rsidRPr="00BD72DB">
        <w:rPr>
          <w:rFonts w:ascii="Calibri" w:hAnsi="Calibri" w:cs="Calibri"/>
          <w:color w:val="000000"/>
        </w:rPr>
        <w:t xml:space="preserve">imbalances or </w:t>
      </w:r>
      <w:r w:rsidRPr="00BD72DB">
        <w:rPr>
          <w:rFonts w:ascii="Calibri" w:hAnsi="Calibri" w:cs="Calibri"/>
          <w:color w:val="000000"/>
        </w:rPr>
        <w:t xml:space="preserve">dependency. </w:t>
      </w:r>
      <w:r w:rsidR="00602848" w:rsidRPr="00BD72DB">
        <w:rPr>
          <w:rFonts w:ascii="Calibri" w:hAnsi="Calibri" w:cs="Calibri"/>
          <w:color w:val="000000"/>
        </w:rPr>
        <w:t>My</w:t>
      </w:r>
      <w:r w:rsidRPr="00BD72DB">
        <w:rPr>
          <w:rFonts w:ascii="Calibri" w:hAnsi="Calibri" w:cs="Calibri"/>
          <w:color w:val="000000"/>
        </w:rPr>
        <w:t xml:space="preserve"> concerns </w:t>
      </w:r>
      <w:r w:rsidR="00602848" w:rsidRPr="00BD72DB">
        <w:rPr>
          <w:rFonts w:ascii="Calibri" w:hAnsi="Calibri" w:cs="Calibri"/>
          <w:color w:val="000000"/>
        </w:rPr>
        <w:t>related closely to</w:t>
      </w:r>
      <w:r w:rsidRPr="00BD72DB">
        <w:rPr>
          <w:rFonts w:ascii="Calibri" w:hAnsi="Calibri" w:cs="Calibri"/>
          <w:color w:val="000000"/>
        </w:rPr>
        <w:t xml:space="preserve"> counselling </w:t>
      </w:r>
      <w:r w:rsidR="00602848" w:rsidRPr="00BD72DB">
        <w:rPr>
          <w:rFonts w:ascii="Calibri" w:hAnsi="Calibri" w:cs="Calibri"/>
          <w:color w:val="000000"/>
        </w:rPr>
        <w:t xml:space="preserve">frameworks, </w:t>
      </w:r>
      <w:r w:rsidR="00893C17" w:rsidRPr="00BD72DB">
        <w:rPr>
          <w:rFonts w:ascii="Calibri" w:hAnsi="Calibri" w:cs="Calibri"/>
          <w:color w:val="000000"/>
        </w:rPr>
        <w:t>highlighting</w:t>
      </w:r>
      <w:r w:rsidRPr="00BD72DB">
        <w:rPr>
          <w:rFonts w:ascii="Calibri" w:hAnsi="Calibri" w:cs="Calibri"/>
          <w:color w:val="000000"/>
        </w:rPr>
        <w:t xml:space="preserve"> the ethical importance of maintaining clear boundaries and avoiding dual relationships (Bond, 2015). I also noticed </w:t>
      </w:r>
      <w:r w:rsidR="00893C17" w:rsidRPr="00BD72DB">
        <w:rPr>
          <w:rFonts w:ascii="Calibri" w:hAnsi="Calibri" w:cs="Calibri"/>
          <w:color w:val="000000"/>
        </w:rPr>
        <w:t xml:space="preserve">more </w:t>
      </w:r>
      <w:r w:rsidRPr="00BD72DB">
        <w:rPr>
          <w:rFonts w:ascii="Calibri" w:hAnsi="Calibri" w:cs="Calibri"/>
          <w:color w:val="000000"/>
        </w:rPr>
        <w:t>moments of emotional fatigue</w:t>
      </w:r>
      <w:r w:rsidR="00893C17" w:rsidRPr="00BD72DB">
        <w:rPr>
          <w:rFonts w:ascii="Calibri" w:hAnsi="Calibri" w:cs="Calibri"/>
          <w:color w:val="000000"/>
        </w:rPr>
        <w:t xml:space="preserve"> than before</w:t>
      </w:r>
      <w:r w:rsidRPr="00BD72DB">
        <w:rPr>
          <w:rFonts w:ascii="Calibri" w:hAnsi="Calibri" w:cs="Calibri"/>
          <w:color w:val="000000"/>
        </w:rPr>
        <w:t xml:space="preserve">, particularly when students </w:t>
      </w:r>
      <w:r w:rsidR="00893C17" w:rsidRPr="00BD72DB">
        <w:rPr>
          <w:rFonts w:ascii="Calibri" w:hAnsi="Calibri" w:cs="Calibri"/>
          <w:color w:val="000000"/>
        </w:rPr>
        <w:t>seeked</w:t>
      </w:r>
      <w:r w:rsidRPr="00BD72DB">
        <w:rPr>
          <w:rFonts w:ascii="Calibri" w:hAnsi="Calibri" w:cs="Calibri"/>
          <w:color w:val="000000"/>
        </w:rPr>
        <w:t xml:space="preserve"> support that extended beyond </w:t>
      </w:r>
      <w:r w:rsidR="00893C17" w:rsidRPr="00BD72DB">
        <w:rPr>
          <w:rFonts w:ascii="Calibri" w:hAnsi="Calibri" w:cs="Calibri"/>
          <w:color w:val="000000"/>
        </w:rPr>
        <w:t xml:space="preserve">my skills </w:t>
      </w:r>
      <w:r w:rsidRPr="00BD72DB">
        <w:rPr>
          <w:rFonts w:ascii="Calibri" w:hAnsi="Calibri" w:cs="Calibri"/>
          <w:color w:val="000000"/>
        </w:rPr>
        <w:t xml:space="preserve">of yoga teaching. This </w:t>
      </w:r>
      <w:r w:rsidR="00893C17" w:rsidRPr="00BD72DB">
        <w:rPr>
          <w:rFonts w:ascii="Calibri" w:hAnsi="Calibri" w:cs="Calibri"/>
          <w:color w:val="000000"/>
        </w:rPr>
        <w:t xml:space="preserve">increased </w:t>
      </w:r>
      <w:r w:rsidRPr="00BD72DB">
        <w:rPr>
          <w:rFonts w:ascii="Calibri" w:hAnsi="Calibri" w:cs="Calibri"/>
          <w:color w:val="000000"/>
        </w:rPr>
        <w:t xml:space="preserve">emotional labour is </w:t>
      </w:r>
      <w:r w:rsidR="00893C17" w:rsidRPr="00BD72DB">
        <w:rPr>
          <w:rFonts w:ascii="Calibri" w:hAnsi="Calibri" w:cs="Calibri"/>
          <w:color w:val="000000"/>
        </w:rPr>
        <w:t>common</w:t>
      </w:r>
      <w:r w:rsidRPr="00BD72DB">
        <w:rPr>
          <w:rFonts w:ascii="Calibri" w:hAnsi="Calibri" w:cs="Calibri"/>
          <w:color w:val="000000"/>
        </w:rPr>
        <w:t xml:space="preserve"> in helping professions and can contribute to burnout if not managed effectively (Kinman </w:t>
      </w:r>
      <w:r w:rsidR="00893C17" w:rsidRPr="00BD72DB">
        <w:rPr>
          <w:rFonts w:ascii="Calibri" w:hAnsi="Calibri" w:cs="Calibri"/>
          <w:color w:val="000000"/>
        </w:rPr>
        <w:t>et al.</w:t>
      </w:r>
      <w:r w:rsidRPr="00BD72DB">
        <w:rPr>
          <w:rFonts w:ascii="Calibri" w:hAnsi="Calibri" w:cs="Calibri"/>
          <w:color w:val="000000"/>
        </w:rPr>
        <w:t>, 2021).</w:t>
      </w:r>
    </w:p>
    <w:p w14:paraId="675CA2F0" w14:textId="6F2FB09B" w:rsidR="0089589D"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lastRenderedPageBreak/>
        <w:t xml:space="preserve">Reflecting on these feelings </w:t>
      </w:r>
      <w:r w:rsidR="00893C17" w:rsidRPr="00BD72DB">
        <w:rPr>
          <w:rFonts w:ascii="Calibri" w:hAnsi="Calibri" w:cs="Calibri"/>
          <w:color w:val="000000"/>
        </w:rPr>
        <w:t>using</w:t>
      </w:r>
      <w:r w:rsidRPr="00BD72DB">
        <w:rPr>
          <w:rFonts w:ascii="Calibri" w:hAnsi="Calibri" w:cs="Calibri"/>
          <w:color w:val="000000"/>
        </w:rPr>
        <w:t xml:space="preserve"> Gibbs’ model allowed me to acknowledge the emotional complexity of the experience rather than</w:t>
      </w:r>
      <w:r w:rsidR="00893C17" w:rsidRPr="00BD72DB">
        <w:rPr>
          <w:rFonts w:ascii="Calibri" w:hAnsi="Calibri" w:cs="Calibri"/>
          <w:color w:val="000000"/>
        </w:rPr>
        <w:t xml:space="preserve"> just</w:t>
      </w:r>
      <w:r w:rsidRPr="00BD72DB">
        <w:rPr>
          <w:rFonts w:ascii="Calibri" w:hAnsi="Calibri" w:cs="Calibri"/>
          <w:color w:val="000000"/>
        </w:rPr>
        <w:t xml:space="preserve"> minimising or rationalising </w:t>
      </w:r>
      <w:r w:rsidR="00893C17" w:rsidRPr="00BD72DB">
        <w:rPr>
          <w:rFonts w:ascii="Calibri" w:hAnsi="Calibri" w:cs="Calibri"/>
          <w:color w:val="000000"/>
        </w:rPr>
        <w:t>my experience</w:t>
      </w:r>
      <w:r w:rsidRPr="00BD72DB">
        <w:rPr>
          <w:rFonts w:ascii="Calibri" w:hAnsi="Calibri" w:cs="Calibri"/>
          <w:color w:val="000000"/>
        </w:rPr>
        <w:t>. The model’s focus on feelings support</w:t>
      </w:r>
      <w:r w:rsidR="00893C17" w:rsidRPr="00BD72DB">
        <w:rPr>
          <w:rFonts w:ascii="Calibri" w:hAnsi="Calibri" w:cs="Calibri"/>
          <w:color w:val="000000"/>
        </w:rPr>
        <w:t>ed</w:t>
      </w:r>
      <w:r w:rsidRPr="00BD72DB">
        <w:rPr>
          <w:rFonts w:ascii="Calibri" w:hAnsi="Calibri" w:cs="Calibri"/>
          <w:color w:val="000000"/>
        </w:rPr>
        <w:t xml:space="preserve"> deeper emotional awareness, which is essential for both counselling and embodied teaching practices (Finlay, 2021).</w:t>
      </w:r>
    </w:p>
    <w:p w14:paraId="67E3B9A3" w14:textId="77777777" w:rsidR="0089589D" w:rsidRPr="00BD72DB" w:rsidRDefault="0089589D" w:rsidP="00BD72DB">
      <w:pPr>
        <w:pStyle w:val="Heading2"/>
        <w:spacing w:line="360" w:lineRule="auto"/>
        <w:rPr>
          <w:rFonts w:ascii="Calibri" w:hAnsi="Calibri" w:cs="Calibri"/>
          <w:color w:val="000000"/>
          <w:sz w:val="24"/>
          <w:szCs w:val="24"/>
        </w:rPr>
      </w:pPr>
      <w:r w:rsidRPr="00BD72DB">
        <w:rPr>
          <w:rFonts w:ascii="Calibri" w:hAnsi="Calibri" w:cs="Calibri"/>
          <w:color w:val="000000"/>
          <w:sz w:val="24"/>
          <w:szCs w:val="24"/>
        </w:rPr>
        <w:t>Evaluation</w:t>
      </w:r>
    </w:p>
    <w:p w14:paraId="26558400" w14:textId="6B6C0A58" w:rsidR="0089589D"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t xml:space="preserve">There were </w:t>
      </w:r>
      <w:r w:rsidR="00893C17" w:rsidRPr="00BD72DB">
        <w:rPr>
          <w:rFonts w:ascii="Calibri" w:hAnsi="Calibri" w:cs="Calibri"/>
          <w:color w:val="000000"/>
        </w:rPr>
        <w:t>many</w:t>
      </w:r>
      <w:r w:rsidRPr="00BD72DB">
        <w:rPr>
          <w:rFonts w:ascii="Calibri" w:hAnsi="Calibri" w:cs="Calibri"/>
          <w:color w:val="000000"/>
        </w:rPr>
        <w:t xml:space="preserve"> positive aspects of this experience. Opening the studio allowed me to create a </w:t>
      </w:r>
      <w:r w:rsidR="00893C17" w:rsidRPr="00BD72DB">
        <w:rPr>
          <w:rFonts w:ascii="Calibri" w:hAnsi="Calibri" w:cs="Calibri"/>
          <w:color w:val="000000"/>
        </w:rPr>
        <w:t>safe</w:t>
      </w:r>
      <w:r w:rsidRPr="00BD72DB">
        <w:rPr>
          <w:rFonts w:ascii="Calibri" w:hAnsi="Calibri" w:cs="Calibri"/>
          <w:color w:val="000000"/>
        </w:rPr>
        <w:t>, trauma</w:t>
      </w:r>
      <w:r w:rsidRPr="00BD72DB">
        <w:rPr>
          <w:rFonts w:ascii="Calibri" w:hAnsi="Calibri" w:cs="Calibri"/>
          <w:color w:val="000000"/>
        </w:rPr>
        <w:noBreakHyphen/>
        <w:t xml:space="preserve">informed space that aligned with my values and teaching philosophy. Students </w:t>
      </w:r>
      <w:r w:rsidR="00893C17" w:rsidRPr="00BD72DB">
        <w:rPr>
          <w:rFonts w:ascii="Calibri" w:hAnsi="Calibri" w:cs="Calibri"/>
          <w:color w:val="000000"/>
        </w:rPr>
        <w:t>described</w:t>
      </w:r>
      <w:r w:rsidRPr="00BD72DB">
        <w:rPr>
          <w:rFonts w:ascii="Calibri" w:hAnsi="Calibri" w:cs="Calibri"/>
          <w:color w:val="000000"/>
        </w:rPr>
        <w:t xml:space="preserve"> feeling safe, supported, and connected, and the studio quickly became a </w:t>
      </w:r>
      <w:r w:rsidR="00893C17" w:rsidRPr="00BD72DB">
        <w:rPr>
          <w:rFonts w:ascii="Calibri" w:hAnsi="Calibri" w:cs="Calibri"/>
          <w:color w:val="000000"/>
        </w:rPr>
        <w:t xml:space="preserve">beautiful </w:t>
      </w:r>
      <w:r w:rsidRPr="00BD72DB">
        <w:rPr>
          <w:rFonts w:ascii="Calibri" w:hAnsi="Calibri" w:cs="Calibri"/>
          <w:color w:val="000000"/>
        </w:rPr>
        <w:t>community hub. I developed new skills in leadership, communication, and boundary</w:t>
      </w:r>
      <w:r w:rsidRPr="00BD72DB">
        <w:rPr>
          <w:rFonts w:ascii="Calibri" w:hAnsi="Calibri" w:cs="Calibri"/>
          <w:color w:val="000000"/>
        </w:rPr>
        <w:noBreakHyphen/>
        <w:t xml:space="preserve">setting, and I gained confidence in my </w:t>
      </w:r>
      <w:r w:rsidR="00893C17" w:rsidRPr="00BD72DB">
        <w:rPr>
          <w:rFonts w:ascii="Calibri" w:hAnsi="Calibri" w:cs="Calibri"/>
          <w:color w:val="000000"/>
        </w:rPr>
        <w:t xml:space="preserve">own </w:t>
      </w:r>
      <w:r w:rsidRPr="00BD72DB">
        <w:rPr>
          <w:rFonts w:ascii="Calibri" w:hAnsi="Calibri" w:cs="Calibri"/>
          <w:color w:val="000000"/>
        </w:rPr>
        <w:t>ability to hold space for larger groups. The experience also deepened my understanding of relational dynamics, embodiment, and the emotional dimensions of teaching</w:t>
      </w:r>
      <w:r w:rsidR="00893C17" w:rsidRPr="00BD72DB">
        <w:rPr>
          <w:rFonts w:ascii="Calibri" w:hAnsi="Calibri" w:cs="Calibri"/>
          <w:color w:val="000000"/>
        </w:rPr>
        <w:t xml:space="preserve">, </w:t>
      </w:r>
      <w:r w:rsidRPr="00BD72DB">
        <w:rPr>
          <w:rFonts w:ascii="Calibri" w:hAnsi="Calibri" w:cs="Calibri"/>
          <w:color w:val="000000"/>
        </w:rPr>
        <w:t>support</w:t>
      </w:r>
      <w:r w:rsidR="00893C17" w:rsidRPr="00BD72DB">
        <w:rPr>
          <w:rFonts w:ascii="Calibri" w:hAnsi="Calibri" w:cs="Calibri"/>
          <w:color w:val="000000"/>
        </w:rPr>
        <w:t>ing</w:t>
      </w:r>
      <w:r w:rsidRPr="00BD72DB">
        <w:rPr>
          <w:rFonts w:ascii="Calibri" w:hAnsi="Calibri" w:cs="Calibri"/>
          <w:color w:val="000000"/>
        </w:rPr>
        <w:t xml:space="preserve"> my development as a </w:t>
      </w:r>
      <w:r w:rsidR="00893C17" w:rsidRPr="00BD72DB">
        <w:rPr>
          <w:rFonts w:ascii="Calibri" w:hAnsi="Calibri" w:cs="Calibri"/>
          <w:color w:val="000000"/>
        </w:rPr>
        <w:t>training counsellor</w:t>
      </w:r>
      <w:r w:rsidRPr="00BD72DB">
        <w:rPr>
          <w:rFonts w:ascii="Calibri" w:hAnsi="Calibri" w:cs="Calibri"/>
          <w:color w:val="000000"/>
        </w:rPr>
        <w:t>.</w:t>
      </w:r>
    </w:p>
    <w:p w14:paraId="39B5A90D" w14:textId="6FBC684C" w:rsidR="0089589D"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t xml:space="preserve">However, the experience also </w:t>
      </w:r>
      <w:r w:rsidR="00893C17" w:rsidRPr="00BD72DB">
        <w:rPr>
          <w:rFonts w:ascii="Calibri" w:hAnsi="Calibri" w:cs="Calibri"/>
          <w:color w:val="000000"/>
        </w:rPr>
        <w:t>had its</w:t>
      </w:r>
      <w:r w:rsidRPr="00BD72DB">
        <w:rPr>
          <w:rFonts w:ascii="Calibri" w:hAnsi="Calibri" w:cs="Calibri"/>
          <w:color w:val="000000"/>
        </w:rPr>
        <w:t xml:space="preserve"> challenges. The </w:t>
      </w:r>
      <w:r w:rsidR="00893C17" w:rsidRPr="00BD72DB">
        <w:rPr>
          <w:rFonts w:ascii="Calibri" w:hAnsi="Calibri" w:cs="Calibri"/>
          <w:color w:val="000000"/>
        </w:rPr>
        <w:t>fast</w:t>
      </w:r>
      <w:r w:rsidRPr="00BD72DB">
        <w:rPr>
          <w:rFonts w:ascii="Calibri" w:hAnsi="Calibri" w:cs="Calibri"/>
          <w:color w:val="000000"/>
        </w:rPr>
        <w:t xml:space="preserve"> growth of the student base meant that I had limited time to </w:t>
      </w:r>
      <w:r w:rsidR="00893C17" w:rsidRPr="00BD72DB">
        <w:rPr>
          <w:rFonts w:ascii="Calibri" w:hAnsi="Calibri" w:cs="Calibri"/>
          <w:color w:val="000000"/>
        </w:rPr>
        <w:t>get used</w:t>
      </w:r>
      <w:r w:rsidRPr="00BD72DB">
        <w:rPr>
          <w:rFonts w:ascii="Calibri" w:hAnsi="Calibri" w:cs="Calibri"/>
          <w:color w:val="000000"/>
        </w:rPr>
        <w:t xml:space="preserve"> to my expanded role</w:t>
      </w:r>
      <w:r w:rsidR="00893C17" w:rsidRPr="00BD72DB">
        <w:rPr>
          <w:rFonts w:ascii="Calibri" w:hAnsi="Calibri" w:cs="Calibri"/>
          <w:color w:val="000000"/>
        </w:rPr>
        <w:t>, alongside a day job and studying a degree</w:t>
      </w:r>
      <w:r w:rsidRPr="00BD72DB">
        <w:rPr>
          <w:rFonts w:ascii="Calibri" w:hAnsi="Calibri" w:cs="Calibri"/>
          <w:color w:val="000000"/>
        </w:rPr>
        <w:t xml:space="preserve">. I </w:t>
      </w:r>
      <w:r w:rsidR="00893C17" w:rsidRPr="00BD72DB">
        <w:rPr>
          <w:rFonts w:ascii="Calibri" w:hAnsi="Calibri" w:cs="Calibri"/>
          <w:color w:val="000000"/>
        </w:rPr>
        <w:t>regularly</w:t>
      </w:r>
      <w:r w:rsidRPr="00BD72DB">
        <w:rPr>
          <w:rFonts w:ascii="Calibri" w:hAnsi="Calibri" w:cs="Calibri"/>
          <w:color w:val="000000"/>
        </w:rPr>
        <w:t xml:space="preserve"> felt overwhelmed by the emotional needs of students, particularly when they disclosed personal difficulties or </w:t>
      </w:r>
      <w:proofErr w:type="spellStart"/>
      <w:r w:rsidR="00893C17" w:rsidRPr="00BD72DB">
        <w:rPr>
          <w:rFonts w:ascii="Calibri" w:hAnsi="Calibri" w:cs="Calibri"/>
          <w:color w:val="000000"/>
        </w:rPr>
        <w:t>seeked</w:t>
      </w:r>
      <w:proofErr w:type="spellEnd"/>
      <w:r w:rsidRPr="00BD72DB">
        <w:rPr>
          <w:rFonts w:ascii="Calibri" w:hAnsi="Calibri" w:cs="Calibri"/>
          <w:color w:val="000000"/>
        </w:rPr>
        <w:t xml:space="preserve"> guidance beyond my professional </w:t>
      </w:r>
      <w:r w:rsidR="00893C17" w:rsidRPr="00BD72DB">
        <w:rPr>
          <w:rFonts w:ascii="Calibri" w:hAnsi="Calibri" w:cs="Calibri"/>
          <w:color w:val="000000"/>
        </w:rPr>
        <w:t>skills</w:t>
      </w:r>
      <w:r w:rsidRPr="00BD72DB">
        <w:rPr>
          <w:rFonts w:ascii="Calibri" w:hAnsi="Calibri" w:cs="Calibri"/>
          <w:color w:val="000000"/>
        </w:rPr>
        <w:t xml:space="preserve">. This highlighted the risk of role confusion, a common issue in wellbeing professions where relational closeness can blur boundaries (Norcross </w:t>
      </w:r>
      <w:r w:rsidR="00893C17" w:rsidRPr="00BD72DB">
        <w:rPr>
          <w:rFonts w:ascii="Calibri" w:hAnsi="Calibri" w:cs="Calibri"/>
          <w:color w:val="000000"/>
        </w:rPr>
        <w:t>et al.</w:t>
      </w:r>
      <w:r w:rsidRPr="00BD72DB">
        <w:rPr>
          <w:rFonts w:ascii="Calibri" w:hAnsi="Calibri" w:cs="Calibri"/>
          <w:color w:val="000000"/>
        </w:rPr>
        <w:t xml:space="preserve">, 2018). I </w:t>
      </w:r>
      <w:r w:rsidR="00893C17" w:rsidRPr="00BD72DB">
        <w:rPr>
          <w:rFonts w:ascii="Calibri" w:hAnsi="Calibri" w:cs="Calibri"/>
          <w:color w:val="000000"/>
        </w:rPr>
        <w:t xml:space="preserve">also </w:t>
      </w:r>
      <w:r w:rsidRPr="00BD72DB">
        <w:rPr>
          <w:rFonts w:ascii="Calibri" w:hAnsi="Calibri" w:cs="Calibri"/>
          <w:color w:val="000000"/>
        </w:rPr>
        <w:t xml:space="preserve">struggled with </w:t>
      </w:r>
      <w:r w:rsidR="00893C17" w:rsidRPr="00BD72DB">
        <w:rPr>
          <w:rFonts w:ascii="Calibri" w:hAnsi="Calibri" w:cs="Calibri"/>
          <w:color w:val="000000"/>
        </w:rPr>
        <w:t>my own</w:t>
      </w:r>
      <w:r w:rsidRPr="00BD72DB">
        <w:rPr>
          <w:rFonts w:ascii="Calibri" w:hAnsi="Calibri" w:cs="Calibri"/>
          <w:color w:val="000000"/>
        </w:rPr>
        <w:t xml:space="preserve"> internal pressure to meet everyone’s </w:t>
      </w:r>
      <w:r w:rsidR="00893C17" w:rsidRPr="00BD72DB">
        <w:rPr>
          <w:rFonts w:ascii="Calibri" w:hAnsi="Calibri" w:cs="Calibri"/>
          <w:color w:val="000000"/>
        </w:rPr>
        <w:t xml:space="preserve">needs and </w:t>
      </w:r>
      <w:r w:rsidRPr="00BD72DB">
        <w:rPr>
          <w:rFonts w:ascii="Calibri" w:hAnsi="Calibri" w:cs="Calibri"/>
          <w:color w:val="000000"/>
        </w:rPr>
        <w:t xml:space="preserve">expectations, </w:t>
      </w:r>
      <w:r w:rsidR="00893C17" w:rsidRPr="00BD72DB">
        <w:rPr>
          <w:rFonts w:ascii="Calibri" w:hAnsi="Calibri" w:cs="Calibri"/>
          <w:color w:val="000000"/>
        </w:rPr>
        <w:t>contributing</w:t>
      </w:r>
      <w:r w:rsidRPr="00BD72DB">
        <w:rPr>
          <w:rFonts w:ascii="Calibri" w:hAnsi="Calibri" w:cs="Calibri"/>
          <w:color w:val="000000"/>
        </w:rPr>
        <w:t xml:space="preserve"> to emotional strain and </w:t>
      </w:r>
      <w:r w:rsidR="00893C17" w:rsidRPr="00BD72DB">
        <w:rPr>
          <w:rFonts w:ascii="Calibri" w:hAnsi="Calibri" w:cs="Calibri"/>
          <w:color w:val="000000"/>
        </w:rPr>
        <w:t xml:space="preserve">many </w:t>
      </w:r>
      <w:r w:rsidRPr="00BD72DB">
        <w:rPr>
          <w:rFonts w:ascii="Calibri" w:hAnsi="Calibri" w:cs="Calibri"/>
          <w:color w:val="000000"/>
        </w:rPr>
        <w:t>moments of self</w:t>
      </w:r>
      <w:r w:rsidRPr="00BD72DB">
        <w:rPr>
          <w:rFonts w:ascii="Calibri" w:hAnsi="Calibri" w:cs="Calibri"/>
          <w:color w:val="000000"/>
        </w:rPr>
        <w:noBreakHyphen/>
        <w:t>criticism.</w:t>
      </w:r>
    </w:p>
    <w:p w14:paraId="09232248" w14:textId="2292D7EE" w:rsidR="0089589D"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t xml:space="preserve">Another challenge was recognising the </w:t>
      </w:r>
      <w:r w:rsidR="00893C17" w:rsidRPr="00BD72DB">
        <w:rPr>
          <w:rFonts w:ascii="Calibri" w:hAnsi="Calibri" w:cs="Calibri"/>
          <w:color w:val="000000"/>
        </w:rPr>
        <w:t>change in</w:t>
      </w:r>
      <w:r w:rsidRPr="00BD72DB">
        <w:rPr>
          <w:rFonts w:ascii="Calibri" w:hAnsi="Calibri" w:cs="Calibri"/>
          <w:color w:val="000000"/>
        </w:rPr>
        <w:t xml:space="preserve"> power dynamics </w:t>
      </w:r>
      <w:r w:rsidR="00893C17" w:rsidRPr="00BD72DB">
        <w:rPr>
          <w:rFonts w:ascii="Calibri" w:hAnsi="Calibri" w:cs="Calibri"/>
          <w:color w:val="000000"/>
        </w:rPr>
        <w:t>as my role shifted</w:t>
      </w:r>
      <w:r w:rsidRPr="00BD72DB">
        <w:rPr>
          <w:rFonts w:ascii="Calibri" w:hAnsi="Calibri" w:cs="Calibri"/>
          <w:color w:val="000000"/>
        </w:rPr>
        <w:t xml:space="preserve">. As the studio owner, I held authority over the space, the schedule, and the community culture. </w:t>
      </w:r>
      <w:r w:rsidR="00893C17" w:rsidRPr="00BD72DB">
        <w:rPr>
          <w:rFonts w:ascii="Calibri" w:hAnsi="Calibri" w:cs="Calibri"/>
          <w:color w:val="000000"/>
        </w:rPr>
        <w:t>I found that s</w:t>
      </w:r>
      <w:r w:rsidRPr="00BD72DB">
        <w:rPr>
          <w:rFonts w:ascii="Calibri" w:hAnsi="Calibri" w:cs="Calibri"/>
          <w:color w:val="000000"/>
        </w:rPr>
        <w:t xml:space="preserve">tudents often </w:t>
      </w:r>
      <w:r w:rsidR="00893C17" w:rsidRPr="00BD72DB">
        <w:rPr>
          <w:rFonts w:ascii="Calibri" w:hAnsi="Calibri" w:cs="Calibri"/>
          <w:color w:val="000000"/>
        </w:rPr>
        <w:t xml:space="preserve">put me on a </w:t>
      </w:r>
      <w:r w:rsidR="00BD72DB" w:rsidRPr="00BD72DB">
        <w:rPr>
          <w:rFonts w:ascii="Calibri" w:hAnsi="Calibri" w:cs="Calibri"/>
          <w:color w:val="000000"/>
        </w:rPr>
        <w:t>pedestal</w:t>
      </w:r>
      <w:r w:rsidRPr="00BD72DB">
        <w:rPr>
          <w:rFonts w:ascii="Calibri" w:hAnsi="Calibri" w:cs="Calibri"/>
          <w:color w:val="000000"/>
        </w:rPr>
        <w:t xml:space="preserve"> or projected expectations onto me, which</w:t>
      </w:r>
      <w:r w:rsidR="00893C17" w:rsidRPr="00BD72DB">
        <w:rPr>
          <w:rFonts w:ascii="Calibri" w:hAnsi="Calibri" w:cs="Calibri"/>
          <w:color w:val="000000"/>
        </w:rPr>
        <w:t xml:space="preserve"> often </w:t>
      </w:r>
      <w:r w:rsidRPr="00BD72DB">
        <w:rPr>
          <w:rFonts w:ascii="Calibri" w:hAnsi="Calibri" w:cs="Calibri"/>
          <w:color w:val="000000"/>
        </w:rPr>
        <w:t xml:space="preserve">felt uncomfortable. These dynamics </w:t>
      </w:r>
      <w:r w:rsidR="00893C17" w:rsidRPr="00BD72DB">
        <w:rPr>
          <w:rFonts w:ascii="Calibri" w:hAnsi="Calibri" w:cs="Calibri"/>
          <w:color w:val="000000"/>
        </w:rPr>
        <w:t xml:space="preserve">are </w:t>
      </w:r>
      <w:proofErr w:type="gramStart"/>
      <w:r w:rsidR="00893C17" w:rsidRPr="00BD72DB">
        <w:rPr>
          <w:rFonts w:ascii="Calibri" w:hAnsi="Calibri" w:cs="Calibri"/>
          <w:color w:val="000000"/>
        </w:rPr>
        <w:t>similar to</w:t>
      </w:r>
      <w:proofErr w:type="gramEnd"/>
      <w:r w:rsidRPr="00BD72DB">
        <w:rPr>
          <w:rFonts w:ascii="Calibri" w:hAnsi="Calibri" w:cs="Calibri"/>
          <w:color w:val="000000"/>
        </w:rPr>
        <w:t xml:space="preserve"> those found in therapeutic relationships, where power imbalances must be acknowledged and managed ethically (Proctor, 2017). Th</w:t>
      </w:r>
      <w:r w:rsidR="00893C17" w:rsidRPr="00BD72DB">
        <w:rPr>
          <w:rFonts w:ascii="Calibri" w:hAnsi="Calibri" w:cs="Calibri"/>
          <w:color w:val="000000"/>
        </w:rPr>
        <w:t xml:space="preserve">is </w:t>
      </w:r>
      <w:r w:rsidRPr="00BD72DB">
        <w:rPr>
          <w:rFonts w:ascii="Calibri" w:hAnsi="Calibri" w:cs="Calibri"/>
          <w:color w:val="000000"/>
        </w:rPr>
        <w:t>experience highlighted the importance of understanding how my actions, presence, and communication influence others.</w:t>
      </w:r>
    </w:p>
    <w:p w14:paraId="23E6CD5E" w14:textId="77777777" w:rsidR="0089589D" w:rsidRPr="00BD72DB" w:rsidRDefault="0089589D" w:rsidP="00BD72DB">
      <w:pPr>
        <w:pStyle w:val="Heading2"/>
        <w:spacing w:line="360" w:lineRule="auto"/>
        <w:rPr>
          <w:rFonts w:ascii="Calibri" w:hAnsi="Calibri" w:cs="Calibri"/>
          <w:color w:val="000000"/>
          <w:sz w:val="24"/>
          <w:szCs w:val="24"/>
        </w:rPr>
      </w:pPr>
      <w:r w:rsidRPr="00BD72DB">
        <w:rPr>
          <w:rFonts w:ascii="Calibri" w:hAnsi="Calibri" w:cs="Calibri"/>
          <w:color w:val="000000"/>
          <w:sz w:val="24"/>
          <w:szCs w:val="24"/>
        </w:rPr>
        <w:lastRenderedPageBreak/>
        <w:t>Analysis</w:t>
      </w:r>
    </w:p>
    <w:p w14:paraId="6861653D" w14:textId="1957CBA8" w:rsidR="0089589D" w:rsidRPr="00BD72DB" w:rsidRDefault="009F405E" w:rsidP="00BD72DB">
      <w:pPr>
        <w:pStyle w:val="NormalWeb"/>
        <w:spacing w:line="360" w:lineRule="auto"/>
        <w:ind w:firstLine="720"/>
        <w:rPr>
          <w:rFonts w:ascii="Calibri" w:hAnsi="Calibri" w:cs="Calibri"/>
          <w:color w:val="000000"/>
        </w:rPr>
      </w:pPr>
      <w:r w:rsidRPr="00BD72DB">
        <w:rPr>
          <w:rFonts w:ascii="Calibri" w:hAnsi="Calibri" w:cs="Calibri"/>
          <w:color w:val="000000"/>
        </w:rPr>
        <w:t>Understanding</w:t>
      </w:r>
      <w:r w:rsidR="0089589D" w:rsidRPr="00BD72DB">
        <w:rPr>
          <w:rFonts w:ascii="Calibri" w:hAnsi="Calibri" w:cs="Calibri"/>
          <w:color w:val="000000"/>
        </w:rPr>
        <w:t xml:space="preserve"> this experience requires </w:t>
      </w:r>
      <w:r w:rsidRPr="00BD72DB">
        <w:rPr>
          <w:rFonts w:ascii="Calibri" w:hAnsi="Calibri" w:cs="Calibri"/>
          <w:color w:val="000000"/>
        </w:rPr>
        <w:t>incorporating</w:t>
      </w:r>
      <w:r w:rsidR="0089589D" w:rsidRPr="00BD72DB">
        <w:rPr>
          <w:rFonts w:ascii="Calibri" w:hAnsi="Calibri" w:cs="Calibri"/>
          <w:color w:val="000000"/>
        </w:rPr>
        <w:t xml:space="preserve"> theory from counselling, embodiment, and reflective practice</w:t>
      </w:r>
      <w:r w:rsidRPr="00BD72DB">
        <w:rPr>
          <w:rFonts w:ascii="Calibri" w:hAnsi="Calibri" w:cs="Calibri"/>
          <w:color w:val="000000"/>
        </w:rPr>
        <w:t>s</w:t>
      </w:r>
      <w:r w:rsidR="0089589D" w:rsidRPr="00BD72DB">
        <w:rPr>
          <w:rFonts w:ascii="Calibri" w:hAnsi="Calibri" w:cs="Calibri"/>
          <w:color w:val="000000"/>
        </w:rPr>
        <w:t xml:space="preserve">. Gibbs’ model </w:t>
      </w:r>
      <w:r w:rsidRPr="00BD72DB">
        <w:rPr>
          <w:rFonts w:ascii="Calibri" w:hAnsi="Calibri" w:cs="Calibri"/>
          <w:color w:val="000000"/>
        </w:rPr>
        <w:t>supports</w:t>
      </w:r>
      <w:r w:rsidR="0089589D" w:rsidRPr="00BD72DB">
        <w:rPr>
          <w:rFonts w:ascii="Calibri" w:hAnsi="Calibri" w:cs="Calibri"/>
          <w:color w:val="000000"/>
        </w:rPr>
        <w:t xml:space="preserve"> a structured exploration of the relational, emotional, and contextual factors </w:t>
      </w:r>
      <w:r w:rsidRPr="00BD72DB">
        <w:rPr>
          <w:rFonts w:ascii="Calibri" w:hAnsi="Calibri" w:cs="Calibri"/>
          <w:color w:val="000000"/>
        </w:rPr>
        <w:t>that shaped my journey</w:t>
      </w:r>
      <w:r w:rsidR="0089589D" w:rsidRPr="00BD72DB">
        <w:rPr>
          <w:rFonts w:ascii="Calibri" w:hAnsi="Calibri" w:cs="Calibri"/>
          <w:color w:val="000000"/>
        </w:rPr>
        <w:t xml:space="preserve">. One </w:t>
      </w:r>
      <w:r w:rsidRPr="00BD72DB">
        <w:rPr>
          <w:rFonts w:ascii="Calibri" w:hAnsi="Calibri" w:cs="Calibri"/>
          <w:color w:val="000000"/>
        </w:rPr>
        <w:t>important</w:t>
      </w:r>
      <w:r w:rsidR="0089589D" w:rsidRPr="00BD72DB">
        <w:rPr>
          <w:rFonts w:ascii="Calibri" w:hAnsi="Calibri" w:cs="Calibri"/>
          <w:color w:val="000000"/>
        </w:rPr>
        <w:t xml:space="preserve"> theme that </w:t>
      </w:r>
      <w:r w:rsidRPr="00BD72DB">
        <w:rPr>
          <w:rFonts w:ascii="Calibri" w:hAnsi="Calibri" w:cs="Calibri"/>
          <w:color w:val="000000"/>
        </w:rPr>
        <w:t>shows up</w:t>
      </w:r>
      <w:r w:rsidR="0089589D" w:rsidRPr="00BD72DB">
        <w:rPr>
          <w:rFonts w:ascii="Calibri" w:hAnsi="Calibri" w:cs="Calibri"/>
          <w:color w:val="000000"/>
        </w:rPr>
        <w:t xml:space="preserve"> is the concept of</w:t>
      </w:r>
      <w:r w:rsidR="0089589D" w:rsidRPr="00BD72DB">
        <w:rPr>
          <w:rStyle w:val="apple-converted-space"/>
          <w:rFonts w:ascii="Calibri" w:eastAsiaTheme="majorEastAsia" w:hAnsi="Calibri" w:cs="Calibri"/>
          <w:color w:val="000000"/>
        </w:rPr>
        <w:t> </w:t>
      </w:r>
      <w:r w:rsidR="0089589D" w:rsidRPr="00BD72DB">
        <w:rPr>
          <w:rStyle w:val="Strong"/>
          <w:rFonts w:ascii="Calibri" w:eastAsiaTheme="majorEastAsia" w:hAnsi="Calibri" w:cs="Calibri"/>
          <w:b w:val="0"/>
          <w:bCs w:val="0"/>
          <w:color w:val="000000"/>
        </w:rPr>
        <w:t>role transition</w:t>
      </w:r>
      <w:r w:rsidR="0089589D" w:rsidRPr="00BD72DB">
        <w:rPr>
          <w:rFonts w:ascii="Calibri" w:hAnsi="Calibri" w:cs="Calibri"/>
          <w:color w:val="000000"/>
        </w:rPr>
        <w:t xml:space="preserve">. Professional transitions often involve shifts in identity, expectations, and relational boundaries, which can </w:t>
      </w:r>
      <w:r w:rsidRPr="00BD72DB">
        <w:rPr>
          <w:rFonts w:ascii="Calibri" w:hAnsi="Calibri" w:cs="Calibri"/>
          <w:color w:val="000000"/>
        </w:rPr>
        <w:t>create</w:t>
      </w:r>
      <w:r w:rsidR="0089589D" w:rsidRPr="00BD72DB">
        <w:rPr>
          <w:rFonts w:ascii="Calibri" w:hAnsi="Calibri" w:cs="Calibri"/>
          <w:color w:val="000000"/>
        </w:rPr>
        <w:t xml:space="preserve"> both growth and uncertainty (Nicholls, 2020). My transition from community teacher to studio owner required me to </w:t>
      </w:r>
      <w:r w:rsidRPr="00BD72DB">
        <w:rPr>
          <w:rFonts w:ascii="Calibri" w:hAnsi="Calibri" w:cs="Calibri"/>
          <w:color w:val="000000"/>
        </w:rPr>
        <w:t>adjust</w:t>
      </w:r>
      <w:r w:rsidR="0089589D" w:rsidRPr="00BD72DB">
        <w:rPr>
          <w:rFonts w:ascii="Calibri" w:hAnsi="Calibri" w:cs="Calibri"/>
          <w:color w:val="000000"/>
        </w:rPr>
        <w:t xml:space="preserve"> my professional identity and develop new </w:t>
      </w:r>
      <w:r w:rsidRPr="00BD72DB">
        <w:rPr>
          <w:rFonts w:ascii="Calibri" w:hAnsi="Calibri" w:cs="Calibri"/>
          <w:color w:val="000000"/>
        </w:rPr>
        <w:t>skills</w:t>
      </w:r>
      <w:r w:rsidR="0089589D" w:rsidRPr="00BD72DB">
        <w:rPr>
          <w:rFonts w:ascii="Calibri" w:hAnsi="Calibri" w:cs="Calibri"/>
          <w:color w:val="000000"/>
        </w:rPr>
        <w:t xml:space="preserve"> in leadership and boundary</w:t>
      </w:r>
      <w:r w:rsidRPr="00BD72DB">
        <w:rPr>
          <w:rFonts w:ascii="Calibri" w:hAnsi="Calibri" w:cs="Calibri"/>
          <w:color w:val="000000"/>
        </w:rPr>
        <w:t xml:space="preserve"> </w:t>
      </w:r>
      <w:r w:rsidR="0089589D" w:rsidRPr="00BD72DB">
        <w:rPr>
          <w:rFonts w:ascii="Calibri" w:hAnsi="Calibri" w:cs="Calibri"/>
          <w:color w:val="000000"/>
        </w:rPr>
        <w:t>setting.</w:t>
      </w:r>
    </w:p>
    <w:p w14:paraId="7B75CA0C" w14:textId="0991FBBB" w:rsidR="0089589D" w:rsidRPr="00BD72DB" w:rsidRDefault="00D01801" w:rsidP="00BD72DB">
      <w:pPr>
        <w:pStyle w:val="NormalWeb"/>
        <w:spacing w:line="360" w:lineRule="auto"/>
        <w:ind w:firstLine="720"/>
        <w:rPr>
          <w:rFonts w:ascii="Calibri" w:hAnsi="Calibri" w:cs="Calibri"/>
          <w:color w:val="000000"/>
        </w:rPr>
      </w:pPr>
      <w:r w:rsidRPr="00BD72DB">
        <w:rPr>
          <w:rFonts w:ascii="Calibri" w:hAnsi="Calibri" w:cs="Calibri"/>
          <w:color w:val="000000"/>
        </w:rPr>
        <w:t>Relational depth is a</w:t>
      </w:r>
      <w:r w:rsidR="0089589D" w:rsidRPr="00BD72DB">
        <w:rPr>
          <w:rFonts w:ascii="Calibri" w:hAnsi="Calibri" w:cs="Calibri"/>
          <w:color w:val="000000"/>
        </w:rPr>
        <w:t xml:space="preserve"> concept from counselling describing moments of profound connection characterised by authenticity, presence, and mutual engagement (Mearns &amp; Cooper, 2018). In the studio, I </w:t>
      </w:r>
      <w:r w:rsidRPr="00BD72DB">
        <w:rPr>
          <w:rFonts w:ascii="Calibri" w:hAnsi="Calibri" w:cs="Calibri"/>
          <w:color w:val="000000"/>
        </w:rPr>
        <w:t>often</w:t>
      </w:r>
      <w:r w:rsidR="0089589D" w:rsidRPr="00BD72DB">
        <w:rPr>
          <w:rFonts w:ascii="Calibri" w:hAnsi="Calibri" w:cs="Calibri"/>
          <w:color w:val="000000"/>
        </w:rPr>
        <w:t xml:space="preserve"> experienced relational depth with students, particularly during emotionally charged classes</w:t>
      </w:r>
      <w:r w:rsidRPr="00BD72DB">
        <w:rPr>
          <w:rFonts w:ascii="Calibri" w:hAnsi="Calibri" w:cs="Calibri"/>
          <w:color w:val="000000"/>
        </w:rPr>
        <w:t>, such as hip opening practices where emotions can be released,</w:t>
      </w:r>
      <w:r w:rsidR="0089589D" w:rsidRPr="00BD72DB">
        <w:rPr>
          <w:rFonts w:ascii="Calibri" w:hAnsi="Calibri" w:cs="Calibri"/>
          <w:color w:val="000000"/>
        </w:rPr>
        <w:t xml:space="preserve"> or moments of shared vulnerability</w:t>
      </w:r>
      <w:r w:rsidRPr="00BD72DB">
        <w:rPr>
          <w:rFonts w:ascii="Calibri" w:hAnsi="Calibri" w:cs="Calibri"/>
          <w:color w:val="000000"/>
        </w:rPr>
        <w:t xml:space="preserve"> after classes</w:t>
      </w:r>
      <w:r w:rsidR="0089589D" w:rsidRPr="00BD72DB">
        <w:rPr>
          <w:rFonts w:ascii="Calibri" w:hAnsi="Calibri" w:cs="Calibri"/>
          <w:color w:val="000000"/>
        </w:rPr>
        <w:t xml:space="preserve">. </w:t>
      </w:r>
      <w:r w:rsidRPr="00BD72DB">
        <w:rPr>
          <w:rFonts w:ascii="Calibri" w:hAnsi="Calibri" w:cs="Calibri"/>
          <w:color w:val="000000"/>
        </w:rPr>
        <w:t>T</w:t>
      </w:r>
      <w:r w:rsidR="0089589D" w:rsidRPr="00BD72DB">
        <w:rPr>
          <w:rFonts w:ascii="Calibri" w:hAnsi="Calibri" w:cs="Calibri"/>
          <w:color w:val="000000"/>
        </w:rPr>
        <w:t xml:space="preserve">hese experiences were meaningful, </w:t>
      </w:r>
      <w:r w:rsidRPr="00BD72DB">
        <w:rPr>
          <w:rFonts w:ascii="Calibri" w:hAnsi="Calibri" w:cs="Calibri"/>
          <w:color w:val="000000"/>
        </w:rPr>
        <w:t xml:space="preserve">but </w:t>
      </w:r>
      <w:r w:rsidR="0089589D" w:rsidRPr="00BD72DB">
        <w:rPr>
          <w:rFonts w:ascii="Calibri" w:hAnsi="Calibri" w:cs="Calibri"/>
          <w:color w:val="000000"/>
        </w:rPr>
        <w:t>they also required careful boundary management to avoid over</w:t>
      </w:r>
      <w:r w:rsidR="0089589D" w:rsidRPr="00BD72DB">
        <w:rPr>
          <w:rFonts w:ascii="Calibri" w:hAnsi="Calibri" w:cs="Calibri"/>
          <w:color w:val="000000"/>
        </w:rPr>
        <w:noBreakHyphen/>
        <w:t xml:space="preserve">involvement or emotional exhaustion. This </w:t>
      </w:r>
      <w:r w:rsidRPr="00BD72DB">
        <w:rPr>
          <w:rFonts w:ascii="Calibri" w:hAnsi="Calibri" w:cs="Calibri"/>
          <w:color w:val="000000"/>
        </w:rPr>
        <w:t>reflects</w:t>
      </w:r>
      <w:r w:rsidR="0089589D" w:rsidRPr="00BD72DB">
        <w:rPr>
          <w:rFonts w:ascii="Calibri" w:hAnsi="Calibri" w:cs="Calibri"/>
          <w:color w:val="000000"/>
        </w:rPr>
        <w:t xml:space="preserve"> the counselling principle that relational depth must be balanced with professional boundaries to maintain ethical practice (Cooper </w:t>
      </w:r>
      <w:r w:rsidRPr="00BD72DB">
        <w:rPr>
          <w:rFonts w:ascii="Calibri" w:hAnsi="Calibri" w:cs="Calibri"/>
          <w:color w:val="000000"/>
        </w:rPr>
        <w:t>et al.</w:t>
      </w:r>
      <w:r w:rsidR="0089589D" w:rsidRPr="00BD72DB">
        <w:rPr>
          <w:rFonts w:ascii="Calibri" w:hAnsi="Calibri" w:cs="Calibri"/>
          <w:color w:val="000000"/>
        </w:rPr>
        <w:t>, 2011).</w:t>
      </w:r>
    </w:p>
    <w:p w14:paraId="70D515FC" w14:textId="1E9EEE53" w:rsidR="0089589D" w:rsidRPr="00BD72DB" w:rsidRDefault="00D01801" w:rsidP="00BD72DB">
      <w:pPr>
        <w:pStyle w:val="NormalWeb"/>
        <w:spacing w:line="360" w:lineRule="auto"/>
        <w:ind w:firstLine="720"/>
        <w:rPr>
          <w:rFonts w:ascii="Calibri" w:hAnsi="Calibri" w:cs="Calibri"/>
          <w:color w:val="000000"/>
        </w:rPr>
      </w:pPr>
      <w:r w:rsidRPr="00BD72DB">
        <w:rPr>
          <w:rFonts w:ascii="Calibri" w:hAnsi="Calibri" w:cs="Calibri"/>
          <w:color w:val="000000"/>
        </w:rPr>
        <w:t>My</w:t>
      </w:r>
      <w:r w:rsidR="0089589D" w:rsidRPr="00BD72DB">
        <w:rPr>
          <w:rFonts w:ascii="Calibri" w:hAnsi="Calibri" w:cs="Calibri"/>
          <w:color w:val="000000"/>
        </w:rPr>
        <w:t xml:space="preserve"> experience also </w:t>
      </w:r>
      <w:r w:rsidRPr="00BD72DB">
        <w:rPr>
          <w:rFonts w:ascii="Calibri" w:hAnsi="Calibri" w:cs="Calibri"/>
          <w:color w:val="000000"/>
        </w:rPr>
        <w:t>corresponds</w:t>
      </w:r>
      <w:r w:rsidR="0089589D" w:rsidRPr="00BD72DB">
        <w:rPr>
          <w:rFonts w:ascii="Calibri" w:hAnsi="Calibri" w:cs="Calibri"/>
          <w:color w:val="000000"/>
        </w:rPr>
        <w:t xml:space="preserve"> with theories of</w:t>
      </w:r>
      <w:r w:rsidR="0089589D" w:rsidRPr="00BD72DB">
        <w:rPr>
          <w:rStyle w:val="apple-converted-space"/>
          <w:rFonts w:ascii="Calibri" w:eastAsiaTheme="majorEastAsia" w:hAnsi="Calibri" w:cs="Calibri"/>
          <w:color w:val="000000"/>
        </w:rPr>
        <w:t> </w:t>
      </w:r>
      <w:r w:rsidR="0089589D" w:rsidRPr="00BD72DB">
        <w:rPr>
          <w:rStyle w:val="Strong"/>
          <w:rFonts w:ascii="Calibri" w:eastAsiaTheme="majorEastAsia" w:hAnsi="Calibri" w:cs="Calibri"/>
          <w:b w:val="0"/>
          <w:bCs w:val="0"/>
          <w:color w:val="000000"/>
        </w:rPr>
        <w:t>embodied relationality</w:t>
      </w:r>
      <w:r w:rsidR="0089589D" w:rsidRPr="00BD72DB">
        <w:rPr>
          <w:rFonts w:ascii="Calibri" w:hAnsi="Calibri" w:cs="Calibri"/>
          <w:color w:val="000000"/>
        </w:rPr>
        <w:t xml:space="preserve">, which emphasise the role of the body in communication, </w:t>
      </w:r>
      <w:proofErr w:type="spellStart"/>
      <w:r w:rsidR="0089589D" w:rsidRPr="00BD72DB">
        <w:rPr>
          <w:rFonts w:ascii="Calibri" w:hAnsi="Calibri" w:cs="Calibri"/>
          <w:color w:val="000000"/>
        </w:rPr>
        <w:t>attunement</w:t>
      </w:r>
      <w:proofErr w:type="spellEnd"/>
      <w:r w:rsidR="0089589D" w:rsidRPr="00BD72DB">
        <w:rPr>
          <w:rFonts w:ascii="Calibri" w:hAnsi="Calibri" w:cs="Calibri"/>
          <w:color w:val="000000"/>
        </w:rPr>
        <w:t>, and emotional regulation (Fuchs, 2017). As a yoga teacher, my embodied presence</w:t>
      </w:r>
      <w:r w:rsidRPr="00BD72DB">
        <w:rPr>
          <w:rFonts w:ascii="Calibri" w:hAnsi="Calibri" w:cs="Calibri"/>
          <w:color w:val="000000"/>
        </w:rPr>
        <w:t xml:space="preserve">, such as </w:t>
      </w:r>
      <w:r w:rsidR="0089589D" w:rsidRPr="00BD72DB">
        <w:rPr>
          <w:rFonts w:ascii="Calibri" w:hAnsi="Calibri" w:cs="Calibri"/>
          <w:color w:val="000000"/>
        </w:rPr>
        <w:t>breath, posture, tone</w:t>
      </w:r>
      <w:r w:rsidR="007F31A0">
        <w:rPr>
          <w:rFonts w:ascii="Calibri" w:hAnsi="Calibri" w:cs="Calibri"/>
          <w:color w:val="000000"/>
        </w:rPr>
        <w:t xml:space="preserve"> of voice</w:t>
      </w:r>
      <w:r w:rsidR="0089589D" w:rsidRPr="00BD72DB">
        <w:rPr>
          <w:rFonts w:ascii="Calibri" w:hAnsi="Calibri" w:cs="Calibri"/>
          <w:color w:val="000000"/>
        </w:rPr>
        <w:t>, and movement</w:t>
      </w:r>
      <w:r w:rsidRPr="00BD72DB">
        <w:rPr>
          <w:rFonts w:ascii="Calibri" w:hAnsi="Calibri" w:cs="Calibri"/>
          <w:color w:val="000000"/>
        </w:rPr>
        <w:t xml:space="preserve">, </w:t>
      </w:r>
      <w:r w:rsidR="0089589D" w:rsidRPr="00BD72DB">
        <w:rPr>
          <w:rFonts w:ascii="Calibri" w:hAnsi="Calibri" w:cs="Calibri"/>
          <w:color w:val="000000"/>
        </w:rPr>
        <w:t>played a</w:t>
      </w:r>
      <w:r w:rsidRPr="00BD72DB">
        <w:rPr>
          <w:rFonts w:ascii="Calibri" w:hAnsi="Calibri" w:cs="Calibri"/>
          <w:color w:val="000000"/>
        </w:rPr>
        <w:t xml:space="preserve">n important </w:t>
      </w:r>
      <w:r w:rsidR="0089589D" w:rsidRPr="00BD72DB">
        <w:rPr>
          <w:rFonts w:ascii="Calibri" w:hAnsi="Calibri" w:cs="Calibri"/>
          <w:color w:val="000000"/>
        </w:rPr>
        <w:t>role in shaping the relation</w:t>
      </w:r>
      <w:r w:rsidRPr="00BD72DB">
        <w:rPr>
          <w:rFonts w:ascii="Calibri" w:hAnsi="Calibri" w:cs="Calibri"/>
          <w:color w:val="000000"/>
        </w:rPr>
        <w:t xml:space="preserve">ships and </w:t>
      </w:r>
      <w:r w:rsidR="0089589D" w:rsidRPr="00BD72DB">
        <w:rPr>
          <w:rFonts w:ascii="Calibri" w:hAnsi="Calibri" w:cs="Calibri"/>
          <w:color w:val="000000"/>
        </w:rPr>
        <w:t xml:space="preserve">atmosphere </w:t>
      </w:r>
      <w:r w:rsidRPr="00BD72DB">
        <w:rPr>
          <w:rFonts w:ascii="Calibri" w:hAnsi="Calibri" w:cs="Calibri"/>
          <w:color w:val="000000"/>
        </w:rPr>
        <w:t>in</w:t>
      </w:r>
      <w:r w:rsidR="0089589D" w:rsidRPr="00BD72DB">
        <w:rPr>
          <w:rFonts w:ascii="Calibri" w:hAnsi="Calibri" w:cs="Calibri"/>
          <w:color w:val="000000"/>
        </w:rPr>
        <w:t xml:space="preserve"> the studio. </w:t>
      </w:r>
      <w:r w:rsidRPr="00BD72DB">
        <w:rPr>
          <w:rFonts w:ascii="Calibri" w:hAnsi="Calibri" w:cs="Calibri"/>
          <w:color w:val="000000"/>
        </w:rPr>
        <w:t>I was conscious that s</w:t>
      </w:r>
      <w:r w:rsidR="0089589D" w:rsidRPr="00BD72DB">
        <w:rPr>
          <w:rFonts w:ascii="Calibri" w:hAnsi="Calibri" w:cs="Calibri"/>
          <w:color w:val="000000"/>
        </w:rPr>
        <w:t xml:space="preserve">tudents often mirrored my emotional state, </w:t>
      </w:r>
      <w:r w:rsidRPr="00BD72DB">
        <w:rPr>
          <w:rFonts w:ascii="Calibri" w:hAnsi="Calibri" w:cs="Calibri"/>
          <w:color w:val="000000"/>
        </w:rPr>
        <w:t>stressing</w:t>
      </w:r>
      <w:r w:rsidR="0089589D" w:rsidRPr="00BD72DB">
        <w:rPr>
          <w:rFonts w:ascii="Calibri" w:hAnsi="Calibri" w:cs="Calibri"/>
          <w:color w:val="000000"/>
        </w:rPr>
        <w:t xml:space="preserve"> the importance of self</w:t>
      </w:r>
      <w:r w:rsidR="0089589D" w:rsidRPr="00BD72DB">
        <w:rPr>
          <w:rFonts w:ascii="Calibri" w:hAnsi="Calibri" w:cs="Calibri"/>
          <w:color w:val="000000"/>
        </w:rPr>
        <w:noBreakHyphen/>
        <w:t xml:space="preserve">regulation and embodied awareness. This </w:t>
      </w:r>
      <w:r w:rsidRPr="00BD72DB">
        <w:rPr>
          <w:rFonts w:ascii="Calibri" w:hAnsi="Calibri" w:cs="Calibri"/>
          <w:color w:val="000000"/>
        </w:rPr>
        <w:t>matches</w:t>
      </w:r>
      <w:r w:rsidR="0089589D" w:rsidRPr="00BD72DB">
        <w:rPr>
          <w:rFonts w:ascii="Calibri" w:hAnsi="Calibri" w:cs="Calibri"/>
          <w:color w:val="000000"/>
        </w:rPr>
        <w:t xml:space="preserve"> counselling practice, where the therapist’s embodied presence influences the therapeutic relationship (Geller </w:t>
      </w:r>
      <w:r w:rsidRPr="00BD72DB">
        <w:rPr>
          <w:rFonts w:ascii="Calibri" w:hAnsi="Calibri" w:cs="Calibri"/>
          <w:color w:val="000000"/>
        </w:rPr>
        <w:t>et al.</w:t>
      </w:r>
      <w:r w:rsidR="0089589D" w:rsidRPr="00BD72DB">
        <w:rPr>
          <w:rFonts w:ascii="Calibri" w:hAnsi="Calibri" w:cs="Calibri"/>
          <w:color w:val="000000"/>
        </w:rPr>
        <w:t>, 2014).</w:t>
      </w:r>
    </w:p>
    <w:p w14:paraId="39B9467B" w14:textId="0ED3C5A5" w:rsidR="0089589D" w:rsidRPr="00BD72DB" w:rsidRDefault="00D01801" w:rsidP="00BD72DB">
      <w:pPr>
        <w:pStyle w:val="NormalWeb"/>
        <w:spacing w:line="360" w:lineRule="auto"/>
        <w:ind w:firstLine="720"/>
        <w:rPr>
          <w:rFonts w:ascii="Calibri" w:hAnsi="Calibri" w:cs="Calibri"/>
          <w:color w:val="000000"/>
        </w:rPr>
      </w:pPr>
      <w:r w:rsidRPr="00BD72DB">
        <w:rPr>
          <w:rFonts w:ascii="Calibri" w:hAnsi="Calibri" w:cs="Calibri"/>
          <w:color w:val="000000"/>
        </w:rPr>
        <w:t>My</w:t>
      </w:r>
      <w:r w:rsidR="0089589D" w:rsidRPr="00BD72DB">
        <w:rPr>
          <w:rFonts w:ascii="Calibri" w:hAnsi="Calibri" w:cs="Calibri"/>
          <w:color w:val="000000"/>
        </w:rPr>
        <w:t xml:space="preserve"> experience </w:t>
      </w:r>
      <w:r w:rsidRPr="00BD72DB">
        <w:rPr>
          <w:rFonts w:ascii="Calibri" w:hAnsi="Calibri" w:cs="Calibri"/>
          <w:color w:val="000000"/>
        </w:rPr>
        <w:t>especially highlighted</w:t>
      </w:r>
      <w:r w:rsidR="0089589D" w:rsidRPr="00BD72DB">
        <w:rPr>
          <w:rFonts w:ascii="Calibri" w:hAnsi="Calibri" w:cs="Calibri"/>
          <w:color w:val="000000"/>
        </w:rPr>
        <w:t xml:space="preserve"> the importance of</w:t>
      </w:r>
      <w:r w:rsidR="0089589D" w:rsidRPr="00BD72DB">
        <w:rPr>
          <w:rStyle w:val="apple-converted-space"/>
          <w:rFonts w:ascii="Calibri" w:eastAsiaTheme="majorEastAsia" w:hAnsi="Calibri" w:cs="Calibri"/>
          <w:color w:val="000000"/>
        </w:rPr>
        <w:t> </w:t>
      </w:r>
      <w:r w:rsidR="0089589D" w:rsidRPr="00BD72DB">
        <w:rPr>
          <w:rStyle w:val="Strong"/>
          <w:rFonts w:ascii="Calibri" w:eastAsiaTheme="majorEastAsia" w:hAnsi="Calibri" w:cs="Calibri"/>
          <w:b w:val="0"/>
          <w:bCs w:val="0"/>
          <w:color w:val="000000"/>
        </w:rPr>
        <w:t>boundary</w:t>
      </w:r>
      <w:r w:rsidR="0089589D" w:rsidRPr="00BD72DB">
        <w:rPr>
          <w:rStyle w:val="Strong"/>
          <w:rFonts w:ascii="Calibri" w:eastAsiaTheme="majorEastAsia" w:hAnsi="Calibri" w:cs="Calibri"/>
          <w:b w:val="0"/>
          <w:bCs w:val="0"/>
          <w:color w:val="000000"/>
        </w:rPr>
        <w:noBreakHyphen/>
        <w:t>setting</w:t>
      </w:r>
      <w:r w:rsidR="0089589D" w:rsidRPr="00BD72DB">
        <w:rPr>
          <w:rFonts w:ascii="Calibri" w:hAnsi="Calibri" w:cs="Calibri"/>
          <w:color w:val="000000"/>
        </w:rPr>
        <w:t xml:space="preserve">, a core </w:t>
      </w:r>
      <w:r w:rsidRPr="00BD72DB">
        <w:rPr>
          <w:rFonts w:ascii="Calibri" w:hAnsi="Calibri" w:cs="Calibri"/>
          <w:color w:val="000000"/>
        </w:rPr>
        <w:t>skill</w:t>
      </w:r>
      <w:r w:rsidR="0089589D" w:rsidRPr="00BD72DB">
        <w:rPr>
          <w:rFonts w:ascii="Calibri" w:hAnsi="Calibri" w:cs="Calibri"/>
          <w:color w:val="000000"/>
        </w:rPr>
        <w:t xml:space="preserve"> in counselling. Boundaries protect both </w:t>
      </w:r>
      <w:r w:rsidRPr="00BD72DB">
        <w:rPr>
          <w:rFonts w:ascii="Calibri" w:hAnsi="Calibri" w:cs="Calibri"/>
          <w:color w:val="000000"/>
        </w:rPr>
        <w:t xml:space="preserve">the </w:t>
      </w:r>
      <w:r w:rsidR="0089589D" w:rsidRPr="00BD72DB">
        <w:rPr>
          <w:rFonts w:ascii="Calibri" w:hAnsi="Calibri" w:cs="Calibri"/>
          <w:color w:val="000000"/>
        </w:rPr>
        <w:t xml:space="preserve">practitioner and </w:t>
      </w:r>
      <w:r w:rsidRPr="00BD72DB">
        <w:rPr>
          <w:rFonts w:ascii="Calibri" w:hAnsi="Calibri" w:cs="Calibri"/>
          <w:color w:val="000000"/>
        </w:rPr>
        <w:t xml:space="preserve">the </w:t>
      </w:r>
      <w:r w:rsidR="0089589D" w:rsidRPr="00BD72DB">
        <w:rPr>
          <w:rFonts w:ascii="Calibri" w:hAnsi="Calibri" w:cs="Calibri"/>
          <w:color w:val="000000"/>
        </w:rPr>
        <w:t xml:space="preserve">client, support autonomy, and maintain ethical clarity (BACP, 2018). In the studio, I sometimes hesitated to set </w:t>
      </w:r>
      <w:r w:rsidR="0089589D" w:rsidRPr="00BD72DB">
        <w:rPr>
          <w:rFonts w:ascii="Calibri" w:hAnsi="Calibri" w:cs="Calibri"/>
          <w:color w:val="000000"/>
        </w:rPr>
        <w:lastRenderedPageBreak/>
        <w:t xml:space="preserve">boundaries </w:t>
      </w:r>
      <w:r w:rsidRPr="00BD72DB">
        <w:rPr>
          <w:rFonts w:ascii="Calibri" w:hAnsi="Calibri" w:cs="Calibri"/>
          <w:color w:val="000000"/>
        </w:rPr>
        <w:t>in</w:t>
      </w:r>
      <w:r w:rsidR="0089589D" w:rsidRPr="00BD72DB">
        <w:rPr>
          <w:rFonts w:ascii="Calibri" w:hAnsi="Calibri" w:cs="Calibri"/>
          <w:color w:val="000000"/>
        </w:rPr>
        <w:t xml:space="preserve"> fear of disappointing </w:t>
      </w:r>
      <w:r w:rsidRPr="00BD72DB">
        <w:rPr>
          <w:rFonts w:ascii="Calibri" w:hAnsi="Calibri" w:cs="Calibri"/>
          <w:color w:val="000000"/>
        </w:rPr>
        <w:t xml:space="preserve">my </w:t>
      </w:r>
      <w:r w:rsidR="0089589D" w:rsidRPr="00BD72DB">
        <w:rPr>
          <w:rFonts w:ascii="Calibri" w:hAnsi="Calibri" w:cs="Calibri"/>
          <w:color w:val="000000"/>
        </w:rPr>
        <w:t xml:space="preserve">students, which </w:t>
      </w:r>
      <w:r w:rsidRPr="00BD72DB">
        <w:rPr>
          <w:rFonts w:ascii="Calibri" w:hAnsi="Calibri" w:cs="Calibri"/>
          <w:color w:val="000000"/>
        </w:rPr>
        <w:t>led</w:t>
      </w:r>
      <w:r w:rsidR="0089589D" w:rsidRPr="00BD72DB">
        <w:rPr>
          <w:rFonts w:ascii="Calibri" w:hAnsi="Calibri" w:cs="Calibri"/>
          <w:color w:val="000000"/>
        </w:rPr>
        <w:t xml:space="preserve"> to</w:t>
      </w:r>
      <w:r w:rsidRPr="00BD72DB">
        <w:rPr>
          <w:rFonts w:ascii="Calibri" w:hAnsi="Calibri" w:cs="Calibri"/>
          <w:color w:val="000000"/>
        </w:rPr>
        <w:t xml:space="preserve"> anxiety and</w:t>
      </w:r>
      <w:r w:rsidR="0089589D" w:rsidRPr="00BD72DB">
        <w:rPr>
          <w:rFonts w:ascii="Calibri" w:hAnsi="Calibri" w:cs="Calibri"/>
          <w:color w:val="000000"/>
        </w:rPr>
        <w:t xml:space="preserve"> emotional strain. Reflecting on this through Gibbs’ model helped me recognise </w:t>
      </w:r>
      <w:r w:rsidRPr="00BD72DB">
        <w:rPr>
          <w:rFonts w:ascii="Calibri" w:hAnsi="Calibri" w:cs="Calibri"/>
          <w:color w:val="000000"/>
        </w:rPr>
        <w:t>my</w:t>
      </w:r>
      <w:r w:rsidR="0089589D" w:rsidRPr="00BD72DB">
        <w:rPr>
          <w:rFonts w:ascii="Calibri" w:hAnsi="Calibri" w:cs="Calibri"/>
          <w:color w:val="000000"/>
        </w:rPr>
        <w:t xml:space="preserve"> need for clearer communication</w:t>
      </w:r>
      <w:r w:rsidRPr="00BD72DB">
        <w:rPr>
          <w:rFonts w:ascii="Calibri" w:hAnsi="Calibri" w:cs="Calibri"/>
          <w:color w:val="000000"/>
        </w:rPr>
        <w:t xml:space="preserve"> with students</w:t>
      </w:r>
      <w:r w:rsidR="0089589D" w:rsidRPr="00BD72DB">
        <w:rPr>
          <w:rFonts w:ascii="Calibri" w:hAnsi="Calibri" w:cs="Calibri"/>
          <w:color w:val="000000"/>
        </w:rPr>
        <w:t xml:space="preserve">, </w:t>
      </w:r>
      <w:r w:rsidRPr="00BD72DB">
        <w:rPr>
          <w:rFonts w:ascii="Calibri" w:hAnsi="Calibri" w:cs="Calibri"/>
          <w:color w:val="000000"/>
        </w:rPr>
        <w:t>stronger</w:t>
      </w:r>
      <w:r w:rsidR="0089589D" w:rsidRPr="00BD72DB">
        <w:rPr>
          <w:rFonts w:ascii="Calibri" w:hAnsi="Calibri" w:cs="Calibri"/>
          <w:color w:val="000000"/>
        </w:rPr>
        <w:t xml:space="preserve"> boundaries, and </w:t>
      </w:r>
      <w:r w:rsidRPr="00BD72DB">
        <w:rPr>
          <w:rFonts w:ascii="Calibri" w:hAnsi="Calibri" w:cs="Calibri"/>
          <w:color w:val="000000"/>
        </w:rPr>
        <w:t>better</w:t>
      </w:r>
      <w:r w:rsidR="0089589D" w:rsidRPr="00BD72DB">
        <w:rPr>
          <w:rFonts w:ascii="Calibri" w:hAnsi="Calibri" w:cs="Calibri"/>
          <w:color w:val="000000"/>
        </w:rPr>
        <w:t xml:space="preserve"> self</w:t>
      </w:r>
      <w:r w:rsidR="0089589D" w:rsidRPr="00BD72DB">
        <w:rPr>
          <w:rFonts w:ascii="Calibri" w:hAnsi="Calibri" w:cs="Calibri"/>
          <w:color w:val="000000"/>
        </w:rPr>
        <w:noBreakHyphen/>
        <w:t>compassion.</w:t>
      </w:r>
    </w:p>
    <w:p w14:paraId="13D19FBF" w14:textId="77777777" w:rsidR="0089589D" w:rsidRPr="00BD72DB" w:rsidRDefault="0089589D" w:rsidP="00BD72DB">
      <w:pPr>
        <w:pStyle w:val="Heading2"/>
        <w:spacing w:line="360" w:lineRule="auto"/>
        <w:rPr>
          <w:rFonts w:ascii="Calibri" w:hAnsi="Calibri" w:cs="Calibri"/>
          <w:color w:val="000000"/>
          <w:sz w:val="24"/>
          <w:szCs w:val="24"/>
        </w:rPr>
      </w:pPr>
      <w:r w:rsidRPr="00BD72DB">
        <w:rPr>
          <w:rFonts w:ascii="Calibri" w:hAnsi="Calibri" w:cs="Calibri"/>
          <w:color w:val="000000"/>
          <w:sz w:val="24"/>
          <w:szCs w:val="24"/>
        </w:rPr>
        <w:t>Conclusion</w:t>
      </w:r>
    </w:p>
    <w:p w14:paraId="6BEA2BAA" w14:textId="111AD395" w:rsidR="0089589D"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t xml:space="preserve">Through this reflective process, I have gained a deeper understanding of the emotional, relational, and ethical </w:t>
      </w:r>
      <w:r w:rsidR="00D01801" w:rsidRPr="00BD72DB">
        <w:rPr>
          <w:rFonts w:ascii="Calibri" w:hAnsi="Calibri" w:cs="Calibri"/>
          <w:color w:val="000000"/>
        </w:rPr>
        <w:t>elements</w:t>
      </w:r>
      <w:r w:rsidRPr="00BD72DB">
        <w:rPr>
          <w:rFonts w:ascii="Calibri" w:hAnsi="Calibri" w:cs="Calibri"/>
          <w:color w:val="000000"/>
        </w:rPr>
        <w:t xml:space="preserve"> of my transition to </w:t>
      </w:r>
      <w:r w:rsidR="00D01801" w:rsidRPr="00BD72DB">
        <w:rPr>
          <w:rFonts w:ascii="Calibri" w:hAnsi="Calibri" w:cs="Calibri"/>
          <w:color w:val="000000"/>
        </w:rPr>
        <w:t xml:space="preserve">owning a </w:t>
      </w:r>
      <w:r w:rsidRPr="00BD72DB">
        <w:rPr>
          <w:rFonts w:ascii="Calibri" w:hAnsi="Calibri" w:cs="Calibri"/>
          <w:color w:val="000000"/>
        </w:rPr>
        <w:t xml:space="preserve">studio. I </w:t>
      </w:r>
      <w:r w:rsidR="00D01801" w:rsidRPr="00BD72DB">
        <w:rPr>
          <w:rFonts w:ascii="Calibri" w:hAnsi="Calibri" w:cs="Calibri"/>
          <w:color w:val="000000"/>
        </w:rPr>
        <w:t xml:space="preserve">have </w:t>
      </w:r>
      <w:r w:rsidRPr="00BD72DB">
        <w:rPr>
          <w:rFonts w:ascii="Calibri" w:hAnsi="Calibri" w:cs="Calibri"/>
          <w:color w:val="000000"/>
        </w:rPr>
        <w:t xml:space="preserve">learned that professional growth involves navigating </w:t>
      </w:r>
      <w:r w:rsidR="00D01801" w:rsidRPr="00BD72DB">
        <w:rPr>
          <w:rFonts w:ascii="Calibri" w:hAnsi="Calibri" w:cs="Calibri"/>
          <w:color w:val="000000"/>
        </w:rPr>
        <w:t xml:space="preserve">a lot of </w:t>
      </w:r>
      <w:r w:rsidRPr="00BD72DB">
        <w:rPr>
          <w:rFonts w:ascii="Calibri" w:hAnsi="Calibri" w:cs="Calibri"/>
          <w:color w:val="000000"/>
        </w:rPr>
        <w:t xml:space="preserve">uncertainty, </w:t>
      </w:r>
      <w:r w:rsidR="00F32544" w:rsidRPr="00BD72DB">
        <w:rPr>
          <w:rFonts w:ascii="Calibri" w:hAnsi="Calibri" w:cs="Calibri"/>
          <w:color w:val="000000"/>
        </w:rPr>
        <w:t>refining</w:t>
      </w:r>
      <w:r w:rsidRPr="00BD72DB">
        <w:rPr>
          <w:rFonts w:ascii="Calibri" w:hAnsi="Calibri" w:cs="Calibri"/>
          <w:color w:val="000000"/>
        </w:rPr>
        <w:t xml:space="preserve"> identity, and developing new relational </w:t>
      </w:r>
      <w:r w:rsidR="00F32544" w:rsidRPr="00BD72DB">
        <w:rPr>
          <w:rFonts w:ascii="Calibri" w:hAnsi="Calibri" w:cs="Calibri"/>
          <w:color w:val="000000"/>
        </w:rPr>
        <w:t>skills</w:t>
      </w:r>
      <w:r w:rsidRPr="00BD72DB">
        <w:rPr>
          <w:rFonts w:ascii="Calibri" w:hAnsi="Calibri" w:cs="Calibri"/>
          <w:color w:val="000000"/>
        </w:rPr>
        <w:t xml:space="preserve">. I also recognised the importance of </w:t>
      </w:r>
      <w:r w:rsidR="00F32544" w:rsidRPr="00BD72DB">
        <w:rPr>
          <w:rFonts w:ascii="Calibri" w:hAnsi="Calibri" w:cs="Calibri"/>
          <w:color w:val="000000"/>
        </w:rPr>
        <w:t>creating</w:t>
      </w:r>
      <w:r w:rsidRPr="00BD72DB">
        <w:rPr>
          <w:rFonts w:ascii="Calibri" w:hAnsi="Calibri" w:cs="Calibri"/>
          <w:color w:val="000000"/>
        </w:rPr>
        <w:t xml:space="preserve"> clear boundaries, </w:t>
      </w:r>
      <w:r w:rsidR="00F32544" w:rsidRPr="00BD72DB">
        <w:rPr>
          <w:rFonts w:ascii="Calibri" w:hAnsi="Calibri" w:cs="Calibri"/>
          <w:color w:val="000000"/>
        </w:rPr>
        <w:t>recognising</w:t>
      </w:r>
      <w:r w:rsidRPr="00BD72DB">
        <w:rPr>
          <w:rFonts w:ascii="Calibri" w:hAnsi="Calibri" w:cs="Calibri"/>
          <w:color w:val="000000"/>
        </w:rPr>
        <w:t xml:space="preserve"> power dynamics, and </w:t>
      </w:r>
      <w:r w:rsidR="00F32544" w:rsidRPr="00BD72DB">
        <w:rPr>
          <w:rFonts w:ascii="Calibri" w:hAnsi="Calibri" w:cs="Calibri"/>
          <w:color w:val="000000"/>
        </w:rPr>
        <w:t>developing</w:t>
      </w:r>
      <w:r w:rsidRPr="00BD72DB">
        <w:rPr>
          <w:rFonts w:ascii="Calibri" w:hAnsi="Calibri" w:cs="Calibri"/>
          <w:color w:val="000000"/>
        </w:rPr>
        <w:t xml:space="preserve"> self</w:t>
      </w:r>
      <w:r w:rsidRPr="00BD72DB">
        <w:rPr>
          <w:rFonts w:ascii="Calibri" w:hAnsi="Calibri" w:cs="Calibri"/>
          <w:color w:val="000000"/>
        </w:rPr>
        <w:noBreakHyphen/>
        <w:t xml:space="preserve">awareness. These </w:t>
      </w:r>
      <w:r w:rsidR="00F32544" w:rsidRPr="00BD72DB">
        <w:rPr>
          <w:rFonts w:ascii="Calibri" w:hAnsi="Calibri" w:cs="Calibri"/>
          <w:color w:val="000000"/>
        </w:rPr>
        <w:t>realisations</w:t>
      </w:r>
      <w:r w:rsidRPr="00BD72DB">
        <w:rPr>
          <w:rFonts w:ascii="Calibri" w:hAnsi="Calibri" w:cs="Calibri"/>
          <w:color w:val="000000"/>
        </w:rPr>
        <w:t xml:space="preserve"> are directly </w:t>
      </w:r>
      <w:r w:rsidR="00F32544" w:rsidRPr="00BD72DB">
        <w:rPr>
          <w:rFonts w:ascii="Calibri" w:hAnsi="Calibri" w:cs="Calibri"/>
          <w:color w:val="000000"/>
        </w:rPr>
        <w:t>related</w:t>
      </w:r>
      <w:r w:rsidRPr="00BD72DB">
        <w:rPr>
          <w:rFonts w:ascii="Calibri" w:hAnsi="Calibri" w:cs="Calibri"/>
          <w:color w:val="000000"/>
        </w:rPr>
        <w:t xml:space="preserve"> to </w:t>
      </w:r>
      <w:r w:rsidR="00F32544" w:rsidRPr="00BD72DB">
        <w:rPr>
          <w:rFonts w:ascii="Calibri" w:hAnsi="Calibri" w:cs="Calibri"/>
          <w:color w:val="000000"/>
        </w:rPr>
        <w:t xml:space="preserve">my </w:t>
      </w:r>
      <w:r w:rsidRPr="00BD72DB">
        <w:rPr>
          <w:rFonts w:ascii="Calibri" w:hAnsi="Calibri" w:cs="Calibri"/>
          <w:color w:val="000000"/>
        </w:rPr>
        <w:t xml:space="preserve">counselling practice, where relational </w:t>
      </w:r>
      <w:proofErr w:type="spellStart"/>
      <w:r w:rsidRPr="00BD72DB">
        <w:rPr>
          <w:rFonts w:ascii="Calibri" w:hAnsi="Calibri" w:cs="Calibri"/>
          <w:color w:val="000000"/>
        </w:rPr>
        <w:t>attunement</w:t>
      </w:r>
      <w:proofErr w:type="spellEnd"/>
      <w:r w:rsidRPr="00BD72DB">
        <w:rPr>
          <w:rFonts w:ascii="Calibri" w:hAnsi="Calibri" w:cs="Calibri"/>
          <w:color w:val="000000"/>
        </w:rPr>
        <w:t>, ethical clarity, and reflexivity are essential</w:t>
      </w:r>
      <w:r w:rsidR="00F32544" w:rsidRPr="00BD72DB">
        <w:rPr>
          <w:rFonts w:ascii="Calibri" w:hAnsi="Calibri" w:cs="Calibri"/>
          <w:color w:val="000000"/>
        </w:rPr>
        <w:t xml:space="preserve"> (Mearns et al., 2018).</w:t>
      </w:r>
    </w:p>
    <w:p w14:paraId="119A0B54" w14:textId="7A29788D" w:rsidR="0089589D"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t xml:space="preserve">I also learned that my discomfort around power dynamics and emotional expectations was not a sign of </w:t>
      </w:r>
      <w:r w:rsidR="00F32544" w:rsidRPr="00BD72DB">
        <w:rPr>
          <w:rFonts w:ascii="Calibri" w:hAnsi="Calibri" w:cs="Calibri"/>
          <w:color w:val="000000"/>
        </w:rPr>
        <w:t>weakness</w:t>
      </w:r>
      <w:r w:rsidRPr="00BD72DB">
        <w:rPr>
          <w:rFonts w:ascii="Calibri" w:hAnsi="Calibri" w:cs="Calibri"/>
          <w:color w:val="000000"/>
        </w:rPr>
        <w:t xml:space="preserve"> but a natural response to a </w:t>
      </w:r>
      <w:r w:rsidR="00F32544" w:rsidRPr="00BD72DB">
        <w:rPr>
          <w:rFonts w:ascii="Calibri" w:hAnsi="Calibri" w:cs="Calibri"/>
          <w:color w:val="000000"/>
        </w:rPr>
        <w:t>huge</w:t>
      </w:r>
      <w:r w:rsidRPr="00BD72DB">
        <w:rPr>
          <w:rFonts w:ascii="Calibri" w:hAnsi="Calibri" w:cs="Calibri"/>
          <w:color w:val="000000"/>
        </w:rPr>
        <w:t xml:space="preserve"> role transition. By </w:t>
      </w:r>
      <w:r w:rsidR="00F32544" w:rsidRPr="00BD72DB">
        <w:rPr>
          <w:rFonts w:ascii="Calibri" w:hAnsi="Calibri" w:cs="Calibri"/>
          <w:color w:val="000000"/>
        </w:rPr>
        <w:t>focussing on</w:t>
      </w:r>
      <w:r w:rsidRPr="00BD72DB">
        <w:rPr>
          <w:rFonts w:ascii="Calibri" w:hAnsi="Calibri" w:cs="Calibri"/>
          <w:color w:val="000000"/>
        </w:rPr>
        <w:t xml:space="preserve"> structured reflection, I was able to reframe these challenges as opportunities for </w:t>
      </w:r>
      <w:r w:rsidR="00F32544" w:rsidRPr="00BD72DB">
        <w:rPr>
          <w:rFonts w:ascii="Calibri" w:hAnsi="Calibri" w:cs="Calibri"/>
          <w:color w:val="000000"/>
        </w:rPr>
        <w:t xml:space="preserve">learning and </w:t>
      </w:r>
      <w:r w:rsidRPr="00BD72DB">
        <w:rPr>
          <w:rFonts w:ascii="Calibri" w:hAnsi="Calibri" w:cs="Calibri"/>
          <w:color w:val="000000"/>
        </w:rPr>
        <w:t xml:space="preserve">growth. The experience </w:t>
      </w:r>
      <w:r w:rsidR="00F32544" w:rsidRPr="00BD72DB">
        <w:rPr>
          <w:rFonts w:ascii="Calibri" w:hAnsi="Calibri" w:cs="Calibri"/>
          <w:color w:val="000000"/>
        </w:rPr>
        <w:t>showed me</w:t>
      </w:r>
      <w:r w:rsidRPr="00BD72DB">
        <w:rPr>
          <w:rFonts w:ascii="Calibri" w:hAnsi="Calibri" w:cs="Calibri"/>
          <w:color w:val="000000"/>
        </w:rPr>
        <w:t xml:space="preserve"> the value of </w:t>
      </w:r>
      <w:r w:rsidR="00F32544" w:rsidRPr="00BD72DB">
        <w:rPr>
          <w:rFonts w:ascii="Calibri" w:hAnsi="Calibri" w:cs="Calibri"/>
          <w:color w:val="000000"/>
        </w:rPr>
        <w:t xml:space="preserve">using </w:t>
      </w:r>
      <w:r w:rsidRPr="00BD72DB">
        <w:rPr>
          <w:rFonts w:ascii="Calibri" w:hAnsi="Calibri" w:cs="Calibri"/>
          <w:color w:val="000000"/>
        </w:rPr>
        <w:t xml:space="preserve">reflective practice as a tool for integrating </w:t>
      </w:r>
      <w:r w:rsidR="00F32544" w:rsidRPr="00BD72DB">
        <w:rPr>
          <w:rFonts w:ascii="Calibri" w:hAnsi="Calibri" w:cs="Calibri"/>
          <w:color w:val="000000"/>
        </w:rPr>
        <w:t xml:space="preserve">my </w:t>
      </w:r>
      <w:r w:rsidRPr="00BD72DB">
        <w:rPr>
          <w:rFonts w:ascii="Calibri" w:hAnsi="Calibri" w:cs="Calibri"/>
          <w:color w:val="000000"/>
        </w:rPr>
        <w:t xml:space="preserve">experience with theory, </w:t>
      </w:r>
      <w:r w:rsidR="00F32544" w:rsidRPr="00BD72DB">
        <w:rPr>
          <w:rFonts w:ascii="Calibri" w:hAnsi="Calibri" w:cs="Calibri"/>
          <w:color w:val="000000"/>
        </w:rPr>
        <w:t>improving</w:t>
      </w:r>
      <w:r w:rsidRPr="00BD72DB">
        <w:rPr>
          <w:rFonts w:ascii="Calibri" w:hAnsi="Calibri" w:cs="Calibri"/>
          <w:color w:val="000000"/>
        </w:rPr>
        <w:t xml:space="preserve"> self</w:t>
      </w:r>
      <w:r w:rsidRPr="00BD72DB">
        <w:rPr>
          <w:rFonts w:ascii="Calibri" w:hAnsi="Calibri" w:cs="Calibri"/>
          <w:color w:val="000000"/>
        </w:rPr>
        <w:noBreakHyphen/>
        <w:t>awareness, and supporting</w:t>
      </w:r>
      <w:r w:rsidR="00F32544" w:rsidRPr="00BD72DB">
        <w:rPr>
          <w:rFonts w:ascii="Calibri" w:hAnsi="Calibri" w:cs="Calibri"/>
          <w:color w:val="000000"/>
        </w:rPr>
        <w:t xml:space="preserve"> my </w:t>
      </w:r>
      <w:r w:rsidRPr="00BD72DB">
        <w:rPr>
          <w:rFonts w:ascii="Calibri" w:hAnsi="Calibri" w:cs="Calibri"/>
          <w:color w:val="000000"/>
        </w:rPr>
        <w:t>professional development.</w:t>
      </w:r>
    </w:p>
    <w:p w14:paraId="6C3D716F" w14:textId="77777777" w:rsidR="0089589D" w:rsidRPr="00BD72DB" w:rsidRDefault="0089589D" w:rsidP="00BD72DB">
      <w:pPr>
        <w:pStyle w:val="Heading2"/>
        <w:spacing w:line="360" w:lineRule="auto"/>
        <w:rPr>
          <w:rFonts w:ascii="Calibri" w:hAnsi="Calibri" w:cs="Calibri"/>
          <w:color w:val="000000"/>
          <w:sz w:val="24"/>
          <w:szCs w:val="24"/>
        </w:rPr>
      </w:pPr>
      <w:r w:rsidRPr="00BD72DB">
        <w:rPr>
          <w:rFonts w:ascii="Calibri" w:hAnsi="Calibri" w:cs="Calibri"/>
          <w:color w:val="000000"/>
          <w:sz w:val="24"/>
          <w:szCs w:val="24"/>
        </w:rPr>
        <w:t>Action Plan</w:t>
      </w:r>
    </w:p>
    <w:p w14:paraId="0C35AFE8" w14:textId="23DD25CC" w:rsidR="0089589D"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t xml:space="preserve">If I </w:t>
      </w:r>
      <w:r w:rsidR="00F32544" w:rsidRPr="00BD72DB">
        <w:rPr>
          <w:rFonts w:ascii="Calibri" w:hAnsi="Calibri" w:cs="Calibri"/>
          <w:color w:val="000000"/>
        </w:rPr>
        <w:t>was</w:t>
      </w:r>
      <w:r w:rsidRPr="00BD72DB">
        <w:rPr>
          <w:rFonts w:ascii="Calibri" w:hAnsi="Calibri" w:cs="Calibri"/>
          <w:color w:val="000000"/>
        </w:rPr>
        <w:t xml:space="preserve"> to </w:t>
      </w:r>
      <w:r w:rsidR="00F32544" w:rsidRPr="00BD72DB">
        <w:rPr>
          <w:rFonts w:ascii="Calibri" w:hAnsi="Calibri" w:cs="Calibri"/>
          <w:color w:val="000000"/>
        </w:rPr>
        <w:t>go through</w:t>
      </w:r>
      <w:r w:rsidRPr="00BD72DB">
        <w:rPr>
          <w:rFonts w:ascii="Calibri" w:hAnsi="Calibri" w:cs="Calibri"/>
          <w:color w:val="000000"/>
        </w:rPr>
        <w:t xml:space="preserve"> a similar </w:t>
      </w:r>
      <w:r w:rsidR="00F32544" w:rsidRPr="00BD72DB">
        <w:rPr>
          <w:rFonts w:ascii="Calibri" w:hAnsi="Calibri" w:cs="Calibri"/>
          <w:color w:val="000000"/>
        </w:rPr>
        <w:t>journey</w:t>
      </w:r>
      <w:r w:rsidRPr="00BD72DB">
        <w:rPr>
          <w:rFonts w:ascii="Calibri" w:hAnsi="Calibri" w:cs="Calibri"/>
          <w:color w:val="000000"/>
        </w:rPr>
        <w:t xml:space="preserve"> again, I would approach it with greater intenti</w:t>
      </w:r>
      <w:r w:rsidR="00F32544" w:rsidRPr="00BD72DB">
        <w:rPr>
          <w:rFonts w:ascii="Calibri" w:hAnsi="Calibri" w:cs="Calibri"/>
          <w:color w:val="000000"/>
        </w:rPr>
        <w:t>on</w:t>
      </w:r>
      <w:r w:rsidRPr="00BD72DB">
        <w:rPr>
          <w:rFonts w:ascii="Calibri" w:hAnsi="Calibri" w:cs="Calibri"/>
          <w:color w:val="000000"/>
        </w:rPr>
        <w:t xml:space="preserve">, clearer boundaries, and a more structured framework for reflection. One of the most important changes would involve establishing </w:t>
      </w:r>
      <w:r w:rsidR="00F32544" w:rsidRPr="00BD72DB">
        <w:rPr>
          <w:rFonts w:ascii="Calibri" w:hAnsi="Calibri" w:cs="Calibri"/>
          <w:color w:val="000000"/>
        </w:rPr>
        <w:t>clear</w:t>
      </w:r>
      <w:r w:rsidRPr="00BD72DB">
        <w:rPr>
          <w:rFonts w:ascii="Calibri" w:hAnsi="Calibri" w:cs="Calibri"/>
          <w:color w:val="000000"/>
        </w:rPr>
        <w:t xml:space="preserve"> boundaries from the </w:t>
      </w:r>
      <w:r w:rsidR="00F32544" w:rsidRPr="00BD72DB">
        <w:rPr>
          <w:rFonts w:ascii="Calibri" w:hAnsi="Calibri" w:cs="Calibri"/>
          <w:color w:val="000000"/>
        </w:rPr>
        <w:t>beginning</w:t>
      </w:r>
      <w:r w:rsidRPr="00BD72DB">
        <w:rPr>
          <w:rFonts w:ascii="Calibri" w:hAnsi="Calibri" w:cs="Calibri"/>
          <w:color w:val="000000"/>
        </w:rPr>
        <w:t xml:space="preserve">, </w:t>
      </w:r>
      <w:r w:rsidR="00F32544" w:rsidRPr="00BD72DB">
        <w:rPr>
          <w:rFonts w:ascii="Calibri" w:hAnsi="Calibri" w:cs="Calibri"/>
          <w:color w:val="000000"/>
        </w:rPr>
        <w:t>making sure</w:t>
      </w:r>
      <w:r w:rsidRPr="00BD72DB">
        <w:rPr>
          <w:rFonts w:ascii="Calibri" w:hAnsi="Calibri" w:cs="Calibri"/>
          <w:color w:val="000000"/>
        </w:rPr>
        <w:t xml:space="preserve"> that students understand the </w:t>
      </w:r>
      <w:r w:rsidR="00F32544" w:rsidRPr="00BD72DB">
        <w:rPr>
          <w:rFonts w:ascii="Calibri" w:hAnsi="Calibri" w:cs="Calibri"/>
          <w:color w:val="000000"/>
        </w:rPr>
        <w:t>capacity</w:t>
      </w:r>
      <w:r w:rsidRPr="00BD72DB">
        <w:rPr>
          <w:rFonts w:ascii="Calibri" w:hAnsi="Calibri" w:cs="Calibri"/>
          <w:color w:val="000000"/>
        </w:rPr>
        <w:t xml:space="preserve"> of my role and the limits </w:t>
      </w:r>
      <w:r w:rsidR="00F32544" w:rsidRPr="00BD72DB">
        <w:rPr>
          <w:rFonts w:ascii="Calibri" w:hAnsi="Calibri" w:cs="Calibri"/>
          <w:color w:val="000000"/>
        </w:rPr>
        <w:t>on</w:t>
      </w:r>
      <w:r w:rsidRPr="00BD72DB">
        <w:rPr>
          <w:rFonts w:ascii="Calibri" w:hAnsi="Calibri" w:cs="Calibri"/>
          <w:color w:val="000000"/>
        </w:rPr>
        <w:t xml:space="preserve"> support I can offer. Communicating these boundaries early would help prevent role confusion and reduce the emotional pressure I experienced during the </w:t>
      </w:r>
      <w:r w:rsidR="00F32544" w:rsidRPr="00BD72DB">
        <w:rPr>
          <w:rFonts w:ascii="Calibri" w:hAnsi="Calibri" w:cs="Calibri"/>
          <w:color w:val="000000"/>
        </w:rPr>
        <w:t>early days of owning the studio</w:t>
      </w:r>
      <w:r w:rsidRPr="00BD72DB">
        <w:rPr>
          <w:rFonts w:ascii="Calibri" w:hAnsi="Calibri" w:cs="Calibri"/>
          <w:color w:val="000000"/>
        </w:rPr>
        <w:t>. I would</w:t>
      </w:r>
      <w:r w:rsidR="00F32544" w:rsidRPr="00BD72DB">
        <w:rPr>
          <w:rFonts w:ascii="Calibri" w:hAnsi="Calibri" w:cs="Calibri"/>
          <w:color w:val="000000"/>
        </w:rPr>
        <w:t xml:space="preserve"> also</w:t>
      </w:r>
      <w:r w:rsidRPr="00BD72DB">
        <w:rPr>
          <w:rFonts w:ascii="Calibri" w:hAnsi="Calibri" w:cs="Calibri"/>
          <w:color w:val="000000"/>
        </w:rPr>
        <w:t xml:space="preserve"> </w:t>
      </w:r>
      <w:r w:rsidR="007F31A0" w:rsidRPr="00BD72DB">
        <w:rPr>
          <w:rFonts w:ascii="Calibri" w:hAnsi="Calibri" w:cs="Calibri"/>
          <w:color w:val="000000"/>
        </w:rPr>
        <w:t>incorporate</w:t>
      </w:r>
      <w:r w:rsidRPr="00BD72DB">
        <w:rPr>
          <w:rFonts w:ascii="Calibri" w:hAnsi="Calibri" w:cs="Calibri"/>
          <w:color w:val="000000"/>
        </w:rPr>
        <w:t xml:space="preserve"> a more consistent reflective practice, using structured models such as Gibbs’ cycle to </w:t>
      </w:r>
      <w:r w:rsidR="00F32544" w:rsidRPr="00BD72DB">
        <w:rPr>
          <w:rFonts w:ascii="Calibri" w:hAnsi="Calibri" w:cs="Calibri"/>
          <w:color w:val="000000"/>
        </w:rPr>
        <w:t>keep track of</w:t>
      </w:r>
      <w:r w:rsidRPr="00BD72DB">
        <w:rPr>
          <w:rFonts w:ascii="Calibri" w:hAnsi="Calibri" w:cs="Calibri"/>
          <w:color w:val="000000"/>
        </w:rPr>
        <w:t xml:space="preserve"> my emotional responses, relational patterns, and challenges. Regular reflection would allow me to </w:t>
      </w:r>
      <w:r w:rsidR="0094407C" w:rsidRPr="00BD72DB">
        <w:rPr>
          <w:rFonts w:ascii="Calibri" w:hAnsi="Calibri" w:cs="Calibri"/>
          <w:color w:val="000000"/>
        </w:rPr>
        <w:t>see</w:t>
      </w:r>
      <w:r w:rsidRPr="00BD72DB">
        <w:rPr>
          <w:rFonts w:ascii="Calibri" w:hAnsi="Calibri" w:cs="Calibri"/>
          <w:color w:val="000000"/>
        </w:rPr>
        <w:t xml:space="preserve"> signs of emotional strain earlier and respond proactively rather than reactively.</w:t>
      </w:r>
    </w:p>
    <w:p w14:paraId="02A9FF12" w14:textId="73A45B39" w:rsidR="0089589D"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lastRenderedPageBreak/>
        <w:t xml:space="preserve">Another </w:t>
      </w:r>
      <w:r w:rsidR="0094407C" w:rsidRPr="00BD72DB">
        <w:rPr>
          <w:rFonts w:ascii="Calibri" w:hAnsi="Calibri" w:cs="Calibri"/>
          <w:color w:val="000000"/>
        </w:rPr>
        <w:t>important</w:t>
      </w:r>
      <w:r w:rsidRPr="00BD72DB">
        <w:rPr>
          <w:rFonts w:ascii="Calibri" w:hAnsi="Calibri" w:cs="Calibri"/>
          <w:color w:val="000000"/>
        </w:rPr>
        <w:t xml:space="preserve"> </w:t>
      </w:r>
      <w:r w:rsidR="0094407C" w:rsidRPr="00BD72DB">
        <w:rPr>
          <w:rFonts w:ascii="Calibri" w:hAnsi="Calibri" w:cs="Calibri"/>
          <w:color w:val="000000"/>
        </w:rPr>
        <w:t>element</w:t>
      </w:r>
      <w:r w:rsidRPr="00BD72DB">
        <w:rPr>
          <w:rFonts w:ascii="Calibri" w:hAnsi="Calibri" w:cs="Calibri"/>
          <w:color w:val="000000"/>
        </w:rPr>
        <w:t xml:space="preserve"> of my future approach would involve seeking </w:t>
      </w:r>
      <w:r w:rsidR="0094407C" w:rsidRPr="00BD72DB">
        <w:rPr>
          <w:rFonts w:ascii="Calibri" w:hAnsi="Calibri" w:cs="Calibri"/>
          <w:color w:val="000000"/>
        </w:rPr>
        <w:t>business coaching</w:t>
      </w:r>
      <w:r w:rsidRPr="00BD72DB">
        <w:rPr>
          <w:rFonts w:ascii="Calibri" w:hAnsi="Calibri" w:cs="Calibri"/>
          <w:color w:val="000000"/>
        </w:rPr>
        <w:t xml:space="preserve"> or mentorship from experienced practitioners in counselling. </w:t>
      </w:r>
      <w:r w:rsidR="0094407C" w:rsidRPr="00BD72DB">
        <w:rPr>
          <w:rFonts w:ascii="Calibri" w:hAnsi="Calibri" w:cs="Calibri"/>
          <w:color w:val="000000"/>
        </w:rPr>
        <w:t>If I could afford this financially, it</w:t>
      </w:r>
      <w:r w:rsidRPr="00BD72DB">
        <w:rPr>
          <w:rFonts w:ascii="Calibri" w:hAnsi="Calibri" w:cs="Calibri"/>
          <w:color w:val="000000"/>
        </w:rPr>
        <w:t xml:space="preserve"> would provide</w:t>
      </w:r>
      <w:r w:rsidR="0094407C" w:rsidRPr="00BD72DB">
        <w:rPr>
          <w:rFonts w:ascii="Calibri" w:hAnsi="Calibri" w:cs="Calibri"/>
          <w:color w:val="000000"/>
        </w:rPr>
        <w:t xml:space="preserve"> me</w:t>
      </w:r>
      <w:r w:rsidRPr="00BD72DB">
        <w:rPr>
          <w:rFonts w:ascii="Calibri" w:hAnsi="Calibri" w:cs="Calibri"/>
          <w:color w:val="000000"/>
        </w:rPr>
        <w:t xml:space="preserve"> a space to explore relational dynamics, boundary </w:t>
      </w:r>
      <w:r w:rsidR="0094407C" w:rsidRPr="00BD72DB">
        <w:rPr>
          <w:rFonts w:ascii="Calibri" w:hAnsi="Calibri" w:cs="Calibri"/>
          <w:color w:val="000000"/>
        </w:rPr>
        <w:t>issues</w:t>
      </w:r>
      <w:r w:rsidRPr="00BD72DB">
        <w:rPr>
          <w:rFonts w:ascii="Calibri" w:hAnsi="Calibri" w:cs="Calibri"/>
          <w:color w:val="000000"/>
        </w:rPr>
        <w:t xml:space="preserve">, and emotional labour, supporting both my </w:t>
      </w:r>
      <w:r w:rsidR="0094407C" w:rsidRPr="00BD72DB">
        <w:rPr>
          <w:rFonts w:ascii="Calibri" w:hAnsi="Calibri" w:cs="Calibri"/>
          <w:color w:val="000000"/>
        </w:rPr>
        <w:t xml:space="preserve">own </w:t>
      </w:r>
      <w:r w:rsidRPr="00BD72DB">
        <w:rPr>
          <w:rFonts w:ascii="Calibri" w:hAnsi="Calibri" w:cs="Calibri"/>
          <w:color w:val="000000"/>
        </w:rPr>
        <w:t xml:space="preserve">wellbeing and my professional development. I would </w:t>
      </w:r>
      <w:r w:rsidR="0094407C" w:rsidRPr="00BD72DB">
        <w:rPr>
          <w:rFonts w:ascii="Calibri" w:hAnsi="Calibri" w:cs="Calibri"/>
          <w:color w:val="000000"/>
        </w:rPr>
        <w:t xml:space="preserve">also </w:t>
      </w:r>
      <w:r w:rsidRPr="00BD72DB">
        <w:rPr>
          <w:rFonts w:ascii="Calibri" w:hAnsi="Calibri" w:cs="Calibri"/>
          <w:color w:val="000000"/>
        </w:rPr>
        <w:t xml:space="preserve">develop clearer </w:t>
      </w:r>
      <w:r w:rsidR="0094407C" w:rsidRPr="00BD72DB">
        <w:rPr>
          <w:rFonts w:ascii="Calibri" w:hAnsi="Calibri" w:cs="Calibri"/>
          <w:color w:val="000000"/>
        </w:rPr>
        <w:t>sign posting</w:t>
      </w:r>
      <w:r w:rsidRPr="00BD72DB">
        <w:rPr>
          <w:rFonts w:ascii="Calibri" w:hAnsi="Calibri" w:cs="Calibri"/>
          <w:color w:val="000000"/>
        </w:rPr>
        <w:t xml:space="preserve"> for students who require support beyond the </w:t>
      </w:r>
      <w:r w:rsidR="0094407C" w:rsidRPr="00BD72DB">
        <w:rPr>
          <w:rFonts w:ascii="Calibri" w:hAnsi="Calibri" w:cs="Calibri"/>
          <w:color w:val="000000"/>
        </w:rPr>
        <w:t>skills</w:t>
      </w:r>
      <w:r w:rsidRPr="00BD72DB">
        <w:rPr>
          <w:rFonts w:ascii="Calibri" w:hAnsi="Calibri" w:cs="Calibri"/>
          <w:color w:val="000000"/>
        </w:rPr>
        <w:t xml:space="preserve"> of </w:t>
      </w:r>
      <w:r w:rsidR="0094407C" w:rsidRPr="00BD72DB">
        <w:rPr>
          <w:rFonts w:ascii="Calibri" w:hAnsi="Calibri" w:cs="Calibri"/>
          <w:color w:val="000000"/>
        </w:rPr>
        <w:t xml:space="preserve">my </w:t>
      </w:r>
      <w:r w:rsidRPr="00BD72DB">
        <w:rPr>
          <w:rFonts w:ascii="Calibri" w:hAnsi="Calibri" w:cs="Calibri"/>
          <w:color w:val="000000"/>
        </w:rPr>
        <w:t>yoga teaching</w:t>
      </w:r>
      <w:r w:rsidR="0094407C" w:rsidRPr="00BD72DB">
        <w:rPr>
          <w:rFonts w:ascii="Calibri" w:hAnsi="Calibri" w:cs="Calibri"/>
          <w:color w:val="000000"/>
        </w:rPr>
        <w:t xml:space="preserve"> capabilities</w:t>
      </w:r>
      <w:r w:rsidRPr="00BD72DB">
        <w:rPr>
          <w:rFonts w:ascii="Calibri" w:hAnsi="Calibri" w:cs="Calibri"/>
          <w:color w:val="000000"/>
        </w:rPr>
        <w:t xml:space="preserve">. </w:t>
      </w:r>
      <w:r w:rsidR="0094407C" w:rsidRPr="00BD72DB">
        <w:rPr>
          <w:rFonts w:ascii="Calibri" w:hAnsi="Calibri" w:cs="Calibri"/>
          <w:color w:val="000000"/>
        </w:rPr>
        <w:t>Establishing</w:t>
      </w:r>
      <w:r w:rsidRPr="00BD72DB">
        <w:rPr>
          <w:rFonts w:ascii="Calibri" w:hAnsi="Calibri" w:cs="Calibri"/>
          <w:color w:val="000000"/>
        </w:rPr>
        <w:t xml:space="preserve"> connections with local mental health professionals or wellbeing services would allow me to signpost students appropriately, ensuring they receive the </w:t>
      </w:r>
      <w:r w:rsidR="0094407C" w:rsidRPr="00BD72DB">
        <w:rPr>
          <w:rFonts w:ascii="Calibri" w:hAnsi="Calibri" w:cs="Calibri"/>
          <w:color w:val="000000"/>
        </w:rPr>
        <w:t xml:space="preserve">right </w:t>
      </w:r>
      <w:r w:rsidRPr="00BD72DB">
        <w:rPr>
          <w:rFonts w:ascii="Calibri" w:hAnsi="Calibri" w:cs="Calibri"/>
          <w:color w:val="000000"/>
        </w:rPr>
        <w:t xml:space="preserve">support </w:t>
      </w:r>
      <w:r w:rsidR="0094407C" w:rsidRPr="00BD72DB">
        <w:rPr>
          <w:rFonts w:ascii="Calibri" w:hAnsi="Calibri" w:cs="Calibri"/>
          <w:color w:val="000000"/>
        </w:rPr>
        <w:t xml:space="preserve">for them </w:t>
      </w:r>
      <w:r w:rsidRPr="00BD72DB">
        <w:rPr>
          <w:rFonts w:ascii="Calibri" w:hAnsi="Calibri" w:cs="Calibri"/>
          <w:color w:val="000000"/>
        </w:rPr>
        <w:t xml:space="preserve">while </w:t>
      </w:r>
      <w:r w:rsidR="0094407C" w:rsidRPr="00BD72DB">
        <w:rPr>
          <w:rFonts w:ascii="Calibri" w:hAnsi="Calibri" w:cs="Calibri"/>
          <w:color w:val="000000"/>
        </w:rPr>
        <w:t>staying in my own lane with the skills that I have</w:t>
      </w:r>
      <w:r w:rsidRPr="00BD72DB">
        <w:rPr>
          <w:rFonts w:ascii="Calibri" w:hAnsi="Calibri" w:cs="Calibri"/>
          <w:color w:val="000000"/>
        </w:rPr>
        <w:t>.</w:t>
      </w:r>
    </w:p>
    <w:p w14:paraId="5525902B" w14:textId="77777777" w:rsidR="0094407C"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t>I would also prioritise my own self</w:t>
      </w:r>
      <w:r w:rsidRPr="00BD72DB">
        <w:rPr>
          <w:rFonts w:ascii="Calibri" w:hAnsi="Calibri" w:cs="Calibri"/>
          <w:color w:val="000000"/>
        </w:rPr>
        <w:noBreakHyphen/>
        <w:t xml:space="preserve">care and </w:t>
      </w:r>
      <w:r w:rsidR="0094407C" w:rsidRPr="00BD72DB">
        <w:rPr>
          <w:rFonts w:ascii="Calibri" w:hAnsi="Calibri" w:cs="Calibri"/>
          <w:color w:val="000000"/>
        </w:rPr>
        <w:t>wellbeing</w:t>
      </w:r>
      <w:r w:rsidRPr="00BD72DB">
        <w:rPr>
          <w:rFonts w:ascii="Calibri" w:hAnsi="Calibri" w:cs="Calibri"/>
          <w:color w:val="000000"/>
        </w:rPr>
        <w:t xml:space="preserve"> practices. </w:t>
      </w:r>
      <w:r w:rsidR="0094407C" w:rsidRPr="00BD72DB">
        <w:rPr>
          <w:rFonts w:ascii="Calibri" w:hAnsi="Calibri" w:cs="Calibri"/>
          <w:color w:val="000000"/>
        </w:rPr>
        <w:t>I have recognised</w:t>
      </w:r>
      <w:r w:rsidRPr="00BD72DB">
        <w:rPr>
          <w:rFonts w:ascii="Calibri" w:hAnsi="Calibri" w:cs="Calibri"/>
          <w:color w:val="000000"/>
        </w:rPr>
        <w:t xml:space="preserve"> that my </w:t>
      </w:r>
      <w:r w:rsidR="0094407C" w:rsidRPr="00BD72DB">
        <w:rPr>
          <w:rFonts w:ascii="Calibri" w:hAnsi="Calibri" w:cs="Calibri"/>
          <w:color w:val="000000"/>
        </w:rPr>
        <w:t xml:space="preserve">own </w:t>
      </w:r>
      <w:r w:rsidRPr="00BD72DB">
        <w:rPr>
          <w:rFonts w:ascii="Calibri" w:hAnsi="Calibri" w:cs="Calibri"/>
          <w:color w:val="000000"/>
        </w:rPr>
        <w:t>emotional state influences the atmosphere of the studio</w:t>
      </w:r>
      <w:r w:rsidR="0094407C" w:rsidRPr="00BD72DB">
        <w:rPr>
          <w:rFonts w:ascii="Calibri" w:hAnsi="Calibri" w:cs="Calibri"/>
          <w:color w:val="000000"/>
        </w:rPr>
        <w:t>.</w:t>
      </w:r>
      <w:r w:rsidRPr="00BD72DB">
        <w:rPr>
          <w:rFonts w:ascii="Calibri" w:hAnsi="Calibri" w:cs="Calibri"/>
          <w:color w:val="000000"/>
        </w:rPr>
        <w:t xml:space="preserve"> I would integrate grounding, restorative, and reflective practices into my routine</w:t>
      </w:r>
      <w:r w:rsidR="0094407C" w:rsidRPr="00BD72DB">
        <w:rPr>
          <w:rFonts w:ascii="Calibri" w:hAnsi="Calibri" w:cs="Calibri"/>
          <w:color w:val="000000"/>
        </w:rPr>
        <w:t>, and make more time for my own yoga and meditation practices</w:t>
      </w:r>
      <w:r w:rsidRPr="00BD72DB">
        <w:rPr>
          <w:rFonts w:ascii="Calibri" w:hAnsi="Calibri" w:cs="Calibri"/>
          <w:color w:val="000000"/>
        </w:rPr>
        <w:t xml:space="preserve"> to maintain balance and resilience</w:t>
      </w:r>
      <w:r w:rsidR="0094407C" w:rsidRPr="00BD72DB">
        <w:rPr>
          <w:rFonts w:ascii="Calibri" w:hAnsi="Calibri" w:cs="Calibri"/>
          <w:color w:val="000000"/>
        </w:rPr>
        <w:t xml:space="preserve"> within my role</w:t>
      </w:r>
      <w:r w:rsidRPr="00BD72DB">
        <w:rPr>
          <w:rFonts w:ascii="Calibri" w:hAnsi="Calibri" w:cs="Calibri"/>
          <w:color w:val="000000"/>
        </w:rPr>
        <w:t>. This commitment to self</w:t>
      </w:r>
      <w:r w:rsidRPr="00BD72DB">
        <w:rPr>
          <w:rFonts w:ascii="Calibri" w:hAnsi="Calibri" w:cs="Calibri"/>
          <w:color w:val="000000"/>
        </w:rPr>
        <w:noBreakHyphen/>
        <w:t xml:space="preserve">care would not only support my wellbeing but also </w:t>
      </w:r>
      <w:r w:rsidR="0094407C" w:rsidRPr="00BD72DB">
        <w:rPr>
          <w:rFonts w:ascii="Calibri" w:hAnsi="Calibri" w:cs="Calibri"/>
          <w:color w:val="000000"/>
        </w:rPr>
        <w:t>strengthen</w:t>
      </w:r>
      <w:r w:rsidRPr="00BD72DB">
        <w:rPr>
          <w:rFonts w:ascii="Calibri" w:hAnsi="Calibri" w:cs="Calibri"/>
          <w:color w:val="000000"/>
        </w:rPr>
        <w:t xml:space="preserve"> my capacity to hold space ethically and sustainably</w:t>
      </w:r>
      <w:r w:rsidR="0094407C" w:rsidRPr="00BD72DB">
        <w:rPr>
          <w:rFonts w:ascii="Calibri" w:hAnsi="Calibri" w:cs="Calibri"/>
          <w:color w:val="000000"/>
        </w:rPr>
        <w:t xml:space="preserve"> without emotional burnout</w:t>
      </w:r>
      <w:r w:rsidRPr="00BD72DB">
        <w:rPr>
          <w:rFonts w:ascii="Calibri" w:hAnsi="Calibri" w:cs="Calibri"/>
          <w:color w:val="000000"/>
        </w:rPr>
        <w:t xml:space="preserve">. </w:t>
      </w:r>
    </w:p>
    <w:p w14:paraId="4EAB1A53" w14:textId="02F56BB9" w:rsidR="0089589D" w:rsidRPr="00BD72DB" w:rsidRDefault="0089589D" w:rsidP="00BD72DB">
      <w:pPr>
        <w:pStyle w:val="NormalWeb"/>
        <w:spacing w:line="360" w:lineRule="auto"/>
        <w:ind w:firstLine="720"/>
        <w:rPr>
          <w:rFonts w:ascii="Calibri" w:hAnsi="Calibri" w:cs="Calibri"/>
          <w:color w:val="000000"/>
        </w:rPr>
      </w:pPr>
      <w:r w:rsidRPr="00BD72DB">
        <w:rPr>
          <w:rFonts w:ascii="Calibri" w:hAnsi="Calibri" w:cs="Calibri"/>
          <w:color w:val="000000"/>
        </w:rPr>
        <w:t>Finally, I would continue to engage in professional development related to trauma</w:t>
      </w:r>
      <w:r w:rsidRPr="00BD72DB">
        <w:rPr>
          <w:rFonts w:ascii="Calibri" w:hAnsi="Calibri" w:cs="Calibri"/>
          <w:color w:val="000000"/>
        </w:rPr>
        <w:noBreakHyphen/>
        <w:t>informed practice, relational dynamics, and ethical leadership. Expanding my knowledge in these areas would strengthen my confidence in navigating complex relational situations and deepen my understanding of how to create safe, inclusive, and ethical</w:t>
      </w:r>
      <w:r w:rsidR="0094407C" w:rsidRPr="00BD72DB">
        <w:rPr>
          <w:rFonts w:ascii="Calibri" w:hAnsi="Calibri" w:cs="Calibri"/>
          <w:color w:val="000000"/>
        </w:rPr>
        <w:t xml:space="preserve"> </w:t>
      </w:r>
      <w:r w:rsidRPr="00BD72DB">
        <w:rPr>
          <w:rFonts w:ascii="Calibri" w:hAnsi="Calibri" w:cs="Calibri"/>
          <w:color w:val="000000"/>
        </w:rPr>
        <w:t xml:space="preserve">spaces for </w:t>
      </w:r>
      <w:r w:rsidR="0094407C" w:rsidRPr="00BD72DB">
        <w:rPr>
          <w:rFonts w:ascii="Calibri" w:hAnsi="Calibri" w:cs="Calibri"/>
          <w:color w:val="000000"/>
        </w:rPr>
        <w:t xml:space="preserve">my </w:t>
      </w:r>
      <w:r w:rsidRPr="00BD72DB">
        <w:rPr>
          <w:rFonts w:ascii="Calibri" w:hAnsi="Calibri" w:cs="Calibri"/>
          <w:color w:val="000000"/>
        </w:rPr>
        <w:t>students.</w:t>
      </w:r>
    </w:p>
    <w:p w14:paraId="41DD53E9" w14:textId="1AA1A771" w:rsidR="00194466" w:rsidRPr="00BD72DB" w:rsidRDefault="0094407C" w:rsidP="00BD72DB">
      <w:pPr>
        <w:pStyle w:val="NormalWeb"/>
        <w:spacing w:line="360" w:lineRule="auto"/>
        <w:ind w:firstLine="720"/>
        <w:rPr>
          <w:rFonts w:ascii="Calibri" w:hAnsi="Calibri" w:cs="Calibri"/>
          <w:color w:val="000000"/>
        </w:rPr>
      </w:pPr>
      <w:r w:rsidRPr="00BD72DB">
        <w:rPr>
          <w:rFonts w:ascii="Calibri" w:hAnsi="Calibri" w:cs="Calibri"/>
          <w:color w:val="000000"/>
        </w:rPr>
        <w:t xml:space="preserve">These </w:t>
      </w:r>
      <w:r w:rsidR="0089589D" w:rsidRPr="00BD72DB">
        <w:rPr>
          <w:rFonts w:ascii="Calibri" w:hAnsi="Calibri" w:cs="Calibri"/>
          <w:color w:val="000000"/>
        </w:rPr>
        <w:t xml:space="preserve">steps form a </w:t>
      </w:r>
      <w:r w:rsidRPr="00BD72DB">
        <w:rPr>
          <w:rFonts w:ascii="Calibri" w:hAnsi="Calibri" w:cs="Calibri"/>
          <w:color w:val="000000"/>
        </w:rPr>
        <w:t>structured</w:t>
      </w:r>
      <w:r w:rsidR="0089589D" w:rsidRPr="00BD72DB">
        <w:rPr>
          <w:rFonts w:ascii="Calibri" w:hAnsi="Calibri" w:cs="Calibri"/>
          <w:color w:val="000000"/>
        </w:rPr>
        <w:t xml:space="preserve"> </w:t>
      </w:r>
      <w:r w:rsidR="00194466" w:rsidRPr="00BD72DB">
        <w:rPr>
          <w:rFonts w:ascii="Calibri" w:hAnsi="Calibri" w:cs="Calibri"/>
          <w:color w:val="000000"/>
        </w:rPr>
        <w:t xml:space="preserve">action </w:t>
      </w:r>
      <w:r w:rsidR="0089589D" w:rsidRPr="00BD72DB">
        <w:rPr>
          <w:rFonts w:ascii="Calibri" w:hAnsi="Calibri" w:cs="Calibri"/>
          <w:color w:val="000000"/>
        </w:rPr>
        <w:t xml:space="preserve">plan for </w:t>
      </w:r>
      <w:r w:rsidRPr="00BD72DB">
        <w:rPr>
          <w:rFonts w:ascii="Calibri" w:hAnsi="Calibri" w:cs="Calibri"/>
          <w:color w:val="000000"/>
        </w:rPr>
        <w:t>navigating</w:t>
      </w:r>
      <w:r w:rsidR="0089589D" w:rsidRPr="00BD72DB">
        <w:rPr>
          <w:rFonts w:ascii="Calibri" w:hAnsi="Calibri" w:cs="Calibri"/>
          <w:color w:val="000000"/>
        </w:rPr>
        <w:t xml:space="preserve"> </w:t>
      </w:r>
      <w:r w:rsidRPr="00BD72DB">
        <w:rPr>
          <w:rFonts w:ascii="Calibri" w:hAnsi="Calibri" w:cs="Calibri"/>
          <w:color w:val="000000"/>
        </w:rPr>
        <w:t>future</w:t>
      </w:r>
      <w:r w:rsidR="0089589D" w:rsidRPr="00BD72DB">
        <w:rPr>
          <w:rFonts w:ascii="Calibri" w:hAnsi="Calibri" w:cs="Calibri"/>
          <w:color w:val="000000"/>
        </w:rPr>
        <w:t xml:space="preserve"> experiences with </w:t>
      </w:r>
      <w:r w:rsidRPr="00BD72DB">
        <w:rPr>
          <w:rFonts w:ascii="Calibri" w:hAnsi="Calibri" w:cs="Calibri"/>
          <w:color w:val="000000"/>
        </w:rPr>
        <w:t>more</w:t>
      </w:r>
      <w:r w:rsidR="0089589D" w:rsidRPr="00BD72DB">
        <w:rPr>
          <w:rFonts w:ascii="Calibri" w:hAnsi="Calibri" w:cs="Calibri"/>
          <w:color w:val="000000"/>
        </w:rPr>
        <w:t xml:space="preserve"> clarity, confidence, and ethical awareness. They reflect my </w:t>
      </w:r>
      <w:r w:rsidR="00194466" w:rsidRPr="00BD72DB">
        <w:rPr>
          <w:rFonts w:ascii="Calibri" w:hAnsi="Calibri" w:cs="Calibri"/>
          <w:color w:val="000000"/>
        </w:rPr>
        <w:t>increasing</w:t>
      </w:r>
      <w:r w:rsidR="0089589D" w:rsidRPr="00BD72DB">
        <w:rPr>
          <w:rFonts w:ascii="Calibri" w:hAnsi="Calibri" w:cs="Calibri"/>
          <w:color w:val="000000"/>
        </w:rPr>
        <w:t xml:space="preserve"> understanding of the relational and emotional </w:t>
      </w:r>
      <w:r w:rsidRPr="00BD72DB">
        <w:rPr>
          <w:rFonts w:ascii="Calibri" w:hAnsi="Calibri" w:cs="Calibri"/>
          <w:color w:val="000000"/>
        </w:rPr>
        <w:t>challenges</w:t>
      </w:r>
      <w:r w:rsidR="0089589D" w:rsidRPr="00BD72DB">
        <w:rPr>
          <w:rFonts w:ascii="Calibri" w:hAnsi="Calibri" w:cs="Calibri"/>
          <w:color w:val="000000"/>
        </w:rPr>
        <w:t xml:space="preserve"> </w:t>
      </w:r>
      <w:r w:rsidRPr="00BD72DB">
        <w:rPr>
          <w:rFonts w:ascii="Calibri" w:hAnsi="Calibri" w:cs="Calibri"/>
          <w:color w:val="000000"/>
        </w:rPr>
        <w:t>within</w:t>
      </w:r>
      <w:r w:rsidR="0089589D" w:rsidRPr="00BD72DB">
        <w:rPr>
          <w:rFonts w:ascii="Calibri" w:hAnsi="Calibri" w:cs="Calibri"/>
          <w:color w:val="000000"/>
        </w:rPr>
        <w:t xml:space="preserve"> both yoga teaching and </w:t>
      </w:r>
      <w:r w:rsidR="00194466" w:rsidRPr="00BD72DB">
        <w:rPr>
          <w:rFonts w:ascii="Calibri" w:hAnsi="Calibri" w:cs="Calibri"/>
          <w:color w:val="000000"/>
        </w:rPr>
        <w:t>counselling and</w:t>
      </w:r>
      <w:r w:rsidR="0089589D" w:rsidRPr="00BD72DB">
        <w:rPr>
          <w:rFonts w:ascii="Calibri" w:hAnsi="Calibri" w:cs="Calibri"/>
          <w:color w:val="000000"/>
        </w:rPr>
        <w:t xml:space="preserve"> demonstrate my commitment to </w:t>
      </w:r>
      <w:r w:rsidR="00194466" w:rsidRPr="00BD72DB">
        <w:rPr>
          <w:rFonts w:ascii="Calibri" w:hAnsi="Calibri" w:cs="Calibri"/>
          <w:color w:val="000000"/>
        </w:rPr>
        <w:t>using</w:t>
      </w:r>
      <w:r w:rsidR="0089589D" w:rsidRPr="00BD72DB">
        <w:rPr>
          <w:rFonts w:ascii="Calibri" w:hAnsi="Calibri" w:cs="Calibri"/>
          <w:color w:val="000000"/>
        </w:rPr>
        <w:t xml:space="preserve"> </w:t>
      </w:r>
      <w:r w:rsidR="00194466" w:rsidRPr="00BD72DB">
        <w:rPr>
          <w:rFonts w:ascii="Calibri" w:hAnsi="Calibri" w:cs="Calibri"/>
          <w:color w:val="000000"/>
        </w:rPr>
        <w:t>Gibbs’ reflective cycle</w:t>
      </w:r>
      <w:r w:rsidR="0089589D" w:rsidRPr="00BD72DB">
        <w:rPr>
          <w:rFonts w:ascii="Calibri" w:hAnsi="Calibri" w:cs="Calibri"/>
          <w:color w:val="000000"/>
        </w:rPr>
        <w:t xml:space="preserve"> </w:t>
      </w:r>
      <w:r w:rsidR="00194466" w:rsidRPr="00BD72DB">
        <w:rPr>
          <w:rFonts w:ascii="Calibri" w:hAnsi="Calibri" w:cs="Calibri"/>
          <w:color w:val="000000"/>
        </w:rPr>
        <w:t>in my journey of</w:t>
      </w:r>
      <w:r w:rsidR="0089589D" w:rsidRPr="00BD72DB">
        <w:rPr>
          <w:rFonts w:ascii="Calibri" w:hAnsi="Calibri" w:cs="Calibri"/>
          <w:color w:val="000000"/>
        </w:rPr>
        <w:t xml:space="preserve"> professional development.</w:t>
      </w:r>
    </w:p>
    <w:p w14:paraId="62E8F347" w14:textId="16614EB6" w:rsidR="00194466" w:rsidRPr="00BD72DB" w:rsidRDefault="00194466" w:rsidP="00BD72DB">
      <w:pPr>
        <w:pStyle w:val="NormalWeb"/>
        <w:spacing w:line="360" w:lineRule="auto"/>
        <w:rPr>
          <w:rFonts w:ascii="Calibri" w:hAnsi="Calibri" w:cs="Calibri"/>
          <w:color w:val="000000"/>
        </w:rPr>
      </w:pPr>
      <w:r w:rsidRPr="00BD72DB">
        <w:rPr>
          <w:rFonts w:ascii="Calibri" w:hAnsi="Calibri" w:cs="Calibri"/>
          <w:color w:val="000000"/>
        </w:rPr>
        <w:t xml:space="preserve">Looking back </w:t>
      </w:r>
      <w:r w:rsidRPr="00BD72DB">
        <w:rPr>
          <w:rFonts w:ascii="Calibri" w:hAnsi="Calibri" w:cs="Calibri"/>
          <w:color w:val="000000"/>
        </w:rPr>
        <w:t>at</w:t>
      </w:r>
      <w:r w:rsidRPr="00BD72DB">
        <w:rPr>
          <w:rFonts w:ascii="Calibri" w:hAnsi="Calibri" w:cs="Calibri"/>
          <w:color w:val="000000"/>
        </w:rPr>
        <w:t xml:space="preserve"> this reflective process, what stands out most is how much </w:t>
      </w:r>
      <w:r w:rsidRPr="00BD72DB">
        <w:rPr>
          <w:rFonts w:ascii="Calibri" w:hAnsi="Calibri" w:cs="Calibri"/>
          <w:color w:val="000000"/>
        </w:rPr>
        <w:t>the</w:t>
      </w:r>
      <w:r w:rsidRPr="00BD72DB">
        <w:rPr>
          <w:rFonts w:ascii="Calibri" w:hAnsi="Calibri" w:cs="Calibri"/>
          <w:color w:val="000000"/>
        </w:rPr>
        <w:t xml:space="preserve"> transition</w:t>
      </w:r>
      <w:r w:rsidRPr="00BD72DB">
        <w:rPr>
          <w:rFonts w:ascii="Calibri" w:hAnsi="Calibri" w:cs="Calibri"/>
          <w:color w:val="000000"/>
        </w:rPr>
        <w:t xml:space="preserve"> </w:t>
      </w:r>
      <w:r w:rsidRPr="00BD72DB">
        <w:rPr>
          <w:rFonts w:ascii="Calibri" w:hAnsi="Calibri" w:cs="Calibri"/>
          <w:color w:val="000000"/>
        </w:rPr>
        <w:t>from teaching small community classes to opening my own studio</w:t>
      </w:r>
      <w:r w:rsidRPr="00BD72DB">
        <w:rPr>
          <w:rFonts w:ascii="Calibri" w:hAnsi="Calibri" w:cs="Calibri"/>
          <w:color w:val="000000"/>
        </w:rPr>
        <w:t xml:space="preserve"> </w:t>
      </w:r>
      <w:r w:rsidRPr="00BD72DB">
        <w:rPr>
          <w:rFonts w:ascii="Calibri" w:hAnsi="Calibri" w:cs="Calibri"/>
          <w:color w:val="000000"/>
        </w:rPr>
        <w:t>asked of me both personally and professionally. Using</w:t>
      </w:r>
      <w:r w:rsidRPr="00BD72DB">
        <w:rPr>
          <w:rStyle w:val="apple-converted-space"/>
          <w:rFonts w:ascii="Calibri" w:eastAsiaTheme="majorEastAsia" w:hAnsi="Calibri" w:cs="Calibri"/>
          <w:color w:val="000000"/>
        </w:rPr>
        <w:t> </w:t>
      </w:r>
      <w:r w:rsidRPr="00BD72DB">
        <w:rPr>
          <w:rStyle w:val="Strong"/>
          <w:rFonts w:ascii="Calibri" w:eastAsiaTheme="majorEastAsia" w:hAnsi="Calibri" w:cs="Calibri"/>
          <w:b w:val="0"/>
          <w:bCs w:val="0"/>
          <w:color w:val="000000"/>
        </w:rPr>
        <w:t>Gibbs’ Reflective Cycle</w:t>
      </w:r>
      <w:r w:rsidRPr="00BD72DB">
        <w:rPr>
          <w:rStyle w:val="apple-converted-space"/>
          <w:rFonts w:ascii="Calibri" w:eastAsiaTheme="majorEastAsia" w:hAnsi="Calibri" w:cs="Calibri"/>
          <w:color w:val="000000"/>
        </w:rPr>
        <w:t> </w:t>
      </w:r>
      <w:r w:rsidRPr="00BD72DB">
        <w:rPr>
          <w:rFonts w:ascii="Calibri" w:hAnsi="Calibri" w:cs="Calibri"/>
          <w:color w:val="000000"/>
        </w:rPr>
        <w:t xml:space="preserve">helped me </w:t>
      </w:r>
      <w:r w:rsidRPr="00BD72DB">
        <w:rPr>
          <w:rFonts w:ascii="Calibri" w:hAnsi="Calibri" w:cs="Calibri"/>
          <w:color w:val="000000"/>
        </w:rPr>
        <w:t>reflect</w:t>
      </w:r>
      <w:r w:rsidRPr="00BD72DB">
        <w:rPr>
          <w:rFonts w:ascii="Calibri" w:hAnsi="Calibri" w:cs="Calibri"/>
          <w:color w:val="000000"/>
        </w:rPr>
        <w:t xml:space="preserve"> enough to really sit with the </w:t>
      </w:r>
      <w:r w:rsidRPr="00BD72DB">
        <w:rPr>
          <w:rFonts w:ascii="Calibri" w:hAnsi="Calibri" w:cs="Calibri"/>
          <w:color w:val="000000"/>
        </w:rPr>
        <w:t>challenges</w:t>
      </w:r>
      <w:r w:rsidRPr="00BD72DB">
        <w:rPr>
          <w:rFonts w:ascii="Calibri" w:hAnsi="Calibri" w:cs="Calibri"/>
          <w:color w:val="000000"/>
        </w:rPr>
        <w:t xml:space="preserve"> of that experience rather than </w:t>
      </w:r>
      <w:r w:rsidRPr="00BD72DB">
        <w:rPr>
          <w:rFonts w:ascii="Calibri" w:hAnsi="Calibri" w:cs="Calibri"/>
          <w:color w:val="000000"/>
        </w:rPr>
        <w:t>just skim over it</w:t>
      </w:r>
      <w:r w:rsidRPr="00BD72DB">
        <w:rPr>
          <w:rFonts w:ascii="Calibri" w:hAnsi="Calibri" w:cs="Calibri"/>
          <w:color w:val="000000"/>
        </w:rPr>
        <w:t xml:space="preserve">. The model </w:t>
      </w:r>
      <w:r w:rsidRPr="00BD72DB">
        <w:rPr>
          <w:rFonts w:ascii="Calibri" w:hAnsi="Calibri" w:cs="Calibri"/>
          <w:color w:val="000000"/>
        </w:rPr>
        <w:lastRenderedPageBreak/>
        <w:t xml:space="preserve">gave me a </w:t>
      </w:r>
      <w:r w:rsidR="009C4B8E" w:rsidRPr="00BD72DB">
        <w:rPr>
          <w:rFonts w:ascii="Calibri" w:hAnsi="Calibri" w:cs="Calibri"/>
          <w:color w:val="000000"/>
        </w:rPr>
        <w:t xml:space="preserve">structured </w:t>
      </w:r>
      <w:r w:rsidRPr="00BD72DB">
        <w:rPr>
          <w:rFonts w:ascii="Calibri" w:hAnsi="Calibri" w:cs="Calibri"/>
          <w:color w:val="000000"/>
        </w:rPr>
        <w:t>way to organise what felt like a</w:t>
      </w:r>
      <w:r w:rsidR="009C4B8E" w:rsidRPr="00BD72DB">
        <w:rPr>
          <w:rFonts w:ascii="Calibri" w:hAnsi="Calibri" w:cs="Calibri"/>
          <w:color w:val="000000"/>
        </w:rPr>
        <w:t>n</w:t>
      </w:r>
      <w:r w:rsidRPr="00BD72DB">
        <w:rPr>
          <w:rFonts w:ascii="Calibri" w:hAnsi="Calibri" w:cs="Calibri"/>
          <w:color w:val="000000"/>
        </w:rPr>
        <w:t xml:space="preserve"> </w:t>
      </w:r>
      <w:r w:rsidR="009C4B8E" w:rsidRPr="00BD72DB">
        <w:rPr>
          <w:rFonts w:ascii="Calibri" w:hAnsi="Calibri" w:cs="Calibri"/>
          <w:color w:val="000000"/>
        </w:rPr>
        <w:t>entanglement</w:t>
      </w:r>
      <w:r w:rsidRPr="00BD72DB">
        <w:rPr>
          <w:rFonts w:ascii="Calibri" w:hAnsi="Calibri" w:cs="Calibri"/>
          <w:color w:val="000000"/>
        </w:rPr>
        <w:t xml:space="preserve"> of emotions, responsibilities, and shifting relationships, </w:t>
      </w:r>
      <w:r w:rsidR="009C4B8E" w:rsidRPr="00BD72DB">
        <w:rPr>
          <w:rFonts w:ascii="Calibri" w:hAnsi="Calibri" w:cs="Calibri"/>
          <w:color w:val="000000"/>
        </w:rPr>
        <w:t>showing</w:t>
      </w:r>
      <w:r w:rsidRPr="00BD72DB">
        <w:rPr>
          <w:rFonts w:ascii="Calibri" w:hAnsi="Calibri" w:cs="Calibri"/>
          <w:color w:val="000000"/>
        </w:rPr>
        <w:t xml:space="preserve"> the value </w:t>
      </w:r>
      <w:r w:rsidR="009C4B8E" w:rsidRPr="00BD72DB">
        <w:rPr>
          <w:rFonts w:ascii="Calibri" w:hAnsi="Calibri" w:cs="Calibri"/>
          <w:color w:val="000000"/>
        </w:rPr>
        <w:t xml:space="preserve">of </w:t>
      </w:r>
      <w:r w:rsidRPr="00BD72DB">
        <w:rPr>
          <w:rFonts w:ascii="Calibri" w:hAnsi="Calibri" w:cs="Calibri"/>
          <w:color w:val="000000"/>
        </w:rPr>
        <w:t xml:space="preserve">structured reflection within counselling training (Bulman </w:t>
      </w:r>
      <w:r w:rsidR="009C4B8E" w:rsidRPr="00BD72DB">
        <w:rPr>
          <w:rFonts w:ascii="Calibri" w:hAnsi="Calibri" w:cs="Calibri"/>
          <w:color w:val="000000"/>
        </w:rPr>
        <w:t>et al.,</w:t>
      </w:r>
      <w:r w:rsidRPr="00BD72DB">
        <w:rPr>
          <w:rFonts w:ascii="Calibri" w:hAnsi="Calibri" w:cs="Calibri"/>
          <w:color w:val="000000"/>
        </w:rPr>
        <w:t xml:space="preserve"> 2013).</w:t>
      </w:r>
    </w:p>
    <w:p w14:paraId="1DC9C3BC" w14:textId="64C8C3E6" w:rsidR="00194466" w:rsidRPr="00BD72DB" w:rsidRDefault="009C4B8E" w:rsidP="00BD72DB">
      <w:pPr>
        <w:pStyle w:val="NormalWeb"/>
        <w:spacing w:line="360" w:lineRule="auto"/>
        <w:ind w:firstLine="720"/>
        <w:rPr>
          <w:rFonts w:ascii="Calibri" w:hAnsi="Calibri" w:cs="Calibri"/>
          <w:color w:val="000000"/>
        </w:rPr>
      </w:pPr>
      <w:r w:rsidRPr="00BD72DB">
        <w:rPr>
          <w:rFonts w:ascii="Calibri" w:hAnsi="Calibri" w:cs="Calibri"/>
          <w:color w:val="000000"/>
        </w:rPr>
        <w:t>It</w:t>
      </w:r>
      <w:r w:rsidR="00194466" w:rsidRPr="00BD72DB">
        <w:rPr>
          <w:rFonts w:ascii="Calibri" w:hAnsi="Calibri" w:cs="Calibri"/>
          <w:color w:val="000000"/>
        </w:rPr>
        <w:t xml:space="preserve"> became clearer through this reflection just how much relational work was happening beneath the surface of my teaching. As the studio grew, so did the expectations placed on me, and I found myself navigating subtle power dynamics and emotional demands that I hadn’t </w:t>
      </w:r>
      <w:r w:rsidRPr="00BD72DB">
        <w:rPr>
          <w:rFonts w:ascii="Calibri" w:hAnsi="Calibri" w:cs="Calibri"/>
          <w:color w:val="000000"/>
        </w:rPr>
        <w:t>expected</w:t>
      </w:r>
      <w:r w:rsidR="00194466" w:rsidRPr="00BD72DB">
        <w:rPr>
          <w:rFonts w:ascii="Calibri" w:hAnsi="Calibri" w:cs="Calibri"/>
          <w:color w:val="000000"/>
        </w:rPr>
        <w:t>. Counselling theory helped me make sense of this, particularly the emphasis on</w:t>
      </w:r>
      <w:r w:rsidR="00194466" w:rsidRPr="00BD72DB">
        <w:rPr>
          <w:rStyle w:val="apple-converted-space"/>
          <w:rFonts w:ascii="Calibri" w:eastAsiaTheme="majorEastAsia" w:hAnsi="Calibri" w:cs="Calibri"/>
          <w:color w:val="000000"/>
        </w:rPr>
        <w:t> </w:t>
      </w:r>
      <w:r w:rsidR="00194466" w:rsidRPr="00BD72DB">
        <w:rPr>
          <w:rStyle w:val="Strong"/>
          <w:rFonts w:ascii="Calibri" w:eastAsiaTheme="majorEastAsia" w:hAnsi="Calibri" w:cs="Calibri"/>
          <w:b w:val="0"/>
          <w:bCs w:val="0"/>
          <w:color w:val="000000"/>
        </w:rPr>
        <w:t xml:space="preserve">relational </w:t>
      </w:r>
      <w:proofErr w:type="spellStart"/>
      <w:r w:rsidR="00194466" w:rsidRPr="00BD72DB">
        <w:rPr>
          <w:rStyle w:val="Strong"/>
          <w:rFonts w:ascii="Calibri" w:eastAsiaTheme="majorEastAsia" w:hAnsi="Calibri" w:cs="Calibri"/>
          <w:b w:val="0"/>
          <w:bCs w:val="0"/>
          <w:color w:val="000000"/>
        </w:rPr>
        <w:t>attunement</w:t>
      </w:r>
      <w:proofErr w:type="spellEnd"/>
      <w:r w:rsidR="00194466" w:rsidRPr="00BD72DB">
        <w:rPr>
          <w:rFonts w:ascii="Calibri" w:hAnsi="Calibri" w:cs="Calibri"/>
          <w:color w:val="000000"/>
        </w:rPr>
        <w:t xml:space="preserve">, ethical clarity, and reflexivity (Mearns </w:t>
      </w:r>
      <w:r w:rsidRPr="00BD72DB">
        <w:rPr>
          <w:rFonts w:ascii="Calibri" w:hAnsi="Calibri" w:cs="Calibri"/>
          <w:color w:val="000000"/>
        </w:rPr>
        <w:t>et al.</w:t>
      </w:r>
      <w:r w:rsidR="00194466" w:rsidRPr="00BD72DB">
        <w:rPr>
          <w:rFonts w:ascii="Calibri" w:hAnsi="Calibri" w:cs="Calibri"/>
          <w:color w:val="000000"/>
        </w:rPr>
        <w:t xml:space="preserve">, 2018). Realising that these challenges were not personal </w:t>
      </w:r>
      <w:r w:rsidRPr="00BD72DB">
        <w:rPr>
          <w:rFonts w:ascii="Calibri" w:hAnsi="Calibri" w:cs="Calibri"/>
          <w:color w:val="000000"/>
        </w:rPr>
        <w:t>weaknesses</w:t>
      </w:r>
      <w:r w:rsidR="00194466" w:rsidRPr="00BD72DB">
        <w:rPr>
          <w:rFonts w:ascii="Calibri" w:hAnsi="Calibri" w:cs="Calibri"/>
          <w:color w:val="000000"/>
        </w:rPr>
        <w:t xml:space="preserve"> but natural parts of </w:t>
      </w:r>
      <w:r w:rsidRPr="00BD72DB">
        <w:rPr>
          <w:rFonts w:ascii="Calibri" w:hAnsi="Calibri" w:cs="Calibri"/>
          <w:color w:val="000000"/>
        </w:rPr>
        <w:t>shifting into</w:t>
      </w:r>
      <w:r w:rsidR="00194466" w:rsidRPr="00BD72DB">
        <w:rPr>
          <w:rFonts w:ascii="Calibri" w:hAnsi="Calibri" w:cs="Calibri"/>
          <w:color w:val="000000"/>
        </w:rPr>
        <w:t xml:space="preserve"> a more complex role was </w:t>
      </w:r>
      <w:r w:rsidRPr="00BD72DB">
        <w:rPr>
          <w:rFonts w:ascii="Calibri" w:hAnsi="Calibri" w:cs="Calibri"/>
          <w:color w:val="000000"/>
        </w:rPr>
        <w:t>extremely validating</w:t>
      </w:r>
      <w:r w:rsidR="00194466" w:rsidRPr="00BD72DB">
        <w:rPr>
          <w:rFonts w:ascii="Calibri" w:hAnsi="Calibri" w:cs="Calibri"/>
          <w:color w:val="000000"/>
        </w:rPr>
        <w:t>.</w:t>
      </w:r>
    </w:p>
    <w:p w14:paraId="6066CE13" w14:textId="5764D170" w:rsidR="00194466" w:rsidRPr="00BD72DB" w:rsidRDefault="00194466" w:rsidP="00BD72DB">
      <w:pPr>
        <w:pStyle w:val="NormalWeb"/>
        <w:spacing w:line="360" w:lineRule="auto"/>
        <w:ind w:firstLine="720"/>
        <w:rPr>
          <w:rFonts w:ascii="Calibri" w:hAnsi="Calibri" w:cs="Calibri"/>
          <w:color w:val="000000"/>
        </w:rPr>
      </w:pPr>
      <w:r w:rsidRPr="00BD72DB">
        <w:rPr>
          <w:rFonts w:ascii="Calibri" w:hAnsi="Calibri" w:cs="Calibri"/>
          <w:color w:val="000000"/>
        </w:rPr>
        <w:t>I also became more aware of how my</w:t>
      </w:r>
      <w:r w:rsidRPr="00BD72DB">
        <w:rPr>
          <w:rStyle w:val="apple-converted-space"/>
          <w:rFonts w:ascii="Calibri" w:eastAsiaTheme="majorEastAsia" w:hAnsi="Calibri" w:cs="Calibri"/>
          <w:color w:val="000000"/>
        </w:rPr>
        <w:t> </w:t>
      </w:r>
      <w:r w:rsidRPr="00BD72DB">
        <w:rPr>
          <w:rStyle w:val="Strong"/>
          <w:rFonts w:ascii="Calibri" w:eastAsiaTheme="majorEastAsia" w:hAnsi="Calibri" w:cs="Calibri"/>
          <w:b w:val="0"/>
          <w:bCs w:val="0"/>
          <w:color w:val="000000"/>
        </w:rPr>
        <w:t>embodied presence</w:t>
      </w:r>
      <w:r w:rsidRPr="00BD72DB">
        <w:rPr>
          <w:rStyle w:val="apple-converted-space"/>
          <w:rFonts w:ascii="Calibri" w:eastAsiaTheme="majorEastAsia" w:hAnsi="Calibri" w:cs="Calibri"/>
          <w:color w:val="000000"/>
        </w:rPr>
        <w:t> </w:t>
      </w:r>
      <w:r w:rsidRPr="00BD72DB">
        <w:rPr>
          <w:rFonts w:ascii="Calibri" w:hAnsi="Calibri" w:cs="Calibri"/>
          <w:color w:val="000000"/>
        </w:rPr>
        <w:t>shaped the space</w:t>
      </w:r>
      <w:r w:rsidR="009C4B8E" w:rsidRPr="00BD72DB">
        <w:rPr>
          <w:rFonts w:ascii="Calibri" w:hAnsi="Calibri" w:cs="Calibri"/>
          <w:color w:val="000000"/>
        </w:rPr>
        <w:t xml:space="preserve"> I held for students</w:t>
      </w:r>
      <w:r w:rsidRPr="00BD72DB">
        <w:rPr>
          <w:rFonts w:ascii="Calibri" w:hAnsi="Calibri" w:cs="Calibri"/>
          <w:color w:val="000000"/>
        </w:rPr>
        <w:t xml:space="preserve">. The way I entered the room, the steadiness of my </w:t>
      </w:r>
      <w:r w:rsidR="009C4B8E" w:rsidRPr="00BD72DB">
        <w:rPr>
          <w:rFonts w:ascii="Calibri" w:hAnsi="Calibri" w:cs="Calibri"/>
          <w:color w:val="000000"/>
        </w:rPr>
        <w:t xml:space="preserve">own </w:t>
      </w:r>
      <w:r w:rsidRPr="00BD72DB">
        <w:rPr>
          <w:rFonts w:ascii="Calibri" w:hAnsi="Calibri" w:cs="Calibri"/>
          <w:color w:val="000000"/>
        </w:rPr>
        <w:t>breath, even my tone of voice</w:t>
      </w:r>
      <w:r w:rsidR="009C4B8E" w:rsidRPr="00BD72DB">
        <w:rPr>
          <w:rFonts w:ascii="Calibri" w:hAnsi="Calibri" w:cs="Calibri"/>
          <w:color w:val="000000"/>
        </w:rPr>
        <w:t xml:space="preserve"> </w:t>
      </w:r>
      <w:r w:rsidRPr="00BD72DB">
        <w:rPr>
          <w:rFonts w:ascii="Calibri" w:hAnsi="Calibri" w:cs="Calibri"/>
          <w:color w:val="000000"/>
        </w:rPr>
        <w:t xml:space="preserve">all o influenced how safe and supported </w:t>
      </w:r>
      <w:r w:rsidR="009C4B8E" w:rsidRPr="00BD72DB">
        <w:rPr>
          <w:rFonts w:ascii="Calibri" w:hAnsi="Calibri" w:cs="Calibri"/>
          <w:color w:val="000000"/>
        </w:rPr>
        <w:t xml:space="preserve">my </w:t>
      </w:r>
      <w:r w:rsidRPr="00BD72DB">
        <w:rPr>
          <w:rFonts w:ascii="Calibri" w:hAnsi="Calibri" w:cs="Calibri"/>
          <w:color w:val="000000"/>
        </w:rPr>
        <w:t xml:space="preserve">students felt. </w:t>
      </w:r>
      <w:r w:rsidR="009C4B8E" w:rsidRPr="00BD72DB">
        <w:rPr>
          <w:rFonts w:ascii="Calibri" w:hAnsi="Calibri" w:cs="Calibri"/>
          <w:color w:val="000000"/>
        </w:rPr>
        <w:t>I was surprised but inspired by what</w:t>
      </w:r>
      <w:r w:rsidRPr="00BD72DB">
        <w:rPr>
          <w:rFonts w:ascii="Calibri" w:hAnsi="Calibri" w:cs="Calibri"/>
          <w:color w:val="000000"/>
        </w:rPr>
        <w:t xml:space="preserve"> therapeutic presence research describes about the body’s role in co</w:t>
      </w:r>
      <w:r w:rsidRPr="00BD72DB">
        <w:rPr>
          <w:rFonts w:ascii="Calibri" w:hAnsi="Calibri" w:cs="Calibri"/>
          <w:color w:val="000000"/>
        </w:rPr>
        <w:noBreakHyphen/>
        <w:t xml:space="preserve">regulation and connection (Geller </w:t>
      </w:r>
      <w:r w:rsidR="009C4B8E" w:rsidRPr="00BD72DB">
        <w:rPr>
          <w:rFonts w:ascii="Calibri" w:hAnsi="Calibri" w:cs="Calibri"/>
          <w:color w:val="000000"/>
        </w:rPr>
        <w:t>et al.</w:t>
      </w:r>
      <w:r w:rsidRPr="00BD72DB">
        <w:rPr>
          <w:rFonts w:ascii="Calibri" w:hAnsi="Calibri" w:cs="Calibri"/>
          <w:color w:val="000000"/>
        </w:rPr>
        <w:t>, 2014).</w:t>
      </w:r>
    </w:p>
    <w:p w14:paraId="329FB96E" w14:textId="7C6C4978" w:rsidR="00194466" w:rsidRPr="00194466" w:rsidRDefault="00194466" w:rsidP="00BD72DB">
      <w:pPr>
        <w:pStyle w:val="NormalWeb"/>
        <w:spacing w:line="360" w:lineRule="auto"/>
        <w:ind w:firstLine="720"/>
        <w:rPr>
          <w:rFonts w:ascii="Calibri" w:hAnsi="Calibri" w:cs="Calibri"/>
        </w:rPr>
      </w:pPr>
      <w:r w:rsidRPr="00BD72DB">
        <w:rPr>
          <w:rFonts w:ascii="Calibri" w:hAnsi="Calibri" w:cs="Calibri"/>
          <w:color w:val="000000"/>
        </w:rPr>
        <w:t xml:space="preserve">The action plan that </w:t>
      </w:r>
      <w:r w:rsidR="009C4B8E" w:rsidRPr="00BD72DB">
        <w:rPr>
          <w:rFonts w:ascii="Calibri" w:hAnsi="Calibri" w:cs="Calibri"/>
          <w:color w:val="000000"/>
        </w:rPr>
        <w:t>I created</w:t>
      </w:r>
      <w:r w:rsidRPr="00BD72DB">
        <w:rPr>
          <w:rFonts w:ascii="Calibri" w:hAnsi="Calibri" w:cs="Calibri"/>
          <w:color w:val="000000"/>
        </w:rPr>
        <w:t xml:space="preserve"> </w:t>
      </w:r>
      <w:r w:rsidR="009C4B8E" w:rsidRPr="00BD72DB">
        <w:rPr>
          <w:rFonts w:ascii="Calibri" w:hAnsi="Calibri" w:cs="Calibri"/>
          <w:color w:val="000000"/>
        </w:rPr>
        <w:t xml:space="preserve">using Gibbs’ reflective cycle </w:t>
      </w:r>
      <w:r w:rsidRPr="00BD72DB">
        <w:rPr>
          <w:rFonts w:ascii="Calibri" w:hAnsi="Calibri" w:cs="Calibri"/>
          <w:color w:val="000000"/>
        </w:rPr>
        <w:t>feels less like a list of tasks and more like a commitment to myself</w:t>
      </w:r>
      <w:r w:rsidR="009C4B8E" w:rsidRPr="00BD72DB">
        <w:rPr>
          <w:rFonts w:ascii="Calibri" w:hAnsi="Calibri" w:cs="Calibri"/>
          <w:color w:val="000000"/>
        </w:rPr>
        <w:t>. Creating</w:t>
      </w:r>
      <w:r w:rsidRPr="00BD72DB">
        <w:rPr>
          <w:rFonts w:ascii="Calibri" w:hAnsi="Calibri" w:cs="Calibri"/>
          <w:color w:val="000000"/>
        </w:rPr>
        <w:t xml:space="preserve"> clearer boundaries, regular supervision</w:t>
      </w:r>
      <w:r w:rsidR="009C4B8E" w:rsidRPr="00BD72DB">
        <w:rPr>
          <w:rFonts w:ascii="Calibri" w:hAnsi="Calibri" w:cs="Calibri"/>
          <w:color w:val="000000"/>
        </w:rPr>
        <w:t xml:space="preserve"> and coaching</w:t>
      </w:r>
      <w:r w:rsidRPr="00BD72DB">
        <w:rPr>
          <w:rFonts w:ascii="Calibri" w:hAnsi="Calibri" w:cs="Calibri"/>
          <w:color w:val="000000"/>
        </w:rPr>
        <w:t>, intentional self</w:t>
      </w:r>
      <w:r w:rsidRPr="00BD72DB">
        <w:rPr>
          <w:rFonts w:ascii="Calibri" w:hAnsi="Calibri" w:cs="Calibri"/>
          <w:color w:val="000000"/>
        </w:rPr>
        <w:noBreakHyphen/>
        <w:t>care, and a willingness to keep learning are not just professional necessities</w:t>
      </w:r>
      <w:r w:rsidR="009C4B8E" w:rsidRPr="00BD72DB">
        <w:rPr>
          <w:rFonts w:ascii="Calibri" w:hAnsi="Calibri" w:cs="Calibri"/>
          <w:color w:val="000000"/>
        </w:rPr>
        <w:t>,</w:t>
      </w:r>
      <w:r w:rsidRPr="00BD72DB">
        <w:rPr>
          <w:rFonts w:ascii="Calibri" w:hAnsi="Calibri" w:cs="Calibri"/>
          <w:color w:val="000000"/>
        </w:rPr>
        <w:t xml:space="preserve"> but practices that support me in becoming the kind of counsellor</w:t>
      </w:r>
      <w:r w:rsidR="009C4B8E" w:rsidRPr="00BD72DB">
        <w:rPr>
          <w:rFonts w:ascii="Calibri" w:hAnsi="Calibri" w:cs="Calibri"/>
          <w:color w:val="000000"/>
        </w:rPr>
        <w:t xml:space="preserve"> </w:t>
      </w:r>
      <w:r w:rsidRPr="00BD72DB">
        <w:rPr>
          <w:rFonts w:ascii="Calibri" w:hAnsi="Calibri" w:cs="Calibri"/>
          <w:color w:val="000000"/>
        </w:rPr>
        <w:t>and human</w:t>
      </w:r>
      <w:r w:rsidR="009C4B8E" w:rsidRPr="00BD72DB">
        <w:rPr>
          <w:rFonts w:ascii="Calibri" w:hAnsi="Calibri" w:cs="Calibri"/>
          <w:color w:val="000000"/>
        </w:rPr>
        <w:t xml:space="preserve"> </w:t>
      </w:r>
      <w:r w:rsidRPr="00BD72DB">
        <w:rPr>
          <w:rFonts w:ascii="Calibri" w:hAnsi="Calibri" w:cs="Calibri"/>
          <w:color w:val="000000"/>
        </w:rPr>
        <w:t xml:space="preserve">I </w:t>
      </w:r>
      <w:r w:rsidR="009C4B8E" w:rsidRPr="00BD72DB">
        <w:rPr>
          <w:rFonts w:ascii="Calibri" w:hAnsi="Calibri" w:cs="Calibri"/>
          <w:color w:val="000000"/>
        </w:rPr>
        <w:t>want to be.</w:t>
      </w:r>
    </w:p>
    <w:p w14:paraId="4F3DB767" w14:textId="77777777" w:rsidR="009C4B8E" w:rsidRPr="00BD72DB" w:rsidRDefault="009C4B8E" w:rsidP="00BD72DB">
      <w:pPr>
        <w:spacing w:before="100" w:beforeAutospacing="1" w:after="100" w:afterAutospacing="1" w:line="360" w:lineRule="auto"/>
        <w:outlineLvl w:val="0"/>
        <w:rPr>
          <w:rFonts w:ascii="Calibri" w:hAnsi="Calibri" w:cs="Calibri"/>
          <w:b/>
          <w:bCs/>
          <w:color w:val="000000"/>
          <w:kern w:val="36"/>
          <w:sz w:val="48"/>
          <w:szCs w:val="48"/>
        </w:rPr>
      </w:pPr>
    </w:p>
    <w:p w14:paraId="1316549C" w14:textId="77777777" w:rsidR="00BD72DB" w:rsidRDefault="00BD72DB" w:rsidP="00BD72DB">
      <w:pPr>
        <w:spacing w:before="100" w:beforeAutospacing="1" w:after="100" w:afterAutospacing="1" w:line="360" w:lineRule="auto"/>
        <w:outlineLvl w:val="0"/>
        <w:rPr>
          <w:rFonts w:ascii="Calibri" w:hAnsi="Calibri" w:cs="Calibri"/>
          <w:color w:val="000000"/>
          <w:kern w:val="36"/>
        </w:rPr>
      </w:pPr>
    </w:p>
    <w:p w14:paraId="77137714" w14:textId="77777777" w:rsidR="00BD72DB" w:rsidRDefault="00BD72DB" w:rsidP="00BD72DB">
      <w:pPr>
        <w:spacing w:before="100" w:beforeAutospacing="1" w:after="100" w:afterAutospacing="1" w:line="360" w:lineRule="auto"/>
        <w:outlineLvl w:val="0"/>
        <w:rPr>
          <w:rFonts w:ascii="Calibri" w:hAnsi="Calibri" w:cs="Calibri"/>
          <w:color w:val="000000"/>
          <w:kern w:val="36"/>
        </w:rPr>
      </w:pPr>
    </w:p>
    <w:p w14:paraId="7A13B39B" w14:textId="77777777" w:rsidR="00CA081F" w:rsidRDefault="00CA081F" w:rsidP="00BD72DB">
      <w:pPr>
        <w:spacing w:before="100" w:beforeAutospacing="1" w:after="100" w:afterAutospacing="1" w:line="360" w:lineRule="auto"/>
        <w:outlineLvl w:val="0"/>
        <w:rPr>
          <w:rFonts w:ascii="Calibri" w:hAnsi="Calibri" w:cs="Calibri"/>
          <w:color w:val="000000"/>
          <w:kern w:val="36"/>
        </w:rPr>
      </w:pPr>
    </w:p>
    <w:p w14:paraId="4B55BB63" w14:textId="77777777" w:rsidR="00CA081F" w:rsidRDefault="00CA081F" w:rsidP="00BD72DB">
      <w:pPr>
        <w:spacing w:before="100" w:beforeAutospacing="1" w:after="100" w:afterAutospacing="1" w:line="360" w:lineRule="auto"/>
        <w:outlineLvl w:val="0"/>
        <w:rPr>
          <w:rFonts w:ascii="Calibri" w:hAnsi="Calibri" w:cs="Calibri"/>
          <w:color w:val="000000"/>
          <w:kern w:val="36"/>
        </w:rPr>
      </w:pPr>
    </w:p>
    <w:p w14:paraId="34998B07" w14:textId="60DE4DA6" w:rsidR="00194466" w:rsidRPr="00194466" w:rsidRDefault="00194466" w:rsidP="00BD72DB">
      <w:pPr>
        <w:spacing w:before="100" w:beforeAutospacing="1" w:after="100" w:afterAutospacing="1" w:line="360" w:lineRule="auto"/>
        <w:outlineLvl w:val="0"/>
        <w:rPr>
          <w:rFonts w:ascii="Calibri" w:hAnsi="Calibri" w:cs="Calibri"/>
          <w:color w:val="000000"/>
          <w:kern w:val="36"/>
        </w:rPr>
      </w:pPr>
      <w:r w:rsidRPr="00194466">
        <w:rPr>
          <w:rFonts w:ascii="Calibri" w:hAnsi="Calibri" w:cs="Calibri"/>
          <w:color w:val="000000"/>
          <w:kern w:val="36"/>
        </w:rPr>
        <w:lastRenderedPageBreak/>
        <w:t>Reference</w:t>
      </w:r>
      <w:r w:rsidR="00BD72DB" w:rsidRPr="00BD72DB">
        <w:rPr>
          <w:rFonts w:ascii="Calibri" w:hAnsi="Calibri" w:cs="Calibri"/>
          <w:color w:val="000000"/>
          <w:kern w:val="36"/>
        </w:rPr>
        <w:t>s</w:t>
      </w:r>
    </w:p>
    <w:p w14:paraId="645C170D" w14:textId="77777777" w:rsidR="00BD72DB" w:rsidRDefault="00BD72DB" w:rsidP="00CA081F">
      <w:pPr>
        <w:pStyle w:val="NormalWeb"/>
        <w:spacing w:line="360" w:lineRule="auto"/>
        <w:ind w:left="720" w:hanging="720"/>
        <w:rPr>
          <w:rStyle w:val="Strong"/>
          <w:rFonts w:ascii="Calibri" w:eastAsiaTheme="majorEastAsia" w:hAnsi="Calibri" w:cs="Calibri"/>
          <w:b w:val="0"/>
          <w:bCs w:val="0"/>
          <w:color w:val="000000"/>
        </w:rPr>
      </w:pPr>
      <w:r w:rsidRPr="00BD72DB">
        <w:rPr>
          <w:rStyle w:val="Strong"/>
          <w:rFonts w:ascii="Calibri" w:eastAsiaTheme="majorEastAsia" w:hAnsi="Calibri" w:cs="Calibri"/>
          <w:b w:val="0"/>
          <w:bCs w:val="0"/>
          <w:color w:val="000000"/>
        </w:rPr>
        <w:t>BACP. (2018).</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Ethical framework for the counselling professions</w:t>
      </w:r>
      <w:r w:rsidRPr="00BD72DB">
        <w:rPr>
          <w:rStyle w:val="Strong"/>
          <w:rFonts w:ascii="Calibri" w:eastAsiaTheme="majorEastAsia" w:hAnsi="Calibri" w:cs="Calibri"/>
          <w:b w:val="0"/>
          <w:bCs w:val="0"/>
          <w:color w:val="000000"/>
        </w:rPr>
        <w:t>. British Association for Counselling and Psychotherapy.</w:t>
      </w:r>
    </w:p>
    <w:p w14:paraId="506C97AE" w14:textId="57948741" w:rsidR="00CA081F" w:rsidRPr="00CA081F" w:rsidRDefault="00CA081F" w:rsidP="00CA081F">
      <w:pPr>
        <w:pStyle w:val="NormalWeb"/>
        <w:spacing w:line="360" w:lineRule="auto"/>
        <w:ind w:left="720" w:hanging="720"/>
        <w:rPr>
          <w:rFonts w:ascii="Calibri" w:hAnsi="Calibri" w:cs="Calibri"/>
          <w:color w:val="000000"/>
        </w:rPr>
      </w:pPr>
      <w:r w:rsidRPr="00CA081F">
        <w:rPr>
          <w:rFonts w:ascii="Calibri" w:hAnsi="Calibri" w:cs="Calibri"/>
          <w:color w:val="000000"/>
        </w:rPr>
        <w:t>Bager</w:t>
      </w:r>
      <w:r w:rsidRPr="00CA081F">
        <w:rPr>
          <w:rFonts w:ascii="Calibri" w:hAnsi="Calibri" w:cs="Calibri"/>
          <w:color w:val="000000"/>
        </w:rPr>
        <w:noBreakHyphen/>
        <w:t>Charleson, S. (2020).</w:t>
      </w:r>
      <w:r w:rsidRPr="00CA081F">
        <w:rPr>
          <w:rStyle w:val="apple-converted-space"/>
          <w:rFonts w:ascii="Calibri" w:eastAsiaTheme="majorEastAsia" w:hAnsi="Calibri" w:cs="Calibri"/>
          <w:color w:val="000000"/>
        </w:rPr>
        <w:t> </w:t>
      </w:r>
      <w:r w:rsidRPr="00CA081F">
        <w:rPr>
          <w:rStyle w:val="Emphasis"/>
          <w:rFonts w:ascii="Calibri" w:eastAsiaTheme="majorEastAsia" w:hAnsi="Calibri" w:cs="Calibri"/>
          <w:color w:val="000000"/>
        </w:rPr>
        <w:t>Reflective practice and personal development in counselling and psychotherapy</w:t>
      </w:r>
      <w:r w:rsidRPr="00CA081F">
        <w:rPr>
          <w:rStyle w:val="apple-converted-space"/>
          <w:rFonts w:ascii="Calibri" w:eastAsiaTheme="majorEastAsia" w:hAnsi="Calibri" w:cs="Calibri"/>
          <w:color w:val="000000"/>
        </w:rPr>
        <w:t> </w:t>
      </w:r>
      <w:r w:rsidRPr="00CA081F">
        <w:rPr>
          <w:rFonts w:ascii="Calibri" w:hAnsi="Calibri" w:cs="Calibri"/>
          <w:color w:val="000000"/>
        </w:rPr>
        <w:t>(2nd ed.). SAGE.</w:t>
      </w:r>
    </w:p>
    <w:p w14:paraId="3BED3EB7"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Bond, T. (2015).</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Standards and ethics for counselling in action</w:t>
      </w:r>
      <w:r w:rsidRPr="00BD72DB">
        <w:rPr>
          <w:rStyle w:val="apple-converted-space"/>
          <w:rFonts w:ascii="Calibri" w:eastAsiaTheme="majorEastAsia" w:hAnsi="Calibri" w:cs="Calibri"/>
          <w:color w:val="000000"/>
        </w:rPr>
        <w:t> </w:t>
      </w:r>
      <w:r w:rsidRPr="00BD72DB">
        <w:rPr>
          <w:rStyle w:val="Strong"/>
          <w:rFonts w:ascii="Calibri" w:eastAsiaTheme="majorEastAsia" w:hAnsi="Calibri" w:cs="Calibri"/>
          <w:b w:val="0"/>
          <w:bCs w:val="0"/>
          <w:color w:val="000000"/>
        </w:rPr>
        <w:t>(4th ed.). SAGE.</w:t>
      </w:r>
    </w:p>
    <w:p w14:paraId="178BC907"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Bulman, C., &amp; Schutz, S. (2013).</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Reflective practice in nursing</w:t>
      </w:r>
      <w:r w:rsidRPr="00BD72DB">
        <w:rPr>
          <w:rStyle w:val="apple-converted-space"/>
          <w:rFonts w:ascii="Calibri" w:eastAsiaTheme="majorEastAsia" w:hAnsi="Calibri" w:cs="Calibri"/>
          <w:color w:val="000000"/>
        </w:rPr>
        <w:t> </w:t>
      </w:r>
      <w:r w:rsidRPr="00BD72DB">
        <w:rPr>
          <w:rStyle w:val="Strong"/>
          <w:rFonts w:ascii="Calibri" w:eastAsiaTheme="majorEastAsia" w:hAnsi="Calibri" w:cs="Calibri"/>
          <w:b w:val="0"/>
          <w:bCs w:val="0"/>
          <w:color w:val="000000"/>
        </w:rPr>
        <w:t>(5th ed.). Wiley Blackwell.</w:t>
      </w:r>
    </w:p>
    <w:p w14:paraId="68ABBD26"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Clarkson, P. (2014).</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The therapeutic relationship</w:t>
      </w:r>
      <w:r w:rsidRPr="00BD72DB">
        <w:rPr>
          <w:rStyle w:val="apple-converted-space"/>
          <w:rFonts w:ascii="Calibri" w:eastAsiaTheme="majorEastAsia" w:hAnsi="Calibri" w:cs="Calibri"/>
          <w:color w:val="000000"/>
        </w:rPr>
        <w:t> </w:t>
      </w:r>
      <w:r w:rsidRPr="00BD72DB">
        <w:rPr>
          <w:rStyle w:val="Strong"/>
          <w:rFonts w:ascii="Calibri" w:eastAsiaTheme="majorEastAsia" w:hAnsi="Calibri" w:cs="Calibri"/>
          <w:b w:val="0"/>
          <w:bCs w:val="0"/>
          <w:color w:val="000000"/>
        </w:rPr>
        <w:t>(2nd ed.). Wiley Blackwell.</w:t>
      </w:r>
    </w:p>
    <w:p w14:paraId="1F845012"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Cooper, M., &amp; McLeod, J. (2011).</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Pluralistic counselling and psychotherapy</w:t>
      </w:r>
      <w:r w:rsidRPr="00BD72DB">
        <w:rPr>
          <w:rStyle w:val="Strong"/>
          <w:rFonts w:ascii="Calibri" w:eastAsiaTheme="majorEastAsia" w:hAnsi="Calibri" w:cs="Calibri"/>
          <w:b w:val="0"/>
          <w:bCs w:val="0"/>
          <w:color w:val="000000"/>
        </w:rPr>
        <w:t>. SAGE.</w:t>
      </w:r>
    </w:p>
    <w:p w14:paraId="32008048"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Counselling Tutor. (n.d.). Gibbs’ reflective cycle. https://counsellingtutor.com</w:t>
      </w:r>
    </w:p>
    <w:p w14:paraId="58461768"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Finlay, L. (2021).</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Reflecting on reflective practice</w:t>
      </w:r>
      <w:r w:rsidRPr="00BD72DB">
        <w:rPr>
          <w:rStyle w:val="apple-converted-space"/>
          <w:rFonts w:ascii="Calibri" w:eastAsiaTheme="majorEastAsia" w:hAnsi="Calibri" w:cs="Calibri"/>
          <w:color w:val="000000"/>
        </w:rPr>
        <w:t> </w:t>
      </w:r>
      <w:r w:rsidRPr="00BD72DB">
        <w:rPr>
          <w:rStyle w:val="Strong"/>
          <w:rFonts w:ascii="Calibri" w:eastAsiaTheme="majorEastAsia" w:hAnsi="Calibri" w:cs="Calibri"/>
          <w:b w:val="0"/>
          <w:bCs w:val="0"/>
          <w:color w:val="000000"/>
        </w:rPr>
        <w:t>(2nd ed.). Routledge.</w:t>
      </w:r>
    </w:p>
    <w:p w14:paraId="13FCD50A"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Fuchs, T. (2017).</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Ecology of the brain: The phenomenology and biology of the embodied mind</w:t>
      </w:r>
      <w:r w:rsidRPr="00BD72DB">
        <w:rPr>
          <w:rStyle w:val="Strong"/>
          <w:rFonts w:ascii="Calibri" w:eastAsiaTheme="majorEastAsia" w:hAnsi="Calibri" w:cs="Calibri"/>
          <w:b w:val="0"/>
          <w:bCs w:val="0"/>
          <w:color w:val="000000"/>
        </w:rPr>
        <w:t>. Oxford University Press.</w:t>
      </w:r>
    </w:p>
    <w:p w14:paraId="65859575"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 xml:space="preserve">Geller, S. M., &amp; Porges, S. W. (2014). </w:t>
      </w:r>
      <w:r w:rsidRPr="00BD72DB">
        <w:rPr>
          <w:rStyle w:val="Strong"/>
          <w:rFonts w:ascii="Calibri" w:eastAsiaTheme="majorEastAsia" w:hAnsi="Calibri" w:cs="Calibri"/>
          <w:b w:val="0"/>
          <w:bCs w:val="0"/>
          <w:i/>
          <w:iCs/>
          <w:color w:val="000000"/>
        </w:rPr>
        <w:t>Therapeutic presence: Neurophysiological mechanisms mediating feeling safe in therapeutic relationships</w:t>
      </w:r>
      <w:r w:rsidRPr="00BD72DB">
        <w:rPr>
          <w:rStyle w:val="Strong"/>
          <w:rFonts w:ascii="Calibri" w:eastAsiaTheme="majorEastAsia" w:hAnsi="Calibri" w:cs="Calibri"/>
          <w:b w:val="0"/>
          <w:bCs w:val="0"/>
          <w:color w:val="000000"/>
        </w:rPr>
        <w:t>.</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i w:val="0"/>
          <w:iCs w:val="0"/>
          <w:color w:val="000000"/>
        </w:rPr>
        <w:t>Journal of Psychotherapy Integration</w:t>
      </w:r>
      <w:r w:rsidRPr="00BD72DB">
        <w:rPr>
          <w:rStyle w:val="Emphasis"/>
          <w:rFonts w:ascii="Calibri" w:eastAsiaTheme="majorEastAsia" w:hAnsi="Calibri" w:cs="Calibri"/>
          <w:color w:val="000000"/>
        </w:rPr>
        <w:t>, 24</w:t>
      </w:r>
      <w:r w:rsidRPr="00BD72DB">
        <w:rPr>
          <w:rStyle w:val="Strong"/>
          <w:rFonts w:ascii="Calibri" w:eastAsiaTheme="majorEastAsia" w:hAnsi="Calibri" w:cs="Calibri"/>
          <w:b w:val="0"/>
          <w:bCs w:val="0"/>
          <w:color w:val="000000"/>
        </w:rPr>
        <w:t>(3), 178–192. https://doi.org/10.1037/a0037511</w:t>
      </w:r>
    </w:p>
    <w:p w14:paraId="50C38584"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Howatson-Jones, L. (2016).</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Reflective practice in nursing</w:t>
      </w:r>
      <w:r w:rsidRPr="00BD72DB">
        <w:rPr>
          <w:rStyle w:val="apple-converted-space"/>
          <w:rFonts w:ascii="Calibri" w:eastAsiaTheme="majorEastAsia" w:hAnsi="Calibri" w:cs="Calibri"/>
          <w:color w:val="000000"/>
        </w:rPr>
        <w:t> </w:t>
      </w:r>
      <w:r w:rsidRPr="00BD72DB">
        <w:rPr>
          <w:rStyle w:val="Strong"/>
          <w:rFonts w:ascii="Calibri" w:eastAsiaTheme="majorEastAsia" w:hAnsi="Calibri" w:cs="Calibri"/>
          <w:b w:val="0"/>
          <w:bCs w:val="0"/>
          <w:color w:val="000000"/>
        </w:rPr>
        <w:t>(2nd ed.). Learning Matters.</w:t>
      </w:r>
    </w:p>
    <w:p w14:paraId="77E5F4E3"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Jasper, M. (2013).</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Beginning reflective practice</w:t>
      </w:r>
      <w:r w:rsidRPr="00BD72DB">
        <w:rPr>
          <w:rStyle w:val="apple-converted-space"/>
          <w:rFonts w:ascii="Calibri" w:eastAsiaTheme="majorEastAsia" w:hAnsi="Calibri" w:cs="Calibri"/>
          <w:color w:val="000000"/>
        </w:rPr>
        <w:t> </w:t>
      </w:r>
      <w:r w:rsidRPr="00BD72DB">
        <w:rPr>
          <w:rStyle w:val="Strong"/>
          <w:rFonts w:ascii="Calibri" w:eastAsiaTheme="majorEastAsia" w:hAnsi="Calibri" w:cs="Calibri"/>
          <w:b w:val="0"/>
          <w:bCs w:val="0"/>
          <w:color w:val="000000"/>
        </w:rPr>
        <w:t>(2nd ed.). Cengage Learning.</w:t>
      </w:r>
    </w:p>
    <w:p w14:paraId="4BF0A3CC" w14:textId="0843199B"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 xml:space="preserve">Kinman, G., &amp; Grant, L. (2021). </w:t>
      </w:r>
      <w:r w:rsidRPr="00BD72DB">
        <w:rPr>
          <w:rStyle w:val="Strong"/>
          <w:rFonts w:ascii="Calibri" w:eastAsiaTheme="majorEastAsia" w:hAnsi="Calibri" w:cs="Calibri"/>
          <w:b w:val="0"/>
          <w:bCs w:val="0"/>
          <w:i/>
          <w:iCs/>
          <w:color w:val="000000"/>
        </w:rPr>
        <w:t>Emotional demands, emotional labour and wellbeing in mental health workers</w:t>
      </w:r>
      <w:r w:rsidRPr="00BD72DB">
        <w:rPr>
          <w:rStyle w:val="Strong"/>
          <w:rFonts w:ascii="Calibri" w:eastAsiaTheme="majorEastAsia" w:hAnsi="Calibri" w:cs="Calibri"/>
          <w:b w:val="0"/>
          <w:bCs w:val="0"/>
          <w:color w:val="000000"/>
        </w:rPr>
        <w:t>.</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i w:val="0"/>
          <w:iCs w:val="0"/>
          <w:color w:val="000000"/>
        </w:rPr>
        <w:t>Mental Health Review Journal</w:t>
      </w:r>
      <w:r w:rsidRPr="00BD72DB">
        <w:rPr>
          <w:rStyle w:val="Emphasis"/>
          <w:rFonts w:ascii="Calibri" w:eastAsiaTheme="majorEastAsia" w:hAnsi="Calibri" w:cs="Calibri"/>
          <w:i w:val="0"/>
          <w:iCs w:val="0"/>
          <w:color w:val="000000"/>
        </w:rPr>
        <w:t xml:space="preserve"> </w:t>
      </w:r>
      <w:r w:rsidRPr="00BD72DB">
        <w:rPr>
          <w:rStyle w:val="Strong"/>
          <w:rFonts w:ascii="Calibri" w:eastAsiaTheme="majorEastAsia" w:hAnsi="Calibri" w:cs="Calibri"/>
          <w:b w:val="0"/>
          <w:bCs w:val="0"/>
          <w:color w:val="000000"/>
        </w:rPr>
        <w:t>(2), 161–173. https://doi.org/10.1108/MHRJ-09-2020-0060</w:t>
      </w:r>
    </w:p>
    <w:p w14:paraId="69C8A232"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 xml:space="preserve">McLeod, S. (2025). </w:t>
      </w:r>
      <w:r w:rsidRPr="00BD72DB">
        <w:rPr>
          <w:rStyle w:val="Strong"/>
          <w:rFonts w:ascii="Calibri" w:eastAsiaTheme="majorEastAsia" w:hAnsi="Calibri" w:cs="Calibri"/>
          <w:b w:val="0"/>
          <w:bCs w:val="0"/>
          <w:i/>
          <w:iCs/>
          <w:color w:val="000000"/>
        </w:rPr>
        <w:t>Gibbs’ reflective cycle</w:t>
      </w:r>
      <w:r w:rsidRPr="00BD72DB">
        <w:rPr>
          <w:rStyle w:val="Strong"/>
          <w:rFonts w:ascii="Calibri" w:eastAsiaTheme="majorEastAsia" w:hAnsi="Calibri" w:cs="Calibri"/>
          <w:b w:val="0"/>
          <w:bCs w:val="0"/>
          <w:color w:val="000000"/>
        </w:rPr>
        <w:t>. Simply Psychology.</w:t>
      </w:r>
    </w:p>
    <w:p w14:paraId="5103573E"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lastRenderedPageBreak/>
        <w:t>Mearns, D., &amp; Cooper, M. (2018).</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Working at relational depth in counselling and psychotherapy</w:t>
      </w:r>
      <w:r w:rsidRPr="00BD72DB">
        <w:rPr>
          <w:rStyle w:val="apple-converted-space"/>
          <w:rFonts w:ascii="Calibri" w:eastAsiaTheme="majorEastAsia" w:hAnsi="Calibri" w:cs="Calibri"/>
          <w:color w:val="000000"/>
        </w:rPr>
        <w:t> </w:t>
      </w:r>
      <w:r w:rsidRPr="00BD72DB">
        <w:rPr>
          <w:rStyle w:val="Strong"/>
          <w:rFonts w:ascii="Calibri" w:eastAsiaTheme="majorEastAsia" w:hAnsi="Calibri" w:cs="Calibri"/>
          <w:b w:val="0"/>
          <w:bCs w:val="0"/>
          <w:color w:val="000000"/>
        </w:rPr>
        <w:t>(2nd ed.). SAGE.</w:t>
      </w:r>
    </w:p>
    <w:p w14:paraId="0836C1C4"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Moon, J. (2019).</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Reflection and employability</w:t>
      </w:r>
      <w:r w:rsidRPr="00BD72DB">
        <w:rPr>
          <w:rStyle w:val="apple-converted-space"/>
          <w:rFonts w:ascii="Calibri" w:eastAsiaTheme="majorEastAsia" w:hAnsi="Calibri" w:cs="Calibri"/>
          <w:color w:val="000000"/>
        </w:rPr>
        <w:t> </w:t>
      </w:r>
      <w:r w:rsidRPr="00BD72DB">
        <w:rPr>
          <w:rStyle w:val="Strong"/>
          <w:rFonts w:ascii="Calibri" w:eastAsiaTheme="majorEastAsia" w:hAnsi="Calibri" w:cs="Calibri"/>
          <w:b w:val="0"/>
          <w:bCs w:val="0"/>
          <w:color w:val="000000"/>
        </w:rPr>
        <w:t>(2nd ed.). Routledge.</w:t>
      </w:r>
    </w:p>
    <w:p w14:paraId="37B42052"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 xml:space="preserve">Nicholls, D. A. (2020). </w:t>
      </w:r>
      <w:r w:rsidRPr="00BD72DB">
        <w:rPr>
          <w:rStyle w:val="Strong"/>
          <w:rFonts w:ascii="Calibri" w:eastAsiaTheme="majorEastAsia" w:hAnsi="Calibri" w:cs="Calibri"/>
          <w:b w:val="0"/>
          <w:bCs w:val="0"/>
          <w:i/>
          <w:iCs/>
          <w:color w:val="000000"/>
        </w:rPr>
        <w:t>Professional identity in health and social care: A review of the literature</w:t>
      </w:r>
      <w:r w:rsidRPr="00BD72DB">
        <w:rPr>
          <w:rStyle w:val="Strong"/>
          <w:rFonts w:ascii="Calibri" w:eastAsiaTheme="majorEastAsia" w:hAnsi="Calibri" w:cs="Calibri"/>
          <w:b w:val="0"/>
          <w:bCs w:val="0"/>
          <w:color w:val="000000"/>
        </w:rPr>
        <w:t>.</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i w:val="0"/>
          <w:iCs w:val="0"/>
          <w:color w:val="000000"/>
        </w:rPr>
        <w:t>Journal of Interprofessional Care</w:t>
      </w:r>
      <w:r w:rsidRPr="00BD72DB">
        <w:rPr>
          <w:rStyle w:val="Emphasis"/>
          <w:rFonts w:ascii="Calibri" w:eastAsiaTheme="majorEastAsia" w:hAnsi="Calibri" w:cs="Calibri"/>
          <w:color w:val="000000"/>
        </w:rPr>
        <w:t>, 34</w:t>
      </w:r>
      <w:r w:rsidRPr="00BD72DB">
        <w:rPr>
          <w:rStyle w:val="Strong"/>
          <w:rFonts w:ascii="Calibri" w:eastAsiaTheme="majorEastAsia" w:hAnsi="Calibri" w:cs="Calibri"/>
          <w:b w:val="0"/>
          <w:bCs w:val="0"/>
          <w:color w:val="000000"/>
        </w:rPr>
        <w:t>(1), 140–152. https://doi.org/10.1080/13561820.2019.1636008</w:t>
      </w:r>
    </w:p>
    <w:p w14:paraId="1448B266"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Norcross, J. C., &amp; VandenBos, G. R. (2018).</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 xml:space="preserve">Leaving it at the office: A guide to psychotherapist </w:t>
      </w:r>
      <w:proofErr w:type="spellStart"/>
      <w:r w:rsidRPr="00BD72DB">
        <w:rPr>
          <w:rStyle w:val="Emphasis"/>
          <w:rFonts w:ascii="Calibri" w:eastAsiaTheme="majorEastAsia" w:hAnsi="Calibri" w:cs="Calibri"/>
          <w:color w:val="000000"/>
        </w:rPr>
        <w:t>self care</w:t>
      </w:r>
      <w:proofErr w:type="spellEnd"/>
      <w:r w:rsidRPr="00BD72DB">
        <w:rPr>
          <w:rStyle w:val="apple-converted-space"/>
          <w:rFonts w:ascii="Calibri" w:eastAsiaTheme="majorEastAsia" w:hAnsi="Calibri" w:cs="Calibri"/>
          <w:color w:val="000000"/>
        </w:rPr>
        <w:t> </w:t>
      </w:r>
      <w:r w:rsidRPr="00BD72DB">
        <w:rPr>
          <w:rStyle w:val="Strong"/>
          <w:rFonts w:ascii="Calibri" w:eastAsiaTheme="majorEastAsia" w:hAnsi="Calibri" w:cs="Calibri"/>
          <w:b w:val="0"/>
          <w:bCs w:val="0"/>
          <w:color w:val="000000"/>
        </w:rPr>
        <w:t>(2nd ed.). Guilford Press.</w:t>
      </w:r>
    </w:p>
    <w:p w14:paraId="43F0A6E8"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Open University. (n.d.). Models of reflection. https://www.open.ac.uk</w:t>
      </w:r>
    </w:p>
    <w:p w14:paraId="023FE070"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Proctor, G. (2017).</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The dynamics of power in counselling and psychotherapy: Ethics, politics and practice</w:t>
      </w:r>
      <w:r w:rsidRPr="00BD72DB">
        <w:rPr>
          <w:rStyle w:val="Strong"/>
          <w:rFonts w:ascii="Calibri" w:eastAsiaTheme="majorEastAsia" w:hAnsi="Calibri" w:cs="Calibri"/>
          <w:b w:val="0"/>
          <w:bCs w:val="0"/>
          <w:color w:val="000000"/>
        </w:rPr>
        <w:t>. PCCS Books.</w:t>
      </w:r>
    </w:p>
    <w:p w14:paraId="6791C71B"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Totton, N. (2018).</w:t>
      </w:r>
      <w:r w:rsidRPr="00BD72DB">
        <w:rPr>
          <w:rStyle w:val="apple-converted-space"/>
          <w:rFonts w:ascii="Calibri" w:eastAsiaTheme="majorEastAsia" w:hAnsi="Calibri" w:cs="Calibri"/>
          <w:color w:val="000000"/>
        </w:rPr>
        <w:t> </w:t>
      </w:r>
      <w:r w:rsidRPr="00BD72DB">
        <w:rPr>
          <w:rStyle w:val="Emphasis"/>
          <w:rFonts w:ascii="Calibri" w:eastAsiaTheme="majorEastAsia" w:hAnsi="Calibri" w:cs="Calibri"/>
          <w:color w:val="000000"/>
        </w:rPr>
        <w:t>Embodied relating: The ground of psychotherapy</w:t>
      </w:r>
      <w:r w:rsidRPr="00BD72DB">
        <w:rPr>
          <w:rStyle w:val="Strong"/>
          <w:rFonts w:ascii="Calibri" w:eastAsiaTheme="majorEastAsia" w:hAnsi="Calibri" w:cs="Calibri"/>
          <w:b w:val="0"/>
          <w:bCs w:val="0"/>
          <w:color w:val="000000"/>
        </w:rPr>
        <w:t>. Routledge.</w:t>
      </w:r>
    </w:p>
    <w:p w14:paraId="5E904D45" w14:textId="77777777" w:rsidR="00BD72DB" w:rsidRPr="00BD72DB" w:rsidRDefault="00BD72DB" w:rsidP="00CA081F">
      <w:pPr>
        <w:pStyle w:val="NormalWeb"/>
        <w:spacing w:line="360" w:lineRule="auto"/>
        <w:ind w:left="720" w:hanging="720"/>
        <w:rPr>
          <w:rFonts w:ascii="Calibri" w:hAnsi="Calibri" w:cs="Calibri"/>
          <w:color w:val="000000"/>
        </w:rPr>
      </w:pPr>
      <w:r w:rsidRPr="00BD72DB">
        <w:rPr>
          <w:rStyle w:val="Strong"/>
          <w:rFonts w:ascii="Calibri" w:eastAsiaTheme="majorEastAsia" w:hAnsi="Calibri" w:cs="Calibri"/>
          <w:b w:val="0"/>
          <w:bCs w:val="0"/>
          <w:color w:val="000000"/>
        </w:rPr>
        <w:t>University of Cumbria. (n.d.). Reflective models. https://www.cumbria.ac.uk</w:t>
      </w:r>
    </w:p>
    <w:p w14:paraId="2B626AA1" w14:textId="05D544F4" w:rsidR="00F32544" w:rsidRPr="00BD72DB" w:rsidRDefault="00F32544" w:rsidP="00CA081F">
      <w:pPr>
        <w:spacing w:line="360" w:lineRule="auto"/>
        <w:ind w:left="720" w:hanging="720"/>
        <w:rPr>
          <w:rFonts w:ascii="Calibri" w:hAnsi="Calibri" w:cs="Calibri"/>
        </w:rPr>
      </w:pPr>
    </w:p>
    <w:sectPr w:rsidR="00F32544" w:rsidRPr="00BD72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A168A"/>
    <w:multiLevelType w:val="multilevel"/>
    <w:tmpl w:val="DAAA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62178D"/>
    <w:multiLevelType w:val="multilevel"/>
    <w:tmpl w:val="8118F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B01A05"/>
    <w:multiLevelType w:val="multilevel"/>
    <w:tmpl w:val="C216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105666"/>
    <w:multiLevelType w:val="hybridMultilevel"/>
    <w:tmpl w:val="8A86C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8D2777"/>
    <w:multiLevelType w:val="multilevel"/>
    <w:tmpl w:val="9930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640612"/>
    <w:multiLevelType w:val="multilevel"/>
    <w:tmpl w:val="25FE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640005"/>
    <w:multiLevelType w:val="hybridMultilevel"/>
    <w:tmpl w:val="27289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1054756">
    <w:abstractNumId w:val="0"/>
  </w:num>
  <w:num w:numId="2" w16cid:durableId="1018896666">
    <w:abstractNumId w:val="4"/>
  </w:num>
  <w:num w:numId="3" w16cid:durableId="400567736">
    <w:abstractNumId w:val="2"/>
  </w:num>
  <w:num w:numId="4" w16cid:durableId="492456484">
    <w:abstractNumId w:val="1"/>
  </w:num>
  <w:num w:numId="5" w16cid:durableId="1967854221">
    <w:abstractNumId w:val="5"/>
  </w:num>
  <w:num w:numId="6" w16cid:durableId="300422977">
    <w:abstractNumId w:val="3"/>
  </w:num>
  <w:num w:numId="7" w16cid:durableId="5374727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A5B"/>
    <w:rsid w:val="00171F07"/>
    <w:rsid w:val="00194466"/>
    <w:rsid w:val="00280342"/>
    <w:rsid w:val="002A676C"/>
    <w:rsid w:val="005436EF"/>
    <w:rsid w:val="00602848"/>
    <w:rsid w:val="007F31A0"/>
    <w:rsid w:val="00893C17"/>
    <w:rsid w:val="0089589D"/>
    <w:rsid w:val="0094407C"/>
    <w:rsid w:val="009C4B8E"/>
    <w:rsid w:val="009F405E"/>
    <w:rsid w:val="00BD72DB"/>
    <w:rsid w:val="00C24A5B"/>
    <w:rsid w:val="00CA081F"/>
    <w:rsid w:val="00D01801"/>
    <w:rsid w:val="00F32544"/>
    <w:rsid w:val="00F74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9F454"/>
  <w15:chartTrackingRefBased/>
  <w15:docId w15:val="{6A31FD6E-AC36-FF4F-9766-8E45206B0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466"/>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24A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4A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4A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4A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4A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4A5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4A5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4A5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4A5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A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4A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4A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4A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4A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4A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4A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4A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4A5B"/>
    <w:rPr>
      <w:rFonts w:eastAsiaTheme="majorEastAsia" w:cstheme="majorBidi"/>
      <w:color w:val="272727" w:themeColor="text1" w:themeTint="D8"/>
    </w:rPr>
  </w:style>
  <w:style w:type="paragraph" w:styleId="Title">
    <w:name w:val="Title"/>
    <w:basedOn w:val="Normal"/>
    <w:next w:val="Normal"/>
    <w:link w:val="TitleChar"/>
    <w:uiPriority w:val="10"/>
    <w:qFormat/>
    <w:rsid w:val="00C24A5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4A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4A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4A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4A5B"/>
    <w:pPr>
      <w:spacing w:before="160"/>
      <w:jc w:val="center"/>
    </w:pPr>
    <w:rPr>
      <w:i/>
      <w:iCs/>
      <w:color w:val="404040" w:themeColor="text1" w:themeTint="BF"/>
    </w:rPr>
  </w:style>
  <w:style w:type="character" w:customStyle="1" w:styleId="QuoteChar">
    <w:name w:val="Quote Char"/>
    <w:basedOn w:val="DefaultParagraphFont"/>
    <w:link w:val="Quote"/>
    <w:uiPriority w:val="29"/>
    <w:rsid w:val="00C24A5B"/>
    <w:rPr>
      <w:i/>
      <w:iCs/>
      <w:color w:val="404040" w:themeColor="text1" w:themeTint="BF"/>
    </w:rPr>
  </w:style>
  <w:style w:type="paragraph" w:styleId="ListParagraph">
    <w:name w:val="List Paragraph"/>
    <w:basedOn w:val="Normal"/>
    <w:uiPriority w:val="34"/>
    <w:qFormat/>
    <w:rsid w:val="00C24A5B"/>
    <w:pPr>
      <w:ind w:left="720"/>
      <w:contextualSpacing/>
    </w:pPr>
  </w:style>
  <w:style w:type="character" w:styleId="IntenseEmphasis">
    <w:name w:val="Intense Emphasis"/>
    <w:basedOn w:val="DefaultParagraphFont"/>
    <w:uiPriority w:val="21"/>
    <w:qFormat/>
    <w:rsid w:val="00C24A5B"/>
    <w:rPr>
      <w:i/>
      <w:iCs/>
      <w:color w:val="0F4761" w:themeColor="accent1" w:themeShade="BF"/>
    </w:rPr>
  </w:style>
  <w:style w:type="paragraph" w:styleId="IntenseQuote">
    <w:name w:val="Intense Quote"/>
    <w:basedOn w:val="Normal"/>
    <w:next w:val="Normal"/>
    <w:link w:val="IntenseQuoteChar"/>
    <w:uiPriority w:val="30"/>
    <w:qFormat/>
    <w:rsid w:val="00C24A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4A5B"/>
    <w:rPr>
      <w:i/>
      <w:iCs/>
      <w:color w:val="0F4761" w:themeColor="accent1" w:themeShade="BF"/>
    </w:rPr>
  </w:style>
  <w:style w:type="character" w:styleId="IntenseReference">
    <w:name w:val="Intense Reference"/>
    <w:basedOn w:val="DefaultParagraphFont"/>
    <w:uiPriority w:val="32"/>
    <w:qFormat/>
    <w:rsid w:val="00C24A5B"/>
    <w:rPr>
      <w:b/>
      <w:bCs/>
      <w:smallCaps/>
      <w:color w:val="0F4761" w:themeColor="accent1" w:themeShade="BF"/>
      <w:spacing w:val="5"/>
    </w:rPr>
  </w:style>
  <w:style w:type="paragraph" w:styleId="NormalWeb">
    <w:name w:val="Normal (Web)"/>
    <w:basedOn w:val="Normal"/>
    <w:uiPriority w:val="99"/>
    <w:unhideWhenUsed/>
    <w:rsid w:val="00C24A5B"/>
    <w:pPr>
      <w:spacing w:before="100" w:beforeAutospacing="1" w:after="100" w:afterAutospacing="1"/>
    </w:pPr>
  </w:style>
  <w:style w:type="character" w:styleId="Strong">
    <w:name w:val="Strong"/>
    <w:basedOn w:val="DefaultParagraphFont"/>
    <w:uiPriority w:val="22"/>
    <w:qFormat/>
    <w:rsid w:val="00C24A5B"/>
    <w:rPr>
      <w:b/>
      <w:bCs/>
    </w:rPr>
  </w:style>
  <w:style w:type="character" w:customStyle="1" w:styleId="apple-converted-space">
    <w:name w:val="apple-converted-space"/>
    <w:basedOn w:val="DefaultParagraphFont"/>
    <w:rsid w:val="00C24A5B"/>
  </w:style>
  <w:style w:type="character" w:styleId="Hyperlink">
    <w:name w:val="Hyperlink"/>
    <w:basedOn w:val="DefaultParagraphFont"/>
    <w:uiPriority w:val="99"/>
    <w:unhideWhenUsed/>
    <w:rsid w:val="00C24A5B"/>
    <w:rPr>
      <w:color w:val="0000FF"/>
      <w:u w:val="single"/>
    </w:rPr>
  </w:style>
  <w:style w:type="character" w:styleId="Emphasis">
    <w:name w:val="Emphasis"/>
    <w:basedOn w:val="DefaultParagraphFont"/>
    <w:uiPriority w:val="20"/>
    <w:qFormat/>
    <w:rsid w:val="00C24A5B"/>
    <w:rPr>
      <w:i/>
      <w:iCs/>
    </w:rPr>
  </w:style>
  <w:style w:type="character" w:styleId="HTMLCode">
    <w:name w:val="HTML Code"/>
    <w:basedOn w:val="DefaultParagraphFont"/>
    <w:uiPriority w:val="99"/>
    <w:semiHidden/>
    <w:unhideWhenUsed/>
    <w:rsid w:val="00C24A5B"/>
    <w:rPr>
      <w:rFonts w:ascii="Courier New" w:eastAsia="Times New Roman" w:hAnsi="Courier New" w:cs="Courier New"/>
      <w:sz w:val="20"/>
      <w:szCs w:val="20"/>
    </w:rPr>
  </w:style>
  <w:style w:type="paragraph" w:customStyle="1" w:styleId="p1">
    <w:name w:val="p1"/>
    <w:basedOn w:val="Normal"/>
    <w:rsid w:val="00280342"/>
    <w:rPr>
      <w:rFonts w:ascii="Helvetica" w:hAnsi="Helvetica"/>
      <w:color w:val="000000"/>
      <w:sz w:val="18"/>
      <w:szCs w:val="18"/>
    </w:rPr>
  </w:style>
  <w:style w:type="character" w:customStyle="1" w:styleId="s1">
    <w:name w:val="s1"/>
    <w:basedOn w:val="DefaultParagraphFont"/>
    <w:rsid w:val="00280342"/>
    <w:rPr>
      <w:rFonts w:ascii="Arial" w:hAnsi="Arial" w:cs="Arial" w:hint="default"/>
      <w:sz w:val="18"/>
      <w:szCs w:val="18"/>
    </w:rPr>
  </w:style>
  <w:style w:type="character" w:styleId="UnresolvedMention">
    <w:name w:val="Unresolved Mention"/>
    <w:basedOn w:val="DefaultParagraphFont"/>
    <w:uiPriority w:val="99"/>
    <w:semiHidden/>
    <w:unhideWhenUsed/>
    <w:rsid w:val="002803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pilot.microsof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11</Pages>
  <Words>3087</Words>
  <Characters>17597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Waldock (2305828)</dc:creator>
  <cp:keywords/>
  <dc:description/>
  <cp:lastModifiedBy>Olivia Waldock (2305828)</cp:lastModifiedBy>
  <cp:revision>3</cp:revision>
  <dcterms:created xsi:type="dcterms:W3CDTF">2026-01-17T11:49:00Z</dcterms:created>
  <dcterms:modified xsi:type="dcterms:W3CDTF">2026-01-17T14:37:00Z</dcterms:modified>
</cp:coreProperties>
</file>