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3EE" w:rsidRPr="001553EE" w:rsidRDefault="001553EE">
      <w:pPr>
        <w:rPr>
          <w:b/>
          <w:sz w:val="24"/>
          <w:szCs w:val="24"/>
        </w:rPr>
      </w:pPr>
      <w:r w:rsidRPr="001553EE">
        <w:rPr>
          <w:b/>
          <w:sz w:val="24"/>
          <w:szCs w:val="24"/>
        </w:rPr>
        <w:t>CATHERINE HANCOX</w:t>
      </w:r>
    </w:p>
    <w:p w:rsidR="008461B4" w:rsidRPr="00FB75B4" w:rsidRDefault="008461B4">
      <w:pPr>
        <w:rPr>
          <w:sz w:val="24"/>
          <w:szCs w:val="24"/>
        </w:rPr>
      </w:pPr>
      <w:r w:rsidRPr="00FB75B4">
        <w:rPr>
          <w:sz w:val="24"/>
          <w:szCs w:val="24"/>
        </w:rPr>
        <w:t>Cath continues to play a key role within the Counselling team. She has been instrumental in developing and enhancing the Masters in Psychotherapeutic Practice</w:t>
      </w:r>
      <w:r w:rsidR="009E5AA3" w:rsidRPr="00FB75B4">
        <w:rPr>
          <w:sz w:val="24"/>
          <w:szCs w:val="24"/>
        </w:rPr>
        <w:t xml:space="preserve"> course</w:t>
      </w:r>
      <w:r w:rsidRPr="00FB75B4">
        <w:rPr>
          <w:sz w:val="24"/>
          <w:szCs w:val="24"/>
        </w:rPr>
        <w:t xml:space="preserve"> and both her teaching and therapeutic practice models the person-centred, Humanistic approach that underpins the programme.</w:t>
      </w:r>
    </w:p>
    <w:p w:rsidR="00BA3DAE" w:rsidRPr="00FB75B4" w:rsidRDefault="008461B4">
      <w:pPr>
        <w:rPr>
          <w:sz w:val="24"/>
          <w:szCs w:val="24"/>
        </w:rPr>
      </w:pPr>
      <w:r w:rsidRPr="00FB75B4">
        <w:rPr>
          <w:sz w:val="24"/>
          <w:szCs w:val="24"/>
        </w:rPr>
        <w:t>Cath demonstrates an excellent professional relationship with students, she hears their voice and responds a</w:t>
      </w:r>
      <w:r w:rsidR="00411EFB" w:rsidRPr="00FB75B4">
        <w:rPr>
          <w:sz w:val="24"/>
          <w:szCs w:val="24"/>
        </w:rPr>
        <w:t>ccordingly</w:t>
      </w:r>
      <w:r w:rsidRPr="00FB75B4">
        <w:rPr>
          <w:sz w:val="24"/>
          <w:szCs w:val="24"/>
        </w:rPr>
        <w:t>, ensuring that they feel valued and supported throughout their time on the course.</w:t>
      </w:r>
      <w:r w:rsidR="00411EFB" w:rsidRPr="00FB75B4">
        <w:rPr>
          <w:sz w:val="24"/>
          <w:szCs w:val="24"/>
        </w:rPr>
        <w:t xml:space="preserve"> </w:t>
      </w:r>
      <w:r w:rsidRPr="00FB75B4">
        <w:rPr>
          <w:sz w:val="24"/>
          <w:szCs w:val="24"/>
        </w:rPr>
        <w:t xml:space="preserve">Her application highlights the thoughtful approach that she takes towards her teaching. </w:t>
      </w:r>
      <w:r w:rsidR="00411EFB" w:rsidRPr="00FB75B4">
        <w:rPr>
          <w:sz w:val="24"/>
          <w:szCs w:val="24"/>
        </w:rPr>
        <w:t>She maintains a highly reflective practice and demonstrates a non-judgemental, congruent approach towards her work with students.</w:t>
      </w:r>
    </w:p>
    <w:p w:rsidR="008461B4" w:rsidRPr="00FB75B4" w:rsidRDefault="008461B4">
      <w:pPr>
        <w:rPr>
          <w:sz w:val="24"/>
          <w:szCs w:val="24"/>
        </w:rPr>
      </w:pPr>
      <w:r w:rsidRPr="00FB75B4">
        <w:rPr>
          <w:sz w:val="24"/>
          <w:szCs w:val="24"/>
        </w:rPr>
        <w:t xml:space="preserve">Cath continues to develop her professional practice and actively seeks out opportunities for both personal and professional learning. Cath engages with research and </w:t>
      </w:r>
      <w:r w:rsidR="00411EFB" w:rsidRPr="00FB75B4">
        <w:rPr>
          <w:sz w:val="24"/>
          <w:szCs w:val="24"/>
        </w:rPr>
        <w:t>has produced articles for professional journals. Cath continues to draw on this research to underpin her practice, creating schemes of work that are both contemporary and creative.</w:t>
      </w:r>
    </w:p>
    <w:p w:rsidR="00411EFB" w:rsidRPr="00FB75B4" w:rsidRDefault="00411EFB">
      <w:pPr>
        <w:rPr>
          <w:sz w:val="24"/>
          <w:szCs w:val="24"/>
        </w:rPr>
      </w:pPr>
      <w:r w:rsidRPr="00FB75B4">
        <w:rPr>
          <w:sz w:val="24"/>
          <w:szCs w:val="24"/>
        </w:rPr>
        <w:t>Cath’</w:t>
      </w:r>
      <w:r w:rsidR="009E5AA3" w:rsidRPr="00FB75B4">
        <w:rPr>
          <w:sz w:val="24"/>
          <w:szCs w:val="24"/>
        </w:rPr>
        <w:t xml:space="preserve">s teaching demonstrates a key understanding of the links between reflective practice, practical skills and theory.  She weaves these strands together to produce a course curriculum that is varied and stimulating for students. </w:t>
      </w:r>
      <w:r w:rsidR="00FB75B4" w:rsidRPr="00FB75B4">
        <w:rPr>
          <w:sz w:val="24"/>
          <w:szCs w:val="24"/>
        </w:rPr>
        <w:t>She involves the students in her planning and ensures that there are opportunities for feedback</w:t>
      </w:r>
      <w:r w:rsidR="00831659">
        <w:rPr>
          <w:sz w:val="24"/>
          <w:szCs w:val="24"/>
        </w:rPr>
        <w:t xml:space="preserve"> both</w:t>
      </w:r>
      <w:bookmarkStart w:id="0" w:name="_GoBack"/>
      <w:bookmarkEnd w:id="0"/>
      <w:r w:rsidR="00FB75B4" w:rsidRPr="00FB75B4">
        <w:rPr>
          <w:sz w:val="24"/>
          <w:szCs w:val="24"/>
        </w:rPr>
        <w:t xml:space="preserve"> from</w:t>
      </w:r>
      <w:r w:rsidR="001553EE">
        <w:rPr>
          <w:sz w:val="24"/>
          <w:szCs w:val="24"/>
        </w:rPr>
        <w:t xml:space="preserve"> and for</w:t>
      </w:r>
      <w:r w:rsidR="00FB75B4" w:rsidRPr="00FB75B4">
        <w:rPr>
          <w:sz w:val="24"/>
          <w:szCs w:val="24"/>
        </w:rPr>
        <w:t xml:space="preserve"> the different cohorts. In addition, her teaching consistently employs a variety of teaching methods, to ensure a stimulating and engaging framework</w:t>
      </w:r>
      <w:r w:rsidR="009E5AA3" w:rsidRPr="00FB75B4">
        <w:rPr>
          <w:sz w:val="24"/>
          <w:szCs w:val="24"/>
        </w:rPr>
        <w:t xml:space="preserve"> </w:t>
      </w:r>
      <w:r w:rsidR="00FB75B4" w:rsidRPr="00FB75B4">
        <w:rPr>
          <w:sz w:val="24"/>
          <w:szCs w:val="24"/>
        </w:rPr>
        <w:t>from which students can effectively learn about the process of Counselling.</w:t>
      </w:r>
    </w:p>
    <w:p w:rsidR="00FB75B4" w:rsidRDefault="00FB75B4">
      <w:pPr>
        <w:rPr>
          <w:sz w:val="24"/>
          <w:szCs w:val="24"/>
        </w:rPr>
      </w:pPr>
      <w:r w:rsidRPr="00FB75B4">
        <w:rPr>
          <w:sz w:val="24"/>
          <w:szCs w:val="24"/>
        </w:rPr>
        <w:t>I have no hesitation in supporting Cath’s application for a Fellow of the HEA.</w:t>
      </w:r>
    </w:p>
    <w:p w:rsidR="00FB75B4" w:rsidRDefault="00FB75B4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68A3BF0" wp14:editId="202A3AA2">
            <wp:extent cx="1352389" cy="559558"/>
            <wp:effectExtent l="19050" t="0" r="16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5797" r="20757" b="93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389" cy="55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5B4" w:rsidRPr="00FB75B4" w:rsidRDefault="00FB75B4">
      <w:pPr>
        <w:rPr>
          <w:sz w:val="24"/>
          <w:szCs w:val="24"/>
        </w:rPr>
      </w:pPr>
    </w:p>
    <w:p w:rsidR="00FB75B4" w:rsidRPr="00FB75B4" w:rsidRDefault="00FB75B4" w:rsidP="00FB75B4">
      <w:pPr>
        <w:rPr>
          <w:sz w:val="24"/>
          <w:szCs w:val="24"/>
        </w:rPr>
      </w:pPr>
      <w:r w:rsidRPr="00FB75B4">
        <w:rPr>
          <w:sz w:val="24"/>
          <w:szCs w:val="24"/>
        </w:rPr>
        <w:t xml:space="preserve">Catherine Slade </w:t>
      </w:r>
      <w:r w:rsidRPr="00FB75B4">
        <w:rPr>
          <w:rFonts w:ascii="Calibri" w:hAnsi="Calibri" w:cs="Calibri"/>
          <w:i/>
          <w:iCs/>
          <w:sz w:val="24"/>
          <w:szCs w:val="24"/>
        </w:rPr>
        <w:t>BA (QTS) with Hons, MA Integrative Counselling, FHEA</w:t>
      </w:r>
    </w:p>
    <w:p w:rsidR="00FB75B4" w:rsidRPr="00FB75B4" w:rsidRDefault="00FB75B4">
      <w:pPr>
        <w:rPr>
          <w:sz w:val="24"/>
          <w:szCs w:val="24"/>
        </w:rPr>
      </w:pPr>
    </w:p>
    <w:sectPr w:rsidR="00FB75B4" w:rsidRPr="00FB7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1B4"/>
    <w:rsid w:val="001553EE"/>
    <w:rsid w:val="002B2026"/>
    <w:rsid w:val="00411EFB"/>
    <w:rsid w:val="00442C5E"/>
    <w:rsid w:val="004C5728"/>
    <w:rsid w:val="00831659"/>
    <w:rsid w:val="008461B4"/>
    <w:rsid w:val="00854FA5"/>
    <w:rsid w:val="009E5AA3"/>
    <w:rsid w:val="00BA3DAE"/>
    <w:rsid w:val="00D06FB3"/>
    <w:rsid w:val="00DA3E6A"/>
    <w:rsid w:val="00EA7463"/>
    <w:rsid w:val="00ED2851"/>
    <w:rsid w:val="00FB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24230"/>
  <w15:chartTrackingRefBased/>
  <w15:docId w15:val="{BFA688C2-1C3D-43C3-A975-7660DE97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1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dcterms:created xsi:type="dcterms:W3CDTF">2019-05-31T08:32:00Z</dcterms:created>
  <dcterms:modified xsi:type="dcterms:W3CDTF">2019-05-31T09:23:00Z</dcterms:modified>
</cp:coreProperties>
</file>