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B8F9" w14:textId="2CD7C9EA" w:rsidR="00C03571" w:rsidRDefault="00BF2E4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Discuss the elaboration likelihood model of persuasion.                           1703995</w:t>
      </w:r>
    </w:p>
    <w:p w14:paraId="5576EB2D" w14:textId="77777777" w:rsidR="005806E6" w:rsidRDefault="005806E6" w:rsidP="005806E6">
      <w:pPr>
        <w:rPr>
          <w:rFonts w:ascii="Calibri" w:hAnsi="Calibri" w:cs="Calibri"/>
          <w:sz w:val="24"/>
          <w:szCs w:val="24"/>
        </w:rPr>
      </w:pPr>
    </w:p>
    <w:p w14:paraId="4FD3CD6F" w14:textId="0B7D0008" w:rsidR="005806E6" w:rsidRPr="00BF2E46" w:rsidRDefault="005806E6" w:rsidP="005806E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 aim of this discussion will look at the elaboration likelihood model.</w:t>
      </w:r>
    </w:p>
    <w:p w14:paraId="2A15CFC6" w14:textId="2D947FD5" w:rsidR="00EB5A44" w:rsidRDefault="00EB5A44" w:rsidP="001F6DB9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As stated by </w:t>
      </w:r>
      <w:r w:rsidR="007D0D38">
        <w:rPr>
          <w:rFonts w:ascii="Calibri" w:hAnsi="Calibri" w:cs="Calibri"/>
          <w:sz w:val="24"/>
          <w:szCs w:val="24"/>
        </w:rPr>
        <w:t xml:space="preserve">Richard Petty and John Cacioppo (1986), persuasion follows two directions, these </w:t>
      </w:r>
      <w:r w:rsidR="00A76F1B">
        <w:rPr>
          <w:rFonts w:ascii="Calibri" w:hAnsi="Calibri" w:cs="Calibri"/>
          <w:sz w:val="24"/>
          <w:szCs w:val="24"/>
        </w:rPr>
        <w:t xml:space="preserve">are the central route and the peripheral route, these are based on how much cognitive effort the individual is to exhaust. The central route to persuasion </w:t>
      </w:r>
      <w:r w:rsidR="00923975">
        <w:rPr>
          <w:rFonts w:ascii="Calibri" w:hAnsi="Calibri" w:cs="Calibri"/>
          <w:sz w:val="24"/>
          <w:szCs w:val="24"/>
        </w:rPr>
        <w:t>requires the individual to expend a great deal of cognitive effort so that the major points and arguments within the message that is communicated to</w:t>
      </w:r>
      <w:r w:rsidR="00CE635F">
        <w:rPr>
          <w:rFonts w:ascii="Calibri" w:hAnsi="Calibri" w:cs="Calibri"/>
          <w:sz w:val="24"/>
          <w:szCs w:val="24"/>
        </w:rPr>
        <w:t xml:space="preserve"> the individual will be followed more closely and with greater thought.</w:t>
      </w:r>
      <w:r w:rsidR="002C1260">
        <w:rPr>
          <w:rFonts w:ascii="Calibri" w:hAnsi="Calibri" w:cs="Calibri"/>
          <w:sz w:val="24"/>
          <w:szCs w:val="24"/>
        </w:rPr>
        <w:t xml:space="preserve"> </w:t>
      </w:r>
      <w:r w:rsidR="005E0979">
        <w:rPr>
          <w:rFonts w:ascii="Calibri" w:hAnsi="Calibri" w:cs="Calibri"/>
          <w:sz w:val="24"/>
          <w:szCs w:val="24"/>
        </w:rPr>
        <w:t xml:space="preserve">The peripheral </w:t>
      </w:r>
      <w:r w:rsidR="00804AD5">
        <w:rPr>
          <w:rFonts w:ascii="Calibri" w:hAnsi="Calibri" w:cs="Calibri"/>
          <w:sz w:val="24"/>
          <w:szCs w:val="24"/>
        </w:rPr>
        <w:t>route is when individuals pay less attention to the argument or point that is being presented</w:t>
      </w:r>
      <w:r w:rsidR="003623A7">
        <w:rPr>
          <w:rFonts w:ascii="Calibri" w:hAnsi="Calibri" w:cs="Calibri"/>
          <w:sz w:val="24"/>
          <w:szCs w:val="24"/>
        </w:rPr>
        <w:t xml:space="preserve"> and tend to prefer a </w:t>
      </w:r>
      <w:r w:rsidR="00ED3535">
        <w:rPr>
          <w:rFonts w:ascii="Calibri" w:hAnsi="Calibri" w:cs="Calibri"/>
          <w:sz w:val="24"/>
          <w:szCs w:val="24"/>
        </w:rPr>
        <w:t>consumer-based</w:t>
      </w:r>
      <w:r w:rsidR="003623A7">
        <w:rPr>
          <w:rFonts w:ascii="Calibri" w:hAnsi="Calibri" w:cs="Calibri"/>
          <w:sz w:val="24"/>
          <w:szCs w:val="24"/>
        </w:rPr>
        <w:t xml:space="preserve"> product for example an advert where the product is being used or showcased by an attractive person. The peripheral route requires much less </w:t>
      </w:r>
      <w:r w:rsidR="008201C3">
        <w:rPr>
          <w:rFonts w:ascii="Calibri" w:hAnsi="Calibri" w:cs="Calibri"/>
          <w:sz w:val="24"/>
          <w:szCs w:val="24"/>
        </w:rPr>
        <w:t>cognitive effort resulting in the decision being made on a slight impul</w:t>
      </w:r>
      <w:r w:rsidR="00ED3535">
        <w:rPr>
          <w:rFonts w:ascii="Calibri" w:hAnsi="Calibri" w:cs="Calibri"/>
          <w:sz w:val="24"/>
          <w:szCs w:val="24"/>
        </w:rPr>
        <w:t>s</w:t>
      </w:r>
      <w:r w:rsidR="008201C3">
        <w:rPr>
          <w:rFonts w:ascii="Calibri" w:hAnsi="Calibri" w:cs="Calibri"/>
          <w:sz w:val="24"/>
          <w:szCs w:val="24"/>
        </w:rPr>
        <w:t>e.</w:t>
      </w:r>
      <w:r w:rsidR="006E4B3F">
        <w:rPr>
          <w:rFonts w:ascii="Calibri" w:hAnsi="Calibri" w:cs="Calibri"/>
          <w:sz w:val="24"/>
          <w:szCs w:val="24"/>
        </w:rPr>
        <w:t xml:space="preserve"> </w:t>
      </w:r>
    </w:p>
    <w:p w14:paraId="5F274DD6" w14:textId="295788B7" w:rsidR="006E4B3F" w:rsidRDefault="00423362" w:rsidP="001F6DB9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</w:t>
      </w:r>
      <w:r w:rsidR="006E4B3F">
        <w:rPr>
          <w:rFonts w:ascii="Calibri" w:hAnsi="Calibri" w:cs="Calibri"/>
          <w:sz w:val="24"/>
          <w:szCs w:val="24"/>
        </w:rPr>
        <w:t>hai</w:t>
      </w:r>
      <w:r>
        <w:rPr>
          <w:rFonts w:ascii="Calibri" w:hAnsi="Calibri" w:cs="Calibri"/>
          <w:sz w:val="24"/>
          <w:szCs w:val="24"/>
        </w:rPr>
        <w:t xml:space="preserve">ken (1980) developed the heuristic-systematic model, </w:t>
      </w:r>
      <w:r w:rsidR="009674F7">
        <w:rPr>
          <w:rFonts w:ascii="Calibri" w:hAnsi="Calibri" w:cs="Calibri"/>
          <w:sz w:val="24"/>
          <w:szCs w:val="24"/>
        </w:rPr>
        <w:t xml:space="preserve">the HSM </w:t>
      </w:r>
      <w:r w:rsidR="003F3DFB">
        <w:rPr>
          <w:rFonts w:ascii="Calibri" w:hAnsi="Calibri" w:cs="Calibri"/>
          <w:sz w:val="24"/>
          <w:szCs w:val="24"/>
        </w:rPr>
        <w:t xml:space="preserve">is a theory of persuasion that </w:t>
      </w:r>
      <w:r w:rsidR="006F17DF">
        <w:rPr>
          <w:rFonts w:ascii="Calibri" w:hAnsi="Calibri" w:cs="Calibri"/>
          <w:sz w:val="24"/>
          <w:szCs w:val="24"/>
        </w:rPr>
        <w:t xml:space="preserve">proposes that attitudes can change in two </w:t>
      </w:r>
      <w:r w:rsidR="00093D79">
        <w:rPr>
          <w:rFonts w:ascii="Calibri" w:hAnsi="Calibri" w:cs="Calibri"/>
          <w:sz w:val="24"/>
          <w:szCs w:val="24"/>
        </w:rPr>
        <w:t xml:space="preserve">diverse ways, these ways are heuristic processing and systemic processing. Heuristic processing is simplified form of attitude comprehension </w:t>
      </w:r>
      <w:r w:rsidR="007D624D">
        <w:rPr>
          <w:rFonts w:ascii="Calibri" w:hAnsi="Calibri" w:cs="Calibri"/>
          <w:sz w:val="24"/>
          <w:szCs w:val="24"/>
        </w:rPr>
        <w:t xml:space="preserve">which implicates using criterion known as heuristics to decide what the </w:t>
      </w:r>
      <w:r w:rsidR="009277FA">
        <w:rPr>
          <w:rFonts w:ascii="Calibri" w:hAnsi="Calibri" w:cs="Calibri"/>
          <w:sz w:val="24"/>
          <w:szCs w:val="24"/>
        </w:rPr>
        <w:t xml:space="preserve">individuals attitude should be. Systemic processing is where individuals process the information they are given very carefully </w:t>
      </w:r>
      <w:r w:rsidR="00F869A4">
        <w:rPr>
          <w:rFonts w:ascii="Calibri" w:hAnsi="Calibri" w:cs="Calibri"/>
          <w:sz w:val="24"/>
          <w:szCs w:val="24"/>
        </w:rPr>
        <w:t xml:space="preserve">when </w:t>
      </w:r>
      <w:r w:rsidR="001D59BC">
        <w:rPr>
          <w:rFonts w:ascii="Calibri" w:hAnsi="Calibri" w:cs="Calibri"/>
          <w:sz w:val="24"/>
          <w:szCs w:val="24"/>
        </w:rPr>
        <w:t xml:space="preserve">constructing an opinion </w:t>
      </w:r>
      <w:r w:rsidR="005D09B0">
        <w:rPr>
          <w:rFonts w:ascii="Calibri" w:hAnsi="Calibri" w:cs="Calibri"/>
          <w:sz w:val="24"/>
          <w:szCs w:val="24"/>
        </w:rPr>
        <w:t>to decide whether the information</w:t>
      </w:r>
      <w:r w:rsidR="00FB0C28">
        <w:rPr>
          <w:rFonts w:ascii="Calibri" w:hAnsi="Calibri" w:cs="Calibri"/>
          <w:sz w:val="24"/>
          <w:szCs w:val="24"/>
        </w:rPr>
        <w:t xml:space="preserve"> is </w:t>
      </w:r>
      <w:r w:rsidR="005669D7">
        <w:rPr>
          <w:rFonts w:ascii="Calibri" w:hAnsi="Calibri" w:cs="Calibri"/>
          <w:sz w:val="24"/>
          <w:szCs w:val="24"/>
        </w:rPr>
        <w:t xml:space="preserve">accurate or </w:t>
      </w:r>
      <w:r w:rsidR="00625F88">
        <w:rPr>
          <w:rFonts w:ascii="Calibri" w:hAnsi="Calibri" w:cs="Calibri"/>
          <w:sz w:val="24"/>
          <w:szCs w:val="24"/>
        </w:rPr>
        <w:t>indeed valid.</w:t>
      </w:r>
    </w:p>
    <w:p w14:paraId="1E24A28F" w14:textId="7E7D05C3" w:rsidR="00CD6172" w:rsidRDefault="00CD6172">
      <w:pPr>
        <w:rPr>
          <w:rFonts w:ascii="Calibri" w:hAnsi="Calibri" w:cs="Calibri"/>
          <w:sz w:val="24"/>
          <w:szCs w:val="24"/>
        </w:rPr>
      </w:pPr>
    </w:p>
    <w:p w14:paraId="1D53046D" w14:textId="14DD835F" w:rsidR="00CD6172" w:rsidRDefault="00CD6172">
      <w:pPr>
        <w:rPr>
          <w:rFonts w:ascii="Calibri" w:hAnsi="Calibri" w:cs="Calibri"/>
          <w:sz w:val="24"/>
          <w:szCs w:val="24"/>
        </w:rPr>
      </w:pPr>
    </w:p>
    <w:p w14:paraId="110588B7" w14:textId="77777777" w:rsidR="00CD6172" w:rsidRPr="00EB5A44" w:rsidRDefault="00CD6172">
      <w:pPr>
        <w:rPr>
          <w:rFonts w:ascii="Calibri" w:hAnsi="Calibri" w:cs="Calibri"/>
          <w:sz w:val="24"/>
          <w:szCs w:val="24"/>
        </w:rPr>
      </w:pPr>
    </w:p>
    <w:p w14:paraId="1BD9CD35" w14:textId="07B8C8BB" w:rsidR="007D0D38" w:rsidRDefault="007D0D38" w:rsidP="003D4F4A">
      <w:pPr>
        <w:spacing w:line="480" w:lineRule="auto"/>
        <w:rPr>
          <w:rFonts w:ascii="Calibri" w:hAnsi="Calibri" w:cs="Calibri"/>
          <w:sz w:val="24"/>
          <w:szCs w:val="24"/>
        </w:rPr>
      </w:pPr>
    </w:p>
    <w:p w14:paraId="216F28AF" w14:textId="3F138189" w:rsidR="007D0D38" w:rsidRDefault="00CB2DB8" w:rsidP="003D4F4A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Cognition is </w:t>
      </w:r>
      <w:r w:rsidR="008D56E2">
        <w:rPr>
          <w:rFonts w:ascii="Calibri" w:hAnsi="Calibri" w:cs="Calibri"/>
          <w:sz w:val="24"/>
          <w:szCs w:val="24"/>
        </w:rPr>
        <w:t>paramount when it comes to handling a persuasive message</w:t>
      </w:r>
      <w:r w:rsidR="0056154C">
        <w:rPr>
          <w:rFonts w:ascii="Calibri" w:hAnsi="Calibri" w:cs="Calibri"/>
          <w:sz w:val="24"/>
          <w:szCs w:val="24"/>
        </w:rPr>
        <w:t xml:space="preserve"> however, something as</w:t>
      </w:r>
      <w:r w:rsidR="001E647A">
        <w:rPr>
          <w:rFonts w:ascii="Calibri" w:hAnsi="Calibri" w:cs="Calibri"/>
          <w:sz w:val="24"/>
          <w:szCs w:val="24"/>
        </w:rPr>
        <w:t xml:space="preserve"> fleeting as our </w:t>
      </w:r>
      <w:r w:rsidR="004E1691">
        <w:rPr>
          <w:rFonts w:ascii="Calibri" w:hAnsi="Calibri" w:cs="Calibri"/>
          <w:sz w:val="24"/>
          <w:szCs w:val="24"/>
        </w:rPr>
        <w:t xml:space="preserve">state of mind </w:t>
      </w:r>
      <w:r w:rsidR="00AC1906">
        <w:rPr>
          <w:rFonts w:ascii="Calibri" w:hAnsi="Calibri" w:cs="Calibri"/>
          <w:sz w:val="24"/>
          <w:szCs w:val="24"/>
        </w:rPr>
        <w:t xml:space="preserve">can affect the message an individual perceives. </w:t>
      </w:r>
      <w:r w:rsidR="00E2369F">
        <w:rPr>
          <w:rFonts w:ascii="Calibri" w:hAnsi="Calibri" w:cs="Calibri"/>
          <w:sz w:val="24"/>
          <w:szCs w:val="24"/>
        </w:rPr>
        <w:t>For example</w:t>
      </w:r>
      <w:r w:rsidR="008852EC">
        <w:rPr>
          <w:rFonts w:ascii="Calibri" w:hAnsi="Calibri" w:cs="Calibri"/>
          <w:sz w:val="24"/>
          <w:szCs w:val="24"/>
        </w:rPr>
        <w:t xml:space="preserve">, petty, </w:t>
      </w:r>
      <w:r w:rsidR="00BA7B61">
        <w:rPr>
          <w:rFonts w:ascii="Calibri" w:hAnsi="Calibri" w:cs="Calibri"/>
          <w:sz w:val="24"/>
          <w:szCs w:val="24"/>
        </w:rPr>
        <w:t>S</w:t>
      </w:r>
      <w:r w:rsidR="008852EC">
        <w:rPr>
          <w:rFonts w:ascii="Calibri" w:hAnsi="Calibri" w:cs="Calibri"/>
          <w:sz w:val="24"/>
          <w:szCs w:val="24"/>
        </w:rPr>
        <w:t xml:space="preserve">chuman, </w:t>
      </w:r>
      <w:r w:rsidR="00BA7B61">
        <w:rPr>
          <w:rFonts w:ascii="Calibri" w:hAnsi="Calibri" w:cs="Calibri"/>
          <w:sz w:val="24"/>
          <w:szCs w:val="24"/>
        </w:rPr>
        <w:t>R</w:t>
      </w:r>
      <w:r w:rsidR="008852EC">
        <w:rPr>
          <w:rFonts w:ascii="Calibri" w:hAnsi="Calibri" w:cs="Calibri"/>
          <w:sz w:val="24"/>
          <w:szCs w:val="24"/>
        </w:rPr>
        <w:t>ichman &amp;</w:t>
      </w:r>
      <w:r w:rsidR="00BA7B61">
        <w:rPr>
          <w:rFonts w:ascii="Calibri" w:hAnsi="Calibri" w:cs="Calibri"/>
          <w:sz w:val="24"/>
          <w:szCs w:val="24"/>
        </w:rPr>
        <w:t xml:space="preserve"> Stratham (</w:t>
      </w:r>
      <w:r w:rsidR="006C245F">
        <w:rPr>
          <w:rFonts w:ascii="Calibri" w:hAnsi="Calibri" w:cs="Calibri"/>
          <w:sz w:val="24"/>
          <w:szCs w:val="24"/>
        </w:rPr>
        <w:t>1993)</w:t>
      </w:r>
      <w:r w:rsidR="0027333C">
        <w:rPr>
          <w:rFonts w:ascii="Calibri" w:hAnsi="Calibri" w:cs="Calibri"/>
          <w:sz w:val="24"/>
          <w:szCs w:val="24"/>
        </w:rPr>
        <w:t xml:space="preserve"> </w:t>
      </w:r>
      <w:r w:rsidR="00A40F1F">
        <w:rPr>
          <w:rFonts w:ascii="Calibri" w:hAnsi="Calibri" w:cs="Calibri"/>
          <w:sz w:val="24"/>
          <w:szCs w:val="24"/>
        </w:rPr>
        <w:t xml:space="preserve">stated that </w:t>
      </w:r>
      <w:r w:rsidR="006C593F" w:rsidRPr="006C593F">
        <w:rPr>
          <w:rFonts w:ascii="Calibri" w:hAnsi="Calibri" w:cs="Calibri"/>
          <w:sz w:val="24"/>
          <w:szCs w:val="24"/>
        </w:rPr>
        <w:t>ambient sound is a broadly utili</w:t>
      </w:r>
      <w:r w:rsidR="006C593F">
        <w:rPr>
          <w:rFonts w:ascii="Calibri" w:hAnsi="Calibri" w:cs="Calibri"/>
          <w:sz w:val="24"/>
          <w:szCs w:val="24"/>
        </w:rPr>
        <w:t>s</w:t>
      </w:r>
      <w:r w:rsidR="006C593F" w:rsidRPr="006C593F">
        <w:rPr>
          <w:rFonts w:ascii="Calibri" w:hAnsi="Calibri" w:cs="Calibri"/>
          <w:sz w:val="24"/>
          <w:szCs w:val="24"/>
        </w:rPr>
        <w:t xml:space="preserve">ed promoting ploy to incite a </w:t>
      </w:r>
      <w:r w:rsidR="00896CA3">
        <w:rPr>
          <w:rFonts w:ascii="Calibri" w:hAnsi="Calibri" w:cs="Calibri"/>
          <w:sz w:val="24"/>
          <w:szCs w:val="24"/>
        </w:rPr>
        <w:t>mellow</w:t>
      </w:r>
      <w:r w:rsidR="006C593F" w:rsidRPr="006C593F">
        <w:rPr>
          <w:rFonts w:ascii="Calibri" w:hAnsi="Calibri" w:cs="Calibri"/>
          <w:sz w:val="24"/>
          <w:szCs w:val="24"/>
        </w:rPr>
        <w:t xml:space="preserve"> feeling. There is a slippery purpose for this – feeling 'g</w:t>
      </w:r>
      <w:r w:rsidR="007C6E9F">
        <w:rPr>
          <w:rFonts w:ascii="Calibri" w:hAnsi="Calibri" w:cs="Calibri"/>
          <w:sz w:val="24"/>
          <w:szCs w:val="24"/>
        </w:rPr>
        <w:t>ood</w:t>
      </w:r>
      <w:r w:rsidR="006C593F" w:rsidRPr="006C593F">
        <w:rPr>
          <w:rFonts w:ascii="Calibri" w:hAnsi="Calibri" w:cs="Calibri"/>
          <w:sz w:val="24"/>
          <w:szCs w:val="24"/>
        </w:rPr>
        <w:t xml:space="preserve">' makes it troublesome for us to process a message deliberately. At the point when time is restricted, which is </w:t>
      </w:r>
      <w:r w:rsidR="00301D26">
        <w:rPr>
          <w:rFonts w:ascii="Calibri" w:hAnsi="Calibri" w:cs="Calibri"/>
          <w:sz w:val="24"/>
          <w:szCs w:val="24"/>
        </w:rPr>
        <w:t>t</w:t>
      </w:r>
      <w:r w:rsidR="007A4ABD">
        <w:rPr>
          <w:rFonts w:ascii="Calibri" w:hAnsi="Calibri" w:cs="Calibri"/>
          <w:sz w:val="24"/>
          <w:szCs w:val="24"/>
        </w:rPr>
        <w:t>ypical</w:t>
      </w:r>
      <w:r w:rsidR="006C593F" w:rsidRPr="006C593F">
        <w:rPr>
          <w:rFonts w:ascii="Calibri" w:hAnsi="Calibri" w:cs="Calibri"/>
          <w:sz w:val="24"/>
          <w:szCs w:val="24"/>
        </w:rPr>
        <w:t xml:space="preserve"> of TV promoting</w:t>
      </w:r>
      <w:r w:rsidR="007A4ABD">
        <w:rPr>
          <w:rFonts w:ascii="Calibri" w:hAnsi="Calibri" w:cs="Calibri"/>
          <w:sz w:val="24"/>
          <w:szCs w:val="24"/>
        </w:rPr>
        <w:t xml:space="preserve">, this then causes individuals </w:t>
      </w:r>
      <w:r w:rsidR="00982E9C">
        <w:rPr>
          <w:rFonts w:ascii="Calibri" w:hAnsi="Calibri" w:cs="Calibri"/>
          <w:sz w:val="24"/>
          <w:szCs w:val="24"/>
        </w:rPr>
        <w:t xml:space="preserve">to engage autopilot </w:t>
      </w:r>
      <w:r w:rsidR="0070590E">
        <w:rPr>
          <w:rFonts w:ascii="Calibri" w:hAnsi="Calibri" w:cs="Calibri"/>
          <w:sz w:val="24"/>
          <w:szCs w:val="24"/>
        </w:rPr>
        <w:t xml:space="preserve">or causes the individuals to use </w:t>
      </w:r>
      <w:r w:rsidR="006D5DF8">
        <w:rPr>
          <w:rFonts w:ascii="Calibri" w:hAnsi="Calibri" w:cs="Calibri"/>
          <w:sz w:val="24"/>
          <w:szCs w:val="24"/>
        </w:rPr>
        <w:t xml:space="preserve">the peripheral route of the elaboration </w:t>
      </w:r>
      <w:proofErr w:type="spellStart"/>
      <w:r w:rsidR="006D5DF8">
        <w:rPr>
          <w:rFonts w:ascii="Calibri" w:hAnsi="Calibri" w:cs="Calibri"/>
          <w:sz w:val="24"/>
          <w:szCs w:val="24"/>
        </w:rPr>
        <w:t>liklihood</w:t>
      </w:r>
      <w:proofErr w:type="spellEnd"/>
      <w:r w:rsidR="006D5DF8">
        <w:rPr>
          <w:rFonts w:ascii="Calibri" w:hAnsi="Calibri" w:cs="Calibri"/>
          <w:sz w:val="24"/>
          <w:szCs w:val="24"/>
        </w:rPr>
        <w:t xml:space="preserve"> model. </w:t>
      </w:r>
      <w:r w:rsidR="000101EB">
        <w:rPr>
          <w:rFonts w:ascii="Calibri" w:hAnsi="Calibri" w:cs="Calibri"/>
          <w:sz w:val="24"/>
          <w:szCs w:val="24"/>
        </w:rPr>
        <w:t xml:space="preserve">George belch </w:t>
      </w:r>
      <w:r w:rsidR="009857E2">
        <w:rPr>
          <w:rFonts w:ascii="Calibri" w:hAnsi="Calibri" w:cs="Calibri"/>
          <w:sz w:val="24"/>
          <w:szCs w:val="24"/>
        </w:rPr>
        <w:t xml:space="preserve">&amp; Michael belch (2012) stated that through classical conditioning </w:t>
      </w:r>
      <w:r w:rsidR="00FA0EA5">
        <w:rPr>
          <w:rFonts w:ascii="Calibri" w:hAnsi="Calibri" w:cs="Calibri"/>
          <w:sz w:val="24"/>
          <w:szCs w:val="24"/>
        </w:rPr>
        <w:t xml:space="preserve">a product continuously </w:t>
      </w:r>
      <w:r w:rsidR="002152BE">
        <w:rPr>
          <w:rFonts w:ascii="Calibri" w:hAnsi="Calibri" w:cs="Calibri"/>
          <w:sz w:val="24"/>
          <w:szCs w:val="24"/>
        </w:rPr>
        <w:t xml:space="preserve">identified </w:t>
      </w:r>
      <w:r w:rsidR="000323D1">
        <w:rPr>
          <w:rFonts w:ascii="Calibri" w:hAnsi="Calibri" w:cs="Calibri"/>
          <w:sz w:val="24"/>
          <w:szCs w:val="24"/>
        </w:rPr>
        <w:t xml:space="preserve">with a good mood can be </w:t>
      </w:r>
      <w:r w:rsidR="007B0B2A">
        <w:rPr>
          <w:rFonts w:ascii="Calibri" w:hAnsi="Calibri" w:cs="Calibri"/>
          <w:sz w:val="24"/>
          <w:szCs w:val="24"/>
        </w:rPr>
        <w:t>assessed</w:t>
      </w:r>
      <w:r w:rsidR="00BB01F4">
        <w:rPr>
          <w:rFonts w:ascii="Calibri" w:hAnsi="Calibri" w:cs="Calibri"/>
          <w:sz w:val="24"/>
          <w:szCs w:val="24"/>
        </w:rPr>
        <w:t xml:space="preserve"> in a positive manner over time</w:t>
      </w:r>
      <w:r w:rsidR="002210A8">
        <w:rPr>
          <w:rFonts w:ascii="Calibri" w:hAnsi="Calibri" w:cs="Calibri"/>
          <w:sz w:val="24"/>
          <w:szCs w:val="24"/>
        </w:rPr>
        <w:t xml:space="preserve">, even if there is a lack of background music and </w:t>
      </w:r>
      <w:r w:rsidR="00E84BDE">
        <w:rPr>
          <w:rFonts w:ascii="Calibri" w:hAnsi="Calibri" w:cs="Calibri"/>
          <w:sz w:val="24"/>
          <w:szCs w:val="24"/>
        </w:rPr>
        <w:t>other sources of positive cues within context.</w:t>
      </w:r>
    </w:p>
    <w:p w14:paraId="6A5D407B" w14:textId="0BAE0417" w:rsidR="00763A88" w:rsidRDefault="00763A88" w:rsidP="003D4F4A">
      <w:pPr>
        <w:spacing w:line="480" w:lineRule="auto"/>
        <w:rPr>
          <w:rFonts w:ascii="Calibri" w:hAnsi="Calibri" w:cs="Calibri"/>
          <w:sz w:val="24"/>
          <w:szCs w:val="24"/>
        </w:rPr>
      </w:pPr>
    </w:p>
    <w:p w14:paraId="2DDFA958" w14:textId="591D613C" w:rsidR="00F061D9" w:rsidRDefault="002E4D99" w:rsidP="003D4F4A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According to </w:t>
      </w:r>
      <w:proofErr w:type="spellStart"/>
      <w:r w:rsidR="006C0334" w:rsidRPr="006C0334">
        <w:rPr>
          <w:rFonts w:ascii="Calibri" w:hAnsi="Calibri" w:cs="Calibri"/>
          <w:sz w:val="24"/>
          <w:szCs w:val="24"/>
        </w:rPr>
        <w:t>Kruglanski</w:t>
      </w:r>
      <w:proofErr w:type="spellEnd"/>
      <w:r w:rsidR="006C0334" w:rsidRPr="006C0334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6C0334" w:rsidRPr="006C0334">
        <w:rPr>
          <w:rFonts w:ascii="Calibri" w:hAnsi="Calibri" w:cs="Calibri"/>
          <w:sz w:val="24"/>
          <w:szCs w:val="24"/>
        </w:rPr>
        <w:t>Arie</w:t>
      </w:r>
      <w:proofErr w:type="spellEnd"/>
      <w:r w:rsidR="006C0334" w:rsidRPr="006C0334">
        <w:rPr>
          <w:rFonts w:ascii="Calibri" w:hAnsi="Calibri" w:cs="Calibri"/>
          <w:sz w:val="24"/>
          <w:szCs w:val="24"/>
        </w:rPr>
        <w:t xml:space="preserve"> W.; Van Lange, Paul A.M. (2012)</w:t>
      </w:r>
      <w:r w:rsidR="003C39F3">
        <w:rPr>
          <w:rFonts w:ascii="Calibri" w:hAnsi="Calibri" w:cs="Calibri"/>
          <w:sz w:val="24"/>
          <w:szCs w:val="24"/>
        </w:rPr>
        <w:t xml:space="preserve"> stated that t</w:t>
      </w:r>
      <w:r w:rsidR="003C7220">
        <w:rPr>
          <w:rFonts w:ascii="Calibri" w:hAnsi="Calibri" w:cs="Calibri"/>
          <w:sz w:val="24"/>
          <w:szCs w:val="24"/>
        </w:rPr>
        <w:t xml:space="preserve">he elaboration likelihood model of persuasion is a dual process theory describing </w:t>
      </w:r>
      <w:r w:rsidR="0067133F">
        <w:rPr>
          <w:rFonts w:ascii="Calibri" w:hAnsi="Calibri" w:cs="Calibri"/>
          <w:sz w:val="24"/>
          <w:szCs w:val="24"/>
        </w:rPr>
        <w:t>the change of attitudes and that it was developed by Richard</w:t>
      </w:r>
      <w:r w:rsidR="00A96D28">
        <w:rPr>
          <w:rFonts w:ascii="Calibri" w:hAnsi="Calibri" w:cs="Calibri"/>
          <w:sz w:val="24"/>
          <w:szCs w:val="24"/>
        </w:rPr>
        <w:t xml:space="preserve"> Petty and john Cacioppo in 1986.</w:t>
      </w:r>
      <w:r w:rsidR="00390845">
        <w:rPr>
          <w:rFonts w:ascii="Calibri" w:hAnsi="Calibri" w:cs="Calibri"/>
          <w:sz w:val="24"/>
          <w:szCs w:val="24"/>
        </w:rPr>
        <w:t xml:space="preserve"> </w:t>
      </w:r>
      <w:r w:rsidR="00390845" w:rsidRPr="00390845">
        <w:rPr>
          <w:rFonts w:ascii="Calibri" w:hAnsi="Calibri" w:cs="Calibri"/>
          <w:sz w:val="24"/>
          <w:szCs w:val="24"/>
        </w:rPr>
        <w:t>The ELM places that when a persuader presents data to a crowd of people, a level of "elaboration" comes about. Elaboration alludes to the measure of exertion a crowd of people need to use</w:t>
      </w:r>
      <w:r w:rsidR="004C3688">
        <w:rPr>
          <w:rFonts w:ascii="Calibri" w:hAnsi="Calibri" w:cs="Calibri"/>
          <w:sz w:val="24"/>
          <w:szCs w:val="24"/>
        </w:rPr>
        <w:t>,</w:t>
      </w:r>
      <w:r w:rsidR="00390845" w:rsidRPr="00390845">
        <w:rPr>
          <w:rFonts w:ascii="Calibri" w:hAnsi="Calibri" w:cs="Calibri"/>
          <w:sz w:val="24"/>
          <w:szCs w:val="24"/>
        </w:rPr>
        <w:t xml:space="preserve"> keeping in mind the end goal</w:t>
      </w:r>
      <w:r w:rsidR="002D6971">
        <w:rPr>
          <w:rFonts w:ascii="Calibri" w:hAnsi="Calibri" w:cs="Calibri"/>
          <w:sz w:val="24"/>
          <w:szCs w:val="24"/>
        </w:rPr>
        <w:t xml:space="preserve"> is</w:t>
      </w:r>
      <w:r w:rsidR="00390845" w:rsidRPr="00390845">
        <w:rPr>
          <w:rFonts w:ascii="Calibri" w:hAnsi="Calibri" w:cs="Calibri"/>
          <w:sz w:val="24"/>
          <w:szCs w:val="24"/>
        </w:rPr>
        <w:t xml:space="preserve"> to process and assess a message, recall it, and afterward acknowledge or dismiss it. </w:t>
      </w:r>
      <w:proofErr w:type="gramStart"/>
      <w:r w:rsidR="00390845" w:rsidRPr="00390845">
        <w:rPr>
          <w:rFonts w:ascii="Calibri" w:hAnsi="Calibri" w:cs="Calibri"/>
          <w:sz w:val="24"/>
          <w:szCs w:val="24"/>
        </w:rPr>
        <w:t>In particular, the</w:t>
      </w:r>
      <w:proofErr w:type="gramEnd"/>
      <w:r w:rsidR="00390845" w:rsidRPr="00390845">
        <w:rPr>
          <w:rFonts w:ascii="Calibri" w:hAnsi="Calibri" w:cs="Calibri"/>
          <w:sz w:val="24"/>
          <w:szCs w:val="24"/>
        </w:rPr>
        <w:t xml:space="preserve"> ELM has established that when confronting a message, individuals respond by </w:t>
      </w:r>
      <w:r w:rsidR="007C551D">
        <w:rPr>
          <w:rFonts w:ascii="Calibri" w:hAnsi="Calibri" w:cs="Calibri"/>
          <w:sz w:val="24"/>
          <w:szCs w:val="24"/>
        </w:rPr>
        <w:t>using either one</w:t>
      </w:r>
      <w:r w:rsidR="00390845" w:rsidRPr="00390845">
        <w:rPr>
          <w:rFonts w:ascii="Calibri" w:hAnsi="Calibri" w:cs="Calibri"/>
          <w:sz w:val="24"/>
          <w:szCs w:val="24"/>
        </w:rPr>
        <w:t xml:space="preserve"> of two channels (yet some of the time a mix of both, as well), mirroring the level of exertion they require.</w:t>
      </w:r>
    </w:p>
    <w:p w14:paraId="68D8DDC3" w14:textId="67126CE1" w:rsidR="007D0D38" w:rsidRDefault="00CB0116" w:rsidP="003D4F4A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Richard Petty and John Cacioppo (1986)</w:t>
      </w:r>
      <w:r>
        <w:rPr>
          <w:rFonts w:ascii="Calibri" w:hAnsi="Calibri" w:cs="Calibri"/>
          <w:sz w:val="24"/>
          <w:szCs w:val="24"/>
        </w:rPr>
        <w:t xml:space="preserve"> asked the question “what makes an argument persuasive?” </w:t>
      </w:r>
      <w:r w:rsidR="00692418">
        <w:rPr>
          <w:rFonts w:ascii="Calibri" w:hAnsi="Calibri" w:cs="Calibri"/>
          <w:sz w:val="24"/>
          <w:szCs w:val="24"/>
        </w:rPr>
        <w:t xml:space="preserve">within the elaboration likelihood </w:t>
      </w:r>
      <w:r w:rsidR="00796412">
        <w:rPr>
          <w:rFonts w:ascii="Calibri" w:hAnsi="Calibri" w:cs="Calibri"/>
          <w:sz w:val="24"/>
          <w:szCs w:val="24"/>
        </w:rPr>
        <w:t>model a</w:t>
      </w:r>
      <w:r w:rsidR="00F8263C">
        <w:rPr>
          <w:rFonts w:ascii="Calibri" w:hAnsi="Calibri" w:cs="Calibri"/>
          <w:sz w:val="24"/>
          <w:szCs w:val="24"/>
        </w:rPr>
        <w:t>rg</w:t>
      </w:r>
      <w:r w:rsidR="00796412">
        <w:rPr>
          <w:rFonts w:ascii="Calibri" w:hAnsi="Calibri" w:cs="Calibri"/>
          <w:sz w:val="24"/>
          <w:szCs w:val="24"/>
        </w:rPr>
        <w:t xml:space="preserve">uments </w:t>
      </w:r>
      <w:proofErr w:type="gramStart"/>
      <w:r w:rsidR="00796412">
        <w:rPr>
          <w:rFonts w:ascii="Calibri" w:hAnsi="Calibri" w:cs="Calibri"/>
          <w:sz w:val="24"/>
          <w:szCs w:val="24"/>
        </w:rPr>
        <w:t>are seen as</w:t>
      </w:r>
      <w:proofErr w:type="gramEnd"/>
      <w:r w:rsidR="00796412">
        <w:rPr>
          <w:rFonts w:ascii="Calibri" w:hAnsi="Calibri" w:cs="Calibri"/>
          <w:sz w:val="24"/>
          <w:szCs w:val="24"/>
        </w:rPr>
        <w:t xml:space="preserve"> </w:t>
      </w:r>
      <w:r w:rsidR="004E5C0D">
        <w:rPr>
          <w:rFonts w:ascii="Calibri" w:hAnsi="Calibri" w:cs="Calibri"/>
          <w:sz w:val="24"/>
          <w:szCs w:val="24"/>
        </w:rPr>
        <w:t xml:space="preserve">pieces of </w:t>
      </w:r>
      <w:r w:rsidR="004E5C0D">
        <w:rPr>
          <w:rFonts w:ascii="Calibri" w:hAnsi="Calibri" w:cs="Calibri"/>
          <w:sz w:val="24"/>
          <w:szCs w:val="24"/>
        </w:rPr>
        <w:lastRenderedPageBreak/>
        <w:t xml:space="preserve">information </w:t>
      </w:r>
      <w:r w:rsidR="00EA1FA2">
        <w:rPr>
          <w:rFonts w:ascii="Calibri" w:hAnsi="Calibri" w:cs="Calibri"/>
          <w:sz w:val="24"/>
          <w:szCs w:val="24"/>
        </w:rPr>
        <w:t xml:space="preserve">held within a communication that are </w:t>
      </w:r>
      <w:r w:rsidR="00F61D32">
        <w:rPr>
          <w:rFonts w:ascii="Calibri" w:hAnsi="Calibri" w:cs="Calibri"/>
          <w:sz w:val="24"/>
          <w:szCs w:val="24"/>
        </w:rPr>
        <w:t xml:space="preserve">relevant to an </w:t>
      </w:r>
      <w:r w:rsidR="00284ED0">
        <w:rPr>
          <w:rFonts w:ascii="Calibri" w:hAnsi="Calibri" w:cs="Calibri"/>
          <w:sz w:val="24"/>
          <w:szCs w:val="24"/>
        </w:rPr>
        <w:t>individual’s</w:t>
      </w:r>
      <w:r w:rsidR="00F61D32">
        <w:rPr>
          <w:rFonts w:ascii="Calibri" w:hAnsi="Calibri" w:cs="Calibri"/>
          <w:sz w:val="24"/>
          <w:szCs w:val="24"/>
        </w:rPr>
        <w:t xml:space="preserve"> </w:t>
      </w:r>
      <w:r w:rsidR="00A83976">
        <w:rPr>
          <w:rFonts w:ascii="Calibri" w:hAnsi="Calibri" w:cs="Calibri"/>
          <w:sz w:val="24"/>
          <w:szCs w:val="24"/>
        </w:rPr>
        <w:t xml:space="preserve">subjective </w:t>
      </w:r>
      <w:r w:rsidR="008D7971">
        <w:rPr>
          <w:rFonts w:ascii="Calibri" w:hAnsi="Calibri" w:cs="Calibri"/>
          <w:sz w:val="24"/>
          <w:szCs w:val="24"/>
        </w:rPr>
        <w:t>persistence</w:t>
      </w:r>
      <w:r w:rsidR="00895362">
        <w:rPr>
          <w:rFonts w:ascii="Calibri" w:hAnsi="Calibri" w:cs="Calibri"/>
          <w:sz w:val="24"/>
          <w:szCs w:val="24"/>
        </w:rPr>
        <w:t xml:space="preserve"> of the true natur</w:t>
      </w:r>
      <w:r w:rsidR="00CD2A29">
        <w:rPr>
          <w:rFonts w:ascii="Calibri" w:hAnsi="Calibri" w:cs="Calibri"/>
          <w:sz w:val="24"/>
          <w:szCs w:val="24"/>
        </w:rPr>
        <w:t>e</w:t>
      </w:r>
      <w:r w:rsidR="00895362">
        <w:rPr>
          <w:rFonts w:ascii="Calibri" w:hAnsi="Calibri" w:cs="Calibri"/>
          <w:sz w:val="24"/>
          <w:szCs w:val="24"/>
        </w:rPr>
        <w:t xml:space="preserve"> of</w:t>
      </w:r>
      <w:r w:rsidR="00CD2A29">
        <w:rPr>
          <w:rFonts w:ascii="Calibri" w:hAnsi="Calibri" w:cs="Calibri"/>
          <w:sz w:val="24"/>
          <w:szCs w:val="24"/>
        </w:rPr>
        <w:t xml:space="preserve"> a</w:t>
      </w:r>
      <w:r w:rsidR="007303DF">
        <w:rPr>
          <w:rFonts w:ascii="Calibri" w:hAnsi="Calibri" w:cs="Calibri"/>
          <w:sz w:val="24"/>
          <w:szCs w:val="24"/>
        </w:rPr>
        <w:t xml:space="preserve"> promoted position</w:t>
      </w:r>
      <w:r w:rsidR="0018537C">
        <w:rPr>
          <w:rFonts w:ascii="Calibri" w:hAnsi="Calibri" w:cs="Calibri"/>
          <w:sz w:val="24"/>
          <w:szCs w:val="24"/>
        </w:rPr>
        <w:t>.</w:t>
      </w:r>
      <w:r w:rsidR="00895362">
        <w:rPr>
          <w:rFonts w:ascii="Calibri" w:hAnsi="Calibri" w:cs="Calibri"/>
          <w:sz w:val="24"/>
          <w:szCs w:val="24"/>
        </w:rPr>
        <w:t xml:space="preserve"> </w:t>
      </w:r>
      <w:r w:rsidR="005C000E">
        <w:rPr>
          <w:rFonts w:ascii="Calibri" w:hAnsi="Calibri" w:cs="Calibri"/>
          <w:sz w:val="24"/>
          <w:szCs w:val="24"/>
        </w:rPr>
        <w:t xml:space="preserve">Because people are not always in a good </w:t>
      </w:r>
      <w:r w:rsidR="00FB3028">
        <w:rPr>
          <w:rFonts w:ascii="Calibri" w:hAnsi="Calibri" w:cs="Calibri"/>
          <w:sz w:val="24"/>
          <w:szCs w:val="24"/>
        </w:rPr>
        <w:t>mood or hold attitudes f</w:t>
      </w:r>
      <w:r w:rsidR="0047393D">
        <w:rPr>
          <w:rFonts w:ascii="Calibri" w:hAnsi="Calibri" w:cs="Calibri"/>
          <w:sz w:val="24"/>
          <w:szCs w:val="24"/>
        </w:rPr>
        <w:t xml:space="preserve">or </w:t>
      </w:r>
      <w:proofErr w:type="gramStart"/>
      <w:r w:rsidR="0047393D">
        <w:rPr>
          <w:rFonts w:ascii="Calibri" w:hAnsi="Calibri" w:cs="Calibri"/>
          <w:sz w:val="24"/>
          <w:szCs w:val="24"/>
        </w:rPr>
        <w:t>various reasons</w:t>
      </w:r>
      <w:proofErr w:type="gramEnd"/>
      <w:r w:rsidR="0047393D">
        <w:rPr>
          <w:rFonts w:ascii="Calibri" w:hAnsi="Calibri" w:cs="Calibri"/>
          <w:sz w:val="24"/>
          <w:szCs w:val="24"/>
        </w:rPr>
        <w:t xml:space="preserve">, people will have different views </w:t>
      </w:r>
      <w:r w:rsidR="006412A4">
        <w:rPr>
          <w:rFonts w:ascii="Calibri" w:hAnsi="Calibri" w:cs="Calibri"/>
          <w:sz w:val="24"/>
          <w:szCs w:val="24"/>
        </w:rPr>
        <w:t xml:space="preserve">on the information that they feel is central to the </w:t>
      </w:r>
      <w:r w:rsidR="000A2F55">
        <w:rPr>
          <w:rFonts w:ascii="Calibri" w:hAnsi="Calibri" w:cs="Calibri"/>
          <w:sz w:val="24"/>
          <w:szCs w:val="24"/>
        </w:rPr>
        <w:t>quality of the position</w:t>
      </w:r>
      <w:r w:rsidR="003973CA">
        <w:rPr>
          <w:rFonts w:ascii="Calibri" w:hAnsi="Calibri" w:cs="Calibri"/>
          <w:sz w:val="24"/>
          <w:szCs w:val="24"/>
        </w:rPr>
        <w:t xml:space="preserve">. </w:t>
      </w:r>
      <w:r w:rsidR="008B130C">
        <w:rPr>
          <w:rFonts w:ascii="Calibri" w:hAnsi="Calibri" w:cs="Calibri"/>
          <w:sz w:val="24"/>
          <w:szCs w:val="24"/>
        </w:rPr>
        <w:t>For the purposes of</w:t>
      </w:r>
      <w:r w:rsidR="00846654">
        <w:rPr>
          <w:rFonts w:ascii="Calibri" w:hAnsi="Calibri" w:cs="Calibri"/>
          <w:sz w:val="24"/>
          <w:szCs w:val="24"/>
        </w:rPr>
        <w:t xml:space="preserve"> testing</w:t>
      </w:r>
      <w:r w:rsidR="008B130C">
        <w:rPr>
          <w:rFonts w:ascii="Calibri" w:hAnsi="Calibri" w:cs="Calibri"/>
          <w:sz w:val="24"/>
          <w:szCs w:val="24"/>
        </w:rPr>
        <w:t xml:space="preserve"> the elaboration likelihood model</w:t>
      </w:r>
      <w:r w:rsidR="0012495B">
        <w:rPr>
          <w:rFonts w:ascii="Calibri" w:hAnsi="Calibri" w:cs="Calibri"/>
          <w:sz w:val="24"/>
          <w:szCs w:val="24"/>
        </w:rPr>
        <w:t>,</w:t>
      </w:r>
      <w:r w:rsidR="008B130C">
        <w:rPr>
          <w:rFonts w:ascii="Calibri" w:hAnsi="Calibri" w:cs="Calibri"/>
          <w:sz w:val="24"/>
          <w:szCs w:val="24"/>
        </w:rPr>
        <w:t xml:space="preserve"> </w:t>
      </w:r>
      <w:r w:rsidR="008B130C">
        <w:rPr>
          <w:rFonts w:ascii="Calibri" w:hAnsi="Calibri" w:cs="Calibri"/>
          <w:sz w:val="24"/>
          <w:szCs w:val="24"/>
        </w:rPr>
        <w:t>Richard Petty and John Cacioppo (1986)</w:t>
      </w:r>
      <w:r w:rsidR="00846654">
        <w:rPr>
          <w:rFonts w:ascii="Calibri" w:hAnsi="Calibri" w:cs="Calibri"/>
          <w:sz w:val="24"/>
          <w:szCs w:val="24"/>
        </w:rPr>
        <w:t xml:space="preserve"> decided that it was </w:t>
      </w:r>
      <w:r w:rsidR="00D6018B">
        <w:rPr>
          <w:rFonts w:ascii="Calibri" w:hAnsi="Calibri" w:cs="Calibri"/>
          <w:sz w:val="24"/>
          <w:szCs w:val="24"/>
        </w:rPr>
        <w:t xml:space="preserve">necessary to </w:t>
      </w:r>
      <w:r w:rsidR="009A621E">
        <w:rPr>
          <w:rFonts w:ascii="Calibri" w:hAnsi="Calibri" w:cs="Calibri"/>
          <w:sz w:val="24"/>
          <w:szCs w:val="24"/>
        </w:rPr>
        <w:t xml:space="preserve">specify arguments that the large </w:t>
      </w:r>
      <w:r w:rsidR="005A4490">
        <w:rPr>
          <w:rFonts w:ascii="Calibri" w:hAnsi="Calibri" w:cs="Calibri"/>
          <w:sz w:val="24"/>
          <w:szCs w:val="24"/>
        </w:rPr>
        <w:t xml:space="preserve">majority of a </w:t>
      </w:r>
      <w:r w:rsidR="008916B4">
        <w:rPr>
          <w:rFonts w:ascii="Calibri" w:hAnsi="Calibri" w:cs="Calibri"/>
          <w:sz w:val="24"/>
          <w:szCs w:val="24"/>
        </w:rPr>
        <w:t>perc</w:t>
      </w:r>
      <w:r w:rsidR="00D13B06">
        <w:rPr>
          <w:rFonts w:ascii="Calibri" w:hAnsi="Calibri" w:cs="Calibri"/>
          <w:sz w:val="24"/>
          <w:szCs w:val="24"/>
        </w:rPr>
        <w:t xml:space="preserve">eivable population finds </w:t>
      </w:r>
      <w:r w:rsidR="00B025D8">
        <w:rPr>
          <w:rFonts w:ascii="Calibri" w:hAnsi="Calibri" w:cs="Calibri"/>
          <w:sz w:val="24"/>
          <w:szCs w:val="24"/>
        </w:rPr>
        <w:t>fascinating</w:t>
      </w:r>
      <w:r w:rsidR="00485107">
        <w:rPr>
          <w:rFonts w:ascii="Calibri" w:hAnsi="Calibri" w:cs="Calibri"/>
          <w:sz w:val="24"/>
          <w:szCs w:val="24"/>
        </w:rPr>
        <w:t xml:space="preserve"> rather than deceptive</w:t>
      </w:r>
      <w:r w:rsidR="004E41FE">
        <w:rPr>
          <w:rFonts w:ascii="Calibri" w:hAnsi="Calibri" w:cs="Calibri"/>
          <w:sz w:val="24"/>
          <w:szCs w:val="24"/>
        </w:rPr>
        <w:t xml:space="preserve"> and in doing so </w:t>
      </w:r>
      <w:r w:rsidR="00E37487">
        <w:rPr>
          <w:rFonts w:ascii="Calibri" w:hAnsi="Calibri" w:cs="Calibri"/>
          <w:sz w:val="24"/>
          <w:szCs w:val="24"/>
        </w:rPr>
        <w:t xml:space="preserve">also decided to suspend the question of what specific qualities make an argument persuasive </w:t>
      </w:r>
      <w:r w:rsidR="00E66079">
        <w:rPr>
          <w:rFonts w:ascii="Calibri" w:hAnsi="Calibri" w:cs="Calibri"/>
          <w:sz w:val="24"/>
          <w:szCs w:val="24"/>
        </w:rPr>
        <w:t xml:space="preserve">and </w:t>
      </w:r>
      <w:r w:rsidR="003A4B0D">
        <w:rPr>
          <w:rFonts w:ascii="Calibri" w:hAnsi="Calibri" w:cs="Calibri"/>
          <w:sz w:val="24"/>
          <w:szCs w:val="24"/>
        </w:rPr>
        <w:t>concluded that th</w:t>
      </w:r>
      <w:r w:rsidR="00CC0C20">
        <w:rPr>
          <w:rFonts w:ascii="Calibri" w:hAnsi="Calibri" w:cs="Calibri"/>
          <w:sz w:val="24"/>
          <w:szCs w:val="24"/>
        </w:rPr>
        <w:t>e argument quality would be</w:t>
      </w:r>
      <w:r w:rsidR="00D413A9">
        <w:rPr>
          <w:rFonts w:ascii="Calibri" w:hAnsi="Calibri" w:cs="Calibri"/>
          <w:sz w:val="24"/>
          <w:szCs w:val="24"/>
        </w:rPr>
        <w:t xml:space="preserve"> in an</w:t>
      </w:r>
      <w:r w:rsidR="00CC0C20">
        <w:rPr>
          <w:rFonts w:ascii="Calibri" w:hAnsi="Calibri" w:cs="Calibri"/>
          <w:sz w:val="24"/>
          <w:szCs w:val="24"/>
        </w:rPr>
        <w:t xml:space="preserve"> empirical </w:t>
      </w:r>
      <w:r w:rsidR="00D413A9">
        <w:rPr>
          <w:rFonts w:ascii="Calibri" w:hAnsi="Calibri" w:cs="Calibri"/>
          <w:sz w:val="24"/>
          <w:szCs w:val="24"/>
        </w:rPr>
        <w:t xml:space="preserve">manner </w:t>
      </w:r>
      <w:r w:rsidR="00CC0C20">
        <w:rPr>
          <w:rFonts w:ascii="Calibri" w:hAnsi="Calibri" w:cs="Calibri"/>
          <w:sz w:val="24"/>
          <w:szCs w:val="24"/>
        </w:rPr>
        <w:t xml:space="preserve">as opposed to </w:t>
      </w:r>
      <w:r w:rsidR="00D413A9">
        <w:rPr>
          <w:rFonts w:ascii="Calibri" w:hAnsi="Calibri" w:cs="Calibri"/>
          <w:sz w:val="24"/>
          <w:szCs w:val="24"/>
        </w:rPr>
        <w:t>a th</w:t>
      </w:r>
      <w:r w:rsidR="00A23E92">
        <w:rPr>
          <w:rFonts w:ascii="Calibri" w:hAnsi="Calibri" w:cs="Calibri"/>
          <w:sz w:val="24"/>
          <w:szCs w:val="24"/>
        </w:rPr>
        <w:t>eoretical manner.</w:t>
      </w:r>
    </w:p>
    <w:p w14:paraId="0E3D4986" w14:textId="18BE3324" w:rsidR="007D0D38" w:rsidRDefault="00A33D80" w:rsidP="003D4F4A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Petty and </w:t>
      </w:r>
      <w:r w:rsidR="007D1A7C">
        <w:rPr>
          <w:rFonts w:ascii="Calibri" w:hAnsi="Calibri" w:cs="Calibri"/>
          <w:sz w:val="24"/>
          <w:szCs w:val="24"/>
        </w:rPr>
        <w:t>Cacioppo c</w:t>
      </w:r>
      <w:r w:rsidR="00D07267">
        <w:rPr>
          <w:rFonts w:ascii="Calibri" w:hAnsi="Calibri" w:cs="Calibri"/>
          <w:sz w:val="24"/>
          <w:szCs w:val="24"/>
        </w:rPr>
        <w:t xml:space="preserve">onducted studies in which they would generate a large number </w:t>
      </w:r>
      <w:r w:rsidR="004D6F6F">
        <w:rPr>
          <w:rFonts w:ascii="Calibri" w:hAnsi="Calibri" w:cs="Calibri"/>
          <w:sz w:val="24"/>
          <w:szCs w:val="24"/>
        </w:rPr>
        <w:t xml:space="preserve">arguments </w:t>
      </w:r>
      <w:r w:rsidR="00E76F6A">
        <w:rPr>
          <w:rFonts w:ascii="Calibri" w:hAnsi="Calibri" w:cs="Calibri"/>
          <w:sz w:val="24"/>
          <w:szCs w:val="24"/>
        </w:rPr>
        <w:t xml:space="preserve">both </w:t>
      </w:r>
      <w:r w:rsidR="00A9641B">
        <w:rPr>
          <w:rFonts w:ascii="Calibri" w:hAnsi="Calibri" w:cs="Calibri"/>
          <w:sz w:val="24"/>
          <w:szCs w:val="24"/>
        </w:rPr>
        <w:t>fa</w:t>
      </w:r>
      <w:r w:rsidR="00063BCD">
        <w:rPr>
          <w:rFonts w:ascii="Calibri" w:hAnsi="Calibri" w:cs="Calibri"/>
          <w:sz w:val="24"/>
          <w:szCs w:val="24"/>
        </w:rPr>
        <w:t>scinating and deceptive</w:t>
      </w:r>
      <w:r w:rsidR="005C4BE8">
        <w:rPr>
          <w:rFonts w:ascii="Calibri" w:hAnsi="Calibri" w:cs="Calibri"/>
          <w:sz w:val="24"/>
          <w:szCs w:val="24"/>
        </w:rPr>
        <w:t>, in favour of an issue</w:t>
      </w:r>
      <w:r w:rsidR="00AD7923">
        <w:rPr>
          <w:rFonts w:ascii="Calibri" w:hAnsi="Calibri" w:cs="Calibri"/>
          <w:sz w:val="24"/>
          <w:szCs w:val="24"/>
        </w:rPr>
        <w:t xml:space="preserve">. </w:t>
      </w:r>
      <w:r w:rsidR="00306D7E">
        <w:rPr>
          <w:rFonts w:ascii="Calibri" w:hAnsi="Calibri" w:cs="Calibri"/>
          <w:sz w:val="24"/>
          <w:szCs w:val="24"/>
        </w:rPr>
        <w:t>Members of the appropriate</w:t>
      </w:r>
      <w:r w:rsidR="00FB3E78">
        <w:rPr>
          <w:rFonts w:ascii="Calibri" w:hAnsi="Calibri" w:cs="Calibri"/>
          <w:sz w:val="24"/>
          <w:szCs w:val="24"/>
        </w:rPr>
        <w:t xml:space="preserve"> subject population are then given these arguments and are asked to rate the arguments based on the level of persuasiveness</w:t>
      </w:r>
      <w:r w:rsidR="000979C4">
        <w:rPr>
          <w:rFonts w:ascii="Calibri" w:hAnsi="Calibri" w:cs="Calibri"/>
          <w:sz w:val="24"/>
          <w:szCs w:val="24"/>
        </w:rPr>
        <w:t xml:space="preserve">. </w:t>
      </w:r>
      <w:r w:rsidR="004C0040">
        <w:rPr>
          <w:rFonts w:ascii="Calibri" w:hAnsi="Calibri" w:cs="Calibri"/>
          <w:sz w:val="24"/>
          <w:szCs w:val="24"/>
        </w:rPr>
        <w:t xml:space="preserve">Once the messages meet the </w:t>
      </w:r>
      <w:r w:rsidR="00DC0E18">
        <w:rPr>
          <w:rFonts w:ascii="Calibri" w:hAnsi="Calibri" w:cs="Calibri"/>
          <w:sz w:val="24"/>
          <w:szCs w:val="24"/>
        </w:rPr>
        <w:t>point of appropriate</w:t>
      </w:r>
      <w:r w:rsidR="004D2B4F">
        <w:rPr>
          <w:rFonts w:ascii="Calibri" w:hAnsi="Calibri" w:cs="Calibri"/>
          <w:sz w:val="24"/>
          <w:szCs w:val="24"/>
        </w:rPr>
        <w:t>ness</w:t>
      </w:r>
      <w:r w:rsidR="00025D25">
        <w:rPr>
          <w:rFonts w:ascii="Calibri" w:hAnsi="Calibri" w:cs="Calibri"/>
          <w:sz w:val="24"/>
          <w:szCs w:val="24"/>
        </w:rPr>
        <w:t>, the are checked for other characteristics</w:t>
      </w:r>
      <w:r w:rsidR="0032739E">
        <w:rPr>
          <w:rFonts w:ascii="Calibri" w:hAnsi="Calibri" w:cs="Calibri"/>
          <w:sz w:val="24"/>
          <w:szCs w:val="24"/>
        </w:rPr>
        <w:t xml:space="preserve">. First people rate them on how strong or weak the argument is, then they rate them on how </w:t>
      </w:r>
      <w:r w:rsidR="00746A10">
        <w:rPr>
          <w:rFonts w:ascii="Calibri" w:hAnsi="Calibri" w:cs="Calibri"/>
          <w:sz w:val="24"/>
          <w:szCs w:val="24"/>
        </w:rPr>
        <w:t>complex and familiar the argument is.</w:t>
      </w:r>
      <w:r w:rsidR="00994A96">
        <w:rPr>
          <w:rFonts w:ascii="Calibri" w:hAnsi="Calibri" w:cs="Calibri"/>
          <w:sz w:val="24"/>
          <w:szCs w:val="24"/>
        </w:rPr>
        <w:t xml:space="preserve"> </w:t>
      </w:r>
      <w:r w:rsidR="005175E7">
        <w:rPr>
          <w:rFonts w:ascii="Calibri" w:hAnsi="Calibri" w:cs="Calibri"/>
          <w:sz w:val="24"/>
          <w:szCs w:val="24"/>
        </w:rPr>
        <w:t>Acco</w:t>
      </w:r>
      <w:r w:rsidR="00AD1FF2">
        <w:rPr>
          <w:rFonts w:ascii="Calibri" w:hAnsi="Calibri" w:cs="Calibri"/>
          <w:sz w:val="24"/>
          <w:szCs w:val="24"/>
        </w:rPr>
        <w:t>r</w:t>
      </w:r>
      <w:r w:rsidR="005175E7">
        <w:rPr>
          <w:rFonts w:ascii="Calibri" w:hAnsi="Calibri" w:cs="Calibri"/>
          <w:sz w:val="24"/>
          <w:szCs w:val="24"/>
        </w:rPr>
        <w:t>ding to the elaboration likelihood model</w:t>
      </w:r>
      <w:r w:rsidR="00D34F24">
        <w:rPr>
          <w:rFonts w:ascii="Calibri" w:hAnsi="Calibri" w:cs="Calibri"/>
          <w:sz w:val="24"/>
          <w:szCs w:val="24"/>
        </w:rPr>
        <w:t>, one way to influence attit</w:t>
      </w:r>
      <w:r w:rsidR="004D173B">
        <w:rPr>
          <w:rFonts w:ascii="Calibri" w:hAnsi="Calibri" w:cs="Calibri"/>
          <w:sz w:val="24"/>
          <w:szCs w:val="24"/>
        </w:rPr>
        <w:t xml:space="preserve">ude is to change the quality </w:t>
      </w:r>
      <w:r w:rsidR="0030701E">
        <w:rPr>
          <w:rFonts w:ascii="Calibri" w:hAnsi="Calibri" w:cs="Calibri"/>
          <w:sz w:val="24"/>
          <w:szCs w:val="24"/>
        </w:rPr>
        <w:t>of the argument</w:t>
      </w:r>
      <w:r w:rsidR="00E66F46">
        <w:rPr>
          <w:rFonts w:ascii="Calibri" w:hAnsi="Calibri" w:cs="Calibri"/>
          <w:sz w:val="24"/>
          <w:szCs w:val="24"/>
        </w:rPr>
        <w:t xml:space="preserve">s in a persuasive manner. </w:t>
      </w:r>
      <w:r w:rsidR="006835EA">
        <w:rPr>
          <w:rFonts w:ascii="Calibri" w:hAnsi="Calibri" w:cs="Calibri"/>
          <w:sz w:val="24"/>
          <w:szCs w:val="24"/>
        </w:rPr>
        <w:t xml:space="preserve">Another possibility is that by adding a simple cue </w:t>
      </w:r>
      <w:r w:rsidR="00D4158A">
        <w:rPr>
          <w:rFonts w:ascii="Calibri" w:hAnsi="Calibri" w:cs="Calibri"/>
          <w:sz w:val="24"/>
          <w:szCs w:val="24"/>
        </w:rPr>
        <w:t>to the context of the persua</w:t>
      </w:r>
      <w:r w:rsidR="00AD1FF2">
        <w:rPr>
          <w:rFonts w:ascii="Calibri" w:hAnsi="Calibri" w:cs="Calibri"/>
          <w:sz w:val="24"/>
          <w:szCs w:val="24"/>
        </w:rPr>
        <w:t>s</w:t>
      </w:r>
      <w:r w:rsidR="00D4158A">
        <w:rPr>
          <w:rFonts w:ascii="Calibri" w:hAnsi="Calibri" w:cs="Calibri"/>
          <w:sz w:val="24"/>
          <w:szCs w:val="24"/>
        </w:rPr>
        <w:t>ion</w:t>
      </w:r>
      <w:r w:rsidR="00AD1FF2">
        <w:rPr>
          <w:rFonts w:ascii="Calibri" w:hAnsi="Calibri" w:cs="Calibri"/>
          <w:sz w:val="24"/>
          <w:szCs w:val="24"/>
        </w:rPr>
        <w:t xml:space="preserve"> </w:t>
      </w:r>
      <w:r w:rsidR="00AE1E52">
        <w:rPr>
          <w:rFonts w:ascii="Calibri" w:hAnsi="Calibri" w:cs="Calibri"/>
          <w:sz w:val="24"/>
          <w:szCs w:val="24"/>
        </w:rPr>
        <w:t xml:space="preserve">can affect the attitude of the individual </w:t>
      </w:r>
      <w:r w:rsidR="000738BB">
        <w:rPr>
          <w:rFonts w:ascii="Calibri" w:hAnsi="Calibri" w:cs="Calibri"/>
          <w:sz w:val="24"/>
          <w:szCs w:val="24"/>
        </w:rPr>
        <w:t>where argument processing is absent.</w:t>
      </w:r>
    </w:p>
    <w:p w14:paraId="53BCA180" w14:textId="2CE90E45" w:rsidR="000738BB" w:rsidRDefault="004C169A" w:rsidP="003D4F4A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conclusion </w:t>
      </w:r>
      <w:r w:rsidR="00AE1DAA">
        <w:rPr>
          <w:rFonts w:ascii="Calibri" w:hAnsi="Calibri" w:cs="Calibri"/>
          <w:sz w:val="24"/>
          <w:szCs w:val="24"/>
        </w:rPr>
        <w:t>the elaboration likelihood model</w:t>
      </w:r>
      <w:r w:rsidR="00D535F0">
        <w:rPr>
          <w:rFonts w:ascii="Calibri" w:hAnsi="Calibri" w:cs="Calibri"/>
          <w:sz w:val="24"/>
          <w:szCs w:val="24"/>
        </w:rPr>
        <w:t xml:space="preserve"> shows that several things can change </w:t>
      </w:r>
      <w:r w:rsidR="00226D55">
        <w:rPr>
          <w:rFonts w:ascii="Calibri" w:hAnsi="Calibri" w:cs="Calibri"/>
          <w:sz w:val="24"/>
          <w:szCs w:val="24"/>
        </w:rPr>
        <w:t>the</w:t>
      </w:r>
      <w:r w:rsidR="00D535F0">
        <w:rPr>
          <w:rFonts w:ascii="Calibri" w:hAnsi="Calibri" w:cs="Calibri"/>
          <w:sz w:val="24"/>
          <w:szCs w:val="24"/>
        </w:rPr>
        <w:t xml:space="preserve"> attitude </w:t>
      </w:r>
      <w:r w:rsidR="00226D55">
        <w:rPr>
          <w:rFonts w:ascii="Calibri" w:hAnsi="Calibri" w:cs="Calibri"/>
          <w:sz w:val="24"/>
          <w:szCs w:val="24"/>
        </w:rPr>
        <w:t xml:space="preserve">of an individual based on </w:t>
      </w:r>
      <w:r w:rsidR="008A58D2">
        <w:rPr>
          <w:rFonts w:ascii="Calibri" w:hAnsi="Calibri" w:cs="Calibri"/>
          <w:sz w:val="24"/>
          <w:szCs w:val="24"/>
        </w:rPr>
        <w:t xml:space="preserve">the relevance of the argument or </w:t>
      </w:r>
      <w:r w:rsidR="00CA71DE">
        <w:rPr>
          <w:rFonts w:ascii="Calibri" w:hAnsi="Calibri" w:cs="Calibri"/>
          <w:sz w:val="24"/>
          <w:szCs w:val="24"/>
        </w:rPr>
        <w:t xml:space="preserve">an </w:t>
      </w:r>
      <w:proofErr w:type="spellStart"/>
      <w:r w:rsidR="00CA71DE">
        <w:rPr>
          <w:rFonts w:ascii="Calibri" w:hAnsi="Calibri" w:cs="Calibri"/>
          <w:sz w:val="24"/>
          <w:szCs w:val="24"/>
        </w:rPr>
        <w:t>individuals</w:t>
      </w:r>
      <w:proofErr w:type="spellEnd"/>
      <w:r w:rsidR="00CA71DE">
        <w:rPr>
          <w:rFonts w:ascii="Calibri" w:hAnsi="Calibri" w:cs="Calibri"/>
          <w:sz w:val="24"/>
          <w:szCs w:val="24"/>
        </w:rPr>
        <w:t xml:space="preserve"> cognitive output. The elaboration likelihood model</w:t>
      </w:r>
      <w:r w:rsidR="00AE1DAA">
        <w:rPr>
          <w:rFonts w:ascii="Calibri" w:hAnsi="Calibri" w:cs="Calibri"/>
          <w:sz w:val="24"/>
          <w:szCs w:val="24"/>
        </w:rPr>
        <w:t xml:space="preserve"> </w:t>
      </w:r>
      <w:r w:rsidR="00F7003A">
        <w:rPr>
          <w:rFonts w:ascii="Calibri" w:hAnsi="Calibri" w:cs="Calibri"/>
          <w:sz w:val="24"/>
          <w:szCs w:val="24"/>
        </w:rPr>
        <w:t xml:space="preserve">could use more up to date studies </w:t>
      </w:r>
      <w:r w:rsidR="00CA40CE">
        <w:rPr>
          <w:rFonts w:ascii="Calibri" w:hAnsi="Calibri" w:cs="Calibri"/>
          <w:sz w:val="24"/>
          <w:szCs w:val="24"/>
        </w:rPr>
        <w:t xml:space="preserve">as it is a little dated but overall </w:t>
      </w:r>
      <w:r w:rsidR="00A433A2">
        <w:rPr>
          <w:rFonts w:ascii="Calibri" w:hAnsi="Calibri" w:cs="Calibri"/>
          <w:sz w:val="24"/>
          <w:szCs w:val="24"/>
        </w:rPr>
        <w:t>still seems to be accurate.</w:t>
      </w:r>
    </w:p>
    <w:p w14:paraId="380DA4F0" w14:textId="77777777" w:rsidR="007D0D38" w:rsidRDefault="007D0D38">
      <w:pPr>
        <w:rPr>
          <w:rFonts w:ascii="Calibri" w:hAnsi="Calibri" w:cs="Calibri"/>
          <w:sz w:val="24"/>
          <w:szCs w:val="24"/>
        </w:rPr>
      </w:pPr>
    </w:p>
    <w:p w14:paraId="28665413" w14:textId="77777777" w:rsidR="007D0D38" w:rsidRDefault="007D0D38">
      <w:pPr>
        <w:rPr>
          <w:rFonts w:ascii="Calibri" w:hAnsi="Calibri" w:cs="Calibri"/>
          <w:sz w:val="24"/>
          <w:szCs w:val="24"/>
        </w:rPr>
      </w:pPr>
    </w:p>
    <w:p w14:paraId="2E45E750" w14:textId="7EDF2A5B" w:rsidR="00BF2E46" w:rsidRDefault="008B5813" w:rsidP="00BF2E46">
      <w:pPr>
        <w:spacing w:line="480" w:lineRule="auto"/>
        <w:rPr>
          <w:rFonts w:ascii="Calibri" w:hAnsi="Calibri" w:cs="Calibri"/>
          <w:sz w:val="28"/>
          <w:szCs w:val="28"/>
        </w:rPr>
      </w:pPr>
      <w:r w:rsidRPr="008B5813">
        <w:rPr>
          <w:rFonts w:ascii="Calibri" w:hAnsi="Calibri" w:cs="Calibri"/>
          <w:sz w:val="28"/>
          <w:szCs w:val="28"/>
        </w:rPr>
        <w:t>Petty, R. E., Cacioppo, J. T., &amp; Abraham, C. (1986). The elaboration likelihood model of persuasion.</w:t>
      </w:r>
      <w:r w:rsidR="00C326C7">
        <w:rPr>
          <w:rFonts w:ascii="Calibri" w:hAnsi="Calibri" w:cs="Calibri"/>
          <w:sz w:val="28"/>
          <w:szCs w:val="28"/>
        </w:rPr>
        <w:t xml:space="preserve"> </w:t>
      </w:r>
    </w:p>
    <w:p w14:paraId="38FB85D2" w14:textId="77777777" w:rsidR="003D4F4A" w:rsidRDefault="003D4F4A" w:rsidP="00BF2E46">
      <w:pPr>
        <w:spacing w:line="480" w:lineRule="auto"/>
        <w:rPr>
          <w:rFonts w:ascii="Calibri" w:hAnsi="Calibri" w:cs="Calibri"/>
          <w:sz w:val="28"/>
          <w:szCs w:val="28"/>
        </w:rPr>
      </w:pPr>
    </w:p>
    <w:p w14:paraId="5268CE7B" w14:textId="2449A78D" w:rsidR="00C326C7" w:rsidRDefault="00ED6274" w:rsidP="00BF2E46">
      <w:pPr>
        <w:spacing w:line="480" w:lineRule="auto"/>
        <w:rPr>
          <w:rFonts w:ascii="Calibri" w:hAnsi="Calibri" w:cs="Calibri"/>
          <w:sz w:val="28"/>
          <w:szCs w:val="28"/>
        </w:rPr>
      </w:pPr>
      <w:r w:rsidRPr="00ED6274">
        <w:rPr>
          <w:rFonts w:ascii="Calibri" w:hAnsi="Calibri" w:cs="Calibri"/>
          <w:sz w:val="28"/>
          <w:szCs w:val="28"/>
        </w:rPr>
        <w:t>Chaiken, S. (1980). Heuristic versus systematic information processing and the use of source versus message cues in persuasion. Journal of Personality and Social Psychology, 39(5), 752-766. doi:10.1037//0022-3514.39.5.752</w:t>
      </w:r>
    </w:p>
    <w:p w14:paraId="38AD9308" w14:textId="75EE6655" w:rsidR="003D4F4A" w:rsidRDefault="003D4F4A" w:rsidP="00BF2E46">
      <w:pPr>
        <w:spacing w:line="480" w:lineRule="auto"/>
        <w:rPr>
          <w:rFonts w:ascii="Calibri" w:hAnsi="Calibri" w:cs="Calibri"/>
          <w:sz w:val="28"/>
          <w:szCs w:val="28"/>
        </w:rPr>
      </w:pPr>
    </w:p>
    <w:p w14:paraId="55D8AF35" w14:textId="2AC64491" w:rsidR="003D4F4A" w:rsidRDefault="00BB313D" w:rsidP="00BF2E46">
      <w:pPr>
        <w:spacing w:line="480" w:lineRule="auto"/>
        <w:rPr>
          <w:rFonts w:ascii="Calibri" w:hAnsi="Calibri" w:cs="Calibri"/>
          <w:sz w:val="28"/>
          <w:szCs w:val="28"/>
        </w:rPr>
      </w:pPr>
      <w:r w:rsidRPr="00BB313D">
        <w:rPr>
          <w:rFonts w:ascii="Calibri" w:hAnsi="Calibri" w:cs="Calibri"/>
          <w:sz w:val="28"/>
          <w:szCs w:val="28"/>
        </w:rPr>
        <w:t xml:space="preserve">Heuristic-Systematic Model of Persuasion. (n.d.). Retrieved March 20, 2018, from </w:t>
      </w:r>
      <w:hyperlink r:id="rId5" w:history="1">
        <w:r w:rsidRPr="00347AC0">
          <w:rPr>
            <w:rStyle w:val="Hyperlink"/>
            <w:rFonts w:ascii="Calibri" w:hAnsi="Calibri" w:cs="Calibri"/>
            <w:sz w:val="28"/>
            <w:szCs w:val="28"/>
          </w:rPr>
          <w:t>http://sk.sagepub.com/reference/socialpsychology/n256.xml</w:t>
        </w:r>
      </w:hyperlink>
    </w:p>
    <w:p w14:paraId="12D61D76" w14:textId="13412DD8" w:rsidR="00BB313D" w:rsidRDefault="00BB313D" w:rsidP="00BF2E46">
      <w:pPr>
        <w:spacing w:line="480" w:lineRule="auto"/>
        <w:rPr>
          <w:rFonts w:ascii="Calibri" w:hAnsi="Calibri" w:cs="Calibri"/>
          <w:sz w:val="28"/>
          <w:szCs w:val="28"/>
        </w:rPr>
      </w:pPr>
    </w:p>
    <w:p w14:paraId="46886FAA" w14:textId="1C97FCC1" w:rsidR="00BB313D" w:rsidRDefault="009207D5" w:rsidP="00BF2E46">
      <w:pPr>
        <w:spacing w:line="480" w:lineRule="auto"/>
        <w:rPr>
          <w:rFonts w:ascii="Calibri" w:hAnsi="Calibri" w:cs="Calibri"/>
          <w:sz w:val="28"/>
          <w:szCs w:val="28"/>
        </w:rPr>
      </w:pPr>
      <w:hyperlink r:id="rId6" w:history="1">
        <w:r w:rsidRPr="00347AC0">
          <w:rPr>
            <w:rStyle w:val="Hyperlink"/>
            <w:rFonts w:ascii="Calibri" w:hAnsi="Calibri" w:cs="Calibri"/>
            <w:sz w:val="28"/>
            <w:szCs w:val="28"/>
          </w:rPr>
          <w:t>https://a09908dd-a-62cb3a1a-s-sites.googlegroups.com/site/comm792sdsu/home/class-files/Petty%26Cacioppo-ELMPart1.pdf?attachauth=ANoY7crdHxqp6pOOktQmNDPdSIiQU2jB51arXOnFJNaMmNbXDo7TagjsWxOy_cqUeo_mTPf5fbrx5bYAK_eDpV1N6QuWw_3Xi3JSsrazdmWqvkEah-33NPAuQtHAQI77BP0EH2ekkGnoFbaRVVbPFzNrpveTsU4epEWSNuJjdPbMY9z</w:t>
        </w:r>
        <w:r w:rsidRPr="00347AC0">
          <w:rPr>
            <w:rStyle w:val="Hyperlink"/>
            <w:rFonts w:ascii="Calibri" w:hAnsi="Calibri" w:cs="Calibri"/>
            <w:sz w:val="28"/>
            <w:szCs w:val="28"/>
          </w:rPr>
          <w:lastRenderedPageBreak/>
          <w:t>Mw7_I2F2DfcsMeBoFk8llijoygaDJW95gc3aczWjVfhAEq_NUtPKI5i-Kfn_7-UhMZubFJ5ZdtUG62uD5930FN1it0hK1&amp;attredirects=0</w:t>
        </w:r>
      </w:hyperlink>
    </w:p>
    <w:p w14:paraId="60E5297C" w14:textId="77777777" w:rsidR="009207D5" w:rsidRDefault="009207D5" w:rsidP="00BF2E46">
      <w:pPr>
        <w:spacing w:line="480" w:lineRule="auto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14B70339" w14:textId="77777777" w:rsidR="003D4F4A" w:rsidRPr="00BF2E46" w:rsidRDefault="003D4F4A" w:rsidP="00BF2E46">
      <w:pPr>
        <w:spacing w:line="480" w:lineRule="auto"/>
        <w:rPr>
          <w:rFonts w:ascii="Calibri" w:hAnsi="Calibri" w:cs="Calibri"/>
          <w:sz w:val="28"/>
          <w:szCs w:val="28"/>
        </w:rPr>
      </w:pPr>
    </w:p>
    <w:sectPr w:rsidR="003D4F4A" w:rsidRPr="00BF2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46"/>
    <w:rsid w:val="000101EB"/>
    <w:rsid w:val="00025D25"/>
    <w:rsid w:val="000323D1"/>
    <w:rsid w:val="0005332F"/>
    <w:rsid w:val="00063BCD"/>
    <w:rsid w:val="000738BB"/>
    <w:rsid w:val="00083CC7"/>
    <w:rsid w:val="00093D79"/>
    <w:rsid w:val="000979C4"/>
    <w:rsid w:val="000A2F55"/>
    <w:rsid w:val="0012495B"/>
    <w:rsid w:val="0018537C"/>
    <w:rsid w:val="001D59BC"/>
    <w:rsid w:val="001E647A"/>
    <w:rsid w:val="001E6498"/>
    <w:rsid w:val="001F6DB9"/>
    <w:rsid w:val="002152BE"/>
    <w:rsid w:val="002210A8"/>
    <w:rsid w:val="00226D55"/>
    <w:rsid w:val="0027333C"/>
    <w:rsid w:val="00284ED0"/>
    <w:rsid w:val="002C1260"/>
    <w:rsid w:val="002D6971"/>
    <w:rsid w:val="002E4D99"/>
    <w:rsid w:val="00301D26"/>
    <w:rsid w:val="00306D7E"/>
    <w:rsid w:val="0030701E"/>
    <w:rsid w:val="0032739E"/>
    <w:rsid w:val="00334AD0"/>
    <w:rsid w:val="003623A7"/>
    <w:rsid w:val="00390845"/>
    <w:rsid w:val="003973CA"/>
    <w:rsid w:val="003A4B0D"/>
    <w:rsid w:val="003C39F3"/>
    <w:rsid w:val="003C7220"/>
    <w:rsid w:val="003D4F4A"/>
    <w:rsid w:val="003F3DFB"/>
    <w:rsid w:val="00423362"/>
    <w:rsid w:val="0047393D"/>
    <w:rsid w:val="00485107"/>
    <w:rsid w:val="004A65F5"/>
    <w:rsid w:val="004C0040"/>
    <w:rsid w:val="004C169A"/>
    <w:rsid w:val="004C3688"/>
    <w:rsid w:val="004D173B"/>
    <w:rsid w:val="004D2B4F"/>
    <w:rsid w:val="004D6F6F"/>
    <w:rsid w:val="004E1691"/>
    <w:rsid w:val="004E41FE"/>
    <w:rsid w:val="004E5C0D"/>
    <w:rsid w:val="005175E7"/>
    <w:rsid w:val="0056154C"/>
    <w:rsid w:val="005669D7"/>
    <w:rsid w:val="005806E6"/>
    <w:rsid w:val="005A4490"/>
    <w:rsid w:val="005C000E"/>
    <w:rsid w:val="005C4BE8"/>
    <w:rsid w:val="005D09B0"/>
    <w:rsid w:val="005E0979"/>
    <w:rsid w:val="00625F88"/>
    <w:rsid w:val="006412A4"/>
    <w:rsid w:val="0067133F"/>
    <w:rsid w:val="006835EA"/>
    <w:rsid w:val="00692418"/>
    <w:rsid w:val="006C0334"/>
    <w:rsid w:val="006C245F"/>
    <w:rsid w:val="006C593F"/>
    <w:rsid w:val="006D5DF8"/>
    <w:rsid w:val="006E4B3F"/>
    <w:rsid w:val="006F17DF"/>
    <w:rsid w:val="0070590E"/>
    <w:rsid w:val="007303DF"/>
    <w:rsid w:val="00746A10"/>
    <w:rsid w:val="00763A88"/>
    <w:rsid w:val="00796412"/>
    <w:rsid w:val="007A4ABD"/>
    <w:rsid w:val="007B0B2A"/>
    <w:rsid w:val="007C551D"/>
    <w:rsid w:val="007C6E9F"/>
    <w:rsid w:val="007D0D38"/>
    <w:rsid w:val="007D1A7C"/>
    <w:rsid w:val="007D624D"/>
    <w:rsid w:val="00804AD5"/>
    <w:rsid w:val="008201C3"/>
    <w:rsid w:val="00846654"/>
    <w:rsid w:val="008852EC"/>
    <w:rsid w:val="008916B4"/>
    <w:rsid w:val="00895362"/>
    <w:rsid w:val="00896CA3"/>
    <w:rsid w:val="008A58D2"/>
    <w:rsid w:val="008B130C"/>
    <w:rsid w:val="008B5813"/>
    <w:rsid w:val="008D56E2"/>
    <w:rsid w:val="008D7971"/>
    <w:rsid w:val="009207D5"/>
    <w:rsid w:val="00923975"/>
    <w:rsid w:val="009277FA"/>
    <w:rsid w:val="009674F7"/>
    <w:rsid w:val="00982E9C"/>
    <w:rsid w:val="009857E2"/>
    <w:rsid w:val="00994A96"/>
    <w:rsid w:val="009A621E"/>
    <w:rsid w:val="00A23E92"/>
    <w:rsid w:val="00A33D80"/>
    <w:rsid w:val="00A40F1F"/>
    <w:rsid w:val="00A433A2"/>
    <w:rsid w:val="00A76F1B"/>
    <w:rsid w:val="00A83976"/>
    <w:rsid w:val="00A9641B"/>
    <w:rsid w:val="00A96D28"/>
    <w:rsid w:val="00AC1906"/>
    <w:rsid w:val="00AD1081"/>
    <w:rsid w:val="00AD1FF2"/>
    <w:rsid w:val="00AD7923"/>
    <w:rsid w:val="00AE1DAA"/>
    <w:rsid w:val="00AE1E52"/>
    <w:rsid w:val="00B025D8"/>
    <w:rsid w:val="00BA7B61"/>
    <w:rsid w:val="00BB01F4"/>
    <w:rsid w:val="00BB313D"/>
    <w:rsid w:val="00BF2E46"/>
    <w:rsid w:val="00C03571"/>
    <w:rsid w:val="00C326C7"/>
    <w:rsid w:val="00C355B4"/>
    <w:rsid w:val="00CA40CE"/>
    <w:rsid w:val="00CA71DE"/>
    <w:rsid w:val="00CB0116"/>
    <w:rsid w:val="00CB2DB8"/>
    <w:rsid w:val="00CC0C20"/>
    <w:rsid w:val="00CD2A29"/>
    <w:rsid w:val="00CD6172"/>
    <w:rsid w:val="00CE635F"/>
    <w:rsid w:val="00D07267"/>
    <w:rsid w:val="00D13B06"/>
    <w:rsid w:val="00D34F24"/>
    <w:rsid w:val="00D413A9"/>
    <w:rsid w:val="00D4158A"/>
    <w:rsid w:val="00D535F0"/>
    <w:rsid w:val="00D6018B"/>
    <w:rsid w:val="00DC0E18"/>
    <w:rsid w:val="00E2369F"/>
    <w:rsid w:val="00E37487"/>
    <w:rsid w:val="00E66079"/>
    <w:rsid w:val="00E66F46"/>
    <w:rsid w:val="00E76F6A"/>
    <w:rsid w:val="00E84BDE"/>
    <w:rsid w:val="00EA1FA2"/>
    <w:rsid w:val="00EB5A44"/>
    <w:rsid w:val="00ED3535"/>
    <w:rsid w:val="00ED6274"/>
    <w:rsid w:val="00F061D9"/>
    <w:rsid w:val="00F61D32"/>
    <w:rsid w:val="00F7003A"/>
    <w:rsid w:val="00F8263C"/>
    <w:rsid w:val="00F869A4"/>
    <w:rsid w:val="00F94F27"/>
    <w:rsid w:val="00FA0EA5"/>
    <w:rsid w:val="00FB0C28"/>
    <w:rsid w:val="00FB3028"/>
    <w:rsid w:val="00FB3E78"/>
    <w:rsid w:val="00FC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0EB32"/>
  <w15:chartTrackingRefBased/>
  <w15:docId w15:val="{93CEF6BA-DF7C-41FC-885F-16014DCB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1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313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09908dd-a-62cb3a1a-s-sites.googlegroups.com/site/comm792sdsu/home/class-files/Petty%26Cacioppo-ELMPart1.pdf?attachauth=ANoY7crdHxqp6pOOktQmNDPdSIiQU2jB51arXOnFJNaMmNbXDo7TagjsWxOy_cqUeo_mTPf5fbrx5bYAK_eDpV1N6QuWw_3Xi3JSsrazdmWqvkEah-33NPAuQtHAQI77BP0EH2ekkGnoFbaRVVbPFzNrpveTsU4epEWSNuJjdPbMY9zMw7_I2F2DfcsMeBoFk8llijoygaDJW95gc3aczWjVfhAEq_NUtPKI5i-Kfn_7-UhMZubFJ5ZdtUG62uD5930FN1it0hK1&amp;attredirects=0" TargetMode="External"/><Relationship Id="rId5" Type="http://schemas.openxmlformats.org/officeDocument/2006/relationships/hyperlink" Target="http://sk.sagepub.com/reference/socialpsychology/n256.x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403AF-ADD2-4189-9B91-8DB245DD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Hamilton (1703995)</dc:creator>
  <cp:keywords/>
  <dc:description/>
  <cp:lastModifiedBy>David Hamilton (1703995)</cp:lastModifiedBy>
  <cp:revision>2</cp:revision>
  <dcterms:created xsi:type="dcterms:W3CDTF">2018-03-20T02:50:00Z</dcterms:created>
  <dcterms:modified xsi:type="dcterms:W3CDTF">2018-03-20T02:50:00Z</dcterms:modified>
</cp:coreProperties>
</file>