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val="en-GB"/>
          <w14:ligatures w14:val="standardContextual"/>
        </w:rPr>
        <w:id w:val="-82144573"/>
        <w:docPartObj>
          <w:docPartGallery w:val="Cover Pages"/>
          <w:docPartUnique/>
        </w:docPartObj>
      </w:sdtPr>
      <w:sdtEndPr>
        <w:rPr>
          <w:sz w:val="22"/>
        </w:rPr>
      </w:sdtEndPr>
      <w:sdtContent>
        <w:p w14:paraId="56D62758" w14:textId="4CF128D2" w:rsidR="006F2824" w:rsidRDefault="006F2824">
          <w:pPr>
            <w:pStyle w:val="NoSpacing"/>
            <w:rPr>
              <w:sz w:val="2"/>
            </w:rPr>
          </w:pPr>
        </w:p>
        <w:p w14:paraId="70B031A8" w14:textId="1AE6F359" w:rsidR="006F2824" w:rsidRDefault="006F2824"/>
        <w:p w14:paraId="69C3C36C" w14:textId="29125B4D" w:rsidR="006F2824" w:rsidRDefault="00513C31">
          <w:r>
            <w:rPr>
              <w:noProof/>
            </w:rPr>
            <mc:AlternateContent>
              <mc:Choice Requires="wps">
                <w:drawing>
                  <wp:anchor distT="0" distB="0" distL="114300" distR="114300" simplePos="0" relativeHeight="251661312" behindDoc="0" locked="0" layoutInCell="1" allowOverlap="1" wp14:anchorId="326E004E" wp14:editId="2DA3585D">
                    <wp:simplePos x="0" y="0"/>
                    <wp:positionH relativeFrom="page">
                      <wp:posOffset>845820</wp:posOffset>
                    </wp:positionH>
                    <wp:positionV relativeFrom="margin">
                      <wp:posOffset>617220</wp:posOffset>
                    </wp:positionV>
                    <wp:extent cx="5875020" cy="669925"/>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875020" cy="669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2C7FCE" w:themeColor="text2" w:themeTint="99"/>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FD0EEFA" w14:textId="4BFCAE49" w:rsidR="006F2824" w:rsidRPr="004A6D1C" w:rsidRDefault="00D60F51" w:rsidP="001D0CF9">
                                    <w:pPr>
                                      <w:pStyle w:val="NoSpacing"/>
                                      <w:spacing w:line="360" w:lineRule="auto"/>
                                      <w:jc w:val="center"/>
                                      <w:rPr>
                                        <w:rFonts w:ascii="Arial" w:eastAsiaTheme="majorEastAsia" w:hAnsi="Arial" w:cs="Arial"/>
                                        <w:caps/>
                                        <w:color w:val="2C7FCE" w:themeColor="text2" w:themeTint="99"/>
                                        <w:sz w:val="24"/>
                                        <w:szCs w:val="24"/>
                                      </w:rPr>
                                    </w:pPr>
                                    <w:r w:rsidRPr="00D60F51">
                                      <w:rPr>
                                        <w:rFonts w:ascii="Arial" w:eastAsiaTheme="majorEastAsia" w:hAnsi="Arial" w:cs="Arial"/>
                                        <w:caps/>
                                        <w:color w:val="2C7FCE" w:themeColor="text2" w:themeTint="99"/>
                                        <w:sz w:val="24"/>
                                        <w:szCs w:val="24"/>
                                      </w:rPr>
                                      <w:t>Hilton Hotel GROUP, ORGANISATION structure, culture and goals. corporate and individual</w:t>
                                    </w:r>
                                    <w:r>
                                      <w:rPr>
                                        <w:rFonts w:ascii="Arial" w:eastAsiaTheme="majorEastAsia" w:hAnsi="Arial" w:cs="Arial"/>
                                        <w:caps/>
                                        <w:color w:val="2C7FCE" w:themeColor="text2" w:themeTint="99"/>
                                        <w:sz w:val="24"/>
                                        <w:szCs w:val="24"/>
                                      </w:rPr>
                                      <w:t xml:space="preserve"> company.</w:t>
                                    </w:r>
                                  </w:p>
                                </w:sdtContent>
                              </w:sdt>
                              <w:p w14:paraId="0D6CD8F2" w14:textId="5D21836C" w:rsidR="006F2824" w:rsidRDefault="006F2824">
                                <w:pPr>
                                  <w:pStyle w:val="NoSpacing"/>
                                  <w:spacing w:before="120"/>
                                  <w:rPr>
                                    <w:color w:val="156082" w:themeColor="accent1"/>
                                    <w:sz w:val="36"/>
                                    <w:szCs w:val="36"/>
                                  </w:rPr>
                                </w:pPr>
                              </w:p>
                              <w:p w14:paraId="23CB7396" w14:textId="77777777" w:rsidR="006F2824" w:rsidRDefault="006F28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26E004E" id="_x0000_t202" coordsize="21600,21600" o:spt="202" path="m,l,21600r21600,l21600,xe">
                    <v:stroke joinstyle="miter"/>
                    <v:path gradientshapeok="t" o:connecttype="rect"/>
                  </v:shapetype>
                  <v:shape id="Text Box 15" o:spid="_x0000_s1026" type="#_x0000_t202" style="position:absolute;margin-left:66.6pt;margin-top:48.6pt;width:462.6pt;height:52.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" filled="f" stroked="f" strokeweight=".5pt">
                    <v:textbox>
                      <w:txbxContent>
                        <w:sdt>
                          <w:sdtPr>
                            <w:rPr>
                              <w:rFonts w:ascii="Arial" w:eastAsiaTheme="majorEastAsia" w:hAnsi="Arial" w:cs="Arial"/>
                              <w:caps/>
                              <w:color w:val="2C7FCE" w:themeColor="text2" w:themeTint="99"/>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FD0EEFA" w14:textId="4BFCAE49" w:rsidR="006F2824" w:rsidRPr="004A6D1C" w:rsidRDefault="00D60F51" w:rsidP="001D0CF9">
                              <w:pPr>
                                <w:pStyle w:val="NoSpacing"/>
                                <w:spacing w:line="360" w:lineRule="auto"/>
                                <w:jc w:val="center"/>
                                <w:rPr>
                                  <w:rFonts w:ascii="Arial" w:eastAsiaTheme="majorEastAsia" w:hAnsi="Arial" w:cs="Arial"/>
                                  <w:caps/>
                                  <w:color w:val="2C7FCE" w:themeColor="text2" w:themeTint="99"/>
                                  <w:sz w:val="24"/>
                                  <w:szCs w:val="24"/>
                                </w:rPr>
                              </w:pPr>
                              <w:r w:rsidRPr="00D60F51">
                                <w:rPr>
                                  <w:rFonts w:ascii="Arial" w:eastAsiaTheme="majorEastAsia" w:hAnsi="Arial" w:cs="Arial"/>
                                  <w:caps/>
                                  <w:color w:val="2C7FCE" w:themeColor="text2" w:themeTint="99"/>
                                  <w:sz w:val="24"/>
                                  <w:szCs w:val="24"/>
                                </w:rPr>
                                <w:t>Hilton Hotel GROUP, ORGANISATION structure, culture and goals. corporate and individual</w:t>
                              </w:r>
                              <w:r>
                                <w:rPr>
                                  <w:rFonts w:ascii="Arial" w:eastAsiaTheme="majorEastAsia" w:hAnsi="Arial" w:cs="Arial"/>
                                  <w:caps/>
                                  <w:color w:val="2C7FCE" w:themeColor="text2" w:themeTint="99"/>
                                  <w:sz w:val="24"/>
                                  <w:szCs w:val="24"/>
                                </w:rPr>
                                <w:t xml:space="preserve"> company.</w:t>
                              </w:r>
                            </w:p>
                          </w:sdtContent>
                        </w:sdt>
                        <w:p w14:paraId="0D6CD8F2" w14:textId="5D21836C" w:rsidR="006F2824" w:rsidRDefault="006F2824">
                          <w:pPr>
                            <w:pStyle w:val="NoSpacing"/>
                            <w:spacing w:before="120"/>
                            <w:rPr>
                              <w:color w:val="156082" w:themeColor="accent1"/>
                              <w:sz w:val="36"/>
                              <w:szCs w:val="36"/>
                            </w:rPr>
                          </w:pPr>
                        </w:p>
                        <w:p w14:paraId="23CB7396" w14:textId="77777777" w:rsidR="006F2824" w:rsidRDefault="006F2824"/>
                      </w:txbxContent>
                    </v:textbox>
                    <w10:wrap anchorx="page" anchory="margin"/>
                  </v:shape>
                </w:pict>
              </mc:Fallback>
            </mc:AlternateContent>
          </w:r>
          <w:r w:rsidR="00B66949">
            <w:rPr>
              <w:noProof/>
              <w:color w:val="156082" w:themeColor="accent1"/>
              <w:sz w:val="36"/>
              <w:szCs w:val="36"/>
            </w:rPr>
            <mc:AlternateContent>
              <mc:Choice Requires="wpg">
                <w:drawing>
                  <wp:anchor distT="0" distB="0" distL="114300" distR="114300" simplePos="0" relativeHeight="251660288" behindDoc="1" locked="0" layoutInCell="1" allowOverlap="1" wp14:anchorId="62F7D320" wp14:editId="55278725">
                    <wp:simplePos x="0" y="0"/>
                    <wp:positionH relativeFrom="page">
                      <wp:posOffset>1661160</wp:posOffset>
                    </wp:positionH>
                    <wp:positionV relativeFrom="page">
                      <wp:posOffset>2217420</wp:posOffset>
                    </wp:positionV>
                    <wp:extent cx="5455052" cy="621030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55052" cy="621030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105B59CE" id="Group 2" o:spid="_x0000_s1026" style="position:absolute;margin-left:130.8pt;margin-top:174.6pt;width:429.55pt;height:489pt;z-index:-251656192;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66949">
            <w:rPr>
              <w:noProof/>
            </w:rPr>
            <mc:AlternateContent>
              <mc:Choice Requires="wps">
                <w:drawing>
                  <wp:anchor distT="0" distB="0" distL="114300" distR="114300" simplePos="0" relativeHeight="251659264" behindDoc="0" locked="0" layoutInCell="1" allowOverlap="1" wp14:anchorId="2A2FE293" wp14:editId="5854D608">
                    <wp:simplePos x="0" y="0"/>
                    <wp:positionH relativeFrom="page">
                      <wp:posOffset>888365</wp:posOffset>
                    </wp:positionH>
                    <wp:positionV relativeFrom="margin">
                      <wp:posOffset>7621905</wp:posOffset>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2D2FF2" w14:textId="77777777"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Student name: Anat Dranciuc-Georgescu</w:t>
                                </w:r>
                              </w:p>
                              <w:p w14:paraId="3B9527D6" w14:textId="77777777"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Student Id: 2125394</w:t>
                                </w:r>
                              </w:p>
                              <w:p w14:paraId="64261D2C" w14:textId="77777777"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Module: Management &amp; Organisational Behaviour (BMIH5004)</w:t>
                                </w:r>
                              </w:p>
                              <w:p w14:paraId="253A186C" w14:textId="77777777"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Lecturer name: Daniel Payne</w:t>
                                </w:r>
                              </w:p>
                              <w:p w14:paraId="40C7AF3E" w14:textId="079713E9"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 xml:space="preserve">Word Count: </w:t>
                                </w:r>
                                <w:r w:rsidR="00A30EF9">
                                  <w:rPr>
                                    <w:rFonts w:ascii="Arial" w:hAnsi="Arial" w:cs="Arial"/>
                                    <w:color w:val="156082" w:themeColor="accent1"/>
                                    <w:sz w:val="24"/>
                                    <w:szCs w:val="24"/>
                                    <w:lang w:val="en-GB"/>
                                  </w:rPr>
                                  <w:t xml:space="preserve"> 2010</w:t>
                                </w:r>
                              </w:p>
                              <w:p w14:paraId="479AA65B" w14:textId="77777777" w:rsidR="00B66949" w:rsidRPr="00B66949" w:rsidRDefault="00B66949" w:rsidP="00B66949">
                                <w:pPr>
                                  <w:pStyle w:val="NoSpacing"/>
                                  <w:jc w:val="right"/>
                                  <w:rPr>
                                    <w:color w:val="156082" w:themeColor="accent1"/>
                                    <w:sz w:val="36"/>
                                    <w:szCs w:val="36"/>
                                    <w:lang w:val="en-GB"/>
                                  </w:rPr>
                                </w:pPr>
                              </w:p>
                              <w:p w14:paraId="304A13E9" w14:textId="658A0B32" w:rsidR="006F2824" w:rsidRDefault="006F2824">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A2FE293" id="Text Box 16" o:spid="_x0000_s1027" type="#_x0000_t202" style="position:absolute;margin-left:69.95pt;margin-top:600.1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" filled="f" stroked="f" strokeweight=".5pt">
                    <v:textbox style="mso-fit-shape-to-text:t" inset="0,0,0,0">
                      <w:txbxContent>
                        <w:p w14:paraId="172D2FF2" w14:textId="77777777"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Student name: Anat Dranciuc-Georgescu</w:t>
                          </w:r>
                        </w:p>
                        <w:p w14:paraId="3B9527D6" w14:textId="77777777"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Student Id: 2125394</w:t>
                          </w:r>
                        </w:p>
                        <w:p w14:paraId="64261D2C" w14:textId="77777777"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Module: Management &amp; Organisational Behaviour (BMIH5004)</w:t>
                          </w:r>
                        </w:p>
                        <w:p w14:paraId="253A186C" w14:textId="77777777"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Lecturer name: Daniel Payne</w:t>
                          </w:r>
                        </w:p>
                        <w:p w14:paraId="40C7AF3E" w14:textId="079713E9" w:rsidR="00B66949" w:rsidRPr="00B66949" w:rsidRDefault="00B66949" w:rsidP="00B66949">
                          <w:pPr>
                            <w:pStyle w:val="NoSpacing"/>
                            <w:spacing w:line="360" w:lineRule="auto"/>
                            <w:jc w:val="both"/>
                            <w:rPr>
                              <w:rFonts w:ascii="Arial" w:hAnsi="Arial" w:cs="Arial"/>
                              <w:color w:val="156082" w:themeColor="accent1"/>
                              <w:sz w:val="24"/>
                              <w:szCs w:val="24"/>
                              <w:lang w:val="en-GB"/>
                            </w:rPr>
                          </w:pPr>
                          <w:r w:rsidRPr="00B66949">
                            <w:rPr>
                              <w:rFonts w:ascii="Arial" w:hAnsi="Arial" w:cs="Arial"/>
                              <w:color w:val="156082" w:themeColor="accent1"/>
                              <w:sz w:val="24"/>
                              <w:szCs w:val="24"/>
                              <w:lang w:val="en-GB"/>
                            </w:rPr>
                            <w:t xml:space="preserve">Word Count: </w:t>
                          </w:r>
                          <w:r w:rsidR="00A30EF9">
                            <w:rPr>
                              <w:rFonts w:ascii="Arial" w:hAnsi="Arial" w:cs="Arial"/>
                              <w:color w:val="156082" w:themeColor="accent1"/>
                              <w:sz w:val="24"/>
                              <w:szCs w:val="24"/>
                              <w:lang w:val="en-GB"/>
                            </w:rPr>
                            <w:t xml:space="preserve"> 2010</w:t>
                          </w:r>
                        </w:p>
                        <w:p w14:paraId="479AA65B" w14:textId="77777777" w:rsidR="00B66949" w:rsidRPr="00B66949" w:rsidRDefault="00B66949" w:rsidP="00B66949">
                          <w:pPr>
                            <w:pStyle w:val="NoSpacing"/>
                            <w:jc w:val="right"/>
                            <w:rPr>
                              <w:color w:val="156082" w:themeColor="accent1"/>
                              <w:sz w:val="36"/>
                              <w:szCs w:val="36"/>
                              <w:lang w:val="en-GB"/>
                            </w:rPr>
                          </w:pPr>
                        </w:p>
                        <w:p w14:paraId="304A13E9" w14:textId="658A0B32" w:rsidR="006F2824" w:rsidRDefault="006F2824">
                          <w:pPr>
                            <w:pStyle w:val="NoSpacing"/>
                            <w:jc w:val="right"/>
                            <w:rPr>
                              <w:color w:val="156082" w:themeColor="accent1"/>
                              <w:sz w:val="36"/>
                              <w:szCs w:val="36"/>
                            </w:rPr>
                          </w:pPr>
                        </w:p>
                      </w:txbxContent>
                    </v:textbox>
                    <w10:wrap anchorx="page" anchory="margin"/>
                  </v:shape>
                </w:pict>
              </mc:Fallback>
            </mc:AlternateContent>
          </w:r>
          <w:r w:rsidR="006F2824">
            <w:br w:type="page"/>
          </w:r>
        </w:p>
      </w:sdtContent>
    </w:sdt>
    <w:p w14:paraId="76FA532C" w14:textId="062CEEE3" w:rsidR="008C78C3" w:rsidRPr="0030296B" w:rsidRDefault="00537592" w:rsidP="00537592">
      <w:pPr>
        <w:pStyle w:val="Heading1"/>
        <w:rPr>
          <w:rFonts w:ascii="Arial" w:hAnsi="Arial" w:cs="Arial"/>
          <w:sz w:val="24"/>
          <w:szCs w:val="24"/>
        </w:rPr>
      </w:pPr>
      <w:bookmarkStart w:id="0" w:name="_Toc168087343"/>
      <w:r w:rsidRPr="0030296B">
        <w:rPr>
          <w:rFonts w:ascii="Arial" w:hAnsi="Arial" w:cs="Arial"/>
          <w:sz w:val="24"/>
          <w:szCs w:val="24"/>
        </w:rPr>
        <w:lastRenderedPageBreak/>
        <w:t>Executive summary</w:t>
      </w:r>
      <w:bookmarkEnd w:id="0"/>
    </w:p>
    <w:p w14:paraId="532724F2" w14:textId="35E271B4" w:rsidR="00AD25FA" w:rsidRDefault="00000000" w:rsidP="00AD25FA">
      <w:r>
        <w:pict w14:anchorId="4B30D571">
          <v:rect id="_x0000_i1025" style="width:0;height:1.5pt" o:hralign="center" o:hrstd="t" o:hr="t" fillcolor="#a0a0a0" stroked="f"/>
        </w:pict>
      </w:r>
    </w:p>
    <w:p w14:paraId="50CCB43A" w14:textId="77777777" w:rsidR="00AD25FA" w:rsidRDefault="00AD25FA" w:rsidP="00AD25FA"/>
    <w:p w14:paraId="01221D92" w14:textId="77777777" w:rsidR="00AD25FA" w:rsidRDefault="00AD25FA" w:rsidP="00AD25FA"/>
    <w:p w14:paraId="5BAB410C" w14:textId="77777777" w:rsidR="003E7A42" w:rsidRDefault="003E7A42" w:rsidP="003E7A42">
      <w:pPr>
        <w:spacing w:line="360" w:lineRule="auto"/>
        <w:jc w:val="both"/>
        <w:rPr>
          <w:rFonts w:ascii="Arial" w:hAnsi="Arial" w:cs="Arial"/>
          <w:sz w:val="24"/>
          <w:szCs w:val="24"/>
        </w:rPr>
      </w:pPr>
      <w:r w:rsidRPr="00776C5D">
        <w:rPr>
          <w:rFonts w:ascii="Arial" w:hAnsi="Arial" w:cs="Arial"/>
          <w:sz w:val="24"/>
          <w:szCs w:val="24"/>
        </w:rPr>
        <w:t>Established in 1919 by Conrad Hilton, the Hilton Hotels Corporation has cultivated a rich heritage of dedication, leadership, and innovation. This has culminated in its recognition as one of the most esteemed brands globally</w:t>
      </w:r>
      <w:r w:rsidRPr="00A755B0">
        <w:rPr>
          <w:rFonts w:ascii="Arial" w:hAnsi="Arial" w:cs="Arial"/>
          <w:sz w:val="24"/>
          <w:szCs w:val="24"/>
        </w:rPr>
        <w:t xml:space="preserve"> (Stories from Hilton, 2024)</w:t>
      </w:r>
      <w:r w:rsidRPr="00776C5D">
        <w:rPr>
          <w:rFonts w:ascii="Arial" w:hAnsi="Arial" w:cs="Arial"/>
          <w:sz w:val="24"/>
          <w:szCs w:val="24"/>
        </w:rPr>
        <w:t>.</w:t>
      </w:r>
    </w:p>
    <w:p w14:paraId="0FA40A91" w14:textId="61C49B4A" w:rsidR="003E7A42" w:rsidRDefault="003E7A42" w:rsidP="003E7A42">
      <w:pPr>
        <w:spacing w:line="360" w:lineRule="auto"/>
        <w:jc w:val="both"/>
        <w:rPr>
          <w:rFonts w:ascii="Arial" w:hAnsi="Arial" w:cs="Arial"/>
          <w:color w:val="111111"/>
          <w:sz w:val="24"/>
          <w:szCs w:val="24"/>
        </w:rPr>
      </w:pPr>
      <w:r w:rsidRPr="00A755B0">
        <w:rPr>
          <w:rFonts w:ascii="Arial" w:hAnsi="Arial" w:cs="Arial"/>
          <w:sz w:val="24"/>
          <w:szCs w:val="24"/>
        </w:rPr>
        <w:t xml:space="preserve">Heath (2024) points out that </w:t>
      </w:r>
      <w:r w:rsidRPr="00A755B0">
        <w:rPr>
          <w:rFonts w:ascii="Arial" w:hAnsi="Arial" w:cs="Arial"/>
          <w:color w:val="111111"/>
          <w:sz w:val="24"/>
          <w:szCs w:val="24"/>
        </w:rPr>
        <w:t>upon assuming leadership at Hilton in October 2007, Nassetta embarked on a global tour of the company’s properties, engaging with various stakeholders from managers to frontline staff.</w:t>
      </w:r>
    </w:p>
    <w:p w14:paraId="7D283ADE" w14:textId="77777777" w:rsidR="003E7A42" w:rsidRDefault="003E7A42" w:rsidP="003E7A42">
      <w:pPr>
        <w:spacing w:line="360" w:lineRule="auto"/>
        <w:jc w:val="both"/>
        <w:rPr>
          <w:rStyle w:val="Heading1Char"/>
          <w:rFonts w:ascii="Arial" w:hAnsi="Arial" w:cs="Arial"/>
          <w:color w:val="000000" w:themeColor="text1"/>
          <w:sz w:val="24"/>
          <w:szCs w:val="24"/>
        </w:rPr>
      </w:pPr>
      <w:bookmarkStart w:id="1" w:name="_Toc168087344"/>
      <w:r w:rsidRPr="00A755B0">
        <w:rPr>
          <w:rStyle w:val="Heading1Char"/>
          <w:rFonts w:ascii="Arial" w:hAnsi="Arial" w:cs="Arial"/>
          <w:color w:val="000000" w:themeColor="text1"/>
          <w:sz w:val="24"/>
          <w:szCs w:val="24"/>
        </w:rPr>
        <w:t>According to</w:t>
      </w:r>
      <w:bookmarkEnd w:id="1"/>
      <w:r w:rsidRPr="00A755B0">
        <w:rPr>
          <w:rStyle w:val="Heading1Char"/>
          <w:rFonts w:ascii="Arial" w:hAnsi="Arial" w:cs="Arial"/>
          <w:color w:val="000000" w:themeColor="text1"/>
          <w:sz w:val="24"/>
          <w:szCs w:val="24"/>
        </w:rPr>
        <w:t xml:space="preserve"> </w:t>
      </w:r>
      <w:r w:rsidRPr="00A755B0">
        <w:rPr>
          <w:rFonts w:ascii="Arial" w:hAnsi="Arial" w:cs="Arial"/>
          <w:sz w:val="24"/>
          <w:szCs w:val="24"/>
        </w:rPr>
        <w:t>Helm (2024),</w:t>
      </w:r>
      <w:r w:rsidRPr="00A755B0">
        <w:rPr>
          <w:rStyle w:val="Heading1Char"/>
          <w:rFonts w:ascii="Arial" w:hAnsi="Arial" w:cs="Arial"/>
          <w:color w:val="000000" w:themeColor="text1"/>
          <w:sz w:val="24"/>
          <w:szCs w:val="24"/>
        </w:rPr>
        <w:t xml:space="preserve"> Hilton’s hierarchical organisational structure allows for effective management and decision-making within the company, and they are as follows: The Board of Directors, the executive team, the corporate support team which includes human resources, finance, marketing, and technology, The Hotel Operations Team stands responsible for the day-to-day management of Hilton’s properties around the world.</w:t>
      </w:r>
    </w:p>
    <w:p w14:paraId="4B0CF51E" w14:textId="77777777" w:rsidR="003E7A42" w:rsidRDefault="003E7A42" w:rsidP="003E7A42">
      <w:pPr>
        <w:pStyle w:val="NormalWeb"/>
        <w:shd w:val="clear" w:color="auto" w:fill="FFFFFF"/>
        <w:spacing w:before="180" w:beforeAutospacing="0" w:after="0" w:afterAutospacing="0" w:line="360" w:lineRule="auto"/>
        <w:jc w:val="both"/>
        <w:rPr>
          <w:rFonts w:ascii="Arial" w:hAnsi="Arial" w:cs="Arial"/>
          <w:color w:val="111111"/>
          <w:shd w:val="clear" w:color="auto" w:fill="FFFFFF"/>
        </w:rPr>
      </w:pPr>
      <w:r w:rsidRPr="00A755B0">
        <w:rPr>
          <w:rFonts w:ascii="Arial" w:hAnsi="Arial" w:cs="Arial"/>
          <w:color w:val="111111"/>
          <w:shd w:val="clear" w:color="auto" w:fill="FFFFFF"/>
        </w:rPr>
        <w:t>Hilton’s mission is to be the world’s most hospitable company, establishing exceptional encounters for guests, significant opportunities for its employees, and important value for owners while positively impacting communities. Hilton has a history of prioritising guest satisfaction and affordability, being the first to offer luxury experiences at accessible prices</w:t>
      </w:r>
      <w:r w:rsidRPr="00A755B0">
        <w:rPr>
          <w:rFonts w:ascii="Arial" w:hAnsi="Arial" w:cs="Arial"/>
          <w:color w:val="0C0C0C"/>
        </w:rPr>
        <w:t xml:space="preserve"> (Sorbello,2020)</w:t>
      </w:r>
      <w:r w:rsidRPr="00A755B0">
        <w:rPr>
          <w:rFonts w:ascii="Arial" w:hAnsi="Arial" w:cs="Arial"/>
          <w:color w:val="111111"/>
          <w:shd w:val="clear" w:color="auto" w:fill="FFFFFF"/>
        </w:rPr>
        <w:t xml:space="preserve">. </w:t>
      </w:r>
    </w:p>
    <w:p w14:paraId="19685E8D" w14:textId="430CA22F" w:rsidR="00266356" w:rsidRDefault="00266356" w:rsidP="003E7A42">
      <w:pPr>
        <w:pStyle w:val="NormalWeb"/>
        <w:shd w:val="clear" w:color="auto" w:fill="FFFFFF"/>
        <w:spacing w:before="180" w:beforeAutospacing="0" w:after="0" w:afterAutospacing="0" w:line="360" w:lineRule="auto"/>
        <w:jc w:val="both"/>
        <w:rPr>
          <w:rFonts w:ascii="Arial" w:hAnsi="Arial" w:cs="Arial"/>
          <w:color w:val="111111"/>
          <w:shd w:val="clear" w:color="auto" w:fill="FFFFFF"/>
        </w:rPr>
      </w:pPr>
      <w:r>
        <w:rPr>
          <w:rFonts w:ascii="Arial" w:hAnsi="Arial" w:cs="Arial"/>
          <w:color w:val="111111"/>
          <w:shd w:val="clear" w:color="auto" w:fill="FFFFFF"/>
        </w:rPr>
        <w:t xml:space="preserve">This report will highlight all the main key points of Hilton Group and its </w:t>
      </w:r>
      <w:r w:rsidR="00555069">
        <w:rPr>
          <w:rFonts w:ascii="Arial" w:hAnsi="Arial" w:cs="Arial"/>
          <w:color w:val="111111"/>
          <w:shd w:val="clear" w:color="auto" w:fill="FFFFFF"/>
        </w:rPr>
        <w:t>achievements</w:t>
      </w:r>
      <w:r>
        <w:rPr>
          <w:rFonts w:ascii="Arial" w:hAnsi="Arial" w:cs="Arial"/>
          <w:color w:val="111111"/>
          <w:shd w:val="clear" w:color="auto" w:fill="FFFFFF"/>
        </w:rPr>
        <w:t xml:space="preserve">, CSR </w:t>
      </w:r>
      <w:r w:rsidR="00555069">
        <w:rPr>
          <w:rFonts w:ascii="Arial" w:hAnsi="Arial" w:cs="Arial"/>
          <w:color w:val="111111"/>
          <w:shd w:val="clear" w:color="auto" w:fill="FFFFFF"/>
        </w:rPr>
        <w:t xml:space="preserve">applications and its company's development, as well as some </w:t>
      </w:r>
      <w:r w:rsidR="00A6725D">
        <w:rPr>
          <w:rFonts w:ascii="Arial" w:hAnsi="Arial" w:cs="Arial"/>
          <w:color w:val="111111"/>
          <w:shd w:val="clear" w:color="auto" w:fill="FFFFFF"/>
        </w:rPr>
        <w:t>recommendations</w:t>
      </w:r>
      <w:r w:rsidR="00555069">
        <w:rPr>
          <w:rFonts w:ascii="Arial" w:hAnsi="Arial" w:cs="Arial"/>
          <w:color w:val="111111"/>
          <w:shd w:val="clear" w:color="auto" w:fill="FFFFFF"/>
        </w:rPr>
        <w:t xml:space="preserve"> for </w:t>
      </w:r>
      <w:r w:rsidR="00A6725D">
        <w:rPr>
          <w:rFonts w:ascii="Arial" w:hAnsi="Arial" w:cs="Arial"/>
          <w:color w:val="111111"/>
          <w:shd w:val="clear" w:color="auto" w:fill="FFFFFF"/>
        </w:rPr>
        <w:t xml:space="preserve">perhaps future ideas. </w:t>
      </w:r>
    </w:p>
    <w:p w14:paraId="3ED6F7BD" w14:textId="77777777" w:rsidR="003E7A42" w:rsidRPr="00A755B0" w:rsidRDefault="003E7A42" w:rsidP="003E7A42">
      <w:pPr>
        <w:pStyle w:val="NormalWeb"/>
        <w:shd w:val="clear" w:color="auto" w:fill="FFFFFF"/>
        <w:spacing w:before="180" w:beforeAutospacing="0" w:after="0" w:afterAutospacing="0" w:line="360" w:lineRule="auto"/>
        <w:jc w:val="both"/>
        <w:rPr>
          <w:rFonts w:ascii="Arial" w:hAnsi="Arial" w:cs="Arial"/>
          <w:color w:val="111111"/>
        </w:rPr>
      </w:pPr>
    </w:p>
    <w:p w14:paraId="54B1FB92" w14:textId="77777777" w:rsidR="003E7A42" w:rsidRPr="00A755B0" w:rsidRDefault="003E7A42" w:rsidP="003E7A42">
      <w:pPr>
        <w:spacing w:line="360" w:lineRule="auto"/>
        <w:jc w:val="both"/>
        <w:rPr>
          <w:rStyle w:val="Heading1Char"/>
          <w:rFonts w:ascii="Arial" w:hAnsi="Arial" w:cs="Arial"/>
          <w:color w:val="000000" w:themeColor="text1"/>
          <w:sz w:val="24"/>
          <w:szCs w:val="24"/>
        </w:rPr>
      </w:pPr>
    </w:p>
    <w:p w14:paraId="35BBB554" w14:textId="77777777" w:rsidR="003E7A42" w:rsidRPr="00776C5D" w:rsidRDefault="003E7A42" w:rsidP="003E7A42">
      <w:pPr>
        <w:spacing w:line="360" w:lineRule="auto"/>
        <w:jc w:val="both"/>
        <w:rPr>
          <w:rFonts w:ascii="Arial" w:hAnsi="Arial" w:cs="Arial"/>
          <w:sz w:val="24"/>
          <w:szCs w:val="24"/>
        </w:rPr>
      </w:pPr>
    </w:p>
    <w:p w14:paraId="50C5AC83" w14:textId="77777777" w:rsidR="00AD25FA" w:rsidRDefault="00AD25FA" w:rsidP="00AD25FA"/>
    <w:p w14:paraId="76E4BDF6" w14:textId="77777777" w:rsidR="00AD25FA" w:rsidRDefault="00AD25FA" w:rsidP="00AD25FA"/>
    <w:p w14:paraId="1B7ACB77" w14:textId="77777777" w:rsidR="00AD25FA" w:rsidRDefault="00AD25FA" w:rsidP="00AD25FA"/>
    <w:p w14:paraId="3146F36E" w14:textId="77777777" w:rsidR="00AD25FA" w:rsidRDefault="00AD25FA" w:rsidP="00AD25FA"/>
    <w:p w14:paraId="2E2E5A6A" w14:textId="77777777" w:rsidR="00AD25FA" w:rsidRDefault="00AD25FA" w:rsidP="00AD25FA"/>
    <w:p w14:paraId="569A1CE9" w14:textId="77777777" w:rsidR="00AD25FA" w:rsidRDefault="00AD25FA" w:rsidP="00AD25FA"/>
    <w:p w14:paraId="129A1E36" w14:textId="77777777" w:rsidR="00306BC8" w:rsidRDefault="00306BC8" w:rsidP="00AD25FA"/>
    <w:p w14:paraId="4DED4B9F" w14:textId="77777777" w:rsidR="00306BC8" w:rsidRDefault="00306BC8" w:rsidP="00AD25FA"/>
    <w:p w14:paraId="3F0CF385" w14:textId="77777777" w:rsidR="00306BC8" w:rsidRPr="00AD25FA" w:rsidRDefault="00306BC8" w:rsidP="00AD25FA"/>
    <w:sdt>
      <w:sdtPr>
        <w:rPr>
          <w:rFonts w:asciiTheme="minorHAnsi" w:eastAsiaTheme="minorHAnsi" w:hAnsiTheme="minorHAnsi" w:cstheme="minorBidi"/>
          <w:color w:val="auto"/>
          <w:kern w:val="2"/>
          <w:sz w:val="22"/>
          <w:szCs w:val="22"/>
          <w:lang w:val="en-GB"/>
          <w14:ligatures w14:val="standardContextual"/>
        </w:rPr>
        <w:id w:val="1667980129"/>
        <w:docPartObj>
          <w:docPartGallery w:val="Table of Contents"/>
          <w:docPartUnique/>
        </w:docPartObj>
      </w:sdtPr>
      <w:sdtEndPr>
        <w:rPr>
          <w:b/>
          <w:bCs/>
          <w:noProof/>
        </w:rPr>
      </w:sdtEndPr>
      <w:sdtContent>
        <w:p w14:paraId="49A1D20E" w14:textId="288C8423" w:rsidR="00AD25FA" w:rsidRPr="0030296B" w:rsidRDefault="00AD25FA">
          <w:pPr>
            <w:pStyle w:val="TOCHeading"/>
            <w:rPr>
              <w:rFonts w:ascii="Arial" w:hAnsi="Arial" w:cs="Arial"/>
              <w:sz w:val="24"/>
              <w:szCs w:val="24"/>
            </w:rPr>
          </w:pPr>
          <w:r w:rsidRPr="0030296B">
            <w:rPr>
              <w:rStyle w:val="Heading1Char"/>
              <w:rFonts w:ascii="Arial" w:hAnsi="Arial" w:cs="Arial"/>
              <w:sz w:val="24"/>
              <w:szCs w:val="24"/>
            </w:rPr>
            <w:t>Table of Contents</w:t>
          </w:r>
        </w:p>
        <w:p w14:paraId="43947694" w14:textId="3013A1EE" w:rsidR="00A6725D" w:rsidRDefault="00AD25F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087343" w:history="1">
            <w:r w:rsidR="00A6725D" w:rsidRPr="003A0EBF">
              <w:rPr>
                <w:rStyle w:val="Hyperlink"/>
                <w:rFonts w:ascii="Arial" w:hAnsi="Arial" w:cs="Arial"/>
                <w:noProof/>
              </w:rPr>
              <w:t>Executive summary</w:t>
            </w:r>
            <w:r w:rsidR="00A6725D">
              <w:rPr>
                <w:noProof/>
                <w:webHidden/>
              </w:rPr>
              <w:tab/>
            </w:r>
            <w:r w:rsidR="00A6725D">
              <w:rPr>
                <w:noProof/>
                <w:webHidden/>
              </w:rPr>
              <w:fldChar w:fldCharType="begin"/>
            </w:r>
            <w:r w:rsidR="00A6725D">
              <w:rPr>
                <w:noProof/>
                <w:webHidden/>
              </w:rPr>
              <w:instrText xml:space="preserve"> PAGEREF _Toc168087343 \h </w:instrText>
            </w:r>
            <w:r w:rsidR="00A6725D">
              <w:rPr>
                <w:noProof/>
                <w:webHidden/>
              </w:rPr>
            </w:r>
            <w:r w:rsidR="00A6725D">
              <w:rPr>
                <w:noProof/>
                <w:webHidden/>
              </w:rPr>
              <w:fldChar w:fldCharType="separate"/>
            </w:r>
            <w:r w:rsidR="00A6725D">
              <w:rPr>
                <w:noProof/>
                <w:webHidden/>
              </w:rPr>
              <w:t>1</w:t>
            </w:r>
            <w:r w:rsidR="00A6725D">
              <w:rPr>
                <w:noProof/>
                <w:webHidden/>
              </w:rPr>
              <w:fldChar w:fldCharType="end"/>
            </w:r>
          </w:hyperlink>
        </w:p>
        <w:p w14:paraId="3195F6FD" w14:textId="0C29B525" w:rsidR="00A6725D" w:rsidRDefault="00000000">
          <w:pPr>
            <w:pStyle w:val="TOC1"/>
            <w:tabs>
              <w:tab w:val="right" w:leader="dot" w:pos="9016"/>
            </w:tabs>
            <w:rPr>
              <w:rFonts w:eastAsiaTheme="minorEastAsia"/>
              <w:noProof/>
              <w:sz w:val="24"/>
              <w:szCs w:val="24"/>
              <w:lang w:eastAsia="en-GB"/>
            </w:rPr>
          </w:pPr>
          <w:hyperlink w:anchor="_Toc168087344" w:history="1">
            <w:r w:rsidR="00A6725D" w:rsidRPr="003A0EBF">
              <w:rPr>
                <w:rStyle w:val="Hyperlink"/>
                <w:rFonts w:ascii="Arial" w:hAnsi="Arial" w:cs="Arial"/>
                <w:noProof/>
              </w:rPr>
              <w:t>According to</w:t>
            </w:r>
            <w:r w:rsidR="00A6725D">
              <w:rPr>
                <w:noProof/>
                <w:webHidden/>
              </w:rPr>
              <w:tab/>
            </w:r>
            <w:r w:rsidR="00A6725D">
              <w:rPr>
                <w:noProof/>
                <w:webHidden/>
              </w:rPr>
              <w:fldChar w:fldCharType="begin"/>
            </w:r>
            <w:r w:rsidR="00A6725D">
              <w:rPr>
                <w:noProof/>
                <w:webHidden/>
              </w:rPr>
              <w:instrText xml:space="preserve"> PAGEREF _Toc168087344 \h </w:instrText>
            </w:r>
            <w:r w:rsidR="00A6725D">
              <w:rPr>
                <w:noProof/>
                <w:webHidden/>
              </w:rPr>
            </w:r>
            <w:r w:rsidR="00A6725D">
              <w:rPr>
                <w:noProof/>
                <w:webHidden/>
              </w:rPr>
              <w:fldChar w:fldCharType="separate"/>
            </w:r>
            <w:r w:rsidR="00A6725D">
              <w:rPr>
                <w:noProof/>
                <w:webHidden/>
              </w:rPr>
              <w:t>1</w:t>
            </w:r>
            <w:r w:rsidR="00A6725D">
              <w:rPr>
                <w:noProof/>
                <w:webHidden/>
              </w:rPr>
              <w:fldChar w:fldCharType="end"/>
            </w:r>
          </w:hyperlink>
        </w:p>
        <w:p w14:paraId="61311EFA" w14:textId="5BA5FA29" w:rsidR="00A6725D" w:rsidRDefault="00000000">
          <w:pPr>
            <w:pStyle w:val="TOC1"/>
            <w:tabs>
              <w:tab w:val="right" w:leader="dot" w:pos="9016"/>
            </w:tabs>
            <w:rPr>
              <w:rFonts w:eastAsiaTheme="minorEastAsia"/>
              <w:noProof/>
              <w:sz w:val="24"/>
              <w:szCs w:val="24"/>
              <w:lang w:eastAsia="en-GB"/>
            </w:rPr>
          </w:pPr>
          <w:hyperlink w:anchor="_Toc168087345" w:history="1">
            <w:r w:rsidR="00A6725D" w:rsidRPr="003A0EBF">
              <w:rPr>
                <w:rStyle w:val="Hyperlink"/>
                <w:rFonts w:ascii="Arial" w:hAnsi="Arial" w:cs="Arial"/>
                <w:noProof/>
              </w:rPr>
              <w:t>Introduction</w:t>
            </w:r>
            <w:r w:rsidR="00A6725D">
              <w:rPr>
                <w:noProof/>
                <w:webHidden/>
              </w:rPr>
              <w:tab/>
            </w:r>
            <w:r w:rsidR="00A6725D">
              <w:rPr>
                <w:noProof/>
                <w:webHidden/>
              </w:rPr>
              <w:fldChar w:fldCharType="begin"/>
            </w:r>
            <w:r w:rsidR="00A6725D">
              <w:rPr>
                <w:noProof/>
                <w:webHidden/>
              </w:rPr>
              <w:instrText xml:space="preserve"> PAGEREF _Toc168087345 \h </w:instrText>
            </w:r>
            <w:r w:rsidR="00A6725D">
              <w:rPr>
                <w:noProof/>
                <w:webHidden/>
              </w:rPr>
            </w:r>
            <w:r w:rsidR="00A6725D">
              <w:rPr>
                <w:noProof/>
                <w:webHidden/>
              </w:rPr>
              <w:fldChar w:fldCharType="separate"/>
            </w:r>
            <w:r w:rsidR="00A6725D">
              <w:rPr>
                <w:noProof/>
                <w:webHidden/>
              </w:rPr>
              <w:t>3</w:t>
            </w:r>
            <w:r w:rsidR="00A6725D">
              <w:rPr>
                <w:noProof/>
                <w:webHidden/>
              </w:rPr>
              <w:fldChar w:fldCharType="end"/>
            </w:r>
          </w:hyperlink>
        </w:p>
        <w:p w14:paraId="347E3935" w14:textId="49C88944" w:rsidR="00A6725D" w:rsidRDefault="00000000">
          <w:pPr>
            <w:pStyle w:val="TOC1"/>
            <w:tabs>
              <w:tab w:val="right" w:leader="dot" w:pos="9016"/>
            </w:tabs>
            <w:rPr>
              <w:rFonts w:eastAsiaTheme="minorEastAsia"/>
              <w:noProof/>
              <w:sz w:val="24"/>
              <w:szCs w:val="24"/>
              <w:lang w:eastAsia="en-GB"/>
            </w:rPr>
          </w:pPr>
          <w:hyperlink w:anchor="_Toc168087346" w:history="1">
            <w:r w:rsidR="00A6725D" w:rsidRPr="003A0EBF">
              <w:rPr>
                <w:rStyle w:val="Hyperlink"/>
                <w:rFonts w:ascii="Arial" w:hAnsi="Arial" w:cs="Arial"/>
                <w:noProof/>
              </w:rPr>
              <w:t>Main Body</w:t>
            </w:r>
            <w:r w:rsidR="00A6725D">
              <w:rPr>
                <w:noProof/>
                <w:webHidden/>
              </w:rPr>
              <w:tab/>
            </w:r>
            <w:r w:rsidR="00A6725D">
              <w:rPr>
                <w:noProof/>
                <w:webHidden/>
              </w:rPr>
              <w:fldChar w:fldCharType="begin"/>
            </w:r>
            <w:r w:rsidR="00A6725D">
              <w:rPr>
                <w:noProof/>
                <w:webHidden/>
              </w:rPr>
              <w:instrText xml:space="preserve"> PAGEREF _Toc168087346 \h </w:instrText>
            </w:r>
            <w:r w:rsidR="00A6725D">
              <w:rPr>
                <w:noProof/>
                <w:webHidden/>
              </w:rPr>
            </w:r>
            <w:r w:rsidR="00A6725D">
              <w:rPr>
                <w:noProof/>
                <w:webHidden/>
              </w:rPr>
              <w:fldChar w:fldCharType="separate"/>
            </w:r>
            <w:r w:rsidR="00A6725D">
              <w:rPr>
                <w:noProof/>
                <w:webHidden/>
              </w:rPr>
              <w:t>3</w:t>
            </w:r>
            <w:r w:rsidR="00A6725D">
              <w:rPr>
                <w:noProof/>
                <w:webHidden/>
              </w:rPr>
              <w:fldChar w:fldCharType="end"/>
            </w:r>
          </w:hyperlink>
        </w:p>
        <w:p w14:paraId="69657EAB" w14:textId="1B7E82E1" w:rsidR="00A6725D" w:rsidRDefault="00000000">
          <w:pPr>
            <w:pStyle w:val="TOC2"/>
            <w:tabs>
              <w:tab w:val="right" w:leader="dot" w:pos="9016"/>
            </w:tabs>
            <w:rPr>
              <w:rFonts w:eastAsiaTheme="minorEastAsia"/>
              <w:noProof/>
              <w:sz w:val="24"/>
              <w:szCs w:val="24"/>
              <w:lang w:eastAsia="en-GB"/>
            </w:rPr>
          </w:pPr>
          <w:hyperlink w:anchor="_Toc168087347" w:history="1">
            <w:r w:rsidR="00A6725D" w:rsidRPr="003A0EBF">
              <w:rPr>
                <w:rStyle w:val="Hyperlink"/>
                <w:rFonts w:ascii="Arial" w:hAnsi="Arial" w:cs="Arial"/>
                <w:noProof/>
              </w:rPr>
              <w:t>Organisation structure.</w:t>
            </w:r>
            <w:r w:rsidR="00A6725D">
              <w:rPr>
                <w:noProof/>
                <w:webHidden/>
              </w:rPr>
              <w:tab/>
            </w:r>
            <w:r w:rsidR="00A6725D">
              <w:rPr>
                <w:noProof/>
                <w:webHidden/>
              </w:rPr>
              <w:fldChar w:fldCharType="begin"/>
            </w:r>
            <w:r w:rsidR="00A6725D">
              <w:rPr>
                <w:noProof/>
                <w:webHidden/>
              </w:rPr>
              <w:instrText xml:space="preserve"> PAGEREF _Toc168087347 \h </w:instrText>
            </w:r>
            <w:r w:rsidR="00A6725D">
              <w:rPr>
                <w:noProof/>
                <w:webHidden/>
              </w:rPr>
            </w:r>
            <w:r w:rsidR="00A6725D">
              <w:rPr>
                <w:noProof/>
                <w:webHidden/>
              </w:rPr>
              <w:fldChar w:fldCharType="separate"/>
            </w:r>
            <w:r w:rsidR="00A6725D">
              <w:rPr>
                <w:noProof/>
                <w:webHidden/>
              </w:rPr>
              <w:t>3</w:t>
            </w:r>
            <w:r w:rsidR="00A6725D">
              <w:rPr>
                <w:noProof/>
                <w:webHidden/>
              </w:rPr>
              <w:fldChar w:fldCharType="end"/>
            </w:r>
          </w:hyperlink>
        </w:p>
        <w:p w14:paraId="2659885E" w14:textId="0B41C9F7" w:rsidR="00A6725D" w:rsidRDefault="00000000">
          <w:pPr>
            <w:pStyle w:val="TOC1"/>
            <w:tabs>
              <w:tab w:val="right" w:leader="dot" w:pos="9016"/>
            </w:tabs>
            <w:rPr>
              <w:rFonts w:eastAsiaTheme="minorEastAsia"/>
              <w:noProof/>
              <w:sz w:val="24"/>
              <w:szCs w:val="24"/>
              <w:lang w:eastAsia="en-GB"/>
            </w:rPr>
          </w:pPr>
          <w:hyperlink w:anchor="_Toc168087350" w:history="1">
            <w:r w:rsidR="00A6725D" w:rsidRPr="003A0EBF">
              <w:rPr>
                <w:rStyle w:val="Hyperlink"/>
                <w:rFonts w:ascii="Arial" w:hAnsi="Arial" w:cs="Arial"/>
                <w:noProof/>
              </w:rPr>
              <w:t>Culture and Goals.</w:t>
            </w:r>
            <w:r w:rsidR="00A6725D">
              <w:rPr>
                <w:noProof/>
                <w:webHidden/>
              </w:rPr>
              <w:tab/>
            </w:r>
            <w:r w:rsidR="00A6725D">
              <w:rPr>
                <w:noProof/>
                <w:webHidden/>
              </w:rPr>
              <w:fldChar w:fldCharType="begin"/>
            </w:r>
            <w:r w:rsidR="00A6725D">
              <w:rPr>
                <w:noProof/>
                <w:webHidden/>
              </w:rPr>
              <w:instrText xml:space="preserve"> PAGEREF _Toc168087350 \h </w:instrText>
            </w:r>
            <w:r w:rsidR="00A6725D">
              <w:rPr>
                <w:noProof/>
                <w:webHidden/>
              </w:rPr>
            </w:r>
            <w:r w:rsidR="00A6725D">
              <w:rPr>
                <w:noProof/>
                <w:webHidden/>
              </w:rPr>
              <w:fldChar w:fldCharType="separate"/>
            </w:r>
            <w:r w:rsidR="00A6725D">
              <w:rPr>
                <w:noProof/>
                <w:webHidden/>
              </w:rPr>
              <w:t>5</w:t>
            </w:r>
            <w:r w:rsidR="00A6725D">
              <w:rPr>
                <w:noProof/>
                <w:webHidden/>
              </w:rPr>
              <w:fldChar w:fldCharType="end"/>
            </w:r>
          </w:hyperlink>
        </w:p>
        <w:p w14:paraId="53D14E05" w14:textId="57D16B5E" w:rsidR="00A6725D" w:rsidRDefault="00000000">
          <w:pPr>
            <w:pStyle w:val="TOC1"/>
            <w:tabs>
              <w:tab w:val="right" w:leader="dot" w:pos="9016"/>
            </w:tabs>
            <w:rPr>
              <w:rFonts w:eastAsiaTheme="minorEastAsia"/>
              <w:noProof/>
              <w:sz w:val="24"/>
              <w:szCs w:val="24"/>
              <w:lang w:eastAsia="en-GB"/>
            </w:rPr>
          </w:pPr>
          <w:hyperlink w:anchor="_Toc168087351" w:history="1">
            <w:r w:rsidR="00A6725D" w:rsidRPr="003A0EBF">
              <w:rPr>
                <w:rStyle w:val="Hyperlink"/>
                <w:rFonts w:ascii="Arial" w:hAnsi="Arial" w:cs="Arial"/>
                <w:noProof/>
                <w:shd w:val="clear" w:color="auto" w:fill="FFFFFF"/>
              </w:rPr>
              <w:t>Corporate Social Responsibility</w:t>
            </w:r>
            <w:r w:rsidR="00A6725D">
              <w:rPr>
                <w:noProof/>
                <w:webHidden/>
              </w:rPr>
              <w:tab/>
            </w:r>
            <w:r w:rsidR="00A6725D">
              <w:rPr>
                <w:noProof/>
                <w:webHidden/>
              </w:rPr>
              <w:fldChar w:fldCharType="begin"/>
            </w:r>
            <w:r w:rsidR="00A6725D">
              <w:rPr>
                <w:noProof/>
                <w:webHidden/>
              </w:rPr>
              <w:instrText xml:space="preserve"> PAGEREF _Toc168087351 \h </w:instrText>
            </w:r>
            <w:r w:rsidR="00A6725D">
              <w:rPr>
                <w:noProof/>
                <w:webHidden/>
              </w:rPr>
            </w:r>
            <w:r w:rsidR="00A6725D">
              <w:rPr>
                <w:noProof/>
                <w:webHidden/>
              </w:rPr>
              <w:fldChar w:fldCharType="separate"/>
            </w:r>
            <w:r w:rsidR="00A6725D">
              <w:rPr>
                <w:noProof/>
                <w:webHidden/>
              </w:rPr>
              <w:t>6</w:t>
            </w:r>
            <w:r w:rsidR="00A6725D">
              <w:rPr>
                <w:noProof/>
                <w:webHidden/>
              </w:rPr>
              <w:fldChar w:fldCharType="end"/>
            </w:r>
          </w:hyperlink>
        </w:p>
        <w:p w14:paraId="1FAB07C9" w14:textId="6E137C47" w:rsidR="00A6725D" w:rsidRDefault="00000000">
          <w:pPr>
            <w:pStyle w:val="TOC2"/>
            <w:tabs>
              <w:tab w:val="right" w:leader="dot" w:pos="9016"/>
            </w:tabs>
            <w:rPr>
              <w:rFonts w:eastAsiaTheme="minorEastAsia"/>
              <w:noProof/>
              <w:sz w:val="24"/>
              <w:szCs w:val="24"/>
              <w:lang w:eastAsia="en-GB"/>
            </w:rPr>
          </w:pPr>
          <w:hyperlink w:anchor="_Toc168087352" w:history="1">
            <w:r w:rsidR="00A6725D" w:rsidRPr="003A0EBF">
              <w:rPr>
                <w:rStyle w:val="Hyperlink"/>
                <w:rFonts w:ascii="Arial" w:hAnsi="Arial" w:cs="Arial"/>
                <w:noProof/>
              </w:rPr>
              <w:t>Change initiatives.</w:t>
            </w:r>
            <w:r w:rsidR="00A6725D">
              <w:rPr>
                <w:noProof/>
                <w:webHidden/>
              </w:rPr>
              <w:tab/>
            </w:r>
            <w:r w:rsidR="00A6725D">
              <w:rPr>
                <w:noProof/>
                <w:webHidden/>
              </w:rPr>
              <w:fldChar w:fldCharType="begin"/>
            </w:r>
            <w:r w:rsidR="00A6725D">
              <w:rPr>
                <w:noProof/>
                <w:webHidden/>
              </w:rPr>
              <w:instrText xml:space="preserve"> PAGEREF _Toc168087352 \h </w:instrText>
            </w:r>
            <w:r w:rsidR="00A6725D">
              <w:rPr>
                <w:noProof/>
                <w:webHidden/>
              </w:rPr>
            </w:r>
            <w:r w:rsidR="00A6725D">
              <w:rPr>
                <w:noProof/>
                <w:webHidden/>
              </w:rPr>
              <w:fldChar w:fldCharType="separate"/>
            </w:r>
            <w:r w:rsidR="00A6725D">
              <w:rPr>
                <w:noProof/>
                <w:webHidden/>
              </w:rPr>
              <w:t>6</w:t>
            </w:r>
            <w:r w:rsidR="00A6725D">
              <w:rPr>
                <w:noProof/>
                <w:webHidden/>
              </w:rPr>
              <w:fldChar w:fldCharType="end"/>
            </w:r>
          </w:hyperlink>
        </w:p>
        <w:p w14:paraId="7F56680E" w14:textId="5589B2D1" w:rsidR="00A6725D" w:rsidRDefault="00000000">
          <w:pPr>
            <w:pStyle w:val="TOC2"/>
            <w:tabs>
              <w:tab w:val="right" w:leader="dot" w:pos="9016"/>
            </w:tabs>
            <w:rPr>
              <w:rFonts w:eastAsiaTheme="minorEastAsia"/>
              <w:noProof/>
              <w:sz w:val="24"/>
              <w:szCs w:val="24"/>
              <w:lang w:eastAsia="en-GB"/>
            </w:rPr>
          </w:pPr>
          <w:hyperlink w:anchor="_Toc168087353" w:history="1">
            <w:r w:rsidR="00A6725D" w:rsidRPr="003A0EBF">
              <w:rPr>
                <w:rStyle w:val="Hyperlink"/>
                <w:rFonts w:ascii="Arial" w:hAnsi="Arial" w:cs="Arial"/>
                <w:noProof/>
              </w:rPr>
              <w:t>Impact and Management.</w:t>
            </w:r>
            <w:r w:rsidR="00A6725D">
              <w:rPr>
                <w:noProof/>
                <w:webHidden/>
              </w:rPr>
              <w:tab/>
            </w:r>
            <w:r w:rsidR="00A6725D">
              <w:rPr>
                <w:noProof/>
                <w:webHidden/>
              </w:rPr>
              <w:fldChar w:fldCharType="begin"/>
            </w:r>
            <w:r w:rsidR="00A6725D">
              <w:rPr>
                <w:noProof/>
                <w:webHidden/>
              </w:rPr>
              <w:instrText xml:space="preserve"> PAGEREF _Toc168087353 \h </w:instrText>
            </w:r>
            <w:r w:rsidR="00A6725D">
              <w:rPr>
                <w:noProof/>
                <w:webHidden/>
              </w:rPr>
            </w:r>
            <w:r w:rsidR="00A6725D">
              <w:rPr>
                <w:noProof/>
                <w:webHidden/>
              </w:rPr>
              <w:fldChar w:fldCharType="separate"/>
            </w:r>
            <w:r w:rsidR="00A6725D">
              <w:rPr>
                <w:noProof/>
                <w:webHidden/>
              </w:rPr>
              <w:t>7</w:t>
            </w:r>
            <w:r w:rsidR="00A6725D">
              <w:rPr>
                <w:noProof/>
                <w:webHidden/>
              </w:rPr>
              <w:fldChar w:fldCharType="end"/>
            </w:r>
          </w:hyperlink>
        </w:p>
        <w:p w14:paraId="30E2F093" w14:textId="2060D577" w:rsidR="00A6725D" w:rsidRDefault="00000000">
          <w:pPr>
            <w:pStyle w:val="TOC2"/>
            <w:tabs>
              <w:tab w:val="right" w:leader="dot" w:pos="9016"/>
            </w:tabs>
            <w:rPr>
              <w:rFonts w:eastAsiaTheme="minorEastAsia"/>
              <w:noProof/>
              <w:sz w:val="24"/>
              <w:szCs w:val="24"/>
              <w:lang w:eastAsia="en-GB"/>
            </w:rPr>
          </w:pPr>
          <w:hyperlink w:anchor="_Toc168087354" w:history="1">
            <w:r w:rsidR="00A6725D" w:rsidRPr="003A0EBF">
              <w:rPr>
                <w:rStyle w:val="Hyperlink"/>
                <w:rFonts w:ascii="Arial" w:hAnsi="Arial" w:cs="Arial"/>
                <w:noProof/>
              </w:rPr>
              <w:t>Organisation’s strategic direction.</w:t>
            </w:r>
            <w:r w:rsidR="00A6725D">
              <w:rPr>
                <w:noProof/>
                <w:webHidden/>
              </w:rPr>
              <w:tab/>
            </w:r>
            <w:r w:rsidR="00A6725D">
              <w:rPr>
                <w:noProof/>
                <w:webHidden/>
              </w:rPr>
              <w:fldChar w:fldCharType="begin"/>
            </w:r>
            <w:r w:rsidR="00A6725D">
              <w:rPr>
                <w:noProof/>
                <w:webHidden/>
              </w:rPr>
              <w:instrText xml:space="preserve"> PAGEREF _Toc168087354 \h </w:instrText>
            </w:r>
            <w:r w:rsidR="00A6725D">
              <w:rPr>
                <w:noProof/>
                <w:webHidden/>
              </w:rPr>
            </w:r>
            <w:r w:rsidR="00A6725D">
              <w:rPr>
                <w:noProof/>
                <w:webHidden/>
              </w:rPr>
              <w:fldChar w:fldCharType="separate"/>
            </w:r>
            <w:r w:rsidR="00A6725D">
              <w:rPr>
                <w:noProof/>
                <w:webHidden/>
              </w:rPr>
              <w:t>8</w:t>
            </w:r>
            <w:r w:rsidR="00A6725D">
              <w:rPr>
                <w:noProof/>
                <w:webHidden/>
              </w:rPr>
              <w:fldChar w:fldCharType="end"/>
            </w:r>
          </w:hyperlink>
        </w:p>
        <w:p w14:paraId="0D340B40" w14:textId="6AF0D477" w:rsidR="00A6725D" w:rsidRDefault="00000000">
          <w:pPr>
            <w:pStyle w:val="TOC1"/>
            <w:tabs>
              <w:tab w:val="right" w:leader="dot" w:pos="9016"/>
            </w:tabs>
            <w:rPr>
              <w:rFonts w:eastAsiaTheme="minorEastAsia"/>
              <w:noProof/>
              <w:sz w:val="24"/>
              <w:szCs w:val="24"/>
              <w:lang w:eastAsia="en-GB"/>
            </w:rPr>
          </w:pPr>
          <w:hyperlink w:anchor="_Toc168087355" w:history="1">
            <w:r w:rsidR="00A6725D" w:rsidRPr="003A0EBF">
              <w:rPr>
                <w:rStyle w:val="Hyperlink"/>
                <w:rFonts w:ascii="Arial" w:hAnsi="Arial" w:cs="Arial"/>
                <w:noProof/>
              </w:rPr>
              <w:t>Conclusion</w:t>
            </w:r>
            <w:r w:rsidR="00A6725D">
              <w:rPr>
                <w:noProof/>
                <w:webHidden/>
              </w:rPr>
              <w:tab/>
            </w:r>
            <w:r w:rsidR="00A6725D">
              <w:rPr>
                <w:noProof/>
                <w:webHidden/>
              </w:rPr>
              <w:fldChar w:fldCharType="begin"/>
            </w:r>
            <w:r w:rsidR="00A6725D">
              <w:rPr>
                <w:noProof/>
                <w:webHidden/>
              </w:rPr>
              <w:instrText xml:space="preserve"> PAGEREF _Toc168087355 \h </w:instrText>
            </w:r>
            <w:r w:rsidR="00A6725D">
              <w:rPr>
                <w:noProof/>
                <w:webHidden/>
              </w:rPr>
            </w:r>
            <w:r w:rsidR="00A6725D">
              <w:rPr>
                <w:noProof/>
                <w:webHidden/>
              </w:rPr>
              <w:fldChar w:fldCharType="separate"/>
            </w:r>
            <w:r w:rsidR="00A6725D">
              <w:rPr>
                <w:noProof/>
                <w:webHidden/>
              </w:rPr>
              <w:t>9</w:t>
            </w:r>
            <w:r w:rsidR="00A6725D">
              <w:rPr>
                <w:noProof/>
                <w:webHidden/>
              </w:rPr>
              <w:fldChar w:fldCharType="end"/>
            </w:r>
          </w:hyperlink>
        </w:p>
        <w:p w14:paraId="41B1C54D" w14:textId="1946CA41" w:rsidR="00A6725D" w:rsidRDefault="00000000">
          <w:pPr>
            <w:pStyle w:val="TOC1"/>
            <w:tabs>
              <w:tab w:val="right" w:leader="dot" w:pos="9016"/>
            </w:tabs>
            <w:rPr>
              <w:rFonts w:eastAsiaTheme="minorEastAsia"/>
              <w:noProof/>
              <w:sz w:val="24"/>
              <w:szCs w:val="24"/>
              <w:lang w:eastAsia="en-GB"/>
            </w:rPr>
          </w:pPr>
          <w:hyperlink w:anchor="_Toc168087357" w:history="1">
            <w:r w:rsidR="00A6725D" w:rsidRPr="003A0EBF">
              <w:rPr>
                <w:rStyle w:val="Hyperlink"/>
                <w:rFonts w:ascii="Arial" w:hAnsi="Arial" w:cs="Arial"/>
                <w:noProof/>
              </w:rPr>
              <w:t>Recommendation</w:t>
            </w:r>
            <w:r w:rsidR="00A6725D">
              <w:rPr>
                <w:noProof/>
                <w:webHidden/>
              </w:rPr>
              <w:tab/>
            </w:r>
            <w:r w:rsidR="00A6725D">
              <w:rPr>
                <w:noProof/>
                <w:webHidden/>
              </w:rPr>
              <w:fldChar w:fldCharType="begin"/>
            </w:r>
            <w:r w:rsidR="00A6725D">
              <w:rPr>
                <w:noProof/>
                <w:webHidden/>
              </w:rPr>
              <w:instrText xml:space="preserve"> PAGEREF _Toc168087357 \h </w:instrText>
            </w:r>
            <w:r w:rsidR="00A6725D">
              <w:rPr>
                <w:noProof/>
                <w:webHidden/>
              </w:rPr>
            </w:r>
            <w:r w:rsidR="00A6725D">
              <w:rPr>
                <w:noProof/>
                <w:webHidden/>
              </w:rPr>
              <w:fldChar w:fldCharType="separate"/>
            </w:r>
            <w:r w:rsidR="00A6725D">
              <w:rPr>
                <w:noProof/>
                <w:webHidden/>
              </w:rPr>
              <w:t>9</w:t>
            </w:r>
            <w:r w:rsidR="00A6725D">
              <w:rPr>
                <w:noProof/>
                <w:webHidden/>
              </w:rPr>
              <w:fldChar w:fldCharType="end"/>
            </w:r>
          </w:hyperlink>
        </w:p>
        <w:p w14:paraId="5BEAF197" w14:textId="1DE03124" w:rsidR="00A6725D" w:rsidRDefault="00000000">
          <w:pPr>
            <w:pStyle w:val="TOC1"/>
            <w:tabs>
              <w:tab w:val="right" w:leader="dot" w:pos="9016"/>
            </w:tabs>
            <w:rPr>
              <w:rFonts w:eastAsiaTheme="minorEastAsia"/>
              <w:noProof/>
              <w:sz w:val="24"/>
              <w:szCs w:val="24"/>
              <w:lang w:eastAsia="en-GB"/>
            </w:rPr>
          </w:pPr>
          <w:hyperlink w:anchor="_Toc168087358" w:history="1">
            <w:r w:rsidR="00A6725D" w:rsidRPr="003A0EBF">
              <w:rPr>
                <w:rStyle w:val="Hyperlink"/>
                <w:rFonts w:ascii="Arial" w:hAnsi="Arial" w:cs="Arial"/>
                <w:noProof/>
              </w:rPr>
              <w:t>Reference List</w:t>
            </w:r>
            <w:r w:rsidR="00A6725D">
              <w:rPr>
                <w:noProof/>
                <w:webHidden/>
              </w:rPr>
              <w:tab/>
            </w:r>
            <w:r w:rsidR="00A6725D">
              <w:rPr>
                <w:noProof/>
                <w:webHidden/>
              </w:rPr>
              <w:fldChar w:fldCharType="begin"/>
            </w:r>
            <w:r w:rsidR="00A6725D">
              <w:rPr>
                <w:noProof/>
                <w:webHidden/>
              </w:rPr>
              <w:instrText xml:space="preserve"> PAGEREF _Toc168087358 \h </w:instrText>
            </w:r>
            <w:r w:rsidR="00A6725D">
              <w:rPr>
                <w:noProof/>
                <w:webHidden/>
              </w:rPr>
            </w:r>
            <w:r w:rsidR="00A6725D">
              <w:rPr>
                <w:noProof/>
                <w:webHidden/>
              </w:rPr>
              <w:fldChar w:fldCharType="separate"/>
            </w:r>
            <w:r w:rsidR="00A6725D">
              <w:rPr>
                <w:noProof/>
                <w:webHidden/>
              </w:rPr>
              <w:t>10</w:t>
            </w:r>
            <w:r w:rsidR="00A6725D">
              <w:rPr>
                <w:noProof/>
                <w:webHidden/>
              </w:rPr>
              <w:fldChar w:fldCharType="end"/>
            </w:r>
          </w:hyperlink>
        </w:p>
        <w:p w14:paraId="5F4306CB" w14:textId="0C071F58" w:rsidR="00A6725D" w:rsidRDefault="00000000">
          <w:pPr>
            <w:pStyle w:val="TOC1"/>
            <w:tabs>
              <w:tab w:val="right" w:leader="dot" w:pos="9016"/>
            </w:tabs>
            <w:rPr>
              <w:rFonts w:eastAsiaTheme="minorEastAsia"/>
              <w:noProof/>
              <w:sz w:val="24"/>
              <w:szCs w:val="24"/>
              <w:lang w:eastAsia="en-GB"/>
            </w:rPr>
          </w:pPr>
          <w:hyperlink w:anchor="_Toc168087359" w:history="1">
            <w:r w:rsidR="00A6725D" w:rsidRPr="003A0EBF">
              <w:rPr>
                <w:rStyle w:val="Hyperlink"/>
                <w:rFonts w:ascii="Arial" w:hAnsi="Arial" w:cs="Arial"/>
                <w:noProof/>
              </w:rPr>
              <w:t>Appendix</w:t>
            </w:r>
            <w:r w:rsidR="00A6725D">
              <w:rPr>
                <w:noProof/>
                <w:webHidden/>
              </w:rPr>
              <w:tab/>
            </w:r>
            <w:r w:rsidR="00A6725D">
              <w:rPr>
                <w:noProof/>
                <w:webHidden/>
              </w:rPr>
              <w:fldChar w:fldCharType="begin"/>
            </w:r>
            <w:r w:rsidR="00A6725D">
              <w:rPr>
                <w:noProof/>
                <w:webHidden/>
              </w:rPr>
              <w:instrText xml:space="preserve"> PAGEREF _Toc168087359 \h </w:instrText>
            </w:r>
            <w:r w:rsidR="00A6725D">
              <w:rPr>
                <w:noProof/>
                <w:webHidden/>
              </w:rPr>
            </w:r>
            <w:r w:rsidR="00A6725D">
              <w:rPr>
                <w:noProof/>
                <w:webHidden/>
              </w:rPr>
              <w:fldChar w:fldCharType="separate"/>
            </w:r>
            <w:r w:rsidR="00A6725D">
              <w:rPr>
                <w:noProof/>
                <w:webHidden/>
              </w:rPr>
              <w:t>14</w:t>
            </w:r>
            <w:r w:rsidR="00A6725D">
              <w:rPr>
                <w:noProof/>
                <w:webHidden/>
              </w:rPr>
              <w:fldChar w:fldCharType="end"/>
            </w:r>
          </w:hyperlink>
        </w:p>
        <w:p w14:paraId="29688AE4" w14:textId="194E812D" w:rsidR="00A6725D" w:rsidRDefault="00000000">
          <w:pPr>
            <w:pStyle w:val="TOC2"/>
            <w:tabs>
              <w:tab w:val="right" w:leader="dot" w:pos="9016"/>
            </w:tabs>
            <w:rPr>
              <w:rFonts w:eastAsiaTheme="minorEastAsia"/>
              <w:noProof/>
              <w:sz w:val="24"/>
              <w:szCs w:val="24"/>
              <w:lang w:eastAsia="en-GB"/>
            </w:rPr>
          </w:pPr>
          <w:hyperlink w:anchor="_Toc168087360" w:history="1">
            <w:r w:rsidR="00A6725D" w:rsidRPr="003A0EBF">
              <w:rPr>
                <w:rStyle w:val="Hyperlink"/>
                <w:rFonts w:ascii="Arial" w:hAnsi="Arial" w:cs="Arial"/>
                <w:noProof/>
              </w:rPr>
              <w:t>Figure 3: Hotel Organizational Chart</w:t>
            </w:r>
            <w:r w:rsidR="00A6725D">
              <w:rPr>
                <w:noProof/>
                <w:webHidden/>
              </w:rPr>
              <w:tab/>
            </w:r>
            <w:r w:rsidR="00A6725D">
              <w:rPr>
                <w:noProof/>
                <w:webHidden/>
              </w:rPr>
              <w:fldChar w:fldCharType="begin"/>
            </w:r>
            <w:r w:rsidR="00A6725D">
              <w:rPr>
                <w:noProof/>
                <w:webHidden/>
              </w:rPr>
              <w:instrText xml:space="preserve"> PAGEREF _Toc168087360 \h </w:instrText>
            </w:r>
            <w:r w:rsidR="00A6725D">
              <w:rPr>
                <w:noProof/>
                <w:webHidden/>
              </w:rPr>
            </w:r>
            <w:r w:rsidR="00A6725D">
              <w:rPr>
                <w:noProof/>
                <w:webHidden/>
              </w:rPr>
              <w:fldChar w:fldCharType="separate"/>
            </w:r>
            <w:r w:rsidR="00A6725D">
              <w:rPr>
                <w:noProof/>
                <w:webHidden/>
              </w:rPr>
              <w:t>15</w:t>
            </w:r>
            <w:r w:rsidR="00A6725D">
              <w:rPr>
                <w:noProof/>
                <w:webHidden/>
              </w:rPr>
              <w:fldChar w:fldCharType="end"/>
            </w:r>
          </w:hyperlink>
        </w:p>
        <w:p w14:paraId="2AA50AF2" w14:textId="7AFCB0A3" w:rsidR="00A6725D" w:rsidRDefault="00000000">
          <w:pPr>
            <w:pStyle w:val="TOC2"/>
            <w:tabs>
              <w:tab w:val="right" w:leader="dot" w:pos="9016"/>
            </w:tabs>
            <w:rPr>
              <w:rFonts w:eastAsiaTheme="minorEastAsia"/>
              <w:noProof/>
              <w:sz w:val="24"/>
              <w:szCs w:val="24"/>
              <w:lang w:eastAsia="en-GB"/>
            </w:rPr>
          </w:pPr>
          <w:hyperlink w:anchor="_Toc168087361" w:history="1">
            <w:r w:rsidR="00A6725D" w:rsidRPr="003A0EBF">
              <w:rPr>
                <w:rStyle w:val="Hyperlink"/>
                <w:rFonts w:ascii="Arial" w:hAnsi="Arial" w:cs="Arial"/>
                <w:noProof/>
              </w:rPr>
              <w:t>Figure 5:  HILTON DEMOGRAPHICS AND STATISTICS.</w:t>
            </w:r>
            <w:r w:rsidR="00A6725D">
              <w:rPr>
                <w:noProof/>
                <w:webHidden/>
              </w:rPr>
              <w:tab/>
            </w:r>
            <w:r w:rsidR="00A6725D">
              <w:rPr>
                <w:noProof/>
                <w:webHidden/>
              </w:rPr>
              <w:fldChar w:fldCharType="begin"/>
            </w:r>
            <w:r w:rsidR="00A6725D">
              <w:rPr>
                <w:noProof/>
                <w:webHidden/>
              </w:rPr>
              <w:instrText xml:space="preserve"> PAGEREF _Toc168087361 \h </w:instrText>
            </w:r>
            <w:r w:rsidR="00A6725D">
              <w:rPr>
                <w:noProof/>
                <w:webHidden/>
              </w:rPr>
            </w:r>
            <w:r w:rsidR="00A6725D">
              <w:rPr>
                <w:noProof/>
                <w:webHidden/>
              </w:rPr>
              <w:fldChar w:fldCharType="separate"/>
            </w:r>
            <w:r w:rsidR="00A6725D">
              <w:rPr>
                <w:noProof/>
                <w:webHidden/>
              </w:rPr>
              <w:t>16</w:t>
            </w:r>
            <w:r w:rsidR="00A6725D">
              <w:rPr>
                <w:noProof/>
                <w:webHidden/>
              </w:rPr>
              <w:fldChar w:fldCharType="end"/>
            </w:r>
          </w:hyperlink>
        </w:p>
        <w:p w14:paraId="18A1AFA5" w14:textId="44E87BEC" w:rsidR="00A6725D" w:rsidRDefault="00000000">
          <w:pPr>
            <w:pStyle w:val="TOC2"/>
            <w:tabs>
              <w:tab w:val="right" w:leader="dot" w:pos="9016"/>
            </w:tabs>
            <w:rPr>
              <w:rFonts w:eastAsiaTheme="minorEastAsia"/>
              <w:noProof/>
              <w:sz w:val="24"/>
              <w:szCs w:val="24"/>
              <w:lang w:eastAsia="en-GB"/>
            </w:rPr>
          </w:pPr>
          <w:hyperlink w:anchor="_Toc168087362" w:history="1">
            <w:r w:rsidR="00A6725D" w:rsidRPr="003A0EBF">
              <w:rPr>
                <w:rStyle w:val="Hyperlink"/>
                <w:noProof/>
              </w:rPr>
              <w:t>Figure 6: How sustainable is Hilton?</w:t>
            </w:r>
            <w:r w:rsidR="00A6725D">
              <w:rPr>
                <w:noProof/>
                <w:webHidden/>
              </w:rPr>
              <w:tab/>
            </w:r>
            <w:r w:rsidR="00A6725D">
              <w:rPr>
                <w:noProof/>
                <w:webHidden/>
              </w:rPr>
              <w:fldChar w:fldCharType="begin"/>
            </w:r>
            <w:r w:rsidR="00A6725D">
              <w:rPr>
                <w:noProof/>
                <w:webHidden/>
              </w:rPr>
              <w:instrText xml:space="preserve"> PAGEREF _Toc168087362 \h </w:instrText>
            </w:r>
            <w:r w:rsidR="00A6725D">
              <w:rPr>
                <w:noProof/>
                <w:webHidden/>
              </w:rPr>
            </w:r>
            <w:r w:rsidR="00A6725D">
              <w:rPr>
                <w:noProof/>
                <w:webHidden/>
              </w:rPr>
              <w:fldChar w:fldCharType="separate"/>
            </w:r>
            <w:r w:rsidR="00A6725D">
              <w:rPr>
                <w:noProof/>
                <w:webHidden/>
              </w:rPr>
              <w:t>17</w:t>
            </w:r>
            <w:r w:rsidR="00A6725D">
              <w:rPr>
                <w:noProof/>
                <w:webHidden/>
              </w:rPr>
              <w:fldChar w:fldCharType="end"/>
            </w:r>
          </w:hyperlink>
        </w:p>
        <w:p w14:paraId="6004416B" w14:textId="0DDC1C98" w:rsidR="00AD25FA" w:rsidRDefault="00AD25FA">
          <w:r>
            <w:rPr>
              <w:b/>
              <w:bCs/>
              <w:noProof/>
            </w:rPr>
            <w:fldChar w:fldCharType="end"/>
          </w:r>
        </w:p>
      </w:sdtContent>
    </w:sdt>
    <w:p w14:paraId="02643BD0" w14:textId="18BA973B" w:rsidR="00537592" w:rsidRDefault="00537592" w:rsidP="00537592">
      <w:pPr>
        <w:pStyle w:val="Heading2"/>
      </w:pPr>
    </w:p>
    <w:p w14:paraId="755BC93F" w14:textId="77777777" w:rsidR="00AD25FA" w:rsidRDefault="00AD25FA" w:rsidP="00AD25FA"/>
    <w:p w14:paraId="252B70D9" w14:textId="77777777" w:rsidR="00AD25FA" w:rsidRDefault="00AD25FA" w:rsidP="00AD25FA"/>
    <w:p w14:paraId="0E90F1CB" w14:textId="77777777" w:rsidR="00AD25FA" w:rsidRDefault="00AD25FA" w:rsidP="00AD25FA"/>
    <w:p w14:paraId="5A48CC83" w14:textId="77777777" w:rsidR="00AD25FA" w:rsidRDefault="00AD25FA" w:rsidP="00AD25FA"/>
    <w:p w14:paraId="75271D8E" w14:textId="77777777" w:rsidR="00AD25FA" w:rsidRDefault="00AD25FA" w:rsidP="00AD25FA"/>
    <w:p w14:paraId="162130A6" w14:textId="77777777" w:rsidR="00AD25FA" w:rsidRDefault="00AD25FA" w:rsidP="00AD25FA"/>
    <w:p w14:paraId="3CA7A3E6" w14:textId="77777777" w:rsidR="00AD25FA" w:rsidRDefault="00AD25FA" w:rsidP="00AD25FA"/>
    <w:p w14:paraId="2DE8D581" w14:textId="77777777" w:rsidR="00AD25FA" w:rsidRDefault="00AD25FA" w:rsidP="00A23609">
      <w:pPr>
        <w:spacing w:line="360" w:lineRule="auto"/>
        <w:jc w:val="both"/>
      </w:pPr>
    </w:p>
    <w:p w14:paraId="0D595039" w14:textId="77777777" w:rsidR="00AD25FA" w:rsidRDefault="00AD25FA" w:rsidP="00A23609">
      <w:pPr>
        <w:spacing w:line="360" w:lineRule="auto"/>
        <w:jc w:val="both"/>
      </w:pPr>
    </w:p>
    <w:p w14:paraId="31476D94" w14:textId="77777777" w:rsidR="00AD25FA" w:rsidRPr="006D5E3F" w:rsidRDefault="00AD25FA" w:rsidP="00A23609">
      <w:pPr>
        <w:spacing w:line="360" w:lineRule="auto"/>
        <w:jc w:val="both"/>
        <w:rPr>
          <w:rFonts w:ascii="Arial" w:hAnsi="Arial" w:cs="Arial"/>
          <w:sz w:val="24"/>
          <w:szCs w:val="24"/>
        </w:rPr>
      </w:pPr>
    </w:p>
    <w:p w14:paraId="39705DCA" w14:textId="5E4623DB" w:rsidR="00537592" w:rsidRPr="00A30EF9" w:rsidRDefault="00D50AC8" w:rsidP="00A30EF9">
      <w:pPr>
        <w:pStyle w:val="Heading1"/>
        <w:spacing w:line="360" w:lineRule="auto"/>
        <w:jc w:val="both"/>
        <w:rPr>
          <w:rFonts w:ascii="Arial" w:hAnsi="Arial" w:cs="Arial"/>
          <w:sz w:val="24"/>
          <w:szCs w:val="24"/>
        </w:rPr>
      </w:pPr>
      <w:bookmarkStart w:id="2" w:name="_Toc168087345"/>
      <w:r w:rsidRPr="00A30EF9">
        <w:rPr>
          <w:rFonts w:ascii="Arial" w:hAnsi="Arial" w:cs="Arial"/>
          <w:sz w:val="24"/>
          <w:szCs w:val="24"/>
        </w:rPr>
        <w:t>Introduction</w:t>
      </w:r>
      <w:bookmarkEnd w:id="2"/>
    </w:p>
    <w:p w14:paraId="085530E9" w14:textId="77777777" w:rsidR="00945036" w:rsidRPr="00A30EF9" w:rsidRDefault="00945036" w:rsidP="00A30EF9">
      <w:pPr>
        <w:spacing w:line="360" w:lineRule="auto"/>
        <w:jc w:val="both"/>
        <w:rPr>
          <w:rFonts w:ascii="Arial" w:hAnsi="Arial" w:cs="Arial"/>
          <w:sz w:val="24"/>
          <w:szCs w:val="24"/>
        </w:rPr>
      </w:pPr>
    </w:p>
    <w:p w14:paraId="7F1C5628" w14:textId="08478743" w:rsidR="00776C5D" w:rsidRPr="00776C5D" w:rsidRDefault="00776C5D" w:rsidP="00A30EF9">
      <w:pPr>
        <w:spacing w:line="360" w:lineRule="auto"/>
        <w:jc w:val="both"/>
        <w:rPr>
          <w:rFonts w:ascii="Arial" w:hAnsi="Arial" w:cs="Arial"/>
          <w:sz w:val="24"/>
          <w:szCs w:val="24"/>
        </w:rPr>
      </w:pPr>
      <w:bookmarkStart w:id="3" w:name="_Hlk168087099"/>
      <w:r w:rsidRPr="00776C5D">
        <w:rPr>
          <w:rFonts w:ascii="Arial" w:hAnsi="Arial" w:cs="Arial"/>
          <w:sz w:val="24"/>
          <w:szCs w:val="24"/>
        </w:rPr>
        <w:t>Established in 1919 by Conrad Hilton, the Hilton Hotels Corporation has cultivated a rich heritage of dedication, leadership, and innovation. This has culminated in its recognition as one of the most esteemed brands globally</w:t>
      </w:r>
      <w:r w:rsidR="00001013" w:rsidRPr="00A30EF9">
        <w:rPr>
          <w:rFonts w:ascii="Arial" w:hAnsi="Arial" w:cs="Arial"/>
          <w:sz w:val="24"/>
          <w:szCs w:val="24"/>
        </w:rPr>
        <w:t xml:space="preserve"> </w:t>
      </w:r>
      <w:r w:rsidR="0071777E" w:rsidRPr="00A30EF9">
        <w:rPr>
          <w:rFonts w:ascii="Arial" w:hAnsi="Arial" w:cs="Arial"/>
          <w:sz w:val="24"/>
          <w:szCs w:val="24"/>
        </w:rPr>
        <w:t>(</w:t>
      </w:r>
      <w:r w:rsidR="00001013" w:rsidRPr="00A30EF9">
        <w:rPr>
          <w:rFonts w:ascii="Arial" w:hAnsi="Arial" w:cs="Arial"/>
          <w:sz w:val="24"/>
          <w:szCs w:val="24"/>
        </w:rPr>
        <w:t>Stories from Hilton</w:t>
      </w:r>
      <w:r w:rsidR="0071777E" w:rsidRPr="00A30EF9">
        <w:rPr>
          <w:rFonts w:ascii="Arial" w:hAnsi="Arial" w:cs="Arial"/>
          <w:sz w:val="24"/>
          <w:szCs w:val="24"/>
        </w:rPr>
        <w:t xml:space="preserve">, </w:t>
      </w:r>
      <w:r w:rsidR="00001013" w:rsidRPr="00A30EF9">
        <w:rPr>
          <w:rFonts w:ascii="Arial" w:hAnsi="Arial" w:cs="Arial"/>
          <w:sz w:val="24"/>
          <w:szCs w:val="24"/>
        </w:rPr>
        <w:t>2024)</w:t>
      </w:r>
      <w:r w:rsidRPr="00776C5D">
        <w:rPr>
          <w:rFonts w:ascii="Arial" w:hAnsi="Arial" w:cs="Arial"/>
          <w:sz w:val="24"/>
          <w:szCs w:val="24"/>
        </w:rPr>
        <w:t>.</w:t>
      </w:r>
    </w:p>
    <w:bookmarkEnd w:id="3"/>
    <w:p w14:paraId="7D22273A" w14:textId="3CEEB980" w:rsidR="00776C5D" w:rsidRPr="00776C5D" w:rsidRDefault="00776C5D" w:rsidP="00A30EF9">
      <w:pPr>
        <w:spacing w:line="360" w:lineRule="auto"/>
        <w:jc w:val="both"/>
        <w:rPr>
          <w:rFonts w:ascii="Arial" w:hAnsi="Arial" w:cs="Arial"/>
          <w:sz w:val="24"/>
          <w:szCs w:val="24"/>
        </w:rPr>
      </w:pPr>
      <w:r w:rsidRPr="00776C5D">
        <w:rPr>
          <w:rFonts w:ascii="Arial" w:hAnsi="Arial" w:cs="Arial"/>
          <w:sz w:val="24"/>
          <w:szCs w:val="24"/>
        </w:rPr>
        <w:t>In the period from the 2000s to the present day, Hilton has demonstrated a robust expansion of its brand portfolio. Since 2018, it has introduced three novel brands: Motto, a micro-hotel with a hostel-like atmosphere; Signia, designed with business travellers and meeting professionals in mind; and Tempo, a hotel brand that prioritises a lifestyle-first approach</w:t>
      </w:r>
      <w:r w:rsidR="009D2DF9" w:rsidRPr="00A30EF9">
        <w:rPr>
          <w:rFonts w:ascii="Arial" w:hAnsi="Arial" w:cs="Arial"/>
          <w:sz w:val="24"/>
          <w:szCs w:val="24"/>
        </w:rPr>
        <w:t xml:space="preserve"> (Jordan Hollander, 2022)</w:t>
      </w:r>
      <w:r w:rsidRPr="00776C5D">
        <w:rPr>
          <w:rFonts w:ascii="Arial" w:hAnsi="Arial" w:cs="Arial"/>
          <w:sz w:val="24"/>
          <w:szCs w:val="24"/>
        </w:rPr>
        <w:t>.</w:t>
      </w:r>
    </w:p>
    <w:p w14:paraId="2247CF16" w14:textId="7443C92C" w:rsidR="00776C5D" w:rsidRPr="00A30EF9" w:rsidRDefault="00776C5D" w:rsidP="00A30EF9">
      <w:pPr>
        <w:spacing w:line="360" w:lineRule="auto"/>
        <w:jc w:val="both"/>
        <w:rPr>
          <w:rFonts w:ascii="Arial" w:hAnsi="Arial" w:cs="Arial"/>
          <w:sz w:val="24"/>
          <w:szCs w:val="24"/>
        </w:rPr>
      </w:pPr>
      <w:r w:rsidRPr="00776C5D">
        <w:rPr>
          <w:rFonts w:ascii="Arial" w:hAnsi="Arial" w:cs="Arial"/>
          <w:sz w:val="24"/>
          <w:szCs w:val="24"/>
        </w:rPr>
        <w:t>Today, Hilton continues to command respect on a global scale, pioneering transformative technologies that enrich the travel experiences of its guests. This ongoing evolution is a testament to Hilton’s unwavering commitment to its guests, its leadership in the hospitality industry, and its spirit of innovation</w:t>
      </w:r>
      <w:r w:rsidR="00336F70" w:rsidRPr="00A30EF9">
        <w:rPr>
          <w:rFonts w:ascii="Arial" w:hAnsi="Arial" w:cs="Arial"/>
          <w:sz w:val="24"/>
          <w:szCs w:val="24"/>
        </w:rPr>
        <w:t xml:space="preserve"> (Stories from Hilton, 2024b)</w:t>
      </w:r>
      <w:r w:rsidRPr="00776C5D">
        <w:rPr>
          <w:rFonts w:ascii="Arial" w:hAnsi="Arial" w:cs="Arial"/>
          <w:sz w:val="24"/>
          <w:szCs w:val="24"/>
        </w:rPr>
        <w:t>.</w:t>
      </w:r>
    </w:p>
    <w:p w14:paraId="220E31D9" w14:textId="7443C92C" w:rsidR="00B8183C" w:rsidRPr="00A30EF9" w:rsidRDefault="00B8183C" w:rsidP="00A30EF9">
      <w:pPr>
        <w:pStyle w:val="Heading1"/>
        <w:spacing w:line="360" w:lineRule="auto"/>
        <w:jc w:val="both"/>
        <w:rPr>
          <w:rFonts w:ascii="Arial" w:hAnsi="Arial" w:cs="Arial"/>
          <w:sz w:val="24"/>
          <w:szCs w:val="24"/>
        </w:rPr>
      </w:pPr>
      <w:bookmarkStart w:id="4" w:name="_Toc168087346"/>
      <w:r w:rsidRPr="00A30EF9">
        <w:rPr>
          <w:rFonts w:ascii="Arial" w:hAnsi="Arial" w:cs="Arial"/>
          <w:sz w:val="24"/>
          <w:szCs w:val="24"/>
        </w:rPr>
        <w:t>Main Body</w:t>
      </w:r>
      <w:bookmarkEnd w:id="4"/>
    </w:p>
    <w:p w14:paraId="69FFD6AC" w14:textId="05F3C363" w:rsidR="00C37EBD" w:rsidRPr="00A30EF9" w:rsidRDefault="008243AC" w:rsidP="00A30EF9">
      <w:pPr>
        <w:pStyle w:val="Heading2"/>
        <w:spacing w:line="360" w:lineRule="auto"/>
        <w:jc w:val="both"/>
        <w:rPr>
          <w:rFonts w:ascii="Arial" w:hAnsi="Arial" w:cs="Arial"/>
          <w:sz w:val="24"/>
          <w:szCs w:val="24"/>
        </w:rPr>
      </w:pPr>
      <w:bookmarkStart w:id="5" w:name="_Toc168087347"/>
      <w:r w:rsidRPr="00A30EF9">
        <w:rPr>
          <w:rStyle w:val="Heading1Char"/>
          <w:rFonts w:ascii="Arial" w:hAnsi="Arial" w:cs="Arial"/>
          <w:sz w:val="24"/>
          <w:szCs w:val="24"/>
        </w:rPr>
        <w:t>Organisation structure</w:t>
      </w:r>
      <w:r w:rsidR="00945036" w:rsidRPr="00A30EF9">
        <w:rPr>
          <w:rStyle w:val="Heading1Char"/>
          <w:rFonts w:ascii="Arial" w:hAnsi="Arial" w:cs="Arial"/>
          <w:sz w:val="24"/>
          <w:szCs w:val="24"/>
        </w:rPr>
        <w:t>.</w:t>
      </w:r>
      <w:bookmarkEnd w:id="5"/>
      <w:r w:rsidR="00C37EBD" w:rsidRPr="00A30EF9">
        <w:rPr>
          <w:rFonts w:ascii="Arial" w:hAnsi="Arial" w:cs="Arial"/>
          <w:sz w:val="24"/>
          <w:szCs w:val="24"/>
        </w:rPr>
        <w:t xml:space="preserve"> </w:t>
      </w:r>
    </w:p>
    <w:p w14:paraId="4F2AA977" w14:textId="77777777" w:rsidR="003D101A" w:rsidRPr="00A30EF9" w:rsidRDefault="006E3D9D" w:rsidP="00A30EF9">
      <w:pPr>
        <w:spacing w:line="360" w:lineRule="auto"/>
        <w:jc w:val="both"/>
        <w:rPr>
          <w:rFonts w:ascii="Arial" w:hAnsi="Arial" w:cs="Arial"/>
          <w:sz w:val="24"/>
          <w:szCs w:val="24"/>
        </w:rPr>
      </w:pPr>
      <w:r w:rsidRPr="00A30EF9">
        <w:rPr>
          <w:rFonts w:ascii="Arial" w:hAnsi="Arial" w:cs="Arial"/>
          <w:color w:val="111111"/>
          <w:sz w:val="24"/>
          <w:szCs w:val="24"/>
          <w:shd w:val="clear" w:color="auto" w:fill="FFFFFF"/>
        </w:rPr>
        <w:t xml:space="preserve">The vitality of an organisation is </w:t>
      </w:r>
      <w:r w:rsidR="001F60FD" w:rsidRPr="00A30EF9">
        <w:rPr>
          <w:rFonts w:ascii="Arial" w:hAnsi="Arial" w:cs="Arial"/>
          <w:color w:val="111111"/>
          <w:sz w:val="24"/>
          <w:szCs w:val="24"/>
          <w:shd w:val="clear" w:color="auto" w:fill="FFFFFF"/>
        </w:rPr>
        <w:t>dependent</w:t>
      </w:r>
      <w:r w:rsidRPr="00A30EF9">
        <w:rPr>
          <w:rFonts w:ascii="Arial" w:hAnsi="Arial" w:cs="Arial"/>
          <w:color w:val="111111"/>
          <w:sz w:val="24"/>
          <w:szCs w:val="24"/>
          <w:shd w:val="clear" w:color="auto" w:fill="FFFFFF"/>
        </w:rPr>
        <w:t xml:space="preserve"> upon its members; its efficacy </w:t>
      </w:r>
      <w:r w:rsidR="001F60FD" w:rsidRPr="00A30EF9">
        <w:rPr>
          <w:rFonts w:ascii="Arial" w:hAnsi="Arial" w:cs="Arial"/>
          <w:color w:val="111111"/>
          <w:sz w:val="24"/>
          <w:szCs w:val="24"/>
          <w:shd w:val="clear" w:color="auto" w:fill="FFFFFF"/>
        </w:rPr>
        <w:t>reflects</w:t>
      </w:r>
      <w:r w:rsidRPr="00A30EF9">
        <w:rPr>
          <w:rFonts w:ascii="Arial" w:hAnsi="Arial" w:cs="Arial"/>
          <w:color w:val="111111"/>
          <w:sz w:val="24"/>
          <w:szCs w:val="24"/>
          <w:shd w:val="clear" w:color="auto" w:fill="FFFFFF"/>
        </w:rPr>
        <w:t xml:space="preserve"> its workforce. In the current dynamic, global, and competitive landscape, comprehending workplace behaviour and effective people management is crucial for organisational longevity and prosperity</w:t>
      </w:r>
      <w:r w:rsidR="009F3ECA" w:rsidRPr="00A30EF9">
        <w:rPr>
          <w:rFonts w:ascii="Arial" w:hAnsi="Arial" w:cs="Arial"/>
          <w:color w:val="111111"/>
          <w:sz w:val="24"/>
          <w:szCs w:val="24"/>
          <w:shd w:val="clear" w:color="auto" w:fill="FFFFFF"/>
        </w:rPr>
        <w:t xml:space="preserve"> </w:t>
      </w:r>
      <w:r w:rsidRPr="00A30EF9">
        <w:rPr>
          <w:rFonts w:ascii="Arial" w:hAnsi="Arial" w:cs="Arial"/>
          <w:color w:val="111111"/>
          <w:sz w:val="24"/>
          <w:szCs w:val="24"/>
          <w:shd w:val="clear" w:color="auto" w:fill="FFFFFF"/>
        </w:rPr>
        <w:t>(</w:t>
      </w:r>
      <w:r w:rsidR="00535B84" w:rsidRPr="00A30EF9">
        <w:rPr>
          <w:rFonts w:ascii="Arial" w:hAnsi="Arial" w:cs="Arial"/>
          <w:sz w:val="24"/>
          <w:szCs w:val="24"/>
        </w:rPr>
        <w:t>Mullins</w:t>
      </w:r>
      <w:r w:rsidRPr="00A30EF9">
        <w:rPr>
          <w:rFonts w:ascii="Arial" w:hAnsi="Arial" w:cs="Arial"/>
          <w:sz w:val="24"/>
          <w:szCs w:val="24"/>
        </w:rPr>
        <w:t xml:space="preserve">, </w:t>
      </w:r>
      <w:r w:rsidR="00535B84" w:rsidRPr="00A30EF9">
        <w:rPr>
          <w:rFonts w:ascii="Arial" w:hAnsi="Arial" w:cs="Arial"/>
          <w:sz w:val="24"/>
          <w:szCs w:val="24"/>
        </w:rPr>
        <w:t>2019</w:t>
      </w:r>
      <w:r w:rsidRPr="00A30EF9">
        <w:rPr>
          <w:rFonts w:ascii="Arial" w:hAnsi="Arial" w:cs="Arial"/>
          <w:sz w:val="24"/>
          <w:szCs w:val="24"/>
        </w:rPr>
        <w:t xml:space="preserve"> p</w:t>
      </w:r>
      <w:r w:rsidR="001F60FD" w:rsidRPr="00A30EF9">
        <w:rPr>
          <w:rFonts w:ascii="Arial" w:hAnsi="Arial" w:cs="Arial"/>
          <w:sz w:val="24"/>
          <w:szCs w:val="24"/>
        </w:rPr>
        <w:t>4-5</w:t>
      </w:r>
      <w:r w:rsidR="00535B84" w:rsidRPr="00A30EF9">
        <w:rPr>
          <w:rFonts w:ascii="Arial" w:hAnsi="Arial" w:cs="Arial"/>
          <w:sz w:val="24"/>
          <w:szCs w:val="24"/>
        </w:rPr>
        <w:t>)</w:t>
      </w:r>
      <w:r w:rsidR="009F3ECA" w:rsidRPr="00A30EF9">
        <w:rPr>
          <w:rFonts w:ascii="Arial" w:hAnsi="Arial" w:cs="Arial"/>
          <w:sz w:val="24"/>
          <w:szCs w:val="24"/>
        </w:rPr>
        <w:t>.</w:t>
      </w:r>
      <w:r w:rsidR="009332E8" w:rsidRPr="00A30EF9">
        <w:rPr>
          <w:rFonts w:ascii="Arial" w:hAnsi="Arial" w:cs="Arial"/>
          <w:sz w:val="24"/>
          <w:szCs w:val="24"/>
        </w:rPr>
        <w:t xml:space="preserve"> </w:t>
      </w:r>
    </w:p>
    <w:p w14:paraId="7F3591CD" w14:textId="12F05053" w:rsidR="00CD315F" w:rsidRPr="00A30EF9" w:rsidRDefault="009332E8" w:rsidP="00A30EF9">
      <w:pPr>
        <w:spacing w:line="360" w:lineRule="auto"/>
        <w:jc w:val="both"/>
        <w:rPr>
          <w:rFonts w:ascii="Arial" w:hAnsi="Arial" w:cs="Arial"/>
          <w:color w:val="111111"/>
          <w:sz w:val="24"/>
          <w:szCs w:val="24"/>
          <w:shd w:val="clear" w:color="auto" w:fill="FFFFFF"/>
        </w:rPr>
      </w:pPr>
      <w:r w:rsidRPr="00A30EF9">
        <w:rPr>
          <w:rFonts w:ascii="Arial" w:hAnsi="Arial" w:cs="Arial"/>
          <w:sz w:val="24"/>
          <w:szCs w:val="24"/>
        </w:rPr>
        <w:t>In other words,</w:t>
      </w:r>
      <w:r w:rsidRPr="00A30EF9">
        <w:rPr>
          <w:rFonts w:ascii="Arial" w:hAnsi="Arial" w:cs="Arial"/>
          <w:color w:val="111111"/>
          <w:sz w:val="24"/>
          <w:szCs w:val="24"/>
          <w:shd w:val="clear" w:color="auto" w:fill="FFFFFF"/>
        </w:rPr>
        <w:t xml:space="preserve"> studying workplace behaviour </w:t>
      </w:r>
      <w:r w:rsidR="003D101A" w:rsidRPr="00A30EF9">
        <w:rPr>
          <w:rFonts w:ascii="Arial" w:hAnsi="Arial" w:cs="Arial"/>
          <w:color w:val="111111"/>
          <w:sz w:val="24"/>
          <w:szCs w:val="24"/>
          <w:shd w:val="clear" w:color="auto" w:fill="FFFFFF"/>
        </w:rPr>
        <w:t>requires</w:t>
      </w:r>
      <w:r w:rsidRPr="00A30EF9">
        <w:rPr>
          <w:rFonts w:ascii="Arial" w:hAnsi="Arial" w:cs="Arial"/>
          <w:color w:val="111111"/>
          <w:sz w:val="24"/>
          <w:szCs w:val="24"/>
          <w:shd w:val="clear" w:color="auto" w:fill="FFFFFF"/>
        </w:rPr>
        <w:t xml:space="preserve"> understanding the </w:t>
      </w:r>
      <w:r w:rsidR="003D101A" w:rsidRPr="00A30EF9">
        <w:rPr>
          <w:rFonts w:ascii="Arial" w:hAnsi="Arial" w:cs="Arial"/>
          <w:color w:val="111111"/>
          <w:sz w:val="24"/>
          <w:szCs w:val="24"/>
          <w:shd w:val="clear" w:color="auto" w:fill="FFFFFF"/>
        </w:rPr>
        <w:t>interaction</w:t>
      </w:r>
      <w:r w:rsidRPr="00A30EF9">
        <w:rPr>
          <w:rFonts w:ascii="Arial" w:hAnsi="Arial" w:cs="Arial"/>
          <w:color w:val="111111"/>
          <w:sz w:val="24"/>
          <w:szCs w:val="24"/>
          <w:shd w:val="clear" w:color="auto" w:fill="FFFFFF"/>
        </w:rPr>
        <w:t xml:space="preserve"> among various factors that constitute the organisation. Therefor</w:t>
      </w:r>
      <w:r w:rsidR="0020222E" w:rsidRPr="00A30EF9">
        <w:rPr>
          <w:rFonts w:ascii="Arial" w:hAnsi="Arial" w:cs="Arial"/>
          <w:color w:val="111111"/>
          <w:sz w:val="24"/>
          <w:szCs w:val="24"/>
          <w:shd w:val="clear" w:color="auto" w:fill="FFFFFF"/>
        </w:rPr>
        <w:t xml:space="preserve">e, the examination of organisational behaviour requires comprehending the interaction between the organisation’s essential characteristics and objectives, established structure and role dynamics, duties and technological applications, organisational procedures and task </w:t>
      </w:r>
      <w:r w:rsidR="0020222E" w:rsidRPr="00A30EF9">
        <w:rPr>
          <w:rFonts w:ascii="Arial" w:hAnsi="Arial" w:cs="Arial"/>
          <w:color w:val="111111"/>
          <w:sz w:val="24"/>
          <w:szCs w:val="24"/>
          <w:shd w:val="clear" w:color="auto" w:fill="FFFFFF"/>
        </w:rPr>
        <w:lastRenderedPageBreak/>
        <w:t>implementation, human aspects and unofficial organisation, administrative processes, societal responsibilities and business ethics, the external milieu, and the imperative for organisational triumph and continuity.</w:t>
      </w:r>
    </w:p>
    <w:p w14:paraId="33CA830C" w14:textId="76E8E2F0" w:rsidR="005E4574" w:rsidRPr="00A30EF9" w:rsidRDefault="00891B75" w:rsidP="00A30EF9">
      <w:pPr>
        <w:pStyle w:val="NormalWeb"/>
        <w:shd w:val="clear" w:color="auto" w:fill="FFFFFF"/>
        <w:spacing w:before="180" w:beforeAutospacing="0" w:after="0" w:afterAutospacing="0" w:line="360" w:lineRule="auto"/>
        <w:jc w:val="both"/>
        <w:rPr>
          <w:rFonts w:ascii="Arial" w:hAnsi="Arial" w:cs="Arial"/>
          <w:color w:val="111111"/>
        </w:rPr>
      </w:pPr>
      <w:bookmarkStart w:id="6" w:name="_Hlk168087129"/>
      <w:r w:rsidRPr="00A30EF9">
        <w:rPr>
          <w:rFonts w:ascii="Arial" w:hAnsi="Arial" w:cs="Arial"/>
        </w:rPr>
        <w:t xml:space="preserve">Heath (2024) points out that </w:t>
      </w:r>
      <w:r w:rsidR="005E4574" w:rsidRPr="00A30EF9">
        <w:rPr>
          <w:rFonts w:ascii="Arial" w:hAnsi="Arial" w:cs="Arial"/>
          <w:color w:val="111111"/>
        </w:rPr>
        <w:t xml:space="preserve">upon assuming leadership at Hilton in October 2007, Nassetta embarked on a global tour of the company’s properties, engaging with various stakeholders from managers to frontline staff. </w:t>
      </w:r>
      <w:bookmarkEnd w:id="6"/>
      <w:r w:rsidR="005E4574" w:rsidRPr="00A30EF9">
        <w:rPr>
          <w:rFonts w:ascii="Arial" w:hAnsi="Arial" w:cs="Arial"/>
          <w:color w:val="111111"/>
        </w:rPr>
        <w:t xml:space="preserve">He identified a lack of connectivity and </w:t>
      </w:r>
      <w:r w:rsidR="00166438" w:rsidRPr="00A30EF9">
        <w:rPr>
          <w:rFonts w:ascii="Arial" w:hAnsi="Arial" w:cs="Arial"/>
          <w:color w:val="111111"/>
        </w:rPr>
        <w:t>an</w:t>
      </w:r>
      <w:r w:rsidR="005E4574" w:rsidRPr="00A30EF9">
        <w:rPr>
          <w:rFonts w:ascii="Arial" w:hAnsi="Arial" w:cs="Arial"/>
          <w:color w:val="111111"/>
        </w:rPr>
        <w:t xml:space="preserve"> </w:t>
      </w:r>
      <w:r w:rsidR="002A62AE" w:rsidRPr="00A30EF9">
        <w:rPr>
          <w:rFonts w:ascii="Arial" w:hAnsi="Arial" w:cs="Arial"/>
          <w:color w:val="111111"/>
        </w:rPr>
        <w:t>isol</w:t>
      </w:r>
      <w:r w:rsidR="00166438" w:rsidRPr="00A30EF9">
        <w:rPr>
          <w:rFonts w:ascii="Arial" w:hAnsi="Arial" w:cs="Arial"/>
          <w:color w:val="111111"/>
        </w:rPr>
        <w:t>ated</w:t>
      </w:r>
      <w:r w:rsidR="005E4574" w:rsidRPr="00A30EF9">
        <w:rPr>
          <w:rFonts w:ascii="Arial" w:hAnsi="Arial" w:cs="Arial"/>
          <w:color w:val="111111"/>
        </w:rPr>
        <w:t xml:space="preserve"> approach within the organisation</w:t>
      </w:r>
      <w:r w:rsidR="008F459E" w:rsidRPr="00A30EF9">
        <w:rPr>
          <w:rFonts w:ascii="Arial" w:hAnsi="Arial" w:cs="Arial"/>
          <w:color w:val="111111"/>
        </w:rPr>
        <w:t xml:space="preserve">, soon enough he </w:t>
      </w:r>
      <w:r w:rsidR="005E4574" w:rsidRPr="00A30EF9">
        <w:rPr>
          <w:rFonts w:ascii="Arial" w:hAnsi="Arial" w:cs="Arial"/>
          <w:color w:val="111111"/>
        </w:rPr>
        <w:t xml:space="preserve">initiated a transformation, streamlining operations and integrating previously independent geographic regions. He emphasised the importance of synchronisation, likening it to the coordinated movement of </w:t>
      </w:r>
      <w:r w:rsidR="008C6F2E" w:rsidRPr="00A30EF9">
        <w:rPr>
          <w:rFonts w:ascii="Arial" w:hAnsi="Arial" w:cs="Arial"/>
          <w:color w:val="111111"/>
        </w:rPr>
        <w:t>navigating a boat</w:t>
      </w:r>
      <w:r w:rsidR="005E4574" w:rsidRPr="00A30EF9">
        <w:rPr>
          <w:rFonts w:ascii="Arial" w:hAnsi="Arial" w:cs="Arial"/>
          <w:color w:val="111111"/>
        </w:rPr>
        <w:t>.</w:t>
      </w:r>
    </w:p>
    <w:p w14:paraId="59F745CD" w14:textId="5F0C3FDE" w:rsidR="005E4574" w:rsidRPr="00A30EF9" w:rsidRDefault="005E4574" w:rsidP="00A30EF9">
      <w:pPr>
        <w:pStyle w:val="NormalWeb"/>
        <w:shd w:val="clear" w:color="auto" w:fill="FFFFFF"/>
        <w:spacing w:before="180" w:beforeAutospacing="0" w:after="0" w:afterAutospacing="0" w:line="360" w:lineRule="auto"/>
        <w:jc w:val="both"/>
        <w:rPr>
          <w:rFonts w:ascii="Arial" w:hAnsi="Arial" w:cs="Arial"/>
          <w:color w:val="111111"/>
        </w:rPr>
      </w:pPr>
      <w:r w:rsidRPr="00A30EF9">
        <w:rPr>
          <w:rFonts w:ascii="Arial" w:hAnsi="Arial" w:cs="Arial"/>
          <w:color w:val="111111"/>
        </w:rPr>
        <w:t xml:space="preserve">Hilton overcame complacency and fostered a culture of innovation. </w:t>
      </w:r>
      <w:r w:rsidR="003A0B51" w:rsidRPr="00A30EF9">
        <w:rPr>
          <w:rFonts w:ascii="Arial" w:hAnsi="Arial" w:cs="Arial"/>
          <w:color w:val="111111"/>
        </w:rPr>
        <w:t xml:space="preserve">After </w:t>
      </w:r>
      <w:r w:rsidR="003126A5" w:rsidRPr="00A30EF9">
        <w:rPr>
          <w:rFonts w:ascii="Arial" w:hAnsi="Arial" w:cs="Arial"/>
          <w:color w:val="111111"/>
        </w:rPr>
        <w:t>these</w:t>
      </w:r>
      <w:r w:rsidR="003A0B51" w:rsidRPr="00A30EF9">
        <w:rPr>
          <w:rFonts w:ascii="Arial" w:hAnsi="Arial" w:cs="Arial"/>
          <w:color w:val="111111"/>
        </w:rPr>
        <w:t xml:space="preserve"> changes</w:t>
      </w:r>
      <w:r w:rsidR="003126A5" w:rsidRPr="00A30EF9">
        <w:rPr>
          <w:rFonts w:ascii="Arial" w:hAnsi="Arial" w:cs="Arial"/>
          <w:color w:val="111111"/>
        </w:rPr>
        <w:t xml:space="preserve">, they implemented a system </w:t>
      </w:r>
      <w:r w:rsidR="00BC5748" w:rsidRPr="00A30EF9">
        <w:rPr>
          <w:rFonts w:ascii="Arial" w:hAnsi="Arial" w:cs="Arial"/>
          <w:color w:val="111111"/>
        </w:rPr>
        <w:t xml:space="preserve">that would keep </w:t>
      </w:r>
      <w:r w:rsidR="001B141C" w:rsidRPr="00A30EF9">
        <w:rPr>
          <w:rFonts w:ascii="Arial" w:hAnsi="Arial" w:cs="Arial"/>
          <w:color w:val="111111"/>
        </w:rPr>
        <w:t xml:space="preserve">the </w:t>
      </w:r>
      <w:r w:rsidRPr="00A30EF9">
        <w:rPr>
          <w:rFonts w:ascii="Arial" w:hAnsi="Arial" w:cs="Arial"/>
          <w:color w:val="111111"/>
        </w:rPr>
        <w:t>company-wide performance evaluation system.</w:t>
      </w:r>
      <w:r w:rsidR="00F13232" w:rsidRPr="00A30EF9">
        <w:rPr>
          <w:rFonts w:ascii="Arial" w:hAnsi="Arial" w:cs="Arial"/>
          <w:color w:val="111111"/>
        </w:rPr>
        <w:t xml:space="preserve"> Forcing the corporate managers to participate in the front lines of </w:t>
      </w:r>
      <w:r w:rsidR="00C37BB5" w:rsidRPr="00A30EF9">
        <w:rPr>
          <w:rFonts w:ascii="Arial" w:hAnsi="Arial" w:cs="Arial"/>
          <w:color w:val="111111"/>
        </w:rPr>
        <w:t xml:space="preserve">the hotel’s </w:t>
      </w:r>
      <w:r w:rsidR="00E97287" w:rsidRPr="00A30EF9">
        <w:rPr>
          <w:rFonts w:ascii="Arial" w:hAnsi="Arial" w:cs="Arial"/>
          <w:color w:val="111111"/>
        </w:rPr>
        <w:t>operations and empowering its employees.</w:t>
      </w:r>
      <w:r w:rsidR="00523B8A" w:rsidRPr="00A30EF9">
        <w:rPr>
          <w:rFonts w:ascii="Arial" w:hAnsi="Arial" w:cs="Arial"/>
          <w:color w:val="111111"/>
        </w:rPr>
        <w:t xml:space="preserve"> </w:t>
      </w:r>
      <w:r w:rsidR="00E97287" w:rsidRPr="00A30EF9">
        <w:rPr>
          <w:rFonts w:ascii="Arial" w:hAnsi="Arial" w:cs="Arial"/>
          <w:color w:val="111111"/>
        </w:rPr>
        <w:t xml:space="preserve">After this </w:t>
      </w:r>
      <w:r w:rsidRPr="00A30EF9">
        <w:rPr>
          <w:rFonts w:ascii="Arial" w:hAnsi="Arial" w:cs="Arial"/>
          <w:color w:val="111111"/>
        </w:rPr>
        <w:t>Hilton launched multilingual websites, developed mobile applications, and upgraded the Hilton Honors program, enhancing the customer experience.</w:t>
      </w:r>
    </w:p>
    <w:p w14:paraId="6D05C7F9" w14:textId="77777777" w:rsidR="00591A04" w:rsidRPr="00A30EF9" w:rsidRDefault="00591A04" w:rsidP="00A30EF9">
      <w:pPr>
        <w:spacing w:line="360" w:lineRule="auto"/>
        <w:jc w:val="both"/>
        <w:rPr>
          <w:rStyle w:val="Heading1Char"/>
          <w:rFonts w:ascii="Arial" w:hAnsi="Arial" w:cs="Arial"/>
          <w:color w:val="000000" w:themeColor="text1"/>
          <w:sz w:val="24"/>
          <w:szCs w:val="24"/>
        </w:rPr>
      </w:pPr>
    </w:p>
    <w:p w14:paraId="40990B66" w14:textId="77777777" w:rsidR="00D076E7" w:rsidRPr="00A30EF9" w:rsidRDefault="00AE21FE" w:rsidP="00A30EF9">
      <w:pPr>
        <w:spacing w:line="360" w:lineRule="auto"/>
        <w:jc w:val="both"/>
        <w:rPr>
          <w:rStyle w:val="Heading1Char"/>
          <w:rFonts w:ascii="Arial" w:hAnsi="Arial" w:cs="Arial"/>
          <w:color w:val="000000" w:themeColor="text1"/>
          <w:sz w:val="24"/>
          <w:szCs w:val="24"/>
        </w:rPr>
      </w:pPr>
      <w:bookmarkStart w:id="7" w:name="_Toc168087348"/>
      <w:r w:rsidRPr="00A30EF9">
        <w:rPr>
          <w:rStyle w:val="Heading1Char"/>
          <w:rFonts w:ascii="Arial" w:hAnsi="Arial" w:cs="Arial"/>
          <w:color w:val="000000" w:themeColor="text1"/>
          <w:sz w:val="24"/>
          <w:szCs w:val="24"/>
        </w:rPr>
        <w:t>According to</w:t>
      </w:r>
      <w:bookmarkEnd w:id="7"/>
      <w:r w:rsidRPr="00A30EF9">
        <w:rPr>
          <w:rStyle w:val="Heading1Char"/>
          <w:rFonts w:ascii="Arial" w:hAnsi="Arial" w:cs="Arial"/>
          <w:color w:val="000000" w:themeColor="text1"/>
          <w:sz w:val="24"/>
          <w:szCs w:val="24"/>
        </w:rPr>
        <w:t xml:space="preserve"> </w:t>
      </w:r>
      <w:r w:rsidR="00A52A90" w:rsidRPr="00A30EF9">
        <w:rPr>
          <w:rFonts w:ascii="Arial" w:hAnsi="Arial" w:cs="Arial"/>
          <w:sz w:val="24"/>
          <w:szCs w:val="24"/>
        </w:rPr>
        <w:t>Helm (2024)</w:t>
      </w:r>
      <w:r w:rsidR="00E86FAF" w:rsidRPr="00A30EF9">
        <w:rPr>
          <w:rFonts w:ascii="Arial" w:hAnsi="Arial" w:cs="Arial"/>
          <w:sz w:val="24"/>
          <w:szCs w:val="24"/>
        </w:rPr>
        <w:t>,</w:t>
      </w:r>
      <w:r w:rsidR="00A52A90" w:rsidRPr="00A30EF9">
        <w:rPr>
          <w:rStyle w:val="Heading1Char"/>
          <w:rFonts w:ascii="Arial" w:hAnsi="Arial" w:cs="Arial"/>
          <w:color w:val="000000" w:themeColor="text1"/>
          <w:sz w:val="24"/>
          <w:szCs w:val="24"/>
        </w:rPr>
        <w:t xml:space="preserve"> </w:t>
      </w:r>
      <w:r w:rsidR="00591A04" w:rsidRPr="00A30EF9">
        <w:rPr>
          <w:rStyle w:val="Heading1Char"/>
          <w:rFonts w:ascii="Arial" w:hAnsi="Arial" w:cs="Arial"/>
          <w:color w:val="000000" w:themeColor="text1"/>
          <w:sz w:val="24"/>
          <w:szCs w:val="24"/>
        </w:rPr>
        <w:t xml:space="preserve">Hilton’s </w:t>
      </w:r>
      <w:r w:rsidR="00A52A90" w:rsidRPr="00A30EF9">
        <w:rPr>
          <w:rStyle w:val="Heading1Char"/>
          <w:rFonts w:ascii="Arial" w:hAnsi="Arial" w:cs="Arial"/>
          <w:color w:val="000000" w:themeColor="text1"/>
          <w:sz w:val="24"/>
          <w:szCs w:val="24"/>
        </w:rPr>
        <w:t>hierarchical organisational structure allows</w:t>
      </w:r>
      <w:r w:rsidR="00591A04" w:rsidRPr="00A30EF9">
        <w:rPr>
          <w:rStyle w:val="Heading1Char"/>
          <w:rFonts w:ascii="Arial" w:hAnsi="Arial" w:cs="Arial"/>
          <w:color w:val="000000" w:themeColor="text1"/>
          <w:sz w:val="24"/>
          <w:szCs w:val="24"/>
        </w:rPr>
        <w:t xml:space="preserve"> for effective management and decision-making within the </w:t>
      </w:r>
      <w:r w:rsidR="00D076E7" w:rsidRPr="00A30EF9">
        <w:rPr>
          <w:rStyle w:val="Heading1Char"/>
          <w:rFonts w:ascii="Arial" w:hAnsi="Arial" w:cs="Arial"/>
          <w:color w:val="000000" w:themeColor="text1"/>
          <w:sz w:val="24"/>
          <w:szCs w:val="24"/>
        </w:rPr>
        <w:t>company,</w:t>
      </w:r>
      <w:r w:rsidR="005E26F9" w:rsidRPr="00A30EF9">
        <w:rPr>
          <w:rStyle w:val="Heading1Char"/>
          <w:rFonts w:ascii="Arial" w:hAnsi="Arial" w:cs="Arial"/>
          <w:color w:val="000000" w:themeColor="text1"/>
          <w:sz w:val="24"/>
          <w:szCs w:val="24"/>
        </w:rPr>
        <w:t xml:space="preserve"> and they are as follows: </w:t>
      </w:r>
      <w:r w:rsidR="00591A04" w:rsidRPr="00A30EF9">
        <w:rPr>
          <w:rStyle w:val="Heading1Char"/>
          <w:rFonts w:ascii="Arial" w:hAnsi="Arial" w:cs="Arial"/>
          <w:color w:val="000000" w:themeColor="text1"/>
          <w:sz w:val="24"/>
          <w:szCs w:val="24"/>
        </w:rPr>
        <w:t>The Board of Directors</w:t>
      </w:r>
      <w:r w:rsidR="005E26F9" w:rsidRPr="00A30EF9">
        <w:rPr>
          <w:rStyle w:val="Heading1Char"/>
          <w:rFonts w:ascii="Arial" w:hAnsi="Arial" w:cs="Arial"/>
          <w:color w:val="000000" w:themeColor="text1"/>
          <w:sz w:val="24"/>
          <w:szCs w:val="24"/>
        </w:rPr>
        <w:t xml:space="preserve">, </w:t>
      </w:r>
      <w:r w:rsidR="00591A04" w:rsidRPr="00A30EF9">
        <w:rPr>
          <w:rStyle w:val="Heading1Char"/>
          <w:rFonts w:ascii="Arial" w:hAnsi="Arial" w:cs="Arial"/>
          <w:color w:val="000000" w:themeColor="text1"/>
          <w:sz w:val="24"/>
          <w:szCs w:val="24"/>
        </w:rPr>
        <w:t xml:space="preserve">the </w:t>
      </w:r>
      <w:r w:rsidR="00E86FAF" w:rsidRPr="00A30EF9">
        <w:rPr>
          <w:rStyle w:val="Heading1Char"/>
          <w:rFonts w:ascii="Arial" w:hAnsi="Arial" w:cs="Arial"/>
          <w:color w:val="000000" w:themeColor="text1"/>
          <w:sz w:val="24"/>
          <w:szCs w:val="24"/>
        </w:rPr>
        <w:t>e</w:t>
      </w:r>
      <w:r w:rsidR="00591A04" w:rsidRPr="00A30EF9">
        <w:rPr>
          <w:rStyle w:val="Heading1Char"/>
          <w:rFonts w:ascii="Arial" w:hAnsi="Arial" w:cs="Arial"/>
          <w:color w:val="000000" w:themeColor="text1"/>
          <w:sz w:val="24"/>
          <w:szCs w:val="24"/>
        </w:rPr>
        <w:t xml:space="preserve">xecutive </w:t>
      </w:r>
      <w:r w:rsidR="00E86FAF" w:rsidRPr="00A30EF9">
        <w:rPr>
          <w:rStyle w:val="Heading1Char"/>
          <w:rFonts w:ascii="Arial" w:hAnsi="Arial" w:cs="Arial"/>
          <w:color w:val="000000" w:themeColor="text1"/>
          <w:sz w:val="24"/>
          <w:szCs w:val="24"/>
        </w:rPr>
        <w:t>t</w:t>
      </w:r>
      <w:r w:rsidR="00591A04" w:rsidRPr="00A30EF9">
        <w:rPr>
          <w:rStyle w:val="Heading1Char"/>
          <w:rFonts w:ascii="Arial" w:hAnsi="Arial" w:cs="Arial"/>
          <w:color w:val="000000" w:themeColor="text1"/>
          <w:sz w:val="24"/>
          <w:szCs w:val="24"/>
        </w:rPr>
        <w:t>eam</w:t>
      </w:r>
      <w:r w:rsidR="00E86FAF" w:rsidRPr="00A30EF9">
        <w:rPr>
          <w:rStyle w:val="Heading1Char"/>
          <w:rFonts w:ascii="Arial" w:hAnsi="Arial" w:cs="Arial"/>
          <w:color w:val="000000" w:themeColor="text1"/>
          <w:sz w:val="24"/>
          <w:szCs w:val="24"/>
        </w:rPr>
        <w:t>,</w:t>
      </w:r>
      <w:r w:rsidR="00591A04" w:rsidRPr="00A30EF9">
        <w:rPr>
          <w:rStyle w:val="Heading1Char"/>
          <w:rFonts w:ascii="Arial" w:hAnsi="Arial" w:cs="Arial"/>
          <w:color w:val="000000" w:themeColor="text1"/>
          <w:sz w:val="24"/>
          <w:szCs w:val="24"/>
        </w:rPr>
        <w:t xml:space="preserve"> </w:t>
      </w:r>
      <w:r w:rsidR="005E26F9" w:rsidRPr="00A30EF9">
        <w:rPr>
          <w:rStyle w:val="Heading1Char"/>
          <w:rFonts w:ascii="Arial" w:hAnsi="Arial" w:cs="Arial"/>
          <w:color w:val="000000" w:themeColor="text1"/>
          <w:sz w:val="24"/>
          <w:szCs w:val="24"/>
        </w:rPr>
        <w:t>t</w:t>
      </w:r>
      <w:r w:rsidR="00591A04" w:rsidRPr="00A30EF9">
        <w:rPr>
          <w:rStyle w:val="Heading1Char"/>
          <w:rFonts w:ascii="Arial" w:hAnsi="Arial" w:cs="Arial"/>
          <w:color w:val="000000" w:themeColor="text1"/>
          <w:sz w:val="24"/>
          <w:szCs w:val="24"/>
        </w:rPr>
        <w:t xml:space="preserve">he </w:t>
      </w:r>
      <w:r w:rsidR="005E26F9" w:rsidRPr="00A30EF9">
        <w:rPr>
          <w:rStyle w:val="Heading1Char"/>
          <w:rFonts w:ascii="Arial" w:hAnsi="Arial" w:cs="Arial"/>
          <w:color w:val="000000" w:themeColor="text1"/>
          <w:sz w:val="24"/>
          <w:szCs w:val="24"/>
        </w:rPr>
        <w:t>c</w:t>
      </w:r>
      <w:r w:rsidR="00591A04" w:rsidRPr="00A30EF9">
        <w:rPr>
          <w:rStyle w:val="Heading1Char"/>
          <w:rFonts w:ascii="Arial" w:hAnsi="Arial" w:cs="Arial"/>
          <w:color w:val="000000" w:themeColor="text1"/>
          <w:sz w:val="24"/>
          <w:szCs w:val="24"/>
        </w:rPr>
        <w:t xml:space="preserve">orporate </w:t>
      </w:r>
      <w:r w:rsidR="005E26F9" w:rsidRPr="00A30EF9">
        <w:rPr>
          <w:rStyle w:val="Heading1Char"/>
          <w:rFonts w:ascii="Arial" w:hAnsi="Arial" w:cs="Arial"/>
          <w:color w:val="000000" w:themeColor="text1"/>
          <w:sz w:val="24"/>
          <w:szCs w:val="24"/>
        </w:rPr>
        <w:t>s</w:t>
      </w:r>
      <w:r w:rsidR="00591A04" w:rsidRPr="00A30EF9">
        <w:rPr>
          <w:rStyle w:val="Heading1Char"/>
          <w:rFonts w:ascii="Arial" w:hAnsi="Arial" w:cs="Arial"/>
          <w:color w:val="000000" w:themeColor="text1"/>
          <w:sz w:val="24"/>
          <w:szCs w:val="24"/>
        </w:rPr>
        <w:t xml:space="preserve">upport </w:t>
      </w:r>
      <w:r w:rsidR="005E26F9" w:rsidRPr="00A30EF9">
        <w:rPr>
          <w:rStyle w:val="Heading1Char"/>
          <w:rFonts w:ascii="Arial" w:hAnsi="Arial" w:cs="Arial"/>
          <w:color w:val="000000" w:themeColor="text1"/>
          <w:sz w:val="24"/>
          <w:szCs w:val="24"/>
        </w:rPr>
        <w:t>t</w:t>
      </w:r>
      <w:r w:rsidR="00591A04" w:rsidRPr="00A30EF9">
        <w:rPr>
          <w:rStyle w:val="Heading1Char"/>
          <w:rFonts w:ascii="Arial" w:hAnsi="Arial" w:cs="Arial"/>
          <w:color w:val="000000" w:themeColor="text1"/>
          <w:sz w:val="24"/>
          <w:szCs w:val="24"/>
        </w:rPr>
        <w:t xml:space="preserve">eam </w:t>
      </w:r>
      <w:r w:rsidR="007B2E2E" w:rsidRPr="00A30EF9">
        <w:rPr>
          <w:rStyle w:val="Heading1Char"/>
          <w:rFonts w:ascii="Arial" w:hAnsi="Arial" w:cs="Arial"/>
          <w:color w:val="000000" w:themeColor="text1"/>
          <w:sz w:val="24"/>
          <w:szCs w:val="24"/>
        </w:rPr>
        <w:t>which</w:t>
      </w:r>
      <w:r w:rsidR="00591A04" w:rsidRPr="00A30EF9">
        <w:rPr>
          <w:rStyle w:val="Heading1Char"/>
          <w:rFonts w:ascii="Arial" w:hAnsi="Arial" w:cs="Arial"/>
          <w:color w:val="000000" w:themeColor="text1"/>
          <w:sz w:val="24"/>
          <w:szCs w:val="24"/>
        </w:rPr>
        <w:t xml:space="preserve"> includ</w:t>
      </w:r>
      <w:r w:rsidR="007B2E2E" w:rsidRPr="00A30EF9">
        <w:rPr>
          <w:rStyle w:val="Heading1Char"/>
          <w:rFonts w:ascii="Arial" w:hAnsi="Arial" w:cs="Arial"/>
          <w:color w:val="000000" w:themeColor="text1"/>
          <w:sz w:val="24"/>
          <w:szCs w:val="24"/>
        </w:rPr>
        <w:t>es</w:t>
      </w:r>
      <w:r w:rsidR="00591A04" w:rsidRPr="00A30EF9">
        <w:rPr>
          <w:rStyle w:val="Heading1Char"/>
          <w:rFonts w:ascii="Arial" w:hAnsi="Arial" w:cs="Arial"/>
          <w:color w:val="000000" w:themeColor="text1"/>
          <w:sz w:val="24"/>
          <w:szCs w:val="24"/>
        </w:rPr>
        <w:t xml:space="preserve"> human resources, finance, marketing, and technology</w:t>
      </w:r>
      <w:r w:rsidR="00C056B9" w:rsidRPr="00A30EF9">
        <w:rPr>
          <w:rStyle w:val="Heading1Char"/>
          <w:rFonts w:ascii="Arial" w:hAnsi="Arial" w:cs="Arial"/>
          <w:color w:val="000000" w:themeColor="text1"/>
          <w:sz w:val="24"/>
          <w:szCs w:val="24"/>
        </w:rPr>
        <w:t xml:space="preserve">, </w:t>
      </w:r>
      <w:r w:rsidR="00591A04" w:rsidRPr="00A30EF9">
        <w:rPr>
          <w:rStyle w:val="Heading1Char"/>
          <w:rFonts w:ascii="Arial" w:hAnsi="Arial" w:cs="Arial"/>
          <w:color w:val="000000" w:themeColor="text1"/>
          <w:sz w:val="24"/>
          <w:szCs w:val="24"/>
        </w:rPr>
        <w:t xml:space="preserve">The Hotel Operations Team </w:t>
      </w:r>
      <w:r w:rsidR="00C056B9" w:rsidRPr="00A30EF9">
        <w:rPr>
          <w:rStyle w:val="Heading1Char"/>
          <w:rFonts w:ascii="Arial" w:hAnsi="Arial" w:cs="Arial"/>
          <w:color w:val="000000" w:themeColor="text1"/>
          <w:sz w:val="24"/>
          <w:szCs w:val="24"/>
        </w:rPr>
        <w:t>stands</w:t>
      </w:r>
      <w:r w:rsidR="00591A04" w:rsidRPr="00A30EF9">
        <w:rPr>
          <w:rStyle w:val="Heading1Char"/>
          <w:rFonts w:ascii="Arial" w:hAnsi="Arial" w:cs="Arial"/>
          <w:color w:val="000000" w:themeColor="text1"/>
          <w:sz w:val="24"/>
          <w:szCs w:val="24"/>
        </w:rPr>
        <w:t xml:space="preserve"> responsible for the day-to-day management of Hilton’s properties around the world.</w:t>
      </w:r>
    </w:p>
    <w:p w14:paraId="647603B9" w14:textId="5BA778DD" w:rsidR="00591A04" w:rsidRPr="00A30EF9" w:rsidRDefault="00591A04" w:rsidP="00A30EF9">
      <w:pPr>
        <w:spacing w:line="360" w:lineRule="auto"/>
        <w:jc w:val="both"/>
        <w:rPr>
          <w:rStyle w:val="Heading1Char"/>
          <w:rFonts w:ascii="Arial" w:hAnsi="Arial" w:cs="Arial"/>
          <w:color w:val="000000" w:themeColor="text1"/>
          <w:sz w:val="24"/>
          <w:szCs w:val="24"/>
        </w:rPr>
      </w:pPr>
      <w:bookmarkStart w:id="8" w:name="_Toc168087349"/>
      <w:r w:rsidRPr="00A30EF9">
        <w:rPr>
          <w:rStyle w:val="Heading1Char"/>
          <w:rFonts w:ascii="Arial" w:hAnsi="Arial" w:cs="Arial"/>
          <w:color w:val="000000" w:themeColor="text1"/>
          <w:sz w:val="24"/>
          <w:szCs w:val="24"/>
        </w:rPr>
        <w:t>Hilton’s hierarchical structure allows for efficient decision-making and clear lines of accountability, helping the company operate more effectively.</w:t>
      </w:r>
      <w:r w:rsidR="00D076E7" w:rsidRPr="00A30EF9">
        <w:rPr>
          <w:rStyle w:val="Heading1Char"/>
          <w:rFonts w:ascii="Arial" w:hAnsi="Arial" w:cs="Arial"/>
          <w:color w:val="000000" w:themeColor="text1"/>
          <w:sz w:val="24"/>
          <w:szCs w:val="24"/>
        </w:rPr>
        <w:t xml:space="preserve"> </w:t>
      </w:r>
      <w:r w:rsidRPr="00A30EF9">
        <w:rPr>
          <w:rStyle w:val="Heading1Char"/>
          <w:rFonts w:ascii="Arial" w:hAnsi="Arial" w:cs="Arial"/>
          <w:color w:val="000000" w:themeColor="text1"/>
          <w:sz w:val="24"/>
          <w:szCs w:val="24"/>
        </w:rPr>
        <w:t>Hilton’s organizational structure promotes transparency, communication, and collaboration, positively impacting its corporate culture.</w:t>
      </w:r>
      <w:r w:rsidR="00D076E7" w:rsidRPr="00A30EF9">
        <w:rPr>
          <w:rStyle w:val="Heading1Char"/>
          <w:rFonts w:ascii="Arial" w:hAnsi="Arial" w:cs="Arial"/>
          <w:color w:val="000000" w:themeColor="text1"/>
          <w:sz w:val="24"/>
          <w:szCs w:val="24"/>
        </w:rPr>
        <w:t xml:space="preserve"> </w:t>
      </w:r>
      <w:r w:rsidRPr="00A30EF9">
        <w:rPr>
          <w:rStyle w:val="Heading1Char"/>
          <w:rFonts w:ascii="Arial" w:hAnsi="Arial" w:cs="Arial"/>
          <w:color w:val="000000" w:themeColor="text1"/>
          <w:sz w:val="24"/>
          <w:szCs w:val="24"/>
        </w:rPr>
        <w:t>This structure helps Hilton manage its vast network of properties and provide consistent service to its guests worldwide. It also supports the company’s global expansion and diversification in the hotel and hospitality industry</w:t>
      </w:r>
      <w:r w:rsidR="00271ED6" w:rsidRPr="00A30EF9">
        <w:rPr>
          <w:rStyle w:val="Heading1Char"/>
          <w:rFonts w:ascii="Arial" w:hAnsi="Arial" w:cs="Arial"/>
          <w:color w:val="000000" w:themeColor="text1"/>
          <w:sz w:val="24"/>
          <w:szCs w:val="24"/>
        </w:rPr>
        <w:t xml:space="preserve"> (</w:t>
      </w:r>
      <w:r w:rsidR="00A23AFC" w:rsidRPr="00A30EF9">
        <w:rPr>
          <w:rStyle w:val="Heading1Char"/>
          <w:rFonts w:ascii="Arial" w:hAnsi="Arial" w:cs="Arial"/>
          <w:color w:val="000000" w:themeColor="text1"/>
          <w:sz w:val="24"/>
          <w:szCs w:val="24"/>
        </w:rPr>
        <w:t>Figures</w:t>
      </w:r>
      <w:r w:rsidR="00271ED6" w:rsidRPr="00A30EF9">
        <w:rPr>
          <w:rStyle w:val="Heading1Char"/>
          <w:rFonts w:ascii="Arial" w:hAnsi="Arial" w:cs="Arial"/>
          <w:color w:val="000000" w:themeColor="text1"/>
          <w:sz w:val="24"/>
          <w:szCs w:val="24"/>
        </w:rPr>
        <w:t xml:space="preserve"> 2</w:t>
      </w:r>
      <w:r w:rsidR="007130A6" w:rsidRPr="00A30EF9">
        <w:rPr>
          <w:rStyle w:val="Heading1Char"/>
          <w:rFonts w:ascii="Arial" w:hAnsi="Arial" w:cs="Arial"/>
          <w:color w:val="000000" w:themeColor="text1"/>
          <w:sz w:val="24"/>
          <w:szCs w:val="24"/>
        </w:rPr>
        <w:t xml:space="preserve"> and 3</w:t>
      </w:r>
      <w:r w:rsidR="00271ED6" w:rsidRPr="00A30EF9">
        <w:rPr>
          <w:rStyle w:val="Heading1Char"/>
          <w:rFonts w:ascii="Arial" w:hAnsi="Arial" w:cs="Arial"/>
          <w:color w:val="000000" w:themeColor="text1"/>
          <w:sz w:val="24"/>
          <w:szCs w:val="24"/>
        </w:rPr>
        <w:t>)</w:t>
      </w:r>
      <w:r w:rsidRPr="00A30EF9">
        <w:rPr>
          <w:rStyle w:val="Heading1Char"/>
          <w:rFonts w:ascii="Arial" w:hAnsi="Arial" w:cs="Arial"/>
          <w:color w:val="000000" w:themeColor="text1"/>
          <w:sz w:val="24"/>
          <w:szCs w:val="24"/>
        </w:rPr>
        <w:t>.</w:t>
      </w:r>
      <w:bookmarkEnd w:id="8"/>
    </w:p>
    <w:p w14:paraId="509999DD" w14:textId="30285BD5" w:rsidR="00945036" w:rsidRPr="00A30EF9" w:rsidRDefault="00C37EBD" w:rsidP="00A30EF9">
      <w:pPr>
        <w:spacing w:line="360" w:lineRule="auto"/>
        <w:jc w:val="both"/>
        <w:rPr>
          <w:rStyle w:val="Heading1Char"/>
          <w:rFonts w:ascii="Arial" w:hAnsi="Arial" w:cs="Arial"/>
          <w:sz w:val="24"/>
          <w:szCs w:val="24"/>
        </w:rPr>
      </w:pPr>
      <w:bookmarkStart w:id="9" w:name="_Toc168087350"/>
      <w:r w:rsidRPr="00A30EF9">
        <w:rPr>
          <w:rStyle w:val="Heading1Char"/>
          <w:rFonts w:ascii="Arial" w:hAnsi="Arial" w:cs="Arial"/>
          <w:sz w:val="24"/>
          <w:szCs w:val="24"/>
        </w:rPr>
        <w:t>C</w:t>
      </w:r>
      <w:r w:rsidR="008243AC" w:rsidRPr="00A30EF9">
        <w:rPr>
          <w:rStyle w:val="Heading1Char"/>
          <w:rFonts w:ascii="Arial" w:hAnsi="Arial" w:cs="Arial"/>
          <w:sz w:val="24"/>
          <w:szCs w:val="24"/>
        </w:rPr>
        <w:t xml:space="preserve">ulture and </w:t>
      </w:r>
      <w:r w:rsidRPr="00A30EF9">
        <w:rPr>
          <w:rStyle w:val="Heading1Char"/>
          <w:rFonts w:ascii="Arial" w:hAnsi="Arial" w:cs="Arial"/>
          <w:sz w:val="24"/>
          <w:szCs w:val="24"/>
        </w:rPr>
        <w:t>G</w:t>
      </w:r>
      <w:r w:rsidR="008243AC" w:rsidRPr="00A30EF9">
        <w:rPr>
          <w:rStyle w:val="Heading1Char"/>
          <w:rFonts w:ascii="Arial" w:hAnsi="Arial" w:cs="Arial"/>
          <w:sz w:val="24"/>
          <w:szCs w:val="24"/>
        </w:rPr>
        <w:t>oals</w:t>
      </w:r>
      <w:r w:rsidR="00945036" w:rsidRPr="00A30EF9">
        <w:rPr>
          <w:rStyle w:val="Heading1Char"/>
          <w:rFonts w:ascii="Arial" w:hAnsi="Arial" w:cs="Arial"/>
          <w:sz w:val="24"/>
          <w:szCs w:val="24"/>
        </w:rPr>
        <w:t>.</w:t>
      </w:r>
      <w:bookmarkEnd w:id="9"/>
    </w:p>
    <w:p w14:paraId="1503D744" w14:textId="77777777" w:rsidR="00006679" w:rsidRPr="00A30EF9" w:rsidRDefault="00006679" w:rsidP="00A30EF9">
      <w:pPr>
        <w:pStyle w:val="NormalWeb"/>
        <w:shd w:val="clear" w:color="auto" w:fill="FFFFFF"/>
        <w:spacing w:before="180" w:beforeAutospacing="0" w:after="0" w:afterAutospacing="0" w:line="360" w:lineRule="auto"/>
        <w:jc w:val="both"/>
        <w:rPr>
          <w:rFonts w:ascii="Arial" w:hAnsi="Arial" w:cs="Arial"/>
          <w:color w:val="111111"/>
        </w:rPr>
      </w:pPr>
      <w:r w:rsidRPr="00A30EF9">
        <w:rPr>
          <w:rFonts w:ascii="Arial" w:hAnsi="Arial" w:cs="Arial"/>
          <w:color w:val="111111"/>
          <w:shd w:val="clear" w:color="auto" w:fill="FFFFFF"/>
        </w:rPr>
        <w:lastRenderedPageBreak/>
        <w:t>Hilton’s mission is to be the world’s most hospitable company, establishing exceptional encounters for guests, significant opportunities for its employees, and important value for owners while positively impacting communities. Hilton has a history of prioritising guest satisfaction and affordability, being the first to offer luxury experiences at accessible prices</w:t>
      </w:r>
      <w:r w:rsidRPr="00A30EF9">
        <w:rPr>
          <w:rFonts w:ascii="Arial" w:hAnsi="Arial" w:cs="Arial"/>
          <w:color w:val="0C0C0C"/>
        </w:rPr>
        <w:t xml:space="preserve"> (Sorbello,2020)</w:t>
      </w:r>
      <w:r w:rsidRPr="00A30EF9">
        <w:rPr>
          <w:rFonts w:ascii="Arial" w:hAnsi="Arial" w:cs="Arial"/>
          <w:color w:val="111111"/>
          <w:shd w:val="clear" w:color="auto" w:fill="FFFFFF"/>
        </w:rPr>
        <w:t xml:space="preserve">. </w:t>
      </w:r>
    </w:p>
    <w:p w14:paraId="75EE6A3B" w14:textId="77777777" w:rsidR="00B55768" w:rsidRPr="00A30EF9" w:rsidRDefault="00006679" w:rsidP="00A30EF9">
      <w:pPr>
        <w:pStyle w:val="NormalWeb"/>
        <w:shd w:val="clear" w:color="auto" w:fill="FFFFFF"/>
        <w:spacing w:before="180" w:beforeAutospacing="0" w:after="0" w:afterAutospacing="0" w:line="360" w:lineRule="auto"/>
        <w:jc w:val="both"/>
        <w:rPr>
          <w:rFonts w:ascii="Arial" w:hAnsi="Arial" w:cs="Arial"/>
          <w:color w:val="111111"/>
          <w:shd w:val="clear" w:color="auto" w:fill="FFFFFF"/>
        </w:rPr>
      </w:pPr>
      <w:r w:rsidRPr="00A30EF9">
        <w:rPr>
          <w:rFonts w:ascii="Arial" w:hAnsi="Arial" w:cs="Arial"/>
          <w:color w:val="111111"/>
          <w:shd w:val="clear" w:color="auto" w:fill="FFFFFF"/>
        </w:rPr>
        <w:t>The mission statement underscores the importance of respecting and creating value for all, including the community and shareholders. It is concise yet covers all aspects, from social responsibility to striving for innovation and value.</w:t>
      </w:r>
      <w:r w:rsidRPr="00A30EF9">
        <w:rPr>
          <w:rFonts w:ascii="Arial" w:hAnsi="Arial" w:cs="Arial"/>
          <w:color w:val="111111"/>
        </w:rPr>
        <w:t xml:space="preserve"> </w:t>
      </w:r>
      <w:r w:rsidRPr="00A30EF9">
        <w:rPr>
          <w:rFonts w:ascii="Arial" w:hAnsi="Arial" w:cs="Arial"/>
          <w:color w:val="111111"/>
          <w:shd w:val="clear" w:color="auto" w:fill="FFFFFF"/>
        </w:rPr>
        <w:t xml:space="preserve">Hilton’s core values of integrity, teamwork, leadership, and ownership guide the company’s operations, these values serve as a compass for the corporation, ensuring it remains focused on creating value for guests and its </w:t>
      </w:r>
      <w:r w:rsidR="00DC1E61" w:rsidRPr="00A30EF9">
        <w:rPr>
          <w:rFonts w:ascii="Arial" w:hAnsi="Arial" w:cs="Arial"/>
          <w:color w:val="111111"/>
          <w:shd w:val="clear" w:color="auto" w:fill="FFFFFF"/>
        </w:rPr>
        <w:t>employees (</w:t>
      </w:r>
      <w:r w:rsidRPr="00A30EF9">
        <w:rPr>
          <w:rFonts w:ascii="Arial" w:hAnsi="Arial" w:cs="Arial"/>
          <w:color w:val="111111"/>
          <w:shd w:val="clear" w:color="auto" w:fill="FFFFFF"/>
        </w:rPr>
        <w:t>Figure 1).</w:t>
      </w:r>
    </w:p>
    <w:p w14:paraId="217765B9" w14:textId="7089EA4C" w:rsidR="00567521" w:rsidRPr="00A30EF9" w:rsidRDefault="007A0B30" w:rsidP="00A30EF9">
      <w:pPr>
        <w:pStyle w:val="NormalWeb"/>
        <w:shd w:val="clear" w:color="auto" w:fill="FFFFFF"/>
        <w:spacing w:before="180" w:beforeAutospacing="0" w:after="0" w:afterAutospacing="0" w:line="360" w:lineRule="auto"/>
        <w:jc w:val="both"/>
        <w:rPr>
          <w:rFonts w:ascii="Arial" w:hAnsi="Arial" w:cs="Arial"/>
          <w:color w:val="111111"/>
          <w:shd w:val="clear" w:color="auto" w:fill="FFFFFF"/>
        </w:rPr>
      </w:pPr>
      <w:r w:rsidRPr="00A30EF9">
        <w:rPr>
          <w:rFonts w:ascii="Arial" w:hAnsi="Arial" w:cs="Arial"/>
          <w:color w:val="111111"/>
          <w:shd w:val="clear" w:color="auto" w:fill="FFFFFF"/>
        </w:rPr>
        <w:t>Hilton FOR THE STAY (</w:t>
      </w:r>
      <w:r w:rsidR="00B55768" w:rsidRPr="00A30EF9">
        <w:rPr>
          <w:rFonts w:ascii="Arial" w:hAnsi="Arial" w:cs="Arial"/>
          <w:color w:val="111111"/>
          <w:shd w:val="clear" w:color="auto" w:fill="FFFFFF"/>
        </w:rPr>
        <w:t>2024) points</w:t>
      </w:r>
      <w:r w:rsidRPr="00A30EF9">
        <w:rPr>
          <w:rFonts w:ascii="Arial" w:hAnsi="Arial" w:cs="Arial"/>
          <w:color w:val="111111"/>
          <w:shd w:val="clear" w:color="auto" w:fill="FFFFFF"/>
        </w:rPr>
        <w:t xml:space="preserve"> out that it</w:t>
      </w:r>
      <w:r w:rsidR="00567521" w:rsidRPr="00A30EF9">
        <w:rPr>
          <w:rFonts w:ascii="Arial" w:hAnsi="Arial" w:cs="Arial"/>
          <w:color w:val="111111"/>
          <w:shd w:val="clear" w:color="auto" w:fill="FFFFFF"/>
        </w:rPr>
        <w:t xml:space="preserve"> has achieved several significant milestones recently</w:t>
      </w:r>
      <w:r w:rsidRPr="00A30EF9">
        <w:rPr>
          <w:rFonts w:ascii="Arial" w:hAnsi="Arial" w:cs="Arial"/>
          <w:color w:val="111111"/>
          <w:shd w:val="clear" w:color="auto" w:fill="FFFFFF"/>
        </w:rPr>
        <w:t xml:space="preserve"> and they are as follows</w:t>
      </w:r>
      <w:r w:rsidR="00FD3F87" w:rsidRPr="00A30EF9">
        <w:rPr>
          <w:rFonts w:ascii="Arial" w:hAnsi="Arial" w:cs="Arial"/>
          <w:color w:val="111111"/>
          <w:shd w:val="clear" w:color="auto" w:fill="FFFFFF"/>
        </w:rPr>
        <w:t xml:space="preserve">: </w:t>
      </w:r>
      <w:r w:rsidR="00567521" w:rsidRPr="00A30EF9">
        <w:rPr>
          <w:rFonts w:ascii="Arial" w:hAnsi="Arial" w:cs="Arial"/>
          <w:color w:val="111111"/>
          <w:shd w:val="clear" w:color="auto" w:fill="FFFFFF"/>
        </w:rPr>
        <w:t xml:space="preserve">In 2021, Hilton opened 414 properties, adding more than 67,100 rooms to its system. </w:t>
      </w:r>
      <w:r w:rsidR="000D3F8E" w:rsidRPr="00A30EF9">
        <w:rPr>
          <w:rFonts w:ascii="Arial" w:hAnsi="Arial" w:cs="Arial"/>
          <w:color w:val="111111"/>
          <w:shd w:val="clear" w:color="auto" w:fill="FFFFFF"/>
        </w:rPr>
        <w:t>It</w:t>
      </w:r>
      <w:r w:rsidR="00567521" w:rsidRPr="00A30EF9">
        <w:rPr>
          <w:rFonts w:ascii="Arial" w:hAnsi="Arial" w:cs="Arial"/>
          <w:color w:val="111111"/>
          <w:shd w:val="clear" w:color="auto" w:fill="FFFFFF"/>
        </w:rPr>
        <w:t xml:space="preserve"> notably expanded its presence in the Las Vegas market, which is now home to 13 brands, 36 hotels, and more than 12,000 rooms. In </w:t>
      </w:r>
      <w:r w:rsidR="000D3F8E" w:rsidRPr="00A30EF9">
        <w:rPr>
          <w:rFonts w:ascii="Arial" w:hAnsi="Arial" w:cs="Arial"/>
          <w:color w:val="111111"/>
          <w:shd w:val="clear" w:color="auto" w:fill="FFFFFF"/>
        </w:rPr>
        <w:t>the same year</w:t>
      </w:r>
      <w:r w:rsidR="00567521" w:rsidRPr="00A30EF9">
        <w:rPr>
          <w:rFonts w:ascii="Arial" w:hAnsi="Arial" w:cs="Arial"/>
          <w:color w:val="111111"/>
          <w:shd w:val="clear" w:color="auto" w:fill="FFFFFF"/>
        </w:rPr>
        <w:t>, Hilton and Genting Group partnered in the historic opening of Resorts World Las Vegas, the largest multi-brand resort in Hilton’s history</w:t>
      </w:r>
      <w:r w:rsidR="008763CC" w:rsidRPr="00A30EF9">
        <w:rPr>
          <w:rFonts w:ascii="Arial" w:hAnsi="Arial" w:cs="Arial"/>
          <w:color w:val="111111"/>
          <w:shd w:val="clear" w:color="auto" w:fill="FFFFFF"/>
        </w:rPr>
        <w:t xml:space="preserve">, and its </w:t>
      </w:r>
      <w:r w:rsidR="00567521" w:rsidRPr="00A30EF9">
        <w:rPr>
          <w:rFonts w:ascii="Arial" w:hAnsi="Arial" w:cs="Arial"/>
          <w:color w:val="111111"/>
          <w:shd w:val="clear" w:color="auto" w:fill="FFFFFF"/>
        </w:rPr>
        <w:t>all-inclusive portfolio also expanded with openings in the Caribbean and Latin America.</w:t>
      </w:r>
    </w:p>
    <w:p w14:paraId="50867C1A" w14:textId="35B87380" w:rsidR="0035105A" w:rsidRPr="00A30EF9" w:rsidRDefault="00387C2E" w:rsidP="00A30EF9">
      <w:pPr>
        <w:pStyle w:val="NormalWeb"/>
        <w:shd w:val="clear" w:color="auto" w:fill="FFFFFF"/>
        <w:spacing w:before="180" w:beforeAutospacing="0" w:after="0" w:afterAutospacing="0" w:line="360" w:lineRule="auto"/>
        <w:jc w:val="both"/>
        <w:rPr>
          <w:rFonts w:ascii="Arial" w:hAnsi="Arial" w:cs="Arial"/>
          <w:color w:val="111111"/>
          <w:shd w:val="clear" w:color="auto" w:fill="FFFFFF"/>
        </w:rPr>
      </w:pPr>
      <w:r w:rsidRPr="00A30EF9">
        <w:rPr>
          <w:rFonts w:ascii="Arial" w:hAnsi="Arial" w:cs="Arial"/>
          <w:color w:val="111111"/>
          <w:shd w:val="clear" w:color="auto" w:fill="FFFFFF"/>
        </w:rPr>
        <w:t>Through</w:t>
      </w:r>
      <w:r w:rsidR="00B55768" w:rsidRPr="00A30EF9">
        <w:rPr>
          <w:rFonts w:ascii="Arial" w:hAnsi="Arial" w:cs="Arial"/>
          <w:color w:val="111111"/>
          <w:shd w:val="clear" w:color="auto" w:fill="FFFFFF"/>
        </w:rPr>
        <w:t xml:space="preserve"> </w:t>
      </w:r>
      <w:r w:rsidRPr="00A30EF9">
        <w:rPr>
          <w:rFonts w:ascii="Arial" w:hAnsi="Arial" w:cs="Arial"/>
          <w:color w:val="111111"/>
          <w:shd w:val="clear" w:color="auto" w:fill="FFFFFF"/>
        </w:rPr>
        <w:t>these achievements,</w:t>
      </w:r>
      <w:r w:rsidR="00567521" w:rsidRPr="00A30EF9">
        <w:rPr>
          <w:rFonts w:ascii="Arial" w:hAnsi="Arial" w:cs="Arial"/>
          <w:color w:val="111111"/>
          <w:shd w:val="clear" w:color="auto" w:fill="FFFFFF"/>
        </w:rPr>
        <w:t xml:space="preserve"> Hilton’s commitment to growth, innovation, </w:t>
      </w:r>
      <w:r w:rsidR="009234EB" w:rsidRPr="00A30EF9">
        <w:rPr>
          <w:rFonts w:ascii="Arial" w:hAnsi="Arial" w:cs="Arial"/>
          <w:color w:val="111111"/>
          <w:shd w:val="clear" w:color="auto" w:fill="FFFFFF"/>
        </w:rPr>
        <w:t>and permanent support of its communities refle</w:t>
      </w:r>
      <w:r w:rsidR="005F469D" w:rsidRPr="00A30EF9">
        <w:rPr>
          <w:rFonts w:ascii="Arial" w:hAnsi="Arial" w:cs="Arial"/>
          <w:color w:val="111111"/>
          <w:shd w:val="clear" w:color="auto" w:fill="FFFFFF"/>
        </w:rPr>
        <w:t xml:space="preserve">cts the </w:t>
      </w:r>
      <w:r w:rsidR="00E049ED" w:rsidRPr="00A30EF9">
        <w:rPr>
          <w:rFonts w:ascii="Arial" w:hAnsi="Arial" w:cs="Arial"/>
          <w:color w:val="111111"/>
          <w:shd w:val="clear" w:color="auto" w:fill="FFFFFF"/>
        </w:rPr>
        <w:t>company's</w:t>
      </w:r>
      <w:r w:rsidR="005F469D" w:rsidRPr="00A30EF9">
        <w:rPr>
          <w:rFonts w:ascii="Arial" w:hAnsi="Arial" w:cs="Arial"/>
          <w:color w:val="111111"/>
          <w:shd w:val="clear" w:color="auto" w:fill="FFFFFF"/>
        </w:rPr>
        <w:t xml:space="preserve"> devotion towards what they do within the hospi</w:t>
      </w:r>
      <w:r w:rsidR="00E049ED" w:rsidRPr="00A30EF9">
        <w:rPr>
          <w:rFonts w:ascii="Arial" w:hAnsi="Arial" w:cs="Arial"/>
          <w:color w:val="111111"/>
          <w:shd w:val="clear" w:color="auto" w:fill="FFFFFF"/>
        </w:rPr>
        <w:t xml:space="preserve">tality industry. </w:t>
      </w:r>
    </w:p>
    <w:p w14:paraId="77C2260A" w14:textId="6E87CBFA" w:rsidR="00AB126D" w:rsidRPr="00A30EF9" w:rsidRDefault="005C6313" w:rsidP="00A30EF9">
      <w:pPr>
        <w:pStyle w:val="Heading1"/>
        <w:spacing w:line="360" w:lineRule="auto"/>
        <w:jc w:val="both"/>
        <w:rPr>
          <w:rFonts w:ascii="Arial" w:hAnsi="Arial" w:cs="Arial"/>
          <w:sz w:val="24"/>
          <w:szCs w:val="24"/>
          <w:shd w:val="clear" w:color="auto" w:fill="FFFFFF"/>
        </w:rPr>
      </w:pPr>
      <w:bookmarkStart w:id="10" w:name="_Toc168087351"/>
      <w:r w:rsidRPr="00A30EF9">
        <w:rPr>
          <w:rFonts w:ascii="Arial" w:hAnsi="Arial" w:cs="Arial"/>
          <w:sz w:val="24"/>
          <w:szCs w:val="24"/>
          <w:shd w:val="clear" w:color="auto" w:fill="FFFFFF"/>
        </w:rPr>
        <w:t>Corporate Social Responsibility</w:t>
      </w:r>
      <w:bookmarkEnd w:id="10"/>
      <w:r w:rsidRPr="00A30EF9">
        <w:rPr>
          <w:rFonts w:ascii="Arial" w:hAnsi="Arial" w:cs="Arial"/>
          <w:sz w:val="24"/>
          <w:szCs w:val="24"/>
          <w:shd w:val="clear" w:color="auto" w:fill="FFFFFF"/>
        </w:rPr>
        <w:t xml:space="preserve"> </w:t>
      </w:r>
    </w:p>
    <w:p w14:paraId="63088C28" w14:textId="7207D4A6" w:rsidR="00006679" w:rsidRPr="00A30EF9" w:rsidRDefault="004A130F" w:rsidP="00A30EF9">
      <w:pPr>
        <w:spacing w:line="360" w:lineRule="auto"/>
        <w:jc w:val="both"/>
        <w:rPr>
          <w:rFonts w:ascii="Arial" w:hAnsi="Arial" w:cs="Arial"/>
          <w:color w:val="111111"/>
          <w:sz w:val="24"/>
          <w:szCs w:val="24"/>
          <w:shd w:val="clear" w:color="auto" w:fill="FFFFFF"/>
        </w:rPr>
      </w:pPr>
      <w:r w:rsidRPr="00A30EF9">
        <w:rPr>
          <w:rFonts w:ascii="Arial" w:hAnsi="Arial" w:cs="Arial"/>
          <w:color w:val="111111"/>
          <w:sz w:val="24"/>
          <w:szCs w:val="24"/>
          <w:shd w:val="clear" w:color="auto" w:fill="FFFFFF"/>
        </w:rPr>
        <w:t xml:space="preserve">According to </w:t>
      </w:r>
      <w:r w:rsidR="00E54023" w:rsidRPr="00A30EF9">
        <w:rPr>
          <w:rFonts w:ascii="Arial" w:hAnsi="Arial" w:cs="Arial"/>
          <w:color w:val="111111"/>
          <w:sz w:val="24"/>
          <w:szCs w:val="24"/>
          <w:shd w:val="clear" w:color="auto" w:fill="FFFFFF"/>
        </w:rPr>
        <w:t xml:space="preserve">the </w:t>
      </w:r>
      <w:r w:rsidR="00E54023" w:rsidRPr="00A30EF9">
        <w:rPr>
          <w:rFonts w:ascii="Arial" w:hAnsi="Arial" w:cs="Arial"/>
          <w:sz w:val="24"/>
          <w:szCs w:val="24"/>
        </w:rPr>
        <w:t>U.S. Chamber of Commerce Foundation (2023)</w:t>
      </w:r>
      <w:r w:rsidRPr="00A30EF9">
        <w:rPr>
          <w:rFonts w:ascii="Arial" w:hAnsi="Arial" w:cs="Arial"/>
          <w:color w:val="111111"/>
          <w:sz w:val="24"/>
          <w:szCs w:val="24"/>
          <w:shd w:val="clear" w:color="auto" w:fill="FFFFFF"/>
        </w:rPr>
        <w:t xml:space="preserve">, cultivating a positive company culture at Hilton begins with </w:t>
      </w:r>
      <w:r w:rsidR="004F5F5C" w:rsidRPr="00A30EF9">
        <w:rPr>
          <w:rFonts w:ascii="Arial" w:hAnsi="Arial" w:cs="Arial"/>
          <w:color w:val="111111"/>
          <w:sz w:val="24"/>
          <w:szCs w:val="24"/>
          <w:shd w:val="clear" w:color="auto" w:fill="FFFFFF"/>
        </w:rPr>
        <w:t>management</w:t>
      </w:r>
      <w:r w:rsidRPr="00A30EF9">
        <w:rPr>
          <w:rFonts w:ascii="Arial" w:hAnsi="Arial" w:cs="Arial"/>
          <w:color w:val="111111"/>
          <w:sz w:val="24"/>
          <w:szCs w:val="24"/>
          <w:shd w:val="clear" w:color="auto" w:fill="FFFFFF"/>
        </w:rPr>
        <w:t xml:space="preserve"> leadership. This </w:t>
      </w:r>
      <w:r w:rsidR="004F5F5C" w:rsidRPr="00A30EF9">
        <w:rPr>
          <w:rFonts w:ascii="Arial" w:hAnsi="Arial" w:cs="Arial"/>
          <w:color w:val="111111"/>
          <w:sz w:val="24"/>
          <w:szCs w:val="24"/>
          <w:shd w:val="clear" w:color="auto" w:fill="FFFFFF"/>
        </w:rPr>
        <w:t>prompts</w:t>
      </w:r>
      <w:r w:rsidRPr="00A30EF9">
        <w:rPr>
          <w:rFonts w:ascii="Arial" w:hAnsi="Arial" w:cs="Arial"/>
          <w:color w:val="111111"/>
          <w:sz w:val="24"/>
          <w:szCs w:val="24"/>
          <w:shd w:val="clear" w:color="auto" w:fill="FFFFFF"/>
        </w:rPr>
        <w:t xml:space="preserve"> a sense of community, essential for employee retention and fostering a culture where individuals feel valued. Communication with teams is </w:t>
      </w:r>
      <w:r w:rsidR="007F2338" w:rsidRPr="00A30EF9">
        <w:rPr>
          <w:rFonts w:ascii="Arial" w:hAnsi="Arial" w:cs="Arial"/>
          <w:color w:val="111111"/>
          <w:sz w:val="24"/>
          <w:szCs w:val="24"/>
          <w:shd w:val="clear" w:color="auto" w:fill="FFFFFF"/>
        </w:rPr>
        <w:t>essential</w:t>
      </w:r>
      <w:r w:rsidRPr="00A30EF9">
        <w:rPr>
          <w:rFonts w:ascii="Arial" w:hAnsi="Arial" w:cs="Arial"/>
          <w:color w:val="111111"/>
          <w:sz w:val="24"/>
          <w:szCs w:val="24"/>
          <w:shd w:val="clear" w:color="auto" w:fill="FFFFFF"/>
        </w:rPr>
        <w:t xml:space="preserve">, focusing on job-related knowledge and reinforcing the company’s values. Hilton’s CEO regularly communicates with employees, sharing experiences and stories to strengthen connections. This approach, </w:t>
      </w:r>
      <w:r w:rsidR="007F2338" w:rsidRPr="00A30EF9">
        <w:rPr>
          <w:rFonts w:ascii="Arial" w:hAnsi="Arial" w:cs="Arial"/>
          <w:color w:val="111111"/>
          <w:sz w:val="24"/>
          <w:szCs w:val="24"/>
          <w:shd w:val="clear" w:color="auto" w:fill="FFFFFF"/>
        </w:rPr>
        <w:t>connected</w:t>
      </w:r>
      <w:r w:rsidRPr="00A30EF9">
        <w:rPr>
          <w:rFonts w:ascii="Arial" w:hAnsi="Arial" w:cs="Arial"/>
          <w:color w:val="111111"/>
          <w:sz w:val="24"/>
          <w:szCs w:val="24"/>
          <w:shd w:val="clear" w:color="auto" w:fill="FFFFFF"/>
        </w:rPr>
        <w:t xml:space="preserve"> with storytelling and sharing best practices, ensures consistent messaging</w:t>
      </w:r>
      <w:r w:rsidR="007F2338" w:rsidRPr="00A30EF9">
        <w:rPr>
          <w:rFonts w:ascii="Arial" w:hAnsi="Arial" w:cs="Arial"/>
          <w:color w:val="111111"/>
          <w:sz w:val="24"/>
          <w:szCs w:val="24"/>
          <w:shd w:val="clear" w:color="auto" w:fill="FFFFFF"/>
        </w:rPr>
        <w:t xml:space="preserve"> threw the </w:t>
      </w:r>
      <w:r w:rsidR="00D0445B" w:rsidRPr="00A30EF9">
        <w:rPr>
          <w:rFonts w:ascii="Arial" w:hAnsi="Arial" w:cs="Arial"/>
          <w:color w:val="111111"/>
          <w:sz w:val="24"/>
          <w:szCs w:val="24"/>
          <w:shd w:val="clear" w:color="auto" w:fill="FFFFFF"/>
        </w:rPr>
        <w:t>whole</w:t>
      </w:r>
      <w:r w:rsidR="007F2338" w:rsidRPr="00A30EF9">
        <w:rPr>
          <w:rFonts w:ascii="Arial" w:hAnsi="Arial" w:cs="Arial"/>
          <w:color w:val="111111"/>
          <w:sz w:val="24"/>
          <w:szCs w:val="24"/>
          <w:shd w:val="clear" w:color="auto" w:fill="FFFFFF"/>
        </w:rPr>
        <w:t xml:space="preserve"> team</w:t>
      </w:r>
      <w:r w:rsidR="008B7BC6" w:rsidRPr="00A30EF9">
        <w:rPr>
          <w:rFonts w:ascii="Arial" w:hAnsi="Arial" w:cs="Arial"/>
          <w:color w:val="111111"/>
          <w:sz w:val="24"/>
          <w:szCs w:val="24"/>
          <w:shd w:val="clear" w:color="auto" w:fill="FFFFFF"/>
        </w:rPr>
        <w:t xml:space="preserve"> worldwide</w:t>
      </w:r>
      <w:r w:rsidR="00AB126D" w:rsidRPr="00A30EF9">
        <w:rPr>
          <w:rFonts w:ascii="Arial" w:hAnsi="Arial" w:cs="Arial"/>
          <w:color w:val="111111"/>
          <w:sz w:val="24"/>
          <w:szCs w:val="24"/>
          <w:shd w:val="clear" w:color="auto" w:fill="FFFFFF"/>
        </w:rPr>
        <w:t>.</w:t>
      </w:r>
    </w:p>
    <w:p w14:paraId="47303023" w14:textId="1CF5F4A6" w:rsidR="008B7BC6" w:rsidRPr="00A30EF9" w:rsidRDefault="00D0445B" w:rsidP="00A30EF9">
      <w:pPr>
        <w:spacing w:line="360" w:lineRule="auto"/>
        <w:jc w:val="both"/>
        <w:rPr>
          <w:rFonts w:ascii="Arial" w:hAnsi="Arial" w:cs="Arial"/>
          <w:color w:val="111111"/>
          <w:sz w:val="24"/>
          <w:szCs w:val="24"/>
          <w:shd w:val="clear" w:color="auto" w:fill="FFFFFF"/>
        </w:rPr>
      </w:pPr>
      <w:r w:rsidRPr="00A30EF9">
        <w:rPr>
          <w:rFonts w:ascii="Arial" w:hAnsi="Arial" w:cs="Arial"/>
          <w:color w:val="111111"/>
          <w:sz w:val="24"/>
          <w:szCs w:val="24"/>
          <w:shd w:val="clear" w:color="auto" w:fill="FFFFFF"/>
        </w:rPr>
        <w:lastRenderedPageBreak/>
        <w:t xml:space="preserve">Great leaders can be taught even in this day and age, leading by example and reminder, Hilton is supporting its team from the top of the company </w:t>
      </w:r>
      <w:r w:rsidR="0064624A" w:rsidRPr="00A30EF9">
        <w:rPr>
          <w:rFonts w:ascii="Arial" w:hAnsi="Arial" w:cs="Arial"/>
          <w:color w:val="111111"/>
          <w:sz w:val="24"/>
          <w:szCs w:val="24"/>
          <w:shd w:val="clear" w:color="auto" w:fill="FFFFFF"/>
        </w:rPr>
        <w:t>to receptionists or housekeeping, treating everyone equally</w:t>
      </w:r>
      <w:r w:rsidR="00132A30" w:rsidRPr="00A30EF9">
        <w:rPr>
          <w:rFonts w:ascii="Arial" w:hAnsi="Arial" w:cs="Arial"/>
          <w:color w:val="111111"/>
          <w:sz w:val="24"/>
          <w:szCs w:val="24"/>
          <w:shd w:val="clear" w:color="auto" w:fill="FFFFFF"/>
        </w:rPr>
        <w:t xml:space="preserve"> and with identical support. </w:t>
      </w:r>
    </w:p>
    <w:p w14:paraId="2F8CD2FE" w14:textId="66135F95" w:rsidR="00567521" w:rsidRPr="00A30EF9" w:rsidRDefault="00567521" w:rsidP="00A30EF9">
      <w:pPr>
        <w:pStyle w:val="NormalWeb"/>
        <w:shd w:val="clear" w:color="auto" w:fill="FFFFFF"/>
        <w:spacing w:before="180" w:after="0" w:line="360" w:lineRule="auto"/>
        <w:jc w:val="both"/>
        <w:rPr>
          <w:rFonts w:ascii="Arial" w:hAnsi="Arial" w:cs="Arial"/>
          <w:color w:val="111111"/>
          <w:shd w:val="clear" w:color="auto" w:fill="FFFFFF"/>
        </w:rPr>
      </w:pPr>
      <w:r w:rsidRPr="00A30EF9">
        <w:rPr>
          <w:rFonts w:ascii="Arial" w:hAnsi="Arial" w:cs="Arial"/>
          <w:color w:val="111111"/>
          <w:shd w:val="clear" w:color="auto" w:fill="FFFFFF"/>
        </w:rPr>
        <w:t>Hilton has been recognized as a great place to work in several countries, including Italy, France, Germany, Portugal, the U</w:t>
      </w:r>
      <w:r w:rsidR="00F937C4" w:rsidRPr="00A30EF9">
        <w:rPr>
          <w:rFonts w:ascii="Arial" w:hAnsi="Arial" w:cs="Arial"/>
          <w:color w:val="111111"/>
          <w:shd w:val="clear" w:color="auto" w:fill="FFFFFF"/>
        </w:rPr>
        <w:t>nited</w:t>
      </w:r>
      <w:r w:rsidR="00941372" w:rsidRPr="00A30EF9">
        <w:rPr>
          <w:rFonts w:ascii="Arial" w:hAnsi="Arial" w:cs="Arial"/>
          <w:color w:val="111111"/>
          <w:shd w:val="clear" w:color="auto" w:fill="FFFFFF"/>
        </w:rPr>
        <w:t xml:space="preserve"> Kingdom</w:t>
      </w:r>
      <w:r w:rsidRPr="00A30EF9">
        <w:rPr>
          <w:rFonts w:ascii="Arial" w:hAnsi="Arial" w:cs="Arial"/>
          <w:color w:val="111111"/>
          <w:shd w:val="clear" w:color="auto" w:fill="FFFFFF"/>
        </w:rPr>
        <w:t>, Cyprus, Spain,</w:t>
      </w:r>
      <w:r w:rsidR="00941372" w:rsidRPr="00A30EF9">
        <w:rPr>
          <w:rFonts w:ascii="Arial" w:hAnsi="Arial" w:cs="Arial"/>
          <w:color w:val="111111"/>
          <w:shd w:val="clear" w:color="auto" w:fill="FFFFFF"/>
        </w:rPr>
        <w:t xml:space="preserve"> </w:t>
      </w:r>
      <w:r w:rsidRPr="00A30EF9">
        <w:rPr>
          <w:rFonts w:ascii="Arial" w:hAnsi="Arial" w:cs="Arial"/>
          <w:color w:val="111111"/>
          <w:shd w:val="clear" w:color="auto" w:fill="FFFFFF"/>
        </w:rPr>
        <w:t>Ireland</w:t>
      </w:r>
      <w:r w:rsidR="00941372" w:rsidRPr="00A30EF9">
        <w:rPr>
          <w:rFonts w:ascii="Arial" w:hAnsi="Arial" w:cs="Arial"/>
          <w:color w:val="111111"/>
          <w:shd w:val="clear" w:color="auto" w:fill="FFFFFF"/>
        </w:rPr>
        <w:t xml:space="preserve"> and many more</w:t>
      </w:r>
      <w:r w:rsidRPr="00A30EF9">
        <w:rPr>
          <w:rFonts w:ascii="Arial" w:hAnsi="Arial" w:cs="Arial"/>
          <w:color w:val="111111"/>
          <w:shd w:val="clear" w:color="auto" w:fill="FFFFFF"/>
        </w:rPr>
        <w:t xml:space="preserve">. </w:t>
      </w:r>
      <w:r w:rsidR="00F12710" w:rsidRPr="00A30EF9">
        <w:rPr>
          <w:rFonts w:ascii="Arial" w:hAnsi="Arial" w:cs="Arial"/>
          <w:color w:val="111111"/>
          <w:shd w:val="clear" w:color="auto" w:fill="FFFFFF"/>
        </w:rPr>
        <w:t>It</w:t>
      </w:r>
      <w:r w:rsidRPr="00A30EF9">
        <w:rPr>
          <w:rFonts w:ascii="Arial" w:hAnsi="Arial" w:cs="Arial"/>
          <w:color w:val="111111"/>
          <w:shd w:val="clear" w:color="auto" w:fill="FFFFFF"/>
        </w:rPr>
        <w:t xml:space="preserve"> was also recognized as the </w:t>
      </w:r>
      <w:r w:rsidR="00F12710" w:rsidRPr="00A30EF9">
        <w:rPr>
          <w:rFonts w:ascii="Arial" w:hAnsi="Arial" w:cs="Arial"/>
          <w:color w:val="111111"/>
          <w:shd w:val="clear" w:color="auto" w:fill="FFFFFF"/>
        </w:rPr>
        <w:t xml:space="preserve">number </w:t>
      </w:r>
      <w:r w:rsidRPr="00A30EF9">
        <w:rPr>
          <w:rFonts w:ascii="Arial" w:hAnsi="Arial" w:cs="Arial"/>
          <w:color w:val="111111"/>
          <w:shd w:val="clear" w:color="auto" w:fill="FFFFFF"/>
        </w:rPr>
        <w:t>1 Top Company for Latino Executives, Philanthropy, Supplier Fairness, and Environmental, Social &amp; Governance (ESG) by Fair3602</w:t>
      </w:r>
      <w:r w:rsidR="00F903C9" w:rsidRPr="00A30EF9">
        <w:rPr>
          <w:rFonts w:ascii="Arial" w:hAnsi="Arial" w:cs="Arial"/>
          <w:color w:val="111111"/>
          <w:shd w:val="clear" w:color="auto" w:fill="FFFFFF"/>
        </w:rPr>
        <w:t xml:space="preserve"> (Stories from Hilton, 2024c)</w:t>
      </w:r>
      <w:r w:rsidRPr="00A30EF9">
        <w:rPr>
          <w:rFonts w:ascii="Arial" w:hAnsi="Arial" w:cs="Arial"/>
          <w:color w:val="111111"/>
          <w:shd w:val="clear" w:color="auto" w:fill="FFFFFF"/>
        </w:rPr>
        <w:t>.</w:t>
      </w:r>
    </w:p>
    <w:p w14:paraId="477D03FE" w14:textId="696AB8AA" w:rsidR="00D137C1" w:rsidRPr="00A30EF9" w:rsidRDefault="00D137C1" w:rsidP="00A30EF9">
      <w:pPr>
        <w:pStyle w:val="NormalWeb"/>
        <w:shd w:val="clear" w:color="auto" w:fill="FFFFFF"/>
        <w:spacing w:before="180" w:after="0" w:line="360" w:lineRule="auto"/>
        <w:jc w:val="both"/>
        <w:rPr>
          <w:rFonts w:ascii="Arial" w:hAnsi="Arial" w:cs="Arial"/>
          <w:color w:val="111111"/>
          <w:shd w:val="clear" w:color="auto" w:fill="FFFFFF"/>
        </w:rPr>
      </w:pPr>
      <w:r w:rsidRPr="00A30EF9">
        <w:rPr>
          <w:rFonts w:ascii="Arial" w:hAnsi="Arial" w:cs="Arial"/>
          <w:color w:val="111111"/>
          <w:shd w:val="clear" w:color="auto" w:fill="FFFFFF"/>
        </w:rPr>
        <w:t xml:space="preserve">Hilton employees are more </w:t>
      </w:r>
      <w:r w:rsidR="006F13EF" w:rsidRPr="00A30EF9">
        <w:rPr>
          <w:rFonts w:ascii="Arial" w:hAnsi="Arial" w:cs="Arial"/>
          <w:color w:val="111111"/>
          <w:shd w:val="clear" w:color="auto" w:fill="FFFFFF"/>
        </w:rPr>
        <w:t>than</w:t>
      </w:r>
      <w:r w:rsidRPr="00A30EF9">
        <w:rPr>
          <w:rFonts w:ascii="Arial" w:hAnsi="Arial" w:cs="Arial"/>
          <w:color w:val="111111"/>
          <w:shd w:val="clear" w:color="auto" w:fill="FFFFFF"/>
        </w:rPr>
        <w:t xml:space="preserve"> empowered within the company and the </w:t>
      </w:r>
      <w:r w:rsidR="006F13EF" w:rsidRPr="00A30EF9">
        <w:rPr>
          <w:rFonts w:ascii="Arial" w:hAnsi="Arial" w:cs="Arial"/>
          <w:color w:val="111111"/>
          <w:shd w:val="clear" w:color="auto" w:fill="FFFFFF"/>
        </w:rPr>
        <w:t>whole</w:t>
      </w:r>
      <w:r w:rsidR="008C2E91" w:rsidRPr="00A30EF9">
        <w:rPr>
          <w:rFonts w:ascii="Arial" w:hAnsi="Arial" w:cs="Arial"/>
          <w:color w:val="111111"/>
          <w:shd w:val="clear" w:color="auto" w:fill="FFFFFF"/>
        </w:rPr>
        <w:t xml:space="preserve"> perception and </w:t>
      </w:r>
      <w:r w:rsidR="006F13EF" w:rsidRPr="00A30EF9">
        <w:rPr>
          <w:rFonts w:ascii="Arial" w:hAnsi="Arial" w:cs="Arial"/>
          <w:color w:val="111111"/>
          <w:shd w:val="clear" w:color="auto" w:fill="FFFFFF"/>
        </w:rPr>
        <w:t>ideology</w:t>
      </w:r>
      <w:r w:rsidR="008C2E91" w:rsidRPr="00A30EF9">
        <w:rPr>
          <w:rFonts w:ascii="Arial" w:hAnsi="Arial" w:cs="Arial"/>
          <w:color w:val="111111"/>
          <w:shd w:val="clear" w:color="auto" w:fill="FFFFFF"/>
        </w:rPr>
        <w:t xml:space="preserve"> of Hilton </w:t>
      </w:r>
      <w:r w:rsidR="00F66E71" w:rsidRPr="00A30EF9">
        <w:rPr>
          <w:rFonts w:ascii="Arial" w:hAnsi="Arial" w:cs="Arial"/>
          <w:color w:val="111111"/>
          <w:shd w:val="clear" w:color="auto" w:fill="FFFFFF"/>
        </w:rPr>
        <w:t xml:space="preserve">is to treat everyone equally and fairly, supporting its teams as if they all belong in the Executive or CEO position or at least knowing that </w:t>
      </w:r>
      <w:r w:rsidR="00A133AF" w:rsidRPr="00A30EF9">
        <w:rPr>
          <w:rFonts w:ascii="Arial" w:hAnsi="Arial" w:cs="Arial"/>
          <w:color w:val="111111"/>
          <w:shd w:val="clear" w:color="auto" w:fill="FFFFFF"/>
        </w:rPr>
        <w:t>they</w:t>
      </w:r>
      <w:r w:rsidR="00F66E71" w:rsidRPr="00A30EF9">
        <w:rPr>
          <w:rFonts w:ascii="Arial" w:hAnsi="Arial" w:cs="Arial"/>
          <w:color w:val="111111"/>
          <w:shd w:val="clear" w:color="auto" w:fill="FFFFFF"/>
        </w:rPr>
        <w:t xml:space="preserve"> have all the support that they need</w:t>
      </w:r>
      <w:r w:rsidR="00A133AF" w:rsidRPr="00A30EF9">
        <w:rPr>
          <w:rFonts w:ascii="Arial" w:hAnsi="Arial" w:cs="Arial"/>
        </w:rPr>
        <w:t xml:space="preserve"> (Figure 4)</w:t>
      </w:r>
      <w:r w:rsidR="00F66E71" w:rsidRPr="00A30EF9">
        <w:rPr>
          <w:rFonts w:ascii="Arial" w:hAnsi="Arial" w:cs="Arial"/>
          <w:color w:val="111111"/>
          <w:shd w:val="clear" w:color="auto" w:fill="FFFFFF"/>
        </w:rPr>
        <w:t xml:space="preserve">. </w:t>
      </w:r>
    </w:p>
    <w:p w14:paraId="488722EB" w14:textId="7A4AFFEC" w:rsidR="00567521" w:rsidRPr="00A30EF9" w:rsidRDefault="00F903C9" w:rsidP="00A30EF9">
      <w:pPr>
        <w:pStyle w:val="NormalWeb"/>
        <w:shd w:val="clear" w:color="auto" w:fill="FFFFFF"/>
        <w:spacing w:before="180" w:after="0" w:line="360" w:lineRule="auto"/>
        <w:jc w:val="both"/>
        <w:rPr>
          <w:rFonts w:ascii="Arial" w:hAnsi="Arial" w:cs="Arial"/>
          <w:color w:val="111111"/>
          <w:shd w:val="clear" w:color="auto" w:fill="FFFFFF"/>
        </w:rPr>
      </w:pPr>
      <w:r w:rsidRPr="00A30EF9">
        <w:rPr>
          <w:rFonts w:ascii="Arial" w:hAnsi="Arial" w:cs="Arial"/>
          <w:color w:val="111111"/>
          <w:shd w:val="clear" w:color="auto" w:fill="FFFFFF"/>
        </w:rPr>
        <w:t xml:space="preserve">Stories From Hilton (2024d) points out that </w:t>
      </w:r>
      <w:r w:rsidR="00567521" w:rsidRPr="00A30EF9">
        <w:rPr>
          <w:rFonts w:ascii="Arial" w:hAnsi="Arial" w:cs="Arial"/>
          <w:color w:val="111111"/>
          <w:shd w:val="clear" w:color="auto" w:fill="FFFFFF"/>
        </w:rPr>
        <w:t xml:space="preserve">Positive Global Impact: Despite the challenges faced in 2020, Hilton contributed 185,000 volunteer hours and created new ways for Team Members to volunteer virtually. Hilton also continued to drive inclusive growth through the company’s award-winning Supplier Diversity </w:t>
      </w:r>
      <w:r w:rsidR="00CE01AF" w:rsidRPr="00A30EF9">
        <w:rPr>
          <w:rFonts w:ascii="Arial" w:hAnsi="Arial" w:cs="Arial"/>
          <w:color w:val="111111"/>
          <w:shd w:val="clear" w:color="auto" w:fill="FFFFFF"/>
        </w:rPr>
        <w:t>Program (</w:t>
      </w:r>
      <w:r w:rsidR="006D5E3F" w:rsidRPr="00A30EF9">
        <w:rPr>
          <w:rFonts w:ascii="Arial" w:hAnsi="Arial" w:cs="Arial"/>
          <w:color w:val="111111"/>
          <w:shd w:val="clear" w:color="auto" w:fill="FFFFFF"/>
        </w:rPr>
        <w:t>Figure</w:t>
      </w:r>
      <w:r w:rsidR="006B0CD0" w:rsidRPr="00A30EF9">
        <w:rPr>
          <w:rFonts w:ascii="Arial" w:hAnsi="Arial" w:cs="Arial"/>
          <w:color w:val="111111"/>
          <w:shd w:val="clear" w:color="auto" w:fill="FFFFFF"/>
        </w:rPr>
        <w:t xml:space="preserve"> 5)</w:t>
      </w:r>
      <w:r w:rsidR="00567521" w:rsidRPr="00A30EF9">
        <w:rPr>
          <w:rFonts w:ascii="Arial" w:hAnsi="Arial" w:cs="Arial"/>
          <w:color w:val="111111"/>
          <w:shd w:val="clear" w:color="auto" w:fill="FFFFFF"/>
        </w:rPr>
        <w:t>.</w:t>
      </w:r>
    </w:p>
    <w:p w14:paraId="5CA452AF" w14:textId="2CBE5724" w:rsidR="00945036" w:rsidRPr="00A30EF9" w:rsidRDefault="009611C7" w:rsidP="00A30EF9">
      <w:pPr>
        <w:pStyle w:val="Heading2"/>
        <w:spacing w:line="360" w:lineRule="auto"/>
        <w:jc w:val="both"/>
        <w:rPr>
          <w:rStyle w:val="Heading1Char"/>
          <w:rFonts w:ascii="Arial" w:hAnsi="Arial" w:cs="Arial"/>
          <w:sz w:val="24"/>
          <w:szCs w:val="24"/>
        </w:rPr>
      </w:pPr>
      <w:bookmarkStart w:id="11" w:name="_Toc168087352"/>
      <w:r w:rsidRPr="00A30EF9">
        <w:rPr>
          <w:rStyle w:val="Heading1Char"/>
          <w:rFonts w:ascii="Arial" w:hAnsi="Arial" w:cs="Arial"/>
          <w:sz w:val="24"/>
          <w:szCs w:val="24"/>
        </w:rPr>
        <w:t>C</w:t>
      </w:r>
      <w:r w:rsidR="008243AC" w:rsidRPr="00A30EF9">
        <w:rPr>
          <w:rStyle w:val="Heading1Char"/>
          <w:rFonts w:ascii="Arial" w:hAnsi="Arial" w:cs="Arial"/>
          <w:sz w:val="24"/>
          <w:szCs w:val="24"/>
        </w:rPr>
        <w:t xml:space="preserve">hange </w:t>
      </w:r>
      <w:r w:rsidR="00945036" w:rsidRPr="00A30EF9">
        <w:rPr>
          <w:rStyle w:val="Heading1Char"/>
          <w:rFonts w:ascii="Arial" w:hAnsi="Arial" w:cs="Arial"/>
          <w:sz w:val="24"/>
          <w:szCs w:val="24"/>
        </w:rPr>
        <w:t>initiatives.</w:t>
      </w:r>
      <w:bookmarkEnd w:id="11"/>
    </w:p>
    <w:p w14:paraId="362DD1B3" w14:textId="51CEA7B8" w:rsidR="00200211" w:rsidRPr="00A30EF9" w:rsidRDefault="00200211" w:rsidP="00A30EF9">
      <w:pPr>
        <w:spacing w:line="360" w:lineRule="auto"/>
        <w:jc w:val="both"/>
        <w:rPr>
          <w:rFonts w:ascii="Arial" w:hAnsi="Arial" w:cs="Arial"/>
          <w:sz w:val="24"/>
          <w:szCs w:val="24"/>
        </w:rPr>
      </w:pPr>
      <w:r w:rsidRPr="00A30EF9">
        <w:rPr>
          <w:rFonts w:ascii="Arial" w:hAnsi="Arial" w:cs="Arial"/>
          <w:sz w:val="24"/>
          <w:szCs w:val="24"/>
        </w:rPr>
        <w:t xml:space="preserve">Hilton (2020) </w:t>
      </w:r>
      <w:r w:rsidR="006F2C8A" w:rsidRPr="00A30EF9">
        <w:rPr>
          <w:rFonts w:ascii="Arial" w:hAnsi="Arial" w:cs="Arial"/>
          <w:sz w:val="24"/>
          <w:szCs w:val="24"/>
        </w:rPr>
        <w:t xml:space="preserve">points out several aspects that the company hopes to succeed by </w:t>
      </w:r>
      <w:r w:rsidR="00CE4662" w:rsidRPr="00A30EF9">
        <w:rPr>
          <w:rFonts w:ascii="Arial" w:hAnsi="Arial" w:cs="Arial"/>
          <w:sz w:val="24"/>
          <w:szCs w:val="24"/>
        </w:rPr>
        <w:t>2030:</w:t>
      </w:r>
      <w:r w:rsidR="00C94028" w:rsidRPr="00A30EF9">
        <w:rPr>
          <w:rFonts w:ascii="Arial" w:hAnsi="Arial" w:cs="Arial"/>
          <w:sz w:val="24"/>
          <w:szCs w:val="24"/>
        </w:rPr>
        <w:t xml:space="preserve"> Training employees at managed hotels on relevant environmental and social issues</w:t>
      </w:r>
      <w:r w:rsidR="00CE4662" w:rsidRPr="00A30EF9">
        <w:rPr>
          <w:rFonts w:ascii="Arial" w:hAnsi="Arial" w:cs="Arial"/>
          <w:sz w:val="24"/>
          <w:szCs w:val="24"/>
        </w:rPr>
        <w:t>,</w:t>
      </w:r>
      <w:r w:rsidR="00E75210" w:rsidRPr="00A30EF9">
        <w:rPr>
          <w:rFonts w:ascii="Arial" w:hAnsi="Arial" w:cs="Arial"/>
          <w:sz w:val="24"/>
          <w:szCs w:val="24"/>
        </w:rPr>
        <w:t xml:space="preserve"> so far the company </w:t>
      </w:r>
      <w:r w:rsidR="00F42C0D" w:rsidRPr="00A30EF9">
        <w:rPr>
          <w:rFonts w:ascii="Arial" w:hAnsi="Arial" w:cs="Arial"/>
          <w:sz w:val="24"/>
          <w:szCs w:val="24"/>
        </w:rPr>
        <w:t>has 99% of hotels with at least one Team Member trained in anti-human trafficking, 100% of hotel General Managers and Engineers are required to be trained in using Light Stay system, and 15,000+ Team Members trained in using Light Stay since 2017.</w:t>
      </w:r>
    </w:p>
    <w:p w14:paraId="467475C1" w14:textId="35CAAC41" w:rsidR="00670F88" w:rsidRPr="00A30EF9" w:rsidRDefault="00670F88" w:rsidP="00A30EF9">
      <w:pPr>
        <w:spacing w:line="360" w:lineRule="auto"/>
        <w:jc w:val="both"/>
        <w:rPr>
          <w:rFonts w:ascii="Arial" w:hAnsi="Arial" w:cs="Arial"/>
          <w:sz w:val="24"/>
          <w:szCs w:val="24"/>
        </w:rPr>
      </w:pPr>
      <w:r w:rsidRPr="00A30EF9">
        <w:rPr>
          <w:rFonts w:ascii="Arial" w:hAnsi="Arial" w:cs="Arial"/>
          <w:sz w:val="24"/>
          <w:szCs w:val="24"/>
        </w:rPr>
        <w:t xml:space="preserve">Hilton is committed to an inclusive workforce that represents all ages, genders, sexual orientations, nationalities, ethnicities, disabilities, military and veteran status, cultures, and viewpoints. The company fosters an environment where </w:t>
      </w:r>
      <w:r w:rsidR="002A049D" w:rsidRPr="00A30EF9">
        <w:rPr>
          <w:rFonts w:ascii="Arial" w:hAnsi="Arial" w:cs="Arial"/>
          <w:sz w:val="24"/>
          <w:szCs w:val="24"/>
        </w:rPr>
        <w:t>its employees</w:t>
      </w:r>
      <w:r w:rsidRPr="00A30EF9">
        <w:rPr>
          <w:rFonts w:ascii="Arial" w:hAnsi="Arial" w:cs="Arial"/>
          <w:sz w:val="24"/>
          <w:szCs w:val="24"/>
        </w:rPr>
        <w:t xml:space="preserve"> can be their authentic selves.</w:t>
      </w:r>
      <w:r w:rsidR="00516670" w:rsidRPr="00A30EF9">
        <w:rPr>
          <w:rFonts w:ascii="Arial" w:hAnsi="Arial" w:cs="Arial"/>
          <w:sz w:val="24"/>
          <w:szCs w:val="24"/>
        </w:rPr>
        <w:t xml:space="preserve"> </w:t>
      </w:r>
      <w:r w:rsidRPr="00A30EF9">
        <w:rPr>
          <w:rFonts w:ascii="Arial" w:hAnsi="Arial" w:cs="Arial"/>
          <w:sz w:val="24"/>
          <w:szCs w:val="24"/>
        </w:rPr>
        <w:t>Lead</w:t>
      </w:r>
      <w:r w:rsidR="00516670" w:rsidRPr="00A30EF9">
        <w:rPr>
          <w:rFonts w:ascii="Arial" w:hAnsi="Arial" w:cs="Arial"/>
          <w:sz w:val="24"/>
          <w:szCs w:val="24"/>
        </w:rPr>
        <w:t xml:space="preserve"> and </w:t>
      </w:r>
      <w:r w:rsidRPr="00A30EF9">
        <w:rPr>
          <w:rFonts w:ascii="Arial" w:hAnsi="Arial" w:cs="Arial"/>
          <w:sz w:val="24"/>
          <w:szCs w:val="24"/>
        </w:rPr>
        <w:t>Hilton:</w:t>
      </w:r>
      <w:r w:rsidR="000B2AD3" w:rsidRPr="00A30EF9">
        <w:rPr>
          <w:rFonts w:ascii="Arial" w:hAnsi="Arial" w:cs="Arial"/>
          <w:sz w:val="24"/>
          <w:szCs w:val="24"/>
        </w:rPr>
        <w:t xml:space="preserve"> </w:t>
      </w:r>
      <w:r w:rsidRPr="00A30EF9">
        <w:rPr>
          <w:rFonts w:ascii="Arial" w:hAnsi="Arial" w:cs="Arial"/>
          <w:sz w:val="24"/>
          <w:szCs w:val="24"/>
        </w:rPr>
        <w:t xml:space="preserve">This </w:t>
      </w:r>
      <w:r w:rsidR="00516670" w:rsidRPr="00A30EF9">
        <w:rPr>
          <w:rFonts w:ascii="Arial" w:hAnsi="Arial" w:cs="Arial"/>
          <w:sz w:val="24"/>
          <w:szCs w:val="24"/>
        </w:rPr>
        <w:t>structure</w:t>
      </w:r>
      <w:r w:rsidRPr="00A30EF9">
        <w:rPr>
          <w:rFonts w:ascii="Arial" w:hAnsi="Arial" w:cs="Arial"/>
          <w:sz w:val="24"/>
          <w:szCs w:val="24"/>
        </w:rPr>
        <w:t xml:space="preserve"> </w:t>
      </w:r>
      <w:r w:rsidR="000B2AD3" w:rsidRPr="00A30EF9">
        <w:rPr>
          <w:rFonts w:ascii="Arial" w:hAnsi="Arial" w:cs="Arial"/>
          <w:sz w:val="24"/>
          <w:szCs w:val="24"/>
        </w:rPr>
        <w:t xml:space="preserve">allows all </w:t>
      </w:r>
      <w:r w:rsidR="0048687E" w:rsidRPr="00A30EF9">
        <w:rPr>
          <w:rFonts w:ascii="Arial" w:hAnsi="Arial" w:cs="Arial"/>
          <w:sz w:val="24"/>
          <w:szCs w:val="24"/>
        </w:rPr>
        <w:t>employees</w:t>
      </w:r>
      <w:r w:rsidRPr="00A30EF9">
        <w:rPr>
          <w:rFonts w:ascii="Arial" w:hAnsi="Arial" w:cs="Arial"/>
          <w:sz w:val="24"/>
          <w:szCs w:val="24"/>
        </w:rPr>
        <w:t xml:space="preserve"> to grow as </w:t>
      </w:r>
      <w:r w:rsidR="000B2AD3" w:rsidRPr="00A30EF9">
        <w:rPr>
          <w:rFonts w:ascii="Arial" w:hAnsi="Arial" w:cs="Arial"/>
          <w:sz w:val="24"/>
          <w:szCs w:val="24"/>
        </w:rPr>
        <w:t>leaders</w:t>
      </w:r>
      <w:r w:rsidRPr="00A30EF9">
        <w:rPr>
          <w:rFonts w:ascii="Arial" w:hAnsi="Arial" w:cs="Arial"/>
          <w:sz w:val="24"/>
          <w:szCs w:val="24"/>
        </w:rPr>
        <w:t xml:space="preserve"> – from </w:t>
      </w:r>
      <w:r w:rsidR="000B2AD3" w:rsidRPr="00A30EF9">
        <w:rPr>
          <w:rFonts w:ascii="Arial" w:hAnsi="Arial" w:cs="Arial"/>
          <w:sz w:val="24"/>
          <w:szCs w:val="24"/>
        </w:rPr>
        <w:t>entry-level</w:t>
      </w:r>
      <w:r w:rsidRPr="00A30EF9">
        <w:rPr>
          <w:rFonts w:ascii="Arial" w:hAnsi="Arial" w:cs="Arial"/>
          <w:sz w:val="24"/>
          <w:szCs w:val="24"/>
        </w:rPr>
        <w:t xml:space="preserve"> to senior </w:t>
      </w:r>
      <w:r w:rsidR="000B2AD3" w:rsidRPr="00A30EF9">
        <w:rPr>
          <w:rFonts w:ascii="Arial" w:hAnsi="Arial" w:cs="Arial"/>
          <w:sz w:val="24"/>
          <w:szCs w:val="24"/>
        </w:rPr>
        <w:t>executives</w:t>
      </w:r>
      <w:r w:rsidRPr="00A30EF9">
        <w:rPr>
          <w:rFonts w:ascii="Arial" w:hAnsi="Arial" w:cs="Arial"/>
          <w:sz w:val="24"/>
          <w:szCs w:val="24"/>
        </w:rPr>
        <w:t>.</w:t>
      </w:r>
    </w:p>
    <w:p w14:paraId="22D05279" w14:textId="117FA45F" w:rsidR="00670F88" w:rsidRPr="00A30EF9" w:rsidRDefault="00670F88" w:rsidP="00A30EF9">
      <w:pPr>
        <w:spacing w:line="360" w:lineRule="auto"/>
        <w:jc w:val="both"/>
        <w:rPr>
          <w:rFonts w:ascii="Arial" w:hAnsi="Arial" w:cs="Arial"/>
          <w:sz w:val="24"/>
          <w:szCs w:val="24"/>
        </w:rPr>
      </w:pPr>
      <w:r w:rsidRPr="00A30EF9">
        <w:rPr>
          <w:rFonts w:ascii="Arial" w:hAnsi="Arial" w:cs="Arial"/>
          <w:sz w:val="24"/>
          <w:szCs w:val="24"/>
        </w:rPr>
        <w:lastRenderedPageBreak/>
        <w:t xml:space="preserve">General Manager (GM) Academy: This </w:t>
      </w:r>
      <w:r w:rsidR="0048687E" w:rsidRPr="00A30EF9">
        <w:rPr>
          <w:rFonts w:ascii="Arial" w:hAnsi="Arial" w:cs="Arial"/>
          <w:sz w:val="24"/>
          <w:szCs w:val="24"/>
        </w:rPr>
        <w:t>revolutionary</w:t>
      </w:r>
      <w:r w:rsidRPr="00A30EF9">
        <w:rPr>
          <w:rFonts w:ascii="Arial" w:hAnsi="Arial" w:cs="Arial"/>
          <w:sz w:val="24"/>
          <w:szCs w:val="24"/>
        </w:rPr>
        <w:t xml:space="preserve"> new academy develops hotel leaders with a curated path to build GM skills</w:t>
      </w:r>
      <w:r w:rsidR="00232FE2" w:rsidRPr="00A30EF9">
        <w:rPr>
          <w:rFonts w:ascii="Arial" w:hAnsi="Arial" w:cs="Arial"/>
          <w:sz w:val="24"/>
          <w:szCs w:val="24"/>
        </w:rPr>
        <w:t xml:space="preserve">, as such employees have the option to </w:t>
      </w:r>
      <w:r w:rsidR="002917F8" w:rsidRPr="00A30EF9">
        <w:rPr>
          <w:rFonts w:ascii="Arial" w:hAnsi="Arial" w:cs="Arial"/>
          <w:sz w:val="24"/>
          <w:szCs w:val="24"/>
        </w:rPr>
        <w:t>grow within the company and Hilton has a well-placed retention scheme</w:t>
      </w:r>
      <w:r w:rsidRPr="00A30EF9">
        <w:rPr>
          <w:rFonts w:ascii="Arial" w:hAnsi="Arial" w:cs="Arial"/>
          <w:sz w:val="24"/>
          <w:szCs w:val="24"/>
        </w:rPr>
        <w:t>.</w:t>
      </w:r>
    </w:p>
    <w:p w14:paraId="2A0D0C4E" w14:textId="4949A787" w:rsidR="00FB18A1" w:rsidRPr="00A30EF9" w:rsidRDefault="00FB18A1" w:rsidP="00A30EF9">
      <w:pPr>
        <w:spacing w:line="360" w:lineRule="auto"/>
        <w:jc w:val="both"/>
        <w:rPr>
          <w:rFonts w:ascii="Arial" w:hAnsi="Arial" w:cs="Arial"/>
          <w:sz w:val="24"/>
          <w:szCs w:val="24"/>
        </w:rPr>
      </w:pPr>
      <w:r w:rsidRPr="00A30EF9">
        <w:rPr>
          <w:rFonts w:ascii="Arial" w:hAnsi="Arial" w:cs="Arial"/>
          <w:sz w:val="24"/>
          <w:szCs w:val="24"/>
        </w:rPr>
        <w:t xml:space="preserve">With these approaches, Hilton is following the CSR </w:t>
      </w:r>
      <w:r w:rsidR="00314831" w:rsidRPr="00A30EF9">
        <w:rPr>
          <w:rFonts w:ascii="Arial" w:hAnsi="Arial" w:cs="Arial"/>
          <w:sz w:val="24"/>
          <w:szCs w:val="24"/>
        </w:rPr>
        <w:t xml:space="preserve">rules and recommendations for a better and more sustainable and safer future for everyone. </w:t>
      </w:r>
      <w:r w:rsidRPr="00A30EF9">
        <w:rPr>
          <w:rFonts w:ascii="Arial" w:hAnsi="Arial" w:cs="Arial"/>
          <w:sz w:val="24"/>
          <w:szCs w:val="24"/>
        </w:rPr>
        <w:t xml:space="preserve"> </w:t>
      </w:r>
    </w:p>
    <w:p w14:paraId="22F8B1EF" w14:textId="77777777" w:rsidR="007F0B0C" w:rsidRPr="00A30EF9" w:rsidRDefault="007F0B0C" w:rsidP="00A30EF9">
      <w:pPr>
        <w:spacing w:line="360" w:lineRule="auto"/>
        <w:jc w:val="both"/>
        <w:rPr>
          <w:rFonts w:ascii="Arial" w:hAnsi="Arial" w:cs="Arial"/>
          <w:sz w:val="24"/>
          <w:szCs w:val="24"/>
        </w:rPr>
      </w:pPr>
    </w:p>
    <w:p w14:paraId="7AF2F2D9" w14:textId="128B52CA" w:rsidR="0024478F" w:rsidRPr="00A30EF9" w:rsidRDefault="00945036" w:rsidP="00A30EF9">
      <w:pPr>
        <w:pStyle w:val="Heading2"/>
        <w:spacing w:line="360" w:lineRule="auto"/>
        <w:jc w:val="both"/>
        <w:rPr>
          <w:rFonts w:ascii="Arial" w:hAnsi="Arial" w:cs="Arial"/>
          <w:sz w:val="24"/>
          <w:szCs w:val="24"/>
        </w:rPr>
      </w:pPr>
      <w:bookmarkStart w:id="12" w:name="_Toc168087353"/>
      <w:r w:rsidRPr="00A30EF9">
        <w:rPr>
          <w:rFonts w:ascii="Arial" w:hAnsi="Arial" w:cs="Arial"/>
          <w:sz w:val="24"/>
          <w:szCs w:val="24"/>
        </w:rPr>
        <w:t>I</w:t>
      </w:r>
      <w:r w:rsidR="008243AC" w:rsidRPr="00A30EF9">
        <w:rPr>
          <w:rFonts w:ascii="Arial" w:hAnsi="Arial" w:cs="Arial"/>
          <w:sz w:val="24"/>
          <w:szCs w:val="24"/>
        </w:rPr>
        <w:t xml:space="preserve">mpact and </w:t>
      </w:r>
      <w:r w:rsidRPr="00A30EF9">
        <w:rPr>
          <w:rFonts w:ascii="Arial" w:hAnsi="Arial" w:cs="Arial"/>
          <w:sz w:val="24"/>
          <w:szCs w:val="24"/>
        </w:rPr>
        <w:t>M</w:t>
      </w:r>
      <w:r w:rsidR="008243AC" w:rsidRPr="00A30EF9">
        <w:rPr>
          <w:rFonts w:ascii="Arial" w:hAnsi="Arial" w:cs="Arial"/>
          <w:sz w:val="24"/>
          <w:szCs w:val="24"/>
        </w:rPr>
        <w:t>anage</w:t>
      </w:r>
      <w:r w:rsidRPr="00A30EF9">
        <w:rPr>
          <w:rFonts w:ascii="Arial" w:hAnsi="Arial" w:cs="Arial"/>
          <w:sz w:val="24"/>
          <w:szCs w:val="24"/>
        </w:rPr>
        <w:t>ment.</w:t>
      </w:r>
      <w:bookmarkEnd w:id="12"/>
    </w:p>
    <w:p w14:paraId="22DECF83" w14:textId="49F6B557" w:rsidR="00200211" w:rsidRPr="00A30EF9" w:rsidRDefault="00E66539" w:rsidP="00A30EF9">
      <w:pPr>
        <w:spacing w:line="360" w:lineRule="auto"/>
        <w:jc w:val="both"/>
        <w:rPr>
          <w:rFonts w:ascii="Arial" w:hAnsi="Arial" w:cs="Arial"/>
          <w:sz w:val="24"/>
          <w:szCs w:val="24"/>
        </w:rPr>
      </w:pPr>
      <w:bookmarkStart w:id="13" w:name="_Hlk168074629"/>
      <w:bookmarkStart w:id="14" w:name="_Hlk168075010"/>
      <w:r w:rsidRPr="00A30EF9">
        <w:rPr>
          <w:rFonts w:ascii="Arial" w:hAnsi="Arial" w:cs="Arial"/>
          <w:sz w:val="24"/>
          <w:szCs w:val="24"/>
        </w:rPr>
        <w:t xml:space="preserve">Another CSR commitment that is </w:t>
      </w:r>
      <w:r w:rsidR="00FD7C7B" w:rsidRPr="00A30EF9">
        <w:rPr>
          <w:rFonts w:ascii="Arial" w:hAnsi="Arial" w:cs="Arial"/>
          <w:sz w:val="24"/>
          <w:szCs w:val="24"/>
        </w:rPr>
        <w:t>closely related</w:t>
      </w:r>
      <w:r w:rsidRPr="00A30EF9">
        <w:rPr>
          <w:rFonts w:ascii="Arial" w:hAnsi="Arial" w:cs="Arial"/>
          <w:sz w:val="24"/>
          <w:szCs w:val="24"/>
        </w:rPr>
        <w:t xml:space="preserve"> </w:t>
      </w:r>
      <w:r w:rsidR="00FD7C7B" w:rsidRPr="00A30EF9">
        <w:rPr>
          <w:rFonts w:ascii="Arial" w:hAnsi="Arial" w:cs="Arial"/>
          <w:sz w:val="24"/>
          <w:szCs w:val="24"/>
        </w:rPr>
        <w:t>to</w:t>
      </w:r>
      <w:r w:rsidRPr="00A30EF9">
        <w:rPr>
          <w:rFonts w:ascii="Arial" w:hAnsi="Arial" w:cs="Arial"/>
          <w:sz w:val="24"/>
          <w:szCs w:val="24"/>
        </w:rPr>
        <w:t xml:space="preserve"> the way Hilton manages </w:t>
      </w:r>
      <w:r w:rsidR="00FD7C7B" w:rsidRPr="00A30EF9">
        <w:rPr>
          <w:rFonts w:ascii="Arial" w:hAnsi="Arial" w:cs="Arial"/>
          <w:sz w:val="24"/>
          <w:szCs w:val="24"/>
        </w:rPr>
        <w:t>its</w:t>
      </w:r>
      <w:r w:rsidRPr="00A30EF9">
        <w:rPr>
          <w:rFonts w:ascii="Arial" w:hAnsi="Arial" w:cs="Arial"/>
          <w:sz w:val="24"/>
          <w:szCs w:val="24"/>
        </w:rPr>
        <w:t xml:space="preserve"> business is that the company has announced that it is committed to achieving global gender </w:t>
      </w:r>
      <w:r w:rsidR="00FD7C7B" w:rsidRPr="00A30EF9">
        <w:rPr>
          <w:rFonts w:ascii="Arial" w:hAnsi="Arial" w:cs="Arial"/>
          <w:sz w:val="24"/>
          <w:szCs w:val="24"/>
        </w:rPr>
        <w:t>equality</w:t>
      </w:r>
      <w:r w:rsidRPr="00A30EF9">
        <w:rPr>
          <w:rFonts w:ascii="Arial" w:hAnsi="Arial" w:cs="Arial"/>
          <w:sz w:val="24"/>
          <w:szCs w:val="24"/>
        </w:rPr>
        <w:t xml:space="preserve"> and 25% ethnic diversity at its corporate leadership levels in the U.S. by 2027</w:t>
      </w:r>
      <w:r w:rsidR="00FD7C7B" w:rsidRPr="00A30EF9">
        <w:rPr>
          <w:rFonts w:ascii="Arial" w:hAnsi="Arial" w:cs="Arial"/>
          <w:sz w:val="24"/>
          <w:szCs w:val="24"/>
        </w:rPr>
        <w:t xml:space="preserve"> (</w:t>
      </w:r>
      <w:r w:rsidR="00200211" w:rsidRPr="00A30EF9">
        <w:rPr>
          <w:rFonts w:ascii="Arial" w:hAnsi="Arial" w:cs="Arial"/>
          <w:sz w:val="24"/>
          <w:szCs w:val="24"/>
        </w:rPr>
        <w:t>Hilton Newsroom</w:t>
      </w:r>
      <w:r w:rsidR="00FD7C7B" w:rsidRPr="00A30EF9">
        <w:rPr>
          <w:rFonts w:ascii="Arial" w:hAnsi="Arial" w:cs="Arial"/>
          <w:sz w:val="24"/>
          <w:szCs w:val="24"/>
        </w:rPr>
        <w:t>,</w:t>
      </w:r>
      <w:r w:rsidR="00200211" w:rsidRPr="00A30EF9">
        <w:rPr>
          <w:rFonts w:ascii="Arial" w:hAnsi="Arial" w:cs="Arial"/>
          <w:sz w:val="24"/>
          <w:szCs w:val="24"/>
        </w:rPr>
        <w:t xml:space="preserve">2022). </w:t>
      </w:r>
    </w:p>
    <w:p w14:paraId="4D534480" w14:textId="3FC4F426" w:rsidR="004F7A40" w:rsidRPr="00A30EF9" w:rsidRDefault="004F7A40" w:rsidP="00A30EF9">
      <w:pPr>
        <w:spacing w:line="360" w:lineRule="auto"/>
        <w:jc w:val="both"/>
        <w:rPr>
          <w:rFonts w:ascii="Arial" w:hAnsi="Arial" w:cs="Arial"/>
          <w:sz w:val="24"/>
          <w:szCs w:val="24"/>
        </w:rPr>
      </w:pPr>
      <w:r w:rsidRPr="00A30EF9">
        <w:rPr>
          <w:rFonts w:ascii="Arial" w:hAnsi="Arial" w:cs="Arial"/>
          <w:sz w:val="24"/>
          <w:szCs w:val="24"/>
        </w:rPr>
        <w:t xml:space="preserve">The company already has a vast </w:t>
      </w:r>
      <w:r w:rsidR="00AA336B" w:rsidRPr="00A30EF9">
        <w:rPr>
          <w:rFonts w:ascii="Arial" w:hAnsi="Arial" w:cs="Arial"/>
          <w:sz w:val="24"/>
          <w:szCs w:val="24"/>
        </w:rPr>
        <w:t xml:space="preserve">ethnicity and gender </w:t>
      </w:r>
      <w:r w:rsidR="00727613" w:rsidRPr="00A30EF9">
        <w:rPr>
          <w:rFonts w:ascii="Arial" w:hAnsi="Arial" w:cs="Arial"/>
          <w:sz w:val="24"/>
          <w:szCs w:val="24"/>
        </w:rPr>
        <w:t xml:space="preserve">diversity spread across the company </w:t>
      </w:r>
      <w:r w:rsidR="004970E3" w:rsidRPr="00A30EF9">
        <w:rPr>
          <w:rFonts w:ascii="Arial" w:hAnsi="Arial" w:cs="Arial"/>
          <w:sz w:val="24"/>
          <w:szCs w:val="24"/>
        </w:rPr>
        <w:t xml:space="preserve">worldwide but pushing it even further demonstrates the </w:t>
      </w:r>
      <w:r w:rsidR="00D036FD" w:rsidRPr="00A30EF9">
        <w:rPr>
          <w:rFonts w:ascii="Arial" w:hAnsi="Arial" w:cs="Arial"/>
          <w:sz w:val="24"/>
          <w:szCs w:val="24"/>
        </w:rPr>
        <w:t xml:space="preserve">passion and commitment that Hilton has. </w:t>
      </w:r>
      <w:r w:rsidR="00727613" w:rsidRPr="00A30EF9">
        <w:rPr>
          <w:rFonts w:ascii="Arial" w:hAnsi="Arial" w:cs="Arial"/>
          <w:sz w:val="24"/>
          <w:szCs w:val="24"/>
        </w:rPr>
        <w:t xml:space="preserve"> </w:t>
      </w:r>
    </w:p>
    <w:p w14:paraId="5ADEB7B2" w14:textId="388F3951" w:rsidR="00DD5AC4" w:rsidRPr="00A30EF9" w:rsidRDefault="00DD5AC4" w:rsidP="00A30EF9">
      <w:pPr>
        <w:spacing w:line="360" w:lineRule="auto"/>
        <w:jc w:val="both"/>
        <w:rPr>
          <w:rFonts w:ascii="Arial" w:hAnsi="Arial" w:cs="Arial"/>
          <w:sz w:val="24"/>
          <w:szCs w:val="24"/>
        </w:rPr>
      </w:pPr>
      <w:r w:rsidRPr="00A30EF9">
        <w:rPr>
          <w:rFonts w:ascii="Arial" w:hAnsi="Arial" w:cs="Arial"/>
          <w:sz w:val="24"/>
          <w:szCs w:val="24"/>
        </w:rPr>
        <w:t>The United Nations (2023) outlines several objectives under the Paris Agreement, including eradicating poverty, promoting sustainable agriculture, ensuring universal health and well-being, fostering inclusive lifelong learning, achieving global gender equality, managing water sustainability, providing affordable sustainable energy, ensuring decent work, building resilient infrastructure, innovating, addressing climate change urgently, and conserving marine development. These mandatory agreements are pursued by global companies and nations, though some opt for minimal investment or disregard the agreements altogether.</w:t>
      </w:r>
    </w:p>
    <w:p w14:paraId="23736738" w14:textId="32B7EFF3" w:rsidR="00854D31" w:rsidRPr="00A30EF9" w:rsidRDefault="00854D31" w:rsidP="00A30EF9">
      <w:pPr>
        <w:spacing w:line="360" w:lineRule="auto"/>
        <w:jc w:val="both"/>
        <w:rPr>
          <w:rFonts w:ascii="Arial" w:hAnsi="Arial" w:cs="Arial"/>
          <w:sz w:val="24"/>
          <w:szCs w:val="24"/>
        </w:rPr>
      </w:pPr>
      <w:r w:rsidRPr="00A30EF9">
        <w:rPr>
          <w:rFonts w:ascii="Arial" w:hAnsi="Arial" w:cs="Arial"/>
          <w:sz w:val="24"/>
          <w:szCs w:val="24"/>
        </w:rPr>
        <w:t xml:space="preserve">In </w:t>
      </w:r>
      <w:r w:rsidR="00621ED5" w:rsidRPr="00A30EF9">
        <w:rPr>
          <w:rFonts w:ascii="Arial" w:hAnsi="Arial" w:cs="Arial"/>
          <w:sz w:val="24"/>
          <w:szCs w:val="24"/>
        </w:rPr>
        <w:t>Hilton's</w:t>
      </w:r>
      <w:r w:rsidRPr="00A30EF9">
        <w:rPr>
          <w:rFonts w:ascii="Arial" w:hAnsi="Arial" w:cs="Arial"/>
          <w:sz w:val="24"/>
          <w:szCs w:val="24"/>
        </w:rPr>
        <w:t xml:space="preserve"> case, the company works </w:t>
      </w:r>
      <w:r w:rsidR="00621ED5" w:rsidRPr="00A30EF9">
        <w:rPr>
          <w:rFonts w:ascii="Arial" w:hAnsi="Arial" w:cs="Arial"/>
          <w:sz w:val="24"/>
          <w:szCs w:val="24"/>
        </w:rPr>
        <w:t>in</w:t>
      </w:r>
      <w:r w:rsidRPr="00A30EF9">
        <w:rPr>
          <w:rFonts w:ascii="Arial" w:hAnsi="Arial" w:cs="Arial"/>
          <w:sz w:val="24"/>
          <w:szCs w:val="24"/>
        </w:rPr>
        <w:t xml:space="preserve"> every field to tackle as many of the </w:t>
      </w:r>
      <w:r w:rsidR="00DF54AA" w:rsidRPr="00A30EF9">
        <w:rPr>
          <w:rFonts w:ascii="Arial" w:hAnsi="Arial" w:cs="Arial"/>
          <w:sz w:val="24"/>
          <w:szCs w:val="24"/>
        </w:rPr>
        <w:t>objectives as the CSR is placing threw gender equality</w:t>
      </w:r>
      <w:r w:rsidR="00621ED5" w:rsidRPr="00A30EF9">
        <w:rPr>
          <w:rFonts w:ascii="Arial" w:hAnsi="Arial" w:cs="Arial"/>
          <w:sz w:val="24"/>
          <w:szCs w:val="24"/>
        </w:rPr>
        <w:t xml:space="preserve">, opportunities for </w:t>
      </w:r>
      <w:r w:rsidR="0074774B" w:rsidRPr="00A30EF9">
        <w:rPr>
          <w:rFonts w:ascii="Arial" w:hAnsi="Arial" w:cs="Arial"/>
          <w:sz w:val="24"/>
          <w:szCs w:val="24"/>
        </w:rPr>
        <w:t>each</w:t>
      </w:r>
      <w:r w:rsidR="00621ED5" w:rsidRPr="00A30EF9">
        <w:rPr>
          <w:rFonts w:ascii="Arial" w:hAnsi="Arial" w:cs="Arial"/>
          <w:sz w:val="24"/>
          <w:szCs w:val="24"/>
        </w:rPr>
        <w:t xml:space="preserve"> one of its employees and working hard on sustainability practices. </w:t>
      </w:r>
    </w:p>
    <w:p w14:paraId="1BDD44BC" w14:textId="739B62B0" w:rsidR="008D7876" w:rsidRPr="00A30EF9" w:rsidRDefault="0024478F" w:rsidP="00A30EF9">
      <w:pPr>
        <w:pStyle w:val="Heading2"/>
        <w:spacing w:line="360" w:lineRule="auto"/>
        <w:jc w:val="both"/>
        <w:rPr>
          <w:rFonts w:ascii="Arial" w:hAnsi="Arial" w:cs="Arial"/>
          <w:sz w:val="24"/>
          <w:szCs w:val="24"/>
        </w:rPr>
      </w:pPr>
      <w:bookmarkStart w:id="15" w:name="_Toc168087354"/>
      <w:bookmarkEnd w:id="13"/>
      <w:bookmarkEnd w:id="14"/>
      <w:r w:rsidRPr="00A30EF9">
        <w:rPr>
          <w:rStyle w:val="Heading1Char"/>
          <w:rFonts w:ascii="Arial" w:hAnsi="Arial" w:cs="Arial"/>
          <w:sz w:val="24"/>
          <w:szCs w:val="24"/>
        </w:rPr>
        <w:t>O</w:t>
      </w:r>
      <w:r w:rsidR="008243AC" w:rsidRPr="00A30EF9">
        <w:rPr>
          <w:rStyle w:val="Heading1Char"/>
          <w:rFonts w:ascii="Arial" w:hAnsi="Arial" w:cs="Arial"/>
          <w:sz w:val="24"/>
          <w:szCs w:val="24"/>
        </w:rPr>
        <w:t>rganisation’s strategic direction</w:t>
      </w:r>
      <w:r w:rsidR="00945036" w:rsidRPr="00A30EF9">
        <w:rPr>
          <w:rStyle w:val="Heading1Char"/>
          <w:rFonts w:ascii="Arial" w:hAnsi="Arial" w:cs="Arial"/>
          <w:sz w:val="24"/>
          <w:szCs w:val="24"/>
        </w:rPr>
        <w:t>.</w:t>
      </w:r>
      <w:bookmarkEnd w:id="15"/>
    </w:p>
    <w:p w14:paraId="267407D0" w14:textId="1C28C943" w:rsidR="002F0D52" w:rsidRPr="00A30EF9" w:rsidRDefault="00F92664" w:rsidP="00A30EF9">
      <w:pPr>
        <w:spacing w:line="360" w:lineRule="auto"/>
        <w:jc w:val="both"/>
        <w:rPr>
          <w:rFonts w:ascii="Arial" w:hAnsi="Arial" w:cs="Arial"/>
          <w:sz w:val="24"/>
          <w:szCs w:val="24"/>
        </w:rPr>
      </w:pPr>
      <w:r w:rsidRPr="00A30EF9">
        <w:rPr>
          <w:rFonts w:ascii="Arial" w:hAnsi="Arial" w:cs="Arial"/>
          <w:sz w:val="24"/>
          <w:szCs w:val="24"/>
        </w:rPr>
        <w:t xml:space="preserve">MOMIN (2024) and </w:t>
      </w:r>
      <w:r w:rsidR="00857C96" w:rsidRPr="00857C96">
        <w:rPr>
          <w:rFonts w:ascii="Arial" w:hAnsi="Arial" w:cs="Arial"/>
          <w:color w:val="111111"/>
          <w:sz w:val="24"/>
          <w:szCs w:val="24"/>
          <w:shd w:val="clear" w:color="auto" w:fill="FFFFFF"/>
        </w:rPr>
        <w:t>SWOT and PESTLE.com (2024)</w:t>
      </w:r>
      <w:r w:rsidR="00857C96" w:rsidRPr="00A30EF9">
        <w:rPr>
          <w:rFonts w:ascii="Arial" w:hAnsi="Arial" w:cs="Arial"/>
          <w:color w:val="111111"/>
          <w:sz w:val="24"/>
          <w:szCs w:val="24"/>
          <w:shd w:val="clear" w:color="auto" w:fill="FFFFFF"/>
        </w:rPr>
        <w:t xml:space="preserve"> discuss the following</w:t>
      </w:r>
      <w:r w:rsidR="00DF782F" w:rsidRPr="00A30EF9">
        <w:rPr>
          <w:rFonts w:ascii="Arial" w:hAnsi="Arial" w:cs="Arial"/>
          <w:color w:val="111111"/>
          <w:sz w:val="24"/>
          <w:szCs w:val="24"/>
          <w:shd w:val="clear" w:color="auto" w:fill="FFFFFF"/>
        </w:rPr>
        <w:t xml:space="preserve"> analysis of Hilton</w:t>
      </w:r>
      <w:r w:rsidR="00AF54BB" w:rsidRPr="00A30EF9">
        <w:rPr>
          <w:rFonts w:ascii="Arial" w:hAnsi="Arial" w:cs="Arial"/>
          <w:color w:val="111111"/>
          <w:sz w:val="24"/>
          <w:szCs w:val="24"/>
          <w:shd w:val="clear" w:color="auto" w:fill="FFFFFF"/>
        </w:rPr>
        <w:t xml:space="preserve">’s position. </w:t>
      </w:r>
      <w:r w:rsidR="002F0D52" w:rsidRPr="00A30EF9">
        <w:rPr>
          <w:rFonts w:ascii="Arial" w:hAnsi="Arial" w:cs="Arial"/>
          <w:sz w:val="24"/>
          <w:szCs w:val="24"/>
        </w:rPr>
        <w:t xml:space="preserve">Strengths: Hilton is one of the most renowned hotel chains worldwide, with excellent service and </w:t>
      </w:r>
      <w:r w:rsidR="00942521" w:rsidRPr="00A30EF9">
        <w:rPr>
          <w:rFonts w:ascii="Arial" w:hAnsi="Arial" w:cs="Arial"/>
          <w:sz w:val="24"/>
          <w:szCs w:val="24"/>
        </w:rPr>
        <w:t>ambience</w:t>
      </w:r>
      <w:r w:rsidR="002F0D52" w:rsidRPr="00A30EF9">
        <w:rPr>
          <w:rFonts w:ascii="Arial" w:hAnsi="Arial" w:cs="Arial"/>
          <w:sz w:val="24"/>
          <w:szCs w:val="24"/>
        </w:rPr>
        <w:t xml:space="preserve"> contributing to its global </w:t>
      </w:r>
      <w:r w:rsidR="00942521" w:rsidRPr="00A30EF9">
        <w:rPr>
          <w:rFonts w:ascii="Arial" w:hAnsi="Arial" w:cs="Arial"/>
          <w:sz w:val="24"/>
          <w:szCs w:val="24"/>
        </w:rPr>
        <w:t>demand</w:t>
      </w:r>
      <w:r w:rsidR="002F0D52" w:rsidRPr="00A30EF9">
        <w:rPr>
          <w:rFonts w:ascii="Arial" w:hAnsi="Arial" w:cs="Arial"/>
          <w:sz w:val="24"/>
          <w:szCs w:val="24"/>
        </w:rPr>
        <w:t>. It has a history of innovation</w:t>
      </w:r>
      <w:r w:rsidR="00744D7C" w:rsidRPr="00A30EF9">
        <w:rPr>
          <w:rFonts w:ascii="Arial" w:hAnsi="Arial" w:cs="Arial"/>
          <w:sz w:val="24"/>
          <w:szCs w:val="24"/>
        </w:rPr>
        <w:t xml:space="preserve">. </w:t>
      </w:r>
      <w:r w:rsidR="002F0D52" w:rsidRPr="00A30EF9">
        <w:rPr>
          <w:rFonts w:ascii="Arial" w:hAnsi="Arial" w:cs="Arial"/>
          <w:sz w:val="24"/>
          <w:szCs w:val="24"/>
        </w:rPr>
        <w:t xml:space="preserve">Weaknesses: Hilton faces intense competition in the hospitality industry, </w:t>
      </w:r>
      <w:r w:rsidR="002F0D52" w:rsidRPr="00A30EF9">
        <w:rPr>
          <w:rFonts w:ascii="Arial" w:hAnsi="Arial" w:cs="Arial"/>
          <w:sz w:val="24"/>
          <w:szCs w:val="24"/>
        </w:rPr>
        <w:lastRenderedPageBreak/>
        <w:t xml:space="preserve">which can impact its market share. The high costs associated with maintaining and upgrading properties can also pose </w:t>
      </w:r>
      <w:r w:rsidR="00942521" w:rsidRPr="00A30EF9">
        <w:rPr>
          <w:rFonts w:ascii="Arial" w:hAnsi="Arial" w:cs="Arial"/>
          <w:sz w:val="24"/>
          <w:szCs w:val="24"/>
        </w:rPr>
        <w:t>challenges</w:t>
      </w:r>
      <w:r w:rsidR="002F0D52" w:rsidRPr="00A30EF9">
        <w:rPr>
          <w:rFonts w:ascii="Arial" w:hAnsi="Arial" w:cs="Arial"/>
          <w:sz w:val="24"/>
          <w:szCs w:val="24"/>
        </w:rPr>
        <w:t>.</w:t>
      </w:r>
      <w:r w:rsidR="00297313" w:rsidRPr="00A30EF9">
        <w:rPr>
          <w:rFonts w:ascii="Arial" w:hAnsi="Arial" w:cs="Arial"/>
          <w:sz w:val="24"/>
          <w:szCs w:val="24"/>
        </w:rPr>
        <w:t xml:space="preserve"> </w:t>
      </w:r>
      <w:r w:rsidR="002F0D52" w:rsidRPr="00A30EF9">
        <w:rPr>
          <w:rFonts w:ascii="Arial" w:hAnsi="Arial" w:cs="Arial"/>
          <w:sz w:val="24"/>
          <w:szCs w:val="24"/>
        </w:rPr>
        <w:t>Opportunities: The growing trend of eco-tourism presents an opportunity for Hilton to expand its portfolio of eco-friendly hotels. There is also potential for growth in emerging markets.</w:t>
      </w:r>
      <w:r w:rsidR="00297313" w:rsidRPr="00A30EF9">
        <w:rPr>
          <w:rFonts w:ascii="Arial" w:hAnsi="Arial" w:cs="Arial"/>
          <w:sz w:val="24"/>
          <w:szCs w:val="24"/>
        </w:rPr>
        <w:t xml:space="preserve"> </w:t>
      </w:r>
      <w:r w:rsidR="002F0D52" w:rsidRPr="00A30EF9">
        <w:rPr>
          <w:rFonts w:ascii="Arial" w:hAnsi="Arial" w:cs="Arial"/>
          <w:sz w:val="24"/>
          <w:szCs w:val="24"/>
        </w:rPr>
        <w:t>Threats: Economic instability and political unrest in certain regions can affect Hilton’s operations. The company is also susceptible to fluctuations in exchange rates.</w:t>
      </w:r>
    </w:p>
    <w:p w14:paraId="33F32F0C" w14:textId="359241BC" w:rsidR="00306BC8" w:rsidRPr="00A30EF9" w:rsidRDefault="002F0D52" w:rsidP="00A30EF9">
      <w:pPr>
        <w:spacing w:line="360" w:lineRule="auto"/>
        <w:jc w:val="both"/>
        <w:rPr>
          <w:rFonts w:ascii="Arial" w:hAnsi="Arial" w:cs="Arial"/>
          <w:sz w:val="24"/>
          <w:szCs w:val="24"/>
        </w:rPr>
      </w:pPr>
      <w:r w:rsidRPr="00A30EF9">
        <w:rPr>
          <w:rFonts w:ascii="Arial" w:hAnsi="Arial" w:cs="Arial"/>
          <w:sz w:val="24"/>
          <w:szCs w:val="24"/>
        </w:rPr>
        <w:t xml:space="preserve">This analysis provides a </w:t>
      </w:r>
      <w:r w:rsidR="00AA2B57" w:rsidRPr="00A30EF9">
        <w:rPr>
          <w:rFonts w:ascii="Arial" w:hAnsi="Arial" w:cs="Arial"/>
          <w:sz w:val="24"/>
          <w:szCs w:val="24"/>
        </w:rPr>
        <w:t>widespread</w:t>
      </w:r>
      <w:r w:rsidRPr="00A30EF9">
        <w:rPr>
          <w:rFonts w:ascii="Arial" w:hAnsi="Arial" w:cs="Arial"/>
          <w:sz w:val="24"/>
          <w:szCs w:val="24"/>
        </w:rPr>
        <w:t xml:space="preserve"> overview of Hilton’s strengths, weaknesses, opportunities, and threats, offering valuable insights into the company’s strategic positioning and potential growth areas.</w:t>
      </w:r>
    </w:p>
    <w:p w14:paraId="5FFDE6F9" w14:textId="77777777" w:rsidR="0074774B" w:rsidRPr="00A30EF9" w:rsidRDefault="0074774B" w:rsidP="00A30EF9">
      <w:pPr>
        <w:spacing w:line="360" w:lineRule="auto"/>
        <w:jc w:val="both"/>
        <w:rPr>
          <w:rFonts w:ascii="Arial" w:hAnsi="Arial" w:cs="Arial"/>
          <w:sz w:val="24"/>
          <w:szCs w:val="24"/>
        </w:rPr>
      </w:pPr>
    </w:p>
    <w:p w14:paraId="52AB626A" w14:textId="27985E95" w:rsidR="00861AAE" w:rsidRPr="00861AAE" w:rsidRDefault="00AD4CA8" w:rsidP="00A30EF9">
      <w:pPr>
        <w:spacing w:line="360" w:lineRule="auto"/>
        <w:jc w:val="both"/>
        <w:rPr>
          <w:rFonts w:ascii="Arial" w:hAnsi="Arial" w:cs="Arial"/>
          <w:sz w:val="24"/>
          <w:szCs w:val="24"/>
        </w:rPr>
      </w:pPr>
      <w:bookmarkStart w:id="16" w:name="_Hlk168082271"/>
      <w:r w:rsidRPr="00A30EF9">
        <w:rPr>
          <w:rFonts w:ascii="Arial" w:hAnsi="Arial" w:cs="Arial"/>
          <w:sz w:val="24"/>
          <w:szCs w:val="24"/>
        </w:rPr>
        <w:t xml:space="preserve">As for </w:t>
      </w:r>
      <w:r w:rsidR="00861AAE" w:rsidRPr="00A30EF9">
        <w:rPr>
          <w:rFonts w:ascii="Arial" w:hAnsi="Arial" w:cs="Arial"/>
          <w:sz w:val="24"/>
          <w:szCs w:val="24"/>
        </w:rPr>
        <w:t xml:space="preserve">sustainable practices, Hilton is </w:t>
      </w:r>
      <w:r w:rsidR="00671A87" w:rsidRPr="00A30EF9">
        <w:rPr>
          <w:rFonts w:ascii="Arial" w:hAnsi="Arial" w:cs="Arial"/>
          <w:sz w:val="24"/>
          <w:szCs w:val="24"/>
        </w:rPr>
        <w:t>persistent</w:t>
      </w:r>
      <w:r w:rsidR="00861AAE" w:rsidRPr="00A30EF9">
        <w:rPr>
          <w:rFonts w:ascii="Arial" w:hAnsi="Arial" w:cs="Arial"/>
          <w:sz w:val="24"/>
          <w:szCs w:val="24"/>
        </w:rPr>
        <w:t xml:space="preserve"> in its commitment to sustainability, implementing several initiatives to mitigate its environmental footprint. Its “Travel with Purpose” strategy, part of its Environmental, Social, and Governance (ESG) approach, aims to promote responsible global travel and tourism. Hilton has pledged to double its social impact investment and halve its environmental impact by 2030</w:t>
      </w:r>
      <w:r w:rsidR="00671A87" w:rsidRPr="00A30EF9">
        <w:rPr>
          <w:rFonts w:ascii="Arial" w:hAnsi="Arial" w:cs="Arial"/>
          <w:sz w:val="24"/>
          <w:szCs w:val="24"/>
        </w:rPr>
        <w:t xml:space="preserve"> </w:t>
      </w:r>
      <w:r w:rsidR="00D860D6" w:rsidRPr="00A30EF9">
        <w:rPr>
          <w:rFonts w:ascii="Arial" w:hAnsi="Arial" w:cs="Arial"/>
          <w:sz w:val="24"/>
          <w:szCs w:val="24"/>
        </w:rPr>
        <w:t>(</w:t>
      </w:r>
      <w:r w:rsidR="00671A87" w:rsidRPr="00A30EF9">
        <w:rPr>
          <w:rFonts w:ascii="Arial" w:hAnsi="Arial" w:cs="Arial"/>
          <w:sz w:val="24"/>
          <w:szCs w:val="24"/>
        </w:rPr>
        <w:t>Hilton</w:t>
      </w:r>
      <w:r w:rsidR="00D860D6" w:rsidRPr="00A30EF9">
        <w:rPr>
          <w:rFonts w:ascii="Arial" w:hAnsi="Arial" w:cs="Arial"/>
          <w:sz w:val="24"/>
          <w:szCs w:val="24"/>
        </w:rPr>
        <w:t xml:space="preserve">, </w:t>
      </w:r>
      <w:r w:rsidR="00671A87" w:rsidRPr="00A30EF9">
        <w:rPr>
          <w:rFonts w:ascii="Arial" w:hAnsi="Arial" w:cs="Arial"/>
          <w:sz w:val="24"/>
          <w:szCs w:val="24"/>
        </w:rPr>
        <w:t>2024b)</w:t>
      </w:r>
      <w:r w:rsidR="00861AAE" w:rsidRPr="00A30EF9">
        <w:rPr>
          <w:rFonts w:ascii="Arial" w:hAnsi="Arial" w:cs="Arial"/>
          <w:sz w:val="24"/>
          <w:szCs w:val="24"/>
        </w:rPr>
        <w:t>.</w:t>
      </w:r>
      <w:r w:rsidR="00D860D6" w:rsidRPr="00A30EF9">
        <w:rPr>
          <w:rFonts w:ascii="Arial" w:hAnsi="Arial" w:cs="Arial"/>
          <w:sz w:val="24"/>
          <w:szCs w:val="24"/>
        </w:rPr>
        <w:t xml:space="preserve"> </w:t>
      </w:r>
      <w:r w:rsidR="00861AAE" w:rsidRPr="00861AAE">
        <w:rPr>
          <w:rFonts w:ascii="Arial" w:hAnsi="Arial" w:cs="Arial"/>
          <w:sz w:val="24"/>
          <w:szCs w:val="24"/>
        </w:rPr>
        <w:t>The company has developed Sustainable Design Checklists to aid partners in making informed sustainability decisions during the design, construction, renovation, and conversion of hotels.</w:t>
      </w:r>
    </w:p>
    <w:bookmarkEnd w:id="16"/>
    <w:p w14:paraId="13EB52AE" w14:textId="7E0B4C0F" w:rsidR="00861AAE" w:rsidRPr="00861AAE" w:rsidRDefault="00861AAE" w:rsidP="00A30EF9">
      <w:pPr>
        <w:spacing w:line="360" w:lineRule="auto"/>
        <w:jc w:val="both"/>
        <w:rPr>
          <w:rFonts w:ascii="Arial" w:hAnsi="Arial" w:cs="Arial"/>
          <w:sz w:val="24"/>
          <w:szCs w:val="24"/>
        </w:rPr>
      </w:pPr>
      <w:r w:rsidRPr="00861AAE">
        <w:rPr>
          <w:rFonts w:ascii="Arial" w:hAnsi="Arial" w:cs="Arial"/>
          <w:sz w:val="24"/>
          <w:szCs w:val="24"/>
        </w:rPr>
        <w:t>Hilton</w:t>
      </w:r>
      <w:r w:rsidR="00D860D6" w:rsidRPr="00A30EF9">
        <w:rPr>
          <w:rFonts w:ascii="Arial" w:hAnsi="Arial" w:cs="Arial"/>
          <w:sz w:val="24"/>
          <w:szCs w:val="24"/>
        </w:rPr>
        <w:t>(2024</w:t>
      </w:r>
      <w:r w:rsidR="00F253C7" w:rsidRPr="00A30EF9">
        <w:rPr>
          <w:rFonts w:ascii="Arial" w:hAnsi="Arial" w:cs="Arial"/>
          <w:sz w:val="24"/>
          <w:szCs w:val="24"/>
        </w:rPr>
        <w:t>c) points out that it</w:t>
      </w:r>
      <w:r w:rsidR="00D860D6" w:rsidRPr="00A30EF9">
        <w:rPr>
          <w:rFonts w:ascii="Arial" w:hAnsi="Arial" w:cs="Arial"/>
          <w:sz w:val="24"/>
          <w:szCs w:val="24"/>
        </w:rPr>
        <w:t xml:space="preserve"> </w:t>
      </w:r>
      <w:r w:rsidRPr="00861AAE">
        <w:rPr>
          <w:rFonts w:ascii="Arial" w:hAnsi="Arial" w:cs="Arial"/>
          <w:sz w:val="24"/>
          <w:szCs w:val="24"/>
        </w:rPr>
        <w:t>has a phased strategy for reducing emissions, beginning with operational changes, followed by investments in high-impact energy efficiency projects, and culminating in on-site renewable electricity generation and the purchase of renewable energy certificates (RECs) and carbon offsets.</w:t>
      </w:r>
    </w:p>
    <w:p w14:paraId="4647C91C" w14:textId="564DAA0C" w:rsidR="00861AAE" w:rsidRPr="00861AAE" w:rsidRDefault="00861AAE" w:rsidP="00A30EF9">
      <w:pPr>
        <w:spacing w:line="360" w:lineRule="auto"/>
        <w:jc w:val="both"/>
        <w:rPr>
          <w:rFonts w:ascii="Arial" w:hAnsi="Arial" w:cs="Arial"/>
          <w:sz w:val="24"/>
          <w:szCs w:val="24"/>
        </w:rPr>
      </w:pPr>
      <w:r w:rsidRPr="00861AAE">
        <w:rPr>
          <w:rFonts w:ascii="Arial" w:hAnsi="Arial" w:cs="Arial"/>
          <w:sz w:val="24"/>
          <w:szCs w:val="24"/>
        </w:rPr>
        <w:t>In 2022, Hilton became the first major hospitality company to set science-based targets for reducing greenhouse gas emissions, aligning with the latest climate science methodologies from the Science Based Targets initiative (SBTi).</w:t>
      </w:r>
      <w:r w:rsidR="00334C54" w:rsidRPr="00A30EF9">
        <w:rPr>
          <w:rFonts w:ascii="Arial" w:hAnsi="Arial" w:cs="Arial"/>
          <w:sz w:val="24"/>
          <w:szCs w:val="24"/>
        </w:rPr>
        <w:t xml:space="preserve"> The company </w:t>
      </w:r>
      <w:r w:rsidRPr="00861AAE">
        <w:rPr>
          <w:rFonts w:ascii="Arial" w:hAnsi="Arial" w:cs="Arial"/>
          <w:sz w:val="24"/>
          <w:szCs w:val="24"/>
        </w:rPr>
        <w:t xml:space="preserve">also prioritizes water stewardship, recognizing the importance of protecting and preserving this increasingly scarce </w:t>
      </w:r>
      <w:r w:rsidR="00A23609" w:rsidRPr="00A30EF9">
        <w:rPr>
          <w:rFonts w:ascii="Arial" w:hAnsi="Arial" w:cs="Arial"/>
          <w:sz w:val="24"/>
          <w:szCs w:val="24"/>
        </w:rPr>
        <w:t>resource (Figure</w:t>
      </w:r>
      <w:r w:rsidR="00334C54" w:rsidRPr="00A30EF9">
        <w:rPr>
          <w:rFonts w:ascii="Arial" w:hAnsi="Arial" w:cs="Arial"/>
          <w:sz w:val="24"/>
          <w:szCs w:val="24"/>
        </w:rPr>
        <w:t xml:space="preserve"> 6)</w:t>
      </w:r>
      <w:r w:rsidRPr="00861AAE">
        <w:rPr>
          <w:rFonts w:ascii="Arial" w:hAnsi="Arial" w:cs="Arial"/>
          <w:sz w:val="24"/>
          <w:szCs w:val="24"/>
        </w:rPr>
        <w:t>.</w:t>
      </w:r>
    </w:p>
    <w:p w14:paraId="4AFB1967" w14:textId="276F969B" w:rsidR="00861AAE" w:rsidRPr="00861AAE" w:rsidRDefault="00861AAE" w:rsidP="00A30EF9">
      <w:pPr>
        <w:spacing w:line="360" w:lineRule="auto"/>
        <w:jc w:val="both"/>
        <w:rPr>
          <w:rFonts w:ascii="Arial" w:hAnsi="Arial" w:cs="Arial"/>
          <w:sz w:val="24"/>
          <w:szCs w:val="24"/>
        </w:rPr>
      </w:pPr>
      <w:r w:rsidRPr="00861AAE">
        <w:rPr>
          <w:rFonts w:ascii="Arial" w:hAnsi="Arial" w:cs="Arial"/>
          <w:sz w:val="24"/>
          <w:szCs w:val="24"/>
        </w:rPr>
        <w:t>Hilton’s sustainability commitment is integral to its mission of being the world’s most hospitable company, striving to meet the expectations of an increasing number of consumers who value sustainable and conscientious travel.</w:t>
      </w:r>
    </w:p>
    <w:p w14:paraId="74285717" w14:textId="276F969B" w:rsidR="00D50AC8" w:rsidRPr="00A30EF9" w:rsidRDefault="00D50AC8" w:rsidP="00A30EF9">
      <w:pPr>
        <w:pStyle w:val="Heading1"/>
        <w:spacing w:line="360" w:lineRule="auto"/>
        <w:jc w:val="both"/>
        <w:rPr>
          <w:rFonts w:ascii="Arial" w:hAnsi="Arial" w:cs="Arial"/>
          <w:sz w:val="24"/>
          <w:szCs w:val="24"/>
        </w:rPr>
      </w:pPr>
      <w:bookmarkStart w:id="17" w:name="_Toc168087355"/>
      <w:r w:rsidRPr="00A30EF9">
        <w:rPr>
          <w:rFonts w:ascii="Arial" w:hAnsi="Arial" w:cs="Arial"/>
          <w:sz w:val="24"/>
          <w:szCs w:val="24"/>
        </w:rPr>
        <w:lastRenderedPageBreak/>
        <w:t>Conclusion</w:t>
      </w:r>
      <w:bookmarkEnd w:id="17"/>
    </w:p>
    <w:p w14:paraId="2D252602" w14:textId="77777777" w:rsidR="001F0046" w:rsidRPr="00A30EF9" w:rsidRDefault="00284721" w:rsidP="00A30EF9">
      <w:pPr>
        <w:spacing w:line="360" w:lineRule="auto"/>
        <w:jc w:val="both"/>
        <w:rPr>
          <w:rFonts w:ascii="Arial" w:hAnsi="Arial" w:cs="Arial"/>
          <w:sz w:val="24"/>
          <w:szCs w:val="24"/>
        </w:rPr>
      </w:pPr>
      <w:r w:rsidRPr="00776C5D">
        <w:rPr>
          <w:rFonts w:ascii="Arial" w:hAnsi="Arial" w:cs="Arial"/>
          <w:sz w:val="24"/>
          <w:szCs w:val="24"/>
        </w:rPr>
        <w:t xml:space="preserve">Hilton Hotels Corporation has cultivated a rich heritage of dedication, leadership, and innovation. This has </w:t>
      </w:r>
      <w:r w:rsidR="00927A44" w:rsidRPr="00A30EF9">
        <w:rPr>
          <w:rFonts w:ascii="Arial" w:hAnsi="Arial" w:cs="Arial"/>
          <w:sz w:val="24"/>
          <w:szCs w:val="24"/>
        </w:rPr>
        <w:t>crowned its</w:t>
      </w:r>
      <w:r w:rsidRPr="00776C5D">
        <w:rPr>
          <w:rFonts w:ascii="Arial" w:hAnsi="Arial" w:cs="Arial"/>
          <w:sz w:val="24"/>
          <w:szCs w:val="24"/>
        </w:rPr>
        <w:t xml:space="preserve"> recognition as one of the most esteemed brands </w:t>
      </w:r>
      <w:r w:rsidR="00927A44" w:rsidRPr="00A30EF9">
        <w:rPr>
          <w:rFonts w:ascii="Arial" w:hAnsi="Arial" w:cs="Arial"/>
          <w:sz w:val="24"/>
          <w:szCs w:val="24"/>
        </w:rPr>
        <w:t>worldwide</w:t>
      </w:r>
      <w:r w:rsidR="00EB5C28" w:rsidRPr="00A30EF9">
        <w:rPr>
          <w:rFonts w:ascii="Arial" w:hAnsi="Arial" w:cs="Arial"/>
          <w:sz w:val="24"/>
          <w:szCs w:val="24"/>
        </w:rPr>
        <w:t xml:space="preserve">. </w:t>
      </w:r>
    </w:p>
    <w:p w14:paraId="7DF192F3" w14:textId="77777777" w:rsidR="001F0046" w:rsidRPr="00A30EF9" w:rsidRDefault="00EB5C28" w:rsidP="00A30EF9">
      <w:pPr>
        <w:spacing w:line="360" w:lineRule="auto"/>
        <w:jc w:val="both"/>
        <w:rPr>
          <w:rStyle w:val="Heading1Char"/>
          <w:rFonts w:ascii="Arial" w:hAnsi="Arial" w:cs="Arial"/>
          <w:color w:val="000000" w:themeColor="text1"/>
          <w:sz w:val="24"/>
          <w:szCs w:val="24"/>
        </w:rPr>
      </w:pPr>
      <w:bookmarkStart w:id="18" w:name="_Toc168087356"/>
      <w:r w:rsidRPr="00A30EF9">
        <w:rPr>
          <w:rStyle w:val="Heading1Char"/>
          <w:rFonts w:ascii="Arial" w:hAnsi="Arial" w:cs="Arial"/>
          <w:color w:val="000000" w:themeColor="text1"/>
          <w:sz w:val="24"/>
          <w:szCs w:val="24"/>
        </w:rPr>
        <w:t>Hilton’s hierarchical structure allows for efficient decision-making and clear lines of accountability, helping the company operate more effectively. Hilton’s organizational structure promotes transparency, communication, and collaboration, positively impacting its corporate culture.</w:t>
      </w:r>
      <w:bookmarkEnd w:id="18"/>
      <w:r w:rsidRPr="00A30EF9">
        <w:rPr>
          <w:rStyle w:val="Heading1Char"/>
          <w:rFonts w:ascii="Arial" w:hAnsi="Arial" w:cs="Arial"/>
          <w:color w:val="000000" w:themeColor="text1"/>
          <w:sz w:val="24"/>
          <w:szCs w:val="24"/>
        </w:rPr>
        <w:t xml:space="preserve"> </w:t>
      </w:r>
    </w:p>
    <w:p w14:paraId="32BC22E7" w14:textId="0F74172C" w:rsidR="00A23609" w:rsidRPr="00A30EF9" w:rsidRDefault="00EB5C28" w:rsidP="00A30EF9">
      <w:pPr>
        <w:spacing w:line="360" w:lineRule="auto"/>
        <w:jc w:val="both"/>
        <w:rPr>
          <w:rFonts w:ascii="Arial" w:hAnsi="Arial" w:cs="Arial"/>
          <w:sz w:val="24"/>
          <w:szCs w:val="24"/>
        </w:rPr>
      </w:pPr>
      <w:r w:rsidRPr="00A30EF9">
        <w:rPr>
          <w:rFonts w:ascii="Arial" w:hAnsi="Arial" w:cs="Arial"/>
          <w:sz w:val="24"/>
          <w:szCs w:val="24"/>
        </w:rPr>
        <w:t xml:space="preserve">Hilton is committed to an inclusive workforce that represents all ages, genders, sexual orientations, </w:t>
      </w:r>
      <w:r w:rsidR="001F0046" w:rsidRPr="00A30EF9">
        <w:rPr>
          <w:rFonts w:ascii="Arial" w:hAnsi="Arial" w:cs="Arial"/>
          <w:sz w:val="24"/>
          <w:szCs w:val="24"/>
        </w:rPr>
        <w:t>races</w:t>
      </w:r>
      <w:r w:rsidRPr="00A30EF9">
        <w:rPr>
          <w:rFonts w:ascii="Arial" w:hAnsi="Arial" w:cs="Arial"/>
          <w:sz w:val="24"/>
          <w:szCs w:val="24"/>
        </w:rPr>
        <w:t xml:space="preserve">, </w:t>
      </w:r>
      <w:r w:rsidR="001F0046" w:rsidRPr="00A30EF9">
        <w:rPr>
          <w:rFonts w:ascii="Arial" w:hAnsi="Arial" w:cs="Arial"/>
          <w:sz w:val="24"/>
          <w:szCs w:val="24"/>
        </w:rPr>
        <w:t>backgrounds</w:t>
      </w:r>
      <w:r w:rsidRPr="00A30EF9">
        <w:rPr>
          <w:rFonts w:ascii="Arial" w:hAnsi="Arial" w:cs="Arial"/>
          <w:sz w:val="24"/>
          <w:szCs w:val="24"/>
        </w:rPr>
        <w:t xml:space="preserve">, </w:t>
      </w:r>
      <w:r w:rsidR="001F0046" w:rsidRPr="00A30EF9">
        <w:rPr>
          <w:rFonts w:ascii="Arial" w:hAnsi="Arial" w:cs="Arial"/>
          <w:sz w:val="24"/>
          <w:szCs w:val="24"/>
        </w:rPr>
        <w:t>incapacities</w:t>
      </w:r>
      <w:r w:rsidRPr="00A30EF9">
        <w:rPr>
          <w:rFonts w:ascii="Arial" w:hAnsi="Arial" w:cs="Arial"/>
          <w:sz w:val="24"/>
          <w:szCs w:val="24"/>
        </w:rPr>
        <w:t xml:space="preserve">, military and veteran status, </w:t>
      </w:r>
      <w:r w:rsidR="001F0046" w:rsidRPr="00A30EF9">
        <w:rPr>
          <w:rFonts w:ascii="Arial" w:hAnsi="Arial" w:cs="Arial"/>
          <w:sz w:val="24"/>
          <w:szCs w:val="24"/>
        </w:rPr>
        <w:t>beliefs</w:t>
      </w:r>
      <w:r w:rsidRPr="00A30EF9">
        <w:rPr>
          <w:rFonts w:ascii="Arial" w:hAnsi="Arial" w:cs="Arial"/>
          <w:sz w:val="24"/>
          <w:szCs w:val="24"/>
        </w:rPr>
        <w:t xml:space="preserve">, and </w:t>
      </w:r>
      <w:r w:rsidR="001F0046" w:rsidRPr="00A30EF9">
        <w:rPr>
          <w:rFonts w:ascii="Arial" w:hAnsi="Arial" w:cs="Arial"/>
          <w:sz w:val="24"/>
          <w:szCs w:val="24"/>
        </w:rPr>
        <w:t>perspectives</w:t>
      </w:r>
      <w:r w:rsidRPr="00A30EF9">
        <w:rPr>
          <w:rFonts w:ascii="Arial" w:hAnsi="Arial" w:cs="Arial"/>
          <w:sz w:val="24"/>
          <w:szCs w:val="24"/>
        </w:rPr>
        <w:t>.</w:t>
      </w:r>
    </w:p>
    <w:p w14:paraId="2847494E" w14:textId="73A9BE49" w:rsidR="00EB5C28" w:rsidRPr="00A30EF9" w:rsidRDefault="00EB5C28" w:rsidP="00A30EF9">
      <w:pPr>
        <w:spacing w:line="360" w:lineRule="auto"/>
        <w:jc w:val="both"/>
        <w:rPr>
          <w:rFonts w:ascii="Arial" w:hAnsi="Arial" w:cs="Arial"/>
          <w:sz w:val="24"/>
          <w:szCs w:val="24"/>
        </w:rPr>
      </w:pPr>
      <w:r w:rsidRPr="00A30EF9">
        <w:rPr>
          <w:rFonts w:ascii="Arial" w:hAnsi="Arial" w:cs="Arial"/>
          <w:sz w:val="24"/>
          <w:szCs w:val="24"/>
        </w:rPr>
        <w:t xml:space="preserve">As for sustainable practices, Hilton is persistent in its commitment to sustainability, implementing several initiatives to mitigate its environmental footprint. Its “Travel with Purpose” strategy, part of its Environmental, Social, and Governance (ESG) approach, aims to promote responsible global travel and tourism. </w:t>
      </w:r>
    </w:p>
    <w:p w14:paraId="2E19F0FD" w14:textId="36AA86C6" w:rsidR="00562743" w:rsidRPr="00A30EF9" w:rsidRDefault="00562743" w:rsidP="00A30EF9">
      <w:pPr>
        <w:spacing w:line="360" w:lineRule="auto"/>
        <w:jc w:val="both"/>
        <w:rPr>
          <w:rFonts w:ascii="Arial" w:hAnsi="Arial" w:cs="Arial"/>
          <w:sz w:val="24"/>
          <w:szCs w:val="24"/>
        </w:rPr>
      </w:pPr>
      <w:r w:rsidRPr="00A30EF9">
        <w:rPr>
          <w:rFonts w:ascii="Arial" w:hAnsi="Arial" w:cs="Arial"/>
          <w:sz w:val="24"/>
          <w:szCs w:val="24"/>
        </w:rPr>
        <w:t>Overall,</w:t>
      </w:r>
      <w:r w:rsidR="001F0046" w:rsidRPr="00A30EF9">
        <w:rPr>
          <w:rFonts w:ascii="Arial" w:hAnsi="Arial" w:cs="Arial"/>
          <w:sz w:val="24"/>
          <w:szCs w:val="24"/>
        </w:rPr>
        <w:t xml:space="preserve"> Hilton is a company with </w:t>
      </w:r>
      <w:r w:rsidRPr="00A30EF9">
        <w:rPr>
          <w:rFonts w:ascii="Arial" w:hAnsi="Arial" w:cs="Arial"/>
          <w:sz w:val="24"/>
          <w:szCs w:val="24"/>
        </w:rPr>
        <w:t xml:space="preserve">a lot of potential and positivity that is influencing not only his employees but his guests and communities as well. </w:t>
      </w:r>
    </w:p>
    <w:p w14:paraId="3E0776C3" w14:textId="02DD1846" w:rsidR="00B266FA" w:rsidRPr="00A30EF9" w:rsidRDefault="00D50AC8" w:rsidP="00A30EF9">
      <w:pPr>
        <w:pStyle w:val="Heading1"/>
        <w:spacing w:line="360" w:lineRule="auto"/>
        <w:jc w:val="both"/>
        <w:rPr>
          <w:rFonts w:ascii="Arial" w:hAnsi="Arial" w:cs="Arial"/>
          <w:sz w:val="24"/>
          <w:szCs w:val="24"/>
        </w:rPr>
      </w:pPr>
      <w:bookmarkStart w:id="19" w:name="_Toc168087357"/>
      <w:r w:rsidRPr="00A30EF9">
        <w:rPr>
          <w:rFonts w:ascii="Arial" w:hAnsi="Arial" w:cs="Arial"/>
          <w:sz w:val="24"/>
          <w:szCs w:val="24"/>
        </w:rPr>
        <w:t>Recommendation</w:t>
      </w:r>
      <w:bookmarkEnd w:id="19"/>
    </w:p>
    <w:p w14:paraId="70176048" w14:textId="77777777" w:rsidR="00015A31" w:rsidRPr="00A30EF9" w:rsidRDefault="00863F01" w:rsidP="00A30EF9">
      <w:pPr>
        <w:spacing w:line="360" w:lineRule="auto"/>
        <w:jc w:val="both"/>
        <w:rPr>
          <w:rFonts w:ascii="Arial" w:hAnsi="Arial" w:cs="Arial"/>
          <w:sz w:val="24"/>
          <w:szCs w:val="24"/>
        </w:rPr>
      </w:pPr>
      <w:r w:rsidRPr="00A30EF9">
        <w:rPr>
          <w:rFonts w:ascii="Arial" w:hAnsi="Arial" w:cs="Arial"/>
          <w:sz w:val="24"/>
          <w:szCs w:val="24"/>
        </w:rPr>
        <w:t xml:space="preserve">One recommendation that would fit Hilton would be </w:t>
      </w:r>
      <w:r w:rsidR="004D6D1E" w:rsidRPr="00A30EF9">
        <w:rPr>
          <w:rFonts w:ascii="Arial" w:hAnsi="Arial" w:cs="Arial"/>
          <w:sz w:val="24"/>
          <w:szCs w:val="24"/>
        </w:rPr>
        <w:t xml:space="preserve">to support reforesting some damaged areas of the planet while </w:t>
      </w:r>
      <w:r w:rsidR="009733E0" w:rsidRPr="00A30EF9">
        <w:rPr>
          <w:rFonts w:ascii="Arial" w:hAnsi="Arial" w:cs="Arial"/>
          <w:sz w:val="24"/>
          <w:szCs w:val="24"/>
        </w:rPr>
        <w:t>encouraging its guests to support the same initiative.</w:t>
      </w:r>
    </w:p>
    <w:p w14:paraId="44B5CD58" w14:textId="635E33BF" w:rsidR="00863F01" w:rsidRPr="00A30EF9" w:rsidRDefault="00863F01" w:rsidP="00A30EF9">
      <w:pPr>
        <w:spacing w:line="360" w:lineRule="auto"/>
        <w:jc w:val="both"/>
        <w:rPr>
          <w:rFonts w:ascii="Arial" w:hAnsi="Arial" w:cs="Arial"/>
          <w:color w:val="111111"/>
          <w:sz w:val="24"/>
          <w:szCs w:val="24"/>
          <w:shd w:val="clear" w:color="auto" w:fill="FFFFFF"/>
        </w:rPr>
      </w:pPr>
      <w:r w:rsidRPr="00A30EF9">
        <w:rPr>
          <w:rFonts w:ascii="Arial" w:hAnsi="Arial" w:cs="Arial"/>
          <w:sz w:val="24"/>
          <w:szCs w:val="24"/>
        </w:rPr>
        <w:t xml:space="preserve"> </w:t>
      </w:r>
      <w:r w:rsidR="00015A31" w:rsidRPr="00A30EF9">
        <w:rPr>
          <w:rFonts w:ascii="Arial" w:hAnsi="Arial" w:cs="Arial"/>
          <w:color w:val="111111"/>
          <w:sz w:val="24"/>
          <w:szCs w:val="24"/>
          <w:shd w:val="clear" w:color="auto" w:fill="FFFFFF"/>
        </w:rPr>
        <w:t>The expenditure associated with tree planting varies based on several factors: costs</w:t>
      </w:r>
      <w:r w:rsidR="00010406" w:rsidRPr="00A30EF9">
        <w:rPr>
          <w:rFonts w:ascii="Arial" w:hAnsi="Arial" w:cs="Arial"/>
          <w:color w:val="111111"/>
          <w:sz w:val="24"/>
          <w:szCs w:val="24"/>
          <w:shd w:val="clear" w:color="auto" w:fill="FFFFFF"/>
        </w:rPr>
        <w:t xml:space="preserve"> o</w:t>
      </w:r>
      <w:r w:rsidR="00FB6940" w:rsidRPr="00A30EF9">
        <w:rPr>
          <w:rFonts w:ascii="Arial" w:hAnsi="Arial" w:cs="Arial"/>
          <w:color w:val="111111"/>
          <w:sz w:val="24"/>
          <w:szCs w:val="24"/>
          <w:shd w:val="clear" w:color="auto" w:fill="FFFFFF"/>
        </w:rPr>
        <w:t>f planting and buying seeds</w:t>
      </w:r>
      <w:r w:rsidR="00015A31" w:rsidRPr="00A30EF9">
        <w:rPr>
          <w:rFonts w:ascii="Arial" w:hAnsi="Arial" w:cs="Arial"/>
          <w:color w:val="111111"/>
          <w:sz w:val="24"/>
          <w:szCs w:val="24"/>
          <w:shd w:val="clear" w:color="auto" w:fill="FFFFFF"/>
        </w:rPr>
        <w:t>, relocation et</w:t>
      </w:r>
      <w:r w:rsidR="00FB6940" w:rsidRPr="00A30EF9">
        <w:rPr>
          <w:rFonts w:ascii="Arial" w:hAnsi="Arial" w:cs="Arial"/>
          <w:color w:val="111111"/>
          <w:sz w:val="24"/>
          <w:szCs w:val="24"/>
          <w:shd w:val="clear" w:color="auto" w:fill="FFFFFF"/>
        </w:rPr>
        <w:t>c</w:t>
      </w:r>
      <w:r w:rsidR="00015A31" w:rsidRPr="00A30EF9">
        <w:rPr>
          <w:rFonts w:ascii="Arial" w:hAnsi="Arial" w:cs="Arial"/>
          <w:color w:val="111111"/>
          <w:sz w:val="24"/>
          <w:szCs w:val="24"/>
          <w:shd w:val="clear" w:color="auto" w:fill="FFFFFF"/>
        </w:rPr>
        <w:t xml:space="preserve"> </w:t>
      </w:r>
      <w:r w:rsidR="00FB6940" w:rsidRPr="00A30EF9">
        <w:rPr>
          <w:rFonts w:ascii="Arial" w:hAnsi="Arial" w:cs="Arial"/>
          <w:color w:val="111111"/>
          <w:sz w:val="24"/>
          <w:szCs w:val="24"/>
          <w:shd w:val="clear" w:color="auto" w:fill="FFFFFF"/>
        </w:rPr>
        <w:t>(</w:t>
      </w:r>
      <w:r w:rsidR="002B5370" w:rsidRPr="00A30EF9">
        <w:rPr>
          <w:rFonts w:ascii="Arial" w:hAnsi="Arial" w:cs="Arial"/>
          <w:color w:val="111111"/>
          <w:sz w:val="24"/>
          <w:szCs w:val="24"/>
          <w:shd w:val="clear" w:color="auto" w:fill="FFFFFF"/>
        </w:rPr>
        <w:t>Tree planting cost guide (2024).</w:t>
      </w:r>
    </w:p>
    <w:p w14:paraId="2724E4BD" w14:textId="2891B5CC" w:rsidR="00FB6940" w:rsidRPr="00A30EF9" w:rsidRDefault="00415B32" w:rsidP="00A30EF9">
      <w:pPr>
        <w:spacing w:line="360" w:lineRule="auto"/>
        <w:jc w:val="both"/>
        <w:rPr>
          <w:rFonts w:ascii="Arial" w:hAnsi="Arial" w:cs="Arial"/>
          <w:sz w:val="24"/>
          <w:szCs w:val="24"/>
        </w:rPr>
      </w:pPr>
      <w:r w:rsidRPr="00A30EF9">
        <w:rPr>
          <w:rFonts w:ascii="Arial" w:hAnsi="Arial" w:cs="Arial"/>
          <w:color w:val="111111"/>
          <w:sz w:val="24"/>
          <w:szCs w:val="24"/>
          <w:shd w:val="clear" w:color="auto" w:fill="FFFFFF"/>
        </w:rPr>
        <w:t xml:space="preserve">Or following Marriot’s example in supporting the local communities </w:t>
      </w:r>
      <w:r w:rsidR="00A2286F" w:rsidRPr="00A30EF9">
        <w:rPr>
          <w:rFonts w:ascii="Arial" w:hAnsi="Arial" w:cs="Arial"/>
          <w:sz w:val="24"/>
          <w:szCs w:val="24"/>
        </w:rPr>
        <w:t xml:space="preserve">Marriot International (2024). </w:t>
      </w:r>
    </w:p>
    <w:p w14:paraId="64069644" w14:textId="7F18A7CE" w:rsidR="006E255A" w:rsidRPr="00A30EF9" w:rsidRDefault="006E255A" w:rsidP="00A30EF9">
      <w:pPr>
        <w:spacing w:line="360" w:lineRule="auto"/>
        <w:jc w:val="both"/>
        <w:rPr>
          <w:rFonts w:ascii="Arial" w:hAnsi="Arial" w:cs="Arial"/>
          <w:color w:val="111111"/>
          <w:sz w:val="24"/>
          <w:szCs w:val="24"/>
          <w:shd w:val="clear" w:color="auto" w:fill="FFFFFF"/>
        </w:rPr>
      </w:pPr>
      <w:r w:rsidRPr="00A30EF9">
        <w:rPr>
          <w:rFonts w:ascii="Arial" w:hAnsi="Arial" w:cs="Arial"/>
          <w:sz w:val="24"/>
          <w:szCs w:val="24"/>
        </w:rPr>
        <w:t xml:space="preserve">Another option with be </w:t>
      </w:r>
      <w:r w:rsidR="00E75A3D" w:rsidRPr="00A30EF9">
        <w:rPr>
          <w:rFonts w:ascii="Arial" w:hAnsi="Arial" w:cs="Arial"/>
          <w:sz w:val="24"/>
          <w:szCs w:val="24"/>
        </w:rPr>
        <w:t xml:space="preserve">to place solar panels on the main roads that they have as their property, following China’s example </w:t>
      </w:r>
      <w:r w:rsidR="003E7A42" w:rsidRPr="00A30EF9">
        <w:rPr>
          <w:rFonts w:ascii="Arial" w:hAnsi="Arial" w:cs="Arial"/>
          <w:sz w:val="24"/>
          <w:szCs w:val="24"/>
        </w:rPr>
        <w:t>GARDINER (</w:t>
      </w:r>
      <w:r w:rsidR="00BD432A" w:rsidRPr="00A30EF9">
        <w:rPr>
          <w:rFonts w:ascii="Arial" w:hAnsi="Arial" w:cs="Arial"/>
          <w:sz w:val="24"/>
          <w:szCs w:val="24"/>
        </w:rPr>
        <w:t xml:space="preserve">2023). </w:t>
      </w:r>
    </w:p>
    <w:p w14:paraId="6C75BDEC" w14:textId="77777777" w:rsidR="00B66741" w:rsidRDefault="00B66741" w:rsidP="00D50AC8">
      <w:pPr>
        <w:pStyle w:val="Heading1"/>
        <w:rPr>
          <w:rFonts w:ascii="Arial" w:hAnsi="Arial" w:cs="Arial"/>
          <w:sz w:val="24"/>
          <w:szCs w:val="24"/>
        </w:rPr>
      </w:pPr>
      <w:bookmarkStart w:id="20" w:name="_Toc168087358"/>
    </w:p>
    <w:p w14:paraId="6FDB9962" w14:textId="7EA07357" w:rsidR="00D50AC8" w:rsidRDefault="00D50AC8" w:rsidP="00D50AC8">
      <w:pPr>
        <w:pStyle w:val="Heading1"/>
        <w:rPr>
          <w:rFonts w:ascii="Arial" w:hAnsi="Arial" w:cs="Arial"/>
          <w:sz w:val="24"/>
          <w:szCs w:val="24"/>
        </w:rPr>
      </w:pPr>
      <w:r w:rsidRPr="006D5E3F">
        <w:rPr>
          <w:rFonts w:ascii="Arial" w:hAnsi="Arial" w:cs="Arial"/>
          <w:sz w:val="24"/>
          <w:szCs w:val="24"/>
        </w:rPr>
        <w:t>Reference List</w:t>
      </w:r>
      <w:bookmarkEnd w:id="20"/>
    </w:p>
    <w:p w14:paraId="302B958F" w14:textId="77777777" w:rsidR="00F92664" w:rsidRDefault="00F92664" w:rsidP="00F92664"/>
    <w:p w14:paraId="370BAB63" w14:textId="77777777" w:rsidR="00F92664" w:rsidRPr="00725F33" w:rsidRDefault="00F92664" w:rsidP="00725F33">
      <w:pPr>
        <w:spacing w:line="360" w:lineRule="auto"/>
        <w:jc w:val="both"/>
        <w:rPr>
          <w:rFonts w:ascii="Arial" w:hAnsi="Arial" w:cs="Arial"/>
          <w:sz w:val="24"/>
          <w:szCs w:val="24"/>
        </w:rPr>
      </w:pPr>
      <w:r w:rsidRPr="00F92664">
        <w:rPr>
          <w:rFonts w:ascii="Arial" w:hAnsi="Arial" w:cs="Arial"/>
          <w:sz w:val="24"/>
          <w:szCs w:val="24"/>
        </w:rPr>
        <w:t xml:space="preserve">ABDUL </w:t>
      </w:r>
      <w:bookmarkStart w:id="21" w:name="_Hlk168076763"/>
      <w:r w:rsidRPr="00F92664">
        <w:rPr>
          <w:rFonts w:ascii="Arial" w:hAnsi="Arial" w:cs="Arial"/>
          <w:sz w:val="24"/>
          <w:szCs w:val="24"/>
        </w:rPr>
        <w:t>MOMIN (2024)</w:t>
      </w:r>
      <w:bookmarkEnd w:id="21"/>
      <w:r w:rsidRPr="00F92664">
        <w:rPr>
          <w:rFonts w:ascii="Arial" w:hAnsi="Arial" w:cs="Arial"/>
          <w:sz w:val="24"/>
          <w:szCs w:val="24"/>
        </w:rPr>
        <w:t xml:space="preserve">. </w:t>
      </w:r>
      <w:r w:rsidRPr="00F92664">
        <w:rPr>
          <w:rFonts w:ascii="Arial" w:hAnsi="Arial" w:cs="Arial"/>
          <w:i/>
          <w:iCs/>
          <w:sz w:val="24"/>
          <w:szCs w:val="24"/>
        </w:rPr>
        <w:t>Hilton SWOT Analysis: Your Helpful Guide to the Hotel Chain.</w:t>
      </w:r>
      <w:r w:rsidRPr="00F92664">
        <w:rPr>
          <w:rFonts w:ascii="Arial" w:hAnsi="Arial" w:cs="Arial"/>
          <w:sz w:val="24"/>
          <w:szCs w:val="24"/>
        </w:rPr>
        <w:t xml:space="preserve"> [Online] Available at: </w:t>
      </w:r>
      <w:hyperlink r:id="rId7" w:history="1">
        <w:r w:rsidRPr="00F92664">
          <w:rPr>
            <w:rStyle w:val="Hyperlink"/>
            <w:rFonts w:ascii="Arial" w:hAnsi="Arial" w:cs="Arial"/>
            <w:sz w:val="24"/>
            <w:szCs w:val="24"/>
          </w:rPr>
          <w:t>https://pestleanalysis.com/hilton-swot-analysis/</w:t>
        </w:r>
      </w:hyperlink>
      <w:r w:rsidRPr="00F92664">
        <w:rPr>
          <w:rFonts w:ascii="Arial" w:hAnsi="Arial" w:cs="Arial"/>
          <w:sz w:val="24"/>
          <w:szCs w:val="24"/>
        </w:rPr>
        <w:t xml:space="preserve">  (Accessed: 31 May 2024).</w:t>
      </w:r>
    </w:p>
    <w:p w14:paraId="0C1968AB" w14:textId="77777777" w:rsidR="00364E5A" w:rsidRPr="00725F33" w:rsidRDefault="00364E5A" w:rsidP="00725F33">
      <w:pPr>
        <w:pStyle w:val="Heading4"/>
        <w:shd w:val="clear" w:color="auto" w:fill="FFFFFF"/>
        <w:spacing w:before="150" w:after="150" w:line="360" w:lineRule="auto"/>
        <w:jc w:val="both"/>
        <w:textAlignment w:val="baseline"/>
        <w:rPr>
          <w:rFonts w:ascii="Arial" w:hAnsi="Arial" w:cs="Arial"/>
          <w:i w:val="0"/>
          <w:iCs w:val="0"/>
          <w:color w:val="000000" w:themeColor="text1"/>
          <w:sz w:val="24"/>
          <w:szCs w:val="24"/>
        </w:rPr>
      </w:pPr>
      <w:r w:rsidRPr="00725F33">
        <w:rPr>
          <w:rFonts w:ascii="Arial" w:hAnsi="Arial" w:cs="Arial"/>
          <w:i w:val="0"/>
          <w:iCs w:val="0"/>
          <w:color w:val="0C0C0C"/>
          <w:sz w:val="24"/>
          <w:szCs w:val="24"/>
        </w:rPr>
        <w:t xml:space="preserve">Angelo </w:t>
      </w:r>
      <w:bookmarkStart w:id="22" w:name="_Hlk168059159"/>
      <w:r w:rsidRPr="00725F33">
        <w:rPr>
          <w:rFonts w:ascii="Arial" w:hAnsi="Arial" w:cs="Arial"/>
          <w:i w:val="0"/>
          <w:iCs w:val="0"/>
          <w:color w:val="0C0C0C"/>
          <w:sz w:val="24"/>
          <w:szCs w:val="24"/>
        </w:rPr>
        <w:t xml:space="preserve">Sorbello (2020). </w:t>
      </w:r>
      <w:bookmarkEnd w:id="22"/>
      <w:r w:rsidRPr="00725F33">
        <w:rPr>
          <w:rFonts w:ascii="Arial" w:hAnsi="Arial" w:cs="Arial"/>
          <w:color w:val="000000" w:themeColor="text1"/>
          <w:sz w:val="24"/>
          <w:szCs w:val="24"/>
        </w:rPr>
        <w:t xml:space="preserve">Hilton Mission Statement, Vision Statement Analysis, and Core Values. </w:t>
      </w:r>
      <w:r w:rsidRPr="00725F33">
        <w:rPr>
          <w:rFonts w:ascii="Arial" w:hAnsi="Arial" w:cs="Arial"/>
          <w:i w:val="0"/>
          <w:iCs w:val="0"/>
          <w:color w:val="000000" w:themeColor="text1"/>
          <w:sz w:val="24"/>
          <w:szCs w:val="24"/>
        </w:rPr>
        <w:t>[Online]</w:t>
      </w:r>
      <w:r w:rsidRPr="00725F33">
        <w:rPr>
          <w:rFonts w:ascii="Arial" w:hAnsi="Arial" w:cs="Arial"/>
          <w:color w:val="000000" w:themeColor="text1"/>
          <w:sz w:val="24"/>
          <w:szCs w:val="24"/>
        </w:rPr>
        <w:t xml:space="preserve"> </w:t>
      </w:r>
      <w:r w:rsidRPr="00725F33">
        <w:rPr>
          <w:rFonts w:ascii="Arial" w:hAnsi="Arial" w:cs="Arial"/>
          <w:i w:val="0"/>
          <w:iCs w:val="0"/>
          <w:color w:val="000000" w:themeColor="text1"/>
          <w:sz w:val="24"/>
          <w:szCs w:val="24"/>
        </w:rPr>
        <w:t xml:space="preserve">Available at: </w:t>
      </w:r>
      <w:hyperlink r:id="rId8" w:history="1">
        <w:r w:rsidRPr="00725F33">
          <w:rPr>
            <w:rStyle w:val="Hyperlink"/>
            <w:rFonts w:ascii="Arial" w:hAnsi="Arial" w:cs="Arial"/>
            <w:i w:val="0"/>
            <w:iCs w:val="0"/>
            <w:sz w:val="24"/>
            <w:szCs w:val="24"/>
          </w:rPr>
          <w:t>https://www.astrogrowth.com/blog/hilton/</w:t>
        </w:r>
      </w:hyperlink>
      <w:r w:rsidRPr="00725F33">
        <w:rPr>
          <w:rFonts w:ascii="Arial" w:hAnsi="Arial" w:cs="Arial"/>
          <w:i w:val="0"/>
          <w:iCs w:val="0"/>
          <w:color w:val="000000" w:themeColor="text1"/>
          <w:sz w:val="24"/>
          <w:szCs w:val="24"/>
        </w:rPr>
        <w:t xml:space="preserve">  (Accessed: 31 May 2024).</w:t>
      </w:r>
    </w:p>
    <w:p w14:paraId="5B59F4F6" w14:textId="77777777" w:rsidR="00D92D53" w:rsidRPr="00725F33" w:rsidRDefault="00D92D53" w:rsidP="00725F33">
      <w:pPr>
        <w:spacing w:line="360" w:lineRule="auto"/>
        <w:jc w:val="both"/>
        <w:rPr>
          <w:rFonts w:ascii="Arial" w:hAnsi="Arial" w:cs="Arial"/>
          <w:sz w:val="24"/>
          <w:szCs w:val="24"/>
        </w:rPr>
      </w:pPr>
      <w:bookmarkStart w:id="23" w:name="_Hlk168068778"/>
      <w:r w:rsidRPr="00725F33">
        <w:rPr>
          <w:rFonts w:ascii="Arial" w:hAnsi="Arial" w:cs="Arial"/>
          <w:sz w:val="24"/>
          <w:szCs w:val="24"/>
        </w:rPr>
        <w:t>EdrawMax (2024)</w:t>
      </w:r>
      <w:bookmarkEnd w:id="23"/>
      <w:r w:rsidRPr="00725F33">
        <w:rPr>
          <w:rFonts w:ascii="Arial" w:hAnsi="Arial" w:cs="Arial"/>
          <w:sz w:val="24"/>
          <w:szCs w:val="24"/>
        </w:rPr>
        <w:t xml:space="preserve">. </w:t>
      </w:r>
      <w:bookmarkStart w:id="24" w:name="_Hlk168068753"/>
      <w:r w:rsidRPr="00725F33">
        <w:rPr>
          <w:rFonts w:ascii="Arial" w:hAnsi="Arial" w:cs="Arial"/>
          <w:i/>
          <w:iCs/>
          <w:sz w:val="24"/>
          <w:szCs w:val="24"/>
        </w:rPr>
        <w:t>Hotel Organizational Chart</w:t>
      </w:r>
      <w:bookmarkEnd w:id="24"/>
      <w:r w:rsidRPr="00725F33">
        <w:rPr>
          <w:rFonts w:ascii="Arial" w:hAnsi="Arial" w:cs="Arial"/>
          <w:sz w:val="24"/>
          <w:szCs w:val="24"/>
        </w:rPr>
        <w:t xml:space="preserve">. [Online]Available at: </w:t>
      </w:r>
      <w:hyperlink r:id="rId9" w:history="1">
        <w:r w:rsidRPr="00725F33">
          <w:rPr>
            <w:rStyle w:val="Hyperlink"/>
            <w:rFonts w:ascii="Arial" w:hAnsi="Arial" w:cs="Arial"/>
            <w:sz w:val="24"/>
            <w:szCs w:val="24"/>
          </w:rPr>
          <w:t>https://www.edrawsoft.com/article/hotel-organizational-chart.html</w:t>
        </w:r>
      </w:hyperlink>
      <w:r w:rsidRPr="00725F33">
        <w:rPr>
          <w:rFonts w:ascii="Arial" w:hAnsi="Arial" w:cs="Arial"/>
          <w:sz w:val="24"/>
          <w:szCs w:val="24"/>
        </w:rPr>
        <w:t xml:space="preserve">  (Accessed: 31 May 2024).</w:t>
      </w:r>
    </w:p>
    <w:p w14:paraId="19BBD9F9" w14:textId="77777777" w:rsidR="002E6695" w:rsidRPr="00725F33" w:rsidRDefault="002E6695" w:rsidP="00725F33">
      <w:pPr>
        <w:pStyle w:val="NormalWeb"/>
        <w:shd w:val="clear" w:color="auto" w:fill="FFFFFF"/>
        <w:spacing w:before="180" w:after="0" w:line="360" w:lineRule="auto"/>
        <w:jc w:val="both"/>
        <w:rPr>
          <w:rFonts w:ascii="Arial" w:hAnsi="Arial" w:cs="Arial"/>
          <w:color w:val="111111"/>
          <w:shd w:val="clear" w:color="auto" w:fill="FFFFFF"/>
        </w:rPr>
      </w:pPr>
      <w:r w:rsidRPr="00725F33">
        <w:rPr>
          <w:rFonts w:ascii="Arial" w:hAnsi="Arial" w:cs="Arial"/>
          <w:color w:val="111111"/>
          <w:shd w:val="clear" w:color="auto" w:fill="FFFFFF"/>
        </w:rPr>
        <w:t>Great Place to Work (2018)</w:t>
      </w:r>
      <w:r w:rsidRPr="00725F33">
        <w:rPr>
          <w:rFonts w:ascii="Arial" w:hAnsi="Arial" w:cs="Arial"/>
        </w:rPr>
        <w:t xml:space="preserve"> </w:t>
      </w:r>
      <w:r w:rsidRPr="00725F33">
        <w:rPr>
          <w:rFonts w:ascii="Arial" w:hAnsi="Arial" w:cs="Arial"/>
          <w:i/>
          <w:iCs/>
          <w:color w:val="111111"/>
          <w:shd w:val="clear" w:color="auto" w:fill="FFFFFF"/>
        </w:rPr>
        <w:t>Hospitality for All- How Hilton treats employees at all levels like guests; and how that “For All” culture drives its success.</w:t>
      </w:r>
      <w:r w:rsidRPr="00725F33">
        <w:rPr>
          <w:rFonts w:ascii="Arial" w:hAnsi="Arial" w:cs="Arial"/>
          <w:color w:val="111111"/>
          <w:shd w:val="clear" w:color="auto" w:fill="FFFFFF"/>
        </w:rPr>
        <w:t xml:space="preserve"> [Online] Available at: </w:t>
      </w:r>
      <w:hyperlink r:id="rId10" w:history="1">
        <w:r w:rsidRPr="00725F33">
          <w:rPr>
            <w:rStyle w:val="Hyperlink"/>
            <w:rFonts w:ascii="Arial" w:hAnsi="Arial" w:cs="Arial"/>
            <w:shd w:val="clear" w:color="auto" w:fill="FFFFFF"/>
          </w:rPr>
          <w:t>https://www.greatplacetowork.com/images/reports/2018-GPTW-Profile-Series-_Hilton_Hospitality_For_All.pdf</w:t>
        </w:r>
      </w:hyperlink>
      <w:r w:rsidRPr="00725F33">
        <w:rPr>
          <w:rFonts w:ascii="Arial" w:hAnsi="Arial" w:cs="Arial"/>
          <w:color w:val="111111"/>
          <w:shd w:val="clear" w:color="auto" w:fill="FFFFFF"/>
        </w:rPr>
        <w:t xml:space="preserve">  (Accessed: 31 May 2024).</w:t>
      </w:r>
    </w:p>
    <w:p w14:paraId="45D1154E" w14:textId="77777777" w:rsidR="00364E5A" w:rsidRPr="00725F33" w:rsidRDefault="00364E5A" w:rsidP="00725F33">
      <w:pPr>
        <w:spacing w:line="360" w:lineRule="auto"/>
        <w:jc w:val="both"/>
        <w:rPr>
          <w:rFonts w:ascii="Arial" w:hAnsi="Arial" w:cs="Arial"/>
          <w:sz w:val="24"/>
          <w:szCs w:val="24"/>
        </w:rPr>
      </w:pPr>
      <w:r w:rsidRPr="00725F33">
        <w:rPr>
          <w:rFonts w:ascii="Arial" w:hAnsi="Arial" w:cs="Arial"/>
          <w:sz w:val="24"/>
          <w:szCs w:val="24"/>
        </w:rPr>
        <w:t xml:space="preserve">Hilton (2024). </w:t>
      </w:r>
      <w:r w:rsidRPr="00725F33">
        <w:rPr>
          <w:rFonts w:ascii="Arial" w:hAnsi="Arial" w:cs="Arial"/>
          <w:i/>
          <w:iCs/>
          <w:sz w:val="24"/>
          <w:szCs w:val="24"/>
        </w:rPr>
        <w:t>Careers at Hilton | Hilton job opportunities.</w:t>
      </w:r>
      <w:r w:rsidRPr="00725F33">
        <w:rPr>
          <w:rFonts w:ascii="Arial" w:hAnsi="Arial" w:cs="Arial"/>
          <w:sz w:val="24"/>
          <w:szCs w:val="24"/>
        </w:rPr>
        <w:t xml:space="preserve"> Available at: </w:t>
      </w:r>
      <w:hyperlink r:id="rId11" w:history="1">
        <w:r w:rsidRPr="00725F33">
          <w:rPr>
            <w:rStyle w:val="Hyperlink"/>
            <w:rFonts w:ascii="Arial" w:hAnsi="Arial" w:cs="Arial"/>
            <w:sz w:val="24"/>
            <w:szCs w:val="24"/>
          </w:rPr>
          <w:t>https://jobs.hilton.com/emea/en</w:t>
        </w:r>
      </w:hyperlink>
      <w:r w:rsidRPr="00725F33">
        <w:rPr>
          <w:rFonts w:ascii="Arial" w:hAnsi="Arial" w:cs="Arial"/>
          <w:sz w:val="24"/>
          <w:szCs w:val="24"/>
        </w:rPr>
        <w:t xml:space="preserve">  (Accessed: 31 May 2024).</w:t>
      </w:r>
    </w:p>
    <w:p w14:paraId="1B9801BC" w14:textId="77777777" w:rsidR="000A5C04" w:rsidRPr="00725F33" w:rsidRDefault="000A5C04" w:rsidP="00725F33">
      <w:pPr>
        <w:spacing w:line="360" w:lineRule="auto"/>
        <w:jc w:val="both"/>
        <w:rPr>
          <w:rFonts w:ascii="Arial" w:eastAsia="Times New Roman" w:hAnsi="Arial" w:cs="Arial"/>
          <w:color w:val="111111"/>
          <w:kern w:val="0"/>
          <w:sz w:val="24"/>
          <w:szCs w:val="24"/>
          <w:shd w:val="clear" w:color="auto" w:fill="FFFFFF"/>
          <w:lang w:eastAsia="en-GB"/>
          <w14:ligatures w14:val="none"/>
        </w:rPr>
      </w:pPr>
      <w:r w:rsidRPr="00725F33">
        <w:rPr>
          <w:rFonts w:ascii="Arial" w:eastAsia="Times New Roman" w:hAnsi="Arial" w:cs="Arial"/>
          <w:color w:val="111111"/>
          <w:kern w:val="0"/>
          <w:sz w:val="24"/>
          <w:szCs w:val="24"/>
          <w:shd w:val="clear" w:color="auto" w:fill="FFFFFF"/>
          <w:lang w:eastAsia="en-GB"/>
          <w14:ligatures w14:val="none"/>
        </w:rPr>
        <w:t xml:space="preserve">Hilton Newsroom (2022). Diversity, Equity, and Inclusion at Hilton - YouTube. [Online] Available at: </w:t>
      </w:r>
      <w:hyperlink r:id="rId12" w:history="1">
        <w:r w:rsidRPr="00725F33">
          <w:rPr>
            <w:rStyle w:val="Hyperlink"/>
            <w:rFonts w:ascii="Arial" w:eastAsia="Times New Roman" w:hAnsi="Arial" w:cs="Arial"/>
            <w:kern w:val="0"/>
            <w:sz w:val="24"/>
            <w:szCs w:val="24"/>
            <w:shd w:val="clear" w:color="auto" w:fill="FFFFFF"/>
            <w:lang w:eastAsia="en-GB"/>
            <w14:ligatures w14:val="none"/>
          </w:rPr>
          <w:t>https://www.youtube.com/watch?v=-ujS3N0E9T8&amp;t=157s</w:t>
        </w:r>
      </w:hyperlink>
      <w:r w:rsidRPr="00725F33">
        <w:rPr>
          <w:rFonts w:ascii="Arial" w:eastAsia="Times New Roman" w:hAnsi="Arial" w:cs="Arial"/>
          <w:color w:val="111111"/>
          <w:kern w:val="0"/>
          <w:sz w:val="24"/>
          <w:szCs w:val="24"/>
          <w:shd w:val="clear" w:color="auto" w:fill="FFFFFF"/>
          <w:lang w:eastAsia="en-GB"/>
          <w14:ligatures w14:val="none"/>
        </w:rPr>
        <w:t xml:space="preserve">  (Accessed: 31 May 2024).</w:t>
      </w:r>
    </w:p>
    <w:p w14:paraId="31873E33" w14:textId="77777777" w:rsidR="00D02D20" w:rsidRPr="00D02D20" w:rsidRDefault="000A5C04" w:rsidP="00725F33">
      <w:pPr>
        <w:pStyle w:val="NormalWeb"/>
        <w:shd w:val="clear" w:color="auto" w:fill="FFFFFF"/>
        <w:spacing w:before="180" w:after="0" w:line="360" w:lineRule="auto"/>
        <w:jc w:val="both"/>
        <w:rPr>
          <w:rFonts w:ascii="Arial" w:hAnsi="Arial" w:cs="Arial"/>
          <w:color w:val="111111"/>
          <w:shd w:val="clear" w:color="auto" w:fill="FFFFFF"/>
        </w:rPr>
      </w:pPr>
      <w:r w:rsidRPr="00D02D20">
        <w:rPr>
          <w:rFonts w:ascii="Arial" w:hAnsi="Arial" w:cs="Arial"/>
          <w:color w:val="111111"/>
          <w:shd w:val="clear" w:color="auto" w:fill="FFFFFF"/>
        </w:rPr>
        <w:t xml:space="preserve">Hilton (2020) </w:t>
      </w:r>
      <w:r w:rsidRPr="00D02D20">
        <w:rPr>
          <w:rFonts w:ascii="Arial" w:hAnsi="Arial" w:cs="Arial"/>
          <w:i/>
          <w:iCs/>
          <w:color w:val="111111"/>
          <w:shd w:val="clear" w:color="auto" w:fill="FFFFFF"/>
        </w:rPr>
        <w:t>TEAM MEMBER ENGAGEMENT.</w:t>
      </w:r>
      <w:r w:rsidRPr="00D02D20">
        <w:rPr>
          <w:rFonts w:ascii="Arial" w:hAnsi="Arial" w:cs="Arial"/>
          <w:color w:val="111111"/>
          <w:shd w:val="clear" w:color="auto" w:fill="FFFFFF"/>
        </w:rPr>
        <w:t xml:space="preserve"> [Online] Available at: </w:t>
      </w:r>
      <w:hyperlink r:id="rId13" w:history="1">
        <w:r w:rsidRPr="00D02D20">
          <w:rPr>
            <w:rStyle w:val="Hyperlink"/>
            <w:rFonts w:ascii="Arial" w:hAnsi="Arial" w:cs="Arial"/>
            <w:shd w:val="clear" w:color="auto" w:fill="FFFFFF"/>
          </w:rPr>
          <w:t>https://cr.hilton.com/wp-content/uploads/2020/04/Hilton-Team-Member-Engagement.pdf</w:t>
        </w:r>
      </w:hyperlink>
      <w:r w:rsidRPr="00D02D20">
        <w:rPr>
          <w:rFonts w:ascii="Arial" w:hAnsi="Arial" w:cs="Arial"/>
          <w:color w:val="111111"/>
          <w:shd w:val="clear" w:color="auto" w:fill="FFFFFF"/>
        </w:rPr>
        <w:t xml:space="preserve">  (Accessed: 31 May 2024).</w:t>
      </w:r>
    </w:p>
    <w:p w14:paraId="2C69E725" w14:textId="77777777" w:rsidR="000A5C04" w:rsidRPr="00334C54" w:rsidRDefault="000A5C04" w:rsidP="00725F33">
      <w:pPr>
        <w:pStyle w:val="NormalWeb"/>
        <w:shd w:val="clear" w:color="auto" w:fill="FFFFFF"/>
        <w:spacing w:before="180" w:after="0" w:line="360" w:lineRule="auto"/>
        <w:jc w:val="both"/>
        <w:rPr>
          <w:rFonts w:ascii="Arial" w:hAnsi="Arial" w:cs="Arial"/>
          <w:color w:val="111111"/>
          <w:shd w:val="clear" w:color="auto" w:fill="FFFFFF"/>
        </w:rPr>
      </w:pPr>
      <w:r w:rsidRPr="00334C54">
        <w:rPr>
          <w:rFonts w:ascii="Arial" w:hAnsi="Arial" w:cs="Arial"/>
          <w:color w:val="111111"/>
          <w:shd w:val="clear" w:color="auto" w:fill="FFFFFF"/>
        </w:rPr>
        <w:t xml:space="preserve">Hilton (2024b). </w:t>
      </w:r>
      <w:r w:rsidRPr="00334C54">
        <w:rPr>
          <w:rFonts w:ascii="Arial" w:hAnsi="Arial" w:cs="Arial"/>
          <w:i/>
          <w:iCs/>
          <w:color w:val="111111"/>
          <w:shd w:val="clear" w:color="auto" w:fill="FFFFFF"/>
        </w:rPr>
        <w:t>Travel With Purpose | Hilton ESG</w:t>
      </w:r>
      <w:r w:rsidRPr="00334C54">
        <w:rPr>
          <w:rFonts w:ascii="Arial" w:hAnsi="Arial" w:cs="Arial"/>
          <w:color w:val="111111"/>
          <w:shd w:val="clear" w:color="auto" w:fill="FFFFFF"/>
        </w:rPr>
        <w:t xml:space="preserve">. [Online] Available at: </w:t>
      </w:r>
      <w:hyperlink r:id="rId14" w:history="1">
        <w:r w:rsidRPr="00334C54">
          <w:rPr>
            <w:rStyle w:val="Hyperlink"/>
            <w:rFonts w:ascii="Arial" w:hAnsi="Arial" w:cs="Arial"/>
            <w:shd w:val="clear" w:color="auto" w:fill="FFFFFF"/>
          </w:rPr>
          <w:t>https://esg.hilton.com/</w:t>
        </w:r>
      </w:hyperlink>
      <w:r w:rsidRPr="00334C54">
        <w:rPr>
          <w:rFonts w:ascii="Arial" w:hAnsi="Arial" w:cs="Arial"/>
          <w:color w:val="111111"/>
          <w:shd w:val="clear" w:color="auto" w:fill="FFFFFF"/>
        </w:rPr>
        <w:t xml:space="preserve">  (Accessed: 31 May 2024).</w:t>
      </w:r>
    </w:p>
    <w:p w14:paraId="75D54E41" w14:textId="77777777" w:rsidR="000A5C04" w:rsidRPr="00725F33" w:rsidRDefault="000A5C04" w:rsidP="00725F33">
      <w:pPr>
        <w:pStyle w:val="NormalWeb"/>
        <w:shd w:val="clear" w:color="auto" w:fill="FFFFFF"/>
        <w:spacing w:before="180" w:after="0" w:line="360" w:lineRule="auto"/>
        <w:jc w:val="both"/>
        <w:rPr>
          <w:rFonts w:ascii="Arial" w:hAnsi="Arial" w:cs="Arial"/>
          <w:color w:val="111111"/>
          <w:shd w:val="clear" w:color="auto" w:fill="FFFFFF"/>
        </w:rPr>
      </w:pPr>
      <w:bookmarkStart w:id="25" w:name="_Hlk168079348"/>
      <w:r w:rsidRPr="00334C54">
        <w:rPr>
          <w:rFonts w:ascii="Arial" w:hAnsi="Arial" w:cs="Arial"/>
          <w:color w:val="111111"/>
          <w:shd w:val="clear" w:color="auto" w:fill="FFFFFF"/>
        </w:rPr>
        <w:t xml:space="preserve">Hilton (2024c). </w:t>
      </w:r>
      <w:bookmarkEnd w:id="25"/>
      <w:r w:rsidRPr="00334C54">
        <w:rPr>
          <w:rFonts w:ascii="Arial" w:hAnsi="Arial" w:cs="Arial"/>
          <w:color w:val="111111"/>
          <w:shd w:val="clear" w:color="auto" w:fill="FFFFFF"/>
        </w:rPr>
        <w:t xml:space="preserve">Environmental Impact. [Online] Available at: </w:t>
      </w:r>
      <w:hyperlink r:id="rId15" w:history="1">
        <w:r w:rsidRPr="00334C54">
          <w:rPr>
            <w:rStyle w:val="Hyperlink"/>
            <w:rFonts w:ascii="Arial" w:hAnsi="Arial" w:cs="Arial"/>
            <w:shd w:val="clear" w:color="auto" w:fill="FFFFFF"/>
          </w:rPr>
          <w:t>https://esg.hilton.com/environment/</w:t>
        </w:r>
      </w:hyperlink>
      <w:r w:rsidRPr="00334C54">
        <w:rPr>
          <w:rFonts w:ascii="Arial" w:hAnsi="Arial" w:cs="Arial"/>
          <w:color w:val="111111"/>
          <w:shd w:val="clear" w:color="auto" w:fill="FFFFFF"/>
        </w:rPr>
        <w:t xml:space="preserve">  (Accessed: 31 May 2024).</w:t>
      </w:r>
    </w:p>
    <w:p w14:paraId="13280F53" w14:textId="77777777" w:rsidR="000A5C04" w:rsidRPr="00725F33" w:rsidRDefault="000A5C04" w:rsidP="00725F33">
      <w:pPr>
        <w:pStyle w:val="NormalWeb"/>
        <w:shd w:val="clear" w:color="auto" w:fill="FFFFFF"/>
        <w:spacing w:before="180" w:after="0" w:line="360" w:lineRule="auto"/>
        <w:jc w:val="both"/>
        <w:rPr>
          <w:rFonts w:ascii="Arial" w:hAnsi="Arial" w:cs="Arial"/>
          <w:color w:val="111111"/>
          <w:shd w:val="clear" w:color="auto" w:fill="FFFFFF"/>
        </w:rPr>
      </w:pPr>
      <w:r w:rsidRPr="00725F33">
        <w:rPr>
          <w:rFonts w:ascii="Arial" w:hAnsi="Arial" w:cs="Arial"/>
          <w:color w:val="111111"/>
          <w:shd w:val="clear" w:color="auto" w:fill="FFFFFF"/>
        </w:rPr>
        <w:lastRenderedPageBreak/>
        <w:t>Hilton FOR THE STAY (2024)</w:t>
      </w:r>
      <w:r w:rsidRPr="00725F33">
        <w:rPr>
          <w:rFonts w:ascii="Arial" w:hAnsi="Arial" w:cs="Arial"/>
          <w:i/>
          <w:iCs/>
          <w:color w:val="111111"/>
          <w:shd w:val="clear" w:color="auto" w:fill="FFFFFF"/>
        </w:rPr>
        <w:t xml:space="preserve"> Hotels by Hilton - Book the Best Rates Across All Brands</w:t>
      </w:r>
      <w:r w:rsidRPr="00725F33">
        <w:rPr>
          <w:rFonts w:ascii="Arial" w:hAnsi="Arial" w:cs="Arial"/>
          <w:color w:val="111111"/>
          <w:shd w:val="clear" w:color="auto" w:fill="FFFFFF"/>
        </w:rPr>
        <w:t xml:space="preserve">. [Online] Available at: </w:t>
      </w:r>
      <w:hyperlink r:id="rId16" w:history="1">
        <w:r w:rsidRPr="00725F33">
          <w:rPr>
            <w:rStyle w:val="Hyperlink"/>
            <w:rFonts w:ascii="Arial" w:hAnsi="Arial" w:cs="Arial"/>
            <w:shd w:val="clear" w:color="auto" w:fill="FFFFFF"/>
          </w:rPr>
          <w:t>https://www.hilton.com/en/?WT.mc_id=zINDA0EMEA1MB2PSH3GGL4INTCRB5dkt6MULTIBR7_121127646_1003528_p76766253536&amp;=&amp;ads_rl=7695469998</w:t>
        </w:r>
      </w:hyperlink>
      <w:r w:rsidRPr="00725F33">
        <w:rPr>
          <w:rFonts w:ascii="Arial" w:hAnsi="Arial" w:cs="Arial"/>
          <w:color w:val="111111"/>
          <w:shd w:val="clear" w:color="auto" w:fill="FFFFFF"/>
        </w:rPr>
        <w:t xml:space="preserve">  (Accessed: 31 May 2024).</w:t>
      </w:r>
    </w:p>
    <w:p w14:paraId="41559F3A" w14:textId="77777777" w:rsidR="002E6695" w:rsidRPr="00725F33" w:rsidRDefault="002E6695" w:rsidP="00725F33">
      <w:pPr>
        <w:spacing w:line="360" w:lineRule="auto"/>
        <w:jc w:val="both"/>
        <w:rPr>
          <w:rFonts w:ascii="Arial" w:hAnsi="Arial" w:cs="Arial"/>
          <w:sz w:val="24"/>
          <w:szCs w:val="24"/>
        </w:rPr>
      </w:pPr>
      <w:r w:rsidRPr="00725F33">
        <w:rPr>
          <w:rFonts w:ascii="Arial" w:hAnsi="Arial" w:cs="Arial"/>
          <w:sz w:val="24"/>
          <w:szCs w:val="24"/>
        </w:rPr>
        <w:t xml:space="preserve">Jordan Hollander (2022). Hilton’s 18 Hotel Brands Explained. [Online] Available at: </w:t>
      </w:r>
      <w:hyperlink r:id="rId17" w:history="1">
        <w:r w:rsidRPr="00725F33">
          <w:rPr>
            <w:rStyle w:val="Hyperlink"/>
            <w:rFonts w:ascii="Arial" w:hAnsi="Arial" w:cs="Arial"/>
            <w:sz w:val="24"/>
            <w:szCs w:val="24"/>
          </w:rPr>
          <w:t>https://hoteltechreport.com/news/hilton-hotel-brands</w:t>
        </w:r>
      </w:hyperlink>
      <w:r w:rsidRPr="00725F33">
        <w:rPr>
          <w:rFonts w:ascii="Arial" w:hAnsi="Arial" w:cs="Arial"/>
          <w:sz w:val="24"/>
          <w:szCs w:val="24"/>
        </w:rPr>
        <w:t xml:space="preserve">  (Accessed: 31 May 2024).</w:t>
      </w:r>
    </w:p>
    <w:p w14:paraId="5EAFDE86" w14:textId="77777777" w:rsidR="000A5C04" w:rsidRDefault="000A5C04" w:rsidP="00725F33">
      <w:pPr>
        <w:spacing w:line="360" w:lineRule="auto"/>
        <w:jc w:val="both"/>
        <w:rPr>
          <w:rFonts w:ascii="Arial" w:hAnsi="Arial" w:cs="Arial"/>
          <w:sz w:val="24"/>
          <w:szCs w:val="24"/>
        </w:rPr>
      </w:pPr>
      <w:r w:rsidRPr="00725F33">
        <w:rPr>
          <w:rFonts w:ascii="Arial" w:hAnsi="Arial" w:cs="Arial"/>
          <w:sz w:val="24"/>
          <w:szCs w:val="24"/>
        </w:rPr>
        <w:t>Laurie. Mullins (2019)</w:t>
      </w:r>
      <w:r w:rsidRPr="00725F33">
        <w:rPr>
          <w:rFonts w:ascii="Arial" w:hAnsi="Arial" w:cs="Arial"/>
          <w:i/>
          <w:iCs/>
          <w:sz w:val="24"/>
          <w:szCs w:val="24"/>
        </w:rPr>
        <w:t>. Organisational Behaviour in the Workplace, Pearson Education, Limited. ProQuest E-book Central.</w:t>
      </w:r>
      <w:r w:rsidRPr="00725F33">
        <w:rPr>
          <w:rFonts w:ascii="Arial" w:hAnsi="Arial" w:cs="Arial"/>
          <w:sz w:val="24"/>
          <w:szCs w:val="24"/>
        </w:rPr>
        <w:t xml:space="preserve"> [Online] Available at: </w:t>
      </w:r>
      <w:hyperlink r:id="rId18" w:history="1">
        <w:r w:rsidRPr="00725F33">
          <w:rPr>
            <w:rStyle w:val="Hyperlink"/>
            <w:rFonts w:ascii="Arial" w:hAnsi="Arial" w:cs="Arial"/>
            <w:sz w:val="24"/>
            <w:szCs w:val="24"/>
          </w:rPr>
          <w:t>http://ebookcentral.proquest.com/lib/trinity/detail.action?docID=5830196</w:t>
        </w:r>
      </w:hyperlink>
      <w:r w:rsidRPr="00725F33">
        <w:rPr>
          <w:rFonts w:ascii="Arial" w:hAnsi="Arial" w:cs="Arial"/>
          <w:sz w:val="24"/>
          <w:szCs w:val="24"/>
        </w:rPr>
        <w:t>.  (Accessed: 31 May 2024).</w:t>
      </w:r>
    </w:p>
    <w:p w14:paraId="676BC75A" w14:textId="4AB9AFDA" w:rsidR="00137E1F" w:rsidRPr="003E7A42" w:rsidRDefault="00137E1F" w:rsidP="00137E1F">
      <w:pPr>
        <w:rPr>
          <w:rFonts w:ascii="Arial" w:hAnsi="Arial" w:cs="Arial"/>
          <w:sz w:val="24"/>
          <w:szCs w:val="24"/>
        </w:rPr>
      </w:pPr>
      <w:r w:rsidRPr="003E7A42">
        <w:rPr>
          <w:rFonts w:ascii="Arial" w:hAnsi="Arial" w:cs="Arial"/>
          <w:sz w:val="24"/>
          <w:szCs w:val="24"/>
        </w:rPr>
        <w:t xml:space="preserve">Marriot International (2024). Welcome To Marriott International Forest. </w:t>
      </w:r>
      <w:r w:rsidR="003E7A42">
        <w:rPr>
          <w:rFonts w:ascii="Arial" w:hAnsi="Arial" w:cs="Arial"/>
          <w:sz w:val="24"/>
          <w:szCs w:val="24"/>
        </w:rPr>
        <w:t xml:space="preserve">[Online] </w:t>
      </w:r>
      <w:r w:rsidRPr="003E7A42">
        <w:rPr>
          <w:rFonts w:ascii="Arial" w:hAnsi="Arial" w:cs="Arial"/>
          <w:sz w:val="24"/>
          <w:szCs w:val="24"/>
        </w:rPr>
        <w:t xml:space="preserve">Available at: </w:t>
      </w:r>
      <w:hyperlink r:id="rId19" w:history="1">
        <w:r w:rsidRPr="003E7A42">
          <w:rPr>
            <w:rStyle w:val="Hyperlink"/>
            <w:rFonts w:ascii="Arial" w:hAnsi="Arial" w:cs="Arial"/>
            <w:sz w:val="24"/>
            <w:szCs w:val="24"/>
          </w:rPr>
          <w:t>https://forestnation.com/net/forests/marriott/</w:t>
        </w:r>
      </w:hyperlink>
      <w:r w:rsidRPr="003E7A42">
        <w:rPr>
          <w:rFonts w:ascii="Arial" w:hAnsi="Arial" w:cs="Arial"/>
          <w:sz w:val="24"/>
          <w:szCs w:val="24"/>
        </w:rPr>
        <w:t xml:space="preserve">  (Accessed: 31 May 2024).</w:t>
      </w:r>
    </w:p>
    <w:p w14:paraId="08296078" w14:textId="77777777" w:rsidR="00D92D53" w:rsidRPr="00725F33" w:rsidRDefault="00D92D53" w:rsidP="00725F33">
      <w:pPr>
        <w:spacing w:line="360" w:lineRule="auto"/>
        <w:jc w:val="both"/>
        <w:rPr>
          <w:rFonts w:ascii="Arial" w:hAnsi="Arial" w:cs="Arial"/>
          <w:sz w:val="24"/>
          <w:szCs w:val="24"/>
        </w:rPr>
      </w:pPr>
      <w:r w:rsidRPr="00725F33">
        <w:rPr>
          <w:rFonts w:ascii="Arial" w:hAnsi="Arial" w:cs="Arial"/>
          <w:sz w:val="24"/>
          <w:szCs w:val="24"/>
        </w:rPr>
        <w:t xml:space="preserve">Organimi (2024). </w:t>
      </w:r>
      <w:bookmarkStart w:id="26" w:name="_Hlk168066071"/>
      <w:r w:rsidRPr="00725F33">
        <w:rPr>
          <w:rFonts w:ascii="Arial" w:hAnsi="Arial" w:cs="Arial"/>
          <w:i/>
          <w:iCs/>
          <w:sz w:val="24"/>
          <w:szCs w:val="24"/>
        </w:rPr>
        <w:t>Hilton's Organizational Structure</w:t>
      </w:r>
      <w:bookmarkEnd w:id="26"/>
      <w:r w:rsidRPr="00725F33">
        <w:rPr>
          <w:rFonts w:ascii="Arial" w:hAnsi="Arial" w:cs="Arial"/>
          <w:i/>
          <w:iCs/>
          <w:sz w:val="24"/>
          <w:szCs w:val="24"/>
        </w:rPr>
        <w:t xml:space="preserve"> [Interactive Chart]</w:t>
      </w:r>
      <w:r w:rsidRPr="00725F33">
        <w:rPr>
          <w:rFonts w:ascii="Arial" w:hAnsi="Arial" w:cs="Arial"/>
          <w:sz w:val="24"/>
          <w:szCs w:val="24"/>
        </w:rPr>
        <w:t xml:space="preserve">. [Online] Available at: </w:t>
      </w:r>
      <w:hyperlink r:id="rId20" w:history="1">
        <w:r w:rsidRPr="00725F33">
          <w:rPr>
            <w:rStyle w:val="Hyperlink"/>
            <w:rFonts w:ascii="Arial" w:hAnsi="Arial" w:cs="Arial"/>
            <w:sz w:val="24"/>
            <w:szCs w:val="24"/>
          </w:rPr>
          <w:t>https://www.organimi.com/organizational-structures/hilton/</w:t>
        </w:r>
      </w:hyperlink>
      <w:r w:rsidRPr="00725F33">
        <w:rPr>
          <w:rFonts w:ascii="Arial" w:hAnsi="Arial" w:cs="Arial"/>
          <w:sz w:val="24"/>
          <w:szCs w:val="24"/>
        </w:rPr>
        <w:t xml:space="preserve">  (Accessed: 31 May 2024).</w:t>
      </w:r>
    </w:p>
    <w:p w14:paraId="0197B763" w14:textId="77777777" w:rsidR="00D92D53" w:rsidRDefault="00D92D53" w:rsidP="00725F33">
      <w:pPr>
        <w:spacing w:line="360" w:lineRule="auto"/>
        <w:jc w:val="both"/>
        <w:rPr>
          <w:rFonts w:ascii="Arial" w:hAnsi="Arial" w:cs="Arial"/>
          <w:sz w:val="24"/>
          <w:szCs w:val="24"/>
        </w:rPr>
      </w:pPr>
      <w:r w:rsidRPr="00725F33">
        <w:rPr>
          <w:rFonts w:ascii="Arial" w:hAnsi="Arial" w:cs="Arial"/>
          <w:sz w:val="24"/>
          <w:szCs w:val="24"/>
        </w:rPr>
        <w:t xml:space="preserve">Peter </w:t>
      </w:r>
      <w:bookmarkStart w:id="27" w:name="_Hlk168065432"/>
      <w:r w:rsidRPr="00725F33">
        <w:rPr>
          <w:rFonts w:ascii="Arial" w:hAnsi="Arial" w:cs="Arial"/>
          <w:sz w:val="24"/>
          <w:szCs w:val="24"/>
        </w:rPr>
        <w:t>Helm (2024)</w:t>
      </w:r>
      <w:bookmarkEnd w:id="27"/>
      <w:r w:rsidRPr="00725F33">
        <w:rPr>
          <w:rFonts w:ascii="Arial" w:hAnsi="Arial" w:cs="Arial"/>
          <w:sz w:val="24"/>
          <w:szCs w:val="24"/>
        </w:rPr>
        <w:t xml:space="preserve">. </w:t>
      </w:r>
      <w:r w:rsidRPr="00725F33">
        <w:rPr>
          <w:rFonts w:ascii="Arial" w:hAnsi="Arial" w:cs="Arial"/>
          <w:i/>
          <w:iCs/>
          <w:sz w:val="24"/>
          <w:szCs w:val="24"/>
        </w:rPr>
        <w:t>What is Hilton’s organisational structure?</w:t>
      </w:r>
      <w:r w:rsidRPr="00725F33">
        <w:rPr>
          <w:rFonts w:ascii="Arial" w:hAnsi="Arial" w:cs="Arial"/>
          <w:sz w:val="24"/>
          <w:szCs w:val="24"/>
        </w:rPr>
        <w:t xml:space="preserve"> [Online] Available at: </w:t>
      </w:r>
      <w:hyperlink r:id="rId21" w:history="1">
        <w:r w:rsidRPr="00725F33">
          <w:rPr>
            <w:rStyle w:val="Hyperlink"/>
            <w:rFonts w:ascii="Arial" w:hAnsi="Arial" w:cs="Arial"/>
            <w:sz w:val="24"/>
            <w:szCs w:val="24"/>
          </w:rPr>
          <w:t>https://www.ncesc.com/what-is-hiltons-organizational-structure/</w:t>
        </w:r>
      </w:hyperlink>
      <w:r w:rsidRPr="00725F33">
        <w:rPr>
          <w:rFonts w:ascii="Arial" w:hAnsi="Arial" w:cs="Arial"/>
          <w:sz w:val="24"/>
          <w:szCs w:val="24"/>
        </w:rPr>
        <w:t xml:space="preserve">  (Accessed: 31 May 2024).</w:t>
      </w:r>
    </w:p>
    <w:p w14:paraId="7259426F" w14:textId="7BDB8C69" w:rsidR="004E00FE" w:rsidRPr="00725F33" w:rsidRDefault="00254012" w:rsidP="00725F33">
      <w:pPr>
        <w:spacing w:line="360" w:lineRule="auto"/>
        <w:jc w:val="both"/>
        <w:rPr>
          <w:rFonts w:ascii="Arial" w:hAnsi="Arial" w:cs="Arial"/>
          <w:sz w:val="24"/>
          <w:szCs w:val="24"/>
        </w:rPr>
      </w:pPr>
      <w:r w:rsidRPr="00254012">
        <w:rPr>
          <w:rFonts w:ascii="Arial" w:hAnsi="Arial" w:cs="Arial"/>
          <w:sz w:val="24"/>
          <w:szCs w:val="24"/>
        </w:rPr>
        <w:t>RICHARD BURDETT-GARDINER (202</w:t>
      </w:r>
      <w:r>
        <w:rPr>
          <w:rFonts w:ascii="Arial" w:hAnsi="Arial" w:cs="Arial"/>
          <w:sz w:val="24"/>
          <w:szCs w:val="24"/>
        </w:rPr>
        <w:t>3</w:t>
      </w:r>
      <w:r w:rsidRPr="00254012">
        <w:rPr>
          <w:rFonts w:ascii="Arial" w:hAnsi="Arial" w:cs="Arial"/>
          <w:sz w:val="24"/>
          <w:szCs w:val="24"/>
        </w:rPr>
        <w:t xml:space="preserve">). </w:t>
      </w:r>
      <w:r w:rsidRPr="00254012">
        <w:rPr>
          <w:rFonts w:ascii="Arial" w:hAnsi="Arial" w:cs="Arial"/>
          <w:i/>
          <w:iCs/>
          <w:sz w:val="24"/>
          <w:szCs w:val="24"/>
        </w:rPr>
        <w:t xml:space="preserve">China Moves to Solar Powered Roads. </w:t>
      </w:r>
      <w:r>
        <w:rPr>
          <w:rFonts w:ascii="Arial" w:hAnsi="Arial" w:cs="Arial"/>
          <w:sz w:val="24"/>
          <w:szCs w:val="24"/>
        </w:rPr>
        <w:t xml:space="preserve">[Online] </w:t>
      </w:r>
      <w:r w:rsidRPr="00254012">
        <w:rPr>
          <w:rFonts w:ascii="Arial" w:hAnsi="Arial" w:cs="Arial"/>
          <w:sz w:val="24"/>
          <w:szCs w:val="24"/>
        </w:rPr>
        <w:t xml:space="preserve">Available at: </w:t>
      </w:r>
      <w:hyperlink r:id="rId22" w:history="1">
        <w:r w:rsidRPr="00D92F2B">
          <w:rPr>
            <w:rStyle w:val="Hyperlink"/>
            <w:rFonts w:ascii="Arial" w:hAnsi="Arial" w:cs="Arial"/>
            <w:sz w:val="24"/>
            <w:szCs w:val="24"/>
          </w:rPr>
          <w:t>https://www.renewableenergyhub.co.uk/blog/china-moves-to-solar-powered-roads</w:t>
        </w:r>
      </w:hyperlink>
      <w:r>
        <w:rPr>
          <w:rFonts w:ascii="Arial" w:hAnsi="Arial" w:cs="Arial"/>
          <w:sz w:val="24"/>
          <w:szCs w:val="24"/>
        </w:rPr>
        <w:t xml:space="preserve"> </w:t>
      </w:r>
      <w:r w:rsidRPr="00254012">
        <w:rPr>
          <w:rFonts w:ascii="Arial" w:hAnsi="Arial" w:cs="Arial"/>
          <w:sz w:val="24"/>
          <w:szCs w:val="24"/>
        </w:rPr>
        <w:t xml:space="preserve"> (Accessed: 31 May 2024).</w:t>
      </w:r>
    </w:p>
    <w:p w14:paraId="2DE75ECA" w14:textId="27403AFC" w:rsidR="00B266FA" w:rsidRPr="00725F33" w:rsidRDefault="00262E26" w:rsidP="00725F33">
      <w:pPr>
        <w:spacing w:line="360" w:lineRule="auto"/>
        <w:jc w:val="both"/>
        <w:rPr>
          <w:rFonts w:ascii="Arial" w:hAnsi="Arial" w:cs="Arial"/>
          <w:sz w:val="24"/>
          <w:szCs w:val="24"/>
        </w:rPr>
      </w:pPr>
      <w:bookmarkStart w:id="28" w:name="_Hlk168051339"/>
      <w:r w:rsidRPr="00725F33">
        <w:rPr>
          <w:rFonts w:ascii="Arial" w:hAnsi="Arial" w:cs="Arial"/>
          <w:sz w:val="24"/>
          <w:szCs w:val="24"/>
        </w:rPr>
        <w:t>Stories from Hilton (2024)</w:t>
      </w:r>
      <w:bookmarkEnd w:id="28"/>
      <w:r w:rsidR="00A52A90" w:rsidRPr="00725F33">
        <w:rPr>
          <w:rFonts w:ascii="Arial" w:hAnsi="Arial" w:cs="Arial"/>
          <w:sz w:val="24"/>
          <w:szCs w:val="24"/>
        </w:rPr>
        <w:t>.</w:t>
      </w:r>
      <w:r w:rsidRPr="00725F33">
        <w:rPr>
          <w:rFonts w:ascii="Arial" w:hAnsi="Arial" w:cs="Arial"/>
          <w:sz w:val="24"/>
          <w:szCs w:val="24"/>
        </w:rPr>
        <w:t xml:space="preserve"> The Story of Hilton. [Online] Available at: </w:t>
      </w:r>
      <w:hyperlink r:id="rId23" w:history="1">
        <w:r w:rsidR="00001013" w:rsidRPr="00725F33">
          <w:rPr>
            <w:rStyle w:val="Hyperlink"/>
            <w:rFonts w:ascii="Arial" w:hAnsi="Arial" w:cs="Arial"/>
            <w:sz w:val="24"/>
            <w:szCs w:val="24"/>
          </w:rPr>
          <w:t>https://stories.hilton.com/history</w:t>
        </w:r>
      </w:hyperlink>
      <w:r w:rsidR="00001013" w:rsidRPr="00725F33">
        <w:rPr>
          <w:rFonts w:ascii="Arial" w:hAnsi="Arial" w:cs="Arial"/>
          <w:sz w:val="24"/>
          <w:szCs w:val="24"/>
        </w:rPr>
        <w:t xml:space="preserve"> </w:t>
      </w:r>
      <w:r w:rsidRPr="00725F33">
        <w:rPr>
          <w:rFonts w:ascii="Arial" w:hAnsi="Arial" w:cs="Arial"/>
          <w:sz w:val="24"/>
          <w:szCs w:val="24"/>
        </w:rPr>
        <w:t xml:space="preserve"> (Accessed: 31 May 2024).</w:t>
      </w:r>
    </w:p>
    <w:p w14:paraId="110AE23C" w14:textId="77777777" w:rsidR="00393276" w:rsidRPr="00725F33" w:rsidRDefault="00393276" w:rsidP="00725F33">
      <w:pPr>
        <w:spacing w:line="360" w:lineRule="auto"/>
        <w:jc w:val="both"/>
        <w:rPr>
          <w:rFonts w:ascii="Arial" w:hAnsi="Arial" w:cs="Arial"/>
          <w:sz w:val="24"/>
          <w:szCs w:val="24"/>
        </w:rPr>
      </w:pPr>
      <w:r w:rsidRPr="00725F33">
        <w:rPr>
          <w:rFonts w:ascii="Arial" w:hAnsi="Arial" w:cs="Arial"/>
          <w:sz w:val="24"/>
          <w:szCs w:val="24"/>
        </w:rPr>
        <w:t xml:space="preserve">Stories from Hilton (2024b). Hilton, the World’s First Global Hospitality Company, Celebrates 100 Years with a Dynamic Launch Into Its Next Century (2024). </w:t>
      </w:r>
      <w:bookmarkStart w:id="29" w:name="_Hlk168056291"/>
      <w:r w:rsidRPr="00725F33">
        <w:rPr>
          <w:rFonts w:ascii="Arial" w:hAnsi="Arial" w:cs="Arial"/>
          <w:sz w:val="24"/>
          <w:szCs w:val="24"/>
        </w:rPr>
        <w:t xml:space="preserve">[Online] </w:t>
      </w:r>
      <w:bookmarkStart w:id="30" w:name="_Hlk168056276"/>
      <w:bookmarkEnd w:id="29"/>
      <w:r w:rsidRPr="00725F33">
        <w:rPr>
          <w:rFonts w:ascii="Arial" w:hAnsi="Arial" w:cs="Arial"/>
          <w:sz w:val="24"/>
          <w:szCs w:val="24"/>
        </w:rPr>
        <w:t xml:space="preserve">Available at: </w:t>
      </w:r>
      <w:bookmarkEnd w:id="30"/>
      <w:r w:rsidRPr="00725F33">
        <w:rPr>
          <w:rFonts w:ascii="Arial" w:hAnsi="Arial" w:cs="Arial"/>
          <w:sz w:val="24"/>
          <w:szCs w:val="24"/>
        </w:rPr>
        <w:fldChar w:fldCharType="begin"/>
      </w:r>
      <w:r w:rsidRPr="00725F33">
        <w:rPr>
          <w:rFonts w:ascii="Arial" w:hAnsi="Arial" w:cs="Arial"/>
          <w:sz w:val="24"/>
          <w:szCs w:val="24"/>
        </w:rPr>
        <w:instrText>HYPERLINK "https://stories.hilton.com/releases/hilton-the-worlds-first-global-hospitality-company-celebrates-100-years-with-a-dynamic-launch-into-its-next-century"</w:instrText>
      </w:r>
      <w:r w:rsidRPr="00725F33">
        <w:rPr>
          <w:rFonts w:ascii="Arial" w:hAnsi="Arial" w:cs="Arial"/>
          <w:sz w:val="24"/>
          <w:szCs w:val="24"/>
        </w:rPr>
      </w:r>
      <w:r w:rsidRPr="00725F33">
        <w:rPr>
          <w:rFonts w:ascii="Arial" w:hAnsi="Arial" w:cs="Arial"/>
          <w:sz w:val="24"/>
          <w:szCs w:val="24"/>
        </w:rPr>
        <w:fldChar w:fldCharType="separate"/>
      </w:r>
      <w:r w:rsidRPr="00725F33">
        <w:rPr>
          <w:rStyle w:val="Hyperlink"/>
          <w:rFonts w:ascii="Arial" w:hAnsi="Arial" w:cs="Arial"/>
          <w:sz w:val="24"/>
          <w:szCs w:val="24"/>
        </w:rPr>
        <w:t>https://stories.hilton.com/releases/hilton-the-worlds-first-global-hospitality-company-celebrates-100-years-with-a-dynamic-launch-into-its-next-century</w:t>
      </w:r>
      <w:r w:rsidRPr="00725F33">
        <w:rPr>
          <w:rFonts w:ascii="Arial" w:hAnsi="Arial" w:cs="Arial"/>
          <w:sz w:val="24"/>
          <w:szCs w:val="24"/>
        </w:rPr>
        <w:fldChar w:fldCharType="end"/>
      </w:r>
      <w:r w:rsidRPr="00725F33">
        <w:rPr>
          <w:rFonts w:ascii="Arial" w:hAnsi="Arial" w:cs="Arial"/>
          <w:sz w:val="24"/>
          <w:szCs w:val="24"/>
        </w:rPr>
        <w:t xml:space="preserve">  </w:t>
      </w:r>
    </w:p>
    <w:p w14:paraId="0AB53B4F" w14:textId="77777777" w:rsidR="00393276" w:rsidRPr="00725F33" w:rsidRDefault="00393276" w:rsidP="00725F33">
      <w:pPr>
        <w:spacing w:line="360" w:lineRule="auto"/>
        <w:jc w:val="both"/>
        <w:rPr>
          <w:rFonts w:ascii="Arial" w:hAnsi="Arial" w:cs="Arial"/>
          <w:color w:val="111111"/>
          <w:sz w:val="24"/>
          <w:szCs w:val="24"/>
          <w:shd w:val="clear" w:color="auto" w:fill="FFFFFF"/>
        </w:rPr>
      </w:pPr>
      <w:r w:rsidRPr="00725F33">
        <w:rPr>
          <w:rFonts w:ascii="Arial" w:hAnsi="Arial" w:cs="Arial"/>
          <w:color w:val="111111"/>
          <w:sz w:val="24"/>
          <w:szCs w:val="24"/>
          <w:shd w:val="clear" w:color="auto" w:fill="FFFFFF"/>
        </w:rPr>
        <w:lastRenderedPageBreak/>
        <w:t xml:space="preserve">Stories From Hilton (2024c) </w:t>
      </w:r>
      <w:r w:rsidRPr="00725F33">
        <w:rPr>
          <w:rFonts w:ascii="Arial" w:hAnsi="Arial" w:cs="Arial"/>
          <w:i/>
          <w:iCs/>
          <w:color w:val="111111"/>
          <w:sz w:val="24"/>
          <w:szCs w:val="24"/>
          <w:shd w:val="clear" w:color="auto" w:fill="FFFFFF"/>
        </w:rPr>
        <w:t>Awards &amp; Recognition.</w:t>
      </w:r>
      <w:r w:rsidRPr="00725F33">
        <w:rPr>
          <w:rFonts w:ascii="Arial" w:hAnsi="Arial" w:cs="Arial"/>
          <w:color w:val="111111"/>
          <w:sz w:val="24"/>
          <w:szCs w:val="24"/>
          <w:shd w:val="clear" w:color="auto" w:fill="FFFFFF"/>
        </w:rPr>
        <w:t xml:space="preserve"> [Online] Available at: </w:t>
      </w:r>
      <w:hyperlink r:id="rId24" w:history="1">
        <w:r w:rsidRPr="00725F33">
          <w:rPr>
            <w:rStyle w:val="Hyperlink"/>
            <w:rFonts w:ascii="Arial" w:hAnsi="Arial" w:cs="Arial"/>
            <w:sz w:val="24"/>
            <w:szCs w:val="24"/>
            <w:shd w:val="clear" w:color="auto" w:fill="FFFFFF"/>
          </w:rPr>
          <w:t>https://stories.hilton.com/awards</w:t>
        </w:r>
      </w:hyperlink>
      <w:r w:rsidRPr="00725F33">
        <w:rPr>
          <w:rFonts w:ascii="Arial" w:hAnsi="Arial" w:cs="Arial"/>
          <w:color w:val="111111"/>
          <w:sz w:val="24"/>
          <w:szCs w:val="24"/>
          <w:shd w:val="clear" w:color="auto" w:fill="FFFFFF"/>
        </w:rPr>
        <w:t xml:space="preserve">  (Accessed: 31 May 2024).</w:t>
      </w:r>
    </w:p>
    <w:p w14:paraId="65B10516" w14:textId="77777777" w:rsidR="00393276" w:rsidRPr="00725F33" w:rsidRDefault="00393276" w:rsidP="00725F33">
      <w:pPr>
        <w:spacing w:line="360" w:lineRule="auto"/>
        <w:jc w:val="both"/>
        <w:rPr>
          <w:rFonts w:ascii="Arial" w:hAnsi="Arial" w:cs="Arial"/>
          <w:color w:val="111111"/>
          <w:sz w:val="24"/>
          <w:szCs w:val="24"/>
          <w:shd w:val="clear" w:color="auto" w:fill="FFFFFF"/>
        </w:rPr>
      </w:pPr>
      <w:r w:rsidRPr="00725F33">
        <w:rPr>
          <w:rFonts w:ascii="Arial" w:hAnsi="Arial" w:cs="Arial"/>
          <w:color w:val="111111"/>
          <w:sz w:val="24"/>
          <w:szCs w:val="24"/>
          <w:shd w:val="clear" w:color="auto" w:fill="FFFFFF"/>
        </w:rPr>
        <w:t xml:space="preserve">Stories From Hilton (2024d) </w:t>
      </w:r>
      <w:r w:rsidRPr="00725F33">
        <w:rPr>
          <w:rFonts w:ascii="Arial" w:hAnsi="Arial" w:cs="Arial"/>
          <w:i/>
          <w:iCs/>
          <w:color w:val="111111"/>
          <w:sz w:val="24"/>
          <w:szCs w:val="24"/>
          <w:shd w:val="clear" w:color="auto" w:fill="FFFFFF"/>
        </w:rPr>
        <w:t>Hilton Releases 2020 ESG Report, Reinforcing Commitment to Positive Global Impact</w:t>
      </w:r>
      <w:r w:rsidRPr="00725F33">
        <w:rPr>
          <w:rFonts w:ascii="Arial" w:hAnsi="Arial" w:cs="Arial"/>
          <w:color w:val="111111"/>
          <w:sz w:val="24"/>
          <w:szCs w:val="24"/>
          <w:shd w:val="clear" w:color="auto" w:fill="FFFFFF"/>
        </w:rPr>
        <w:t xml:space="preserve">. [Online] Available at: </w:t>
      </w:r>
      <w:hyperlink r:id="rId25" w:history="1">
        <w:r w:rsidRPr="00725F33">
          <w:rPr>
            <w:rStyle w:val="Hyperlink"/>
            <w:rFonts w:ascii="Arial" w:hAnsi="Arial" w:cs="Arial"/>
            <w:sz w:val="24"/>
            <w:szCs w:val="24"/>
            <w:shd w:val="clear" w:color="auto" w:fill="FFFFFF"/>
          </w:rPr>
          <w:t>https://stories.hilton.com/releases/hilton-report-highlights-positive-global-impact</w:t>
        </w:r>
      </w:hyperlink>
      <w:r w:rsidRPr="00725F33">
        <w:rPr>
          <w:rFonts w:ascii="Arial" w:hAnsi="Arial" w:cs="Arial"/>
          <w:color w:val="111111"/>
          <w:sz w:val="24"/>
          <w:szCs w:val="24"/>
          <w:shd w:val="clear" w:color="auto" w:fill="FFFFFF"/>
        </w:rPr>
        <w:t xml:space="preserve">  (Accessed: 31 May 2024).</w:t>
      </w:r>
    </w:p>
    <w:p w14:paraId="3DB65979" w14:textId="77777777" w:rsidR="00725F33" w:rsidRDefault="00857C96" w:rsidP="00725F33">
      <w:pPr>
        <w:spacing w:line="360" w:lineRule="auto"/>
        <w:jc w:val="both"/>
        <w:rPr>
          <w:rFonts w:ascii="Arial" w:hAnsi="Arial" w:cs="Arial"/>
          <w:color w:val="111111"/>
          <w:sz w:val="24"/>
          <w:szCs w:val="24"/>
          <w:shd w:val="clear" w:color="auto" w:fill="FFFFFF"/>
        </w:rPr>
      </w:pPr>
      <w:bookmarkStart w:id="31" w:name="_Hlk168077036"/>
      <w:r w:rsidRPr="00857C96">
        <w:rPr>
          <w:rFonts w:ascii="Arial" w:hAnsi="Arial" w:cs="Arial"/>
          <w:color w:val="111111"/>
          <w:sz w:val="24"/>
          <w:szCs w:val="24"/>
          <w:shd w:val="clear" w:color="auto" w:fill="FFFFFF"/>
        </w:rPr>
        <w:t xml:space="preserve">SWOT and PESTLE.com (2024) </w:t>
      </w:r>
      <w:bookmarkEnd w:id="31"/>
      <w:r w:rsidRPr="00857C96">
        <w:rPr>
          <w:rFonts w:ascii="Arial" w:hAnsi="Arial" w:cs="Arial"/>
          <w:i/>
          <w:iCs/>
          <w:color w:val="111111"/>
          <w:sz w:val="24"/>
          <w:szCs w:val="24"/>
          <w:shd w:val="clear" w:color="auto" w:fill="FFFFFF"/>
        </w:rPr>
        <w:t>Hilton Worldwide Holdings Inc. SWOT and PESTLE Analysis.</w:t>
      </w:r>
      <w:r w:rsidRPr="00857C96">
        <w:rPr>
          <w:rFonts w:ascii="Arial" w:hAnsi="Arial" w:cs="Arial"/>
          <w:color w:val="111111"/>
          <w:sz w:val="24"/>
          <w:szCs w:val="24"/>
          <w:shd w:val="clear" w:color="auto" w:fill="FFFFFF"/>
        </w:rPr>
        <w:t xml:space="preserve"> [Online] Available at: </w:t>
      </w:r>
      <w:hyperlink r:id="rId26" w:history="1">
        <w:r w:rsidRPr="00857C96">
          <w:rPr>
            <w:rStyle w:val="Hyperlink"/>
            <w:rFonts w:ascii="Arial" w:hAnsi="Arial" w:cs="Arial"/>
            <w:sz w:val="24"/>
            <w:szCs w:val="24"/>
            <w:shd w:val="clear" w:color="auto" w:fill="FFFFFF"/>
          </w:rPr>
          <w:t>https://www.swotandpestle.com/hilton-worldwide-holdings-inc/</w:t>
        </w:r>
      </w:hyperlink>
      <w:r w:rsidRPr="00857C96">
        <w:rPr>
          <w:rFonts w:ascii="Arial" w:hAnsi="Arial" w:cs="Arial"/>
          <w:color w:val="111111"/>
          <w:sz w:val="24"/>
          <w:szCs w:val="24"/>
          <w:shd w:val="clear" w:color="auto" w:fill="FFFFFF"/>
        </w:rPr>
        <w:t xml:space="preserve">  (Accessed: 31 May 2024).</w:t>
      </w:r>
    </w:p>
    <w:p w14:paraId="61CBA23A" w14:textId="101BF4DB" w:rsidR="00FB6940" w:rsidRPr="00863F01" w:rsidRDefault="00FB6940" w:rsidP="00FB6940">
      <w:r w:rsidRPr="002B5370">
        <w:rPr>
          <w:rFonts w:ascii="Roboto" w:hAnsi="Roboto"/>
          <w:color w:val="111111"/>
          <w:shd w:val="clear" w:color="auto" w:fill="FFFFFF"/>
        </w:rPr>
        <w:t xml:space="preserve">Tree planting cost guide (2024). </w:t>
      </w:r>
      <w:r>
        <w:rPr>
          <w:rFonts w:ascii="Roboto" w:hAnsi="Roboto"/>
          <w:color w:val="111111"/>
          <w:shd w:val="clear" w:color="auto" w:fill="FFFFFF"/>
        </w:rPr>
        <w:t xml:space="preserve">[Online] </w:t>
      </w:r>
      <w:r w:rsidRPr="002B5370">
        <w:rPr>
          <w:rFonts w:ascii="Roboto" w:hAnsi="Roboto"/>
          <w:color w:val="111111"/>
          <w:shd w:val="clear" w:color="auto" w:fill="FFFFFF"/>
        </w:rPr>
        <w:t xml:space="preserve">Available at: </w:t>
      </w:r>
      <w:hyperlink r:id="rId27" w:history="1">
        <w:r w:rsidRPr="00D92F2B">
          <w:rPr>
            <w:rStyle w:val="Hyperlink"/>
            <w:rFonts w:ascii="Roboto" w:hAnsi="Roboto"/>
            <w:shd w:val="clear" w:color="auto" w:fill="FFFFFF"/>
          </w:rPr>
          <w:t>https://www.checkatrade.com/blog/cost-guides/tree-planting-cost/</w:t>
        </w:r>
      </w:hyperlink>
      <w:r>
        <w:rPr>
          <w:rFonts w:ascii="Roboto" w:hAnsi="Roboto"/>
          <w:color w:val="111111"/>
          <w:shd w:val="clear" w:color="auto" w:fill="FFFFFF"/>
        </w:rPr>
        <w:t xml:space="preserve"> </w:t>
      </w:r>
      <w:r w:rsidRPr="002B5370">
        <w:rPr>
          <w:rFonts w:ascii="Roboto" w:hAnsi="Roboto"/>
          <w:color w:val="111111"/>
          <w:shd w:val="clear" w:color="auto" w:fill="FFFFFF"/>
        </w:rPr>
        <w:t xml:space="preserve"> (Accessed: 31 May 2024).</w:t>
      </w:r>
    </w:p>
    <w:p w14:paraId="30204A35" w14:textId="77777777" w:rsidR="00FB6940" w:rsidRPr="00725F33" w:rsidRDefault="00FB6940" w:rsidP="00725F33">
      <w:pPr>
        <w:spacing w:line="360" w:lineRule="auto"/>
        <w:jc w:val="both"/>
        <w:rPr>
          <w:rFonts w:ascii="Arial" w:hAnsi="Arial" w:cs="Arial"/>
          <w:color w:val="111111"/>
          <w:sz w:val="24"/>
          <w:szCs w:val="24"/>
          <w:shd w:val="clear" w:color="auto" w:fill="FFFFFF"/>
        </w:rPr>
      </w:pPr>
    </w:p>
    <w:p w14:paraId="7ADE20C0" w14:textId="08A85AF7" w:rsidR="00346D48" w:rsidRPr="00725F33" w:rsidRDefault="00346D48" w:rsidP="00725F33">
      <w:pPr>
        <w:spacing w:line="360" w:lineRule="auto"/>
        <w:jc w:val="both"/>
        <w:rPr>
          <w:rFonts w:ascii="Arial" w:hAnsi="Arial" w:cs="Arial"/>
          <w:color w:val="111111"/>
          <w:sz w:val="24"/>
          <w:szCs w:val="24"/>
          <w:shd w:val="clear" w:color="auto" w:fill="FFFFFF"/>
        </w:rPr>
      </w:pPr>
      <w:r w:rsidRPr="00725F33">
        <w:rPr>
          <w:rFonts w:ascii="Arial" w:hAnsi="Arial" w:cs="Arial"/>
          <w:sz w:val="24"/>
          <w:szCs w:val="24"/>
        </w:rPr>
        <w:t xml:space="preserve">Tom Otley (2022) </w:t>
      </w:r>
      <w:r w:rsidRPr="00725F33">
        <w:rPr>
          <w:rFonts w:ascii="Arial" w:hAnsi="Arial" w:cs="Arial"/>
          <w:i/>
          <w:iCs/>
          <w:sz w:val="24"/>
          <w:szCs w:val="24"/>
        </w:rPr>
        <w:t>How sustainable is Hilton?</w:t>
      </w:r>
      <w:r w:rsidRPr="00725F33">
        <w:rPr>
          <w:rFonts w:ascii="Arial" w:hAnsi="Arial" w:cs="Arial"/>
          <w:sz w:val="24"/>
          <w:szCs w:val="24"/>
        </w:rPr>
        <w:t xml:space="preserve"> [Online] Available at: </w:t>
      </w:r>
      <w:hyperlink r:id="rId28" w:history="1">
        <w:r w:rsidRPr="00725F33">
          <w:rPr>
            <w:rStyle w:val="Hyperlink"/>
            <w:rFonts w:ascii="Arial" w:hAnsi="Arial" w:cs="Arial"/>
            <w:sz w:val="24"/>
            <w:szCs w:val="24"/>
          </w:rPr>
          <w:t>https://www.businesstraveller.com/features/how-sustainable-is-hilton/</w:t>
        </w:r>
      </w:hyperlink>
      <w:r w:rsidRPr="00725F33">
        <w:rPr>
          <w:rFonts w:ascii="Arial" w:hAnsi="Arial" w:cs="Arial"/>
          <w:sz w:val="24"/>
          <w:szCs w:val="24"/>
        </w:rPr>
        <w:t xml:space="preserve">  (Accessed: 31 May 2024).</w:t>
      </w:r>
    </w:p>
    <w:p w14:paraId="3E4B84A0" w14:textId="77777777" w:rsidR="00346D48" w:rsidRPr="00725F33" w:rsidRDefault="00346D48" w:rsidP="00725F33">
      <w:pPr>
        <w:spacing w:line="360" w:lineRule="auto"/>
        <w:jc w:val="both"/>
        <w:rPr>
          <w:rFonts w:ascii="Arial" w:hAnsi="Arial" w:cs="Arial"/>
          <w:sz w:val="24"/>
          <w:szCs w:val="24"/>
        </w:rPr>
      </w:pPr>
      <w:r w:rsidRPr="00725F33">
        <w:rPr>
          <w:rFonts w:ascii="Arial" w:hAnsi="Arial" w:cs="Arial"/>
          <w:sz w:val="24"/>
          <w:szCs w:val="24"/>
        </w:rPr>
        <w:t>Thomas Heath (2024).</w:t>
      </w:r>
      <w:r w:rsidRPr="00725F33">
        <w:rPr>
          <w:rFonts w:ascii="Arial" w:hAnsi="Arial" w:cs="Arial"/>
          <w:i/>
          <w:iCs/>
          <w:sz w:val="24"/>
          <w:szCs w:val="24"/>
        </w:rPr>
        <w:t xml:space="preserve"> Christopher Nassetta: The man who turned around Hilton</w:t>
      </w:r>
      <w:r w:rsidRPr="00725F33">
        <w:rPr>
          <w:rFonts w:ascii="Arial" w:hAnsi="Arial" w:cs="Arial"/>
          <w:sz w:val="24"/>
          <w:szCs w:val="24"/>
        </w:rPr>
        <w:t xml:space="preserve">. [Online] Available at: </w:t>
      </w:r>
      <w:hyperlink r:id="rId29" w:history="1">
        <w:r w:rsidRPr="00725F33">
          <w:rPr>
            <w:rStyle w:val="Hyperlink"/>
            <w:rFonts w:ascii="Arial" w:hAnsi="Arial" w:cs="Arial"/>
            <w:sz w:val="24"/>
            <w:szCs w:val="24"/>
          </w:rPr>
          <w:t>https://www.washingtonpost.com/business/capitalbusiness/christopher-nassetta-the-man-who-turned-around-hilton/2014/07/03/43071478-fd5a-11e3-932c-0a55b81f48ce_story.html</w:t>
        </w:r>
      </w:hyperlink>
      <w:r w:rsidRPr="00725F33">
        <w:rPr>
          <w:rFonts w:ascii="Arial" w:hAnsi="Arial" w:cs="Arial"/>
          <w:sz w:val="24"/>
          <w:szCs w:val="24"/>
        </w:rPr>
        <w:t xml:space="preserve">  (Accessed: 31 May 2024).</w:t>
      </w:r>
    </w:p>
    <w:p w14:paraId="06A9B2FF" w14:textId="310F8F42" w:rsidR="00EE5D15" w:rsidRPr="00725F33" w:rsidRDefault="00EE5D15" w:rsidP="00725F33">
      <w:pPr>
        <w:spacing w:line="360" w:lineRule="auto"/>
        <w:jc w:val="both"/>
        <w:rPr>
          <w:rFonts w:ascii="Arial" w:hAnsi="Arial" w:cs="Arial"/>
          <w:color w:val="111111"/>
          <w:sz w:val="24"/>
          <w:szCs w:val="24"/>
          <w:shd w:val="clear" w:color="auto" w:fill="FFFFFF"/>
        </w:rPr>
      </w:pPr>
      <w:r w:rsidRPr="00EE5D15">
        <w:rPr>
          <w:rFonts w:ascii="Arial" w:hAnsi="Arial" w:cs="Arial"/>
          <w:color w:val="111111"/>
          <w:sz w:val="24"/>
          <w:szCs w:val="24"/>
          <w:shd w:val="clear" w:color="auto" w:fill="FFFFFF"/>
        </w:rPr>
        <w:t xml:space="preserve">United Nations (2021) </w:t>
      </w:r>
      <w:r w:rsidRPr="00EE5D15">
        <w:rPr>
          <w:rFonts w:ascii="Arial" w:hAnsi="Arial" w:cs="Arial"/>
          <w:i/>
          <w:iCs/>
          <w:color w:val="111111"/>
          <w:sz w:val="24"/>
          <w:szCs w:val="24"/>
          <w:shd w:val="clear" w:color="auto" w:fill="FFFFFF"/>
        </w:rPr>
        <w:t>How the Paris Agreement will help tackle the climate crisis (with Aidan Gallagher)- Within Our Grasp - YouTube.</w:t>
      </w:r>
      <w:r w:rsidRPr="00EE5D15">
        <w:rPr>
          <w:rFonts w:ascii="Arial" w:hAnsi="Arial" w:cs="Arial"/>
          <w:color w:val="111111"/>
          <w:sz w:val="24"/>
          <w:szCs w:val="24"/>
          <w:shd w:val="clear" w:color="auto" w:fill="FFFFFF"/>
        </w:rPr>
        <w:t xml:space="preserve"> [Online] Available at: </w:t>
      </w:r>
      <w:hyperlink r:id="rId30" w:history="1">
        <w:r w:rsidRPr="00EE5D15">
          <w:rPr>
            <w:rStyle w:val="Hyperlink"/>
            <w:rFonts w:ascii="Arial" w:hAnsi="Arial" w:cs="Arial"/>
            <w:sz w:val="24"/>
            <w:szCs w:val="24"/>
            <w:shd w:val="clear" w:color="auto" w:fill="FFFFFF"/>
          </w:rPr>
          <w:t>https://www.youtube.com/watch?v=BJQz0ZeVFUM</w:t>
        </w:r>
      </w:hyperlink>
      <w:r w:rsidRPr="00EE5D15">
        <w:rPr>
          <w:rFonts w:ascii="Arial" w:hAnsi="Arial" w:cs="Arial"/>
          <w:color w:val="111111"/>
          <w:sz w:val="24"/>
          <w:szCs w:val="24"/>
          <w:shd w:val="clear" w:color="auto" w:fill="FFFFFF"/>
        </w:rPr>
        <w:t xml:space="preserve">  (Accessed: </w:t>
      </w:r>
      <w:r w:rsidRPr="00725F33">
        <w:rPr>
          <w:rFonts w:ascii="Arial" w:hAnsi="Arial" w:cs="Arial"/>
          <w:color w:val="111111"/>
          <w:sz w:val="24"/>
          <w:szCs w:val="24"/>
          <w:shd w:val="clear" w:color="auto" w:fill="FFFFFF"/>
        </w:rPr>
        <w:t>31</w:t>
      </w:r>
      <w:r w:rsidRPr="00EE5D15">
        <w:rPr>
          <w:rFonts w:ascii="Arial" w:hAnsi="Arial" w:cs="Arial"/>
          <w:color w:val="111111"/>
          <w:sz w:val="24"/>
          <w:szCs w:val="24"/>
          <w:shd w:val="clear" w:color="auto" w:fill="FFFFFF"/>
        </w:rPr>
        <w:t xml:space="preserve"> May 2024).</w:t>
      </w:r>
    </w:p>
    <w:p w14:paraId="4BA5ADAA" w14:textId="77777777" w:rsidR="00346D48" w:rsidRPr="00725F33" w:rsidRDefault="00346D48" w:rsidP="00725F33">
      <w:pPr>
        <w:spacing w:line="360" w:lineRule="auto"/>
        <w:jc w:val="both"/>
        <w:rPr>
          <w:rFonts w:ascii="Arial" w:hAnsi="Arial" w:cs="Arial"/>
          <w:sz w:val="24"/>
          <w:szCs w:val="24"/>
        </w:rPr>
      </w:pPr>
      <w:bookmarkStart w:id="32" w:name="_Hlk168062046"/>
      <w:r w:rsidRPr="00725F33">
        <w:rPr>
          <w:rFonts w:ascii="Arial" w:hAnsi="Arial" w:cs="Arial"/>
          <w:sz w:val="24"/>
          <w:szCs w:val="24"/>
        </w:rPr>
        <w:t>U.S. Chamber of Commerce Foundation (2023)</w:t>
      </w:r>
      <w:bookmarkEnd w:id="32"/>
      <w:r w:rsidRPr="00725F33">
        <w:rPr>
          <w:rFonts w:ascii="Arial" w:hAnsi="Arial" w:cs="Arial"/>
          <w:sz w:val="24"/>
          <w:szCs w:val="24"/>
        </w:rPr>
        <w:t xml:space="preserve">. </w:t>
      </w:r>
      <w:r w:rsidRPr="00725F33">
        <w:rPr>
          <w:rFonts w:ascii="Arial" w:hAnsi="Arial" w:cs="Arial"/>
          <w:i/>
          <w:iCs/>
          <w:sz w:val="24"/>
          <w:szCs w:val="24"/>
        </w:rPr>
        <w:t>How Hilton Upholds Its Legacy Through Employee-Centric Practices</w:t>
      </w:r>
      <w:bookmarkStart w:id="33" w:name="_Hlk168061980"/>
      <w:r w:rsidRPr="00725F33">
        <w:rPr>
          <w:rFonts w:ascii="Arial" w:hAnsi="Arial" w:cs="Arial"/>
          <w:i/>
          <w:iCs/>
          <w:sz w:val="24"/>
          <w:szCs w:val="24"/>
        </w:rPr>
        <w:t>.</w:t>
      </w:r>
      <w:r w:rsidRPr="00725F33">
        <w:rPr>
          <w:rFonts w:ascii="Arial" w:hAnsi="Arial" w:cs="Arial"/>
          <w:sz w:val="24"/>
          <w:szCs w:val="24"/>
        </w:rPr>
        <w:t xml:space="preserve"> </w:t>
      </w:r>
      <w:bookmarkEnd w:id="33"/>
      <w:r w:rsidRPr="00725F33">
        <w:rPr>
          <w:rFonts w:ascii="Arial" w:hAnsi="Arial" w:cs="Arial"/>
          <w:sz w:val="24"/>
          <w:szCs w:val="24"/>
        </w:rPr>
        <w:t xml:space="preserve">Available at: </w:t>
      </w:r>
      <w:hyperlink r:id="rId31" w:history="1">
        <w:r w:rsidRPr="00725F33">
          <w:rPr>
            <w:rStyle w:val="Hyperlink"/>
            <w:rFonts w:ascii="Arial" w:hAnsi="Arial" w:cs="Arial"/>
            <w:sz w:val="24"/>
            <w:szCs w:val="24"/>
          </w:rPr>
          <w:t>https://www.uschamberfoundation.org/corporate-social-responsibility/how-hilton-upholds-its-legacy-through-employee-centric-practices</w:t>
        </w:r>
      </w:hyperlink>
      <w:r w:rsidRPr="00725F33">
        <w:rPr>
          <w:rFonts w:ascii="Arial" w:hAnsi="Arial" w:cs="Arial"/>
          <w:sz w:val="24"/>
          <w:szCs w:val="24"/>
        </w:rPr>
        <w:t xml:space="preserve">  (Accessed: 31 May 2024).</w:t>
      </w:r>
    </w:p>
    <w:p w14:paraId="4822EEDE" w14:textId="77777777" w:rsidR="00346D48" w:rsidRPr="00725F33" w:rsidRDefault="00346D48" w:rsidP="00725F33">
      <w:pPr>
        <w:spacing w:line="360" w:lineRule="auto"/>
        <w:jc w:val="both"/>
        <w:rPr>
          <w:rFonts w:ascii="Arial" w:hAnsi="Arial" w:cs="Arial"/>
          <w:sz w:val="24"/>
          <w:szCs w:val="24"/>
        </w:rPr>
      </w:pPr>
      <w:r w:rsidRPr="00725F33">
        <w:rPr>
          <w:rFonts w:ascii="Arial" w:hAnsi="Arial" w:cs="Arial"/>
          <w:sz w:val="24"/>
          <w:szCs w:val="24"/>
        </w:rPr>
        <w:t xml:space="preserve">Zippia The career expert (2023).  </w:t>
      </w:r>
      <w:r w:rsidRPr="00725F33">
        <w:rPr>
          <w:rFonts w:ascii="Arial" w:hAnsi="Arial" w:cs="Arial"/>
          <w:i/>
          <w:iCs/>
          <w:sz w:val="24"/>
          <w:szCs w:val="24"/>
        </w:rPr>
        <w:t>HILTON DEMOGRAPHICS AND STATISTICS</w:t>
      </w:r>
      <w:r w:rsidRPr="00725F33">
        <w:rPr>
          <w:rFonts w:ascii="Arial" w:hAnsi="Arial" w:cs="Arial"/>
          <w:sz w:val="24"/>
          <w:szCs w:val="24"/>
        </w:rPr>
        <w:t xml:space="preserve">. [Online] Available at: </w:t>
      </w:r>
      <w:hyperlink r:id="rId32" w:history="1">
        <w:r w:rsidRPr="00725F33">
          <w:rPr>
            <w:rStyle w:val="Hyperlink"/>
            <w:rFonts w:ascii="Arial" w:hAnsi="Arial" w:cs="Arial"/>
            <w:sz w:val="24"/>
            <w:szCs w:val="24"/>
          </w:rPr>
          <w:t>https://www.zippia.com/hilton-worldwide-holdings-careers-5583/demographics/</w:t>
        </w:r>
      </w:hyperlink>
      <w:r w:rsidRPr="00725F33">
        <w:rPr>
          <w:rFonts w:ascii="Arial" w:hAnsi="Arial" w:cs="Arial"/>
          <w:sz w:val="24"/>
          <w:szCs w:val="24"/>
        </w:rPr>
        <w:t xml:space="preserve">  (Accessed: 31 May 2024).</w:t>
      </w:r>
    </w:p>
    <w:p w14:paraId="04C31913" w14:textId="77777777" w:rsidR="00346D48" w:rsidRPr="00EE5D15" w:rsidRDefault="00346D48" w:rsidP="00725F33">
      <w:pPr>
        <w:spacing w:line="360" w:lineRule="auto"/>
        <w:jc w:val="both"/>
        <w:rPr>
          <w:rFonts w:ascii="Arial" w:hAnsi="Arial" w:cs="Arial"/>
          <w:color w:val="111111"/>
          <w:sz w:val="24"/>
          <w:szCs w:val="24"/>
          <w:shd w:val="clear" w:color="auto" w:fill="FFFFFF"/>
        </w:rPr>
      </w:pPr>
    </w:p>
    <w:p w14:paraId="5FFDC383" w14:textId="3C851D8A" w:rsidR="00D50AC8" w:rsidRPr="006D5E3F" w:rsidRDefault="00D50AC8" w:rsidP="00B66741">
      <w:pPr>
        <w:pStyle w:val="Heading4"/>
        <w:shd w:val="clear" w:color="auto" w:fill="FFFFFF"/>
        <w:spacing w:before="150" w:after="150" w:line="360" w:lineRule="atLeast"/>
        <w:textAlignment w:val="baseline"/>
        <w:rPr>
          <w:rFonts w:ascii="Arial" w:hAnsi="Arial" w:cs="Arial"/>
          <w:sz w:val="24"/>
          <w:szCs w:val="24"/>
        </w:rPr>
      </w:pPr>
      <w:bookmarkStart w:id="34" w:name="_Toc168087359"/>
      <w:r w:rsidRPr="006D5E3F">
        <w:rPr>
          <w:rFonts w:ascii="Arial" w:hAnsi="Arial" w:cs="Arial"/>
          <w:sz w:val="24"/>
          <w:szCs w:val="24"/>
        </w:rPr>
        <w:t>Appendix</w:t>
      </w:r>
      <w:bookmarkEnd w:id="34"/>
    </w:p>
    <w:p w14:paraId="061E1215" w14:textId="77777777" w:rsidR="004F2967" w:rsidRPr="006D5E3F" w:rsidRDefault="004F2967" w:rsidP="004F2967">
      <w:pPr>
        <w:rPr>
          <w:rFonts w:ascii="Arial" w:hAnsi="Arial" w:cs="Arial"/>
          <w:sz w:val="24"/>
          <w:szCs w:val="24"/>
        </w:rPr>
      </w:pPr>
    </w:p>
    <w:p w14:paraId="3B2F83A1" w14:textId="2B555BA0" w:rsidR="004F2967" w:rsidRPr="006D5E3F" w:rsidRDefault="004F2967" w:rsidP="004F2967">
      <w:pPr>
        <w:rPr>
          <w:rFonts w:ascii="Arial" w:hAnsi="Arial" w:cs="Arial"/>
          <w:sz w:val="24"/>
          <w:szCs w:val="24"/>
        </w:rPr>
      </w:pPr>
      <w:r w:rsidRPr="006D5E3F">
        <w:rPr>
          <w:rFonts w:ascii="Arial" w:hAnsi="Arial" w:cs="Arial"/>
          <w:noProof/>
          <w:sz w:val="24"/>
          <w:szCs w:val="24"/>
        </w:rPr>
        <w:drawing>
          <wp:inline distT="0" distB="0" distL="0" distR="0" wp14:anchorId="7B569F0E" wp14:editId="450E7DAD">
            <wp:extent cx="6298195" cy="2103120"/>
            <wp:effectExtent l="0" t="0" r="7620" b="0"/>
            <wp:docPr id="548362692" name="Picture 2" descr="A collage of imag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362692" name="Picture 2" descr="A collage of images of peopl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301780" cy="2104317"/>
                    </a:xfrm>
                    <a:prstGeom prst="rect">
                      <a:avLst/>
                    </a:prstGeom>
                  </pic:spPr>
                </pic:pic>
              </a:graphicData>
            </a:graphic>
          </wp:inline>
        </w:drawing>
      </w:r>
      <w:r w:rsidRPr="006D5E3F">
        <w:rPr>
          <w:rStyle w:val="Heading2Char"/>
          <w:rFonts w:ascii="Arial" w:hAnsi="Arial" w:cs="Arial"/>
          <w:sz w:val="24"/>
          <w:szCs w:val="24"/>
        </w:rPr>
        <w:t>Figure 1: Careers at Hilton | Hilton job opportunities.</w:t>
      </w:r>
      <w:r w:rsidRPr="006D5E3F">
        <w:rPr>
          <w:rFonts w:ascii="Arial" w:hAnsi="Arial" w:cs="Arial"/>
          <w:i/>
          <w:iCs/>
          <w:sz w:val="24"/>
          <w:szCs w:val="24"/>
        </w:rPr>
        <w:t xml:space="preserve"> </w:t>
      </w:r>
      <w:r w:rsidRPr="006D5E3F">
        <w:rPr>
          <w:rFonts w:ascii="Arial" w:hAnsi="Arial" w:cs="Arial"/>
          <w:sz w:val="24"/>
          <w:szCs w:val="24"/>
        </w:rPr>
        <w:t>(Hilton, 2024)</w:t>
      </w:r>
    </w:p>
    <w:p w14:paraId="4238C731" w14:textId="5B92F15B" w:rsidR="00D50AC8" w:rsidRPr="006D5E3F" w:rsidRDefault="00877471" w:rsidP="00D50AC8">
      <w:pPr>
        <w:rPr>
          <w:rFonts w:ascii="Arial" w:hAnsi="Arial" w:cs="Arial"/>
          <w:sz w:val="24"/>
          <w:szCs w:val="24"/>
        </w:rPr>
      </w:pPr>
      <w:r w:rsidRPr="006D5E3F">
        <w:rPr>
          <w:rFonts w:ascii="Arial" w:eastAsiaTheme="majorEastAsia" w:hAnsi="Arial" w:cs="Arial"/>
          <w:noProof/>
          <w:color w:val="0F4761" w:themeColor="accent1" w:themeShade="BF"/>
          <w:sz w:val="24"/>
          <w:szCs w:val="24"/>
        </w:rPr>
        <w:drawing>
          <wp:inline distT="0" distB="0" distL="0" distR="0" wp14:anchorId="55A5DB48" wp14:editId="20890EEE">
            <wp:extent cx="4198620" cy="4066977"/>
            <wp:effectExtent l="0" t="0" r="0" b="0"/>
            <wp:docPr id="7674126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12635" name="Picture 76741263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206600" cy="4074707"/>
                    </a:xfrm>
                    <a:prstGeom prst="rect">
                      <a:avLst/>
                    </a:prstGeom>
                  </pic:spPr>
                </pic:pic>
              </a:graphicData>
            </a:graphic>
          </wp:inline>
        </w:drawing>
      </w:r>
      <w:r w:rsidR="006A0C45" w:rsidRPr="006D5E3F">
        <w:rPr>
          <w:rStyle w:val="Heading2Char"/>
          <w:rFonts w:ascii="Arial" w:hAnsi="Arial" w:cs="Arial"/>
          <w:sz w:val="24"/>
          <w:szCs w:val="24"/>
        </w:rPr>
        <w:t>Figure 2</w:t>
      </w:r>
      <w:r w:rsidR="00AF6299" w:rsidRPr="006D5E3F">
        <w:rPr>
          <w:rStyle w:val="Heading2Char"/>
          <w:rFonts w:ascii="Arial" w:hAnsi="Arial" w:cs="Arial"/>
          <w:sz w:val="24"/>
          <w:szCs w:val="24"/>
        </w:rPr>
        <w:t>:</w:t>
      </w:r>
      <w:r w:rsidR="006A0C45" w:rsidRPr="006D5E3F">
        <w:rPr>
          <w:rStyle w:val="Heading2Char"/>
          <w:rFonts w:ascii="Arial" w:hAnsi="Arial" w:cs="Arial"/>
          <w:sz w:val="24"/>
          <w:szCs w:val="24"/>
        </w:rPr>
        <w:t xml:space="preserve"> Hilton's Organizational Structure</w:t>
      </w:r>
      <w:r w:rsidR="006A0C45" w:rsidRPr="006D5E3F">
        <w:rPr>
          <w:rFonts w:ascii="Arial" w:hAnsi="Arial" w:cs="Arial"/>
          <w:sz w:val="24"/>
          <w:szCs w:val="24"/>
        </w:rPr>
        <w:t xml:space="preserve"> </w:t>
      </w:r>
      <w:r w:rsidR="006E6B99" w:rsidRPr="006D5E3F">
        <w:rPr>
          <w:rFonts w:ascii="Arial" w:hAnsi="Arial" w:cs="Arial"/>
          <w:sz w:val="24"/>
          <w:szCs w:val="24"/>
        </w:rPr>
        <w:t>(</w:t>
      </w:r>
      <w:r w:rsidR="006A0C45" w:rsidRPr="006D5E3F">
        <w:rPr>
          <w:rFonts w:ascii="Arial" w:hAnsi="Arial" w:cs="Arial"/>
          <w:sz w:val="24"/>
          <w:szCs w:val="24"/>
        </w:rPr>
        <w:t>Organimi</w:t>
      </w:r>
      <w:r w:rsidR="006E6B99" w:rsidRPr="006D5E3F">
        <w:rPr>
          <w:rFonts w:ascii="Arial" w:hAnsi="Arial" w:cs="Arial"/>
          <w:sz w:val="24"/>
          <w:szCs w:val="24"/>
        </w:rPr>
        <w:t xml:space="preserve">, </w:t>
      </w:r>
      <w:r w:rsidR="006A0C45" w:rsidRPr="006D5E3F">
        <w:rPr>
          <w:rFonts w:ascii="Arial" w:hAnsi="Arial" w:cs="Arial"/>
          <w:sz w:val="24"/>
          <w:szCs w:val="24"/>
        </w:rPr>
        <w:t>2024)</w:t>
      </w:r>
    </w:p>
    <w:p w14:paraId="78105A75" w14:textId="76B8B18A" w:rsidR="007130A6" w:rsidRPr="006D5E3F" w:rsidRDefault="007130A6" w:rsidP="00D50AC8">
      <w:pPr>
        <w:rPr>
          <w:rFonts w:ascii="Arial" w:hAnsi="Arial" w:cs="Arial"/>
          <w:sz w:val="24"/>
          <w:szCs w:val="24"/>
        </w:rPr>
      </w:pPr>
      <w:r w:rsidRPr="006D5E3F">
        <w:rPr>
          <w:rFonts w:ascii="Arial" w:hAnsi="Arial" w:cs="Arial"/>
          <w:noProof/>
          <w:sz w:val="24"/>
          <w:szCs w:val="24"/>
        </w:rPr>
        <w:lastRenderedPageBreak/>
        <w:drawing>
          <wp:inline distT="0" distB="0" distL="0" distR="0" wp14:anchorId="267FE4C9" wp14:editId="1830BB2B">
            <wp:extent cx="4419600" cy="3001078"/>
            <wp:effectExtent l="0" t="0" r="0" b="8890"/>
            <wp:docPr id="451308965" name="Picture 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308965" name="Picture 5" descr="A diagram of a company&#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427648" cy="3006543"/>
                    </a:xfrm>
                    <a:prstGeom prst="rect">
                      <a:avLst/>
                    </a:prstGeom>
                  </pic:spPr>
                </pic:pic>
              </a:graphicData>
            </a:graphic>
          </wp:inline>
        </w:drawing>
      </w:r>
    </w:p>
    <w:p w14:paraId="7CC77B78" w14:textId="39D48838" w:rsidR="00AF6299" w:rsidRPr="006D5E3F" w:rsidRDefault="00AF6299" w:rsidP="00D50AC8">
      <w:pPr>
        <w:rPr>
          <w:rFonts w:ascii="Arial" w:hAnsi="Arial" w:cs="Arial"/>
          <w:sz w:val="24"/>
          <w:szCs w:val="24"/>
        </w:rPr>
      </w:pPr>
      <w:bookmarkStart w:id="35" w:name="_Toc168087360"/>
      <w:r w:rsidRPr="006D5E3F">
        <w:rPr>
          <w:rStyle w:val="Heading2Char"/>
          <w:rFonts w:ascii="Arial" w:hAnsi="Arial" w:cs="Arial"/>
          <w:sz w:val="24"/>
          <w:szCs w:val="24"/>
        </w:rPr>
        <w:t>Figure 3: Hotel Organizational Chart</w:t>
      </w:r>
      <w:bookmarkEnd w:id="35"/>
      <w:r w:rsidR="007130A6" w:rsidRPr="006D5E3F">
        <w:rPr>
          <w:rFonts w:ascii="Arial" w:hAnsi="Arial" w:cs="Arial"/>
          <w:i/>
          <w:iCs/>
          <w:sz w:val="24"/>
          <w:szCs w:val="24"/>
        </w:rPr>
        <w:t xml:space="preserve"> </w:t>
      </w:r>
      <w:r w:rsidR="007130A6" w:rsidRPr="006D5E3F">
        <w:rPr>
          <w:rFonts w:ascii="Arial" w:hAnsi="Arial" w:cs="Arial"/>
          <w:sz w:val="24"/>
          <w:szCs w:val="24"/>
        </w:rPr>
        <w:t>(EdrawMax, 2024)</w:t>
      </w:r>
    </w:p>
    <w:p w14:paraId="24BA826E" w14:textId="41790BD2" w:rsidR="00F12D97" w:rsidRPr="006D5E3F" w:rsidRDefault="00F12D97" w:rsidP="00D50AC8">
      <w:pPr>
        <w:rPr>
          <w:rFonts w:ascii="Arial" w:hAnsi="Arial" w:cs="Arial"/>
          <w:color w:val="111111"/>
          <w:sz w:val="24"/>
          <w:szCs w:val="24"/>
          <w:shd w:val="clear" w:color="auto" w:fill="FFFFFF"/>
        </w:rPr>
      </w:pPr>
      <w:r w:rsidRPr="006D5E3F">
        <w:rPr>
          <w:rFonts w:ascii="Arial" w:hAnsi="Arial" w:cs="Arial"/>
          <w:noProof/>
          <w:sz w:val="24"/>
          <w:szCs w:val="24"/>
        </w:rPr>
        <w:drawing>
          <wp:inline distT="0" distB="0" distL="0" distR="0" wp14:anchorId="171E69C8" wp14:editId="7AB75D5C">
            <wp:extent cx="3901440" cy="3253073"/>
            <wp:effectExtent l="0" t="0" r="3810" b="5080"/>
            <wp:docPr id="1868370920" name="Picture 6" descr="A blue and green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70920" name="Picture 6" descr="A blue and green graph&#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908721" cy="3259144"/>
                    </a:xfrm>
                    <a:prstGeom prst="rect">
                      <a:avLst/>
                    </a:prstGeom>
                  </pic:spPr>
                </pic:pic>
              </a:graphicData>
            </a:graphic>
          </wp:inline>
        </w:drawing>
      </w:r>
      <w:r w:rsidR="00402BF0" w:rsidRPr="006D5E3F">
        <w:rPr>
          <w:rFonts w:ascii="Arial" w:hAnsi="Arial" w:cs="Arial"/>
          <w:sz w:val="24"/>
          <w:szCs w:val="24"/>
        </w:rPr>
        <w:t xml:space="preserve"> </w:t>
      </w:r>
      <w:r w:rsidR="00402BF0" w:rsidRPr="006D5E3F">
        <w:rPr>
          <w:rStyle w:val="Heading2Char"/>
          <w:rFonts w:ascii="Arial" w:hAnsi="Arial" w:cs="Arial"/>
          <w:sz w:val="24"/>
          <w:szCs w:val="24"/>
        </w:rPr>
        <w:t>Figure 4:</w:t>
      </w:r>
      <w:r w:rsidR="00384FF3" w:rsidRPr="006D5E3F">
        <w:rPr>
          <w:rStyle w:val="Heading2Char"/>
          <w:rFonts w:ascii="Arial" w:hAnsi="Arial" w:cs="Arial"/>
          <w:sz w:val="24"/>
          <w:szCs w:val="24"/>
        </w:rPr>
        <w:t xml:space="preserve"> Average point differences between Executives</w:t>
      </w:r>
      <w:r w:rsidR="00A91FD8" w:rsidRPr="006D5E3F">
        <w:rPr>
          <w:rStyle w:val="Heading2Char"/>
          <w:rFonts w:ascii="Arial" w:hAnsi="Arial" w:cs="Arial"/>
          <w:sz w:val="24"/>
          <w:szCs w:val="24"/>
        </w:rPr>
        <w:t>/ CEOs and Individual employees.</w:t>
      </w:r>
      <w:r w:rsidR="00A91FD8" w:rsidRPr="006D5E3F">
        <w:rPr>
          <w:rFonts w:ascii="Arial" w:hAnsi="Arial" w:cs="Arial"/>
          <w:sz w:val="24"/>
          <w:szCs w:val="24"/>
        </w:rPr>
        <w:t xml:space="preserve"> </w:t>
      </w:r>
      <w:r w:rsidR="00402BF0" w:rsidRPr="006D5E3F">
        <w:rPr>
          <w:rFonts w:ascii="Arial" w:hAnsi="Arial" w:cs="Arial"/>
          <w:sz w:val="24"/>
          <w:szCs w:val="24"/>
        </w:rPr>
        <w:t xml:space="preserve"> (</w:t>
      </w:r>
      <w:r w:rsidR="00402BF0" w:rsidRPr="006D5E3F">
        <w:rPr>
          <w:rFonts w:ascii="Arial" w:hAnsi="Arial" w:cs="Arial"/>
          <w:color w:val="111111"/>
          <w:sz w:val="24"/>
          <w:szCs w:val="24"/>
          <w:shd w:val="clear" w:color="auto" w:fill="FFFFFF"/>
        </w:rPr>
        <w:t>Great Place to Work, 20</w:t>
      </w:r>
      <w:r w:rsidR="00A91FD8" w:rsidRPr="006D5E3F">
        <w:rPr>
          <w:rFonts w:ascii="Arial" w:hAnsi="Arial" w:cs="Arial"/>
          <w:color w:val="111111"/>
          <w:sz w:val="24"/>
          <w:szCs w:val="24"/>
          <w:shd w:val="clear" w:color="auto" w:fill="FFFFFF"/>
        </w:rPr>
        <w:t>18</w:t>
      </w:r>
      <w:r w:rsidR="00402BF0" w:rsidRPr="006D5E3F">
        <w:rPr>
          <w:rFonts w:ascii="Arial" w:hAnsi="Arial" w:cs="Arial"/>
          <w:color w:val="111111"/>
          <w:sz w:val="24"/>
          <w:szCs w:val="24"/>
          <w:shd w:val="clear" w:color="auto" w:fill="FFFFFF"/>
        </w:rPr>
        <w:t>)</w:t>
      </w:r>
    </w:p>
    <w:p w14:paraId="04712C91" w14:textId="71CD0580" w:rsidR="006D5E3F" w:rsidRPr="006D5E3F" w:rsidRDefault="006D5E3F" w:rsidP="00D50AC8">
      <w:pPr>
        <w:rPr>
          <w:rFonts w:ascii="Arial" w:hAnsi="Arial" w:cs="Arial"/>
          <w:color w:val="111111"/>
          <w:sz w:val="24"/>
          <w:szCs w:val="24"/>
          <w:shd w:val="clear" w:color="auto" w:fill="FFFFFF"/>
        </w:rPr>
      </w:pPr>
      <w:r w:rsidRPr="006D5E3F">
        <w:rPr>
          <w:rFonts w:ascii="Arial" w:hAnsi="Arial" w:cs="Arial"/>
          <w:noProof/>
          <w:color w:val="111111"/>
          <w:sz w:val="24"/>
          <w:szCs w:val="24"/>
          <w:shd w:val="clear" w:color="auto" w:fill="FFFFFF"/>
        </w:rPr>
        <w:lastRenderedPageBreak/>
        <w:drawing>
          <wp:inline distT="0" distB="0" distL="0" distR="0" wp14:anchorId="6158F523" wp14:editId="344424FE">
            <wp:extent cx="3093720" cy="3914280"/>
            <wp:effectExtent l="0" t="0" r="0" b="0"/>
            <wp:docPr id="149869261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692612" name="Picture 7"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103285" cy="3926381"/>
                    </a:xfrm>
                    <a:prstGeom prst="rect">
                      <a:avLst/>
                    </a:prstGeom>
                  </pic:spPr>
                </pic:pic>
              </a:graphicData>
            </a:graphic>
          </wp:inline>
        </w:drawing>
      </w:r>
    </w:p>
    <w:p w14:paraId="440EF0A8" w14:textId="62727468" w:rsidR="006D5E3F" w:rsidRDefault="006D5E3F" w:rsidP="00D50AC8">
      <w:pPr>
        <w:rPr>
          <w:rFonts w:ascii="Arial" w:hAnsi="Arial" w:cs="Arial"/>
          <w:sz w:val="24"/>
          <w:szCs w:val="24"/>
        </w:rPr>
      </w:pPr>
      <w:bookmarkStart w:id="36" w:name="_Toc168087361"/>
      <w:r w:rsidRPr="006D5E3F">
        <w:rPr>
          <w:rStyle w:val="Heading2Char"/>
          <w:rFonts w:ascii="Arial" w:hAnsi="Arial" w:cs="Arial"/>
          <w:sz w:val="24"/>
          <w:szCs w:val="24"/>
        </w:rPr>
        <w:t>Figure 5:  HILTON DEMOGRAPHICS AND STATISTICS.</w:t>
      </w:r>
      <w:bookmarkEnd w:id="36"/>
      <w:r w:rsidRPr="006D5E3F">
        <w:rPr>
          <w:rFonts w:ascii="Arial" w:hAnsi="Arial" w:cs="Arial"/>
          <w:sz w:val="24"/>
          <w:szCs w:val="24"/>
        </w:rPr>
        <w:t xml:space="preserve"> (Zippia, The career expert, 2023).</w:t>
      </w:r>
    </w:p>
    <w:p w14:paraId="1074496C" w14:textId="4351BD10" w:rsidR="00C725AC" w:rsidRDefault="00105968" w:rsidP="00D50AC8">
      <w:pPr>
        <w:rPr>
          <w:rFonts w:ascii="Arial" w:hAnsi="Arial" w:cs="Arial"/>
          <w:sz w:val="24"/>
          <w:szCs w:val="24"/>
        </w:rPr>
      </w:pPr>
      <w:r>
        <w:rPr>
          <w:rFonts w:ascii="Arial" w:hAnsi="Arial" w:cs="Arial"/>
          <w:noProof/>
          <w:sz w:val="24"/>
          <w:szCs w:val="24"/>
        </w:rPr>
        <w:drawing>
          <wp:inline distT="0" distB="0" distL="0" distR="0" wp14:anchorId="31CEF04C" wp14:editId="4E60D9D5">
            <wp:extent cx="5731510" cy="3222625"/>
            <wp:effectExtent l="0" t="0" r="2540" b="0"/>
            <wp:docPr id="1314334275" name="Picture 8"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334275" name="Picture 8" descr="A close-up of a 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74ADEDF" w14:textId="6FC10C7C" w:rsidR="00D9542B" w:rsidRDefault="00D9542B" w:rsidP="00D9542B">
      <w:pPr>
        <w:rPr>
          <w:rFonts w:ascii="Arial" w:hAnsi="Arial" w:cs="Arial"/>
          <w:sz w:val="24"/>
          <w:szCs w:val="24"/>
        </w:rPr>
      </w:pPr>
      <w:bookmarkStart w:id="37" w:name="_Toc168087362"/>
      <w:r w:rsidRPr="00D9542B">
        <w:rPr>
          <w:rStyle w:val="Heading2Char"/>
        </w:rPr>
        <w:t>Figure 6: How sustainable is Hilton?</w:t>
      </w:r>
      <w:bookmarkEnd w:id="37"/>
      <w:r w:rsidRPr="00522A27">
        <w:rPr>
          <w:rFonts w:ascii="Arial" w:hAnsi="Arial" w:cs="Arial"/>
          <w:sz w:val="24"/>
          <w:szCs w:val="24"/>
        </w:rPr>
        <w:t xml:space="preserve"> </w:t>
      </w:r>
      <w:r>
        <w:rPr>
          <w:rFonts w:ascii="Arial" w:hAnsi="Arial" w:cs="Arial"/>
          <w:sz w:val="24"/>
          <w:szCs w:val="24"/>
        </w:rPr>
        <w:t>(</w:t>
      </w:r>
      <w:r w:rsidRPr="00522A27">
        <w:rPr>
          <w:rFonts w:ascii="Arial" w:hAnsi="Arial" w:cs="Arial"/>
          <w:sz w:val="24"/>
          <w:szCs w:val="24"/>
        </w:rPr>
        <w:t>Tom Otley</w:t>
      </w:r>
      <w:r>
        <w:rPr>
          <w:rFonts w:ascii="Arial" w:hAnsi="Arial" w:cs="Arial"/>
          <w:sz w:val="24"/>
          <w:szCs w:val="24"/>
        </w:rPr>
        <w:t xml:space="preserve">, 2022) </w:t>
      </w:r>
    </w:p>
    <w:p w14:paraId="63A75EA9" w14:textId="0E5515DD" w:rsidR="00D9542B" w:rsidRPr="006D5E3F" w:rsidRDefault="00D9542B" w:rsidP="00D50AC8">
      <w:pPr>
        <w:rPr>
          <w:rFonts w:ascii="Arial" w:hAnsi="Arial" w:cs="Arial"/>
          <w:sz w:val="24"/>
          <w:szCs w:val="24"/>
        </w:rPr>
      </w:pPr>
    </w:p>
    <w:p w14:paraId="07658280" w14:textId="77777777" w:rsidR="00252425" w:rsidRPr="00441555" w:rsidRDefault="00252425" w:rsidP="00D50AC8">
      <w:pPr>
        <w:rPr>
          <w:rFonts w:ascii="Arial" w:hAnsi="Arial" w:cs="Arial"/>
          <w:sz w:val="24"/>
          <w:szCs w:val="24"/>
        </w:rPr>
      </w:pPr>
    </w:p>
    <w:sectPr w:rsidR="00252425" w:rsidRPr="00441555" w:rsidSect="006F28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E60A30" w14:textId="77777777" w:rsidR="00B82AEB" w:rsidRDefault="00B82AEB" w:rsidP="00A7349A">
      <w:pPr>
        <w:spacing w:after="0" w:line="240" w:lineRule="auto"/>
      </w:pPr>
      <w:r>
        <w:separator/>
      </w:r>
    </w:p>
  </w:endnote>
  <w:endnote w:type="continuationSeparator" w:id="0">
    <w:p w14:paraId="4F8076D0" w14:textId="77777777" w:rsidR="00B82AEB" w:rsidRDefault="00B82AEB" w:rsidP="00A73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ED19F8" w14:textId="77777777" w:rsidR="00B82AEB" w:rsidRDefault="00B82AEB" w:rsidP="00A7349A">
      <w:pPr>
        <w:spacing w:after="0" w:line="240" w:lineRule="auto"/>
      </w:pPr>
      <w:r>
        <w:separator/>
      </w:r>
    </w:p>
  </w:footnote>
  <w:footnote w:type="continuationSeparator" w:id="0">
    <w:p w14:paraId="27151E61" w14:textId="77777777" w:rsidR="00B82AEB" w:rsidRDefault="00B82AEB" w:rsidP="00A734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650"/>
    <w:rsid w:val="00001013"/>
    <w:rsid w:val="00006679"/>
    <w:rsid w:val="00010406"/>
    <w:rsid w:val="00015A31"/>
    <w:rsid w:val="00043E3D"/>
    <w:rsid w:val="000A5C04"/>
    <w:rsid w:val="000B2AD3"/>
    <w:rsid w:val="000D1D9B"/>
    <w:rsid w:val="000D3F8E"/>
    <w:rsid w:val="00101EB5"/>
    <w:rsid w:val="00105968"/>
    <w:rsid w:val="00132A30"/>
    <w:rsid w:val="00137E1F"/>
    <w:rsid w:val="00166438"/>
    <w:rsid w:val="00176018"/>
    <w:rsid w:val="001B141C"/>
    <w:rsid w:val="001D0CF9"/>
    <w:rsid w:val="001F0046"/>
    <w:rsid w:val="001F13DB"/>
    <w:rsid w:val="001F4125"/>
    <w:rsid w:val="001F5140"/>
    <w:rsid w:val="001F60FD"/>
    <w:rsid w:val="00200211"/>
    <w:rsid w:val="0020222E"/>
    <w:rsid w:val="00232FE2"/>
    <w:rsid w:val="0024478F"/>
    <w:rsid w:val="00252425"/>
    <w:rsid w:val="00254012"/>
    <w:rsid w:val="00262E26"/>
    <w:rsid w:val="00266356"/>
    <w:rsid w:val="00271ED6"/>
    <w:rsid w:val="00284721"/>
    <w:rsid w:val="00287A72"/>
    <w:rsid w:val="002917F8"/>
    <w:rsid w:val="00297313"/>
    <w:rsid w:val="002A049D"/>
    <w:rsid w:val="002A62AE"/>
    <w:rsid w:val="002B5370"/>
    <w:rsid w:val="002C5650"/>
    <w:rsid w:val="002E6695"/>
    <w:rsid w:val="002F0D52"/>
    <w:rsid w:val="0030296B"/>
    <w:rsid w:val="00306BC8"/>
    <w:rsid w:val="003126A5"/>
    <w:rsid w:val="00314831"/>
    <w:rsid w:val="003148C9"/>
    <w:rsid w:val="00334C54"/>
    <w:rsid w:val="00336BE1"/>
    <w:rsid w:val="00336F70"/>
    <w:rsid w:val="00346D48"/>
    <w:rsid w:val="0035105A"/>
    <w:rsid w:val="00360469"/>
    <w:rsid w:val="00364E5A"/>
    <w:rsid w:val="00384327"/>
    <w:rsid w:val="00384FF3"/>
    <w:rsid w:val="00387C2E"/>
    <w:rsid w:val="00393276"/>
    <w:rsid w:val="003A0B51"/>
    <w:rsid w:val="003D101A"/>
    <w:rsid w:val="003E79A9"/>
    <w:rsid w:val="003E7A42"/>
    <w:rsid w:val="00402BF0"/>
    <w:rsid w:val="00415B32"/>
    <w:rsid w:val="00441555"/>
    <w:rsid w:val="00476011"/>
    <w:rsid w:val="0048687E"/>
    <w:rsid w:val="00494AA0"/>
    <w:rsid w:val="004970E3"/>
    <w:rsid w:val="004A130F"/>
    <w:rsid w:val="004A6D1C"/>
    <w:rsid w:val="004A720F"/>
    <w:rsid w:val="004D6D1E"/>
    <w:rsid w:val="004E00FE"/>
    <w:rsid w:val="004E255A"/>
    <w:rsid w:val="004F2967"/>
    <w:rsid w:val="004F5F5C"/>
    <w:rsid w:val="004F7A40"/>
    <w:rsid w:val="00503953"/>
    <w:rsid w:val="00510443"/>
    <w:rsid w:val="00511D27"/>
    <w:rsid w:val="00513C31"/>
    <w:rsid w:val="00516670"/>
    <w:rsid w:val="00522A27"/>
    <w:rsid w:val="00523B8A"/>
    <w:rsid w:val="0052709F"/>
    <w:rsid w:val="00535B84"/>
    <w:rsid w:val="00537592"/>
    <w:rsid w:val="00540394"/>
    <w:rsid w:val="00555069"/>
    <w:rsid w:val="00562743"/>
    <w:rsid w:val="00567521"/>
    <w:rsid w:val="00591A04"/>
    <w:rsid w:val="005C6313"/>
    <w:rsid w:val="005E26F9"/>
    <w:rsid w:val="005E4574"/>
    <w:rsid w:val="005F066B"/>
    <w:rsid w:val="005F469D"/>
    <w:rsid w:val="00601A7B"/>
    <w:rsid w:val="0060599E"/>
    <w:rsid w:val="00621AB8"/>
    <w:rsid w:val="00621ED5"/>
    <w:rsid w:val="00637677"/>
    <w:rsid w:val="0064624A"/>
    <w:rsid w:val="00652A4D"/>
    <w:rsid w:val="00670F88"/>
    <w:rsid w:val="00671A87"/>
    <w:rsid w:val="006916B1"/>
    <w:rsid w:val="006A0C45"/>
    <w:rsid w:val="006B0CD0"/>
    <w:rsid w:val="006B2865"/>
    <w:rsid w:val="006D54AE"/>
    <w:rsid w:val="006D5E3F"/>
    <w:rsid w:val="006E255A"/>
    <w:rsid w:val="006E3D9D"/>
    <w:rsid w:val="006E6B99"/>
    <w:rsid w:val="006F13EF"/>
    <w:rsid w:val="006F2824"/>
    <w:rsid w:val="006F2C8A"/>
    <w:rsid w:val="007130A6"/>
    <w:rsid w:val="0071777E"/>
    <w:rsid w:val="00725F33"/>
    <w:rsid w:val="00727613"/>
    <w:rsid w:val="007404A3"/>
    <w:rsid w:val="00743BAA"/>
    <w:rsid w:val="00744D7C"/>
    <w:rsid w:val="0074774B"/>
    <w:rsid w:val="00776C5D"/>
    <w:rsid w:val="007926A9"/>
    <w:rsid w:val="007A0B30"/>
    <w:rsid w:val="007B2E2E"/>
    <w:rsid w:val="007C4315"/>
    <w:rsid w:val="007E6E59"/>
    <w:rsid w:val="007F0B0C"/>
    <w:rsid w:val="007F2338"/>
    <w:rsid w:val="00817889"/>
    <w:rsid w:val="008217CF"/>
    <w:rsid w:val="008243AC"/>
    <w:rsid w:val="00845BED"/>
    <w:rsid w:val="00854D31"/>
    <w:rsid w:val="0085518A"/>
    <w:rsid w:val="0085704C"/>
    <w:rsid w:val="00857C96"/>
    <w:rsid w:val="00861AAE"/>
    <w:rsid w:val="008633DF"/>
    <w:rsid w:val="00863F01"/>
    <w:rsid w:val="008763CC"/>
    <w:rsid w:val="00877471"/>
    <w:rsid w:val="00884AE4"/>
    <w:rsid w:val="00891B75"/>
    <w:rsid w:val="008A20FB"/>
    <w:rsid w:val="008B7BC6"/>
    <w:rsid w:val="008C2E91"/>
    <w:rsid w:val="008C6F2E"/>
    <w:rsid w:val="008C78C3"/>
    <w:rsid w:val="008D7876"/>
    <w:rsid w:val="008F459E"/>
    <w:rsid w:val="008F7927"/>
    <w:rsid w:val="00913EC9"/>
    <w:rsid w:val="009234EB"/>
    <w:rsid w:val="0092677D"/>
    <w:rsid w:val="00927A44"/>
    <w:rsid w:val="009332E8"/>
    <w:rsid w:val="00934B1E"/>
    <w:rsid w:val="00941372"/>
    <w:rsid w:val="00942521"/>
    <w:rsid w:val="00945036"/>
    <w:rsid w:val="009611C7"/>
    <w:rsid w:val="009733E0"/>
    <w:rsid w:val="0098378B"/>
    <w:rsid w:val="00992660"/>
    <w:rsid w:val="009B7C0E"/>
    <w:rsid w:val="009D2DF9"/>
    <w:rsid w:val="009F3ECA"/>
    <w:rsid w:val="009F4042"/>
    <w:rsid w:val="009F6A54"/>
    <w:rsid w:val="00A016ED"/>
    <w:rsid w:val="00A133AF"/>
    <w:rsid w:val="00A2286F"/>
    <w:rsid w:val="00A23609"/>
    <w:rsid w:val="00A23AFC"/>
    <w:rsid w:val="00A30EF9"/>
    <w:rsid w:val="00A50A26"/>
    <w:rsid w:val="00A52A90"/>
    <w:rsid w:val="00A6725D"/>
    <w:rsid w:val="00A701A4"/>
    <w:rsid w:val="00A7349A"/>
    <w:rsid w:val="00A755B0"/>
    <w:rsid w:val="00A91FD8"/>
    <w:rsid w:val="00AA2B57"/>
    <w:rsid w:val="00AA336B"/>
    <w:rsid w:val="00AB126D"/>
    <w:rsid w:val="00AC6D91"/>
    <w:rsid w:val="00AC706E"/>
    <w:rsid w:val="00AD25FA"/>
    <w:rsid w:val="00AD4CA8"/>
    <w:rsid w:val="00AE21FE"/>
    <w:rsid w:val="00AF54BB"/>
    <w:rsid w:val="00AF6299"/>
    <w:rsid w:val="00AF75E5"/>
    <w:rsid w:val="00B07684"/>
    <w:rsid w:val="00B2368A"/>
    <w:rsid w:val="00B262DD"/>
    <w:rsid w:val="00B266FA"/>
    <w:rsid w:val="00B37321"/>
    <w:rsid w:val="00B41EDE"/>
    <w:rsid w:val="00B55768"/>
    <w:rsid w:val="00B66741"/>
    <w:rsid w:val="00B66949"/>
    <w:rsid w:val="00B8183C"/>
    <w:rsid w:val="00B82AEB"/>
    <w:rsid w:val="00BC5748"/>
    <w:rsid w:val="00BD432A"/>
    <w:rsid w:val="00C056B9"/>
    <w:rsid w:val="00C1440D"/>
    <w:rsid w:val="00C1701A"/>
    <w:rsid w:val="00C24D26"/>
    <w:rsid w:val="00C36CE9"/>
    <w:rsid w:val="00C37BB5"/>
    <w:rsid w:val="00C37EBD"/>
    <w:rsid w:val="00C71E6D"/>
    <w:rsid w:val="00C71F46"/>
    <w:rsid w:val="00C725AC"/>
    <w:rsid w:val="00C862D0"/>
    <w:rsid w:val="00C94028"/>
    <w:rsid w:val="00CA7FC1"/>
    <w:rsid w:val="00CD315F"/>
    <w:rsid w:val="00CE01AF"/>
    <w:rsid w:val="00CE4662"/>
    <w:rsid w:val="00CF68E9"/>
    <w:rsid w:val="00D02D20"/>
    <w:rsid w:val="00D036FD"/>
    <w:rsid w:val="00D0445B"/>
    <w:rsid w:val="00D04F2A"/>
    <w:rsid w:val="00D076E7"/>
    <w:rsid w:val="00D12090"/>
    <w:rsid w:val="00D137C1"/>
    <w:rsid w:val="00D3226C"/>
    <w:rsid w:val="00D50AC8"/>
    <w:rsid w:val="00D60F51"/>
    <w:rsid w:val="00D860D6"/>
    <w:rsid w:val="00D92D53"/>
    <w:rsid w:val="00D9542B"/>
    <w:rsid w:val="00DB2E3A"/>
    <w:rsid w:val="00DC1E61"/>
    <w:rsid w:val="00DC653E"/>
    <w:rsid w:val="00DD5AC4"/>
    <w:rsid w:val="00DF54AA"/>
    <w:rsid w:val="00DF782F"/>
    <w:rsid w:val="00E030B4"/>
    <w:rsid w:val="00E049ED"/>
    <w:rsid w:val="00E12CF7"/>
    <w:rsid w:val="00E54023"/>
    <w:rsid w:val="00E66539"/>
    <w:rsid w:val="00E75210"/>
    <w:rsid w:val="00E75A3D"/>
    <w:rsid w:val="00E86FAF"/>
    <w:rsid w:val="00E97287"/>
    <w:rsid w:val="00EB5C28"/>
    <w:rsid w:val="00EE5D15"/>
    <w:rsid w:val="00F12710"/>
    <w:rsid w:val="00F12D97"/>
    <w:rsid w:val="00F13232"/>
    <w:rsid w:val="00F253C7"/>
    <w:rsid w:val="00F313A4"/>
    <w:rsid w:val="00F42C0D"/>
    <w:rsid w:val="00F66E71"/>
    <w:rsid w:val="00F903C9"/>
    <w:rsid w:val="00F92664"/>
    <w:rsid w:val="00F937C4"/>
    <w:rsid w:val="00FB18A1"/>
    <w:rsid w:val="00FB6940"/>
    <w:rsid w:val="00FD3F87"/>
    <w:rsid w:val="00FD7C7B"/>
    <w:rsid w:val="00FF5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5482FB"/>
  <w15:chartTrackingRefBased/>
  <w15:docId w15:val="{7FEAB71B-1EB9-45ED-85B9-0C8D17A85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D20"/>
  </w:style>
  <w:style w:type="paragraph" w:styleId="Heading1">
    <w:name w:val="heading 1"/>
    <w:basedOn w:val="Normal"/>
    <w:next w:val="Normal"/>
    <w:link w:val="Heading1Char"/>
    <w:uiPriority w:val="9"/>
    <w:qFormat/>
    <w:rsid w:val="002C56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5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56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C56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6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6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6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6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6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6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5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C56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C56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6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6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6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6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650"/>
    <w:rPr>
      <w:rFonts w:eastAsiaTheme="majorEastAsia" w:cstheme="majorBidi"/>
      <w:color w:val="272727" w:themeColor="text1" w:themeTint="D8"/>
    </w:rPr>
  </w:style>
  <w:style w:type="paragraph" w:styleId="Title">
    <w:name w:val="Title"/>
    <w:basedOn w:val="Normal"/>
    <w:next w:val="Normal"/>
    <w:link w:val="TitleChar"/>
    <w:uiPriority w:val="10"/>
    <w:qFormat/>
    <w:rsid w:val="002C56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6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6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6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650"/>
    <w:pPr>
      <w:spacing w:before="160"/>
      <w:jc w:val="center"/>
    </w:pPr>
    <w:rPr>
      <w:i/>
      <w:iCs/>
      <w:color w:val="404040" w:themeColor="text1" w:themeTint="BF"/>
    </w:rPr>
  </w:style>
  <w:style w:type="character" w:customStyle="1" w:styleId="QuoteChar">
    <w:name w:val="Quote Char"/>
    <w:basedOn w:val="DefaultParagraphFont"/>
    <w:link w:val="Quote"/>
    <w:uiPriority w:val="29"/>
    <w:rsid w:val="002C5650"/>
    <w:rPr>
      <w:i/>
      <w:iCs/>
      <w:color w:val="404040" w:themeColor="text1" w:themeTint="BF"/>
    </w:rPr>
  </w:style>
  <w:style w:type="paragraph" w:styleId="ListParagraph">
    <w:name w:val="List Paragraph"/>
    <w:basedOn w:val="Normal"/>
    <w:uiPriority w:val="34"/>
    <w:qFormat/>
    <w:rsid w:val="002C5650"/>
    <w:pPr>
      <w:ind w:left="720"/>
      <w:contextualSpacing/>
    </w:pPr>
  </w:style>
  <w:style w:type="character" w:styleId="IntenseEmphasis">
    <w:name w:val="Intense Emphasis"/>
    <w:basedOn w:val="DefaultParagraphFont"/>
    <w:uiPriority w:val="21"/>
    <w:qFormat/>
    <w:rsid w:val="002C5650"/>
    <w:rPr>
      <w:i/>
      <w:iCs/>
      <w:color w:val="0F4761" w:themeColor="accent1" w:themeShade="BF"/>
    </w:rPr>
  </w:style>
  <w:style w:type="paragraph" w:styleId="IntenseQuote">
    <w:name w:val="Intense Quote"/>
    <w:basedOn w:val="Normal"/>
    <w:next w:val="Normal"/>
    <w:link w:val="IntenseQuoteChar"/>
    <w:uiPriority w:val="30"/>
    <w:qFormat/>
    <w:rsid w:val="002C56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650"/>
    <w:rPr>
      <w:i/>
      <w:iCs/>
      <w:color w:val="0F4761" w:themeColor="accent1" w:themeShade="BF"/>
    </w:rPr>
  </w:style>
  <w:style w:type="character" w:styleId="IntenseReference">
    <w:name w:val="Intense Reference"/>
    <w:basedOn w:val="DefaultParagraphFont"/>
    <w:uiPriority w:val="32"/>
    <w:qFormat/>
    <w:rsid w:val="002C5650"/>
    <w:rPr>
      <w:b/>
      <w:bCs/>
      <w:smallCaps/>
      <w:color w:val="0F4761" w:themeColor="accent1" w:themeShade="BF"/>
      <w:spacing w:val="5"/>
    </w:rPr>
  </w:style>
  <w:style w:type="paragraph" w:styleId="NoSpacing">
    <w:name w:val="No Spacing"/>
    <w:link w:val="NoSpacingChar"/>
    <w:uiPriority w:val="1"/>
    <w:qFormat/>
    <w:rsid w:val="006F282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F2824"/>
    <w:rPr>
      <w:rFonts w:eastAsiaTheme="minorEastAsia"/>
      <w:kern w:val="0"/>
      <w:lang w:val="en-US"/>
      <w14:ligatures w14:val="none"/>
    </w:rPr>
  </w:style>
  <w:style w:type="paragraph" w:styleId="TOCHeading">
    <w:name w:val="TOC Heading"/>
    <w:basedOn w:val="Heading1"/>
    <w:next w:val="Normal"/>
    <w:uiPriority w:val="39"/>
    <w:unhideWhenUsed/>
    <w:qFormat/>
    <w:rsid w:val="00B41ED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41EDE"/>
    <w:pPr>
      <w:spacing w:after="100"/>
    </w:pPr>
  </w:style>
  <w:style w:type="character" w:styleId="Hyperlink">
    <w:name w:val="Hyperlink"/>
    <w:basedOn w:val="DefaultParagraphFont"/>
    <w:uiPriority w:val="99"/>
    <w:unhideWhenUsed/>
    <w:rsid w:val="00B41EDE"/>
    <w:rPr>
      <w:color w:val="467886" w:themeColor="hyperlink"/>
      <w:u w:val="single"/>
    </w:rPr>
  </w:style>
  <w:style w:type="paragraph" w:styleId="Header">
    <w:name w:val="header"/>
    <w:basedOn w:val="Normal"/>
    <w:link w:val="HeaderChar"/>
    <w:uiPriority w:val="99"/>
    <w:unhideWhenUsed/>
    <w:rsid w:val="00A73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49A"/>
  </w:style>
  <w:style w:type="paragraph" w:styleId="Footer">
    <w:name w:val="footer"/>
    <w:basedOn w:val="Normal"/>
    <w:link w:val="FooterChar"/>
    <w:uiPriority w:val="99"/>
    <w:unhideWhenUsed/>
    <w:rsid w:val="00A73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49A"/>
  </w:style>
  <w:style w:type="character" w:styleId="UnresolvedMention">
    <w:name w:val="Unresolved Mention"/>
    <w:basedOn w:val="DefaultParagraphFont"/>
    <w:uiPriority w:val="99"/>
    <w:semiHidden/>
    <w:unhideWhenUsed/>
    <w:rsid w:val="00001013"/>
    <w:rPr>
      <w:color w:val="605E5C"/>
      <w:shd w:val="clear" w:color="auto" w:fill="E1DFDD"/>
    </w:rPr>
  </w:style>
  <w:style w:type="paragraph" w:styleId="TOC2">
    <w:name w:val="toc 2"/>
    <w:basedOn w:val="Normal"/>
    <w:next w:val="Normal"/>
    <w:autoRedefine/>
    <w:uiPriority w:val="39"/>
    <w:unhideWhenUsed/>
    <w:rsid w:val="00945036"/>
    <w:pPr>
      <w:spacing w:after="100"/>
      <w:ind w:left="220"/>
    </w:pPr>
  </w:style>
  <w:style w:type="paragraph" w:styleId="TOC3">
    <w:name w:val="toc 3"/>
    <w:basedOn w:val="Normal"/>
    <w:next w:val="Normal"/>
    <w:autoRedefine/>
    <w:uiPriority w:val="39"/>
    <w:unhideWhenUsed/>
    <w:rsid w:val="00891B75"/>
    <w:pPr>
      <w:spacing w:after="100"/>
      <w:ind w:left="440"/>
    </w:pPr>
  </w:style>
  <w:style w:type="paragraph" w:styleId="NormalWeb">
    <w:name w:val="Normal (Web)"/>
    <w:basedOn w:val="Normal"/>
    <w:uiPriority w:val="99"/>
    <w:unhideWhenUsed/>
    <w:rsid w:val="005E45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3049598">
      <w:bodyDiv w:val="1"/>
      <w:marLeft w:val="0"/>
      <w:marRight w:val="0"/>
      <w:marTop w:val="0"/>
      <w:marBottom w:val="0"/>
      <w:divBdr>
        <w:top w:val="none" w:sz="0" w:space="0" w:color="auto"/>
        <w:left w:val="none" w:sz="0" w:space="0" w:color="auto"/>
        <w:bottom w:val="none" w:sz="0" w:space="0" w:color="auto"/>
        <w:right w:val="none" w:sz="0" w:space="0" w:color="auto"/>
      </w:divBdr>
      <w:divsChild>
        <w:div w:id="1805387044">
          <w:marLeft w:val="0"/>
          <w:marRight w:val="0"/>
          <w:marTop w:val="0"/>
          <w:marBottom w:val="0"/>
          <w:divBdr>
            <w:top w:val="none" w:sz="0" w:space="0" w:color="auto"/>
            <w:left w:val="none" w:sz="0" w:space="0" w:color="auto"/>
            <w:bottom w:val="none" w:sz="0" w:space="0" w:color="auto"/>
            <w:right w:val="none" w:sz="0" w:space="0" w:color="auto"/>
          </w:divBdr>
          <w:divsChild>
            <w:div w:id="82772461">
              <w:marLeft w:val="0"/>
              <w:marRight w:val="0"/>
              <w:marTop w:val="0"/>
              <w:marBottom w:val="0"/>
              <w:divBdr>
                <w:top w:val="none" w:sz="0" w:space="0" w:color="auto"/>
                <w:left w:val="none" w:sz="0" w:space="0" w:color="auto"/>
                <w:bottom w:val="none" w:sz="0" w:space="0" w:color="auto"/>
                <w:right w:val="none" w:sz="0" w:space="0" w:color="auto"/>
              </w:divBdr>
              <w:divsChild>
                <w:div w:id="108051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591296">
      <w:bodyDiv w:val="1"/>
      <w:marLeft w:val="0"/>
      <w:marRight w:val="0"/>
      <w:marTop w:val="0"/>
      <w:marBottom w:val="0"/>
      <w:divBdr>
        <w:top w:val="none" w:sz="0" w:space="0" w:color="auto"/>
        <w:left w:val="none" w:sz="0" w:space="0" w:color="auto"/>
        <w:bottom w:val="none" w:sz="0" w:space="0" w:color="auto"/>
        <w:right w:val="none" w:sz="0" w:space="0" w:color="auto"/>
      </w:divBdr>
    </w:div>
    <w:div w:id="1693805016">
      <w:bodyDiv w:val="1"/>
      <w:marLeft w:val="0"/>
      <w:marRight w:val="0"/>
      <w:marTop w:val="0"/>
      <w:marBottom w:val="0"/>
      <w:divBdr>
        <w:top w:val="none" w:sz="0" w:space="0" w:color="auto"/>
        <w:left w:val="none" w:sz="0" w:space="0" w:color="auto"/>
        <w:bottom w:val="none" w:sz="0" w:space="0" w:color="auto"/>
        <w:right w:val="none" w:sz="0" w:space="0" w:color="auto"/>
      </w:divBdr>
    </w:div>
    <w:div w:id="2008362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hilton.com/wp-content/uploads/2020/04/Hilton-Team-Member-Engagement.pdf" TargetMode="External"/><Relationship Id="rId18" Type="http://schemas.openxmlformats.org/officeDocument/2006/relationships/hyperlink" Target="http://ebookcentral.proquest.com/lib/trinity/detail.action?docID=5830196" TargetMode="External"/><Relationship Id="rId26" Type="http://schemas.openxmlformats.org/officeDocument/2006/relationships/hyperlink" Target="https://www.swotandpestle.com/hilton-worldwide-holdings-inc/" TargetMode="External"/><Relationship Id="rId39" Type="http://schemas.openxmlformats.org/officeDocument/2006/relationships/fontTable" Target="fontTable.xml"/><Relationship Id="rId21" Type="http://schemas.openxmlformats.org/officeDocument/2006/relationships/hyperlink" Target="https://www.ncesc.com/what-is-hiltons-organizational-structure/" TargetMode="External"/><Relationship Id="rId34" Type="http://schemas.openxmlformats.org/officeDocument/2006/relationships/image" Target="media/image2.png"/><Relationship Id="rId7" Type="http://schemas.openxmlformats.org/officeDocument/2006/relationships/hyperlink" Target="https://pestleanalysis.com/hilton-swot-analysis/" TargetMode="External"/><Relationship Id="rId12" Type="http://schemas.openxmlformats.org/officeDocument/2006/relationships/hyperlink" Target="https://www.youtube.com/watch?v=-ujS3N0E9T8&amp;t=157s" TargetMode="External"/><Relationship Id="rId17" Type="http://schemas.openxmlformats.org/officeDocument/2006/relationships/hyperlink" Target="https://hoteltechreport.com/news/hilton-hotel-brands" TargetMode="External"/><Relationship Id="rId25" Type="http://schemas.openxmlformats.org/officeDocument/2006/relationships/hyperlink" Target="https://stories.hilton.com/releases/hilton-report-highlights-positive-global-impact" TargetMode="External"/><Relationship Id="rId33" Type="http://schemas.openxmlformats.org/officeDocument/2006/relationships/image" Target="media/image1.jpeg"/><Relationship Id="rId38" Type="http://schemas.openxmlformats.org/officeDocument/2006/relationships/image" Target="media/image6.jpg"/><Relationship Id="rId2" Type="http://schemas.openxmlformats.org/officeDocument/2006/relationships/styles" Target="styles.xml"/><Relationship Id="rId16" Type="http://schemas.openxmlformats.org/officeDocument/2006/relationships/hyperlink" Target="https://www.hilton.com/en/?WT.mc_id=zINDA0EMEA1MB2PSH3GGL4INTCRB5dkt6MULTIBR7_121127646_1003528_p76766253536&amp;=&amp;ads_rl=7695469998" TargetMode="External"/><Relationship Id="rId20" Type="http://schemas.openxmlformats.org/officeDocument/2006/relationships/hyperlink" Target="https://www.organimi.com/organizational-structures/hilton/" TargetMode="External"/><Relationship Id="rId29" Type="http://schemas.openxmlformats.org/officeDocument/2006/relationships/hyperlink" Target="https://www.washingtonpost.com/business/capitalbusiness/christopher-nassetta-the-man-who-turned-around-hilton/2014/07/03/43071478-fd5a-11e3-932c-0a55b81f48ce_story.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bs.hilton.com/emea/en" TargetMode="External"/><Relationship Id="rId24" Type="http://schemas.openxmlformats.org/officeDocument/2006/relationships/hyperlink" Target="https://stories.hilton.com/awards" TargetMode="External"/><Relationship Id="rId32" Type="http://schemas.openxmlformats.org/officeDocument/2006/relationships/hyperlink" Target="https://www.zippia.com/hilton-worldwide-holdings-careers-5583/demographics/" TargetMode="External"/><Relationship Id="rId37" Type="http://schemas.openxmlformats.org/officeDocument/2006/relationships/image" Target="media/image5.jpe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sg.hilton.com/environment/" TargetMode="External"/><Relationship Id="rId23" Type="http://schemas.openxmlformats.org/officeDocument/2006/relationships/hyperlink" Target="https://stories.hilton.com/history" TargetMode="External"/><Relationship Id="rId28" Type="http://schemas.openxmlformats.org/officeDocument/2006/relationships/hyperlink" Target="https://www.businesstraveller.com/features/how-sustainable-is-hilton/" TargetMode="External"/><Relationship Id="rId36" Type="http://schemas.openxmlformats.org/officeDocument/2006/relationships/image" Target="media/image4.jpg"/><Relationship Id="rId10" Type="http://schemas.openxmlformats.org/officeDocument/2006/relationships/hyperlink" Target="https://www.greatplacetowork.com/images/reports/2018-GPTW-Profile-Series-_Hilton_Hospitality_For_All.pdf" TargetMode="External"/><Relationship Id="rId19" Type="http://schemas.openxmlformats.org/officeDocument/2006/relationships/hyperlink" Target="https://forestnation.com/net/forests/marriott/" TargetMode="External"/><Relationship Id="rId31" Type="http://schemas.openxmlformats.org/officeDocument/2006/relationships/hyperlink" Target="https://www.uschamberfoundation.org/corporate-social-responsibility/how-hilton-upholds-its-legacy-through-employee-centric-practices" TargetMode="External"/><Relationship Id="rId4" Type="http://schemas.openxmlformats.org/officeDocument/2006/relationships/webSettings" Target="webSettings.xml"/><Relationship Id="rId9" Type="http://schemas.openxmlformats.org/officeDocument/2006/relationships/hyperlink" Target="https://www.edrawsoft.com/article/hotel-organizational-chart.html" TargetMode="External"/><Relationship Id="rId14" Type="http://schemas.openxmlformats.org/officeDocument/2006/relationships/hyperlink" Target="https://esg.hilton.com/" TargetMode="External"/><Relationship Id="rId22" Type="http://schemas.openxmlformats.org/officeDocument/2006/relationships/hyperlink" Target="https://www.renewableenergyhub.co.uk/blog/china-moves-to-solar-powered-roads" TargetMode="External"/><Relationship Id="rId27" Type="http://schemas.openxmlformats.org/officeDocument/2006/relationships/hyperlink" Target="https://www.checkatrade.com/blog/cost-guides/tree-planting-cost/" TargetMode="External"/><Relationship Id="rId30" Type="http://schemas.openxmlformats.org/officeDocument/2006/relationships/hyperlink" Target="https://www.youtube.com/watch?v=BJQz0ZeVFUM" TargetMode="External"/><Relationship Id="rId35" Type="http://schemas.openxmlformats.org/officeDocument/2006/relationships/image" Target="media/image3.png"/><Relationship Id="rId8" Type="http://schemas.openxmlformats.org/officeDocument/2006/relationships/hyperlink" Target="https://www.astrogrowth.com/blog/hilt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A3EABC-CDA1-4E8E-890E-A7AB7CFEF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716</TotalTime>
  <Pages>16</Pages>
  <Words>3308</Words>
  <Characters>22232</Characters>
  <Application>Microsoft Office Word</Application>
  <DocSecurity>0</DocSecurity>
  <Lines>473</Lines>
  <Paragraphs>145</Paragraphs>
  <ScaleCrop>false</ScaleCrop>
  <HeadingPairs>
    <vt:vector size="2" baseType="variant">
      <vt:variant>
        <vt:lpstr>Title</vt:lpstr>
      </vt:variant>
      <vt:variant>
        <vt:i4>1</vt:i4>
      </vt:variant>
    </vt:vector>
  </HeadingPairs>
  <TitlesOfParts>
    <vt:vector size="1" baseType="lpstr">
      <vt:lpstr>Hilton Hotel GROUP, ORGANISATION structure, culture and goals. corporate and individual company.</vt:lpstr>
    </vt:vector>
  </TitlesOfParts>
  <Company/>
  <LinksUpToDate>false</LinksUpToDate>
  <CharactersWithSpaces>25395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 GROUP, ORGANISATION structure, culture and goals. corporate and individual company.</dc:title>
  <dc:subject/>
  <dc:creator>Anat Dranciuc-Georgescu</dc:creator>
  <cp:keywords/>
  <dc:description/>
  <cp:lastModifiedBy>Anat Dranciuc-Georgescu</cp:lastModifiedBy>
  <cp:revision>264</cp:revision>
  <dcterms:created xsi:type="dcterms:W3CDTF">2024-05-23T15:23:00Z</dcterms:created>
  <dcterms:modified xsi:type="dcterms:W3CDTF">2024-05-31T21:38:00Z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878d5f64a6d384274b76056dc0699a51f4aef025feba1416ee78130a9e4f653b</vt:lpwstr>
  </property>
</Properties>
</file>