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5CF589" w14:textId="2916F622" w:rsidR="003A18B4" w:rsidRPr="00F35D50" w:rsidRDefault="00357B72" w:rsidP="00F30EEB">
      <w:pPr>
        <w:spacing w:line="480" w:lineRule="auto"/>
        <w:rPr>
          <w:rFonts w:ascii="Adobe Caslon Pro" w:hAnsi="Adobe Caslon Pro"/>
        </w:rPr>
      </w:pPr>
      <w:r w:rsidRPr="00F35D50">
        <w:rPr>
          <w:rFonts w:ascii="Adobe Caslon Pro" w:hAnsi="Adobe Caslon Pro"/>
        </w:rPr>
        <w:t xml:space="preserve">Student Name: </w:t>
      </w:r>
      <w:r w:rsidR="003B7CD7">
        <w:rPr>
          <w:rFonts w:ascii="Adobe Caslon Pro" w:hAnsi="Adobe Caslon Pro"/>
        </w:rPr>
        <w:t>Asha Grace Miles Webster</w:t>
      </w:r>
    </w:p>
    <w:p w14:paraId="18446C21" w14:textId="6C8ED8DB" w:rsidR="00357B72" w:rsidRPr="00F35D50" w:rsidRDefault="00357B72" w:rsidP="00F30EEB">
      <w:pPr>
        <w:spacing w:line="480" w:lineRule="auto"/>
        <w:rPr>
          <w:rFonts w:ascii="Adobe Caslon Pro" w:hAnsi="Adobe Caslon Pro"/>
        </w:rPr>
      </w:pPr>
      <w:r w:rsidRPr="00F35D50">
        <w:rPr>
          <w:rFonts w:ascii="Adobe Caslon Pro" w:hAnsi="Adobe Caslon Pro"/>
        </w:rPr>
        <w:t>P Number:</w:t>
      </w:r>
      <w:r w:rsidR="003B7CD7">
        <w:rPr>
          <w:rFonts w:ascii="Adobe Caslon Pro" w:hAnsi="Adobe Caslon Pro"/>
        </w:rPr>
        <w:t xml:space="preserve"> 1901497</w:t>
      </w:r>
    </w:p>
    <w:p w14:paraId="13F4DBEC" w14:textId="276C76A3" w:rsidR="00357B72" w:rsidRPr="00F35D50" w:rsidRDefault="00357B72" w:rsidP="00F30EEB">
      <w:pPr>
        <w:spacing w:line="480" w:lineRule="auto"/>
        <w:rPr>
          <w:rFonts w:ascii="Adobe Caslon Pro" w:hAnsi="Adobe Caslon Pro"/>
        </w:rPr>
      </w:pPr>
      <w:r w:rsidRPr="00F35D50">
        <w:rPr>
          <w:rFonts w:ascii="Adobe Caslon Pro" w:hAnsi="Adobe Caslon Pro"/>
        </w:rPr>
        <w:t>Programme of Study:</w:t>
      </w:r>
      <w:r w:rsidR="003B7CD7">
        <w:rPr>
          <w:rFonts w:ascii="Adobe Caslon Pro" w:hAnsi="Adobe Caslon Pro"/>
        </w:rPr>
        <w:t xml:space="preserve"> Film &amp; TV</w:t>
      </w:r>
    </w:p>
    <w:p w14:paraId="33A5AD79" w14:textId="77777777" w:rsidR="00357B72" w:rsidRDefault="00357B72" w:rsidP="00F30EEB">
      <w:pPr>
        <w:spacing w:line="480" w:lineRule="auto"/>
        <w:rPr>
          <w:rFonts w:ascii="Adobe Caslon Pro" w:hAnsi="Adobe Caslon Pro"/>
        </w:rPr>
      </w:pPr>
      <w:r w:rsidRPr="00F35D50">
        <w:rPr>
          <w:rFonts w:ascii="Adobe Caslon Pro" w:hAnsi="Adobe Caslon Pro"/>
        </w:rPr>
        <w:t>Module: M4X01560</w:t>
      </w:r>
    </w:p>
    <w:p w14:paraId="43377E01" w14:textId="77777777" w:rsidR="001101A1" w:rsidRDefault="001101A1" w:rsidP="00F30EEB">
      <w:pPr>
        <w:spacing w:line="480" w:lineRule="auto"/>
        <w:rPr>
          <w:rFonts w:ascii="Adobe Caslon Pro" w:hAnsi="Adobe Caslon Pro"/>
        </w:rPr>
      </w:pPr>
    </w:p>
    <w:p w14:paraId="56DD641F" w14:textId="2BC86E2D" w:rsidR="003A18B4" w:rsidRDefault="001101A1" w:rsidP="00F30EEB">
      <w:pPr>
        <w:spacing w:line="480" w:lineRule="auto"/>
        <w:rPr>
          <w:rFonts w:ascii="Adobe Caslon Pro" w:hAnsi="Adobe Caslon Pro"/>
        </w:rPr>
      </w:pPr>
      <w:r>
        <w:rPr>
          <w:rFonts w:ascii="Adobe Caslon Pro" w:hAnsi="Adobe Caslon Pro"/>
        </w:rPr>
        <w:t xml:space="preserve">Tasks in the order I received them: </w:t>
      </w:r>
    </w:p>
    <w:p w14:paraId="4CC7D44A" w14:textId="02A2B165" w:rsidR="003A18B4" w:rsidRDefault="003A18B4" w:rsidP="003A18B4">
      <w:pPr>
        <w:spacing w:line="480" w:lineRule="auto"/>
        <w:rPr>
          <w:rFonts w:ascii="Adobe Caslon Pro" w:hAnsi="Adobe Caslon Pro"/>
        </w:rPr>
      </w:pPr>
      <w:r>
        <w:rPr>
          <w:rFonts w:ascii="Adobe Caslon Pro" w:hAnsi="Adobe Caslon Pro"/>
        </w:rPr>
        <w:t>Tas</w:t>
      </w:r>
      <w:r w:rsidR="00505D60">
        <w:rPr>
          <w:rFonts w:ascii="Adobe Caslon Pro" w:hAnsi="Adobe Caslon Pro"/>
        </w:rPr>
        <w:t>k One: Semiotic Analysis (Ryan</w:t>
      </w:r>
      <w:r>
        <w:rPr>
          <w:rFonts w:ascii="Adobe Caslon Pro" w:hAnsi="Adobe Caslon Pro"/>
        </w:rPr>
        <w:t xml:space="preserve"> task) </w:t>
      </w:r>
      <w:r w:rsidR="00AB2C23">
        <w:rPr>
          <w:rFonts w:ascii="Adobe Caslon Pro" w:hAnsi="Adobe Caslon Pro"/>
        </w:rPr>
        <w:t>= 569</w:t>
      </w:r>
      <w:r w:rsidR="00AB1054">
        <w:rPr>
          <w:rFonts w:ascii="Adobe Caslon Pro" w:hAnsi="Adobe Caslon Pro"/>
        </w:rPr>
        <w:t xml:space="preserve"> </w:t>
      </w:r>
      <w:r>
        <w:rPr>
          <w:rFonts w:ascii="Adobe Caslon Pro" w:hAnsi="Adobe Caslon Pro"/>
        </w:rPr>
        <w:t>words</w:t>
      </w:r>
    </w:p>
    <w:p w14:paraId="3E857C89" w14:textId="5706E753" w:rsidR="003A18B4" w:rsidRDefault="003A18B4" w:rsidP="003A18B4">
      <w:pPr>
        <w:spacing w:line="480" w:lineRule="auto"/>
        <w:rPr>
          <w:rFonts w:ascii="Adobe Caslon Pro" w:eastAsia="Times New Roman" w:hAnsi="Adobe Caslon Pro" w:cs="Times New Roman"/>
          <w:color w:val="000000"/>
          <w:lang w:eastAsia="en-GB"/>
        </w:rPr>
      </w:pPr>
      <w:r w:rsidRPr="004A7DB6">
        <w:rPr>
          <w:rFonts w:ascii="Adobe Caslon Pro" w:eastAsia="Times New Roman" w:hAnsi="Adobe Caslon Pro" w:cs="Times New Roman"/>
          <w:color w:val="000000"/>
          <w:lang w:eastAsia="en-GB"/>
        </w:rPr>
        <w:t>Task Two: Manifesto</w:t>
      </w:r>
      <w:r w:rsidR="00505D60">
        <w:rPr>
          <w:rFonts w:ascii="Adobe Caslon Pro" w:eastAsia="Times New Roman" w:hAnsi="Adobe Caslon Pro" w:cs="Times New Roman"/>
          <w:color w:val="000000"/>
          <w:lang w:eastAsia="en-GB"/>
        </w:rPr>
        <w:t xml:space="preserve"> (Julia</w:t>
      </w:r>
      <w:r>
        <w:rPr>
          <w:rFonts w:ascii="Adobe Caslon Pro" w:eastAsia="Times New Roman" w:hAnsi="Adobe Caslon Pro" w:cs="Times New Roman"/>
          <w:color w:val="000000"/>
          <w:lang w:eastAsia="en-GB"/>
        </w:rPr>
        <w:t xml:space="preserve"> Task) </w:t>
      </w:r>
      <w:r w:rsidR="00AB2C23">
        <w:rPr>
          <w:rFonts w:ascii="Adobe Caslon Pro" w:eastAsia="Times New Roman" w:hAnsi="Adobe Caslon Pro" w:cs="Times New Roman"/>
          <w:color w:val="000000"/>
          <w:lang w:eastAsia="en-GB"/>
        </w:rPr>
        <w:t xml:space="preserve">= 471 </w:t>
      </w:r>
      <w:r>
        <w:rPr>
          <w:rFonts w:ascii="Adobe Caslon Pro" w:hAnsi="Adobe Caslon Pro"/>
        </w:rPr>
        <w:t>words</w:t>
      </w:r>
    </w:p>
    <w:p w14:paraId="5F124622" w14:textId="04A7975B" w:rsidR="003A18B4" w:rsidRPr="00CE3A2B" w:rsidRDefault="003A18B4" w:rsidP="003A18B4">
      <w:pPr>
        <w:spacing w:line="480" w:lineRule="auto"/>
        <w:rPr>
          <w:rFonts w:ascii="Adobe Caslon Pro" w:hAnsi="Adobe Caslon Pro"/>
        </w:rPr>
      </w:pPr>
      <w:r w:rsidRPr="00CE3A2B">
        <w:rPr>
          <w:rFonts w:ascii="Adobe Caslon Pro" w:hAnsi="Adobe Caslon Pro"/>
        </w:rPr>
        <w:t>Task Three.</w:t>
      </w:r>
      <w:r w:rsidR="004655F6">
        <w:rPr>
          <w:rFonts w:ascii="Adobe Caslon Pro" w:hAnsi="Adobe Caslon Pro"/>
        </w:rPr>
        <w:t xml:space="preserve"> (Jon</w:t>
      </w:r>
      <w:r>
        <w:rPr>
          <w:rFonts w:ascii="Adobe Caslon Pro" w:hAnsi="Adobe Caslon Pro"/>
        </w:rPr>
        <w:t xml:space="preserve"> Task) = </w:t>
      </w:r>
      <w:r w:rsidR="007F6FFB">
        <w:rPr>
          <w:rFonts w:ascii="Adobe Caslon Pro" w:hAnsi="Adobe Caslon Pro"/>
        </w:rPr>
        <w:t xml:space="preserve">509 </w:t>
      </w:r>
      <w:r>
        <w:rPr>
          <w:rFonts w:ascii="Adobe Caslon Pro" w:hAnsi="Adobe Caslon Pro"/>
        </w:rPr>
        <w:t>words</w:t>
      </w:r>
    </w:p>
    <w:p w14:paraId="25C704DD" w14:textId="77777777" w:rsidR="003A18B4" w:rsidRDefault="003A18B4" w:rsidP="003A18B4">
      <w:pPr>
        <w:spacing w:line="480" w:lineRule="auto"/>
        <w:rPr>
          <w:rFonts w:ascii="Adobe Caslon Pro" w:eastAsia="Times New Roman" w:hAnsi="Adobe Caslon Pro" w:cs="Times New Roman"/>
          <w:color w:val="000000"/>
          <w:lang w:eastAsia="en-GB"/>
        </w:rPr>
      </w:pPr>
    </w:p>
    <w:p w14:paraId="297311FA" w14:textId="77777777" w:rsidR="003A18B4" w:rsidRDefault="003A18B4" w:rsidP="003A18B4">
      <w:pPr>
        <w:spacing w:line="480" w:lineRule="auto"/>
        <w:rPr>
          <w:rFonts w:ascii="Adobe Caslon Pro" w:hAnsi="Adobe Caslon Pro"/>
        </w:rPr>
      </w:pPr>
    </w:p>
    <w:p w14:paraId="0656D8CD" w14:textId="77777777" w:rsidR="003A18B4" w:rsidRPr="00F35D50" w:rsidRDefault="003A18B4" w:rsidP="00F30EEB">
      <w:pPr>
        <w:spacing w:line="480" w:lineRule="auto"/>
        <w:rPr>
          <w:rFonts w:ascii="Adobe Caslon Pro" w:hAnsi="Adobe Caslon Pro"/>
        </w:rPr>
      </w:pPr>
    </w:p>
    <w:p w14:paraId="75FCD265" w14:textId="77777777" w:rsidR="00357B72" w:rsidRPr="00F35D50" w:rsidRDefault="00357B72" w:rsidP="00F30EEB">
      <w:pPr>
        <w:spacing w:line="480" w:lineRule="auto"/>
        <w:rPr>
          <w:rFonts w:ascii="Adobe Caslon Pro" w:hAnsi="Adobe Caslon Pro"/>
        </w:rPr>
      </w:pPr>
    </w:p>
    <w:p w14:paraId="7F206BEB" w14:textId="77777777" w:rsidR="00357B72" w:rsidRPr="00F35D50" w:rsidRDefault="00357B72" w:rsidP="00F30EEB">
      <w:pPr>
        <w:spacing w:line="480" w:lineRule="auto"/>
        <w:rPr>
          <w:rFonts w:ascii="Adobe Caslon Pro" w:hAnsi="Adobe Caslon Pro"/>
        </w:rPr>
      </w:pPr>
    </w:p>
    <w:p w14:paraId="19D900B2" w14:textId="77777777" w:rsidR="00357B72" w:rsidRPr="00F35D50" w:rsidRDefault="00357B72" w:rsidP="00F30EEB">
      <w:pPr>
        <w:spacing w:line="480" w:lineRule="auto"/>
        <w:rPr>
          <w:rFonts w:ascii="Adobe Caslon Pro" w:hAnsi="Adobe Caslon Pro"/>
        </w:rPr>
      </w:pPr>
    </w:p>
    <w:p w14:paraId="34FC7CEA" w14:textId="77777777" w:rsidR="00357B72" w:rsidRPr="00F35D50" w:rsidRDefault="00357B72" w:rsidP="00F30EEB">
      <w:pPr>
        <w:spacing w:line="480" w:lineRule="auto"/>
        <w:rPr>
          <w:rFonts w:ascii="Adobe Caslon Pro" w:hAnsi="Adobe Caslon Pro"/>
        </w:rPr>
      </w:pPr>
    </w:p>
    <w:p w14:paraId="5550E516" w14:textId="77777777" w:rsidR="00357B72" w:rsidRPr="00F35D50" w:rsidRDefault="00357B72" w:rsidP="00F30EEB">
      <w:pPr>
        <w:spacing w:line="480" w:lineRule="auto"/>
        <w:rPr>
          <w:rFonts w:ascii="Adobe Caslon Pro" w:hAnsi="Adobe Caslon Pro"/>
        </w:rPr>
      </w:pPr>
    </w:p>
    <w:p w14:paraId="1B717328" w14:textId="77777777" w:rsidR="00357B72" w:rsidRPr="00F35D50" w:rsidRDefault="00357B72" w:rsidP="00F30EEB">
      <w:pPr>
        <w:spacing w:line="480" w:lineRule="auto"/>
        <w:rPr>
          <w:rFonts w:ascii="Adobe Caslon Pro" w:hAnsi="Adobe Caslon Pro"/>
        </w:rPr>
      </w:pPr>
    </w:p>
    <w:p w14:paraId="6A5B8A2A" w14:textId="77777777" w:rsidR="00357B72" w:rsidRPr="00F35D50" w:rsidRDefault="00357B72" w:rsidP="00F30EEB">
      <w:pPr>
        <w:spacing w:line="480" w:lineRule="auto"/>
        <w:rPr>
          <w:rFonts w:ascii="Adobe Caslon Pro" w:hAnsi="Adobe Caslon Pro"/>
        </w:rPr>
      </w:pPr>
    </w:p>
    <w:p w14:paraId="54D055C8" w14:textId="77777777" w:rsidR="00357B72" w:rsidRPr="00F35D50" w:rsidRDefault="00357B72" w:rsidP="00F30EEB">
      <w:pPr>
        <w:spacing w:line="480" w:lineRule="auto"/>
        <w:rPr>
          <w:rFonts w:ascii="Adobe Caslon Pro" w:hAnsi="Adobe Caslon Pro"/>
        </w:rPr>
      </w:pPr>
    </w:p>
    <w:p w14:paraId="5777C268" w14:textId="77777777" w:rsidR="00357B72" w:rsidRPr="00F35D50" w:rsidRDefault="00357B72" w:rsidP="00F30EEB">
      <w:pPr>
        <w:spacing w:line="480" w:lineRule="auto"/>
        <w:rPr>
          <w:rFonts w:ascii="Adobe Caslon Pro" w:hAnsi="Adobe Caslon Pro"/>
        </w:rPr>
      </w:pPr>
    </w:p>
    <w:p w14:paraId="2869E713" w14:textId="77777777" w:rsidR="00357B72" w:rsidRPr="00F35D50" w:rsidRDefault="00357B72" w:rsidP="00F30EEB">
      <w:pPr>
        <w:spacing w:line="480" w:lineRule="auto"/>
        <w:rPr>
          <w:rFonts w:ascii="Adobe Caslon Pro" w:hAnsi="Adobe Caslon Pro"/>
        </w:rPr>
      </w:pPr>
    </w:p>
    <w:p w14:paraId="78A01D5A" w14:textId="4BF0D7AD" w:rsidR="00357B72" w:rsidRPr="007F6FFB" w:rsidRDefault="005B3713" w:rsidP="00F16C49">
      <w:pPr>
        <w:spacing w:line="480" w:lineRule="auto"/>
        <w:rPr>
          <w:rFonts w:ascii="Adobe Caslon Pro" w:hAnsi="Adobe Caslon Pro"/>
          <w:sz w:val="28"/>
        </w:rPr>
      </w:pPr>
      <w:r w:rsidRPr="007F6FFB">
        <w:rPr>
          <w:rFonts w:ascii="Adobe Caslon Pro" w:hAnsi="Adobe Caslon Pro"/>
          <w:sz w:val="28"/>
        </w:rPr>
        <w:lastRenderedPageBreak/>
        <w:t>Task One: Semiotic Analysis (Ryan’s task)</w:t>
      </w:r>
    </w:p>
    <w:p w14:paraId="20B1AEB5" w14:textId="77777777" w:rsidR="006F1D82" w:rsidRPr="00D568D9" w:rsidRDefault="006F1D82" w:rsidP="00F16C49">
      <w:pPr>
        <w:spacing w:line="480" w:lineRule="auto"/>
        <w:rPr>
          <w:rFonts w:ascii="Adobe Caslon Pro" w:hAnsi="Adobe Caslon Pro"/>
        </w:rPr>
      </w:pPr>
      <w:r w:rsidRPr="00D568D9">
        <w:rPr>
          <w:rFonts w:ascii="Adobe Caslon Pro" w:hAnsi="Adobe Caslon Pro"/>
          <w:noProof/>
        </w:rPr>
        <w:drawing>
          <wp:inline distT="0" distB="0" distL="0" distR="0" wp14:anchorId="7CC4148A" wp14:editId="0954FEB4">
            <wp:extent cx="4419600" cy="6544202"/>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428521" cy="6557412"/>
                    </a:xfrm>
                    <a:prstGeom prst="rect">
                      <a:avLst/>
                    </a:prstGeom>
                  </pic:spPr>
                </pic:pic>
              </a:graphicData>
            </a:graphic>
          </wp:inline>
        </w:drawing>
      </w:r>
    </w:p>
    <w:p w14:paraId="3616E48F" w14:textId="1FCEF7FF" w:rsidR="00E631D9" w:rsidRDefault="00E631D9" w:rsidP="00F16C49">
      <w:pPr>
        <w:spacing w:line="480" w:lineRule="auto"/>
        <w:rPr>
          <w:rFonts w:ascii="Adobe Caslon Pro" w:hAnsi="Adobe Caslon Pro"/>
        </w:rPr>
      </w:pPr>
      <w:hyperlink r:id="rId6" w:history="1">
        <w:r w:rsidRPr="00E631D9">
          <w:rPr>
            <w:rStyle w:val="Hyperlink"/>
            <w:rFonts w:ascii="Adobe Caslon Pro" w:hAnsi="Adobe Caslon Pro"/>
          </w:rPr>
          <w:t>https://www.reddit.com/r/movies/comments/d8dllg/poster_for_the_rerelease_of_stanley_kubricks_the/</w:t>
        </w:r>
      </w:hyperlink>
    </w:p>
    <w:p w14:paraId="6B2891D8" w14:textId="18880AE6" w:rsidR="006F1D82" w:rsidRPr="00D568D9" w:rsidRDefault="006F1D82" w:rsidP="00F16C49">
      <w:pPr>
        <w:spacing w:line="480" w:lineRule="auto"/>
        <w:rPr>
          <w:rFonts w:ascii="Adobe Caslon Pro" w:hAnsi="Adobe Caslon Pro"/>
        </w:rPr>
      </w:pPr>
      <w:r w:rsidRPr="00D568D9">
        <w:rPr>
          <w:rFonts w:ascii="Adobe Caslon Pro" w:hAnsi="Adobe Caslon Pro"/>
        </w:rPr>
        <w:t>This is a re-release of The Shining poster because of the sequel, Doctor Sleep (released October 2019).</w:t>
      </w:r>
    </w:p>
    <w:p w14:paraId="0E6FF5A5" w14:textId="77777777" w:rsidR="006F1D82" w:rsidRPr="00D568D9" w:rsidRDefault="006F1D82" w:rsidP="00F16C49">
      <w:pPr>
        <w:spacing w:line="480" w:lineRule="auto"/>
        <w:rPr>
          <w:rFonts w:ascii="Adobe Caslon Pro" w:hAnsi="Adobe Caslon Pro"/>
        </w:rPr>
      </w:pPr>
    </w:p>
    <w:p w14:paraId="02D0EF78" w14:textId="1DCC8B91" w:rsidR="00EE543A" w:rsidRDefault="006F1D82" w:rsidP="00F16C49">
      <w:pPr>
        <w:spacing w:line="480" w:lineRule="auto"/>
        <w:rPr>
          <w:rFonts w:ascii="Adobe Caslon Pro" w:hAnsi="Adobe Caslon Pro"/>
        </w:rPr>
      </w:pPr>
      <w:r w:rsidRPr="00D568D9">
        <w:rPr>
          <w:rFonts w:ascii="Adobe Caslon Pro" w:hAnsi="Adobe Caslon Pro"/>
        </w:rPr>
        <w:t>Semiotics is ‘the study of signs, signification and signifying systems’</w:t>
      </w:r>
      <w:r w:rsidR="00E631D9">
        <w:rPr>
          <w:rFonts w:ascii="Adobe Caslon Pro" w:hAnsi="Adobe Caslon Pro"/>
        </w:rPr>
        <w:t xml:space="preserve"> (Stam, Burgoyne and Flitterman-Lewis, 1999, p. 1)</w:t>
      </w:r>
      <w:r w:rsidRPr="00D568D9">
        <w:rPr>
          <w:rFonts w:ascii="Adobe Caslon Pro" w:hAnsi="Adobe Caslon Pro"/>
        </w:rPr>
        <w:t xml:space="preserve"> – essentially a visual language that is written through signs and symbols. It can be found anywhere there is people in the world and each culture has different interpretations of what these signs and symbols mean.  Anything can be a sign or symbol, it is simply ‘something… …that stands for something else’</w:t>
      </w:r>
      <w:r w:rsidR="00EE543A">
        <w:rPr>
          <w:rFonts w:ascii="Adobe Caslon Pro" w:hAnsi="Adobe Caslon Pro"/>
        </w:rPr>
        <w:t xml:space="preserve"> (</w:t>
      </w:r>
      <w:proofErr w:type="spellStart"/>
      <w:r w:rsidR="00EE543A">
        <w:rPr>
          <w:rFonts w:ascii="Adobe Caslon Pro" w:hAnsi="Adobe Caslon Pro"/>
        </w:rPr>
        <w:t>Danesi</w:t>
      </w:r>
      <w:proofErr w:type="spellEnd"/>
      <w:r w:rsidR="00EE543A">
        <w:rPr>
          <w:rFonts w:ascii="Adobe Caslon Pro" w:hAnsi="Adobe Caslon Pro"/>
        </w:rPr>
        <w:t>, 2004, p.</w:t>
      </w:r>
      <w:proofErr w:type="spellStart"/>
      <w:r w:rsidR="00EE543A">
        <w:rPr>
          <w:rFonts w:ascii="Adobe Caslon Pro" w:hAnsi="Adobe Caslon Pro"/>
        </w:rPr>
        <w:t xml:space="preserve"> </w:t>
      </w:r>
      <w:proofErr w:type="spellEnd"/>
      <w:r w:rsidR="00EE543A">
        <w:rPr>
          <w:rFonts w:ascii="Adobe Caslon Pro" w:hAnsi="Adobe Caslon Pro"/>
        </w:rPr>
        <w:t>4)</w:t>
      </w:r>
      <w:r w:rsidR="00CB399D">
        <w:rPr>
          <w:rFonts w:ascii="Adobe Caslon Pro" w:hAnsi="Adobe Caslon Pro"/>
        </w:rPr>
        <w:t>.</w:t>
      </w:r>
    </w:p>
    <w:p w14:paraId="5C8FCB05" w14:textId="77777777" w:rsidR="00374D36" w:rsidRDefault="00374D36" w:rsidP="00F16C49">
      <w:pPr>
        <w:spacing w:line="480" w:lineRule="auto"/>
        <w:rPr>
          <w:rFonts w:ascii="Adobe Caslon Pro" w:hAnsi="Adobe Caslon Pro"/>
        </w:rPr>
      </w:pPr>
    </w:p>
    <w:p w14:paraId="50E4F6F0" w14:textId="4A132C1A" w:rsidR="006F1D82" w:rsidRPr="00D568D9" w:rsidRDefault="006F1D82" w:rsidP="00F16C49">
      <w:pPr>
        <w:spacing w:line="480" w:lineRule="auto"/>
        <w:rPr>
          <w:rFonts w:ascii="Adobe Caslon Pro" w:hAnsi="Adobe Caslon Pro"/>
        </w:rPr>
      </w:pPr>
      <w:r w:rsidRPr="00D568D9">
        <w:rPr>
          <w:rFonts w:ascii="Adobe Caslon Pro" w:hAnsi="Adobe Caslon Pro"/>
        </w:rPr>
        <w:t xml:space="preserve">Colour is a very good example of semiotics; for example, to me, the colour red means love, danger, stop, passion, bad and blood. Why do we associate this colour with these things? Because in our Western culture, that is how the colour red is presented in the media we are constantly surrounded by. Red is the colour of roses and hearts on valentine’s day yet also the colour on warning signs and traffic lights. </w:t>
      </w:r>
    </w:p>
    <w:p w14:paraId="7AE2243C" w14:textId="77777777" w:rsidR="006F1D82" w:rsidRPr="00D568D9" w:rsidRDefault="006F1D82" w:rsidP="00F16C49">
      <w:pPr>
        <w:spacing w:line="480" w:lineRule="auto"/>
        <w:rPr>
          <w:rFonts w:ascii="Adobe Caslon Pro" w:hAnsi="Adobe Caslon Pro"/>
        </w:rPr>
      </w:pPr>
    </w:p>
    <w:p w14:paraId="509503D6" w14:textId="77777777" w:rsidR="006F1D82" w:rsidRPr="00D568D9" w:rsidRDefault="006F1D82" w:rsidP="00F16C49">
      <w:pPr>
        <w:spacing w:line="480" w:lineRule="auto"/>
        <w:rPr>
          <w:rFonts w:ascii="Adobe Caslon Pro" w:hAnsi="Adobe Caslon Pro"/>
        </w:rPr>
      </w:pPr>
      <w:r w:rsidRPr="00D568D9">
        <w:rPr>
          <w:rFonts w:ascii="Adobe Caslon Pro" w:hAnsi="Adobe Caslon Pro"/>
        </w:rPr>
        <w:t>The collage effect and the fact it’s an artistic representation is gives a tangible representation of inside Jack’s head. Showing him in silhouette represents that everything is happening inside his head and no one can be quite sure what is real.</w:t>
      </w:r>
    </w:p>
    <w:p w14:paraId="7FC11443" w14:textId="77777777" w:rsidR="006F1D82" w:rsidRPr="00D568D9" w:rsidRDefault="006F1D82" w:rsidP="00F16C49">
      <w:pPr>
        <w:spacing w:line="480" w:lineRule="auto"/>
        <w:rPr>
          <w:rFonts w:ascii="Adobe Caslon Pro" w:hAnsi="Adobe Caslon Pro"/>
        </w:rPr>
      </w:pPr>
    </w:p>
    <w:p w14:paraId="2D334148" w14:textId="77777777" w:rsidR="006F1D82" w:rsidRPr="00D568D9" w:rsidRDefault="006F1D82" w:rsidP="00F16C49">
      <w:pPr>
        <w:spacing w:line="480" w:lineRule="auto"/>
        <w:rPr>
          <w:rFonts w:ascii="Adobe Caslon Pro" w:hAnsi="Adobe Caslon Pro"/>
        </w:rPr>
      </w:pPr>
      <w:r w:rsidRPr="00D568D9">
        <w:rPr>
          <w:rFonts w:ascii="Adobe Caslon Pro" w:hAnsi="Adobe Caslon Pro"/>
        </w:rPr>
        <w:t xml:space="preserve">The colour scheme is simplistic, amplifying the images and reflecting the colour palette of the film: </w:t>
      </w:r>
    </w:p>
    <w:p w14:paraId="225C3336" w14:textId="77777777" w:rsidR="006F1D82" w:rsidRPr="00D568D9" w:rsidRDefault="006F1D82" w:rsidP="00F16C49">
      <w:pPr>
        <w:pStyle w:val="ListParagraph"/>
        <w:numPr>
          <w:ilvl w:val="0"/>
          <w:numId w:val="9"/>
        </w:numPr>
        <w:spacing w:line="480" w:lineRule="auto"/>
        <w:rPr>
          <w:rFonts w:ascii="Adobe Caslon Pro" w:hAnsi="Adobe Caslon Pro"/>
        </w:rPr>
      </w:pPr>
      <w:r w:rsidRPr="00D568D9">
        <w:rPr>
          <w:rFonts w:ascii="Adobe Caslon Pro" w:hAnsi="Adobe Caslon Pro"/>
        </w:rPr>
        <w:t>The colour red means blood and danger. It’s a warning of what is to come and to stay away.</w:t>
      </w:r>
    </w:p>
    <w:p w14:paraId="4625601B" w14:textId="77777777" w:rsidR="006F1D82" w:rsidRPr="00D568D9" w:rsidRDefault="006F1D82" w:rsidP="00F16C49">
      <w:pPr>
        <w:pStyle w:val="ListParagraph"/>
        <w:numPr>
          <w:ilvl w:val="0"/>
          <w:numId w:val="9"/>
        </w:numPr>
        <w:spacing w:line="480" w:lineRule="auto"/>
        <w:rPr>
          <w:rFonts w:ascii="Adobe Caslon Pro" w:hAnsi="Adobe Caslon Pro"/>
        </w:rPr>
      </w:pPr>
      <w:r w:rsidRPr="00D568D9">
        <w:rPr>
          <w:rFonts w:ascii="Adobe Caslon Pro" w:hAnsi="Adobe Caslon Pro"/>
        </w:rPr>
        <w:lastRenderedPageBreak/>
        <w:t>The colour white acts as blank space (important in any image) as well as representing the snow that isolates the family in The Overlook hotel.</w:t>
      </w:r>
    </w:p>
    <w:p w14:paraId="22E4BC35" w14:textId="77777777" w:rsidR="006F1D82" w:rsidRPr="00D568D9" w:rsidRDefault="006F1D82" w:rsidP="00F16C49">
      <w:pPr>
        <w:pStyle w:val="ListParagraph"/>
        <w:numPr>
          <w:ilvl w:val="0"/>
          <w:numId w:val="9"/>
        </w:numPr>
        <w:spacing w:line="480" w:lineRule="auto"/>
        <w:rPr>
          <w:rFonts w:ascii="Adobe Caslon Pro" w:hAnsi="Adobe Caslon Pro"/>
        </w:rPr>
      </w:pPr>
      <w:r w:rsidRPr="00D568D9">
        <w:rPr>
          <w:rFonts w:ascii="Adobe Caslon Pro" w:hAnsi="Adobe Caslon Pro"/>
        </w:rPr>
        <w:t xml:space="preserve">The colour black represents death and decay – the death of Dick </w:t>
      </w:r>
      <w:proofErr w:type="spellStart"/>
      <w:r w:rsidRPr="00D568D9">
        <w:rPr>
          <w:rFonts w:ascii="Adobe Caslon Pro" w:hAnsi="Adobe Caslon Pro"/>
        </w:rPr>
        <w:t>Hallorann</w:t>
      </w:r>
      <w:proofErr w:type="spellEnd"/>
      <w:r w:rsidRPr="00D568D9">
        <w:rPr>
          <w:rFonts w:ascii="Adobe Caslon Pro" w:hAnsi="Adobe Caslon Pro"/>
        </w:rPr>
        <w:t xml:space="preserve"> and Jack and the decay of Jack’s mental state.</w:t>
      </w:r>
    </w:p>
    <w:p w14:paraId="3C151346" w14:textId="77777777" w:rsidR="006F1D82" w:rsidRPr="00D568D9" w:rsidRDefault="006F1D82" w:rsidP="00F16C49">
      <w:pPr>
        <w:spacing w:line="480" w:lineRule="auto"/>
        <w:rPr>
          <w:rFonts w:ascii="Adobe Caslon Pro" w:hAnsi="Adobe Caslon Pro"/>
        </w:rPr>
      </w:pPr>
    </w:p>
    <w:p w14:paraId="0F912BFD" w14:textId="77777777" w:rsidR="006F1D82" w:rsidRPr="00D568D9" w:rsidRDefault="006F1D82" w:rsidP="00F16C49">
      <w:pPr>
        <w:spacing w:line="480" w:lineRule="auto"/>
        <w:rPr>
          <w:rFonts w:ascii="Adobe Caslon Pro" w:hAnsi="Adobe Caslon Pro"/>
          <w:b/>
          <w:bCs/>
        </w:rPr>
      </w:pPr>
      <w:r w:rsidRPr="00D568D9">
        <w:rPr>
          <w:rFonts w:ascii="Adobe Caslon Pro" w:hAnsi="Adobe Caslon Pro"/>
          <w:b/>
          <w:bCs/>
        </w:rPr>
        <w:t>Intertextual references:</w:t>
      </w:r>
    </w:p>
    <w:p w14:paraId="4F514E4B" w14:textId="77777777" w:rsidR="006F1D82" w:rsidRPr="00D568D9" w:rsidRDefault="006F1D82" w:rsidP="00F16C49">
      <w:pPr>
        <w:spacing w:line="480" w:lineRule="auto"/>
        <w:rPr>
          <w:rFonts w:ascii="Adobe Caslon Pro" w:hAnsi="Adobe Caslon Pro"/>
        </w:rPr>
      </w:pPr>
      <w:r w:rsidRPr="00D568D9">
        <w:rPr>
          <w:rFonts w:ascii="Adobe Caslon Pro" w:hAnsi="Adobe Caslon Pro"/>
        </w:rPr>
        <w:t>For example, the axe (and blood dripping off it) is a typical prop in the horror genre, this denotes to the viewer that it is a Horror Film, as does Jack’s hunched figure as a typical madman pose.</w:t>
      </w:r>
    </w:p>
    <w:p w14:paraId="7D3574B9" w14:textId="77777777" w:rsidR="006F1D82" w:rsidRPr="00D568D9" w:rsidRDefault="006F1D82" w:rsidP="00F16C49">
      <w:pPr>
        <w:spacing w:line="480" w:lineRule="auto"/>
        <w:rPr>
          <w:rFonts w:ascii="Adobe Caslon Pro" w:hAnsi="Adobe Caslon Pro"/>
        </w:rPr>
      </w:pPr>
      <w:r w:rsidRPr="00D568D9">
        <w:rPr>
          <w:rFonts w:ascii="Adobe Caslon Pro" w:hAnsi="Adobe Caslon Pro"/>
        </w:rPr>
        <w:t xml:space="preserve">The narrative here is internal turmoil. </w:t>
      </w:r>
    </w:p>
    <w:p w14:paraId="06CBE97A" w14:textId="77777777" w:rsidR="006F1D82" w:rsidRPr="00D568D9" w:rsidRDefault="006F1D82" w:rsidP="00F16C49">
      <w:pPr>
        <w:spacing w:line="480" w:lineRule="auto"/>
        <w:rPr>
          <w:rFonts w:ascii="Adobe Caslon Pro" w:hAnsi="Adobe Caslon Pro"/>
        </w:rPr>
      </w:pPr>
      <w:r w:rsidRPr="00D568D9">
        <w:rPr>
          <w:rFonts w:ascii="Adobe Caslon Pro" w:hAnsi="Adobe Caslon Pro"/>
        </w:rPr>
        <w:t xml:space="preserve">The towering combined low-angle and Dutch-angle of the hotel is typical within the Horror genre.  The low angle is used to intimidate the protagonists while the Dutch-angle makes everything feel off-kilter.  It looks like the typical creepy haunted house. </w:t>
      </w:r>
    </w:p>
    <w:p w14:paraId="57C8A1FE" w14:textId="77777777" w:rsidR="006F1D82" w:rsidRPr="00D568D9" w:rsidRDefault="006F1D82" w:rsidP="00F16C49">
      <w:pPr>
        <w:spacing w:line="480" w:lineRule="auto"/>
        <w:rPr>
          <w:rFonts w:ascii="Adobe Caslon Pro" w:hAnsi="Adobe Caslon Pro"/>
        </w:rPr>
      </w:pPr>
    </w:p>
    <w:p w14:paraId="46FB81B6" w14:textId="77777777" w:rsidR="006F1D82" w:rsidRPr="00D568D9" w:rsidRDefault="006F1D82" w:rsidP="00F16C49">
      <w:pPr>
        <w:spacing w:line="480" w:lineRule="auto"/>
        <w:rPr>
          <w:rFonts w:ascii="Adobe Caslon Pro" w:hAnsi="Adobe Caslon Pro"/>
          <w:b/>
          <w:bCs/>
        </w:rPr>
      </w:pPr>
      <w:r w:rsidRPr="00D568D9">
        <w:rPr>
          <w:rFonts w:ascii="Adobe Caslon Pro" w:hAnsi="Adobe Caslon Pro"/>
          <w:b/>
          <w:bCs/>
        </w:rPr>
        <w:t>Polysemous:</w:t>
      </w:r>
    </w:p>
    <w:p w14:paraId="39AC074C" w14:textId="77777777" w:rsidR="006F1D82" w:rsidRPr="00D568D9" w:rsidRDefault="006F1D82" w:rsidP="00F16C49">
      <w:pPr>
        <w:spacing w:line="480" w:lineRule="auto"/>
        <w:rPr>
          <w:rFonts w:ascii="Adobe Caslon Pro" w:hAnsi="Adobe Caslon Pro"/>
        </w:rPr>
      </w:pPr>
      <w:r w:rsidRPr="00D568D9">
        <w:rPr>
          <w:rFonts w:ascii="Adobe Caslon Pro" w:hAnsi="Adobe Caslon Pro"/>
        </w:rPr>
        <w:t xml:space="preserve">The meanings associated with the poster now may change when viewers watch Doctor Sleep because it may change their perspective on characters, locations and events. </w:t>
      </w:r>
    </w:p>
    <w:p w14:paraId="17A0C2D5" w14:textId="77777777" w:rsidR="006F1D82" w:rsidRPr="00D568D9" w:rsidRDefault="006F1D82" w:rsidP="00F16C49">
      <w:pPr>
        <w:spacing w:line="480" w:lineRule="auto"/>
        <w:rPr>
          <w:rFonts w:ascii="Adobe Caslon Pro" w:hAnsi="Adobe Caslon Pro"/>
        </w:rPr>
      </w:pPr>
    </w:p>
    <w:p w14:paraId="0D5F1F27" w14:textId="77777777" w:rsidR="006F1D82" w:rsidRPr="00D568D9" w:rsidRDefault="006F1D82" w:rsidP="00F16C49">
      <w:pPr>
        <w:spacing w:line="480" w:lineRule="auto"/>
        <w:rPr>
          <w:rFonts w:ascii="Adobe Caslon Pro" w:hAnsi="Adobe Caslon Pro"/>
        </w:rPr>
      </w:pPr>
      <w:r w:rsidRPr="00D568D9">
        <w:rPr>
          <w:rFonts w:ascii="Adobe Caslon Pro" w:hAnsi="Adobe Caslon Pro"/>
        </w:rPr>
        <w:t>Imagery from The Shining may be interpreted differently now than when it first came out in 1980.  The Shining is supposedly the first proper Horror film, so the axe-</w:t>
      </w:r>
      <w:r w:rsidRPr="00D568D9">
        <w:rPr>
          <w:rFonts w:ascii="Adobe Caslon Pro" w:hAnsi="Adobe Caslon Pro"/>
        </w:rPr>
        <w:lastRenderedPageBreak/>
        <w:t>murdering-made-man was lesser known to viewers, having more of an impact on them than today’s Horror immune viewers. The visuals were more shocking then than now and they set a standard for the horrors to come.</w:t>
      </w:r>
    </w:p>
    <w:p w14:paraId="153AD05F" w14:textId="77777777" w:rsidR="006F1D82" w:rsidRPr="00D568D9" w:rsidRDefault="006F1D82" w:rsidP="00F16C49">
      <w:pPr>
        <w:spacing w:line="480" w:lineRule="auto"/>
        <w:rPr>
          <w:rFonts w:ascii="Adobe Caslon Pro" w:hAnsi="Adobe Caslon Pro"/>
        </w:rPr>
      </w:pPr>
    </w:p>
    <w:p w14:paraId="0C587EA4" w14:textId="77777777" w:rsidR="006F1D82" w:rsidRPr="00D568D9" w:rsidRDefault="006F1D82" w:rsidP="00F16C49">
      <w:pPr>
        <w:spacing w:line="480" w:lineRule="auto"/>
        <w:rPr>
          <w:rFonts w:ascii="Adobe Caslon Pro" w:hAnsi="Adobe Caslon Pro"/>
          <w:b/>
          <w:bCs/>
        </w:rPr>
      </w:pPr>
      <w:r w:rsidRPr="00D568D9">
        <w:rPr>
          <w:rFonts w:ascii="Adobe Caslon Pro" w:hAnsi="Adobe Caslon Pro"/>
          <w:b/>
          <w:bCs/>
        </w:rPr>
        <w:t>Metonym:</w:t>
      </w:r>
    </w:p>
    <w:p w14:paraId="39FF20E9" w14:textId="77777777" w:rsidR="006F1D82" w:rsidRPr="00D568D9" w:rsidRDefault="006F1D82" w:rsidP="00F16C49">
      <w:pPr>
        <w:spacing w:line="480" w:lineRule="auto"/>
        <w:rPr>
          <w:rFonts w:ascii="Adobe Caslon Pro" w:hAnsi="Adobe Caslon Pro"/>
        </w:rPr>
      </w:pPr>
      <w:r w:rsidRPr="00D568D9">
        <w:rPr>
          <w:rFonts w:ascii="Adobe Caslon Pro" w:hAnsi="Adobe Caslon Pro"/>
        </w:rPr>
        <w:t xml:space="preserve">In this context, the metonym is the snow and silhouette with </w:t>
      </w:r>
      <w:proofErr w:type="spellStart"/>
      <w:proofErr w:type="gramStart"/>
      <w:r w:rsidRPr="00D568D9">
        <w:rPr>
          <w:rFonts w:ascii="Adobe Caslon Pro" w:hAnsi="Adobe Caslon Pro"/>
        </w:rPr>
        <w:t>it’s</w:t>
      </w:r>
      <w:proofErr w:type="spellEnd"/>
      <w:proofErr w:type="gramEnd"/>
      <w:r w:rsidRPr="00D568D9">
        <w:rPr>
          <w:rFonts w:ascii="Adobe Caslon Pro" w:hAnsi="Adobe Caslon Pro"/>
        </w:rPr>
        <w:t xml:space="preserve"> contents.</w:t>
      </w:r>
    </w:p>
    <w:p w14:paraId="0B9E617D" w14:textId="77777777" w:rsidR="006F1D82" w:rsidRPr="00D568D9" w:rsidRDefault="006F1D82" w:rsidP="00F16C49">
      <w:pPr>
        <w:spacing w:line="480" w:lineRule="auto"/>
        <w:rPr>
          <w:rFonts w:ascii="Adobe Caslon Pro" w:hAnsi="Adobe Caslon Pro"/>
        </w:rPr>
      </w:pPr>
      <w:r w:rsidRPr="00D568D9">
        <w:rPr>
          <w:rFonts w:ascii="Adobe Caslon Pro" w:hAnsi="Adobe Caslon Pro"/>
        </w:rPr>
        <w:t>The snow is in place of Jack’s surroundings; the silhouette of Jack, stands in for Jack; and the contents of the silhouette make up the contents of what Jack becomes.</w:t>
      </w:r>
    </w:p>
    <w:p w14:paraId="560EBFE4" w14:textId="77777777" w:rsidR="006F1D82" w:rsidRPr="00D568D9" w:rsidRDefault="006F1D82" w:rsidP="00F16C49">
      <w:pPr>
        <w:spacing w:line="480" w:lineRule="auto"/>
        <w:rPr>
          <w:rFonts w:ascii="Adobe Caslon Pro" w:hAnsi="Adobe Caslon Pro"/>
        </w:rPr>
      </w:pPr>
    </w:p>
    <w:p w14:paraId="0EE4729C" w14:textId="77777777" w:rsidR="006F1D82" w:rsidRPr="00D568D9" w:rsidRDefault="006F1D82" w:rsidP="00F16C49">
      <w:pPr>
        <w:spacing w:line="480" w:lineRule="auto"/>
        <w:rPr>
          <w:rFonts w:ascii="Adobe Caslon Pro" w:hAnsi="Adobe Caslon Pro"/>
        </w:rPr>
      </w:pPr>
      <w:r w:rsidRPr="00D568D9">
        <w:rPr>
          <w:rFonts w:ascii="Adobe Caslon Pro" w:hAnsi="Adobe Caslon Pro"/>
        </w:rPr>
        <w:t>The viewer decodes it as a warning of events to come – that Jack is spiralling into madness.</w:t>
      </w:r>
    </w:p>
    <w:p w14:paraId="6D0D89E9" w14:textId="77777777" w:rsidR="006F1D82" w:rsidRPr="00D568D9" w:rsidRDefault="006F1D82" w:rsidP="00F16C49">
      <w:pPr>
        <w:spacing w:line="480" w:lineRule="auto"/>
        <w:rPr>
          <w:rFonts w:ascii="Adobe Caslon Pro" w:hAnsi="Adobe Caslon Pro"/>
        </w:rPr>
      </w:pPr>
    </w:p>
    <w:p w14:paraId="3B70952C" w14:textId="77777777" w:rsidR="006F1D82" w:rsidRPr="00D568D9" w:rsidRDefault="006F1D82" w:rsidP="00F16C49">
      <w:pPr>
        <w:spacing w:line="480" w:lineRule="auto"/>
        <w:rPr>
          <w:rFonts w:ascii="Adobe Caslon Pro" w:hAnsi="Adobe Caslon Pro"/>
        </w:rPr>
      </w:pPr>
      <w:r w:rsidRPr="00D568D9">
        <w:rPr>
          <w:rFonts w:ascii="Adobe Caslon Pro" w:hAnsi="Adobe Caslon Pro"/>
        </w:rPr>
        <w:t xml:space="preserve">In conclusion, my understanding of the image has gone from something that, as a fan, I thought looked pretty cool and was a good update on the original poster to a much deeper understanding of the psychology of the artwork. It is full of foreshadowing of what is to come and is deliberately set up to reflect the mental state of the antagonist. </w:t>
      </w:r>
    </w:p>
    <w:p w14:paraId="6917979E" w14:textId="77777777" w:rsidR="006F1D82" w:rsidRDefault="006F1D82" w:rsidP="00F16C49">
      <w:pPr>
        <w:spacing w:line="480" w:lineRule="auto"/>
      </w:pPr>
    </w:p>
    <w:p w14:paraId="4920720C" w14:textId="77777777" w:rsidR="006F1D82" w:rsidRDefault="006F1D82" w:rsidP="00F16C49">
      <w:pPr>
        <w:spacing w:line="480" w:lineRule="auto"/>
      </w:pPr>
    </w:p>
    <w:p w14:paraId="7219577A" w14:textId="77777777" w:rsidR="00EE543A" w:rsidRDefault="00EE543A" w:rsidP="00F16C49">
      <w:pPr>
        <w:spacing w:line="480" w:lineRule="auto"/>
        <w:jc w:val="center"/>
        <w:rPr>
          <w:rFonts w:ascii="Adobe Caslon Pro" w:eastAsia="Times New Roman" w:hAnsi="Adobe Caslon Pro" w:cs="Times New Roman"/>
          <w:b/>
          <w:bCs/>
          <w:color w:val="000000"/>
          <w:u w:val="single"/>
          <w:lang w:eastAsia="en-GB"/>
        </w:rPr>
      </w:pPr>
    </w:p>
    <w:p w14:paraId="6DB18C68" w14:textId="77777777" w:rsidR="00FC2029" w:rsidRDefault="00FC2029" w:rsidP="00F16C49">
      <w:pPr>
        <w:spacing w:line="480" w:lineRule="auto"/>
        <w:jc w:val="center"/>
        <w:rPr>
          <w:rFonts w:ascii="Adobe Caslon Pro" w:eastAsia="Times New Roman" w:hAnsi="Adobe Caslon Pro" w:cs="Times New Roman"/>
          <w:b/>
          <w:bCs/>
          <w:color w:val="000000"/>
          <w:u w:val="single"/>
          <w:lang w:eastAsia="en-GB"/>
        </w:rPr>
      </w:pPr>
    </w:p>
    <w:p w14:paraId="59171D81" w14:textId="77777777" w:rsidR="00FC2029" w:rsidRDefault="00FC2029" w:rsidP="00F16C49">
      <w:pPr>
        <w:spacing w:line="480" w:lineRule="auto"/>
        <w:jc w:val="center"/>
        <w:rPr>
          <w:rFonts w:ascii="Adobe Caslon Pro" w:eastAsia="Times New Roman" w:hAnsi="Adobe Caslon Pro" w:cs="Times New Roman"/>
          <w:b/>
          <w:bCs/>
          <w:color w:val="000000"/>
          <w:u w:val="single"/>
          <w:lang w:eastAsia="en-GB"/>
        </w:rPr>
      </w:pPr>
    </w:p>
    <w:p w14:paraId="473AD8BC" w14:textId="4F64622C" w:rsidR="006F1D82" w:rsidRPr="00F06621" w:rsidRDefault="006F1D82" w:rsidP="00F16C49">
      <w:pPr>
        <w:spacing w:line="480" w:lineRule="auto"/>
        <w:jc w:val="center"/>
        <w:rPr>
          <w:rFonts w:ascii="Adobe Caslon Pro" w:eastAsia="Times New Roman" w:hAnsi="Adobe Caslon Pro" w:cs="Times New Roman"/>
          <w:b/>
          <w:bCs/>
          <w:color w:val="000000"/>
          <w:u w:val="single"/>
          <w:lang w:eastAsia="en-GB"/>
        </w:rPr>
      </w:pPr>
      <w:bookmarkStart w:id="0" w:name="_GoBack"/>
      <w:bookmarkEnd w:id="0"/>
      <w:r w:rsidRPr="00F06621">
        <w:rPr>
          <w:rFonts w:ascii="Adobe Caslon Pro" w:eastAsia="Times New Roman" w:hAnsi="Adobe Caslon Pro" w:cs="Times New Roman"/>
          <w:b/>
          <w:bCs/>
          <w:color w:val="000000"/>
          <w:u w:val="single"/>
          <w:lang w:eastAsia="en-GB"/>
        </w:rPr>
        <w:lastRenderedPageBreak/>
        <w:t>Bibliography</w:t>
      </w:r>
    </w:p>
    <w:p w14:paraId="146BD64A" w14:textId="513DC806" w:rsidR="00297B1E" w:rsidRDefault="00297B1E" w:rsidP="0027795C">
      <w:pPr>
        <w:pStyle w:val="ListParagraph"/>
        <w:rPr>
          <w:rFonts w:ascii="Adobe Caslon Pro" w:eastAsia="Times New Roman" w:hAnsi="Adobe Caslon Pro" w:cs="Times New Roman"/>
          <w:color w:val="000000"/>
          <w:lang w:eastAsia="en-GB"/>
        </w:rPr>
      </w:pPr>
      <w:r>
        <w:rPr>
          <w:rFonts w:ascii="Adobe Caslon Pro" w:eastAsia="Times New Roman" w:hAnsi="Adobe Caslon Pro" w:cs="Times New Roman"/>
          <w:color w:val="000000"/>
          <w:lang w:eastAsia="en-GB"/>
        </w:rPr>
        <w:t xml:space="preserve">Stam, R. Burgoyne, R. and Flitterman-Lewis, S. (1999) </w:t>
      </w:r>
      <w:r>
        <w:rPr>
          <w:rFonts w:ascii="Adobe Caslon Pro" w:eastAsia="Times New Roman" w:hAnsi="Adobe Caslon Pro" w:cs="Times New Roman"/>
          <w:i/>
          <w:color w:val="000000"/>
          <w:lang w:eastAsia="en-GB"/>
        </w:rPr>
        <w:t xml:space="preserve">New Vocabularies </w:t>
      </w:r>
      <w:proofErr w:type="gramStart"/>
      <w:r>
        <w:rPr>
          <w:rFonts w:ascii="Adobe Caslon Pro" w:eastAsia="Times New Roman" w:hAnsi="Adobe Caslon Pro" w:cs="Times New Roman"/>
          <w:i/>
          <w:color w:val="000000"/>
          <w:lang w:eastAsia="en-GB"/>
        </w:rPr>
        <w:t>In</w:t>
      </w:r>
      <w:proofErr w:type="gramEnd"/>
      <w:r>
        <w:rPr>
          <w:rFonts w:ascii="Adobe Caslon Pro" w:eastAsia="Times New Roman" w:hAnsi="Adobe Caslon Pro" w:cs="Times New Roman"/>
          <w:i/>
          <w:color w:val="000000"/>
          <w:lang w:eastAsia="en-GB"/>
        </w:rPr>
        <w:t xml:space="preserve"> Film Semiotics</w:t>
      </w:r>
      <w:r>
        <w:rPr>
          <w:rFonts w:ascii="Adobe Caslon Pro" w:eastAsia="Times New Roman" w:hAnsi="Adobe Caslon Pro" w:cs="Times New Roman"/>
          <w:color w:val="000000"/>
          <w:lang w:eastAsia="en-GB"/>
        </w:rPr>
        <w:t xml:space="preserve">. London: </w:t>
      </w:r>
      <w:r w:rsidR="00EE543A">
        <w:rPr>
          <w:rFonts w:ascii="Adobe Caslon Pro" w:eastAsia="Times New Roman" w:hAnsi="Adobe Caslon Pro" w:cs="Times New Roman"/>
          <w:color w:val="000000"/>
          <w:lang w:eastAsia="en-GB"/>
        </w:rPr>
        <w:t>Routledge.</w:t>
      </w:r>
    </w:p>
    <w:p w14:paraId="4A2F6CD0" w14:textId="136C5609" w:rsidR="00EE543A" w:rsidRDefault="00EE543A" w:rsidP="0027795C">
      <w:pPr>
        <w:pStyle w:val="ListParagraph"/>
        <w:rPr>
          <w:rFonts w:ascii="Adobe Caslon Pro" w:eastAsia="Times New Roman" w:hAnsi="Adobe Caslon Pro" w:cs="Times New Roman"/>
          <w:color w:val="000000"/>
          <w:lang w:eastAsia="en-GB"/>
        </w:rPr>
      </w:pPr>
    </w:p>
    <w:p w14:paraId="3E2D5B3B" w14:textId="286062A2" w:rsidR="00374D36" w:rsidRPr="009615F0" w:rsidRDefault="00374D36" w:rsidP="009615F0">
      <w:pPr>
        <w:pStyle w:val="ListParagraph"/>
        <w:rPr>
          <w:rFonts w:ascii="Adobe Caslon Pro" w:eastAsia="Times New Roman" w:hAnsi="Adobe Caslon Pro" w:cs="Times New Roman"/>
          <w:color w:val="000000"/>
          <w:lang w:eastAsia="en-GB"/>
        </w:rPr>
      </w:pPr>
      <w:proofErr w:type="spellStart"/>
      <w:r>
        <w:rPr>
          <w:rFonts w:ascii="Adobe Caslon Pro" w:eastAsia="Times New Roman" w:hAnsi="Adobe Caslon Pro" w:cs="Times New Roman"/>
          <w:color w:val="000000"/>
          <w:lang w:eastAsia="en-GB"/>
        </w:rPr>
        <w:t>Danesi</w:t>
      </w:r>
      <w:proofErr w:type="spellEnd"/>
      <w:r>
        <w:rPr>
          <w:rFonts w:ascii="Adobe Caslon Pro" w:eastAsia="Times New Roman" w:hAnsi="Adobe Caslon Pro" w:cs="Times New Roman"/>
          <w:color w:val="000000"/>
          <w:lang w:eastAsia="en-GB"/>
        </w:rPr>
        <w:t xml:space="preserve">, M. (2004), </w:t>
      </w:r>
      <w:r w:rsidRPr="009615F0">
        <w:rPr>
          <w:rFonts w:ascii="Adobe Caslon Pro" w:eastAsia="Times New Roman" w:hAnsi="Adobe Caslon Pro" w:cs="Times New Roman"/>
          <w:i/>
          <w:color w:val="000000"/>
          <w:lang w:eastAsia="en-GB"/>
        </w:rPr>
        <w:t>A Basic Textbook in</w:t>
      </w:r>
      <w:r w:rsidR="009615F0" w:rsidRPr="009615F0">
        <w:rPr>
          <w:rFonts w:ascii="Adobe Caslon Pro" w:eastAsia="Times New Roman" w:hAnsi="Adobe Caslon Pro" w:cs="Times New Roman"/>
          <w:i/>
          <w:color w:val="000000"/>
          <w:lang w:eastAsia="en-GB"/>
        </w:rPr>
        <w:t xml:space="preserve"> </w:t>
      </w:r>
      <w:r w:rsidRPr="009615F0">
        <w:rPr>
          <w:rFonts w:ascii="Adobe Caslon Pro" w:eastAsia="Times New Roman" w:hAnsi="Adobe Caslon Pro" w:cs="Times New Roman"/>
          <w:i/>
          <w:color w:val="000000"/>
          <w:lang w:eastAsia="en-GB"/>
        </w:rPr>
        <w:t>Semiotics and Communication</w:t>
      </w:r>
      <w:r w:rsidR="009615F0">
        <w:rPr>
          <w:rFonts w:ascii="Adobe Caslon Pro" w:eastAsia="Times New Roman" w:hAnsi="Adobe Caslon Pro" w:cs="Times New Roman"/>
          <w:color w:val="000000"/>
          <w:lang w:eastAsia="en-GB"/>
        </w:rPr>
        <w:t>. 3</w:t>
      </w:r>
      <w:r w:rsidR="009615F0" w:rsidRPr="009615F0">
        <w:rPr>
          <w:rFonts w:ascii="Adobe Caslon Pro" w:eastAsia="Times New Roman" w:hAnsi="Adobe Caslon Pro" w:cs="Times New Roman"/>
          <w:color w:val="000000"/>
          <w:vertAlign w:val="superscript"/>
          <w:lang w:eastAsia="en-GB"/>
        </w:rPr>
        <w:t>rd</w:t>
      </w:r>
      <w:r w:rsidR="009615F0">
        <w:rPr>
          <w:rFonts w:ascii="Adobe Caslon Pro" w:eastAsia="Times New Roman" w:hAnsi="Adobe Caslon Pro" w:cs="Times New Roman"/>
          <w:color w:val="000000"/>
          <w:lang w:eastAsia="en-GB"/>
        </w:rPr>
        <w:t xml:space="preserve"> </w:t>
      </w:r>
      <w:proofErr w:type="spellStart"/>
      <w:r w:rsidR="009615F0">
        <w:rPr>
          <w:rFonts w:ascii="Adobe Caslon Pro" w:eastAsia="Times New Roman" w:hAnsi="Adobe Caslon Pro" w:cs="Times New Roman"/>
          <w:color w:val="000000"/>
          <w:lang w:eastAsia="en-GB"/>
        </w:rPr>
        <w:t>edn</w:t>
      </w:r>
      <w:proofErr w:type="spellEnd"/>
      <w:r w:rsidR="009615F0">
        <w:rPr>
          <w:rFonts w:ascii="Adobe Caslon Pro" w:eastAsia="Times New Roman" w:hAnsi="Adobe Caslon Pro" w:cs="Times New Roman"/>
          <w:color w:val="000000"/>
          <w:lang w:eastAsia="en-GB"/>
        </w:rPr>
        <w:t xml:space="preserve">. </w:t>
      </w:r>
      <w:r w:rsidR="009615F0" w:rsidRPr="009615F0">
        <w:rPr>
          <w:rFonts w:ascii="Adobe Caslon Pro" w:eastAsia="Times New Roman" w:hAnsi="Adobe Caslon Pro" w:cs="Times New Roman"/>
          <w:color w:val="000000"/>
          <w:lang w:eastAsia="en-GB"/>
        </w:rPr>
        <w:t>Ontario</w:t>
      </w:r>
      <w:r w:rsidR="009615F0">
        <w:rPr>
          <w:rFonts w:ascii="Adobe Caslon Pro" w:eastAsia="Times New Roman" w:hAnsi="Adobe Caslon Pro" w:cs="Times New Roman"/>
          <w:color w:val="000000"/>
          <w:lang w:eastAsia="en-GB"/>
        </w:rPr>
        <w:t>:</w:t>
      </w:r>
      <w:r w:rsidR="009615F0" w:rsidRPr="009615F0">
        <w:rPr>
          <w:rFonts w:ascii="Adobe Caslon Pro" w:eastAsia="Times New Roman" w:hAnsi="Adobe Caslon Pro" w:cs="Times New Roman"/>
          <w:color w:val="000000"/>
          <w:lang w:eastAsia="en-GB"/>
        </w:rPr>
        <w:t xml:space="preserve"> Canadian Scholars’ Press Inc.</w:t>
      </w:r>
    </w:p>
    <w:p w14:paraId="2EDD4C36" w14:textId="77777777" w:rsidR="00F35D50" w:rsidRDefault="00F35D50" w:rsidP="00F16C49">
      <w:pPr>
        <w:spacing w:line="480" w:lineRule="auto"/>
        <w:rPr>
          <w:rFonts w:ascii="Adobe Caslon Pro" w:eastAsia="Times New Roman" w:hAnsi="Adobe Caslon Pro" w:cs="Times New Roman"/>
          <w:color w:val="000000"/>
          <w:lang w:eastAsia="en-GB"/>
        </w:rPr>
      </w:pPr>
    </w:p>
    <w:p w14:paraId="2A98E34F" w14:textId="77777777" w:rsidR="00B426CA" w:rsidRDefault="00B426CA" w:rsidP="00F16C49">
      <w:pPr>
        <w:spacing w:line="480" w:lineRule="auto"/>
        <w:rPr>
          <w:rFonts w:ascii="Adobe Caslon Pro" w:eastAsia="Times New Roman" w:hAnsi="Adobe Caslon Pro" w:cs="Times New Roman"/>
          <w:color w:val="000000"/>
          <w:lang w:eastAsia="en-GB"/>
        </w:rPr>
      </w:pPr>
      <w:r>
        <w:rPr>
          <w:rFonts w:ascii="Adobe Caslon Pro" w:eastAsia="Times New Roman" w:hAnsi="Adobe Caslon Pro" w:cs="Times New Roman"/>
          <w:color w:val="000000"/>
          <w:lang w:eastAsia="en-GB"/>
        </w:rPr>
        <w:br w:type="page"/>
      </w:r>
    </w:p>
    <w:p w14:paraId="7AC18BF4" w14:textId="7E94B962" w:rsidR="00F35D50" w:rsidRPr="007F6FFB" w:rsidRDefault="00F35D50" w:rsidP="00F16C49">
      <w:pPr>
        <w:spacing w:line="480" w:lineRule="auto"/>
        <w:rPr>
          <w:rFonts w:ascii="Adobe Caslon Pro" w:eastAsia="Times New Roman" w:hAnsi="Adobe Caslon Pro" w:cs="Times New Roman"/>
          <w:color w:val="000000"/>
          <w:sz w:val="28"/>
          <w:lang w:eastAsia="en-GB"/>
        </w:rPr>
      </w:pPr>
      <w:r w:rsidRPr="007F6FFB">
        <w:rPr>
          <w:rFonts w:ascii="Adobe Caslon Pro" w:eastAsia="Times New Roman" w:hAnsi="Adobe Caslon Pro" w:cs="Times New Roman"/>
          <w:color w:val="000000"/>
          <w:sz w:val="28"/>
          <w:lang w:eastAsia="en-GB"/>
        </w:rPr>
        <w:lastRenderedPageBreak/>
        <w:t>Task Two: Manifesto</w:t>
      </w:r>
      <w:r w:rsidR="005B3713" w:rsidRPr="007F6FFB">
        <w:rPr>
          <w:rFonts w:ascii="Adobe Caslon Pro" w:eastAsia="Times New Roman" w:hAnsi="Adobe Caslon Pro" w:cs="Times New Roman"/>
          <w:color w:val="000000"/>
          <w:sz w:val="28"/>
          <w:lang w:eastAsia="en-GB"/>
        </w:rPr>
        <w:t xml:space="preserve"> (Julia’s Task)</w:t>
      </w:r>
    </w:p>
    <w:p w14:paraId="5E1526AE" w14:textId="77777777"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My manifesto:</w:t>
      </w:r>
    </w:p>
    <w:p w14:paraId="6C79CDC8" w14:textId="77777777" w:rsidR="003B7CD7" w:rsidRPr="003B7CD7" w:rsidRDefault="003B7CD7" w:rsidP="00F16C49">
      <w:pPr>
        <w:pStyle w:val="ListParagraph"/>
        <w:numPr>
          <w:ilvl w:val="0"/>
          <w:numId w:val="8"/>
        </w:numPr>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A director must be fair and will not tolerate any discrimination of any kind.</w:t>
      </w:r>
    </w:p>
    <w:p w14:paraId="17D85311" w14:textId="77777777" w:rsidR="003B7CD7" w:rsidRPr="003B7CD7" w:rsidRDefault="003B7CD7" w:rsidP="00F16C49">
      <w:pPr>
        <w:pStyle w:val="ListParagraph"/>
        <w:numPr>
          <w:ilvl w:val="0"/>
          <w:numId w:val="8"/>
        </w:numPr>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Crew and cast are to be treated with the respect they deserve.</w:t>
      </w:r>
    </w:p>
    <w:p w14:paraId="60F76BBF" w14:textId="77777777" w:rsidR="003B7CD7" w:rsidRPr="003B7CD7" w:rsidRDefault="003B7CD7" w:rsidP="00F16C49">
      <w:pPr>
        <w:pStyle w:val="ListParagraph"/>
        <w:numPr>
          <w:ilvl w:val="0"/>
          <w:numId w:val="8"/>
        </w:numPr>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A director must not make their political views known.</w:t>
      </w:r>
    </w:p>
    <w:p w14:paraId="0EED5D8D" w14:textId="1CDCA269" w:rsidR="003B7CD7" w:rsidRPr="003B7CD7" w:rsidRDefault="003B7CD7" w:rsidP="00F16C49">
      <w:pPr>
        <w:pStyle w:val="ListParagraph"/>
        <w:numPr>
          <w:ilvl w:val="0"/>
          <w:numId w:val="8"/>
        </w:numPr>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The relationship between director and actor/s is important. Don’t fuck it up.</w:t>
      </w:r>
    </w:p>
    <w:p w14:paraId="432A918F" w14:textId="77777777" w:rsidR="003B7CD7" w:rsidRPr="003B7CD7" w:rsidRDefault="003B7CD7" w:rsidP="00F16C49">
      <w:pPr>
        <w:pStyle w:val="ListParagraph"/>
        <w:numPr>
          <w:ilvl w:val="0"/>
          <w:numId w:val="8"/>
        </w:numPr>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A director must always take a specific acting approach or approaches and make these clear to all who it is relevant to.</w:t>
      </w:r>
    </w:p>
    <w:p w14:paraId="531F02A6" w14:textId="77777777" w:rsidR="003B7CD7" w:rsidRPr="003B7CD7" w:rsidRDefault="003B7CD7" w:rsidP="00F16C49">
      <w:pPr>
        <w:pStyle w:val="ListParagraph"/>
        <w:numPr>
          <w:ilvl w:val="0"/>
          <w:numId w:val="8"/>
        </w:numPr>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Experimentation in planning and rehearsal right up to post is key.</w:t>
      </w:r>
    </w:p>
    <w:p w14:paraId="67B58321" w14:textId="77777777" w:rsidR="003B7CD7" w:rsidRPr="003B7CD7" w:rsidRDefault="003B7CD7" w:rsidP="00F16C49">
      <w:pPr>
        <w:pStyle w:val="ListParagraph"/>
        <w:numPr>
          <w:ilvl w:val="0"/>
          <w:numId w:val="8"/>
        </w:numPr>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Theatre practitioners are just as important as film practitioners/auteurs when it comes to creating a story.</w:t>
      </w:r>
    </w:p>
    <w:p w14:paraId="39746740" w14:textId="194F18D9" w:rsidR="003B7CD7" w:rsidRPr="003B7CD7" w:rsidRDefault="003B7CD7" w:rsidP="00F16C49">
      <w:pPr>
        <w:pStyle w:val="ListParagraph"/>
        <w:numPr>
          <w:ilvl w:val="0"/>
          <w:numId w:val="8"/>
        </w:numPr>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 xml:space="preserve">All </w:t>
      </w:r>
      <w:r w:rsidR="00E77C5A" w:rsidRPr="003B7CD7">
        <w:rPr>
          <w:rFonts w:ascii="Adobe Caslon Pro" w:eastAsia="Times New Roman" w:hAnsi="Adobe Caslon Pro" w:cs="Times New Roman"/>
          <w:color w:val="000000"/>
          <w:lang w:eastAsia="en-GB"/>
        </w:rPr>
        <w:t>directors</w:t>
      </w:r>
      <w:r w:rsidRPr="003B7CD7">
        <w:rPr>
          <w:rFonts w:ascii="Adobe Caslon Pro" w:eastAsia="Times New Roman" w:hAnsi="Adobe Caslon Pro" w:cs="Times New Roman"/>
          <w:color w:val="000000"/>
          <w:lang w:eastAsia="en-GB"/>
        </w:rPr>
        <w:t xml:space="preserve"> should take some sort of acting classes or workshops to gain an understanding of what the actor is required to do.</w:t>
      </w:r>
    </w:p>
    <w:p w14:paraId="41A9C90F" w14:textId="77777777"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p>
    <w:p w14:paraId="299310E1" w14:textId="0A78FED9"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I’m going to focus on three of my points and break down the meaning/reasoning behind them. What do they mean for me and my practice as a film maker?</w:t>
      </w:r>
    </w:p>
    <w:p w14:paraId="09FB45B5" w14:textId="5ED57F48" w:rsidR="003B7CD7" w:rsidRPr="003B7CD7" w:rsidRDefault="003B7CD7" w:rsidP="00F16C49">
      <w:pPr>
        <w:pStyle w:val="ListParagraph"/>
        <w:spacing w:line="480" w:lineRule="auto"/>
        <w:ind w:left="1440"/>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1. The relationship between director and actor/s is important. Don’t fuck it up.</w:t>
      </w:r>
    </w:p>
    <w:p w14:paraId="07ADEC8D" w14:textId="38654FF8"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lastRenderedPageBreak/>
        <w:t>It is the role of the director to bring out the best in their actors. Clear communication is imperative, as is respect. The rehearsal process is key to developing a bond/good relationship with the actors. It ‘is an opportunity to begin developing a rapport.’ (Irving and Rea, 2006, p.129). This rapport is the difference between a good performance and an outstanding performance; a difficult production period and an easier production period. A good director will talk to the actor and figure out what makes them tick (quote/source of info?)</w:t>
      </w:r>
    </w:p>
    <w:p w14:paraId="36588EC0" w14:textId="77777777"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p>
    <w:p w14:paraId="7E69380F" w14:textId="21B9B2E4"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If you ‘fuck it up’ you risk ruining your reputation because everyone will say, don’t work with her because of this and this. Just as bad, if you do mess up, you risk making a bad film; from a financial point of view and a career point of view, you’ve wasted time and money, might not profit and stay stagnant on the career ladder, if not taking several steps backwards.</w:t>
      </w:r>
    </w:p>
    <w:p w14:paraId="25988F43" w14:textId="77777777"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p>
    <w:p w14:paraId="68BCC1E6" w14:textId="050F8800" w:rsidR="003B7CD7" w:rsidRDefault="003B7CD7" w:rsidP="00F16C49">
      <w:pPr>
        <w:pStyle w:val="ListParagraph"/>
        <w:spacing w:line="480" w:lineRule="auto"/>
        <w:ind w:firstLine="720"/>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2. Experimentation in planning and rehearsal right up to post is key.</w:t>
      </w:r>
    </w:p>
    <w:p w14:paraId="3FE120F2" w14:textId="77777777" w:rsidR="00314DE1" w:rsidRPr="003B7CD7" w:rsidRDefault="00314DE1" w:rsidP="00F16C49">
      <w:pPr>
        <w:pStyle w:val="ListParagraph"/>
        <w:spacing w:line="480" w:lineRule="auto"/>
        <w:ind w:firstLine="720"/>
        <w:rPr>
          <w:rFonts w:ascii="Adobe Caslon Pro" w:eastAsia="Times New Roman" w:hAnsi="Adobe Caslon Pro" w:cs="Times New Roman"/>
          <w:color w:val="000000"/>
          <w:lang w:eastAsia="en-GB"/>
        </w:rPr>
      </w:pPr>
    </w:p>
    <w:p w14:paraId="2C67761D" w14:textId="6C10877A" w:rsidR="003B7CD7" w:rsidRPr="000424A7" w:rsidRDefault="003B7CD7" w:rsidP="00F16C49">
      <w:pPr>
        <w:spacing w:line="480" w:lineRule="auto"/>
        <w:rPr>
          <w:rFonts w:ascii="Adobe Caslon Pro" w:eastAsia="Times New Roman" w:hAnsi="Adobe Caslon Pro" w:cs="Times New Roman"/>
          <w:color w:val="000000"/>
          <w:lang w:eastAsia="en-GB"/>
        </w:rPr>
      </w:pPr>
      <w:r w:rsidRPr="000424A7">
        <w:rPr>
          <w:rFonts w:ascii="Adobe Caslon Pro" w:eastAsia="Times New Roman" w:hAnsi="Adobe Caslon Pro" w:cs="Times New Roman"/>
          <w:color w:val="000000"/>
          <w:lang w:eastAsia="en-GB"/>
        </w:rPr>
        <w:t>A director must have an open mind when working with the production crew and cast.  When rehearsing, things happen that weren’t planned for, mistakes are made, energy and interpretation from the actors brings the story to life. ‘The purpose of rehearsal is not to “nail it” but to get ideas about what will work in front of the camera.’ (Weston, 1996, p.247)</w:t>
      </w:r>
    </w:p>
    <w:p w14:paraId="182AFD0C" w14:textId="77777777"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p>
    <w:p w14:paraId="443A65EA" w14:textId="512A4B6E"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 xml:space="preserve">This is why a ‘director must be a politician, technician, storyteller, and artist.’  These are all abilities needed to bring the story to life. A director is not simply a </w:t>
      </w:r>
      <w:r w:rsidR="000469E0" w:rsidRPr="003B7CD7">
        <w:rPr>
          <w:rFonts w:ascii="Adobe Caslon Pro" w:eastAsia="Times New Roman" w:hAnsi="Adobe Caslon Pro" w:cs="Times New Roman"/>
          <w:color w:val="000000"/>
          <w:lang w:eastAsia="en-GB"/>
        </w:rPr>
        <w:t>storyteller</w:t>
      </w:r>
      <w:r w:rsidRPr="003B7CD7">
        <w:rPr>
          <w:rFonts w:ascii="Adobe Caslon Pro" w:eastAsia="Times New Roman" w:hAnsi="Adobe Caslon Pro" w:cs="Times New Roman"/>
          <w:color w:val="000000"/>
          <w:lang w:eastAsia="en-GB"/>
        </w:rPr>
        <w:t>, but a people manager, a negotiator, provider of solutions and a queller of differences of opinion.</w:t>
      </w:r>
    </w:p>
    <w:p w14:paraId="0F649076" w14:textId="77777777"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p>
    <w:p w14:paraId="2006B92A" w14:textId="5E9C9B64"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 xml:space="preserve">Planning is key to provide substantial rehearsal time, yet plans must be flexible and ever-changing as and when needed. Ample time should be allowed for each task where possible while, scheduling tightly enough to stick to budget.  It is an experimentation in itself to get this balance right.  </w:t>
      </w:r>
    </w:p>
    <w:p w14:paraId="3CFA3FDF" w14:textId="77777777"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p>
    <w:p w14:paraId="67713004" w14:textId="18818375" w:rsidR="003B7CD7" w:rsidRDefault="003B7CD7" w:rsidP="00F16C49">
      <w:pPr>
        <w:pStyle w:val="ListParagraph"/>
        <w:spacing w:line="480" w:lineRule="auto"/>
        <w:ind w:left="1440"/>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 xml:space="preserve">3. All </w:t>
      </w:r>
      <w:r w:rsidR="000469E0" w:rsidRPr="003B7CD7">
        <w:rPr>
          <w:rFonts w:ascii="Adobe Caslon Pro" w:eastAsia="Times New Roman" w:hAnsi="Adobe Caslon Pro" w:cs="Times New Roman"/>
          <w:color w:val="000000"/>
          <w:lang w:eastAsia="en-GB"/>
        </w:rPr>
        <w:t>directors</w:t>
      </w:r>
      <w:r w:rsidRPr="003B7CD7">
        <w:rPr>
          <w:rFonts w:ascii="Adobe Caslon Pro" w:eastAsia="Times New Roman" w:hAnsi="Adobe Caslon Pro" w:cs="Times New Roman"/>
          <w:color w:val="000000"/>
          <w:lang w:eastAsia="en-GB"/>
        </w:rPr>
        <w:t xml:space="preserve"> should take some sort of acting classes or workshops to gain an understanding of what the actor is required to do.</w:t>
      </w:r>
    </w:p>
    <w:p w14:paraId="02F663AF" w14:textId="77777777" w:rsidR="00314DE1" w:rsidRPr="003B7CD7" w:rsidRDefault="00314DE1" w:rsidP="00F16C49">
      <w:pPr>
        <w:pStyle w:val="ListParagraph"/>
        <w:spacing w:line="480" w:lineRule="auto"/>
        <w:ind w:left="1440"/>
        <w:rPr>
          <w:rFonts w:ascii="Adobe Caslon Pro" w:eastAsia="Times New Roman" w:hAnsi="Adobe Caslon Pro" w:cs="Times New Roman"/>
          <w:color w:val="000000"/>
          <w:lang w:eastAsia="en-GB"/>
        </w:rPr>
      </w:pPr>
    </w:p>
    <w:p w14:paraId="7C4BF9C4" w14:textId="774C7272"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 xml:space="preserve">A director must, to </w:t>
      </w:r>
      <w:r w:rsidR="000469E0" w:rsidRPr="003B7CD7">
        <w:rPr>
          <w:rFonts w:ascii="Adobe Caslon Pro" w:eastAsia="Times New Roman" w:hAnsi="Adobe Caslon Pro" w:cs="Times New Roman"/>
          <w:color w:val="000000"/>
          <w:lang w:eastAsia="en-GB"/>
        </w:rPr>
        <w:t>fulfil</w:t>
      </w:r>
      <w:r w:rsidRPr="003B7CD7">
        <w:rPr>
          <w:rFonts w:ascii="Adobe Caslon Pro" w:eastAsia="Times New Roman" w:hAnsi="Adobe Caslon Pro" w:cs="Times New Roman"/>
          <w:color w:val="000000"/>
          <w:lang w:eastAsia="en-GB"/>
        </w:rPr>
        <w:t xml:space="preserve"> his potential, have at least some acting experience to allow him to step into the actors’ shoes and see things from their perspective.  Because ‘It’s hard for a director who has never acted to understand it’s magnitude.’ (Weston, 1996, p.8</w:t>
      </w:r>
      <w:r w:rsidR="000469E0" w:rsidRPr="003B7CD7">
        <w:rPr>
          <w:rFonts w:ascii="Adobe Caslon Pro" w:eastAsia="Times New Roman" w:hAnsi="Adobe Caslon Pro" w:cs="Times New Roman"/>
          <w:color w:val="000000"/>
          <w:lang w:eastAsia="en-GB"/>
        </w:rPr>
        <w:t>) This</w:t>
      </w:r>
      <w:r w:rsidRPr="003B7CD7">
        <w:rPr>
          <w:rFonts w:ascii="Adobe Caslon Pro" w:eastAsia="Times New Roman" w:hAnsi="Adobe Caslon Pro" w:cs="Times New Roman"/>
          <w:color w:val="000000"/>
          <w:lang w:eastAsia="en-GB"/>
        </w:rPr>
        <w:t xml:space="preserve"> will make the director more empathetic; allow him to understand what is achievable and also better able to direct the actor.</w:t>
      </w:r>
    </w:p>
    <w:p w14:paraId="4C321451" w14:textId="71488AD6" w:rsidR="00136742" w:rsidRDefault="003B7CD7" w:rsidP="00F16C49">
      <w:pPr>
        <w:pStyle w:val="ListParagraph"/>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It is important a</w:t>
      </w:r>
      <w:r w:rsidR="00136742">
        <w:rPr>
          <w:rFonts w:ascii="Adobe Caslon Pro" w:eastAsia="Times New Roman" w:hAnsi="Adobe Caslon Pro" w:cs="Times New Roman"/>
          <w:color w:val="000000"/>
          <w:lang w:eastAsia="en-GB"/>
        </w:rPr>
        <w:t>s a</w:t>
      </w:r>
      <w:r w:rsidRPr="003B7CD7">
        <w:rPr>
          <w:rFonts w:ascii="Adobe Caslon Pro" w:eastAsia="Times New Roman" w:hAnsi="Adobe Caslon Pro" w:cs="Times New Roman"/>
          <w:color w:val="000000"/>
          <w:lang w:eastAsia="en-GB"/>
        </w:rPr>
        <w:t xml:space="preserve"> director </w:t>
      </w:r>
    </w:p>
    <w:p w14:paraId="09B9DF20" w14:textId="4ECA9139" w:rsidR="003B7CD7" w:rsidRPr="003B7CD7" w:rsidRDefault="003B7CD7" w:rsidP="00F16C49">
      <w:pPr>
        <w:pStyle w:val="ListParagraph"/>
        <w:spacing w:line="480" w:lineRule="auto"/>
        <w:ind w:left="1440"/>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lastRenderedPageBreak/>
        <w:t>‘At one period of his growth, he should force himself on stage or before the camera so he knows this experientially, too.’ (Weston, 1996, p.49)</w:t>
      </w:r>
    </w:p>
    <w:p w14:paraId="3AB1791C" w14:textId="77777777"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p>
    <w:p w14:paraId="458000A3" w14:textId="58EEC37D"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 xml:space="preserve">In my personal experience, some of the best directors rarely need to </w:t>
      </w:r>
      <w:r w:rsidR="000424A7" w:rsidRPr="003B7CD7">
        <w:rPr>
          <w:rFonts w:ascii="Adobe Caslon Pro" w:eastAsia="Times New Roman" w:hAnsi="Adobe Caslon Pro" w:cs="Times New Roman"/>
          <w:color w:val="000000"/>
          <w:lang w:eastAsia="en-GB"/>
        </w:rPr>
        <w:t>demonstrate</w:t>
      </w:r>
      <w:r w:rsidRPr="003B7CD7">
        <w:rPr>
          <w:rFonts w:ascii="Adobe Caslon Pro" w:eastAsia="Times New Roman" w:hAnsi="Adobe Caslon Pro" w:cs="Times New Roman"/>
          <w:color w:val="000000"/>
          <w:lang w:eastAsia="en-GB"/>
        </w:rPr>
        <w:t xml:space="preserve"> how they want</w:t>
      </w:r>
      <w:r w:rsidR="000469E0">
        <w:rPr>
          <w:rFonts w:ascii="Adobe Caslon Pro" w:eastAsia="Times New Roman" w:hAnsi="Adobe Caslon Pro" w:cs="Times New Roman"/>
          <w:color w:val="000000"/>
          <w:lang w:eastAsia="en-GB"/>
        </w:rPr>
        <w:t xml:space="preserve"> </w:t>
      </w:r>
      <w:r w:rsidRPr="003B7CD7">
        <w:rPr>
          <w:rFonts w:ascii="Adobe Caslon Pro" w:eastAsia="Times New Roman" w:hAnsi="Adobe Caslon Pro" w:cs="Times New Roman"/>
          <w:color w:val="000000"/>
          <w:lang w:eastAsia="en-GB"/>
        </w:rPr>
        <w:t xml:space="preserve"> something</w:t>
      </w:r>
      <w:r w:rsidR="000469E0">
        <w:rPr>
          <w:rFonts w:ascii="Adobe Caslon Pro" w:eastAsia="Times New Roman" w:hAnsi="Adobe Caslon Pro" w:cs="Times New Roman"/>
          <w:color w:val="000000"/>
          <w:lang w:eastAsia="en-GB"/>
        </w:rPr>
        <w:t xml:space="preserve"> done</w:t>
      </w:r>
      <w:r w:rsidRPr="003B7CD7">
        <w:rPr>
          <w:rFonts w:ascii="Adobe Caslon Pro" w:eastAsia="Times New Roman" w:hAnsi="Adobe Caslon Pro" w:cs="Times New Roman"/>
          <w:color w:val="000000"/>
          <w:lang w:eastAsia="en-GB"/>
        </w:rPr>
        <w:t xml:space="preserve">, but instead </w:t>
      </w:r>
      <w:r w:rsidR="000469E0">
        <w:rPr>
          <w:rFonts w:ascii="Adobe Caslon Pro" w:eastAsia="Times New Roman" w:hAnsi="Adobe Caslon Pro" w:cs="Times New Roman"/>
          <w:color w:val="000000"/>
          <w:lang w:eastAsia="en-GB"/>
        </w:rPr>
        <w:t>u</w:t>
      </w:r>
      <w:r w:rsidRPr="003B7CD7">
        <w:rPr>
          <w:rFonts w:ascii="Adobe Caslon Pro" w:eastAsia="Times New Roman" w:hAnsi="Adobe Caslon Pro" w:cs="Times New Roman"/>
          <w:color w:val="000000"/>
          <w:lang w:eastAsia="en-GB"/>
        </w:rPr>
        <w:t>se their acting experience and acting methods (such as Stanislavski</w:t>
      </w:r>
      <w:r w:rsidR="000469E0">
        <w:rPr>
          <w:rFonts w:ascii="Adobe Caslon Pro" w:eastAsia="Times New Roman" w:hAnsi="Adobe Caslon Pro" w:cs="Times New Roman"/>
          <w:color w:val="000000"/>
          <w:lang w:eastAsia="en-GB"/>
        </w:rPr>
        <w:t>,</w:t>
      </w:r>
      <w:r w:rsidRPr="003B7CD7">
        <w:rPr>
          <w:rFonts w:ascii="Adobe Caslon Pro" w:eastAsia="Times New Roman" w:hAnsi="Adobe Caslon Pro" w:cs="Times New Roman"/>
          <w:color w:val="000000"/>
          <w:lang w:eastAsia="en-GB"/>
        </w:rPr>
        <w:t xml:space="preserve"> Brecht and Artaud) to encourage the actor to find his/her own way fitting with the story being told.</w:t>
      </w:r>
    </w:p>
    <w:p w14:paraId="5AA54268" w14:textId="77777777"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p>
    <w:p w14:paraId="10F17DC7" w14:textId="77777777" w:rsidR="003B7CD7" w:rsidRPr="003B7CD7" w:rsidRDefault="003B7CD7" w:rsidP="00F16C49">
      <w:pPr>
        <w:pStyle w:val="ListParagraph"/>
        <w:spacing w:line="480" w:lineRule="auto"/>
        <w:rPr>
          <w:rFonts w:ascii="Adobe Caslon Pro" w:eastAsia="Times New Roman" w:hAnsi="Adobe Caslon Pro" w:cs="Times New Roman"/>
          <w:color w:val="000000"/>
          <w:lang w:eastAsia="en-GB"/>
        </w:rPr>
      </w:pPr>
    </w:p>
    <w:p w14:paraId="3EA5CA40" w14:textId="77777777" w:rsidR="003B7CD7" w:rsidRPr="00F06621" w:rsidRDefault="003B7CD7" w:rsidP="00F16C49">
      <w:pPr>
        <w:spacing w:line="480" w:lineRule="auto"/>
        <w:jc w:val="center"/>
        <w:rPr>
          <w:rFonts w:ascii="Adobe Caslon Pro" w:eastAsia="Times New Roman" w:hAnsi="Adobe Caslon Pro" w:cs="Times New Roman"/>
          <w:b/>
          <w:bCs/>
          <w:color w:val="000000"/>
          <w:u w:val="single"/>
          <w:lang w:eastAsia="en-GB"/>
        </w:rPr>
      </w:pPr>
      <w:r w:rsidRPr="00F06621">
        <w:rPr>
          <w:rFonts w:ascii="Adobe Caslon Pro" w:eastAsia="Times New Roman" w:hAnsi="Adobe Caslon Pro" w:cs="Times New Roman"/>
          <w:b/>
          <w:bCs/>
          <w:color w:val="000000"/>
          <w:u w:val="single"/>
          <w:lang w:eastAsia="en-GB"/>
        </w:rPr>
        <w:t>Bibliography</w:t>
      </w:r>
    </w:p>
    <w:p w14:paraId="794CD0C3" w14:textId="77777777" w:rsidR="003B7CD7" w:rsidRPr="003B7CD7" w:rsidRDefault="003B7CD7" w:rsidP="000C755A">
      <w:pPr>
        <w:pStyle w:val="ListParagraph"/>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 xml:space="preserve">Weston, J. (1996) Directing </w:t>
      </w:r>
      <w:proofErr w:type="gramStart"/>
      <w:r w:rsidRPr="003B7CD7">
        <w:rPr>
          <w:rFonts w:ascii="Adobe Caslon Pro" w:eastAsia="Times New Roman" w:hAnsi="Adobe Caslon Pro" w:cs="Times New Roman"/>
          <w:color w:val="000000"/>
          <w:lang w:eastAsia="en-GB"/>
        </w:rPr>
        <w:t>Actors .</w:t>
      </w:r>
      <w:proofErr w:type="gramEnd"/>
      <w:r w:rsidRPr="003B7CD7">
        <w:rPr>
          <w:rFonts w:ascii="Adobe Caslon Pro" w:eastAsia="Times New Roman" w:hAnsi="Adobe Caslon Pro" w:cs="Times New Roman"/>
          <w:color w:val="000000"/>
          <w:lang w:eastAsia="en-GB"/>
        </w:rPr>
        <w:t xml:space="preserve"> Laurel Canyon Blvd: Michael Wiese Productions  </w:t>
      </w:r>
    </w:p>
    <w:p w14:paraId="61A07265" w14:textId="77777777" w:rsidR="003B7CD7" w:rsidRPr="003B7CD7" w:rsidRDefault="003B7CD7" w:rsidP="000C755A">
      <w:pPr>
        <w:pStyle w:val="ListParagraph"/>
        <w:rPr>
          <w:rFonts w:ascii="Adobe Caslon Pro" w:eastAsia="Times New Roman" w:hAnsi="Adobe Caslon Pro" w:cs="Times New Roman"/>
          <w:color w:val="000000"/>
          <w:lang w:eastAsia="en-GB"/>
        </w:rPr>
      </w:pPr>
    </w:p>
    <w:p w14:paraId="63517CA2" w14:textId="77777777" w:rsidR="003B7CD7" w:rsidRPr="003B7CD7" w:rsidRDefault="003B7CD7" w:rsidP="000C755A">
      <w:pPr>
        <w:pStyle w:val="ListParagraph"/>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 xml:space="preserve">Weston, J. (1996) Directing </w:t>
      </w:r>
      <w:proofErr w:type="gramStart"/>
      <w:r w:rsidRPr="003B7CD7">
        <w:rPr>
          <w:rFonts w:ascii="Adobe Caslon Pro" w:eastAsia="Times New Roman" w:hAnsi="Adobe Caslon Pro" w:cs="Times New Roman"/>
          <w:color w:val="000000"/>
          <w:lang w:eastAsia="en-GB"/>
        </w:rPr>
        <w:t>Actors .</w:t>
      </w:r>
      <w:proofErr w:type="gramEnd"/>
      <w:r w:rsidRPr="003B7CD7">
        <w:rPr>
          <w:rFonts w:ascii="Adobe Caslon Pro" w:eastAsia="Times New Roman" w:hAnsi="Adobe Caslon Pro" w:cs="Times New Roman"/>
          <w:color w:val="000000"/>
          <w:lang w:eastAsia="en-GB"/>
        </w:rPr>
        <w:t xml:space="preserve"> Laurel Canyon Blvd: Michael Wiese Productions  </w:t>
      </w:r>
    </w:p>
    <w:p w14:paraId="240C7B67" w14:textId="77777777" w:rsidR="003B7CD7" w:rsidRPr="003B7CD7" w:rsidRDefault="003B7CD7" w:rsidP="000C755A">
      <w:pPr>
        <w:pStyle w:val="ListParagraph"/>
        <w:rPr>
          <w:rFonts w:ascii="Adobe Caslon Pro" w:eastAsia="Times New Roman" w:hAnsi="Adobe Caslon Pro" w:cs="Times New Roman"/>
          <w:color w:val="000000"/>
          <w:lang w:eastAsia="en-GB"/>
        </w:rPr>
      </w:pPr>
    </w:p>
    <w:p w14:paraId="0DE6E813" w14:textId="77777777" w:rsidR="003B7CD7" w:rsidRPr="003B7CD7" w:rsidRDefault="003B7CD7" w:rsidP="000C755A">
      <w:pPr>
        <w:pStyle w:val="ListParagraph"/>
        <w:rPr>
          <w:rFonts w:ascii="Adobe Caslon Pro" w:eastAsia="Times New Roman" w:hAnsi="Adobe Caslon Pro" w:cs="Times New Roman"/>
          <w:color w:val="000000"/>
          <w:lang w:eastAsia="en-GB"/>
        </w:rPr>
      </w:pPr>
      <w:proofErr w:type="spellStart"/>
      <w:r w:rsidRPr="003B7CD7">
        <w:rPr>
          <w:rFonts w:ascii="Adobe Caslon Pro" w:eastAsia="Times New Roman" w:hAnsi="Adobe Caslon Pro" w:cs="Times New Roman"/>
          <w:color w:val="000000"/>
          <w:lang w:eastAsia="en-GB"/>
        </w:rPr>
        <w:t>Dancyger</w:t>
      </w:r>
      <w:proofErr w:type="spellEnd"/>
      <w:r w:rsidRPr="003B7CD7">
        <w:rPr>
          <w:rFonts w:ascii="Adobe Caslon Pro" w:eastAsia="Times New Roman" w:hAnsi="Adobe Caslon Pro" w:cs="Times New Roman"/>
          <w:color w:val="000000"/>
          <w:lang w:eastAsia="en-GB"/>
        </w:rPr>
        <w:t>, K. (2006) The Director’s Idea. Oxford: Focal Press</w:t>
      </w:r>
    </w:p>
    <w:p w14:paraId="6E61E995" w14:textId="77777777" w:rsidR="003B7CD7" w:rsidRPr="003B7CD7" w:rsidRDefault="003B7CD7" w:rsidP="000C755A">
      <w:pPr>
        <w:pStyle w:val="ListParagraph"/>
        <w:rPr>
          <w:rFonts w:ascii="Adobe Caslon Pro" w:eastAsia="Times New Roman" w:hAnsi="Adobe Caslon Pro" w:cs="Times New Roman"/>
          <w:color w:val="000000"/>
          <w:lang w:eastAsia="en-GB"/>
        </w:rPr>
      </w:pPr>
    </w:p>
    <w:p w14:paraId="3D4ADA50" w14:textId="77777777" w:rsidR="003B7CD7" w:rsidRPr="003B7CD7" w:rsidRDefault="003B7CD7" w:rsidP="000C755A">
      <w:pPr>
        <w:pStyle w:val="ListParagraph"/>
        <w:rPr>
          <w:rFonts w:ascii="Adobe Caslon Pro" w:eastAsia="Times New Roman" w:hAnsi="Adobe Caslon Pro" w:cs="Times New Roman"/>
          <w:color w:val="000000"/>
          <w:lang w:eastAsia="en-GB"/>
        </w:rPr>
      </w:pPr>
      <w:r w:rsidRPr="003B7CD7">
        <w:rPr>
          <w:rFonts w:ascii="Adobe Caslon Pro" w:eastAsia="Times New Roman" w:hAnsi="Adobe Caslon Pro" w:cs="Times New Roman"/>
          <w:color w:val="000000"/>
          <w:lang w:eastAsia="en-GB"/>
        </w:rPr>
        <w:t xml:space="preserve">Irving, D.K. and Rea, P.W. (2006) Producing and Directing the Short Film and Video. 3rd </w:t>
      </w:r>
      <w:proofErr w:type="spellStart"/>
      <w:r w:rsidRPr="003B7CD7">
        <w:rPr>
          <w:rFonts w:ascii="Adobe Caslon Pro" w:eastAsia="Times New Roman" w:hAnsi="Adobe Caslon Pro" w:cs="Times New Roman"/>
          <w:color w:val="000000"/>
          <w:lang w:eastAsia="en-GB"/>
        </w:rPr>
        <w:t>edn</w:t>
      </w:r>
      <w:proofErr w:type="spellEnd"/>
      <w:r w:rsidRPr="003B7CD7">
        <w:rPr>
          <w:rFonts w:ascii="Adobe Caslon Pro" w:eastAsia="Times New Roman" w:hAnsi="Adobe Caslon Pro" w:cs="Times New Roman"/>
          <w:color w:val="000000"/>
          <w:lang w:eastAsia="en-GB"/>
        </w:rPr>
        <w:t>.  Oxford: Focal Press</w:t>
      </w:r>
    </w:p>
    <w:p w14:paraId="5F8B890D" w14:textId="5F4A28FC" w:rsidR="00E5427B" w:rsidRDefault="00E5427B" w:rsidP="0027795C">
      <w:pPr>
        <w:spacing w:line="480" w:lineRule="auto"/>
        <w:rPr>
          <w:rFonts w:ascii="Adobe Caslon Pro" w:hAnsi="Adobe Caslon Pro"/>
        </w:rPr>
      </w:pPr>
    </w:p>
    <w:p w14:paraId="3B132F80" w14:textId="77777777" w:rsidR="0027795C" w:rsidRPr="0027795C" w:rsidRDefault="0027795C" w:rsidP="0027795C">
      <w:pPr>
        <w:spacing w:line="480" w:lineRule="auto"/>
        <w:rPr>
          <w:rFonts w:ascii="Adobe Caslon Pro" w:hAnsi="Adobe Caslon Pro"/>
        </w:rPr>
      </w:pPr>
    </w:p>
    <w:p w14:paraId="3B65D8BD" w14:textId="77777777" w:rsidR="005B18B7" w:rsidRDefault="005B18B7" w:rsidP="00F16C49">
      <w:pPr>
        <w:spacing w:line="480" w:lineRule="auto"/>
        <w:rPr>
          <w:rFonts w:ascii="Adobe Caslon Pro" w:hAnsi="Adobe Caslon Pro"/>
        </w:rPr>
      </w:pPr>
    </w:p>
    <w:p w14:paraId="6D9D7795" w14:textId="69225C5E" w:rsidR="00F22A18" w:rsidRPr="00F16C49" w:rsidRDefault="000D464A" w:rsidP="00F16C49">
      <w:pPr>
        <w:spacing w:line="480" w:lineRule="auto"/>
        <w:rPr>
          <w:rFonts w:ascii="Adobe Caslon Pro" w:hAnsi="Adobe Caslon Pro"/>
          <w:sz w:val="28"/>
          <w:szCs w:val="28"/>
        </w:rPr>
      </w:pPr>
      <w:r w:rsidRPr="00532850">
        <w:rPr>
          <w:rFonts w:ascii="Adobe Caslon Pro" w:hAnsi="Adobe Caslon Pro"/>
          <w:sz w:val="28"/>
          <w:szCs w:val="28"/>
        </w:rPr>
        <w:t>Task Three.</w:t>
      </w:r>
      <w:r w:rsidR="005B18B7" w:rsidRPr="00532850">
        <w:rPr>
          <w:rFonts w:ascii="Adobe Caslon Pro" w:hAnsi="Adobe Caslon Pro"/>
          <w:sz w:val="28"/>
          <w:szCs w:val="28"/>
        </w:rPr>
        <w:t xml:space="preserve"> (Jon</w:t>
      </w:r>
      <w:r w:rsidR="00FE602C" w:rsidRPr="00532850">
        <w:rPr>
          <w:rFonts w:ascii="Adobe Caslon Pro" w:hAnsi="Adobe Caslon Pro"/>
          <w:sz w:val="28"/>
          <w:szCs w:val="28"/>
        </w:rPr>
        <w:t>’s</w:t>
      </w:r>
      <w:r w:rsidR="005B3713" w:rsidRPr="00532850">
        <w:rPr>
          <w:rFonts w:ascii="Adobe Caslon Pro" w:hAnsi="Adobe Caslon Pro"/>
          <w:sz w:val="28"/>
          <w:szCs w:val="28"/>
        </w:rPr>
        <w:t xml:space="preserve"> Task)</w:t>
      </w:r>
    </w:p>
    <w:p w14:paraId="4D0181B2" w14:textId="77777777" w:rsidR="00F22A18" w:rsidRPr="00F22A18" w:rsidRDefault="00F22A18" w:rsidP="00F16C49">
      <w:pPr>
        <w:spacing w:line="480" w:lineRule="auto"/>
        <w:rPr>
          <w:rFonts w:ascii="Adobe Caslon Pro" w:eastAsia="Calibri" w:hAnsi="Adobe Caslon Pro" w:cs="Times New Roman"/>
          <w:b/>
          <w:bCs/>
          <w:lang w:val="en-US"/>
        </w:rPr>
      </w:pPr>
      <w:r w:rsidRPr="00F22A18">
        <w:rPr>
          <w:rFonts w:ascii="Adobe Caslon Pro" w:eastAsia="Calibri" w:hAnsi="Adobe Caslon Pro" w:cs="Times New Roman"/>
          <w:b/>
          <w:bCs/>
          <w:lang w:val="en-US"/>
        </w:rPr>
        <w:t>what was happening to influence the creation of the work when it was made?</w:t>
      </w:r>
    </w:p>
    <w:p w14:paraId="4DD9592A" w14:textId="77777777" w:rsidR="00F22A18" w:rsidRPr="00F22A18" w:rsidRDefault="00F22A18" w:rsidP="00F16C49">
      <w:pPr>
        <w:spacing w:line="480" w:lineRule="auto"/>
        <w:rPr>
          <w:rFonts w:ascii="Adobe Caslon Pro" w:eastAsia="Calibri" w:hAnsi="Adobe Caslon Pro" w:cs="Times New Roman"/>
          <w:lang w:val="en-US"/>
        </w:rPr>
      </w:pPr>
      <w:r w:rsidRPr="00F22A18">
        <w:rPr>
          <w:rFonts w:ascii="Adobe Caslon Pro" w:eastAsia="Calibri" w:hAnsi="Adobe Caslon Pro" w:cs="Times New Roman"/>
          <w:lang w:val="en-US"/>
        </w:rPr>
        <w:lastRenderedPageBreak/>
        <w:t xml:space="preserve">YungBlud is a musician on the cutting edge of modern punk-rock with a new flavor. He started out as an artist in 2017 according to Wikipedia, releasing his first album </w:t>
      </w:r>
      <w:r w:rsidRPr="00F22A18">
        <w:rPr>
          <w:rFonts w:ascii="Adobe Caslon Pro" w:eastAsia="Calibri" w:hAnsi="Adobe Caslon Pro" w:cs="Times New Roman"/>
          <w:i/>
          <w:iCs/>
          <w:lang w:val="en-US"/>
        </w:rPr>
        <w:t>21</w:t>
      </w:r>
      <w:r w:rsidRPr="00F22A18">
        <w:rPr>
          <w:rFonts w:ascii="Adobe Caslon Pro" w:eastAsia="Calibri" w:hAnsi="Adobe Caslon Pro" w:cs="Times New Roman"/>
          <w:i/>
          <w:iCs/>
          <w:vertAlign w:val="superscript"/>
          <w:lang w:val="en-US"/>
        </w:rPr>
        <w:t>st</w:t>
      </w:r>
      <w:r w:rsidRPr="00F22A18">
        <w:rPr>
          <w:rFonts w:ascii="Adobe Caslon Pro" w:eastAsia="Calibri" w:hAnsi="Adobe Caslon Pro" w:cs="Times New Roman"/>
          <w:i/>
          <w:iCs/>
          <w:lang w:val="en-US"/>
        </w:rPr>
        <w:t xml:space="preserve"> Century Liability</w:t>
      </w:r>
      <w:r w:rsidRPr="00F22A18">
        <w:rPr>
          <w:rFonts w:ascii="Adobe Caslon Pro" w:eastAsia="Calibri" w:hAnsi="Adobe Caslon Pro" w:cs="Times New Roman"/>
          <w:lang w:val="en-US"/>
        </w:rPr>
        <w:t xml:space="preserve"> in 2018.</w:t>
      </w:r>
    </w:p>
    <w:p w14:paraId="263E6F62" w14:textId="77777777" w:rsidR="00F22A18" w:rsidRPr="00F22A18" w:rsidRDefault="00F22A18" w:rsidP="00F16C49">
      <w:pPr>
        <w:spacing w:line="480" w:lineRule="auto"/>
        <w:rPr>
          <w:rFonts w:ascii="Adobe Caslon Pro" w:eastAsia="Calibri" w:hAnsi="Adobe Caslon Pro" w:cs="Times New Roman"/>
          <w:lang w:val="en-US"/>
        </w:rPr>
      </w:pPr>
      <w:r w:rsidRPr="00F22A18">
        <w:rPr>
          <w:rFonts w:ascii="Adobe Caslon Pro" w:eastAsia="Calibri" w:hAnsi="Adobe Caslon Pro" w:cs="Times New Roman"/>
          <w:lang w:val="en-US"/>
        </w:rPr>
        <w:t>(Wikipedia, 2020).</w:t>
      </w:r>
    </w:p>
    <w:p w14:paraId="4443D53F" w14:textId="77777777" w:rsidR="00F22A18" w:rsidRPr="00F22A18" w:rsidRDefault="00F22A18" w:rsidP="00F16C49">
      <w:pPr>
        <w:spacing w:line="480" w:lineRule="auto"/>
        <w:rPr>
          <w:rFonts w:ascii="Adobe Caslon Pro" w:eastAsia="Calibri" w:hAnsi="Adobe Caslon Pro" w:cs="Times New Roman"/>
          <w:lang w:val="en-US"/>
        </w:rPr>
      </w:pPr>
    </w:p>
    <w:p w14:paraId="7958B922" w14:textId="77777777" w:rsidR="00F22A18" w:rsidRPr="00F22A18" w:rsidRDefault="00F22A18" w:rsidP="00F16C49">
      <w:pPr>
        <w:spacing w:line="480" w:lineRule="auto"/>
        <w:rPr>
          <w:rFonts w:ascii="Adobe Caslon Pro" w:eastAsia="Calibri" w:hAnsi="Adobe Caslon Pro" w:cs="Times New Roman"/>
          <w:lang w:val="en-US"/>
        </w:rPr>
      </w:pPr>
      <w:r w:rsidRPr="00F22A18">
        <w:rPr>
          <w:rFonts w:ascii="Adobe Caslon Pro" w:eastAsia="Calibri" w:hAnsi="Adobe Caslon Pro" w:cs="Times New Roman"/>
          <w:lang w:val="en-US"/>
        </w:rPr>
        <w:t>Inspired by today’s youth, his generation (Generation Z) brings to light the struggles of today’s misunderstood youth and challenges the preconceived ideologies of gender and sexuality.</w:t>
      </w:r>
    </w:p>
    <w:p w14:paraId="5BC35917" w14:textId="77777777" w:rsidR="00F22A18" w:rsidRPr="00F22A18" w:rsidRDefault="00F22A18" w:rsidP="00F16C49">
      <w:pPr>
        <w:spacing w:line="480" w:lineRule="auto"/>
        <w:rPr>
          <w:rFonts w:ascii="Adobe Caslon Pro" w:eastAsia="Calibri" w:hAnsi="Adobe Caslon Pro" w:cs="Times New Roman"/>
          <w:lang w:val="en-US"/>
        </w:rPr>
      </w:pPr>
    </w:p>
    <w:p w14:paraId="703DBE6A" w14:textId="77777777" w:rsidR="00F22A18" w:rsidRPr="00F22A18" w:rsidRDefault="00F22A18" w:rsidP="00F16C49">
      <w:pPr>
        <w:spacing w:line="480" w:lineRule="auto"/>
        <w:rPr>
          <w:rFonts w:ascii="Adobe Caslon Pro" w:eastAsia="Calibri" w:hAnsi="Adobe Caslon Pro" w:cs="Times New Roman"/>
          <w:lang w:val="en-US"/>
        </w:rPr>
      </w:pPr>
      <w:r w:rsidRPr="00F22A18">
        <w:rPr>
          <w:rFonts w:ascii="Adobe Caslon Pro" w:eastAsia="Calibri" w:hAnsi="Adobe Caslon Pro" w:cs="Times New Roman"/>
          <w:lang w:val="en-US"/>
        </w:rPr>
        <w:t xml:space="preserve">When </w:t>
      </w:r>
      <w:proofErr w:type="spellStart"/>
      <w:r w:rsidRPr="00F22A18">
        <w:rPr>
          <w:rFonts w:ascii="Adobe Caslon Pro" w:eastAsia="Calibri" w:hAnsi="Adobe Caslon Pro" w:cs="Times New Roman"/>
          <w:lang w:val="en-US"/>
        </w:rPr>
        <w:t>Yungblud</w:t>
      </w:r>
      <w:proofErr w:type="spellEnd"/>
      <w:r w:rsidRPr="00F22A18">
        <w:rPr>
          <w:rFonts w:ascii="Adobe Caslon Pro" w:eastAsia="Calibri" w:hAnsi="Adobe Caslon Pro" w:cs="Times New Roman"/>
          <w:lang w:val="en-US"/>
        </w:rPr>
        <w:t xml:space="preserve"> began making music, the world was finally accepting and normalizing that gender and sexuality cannot be defined as heterosexual males and females. He rose to the scene of our enlightened generation and ‘pushes, leap-frogs or bulldozes boundaries’ (</w:t>
      </w:r>
      <w:proofErr w:type="spellStart"/>
      <w:r w:rsidRPr="00F22A18">
        <w:rPr>
          <w:rFonts w:ascii="Adobe Caslon Pro" w:eastAsia="Calibri" w:hAnsi="Adobe Caslon Pro" w:cs="Times New Roman"/>
          <w:lang w:val="en-US"/>
        </w:rPr>
        <w:t>Stichbury</w:t>
      </w:r>
      <w:proofErr w:type="spellEnd"/>
      <w:r w:rsidRPr="00F22A18">
        <w:rPr>
          <w:rFonts w:ascii="Adobe Caslon Pro" w:eastAsia="Calibri" w:hAnsi="Adobe Caslon Pro" w:cs="Times New Roman"/>
          <w:lang w:val="en-US"/>
        </w:rPr>
        <w:t>, 2019, p. 39), diving in headfirst.</w:t>
      </w:r>
    </w:p>
    <w:p w14:paraId="0BBEDA67" w14:textId="77777777" w:rsidR="00F22A18" w:rsidRPr="00F22A18" w:rsidRDefault="00F22A18" w:rsidP="00F16C49">
      <w:pPr>
        <w:spacing w:line="480" w:lineRule="auto"/>
        <w:rPr>
          <w:rFonts w:ascii="Adobe Caslon Pro" w:eastAsia="Calibri" w:hAnsi="Adobe Caslon Pro" w:cs="Times New Roman"/>
          <w:lang w:val="en-US"/>
        </w:rPr>
      </w:pPr>
    </w:p>
    <w:p w14:paraId="33CD587E" w14:textId="77777777" w:rsidR="00F22A18" w:rsidRPr="00F22A18" w:rsidRDefault="00F22A18" w:rsidP="00F16C49">
      <w:pPr>
        <w:spacing w:line="480" w:lineRule="auto"/>
        <w:rPr>
          <w:rFonts w:ascii="Adobe Caslon Pro" w:eastAsia="Calibri" w:hAnsi="Adobe Caslon Pro" w:cs="Times New Roman"/>
          <w:lang w:val="en-US"/>
        </w:rPr>
      </w:pPr>
      <w:r w:rsidRPr="00F22A18">
        <w:rPr>
          <w:rFonts w:ascii="Adobe Caslon Pro" w:eastAsia="Calibri" w:hAnsi="Adobe Caslon Pro" w:cs="Times New Roman"/>
          <w:lang w:val="en-US"/>
        </w:rPr>
        <w:t>At the time (and still now) sadly not everyone is open to the idea of LGBTQ+ (Lesbian, Gay, Bi-sexual, Transgender, Queer and more).</w:t>
      </w:r>
    </w:p>
    <w:p w14:paraId="67C8A0A7" w14:textId="77777777" w:rsidR="00F22A18" w:rsidRPr="00F22A18" w:rsidRDefault="00F22A18" w:rsidP="00F16C49">
      <w:pPr>
        <w:spacing w:line="480" w:lineRule="auto"/>
        <w:rPr>
          <w:rFonts w:ascii="Adobe Caslon Pro" w:eastAsia="Calibri" w:hAnsi="Adobe Caslon Pro" w:cs="Times New Roman"/>
          <w:lang w:val="en-US"/>
        </w:rPr>
      </w:pPr>
    </w:p>
    <w:p w14:paraId="16C8206E" w14:textId="77777777" w:rsidR="00F22A18" w:rsidRPr="00F22A18" w:rsidRDefault="00F22A18" w:rsidP="00F16C49">
      <w:pPr>
        <w:spacing w:line="480" w:lineRule="auto"/>
        <w:rPr>
          <w:rFonts w:ascii="Adobe Caslon Pro" w:eastAsia="Calibri" w:hAnsi="Adobe Caslon Pro" w:cs="Times New Roman"/>
        </w:rPr>
      </w:pPr>
      <w:r w:rsidRPr="00F22A18">
        <w:rPr>
          <w:rFonts w:ascii="Adobe Caslon Pro" w:eastAsia="Calibri" w:hAnsi="Adobe Caslon Pro" w:cs="Times New Roman"/>
          <w:lang w:val="en-US"/>
        </w:rPr>
        <w:t xml:space="preserve">At this time the youth of today were (and still are) underrated (as he sings in his song </w:t>
      </w:r>
      <w:r w:rsidRPr="00F22A18">
        <w:rPr>
          <w:rFonts w:ascii="Adobe Caslon Pro" w:eastAsia="Calibri" w:hAnsi="Adobe Caslon Pro" w:cs="Times New Roman"/>
          <w:i/>
          <w:iCs/>
          <w:lang w:val="en-US"/>
        </w:rPr>
        <w:t>Hope for the Underrated Youth</w:t>
      </w:r>
      <w:r w:rsidRPr="00F22A18">
        <w:rPr>
          <w:rFonts w:ascii="Adobe Caslon Pro" w:eastAsia="Calibri" w:hAnsi="Adobe Caslon Pro" w:cs="Times New Roman"/>
          <w:lang w:val="en-US"/>
        </w:rPr>
        <w:t>); seen as lazy, ignorant and self-obsessed by our parents and grandparents. Our generation is often seen as disinterested in politics and over qualified in low level jobs due to ‘</w:t>
      </w:r>
      <w:r w:rsidRPr="00F22A18">
        <w:rPr>
          <w:rFonts w:ascii="Adobe Caslon Pro" w:eastAsia="Calibri" w:hAnsi="Adobe Caslon Pro" w:cs="Times New Roman"/>
        </w:rPr>
        <w:t>a belief that to succeed, you need to go to university’ (</w:t>
      </w:r>
      <w:proofErr w:type="spellStart"/>
      <w:r w:rsidRPr="00F22A18">
        <w:rPr>
          <w:rFonts w:ascii="Adobe Caslon Pro" w:eastAsia="Calibri" w:hAnsi="Adobe Caslon Pro" w:cs="Times New Roman"/>
        </w:rPr>
        <w:t>Bearne</w:t>
      </w:r>
      <w:proofErr w:type="spellEnd"/>
      <w:r w:rsidRPr="00F22A18">
        <w:rPr>
          <w:rFonts w:ascii="Adobe Caslon Pro" w:eastAsia="Calibri" w:hAnsi="Adobe Caslon Pro" w:cs="Times New Roman"/>
        </w:rPr>
        <w:t xml:space="preserve">, 2019). We are seen as shallow ‘more narcissistic and selfish’, </w:t>
      </w:r>
      <w:r w:rsidRPr="00F22A18">
        <w:rPr>
          <w:rFonts w:ascii="Adobe Caslon Pro" w:eastAsia="Calibri" w:hAnsi="Adobe Caslon Pro" w:cs="Times New Roman"/>
        </w:rPr>
        <w:lastRenderedPageBreak/>
        <w:t>(Jarret, 2017) but that just isn’t true. We are a new generation who express ourselves and are fluid in our identities regarding gender, sexuality and our fashion statements.</w:t>
      </w:r>
    </w:p>
    <w:p w14:paraId="1690D5CF" w14:textId="77777777" w:rsidR="00F22A18" w:rsidRPr="00F22A18" w:rsidRDefault="00F22A18" w:rsidP="00F16C49">
      <w:pPr>
        <w:spacing w:line="480" w:lineRule="auto"/>
        <w:rPr>
          <w:rFonts w:ascii="Adobe Caslon Pro" w:eastAsia="Calibri" w:hAnsi="Adobe Caslon Pro" w:cs="Times New Roman"/>
          <w:lang w:val="en-US"/>
        </w:rPr>
      </w:pPr>
    </w:p>
    <w:p w14:paraId="4D67225E" w14:textId="77777777" w:rsidR="00F22A18" w:rsidRPr="00F22A18" w:rsidRDefault="00F22A18" w:rsidP="00F16C49">
      <w:pPr>
        <w:spacing w:line="480" w:lineRule="auto"/>
        <w:rPr>
          <w:rFonts w:ascii="Adobe Caslon Pro" w:eastAsia="Calibri" w:hAnsi="Adobe Caslon Pro" w:cs="Times New Roman"/>
          <w:lang w:val="en-US"/>
        </w:rPr>
      </w:pPr>
      <w:r w:rsidRPr="00F22A18">
        <w:rPr>
          <w:rFonts w:ascii="Adobe Caslon Pro" w:eastAsia="Calibri" w:hAnsi="Adobe Caslon Pro" w:cs="Times New Roman"/>
          <w:lang w:val="en-US"/>
        </w:rPr>
        <w:t>YungBlud challenges these topics in his music, giving his fans the chance to be listened to and understood and (one hopes) to enlighten those with a fixed ‘traditional’ mindset.</w:t>
      </w:r>
    </w:p>
    <w:p w14:paraId="089E4485" w14:textId="77777777" w:rsidR="00F22A18" w:rsidRPr="00F22A18" w:rsidRDefault="00F22A18" w:rsidP="00F16C49">
      <w:pPr>
        <w:spacing w:line="480" w:lineRule="auto"/>
        <w:rPr>
          <w:rFonts w:ascii="Adobe Caslon Pro" w:eastAsia="Calibri" w:hAnsi="Adobe Caslon Pro" w:cs="Times New Roman"/>
          <w:b/>
          <w:bCs/>
          <w:lang w:val="en-US"/>
        </w:rPr>
      </w:pPr>
    </w:p>
    <w:p w14:paraId="3AB76A06" w14:textId="77777777" w:rsidR="00F22A18" w:rsidRPr="00F22A18" w:rsidRDefault="00F22A18" w:rsidP="00F16C49">
      <w:pPr>
        <w:spacing w:line="480" w:lineRule="auto"/>
        <w:rPr>
          <w:rFonts w:ascii="Adobe Caslon Pro" w:eastAsia="Calibri" w:hAnsi="Adobe Caslon Pro" w:cs="Times New Roman"/>
          <w:b/>
          <w:bCs/>
          <w:lang w:val="en-US"/>
        </w:rPr>
      </w:pPr>
      <w:r w:rsidRPr="00F22A18">
        <w:rPr>
          <w:rFonts w:ascii="Adobe Caslon Pro" w:eastAsia="Calibri" w:hAnsi="Adobe Caslon Pro" w:cs="Times New Roman"/>
          <w:b/>
          <w:bCs/>
          <w:lang w:val="en-US"/>
        </w:rPr>
        <w:t>what was the work and how did it fit in, or stand out in its time?</w:t>
      </w:r>
    </w:p>
    <w:p w14:paraId="296B3B80" w14:textId="77777777" w:rsidR="00F22A18" w:rsidRPr="00F22A18" w:rsidRDefault="00F22A18" w:rsidP="00F16C49">
      <w:pPr>
        <w:spacing w:line="480" w:lineRule="auto"/>
        <w:rPr>
          <w:rFonts w:ascii="Adobe Caslon Pro" w:eastAsia="Calibri" w:hAnsi="Adobe Caslon Pro" w:cs="Times New Roman"/>
          <w:lang w:val="en-US"/>
        </w:rPr>
      </w:pPr>
      <w:r w:rsidRPr="00F22A18">
        <w:rPr>
          <w:rFonts w:ascii="Adobe Caslon Pro" w:eastAsia="Calibri" w:hAnsi="Adobe Caslon Pro" w:cs="Times New Roman"/>
          <w:lang w:val="en-US"/>
        </w:rPr>
        <w:t>YungBlud’s music fits perfectly into our generations’ need for understanding. We’re not like our parents, we express ourselves more than ever through our visual self-expression and the causes we stand behind.  We explore our sexuality and break away from gender roles, redefining social conventions of love, sex and gender and, overall, heterosexual identities that have been held for millennia.</w:t>
      </w:r>
    </w:p>
    <w:p w14:paraId="11D676BE" w14:textId="77777777" w:rsidR="00F22A18" w:rsidRPr="00F22A18" w:rsidRDefault="00F22A18" w:rsidP="00F16C49">
      <w:pPr>
        <w:spacing w:line="480" w:lineRule="auto"/>
        <w:rPr>
          <w:rFonts w:ascii="Adobe Caslon Pro" w:eastAsia="Calibri" w:hAnsi="Adobe Caslon Pro" w:cs="Times New Roman"/>
          <w:lang w:val="en-US"/>
        </w:rPr>
      </w:pPr>
    </w:p>
    <w:p w14:paraId="6B96174F" w14:textId="77777777" w:rsidR="00F22A18" w:rsidRPr="00F22A18" w:rsidRDefault="00F22A18" w:rsidP="00F16C49">
      <w:pPr>
        <w:spacing w:line="480" w:lineRule="auto"/>
        <w:rPr>
          <w:rFonts w:ascii="Adobe Caslon Pro" w:eastAsia="Calibri" w:hAnsi="Adobe Caslon Pro" w:cs="Times New Roman"/>
          <w:lang w:val="en-US"/>
        </w:rPr>
      </w:pPr>
      <w:r w:rsidRPr="00F22A18">
        <w:rPr>
          <w:rFonts w:ascii="Adobe Caslon Pro" w:eastAsia="Calibri" w:hAnsi="Adobe Caslon Pro" w:cs="Times New Roman"/>
          <w:lang w:val="en-US"/>
        </w:rPr>
        <w:t>It stands out from other popular music because it deals with the harsh realities of life and doesn’t fit into the stereotype of a typical young, male, pop-artist – he is 100% for ‘individuality and freedom of expression’ (</w:t>
      </w:r>
      <w:proofErr w:type="spellStart"/>
      <w:r w:rsidRPr="00F22A18">
        <w:rPr>
          <w:rFonts w:ascii="Adobe Caslon Pro" w:eastAsia="Calibri" w:hAnsi="Adobe Caslon Pro" w:cs="Times New Roman"/>
          <w:lang w:val="en-US"/>
        </w:rPr>
        <w:t>Stichbury</w:t>
      </w:r>
      <w:proofErr w:type="spellEnd"/>
      <w:r w:rsidRPr="00F22A18">
        <w:rPr>
          <w:rFonts w:ascii="Adobe Caslon Pro" w:eastAsia="Calibri" w:hAnsi="Adobe Caslon Pro" w:cs="Times New Roman"/>
          <w:lang w:val="en-US"/>
        </w:rPr>
        <w:t xml:space="preserve">, 2019, p. 40). Rather than the perfectly groomed, faced appeal often seen in boybands, YungBlud favors skirts, minidresses, tartan trousers and </w:t>
      </w:r>
      <w:proofErr w:type="spellStart"/>
      <w:r w:rsidRPr="00F22A18">
        <w:rPr>
          <w:rFonts w:ascii="Adobe Caslon Pro" w:eastAsia="Calibri" w:hAnsi="Adobe Caslon Pro" w:cs="Times New Roman"/>
          <w:lang w:val="en-US"/>
        </w:rPr>
        <w:t>straight</w:t>
      </w:r>
      <w:proofErr w:type="spellEnd"/>
      <w:r w:rsidRPr="00F22A18">
        <w:rPr>
          <w:rFonts w:ascii="Adobe Caslon Pro" w:eastAsia="Calibri" w:hAnsi="Adobe Caslon Pro" w:cs="Times New Roman"/>
          <w:lang w:val="en-US"/>
        </w:rPr>
        <w:t xml:space="preserve"> jackets. Add wild hair and heavy eyeliner and you have a unique take on traditional punk-rock.</w:t>
      </w:r>
    </w:p>
    <w:p w14:paraId="78092C0E" w14:textId="77777777" w:rsidR="00F22A18" w:rsidRPr="00F22A18" w:rsidRDefault="00F22A18" w:rsidP="00F16C49">
      <w:pPr>
        <w:spacing w:line="480" w:lineRule="auto"/>
        <w:rPr>
          <w:rFonts w:ascii="Adobe Caslon Pro" w:eastAsia="Calibri" w:hAnsi="Adobe Caslon Pro" w:cs="Times New Roman"/>
          <w:lang w:val="en-US"/>
        </w:rPr>
      </w:pPr>
      <w:r w:rsidRPr="00F22A18">
        <w:rPr>
          <w:rFonts w:ascii="Adobe Caslon Pro" w:eastAsia="Calibri" w:hAnsi="Adobe Caslon Pro" w:cs="Times New Roman"/>
          <w:noProof/>
        </w:rPr>
        <w:lastRenderedPageBreak/>
        <w:drawing>
          <wp:inline distT="0" distB="0" distL="0" distR="0" wp14:anchorId="3B3AB1FE" wp14:editId="55CB3A2F">
            <wp:extent cx="5731510" cy="3233552"/>
            <wp:effectExtent l="0" t="8255"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5731510" cy="3233552"/>
                    </a:xfrm>
                    <a:prstGeom prst="rect">
                      <a:avLst/>
                    </a:prstGeom>
                    <a:noFill/>
                    <a:ln>
                      <a:noFill/>
                    </a:ln>
                  </pic:spPr>
                </pic:pic>
              </a:graphicData>
            </a:graphic>
          </wp:inline>
        </w:drawing>
      </w:r>
    </w:p>
    <w:p w14:paraId="12EC06C1" w14:textId="77777777" w:rsidR="00F22A18" w:rsidRPr="00F22A18" w:rsidRDefault="00F22A18" w:rsidP="00F16C49">
      <w:pPr>
        <w:spacing w:line="480" w:lineRule="auto"/>
        <w:rPr>
          <w:rFonts w:ascii="Adobe Caslon Pro" w:eastAsia="Calibri" w:hAnsi="Adobe Caslon Pro" w:cs="Times New Roman"/>
          <w:i/>
          <w:iCs/>
          <w:lang w:val="en-US"/>
        </w:rPr>
      </w:pPr>
      <w:r w:rsidRPr="00F22A18">
        <w:rPr>
          <w:rFonts w:ascii="Adobe Caslon Pro" w:eastAsia="Calibri" w:hAnsi="Adobe Caslon Pro" w:cs="Times New Roman"/>
          <w:i/>
          <w:iCs/>
          <w:lang w:val="en-US"/>
        </w:rPr>
        <w:t xml:space="preserve">YungBlud breaking gender stereotypes with his fashion choices and song lyrics. </w:t>
      </w:r>
    </w:p>
    <w:p w14:paraId="03CBE2B9" w14:textId="77777777" w:rsidR="00F22A18" w:rsidRPr="00F22A18" w:rsidRDefault="00F22A18" w:rsidP="00F16C49">
      <w:pPr>
        <w:spacing w:line="480" w:lineRule="auto"/>
        <w:rPr>
          <w:rFonts w:ascii="Adobe Caslon Pro" w:eastAsia="Calibri" w:hAnsi="Adobe Caslon Pro" w:cs="Times New Roman"/>
          <w:iCs/>
          <w:lang w:val="en-US"/>
        </w:rPr>
      </w:pPr>
      <w:r w:rsidRPr="00F22A18">
        <w:rPr>
          <w:rFonts w:ascii="Adobe Caslon Pro" w:eastAsia="Calibri" w:hAnsi="Adobe Caslon Pro" w:cs="Times New Roman"/>
          <w:iCs/>
          <w:lang w:val="en-US"/>
        </w:rPr>
        <w:t>(</w:t>
      </w:r>
      <w:proofErr w:type="spellStart"/>
      <w:r w:rsidRPr="00F22A18">
        <w:rPr>
          <w:rFonts w:ascii="Adobe Caslon Pro" w:eastAsia="Calibri" w:hAnsi="Adobe Caslon Pro" w:cs="Times New Roman"/>
          <w:iCs/>
          <w:lang w:val="en-US"/>
        </w:rPr>
        <w:t>Yoan</w:t>
      </w:r>
      <w:proofErr w:type="spellEnd"/>
      <w:r w:rsidRPr="00F22A18">
        <w:rPr>
          <w:rFonts w:ascii="Adobe Caslon Pro" w:eastAsia="Calibri" w:hAnsi="Adobe Caslon Pro" w:cs="Times New Roman"/>
          <w:iCs/>
          <w:lang w:val="en-US"/>
        </w:rPr>
        <w:t>, 2019)</w:t>
      </w:r>
    </w:p>
    <w:p w14:paraId="3FC5870F" w14:textId="77777777" w:rsidR="00F22A18" w:rsidRPr="00F22A18" w:rsidRDefault="00F22A18" w:rsidP="00F16C49">
      <w:pPr>
        <w:spacing w:line="480" w:lineRule="auto"/>
        <w:rPr>
          <w:rFonts w:ascii="Adobe Caslon Pro" w:eastAsia="Calibri" w:hAnsi="Adobe Caslon Pro" w:cs="Times New Roman"/>
          <w:b/>
          <w:bCs/>
          <w:lang w:val="en-US"/>
        </w:rPr>
      </w:pPr>
    </w:p>
    <w:p w14:paraId="17DB189A" w14:textId="77777777" w:rsidR="00F22A18" w:rsidRPr="00F22A18" w:rsidRDefault="00F22A18" w:rsidP="00F16C49">
      <w:pPr>
        <w:spacing w:line="480" w:lineRule="auto"/>
        <w:rPr>
          <w:rFonts w:ascii="Adobe Caslon Pro" w:eastAsia="Calibri" w:hAnsi="Adobe Caslon Pro" w:cs="Times New Roman"/>
          <w:b/>
          <w:bCs/>
          <w:lang w:val="en-US"/>
        </w:rPr>
      </w:pPr>
      <w:r w:rsidRPr="00F22A18">
        <w:rPr>
          <w:rFonts w:ascii="Adobe Caslon Pro" w:eastAsia="Calibri" w:hAnsi="Adobe Caslon Pro" w:cs="Times New Roman"/>
          <w:b/>
          <w:bCs/>
          <w:lang w:val="en-US"/>
        </w:rPr>
        <w:t>what impact did the work have, and does the work have today? (Including the impact upon you of course).</w:t>
      </w:r>
    </w:p>
    <w:p w14:paraId="4B4B90BB" w14:textId="77777777" w:rsidR="00F22A18" w:rsidRPr="00F22A18" w:rsidRDefault="00F22A18" w:rsidP="00F16C49">
      <w:pPr>
        <w:spacing w:line="480" w:lineRule="auto"/>
        <w:rPr>
          <w:rFonts w:ascii="Adobe Caslon Pro" w:eastAsia="Calibri" w:hAnsi="Adobe Caslon Pro" w:cs="Times New Roman"/>
          <w:b/>
          <w:bCs/>
        </w:rPr>
      </w:pPr>
    </w:p>
    <w:p w14:paraId="2CFC2609" w14:textId="77777777" w:rsidR="00F22A18" w:rsidRPr="00F22A18" w:rsidRDefault="00F22A18" w:rsidP="00F16C49">
      <w:pPr>
        <w:spacing w:line="480" w:lineRule="auto"/>
        <w:rPr>
          <w:rFonts w:ascii="Adobe Caslon Pro" w:eastAsia="Calibri" w:hAnsi="Adobe Caslon Pro" w:cs="Times New Roman"/>
          <w:lang w:val="en-US"/>
        </w:rPr>
      </w:pPr>
      <w:proofErr w:type="spellStart"/>
      <w:r w:rsidRPr="00F22A18">
        <w:rPr>
          <w:rFonts w:ascii="Adobe Caslon Pro" w:eastAsia="Calibri" w:hAnsi="Adobe Caslon Pro" w:cs="Times New Roman"/>
          <w:lang w:val="en-US"/>
        </w:rPr>
        <w:lastRenderedPageBreak/>
        <w:t>Yungblud</w:t>
      </w:r>
      <w:proofErr w:type="spellEnd"/>
      <w:r w:rsidRPr="00F22A18">
        <w:rPr>
          <w:rFonts w:ascii="Adobe Caslon Pro" w:eastAsia="Calibri" w:hAnsi="Adobe Caslon Pro" w:cs="Times New Roman"/>
          <w:lang w:val="en-US"/>
        </w:rPr>
        <w:t xml:space="preserve"> gives a voice to our generation. We feel we’re not alone. In his song </w:t>
      </w:r>
      <w:r w:rsidRPr="00F22A18">
        <w:rPr>
          <w:rFonts w:ascii="Adobe Caslon Pro" w:eastAsia="Calibri" w:hAnsi="Adobe Caslon Pro" w:cs="Times New Roman"/>
          <w:i/>
          <w:iCs/>
          <w:lang w:val="en-US"/>
        </w:rPr>
        <w:t>Parents</w:t>
      </w:r>
      <w:r w:rsidRPr="00F22A18">
        <w:rPr>
          <w:rFonts w:ascii="Adobe Caslon Pro" w:eastAsia="Calibri" w:hAnsi="Adobe Caslon Pro" w:cs="Times New Roman"/>
          <w:lang w:val="en-US"/>
        </w:rPr>
        <w:t xml:space="preserve">, he sings about how ‘parents </w:t>
      </w:r>
      <w:proofErr w:type="spellStart"/>
      <w:r w:rsidRPr="00F22A18">
        <w:rPr>
          <w:rFonts w:ascii="Adobe Caslon Pro" w:eastAsia="Calibri" w:hAnsi="Adobe Caslon Pro" w:cs="Times New Roman"/>
          <w:lang w:val="en-US"/>
        </w:rPr>
        <w:t>ain’t</w:t>
      </w:r>
      <w:proofErr w:type="spellEnd"/>
      <w:r w:rsidRPr="00F22A18">
        <w:rPr>
          <w:rFonts w:ascii="Adobe Caslon Pro" w:eastAsia="Calibri" w:hAnsi="Adobe Caslon Pro" w:cs="Times New Roman"/>
          <w:lang w:val="en-US"/>
        </w:rPr>
        <w:t xml:space="preserve"> always right’ and how we’re different to them – we’re open to change, open to experimentation.  We love differently, learn differently and fight for what WE believe in.</w:t>
      </w:r>
    </w:p>
    <w:p w14:paraId="604BE16A" w14:textId="77777777" w:rsidR="00F22A18" w:rsidRPr="00F22A18" w:rsidRDefault="00F22A18" w:rsidP="00F16C49">
      <w:pPr>
        <w:spacing w:line="480" w:lineRule="auto"/>
        <w:rPr>
          <w:rFonts w:ascii="Adobe Caslon Pro" w:eastAsia="Calibri" w:hAnsi="Adobe Caslon Pro" w:cs="Times New Roman"/>
          <w:lang w:val="en-US"/>
        </w:rPr>
      </w:pPr>
    </w:p>
    <w:p w14:paraId="5A13778C" w14:textId="77777777" w:rsidR="00F22A18" w:rsidRPr="00F22A18" w:rsidRDefault="00F22A18" w:rsidP="00F16C49">
      <w:pPr>
        <w:spacing w:line="480" w:lineRule="auto"/>
        <w:rPr>
          <w:rFonts w:ascii="Adobe Caslon Pro" w:eastAsia="Calibri" w:hAnsi="Adobe Caslon Pro" w:cs="Times New Roman"/>
          <w:lang w:val="en-US"/>
        </w:rPr>
      </w:pPr>
      <w:r w:rsidRPr="00F22A18">
        <w:rPr>
          <w:rFonts w:ascii="Adobe Caslon Pro" w:eastAsia="Calibri" w:hAnsi="Adobe Caslon Pro" w:cs="Times New Roman"/>
          <w:lang w:val="en-US"/>
        </w:rPr>
        <w:t xml:space="preserve">For me personally, YungBlud speaks straight to my heart. His songs about mental health, sexuality and identity couldn’t be more apt.  </w:t>
      </w:r>
    </w:p>
    <w:p w14:paraId="37DE201C" w14:textId="77777777" w:rsidR="00F22A18" w:rsidRPr="00F22A18" w:rsidRDefault="00F22A18" w:rsidP="00F16C49">
      <w:pPr>
        <w:spacing w:line="480" w:lineRule="auto"/>
        <w:rPr>
          <w:rFonts w:ascii="Adobe Caslon Pro" w:eastAsia="Calibri" w:hAnsi="Adobe Caslon Pro" w:cs="Times New Roman"/>
          <w:lang w:val="en-US"/>
        </w:rPr>
      </w:pPr>
      <w:r w:rsidRPr="00F22A18">
        <w:rPr>
          <w:rFonts w:ascii="Adobe Caslon Pro" w:eastAsia="Calibri" w:hAnsi="Adobe Caslon Pro" w:cs="Times New Roman"/>
          <w:lang w:val="en-US"/>
        </w:rPr>
        <w:t xml:space="preserve">Music effects our ‘physiology, movement, mood and behavior’ (Hallam, 2008, p. 65) and for me personally, the lyrics of </w:t>
      </w:r>
      <w:r w:rsidRPr="00F22A18">
        <w:rPr>
          <w:rFonts w:ascii="Adobe Caslon Pro" w:eastAsia="Calibri" w:hAnsi="Adobe Caslon Pro" w:cs="Times New Roman"/>
          <w:i/>
          <w:iCs/>
          <w:lang w:val="en-US"/>
        </w:rPr>
        <w:t>Medication</w:t>
      </w:r>
      <w:r w:rsidRPr="00F22A18">
        <w:rPr>
          <w:rFonts w:ascii="Adobe Caslon Pro" w:eastAsia="Calibri" w:hAnsi="Adobe Caslon Pro" w:cs="Times New Roman"/>
          <w:lang w:val="en-US"/>
        </w:rPr>
        <w:t xml:space="preserve"> hold a particularly strong connection for me due to my own mental health battle while </w:t>
      </w:r>
      <w:r w:rsidRPr="00F22A18">
        <w:rPr>
          <w:rFonts w:ascii="Adobe Caslon Pro" w:eastAsia="Calibri" w:hAnsi="Adobe Caslon Pro" w:cs="Times New Roman"/>
          <w:i/>
          <w:iCs/>
          <w:lang w:val="en-US"/>
        </w:rPr>
        <w:t>Parents</w:t>
      </w:r>
      <w:r w:rsidRPr="00F22A18">
        <w:rPr>
          <w:rFonts w:ascii="Adobe Caslon Pro" w:eastAsia="Calibri" w:hAnsi="Adobe Caslon Pro" w:cs="Times New Roman"/>
          <w:lang w:val="en-US"/>
        </w:rPr>
        <w:t xml:space="preserve"> rings true about the issues I’m dealing with regarding my own family.</w:t>
      </w:r>
    </w:p>
    <w:p w14:paraId="1098FE81" w14:textId="77777777" w:rsidR="00F22A18" w:rsidRPr="00F22A18" w:rsidRDefault="00F22A18" w:rsidP="00F16C49">
      <w:pPr>
        <w:spacing w:line="480" w:lineRule="auto"/>
        <w:rPr>
          <w:rFonts w:ascii="Adobe Caslon Pro" w:eastAsia="Calibri" w:hAnsi="Adobe Caslon Pro" w:cs="Times New Roman"/>
          <w:lang w:val="en-US"/>
        </w:rPr>
      </w:pPr>
    </w:p>
    <w:p w14:paraId="2403628E" w14:textId="3BF2626A" w:rsidR="00F22A18" w:rsidRPr="000C755A" w:rsidRDefault="00F22A18" w:rsidP="000C755A">
      <w:pPr>
        <w:spacing w:line="480" w:lineRule="auto"/>
        <w:jc w:val="center"/>
        <w:rPr>
          <w:rFonts w:ascii="Adobe Caslon Pro" w:eastAsia="Calibri" w:hAnsi="Adobe Caslon Pro" w:cs="Times New Roman"/>
          <w:b/>
          <w:bCs/>
          <w:u w:val="single"/>
          <w:lang w:val="en-US"/>
        </w:rPr>
      </w:pPr>
      <w:r w:rsidRPr="000C755A">
        <w:rPr>
          <w:rFonts w:ascii="Adobe Caslon Pro" w:eastAsia="Calibri" w:hAnsi="Adobe Caslon Pro" w:cs="Times New Roman"/>
          <w:b/>
          <w:bCs/>
          <w:u w:val="single"/>
          <w:lang w:val="en-US"/>
        </w:rPr>
        <w:t>Bibliography:</w:t>
      </w:r>
    </w:p>
    <w:p w14:paraId="30E8A240" w14:textId="77777777" w:rsidR="00F22A18" w:rsidRPr="00F22A18" w:rsidRDefault="00F22A18" w:rsidP="000C755A">
      <w:pPr>
        <w:spacing w:after="160"/>
        <w:rPr>
          <w:rFonts w:ascii="Adobe Caslon Pro" w:eastAsia="Calibri" w:hAnsi="Adobe Caslon Pro" w:cs="Times New Roman"/>
        </w:rPr>
      </w:pPr>
      <w:proofErr w:type="spellStart"/>
      <w:r w:rsidRPr="00F22A18">
        <w:rPr>
          <w:rFonts w:ascii="Adobe Caslon Pro" w:eastAsia="Calibri" w:hAnsi="Adobe Caslon Pro" w:cs="Times New Roman"/>
        </w:rPr>
        <w:t>Stichbury</w:t>
      </w:r>
      <w:proofErr w:type="spellEnd"/>
      <w:r w:rsidRPr="00F22A18">
        <w:rPr>
          <w:rFonts w:ascii="Adobe Caslon Pro" w:eastAsia="Calibri" w:hAnsi="Adobe Caslon Pro" w:cs="Times New Roman"/>
        </w:rPr>
        <w:t>, T. (2019) ‘</w:t>
      </w:r>
      <w:proofErr w:type="spellStart"/>
      <w:r w:rsidRPr="00F22A18">
        <w:rPr>
          <w:rFonts w:ascii="Adobe Caslon Pro" w:eastAsia="Calibri" w:hAnsi="Adobe Caslon Pro" w:cs="Times New Roman"/>
        </w:rPr>
        <w:t>Blud</w:t>
      </w:r>
      <w:proofErr w:type="spellEnd"/>
      <w:r w:rsidRPr="00F22A18">
        <w:rPr>
          <w:rFonts w:ascii="Adobe Caslon Pro" w:eastAsia="Calibri" w:hAnsi="Adobe Caslon Pro" w:cs="Times New Roman"/>
        </w:rPr>
        <w:t xml:space="preserve"> and Thunder’, </w:t>
      </w:r>
      <w:r w:rsidRPr="00F22A18">
        <w:rPr>
          <w:rFonts w:ascii="Adobe Caslon Pro" w:eastAsia="Calibri" w:hAnsi="Adobe Caslon Pro" w:cs="Times New Roman"/>
          <w:i/>
        </w:rPr>
        <w:t>Attitude</w:t>
      </w:r>
      <w:r w:rsidRPr="00F22A18">
        <w:rPr>
          <w:rFonts w:ascii="Adobe Caslon Pro" w:eastAsia="Calibri" w:hAnsi="Adobe Caslon Pro" w:cs="Times New Roman"/>
        </w:rPr>
        <w:t>, 09, pp. 39-40.</w:t>
      </w:r>
    </w:p>
    <w:p w14:paraId="67A541B9" w14:textId="77777777" w:rsidR="00F22A18" w:rsidRPr="00F22A18" w:rsidRDefault="00F22A18" w:rsidP="000C755A">
      <w:pPr>
        <w:spacing w:after="160"/>
        <w:rPr>
          <w:rFonts w:ascii="Adobe Caslon Pro" w:eastAsia="Calibri" w:hAnsi="Adobe Caslon Pro" w:cs="Times New Roman"/>
          <w:color w:val="FF0000"/>
        </w:rPr>
      </w:pPr>
      <w:proofErr w:type="spellStart"/>
      <w:r w:rsidRPr="00F22A18">
        <w:rPr>
          <w:rFonts w:ascii="Adobe Caslon Pro" w:eastAsia="Calibri" w:hAnsi="Adobe Caslon Pro" w:cs="Times New Roman"/>
          <w:color w:val="FF0000"/>
        </w:rPr>
        <w:t>Yoan</w:t>
      </w:r>
      <w:proofErr w:type="spellEnd"/>
      <w:r w:rsidRPr="00F22A18">
        <w:rPr>
          <w:rFonts w:ascii="Adobe Caslon Pro" w:eastAsia="Calibri" w:hAnsi="Adobe Caslon Pro" w:cs="Times New Roman"/>
          <w:color w:val="FF0000"/>
        </w:rPr>
        <w:t>, O. (2019) [photograph] (04/01/2020)</w:t>
      </w:r>
    </w:p>
    <w:p w14:paraId="49D73331" w14:textId="77777777" w:rsidR="00F22A18" w:rsidRPr="00F22A18" w:rsidRDefault="00F22A18" w:rsidP="000C755A">
      <w:pPr>
        <w:spacing w:after="160"/>
        <w:rPr>
          <w:rFonts w:ascii="Adobe Caslon Pro" w:eastAsia="Calibri" w:hAnsi="Adobe Caslon Pro" w:cs="Times New Roman"/>
        </w:rPr>
      </w:pPr>
      <w:r w:rsidRPr="00F22A18">
        <w:rPr>
          <w:rFonts w:ascii="Adobe Caslon Pro" w:eastAsia="Calibri" w:hAnsi="Adobe Caslon Pro" w:cs="Times New Roman"/>
        </w:rPr>
        <w:t xml:space="preserve">Wikipedia (2020) </w:t>
      </w:r>
      <w:r w:rsidRPr="00F22A18">
        <w:rPr>
          <w:rFonts w:ascii="Adobe Caslon Pro" w:eastAsia="Calibri" w:hAnsi="Adobe Caslon Pro" w:cs="Times New Roman"/>
          <w:i/>
        </w:rPr>
        <w:t>Wikipedia</w:t>
      </w:r>
      <w:r w:rsidRPr="00F22A18">
        <w:rPr>
          <w:rFonts w:ascii="Adobe Caslon Pro" w:eastAsia="Calibri" w:hAnsi="Adobe Caslon Pro" w:cs="Times New Roman"/>
        </w:rPr>
        <w:t>. Available at: https://en.wikipedia.org/wiki/Yungblud (Accessed: 01 January 2020)</w:t>
      </w:r>
    </w:p>
    <w:p w14:paraId="5FD3C899" w14:textId="77777777" w:rsidR="00F22A18" w:rsidRPr="00F22A18" w:rsidRDefault="00F22A18" w:rsidP="000C755A">
      <w:pPr>
        <w:spacing w:after="160"/>
        <w:rPr>
          <w:rFonts w:ascii="Adobe Caslon Pro" w:eastAsia="Calibri" w:hAnsi="Adobe Caslon Pro" w:cs="Times New Roman"/>
        </w:rPr>
      </w:pPr>
      <w:r w:rsidRPr="00F22A18">
        <w:rPr>
          <w:rFonts w:ascii="Adobe Caslon Pro" w:eastAsia="Calibri" w:hAnsi="Adobe Caslon Pro" w:cs="Times New Roman"/>
        </w:rPr>
        <w:t xml:space="preserve">Berne, S. (2019) ‘University isn't for everyone: alternatives to going through clearing’, </w:t>
      </w:r>
      <w:r w:rsidRPr="00F22A18">
        <w:rPr>
          <w:rFonts w:ascii="Adobe Caslon Pro" w:eastAsia="Calibri" w:hAnsi="Adobe Caslon Pro" w:cs="Times New Roman"/>
          <w:i/>
        </w:rPr>
        <w:t>The Guardian</w:t>
      </w:r>
      <w:r w:rsidRPr="00F22A18">
        <w:rPr>
          <w:rFonts w:ascii="Adobe Caslon Pro" w:eastAsia="Calibri" w:hAnsi="Adobe Caslon Pro" w:cs="Times New Roman"/>
        </w:rPr>
        <w:t xml:space="preserve">, Available at: </w:t>
      </w:r>
      <w:hyperlink r:id="rId8" w:history="1">
        <w:r w:rsidRPr="00532850">
          <w:rPr>
            <w:rFonts w:ascii="Adobe Caslon Pro" w:eastAsia="Calibri" w:hAnsi="Adobe Caslon Pro" w:cs="Times New Roman"/>
            <w:color w:val="0563C1"/>
            <w:u w:val="single"/>
          </w:rPr>
          <w:t>https://www.theguardian.com/education/2019/aug/10/university-isnt-for-everyone-alternatives-to-going-through-clearing</w:t>
        </w:r>
      </w:hyperlink>
      <w:r w:rsidRPr="00F22A18">
        <w:rPr>
          <w:rFonts w:ascii="Adobe Caslon Pro" w:eastAsia="Calibri" w:hAnsi="Adobe Caslon Pro" w:cs="Times New Roman"/>
        </w:rPr>
        <w:t xml:space="preserve"> (Accessed: 01 January 2020)</w:t>
      </w:r>
    </w:p>
    <w:p w14:paraId="5AC381B4" w14:textId="77777777" w:rsidR="00F22A18" w:rsidRPr="00F22A18" w:rsidRDefault="00F22A18" w:rsidP="000C755A">
      <w:pPr>
        <w:spacing w:after="160"/>
        <w:rPr>
          <w:rFonts w:ascii="Adobe Caslon Pro" w:eastAsia="Calibri" w:hAnsi="Adobe Caslon Pro" w:cs="Times New Roman"/>
        </w:rPr>
      </w:pPr>
      <w:r w:rsidRPr="00F22A18">
        <w:rPr>
          <w:rFonts w:ascii="Adobe Caslon Pro" w:eastAsia="Calibri" w:hAnsi="Adobe Caslon Pro" w:cs="Times New Roman"/>
        </w:rPr>
        <w:t xml:space="preserve">Jarret, C. (2017) ‘Millennials are narcissistic? The evidence is not so simple’, </w:t>
      </w:r>
      <w:r w:rsidRPr="00F22A18">
        <w:rPr>
          <w:rFonts w:ascii="Adobe Caslon Pro" w:eastAsia="Calibri" w:hAnsi="Adobe Caslon Pro" w:cs="Times New Roman"/>
          <w:i/>
        </w:rPr>
        <w:t>BBC FUTURE</w:t>
      </w:r>
      <w:r w:rsidRPr="00F22A18">
        <w:rPr>
          <w:rFonts w:ascii="Adobe Caslon Pro" w:eastAsia="Calibri" w:hAnsi="Adobe Caslon Pro" w:cs="Times New Roman"/>
        </w:rPr>
        <w:t xml:space="preserve">, </w:t>
      </w:r>
      <w:proofErr w:type="spellStart"/>
      <w:r w:rsidRPr="00F22A18">
        <w:rPr>
          <w:rFonts w:ascii="Adobe Caslon Pro" w:eastAsia="Calibri" w:hAnsi="Adobe Caslon Pro" w:cs="Times New Roman"/>
        </w:rPr>
        <w:t>Availble</w:t>
      </w:r>
      <w:proofErr w:type="spellEnd"/>
      <w:r w:rsidRPr="00F22A18">
        <w:rPr>
          <w:rFonts w:ascii="Adobe Caslon Pro" w:eastAsia="Calibri" w:hAnsi="Adobe Caslon Pro" w:cs="Times New Roman"/>
        </w:rPr>
        <w:t xml:space="preserve"> at: </w:t>
      </w:r>
      <w:hyperlink r:id="rId9" w:history="1">
        <w:r w:rsidRPr="00532850">
          <w:rPr>
            <w:rFonts w:ascii="Adobe Caslon Pro" w:eastAsia="Calibri" w:hAnsi="Adobe Caslon Pro" w:cs="Times New Roman"/>
            <w:color w:val="0563C1"/>
            <w:u w:val="single"/>
          </w:rPr>
          <w:t>https://www.bbc.com/future/article/20171115-millenials-are-the-most-narcissistic-generation-not-so-fast</w:t>
        </w:r>
      </w:hyperlink>
      <w:r w:rsidRPr="00F22A18">
        <w:rPr>
          <w:rFonts w:ascii="Adobe Caslon Pro" w:eastAsia="Calibri" w:hAnsi="Adobe Caslon Pro" w:cs="Times New Roman"/>
        </w:rPr>
        <w:t xml:space="preserve"> (Accessed: 01/01/2010)</w:t>
      </w:r>
    </w:p>
    <w:p w14:paraId="1953B45A" w14:textId="77777777" w:rsidR="00F22A18" w:rsidRPr="00F22A18" w:rsidRDefault="00F22A18" w:rsidP="000C755A">
      <w:pPr>
        <w:spacing w:after="160"/>
        <w:rPr>
          <w:rFonts w:ascii="Adobe Caslon Pro" w:eastAsia="Calibri" w:hAnsi="Adobe Caslon Pro" w:cs="Times New Roman"/>
        </w:rPr>
      </w:pPr>
      <w:r w:rsidRPr="00F22A18">
        <w:rPr>
          <w:rFonts w:ascii="Adobe Caslon Pro" w:eastAsia="Calibri" w:hAnsi="Adobe Caslon Pro" w:cs="Times New Roman"/>
        </w:rPr>
        <w:t xml:space="preserve">Hallam, S. (2008) </w:t>
      </w:r>
      <w:r w:rsidRPr="00F22A18">
        <w:rPr>
          <w:rFonts w:ascii="Adobe Caslon Pro" w:eastAsia="Calibri" w:hAnsi="Adobe Caslon Pro" w:cs="Times New Roman"/>
          <w:i/>
        </w:rPr>
        <w:t>Music Psychology in Education</w:t>
      </w:r>
      <w:r w:rsidRPr="00F22A18">
        <w:rPr>
          <w:rFonts w:ascii="Adobe Caslon Pro" w:eastAsia="Calibri" w:hAnsi="Adobe Caslon Pro" w:cs="Times New Roman"/>
        </w:rPr>
        <w:t>. 2</w:t>
      </w:r>
      <w:r w:rsidRPr="00F22A18">
        <w:rPr>
          <w:rFonts w:ascii="Adobe Caslon Pro" w:eastAsia="Calibri" w:hAnsi="Adobe Caslon Pro" w:cs="Times New Roman"/>
          <w:vertAlign w:val="superscript"/>
        </w:rPr>
        <w:t>nd</w:t>
      </w:r>
      <w:r w:rsidRPr="00F22A18">
        <w:rPr>
          <w:rFonts w:ascii="Adobe Caslon Pro" w:eastAsia="Calibri" w:hAnsi="Adobe Caslon Pro" w:cs="Times New Roman"/>
        </w:rPr>
        <w:t xml:space="preserve"> </w:t>
      </w:r>
      <w:proofErr w:type="spellStart"/>
      <w:r w:rsidRPr="00F22A18">
        <w:rPr>
          <w:rFonts w:ascii="Adobe Caslon Pro" w:eastAsia="Calibri" w:hAnsi="Adobe Caslon Pro" w:cs="Times New Roman"/>
        </w:rPr>
        <w:t>edn</w:t>
      </w:r>
      <w:proofErr w:type="spellEnd"/>
      <w:r w:rsidRPr="00F22A18">
        <w:rPr>
          <w:rFonts w:ascii="Adobe Caslon Pro" w:eastAsia="Calibri" w:hAnsi="Adobe Caslon Pro" w:cs="Times New Roman"/>
        </w:rPr>
        <w:t>. London: Institute of Education</w:t>
      </w:r>
    </w:p>
    <w:p w14:paraId="6CB8ADE9" w14:textId="77777777" w:rsidR="00B426CA" w:rsidRPr="00532850" w:rsidRDefault="00B426CA" w:rsidP="00F16C49">
      <w:pPr>
        <w:spacing w:line="480" w:lineRule="auto"/>
        <w:rPr>
          <w:rFonts w:ascii="Times Roman" w:eastAsia="Times New Roman" w:hAnsi="Times Roman" w:cs="Times New Roman"/>
          <w:color w:val="000000"/>
          <w:lang w:eastAsia="en-GB"/>
        </w:rPr>
      </w:pPr>
    </w:p>
    <w:p w14:paraId="03F4B983" w14:textId="186DB5A4" w:rsidR="00B426CA" w:rsidRPr="00532850" w:rsidRDefault="00B426CA" w:rsidP="00F16C49">
      <w:pPr>
        <w:spacing w:line="480" w:lineRule="auto"/>
        <w:rPr>
          <w:rFonts w:ascii="Times Roman" w:eastAsia="Times New Roman" w:hAnsi="Times Roman" w:cs="Times New Roman"/>
          <w:color w:val="000000"/>
          <w:lang w:eastAsia="en-GB"/>
        </w:rPr>
      </w:pPr>
    </w:p>
    <w:sectPr w:rsidR="00B426CA" w:rsidRPr="00532850" w:rsidSect="00286CF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dobe Caslon Pro">
    <w:altName w:val="Palatino Linotype"/>
    <w:charset w:val="00"/>
    <w:family w:val="auto"/>
    <w:pitch w:val="variable"/>
    <w:sig w:usb0="00000007" w:usb1="00000001" w:usb2="00000000" w:usb3="00000000" w:csb0="00000093" w:csb1="00000000"/>
  </w:font>
  <w:font w:name="Times Roman">
    <w:altName w:val="Times New Roman"/>
    <w:charset w:val="00"/>
    <w:family w:val="auto"/>
    <w:pitch w:val="variable"/>
    <w:sig w:usb0="E00002FF" w:usb1="5000205A"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4E2B7A"/>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83978"/>
    <w:multiLevelType w:val="hybridMultilevel"/>
    <w:tmpl w:val="DB5E3160"/>
    <w:lvl w:ilvl="0" w:tplc="80FE26E8">
      <w:start w:val="1"/>
      <w:numFmt w:val="bullet"/>
      <w:lvlText w:val="•"/>
      <w:lvlJc w:val="left"/>
      <w:pPr>
        <w:tabs>
          <w:tab w:val="num" w:pos="720"/>
        </w:tabs>
        <w:ind w:left="720" w:hanging="360"/>
      </w:pPr>
      <w:rPr>
        <w:rFonts w:ascii="Arial" w:hAnsi="Arial" w:hint="default"/>
      </w:rPr>
    </w:lvl>
    <w:lvl w:ilvl="1" w:tplc="EADCA802" w:tentative="1">
      <w:start w:val="1"/>
      <w:numFmt w:val="bullet"/>
      <w:lvlText w:val="•"/>
      <w:lvlJc w:val="left"/>
      <w:pPr>
        <w:tabs>
          <w:tab w:val="num" w:pos="1440"/>
        </w:tabs>
        <w:ind w:left="1440" w:hanging="360"/>
      </w:pPr>
      <w:rPr>
        <w:rFonts w:ascii="Arial" w:hAnsi="Arial" w:hint="default"/>
      </w:rPr>
    </w:lvl>
    <w:lvl w:ilvl="2" w:tplc="F21CB82C" w:tentative="1">
      <w:start w:val="1"/>
      <w:numFmt w:val="bullet"/>
      <w:lvlText w:val="•"/>
      <w:lvlJc w:val="left"/>
      <w:pPr>
        <w:tabs>
          <w:tab w:val="num" w:pos="2160"/>
        </w:tabs>
        <w:ind w:left="2160" w:hanging="360"/>
      </w:pPr>
      <w:rPr>
        <w:rFonts w:ascii="Arial" w:hAnsi="Arial" w:hint="default"/>
      </w:rPr>
    </w:lvl>
    <w:lvl w:ilvl="3" w:tplc="25A0B186" w:tentative="1">
      <w:start w:val="1"/>
      <w:numFmt w:val="bullet"/>
      <w:lvlText w:val="•"/>
      <w:lvlJc w:val="left"/>
      <w:pPr>
        <w:tabs>
          <w:tab w:val="num" w:pos="2880"/>
        </w:tabs>
        <w:ind w:left="2880" w:hanging="360"/>
      </w:pPr>
      <w:rPr>
        <w:rFonts w:ascii="Arial" w:hAnsi="Arial" w:hint="default"/>
      </w:rPr>
    </w:lvl>
    <w:lvl w:ilvl="4" w:tplc="DAB88578" w:tentative="1">
      <w:start w:val="1"/>
      <w:numFmt w:val="bullet"/>
      <w:lvlText w:val="•"/>
      <w:lvlJc w:val="left"/>
      <w:pPr>
        <w:tabs>
          <w:tab w:val="num" w:pos="3600"/>
        </w:tabs>
        <w:ind w:left="3600" w:hanging="360"/>
      </w:pPr>
      <w:rPr>
        <w:rFonts w:ascii="Arial" w:hAnsi="Arial" w:hint="default"/>
      </w:rPr>
    </w:lvl>
    <w:lvl w:ilvl="5" w:tplc="EF88D72C" w:tentative="1">
      <w:start w:val="1"/>
      <w:numFmt w:val="bullet"/>
      <w:lvlText w:val="•"/>
      <w:lvlJc w:val="left"/>
      <w:pPr>
        <w:tabs>
          <w:tab w:val="num" w:pos="4320"/>
        </w:tabs>
        <w:ind w:left="4320" w:hanging="360"/>
      </w:pPr>
      <w:rPr>
        <w:rFonts w:ascii="Arial" w:hAnsi="Arial" w:hint="default"/>
      </w:rPr>
    </w:lvl>
    <w:lvl w:ilvl="6" w:tplc="4EEE894C" w:tentative="1">
      <w:start w:val="1"/>
      <w:numFmt w:val="bullet"/>
      <w:lvlText w:val="•"/>
      <w:lvlJc w:val="left"/>
      <w:pPr>
        <w:tabs>
          <w:tab w:val="num" w:pos="5040"/>
        </w:tabs>
        <w:ind w:left="5040" w:hanging="360"/>
      </w:pPr>
      <w:rPr>
        <w:rFonts w:ascii="Arial" w:hAnsi="Arial" w:hint="default"/>
      </w:rPr>
    </w:lvl>
    <w:lvl w:ilvl="7" w:tplc="B900CE28" w:tentative="1">
      <w:start w:val="1"/>
      <w:numFmt w:val="bullet"/>
      <w:lvlText w:val="•"/>
      <w:lvlJc w:val="left"/>
      <w:pPr>
        <w:tabs>
          <w:tab w:val="num" w:pos="5760"/>
        </w:tabs>
        <w:ind w:left="5760" w:hanging="360"/>
      </w:pPr>
      <w:rPr>
        <w:rFonts w:ascii="Arial" w:hAnsi="Arial" w:hint="default"/>
      </w:rPr>
    </w:lvl>
    <w:lvl w:ilvl="8" w:tplc="8BA4741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32028AA"/>
    <w:multiLevelType w:val="hybridMultilevel"/>
    <w:tmpl w:val="8AFEA650"/>
    <w:lvl w:ilvl="0" w:tplc="D7A42F9A">
      <w:start w:val="1"/>
      <w:numFmt w:val="bullet"/>
      <w:lvlText w:val="•"/>
      <w:lvlJc w:val="left"/>
      <w:pPr>
        <w:tabs>
          <w:tab w:val="num" w:pos="720"/>
        </w:tabs>
        <w:ind w:left="720" w:hanging="360"/>
      </w:pPr>
      <w:rPr>
        <w:rFonts w:ascii="Arial" w:hAnsi="Arial" w:hint="default"/>
      </w:rPr>
    </w:lvl>
    <w:lvl w:ilvl="1" w:tplc="8430B6A2" w:tentative="1">
      <w:start w:val="1"/>
      <w:numFmt w:val="bullet"/>
      <w:lvlText w:val="•"/>
      <w:lvlJc w:val="left"/>
      <w:pPr>
        <w:tabs>
          <w:tab w:val="num" w:pos="1440"/>
        </w:tabs>
        <w:ind w:left="1440" w:hanging="360"/>
      </w:pPr>
      <w:rPr>
        <w:rFonts w:ascii="Arial" w:hAnsi="Arial" w:hint="default"/>
      </w:rPr>
    </w:lvl>
    <w:lvl w:ilvl="2" w:tplc="13F046FC" w:tentative="1">
      <w:start w:val="1"/>
      <w:numFmt w:val="bullet"/>
      <w:lvlText w:val="•"/>
      <w:lvlJc w:val="left"/>
      <w:pPr>
        <w:tabs>
          <w:tab w:val="num" w:pos="2160"/>
        </w:tabs>
        <w:ind w:left="2160" w:hanging="360"/>
      </w:pPr>
      <w:rPr>
        <w:rFonts w:ascii="Arial" w:hAnsi="Arial" w:hint="default"/>
      </w:rPr>
    </w:lvl>
    <w:lvl w:ilvl="3" w:tplc="9E081E16" w:tentative="1">
      <w:start w:val="1"/>
      <w:numFmt w:val="bullet"/>
      <w:lvlText w:val="•"/>
      <w:lvlJc w:val="left"/>
      <w:pPr>
        <w:tabs>
          <w:tab w:val="num" w:pos="2880"/>
        </w:tabs>
        <w:ind w:left="2880" w:hanging="360"/>
      </w:pPr>
      <w:rPr>
        <w:rFonts w:ascii="Arial" w:hAnsi="Arial" w:hint="default"/>
      </w:rPr>
    </w:lvl>
    <w:lvl w:ilvl="4" w:tplc="AF7A5332" w:tentative="1">
      <w:start w:val="1"/>
      <w:numFmt w:val="bullet"/>
      <w:lvlText w:val="•"/>
      <w:lvlJc w:val="left"/>
      <w:pPr>
        <w:tabs>
          <w:tab w:val="num" w:pos="3600"/>
        </w:tabs>
        <w:ind w:left="3600" w:hanging="360"/>
      </w:pPr>
      <w:rPr>
        <w:rFonts w:ascii="Arial" w:hAnsi="Arial" w:hint="default"/>
      </w:rPr>
    </w:lvl>
    <w:lvl w:ilvl="5" w:tplc="3866FC9A" w:tentative="1">
      <w:start w:val="1"/>
      <w:numFmt w:val="bullet"/>
      <w:lvlText w:val="•"/>
      <w:lvlJc w:val="left"/>
      <w:pPr>
        <w:tabs>
          <w:tab w:val="num" w:pos="4320"/>
        </w:tabs>
        <w:ind w:left="4320" w:hanging="360"/>
      </w:pPr>
      <w:rPr>
        <w:rFonts w:ascii="Arial" w:hAnsi="Arial" w:hint="default"/>
      </w:rPr>
    </w:lvl>
    <w:lvl w:ilvl="6" w:tplc="43C651E2" w:tentative="1">
      <w:start w:val="1"/>
      <w:numFmt w:val="bullet"/>
      <w:lvlText w:val="•"/>
      <w:lvlJc w:val="left"/>
      <w:pPr>
        <w:tabs>
          <w:tab w:val="num" w:pos="5040"/>
        </w:tabs>
        <w:ind w:left="5040" w:hanging="360"/>
      </w:pPr>
      <w:rPr>
        <w:rFonts w:ascii="Arial" w:hAnsi="Arial" w:hint="default"/>
      </w:rPr>
    </w:lvl>
    <w:lvl w:ilvl="7" w:tplc="A3B6FBBE" w:tentative="1">
      <w:start w:val="1"/>
      <w:numFmt w:val="bullet"/>
      <w:lvlText w:val="•"/>
      <w:lvlJc w:val="left"/>
      <w:pPr>
        <w:tabs>
          <w:tab w:val="num" w:pos="5760"/>
        </w:tabs>
        <w:ind w:left="5760" w:hanging="360"/>
      </w:pPr>
      <w:rPr>
        <w:rFonts w:ascii="Arial" w:hAnsi="Arial" w:hint="default"/>
      </w:rPr>
    </w:lvl>
    <w:lvl w:ilvl="8" w:tplc="4860122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EDF6E83"/>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8D25E0"/>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020ACB"/>
    <w:multiLevelType w:val="multilevel"/>
    <w:tmpl w:val="5A1A0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710914"/>
    <w:multiLevelType w:val="hybridMultilevel"/>
    <w:tmpl w:val="0AB6453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61926895"/>
    <w:multiLevelType w:val="hybridMultilevel"/>
    <w:tmpl w:val="D062B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720840"/>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0"/>
  </w:num>
  <w:num w:numId="4">
    <w:abstractNumId w:val="8"/>
  </w:num>
  <w:num w:numId="5">
    <w:abstractNumId w:val="4"/>
  </w:num>
  <w:num w:numId="6">
    <w:abstractNumId w:val="1"/>
  </w:num>
  <w:num w:numId="7">
    <w:abstractNumId w:val="2"/>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7B72"/>
    <w:rsid w:val="00002483"/>
    <w:rsid w:val="000424A7"/>
    <w:rsid w:val="000469E0"/>
    <w:rsid w:val="000C23B9"/>
    <w:rsid w:val="000C4C78"/>
    <w:rsid w:val="000C755A"/>
    <w:rsid w:val="000D464A"/>
    <w:rsid w:val="001101A1"/>
    <w:rsid w:val="00136742"/>
    <w:rsid w:val="001819BC"/>
    <w:rsid w:val="001A57FE"/>
    <w:rsid w:val="001A65EC"/>
    <w:rsid w:val="001C6C86"/>
    <w:rsid w:val="001E4231"/>
    <w:rsid w:val="00227A90"/>
    <w:rsid w:val="0023732B"/>
    <w:rsid w:val="0027795C"/>
    <w:rsid w:val="00286CF1"/>
    <w:rsid w:val="00297B1E"/>
    <w:rsid w:val="002C7CC6"/>
    <w:rsid w:val="002F3BF0"/>
    <w:rsid w:val="002F464D"/>
    <w:rsid w:val="00314DE1"/>
    <w:rsid w:val="00321AD3"/>
    <w:rsid w:val="003260A8"/>
    <w:rsid w:val="00357B72"/>
    <w:rsid w:val="00374D36"/>
    <w:rsid w:val="0039442F"/>
    <w:rsid w:val="003A18B4"/>
    <w:rsid w:val="003A5744"/>
    <w:rsid w:val="003B7CD7"/>
    <w:rsid w:val="00405662"/>
    <w:rsid w:val="00444E69"/>
    <w:rsid w:val="00445D6D"/>
    <w:rsid w:val="00446AA1"/>
    <w:rsid w:val="004655F6"/>
    <w:rsid w:val="00471378"/>
    <w:rsid w:val="0049087D"/>
    <w:rsid w:val="0049203C"/>
    <w:rsid w:val="004A7DB6"/>
    <w:rsid w:val="004E2C12"/>
    <w:rsid w:val="00505D60"/>
    <w:rsid w:val="00532850"/>
    <w:rsid w:val="005407F1"/>
    <w:rsid w:val="00542834"/>
    <w:rsid w:val="00567147"/>
    <w:rsid w:val="0057021A"/>
    <w:rsid w:val="00597904"/>
    <w:rsid w:val="005B18B7"/>
    <w:rsid w:val="005B3713"/>
    <w:rsid w:val="005D5225"/>
    <w:rsid w:val="006215FA"/>
    <w:rsid w:val="006772AA"/>
    <w:rsid w:val="006A6D18"/>
    <w:rsid w:val="006B4DF4"/>
    <w:rsid w:val="006F1D82"/>
    <w:rsid w:val="007065F0"/>
    <w:rsid w:val="00742160"/>
    <w:rsid w:val="00742CAE"/>
    <w:rsid w:val="007504B2"/>
    <w:rsid w:val="007567F4"/>
    <w:rsid w:val="007834F5"/>
    <w:rsid w:val="007A3C33"/>
    <w:rsid w:val="007A4119"/>
    <w:rsid w:val="007B2FBA"/>
    <w:rsid w:val="007C4AE5"/>
    <w:rsid w:val="007C55A0"/>
    <w:rsid w:val="007C6112"/>
    <w:rsid w:val="007D1791"/>
    <w:rsid w:val="007E620F"/>
    <w:rsid w:val="007F389A"/>
    <w:rsid w:val="007F6FFB"/>
    <w:rsid w:val="0082025B"/>
    <w:rsid w:val="00852A17"/>
    <w:rsid w:val="00895F56"/>
    <w:rsid w:val="008A0E7D"/>
    <w:rsid w:val="008B24D9"/>
    <w:rsid w:val="008B50B4"/>
    <w:rsid w:val="008C65D9"/>
    <w:rsid w:val="008D02DF"/>
    <w:rsid w:val="008D180E"/>
    <w:rsid w:val="00943C1A"/>
    <w:rsid w:val="009554E4"/>
    <w:rsid w:val="009615F0"/>
    <w:rsid w:val="0097541A"/>
    <w:rsid w:val="009808CA"/>
    <w:rsid w:val="009A030C"/>
    <w:rsid w:val="009E0945"/>
    <w:rsid w:val="009F40C7"/>
    <w:rsid w:val="00A3165A"/>
    <w:rsid w:val="00A370CF"/>
    <w:rsid w:val="00A42B98"/>
    <w:rsid w:val="00A42E5E"/>
    <w:rsid w:val="00A65F53"/>
    <w:rsid w:val="00A92100"/>
    <w:rsid w:val="00AA0968"/>
    <w:rsid w:val="00AB1054"/>
    <w:rsid w:val="00AB2C23"/>
    <w:rsid w:val="00AE1DE4"/>
    <w:rsid w:val="00AE5D71"/>
    <w:rsid w:val="00AF09A1"/>
    <w:rsid w:val="00B1314C"/>
    <w:rsid w:val="00B34A17"/>
    <w:rsid w:val="00B426CA"/>
    <w:rsid w:val="00B5326D"/>
    <w:rsid w:val="00B570A6"/>
    <w:rsid w:val="00B82CA5"/>
    <w:rsid w:val="00BB61D5"/>
    <w:rsid w:val="00BC2DC1"/>
    <w:rsid w:val="00BD3098"/>
    <w:rsid w:val="00BD3107"/>
    <w:rsid w:val="00BE358C"/>
    <w:rsid w:val="00C16E06"/>
    <w:rsid w:val="00C2674B"/>
    <w:rsid w:val="00C3456B"/>
    <w:rsid w:val="00C34B08"/>
    <w:rsid w:val="00C651BD"/>
    <w:rsid w:val="00C7773E"/>
    <w:rsid w:val="00C80DE0"/>
    <w:rsid w:val="00CB399D"/>
    <w:rsid w:val="00CE0451"/>
    <w:rsid w:val="00CE3A2B"/>
    <w:rsid w:val="00CE78E5"/>
    <w:rsid w:val="00CF2F0B"/>
    <w:rsid w:val="00DA27E6"/>
    <w:rsid w:val="00DC37B6"/>
    <w:rsid w:val="00DD6BF8"/>
    <w:rsid w:val="00DF3A77"/>
    <w:rsid w:val="00DF67BE"/>
    <w:rsid w:val="00E00355"/>
    <w:rsid w:val="00E40472"/>
    <w:rsid w:val="00E5427B"/>
    <w:rsid w:val="00E631D9"/>
    <w:rsid w:val="00E77C5A"/>
    <w:rsid w:val="00EE543A"/>
    <w:rsid w:val="00EF206E"/>
    <w:rsid w:val="00F059A4"/>
    <w:rsid w:val="00F06621"/>
    <w:rsid w:val="00F16C49"/>
    <w:rsid w:val="00F22A18"/>
    <w:rsid w:val="00F30EEB"/>
    <w:rsid w:val="00F34FF8"/>
    <w:rsid w:val="00F35D50"/>
    <w:rsid w:val="00F643A3"/>
    <w:rsid w:val="00FB4FBE"/>
    <w:rsid w:val="00FC2029"/>
    <w:rsid w:val="00FE602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FB47D82"/>
  <w14:defaultImageDpi w14:val="32767"/>
  <w15:docId w15:val="{C1094371-B245-4D37-8FC0-0565DDBBC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40472"/>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82CA5"/>
  </w:style>
  <w:style w:type="paragraph" w:styleId="NormalWeb">
    <w:name w:val="Normal (Web)"/>
    <w:basedOn w:val="Normal"/>
    <w:uiPriority w:val="99"/>
    <w:semiHidden/>
    <w:unhideWhenUsed/>
    <w:rsid w:val="004A7DB6"/>
    <w:pPr>
      <w:spacing w:before="100" w:beforeAutospacing="1" w:after="100" w:afterAutospacing="1"/>
    </w:pPr>
    <w:rPr>
      <w:rFonts w:ascii="Times New Roman" w:hAnsi="Times New Roman" w:cs="Times New Roman"/>
      <w:lang w:eastAsia="en-GB"/>
    </w:rPr>
  </w:style>
  <w:style w:type="paragraph" w:customStyle="1" w:styleId="ox-0dbf204a8f-msonormal">
    <w:name w:val="ox-0dbf204a8f-msonormal"/>
    <w:basedOn w:val="Normal"/>
    <w:rsid w:val="004A7DB6"/>
    <w:pPr>
      <w:spacing w:before="100" w:beforeAutospacing="1" w:after="100" w:afterAutospacing="1"/>
    </w:pPr>
    <w:rPr>
      <w:rFonts w:ascii="Times New Roman" w:hAnsi="Times New Roman" w:cs="Times New Roman"/>
      <w:lang w:eastAsia="en-GB"/>
    </w:rPr>
  </w:style>
  <w:style w:type="paragraph" w:styleId="ListParagraph">
    <w:name w:val="List Paragraph"/>
    <w:basedOn w:val="Normal"/>
    <w:uiPriority w:val="34"/>
    <w:qFormat/>
    <w:rsid w:val="004A7DB6"/>
    <w:pPr>
      <w:ind w:left="720"/>
      <w:contextualSpacing/>
    </w:pPr>
  </w:style>
  <w:style w:type="character" w:styleId="Hyperlink">
    <w:name w:val="Hyperlink"/>
    <w:basedOn w:val="DefaultParagraphFont"/>
    <w:uiPriority w:val="99"/>
    <w:unhideWhenUsed/>
    <w:rsid w:val="00CE0451"/>
    <w:rPr>
      <w:color w:val="0563C1" w:themeColor="hyperlink"/>
      <w:u w:val="single"/>
    </w:rPr>
  </w:style>
  <w:style w:type="character" w:customStyle="1" w:styleId="Heading1Char">
    <w:name w:val="Heading 1 Char"/>
    <w:basedOn w:val="DefaultParagraphFont"/>
    <w:link w:val="Heading1"/>
    <w:uiPriority w:val="9"/>
    <w:rsid w:val="00E40472"/>
    <w:rPr>
      <w:rFonts w:ascii="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E40472"/>
    <w:rPr>
      <w:color w:val="954F72" w:themeColor="followedHyperlink"/>
      <w:u w:val="single"/>
    </w:rPr>
  </w:style>
  <w:style w:type="paragraph" w:styleId="BalloonText">
    <w:name w:val="Balloon Text"/>
    <w:basedOn w:val="Normal"/>
    <w:link w:val="BalloonTextChar"/>
    <w:uiPriority w:val="99"/>
    <w:semiHidden/>
    <w:unhideWhenUsed/>
    <w:rsid w:val="007C55A0"/>
    <w:rPr>
      <w:rFonts w:ascii="Tahoma" w:hAnsi="Tahoma" w:cs="Tahoma"/>
      <w:sz w:val="16"/>
      <w:szCs w:val="16"/>
    </w:rPr>
  </w:style>
  <w:style w:type="character" w:customStyle="1" w:styleId="BalloonTextChar">
    <w:name w:val="Balloon Text Char"/>
    <w:basedOn w:val="DefaultParagraphFont"/>
    <w:link w:val="BalloonText"/>
    <w:uiPriority w:val="99"/>
    <w:semiHidden/>
    <w:rsid w:val="007C55A0"/>
    <w:rPr>
      <w:rFonts w:ascii="Tahoma" w:hAnsi="Tahoma" w:cs="Tahoma"/>
      <w:sz w:val="16"/>
      <w:szCs w:val="16"/>
    </w:rPr>
  </w:style>
  <w:style w:type="character" w:styleId="UnresolvedMention">
    <w:name w:val="Unresolved Mention"/>
    <w:basedOn w:val="DefaultParagraphFont"/>
    <w:uiPriority w:val="99"/>
    <w:semiHidden/>
    <w:unhideWhenUsed/>
    <w:rsid w:val="00E631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570164">
      <w:bodyDiv w:val="1"/>
      <w:marLeft w:val="0"/>
      <w:marRight w:val="0"/>
      <w:marTop w:val="0"/>
      <w:marBottom w:val="0"/>
      <w:divBdr>
        <w:top w:val="none" w:sz="0" w:space="0" w:color="auto"/>
        <w:left w:val="none" w:sz="0" w:space="0" w:color="auto"/>
        <w:bottom w:val="none" w:sz="0" w:space="0" w:color="auto"/>
        <w:right w:val="none" w:sz="0" w:space="0" w:color="auto"/>
      </w:divBdr>
      <w:divsChild>
        <w:div w:id="640424172">
          <w:marLeft w:val="547"/>
          <w:marRight w:val="0"/>
          <w:marTop w:val="115"/>
          <w:marBottom w:val="0"/>
          <w:divBdr>
            <w:top w:val="none" w:sz="0" w:space="0" w:color="auto"/>
            <w:left w:val="none" w:sz="0" w:space="0" w:color="auto"/>
            <w:bottom w:val="none" w:sz="0" w:space="0" w:color="auto"/>
            <w:right w:val="none" w:sz="0" w:space="0" w:color="auto"/>
          </w:divBdr>
        </w:div>
        <w:div w:id="1991909993">
          <w:marLeft w:val="547"/>
          <w:marRight w:val="0"/>
          <w:marTop w:val="115"/>
          <w:marBottom w:val="0"/>
          <w:divBdr>
            <w:top w:val="none" w:sz="0" w:space="0" w:color="auto"/>
            <w:left w:val="none" w:sz="0" w:space="0" w:color="auto"/>
            <w:bottom w:val="none" w:sz="0" w:space="0" w:color="auto"/>
            <w:right w:val="none" w:sz="0" w:space="0" w:color="auto"/>
          </w:divBdr>
        </w:div>
      </w:divsChild>
    </w:div>
    <w:div w:id="1259025184">
      <w:bodyDiv w:val="1"/>
      <w:marLeft w:val="0"/>
      <w:marRight w:val="0"/>
      <w:marTop w:val="0"/>
      <w:marBottom w:val="0"/>
      <w:divBdr>
        <w:top w:val="none" w:sz="0" w:space="0" w:color="auto"/>
        <w:left w:val="none" w:sz="0" w:space="0" w:color="auto"/>
        <w:bottom w:val="none" w:sz="0" w:space="0" w:color="auto"/>
        <w:right w:val="none" w:sz="0" w:space="0" w:color="auto"/>
      </w:divBdr>
      <w:divsChild>
        <w:div w:id="2058968498">
          <w:marLeft w:val="0"/>
          <w:marRight w:val="0"/>
          <w:marTop w:val="0"/>
          <w:marBottom w:val="0"/>
          <w:divBdr>
            <w:top w:val="none" w:sz="0" w:space="0" w:color="auto"/>
            <w:left w:val="none" w:sz="0" w:space="0" w:color="auto"/>
            <w:bottom w:val="none" w:sz="0" w:space="0" w:color="auto"/>
            <w:right w:val="none" w:sz="0" w:space="0" w:color="auto"/>
          </w:divBdr>
        </w:div>
        <w:div w:id="211385235">
          <w:marLeft w:val="0"/>
          <w:marRight w:val="0"/>
          <w:marTop w:val="0"/>
          <w:marBottom w:val="0"/>
          <w:divBdr>
            <w:top w:val="none" w:sz="0" w:space="0" w:color="auto"/>
            <w:left w:val="none" w:sz="0" w:space="0" w:color="auto"/>
            <w:bottom w:val="none" w:sz="0" w:space="0" w:color="auto"/>
            <w:right w:val="none" w:sz="0" w:space="0" w:color="auto"/>
          </w:divBdr>
        </w:div>
        <w:div w:id="1868325505">
          <w:marLeft w:val="0"/>
          <w:marRight w:val="0"/>
          <w:marTop w:val="0"/>
          <w:marBottom w:val="0"/>
          <w:divBdr>
            <w:top w:val="none" w:sz="0" w:space="0" w:color="auto"/>
            <w:left w:val="none" w:sz="0" w:space="0" w:color="auto"/>
            <w:bottom w:val="none" w:sz="0" w:space="0" w:color="auto"/>
            <w:right w:val="none" w:sz="0" w:space="0" w:color="auto"/>
          </w:divBdr>
        </w:div>
        <w:div w:id="299505502">
          <w:marLeft w:val="0"/>
          <w:marRight w:val="0"/>
          <w:marTop w:val="0"/>
          <w:marBottom w:val="0"/>
          <w:divBdr>
            <w:top w:val="none" w:sz="0" w:space="0" w:color="auto"/>
            <w:left w:val="none" w:sz="0" w:space="0" w:color="auto"/>
            <w:bottom w:val="none" w:sz="0" w:space="0" w:color="auto"/>
            <w:right w:val="none" w:sz="0" w:space="0" w:color="auto"/>
          </w:divBdr>
        </w:div>
        <w:div w:id="2040160075">
          <w:marLeft w:val="0"/>
          <w:marRight w:val="0"/>
          <w:marTop w:val="0"/>
          <w:marBottom w:val="0"/>
          <w:divBdr>
            <w:top w:val="none" w:sz="0" w:space="0" w:color="auto"/>
            <w:left w:val="none" w:sz="0" w:space="0" w:color="auto"/>
            <w:bottom w:val="none" w:sz="0" w:space="0" w:color="auto"/>
            <w:right w:val="none" w:sz="0" w:space="0" w:color="auto"/>
          </w:divBdr>
        </w:div>
        <w:div w:id="1472942891">
          <w:marLeft w:val="0"/>
          <w:marRight w:val="0"/>
          <w:marTop w:val="0"/>
          <w:marBottom w:val="0"/>
          <w:divBdr>
            <w:top w:val="none" w:sz="0" w:space="0" w:color="auto"/>
            <w:left w:val="none" w:sz="0" w:space="0" w:color="auto"/>
            <w:bottom w:val="none" w:sz="0" w:space="0" w:color="auto"/>
            <w:right w:val="none" w:sz="0" w:space="0" w:color="auto"/>
          </w:divBdr>
        </w:div>
      </w:divsChild>
    </w:div>
    <w:div w:id="1536500346">
      <w:bodyDiv w:val="1"/>
      <w:marLeft w:val="0"/>
      <w:marRight w:val="0"/>
      <w:marTop w:val="0"/>
      <w:marBottom w:val="0"/>
      <w:divBdr>
        <w:top w:val="none" w:sz="0" w:space="0" w:color="auto"/>
        <w:left w:val="none" w:sz="0" w:space="0" w:color="auto"/>
        <w:bottom w:val="none" w:sz="0" w:space="0" w:color="auto"/>
        <w:right w:val="none" w:sz="0" w:space="0" w:color="auto"/>
      </w:divBdr>
    </w:div>
    <w:div w:id="2003969650">
      <w:bodyDiv w:val="1"/>
      <w:marLeft w:val="0"/>
      <w:marRight w:val="0"/>
      <w:marTop w:val="0"/>
      <w:marBottom w:val="0"/>
      <w:divBdr>
        <w:top w:val="none" w:sz="0" w:space="0" w:color="auto"/>
        <w:left w:val="none" w:sz="0" w:space="0" w:color="auto"/>
        <w:bottom w:val="none" w:sz="0" w:space="0" w:color="auto"/>
        <w:right w:val="none" w:sz="0" w:space="0" w:color="auto"/>
      </w:divBdr>
    </w:div>
    <w:div w:id="209080495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19/aug/10/university-isnt-for-everyone-alternatives-to-going-through-clearing" TargetMode="Externa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ddit.com/r/movies/comments/d8dllg/poster_for_the_rerelease_of_stanley_kubricks_the/"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m/future/article/20171115-millenials-are-the-most-narcissistic-generation-not-so-fa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15</Pages>
  <Words>1967</Words>
  <Characters>11213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Ryan Moule</dc:creator>
  <cp:lastModifiedBy>Asha Miles webster (1901497)</cp:lastModifiedBy>
  <cp:revision>22</cp:revision>
  <dcterms:created xsi:type="dcterms:W3CDTF">2019-10-14T21:51:00Z</dcterms:created>
  <dcterms:modified xsi:type="dcterms:W3CDTF">2020-01-04T20:50:00Z</dcterms:modified>
</cp:coreProperties>
</file>