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B160A" w14:textId="77777777" w:rsidR="00ED3FA4" w:rsidRPr="003738B4" w:rsidRDefault="00000000" w:rsidP="00C06D67">
      <w:pPr>
        <w:spacing w:after="300" w:line="360" w:lineRule="auto"/>
        <w:jc w:val="both"/>
        <w:rPr>
          <w:color w:val="000000" w:themeColor="text1"/>
          <w:sz w:val="24"/>
          <w:szCs w:val="24"/>
        </w:rPr>
      </w:pPr>
      <w:r w:rsidRPr="003738B4">
        <w:rPr>
          <w:b/>
          <w:bCs/>
          <w:color w:val="000000" w:themeColor="text1"/>
          <w:sz w:val="24"/>
          <w:szCs w:val="24"/>
        </w:rPr>
        <w:t>The Influence of Sustainable Consumer Behaviour on Purchase Intention towards Eco-Friendly Products in the UK Retail Market</w:t>
      </w:r>
    </w:p>
    <w:p w14:paraId="09679B2C" w14:textId="77777777" w:rsidR="00F46F8B" w:rsidRPr="00C06D67" w:rsidRDefault="00F46F8B" w:rsidP="00C06D67">
      <w:pPr>
        <w:spacing w:line="360" w:lineRule="auto"/>
        <w:jc w:val="both"/>
        <w:rPr>
          <w:i/>
          <w:iCs/>
          <w:color w:val="000000" w:themeColor="text1"/>
          <w:sz w:val="24"/>
          <w:szCs w:val="24"/>
        </w:rPr>
      </w:pPr>
      <w:r w:rsidRPr="00C06D67">
        <w:rPr>
          <w:i/>
          <w:iCs/>
          <w:color w:val="000000" w:themeColor="text1"/>
          <w:sz w:val="24"/>
          <w:szCs w:val="24"/>
        </w:rPr>
        <w:br w:type="page"/>
      </w:r>
    </w:p>
    <w:sdt>
      <w:sdtPr>
        <w:rPr>
          <w:rFonts w:ascii="Times New Roman" w:eastAsia="Times New Roman" w:hAnsi="Times New Roman" w:cs="Times New Roman"/>
          <w:color w:val="000000" w:themeColor="text1"/>
          <w:sz w:val="24"/>
          <w:szCs w:val="24"/>
          <w:lang w:val="en-GB" w:eastAsia="en-GB"/>
        </w:rPr>
        <w:id w:val="-1347013047"/>
        <w:docPartObj>
          <w:docPartGallery w:val="Table of Contents"/>
          <w:docPartUnique/>
        </w:docPartObj>
      </w:sdtPr>
      <w:sdtEndPr>
        <w:rPr>
          <w:b/>
          <w:bCs/>
          <w:noProof/>
        </w:rPr>
      </w:sdtEndPr>
      <w:sdtContent>
        <w:p w14:paraId="3F2C7B22" w14:textId="270DCF6E" w:rsidR="00F46F8B" w:rsidRPr="00616311" w:rsidRDefault="00F46F8B" w:rsidP="00C06D67">
          <w:pPr>
            <w:pStyle w:val="TOCHeading"/>
            <w:spacing w:line="360" w:lineRule="auto"/>
            <w:jc w:val="both"/>
            <w:rPr>
              <w:rFonts w:ascii="Times New Roman" w:hAnsi="Times New Roman" w:cs="Times New Roman"/>
              <w:b/>
              <w:bCs/>
              <w:color w:val="000000" w:themeColor="text1"/>
            </w:rPr>
          </w:pPr>
          <w:r w:rsidRPr="00616311">
            <w:rPr>
              <w:rFonts w:ascii="Times New Roman" w:hAnsi="Times New Roman" w:cs="Times New Roman"/>
              <w:b/>
              <w:bCs/>
              <w:color w:val="000000" w:themeColor="text1"/>
            </w:rPr>
            <w:t>Contents</w:t>
          </w:r>
        </w:p>
        <w:p w14:paraId="60885D24" w14:textId="61E5C42D" w:rsidR="00812BF4" w:rsidRDefault="00F46F8B">
          <w:pPr>
            <w:pStyle w:val="TOC1"/>
            <w:tabs>
              <w:tab w:val="right" w:leader="dot" w:pos="9016"/>
            </w:tabs>
            <w:rPr>
              <w:rFonts w:asciiTheme="minorHAnsi" w:eastAsiaTheme="minorEastAsia" w:hAnsiTheme="minorHAnsi" w:cstheme="minorBidi"/>
              <w:noProof/>
              <w:kern w:val="2"/>
              <w:sz w:val="24"/>
              <w:szCs w:val="24"/>
              <w14:ligatures w14:val="standardContextual"/>
            </w:rPr>
          </w:pPr>
          <w:r w:rsidRPr="00C06D67">
            <w:rPr>
              <w:color w:val="000000" w:themeColor="text1"/>
              <w:sz w:val="24"/>
              <w:szCs w:val="24"/>
            </w:rPr>
            <w:fldChar w:fldCharType="begin"/>
          </w:r>
          <w:r w:rsidRPr="00C06D67">
            <w:rPr>
              <w:color w:val="000000" w:themeColor="text1"/>
              <w:sz w:val="24"/>
              <w:szCs w:val="24"/>
            </w:rPr>
            <w:instrText xml:space="preserve"> TOC \o "1-3" \h \z \u </w:instrText>
          </w:r>
          <w:r w:rsidRPr="00C06D67">
            <w:rPr>
              <w:color w:val="000000" w:themeColor="text1"/>
              <w:sz w:val="24"/>
              <w:szCs w:val="24"/>
            </w:rPr>
            <w:fldChar w:fldCharType="separate"/>
          </w:r>
          <w:hyperlink w:anchor="_Toc234931912" w:history="1">
            <w:r w:rsidR="00812BF4" w:rsidRPr="00007872">
              <w:rPr>
                <w:rStyle w:val="Hyperlink"/>
                <w:rFonts w:asciiTheme="majorBidi" w:hAnsiTheme="majorBidi" w:cstheme="majorBidi"/>
                <w:b/>
                <w:bCs/>
                <w:noProof/>
              </w:rPr>
              <w:t>1. Introduction</w:t>
            </w:r>
            <w:r w:rsidR="00812BF4">
              <w:rPr>
                <w:noProof/>
                <w:webHidden/>
              </w:rPr>
              <w:tab/>
            </w:r>
            <w:r w:rsidR="00812BF4">
              <w:rPr>
                <w:noProof/>
                <w:webHidden/>
              </w:rPr>
              <w:fldChar w:fldCharType="begin"/>
            </w:r>
            <w:r w:rsidR="00812BF4">
              <w:rPr>
                <w:noProof/>
                <w:webHidden/>
              </w:rPr>
              <w:instrText xml:space="preserve"> PAGEREF _Toc234931912 \h </w:instrText>
            </w:r>
            <w:r w:rsidR="00812BF4">
              <w:rPr>
                <w:noProof/>
                <w:webHidden/>
              </w:rPr>
            </w:r>
            <w:r w:rsidR="00812BF4">
              <w:rPr>
                <w:noProof/>
                <w:webHidden/>
              </w:rPr>
              <w:fldChar w:fldCharType="separate"/>
            </w:r>
            <w:r w:rsidR="00812BF4">
              <w:rPr>
                <w:noProof/>
                <w:webHidden/>
              </w:rPr>
              <w:t>4</w:t>
            </w:r>
            <w:r w:rsidR="00812BF4">
              <w:rPr>
                <w:noProof/>
                <w:webHidden/>
              </w:rPr>
              <w:fldChar w:fldCharType="end"/>
            </w:r>
          </w:hyperlink>
        </w:p>
        <w:p w14:paraId="6A6A2237" w14:textId="196F0A7A"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13" w:history="1">
            <w:r w:rsidRPr="00007872">
              <w:rPr>
                <w:rStyle w:val="Hyperlink"/>
                <w:rFonts w:asciiTheme="majorBidi" w:hAnsiTheme="majorBidi" w:cstheme="majorBidi"/>
                <w:b/>
                <w:bCs/>
                <w:noProof/>
              </w:rPr>
              <w:t>1.1 Background of the Study</w:t>
            </w:r>
            <w:r>
              <w:rPr>
                <w:noProof/>
                <w:webHidden/>
              </w:rPr>
              <w:tab/>
            </w:r>
            <w:r>
              <w:rPr>
                <w:noProof/>
                <w:webHidden/>
              </w:rPr>
              <w:fldChar w:fldCharType="begin"/>
            </w:r>
            <w:r>
              <w:rPr>
                <w:noProof/>
                <w:webHidden/>
              </w:rPr>
              <w:instrText xml:space="preserve"> PAGEREF _Toc234931913 \h </w:instrText>
            </w:r>
            <w:r>
              <w:rPr>
                <w:noProof/>
                <w:webHidden/>
              </w:rPr>
            </w:r>
            <w:r>
              <w:rPr>
                <w:noProof/>
                <w:webHidden/>
              </w:rPr>
              <w:fldChar w:fldCharType="separate"/>
            </w:r>
            <w:r>
              <w:rPr>
                <w:noProof/>
                <w:webHidden/>
              </w:rPr>
              <w:t>4</w:t>
            </w:r>
            <w:r>
              <w:rPr>
                <w:noProof/>
                <w:webHidden/>
              </w:rPr>
              <w:fldChar w:fldCharType="end"/>
            </w:r>
          </w:hyperlink>
        </w:p>
        <w:p w14:paraId="04AF86A7" w14:textId="78C93B0F"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14" w:history="1">
            <w:r w:rsidRPr="00007872">
              <w:rPr>
                <w:rStyle w:val="Hyperlink"/>
                <w:rFonts w:asciiTheme="majorBidi" w:hAnsiTheme="majorBidi" w:cstheme="majorBidi"/>
                <w:b/>
                <w:bCs/>
                <w:noProof/>
              </w:rPr>
              <w:t>1.2 Research Problem</w:t>
            </w:r>
            <w:r>
              <w:rPr>
                <w:noProof/>
                <w:webHidden/>
              </w:rPr>
              <w:tab/>
            </w:r>
            <w:r>
              <w:rPr>
                <w:noProof/>
                <w:webHidden/>
              </w:rPr>
              <w:fldChar w:fldCharType="begin"/>
            </w:r>
            <w:r>
              <w:rPr>
                <w:noProof/>
                <w:webHidden/>
              </w:rPr>
              <w:instrText xml:space="preserve"> PAGEREF _Toc234931914 \h </w:instrText>
            </w:r>
            <w:r>
              <w:rPr>
                <w:noProof/>
                <w:webHidden/>
              </w:rPr>
            </w:r>
            <w:r>
              <w:rPr>
                <w:noProof/>
                <w:webHidden/>
              </w:rPr>
              <w:fldChar w:fldCharType="separate"/>
            </w:r>
            <w:r>
              <w:rPr>
                <w:noProof/>
                <w:webHidden/>
              </w:rPr>
              <w:t>4</w:t>
            </w:r>
            <w:r>
              <w:rPr>
                <w:noProof/>
                <w:webHidden/>
              </w:rPr>
              <w:fldChar w:fldCharType="end"/>
            </w:r>
          </w:hyperlink>
        </w:p>
        <w:p w14:paraId="5CCD7302" w14:textId="20279C84"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15" w:history="1">
            <w:r w:rsidRPr="00007872">
              <w:rPr>
                <w:rStyle w:val="Hyperlink"/>
                <w:rFonts w:asciiTheme="majorBidi" w:hAnsiTheme="majorBidi" w:cstheme="majorBidi"/>
                <w:b/>
                <w:bCs/>
                <w:noProof/>
              </w:rPr>
              <w:t>1.3 Research Rationale</w:t>
            </w:r>
            <w:r>
              <w:rPr>
                <w:noProof/>
                <w:webHidden/>
              </w:rPr>
              <w:tab/>
            </w:r>
            <w:r>
              <w:rPr>
                <w:noProof/>
                <w:webHidden/>
              </w:rPr>
              <w:fldChar w:fldCharType="begin"/>
            </w:r>
            <w:r>
              <w:rPr>
                <w:noProof/>
                <w:webHidden/>
              </w:rPr>
              <w:instrText xml:space="preserve"> PAGEREF _Toc234931915 \h </w:instrText>
            </w:r>
            <w:r>
              <w:rPr>
                <w:noProof/>
                <w:webHidden/>
              </w:rPr>
            </w:r>
            <w:r>
              <w:rPr>
                <w:noProof/>
                <w:webHidden/>
              </w:rPr>
              <w:fldChar w:fldCharType="separate"/>
            </w:r>
            <w:r>
              <w:rPr>
                <w:noProof/>
                <w:webHidden/>
              </w:rPr>
              <w:t>5</w:t>
            </w:r>
            <w:r>
              <w:rPr>
                <w:noProof/>
                <w:webHidden/>
              </w:rPr>
              <w:fldChar w:fldCharType="end"/>
            </w:r>
          </w:hyperlink>
        </w:p>
        <w:p w14:paraId="50C1F25C" w14:textId="2BDB7CD4"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16" w:history="1">
            <w:r w:rsidRPr="00007872">
              <w:rPr>
                <w:rStyle w:val="Hyperlink"/>
                <w:rFonts w:asciiTheme="majorBidi" w:hAnsiTheme="majorBidi" w:cstheme="majorBidi"/>
                <w:b/>
                <w:bCs/>
                <w:noProof/>
              </w:rPr>
              <w:t>1.4 Research Significance</w:t>
            </w:r>
            <w:r>
              <w:rPr>
                <w:noProof/>
                <w:webHidden/>
              </w:rPr>
              <w:tab/>
            </w:r>
            <w:r>
              <w:rPr>
                <w:noProof/>
                <w:webHidden/>
              </w:rPr>
              <w:fldChar w:fldCharType="begin"/>
            </w:r>
            <w:r>
              <w:rPr>
                <w:noProof/>
                <w:webHidden/>
              </w:rPr>
              <w:instrText xml:space="preserve"> PAGEREF _Toc234931916 \h </w:instrText>
            </w:r>
            <w:r>
              <w:rPr>
                <w:noProof/>
                <w:webHidden/>
              </w:rPr>
            </w:r>
            <w:r>
              <w:rPr>
                <w:noProof/>
                <w:webHidden/>
              </w:rPr>
              <w:fldChar w:fldCharType="separate"/>
            </w:r>
            <w:r>
              <w:rPr>
                <w:noProof/>
                <w:webHidden/>
              </w:rPr>
              <w:t>5</w:t>
            </w:r>
            <w:r>
              <w:rPr>
                <w:noProof/>
                <w:webHidden/>
              </w:rPr>
              <w:fldChar w:fldCharType="end"/>
            </w:r>
          </w:hyperlink>
        </w:p>
        <w:p w14:paraId="3B7B9D12" w14:textId="17194C59" w:rsidR="00812BF4" w:rsidRDefault="00812BF4">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931917" w:history="1">
            <w:r w:rsidRPr="00007872">
              <w:rPr>
                <w:rStyle w:val="Hyperlink"/>
                <w:rFonts w:asciiTheme="majorBidi" w:hAnsiTheme="majorBidi" w:cstheme="majorBidi"/>
                <w:b/>
                <w:bCs/>
                <w:noProof/>
              </w:rPr>
              <w:t>2. Research Aim, Objectives, Questions and Hypotheses</w:t>
            </w:r>
            <w:r>
              <w:rPr>
                <w:noProof/>
                <w:webHidden/>
              </w:rPr>
              <w:tab/>
            </w:r>
            <w:r>
              <w:rPr>
                <w:noProof/>
                <w:webHidden/>
              </w:rPr>
              <w:fldChar w:fldCharType="begin"/>
            </w:r>
            <w:r>
              <w:rPr>
                <w:noProof/>
                <w:webHidden/>
              </w:rPr>
              <w:instrText xml:space="preserve"> PAGEREF _Toc234931917 \h </w:instrText>
            </w:r>
            <w:r>
              <w:rPr>
                <w:noProof/>
                <w:webHidden/>
              </w:rPr>
            </w:r>
            <w:r>
              <w:rPr>
                <w:noProof/>
                <w:webHidden/>
              </w:rPr>
              <w:fldChar w:fldCharType="separate"/>
            </w:r>
            <w:r>
              <w:rPr>
                <w:noProof/>
                <w:webHidden/>
              </w:rPr>
              <w:t>5</w:t>
            </w:r>
            <w:r>
              <w:rPr>
                <w:noProof/>
                <w:webHidden/>
              </w:rPr>
              <w:fldChar w:fldCharType="end"/>
            </w:r>
          </w:hyperlink>
        </w:p>
        <w:p w14:paraId="104599BA" w14:textId="54576EB9"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18" w:history="1">
            <w:r w:rsidRPr="00007872">
              <w:rPr>
                <w:rStyle w:val="Hyperlink"/>
                <w:rFonts w:asciiTheme="majorBidi" w:hAnsiTheme="majorBidi" w:cstheme="majorBidi"/>
                <w:b/>
                <w:bCs/>
                <w:noProof/>
              </w:rPr>
              <w:t>2.1 Research Aim</w:t>
            </w:r>
            <w:r>
              <w:rPr>
                <w:noProof/>
                <w:webHidden/>
              </w:rPr>
              <w:tab/>
            </w:r>
            <w:r>
              <w:rPr>
                <w:noProof/>
                <w:webHidden/>
              </w:rPr>
              <w:fldChar w:fldCharType="begin"/>
            </w:r>
            <w:r>
              <w:rPr>
                <w:noProof/>
                <w:webHidden/>
              </w:rPr>
              <w:instrText xml:space="preserve"> PAGEREF _Toc234931918 \h </w:instrText>
            </w:r>
            <w:r>
              <w:rPr>
                <w:noProof/>
                <w:webHidden/>
              </w:rPr>
            </w:r>
            <w:r>
              <w:rPr>
                <w:noProof/>
                <w:webHidden/>
              </w:rPr>
              <w:fldChar w:fldCharType="separate"/>
            </w:r>
            <w:r>
              <w:rPr>
                <w:noProof/>
                <w:webHidden/>
              </w:rPr>
              <w:t>5</w:t>
            </w:r>
            <w:r>
              <w:rPr>
                <w:noProof/>
                <w:webHidden/>
              </w:rPr>
              <w:fldChar w:fldCharType="end"/>
            </w:r>
          </w:hyperlink>
        </w:p>
        <w:p w14:paraId="59273468" w14:textId="596495E5"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19" w:history="1">
            <w:r w:rsidRPr="00007872">
              <w:rPr>
                <w:rStyle w:val="Hyperlink"/>
                <w:rFonts w:asciiTheme="majorBidi" w:hAnsiTheme="majorBidi" w:cstheme="majorBidi"/>
                <w:b/>
                <w:bCs/>
                <w:noProof/>
              </w:rPr>
              <w:t>2.2 Research Objectives</w:t>
            </w:r>
            <w:r>
              <w:rPr>
                <w:noProof/>
                <w:webHidden/>
              </w:rPr>
              <w:tab/>
            </w:r>
            <w:r>
              <w:rPr>
                <w:noProof/>
                <w:webHidden/>
              </w:rPr>
              <w:fldChar w:fldCharType="begin"/>
            </w:r>
            <w:r>
              <w:rPr>
                <w:noProof/>
                <w:webHidden/>
              </w:rPr>
              <w:instrText xml:space="preserve"> PAGEREF _Toc234931919 \h </w:instrText>
            </w:r>
            <w:r>
              <w:rPr>
                <w:noProof/>
                <w:webHidden/>
              </w:rPr>
            </w:r>
            <w:r>
              <w:rPr>
                <w:noProof/>
                <w:webHidden/>
              </w:rPr>
              <w:fldChar w:fldCharType="separate"/>
            </w:r>
            <w:r>
              <w:rPr>
                <w:noProof/>
                <w:webHidden/>
              </w:rPr>
              <w:t>5</w:t>
            </w:r>
            <w:r>
              <w:rPr>
                <w:noProof/>
                <w:webHidden/>
              </w:rPr>
              <w:fldChar w:fldCharType="end"/>
            </w:r>
          </w:hyperlink>
        </w:p>
        <w:p w14:paraId="501270B1" w14:textId="1B699F9A"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20" w:history="1">
            <w:r w:rsidRPr="00007872">
              <w:rPr>
                <w:rStyle w:val="Hyperlink"/>
                <w:rFonts w:asciiTheme="majorBidi" w:hAnsiTheme="majorBidi" w:cstheme="majorBidi"/>
                <w:b/>
                <w:bCs/>
                <w:noProof/>
              </w:rPr>
              <w:t>2.3 Research Questions</w:t>
            </w:r>
            <w:r>
              <w:rPr>
                <w:noProof/>
                <w:webHidden/>
              </w:rPr>
              <w:tab/>
            </w:r>
            <w:r>
              <w:rPr>
                <w:noProof/>
                <w:webHidden/>
              </w:rPr>
              <w:fldChar w:fldCharType="begin"/>
            </w:r>
            <w:r>
              <w:rPr>
                <w:noProof/>
                <w:webHidden/>
              </w:rPr>
              <w:instrText xml:space="preserve"> PAGEREF _Toc234931920 \h </w:instrText>
            </w:r>
            <w:r>
              <w:rPr>
                <w:noProof/>
                <w:webHidden/>
              </w:rPr>
            </w:r>
            <w:r>
              <w:rPr>
                <w:noProof/>
                <w:webHidden/>
              </w:rPr>
              <w:fldChar w:fldCharType="separate"/>
            </w:r>
            <w:r>
              <w:rPr>
                <w:noProof/>
                <w:webHidden/>
              </w:rPr>
              <w:t>6</w:t>
            </w:r>
            <w:r>
              <w:rPr>
                <w:noProof/>
                <w:webHidden/>
              </w:rPr>
              <w:fldChar w:fldCharType="end"/>
            </w:r>
          </w:hyperlink>
        </w:p>
        <w:p w14:paraId="6E7A1A41" w14:textId="6B63F276"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21" w:history="1">
            <w:r w:rsidRPr="00007872">
              <w:rPr>
                <w:rStyle w:val="Hyperlink"/>
                <w:rFonts w:asciiTheme="majorBidi" w:hAnsiTheme="majorBidi" w:cstheme="majorBidi"/>
                <w:b/>
                <w:bCs/>
                <w:noProof/>
              </w:rPr>
              <w:t>2.4 Research Hypotheses</w:t>
            </w:r>
            <w:r>
              <w:rPr>
                <w:noProof/>
                <w:webHidden/>
              </w:rPr>
              <w:tab/>
            </w:r>
            <w:r>
              <w:rPr>
                <w:noProof/>
                <w:webHidden/>
              </w:rPr>
              <w:fldChar w:fldCharType="begin"/>
            </w:r>
            <w:r>
              <w:rPr>
                <w:noProof/>
                <w:webHidden/>
              </w:rPr>
              <w:instrText xml:space="preserve"> PAGEREF _Toc234931921 \h </w:instrText>
            </w:r>
            <w:r>
              <w:rPr>
                <w:noProof/>
                <w:webHidden/>
              </w:rPr>
            </w:r>
            <w:r>
              <w:rPr>
                <w:noProof/>
                <w:webHidden/>
              </w:rPr>
              <w:fldChar w:fldCharType="separate"/>
            </w:r>
            <w:r>
              <w:rPr>
                <w:noProof/>
                <w:webHidden/>
              </w:rPr>
              <w:t>6</w:t>
            </w:r>
            <w:r>
              <w:rPr>
                <w:noProof/>
                <w:webHidden/>
              </w:rPr>
              <w:fldChar w:fldCharType="end"/>
            </w:r>
          </w:hyperlink>
        </w:p>
        <w:p w14:paraId="5D4E154A" w14:textId="2C40DA10" w:rsidR="00812BF4" w:rsidRDefault="00812BF4">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931922" w:history="1">
            <w:r w:rsidRPr="00007872">
              <w:rPr>
                <w:rStyle w:val="Hyperlink"/>
                <w:rFonts w:asciiTheme="majorBidi" w:hAnsiTheme="majorBidi" w:cstheme="majorBidi"/>
                <w:b/>
                <w:bCs/>
                <w:noProof/>
              </w:rPr>
              <w:t>3. Literature Review</w:t>
            </w:r>
            <w:r>
              <w:rPr>
                <w:noProof/>
                <w:webHidden/>
              </w:rPr>
              <w:tab/>
            </w:r>
            <w:r>
              <w:rPr>
                <w:noProof/>
                <w:webHidden/>
              </w:rPr>
              <w:fldChar w:fldCharType="begin"/>
            </w:r>
            <w:r>
              <w:rPr>
                <w:noProof/>
                <w:webHidden/>
              </w:rPr>
              <w:instrText xml:space="preserve"> PAGEREF _Toc234931922 \h </w:instrText>
            </w:r>
            <w:r>
              <w:rPr>
                <w:noProof/>
                <w:webHidden/>
              </w:rPr>
            </w:r>
            <w:r>
              <w:rPr>
                <w:noProof/>
                <w:webHidden/>
              </w:rPr>
              <w:fldChar w:fldCharType="separate"/>
            </w:r>
            <w:r>
              <w:rPr>
                <w:noProof/>
                <w:webHidden/>
              </w:rPr>
              <w:t>6</w:t>
            </w:r>
            <w:r>
              <w:rPr>
                <w:noProof/>
                <w:webHidden/>
              </w:rPr>
              <w:fldChar w:fldCharType="end"/>
            </w:r>
          </w:hyperlink>
        </w:p>
        <w:p w14:paraId="1793A475" w14:textId="77D8B17E"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23" w:history="1">
            <w:r w:rsidRPr="00007872">
              <w:rPr>
                <w:rStyle w:val="Hyperlink"/>
                <w:rFonts w:asciiTheme="majorBidi" w:hAnsiTheme="majorBidi" w:cstheme="majorBidi"/>
                <w:b/>
                <w:bCs/>
                <w:noProof/>
              </w:rPr>
              <w:t>3.1 Introduction</w:t>
            </w:r>
            <w:r>
              <w:rPr>
                <w:noProof/>
                <w:webHidden/>
              </w:rPr>
              <w:tab/>
            </w:r>
            <w:r>
              <w:rPr>
                <w:noProof/>
                <w:webHidden/>
              </w:rPr>
              <w:fldChar w:fldCharType="begin"/>
            </w:r>
            <w:r>
              <w:rPr>
                <w:noProof/>
                <w:webHidden/>
              </w:rPr>
              <w:instrText xml:space="preserve"> PAGEREF _Toc234931923 \h </w:instrText>
            </w:r>
            <w:r>
              <w:rPr>
                <w:noProof/>
                <w:webHidden/>
              </w:rPr>
            </w:r>
            <w:r>
              <w:rPr>
                <w:noProof/>
                <w:webHidden/>
              </w:rPr>
              <w:fldChar w:fldCharType="separate"/>
            </w:r>
            <w:r>
              <w:rPr>
                <w:noProof/>
                <w:webHidden/>
              </w:rPr>
              <w:t>6</w:t>
            </w:r>
            <w:r>
              <w:rPr>
                <w:noProof/>
                <w:webHidden/>
              </w:rPr>
              <w:fldChar w:fldCharType="end"/>
            </w:r>
          </w:hyperlink>
        </w:p>
        <w:p w14:paraId="1618D78D" w14:textId="547B78E0"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24" w:history="1">
            <w:r w:rsidRPr="00007872">
              <w:rPr>
                <w:rStyle w:val="Hyperlink"/>
                <w:rFonts w:asciiTheme="majorBidi" w:hAnsiTheme="majorBidi" w:cstheme="majorBidi"/>
                <w:b/>
                <w:bCs/>
                <w:noProof/>
              </w:rPr>
              <w:t>3.2 Sustainable Consumer Behaviour</w:t>
            </w:r>
            <w:r>
              <w:rPr>
                <w:noProof/>
                <w:webHidden/>
              </w:rPr>
              <w:tab/>
            </w:r>
            <w:r>
              <w:rPr>
                <w:noProof/>
                <w:webHidden/>
              </w:rPr>
              <w:fldChar w:fldCharType="begin"/>
            </w:r>
            <w:r>
              <w:rPr>
                <w:noProof/>
                <w:webHidden/>
              </w:rPr>
              <w:instrText xml:space="preserve"> PAGEREF _Toc234931924 \h </w:instrText>
            </w:r>
            <w:r>
              <w:rPr>
                <w:noProof/>
                <w:webHidden/>
              </w:rPr>
            </w:r>
            <w:r>
              <w:rPr>
                <w:noProof/>
                <w:webHidden/>
              </w:rPr>
              <w:fldChar w:fldCharType="separate"/>
            </w:r>
            <w:r>
              <w:rPr>
                <w:noProof/>
                <w:webHidden/>
              </w:rPr>
              <w:t>7</w:t>
            </w:r>
            <w:r>
              <w:rPr>
                <w:noProof/>
                <w:webHidden/>
              </w:rPr>
              <w:fldChar w:fldCharType="end"/>
            </w:r>
          </w:hyperlink>
        </w:p>
        <w:p w14:paraId="5211F4CB" w14:textId="65E9A94B"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25" w:history="1">
            <w:r w:rsidRPr="00007872">
              <w:rPr>
                <w:rStyle w:val="Hyperlink"/>
                <w:rFonts w:asciiTheme="majorBidi" w:hAnsiTheme="majorBidi" w:cstheme="majorBidi"/>
                <w:b/>
                <w:bCs/>
                <w:noProof/>
              </w:rPr>
              <w:t>3.3 Purchase Intention</w:t>
            </w:r>
            <w:r>
              <w:rPr>
                <w:noProof/>
                <w:webHidden/>
              </w:rPr>
              <w:tab/>
            </w:r>
            <w:r>
              <w:rPr>
                <w:noProof/>
                <w:webHidden/>
              </w:rPr>
              <w:fldChar w:fldCharType="begin"/>
            </w:r>
            <w:r>
              <w:rPr>
                <w:noProof/>
                <w:webHidden/>
              </w:rPr>
              <w:instrText xml:space="preserve"> PAGEREF _Toc234931925 \h </w:instrText>
            </w:r>
            <w:r>
              <w:rPr>
                <w:noProof/>
                <w:webHidden/>
              </w:rPr>
            </w:r>
            <w:r>
              <w:rPr>
                <w:noProof/>
                <w:webHidden/>
              </w:rPr>
              <w:fldChar w:fldCharType="separate"/>
            </w:r>
            <w:r>
              <w:rPr>
                <w:noProof/>
                <w:webHidden/>
              </w:rPr>
              <w:t>7</w:t>
            </w:r>
            <w:r>
              <w:rPr>
                <w:noProof/>
                <w:webHidden/>
              </w:rPr>
              <w:fldChar w:fldCharType="end"/>
            </w:r>
          </w:hyperlink>
        </w:p>
        <w:p w14:paraId="15E8EEE8" w14:textId="26ED61B4"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26" w:history="1">
            <w:r w:rsidRPr="00007872">
              <w:rPr>
                <w:rStyle w:val="Hyperlink"/>
                <w:rFonts w:asciiTheme="majorBidi" w:hAnsiTheme="majorBidi" w:cstheme="majorBidi"/>
                <w:b/>
                <w:bCs/>
                <w:noProof/>
              </w:rPr>
              <w:t>3.4 Environmental Concern</w:t>
            </w:r>
            <w:r>
              <w:rPr>
                <w:noProof/>
                <w:webHidden/>
              </w:rPr>
              <w:tab/>
            </w:r>
            <w:r>
              <w:rPr>
                <w:noProof/>
                <w:webHidden/>
              </w:rPr>
              <w:fldChar w:fldCharType="begin"/>
            </w:r>
            <w:r>
              <w:rPr>
                <w:noProof/>
                <w:webHidden/>
              </w:rPr>
              <w:instrText xml:space="preserve"> PAGEREF _Toc234931926 \h </w:instrText>
            </w:r>
            <w:r>
              <w:rPr>
                <w:noProof/>
                <w:webHidden/>
              </w:rPr>
            </w:r>
            <w:r>
              <w:rPr>
                <w:noProof/>
                <w:webHidden/>
              </w:rPr>
              <w:fldChar w:fldCharType="separate"/>
            </w:r>
            <w:r>
              <w:rPr>
                <w:noProof/>
                <w:webHidden/>
              </w:rPr>
              <w:t>8</w:t>
            </w:r>
            <w:r>
              <w:rPr>
                <w:noProof/>
                <w:webHidden/>
              </w:rPr>
              <w:fldChar w:fldCharType="end"/>
            </w:r>
          </w:hyperlink>
        </w:p>
        <w:p w14:paraId="242207FC" w14:textId="10AFA6B0"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27" w:history="1">
            <w:r w:rsidRPr="00007872">
              <w:rPr>
                <w:rStyle w:val="Hyperlink"/>
                <w:rFonts w:asciiTheme="majorBidi" w:hAnsiTheme="majorBidi" w:cstheme="majorBidi"/>
                <w:b/>
                <w:bCs/>
                <w:noProof/>
              </w:rPr>
              <w:t>3.5 Green Trust</w:t>
            </w:r>
            <w:r>
              <w:rPr>
                <w:noProof/>
                <w:webHidden/>
              </w:rPr>
              <w:tab/>
            </w:r>
            <w:r>
              <w:rPr>
                <w:noProof/>
                <w:webHidden/>
              </w:rPr>
              <w:fldChar w:fldCharType="begin"/>
            </w:r>
            <w:r>
              <w:rPr>
                <w:noProof/>
                <w:webHidden/>
              </w:rPr>
              <w:instrText xml:space="preserve"> PAGEREF _Toc234931927 \h </w:instrText>
            </w:r>
            <w:r>
              <w:rPr>
                <w:noProof/>
                <w:webHidden/>
              </w:rPr>
            </w:r>
            <w:r>
              <w:rPr>
                <w:noProof/>
                <w:webHidden/>
              </w:rPr>
              <w:fldChar w:fldCharType="separate"/>
            </w:r>
            <w:r>
              <w:rPr>
                <w:noProof/>
                <w:webHidden/>
              </w:rPr>
              <w:t>8</w:t>
            </w:r>
            <w:r>
              <w:rPr>
                <w:noProof/>
                <w:webHidden/>
              </w:rPr>
              <w:fldChar w:fldCharType="end"/>
            </w:r>
          </w:hyperlink>
        </w:p>
        <w:p w14:paraId="48990FE2" w14:textId="68249F55"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28" w:history="1">
            <w:r w:rsidRPr="00007872">
              <w:rPr>
                <w:rStyle w:val="Hyperlink"/>
                <w:rFonts w:asciiTheme="majorBidi" w:hAnsiTheme="majorBidi" w:cstheme="majorBidi"/>
                <w:b/>
                <w:bCs/>
                <w:noProof/>
              </w:rPr>
              <w:t>3.6 Eco-Label Awareness</w:t>
            </w:r>
            <w:r>
              <w:rPr>
                <w:noProof/>
                <w:webHidden/>
              </w:rPr>
              <w:tab/>
            </w:r>
            <w:r>
              <w:rPr>
                <w:noProof/>
                <w:webHidden/>
              </w:rPr>
              <w:fldChar w:fldCharType="begin"/>
            </w:r>
            <w:r>
              <w:rPr>
                <w:noProof/>
                <w:webHidden/>
              </w:rPr>
              <w:instrText xml:space="preserve"> PAGEREF _Toc234931928 \h </w:instrText>
            </w:r>
            <w:r>
              <w:rPr>
                <w:noProof/>
                <w:webHidden/>
              </w:rPr>
            </w:r>
            <w:r>
              <w:rPr>
                <w:noProof/>
                <w:webHidden/>
              </w:rPr>
              <w:fldChar w:fldCharType="separate"/>
            </w:r>
            <w:r>
              <w:rPr>
                <w:noProof/>
                <w:webHidden/>
              </w:rPr>
              <w:t>9</w:t>
            </w:r>
            <w:r>
              <w:rPr>
                <w:noProof/>
                <w:webHidden/>
              </w:rPr>
              <w:fldChar w:fldCharType="end"/>
            </w:r>
          </w:hyperlink>
        </w:p>
        <w:p w14:paraId="330339ED" w14:textId="2FCD2EA7"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29" w:history="1">
            <w:r w:rsidRPr="00007872">
              <w:rPr>
                <w:rStyle w:val="Hyperlink"/>
                <w:rFonts w:asciiTheme="majorBidi" w:hAnsiTheme="majorBidi" w:cstheme="majorBidi"/>
                <w:b/>
                <w:bCs/>
                <w:noProof/>
              </w:rPr>
              <w:t>3.7 Attitude towards Eco-Friendly Products</w:t>
            </w:r>
            <w:r>
              <w:rPr>
                <w:noProof/>
                <w:webHidden/>
              </w:rPr>
              <w:tab/>
            </w:r>
            <w:r>
              <w:rPr>
                <w:noProof/>
                <w:webHidden/>
              </w:rPr>
              <w:fldChar w:fldCharType="begin"/>
            </w:r>
            <w:r>
              <w:rPr>
                <w:noProof/>
                <w:webHidden/>
              </w:rPr>
              <w:instrText xml:space="preserve"> PAGEREF _Toc234931929 \h </w:instrText>
            </w:r>
            <w:r>
              <w:rPr>
                <w:noProof/>
                <w:webHidden/>
              </w:rPr>
            </w:r>
            <w:r>
              <w:rPr>
                <w:noProof/>
                <w:webHidden/>
              </w:rPr>
              <w:fldChar w:fldCharType="separate"/>
            </w:r>
            <w:r>
              <w:rPr>
                <w:noProof/>
                <w:webHidden/>
              </w:rPr>
              <w:t>9</w:t>
            </w:r>
            <w:r>
              <w:rPr>
                <w:noProof/>
                <w:webHidden/>
              </w:rPr>
              <w:fldChar w:fldCharType="end"/>
            </w:r>
          </w:hyperlink>
        </w:p>
        <w:p w14:paraId="1DD2175C" w14:textId="6BFE0D39"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30" w:history="1">
            <w:r w:rsidRPr="00007872">
              <w:rPr>
                <w:rStyle w:val="Hyperlink"/>
                <w:rFonts w:asciiTheme="majorBidi" w:hAnsiTheme="majorBidi" w:cstheme="majorBidi"/>
                <w:b/>
                <w:bCs/>
                <w:noProof/>
              </w:rPr>
              <w:t>3.8 Theory of Planned Behaviour</w:t>
            </w:r>
            <w:r>
              <w:rPr>
                <w:noProof/>
                <w:webHidden/>
              </w:rPr>
              <w:tab/>
            </w:r>
            <w:r>
              <w:rPr>
                <w:noProof/>
                <w:webHidden/>
              </w:rPr>
              <w:fldChar w:fldCharType="begin"/>
            </w:r>
            <w:r>
              <w:rPr>
                <w:noProof/>
                <w:webHidden/>
              </w:rPr>
              <w:instrText xml:space="preserve"> PAGEREF _Toc234931930 \h </w:instrText>
            </w:r>
            <w:r>
              <w:rPr>
                <w:noProof/>
                <w:webHidden/>
              </w:rPr>
            </w:r>
            <w:r>
              <w:rPr>
                <w:noProof/>
                <w:webHidden/>
              </w:rPr>
              <w:fldChar w:fldCharType="separate"/>
            </w:r>
            <w:r>
              <w:rPr>
                <w:noProof/>
                <w:webHidden/>
              </w:rPr>
              <w:t>10</w:t>
            </w:r>
            <w:r>
              <w:rPr>
                <w:noProof/>
                <w:webHidden/>
              </w:rPr>
              <w:fldChar w:fldCharType="end"/>
            </w:r>
          </w:hyperlink>
        </w:p>
        <w:p w14:paraId="1FD6EB3B" w14:textId="311D1891"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31" w:history="1">
            <w:r w:rsidRPr="00007872">
              <w:rPr>
                <w:rStyle w:val="Hyperlink"/>
                <w:rFonts w:asciiTheme="majorBidi" w:hAnsiTheme="majorBidi" w:cstheme="majorBidi"/>
                <w:b/>
                <w:bCs/>
                <w:noProof/>
              </w:rPr>
              <w:t>3.9 Research Gap</w:t>
            </w:r>
            <w:r>
              <w:rPr>
                <w:noProof/>
                <w:webHidden/>
              </w:rPr>
              <w:tab/>
            </w:r>
            <w:r>
              <w:rPr>
                <w:noProof/>
                <w:webHidden/>
              </w:rPr>
              <w:fldChar w:fldCharType="begin"/>
            </w:r>
            <w:r>
              <w:rPr>
                <w:noProof/>
                <w:webHidden/>
              </w:rPr>
              <w:instrText xml:space="preserve"> PAGEREF _Toc234931931 \h </w:instrText>
            </w:r>
            <w:r>
              <w:rPr>
                <w:noProof/>
                <w:webHidden/>
              </w:rPr>
            </w:r>
            <w:r>
              <w:rPr>
                <w:noProof/>
                <w:webHidden/>
              </w:rPr>
              <w:fldChar w:fldCharType="separate"/>
            </w:r>
            <w:r>
              <w:rPr>
                <w:noProof/>
                <w:webHidden/>
              </w:rPr>
              <w:t>10</w:t>
            </w:r>
            <w:r>
              <w:rPr>
                <w:noProof/>
                <w:webHidden/>
              </w:rPr>
              <w:fldChar w:fldCharType="end"/>
            </w:r>
          </w:hyperlink>
        </w:p>
        <w:p w14:paraId="130B02DD" w14:textId="082778EF"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32" w:history="1">
            <w:r w:rsidRPr="00007872">
              <w:rPr>
                <w:rStyle w:val="Hyperlink"/>
                <w:rFonts w:asciiTheme="majorBidi" w:hAnsiTheme="majorBidi" w:cstheme="majorBidi"/>
                <w:b/>
                <w:bCs/>
                <w:noProof/>
              </w:rPr>
              <w:t>3.10 Conceptual Framework</w:t>
            </w:r>
            <w:r>
              <w:rPr>
                <w:noProof/>
                <w:webHidden/>
              </w:rPr>
              <w:tab/>
            </w:r>
            <w:r>
              <w:rPr>
                <w:noProof/>
                <w:webHidden/>
              </w:rPr>
              <w:fldChar w:fldCharType="begin"/>
            </w:r>
            <w:r>
              <w:rPr>
                <w:noProof/>
                <w:webHidden/>
              </w:rPr>
              <w:instrText xml:space="preserve"> PAGEREF _Toc234931932 \h </w:instrText>
            </w:r>
            <w:r>
              <w:rPr>
                <w:noProof/>
                <w:webHidden/>
              </w:rPr>
            </w:r>
            <w:r>
              <w:rPr>
                <w:noProof/>
                <w:webHidden/>
              </w:rPr>
              <w:fldChar w:fldCharType="separate"/>
            </w:r>
            <w:r>
              <w:rPr>
                <w:noProof/>
                <w:webHidden/>
              </w:rPr>
              <w:t>11</w:t>
            </w:r>
            <w:r>
              <w:rPr>
                <w:noProof/>
                <w:webHidden/>
              </w:rPr>
              <w:fldChar w:fldCharType="end"/>
            </w:r>
          </w:hyperlink>
        </w:p>
        <w:p w14:paraId="28799641" w14:textId="43B452D3" w:rsidR="00812BF4" w:rsidRDefault="00812BF4">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931933" w:history="1">
            <w:r w:rsidRPr="00007872">
              <w:rPr>
                <w:rStyle w:val="Hyperlink"/>
                <w:rFonts w:asciiTheme="majorBidi" w:hAnsiTheme="majorBidi" w:cstheme="majorBidi"/>
                <w:b/>
                <w:bCs/>
                <w:noProof/>
              </w:rPr>
              <w:t>4. Research Methodology</w:t>
            </w:r>
            <w:r>
              <w:rPr>
                <w:noProof/>
                <w:webHidden/>
              </w:rPr>
              <w:tab/>
            </w:r>
            <w:r>
              <w:rPr>
                <w:noProof/>
                <w:webHidden/>
              </w:rPr>
              <w:fldChar w:fldCharType="begin"/>
            </w:r>
            <w:r>
              <w:rPr>
                <w:noProof/>
                <w:webHidden/>
              </w:rPr>
              <w:instrText xml:space="preserve"> PAGEREF _Toc234931933 \h </w:instrText>
            </w:r>
            <w:r>
              <w:rPr>
                <w:noProof/>
                <w:webHidden/>
              </w:rPr>
            </w:r>
            <w:r>
              <w:rPr>
                <w:noProof/>
                <w:webHidden/>
              </w:rPr>
              <w:fldChar w:fldCharType="separate"/>
            </w:r>
            <w:r>
              <w:rPr>
                <w:noProof/>
                <w:webHidden/>
              </w:rPr>
              <w:t>12</w:t>
            </w:r>
            <w:r>
              <w:rPr>
                <w:noProof/>
                <w:webHidden/>
              </w:rPr>
              <w:fldChar w:fldCharType="end"/>
            </w:r>
          </w:hyperlink>
        </w:p>
        <w:p w14:paraId="5B85F768" w14:textId="097541A0"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34" w:history="1">
            <w:r w:rsidRPr="00007872">
              <w:rPr>
                <w:rStyle w:val="Hyperlink"/>
                <w:rFonts w:asciiTheme="majorBidi" w:hAnsiTheme="majorBidi" w:cstheme="majorBidi"/>
                <w:b/>
                <w:bCs/>
                <w:noProof/>
              </w:rPr>
              <w:t>4.1 Introduction</w:t>
            </w:r>
            <w:r>
              <w:rPr>
                <w:noProof/>
                <w:webHidden/>
              </w:rPr>
              <w:tab/>
            </w:r>
            <w:r>
              <w:rPr>
                <w:noProof/>
                <w:webHidden/>
              </w:rPr>
              <w:fldChar w:fldCharType="begin"/>
            </w:r>
            <w:r>
              <w:rPr>
                <w:noProof/>
                <w:webHidden/>
              </w:rPr>
              <w:instrText xml:space="preserve"> PAGEREF _Toc234931934 \h </w:instrText>
            </w:r>
            <w:r>
              <w:rPr>
                <w:noProof/>
                <w:webHidden/>
              </w:rPr>
            </w:r>
            <w:r>
              <w:rPr>
                <w:noProof/>
                <w:webHidden/>
              </w:rPr>
              <w:fldChar w:fldCharType="separate"/>
            </w:r>
            <w:r>
              <w:rPr>
                <w:noProof/>
                <w:webHidden/>
              </w:rPr>
              <w:t>12</w:t>
            </w:r>
            <w:r>
              <w:rPr>
                <w:noProof/>
                <w:webHidden/>
              </w:rPr>
              <w:fldChar w:fldCharType="end"/>
            </w:r>
          </w:hyperlink>
        </w:p>
        <w:p w14:paraId="3D7128AC" w14:textId="64C1D82B"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35" w:history="1">
            <w:r w:rsidRPr="00007872">
              <w:rPr>
                <w:rStyle w:val="Hyperlink"/>
                <w:rFonts w:asciiTheme="majorBidi" w:hAnsiTheme="majorBidi" w:cstheme="majorBidi"/>
                <w:b/>
                <w:bCs/>
                <w:noProof/>
              </w:rPr>
              <w:t>4.2 Research Philosophy (Positivism)</w:t>
            </w:r>
            <w:r>
              <w:rPr>
                <w:noProof/>
                <w:webHidden/>
              </w:rPr>
              <w:tab/>
            </w:r>
            <w:r>
              <w:rPr>
                <w:noProof/>
                <w:webHidden/>
              </w:rPr>
              <w:fldChar w:fldCharType="begin"/>
            </w:r>
            <w:r>
              <w:rPr>
                <w:noProof/>
                <w:webHidden/>
              </w:rPr>
              <w:instrText xml:space="preserve"> PAGEREF _Toc234931935 \h </w:instrText>
            </w:r>
            <w:r>
              <w:rPr>
                <w:noProof/>
                <w:webHidden/>
              </w:rPr>
            </w:r>
            <w:r>
              <w:rPr>
                <w:noProof/>
                <w:webHidden/>
              </w:rPr>
              <w:fldChar w:fldCharType="separate"/>
            </w:r>
            <w:r>
              <w:rPr>
                <w:noProof/>
                <w:webHidden/>
              </w:rPr>
              <w:t>12</w:t>
            </w:r>
            <w:r>
              <w:rPr>
                <w:noProof/>
                <w:webHidden/>
              </w:rPr>
              <w:fldChar w:fldCharType="end"/>
            </w:r>
          </w:hyperlink>
        </w:p>
        <w:p w14:paraId="39322ACC" w14:textId="3331A665"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36" w:history="1">
            <w:r w:rsidRPr="00007872">
              <w:rPr>
                <w:rStyle w:val="Hyperlink"/>
                <w:rFonts w:asciiTheme="majorBidi" w:hAnsiTheme="majorBidi" w:cstheme="majorBidi"/>
                <w:b/>
                <w:bCs/>
                <w:noProof/>
              </w:rPr>
              <w:t>4.3 Research Approach (Deductive)</w:t>
            </w:r>
            <w:r>
              <w:rPr>
                <w:noProof/>
                <w:webHidden/>
              </w:rPr>
              <w:tab/>
            </w:r>
            <w:r>
              <w:rPr>
                <w:noProof/>
                <w:webHidden/>
              </w:rPr>
              <w:fldChar w:fldCharType="begin"/>
            </w:r>
            <w:r>
              <w:rPr>
                <w:noProof/>
                <w:webHidden/>
              </w:rPr>
              <w:instrText xml:space="preserve"> PAGEREF _Toc234931936 \h </w:instrText>
            </w:r>
            <w:r>
              <w:rPr>
                <w:noProof/>
                <w:webHidden/>
              </w:rPr>
            </w:r>
            <w:r>
              <w:rPr>
                <w:noProof/>
                <w:webHidden/>
              </w:rPr>
              <w:fldChar w:fldCharType="separate"/>
            </w:r>
            <w:r>
              <w:rPr>
                <w:noProof/>
                <w:webHidden/>
              </w:rPr>
              <w:t>12</w:t>
            </w:r>
            <w:r>
              <w:rPr>
                <w:noProof/>
                <w:webHidden/>
              </w:rPr>
              <w:fldChar w:fldCharType="end"/>
            </w:r>
          </w:hyperlink>
        </w:p>
        <w:p w14:paraId="54A0A58E" w14:textId="503A09B2"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37" w:history="1">
            <w:r w:rsidRPr="00007872">
              <w:rPr>
                <w:rStyle w:val="Hyperlink"/>
                <w:rFonts w:asciiTheme="majorBidi" w:hAnsiTheme="majorBidi" w:cstheme="majorBidi"/>
                <w:b/>
                <w:bCs/>
                <w:noProof/>
              </w:rPr>
              <w:t>4.4 Research Strategy (Survey)</w:t>
            </w:r>
            <w:r>
              <w:rPr>
                <w:noProof/>
                <w:webHidden/>
              </w:rPr>
              <w:tab/>
            </w:r>
            <w:r>
              <w:rPr>
                <w:noProof/>
                <w:webHidden/>
              </w:rPr>
              <w:fldChar w:fldCharType="begin"/>
            </w:r>
            <w:r>
              <w:rPr>
                <w:noProof/>
                <w:webHidden/>
              </w:rPr>
              <w:instrText xml:space="preserve"> PAGEREF _Toc234931937 \h </w:instrText>
            </w:r>
            <w:r>
              <w:rPr>
                <w:noProof/>
                <w:webHidden/>
              </w:rPr>
            </w:r>
            <w:r>
              <w:rPr>
                <w:noProof/>
                <w:webHidden/>
              </w:rPr>
              <w:fldChar w:fldCharType="separate"/>
            </w:r>
            <w:r>
              <w:rPr>
                <w:noProof/>
                <w:webHidden/>
              </w:rPr>
              <w:t>13</w:t>
            </w:r>
            <w:r>
              <w:rPr>
                <w:noProof/>
                <w:webHidden/>
              </w:rPr>
              <w:fldChar w:fldCharType="end"/>
            </w:r>
          </w:hyperlink>
        </w:p>
        <w:p w14:paraId="31FC236F" w14:textId="66A98219"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38" w:history="1">
            <w:r w:rsidRPr="00007872">
              <w:rPr>
                <w:rStyle w:val="Hyperlink"/>
                <w:rFonts w:asciiTheme="majorBidi" w:hAnsiTheme="majorBidi" w:cstheme="majorBidi"/>
                <w:b/>
                <w:bCs/>
                <w:noProof/>
              </w:rPr>
              <w:t>4.5 Research Choice (Quantitative)</w:t>
            </w:r>
            <w:r>
              <w:rPr>
                <w:noProof/>
                <w:webHidden/>
              </w:rPr>
              <w:tab/>
            </w:r>
            <w:r>
              <w:rPr>
                <w:noProof/>
                <w:webHidden/>
              </w:rPr>
              <w:fldChar w:fldCharType="begin"/>
            </w:r>
            <w:r>
              <w:rPr>
                <w:noProof/>
                <w:webHidden/>
              </w:rPr>
              <w:instrText xml:space="preserve"> PAGEREF _Toc234931938 \h </w:instrText>
            </w:r>
            <w:r>
              <w:rPr>
                <w:noProof/>
                <w:webHidden/>
              </w:rPr>
            </w:r>
            <w:r>
              <w:rPr>
                <w:noProof/>
                <w:webHidden/>
              </w:rPr>
              <w:fldChar w:fldCharType="separate"/>
            </w:r>
            <w:r>
              <w:rPr>
                <w:noProof/>
                <w:webHidden/>
              </w:rPr>
              <w:t>13</w:t>
            </w:r>
            <w:r>
              <w:rPr>
                <w:noProof/>
                <w:webHidden/>
              </w:rPr>
              <w:fldChar w:fldCharType="end"/>
            </w:r>
          </w:hyperlink>
        </w:p>
        <w:p w14:paraId="30E833EA" w14:textId="2808D4AE"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39" w:history="1">
            <w:r w:rsidRPr="00007872">
              <w:rPr>
                <w:rStyle w:val="Hyperlink"/>
                <w:rFonts w:asciiTheme="majorBidi" w:hAnsiTheme="majorBidi" w:cstheme="majorBidi"/>
                <w:b/>
                <w:bCs/>
                <w:noProof/>
              </w:rPr>
              <w:t>4.6 Research Design</w:t>
            </w:r>
            <w:r>
              <w:rPr>
                <w:noProof/>
                <w:webHidden/>
              </w:rPr>
              <w:tab/>
            </w:r>
            <w:r>
              <w:rPr>
                <w:noProof/>
                <w:webHidden/>
              </w:rPr>
              <w:fldChar w:fldCharType="begin"/>
            </w:r>
            <w:r>
              <w:rPr>
                <w:noProof/>
                <w:webHidden/>
              </w:rPr>
              <w:instrText xml:space="preserve"> PAGEREF _Toc234931939 \h </w:instrText>
            </w:r>
            <w:r>
              <w:rPr>
                <w:noProof/>
                <w:webHidden/>
              </w:rPr>
            </w:r>
            <w:r>
              <w:rPr>
                <w:noProof/>
                <w:webHidden/>
              </w:rPr>
              <w:fldChar w:fldCharType="separate"/>
            </w:r>
            <w:r>
              <w:rPr>
                <w:noProof/>
                <w:webHidden/>
              </w:rPr>
              <w:t>13</w:t>
            </w:r>
            <w:r>
              <w:rPr>
                <w:noProof/>
                <w:webHidden/>
              </w:rPr>
              <w:fldChar w:fldCharType="end"/>
            </w:r>
          </w:hyperlink>
        </w:p>
        <w:p w14:paraId="571C62A3" w14:textId="5BD6B3CB"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40" w:history="1">
            <w:r w:rsidRPr="00007872">
              <w:rPr>
                <w:rStyle w:val="Hyperlink"/>
                <w:rFonts w:asciiTheme="majorBidi" w:hAnsiTheme="majorBidi" w:cstheme="majorBidi"/>
                <w:b/>
                <w:bCs/>
                <w:noProof/>
              </w:rPr>
              <w:t>4.7 Population</w:t>
            </w:r>
            <w:r>
              <w:rPr>
                <w:noProof/>
                <w:webHidden/>
              </w:rPr>
              <w:tab/>
            </w:r>
            <w:r>
              <w:rPr>
                <w:noProof/>
                <w:webHidden/>
              </w:rPr>
              <w:fldChar w:fldCharType="begin"/>
            </w:r>
            <w:r>
              <w:rPr>
                <w:noProof/>
                <w:webHidden/>
              </w:rPr>
              <w:instrText xml:space="preserve"> PAGEREF _Toc234931940 \h </w:instrText>
            </w:r>
            <w:r>
              <w:rPr>
                <w:noProof/>
                <w:webHidden/>
              </w:rPr>
            </w:r>
            <w:r>
              <w:rPr>
                <w:noProof/>
                <w:webHidden/>
              </w:rPr>
              <w:fldChar w:fldCharType="separate"/>
            </w:r>
            <w:r>
              <w:rPr>
                <w:noProof/>
                <w:webHidden/>
              </w:rPr>
              <w:t>14</w:t>
            </w:r>
            <w:r>
              <w:rPr>
                <w:noProof/>
                <w:webHidden/>
              </w:rPr>
              <w:fldChar w:fldCharType="end"/>
            </w:r>
          </w:hyperlink>
        </w:p>
        <w:p w14:paraId="7700DDC1" w14:textId="140EC2EC"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41" w:history="1">
            <w:r w:rsidRPr="00007872">
              <w:rPr>
                <w:rStyle w:val="Hyperlink"/>
                <w:rFonts w:asciiTheme="majorBidi" w:hAnsiTheme="majorBidi" w:cstheme="majorBidi"/>
                <w:b/>
                <w:bCs/>
                <w:noProof/>
              </w:rPr>
              <w:t>4.8 Sampling Technique</w:t>
            </w:r>
            <w:r>
              <w:rPr>
                <w:noProof/>
                <w:webHidden/>
              </w:rPr>
              <w:tab/>
            </w:r>
            <w:r>
              <w:rPr>
                <w:noProof/>
                <w:webHidden/>
              </w:rPr>
              <w:fldChar w:fldCharType="begin"/>
            </w:r>
            <w:r>
              <w:rPr>
                <w:noProof/>
                <w:webHidden/>
              </w:rPr>
              <w:instrText xml:space="preserve"> PAGEREF _Toc234931941 \h </w:instrText>
            </w:r>
            <w:r>
              <w:rPr>
                <w:noProof/>
                <w:webHidden/>
              </w:rPr>
            </w:r>
            <w:r>
              <w:rPr>
                <w:noProof/>
                <w:webHidden/>
              </w:rPr>
              <w:fldChar w:fldCharType="separate"/>
            </w:r>
            <w:r>
              <w:rPr>
                <w:noProof/>
                <w:webHidden/>
              </w:rPr>
              <w:t>14</w:t>
            </w:r>
            <w:r>
              <w:rPr>
                <w:noProof/>
                <w:webHidden/>
              </w:rPr>
              <w:fldChar w:fldCharType="end"/>
            </w:r>
          </w:hyperlink>
        </w:p>
        <w:p w14:paraId="77482D72" w14:textId="012C24EE"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42" w:history="1">
            <w:r w:rsidRPr="00007872">
              <w:rPr>
                <w:rStyle w:val="Hyperlink"/>
                <w:rFonts w:asciiTheme="majorBidi" w:hAnsiTheme="majorBidi" w:cstheme="majorBidi"/>
                <w:b/>
                <w:bCs/>
                <w:noProof/>
              </w:rPr>
              <w:t>4.9 Sample Size</w:t>
            </w:r>
            <w:r>
              <w:rPr>
                <w:noProof/>
                <w:webHidden/>
              </w:rPr>
              <w:tab/>
            </w:r>
            <w:r>
              <w:rPr>
                <w:noProof/>
                <w:webHidden/>
              </w:rPr>
              <w:fldChar w:fldCharType="begin"/>
            </w:r>
            <w:r>
              <w:rPr>
                <w:noProof/>
                <w:webHidden/>
              </w:rPr>
              <w:instrText xml:space="preserve"> PAGEREF _Toc234931942 \h </w:instrText>
            </w:r>
            <w:r>
              <w:rPr>
                <w:noProof/>
                <w:webHidden/>
              </w:rPr>
            </w:r>
            <w:r>
              <w:rPr>
                <w:noProof/>
                <w:webHidden/>
              </w:rPr>
              <w:fldChar w:fldCharType="separate"/>
            </w:r>
            <w:r>
              <w:rPr>
                <w:noProof/>
                <w:webHidden/>
              </w:rPr>
              <w:t>14</w:t>
            </w:r>
            <w:r>
              <w:rPr>
                <w:noProof/>
                <w:webHidden/>
              </w:rPr>
              <w:fldChar w:fldCharType="end"/>
            </w:r>
          </w:hyperlink>
        </w:p>
        <w:p w14:paraId="270463D4" w14:textId="08EC48EE"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43" w:history="1">
            <w:r w:rsidRPr="00007872">
              <w:rPr>
                <w:rStyle w:val="Hyperlink"/>
                <w:rFonts w:asciiTheme="majorBidi" w:hAnsiTheme="majorBidi" w:cstheme="majorBidi"/>
                <w:b/>
                <w:bCs/>
                <w:noProof/>
              </w:rPr>
              <w:t>4.10 Questionnaire Design (5-Point Likert Scale)</w:t>
            </w:r>
            <w:r>
              <w:rPr>
                <w:noProof/>
                <w:webHidden/>
              </w:rPr>
              <w:tab/>
            </w:r>
            <w:r>
              <w:rPr>
                <w:noProof/>
                <w:webHidden/>
              </w:rPr>
              <w:fldChar w:fldCharType="begin"/>
            </w:r>
            <w:r>
              <w:rPr>
                <w:noProof/>
                <w:webHidden/>
              </w:rPr>
              <w:instrText xml:space="preserve"> PAGEREF _Toc234931943 \h </w:instrText>
            </w:r>
            <w:r>
              <w:rPr>
                <w:noProof/>
                <w:webHidden/>
              </w:rPr>
            </w:r>
            <w:r>
              <w:rPr>
                <w:noProof/>
                <w:webHidden/>
              </w:rPr>
              <w:fldChar w:fldCharType="separate"/>
            </w:r>
            <w:r>
              <w:rPr>
                <w:noProof/>
                <w:webHidden/>
              </w:rPr>
              <w:t>15</w:t>
            </w:r>
            <w:r>
              <w:rPr>
                <w:noProof/>
                <w:webHidden/>
              </w:rPr>
              <w:fldChar w:fldCharType="end"/>
            </w:r>
          </w:hyperlink>
        </w:p>
        <w:p w14:paraId="6E7687C4" w14:textId="576085B6"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44" w:history="1">
            <w:r w:rsidRPr="00007872">
              <w:rPr>
                <w:rStyle w:val="Hyperlink"/>
                <w:rFonts w:asciiTheme="majorBidi" w:hAnsiTheme="majorBidi" w:cstheme="majorBidi"/>
                <w:b/>
                <w:bCs/>
                <w:noProof/>
              </w:rPr>
              <w:t>4.11 Data Collection Procedure</w:t>
            </w:r>
            <w:r>
              <w:rPr>
                <w:noProof/>
                <w:webHidden/>
              </w:rPr>
              <w:tab/>
            </w:r>
            <w:r>
              <w:rPr>
                <w:noProof/>
                <w:webHidden/>
              </w:rPr>
              <w:fldChar w:fldCharType="begin"/>
            </w:r>
            <w:r>
              <w:rPr>
                <w:noProof/>
                <w:webHidden/>
              </w:rPr>
              <w:instrText xml:space="preserve"> PAGEREF _Toc234931944 \h </w:instrText>
            </w:r>
            <w:r>
              <w:rPr>
                <w:noProof/>
                <w:webHidden/>
              </w:rPr>
            </w:r>
            <w:r>
              <w:rPr>
                <w:noProof/>
                <w:webHidden/>
              </w:rPr>
              <w:fldChar w:fldCharType="separate"/>
            </w:r>
            <w:r>
              <w:rPr>
                <w:noProof/>
                <w:webHidden/>
              </w:rPr>
              <w:t>15</w:t>
            </w:r>
            <w:r>
              <w:rPr>
                <w:noProof/>
                <w:webHidden/>
              </w:rPr>
              <w:fldChar w:fldCharType="end"/>
            </w:r>
          </w:hyperlink>
        </w:p>
        <w:p w14:paraId="54435C8B" w14:textId="080459E6"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45" w:history="1">
            <w:r w:rsidRPr="00007872">
              <w:rPr>
                <w:rStyle w:val="Hyperlink"/>
                <w:rFonts w:asciiTheme="majorBidi" w:hAnsiTheme="majorBidi" w:cstheme="majorBidi"/>
                <w:b/>
                <w:bCs/>
                <w:noProof/>
              </w:rPr>
              <w:t>4.12 Data Analysis (SPSS)</w:t>
            </w:r>
            <w:r>
              <w:rPr>
                <w:noProof/>
                <w:webHidden/>
              </w:rPr>
              <w:tab/>
            </w:r>
            <w:r>
              <w:rPr>
                <w:noProof/>
                <w:webHidden/>
              </w:rPr>
              <w:fldChar w:fldCharType="begin"/>
            </w:r>
            <w:r>
              <w:rPr>
                <w:noProof/>
                <w:webHidden/>
              </w:rPr>
              <w:instrText xml:space="preserve"> PAGEREF _Toc234931945 \h </w:instrText>
            </w:r>
            <w:r>
              <w:rPr>
                <w:noProof/>
                <w:webHidden/>
              </w:rPr>
            </w:r>
            <w:r>
              <w:rPr>
                <w:noProof/>
                <w:webHidden/>
              </w:rPr>
              <w:fldChar w:fldCharType="separate"/>
            </w:r>
            <w:r>
              <w:rPr>
                <w:noProof/>
                <w:webHidden/>
              </w:rPr>
              <w:t>15</w:t>
            </w:r>
            <w:r>
              <w:rPr>
                <w:noProof/>
                <w:webHidden/>
              </w:rPr>
              <w:fldChar w:fldCharType="end"/>
            </w:r>
          </w:hyperlink>
        </w:p>
        <w:p w14:paraId="37422187" w14:textId="661E68A4"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46" w:history="1">
            <w:r w:rsidRPr="00007872">
              <w:rPr>
                <w:rStyle w:val="Hyperlink"/>
                <w:rFonts w:asciiTheme="majorBidi" w:hAnsiTheme="majorBidi" w:cstheme="majorBidi"/>
                <w:b/>
                <w:bCs/>
                <w:noProof/>
              </w:rPr>
              <w:t>4.13 Reliability and Validity</w:t>
            </w:r>
            <w:r>
              <w:rPr>
                <w:noProof/>
                <w:webHidden/>
              </w:rPr>
              <w:tab/>
            </w:r>
            <w:r>
              <w:rPr>
                <w:noProof/>
                <w:webHidden/>
              </w:rPr>
              <w:fldChar w:fldCharType="begin"/>
            </w:r>
            <w:r>
              <w:rPr>
                <w:noProof/>
                <w:webHidden/>
              </w:rPr>
              <w:instrText xml:space="preserve"> PAGEREF _Toc234931946 \h </w:instrText>
            </w:r>
            <w:r>
              <w:rPr>
                <w:noProof/>
                <w:webHidden/>
              </w:rPr>
            </w:r>
            <w:r>
              <w:rPr>
                <w:noProof/>
                <w:webHidden/>
              </w:rPr>
              <w:fldChar w:fldCharType="separate"/>
            </w:r>
            <w:r>
              <w:rPr>
                <w:noProof/>
                <w:webHidden/>
              </w:rPr>
              <w:t>16</w:t>
            </w:r>
            <w:r>
              <w:rPr>
                <w:noProof/>
                <w:webHidden/>
              </w:rPr>
              <w:fldChar w:fldCharType="end"/>
            </w:r>
          </w:hyperlink>
        </w:p>
        <w:p w14:paraId="7F0D1A7F" w14:textId="430EA78E"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47" w:history="1">
            <w:r w:rsidRPr="00007872">
              <w:rPr>
                <w:rStyle w:val="Hyperlink"/>
                <w:rFonts w:asciiTheme="majorBidi" w:hAnsiTheme="majorBidi" w:cstheme="majorBidi"/>
                <w:b/>
                <w:bCs/>
                <w:noProof/>
              </w:rPr>
              <w:t>4.14 Ethical Considerations</w:t>
            </w:r>
            <w:r>
              <w:rPr>
                <w:noProof/>
                <w:webHidden/>
              </w:rPr>
              <w:tab/>
            </w:r>
            <w:r>
              <w:rPr>
                <w:noProof/>
                <w:webHidden/>
              </w:rPr>
              <w:fldChar w:fldCharType="begin"/>
            </w:r>
            <w:r>
              <w:rPr>
                <w:noProof/>
                <w:webHidden/>
              </w:rPr>
              <w:instrText xml:space="preserve"> PAGEREF _Toc234931947 \h </w:instrText>
            </w:r>
            <w:r>
              <w:rPr>
                <w:noProof/>
                <w:webHidden/>
              </w:rPr>
            </w:r>
            <w:r>
              <w:rPr>
                <w:noProof/>
                <w:webHidden/>
              </w:rPr>
              <w:fldChar w:fldCharType="separate"/>
            </w:r>
            <w:r>
              <w:rPr>
                <w:noProof/>
                <w:webHidden/>
              </w:rPr>
              <w:t>16</w:t>
            </w:r>
            <w:r>
              <w:rPr>
                <w:noProof/>
                <w:webHidden/>
              </w:rPr>
              <w:fldChar w:fldCharType="end"/>
            </w:r>
          </w:hyperlink>
        </w:p>
        <w:p w14:paraId="34BE6DE7" w14:textId="1715D034" w:rsidR="00812BF4" w:rsidRDefault="00812BF4">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931948" w:history="1">
            <w:r w:rsidRPr="00007872">
              <w:rPr>
                <w:rStyle w:val="Hyperlink"/>
                <w:rFonts w:asciiTheme="majorBidi" w:hAnsiTheme="majorBidi" w:cstheme="majorBidi"/>
                <w:b/>
                <w:bCs/>
                <w:noProof/>
              </w:rPr>
              <w:t>5. Resources, Timeline and Conclusion</w:t>
            </w:r>
            <w:r>
              <w:rPr>
                <w:noProof/>
                <w:webHidden/>
              </w:rPr>
              <w:tab/>
            </w:r>
            <w:r>
              <w:rPr>
                <w:noProof/>
                <w:webHidden/>
              </w:rPr>
              <w:fldChar w:fldCharType="begin"/>
            </w:r>
            <w:r>
              <w:rPr>
                <w:noProof/>
                <w:webHidden/>
              </w:rPr>
              <w:instrText xml:space="preserve"> PAGEREF _Toc234931948 \h </w:instrText>
            </w:r>
            <w:r>
              <w:rPr>
                <w:noProof/>
                <w:webHidden/>
              </w:rPr>
            </w:r>
            <w:r>
              <w:rPr>
                <w:noProof/>
                <w:webHidden/>
              </w:rPr>
              <w:fldChar w:fldCharType="separate"/>
            </w:r>
            <w:r>
              <w:rPr>
                <w:noProof/>
                <w:webHidden/>
              </w:rPr>
              <w:t>17</w:t>
            </w:r>
            <w:r>
              <w:rPr>
                <w:noProof/>
                <w:webHidden/>
              </w:rPr>
              <w:fldChar w:fldCharType="end"/>
            </w:r>
          </w:hyperlink>
        </w:p>
        <w:p w14:paraId="088B02D3" w14:textId="6B240D73"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49" w:history="1">
            <w:r w:rsidRPr="00007872">
              <w:rPr>
                <w:rStyle w:val="Hyperlink"/>
                <w:rFonts w:asciiTheme="majorBidi" w:hAnsiTheme="majorBidi" w:cstheme="majorBidi"/>
                <w:b/>
                <w:bCs/>
                <w:noProof/>
              </w:rPr>
              <w:t>5.1 Resources Required</w:t>
            </w:r>
            <w:r>
              <w:rPr>
                <w:noProof/>
                <w:webHidden/>
              </w:rPr>
              <w:tab/>
            </w:r>
            <w:r>
              <w:rPr>
                <w:noProof/>
                <w:webHidden/>
              </w:rPr>
              <w:fldChar w:fldCharType="begin"/>
            </w:r>
            <w:r>
              <w:rPr>
                <w:noProof/>
                <w:webHidden/>
              </w:rPr>
              <w:instrText xml:space="preserve"> PAGEREF _Toc234931949 \h </w:instrText>
            </w:r>
            <w:r>
              <w:rPr>
                <w:noProof/>
                <w:webHidden/>
              </w:rPr>
            </w:r>
            <w:r>
              <w:rPr>
                <w:noProof/>
                <w:webHidden/>
              </w:rPr>
              <w:fldChar w:fldCharType="separate"/>
            </w:r>
            <w:r>
              <w:rPr>
                <w:noProof/>
                <w:webHidden/>
              </w:rPr>
              <w:t>17</w:t>
            </w:r>
            <w:r>
              <w:rPr>
                <w:noProof/>
                <w:webHidden/>
              </w:rPr>
              <w:fldChar w:fldCharType="end"/>
            </w:r>
          </w:hyperlink>
        </w:p>
        <w:p w14:paraId="57F80C34" w14:textId="60C31F58"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50" w:history="1">
            <w:r w:rsidRPr="00007872">
              <w:rPr>
                <w:rStyle w:val="Hyperlink"/>
                <w:rFonts w:asciiTheme="majorBidi" w:hAnsiTheme="majorBidi" w:cstheme="majorBidi"/>
                <w:b/>
                <w:bCs/>
                <w:noProof/>
              </w:rPr>
              <w:t>5.2 Research Feasibility</w:t>
            </w:r>
            <w:r>
              <w:rPr>
                <w:noProof/>
                <w:webHidden/>
              </w:rPr>
              <w:tab/>
            </w:r>
            <w:r>
              <w:rPr>
                <w:noProof/>
                <w:webHidden/>
              </w:rPr>
              <w:fldChar w:fldCharType="begin"/>
            </w:r>
            <w:r>
              <w:rPr>
                <w:noProof/>
                <w:webHidden/>
              </w:rPr>
              <w:instrText xml:space="preserve"> PAGEREF _Toc234931950 \h </w:instrText>
            </w:r>
            <w:r>
              <w:rPr>
                <w:noProof/>
                <w:webHidden/>
              </w:rPr>
            </w:r>
            <w:r>
              <w:rPr>
                <w:noProof/>
                <w:webHidden/>
              </w:rPr>
              <w:fldChar w:fldCharType="separate"/>
            </w:r>
            <w:r>
              <w:rPr>
                <w:noProof/>
                <w:webHidden/>
              </w:rPr>
              <w:t>17</w:t>
            </w:r>
            <w:r>
              <w:rPr>
                <w:noProof/>
                <w:webHidden/>
              </w:rPr>
              <w:fldChar w:fldCharType="end"/>
            </w:r>
          </w:hyperlink>
        </w:p>
        <w:p w14:paraId="61F8FF87" w14:textId="7BD372ED"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51" w:history="1">
            <w:r w:rsidRPr="00007872">
              <w:rPr>
                <w:rStyle w:val="Hyperlink"/>
                <w:rFonts w:asciiTheme="majorBidi" w:hAnsiTheme="majorBidi" w:cstheme="majorBidi"/>
                <w:b/>
                <w:bCs/>
                <w:noProof/>
              </w:rPr>
              <w:t>5.3 Expected Limitations</w:t>
            </w:r>
            <w:r>
              <w:rPr>
                <w:noProof/>
                <w:webHidden/>
              </w:rPr>
              <w:tab/>
            </w:r>
            <w:r>
              <w:rPr>
                <w:noProof/>
                <w:webHidden/>
              </w:rPr>
              <w:fldChar w:fldCharType="begin"/>
            </w:r>
            <w:r>
              <w:rPr>
                <w:noProof/>
                <w:webHidden/>
              </w:rPr>
              <w:instrText xml:space="preserve"> PAGEREF _Toc234931951 \h </w:instrText>
            </w:r>
            <w:r>
              <w:rPr>
                <w:noProof/>
                <w:webHidden/>
              </w:rPr>
            </w:r>
            <w:r>
              <w:rPr>
                <w:noProof/>
                <w:webHidden/>
              </w:rPr>
              <w:fldChar w:fldCharType="separate"/>
            </w:r>
            <w:r>
              <w:rPr>
                <w:noProof/>
                <w:webHidden/>
              </w:rPr>
              <w:t>17</w:t>
            </w:r>
            <w:r>
              <w:rPr>
                <w:noProof/>
                <w:webHidden/>
              </w:rPr>
              <w:fldChar w:fldCharType="end"/>
            </w:r>
          </w:hyperlink>
        </w:p>
        <w:p w14:paraId="286FD9AD" w14:textId="0E5CD5BB"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52" w:history="1">
            <w:r w:rsidRPr="00007872">
              <w:rPr>
                <w:rStyle w:val="Hyperlink"/>
                <w:rFonts w:asciiTheme="majorBidi" w:hAnsiTheme="majorBidi" w:cstheme="majorBidi"/>
                <w:b/>
                <w:bCs/>
                <w:noProof/>
              </w:rPr>
              <w:t>5.4 Research Timeline (Gantt Chart)</w:t>
            </w:r>
            <w:r>
              <w:rPr>
                <w:noProof/>
                <w:webHidden/>
              </w:rPr>
              <w:tab/>
            </w:r>
            <w:r>
              <w:rPr>
                <w:noProof/>
                <w:webHidden/>
              </w:rPr>
              <w:fldChar w:fldCharType="begin"/>
            </w:r>
            <w:r>
              <w:rPr>
                <w:noProof/>
                <w:webHidden/>
              </w:rPr>
              <w:instrText xml:space="preserve"> PAGEREF _Toc234931952 \h </w:instrText>
            </w:r>
            <w:r>
              <w:rPr>
                <w:noProof/>
                <w:webHidden/>
              </w:rPr>
            </w:r>
            <w:r>
              <w:rPr>
                <w:noProof/>
                <w:webHidden/>
              </w:rPr>
              <w:fldChar w:fldCharType="separate"/>
            </w:r>
            <w:r>
              <w:rPr>
                <w:noProof/>
                <w:webHidden/>
              </w:rPr>
              <w:t>17</w:t>
            </w:r>
            <w:r>
              <w:rPr>
                <w:noProof/>
                <w:webHidden/>
              </w:rPr>
              <w:fldChar w:fldCharType="end"/>
            </w:r>
          </w:hyperlink>
        </w:p>
        <w:p w14:paraId="65FE9072" w14:textId="3F488267" w:rsidR="00812BF4" w:rsidRDefault="00812BF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931953" w:history="1">
            <w:r w:rsidRPr="00007872">
              <w:rPr>
                <w:rStyle w:val="Hyperlink"/>
                <w:rFonts w:asciiTheme="majorBidi" w:hAnsiTheme="majorBidi" w:cstheme="majorBidi"/>
                <w:b/>
                <w:bCs/>
                <w:noProof/>
              </w:rPr>
              <w:t>5.5 Conclusion</w:t>
            </w:r>
            <w:r>
              <w:rPr>
                <w:noProof/>
                <w:webHidden/>
              </w:rPr>
              <w:tab/>
            </w:r>
            <w:r>
              <w:rPr>
                <w:noProof/>
                <w:webHidden/>
              </w:rPr>
              <w:fldChar w:fldCharType="begin"/>
            </w:r>
            <w:r>
              <w:rPr>
                <w:noProof/>
                <w:webHidden/>
              </w:rPr>
              <w:instrText xml:space="preserve"> PAGEREF _Toc234931953 \h </w:instrText>
            </w:r>
            <w:r>
              <w:rPr>
                <w:noProof/>
                <w:webHidden/>
              </w:rPr>
            </w:r>
            <w:r>
              <w:rPr>
                <w:noProof/>
                <w:webHidden/>
              </w:rPr>
              <w:fldChar w:fldCharType="separate"/>
            </w:r>
            <w:r>
              <w:rPr>
                <w:noProof/>
                <w:webHidden/>
              </w:rPr>
              <w:t>18</w:t>
            </w:r>
            <w:r>
              <w:rPr>
                <w:noProof/>
                <w:webHidden/>
              </w:rPr>
              <w:fldChar w:fldCharType="end"/>
            </w:r>
          </w:hyperlink>
        </w:p>
        <w:p w14:paraId="71F85401" w14:textId="5DE48398" w:rsidR="00812BF4" w:rsidRDefault="00812BF4">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931954" w:history="1">
            <w:r w:rsidRPr="00007872">
              <w:rPr>
                <w:rStyle w:val="Hyperlink"/>
                <w:rFonts w:asciiTheme="majorBidi" w:hAnsiTheme="majorBidi" w:cstheme="majorBidi"/>
                <w:b/>
                <w:bCs/>
                <w:noProof/>
              </w:rPr>
              <w:t>References</w:t>
            </w:r>
            <w:r>
              <w:rPr>
                <w:noProof/>
                <w:webHidden/>
              </w:rPr>
              <w:tab/>
            </w:r>
            <w:r>
              <w:rPr>
                <w:noProof/>
                <w:webHidden/>
              </w:rPr>
              <w:fldChar w:fldCharType="begin"/>
            </w:r>
            <w:r>
              <w:rPr>
                <w:noProof/>
                <w:webHidden/>
              </w:rPr>
              <w:instrText xml:space="preserve"> PAGEREF _Toc234931954 \h </w:instrText>
            </w:r>
            <w:r>
              <w:rPr>
                <w:noProof/>
                <w:webHidden/>
              </w:rPr>
            </w:r>
            <w:r>
              <w:rPr>
                <w:noProof/>
                <w:webHidden/>
              </w:rPr>
              <w:fldChar w:fldCharType="separate"/>
            </w:r>
            <w:r>
              <w:rPr>
                <w:noProof/>
                <w:webHidden/>
              </w:rPr>
              <w:t>20</w:t>
            </w:r>
            <w:r>
              <w:rPr>
                <w:noProof/>
                <w:webHidden/>
              </w:rPr>
              <w:fldChar w:fldCharType="end"/>
            </w:r>
          </w:hyperlink>
        </w:p>
        <w:p w14:paraId="4282535A" w14:textId="5EBBAE76" w:rsidR="00616311" w:rsidRDefault="00F46F8B" w:rsidP="00C06D67">
          <w:pPr>
            <w:spacing w:line="360" w:lineRule="auto"/>
            <w:jc w:val="both"/>
            <w:rPr>
              <w:noProof/>
            </w:rPr>
          </w:pPr>
          <w:r w:rsidRPr="00C06D67">
            <w:rPr>
              <w:b/>
              <w:bCs/>
              <w:noProof/>
              <w:color w:val="000000" w:themeColor="text1"/>
              <w:sz w:val="24"/>
              <w:szCs w:val="24"/>
            </w:rPr>
            <w:fldChar w:fldCharType="end"/>
          </w:r>
          <w:r w:rsidR="00616311">
            <w:rPr>
              <w:b/>
              <w:bCs/>
              <w:noProof/>
              <w:color w:val="000000" w:themeColor="text1"/>
              <w:sz w:val="24"/>
              <w:szCs w:val="24"/>
            </w:rPr>
            <w:fldChar w:fldCharType="begin"/>
          </w:r>
          <w:r w:rsidR="00616311">
            <w:rPr>
              <w:b/>
              <w:bCs/>
              <w:noProof/>
              <w:color w:val="000000" w:themeColor="text1"/>
              <w:sz w:val="24"/>
              <w:szCs w:val="24"/>
            </w:rPr>
            <w:instrText xml:space="preserve"> TOC \h \z \c "Figure" </w:instrText>
          </w:r>
          <w:r w:rsidR="00616311">
            <w:rPr>
              <w:b/>
              <w:bCs/>
              <w:noProof/>
              <w:color w:val="000000" w:themeColor="text1"/>
              <w:sz w:val="24"/>
              <w:szCs w:val="24"/>
            </w:rPr>
            <w:fldChar w:fldCharType="separate"/>
          </w:r>
        </w:p>
        <w:p w14:paraId="1CC4893A" w14:textId="0B771952" w:rsidR="00616311" w:rsidRDefault="00616311">
          <w:pPr>
            <w:pStyle w:val="TableofFigures"/>
            <w:tabs>
              <w:tab w:val="right" w:leader="dot" w:pos="9016"/>
            </w:tabs>
            <w:rPr>
              <w:noProof/>
            </w:rPr>
          </w:pPr>
          <w:hyperlink w:anchor="_Toc234911231" w:history="1">
            <w:r w:rsidRPr="00615F54">
              <w:rPr>
                <w:rStyle w:val="Hyperlink"/>
                <w:rFonts w:asciiTheme="majorBidi" w:hAnsiTheme="majorBidi" w:cstheme="majorBidi"/>
                <w:noProof/>
              </w:rPr>
              <w:t>Figure 1 Conceptual Framework</w:t>
            </w:r>
            <w:r>
              <w:rPr>
                <w:noProof/>
                <w:webHidden/>
              </w:rPr>
              <w:tab/>
            </w:r>
            <w:r>
              <w:rPr>
                <w:noProof/>
                <w:webHidden/>
              </w:rPr>
              <w:fldChar w:fldCharType="begin"/>
            </w:r>
            <w:r>
              <w:rPr>
                <w:noProof/>
                <w:webHidden/>
              </w:rPr>
              <w:instrText xml:space="preserve"> PAGEREF _Toc234911231 \h </w:instrText>
            </w:r>
            <w:r>
              <w:rPr>
                <w:noProof/>
                <w:webHidden/>
              </w:rPr>
            </w:r>
            <w:r>
              <w:rPr>
                <w:noProof/>
                <w:webHidden/>
              </w:rPr>
              <w:fldChar w:fldCharType="separate"/>
            </w:r>
            <w:r>
              <w:rPr>
                <w:noProof/>
                <w:webHidden/>
              </w:rPr>
              <w:t>11</w:t>
            </w:r>
            <w:r>
              <w:rPr>
                <w:noProof/>
                <w:webHidden/>
              </w:rPr>
              <w:fldChar w:fldCharType="end"/>
            </w:r>
          </w:hyperlink>
        </w:p>
        <w:p w14:paraId="3AD12E44" w14:textId="3EC1A017" w:rsidR="00616311" w:rsidRDefault="00616311">
          <w:pPr>
            <w:pStyle w:val="TableofFigures"/>
            <w:tabs>
              <w:tab w:val="right" w:leader="dot" w:pos="9016"/>
            </w:tabs>
            <w:rPr>
              <w:noProof/>
            </w:rPr>
          </w:pPr>
          <w:hyperlink w:anchor="_Toc234911232" w:history="1">
            <w:r w:rsidRPr="00615F54">
              <w:rPr>
                <w:rStyle w:val="Hyperlink"/>
                <w:rFonts w:asciiTheme="majorBidi" w:hAnsiTheme="majorBidi" w:cstheme="majorBidi"/>
                <w:noProof/>
              </w:rPr>
              <w:t>Figure 2 Research Timeline (Gantt Chart)</w:t>
            </w:r>
            <w:r>
              <w:rPr>
                <w:noProof/>
                <w:webHidden/>
              </w:rPr>
              <w:tab/>
            </w:r>
            <w:r>
              <w:rPr>
                <w:noProof/>
                <w:webHidden/>
              </w:rPr>
              <w:fldChar w:fldCharType="begin"/>
            </w:r>
            <w:r>
              <w:rPr>
                <w:noProof/>
                <w:webHidden/>
              </w:rPr>
              <w:instrText xml:space="preserve"> PAGEREF _Toc234911232 \h </w:instrText>
            </w:r>
            <w:r>
              <w:rPr>
                <w:noProof/>
                <w:webHidden/>
              </w:rPr>
            </w:r>
            <w:r>
              <w:rPr>
                <w:noProof/>
                <w:webHidden/>
              </w:rPr>
              <w:fldChar w:fldCharType="separate"/>
            </w:r>
            <w:r>
              <w:rPr>
                <w:noProof/>
                <w:webHidden/>
              </w:rPr>
              <w:t>18</w:t>
            </w:r>
            <w:r>
              <w:rPr>
                <w:noProof/>
                <w:webHidden/>
              </w:rPr>
              <w:fldChar w:fldCharType="end"/>
            </w:r>
          </w:hyperlink>
        </w:p>
        <w:p w14:paraId="287C94D4" w14:textId="58E0C8C0" w:rsidR="00F46F8B" w:rsidRPr="00C06D67" w:rsidRDefault="00616311" w:rsidP="00C06D67">
          <w:pPr>
            <w:spacing w:line="360" w:lineRule="auto"/>
            <w:jc w:val="both"/>
            <w:rPr>
              <w:color w:val="000000" w:themeColor="text1"/>
              <w:sz w:val="24"/>
              <w:szCs w:val="24"/>
            </w:rPr>
          </w:pPr>
          <w:r>
            <w:rPr>
              <w:b/>
              <w:bCs/>
              <w:noProof/>
              <w:color w:val="000000" w:themeColor="text1"/>
              <w:sz w:val="24"/>
              <w:szCs w:val="24"/>
            </w:rPr>
            <w:fldChar w:fldCharType="end"/>
          </w:r>
        </w:p>
      </w:sdtContent>
    </w:sdt>
    <w:p w14:paraId="594BC582" w14:textId="77777777" w:rsidR="00F46F8B" w:rsidRPr="00C06D67" w:rsidRDefault="00F46F8B" w:rsidP="00C06D67">
      <w:pPr>
        <w:spacing w:line="360" w:lineRule="auto"/>
        <w:jc w:val="both"/>
        <w:rPr>
          <w:color w:val="000000" w:themeColor="text1"/>
          <w:sz w:val="24"/>
          <w:szCs w:val="24"/>
        </w:rPr>
      </w:pPr>
      <w:r w:rsidRPr="00C06D67">
        <w:rPr>
          <w:color w:val="000000" w:themeColor="text1"/>
          <w:sz w:val="24"/>
          <w:szCs w:val="24"/>
        </w:rPr>
        <w:br w:type="page"/>
      </w:r>
    </w:p>
    <w:p w14:paraId="6A156B65" w14:textId="6383FB47" w:rsidR="00ED3FA4" w:rsidRPr="00616311" w:rsidRDefault="00000000" w:rsidP="00616311">
      <w:pPr>
        <w:pStyle w:val="Heading1"/>
        <w:spacing w:before="400" w:after="200" w:line="360" w:lineRule="auto"/>
        <w:jc w:val="both"/>
        <w:rPr>
          <w:rFonts w:asciiTheme="majorBidi" w:hAnsiTheme="majorBidi" w:cstheme="majorBidi"/>
          <w:b/>
          <w:bCs/>
          <w:color w:val="000000" w:themeColor="text1"/>
          <w:sz w:val="24"/>
          <w:szCs w:val="24"/>
        </w:rPr>
      </w:pPr>
      <w:bookmarkStart w:id="0" w:name="_Toc234931912"/>
      <w:r w:rsidRPr="00616311">
        <w:rPr>
          <w:rFonts w:asciiTheme="majorBidi" w:hAnsiTheme="majorBidi" w:cstheme="majorBidi"/>
          <w:b/>
          <w:bCs/>
          <w:color w:val="000000" w:themeColor="text1"/>
          <w:sz w:val="24"/>
          <w:szCs w:val="24"/>
        </w:rPr>
        <w:lastRenderedPageBreak/>
        <w:t>1. Introduction</w:t>
      </w:r>
      <w:bookmarkEnd w:id="0"/>
    </w:p>
    <w:p w14:paraId="52C5E725"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1" w:name="_Toc234931913"/>
      <w:r w:rsidRPr="00616311">
        <w:rPr>
          <w:rFonts w:asciiTheme="majorBidi" w:hAnsiTheme="majorBidi" w:cstheme="majorBidi"/>
          <w:b/>
          <w:bCs/>
          <w:color w:val="000000" w:themeColor="text1"/>
          <w:sz w:val="24"/>
          <w:szCs w:val="24"/>
        </w:rPr>
        <w:t>1.1 Background of the Study</w:t>
      </w:r>
      <w:bookmarkEnd w:id="1"/>
    </w:p>
    <w:p w14:paraId="075743BB" w14:textId="334E48BD"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There is a clear shift towards sustainability in the global retail sector with consumers now making sustainability a part of their purchase decision. Retailers have also responded to this with an increase in the number of product ranges offering eco-friendly products, the implementation of new eco-labelling schemes and information on their company's sustainability commitments in the UK market. However, even though consumers may express concern about the environment, there is, after all, not yet a match between their words and actions when it comes to buying sustainable products (ElHaffar, Durif and Dubé, 2020). This, in turn, is important for both academic and commercial reasons that give insight into the true determinants of positive purchase intentions among consumers across the UK for “green” products. The Theory of Planned Behaviour (TPB) has </w:t>
      </w:r>
      <w:proofErr w:type="gramStart"/>
      <w:r w:rsidRPr="00616311">
        <w:rPr>
          <w:rFonts w:asciiTheme="majorBidi" w:hAnsiTheme="majorBidi" w:cstheme="majorBidi"/>
          <w:color w:val="000000" w:themeColor="text1"/>
          <w:sz w:val="24"/>
          <w:szCs w:val="24"/>
        </w:rPr>
        <w:t>been used</w:t>
      </w:r>
      <w:proofErr w:type="gramEnd"/>
      <w:r w:rsidRPr="00616311">
        <w:rPr>
          <w:rFonts w:asciiTheme="majorBidi" w:hAnsiTheme="majorBidi" w:cstheme="majorBidi"/>
          <w:color w:val="000000" w:themeColor="text1"/>
          <w:sz w:val="24"/>
          <w:szCs w:val="24"/>
        </w:rPr>
        <w:t xml:space="preserve"> as a widely established approach for understanding </w:t>
      </w:r>
      <w:r w:rsidR="00812BF4" w:rsidRPr="00616311">
        <w:rPr>
          <w:rFonts w:asciiTheme="majorBidi" w:hAnsiTheme="majorBidi" w:cstheme="majorBidi"/>
          <w:color w:val="000000" w:themeColor="text1"/>
          <w:sz w:val="24"/>
          <w:szCs w:val="24"/>
        </w:rPr>
        <w:t>intentions and</w:t>
      </w:r>
      <w:r w:rsidRPr="00616311">
        <w:rPr>
          <w:rFonts w:asciiTheme="majorBidi" w:hAnsiTheme="majorBidi" w:cstheme="majorBidi"/>
          <w:color w:val="000000" w:themeColor="text1"/>
          <w:sz w:val="24"/>
          <w:szCs w:val="24"/>
        </w:rPr>
        <w:t xml:space="preserve"> has been adapted in </w:t>
      </w:r>
      <w:proofErr w:type="gramStart"/>
      <w:r w:rsidRPr="00616311">
        <w:rPr>
          <w:rFonts w:asciiTheme="majorBidi" w:hAnsiTheme="majorBidi" w:cstheme="majorBidi"/>
          <w:color w:val="000000" w:themeColor="text1"/>
          <w:sz w:val="24"/>
          <w:szCs w:val="24"/>
        </w:rPr>
        <w:t>many</w:t>
      </w:r>
      <w:proofErr w:type="gramEnd"/>
      <w:r w:rsidRPr="00616311">
        <w:rPr>
          <w:rFonts w:asciiTheme="majorBidi" w:hAnsiTheme="majorBidi" w:cstheme="majorBidi"/>
          <w:color w:val="000000" w:themeColor="text1"/>
          <w:sz w:val="24"/>
          <w:szCs w:val="24"/>
        </w:rPr>
        <w:t xml:space="preserve"> more recent studies to include more recent constructs in the field of sustainability like environmental concern, </w:t>
      </w:r>
      <w:proofErr w:type="gramStart"/>
      <w:r w:rsidRPr="00616311">
        <w:rPr>
          <w:rFonts w:asciiTheme="majorBidi" w:hAnsiTheme="majorBidi" w:cstheme="majorBidi"/>
          <w:color w:val="000000" w:themeColor="text1"/>
          <w:sz w:val="24"/>
          <w:szCs w:val="24"/>
        </w:rPr>
        <w:t>trust</w:t>
      </w:r>
      <w:proofErr w:type="gramEnd"/>
      <w:r w:rsidRPr="00616311">
        <w:rPr>
          <w:rFonts w:asciiTheme="majorBidi" w:hAnsiTheme="majorBidi" w:cstheme="majorBidi"/>
          <w:color w:val="000000" w:themeColor="text1"/>
          <w:sz w:val="24"/>
          <w:szCs w:val="24"/>
        </w:rPr>
        <w:t xml:space="preserve"> and attitudes towards the product. This idea builds on this increasing stream of knowledge on four constructs whose potential to predict purchase intent </w:t>
      </w:r>
      <w:proofErr w:type="gramStart"/>
      <w:r w:rsidRPr="00616311">
        <w:rPr>
          <w:rFonts w:asciiTheme="majorBidi" w:hAnsiTheme="majorBidi" w:cstheme="majorBidi"/>
          <w:color w:val="000000" w:themeColor="text1"/>
          <w:sz w:val="24"/>
          <w:szCs w:val="24"/>
        </w:rPr>
        <w:t>is suggested</w:t>
      </w:r>
      <w:proofErr w:type="gramEnd"/>
      <w:r w:rsidRPr="00616311">
        <w:rPr>
          <w:rFonts w:asciiTheme="majorBidi" w:hAnsiTheme="majorBidi" w:cstheme="majorBidi"/>
          <w:color w:val="000000" w:themeColor="text1"/>
          <w:sz w:val="24"/>
          <w:szCs w:val="24"/>
        </w:rPr>
        <w:t xml:space="preserve"> by the literature: environmental concern, green trust, eco-label </w:t>
      </w:r>
      <w:proofErr w:type="gramStart"/>
      <w:r w:rsidRPr="00616311">
        <w:rPr>
          <w:rFonts w:asciiTheme="majorBidi" w:hAnsiTheme="majorBidi" w:cstheme="majorBidi"/>
          <w:color w:val="000000" w:themeColor="text1"/>
          <w:sz w:val="24"/>
          <w:szCs w:val="24"/>
        </w:rPr>
        <w:t>awareness</w:t>
      </w:r>
      <w:proofErr w:type="gramEnd"/>
      <w:r w:rsidRPr="00616311">
        <w:rPr>
          <w:rFonts w:asciiTheme="majorBidi" w:hAnsiTheme="majorBidi" w:cstheme="majorBidi"/>
          <w:color w:val="000000" w:themeColor="text1"/>
          <w:sz w:val="24"/>
          <w:szCs w:val="24"/>
        </w:rPr>
        <w:t xml:space="preserve"> and attitude towards eco-friendly products, in the UK retail context.</w:t>
      </w:r>
    </w:p>
    <w:p w14:paraId="1D5B6FB6"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2" w:name="_Toc234931914"/>
      <w:r w:rsidRPr="00616311">
        <w:rPr>
          <w:rFonts w:asciiTheme="majorBidi" w:hAnsiTheme="majorBidi" w:cstheme="majorBidi"/>
          <w:b/>
          <w:bCs/>
          <w:color w:val="000000" w:themeColor="text1"/>
          <w:sz w:val="24"/>
          <w:szCs w:val="24"/>
        </w:rPr>
        <w:t>1.2 Research Problem</w:t>
      </w:r>
      <w:bookmarkEnd w:id="2"/>
    </w:p>
    <w:p w14:paraId="6FD8813D" w14:textId="77777777"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While there has been significant academic work on sustainable consumption, the body of empirical work tends to either come from emerging markets or out-of-context (Lavuri, 2022; Hudayah et al., 2023) as there is still a relatively little-researched perspective on how UK consumers translate environmental attitudes into purchase intentions. Apart from this, </w:t>
      </w:r>
      <w:proofErr w:type="gramStart"/>
      <w:r w:rsidRPr="00616311">
        <w:rPr>
          <w:rFonts w:asciiTheme="majorBidi" w:hAnsiTheme="majorBidi" w:cstheme="majorBidi"/>
          <w:color w:val="000000" w:themeColor="text1"/>
          <w:sz w:val="24"/>
          <w:szCs w:val="24"/>
        </w:rPr>
        <w:t>numerous</w:t>
      </w:r>
      <w:proofErr w:type="gramEnd"/>
      <w:r w:rsidRPr="00616311">
        <w:rPr>
          <w:rFonts w:asciiTheme="majorBidi" w:hAnsiTheme="majorBidi" w:cstheme="majorBidi"/>
          <w:color w:val="000000" w:themeColor="text1"/>
          <w:sz w:val="24"/>
          <w:szCs w:val="24"/>
        </w:rPr>
        <w:t xml:space="preserve"> studies are simultaneously considering environmental concern and green trust without considering them together leading to a limited understanding of their relative explanatory power (Kumar, </w:t>
      </w:r>
      <w:proofErr w:type="gramStart"/>
      <w:r w:rsidRPr="00616311">
        <w:rPr>
          <w:rFonts w:asciiTheme="majorBidi" w:hAnsiTheme="majorBidi" w:cstheme="majorBidi"/>
          <w:color w:val="000000" w:themeColor="text1"/>
          <w:sz w:val="24"/>
          <w:szCs w:val="24"/>
        </w:rPr>
        <w:t>Prakash</w:t>
      </w:r>
      <w:proofErr w:type="gramEnd"/>
      <w:r w:rsidRPr="00616311">
        <w:rPr>
          <w:rFonts w:asciiTheme="majorBidi" w:hAnsiTheme="majorBidi" w:cstheme="majorBidi"/>
          <w:color w:val="000000" w:themeColor="text1"/>
          <w:sz w:val="24"/>
          <w:szCs w:val="24"/>
        </w:rPr>
        <w:t xml:space="preserve"> and Kumar, 2021). The ongoing attitude-behaviour disconnection observed in green consumption studies adds complexity to the picture as behavior does not necessarily follow the positive attitudes (Holzer and Leisch, 2016), or even purchase intentions (Szabo and Webster, 2021). This spells a very clear research problem for the UK retailers, that is, about which factors are most strongly correlated with consumers' purchase intention towards eco-friendly products? which factors is most important to </w:t>
      </w:r>
      <w:r w:rsidRPr="00616311">
        <w:rPr>
          <w:rFonts w:asciiTheme="majorBidi" w:hAnsiTheme="majorBidi" w:cstheme="majorBidi"/>
          <w:color w:val="000000" w:themeColor="text1"/>
          <w:sz w:val="24"/>
          <w:szCs w:val="24"/>
        </w:rPr>
        <w:lastRenderedPageBreak/>
        <w:t>understand in an integrated way, and which they should focus on when they make it to their product range?</w:t>
      </w:r>
    </w:p>
    <w:p w14:paraId="4792A6EC"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3" w:name="_Toc234931915"/>
      <w:r w:rsidRPr="00616311">
        <w:rPr>
          <w:rFonts w:asciiTheme="majorBidi" w:hAnsiTheme="majorBidi" w:cstheme="majorBidi"/>
          <w:b/>
          <w:bCs/>
          <w:color w:val="000000" w:themeColor="text1"/>
          <w:sz w:val="24"/>
          <w:szCs w:val="24"/>
        </w:rPr>
        <w:t>1.3 Research Rationale</w:t>
      </w:r>
      <w:bookmarkEnd w:id="3"/>
    </w:p>
    <w:p w14:paraId="34CF8378" w14:textId="071D0F95"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This study will challenge UK retailers to be more effective with their sustainability strategy based on evidence of consumer behaviour rather than assumption because of this need. This study uses a modified TPB model by other factors such as environmental concern, green trust, eco-label awareness, and eco-</w:t>
      </w:r>
      <w:r w:rsidR="00616311" w:rsidRPr="00616311">
        <w:rPr>
          <w:rFonts w:asciiTheme="majorBidi" w:hAnsiTheme="majorBidi" w:cstheme="majorBidi"/>
          <w:color w:val="000000" w:themeColor="text1"/>
          <w:sz w:val="24"/>
          <w:szCs w:val="24"/>
        </w:rPr>
        <w:t>labels</w:t>
      </w:r>
      <w:r w:rsidRPr="00616311">
        <w:rPr>
          <w:rFonts w:asciiTheme="majorBidi" w:hAnsiTheme="majorBidi" w:cstheme="majorBidi"/>
          <w:color w:val="000000" w:themeColor="text1"/>
          <w:sz w:val="24"/>
          <w:szCs w:val="24"/>
        </w:rPr>
        <w:t xml:space="preserve"> attitude to provide a theoretically sound and </w:t>
      </w:r>
      <w:proofErr w:type="gramStart"/>
      <w:r w:rsidRPr="00616311">
        <w:rPr>
          <w:rFonts w:asciiTheme="majorBidi" w:hAnsiTheme="majorBidi" w:cstheme="majorBidi"/>
          <w:color w:val="000000" w:themeColor="text1"/>
          <w:sz w:val="24"/>
          <w:szCs w:val="24"/>
        </w:rPr>
        <w:t>practically relevant</w:t>
      </w:r>
      <w:proofErr w:type="gramEnd"/>
      <w:r w:rsidRPr="00616311">
        <w:rPr>
          <w:rFonts w:asciiTheme="majorBidi" w:hAnsiTheme="majorBidi" w:cstheme="majorBidi"/>
          <w:color w:val="000000" w:themeColor="text1"/>
          <w:sz w:val="24"/>
          <w:szCs w:val="24"/>
        </w:rPr>
        <w:t xml:space="preserve"> model, known as extended TPB model (ETPB) (Bhutto et al., 2020). Next, the quantitative approach allows for the findings to be generalised beyond the immediate consumer population to a more representative sample of UK consumers in the literature, particularly citing the need for more comprehensive and large sample testing of green purchase intention models (Zaremohzzabieh et al., 2021).</w:t>
      </w:r>
    </w:p>
    <w:p w14:paraId="76BC5077"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4" w:name="_Toc234931916"/>
      <w:r w:rsidRPr="00616311">
        <w:rPr>
          <w:rFonts w:asciiTheme="majorBidi" w:hAnsiTheme="majorBidi" w:cstheme="majorBidi"/>
          <w:b/>
          <w:bCs/>
          <w:color w:val="000000" w:themeColor="text1"/>
          <w:sz w:val="24"/>
          <w:szCs w:val="24"/>
        </w:rPr>
        <w:t>1.4 Research Significance</w:t>
      </w:r>
      <w:bookmarkEnd w:id="4"/>
    </w:p>
    <w:p w14:paraId="64E91B0F" w14:textId="77777777"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Theoretically this study builds upon TPB by incorporating modern sustainability concepts, with practical implications to provide UK retailers with insightful information on the factors that shape the consumer intention to pursue sustainable purchase and to devise better marketing strategies, labelling and trust-building initiatives in the emerging sustainability sensitive retail market (Roh et al., 2022).</w:t>
      </w:r>
    </w:p>
    <w:p w14:paraId="783BB7B1" w14:textId="77777777" w:rsidR="00ED3FA4" w:rsidRPr="00616311" w:rsidRDefault="00000000" w:rsidP="00616311">
      <w:pPr>
        <w:pStyle w:val="Heading1"/>
        <w:spacing w:before="400" w:after="200" w:line="360" w:lineRule="auto"/>
        <w:jc w:val="both"/>
        <w:rPr>
          <w:rFonts w:asciiTheme="majorBidi" w:hAnsiTheme="majorBidi" w:cstheme="majorBidi"/>
          <w:b/>
          <w:bCs/>
          <w:color w:val="000000" w:themeColor="text1"/>
          <w:sz w:val="24"/>
          <w:szCs w:val="24"/>
        </w:rPr>
      </w:pPr>
      <w:bookmarkStart w:id="5" w:name="_Toc234931917"/>
      <w:r w:rsidRPr="00616311">
        <w:rPr>
          <w:rFonts w:asciiTheme="majorBidi" w:hAnsiTheme="majorBidi" w:cstheme="majorBidi"/>
          <w:b/>
          <w:bCs/>
          <w:color w:val="000000" w:themeColor="text1"/>
          <w:sz w:val="24"/>
          <w:szCs w:val="24"/>
        </w:rPr>
        <w:t>2. Research Aim, Objectives, Questions and Hypotheses</w:t>
      </w:r>
      <w:bookmarkEnd w:id="5"/>
    </w:p>
    <w:p w14:paraId="2602F3A5"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6" w:name="_Toc234931918"/>
      <w:r w:rsidRPr="00616311">
        <w:rPr>
          <w:rFonts w:asciiTheme="majorBidi" w:hAnsiTheme="majorBidi" w:cstheme="majorBidi"/>
          <w:b/>
          <w:bCs/>
          <w:color w:val="000000" w:themeColor="text1"/>
          <w:sz w:val="24"/>
          <w:szCs w:val="24"/>
        </w:rPr>
        <w:t>2.1 Research Aim</w:t>
      </w:r>
      <w:bookmarkEnd w:id="6"/>
    </w:p>
    <w:p w14:paraId="21F3AA6B" w14:textId="77777777"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The overall aim of this research is to explore how the sustainable consumers behaviour (sustainable level of consumer concern, green trust, eco-label </w:t>
      </w:r>
      <w:proofErr w:type="gramStart"/>
      <w:r w:rsidRPr="00616311">
        <w:rPr>
          <w:rFonts w:asciiTheme="majorBidi" w:hAnsiTheme="majorBidi" w:cstheme="majorBidi"/>
          <w:color w:val="000000" w:themeColor="text1"/>
          <w:sz w:val="24"/>
          <w:szCs w:val="24"/>
        </w:rPr>
        <w:t>awareness</w:t>
      </w:r>
      <w:proofErr w:type="gramEnd"/>
      <w:r w:rsidRPr="00616311">
        <w:rPr>
          <w:rFonts w:asciiTheme="majorBidi" w:hAnsiTheme="majorBidi" w:cstheme="majorBidi"/>
          <w:color w:val="000000" w:themeColor="text1"/>
          <w:sz w:val="24"/>
          <w:szCs w:val="24"/>
        </w:rPr>
        <w:t xml:space="preserve"> and attitude) influence towards the purchase intention of sustainable or eco-friendly products in the UK retail market.</w:t>
      </w:r>
    </w:p>
    <w:p w14:paraId="59AF3220"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7" w:name="_Toc234931919"/>
      <w:r w:rsidRPr="00616311">
        <w:rPr>
          <w:rFonts w:asciiTheme="majorBidi" w:hAnsiTheme="majorBidi" w:cstheme="majorBidi"/>
          <w:b/>
          <w:bCs/>
          <w:color w:val="000000" w:themeColor="text1"/>
          <w:sz w:val="24"/>
          <w:szCs w:val="24"/>
        </w:rPr>
        <w:t>2.2 Research Objectives</w:t>
      </w:r>
      <w:bookmarkEnd w:id="7"/>
    </w:p>
    <w:p w14:paraId="18BEFCF8" w14:textId="6A5BC9BD" w:rsidR="003738B4" w:rsidRPr="00616311" w:rsidRDefault="003738B4" w:rsidP="00616311">
      <w:pPr>
        <w:pStyle w:val="ListParagraph"/>
        <w:numPr>
          <w:ilvl w:val="0"/>
          <w:numId w:val="4"/>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To analyse the impact of environmental concern on purchase intention of the consumers of green products.</w:t>
      </w:r>
    </w:p>
    <w:p w14:paraId="71FB83CB" w14:textId="5B4E2625" w:rsidR="003738B4" w:rsidRPr="00616311" w:rsidRDefault="003738B4" w:rsidP="00616311">
      <w:pPr>
        <w:pStyle w:val="ListParagraph"/>
        <w:numPr>
          <w:ilvl w:val="0"/>
          <w:numId w:val="4"/>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To investigate the impact green trust has on consumers' intentions to buy.</w:t>
      </w:r>
    </w:p>
    <w:p w14:paraId="58FBEA72" w14:textId="77777777" w:rsidR="003738B4" w:rsidRPr="00616311" w:rsidRDefault="003738B4" w:rsidP="00616311">
      <w:pPr>
        <w:pStyle w:val="ListParagraph"/>
        <w:numPr>
          <w:ilvl w:val="0"/>
          <w:numId w:val="4"/>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lastRenderedPageBreak/>
        <w:t>To examine the effect of knowledge of the eco-labels on intentions to buy.</w:t>
      </w:r>
    </w:p>
    <w:p w14:paraId="535E003D" w14:textId="63A06B6E" w:rsidR="003738B4" w:rsidRPr="00616311" w:rsidRDefault="003738B4" w:rsidP="00616311">
      <w:pPr>
        <w:pStyle w:val="ListParagraph"/>
        <w:numPr>
          <w:ilvl w:val="0"/>
          <w:numId w:val="4"/>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To </w:t>
      </w:r>
      <w:r w:rsidR="00616311" w:rsidRPr="00616311">
        <w:rPr>
          <w:rFonts w:asciiTheme="majorBidi" w:hAnsiTheme="majorBidi" w:cstheme="majorBidi"/>
          <w:color w:val="000000" w:themeColor="text1"/>
          <w:sz w:val="24"/>
          <w:szCs w:val="24"/>
        </w:rPr>
        <w:t>analyse</w:t>
      </w:r>
      <w:r w:rsidRPr="00616311">
        <w:rPr>
          <w:rFonts w:asciiTheme="majorBidi" w:hAnsiTheme="majorBidi" w:cstheme="majorBidi"/>
          <w:color w:val="000000" w:themeColor="text1"/>
          <w:sz w:val="24"/>
          <w:szCs w:val="24"/>
        </w:rPr>
        <w:t xml:space="preserve"> the effect of consumers' attitude towards the eco-friendly products on buying willingness.</w:t>
      </w:r>
    </w:p>
    <w:p w14:paraId="583C026B" w14:textId="4D502F01" w:rsidR="003738B4" w:rsidRPr="00616311" w:rsidRDefault="003738B4" w:rsidP="00616311">
      <w:pPr>
        <w:pStyle w:val="ListParagraph"/>
        <w:numPr>
          <w:ilvl w:val="0"/>
          <w:numId w:val="4"/>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To </w:t>
      </w:r>
      <w:proofErr w:type="gramStart"/>
      <w:r w:rsidRPr="00616311">
        <w:rPr>
          <w:rFonts w:asciiTheme="majorBidi" w:hAnsiTheme="majorBidi" w:cstheme="majorBidi"/>
          <w:color w:val="000000" w:themeColor="text1"/>
          <w:sz w:val="24"/>
          <w:szCs w:val="24"/>
        </w:rPr>
        <w:t>come up with</w:t>
      </w:r>
      <w:proofErr w:type="gramEnd"/>
      <w:r w:rsidRPr="00616311">
        <w:rPr>
          <w:rFonts w:asciiTheme="majorBidi" w:hAnsiTheme="majorBidi" w:cstheme="majorBidi"/>
          <w:color w:val="000000" w:themeColor="text1"/>
          <w:sz w:val="24"/>
          <w:szCs w:val="24"/>
        </w:rPr>
        <w:t xml:space="preserve"> recommendations for UK retailers to better influence consumers' intention to buy </w:t>
      </w:r>
      <w:r w:rsidR="00616311" w:rsidRPr="00616311">
        <w:rPr>
          <w:rFonts w:asciiTheme="majorBidi" w:hAnsiTheme="majorBidi" w:cstheme="majorBidi"/>
          <w:color w:val="000000" w:themeColor="text1"/>
          <w:sz w:val="24"/>
          <w:szCs w:val="24"/>
        </w:rPr>
        <w:t>ecofriendly</w:t>
      </w:r>
      <w:r w:rsidRPr="00616311">
        <w:rPr>
          <w:rFonts w:asciiTheme="majorBidi" w:hAnsiTheme="majorBidi" w:cstheme="majorBidi"/>
          <w:color w:val="000000" w:themeColor="text1"/>
          <w:sz w:val="24"/>
          <w:szCs w:val="24"/>
        </w:rPr>
        <w:t xml:space="preserve"> products.</w:t>
      </w:r>
    </w:p>
    <w:p w14:paraId="37A8B04F"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8" w:name="_Toc234931920"/>
      <w:r w:rsidRPr="00616311">
        <w:rPr>
          <w:rFonts w:asciiTheme="majorBidi" w:hAnsiTheme="majorBidi" w:cstheme="majorBidi"/>
          <w:b/>
          <w:bCs/>
          <w:color w:val="000000" w:themeColor="text1"/>
          <w:sz w:val="24"/>
          <w:szCs w:val="24"/>
        </w:rPr>
        <w:t>2.3 Research Questions</w:t>
      </w:r>
      <w:bookmarkEnd w:id="8"/>
    </w:p>
    <w:p w14:paraId="41EC7DA4" w14:textId="77777777" w:rsidR="003738B4" w:rsidRPr="00616311" w:rsidRDefault="003738B4" w:rsidP="00616311">
      <w:pPr>
        <w:pStyle w:val="ListParagraph"/>
        <w:numPr>
          <w:ilvl w:val="0"/>
          <w:numId w:val="3"/>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RQ1: </w:t>
      </w:r>
      <w:proofErr w:type="gramStart"/>
      <w:r w:rsidRPr="00616311">
        <w:rPr>
          <w:rFonts w:asciiTheme="majorBidi" w:hAnsiTheme="majorBidi" w:cstheme="majorBidi"/>
          <w:color w:val="000000" w:themeColor="text1"/>
          <w:sz w:val="24"/>
          <w:szCs w:val="24"/>
        </w:rPr>
        <w:t>What's</w:t>
      </w:r>
      <w:proofErr w:type="gramEnd"/>
      <w:r w:rsidRPr="00616311">
        <w:rPr>
          <w:rFonts w:asciiTheme="majorBidi" w:hAnsiTheme="majorBidi" w:cstheme="majorBidi"/>
          <w:color w:val="000000" w:themeColor="text1"/>
          <w:sz w:val="24"/>
          <w:szCs w:val="24"/>
        </w:rPr>
        <w:t xml:space="preserve"> the influence of environmental concern on purchase intention as related to the purchase of environmentally friendly products?</w:t>
      </w:r>
    </w:p>
    <w:p w14:paraId="289CC389" w14:textId="77777777" w:rsidR="003738B4" w:rsidRPr="00616311" w:rsidRDefault="003738B4" w:rsidP="00616311">
      <w:pPr>
        <w:pStyle w:val="ListParagraph"/>
        <w:numPr>
          <w:ilvl w:val="0"/>
          <w:numId w:val="3"/>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RQ2: What is the role of green trust in the purchase intention?</w:t>
      </w:r>
    </w:p>
    <w:p w14:paraId="21063923" w14:textId="52ED4358" w:rsidR="003738B4" w:rsidRPr="00616311" w:rsidRDefault="003738B4" w:rsidP="00616311">
      <w:pPr>
        <w:pStyle w:val="ListParagraph"/>
        <w:numPr>
          <w:ilvl w:val="0"/>
          <w:numId w:val="3"/>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RQ3: Does a consumer's awareness of the eco-labelling lead to purchase intention?</w:t>
      </w:r>
    </w:p>
    <w:p w14:paraId="06CAA971" w14:textId="13B50283" w:rsidR="003738B4" w:rsidRPr="00616311" w:rsidRDefault="003738B4" w:rsidP="00616311">
      <w:pPr>
        <w:pStyle w:val="ListParagraph"/>
        <w:numPr>
          <w:ilvl w:val="0"/>
          <w:numId w:val="3"/>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RQ4: Does consumers' attitude to ecologic products affect the consumers' intention to purchase it?</w:t>
      </w:r>
    </w:p>
    <w:p w14:paraId="76513E24"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9" w:name="_Toc234931921"/>
      <w:r w:rsidRPr="00616311">
        <w:rPr>
          <w:rFonts w:asciiTheme="majorBidi" w:hAnsiTheme="majorBidi" w:cstheme="majorBidi"/>
          <w:b/>
          <w:bCs/>
          <w:color w:val="000000" w:themeColor="text1"/>
          <w:sz w:val="24"/>
          <w:szCs w:val="24"/>
        </w:rPr>
        <w:t>2.4 Research Hypotheses</w:t>
      </w:r>
      <w:bookmarkEnd w:id="9"/>
    </w:p>
    <w:p w14:paraId="64987EA0" w14:textId="77777777"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Based on the extended TPB model, everything </w:t>
      </w:r>
      <w:proofErr w:type="gramStart"/>
      <w:r w:rsidRPr="00616311">
        <w:rPr>
          <w:rFonts w:asciiTheme="majorBidi" w:hAnsiTheme="majorBidi" w:cstheme="majorBidi"/>
          <w:color w:val="000000" w:themeColor="text1"/>
          <w:sz w:val="24"/>
          <w:szCs w:val="24"/>
        </w:rPr>
        <w:t>is proposed</w:t>
      </w:r>
      <w:proofErr w:type="gramEnd"/>
      <w:r w:rsidRPr="00616311">
        <w:rPr>
          <w:rFonts w:asciiTheme="majorBidi" w:hAnsiTheme="majorBidi" w:cstheme="majorBidi"/>
          <w:color w:val="000000" w:themeColor="text1"/>
          <w:sz w:val="24"/>
          <w:szCs w:val="24"/>
        </w:rPr>
        <w:t xml:space="preserve"> as the following hypotheses:</w:t>
      </w:r>
    </w:p>
    <w:p w14:paraId="493EB04B" w14:textId="77777777" w:rsidR="003738B4" w:rsidRPr="00616311" w:rsidRDefault="003738B4" w:rsidP="00616311">
      <w:pPr>
        <w:pStyle w:val="ListParagraph"/>
        <w:numPr>
          <w:ilvl w:val="0"/>
          <w:numId w:val="2"/>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H1: Environmental concern positively impacts on the purchase intention of using eco-friendly products.</w:t>
      </w:r>
    </w:p>
    <w:p w14:paraId="04FE03DE" w14:textId="77777777" w:rsidR="003738B4" w:rsidRPr="00616311" w:rsidRDefault="003738B4" w:rsidP="00616311">
      <w:pPr>
        <w:pStyle w:val="ListParagraph"/>
        <w:numPr>
          <w:ilvl w:val="0"/>
          <w:numId w:val="2"/>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H2: If a product meets the requirements of green customers, its purchase intention will </w:t>
      </w:r>
      <w:proofErr w:type="gramStart"/>
      <w:r w:rsidRPr="00616311">
        <w:rPr>
          <w:rFonts w:asciiTheme="majorBidi" w:hAnsiTheme="majorBidi" w:cstheme="majorBidi"/>
          <w:color w:val="000000" w:themeColor="text1"/>
          <w:sz w:val="24"/>
          <w:szCs w:val="24"/>
        </w:rPr>
        <w:t>be positively affected</w:t>
      </w:r>
      <w:proofErr w:type="gramEnd"/>
      <w:r w:rsidRPr="00616311">
        <w:rPr>
          <w:rFonts w:asciiTheme="majorBidi" w:hAnsiTheme="majorBidi" w:cstheme="majorBidi"/>
          <w:color w:val="000000" w:themeColor="text1"/>
          <w:sz w:val="24"/>
          <w:szCs w:val="24"/>
        </w:rPr>
        <w:t xml:space="preserve"> by the concept of green trust.</w:t>
      </w:r>
    </w:p>
    <w:p w14:paraId="1FE70E3A" w14:textId="77777777" w:rsidR="003738B4" w:rsidRPr="00616311" w:rsidRDefault="003738B4" w:rsidP="00616311">
      <w:pPr>
        <w:pStyle w:val="ListParagraph"/>
        <w:numPr>
          <w:ilvl w:val="0"/>
          <w:numId w:val="2"/>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H3: Purchase intention depends positively on the awareness of the eco-labels.</w:t>
      </w:r>
    </w:p>
    <w:p w14:paraId="7E1991D8" w14:textId="77777777" w:rsidR="003738B4" w:rsidRPr="00616311" w:rsidRDefault="003738B4" w:rsidP="00616311">
      <w:pPr>
        <w:pStyle w:val="ListParagraph"/>
        <w:numPr>
          <w:ilvl w:val="0"/>
          <w:numId w:val="2"/>
        </w:num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H4: Attitude towards eco-friendly products positively affects the buying intention.</w:t>
      </w:r>
    </w:p>
    <w:p w14:paraId="4FC7416B" w14:textId="77777777" w:rsidR="00ED3FA4" w:rsidRPr="00616311" w:rsidRDefault="00000000" w:rsidP="00616311">
      <w:pPr>
        <w:pStyle w:val="Heading1"/>
        <w:spacing w:before="400" w:after="200" w:line="360" w:lineRule="auto"/>
        <w:jc w:val="both"/>
        <w:rPr>
          <w:rFonts w:asciiTheme="majorBidi" w:hAnsiTheme="majorBidi" w:cstheme="majorBidi"/>
          <w:b/>
          <w:bCs/>
          <w:color w:val="000000" w:themeColor="text1"/>
          <w:sz w:val="24"/>
          <w:szCs w:val="24"/>
        </w:rPr>
      </w:pPr>
      <w:bookmarkStart w:id="10" w:name="_Toc234931922"/>
      <w:r w:rsidRPr="00616311">
        <w:rPr>
          <w:rFonts w:asciiTheme="majorBidi" w:hAnsiTheme="majorBidi" w:cstheme="majorBidi"/>
          <w:b/>
          <w:bCs/>
          <w:color w:val="000000" w:themeColor="text1"/>
          <w:sz w:val="24"/>
          <w:szCs w:val="24"/>
        </w:rPr>
        <w:t>3. Literature Review</w:t>
      </w:r>
      <w:bookmarkEnd w:id="10"/>
    </w:p>
    <w:p w14:paraId="2A258B8D"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11" w:name="_Toc234931923"/>
      <w:r w:rsidRPr="00616311">
        <w:rPr>
          <w:rFonts w:asciiTheme="majorBidi" w:hAnsiTheme="majorBidi" w:cstheme="majorBidi"/>
          <w:b/>
          <w:bCs/>
          <w:color w:val="000000" w:themeColor="text1"/>
          <w:sz w:val="24"/>
          <w:szCs w:val="24"/>
        </w:rPr>
        <w:t>3.1 Introduction</w:t>
      </w:r>
      <w:bookmarkEnd w:id="11"/>
    </w:p>
    <w:p w14:paraId="70F98BB7" w14:textId="60444F4B"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The review of literature for this chapter </w:t>
      </w:r>
      <w:proofErr w:type="gramStart"/>
      <w:r w:rsidRPr="00616311">
        <w:rPr>
          <w:rFonts w:asciiTheme="majorBidi" w:hAnsiTheme="majorBidi" w:cstheme="majorBidi"/>
          <w:color w:val="000000" w:themeColor="text1"/>
          <w:sz w:val="24"/>
          <w:szCs w:val="24"/>
        </w:rPr>
        <w:t>was done</w:t>
      </w:r>
      <w:proofErr w:type="gramEnd"/>
      <w:r w:rsidRPr="00616311">
        <w:rPr>
          <w:rFonts w:asciiTheme="majorBidi" w:hAnsiTheme="majorBidi" w:cstheme="majorBidi"/>
          <w:color w:val="000000" w:themeColor="text1"/>
          <w:sz w:val="24"/>
          <w:szCs w:val="24"/>
        </w:rPr>
        <w:t xml:space="preserve"> to critique the literature on sustainable consumer purchase intention and behaviour towards </w:t>
      </w:r>
      <w:r w:rsidR="00616311" w:rsidRPr="00616311">
        <w:rPr>
          <w:rFonts w:asciiTheme="majorBidi" w:hAnsiTheme="majorBidi" w:cstheme="majorBidi"/>
          <w:color w:val="000000" w:themeColor="text1"/>
          <w:sz w:val="24"/>
          <w:szCs w:val="24"/>
        </w:rPr>
        <w:t>environmentally</w:t>
      </w:r>
      <w:r w:rsidRPr="00616311">
        <w:rPr>
          <w:rFonts w:asciiTheme="majorBidi" w:hAnsiTheme="majorBidi" w:cstheme="majorBidi"/>
          <w:color w:val="000000" w:themeColor="text1"/>
          <w:sz w:val="24"/>
          <w:szCs w:val="24"/>
        </w:rPr>
        <w:t xml:space="preserve"> friendly products. It starts with the general concepts of sustainable consumption and intention to </w:t>
      </w:r>
      <w:r w:rsidR="00812BF4" w:rsidRPr="00616311">
        <w:rPr>
          <w:rFonts w:asciiTheme="majorBidi" w:hAnsiTheme="majorBidi" w:cstheme="majorBidi"/>
          <w:color w:val="000000" w:themeColor="text1"/>
          <w:sz w:val="24"/>
          <w:szCs w:val="24"/>
        </w:rPr>
        <w:t>purchase and</w:t>
      </w:r>
      <w:r w:rsidRPr="00616311">
        <w:rPr>
          <w:rFonts w:asciiTheme="majorBidi" w:hAnsiTheme="majorBidi" w:cstheme="majorBidi"/>
          <w:color w:val="000000" w:themeColor="text1"/>
          <w:sz w:val="24"/>
          <w:szCs w:val="24"/>
        </w:rPr>
        <w:t xml:space="preserve"> then </w:t>
      </w:r>
      <w:r w:rsidRPr="00616311">
        <w:rPr>
          <w:rFonts w:asciiTheme="majorBidi" w:hAnsiTheme="majorBidi" w:cstheme="majorBidi"/>
          <w:color w:val="000000" w:themeColor="text1"/>
          <w:sz w:val="24"/>
          <w:szCs w:val="24"/>
        </w:rPr>
        <w:lastRenderedPageBreak/>
        <w:t>considers each of the proposed independent variables (environmental concern, green trust and eco-label awareness and attitude) one by one. The following section then addresses the theoretical underpinning of the proposed framework – the Theory of Planned Behaviour – as well as reflecting on the research gap which this study aims to address, the chapter culminates in the conceptual framework which supports the proposed empirical investigation.</w:t>
      </w:r>
    </w:p>
    <w:p w14:paraId="02CE8B80"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12" w:name="_Toc234931924"/>
      <w:r w:rsidRPr="00616311">
        <w:rPr>
          <w:rFonts w:asciiTheme="majorBidi" w:hAnsiTheme="majorBidi" w:cstheme="majorBidi"/>
          <w:b/>
          <w:bCs/>
          <w:color w:val="000000" w:themeColor="text1"/>
          <w:sz w:val="24"/>
          <w:szCs w:val="24"/>
        </w:rPr>
        <w:t>3.2 Sustainable Consumer Behaviour</w:t>
      </w:r>
      <w:bookmarkEnd w:id="12"/>
    </w:p>
    <w:p w14:paraId="5E4D2319" w14:textId="695BAB0C"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Sustainable consumer </w:t>
      </w:r>
      <w:r w:rsidR="00616311" w:rsidRPr="00616311">
        <w:rPr>
          <w:rFonts w:asciiTheme="majorBidi" w:hAnsiTheme="majorBidi" w:cstheme="majorBidi"/>
          <w:color w:val="000000" w:themeColor="text1"/>
          <w:sz w:val="24"/>
          <w:szCs w:val="24"/>
        </w:rPr>
        <w:t>behaviours</w:t>
      </w:r>
      <w:r w:rsidRPr="00616311">
        <w:rPr>
          <w:rFonts w:asciiTheme="majorBidi" w:hAnsiTheme="majorBidi" w:cstheme="majorBidi"/>
          <w:color w:val="000000" w:themeColor="text1"/>
          <w:sz w:val="24"/>
          <w:szCs w:val="24"/>
        </w:rPr>
        <w:t xml:space="preserve"> are related to how </w:t>
      </w:r>
      <w:proofErr w:type="gramStart"/>
      <w:r w:rsidRPr="00616311">
        <w:rPr>
          <w:rFonts w:asciiTheme="majorBidi" w:hAnsiTheme="majorBidi" w:cstheme="majorBidi"/>
          <w:color w:val="000000" w:themeColor="text1"/>
          <w:sz w:val="24"/>
          <w:szCs w:val="24"/>
        </w:rPr>
        <w:t>much</w:t>
      </w:r>
      <w:proofErr w:type="gramEnd"/>
      <w:r w:rsidRPr="00616311">
        <w:rPr>
          <w:rFonts w:asciiTheme="majorBidi" w:hAnsiTheme="majorBidi" w:cstheme="majorBidi"/>
          <w:color w:val="000000" w:themeColor="text1"/>
          <w:sz w:val="24"/>
          <w:szCs w:val="24"/>
        </w:rPr>
        <w:t xml:space="preserve"> consumers who consume </w:t>
      </w:r>
      <w:proofErr w:type="gramStart"/>
      <w:r w:rsidRPr="00616311">
        <w:rPr>
          <w:rFonts w:asciiTheme="majorBidi" w:hAnsiTheme="majorBidi" w:cstheme="majorBidi"/>
          <w:color w:val="000000" w:themeColor="text1"/>
          <w:sz w:val="24"/>
          <w:szCs w:val="24"/>
        </w:rPr>
        <w:t>take into account</w:t>
      </w:r>
      <w:proofErr w:type="gramEnd"/>
      <w:r w:rsidRPr="00616311">
        <w:rPr>
          <w:rFonts w:asciiTheme="majorBidi" w:hAnsiTheme="majorBidi" w:cstheme="majorBidi"/>
          <w:color w:val="000000" w:themeColor="text1"/>
          <w:sz w:val="24"/>
          <w:szCs w:val="24"/>
        </w:rPr>
        <w:t xml:space="preserve"> the environmental costs and benefits as well as the social costs and benefits throughout purchase, use and disposal of a good or service (Soyer and Dittrich, 2021). </w:t>
      </w:r>
      <w:proofErr w:type="gramStart"/>
      <w:r w:rsidRPr="00616311">
        <w:rPr>
          <w:rFonts w:asciiTheme="majorBidi" w:hAnsiTheme="majorBidi" w:cstheme="majorBidi"/>
          <w:color w:val="000000" w:themeColor="text1"/>
          <w:sz w:val="24"/>
          <w:szCs w:val="24"/>
        </w:rPr>
        <w:t>Some</w:t>
      </w:r>
      <w:proofErr w:type="gramEnd"/>
      <w:r w:rsidRPr="00616311">
        <w:rPr>
          <w:rFonts w:asciiTheme="majorBidi" w:hAnsiTheme="majorBidi" w:cstheme="majorBidi"/>
          <w:color w:val="000000" w:themeColor="text1"/>
          <w:sz w:val="24"/>
          <w:szCs w:val="24"/>
        </w:rPr>
        <w:t xml:space="preserve"> studies show that sustainable consumption </w:t>
      </w:r>
      <w:proofErr w:type="gramStart"/>
      <w:r w:rsidRPr="00616311">
        <w:rPr>
          <w:rFonts w:asciiTheme="majorBidi" w:hAnsiTheme="majorBidi" w:cstheme="majorBidi"/>
          <w:color w:val="000000" w:themeColor="text1"/>
          <w:sz w:val="24"/>
          <w:szCs w:val="24"/>
        </w:rPr>
        <w:t>is influenced</w:t>
      </w:r>
      <w:proofErr w:type="gramEnd"/>
      <w:r w:rsidRPr="00616311">
        <w:rPr>
          <w:rFonts w:asciiTheme="majorBidi" w:hAnsiTheme="majorBidi" w:cstheme="majorBidi"/>
          <w:color w:val="000000" w:themeColor="text1"/>
          <w:sz w:val="24"/>
          <w:szCs w:val="24"/>
        </w:rPr>
        <w:t xml:space="preserve"> in nuances instead of a single factor, including psychological, </w:t>
      </w:r>
      <w:proofErr w:type="gramStart"/>
      <w:r w:rsidRPr="00616311">
        <w:rPr>
          <w:rFonts w:asciiTheme="majorBidi" w:hAnsiTheme="majorBidi" w:cstheme="majorBidi"/>
          <w:color w:val="000000" w:themeColor="text1"/>
          <w:sz w:val="24"/>
          <w:szCs w:val="24"/>
        </w:rPr>
        <w:t>social</w:t>
      </w:r>
      <w:proofErr w:type="gramEnd"/>
      <w:r w:rsidRPr="00616311">
        <w:rPr>
          <w:rFonts w:asciiTheme="majorBidi" w:hAnsiTheme="majorBidi" w:cstheme="majorBidi"/>
          <w:color w:val="000000" w:themeColor="text1"/>
          <w:sz w:val="24"/>
          <w:szCs w:val="24"/>
        </w:rPr>
        <w:t xml:space="preserve"> and contextual factors (Zhuang, </w:t>
      </w:r>
      <w:proofErr w:type="gramStart"/>
      <w:r w:rsidRPr="00616311">
        <w:rPr>
          <w:rFonts w:asciiTheme="majorBidi" w:hAnsiTheme="majorBidi" w:cstheme="majorBidi"/>
          <w:color w:val="000000" w:themeColor="text1"/>
          <w:sz w:val="24"/>
          <w:szCs w:val="24"/>
        </w:rPr>
        <w:t>Luo</w:t>
      </w:r>
      <w:proofErr w:type="gramEnd"/>
      <w:r w:rsidRPr="00616311">
        <w:rPr>
          <w:rFonts w:asciiTheme="majorBidi" w:hAnsiTheme="majorBidi" w:cstheme="majorBidi"/>
          <w:color w:val="000000" w:themeColor="text1"/>
          <w:sz w:val="24"/>
          <w:szCs w:val="24"/>
        </w:rPr>
        <w:t xml:space="preserve"> and Riaz, 2021). In the broader literature context of the UK and Europe, knowledge and perceived risk have </w:t>
      </w:r>
      <w:proofErr w:type="gramStart"/>
      <w:r w:rsidRPr="00616311">
        <w:rPr>
          <w:rFonts w:asciiTheme="majorBidi" w:hAnsiTheme="majorBidi" w:cstheme="majorBidi"/>
          <w:color w:val="000000" w:themeColor="text1"/>
          <w:sz w:val="24"/>
          <w:szCs w:val="24"/>
        </w:rPr>
        <w:t>been shown</w:t>
      </w:r>
      <w:proofErr w:type="gramEnd"/>
      <w:r w:rsidRPr="00616311">
        <w:rPr>
          <w:rFonts w:asciiTheme="majorBidi" w:hAnsiTheme="majorBidi" w:cstheme="majorBidi"/>
          <w:color w:val="000000" w:themeColor="text1"/>
          <w:sz w:val="24"/>
          <w:szCs w:val="24"/>
        </w:rPr>
        <w:t xml:space="preserve"> to have an impact on environmental concern that is meaningful for the consumer and trigger subsequent </w:t>
      </w:r>
      <w:r w:rsidR="00616311" w:rsidRPr="00616311">
        <w:rPr>
          <w:rFonts w:asciiTheme="majorBidi" w:hAnsiTheme="majorBidi" w:cstheme="majorBidi"/>
          <w:color w:val="000000" w:themeColor="text1"/>
          <w:sz w:val="24"/>
          <w:szCs w:val="24"/>
        </w:rPr>
        <w:t>behavioural</w:t>
      </w:r>
      <w:r w:rsidRPr="00616311">
        <w:rPr>
          <w:rFonts w:asciiTheme="majorBidi" w:hAnsiTheme="majorBidi" w:cstheme="majorBidi"/>
          <w:color w:val="000000" w:themeColor="text1"/>
          <w:sz w:val="24"/>
          <w:szCs w:val="24"/>
        </w:rPr>
        <w:t xml:space="preserve"> intentions (Saari et al., 2021). </w:t>
      </w:r>
      <w:proofErr w:type="gramStart"/>
      <w:r w:rsidRPr="00616311">
        <w:rPr>
          <w:rFonts w:asciiTheme="majorBidi" w:hAnsiTheme="majorBidi" w:cstheme="majorBidi"/>
          <w:color w:val="000000" w:themeColor="text1"/>
          <w:sz w:val="24"/>
          <w:szCs w:val="24"/>
        </w:rPr>
        <w:t>Some</w:t>
      </w:r>
      <w:proofErr w:type="gramEnd"/>
      <w:r w:rsidRPr="00616311">
        <w:rPr>
          <w:rFonts w:asciiTheme="majorBidi" w:hAnsiTheme="majorBidi" w:cstheme="majorBidi"/>
          <w:color w:val="000000" w:themeColor="text1"/>
          <w:sz w:val="24"/>
          <w:szCs w:val="24"/>
        </w:rPr>
        <w:t xml:space="preserve"> sector-based analyses of the fashion and garment sector emphasise the speed of fast fashion, and the need for slowed models of consumption (Peters, </w:t>
      </w:r>
      <w:proofErr w:type="gramStart"/>
      <w:r w:rsidRPr="00616311">
        <w:rPr>
          <w:rFonts w:asciiTheme="majorBidi" w:hAnsiTheme="majorBidi" w:cstheme="majorBidi"/>
          <w:color w:val="000000" w:themeColor="text1"/>
          <w:sz w:val="24"/>
          <w:szCs w:val="24"/>
        </w:rPr>
        <w:t>Li</w:t>
      </w:r>
      <w:proofErr w:type="gramEnd"/>
      <w:r w:rsidRPr="00616311">
        <w:rPr>
          <w:rFonts w:asciiTheme="majorBidi" w:hAnsiTheme="majorBidi" w:cstheme="majorBidi"/>
          <w:color w:val="000000" w:themeColor="text1"/>
          <w:sz w:val="24"/>
          <w:szCs w:val="24"/>
        </w:rPr>
        <w:t xml:space="preserve"> and Lenzen, 2021). Cross-generational studies also illustrate the need to reach out to </w:t>
      </w:r>
      <w:proofErr w:type="gramStart"/>
      <w:r w:rsidRPr="00616311">
        <w:rPr>
          <w:rFonts w:asciiTheme="majorBidi" w:hAnsiTheme="majorBidi" w:cstheme="majorBidi"/>
          <w:color w:val="000000" w:themeColor="text1"/>
          <w:sz w:val="24"/>
          <w:szCs w:val="24"/>
        </w:rPr>
        <w:t>different types</w:t>
      </w:r>
      <w:proofErr w:type="gramEnd"/>
      <w:r w:rsidRPr="00616311">
        <w:rPr>
          <w:rFonts w:asciiTheme="majorBidi" w:hAnsiTheme="majorBidi" w:cstheme="majorBidi"/>
          <w:color w:val="000000" w:themeColor="text1"/>
          <w:sz w:val="24"/>
          <w:szCs w:val="24"/>
        </w:rPr>
        <w:t xml:space="preserve"> of consumers and not view them as a mass group as they relate to sustainable consumption (Diprose et al., 2019). </w:t>
      </w:r>
      <w:proofErr w:type="gramStart"/>
      <w:r w:rsidRPr="00616311">
        <w:rPr>
          <w:rFonts w:asciiTheme="majorBidi" w:hAnsiTheme="majorBidi" w:cstheme="majorBidi"/>
          <w:color w:val="000000" w:themeColor="text1"/>
          <w:sz w:val="24"/>
          <w:szCs w:val="24"/>
        </w:rPr>
        <w:t>As a whole this</w:t>
      </w:r>
      <w:proofErr w:type="gramEnd"/>
      <w:r w:rsidRPr="00616311">
        <w:rPr>
          <w:rFonts w:asciiTheme="majorBidi" w:hAnsiTheme="majorBidi" w:cstheme="majorBidi"/>
          <w:color w:val="000000" w:themeColor="text1"/>
          <w:sz w:val="24"/>
          <w:szCs w:val="24"/>
        </w:rPr>
        <w:t xml:space="preserve"> body of literature suggests that sustainable consumer behavior is a multidimensional phenomenon and thus models like the model proposed here </w:t>
      </w:r>
      <w:proofErr w:type="gramStart"/>
      <w:r w:rsidRPr="00616311">
        <w:rPr>
          <w:rFonts w:asciiTheme="majorBidi" w:hAnsiTheme="majorBidi" w:cstheme="majorBidi"/>
          <w:color w:val="000000" w:themeColor="text1"/>
          <w:sz w:val="24"/>
          <w:szCs w:val="24"/>
        </w:rPr>
        <w:t>are needed</w:t>
      </w:r>
      <w:proofErr w:type="gramEnd"/>
      <w:r w:rsidRPr="00616311">
        <w:rPr>
          <w:rFonts w:asciiTheme="majorBidi" w:hAnsiTheme="majorBidi" w:cstheme="majorBidi"/>
          <w:color w:val="000000" w:themeColor="text1"/>
          <w:sz w:val="24"/>
          <w:szCs w:val="24"/>
        </w:rPr>
        <w:t xml:space="preserve"> to pull apart all specific components of sustainable consumer behavior to better explain the consumers' purchase intention.</w:t>
      </w:r>
    </w:p>
    <w:p w14:paraId="185B9876"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13" w:name="_Toc234931925"/>
      <w:r w:rsidRPr="00616311">
        <w:rPr>
          <w:rFonts w:asciiTheme="majorBidi" w:hAnsiTheme="majorBidi" w:cstheme="majorBidi"/>
          <w:b/>
          <w:bCs/>
          <w:color w:val="000000" w:themeColor="text1"/>
          <w:sz w:val="24"/>
          <w:szCs w:val="24"/>
        </w:rPr>
        <w:t>3.3 Purchase Intention</w:t>
      </w:r>
      <w:bookmarkEnd w:id="13"/>
    </w:p>
    <w:p w14:paraId="0A3EB596" w14:textId="77777777"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Survey based approach, which has been </w:t>
      </w:r>
      <w:proofErr w:type="gramStart"/>
      <w:r w:rsidRPr="00616311">
        <w:rPr>
          <w:rFonts w:asciiTheme="majorBidi" w:hAnsiTheme="majorBidi" w:cstheme="majorBidi"/>
          <w:color w:val="000000" w:themeColor="text1"/>
          <w:sz w:val="24"/>
          <w:szCs w:val="24"/>
        </w:rPr>
        <w:t>broadly used</w:t>
      </w:r>
      <w:proofErr w:type="gramEnd"/>
      <w:r w:rsidRPr="00616311">
        <w:rPr>
          <w:rFonts w:asciiTheme="majorBidi" w:hAnsiTheme="majorBidi" w:cstheme="majorBidi"/>
          <w:color w:val="000000" w:themeColor="text1"/>
          <w:sz w:val="24"/>
          <w:szCs w:val="24"/>
        </w:rPr>
        <w:t xml:space="preserve"> as a measure of consumers' subjective probability of purchase, the purchase intention </w:t>
      </w:r>
      <w:proofErr w:type="gramStart"/>
      <w:r w:rsidRPr="00616311">
        <w:rPr>
          <w:rFonts w:asciiTheme="majorBidi" w:hAnsiTheme="majorBidi" w:cstheme="majorBidi"/>
          <w:color w:val="000000" w:themeColor="text1"/>
          <w:sz w:val="24"/>
          <w:szCs w:val="24"/>
        </w:rPr>
        <w:t>was considered</w:t>
      </w:r>
      <w:proofErr w:type="gramEnd"/>
      <w:r w:rsidRPr="00616311">
        <w:rPr>
          <w:rFonts w:asciiTheme="majorBidi" w:hAnsiTheme="majorBidi" w:cstheme="majorBidi"/>
          <w:color w:val="000000" w:themeColor="text1"/>
          <w:sz w:val="24"/>
          <w:szCs w:val="24"/>
        </w:rPr>
        <w:t xml:space="preserve"> as a valid indicator of the actual purchase behavior (Kim and Lee, 2023). In the context of purchase intention towards sustainability, a profile of multisituations antecedents and a model of perceived consumer effectiveness and environmentally responsible values have </w:t>
      </w:r>
      <w:proofErr w:type="gramStart"/>
      <w:r w:rsidRPr="00616311">
        <w:rPr>
          <w:rFonts w:asciiTheme="majorBidi" w:hAnsiTheme="majorBidi" w:cstheme="majorBidi"/>
          <w:color w:val="000000" w:themeColor="text1"/>
          <w:sz w:val="24"/>
          <w:szCs w:val="24"/>
        </w:rPr>
        <w:t>been developed</w:t>
      </w:r>
      <w:proofErr w:type="gramEnd"/>
      <w:r w:rsidRPr="00616311">
        <w:rPr>
          <w:rFonts w:asciiTheme="majorBidi" w:hAnsiTheme="majorBidi" w:cstheme="majorBidi"/>
          <w:color w:val="000000" w:themeColor="text1"/>
          <w:sz w:val="24"/>
          <w:szCs w:val="24"/>
        </w:rPr>
        <w:t xml:space="preserve"> (Kumar, </w:t>
      </w:r>
      <w:proofErr w:type="gramStart"/>
      <w:r w:rsidRPr="00616311">
        <w:rPr>
          <w:rFonts w:asciiTheme="majorBidi" w:hAnsiTheme="majorBidi" w:cstheme="majorBidi"/>
          <w:color w:val="000000" w:themeColor="text1"/>
          <w:sz w:val="24"/>
          <w:szCs w:val="24"/>
        </w:rPr>
        <w:t>Prakash</w:t>
      </w:r>
      <w:proofErr w:type="gramEnd"/>
      <w:r w:rsidRPr="00616311">
        <w:rPr>
          <w:rFonts w:asciiTheme="majorBidi" w:hAnsiTheme="majorBidi" w:cstheme="majorBidi"/>
          <w:color w:val="000000" w:themeColor="text1"/>
          <w:sz w:val="24"/>
          <w:szCs w:val="24"/>
        </w:rPr>
        <w:t xml:space="preserve"> and Kumar, 2021). The stimulus–organism–response (S–O–R) theoretical model has provided empirical evidence showing that green purchase intention is determined by consumer confidence, which is situated between the marketing stimuli and green purchase intention (Han et al., 2022). Further, other variables related to trust issues (including perceived green value), </w:t>
      </w:r>
      <w:r w:rsidRPr="00616311">
        <w:rPr>
          <w:rFonts w:asciiTheme="majorBidi" w:hAnsiTheme="majorBidi" w:cstheme="majorBidi"/>
          <w:color w:val="000000" w:themeColor="text1"/>
          <w:sz w:val="24"/>
          <w:szCs w:val="24"/>
        </w:rPr>
        <w:lastRenderedPageBreak/>
        <w:t xml:space="preserve">alongside those related to knowledge (such as awareness of the benefits of going green), also affect purchase intent, besides attitudinal variables (Roh et al., 2022). See the </w:t>
      </w:r>
      <w:proofErr w:type="gramStart"/>
      <w:r w:rsidRPr="00616311">
        <w:rPr>
          <w:rFonts w:asciiTheme="majorBidi" w:hAnsiTheme="majorBidi" w:cstheme="majorBidi"/>
          <w:color w:val="000000" w:themeColor="text1"/>
          <w:sz w:val="24"/>
          <w:szCs w:val="24"/>
        </w:rPr>
        <w:t>findings as a whole, they</w:t>
      </w:r>
      <w:proofErr w:type="gramEnd"/>
      <w:r w:rsidRPr="00616311">
        <w:rPr>
          <w:rFonts w:asciiTheme="majorBidi" w:hAnsiTheme="majorBidi" w:cstheme="majorBidi"/>
          <w:color w:val="000000" w:themeColor="text1"/>
          <w:sz w:val="24"/>
          <w:szCs w:val="24"/>
        </w:rPr>
        <w:t xml:space="preserve"> support the use of purchase intention as the dependent variable in this study, and indicate that besides the attitude constructs, there are constructs related to trust and awareness as the main antecedents of purchase intention.</w:t>
      </w:r>
    </w:p>
    <w:p w14:paraId="205BC1ED"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14" w:name="_Toc234931926"/>
      <w:r w:rsidRPr="00616311">
        <w:rPr>
          <w:rFonts w:asciiTheme="majorBidi" w:hAnsiTheme="majorBidi" w:cstheme="majorBidi"/>
          <w:b/>
          <w:bCs/>
          <w:color w:val="000000" w:themeColor="text1"/>
          <w:sz w:val="24"/>
          <w:szCs w:val="24"/>
        </w:rPr>
        <w:t>3.4 Environmental Concern</w:t>
      </w:r>
      <w:bookmarkEnd w:id="14"/>
    </w:p>
    <w:p w14:paraId="6638F7B0" w14:textId="77777777"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The perception of environmental concern is positively correlated with the intention to purchase products and has been </w:t>
      </w:r>
      <w:proofErr w:type="gramStart"/>
      <w:r w:rsidRPr="00616311">
        <w:rPr>
          <w:rFonts w:asciiTheme="majorBidi" w:hAnsiTheme="majorBidi" w:cstheme="majorBidi"/>
          <w:color w:val="000000" w:themeColor="text1"/>
          <w:sz w:val="24"/>
          <w:szCs w:val="24"/>
        </w:rPr>
        <w:t>an important factor</w:t>
      </w:r>
      <w:proofErr w:type="gramEnd"/>
      <w:r w:rsidRPr="00616311">
        <w:rPr>
          <w:rFonts w:asciiTheme="majorBidi" w:hAnsiTheme="majorBidi" w:cstheme="majorBidi"/>
          <w:color w:val="000000" w:themeColor="text1"/>
          <w:sz w:val="24"/>
          <w:szCs w:val="24"/>
        </w:rPr>
        <w:t xml:space="preserve"> in predicting such intention in various industries (Ahmed et al., 2021). Attitude-related constructs with close environmental relation are among TPB related constructs with the strongest effect on green purchase intention as confirmed by the evidence of meta-analysis (Zaremohzzabieh et al., 2021). The literature review of green product purchase intention also shows that “environmental concern” </w:t>
      </w:r>
      <w:proofErr w:type="gramStart"/>
      <w:r w:rsidRPr="00616311">
        <w:rPr>
          <w:rFonts w:asciiTheme="majorBidi" w:hAnsiTheme="majorBidi" w:cstheme="majorBidi"/>
          <w:color w:val="000000" w:themeColor="text1"/>
          <w:sz w:val="24"/>
          <w:szCs w:val="24"/>
        </w:rPr>
        <w:t>is consistently found</w:t>
      </w:r>
      <w:proofErr w:type="gramEnd"/>
      <w:r w:rsidRPr="00616311">
        <w:rPr>
          <w:rFonts w:asciiTheme="majorBidi" w:hAnsiTheme="majorBidi" w:cstheme="majorBidi"/>
          <w:color w:val="000000" w:themeColor="text1"/>
          <w:sz w:val="24"/>
          <w:szCs w:val="24"/>
        </w:rPr>
        <w:t xml:space="preserve"> to be statistically significant and strong in both inter and intra geographic contexts, as well as within range of product categories (Wijekoon and Sabri, 2021). Equally, in the niche of biodegradable packing, two types of motivation – hedonic and environmental – are all shown to influence switching intentions with younger consumers, which demonstrates the importance of environmental concern for product-decision making (Moshood et al., 2022). Advertising research also illustrates the advantages of having green advertising to boost consumer's awareness of eco-friendly outcomes to the effect of green ethics on intention (Sun et al., 2021). When viewed as a whole, these works offer solid arguments for incorporating environmental concern as one of the main independent factors in the theoretical framework </w:t>
      </w:r>
      <w:proofErr w:type="gramStart"/>
      <w:r w:rsidRPr="00616311">
        <w:rPr>
          <w:rFonts w:asciiTheme="majorBidi" w:hAnsiTheme="majorBidi" w:cstheme="majorBidi"/>
          <w:color w:val="000000" w:themeColor="text1"/>
          <w:sz w:val="24"/>
          <w:szCs w:val="24"/>
        </w:rPr>
        <w:t>being introduced</w:t>
      </w:r>
      <w:proofErr w:type="gramEnd"/>
      <w:r w:rsidRPr="00616311">
        <w:rPr>
          <w:rFonts w:asciiTheme="majorBidi" w:hAnsiTheme="majorBidi" w:cstheme="majorBidi"/>
          <w:color w:val="000000" w:themeColor="text1"/>
          <w:sz w:val="24"/>
          <w:szCs w:val="24"/>
        </w:rPr>
        <w:t>.</w:t>
      </w:r>
    </w:p>
    <w:p w14:paraId="49E7EB19"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15" w:name="_Toc234931927"/>
      <w:r w:rsidRPr="00616311">
        <w:rPr>
          <w:rFonts w:asciiTheme="majorBidi" w:hAnsiTheme="majorBidi" w:cstheme="majorBidi"/>
          <w:b/>
          <w:bCs/>
          <w:color w:val="000000" w:themeColor="text1"/>
          <w:sz w:val="24"/>
          <w:szCs w:val="24"/>
        </w:rPr>
        <w:t>3.5 Green Trust</w:t>
      </w:r>
      <w:bookmarkEnd w:id="15"/>
    </w:p>
    <w:p w14:paraId="1D7669BC" w14:textId="77777777"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Consumers' trust in a product, brand, or claim because it is perceived as credible in the eyes of the consumer is called green trust and it has become an important factor in the development of consumers' sustainable purchase intentions (Alzubaidi, Slade and Dwivedi, 2021). Greenwashing or the sense of it, has been known to impact green trust directly, as it causes consumers to perceive their products as less environmentally friendly than they actually are and their green perceptions to become distorted, and consequently, less likely to purchase the product (Szabo and Webster, 2021). This worry is further exacerbated by the empirical evidence that highlights the green consumption attitude-behaviour gap when put customers' attitude toward the environment does not match their practitioners when it comes to purchasing </w:t>
      </w:r>
      <w:r w:rsidRPr="00616311">
        <w:rPr>
          <w:rFonts w:asciiTheme="majorBidi" w:hAnsiTheme="majorBidi" w:cstheme="majorBidi"/>
          <w:color w:val="000000" w:themeColor="text1"/>
          <w:sz w:val="24"/>
          <w:szCs w:val="24"/>
        </w:rPr>
        <w:lastRenderedPageBreak/>
        <w:t xml:space="preserve">products (ElHaffar, Durif and Dubé, 2020; Kang at al., 2017; Majumder and Burkhart, 2020). </w:t>
      </w:r>
      <w:proofErr w:type="gramStart"/>
      <w:r w:rsidRPr="00616311">
        <w:rPr>
          <w:rFonts w:asciiTheme="majorBidi" w:hAnsiTheme="majorBidi" w:cstheme="majorBidi"/>
          <w:color w:val="000000" w:themeColor="text1"/>
          <w:sz w:val="24"/>
          <w:szCs w:val="24"/>
        </w:rPr>
        <w:t>Similar to</w:t>
      </w:r>
      <w:proofErr w:type="gramEnd"/>
      <w:r w:rsidRPr="00616311">
        <w:rPr>
          <w:rFonts w:asciiTheme="majorBidi" w:hAnsiTheme="majorBidi" w:cstheme="majorBidi"/>
          <w:color w:val="000000" w:themeColor="text1"/>
          <w:sz w:val="24"/>
          <w:szCs w:val="24"/>
        </w:rPr>
        <w:t xml:space="preserve"> the willingness-to-pay research, usable bio certification also results in lower perceived risks and higher confidence with bio products (Morone et al., 2021). In the context of organic food, our analysis further reveals that trust also acts as a moderator between the concepts of food price consciousness and purchase behaviour, suggesting a wider and more complex role that goes beyond direct relationships. Emerging markets data also reveals that green perceived value, which is strongly related to trust, is also a significant determinant for purchase intention of younger consumer groups (Hudayah et al., 2023). The results </w:t>
      </w:r>
      <w:proofErr w:type="gramStart"/>
      <w:r w:rsidRPr="00616311">
        <w:rPr>
          <w:rFonts w:asciiTheme="majorBidi" w:hAnsiTheme="majorBidi" w:cstheme="majorBidi"/>
          <w:color w:val="000000" w:themeColor="text1"/>
          <w:sz w:val="24"/>
          <w:szCs w:val="24"/>
        </w:rPr>
        <w:t>as a whole justify</w:t>
      </w:r>
      <w:proofErr w:type="gramEnd"/>
      <w:r w:rsidRPr="00616311">
        <w:rPr>
          <w:rFonts w:asciiTheme="majorBidi" w:hAnsiTheme="majorBidi" w:cstheme="majorBidi"/>
          <w:color w:val="000000" w:themeColor="text1"/>
          <w:sz w:val="24"/>
          <w:szCs w:val="24"/>
        </w:rPr>
        <w:t xml:space="preserve"> and support green trust as a stand-alone and theoretically sound predictor.</w:t>
      </w:r>
    </w:p>
    <w:p w14:paraId="7BB42686"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16" w:name="_Toc234931928"/>
      <w:r w:rsidRPr="00616311">
        <w:rPr>
          <w:rFonts w:asciiTheme="majorBidi" w:hAnsiTheme="majorBidi" w:cstheme="majorBidi"/>
          <w:b/>
          <w:bCs/>
          <w:color w:val="000000" w:themeColor="text1"/>
          <w:sz w:val="24"/>
          <w:szCs w:val="24"/>
        </w:rPr>
        <w:t>3.6 Eco-Label Awareness</w:t>
      </w:r>
      <w:bookmarkEnd w:id="16"/>
    </w:p>
    <w:p w14:paraId="36731F91" w14:textId="7C7CF0A9"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Well-known products and services are those that have a recognizable brand and </w:t>
      </w:r>
      <w:proofErr w:type="gramStart"/>
      <w:r w:rsidRPr="00616311">
        <w:rPr>
          <w:rFonts w:asciiTheme="majorBidi" w:hAnsiTheme="majorBidi" w:cstheme="majorBidi"/>
          <w:color w:val="000000" w:themeColor="text1"/>
          <w:sz w:val="24"/>
          <w:szCs w:val="24"/>
        </w:rPr>
        <w:t>are clearly comprehended</w:t>
      </w:r>
      <w:proofErr w:type="gramEnd"/>
      <w:r w:rsidRPr="00616311">
        <w:rPr>
          <w:rFonts w:asciiTheme="majorBidi" w:hAnsiTheme="majorBidi" w:cstheme="majorBidi"/>
          <w:color w:val="000000" w:themeColor="text1"/>
          <w:sz w:val="24"/>
          <w:szCs w:val="24"/>
        </w:rPr>
        <w:t xml:space="preserve"> by consumers: knowledge of eco-label (Nguyen, Parker, </w:t>
      </w:r>
      <w:proofErr w:type="gramStart"/>
      <w:r w:rsidRPr="00616311">
        <w:rPr>
          <w:rFonts w:asciiTheme="majorBidi" w:hAnsiTheme="majorBidi" w:cstheme="majorBidi"/>
          <w:color w:val="000000" w:themeColor="text1"/>
          <w:sz w:val="24"/>
          <w:szCs w:val="24"/>
        </w:rPr>
        <w:t>Brennan</w:t>
      </w:r>
      <w:proofErr w:type="gramEnd"/>
      <w:r w:rsidRPr="00616311">
        <w:rPr>
          <w:rFonts w:asciiTheme="majorBidi" w:hAnsiTheme="majorBidi" w:cstheme="majorBidi"/>
          <w:color w:val="000000" w:themeColor="text1"/>
          <w:sz w:val="24"/>
          <w:szCs w:val="24"/>
        </w:rPr>
        <w:t xml:space="preserve"> and Lockrey, 2020). A study on sustainable packaging shows that consumers' involvement in the research and their perceived influence in the market are </w:t>
      </w:r>
      <w:proofErr w:type="gramStart"/>
      <w:r w:rsidRPr="00616311">
        <w:rPr>
          <w:rFonts w:asciiTheme="majorBidi" w:hAnsiTheme="majorBidi" w:cstheme="majorBidi"/>
          <w:color w:val="000000" w:themeColor="text1"/>
          <w:sz w:val="24"/>
          <w:szCs w:val="24"/>
        </w:rPr>
        <w:t>important factors</w:t>
      </w:r>
      <w:proofErr w:type="gramEnd"/>
      <w:r w:rsidRPr="00616311">
        <w:rPr>
          <w:rFonts w:asciiTheme="majorBidi" w:hAnsiTheme="majorBidi" w:cstheme="majorBidi"/>
          <w:color w:val="000000" w:themeColor="text1"/>
          <w:sz w:val="24"/>
          <w:szCs w:val="24"/>
        </w:rPr>
        <w:t xml:space="preserve"> influencing their choice behaviour with the presence of eco-packaging. (Kautish, Paço and Thaichon, 2022) A structural equation model analysis of the factors that influence the awareness about food waste in the household confirms the importance of targeted information campaigns aimed at shifting consumers' knowledge and intentions, and, more importantly, their behaviour (Szakos, Szabó-Bódi and Kasza, 2020). Slovenian studies also show how two constructs are important predictors of green consumerism: the construct of awareness and the construct of knowledge and that it can </w:t>
      </w:r>
      <w:proofErr w:type="gramStart"/>
      <w:r w:rsidRPr="00616311">
        <w:rPr>
          <w:rFonts w:asciiTheme="majorBidi" w:hAnsiTheme="majorBidi" w:cstheme="majorBidi"/>
          <w:color w:val="000000" w:themeColor="text1"/>
          <w:sz w:val="24"/>
          <w:szCs w:val="24"/>
        </w:rPr>
        <w:t>be generalized</w:t>
      </w:r>
      <w:proofErr w:type="gramEnd"/>
      <w:r w:rsidRPr="00616311">
        <w:rPr>
          <w:rFonts w:asciiTheme="majorBidi" w:hAnsiTheme="majorBidi" w:cstheme="majorBidi"/>
          <w:color w:val="000000" w:themeColor="text1"/>
          <w:sz w:val="24"/>
          <w:szCs w:val="24"/>
        </w:rPr>
        <w:t xml:space="preserve"> to other countries (Hojnik et al., 2020). As for consumer attitudes to sustainability, it has </w:t>
      </w:r>
      <w:proofErr w:type="gramStart"/>
      <w:r w:rsidRPr="00616311">
        <w:rPr>
          <w:rFonts w:asciiTheme="majorBidi" w:hAnsiTheme="majorBidi" w:cstheme="majorBidi"/>
          <w:color w:val="000000" w:themeColor="text1"/>
          <w:sz w:val="24"/>
          <w:szCs w:val="24"/>
        </w:rPr>
        <w:t>been demonstrated</w:t>
      </w:r>
      <w:proofErr w:type="gramEnd"/>
      <w:r w:rsidRPr="00616311">
        <w:rPr>
          <w:rFonts w:asciiTheme="majorBidi" w:hAnsiTheme="majorBidi" w:cstheme="majorBidi"/>
          <w:color w:val="000000" w:themeColor="text1"/>
          <w:sz w:val="24"/>
          <w:szCs w:val="24"/>
        </w:rPr>
        <w:t xml:space="preserve"> within the UK fast fashion context that their attitudes towards sustainability are highly dependent on the visibility and clarity of sustainability information at the POF </w:t>
      </w:r>
      <w:r w:rsidR="00812BF4" w:rsidRPr="00616311">
        <w:rPr>
          <w:rFonts w:asciiTheme="majorBidi" w:hAnsiTheme="majorBidi" w:cstheme="majorBidi"/>
          <w:color w:val="000000" w:themeColor="text1"/>
          <w:sz w:val="24"/>
          <w:szCs w:val="24"/>
        </w:rPr>
        <w:t>(Zhang</w:t>
      </w:r>
      <w:r w:rsidRPr="00616311">
        <w:rPr>
          <w:rFonts w:asciiTheme="majorBidi" w:hAnsiTheme="majorBidi" w:cstheme="majorBidi"/>
          <w:color w:val="000000" w:themeColor="text1"/>
          <w:sz w:val="24"/>
          <w:szCs w:val="24"/>
        </w:rPr>
        <w:t xml:space="preserve">, </w:t>
      </w:r>
      <w:proofErr w:type="gramStart"/>
      <w:r w:rsidRPr="00616311">
        <w:rPr>
          <w:rFonts w:asciiTheme="majorBidi" w:hAnsiTheme="majorBidi" w:cstheme="majorBidi"/>
          <w:color w:val="000000" w:themeColor="text1"/>
          <w:sz w:val="24"/>
          <w:szCs w:val="24"/>
        </w:rPr>
        <w:t>Zhang</w:t>
      </w:r>
      <w:proofErr w:type="gramEnd"/>
      <w:r w:rsidRPr="00616311">
        <w:rPr>
          <w:rFonts w:asciiTheme="majorBidi" w:hAnsiTheme="majorBidi" w:cstheme="majorBidi"/>
          <w:color w:val="000000" w:themeColor="text1"/>
          <w:sz w:val="24"/>
          <w:szCs w:val="24"/>
        </w:rPr>
        <w:t xml:space="preserve"> and Zhou, 2021). As per above literature, it is evident that the awareness of eco-label is another informational antecedent of purchase intention of consumers and considering this aspect in their study makes sufficient sense.</w:t>
      </w:r>
    </w:p>
    <w:p w14:paraId="5851D95E"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17" w:name="_Toc234931929"/>
      <w:r w:rsidRPr="00616311">
        <w:rPr>
          <w:rFonts w:asciiTheme="majorBidi" w:hAnsiTheme="majorBidi" w:cstheme="majorBidi"/>
          <w:b/>
          <w:bCs/>
          <w:color w:val="000000" w:themeColor="text1"/>
          <w:sz w:val="24"/>
          <w:szCs w:val="24"/>
        </w:rPr>
        <w:t>3.7 Attitude towards Eco-Friendly Products</w:t>
      </w:r>
      <w:bookmarkEnd w:id="17"/>
    </w:p>
    <w:p w14:paraId="5CEBDD61" w14:textId="77777777" w:rsidR="003738B4" w:rsidRPr="00616311" w:rsidRDefault="003738B4"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As a major TPB construct, attitude pertains to a person's overall evaluations of environmental-friendly products and has been adapted by </w:t>
      </w:r>
      <w:proofErr w:type="gramStart"/>
      <w:r w:rsidRPr="00616311">
        <w:rPr>
          <w:rFonts w:asciiTheme="majorBidi" w:hAnsiTheme="majorBidi" w:cstheme="majorBidi"/>
          <w:color w:val="000000" w:themeColor="text1"/>
          <w:sz w:val="24"/>
          <w:szCs w:val="24"/>
        </w:rPr>
        <w:t>many</w:t>
      </w:r>
      <w:proofErr w:type="gramEnd"/>
      <w:r w:rsidRPr="00616311">
        <w:rPr>
          <w:rFonts w:asciiTheme="majorBidi" w:hAnsiTheme="majorBidi" w:cstheme="majorBidi"/>
          <w:color w:val="000000" w:themeColor="text1"/>
          <w:sz w:val="24"/>
          <w:szCs w:val="24"/>
        </w:rPr>
        <w:t xml:space="preserve"> research studies that focus on the millennial and Generation Z consumer groups (Lavuri, 2022). Attitude </w:t>
      </w:r>
      <w:proofErr w:type="gramStart"/>
      <w:r w:rsidRPr="00616311">
        <w:rPr>
          <w:rFonts w:asciiTheme="majorBidi" w:hAnsiTheme="majorBidi" w:cstheme="majorBidi"/>
          <w:color w:val="000000" w:themeColor="text1"/>
          <w:sz w:val="24"/>
          <w:szCs w:val="24"/>
        </w:rPr>
        <w:t>was shown</w:t>
      </w:r>
      <w:proofErr w:type="gramEnd"/>
      <w:r w:rsidRPr="00616311">
        <w:rPr>
          <w:rFonts w:asciiTheme="majorBidi" w:hAnsiTheme="majorBidi" w:cstheme="majorBidi"/>
          <w:color w:val="000000" w:themeColor="text1"/>
          <w:sz w:val="24"/>
          <w:szCs w:val="24"/>
        </w:rPr>
        <w:t xml:space="preserve"> to have important implications on intention to adopt energy efficient home appliances in an extended TPB model, </w:t>
      </w:r>
      <w:r w:rsidRPr="00616311">
        <w:rPr>
          <w:rFonts w:asciiTheme="majorBidi" w:hAnsiTheme="majorBidi" w:cstheme="majorBidi"/>
          <w:color w:val="000000" w:themeColor="text1"/>
          <w:sz w:val="24"/>
          <w:szCs w:val="24"/>
        </w:rPr>
        <w:lastRenderedPageBreak/>
        <w:t xml:space="preserve">as found in the literature on the subject (Bhutto et al., 2020). Likewise, a study on adoption of sustainable packaging in Vietnam also shows that, attitude is the mediator between subjective norms and purchase intention (Nguyen, </w:t>
      </w:r>
      <w:proofErr w:type="gramStart"/>
      <w:r w:rsidRPr="00616311">
        <w:rPr>
          <w:rFonts w:asciiTheme="majorBidi" w:hAnsiTheme="majorBidi" w:cstheme="majorBidi"/>
          <w:color w:val="000000" w:themeColor="text1"/>
          <w:sz w:val="24"/>
          <w:szCs w:val="24"/>
        </w:rPr>
        <w:t>Yang</w:t>
      </w:r>
      <w:proofErr w:type="gramEnd"/>
      <w:r w:rsidRPr="00616311">
        <w:rPr>
          <w:rFonts w:asciiTheme="majorBidi" w:hAnsiTheme="majorBidi" w:cstheme="majorBidi"/>
          <w:color w:val="000000" w:themeColor="text1"/>
          <w:sz w:val="24"/>
          <w:szCs w:val="24"/>
        </w:rPr>
        <w:t xml:space="preserve"> and Nguyen, 2022). The generational research also shows the distinctive attitudinal differences between Gen Z and Millennial consumers driven by identity and social signalling motivations towards sustainable clothing (Manley et al., 2023). The results of the combined complementary evidence </w:t>
      </w:r>
      <w:proofErr w:type="gramStart"/>
      <w:r w:rsidRPr="00616311">
        <w:rPr>
          <w:rFonts w:asciiTheme="majorBidi" w:hAnsiTheme="majorBidi" w:cstheme="majorBidi"/>
          <w:color w:val="000000" w:themeColor="text1"/>
          <w:sz w:val="24"/>
          <w:szCs w:val="24"/>
        </w:rPr>
        <w:t>are aligned</w:t>
      </w:r>
      <w:proofErr w:type="gramEnd"/>
      <w:r w:rsidRPr="00616311">
        <w:rPr>
          <w:rFonts w:asciiTheme="majorBidi" w:hAnsiTheme="majorBidi" w:cstheme="majorBidi"/>
          <w:color w:val="000000" w:themeColor="text1"/>
          <w:sz w:val="24"/>
          <w:szCs w:val="24"/>
        </w:rPr>
        <w:t xml:space="preserve"> with previous literature, which indicates that knowledge about green consumption, as well as a general sense of social responsibility and green advertising influence Generation Z's attitudes and consumer behaviour towards sustainability claims (Borah et al., 2024). In total, this literature positively validates attitude as a theoretically meaningful and empirically valid predictor of purchase intention, thus providing the motivation to include attitude as an independent variable on the extended TPB model.</w:t>
      </w:r>
    </w:p>
    <w:p w14:paraId="20470B93"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18" w:name="_Toc234931930"/>
      <w:r w:rsidRPr="00616311">
        <w:rPr>
          <w:rFonts w:asciiTheme="majorBidi" w:hAnsiTheme="majorBidi" w:cstheme="majorBidi"/>
          <w:b/>
          <w:bCs/>
          <w:color w:val="000000" w:themeColor="text1"/>
          <w:sz w:val="24"/>
          <w:szCs w:val="24"/>
        </w:rPr>
        <w:t>3.8 Theory of Planned Behaviour</w:t>
      </w:r>
      <w:bookmarkEnd w:id="18"/>
    </w:p>
    <w:p w14:paraId="584B1A1A" w14:textId="5F11F516"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The theory of planned behaviour (Azjen, 1998) </w:t>
      </w:r>
      <w:proofErr w:type="gramStart"/>
      <w:r w:rsidRPr="00616311">
        <w:rPr>
          <w:rFonts w:asciiTheme="majorBidi" w:hAnsiTheme="majorBidi" w:cstheme="majorBidi"/>
          <w:color w:val="000000" w:themeColor="text1"/>
          <w:sz w:val="24"/>
          <w:szCs w:val="24"/>
        </w:rPr>
        <w:t>was well cited</w:t>
      </w:r>
      <w:proofErr w:type="gramEnd"/>
      <w:r w:rsidRPr="00616311">
        <w:rPr>
          <w:rFonts w:asciiTheme="majorBidi" w:hAnsiTheme="majorBidi" w:cstheme="majorBidi"/>
          <w:color w:val="000000" w:themeColor="text1"/>
          <w:sz w:val="24"/>
          <w:szCs w:val="24"/>
        </w:rPr>
        <w:t xml:space="preserve"> and extensively applied in sustainable consumption research (SCR) (Koay, Cheah and Lom, 2022) and </w:t>
      </w:r>
      <w:proofErr w:type="gramStart"/>
      <w:r w:rsidRPr="00616311">
        <w:rPr>
          <w:rFonts w:asciiTheme="majorBidi" w:hAnsiTheme="majorBidi" w:cstheme="majorBidi"/>
          <w:color w:val="000000" w:themeColor="text1"/>
          <w:sz w:val="24"/>
          <w:szCs w:val="24"/>
        </w:rPr>
        <w:t>was hypothesized</w:t>
      </w:r>
      <w:proofErr w:type="gramEnd"/>
      <w:r w:rsidRPr="00616311">
        <w:rPr>
          <w:rFonts w:asciiTheme="majorBidi" w:hAnsiTheme="majorBidi" w:cstheme="majorBidi"/>
          <w:color w:val="000000" w:themeColor="text1"/>
          <w:sz w:val="24"/>
          <w:szCs w:val="24"/>
        </w:rPr>
        <w:t xml:space="preserve"> as predicting behavioural intention to be determined by the attitude, subjective </w:t>
      </w:r>
      <w:proofErr w:type="gramStart"/>
      <w:r w:rsidRPr="00616311">
        <w:rPr>
          <w:rFonts w:asciiTheme="majorBidi" w:hAnsiTheme="majorBidi" w:cstheme="majorBidi"/>
          <w:color w:val="000000" w:themeColor="text1"/>
          <w:sz w:val="24"/>
          <w:szCs w:val="24"/>
        </w:rPr>
        <w:t>norm</w:t>
      </w:r>
      <w:proofErr w:type="gramEnd"/>
      <w:r w:rsidRPr="00616311">
        <w:rPr>
          <w:rFonts w:asciiTheme="majorBidi" w:hAnsiTheme="majorBidi" w:cstheme="majorBidi"/>
          <w:color w:val="000000" w:themeColor="text1"/>
          <w:sz w:val="24"/>
          <w:szCs w:val="24"/>
        </w:rPr>
        <w:t xml:space="preserve"> and perceived behavioural control. As revealed in comparative analyses of circular fashion consumption, there are distinct differences among the categories of second-hand, upcycled and recycled clothing, which shows that TPB constructs are flexible depending on the clothing products (Kim, </w:t>
      </w:r>
      <w:proofErr w:type="gramStart"/>
      <w:r w:rsidRPr="00616311">
        <w:rPr>
          <w:rFonts w:asciiTheme="majorBidi" w:hAnsiTheme="majorBidi" w:cstheme="majorBidi"/>
          <w:color w:val="000000" w:themeColor="text1"/>
          <w:sz w:val="24"/>
          <w:szCs w:val="24"/>
        </w:rPr>
        <w:t>Jung</w:t>
      </w:r>
      <w:proofErr w:type="gramEnd"/>
      <w:r w:rsidRPr="00616311">
        <w:rPr>
          <w:rFonts w:asciiTheme="majorBidi" w:hAnsiTheme="majorBidi" w:cstheme="majorBidi"/>
          <w:color w:val="000000" w:themeColor="text1"/>
          <w:sz w:val="24"/>
          <w:szCs w:val="24"/>
        </w:rPr>
        <w:t xml:space="preserve"> and Lee, 2021). This is </w:t>
      </w:r>
      <w:proofErr w:type="gramStart"/>
      <w:r w:rsidRPr="00616311">
        <w:rPr>
          <w:rFonts w:asciiTheme="majorBidi" w:hAnsiTheme="majorBidi" w:cstheme="majorBidi"/>
          <w:color w:val="000000" w:themeColor="text1"/>
          <w:sz w:val="24"/>
          <w:szCs w:val="24"/>
        </w:rPr>
        <w:t>similar to</w:t>
      </w:r>
      <w:proofErr w:type="gramEnd"/>
      <w:r w:rsidRPr="00616311">
        <w:rPr>
          <w:rFonts w:asciiTheme="majorBidi" w:hAnsiTheme="majorBidi" w:cstheme="majorBidi"/>
          <w:color w:val="000000" w:themeColor="text1"/>
          <w:sz w:val="24"/>
          <w:szCs w:val="24"/>
        </w:rPr>
        <w:t xml:space="preserve"> the extended TPB models which have </w:t>
      </w:r>
      <w:proofErr w:type="gramStart"/>
      <w:r w:rsidRPr="00616311">
        <w:rPr>
          <w:rFonts w:asciiTheme="majorBidi" w:hAnsiTheme="majorBidi" w:cstheme="majorBidi"/>
          <w:color w:val="000000" w:themeColor="text1"/>
          <w:sz w:val="24"/>
          <w:szCs w:val="24"/>
        </w:rPr>
        <w:t>been adopted</w:t>
      </w:r>
      <w:proofErr w:type="gramEnd"/>
      <w:r w:rsidRPr="00616311">
        <w:rPr>
          <w:rFonts w:asciiTheme="majorBidi" w:hAnsiTheme="majorBidi" w:cstheme="majorBidi"/>
          <w:color w:val="000000" w:themeColor="text1"/>
          <w:sz w:val="24"/>
          <w:szCs w:val="24"/>
        </w:rPr>
        <w:t xml:space="preserve"> to foretell fast fashion purchasers among Generation Y shoppers (Mason, Pauluzzo and Muhammad Umar, 2022). The authors of the literature review have termed this as a ‘sustainability bias' as consumers' declared values for the environment do not necessarily correspond with TPB predictions on consumption intentions, and therefore new factors in addition to the original three </w:t>
      </w:r>
      <w:proofErr w:type="gramStart"/>
      <w:r w:rsidRPr="00616311">
        <w:rPr>
          <w:rFonts w:asciiTheme="majorBidi" w:hAnsiTheme="majorBidi" w:cstheme="majorBidi"/>
          <w:color w:val="000000" w:themeColor="text1"/>
          <w:sz w:val="24"/>
          <w:szCs w:val="24"/>
        </w:rPr>
        <w:t>were shown</w:t>
      </w:r>
      <w:proofErr w:type="gramEnd"/>
      <w:r w:rsidRPr="00616311">
        <w:rPr>
          <w:rFonts w:asciiTheme="majorBidi" w:hAnsiTheme="majorBidi" w:cstheme="majorBidi"/>
          <w:color w:val="000000" w:themeColor="text1"/>
          <w:sz w:val="24"/>
          <w:szCs w:val="24"/>
        </w:rPr>
        <w:t xml:space="preserve">. (Colasante and D'Adamo, 2021). Based on the results of the bridging research between intention and behaviour for sustainable clothing purchases, this study continues by adding environmental concern, </w:t>
      </w:r>
      <w:proofErr w:type="gramStart"/>
      <w:r w:rsidRPr="00616311">
        <w:rPr>
          <w:rFonts w:asciiTheme="majorBidi" w:hAnsiTheme="majorBidi" w:cstheme="majorBidi"/>
          <w:color w:val="000000" w:themeColor="text1"/>
          <w:sz w:val="24"/>
          <w:szCs w:val="24"/>
        </w:rPr>
        <w:t>trust</w:t>
      </w:r>
      <w:proofErr w:type="gramEnd"/>
      <w:r w:rsidRPr="00616311">
        <w:rPr>
          <w:rFonts w:asciiTheme="majorBidi" w:hAnsiTheme="majorBidi" w:cstheme="majorBidi"/>
          <w:color w:val="000000" w:themeColor="text1"/>
          <w:sz w:val="24"/>
          <w:szCs w:val="24"/>
        </w:rPr>
        <w:t xml:space="preserve"> and awareness variables to the TPB, which further substantiates the findings from the bridging </w:t>
      </w:r>
    </w:p>
    <w:p w14:paraId="221772D4"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19" w:name="_Toc234931931"/>
      <w:r w:rsidRPr="00616311">
        <w:rPr>
          <w:rFonts w:asciiTheme="majorBidi" w:hAnsiTheme="majorBidi" w:cstheme="majorBidi"/>
          <w:b/>
          <w:bCs/>
          <w:color w:val="000000" w:themeColor="text1"/>
          <w:sz w:val="24"/>
          <w:szCs w:val="24"/>
        </w:rPr>
        <w:t>3.9 Research Gap</w:t>
      </w:r>
      <w:bookmarkEnd w:id="19"/>
    </w:p>
    <w:p w14:paraId="5EBE7084" w14:textId="3F725D96"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Although there has been a vast amount of research on green purchase intention based on the TPB, few studies incorporate all three constructs (concern, green trust, and eco-labels </w:t>
      </w:r>
      <w:r w:rsidRPr="00616311">
        <w:rPr>
          <w:rFonts w:asciiTheme="majorBidi" w:hAnsiTheme="majorBidi" w:cstheme="majorBidi"/>
          <w:color w:val="000000" w:themeColor="text1"/>
          <w:sz w:val="24"/>
          <w:szCs w:val="24"/>
        </w:rPr>
        <w:lastRenderedPageBreak/>
        <w:t xml:space="preserve">awareness and attitude) into a single study which is specific to the UK context. These are the fragmented findings reported by systematic literature review of the circular economy within the ‘textiles’ sector in contrast to broader UK insight into the retail sector. These are the fragmented findings that have </w:t>
      </w:r>
      <w:proofErr w:type="gramStart"/>
      <w:r w:rsidRPr="00616311">
        <w:rPr>
          <w:rFonts w:asciiTheme="majorBidi" w:hAnsiTheme="majorBidi" w:cstheme="majorBidi"/>
          <w:color w:val="000000" w:themeColor="text1"/>
          <w:sz w:val="24"/>
          <w:szCs w:val="24"/>
        </w:rPr>
        <w:t>been reported</w:t>
      </w:r>
      <w:proofErr w:type="gramEnd"/>
      <w:r w:rsidRPr="00616311">
        <w:rPr>
          <w:rFonts w:asciiTheme="majorBidi" w:hAnsiTheme="majorBidi" w:cstheme="majorBidi"/>
          <w:color w:val="000000" w:themeColor="text1"/>
          <w:sz w:val="24"/>
          <w:szCs w:val="24"/>
        </w:rPr>
        <w:t xml:space="preserve"> from systematic review of literature of circular economy within ‘textiles' sector, which do not mirror broad UK retail insight (Jia et al., 2020). Also, there is a call for more evidenced-based consumer models found in operations-oriented research on the sustainability of fast fashion (Long and Nasiry 2022), and a recognition of a lack of uniformity in measurements of sustainability barriers across the field (Sheoran and Kumar 2022). In this study, the gaps identified are the aspects tested in the integrated framework in the UK retail context, extending the skin in your shoes approach as used in the slow fashion field (Legere and Kang, 2020) and wider factor studies of sustainable consumption behaviour studies (Dimitrova, Ilieva and Angelova, 2022).</w:t>
      </w:r>
    </w:p>
    <w:p w14:paraId="3A303954"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20" w:name="_Toc234931932"/>
      <w:r w:rsidRPr="00616311">
        <w:rPr>
          <w:rFonts w:asciiTheme="majorBidi" w:hAnsiTheme="majorBidi" w:cstheme="majorBidi"/>
          <w:b/>
          <w:bCs/>
          <w:color w:val="000000" w:themeColor="text1"/>
          <w:sz w:val="24"/>
          <w:szCs w:val="24"/>
        </w:rPr>
        <w:t>3.10 Conceptual Framework</w:t>
      </w:r>
      <w:bookmarkEnd w:id="20"/>
    </w:p>
    <w:p w14:paraId="758D08E0" w14:textId="7DD36C18" w:rsidR="00DD284F" w:rsidRPr="00616311" w:rsidRDefault="00DD284F" w:rsidP="00616311">
      <w:pPr>
        <w:spacing w:line="360" w:lineRule="auto"/>
        <w:jc w:val="both"/>
        <w:rPr>
          <w:rFonts w:asciiTheme="majorBidi" w:hAnsiTheme="majorBidi" w:cstheme="majorBidi"/>
          <w:sz w:val="24"/>
          <w:szCs w:val="24"/>
        </w:rPr>
      </w:pPr>
      <w:r w:rsidRPr="00616311">
        <w:rPr>
          <w:rFonts w:asciiTheme="majorBidi" w:hAnsiTheme="majorBidi" w:cstheme="majorBidi"/>
          <w:noProof/>
          <w:sz w:val="24"/>
          <w:szCs w:val="24"/>
        </w:rPr>
        <w:drawing>
          <wp:inline distT="0" distB="0" distL="0" distR="0" wp14:anchorId="31B08873" wp14:editId="75FB7DDA">
            <wp:extent cx="5359621" cy="3734747"/>
            <wp:effectExtent l="0" t="0" r="0" b="0"/>
            <wp:docPr id="3119942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78283" cy="3747751"/>
                    </a:xfrm>
                    <a:prstGeom prst="rect">
                      <a:avLst/>
                    </a:prstGeom>
                    <a:noFill/>
                  </pic:spPr>
                </pic:pic>
              </a:graphicData>
            </a:graphic>
          </wp:inline>
        </w:drawing>
      </w:r>
    </w:p>
    <w:p w14:paraId="7D7E6BD3" w14:textId="6F278EB1" w:rsidR="00DD284F" w:rsidRPr="00616311" w:rsidRDefault="00616311" w:rsidP="00616311">
      <w:pPr>
        <w:pStyle w:val="Caption"/>
        <w:spacing w:line="360" w:lineRule="auto"/>
        <w:jc w:val="both"/>
        <w:rPr>
          <w:rFonts w:asciiTheme="majorBidi" w:hAnsiTheme="majorBidi" w:cstheme="majorBidi"/>
          <w:sz w:val="24"/>
          <w:szCs w:val="24"/>
        </w:rPr>
      </w:pPr>
      <w:bookmarkStart w:id="21" w:name="_Toc234911231"/>
      <w:r w:rsidRPr="00616311">
        <w:rPr>
          <w:rFonts w:asciiTheme="majorBidi" w:hAnsiTheme="majorBidi" w:cstheme="majorBidi"/>
          <w:sz w:val="24"/>
          <w:szCs w:val="24"/>
        </w:rPr>
        <w:t xml:space="preserve">Figure </w:t>
      </w:r>
      <w:r w:rsidRPr="00616311">
        <w:rPr>
          <w:rFonts w:asciiTheme="majorBidi" w:hAnsiTheme="majorBidi" w:cstheme="majorBidi"/>
          <w:sz w:val="24"/>
          <w:szCs w:val="24"/>
        </w:rPr>
        <w:fldChar w:fldCharType="begin"/>
      </w:r>
      <w:r w:rsidRPr="00616311">
        <w:rPr>
          <w:rFonts w:asciiTheme="majorBidi" w:hAnsiTheme="majorBidi" w:cstheme="majorBidi"/>
          <w:sz w:val="24"/>
          <w:szCs w:val="24"/>
        </w:rPr>
        <w:instrText xml:space="preserve"> SEQ Figure \* ARABIC </w:instrText>
      </w:r>
      <w:r w:rsidRPr="00616311">
        <w:rPr>
          <w:rFonts w:asciiTheme="majorBidi" w:hAnsiTheme="majorBidi" w:cstheme="majorBidi"/>
          <w:sz w:val="24"/>
          <w:szCs w:val="24"/>
        </w:rPr>
        <w:fldChar w:fldCharType="separate"/>
      </w:r>
      <w:r w:rsidRPr="00616311">
        <w:rPr>
          <w:rFonts w:asciiTheme="majorBidi" w:hAnsiTheme="majorBidi" w:cstheme="majorBidi"/>
          <w:noProof/>
          <w:sz w:val="24"/>
          <w:szCs w:val="24"/>
        </w:rPr>
        <w:t>1</w:t>
      </w:r>
      <w:r w:rsidRPr="00616311">
        <w:rPr>
          <w:rFonts w:asciiTheme="majorBidi" w:hAnsiTheme="majorBidi" w:cstheme="majorBidi"/>
          <w:sz w:val="24"/>
          <w:szCs w:val="24"/>
        </w:rPr>
        <w:fldChar w:fldCharType="end"/>
      </w:r>
      <w:r w:rsidRPr="00616311">
        <w:rPr>
          <w:rFonts w:asciiTheme="majorBidi" w:hAnsiTheme="majorBidi" w:cstheme="majorBidi"/>
          <w:sz w:val="24"/>
          <w:szCs w:val="24"/>
        </w:rPr>
        <w:t xml:space="preserve"> Conceptual Framework</w:t>
      </w:r>
      <w:bookmarkEnd w:id="21"/>
    </w:p>
    <w:p w14:paraId="2AE42535" w14:textId="4A2FE394"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In line with this review, the conceptual framework in the study identifies the independent variables such as environmental concern, green trust, eco-label awareness and attitude towards the use of the eco-friendly products which were assumed to directly affect the dependent </w:t>
      </w:r>
      <w:r w:rsidRPr="00616311">
        <w:rPr>
          <w:rFonts w:asciiTheme="majorBidi" w:hAnsiTheme="majorBidi" w:cstheme="majorBidi"/>
          <w:color w:val="000000" w:themeColor="text1"/>
          <w:sz w:val="24"/>
          <w:szCs w:val="24"/>
        </w:rPr>
        <w:lastRenderedPageBreak/>
        <w:t xml:space="preserve">variable, purchase intention towards the use of eco-friendly products. No mediators or moderators </w:t>
      </w:r>
      <w:proofErr w:type="gramStart"/>
      <w:r w:rsidRPr="00616311">
        <w:rPr>
          <w:rFonts w:asciiTheme="majorBidi" w:hAnsiTheme="majorBidi" w:cstheme="majorBidi"/>
          <w:color w:val="000000" w:themeColor="text1"/>
          <w:sz w:val="24"/>
          <w:szCs w:val="24"/>
        </w:rPr>
        <w:t>are suggested</w:t>
      </w:r>
      <w:proofErr w:type="gramEnd"/>
      <w:r w:rsidRPr="00616311">
        <w:rPr>
          <w:rFonts w:asciiTheme="majorBidi" w:hAnsiTheme="majorBidi" w:cstheme="majorBidi"/>
          <w:color w:val="000000" w:themeColor="text1"/>
          <w:sz w:val="24"/>
          <w:szCs w:val="24"/>
        </w:rPr>
        <w:t>, thus maintaining an elegant model suitable to a master’s level quantitative study in the UK retail environment.</w:t>
      </w:r>
    </w:p>
    <w:p w14:paraId="092F39A6" w14:textId="77777777" w:rsidR="00ED3FA4" w:rsidRPr="00616311" w:rsidRDefault="00000000" w:rsidP="00616311">
      <w:pPr>
        <w:pStyle w:val="Heading1"/>
        <w:spacing w:line="360" w:lineRule="auto"/>
        <w:jc w:val="both"/>
        <w:rPr>
          <w:rFonts w:asciiTheme="majorBidi" w:hAnsiTheme="majorBidi" w:cstheme="majorBidi"/>
          <w:b/>
          <w:bCs/>
          <w:color w:val="000000" w:themeColor="text1"/>
          <w:sz w:val="24"/>
          <w:szCs w:val="24"/>
        </w:rPr>
      </w:pPr>
      <w:bookmarkStart w:id="22" w:name="_Toc234931933"/>
      <w:r w:rsidRPr="00616311">
        <w:rPr>
          <w:rFonts w:asciiTheme="majorBidi" w:hAnsiTheme="majorBidi" w:cstheme="majorBidi"/>
          <w:b/>
          <w:bCs/>
          <w:color w:val="000000" w:themeColor="text1"/>
          <w:sz w:val="24"/>
          <w:szCs w:val="24"/>
        </w:rPr>
        <w:t>4. Research Methodology</w:t>
      </w:r>
      <w:bookmarkEnd w:id="22"/>
    </w:p>
    <w:p w14:paraId="73C35D28"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23" w:name="_Toc234931934"/>
      <w:r w:rsidRPr="00616311">
        <w:rPr>
          <w:rFonts w:asciiTheme="majorBidi" w:hAnsiTheme="majorBidi" w:cstheme="majorBidi"/>
          <w:b/>
          <w:bCs/>
          <w:color w:val="000000" w:themeColor="text1"/>
          <w:sz w:val="24"/>
          <w:szCs w:val="24"/>
        </w:rPr>
        <w:t>4.1 Introduction</w:t>
      </w:r>
      <w:bookmarkEnd w:id="23"/>
    </w:p>
    <w:p w14:paraId="65F6E9C1" w14:textId="77777777"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It describes the suggested methodology for investigating the effect of sustainable consumer behaviour on the purchase intention on sustainable eco-friendly products. It explains the research philosophy, approach, strategy, choice, design, population, sampling, questionnaire design, data collection procedure, data analysis technique, reliability, and validity considerations for this research study as well as ethical considerations.</w:t>
      </w:r>
    </w:p>
    <w:p w14:paraId="46ECDC51"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24" w:name="_Toc234931935"/>
      <w:r w:rsidRPr="00616311">
        <w:rPr>
          <w:rFonts w:asciiTheme="majorBidi" w:hAnsiTheme="majorBidi" w:cstheme="majorBidi"/>
          <w:b/>
          <w:bCs/>
          <w:color w:val="000000" w:themeColor="text1"/>
          <w:sz w:val="24"/>
          <w:szCs w:val="24"/>
        </w:rPr>
        <w:t>4.2 Research Philosophy (Positivism)</w:t>
      </w:r>
      <w:bookmarkEnd w:id="24"/>
    </w:p>
    <w:p w14:paraId="2B23BB0D" w14:textId="77777777"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The research approach to </w:t>
      </w:r>
      <w:proofErr w:type="gramStart"/>
      <w:r w:rsidRPr="00616311">
        <w:rPr>
          <w:rFonts w:asciiTheme="majorBidi" w:hAnsiTheme="majorBidi" w:cstheme="majorBidi"/>
          <w:color w:val="000000" w:themeColor="text1"/>
          <w:sz w:val="24"/>
          <w:szCs w:val="24"/>
        </w:rPr>
        <w:t>be used</w:t>
      </w:r>
      <w:proofErr w:type="gramEnd"/>
      <w:r w:rsidRPr="00616311">
        <w:rPr>
          <w:rFonts w:asciiTheme="majorBidi" w:hAnsiTheme="majorBidi" w:cstheme="majorBidi"/>
          <w:color w:val="000000" w:themeColor="text1"/>
          <w:sz w:val="24"/>
          <w:szCs w:val="24"/>
        </w:rPr>
        <w:t xml:space="preserve"> in this study is positivist research because this approach views the social phenomenon as something that can </w:t>
      </w:r>
      <w:proofErr w:type="gramStart"/>
      <w:r w:rsidRPr="00616311">
        <w:rPr>
          <w:rFonts w:asciiTheme="majorBidi" w:hAnsiTheme="majorBidi" w:cstheme="majorBidi"/>
          <w:color w:val="000000" w:themeColor="text1"/>
          <w:sz w:val="24"/>
          <w:szCs w:val="24"/>
        </w:rPr>
        <w:t>be measured</w:t>
      </w:r>
      <w:proofErr w:type="gramEnd"/>
      <w:r w:rsidRPr="00616311">
        <w:rPr>
          <w:rFonts w:asciiTheme="majorBidi" w:hAnsiTheme="majorBidi" w:cstheme="majorBidi"/>
          <w:color w:val="000000" w:themeColor="text1"/>
          <w:sz w:val="24"/>
          <w:szCs w:val="24"/>
        </w:rPr>
        <w:t xml:space="preserve"> objectively and the knowledge that </w:t>
      </w:r>
      <w:proofErr w:type="gramStart"/>
      <w:r w:rsidRPr="00616311">
        <w:rPr>
          <w:rFonts w:asciiTheme="majorBidi" w:hAnsiTheme="majorBidi" w:cstheme="majorBidi"/>
          <w:color w:val="000000" w:themeColor="text1"/>
          <w:sz w:val="24"/>
          <w:szCs w:val="24"/>
        </w:rPr>
        <w:t>is produced</w:t>
      </w:r>
      <w:proofErr w:type="gramEnd"/>
      <w:r w:rsidRPr="00616311">
        <w:rPr>
          <w:rFonts w:asciiTheme="majorBidi" w:hAnsiTheme="majorBidi" w:cstheme="majorBidi"/>
          <w:color w:val="000000" w:themeColor="text1"/>
          <w:sz w:val="24"/>
          <w:szCs w:val="24"/>
        </w:rPr>
        <w:t xml:space="preserve"> is by relying on data that can </w:t>
      </w:r>
      <w:proofErr w:type="gramStart"/>
      <w:r w:rsidRPr="00616311">
        <w:rPr>
          <w:rFonts w:asciiTheme="majorBidi" w:hAnsiTheme="majorBidi" w:cstheme="majorBidi"/>
          <w:color w:val="000000" w:themeColor="text1"/>
          <w:sz w:val="24"/>
          <w:szCs w:val="24"/>
        </w:rPr>
        <w:t>be observed</w:t>
      </w:r>
      <w:proofErr w:type="gramEnd"/>
      <w:r w:rsidRPr="00616311">
        <w:rPr>
          <w:rFonts w:asciiTheme="majorBidi" w:hAnsiTheme="majorBidi" w:cstheme="majorBidi"/>
          <w:color w:val="000000" w:themeColor="text1"/>
          <w:sz w:val="24"/>
          <w:szCs w:val="24"/>
        </w:rPr>
        <w:t xml:space="preserve">, quantifiable and realistic. Thus, positivism is appropriate and the research has a deductive, theory testing logic that aims to </w:t>
      </w:r>
      <w:proofErr w:type="gramStart"/>
      <w:r w:rsidRPr="00616311">
        <w:rPr>
          <w:rFonts w:asciiTheme="majorBidi" w:hAnsiTheme="majorBidi" w:cstheme="majorBidi"/>
          <w:color w:val="000000" w:themeColor="text1"/>
          <w:sz w:val="24"/>
          <w:szCs w:val="24"/>
        </w:rPr>
        <w:t>test</w:t>
      </w:r>
      <w:proofErr w:type="gramEnd"/>
      <w:r w:rsidRPr="00616311">
        <w:rPr>
          <w:rFonts w:asciiTheme="majorBidi" w:hAnsiTheme="majorBidi" w:cstheme="majorBidi"/>
          <w:color w:val="000000" w:themeColor="text1"/>
          <w:sz w:val="24"/>
          <w:szCs w:val="24"/>
        </w:rPr>
        <w:t xml:space="preserve"> the pre-established hypotheses in an extended TPB based on statistical analysis (Bryman, 2016). With positivism, the researcher should be impersonal and neutral towards the phenomenon under study, with the aim of avoiding subjectivity and judgment of his interpretation in data collection and analysis (Easterby-Smith, </w:t>
      </w:r>
      <w:proofErr w:type="gramStart"/>
      <w:r w:rsidRPr="00616311">
        <w:rPr>
          <w:rFonts w:asciiTheme="majorBidi" w:hAnsiTheme="majorBidi" w:cstheme="majorBidi"/>
          <w:color w:val="000000" w:themeColor="text1"/>
          <w:sz w:val="24"/>
          <w:szCs w:val="24"/>
        </w:rPr>
        <w:t>Thorpe</w:t>
      </w:r>
      <w:proofErr w:type="gramEnd"/>
      <w:r w:rsidRPr="00616311">
        <w:rPr>
          <w:rFonts w:asciiTheme="majorBidi" w:hAnsiTheme="majorBidi" w:cstheme="majorBidi"/>
          <w:color w:val="000000" w:themeColor="text1"/>
          <w:sz w:val="24"/>
          <w:szCs w:val="24"/>
        </w:rPr>
        <w:t xml:space="preserve"> and Jackson, 2012). This way of thinking is more in line with the study methodology for this research – the survey-based design with quantitative analysis as opposed to qualitative, interpretive analysis to gain insight into the attitudes that underlie individual consumers' intentions to purchase at the UK level rather than at the specific level of the town or city under research.</w:t>
      </w:r>
    </w:p>
    <w:p w14:paraId="597CDA20"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25" w:name="_Toc234931936"/>
      <w:r w:rsidRPr="00616311">
        <w:rPr>
          <w:rFonts w:asciiTheme="majorBidi" w:hAnsiTheme="majorBidi" w:cstheme="majorBidi"/>
          <w:b/>
          <w:bCs/>
          <w:color w:val="000000" w:themeColor="text1"/>
          <w:sz w:val="24"/>
          <w:szCs w:val="24"/>
        </w:rPr>
        <w:t>4.3 Research Approach (Deductive)</w:t>
      </w:r>
      <w:bookmarkEnd w:id="25"/>
    </w:p>
    <w:p w14:paraId="39AFE901" w14:textId="77777777"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A deductive method will be employed and the existing TPB-based literatures will be used to come up with the hypotheses (H1–H4), which will then be tested against the empirical data obtained through interaction with the respondents (i.e. UK consumers) (Bryman and Bell, 2015). This process starts with existing theory and then moves to specific, testable propositions, which is a process of "gutting the theory pie" (from general to specific) as opposed to "slicing the theory pie" (from observed patterns to theory) when an inductive approach is used </w:t>
      </w:r>
      <w:r w:rsidRPr="00616311">
        <w:rPr>
          <w:rFonts w:asciiTheme="majorBidi" w:hAnsiTheme="majorBidi" w:cstheme="majorBidi"/>
          <w:color w:val="000000" w:themeColor="text1"/>
          <w:sz w:val="24"/>
          <w:szCs w:val="24"/>
        </w:rPr>
        <w:lastRenderedPageBreak/>
        <w:t>(Creswell and Creswell, 2018). This study would benefit from using a deductive approach because it builds on previous existing literature of four independent variables – the dependent variable being the results – and it is concerned with verifying or refuting the roles they play in the domain of UK retail rather than building new theories.</w:t>
      </w:r>
    </w:p>
    <w:p w14:paraId="283D7C87"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26" w:name="_Toc234931937"/>
      <w:r w:rsidRPr="00616311">
        <w:rPr>
          <w:rFonts w:asciiTheme="majorBidi" w:hAnsiTheme="majorBidi" w:cstheme="majorBidi"/>
          <w:b/>
          <w:bCs/>
          <w:color w:val="000000" w:themeColor="text1"/>
          <w:sz w:val="24"/>
          <w:szCs w:val="24"/>
        </w:rPr>
        <w:t>4.4 Research Strategy (Survey)</w:t>
      </w:r>
      <w:bookmarkEnd w:id="26"/>
    </w:p>
    <w:p w14:paraId="56E085C0" w14:textId="30F2B5A0"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The survey will </w:t>
      </w:r>
      <w:proofErr w:type="gramStart"/>
      <w:r w:rsidRPr="00616311">
        <w:rPr>
          <w:rFonts w:asciiTheme="majorBidi" w:hAnsiTheme="majorBidi" w:cstheme="majorBidi"/>
          <w:color w:val="000000" w:themeColor="text1"/>
          <w:sz w:val="24"/>
          <w:szCs w:val="24"/>
        </w:rPr>
        <w:t>be undertaken</w:t>
      </w:r>
      <w:proofErr w:type="gramEnd"/>
      <w:r w:rsidRPr="00616311">
        <w:rPr>
          <w:rFonts w:asciiTheme="majorBidi" w:hAnsiTheme="majorBidi" w:cstheme="majorBidi"/>
          <w:color w:val="000000" w:themeColor="text1"/>
          <w:sz w:val="24"/>
          <w:szCs w:val="24"/>
        </w:rPr>
        <w:t xml:space="preserve"> using a survey strategy (Collis &amp; Hussey, 2013) which will enable the collection of quantifiable standardised data from a relatively </w:t>
      </w:r>
      <w:proofErr w:type="gramStart"/>
      <w:r w:rsidRPr="00616311">
        <w:rPr>
          <w:rFonts w:asciiTheme="majorBidi" w:hAnsiTheme="majorBidi" w:cstheme="majorBidi"/>
          <w:color w:val="000000" w:themeColor="text1"/>
          <w:sz w:val="24"/>
          <w:szCs w:val="24"/>
        </w:rPr>
        <w:t>large number</w:t>
      </w:r>
      <w:proofErr w:type="gramEnd"/>
      <w:r w:rsidRPr="00616311">
        <w:rPr>
          <w:rFonts w:asciiTheme="majorBidi" w:hAnsiTheme="majorBidi" w:cstheme="majorBidi"/>
          <w:color w:val="000000" w:themeColor="text1"/>
          <w:sz w:val="24"/>
          <w:szCs w:val="24"/>
        </w:rPr>
        <w:t xml:space="preserve"> of consumers in the UK in a limited period and budget. The surveys have advantages in implementing statistical methods on numerical data of responses to test hypotheses about the relationship between variables, which is why they are well suited for this purpose (Yin, 2009). This approach helps to measure environmental concern, green trust, awareness of eco-labels, attitude and purchase intention by using a self-administered questionnaire and is appropriate for the limited resources of a master's level dissertation, while providing a qualitative framework to approach research and assumptions, with tracing a Gibbs' extended path from a positivist, deductive orientation. It serves the different positivist, deductive orientation that requires a structured and replicable measurement of environmental concern, green trust, awareness on eco-labels, attitude and purchase intention and traces back a path that </w:t>
      </w:r>
      <w:proofErr w:type="gramStart"/>
      <w:r w:rsidRPr="00616311">
        <w:rPr>
          <w:rFonts w:asciiTheme="majorBidi" w:hAnsiTheme="majorBidi" w:cstheme="majorBidi"/>
          <w:color w:val="000000" w:themeColor="text1"/>
          <w:sz w:val="24"/>
          <w:szCs w:val="24"/>
        </w:rPr>
        <w:t>is extended</w:t>
      </w:r>
      <w:proofErr w:type="gramEnd"/>
      <w:r w:rsidRPr="00616311">
        <w:rPr>
          <w:rFonts w:asciiTheme="majorBidi" w:hAnsiTheme="majorBidi" w:cstheme="majorBidi"/>
          <w:color w:val="000000" w:themeColor="text1"/>
          <w:sz w:val="24"/>
          <w:szCs w:val="24"/>
        </w:rPr>
        <w:t xml:space="preserve"> according to </w:t>
      </w:r>
      <w:r w:rsidR="00812BF4" w:rsidRPr="00616311">
        <w:rPr>
          <w:rFonts w:asciiTheme="majorBidi" w:hAnsiTheme="majorBidi" w:cstheme="majorBidi"/>
          <w:color w:val="000000" w:themeColor="text1"/>
          <w:sz w:val="24"/>
          <w:szCs w:val="24"/>
        </w:rPr>
        <w:t>Gibbs</w:t>
      </w:r>
      <w:r w:rsidRPr="00616311">
        <w:rPr>
          <w:rFonts w:asciiTheme="majorBidi" w:hAnsiTheme="majorBidi" w:cstheme="majorBidi"/>
          <w:color w:val="000000" w:themeColor="text1"/>
          <w:sz w:val="24"/>
          <w:szCs w:val="24"/>
        </w:rPr>
        <w:t xml:space="preserve"> from a positivist/deductive orientation.</w:t>
      </w:r>
    </w:p>
    <w:p w14:paraId="5FA9F386"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27" w:name="_Toc234931938"/>
      <w:r w:rsidRPr="00616311">
        <w:rPr>
          <w:rFonts w:asciiTheme="majorBidi" w:hAnsiTheme="majorBidi" w:cstheme="majorBidi"/>
          <w:b/>
          <w:bCs/>
          <w:color w:val="000000" w:themeColor="text1"/>
          <w:sz w:val="24"/>
          <w:szCs w:val="24"/>
        </w:rPr>
        <w:t>4.5 Research Choice (Quantitative)</w:t>
      </w:r>
      <w:bookmarkEnd w:id="27"/>
    </w:p>
    <w:p w14:paraId="2B119973" w14:textId="7B92BE9E"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In this research, the method used is mono method (singleness), and quantitative approach </w:t>
      </w:r>
      <w:proofErr w:type="gramStart"/>
      <w:r w:rsidRPr="00616311">
        <w:rPr>
          <w:rFonts w:asciiTheme="majorBidi" w:hAnsiTheme="majorBidi" w:cstheme="majorBidi"/>
          <w:color w:val="000000" w:themeColor="text1"/>
          <w:sz w:val="24"/>
          <w:szCs w:val="24"/>
        </w:rPr>
        <w:t>was used</w:t>
      </w:r>
      <w:proofErr w:type="gramEnd"/>
      <w:r w:rsidRPr="00616311">
        <w:rPr>
          <w:rFonts w:asciiTheme="majorBidi" w:hAnsiTheme="majorBidi" w:cstheme="majorBidi"/>
          <w:color w:val="000000" w:themeColor="text1"/>
          <w:sz w:val="24"/>
          <w:szCs w:val="24"/>
        </w:rPr>
        <w:t xml:space="preserve"> with numerical data only that will </w:t>
      </w:r>
      <w:proofErr w:type="gramStart"/>
      <w:r w:rsidRPr="00616311">
        <w:rPr>
          <w:rFonts w:asciiTheme="majorBidi" w:hAnsiTheme="majorBidi" w:cstheme="majorBidi"/>
          <w:color w:val="000000" w:themeColor="text1"/>
          <w:sz w:val="24"/>
          <w:szCs w:val="24"/>
        </w:rPr>
        <w:t>be obtained</w:t>
      </w:r>
      <w:proofErr w:type="gramEnd"/>
      <w:r w:rsidRPr="00616311">
        <w:rPr>
          <w:rFonts w:asciiTheme="majorBidi" w:hAnsiTheme="majorBidi" w:cstheme="majorBidi"/>
          <w:color w:val="000000" w:themeColor="text1"/>
          <w:sz w:val="24"/>
          <w:szCs w:val="24"/>
        </w:rPr>
        <w:t xml:space="preserve"> from questionnaires and will </w:t>
      </w:r>
      <w:proofErr w:type="gramStart"/>
      <w:r w:rsidRPr="00616311">
        <w:rPr>
          <w:rFonts w:asciiTheme="majorBidi" w:hAnsiTheme="majorBidi" w:cstheme="majorBidi"/>
          <w:color w:val="000000" w:themeColor="text1"/>
          <w:sz w:val="24"/>
          <w:szCs w:val="24"/>
        </w:rPr>
        <w:t>be analysed</w:t>
      </w:r>
      <w:proofErr w:type="gramEnd"/>
      <w:r w:rsidRPr="00616311">
        <w:rPr>
          <w:rFonts w:asciiTheme="majorBidi" w:hAnsiTheme="majorBidi" w:cstheme="majorBidi"/>
          <w:color w:val="000000" w:themeColor="text1"/>
          <w:sz w:val="24"/>
          <w:szCs w:val="24"/>
        </w:rPr>
        <w:t xml:space="preserve"> with statistical analysis based on (Creswell, 2009) statistical analysis techniques. Since this study </w:t>
      </w:r>
      <w:proofErr w:type="gramStart"/>
      <w:r w:rsidRPr="00616311">
        <w:rPr>
          <w:rFonts w:asciiTheme="majorBidi" w:hAnsiTheme="majorBidi" w:cstheme="majorBidi"/>
          <w:color w:val="000000" w:themeColor="text1"/>
          <w:sz w:val="24"/>
          <w:szCs w:val="24"/>
        </w:rPr>
        <w:t>was designed</w:t>
      </w:r>
      <w:proofErr w:type="gramEnd"/>
      <w:r w:rsidRPr="00616311">
        <w:rPr>
          <w:rFonts w:asciiTheme="majorBidi" w:hAnsiTheme="majorBidi" w:cstheme="majorBidi"/>
          <w:color w:val="000000" w:themeColor="text1"/>
          <w:sz w:val="24"/>
          <w:szCs w:val="24"/>
        </w:rPr>
        <w:t xml:space="preserve"> to </w:t>
      </w:r>
      <w:proofErr w:type="gramStart"/>
      <w:r w:rsidRPr="00616311">
        <w:rPr>
          <w:rFonts w:asciiTheme="majorBidi" w:hAnsiTheme="majorBidi" w:cstheme="majorBidi"/>
          <w:color w:val="000000" w:themeColor="text1"/>
          <w:sz w:val="24"/>
          <w:szCs w:val="24"/>
        </w:rPr>
        <w:t>test</w:t>
      </w:r>
      <w:proofErr w:type="gramEnd"/>
      <w:r w:rsidRPr="00616311">
        <w:rPr>
          <w:rFonts w:asciiTheme="majorBidi" w:hAnsiTheme="majorBidi" w:cstheme="majorBidi"/>
          <w:color w:val="000000" w:themeColor="text1"/>
          <w:sz w:val="24"/>
          <w:szCs w:val="24"/>
        </w:rPr>
        <w:t xml:space="preserve"> hypothesized causal relationships among variables, an instrument based on only quantity would be suitable, while an instrument aimed at lived experience or subjectively meaning would necessitate a more qualitative or a mixed methods instrument choice (Neuman, 2006). The quantitative approach also allows objective, replicable, evidence-based measurement of effect sizes, significance </w:t>
      </w:r>
      <w:proofErr w:type="gramStart"/>
      <w:r w:rsidRPr="00616311">
        <w:rPr>
          <w:rFonts w:asciiTheme="majorBidi" w:hAnsiTheme="majorBidi" w:cstheme="majorBidi"/>
          <w:color w:val="000000" w:themeColor="text1"/>
          <w:sz w:val="24"/>
          <w:szCs w:val="24"/>
        </w:rPr>
        <w:t>levels</w:t>
      </w:r>
      <w:proofErr w:type="gramEnd"/>
      <w:r w:rsidRPr="00616311">
        <w:rPr>
          <w:rFonts w:asciiTheme="majorBidi" w:hAnsiTheme="majorBidi" w:cstheme="majorBidi"/>
          <w:color w:val="000000" w:themeColor="text1"/>
          <w:sz w:val="24"/>
          <w:szCs w:val="24"/>
        </w:rPr>
        <w:t xml:space="preserve"> and model fit statistics to provide objective evidence of the relative contribution of each independent variable to UK consumers purchasing ecofriendly products.</w:t>
      </w:r>
    </w:p>
    <w:p w14:paraId="3BDA5A22"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28" w:name="_Toc234931939"/>
      <w:r w:rsidRPr="00616311">
        <w:rPr>
          <w:rFonts w:asciiTheme="majorBidi" w:hAnsiTheme="majorBidi" w:cstheme="majorBidi"/>
          <w:b/>
          <w:bCs/>
          <w:color w:val="000000" w:themeColor="text1"/>
          <w:sz w:val="24"/>
          <w:szCs w:val="24"/>
        </w:rPr>
        <w:t>4.6 Research Design</w:t>
      </w:r>
      <w:bookmarkEnd w:id="28"/>
    </w:p>
    <w:p w14:paraId="3E0C416E" w14:textId="096DD801"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lastRenderedPageBreak/>
        <w:t xml:space="preserve">This study will utilize a cross sectional, explanatory, research design where data will </w:t>
      </w:r>
      <w:proofErr w:type="gramStart"/>
      <w:r w:rsidRPr="00616311">
        <w:rPr>
          <w:rFonts w:asciiTheme="majorBidi" w:hAnsiTheme="majorBidi" w:cstheme="majorBidi"/>
          <w:color w:val="000000" w:themeColor="text1"/>
          <w:sz w:val="24"/>
          <w:szCs w:val="24"/>
        </w:rPr>
        <w:t>be gathered</w:t>
      </w:r>
      <w:proofErr w:type="gramEnd"/>
      <w:r w:rsidRPr="00616311">
        <w:rPr>
          <w:rFonts w:asciiTheme="majorBidi" w:hAnsiTheme="majorBidi" w:cstheme="majorBidi"/>
          <w:color w:val="000000" w:themeColor="text1"/>
          <w:sz w:val="24"/>
          <w:szCs w:val="24"/>
        </w:rPr>
        <w:t xml:space="preserve"> once to study the relationship among the independent variables raised in this study and purchase decision (Wilson, 2014). The study is an explanatory design because it aims to account for differences in purchase intention according to its known predictor variables instead of simply describing the nature of the consumers. It is time- and cost-effective for use in a master’s dissertation where the time of data collection </w:t>
      </w:r>
      <w:proofErr w:type="gramStart"/>
      <w:r w:rsidRPr="00616311">
        <w:rPr>
          <w:rFonts w:asciiTheme="majorBidi" w:hAnsiTheme="majorBidi" w:cstheme="majorBidi"/>
          <w:color w:val="000000" w:themeColor="text1"/>
          <w:sz w:val="24"/>
          <w:szCs w:val="24"/>
        </w:rPr>
        <w:t>is well specified</w:t>
      </w:r>
      <w:proofErr w:type="gramEnd"/>
      <w:r w:rsidRPr="00616311">
        <w:rPr>
          <w:rFonts w:asciiTheme="majorBidi" w:hAnsiTheme="majorBidi" w:cstheme="majorBidi"/>
          <w:color w:val="000000" w:themeColor="text1"/>
          <w:sz w:val="24"/>
          <w:szCs w:val="24"/>
        </w:rPr>
        <w:t xml:space="preserve"> in time, allowing for a well-developed statistician hypothesis test for the dissertation.</w:t>
      </w:r>
    </w:p>
    <w:p w14:paraId="7519C9F1"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29" w:name="_Toc234931940"/>
      <w:r w:rsidRPr="00616311">
        <w:rPr>
          <w:rFonts w:asciiTheme="majorBidi" w:hAnsiTheme="majorBidi" w:cstheme="majorBidi"/>
          <w:b/>
          <w:bCs/>
          <w:color w:val="000000" w:themeColor="text1"/>
          <w:sz w:val="24"/>
          <w:szCs w:val="24"/>
        </w:rPr>
        <w:t>4.7 Population</w:t>
      </w:r>
      <w:bookmarkEnd w:id="29"/>
    </w:p>
    <w:p w14:paraId="49DFB8AA" w14:textId="77777777"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This research aims to target the adult consumers in the UK buying or wish to buy eco-friendly retail products in the last year. This suits the purpose of the study since it was about shopping intentions in the UK retail sector with a wide spread of their socio-economic characteristics so that the conclusions of the study can be generalized to a wider socio-economic subgroup of the broader UK population and not to a limited range of student or one retailer's customers.</w:t>
      </w:r>
    </w:p>
    <w:p w14:paraId="369D072D"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30" w:name="_Toc234931941"/>
      <w:r w:rsidRPr="00616311">
        <w:rPr>
          <w:rFonts w:asciiTheme="majorBidi" w:hAnsiTheme="majorBidi" w:cstheme="majorBidi"/>
          <w:b/>
          <w:bCs/>
          <w:color w:val="000000" w:themeColor="text1"/>
          <w:sz w:val="24"/>
          <w:szCs w:val="24"/>
        </w:rPr>
        <w:t>4.8 Sampling Technique</w:t>
      </w:r>
      <w:bookmarkEnd w:id="30"/>
    </w:p>
    <w:p w14:paraId="02BE28A4" w14:textId="7EAA97F0"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The sampling framework that </w:t>
      </w:r>
      <w:proofErr w:type="gramStart"/>
      <w:r w:rsidRPr="00616311">
        <w:rPr>
          <w:rFonts w:asciiTheme="majorBidi" w:hAnsiTheme="majorBidi" w:cstheme="majorBidi"/>
          <w:color w:val="000000" w:themeColor="text1"/>
          <w:sz w:val="24"/>
          <w:szCs w:val="24"/>
        </w:rPr>
        <w:t>is used</w:t>
      </w:r>
      <w:proofErr w:type="gramEnd"/>
      <w:r w:rsidRPr="00616311">
        <w:rPr>
          <w:rFonts w:asciiTheme="majorBidi" w:hAnsiTheme="majorBidi" w:cstheme="majorBidi"/>
          <w:color w:val="000000" w:themeColor="text1"/>
          <w:sz w:val="24"/>
          <w:szCs w:val="24"/>
        </w:rPr>
        <w:t xml:space="preserve"> will be non-probability sampling survey – convenience sampling – due to the practical limitations of accessing a complete sampling frame of consumers with an eco-friendly purchase choice in the UK (David and Sutton, 2011). Convenience sampling enables the research to the most efficiently target accessible respondents using any of the survey distribution channels via the Internet in a timely and cost-effective manner. This method has a few limitations in terms of representativeness, but is widely endorsed as a feasible approach for explanatory studies in the master’s level sphere—where random sampling will not be allowed—and widespread distribution among multiple regions in the United Kingdom will be sought, as much as possible, to minimise sampling bias.</w:t>
      </w:r>
    </w:p>
    <w:p w14:paraId="60EA491C"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31" w:name="_Toc234931942"/>
      <w:r w:rsidRPr="00616311">
        <w:rPr>
          <w:rFonts w:asciiTheme="majorBidi" w:hAnsiTheme="majorBidi" w:cstheme="majorBidi"/>
          <w:b/>
          <w:bCs/>
          <w:color w:val="000000" w:themeColor="text1"/>
          <w:sz w:val="24"/>
          <w:szCs w:val="24"/>
        </w:rPr>
        <w:t>4.9 Sample Size</w:t>
      </w:r>
      <w:bookmarkEnd w:id="31"/>
    </w:p>
    <w:p w14:paraId="75EF6246" w14:textId="77777777"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Using criteria for survey based quantitative research using multiple regression analysis followed the rule of thumb for minimum sample size of 150-200 valid responses, </w:t>
      </w:r>
      <w:proofErr w:type="gramStart"/>
      <w:r w:rsidRPr="00616311">
        <w:rPr>
          <w:rFonts w:asciiTheme="majorBidi" w:hAnsiTheme="majorBidi" w:cstheme="majorBidi"/>
          <w:color w:val="000000" w:themeColor="text1"/>
          <w:sz w:val="24"/>
          <w:szCs w:val="24"/>
        </w:rPr>
        <w:t>so as to</w:t>
      </w:r>
      <w:proofErr w:type="gramEnd"/>
      <w:r w:rsidRPr="00616311">
        <w:rPr>
          <w:rFonts w:asciiTheme="majorBidi" w:hAnsiTheme="majorBidi" w:cstheme="majorBidi"/>
          <w:color w:val="000000" w:themeColor="text1"/>
          <w:sz w:val="24"/>
          <w:szCs w:val="24"/>
        </w:rPr>
        <w:t xml:space="preserve"> get good statistical power for detecting medium size effects for the four independent variables used. This threshold is higher than those routinely used in regression analysis commonly used by researchers, ensuring that the sample is strong enough to withstand the soundness of drawing </w:t>
      </w:r>
      <w:r w:rsidRPr="00616311">
        <w:rPr>
          <w:rFonts w:asciiTheme="majorBidi" w:hAnsiTheme="majorBidi" w:cstheme="majorBidi"/>
          <w:color w:val="000000" w:themeColor="text1"/>
          <w:sz w:val="24"/>
          <w:szCs w:val="24"/>
        </w:rPr>
        <w:lastRenderedPageBreak/>
        <w:t>general conclusions and conclusions about intention to purchase eco-friendly products by the general UK population.</w:t>
      </w:r>
    </w:p>
    <w:p w14:paraId="01741405"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32" w:name="_Toc234931943"/>
      <w:r w:rsidRPr="00616311">
        <w:rPr>
          <w:rFonts w:asciiTheme="majorBidi" w:hAnsiTheme="majorBidi" w:cstheme="majorBidi"/>
          <w:b/>
          <w:bCs/>
          <w:color w:val="000000" w:themeColor="text1"/>
          <w:sz w:val="24"/>
          <w:szCs w:val="24"/>
        </w:rPr>
        <w:t>4.10 Questionnaire Design (5-Point Likert Scale)</w:t>
      </w:r>
      <w:bookmarkEnd w:id="32"/>
    </w:p>
    <w:p w14:paraId="39DEFDCB" w14:textId="29810DFB"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Structured, self-administered questionnaires are to </w:t>
      </w:r>
      <w:proofErr w:type="gramStart"/>
      <w:r w:rsidRPr="00616311">
        <w:rPr>
          <w:rFonts w:asciiTheme="majorBidi" w:hAnsiTheme="majorBidi" w:cstheme="majorBidi"/>
          <w:color w:val="000000" w:themeColor="text1"/>
          <w:sz w:val="24"/>
          <w:szCs w:val="24"/>
        </w:rPr>
        <w:t>be used</w:t>
      </w:r>
      <w:proofErr w:type="gramEnd"/>
      <w:r w:rsidRPr="00616311">
        <w:rPr>
          <w:rFonts w:asciiTheme="majorBidi" w:hAnsiTheme="majorBidi" w:cstheme="majorBidi"/>
          <w:color w:val="000000" w:themeColor="text1"/>
          <w:sz w:val="24"/>
          <w:szCs w:val="24"/>
        </w:rPr>
        <w:t xml:space="preserve"> to gather data with closed-ended questions answered on a Likert scale (ranging from 'strongly disagree' to 'strongly agree') </w:t>
      </w:r>
      <w:proofErr w:type="gramStart"/>
      <w:r w:rsidRPr="00616311">
        <w:rPr>
          <w:rFonts w:asciiTheme="majorBidi" w:hAnsiTheme="majorBidi" w:cstheme="majorBidi"/>
          <w:color w:val="000000" w:themeColor="text1"/>
          <w:sz w:val="24"/>
          <w:szCs w:val="24"/>
        </w:rPr>
        <w:t>in order to</w:t>
      </w:r>
      <w:proofErr w:type="gramEnd"/>
      <w:r w:rsidRPr="00616311">
        <w:rPr>
          <w:rFonts w:asciiTheme="majorBidi" w:hAnsiTheme="majorBidi" w:cstheme="majorBidi"/>
          <w:color w:val="000000" w:themeColor="text1"/>
          <w:sz w:val="24"/>
          <w:szCs w:val="24"/>
        </w:rPr>
        <w:t xml:space="preserve"> </w:t>
      </w:r>
      <w:proofErr w:type="gramStart"/>
      <w:r w:rsidRPr="00616311">
        <w:rPr>
          <w:rFonts w:asciiTheme="majorBidi" w:hAnsiTheme="majorBidi" w:cstheme="majorBidi"/>
          <w:color w:val="000000" w:themeColor="text1"/>
          <w:sz w:val="24"/>
          <w:szCs w:val="24"/>
        </w:rPr>
        <w:t>take into account</w:t>
      </w:r>
      <w:proofErr w:type="gramEnd"/>
      <w:r w:rsidRPr="00616311">
        <w:rPr>
          <w:rFonts w:asciiTheme="majorBidi" w:hAnsiTheme="majorBidi" w:cstheme="majorBidi"/>
          <w:color w:val="000000" w:themeColor="text1"/>
          <w:sz w:val="24"/>
          <w:szCs w:val="24"/>
        </w:rPr>
        <w:t xml:space="preserve">, the consistency of the measurement of attitudinal constructs (Oppenheim, 2002). The questionnaire will </w:t>
      </w:r>
      <w:proofErr w:type="gramStart"/>
      <w:r w:rsidRPr="00616311">
        <w:rPr>
          <w:rFonts w:asciiTheme="majorBidi" w:hAnsiTheme="majorBidi" w:cstheme="majorBidi"/>
          <w:color w:val="000000" w:themeColor="text1"/>
          <w:sz w:val="24"/>
          <w:szCs w:val="24"/>
        </w:rPr>
        <w:t>be divided</w:t>
      </w:r>
      <w:proofErr w:type="gramEnd"/>
      <w:r w:rsidRPr="00616311">
        <w:rPr>
          <w:rFonts w:asciiTheme="majorBidi" w:hAnsiTheme="majorBidi" w:cstheme="majorBidi"/>
          <w:color w:val="000000" w:themeColor="text1"/>
          <w:sz w:val="24"/>
          <w:szCs w:val="24"/>
        </w:rPr>
        <w:t xml:space="preserve"> into six parts namely, the demographics, environmental concern, green trust, eco-label awareness, attitude towards the green products and purchase intention with multiple questions derived from the validated scales found in the literature. The wording of the questions used will consider established principles for survey design to ensure minimal ambiguity, double-barrelled </w:t>
      </w:r>
      <w:proofErr w:type="gramStart"/>
      <w:r w:rsidRPr="00616311">
        <w:rPr>
          <w:rFonts w:asciiTheme="majorBidi" w:hAnsiTheme="majorBidi" w:cstheme="majorBidi"/>
          <w:color w:val="000000" w:themeColor="text1"/>
          <w:sz w:val="24"/>
          <w:szCs w:val="24"/>
        </w:rPr>
        <w:t>responses</w:t>
      </w:r>
      <w:proofErr w:type="gramEnd"/>
      <w:r w:rsidRPr="00616311">
        <w:rPr>
          <w:rFonts w:asciiTheme="majorBidi" w:hAnsiTheme="majorBidi" w:cstheme="majorBidi"/>
          <w:color w:val="000000" w:themeColor="text1"/>
          <w:sz w:val="24"/>
          <w:szCs w:val="24"/>
        </w:rPr>
        <w:t xml:space="preserve"> and leading language (Fowler, 1993). The items will be presented to a selected subsample of respondents in a pilot test to determine if there are any wordings or comprehension problems to prevent final instrument from giving statistically valid and reliable scores for further analysis of the hypothesized relationships between the four independent variables of the instrument and the dependent variable (purchase intention).</w:t>
      </w:r>
    </w:p>
    <w:p w14:paraId="3292774C"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33" w:name="_Toc234931944"/>
      <w:r w:rsidRPr="00616311">
        <w:rPr>
          <w:rFonts w:asciiTheme="majorBidi" w:hAnsiTheme="majorBidi" w:cstheme="majorBidi"/>
          <w:b/>
          <w:bCs/>
          <w:color w:val="000000" w:themeColor="text1"/>
          <w:sz w:val="24"/>
          <w:szCs w:val="24"/>
        </w:rPr>
        <w:t>4.11 Data Collection Procedure</w:t>
      </w:r>
      <w:bookmarkEnd w:id="33"/>
    </w:p>
    <w:p w14:paraId="320B0FDA" w14:textId="77777777"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The survey will </w:t>
      </w:r>
      <w:proofErr w:type="gramStart"/>
      <w:r w:rsidRPr="00616311">
        <w:rPr>
          <w:rFonts w:asciiTheme="majorBidi" w:hAnsiTheme="majorBidi" w:cstheme="majorBidi"/>
          <w:color w:val="000000" w:themeColor="text1"/>
          <w:sz w:val="24"/>
          <w:szCs w:val="24"/>
        </w:rPr>
        <w:t>be administered</w:t>
      </w:r>
      <w:proofErr w:type="gramEnd"/>
      <w:r w:rsidRPr="00616311">
        <w:rPr>
          <w:rFonts w:asciiTheme="majorBidi" w:hAnsiTheme="majorBidi" w:cstheme="majorBidi"/>
          <w:color w:val="000000" w:themeColor="text1"/>
          <w:sz w:val="24"/>
          <w:szCs w:val="24"/>
        </w:rPr>
        <w:t xml:space="preserve"> online using a secure questionnaire website, the link to which will </w:t>
      </w:r>
      <w:proofErr w:type="gramStart"/>
      <w:r w:rsidRPr="00616311">
        <w:rPr>
          <w:rFonts w:asciiTheme="majorBidi" w:hAnsiTheme="majorBidi" w:cstheme="majorBidi"/>
          <w:color w:val="000000" w:themeColor="text1"/>
          <w:sz w:val="24"/>
          <w:szCs w:val="24"/>
        </w:rPr>
        <w:t>be sent</w:t>
      </w:r>
      <w:proofErr w:type="gramEnd"/>
      <w:r w:rsidRPr="00616311">
        <w:rPr>
          <w:rFonts w:asciiTheme="majorBidi" w:hAnsiTheme="majorBidi" w:cstheme="majorBidi"/>
          <w:color w:val="000000" w:themeColor="text1"/>
          <w:sz w:val="24"/>
          <w:szCs w:val="24"/>
        </w:rPr>
        <w:t xml:space="preserve"> via social media platforms and through posited online consumer communities and email send lists of which members are Yorkshire residents. When doing research with a geographically dispersed population, online distribution methods are a cost effective, and time efficient method of reaching the population sample within the research </w:t>
      </w:r>
      <w:proofErr w:type="gramStart"/>
      <w:r w:rsidRPr="00616311">
        <w:rPr>
          <w:rFonts w:asciiTheme="majorBidi" w:hAnsiTheme="majorBidi" w:cstheme="majorBidi"/>
          <w:color w:val="000000" w:themeColor="text1"/>
          <w:sz w:val="24"/>
          <w:szCs w:val="24"/>
        </w:rPr>
        <w:t>time frame</w:t>
      </w:r>
      <w:proofErr w:type="gramEnd"/>
      <w:r w:rsidRPr="00616311">
        <w:rPr>
          <w:rFonts w:asciiTheme="majorBidi" w:hAnsiTheme="majorBidi" w:cstheme="majorBidi"/>
          <w:color w:val="000000" w:themeColor="text1"/>
          <w:sz w:val="24"/>
          <w:szCs w:val="24"/>
        </w:rPr>
        <w:t xml:space="preserve"> (Burns and Burns, 2008). Participants will </w:t>
      </w:r>
      <w:proofErr w:type="gramStart"/>
      <w:r w:rsidRPr="00616311">
        <w:rPr>
          <w:rFonts w:asciiTheme="majorBidi" w:hAnsiTheme="majorBidi" w:cstheme="majorBidi"/>
          <w:color w:val="000000" w:themeColor="text1"/>
          <w:sz w:val="24"/>
          <w:szCs w:val="24"/>
        </w:rPr>
        <w:t>be given</w:t>
      </w:r>
      <w:proofErr w:type="gramEnd"/>
      <w:r w:rsidRPr="00616311">
        <w:rPr>
          <w:rFonts w:asciiTheme="majorBidi" w:hAnsiTheme="majorBidi" w:cstheme="majorBidi"/>
          <w:color w:val="000000" w:themeColor="text1"/>
          <w:sz w:val="24"/>
          <w:szCs w:val="24"/>
        </w:rPr>
        <w:t xml:space="preserve"> an information sheet, which includes an explanation of the study purpose, how this study will keep data confidential and an estimated time range before answering the items of the substantive questionnaire. The collection of the data will be </w:t>
      </w:r>
      <w:proofErr w:type="gramStart"/>
      <w:r w:rsidRPr="00616311">
        <w:rPr>
          <w:rFonts w:asciiTheme="majorBidi" w:hAnsiTheme="majorBidi" w:cstheme="majorBidi"/>
          <w:color w:val="000000" w:themeColor="text1"/>
          <w:sz w:val="24"/>
          <w:szCs w:val="24"/>
        </w:rPr>
        <w:t>opened up</w:t>
      </w:r>
      <w:proofErr w:type="gramEnd"/>
      <w:r w:rsidRPr="00616311">
        <w:rPr>
          <w:rFonts w:asciiTheme="majorBidi" w:hAnsiTheme="majorBidi" w:cstheme="majorBidi"/>
          <w:color w:val="000000" w:themeColor="text1"/>
          <w:sz w:val="24"/>
          <w:szCs w:val="24"/>
        </w:rPr>
        <w:t xml:space="preserve"> for around 4 weeks and sent to the reminders at the 2 week point to ensure that there is a high return rate.</w:t>
      </w:r>
    </w:p>
    <w:p w14:paraId="2AC9517A"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34" w:name="_Toc234931945"/>
      <w:r w:rsidRPr="00616311">
        <w:rPr>
          <w:rFonts w:asciiTheme="majorBidi" w:hAnsiTheme="majorBidi" w:cstheme="majorBidi"/>
          <w:b/>
          <w:bCs/>
          <w:color w:val="000000" w:themeColor="text1"/>
          <w:sz w:val="24"/>
          <w:szCs w:val="24"/>
        </w:rPr>
        <w:t>4.12 Data Analysis (SPSS)</w:t>
      </w:r>
      <w:bookmarkEnd w:id="34"/>
    </w:p>
    <w:p w14:paraId="58523C85" w14:textId="77777777"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Data collected will </w:t>
      </w:r>
      <w:proofErr w:type="gramStart"/>
      <w:r w:rsidRPr="00616311">
        <w:rPr>
          <w:rFonts w:asciiTheme="majorBidi" w:hAnsiTheme="majorBidi" w:cstheme="majorBidi"/>
          <w:color w:val="000000" w:themeColor="text1"/>
          <w:sz w:val="24"/>
          <w:szCs w:val="24"/>
        </w:rPr>
        <w:t>be analysed</w:t>
      </w:r>
      <w:proofErr w:type="gramEnd"/>
      <w:r w:rsidRPr="00616311">
        <w:rPr>
          <w:rFonts w:asciiTheme="majorBidi" w:hAnsiTheme="majorBidi" w:cstheme="majorBidi"/>
          <w:color w:val="000000" w:themeColor="text1"/>
          <w:sz w:val="24"/>
          <w:szCs w:val="24"/>
        </w:rPr>
        <w:t xml:space="preserve"> in IBM SPSS Statistics which will </w:t>
      </w:r>
      <w:proofErr w:type="gramStart"/>
      <w:r w:rsidRPr="00616311">
        <w:rPr>
          <w:rFonts w:asciiTheme="majorBidi" w:hAnsiTheme="majorBidi" w:cstheme="majorBidi"/>
          <w:color w:val="000000" w:themeColor="text1"/>
          <w:sz w:val="24"/>
          <w:szCs w:val="24"/>
        </w:rPr>
        <w:t>be done</w:t>
      </w:r>
      <w:proofErr w:type="gramEnd"/>
      <w:r w:rsidRPr="00616311">
        <w:rPr>
          <w:rFonts w:asciiTheme="majorBidi" w:hAnsiTheme="majorBidi" w:cstheme="majorBidi"/>
          <w:color w:val="000000" w:themeColor="text1"/>
          <w:sz w:val="24"/>
          <w:szCs w:val="24"/>
        </w:rPr>
        <w:t xml:space="preserve"> through descriptive statistics to summarise the respondent information and consolidative pattern of the responses </w:t>
      </w:r>
      <w:r w:rsidRPr="00616311">
        <w:rPr>
          <w:rFonts w:asciiTheme="majorBidi" w:hAnsiTheme="majorBidi" w:cstheme="majorBidi"/>
          <w:color w:val="000000" w:themeColor="text1"/>
          <w:sz w:val="24"/>
          <w:szCs w:val="24"/>
        </w:rPr>
        <w:lastRenderedPageBreak/>
        <w:t xml:space="preserve">to them (Field, 2018). The data will </w:t>
      </w:r>
      <w:proofErr w:type="gramStart"/>
      <w:r w:rsidRPr="00616311">
        <w:rPr>
          <w:rFonts w:asciiTheme="majorBidi" w:hAnsiTheme="majorBidi" w:cstheme="majorBidi"/>
          <w:color w:val="000000" w:themeColor="text1"/>
          <w:sz w:val="24"/>
          <w:szCs w:val="24"/>
        </w:rPr>
        <w:t>be screened</w:t>
      </w:r>
      <w:proofErr w:type="gramEnd"/>
      <w:r w:rsidRPr="00616311">
        <w:rPr>
          <w:rFonts w:asciiTheme="majorBidi" w:hAnsiTheme="majorBidi" w:cstheme="majorBidi"/>
          <w:color w:val="000000" w:themeColor="text1"/>
          <w:sz w:val="24"/>
          <w:szCs w:val="24"/>
        </w:rPr>
        <w:t xml:space="preserve"> for missing values, outliers and normality before the hypotheses are </w:t>
      </w:r>
      <w:proofErr w:type="gramStart"/>
      <w:r w:rsidRPr="00616311">
        <w:rPr>
          <w:rFonts w:asciiTheme="majorBidi" w:hAnsiTheme="majorBidi" w:cstheme="majorBidi"/>
          <w:color w:val="000000" w:themeColor="text1"/>
          <w:sz w:val="24"/>
          <w:szCs w:val="24"/>
        </w:rPr>
        <w:t>tested</w:t>
      </w:r>
      <w:proofErr w:type="gramEnd"/>
      <w:r w:rsidRPr="00616311">
        <w:rPr>
          <w:rFonts w:asciiTheme="majorBidi" w:hAnsiTheme="majorBidi" w:cstheme="majorBidi"/>
          <w:color w:val="000000" w:themeColor="text1"/>
          <w:sz w:val="24"/>
          <w:szCs w:val="24"/>
        </w:rPr>
        <w:t xml:space="preserve"> and reliability will </w:t>
      </w:r>
      <w:proofErr w:type="gramStart"/>
      <w:r w:rsidRPr="00616311">
        <w:rPr>
          <w:rFonts w:asciiTheme="majorBidi" w:hAnsiTheme="majorBidi" w:cstheme="majorBidi"/>
          <w:color w:val="000000" w:themeColor="text1"/>
          <w:sz w:val="24"/>
          <w:szCs w:val="24"/>
        </w:rPr>
        <w:t>be checked</w:t>
      </w:r>
      <w:proofErr w:type="gramEnd"/>
      <w:r w:rsidRPr="00616311">
        <w:rPr>
          <w:rFonts w:asciiTheme="majorBidi" w:hAnsiTheme="majorBidi" w:cstheme="majorBidi"/>
          <w:color w:val="000000" w:themeColor="text1"/>
          <w:sz w:val="24"/>
          <w:szCs w:val="24"/>
        </w:rPr>
        <w:t xml:space="preserve"> for each multi-item construct with Cronbach's alpha. Valencia bivariate relationship analysis will then be used to investigate environmental concern, green trust, eco-label awareness and attitudes with respect to purchase intention and multiple linear regression will be used in the analysis of hypotheses H1, H2, H3 and H4, along with determining the relative predictive power of the four independent variables, which are environmental concern, green trust, eco-label awareness and eco-label attitude towards purchase intention toward eco-friendly products. For a valid statistical model, regression assumptions, such as multicollinearity, homoscedasticity and linearity, will be </w:t>
      </w:r>
      <w:proofErr w:type="gramStart"/>
      <w:r w:rsidRPr="00616311">
        <w:rPr>
          <w:rFonts w:asciiTheme="majorBidi" w:hAnsiTheme="majorBidi" w:cstheme="majorBidi"/>
          <w:color w:val="000000" w:themeColor="text1"/>
          <w:sz w:val="24"/>
          <w:szCs w:val="24"/>
        </w:rPr>
        <w:t>tested</w:t>
      </w:r>
      <w:proofErr w:type="gramEnd"/>
      <w:r w:rsidRPr="00616311">
        <w:rPr>
          <w:rFonts w:asciiTheme="majorBidi" w:hAnsiTheme="majorBidi" w:cstheme="majorBidi"/>
          <w:color w:val="000000" w:themeColor="text1"/>
          <w:sz w:val="24"/>
          <w:szCs w:val="24"/>
        </w:rPr>
        <w:t xml:space="preserve"> through the variance inflation factors or residual plots, and the test results will </w:t>
      </w:r>
      <w:proofErr w:type="gramStart"/>
      <w:r w:rsidRPr="00616311">
        <w:rPr>
          <w:rFonts w:asciiTheme="majorBidi" w:hAnsiTheme="majorBidi" w:cstheme="majorBidi"/>
          <w:color w:val="000000" w:themeColor="text1"/>
          <w:sz w:val="24"/>
          <w:szCs w:val="24"/>
        </w:rPr>
        <w:t>be considered</w:t>
      </w:r>
      <w:proofErr w:type="gramEnd"/>
      <w:r w:rsidRPr="00616311">
        <w:rPr>
          <w:rFonts w:asciiTheme="majorBidi" w:hAnsiTheme="majorBidi" w:cstheme="majorBidi"/>
          <w:color w:val="000000" w:themeColor="text1"/>
          <w:sz w:val="24"/>
          <w:szCs w:val="24"/>
        </w:rPr>
        <w:t xml:space="preserve"> when interpreting and reporting of the findings to the study's hypotheses.</w:t>
      </w:r>
    </w:p>
    <w:p w14:paraId="3C2C4AFD"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35" w:name="_Toc234931946"/>
      <w:r w:rsidRPr="00616311">
        <w:rPr>
          <w:rFonts w:asciiTheme="majorBidi" w:hAnsiTheme="majorBidi" w:cstheme="majorBidi"/>
          <w:b/>
          <w:bCs/>
          <w:color w:val="000000" w:themeColor="text1"/>
          <w:sz w:val="24"/>
          <w:szCs w:val="24"/>
        </w:rPr>
        <w:t>4.13 Reliability and Validity</w:t>
      </w:r>
      <w:bookmarkEnd w:id="35"/>
    </w:p>
    <w:p w14:paraId="16B4C8D5" w14:textId="77777777"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Cronbach's alpha coefficients shall </w:t>
      </w:r>
      <w:proofErr w:type="gramStart"/>
      <w:r w:rsidRPr="00616311">
        <w:rPr>
          <w:rFonts w:asciiTheme="majorBidi" w:hAnsiTheme="majorBidi" w:cstheme="majorBidi"/>
          <w:color w:val="000000" w:themeColor="text1"/>
          <w:sz w:val="24"/>
          <w:szCs w:val="24"/>
        </w:rPr>
        <w:t>be used</w:t>
      </w:r>
      <w:proofErr w:type="gramEnd"/>
      <w:r w:rsidRPr="00616311">
        <w:rPr>
          <w:rFonts w:asciiTheme="majorBidi" w:hAnsiTheme="majorBidi" w:cstheme="majorBidi"/>
          <w:color w:val="000000" w:themeColor="text1"/>
          <w:sz w:val="24"/>
          <w:szCs w:val="24"/>
        </w:rPr>
        <w:t xml:space="preserve"> to determine the reliability </w:t>
      </w:r>
      <w:proofErr w:type="gramStart"/>
      <w:r w:rsidRPr="00616311">
        <w:rPr>
          <w:rFonts w:asciiTheme="majorBidi" w:hAnsiTheme="majorBidi" w:cstheme="majorBidi"/>
          <w:color w:val="000000" w:themeColor="text1"/>
          <w:sz w:val="24"/>
          <w:szCs w:val="24"/>
        </w:rPr>
        <w:t>on the basis of</w:t>
      </w:r>
      <w:proofErr w:type="gramEnd"/>
      <w:r w:rsidRPr="00616311">
        <w:rPr>
          <w:rFonts w:asciiTheme="majorBidi" w:hAnsiTheme="majorBidi" w:cstheme="majorBidi"/>
          <w:color w:val="000000" w:themeColor="text1"/>
          <w:sz w:val="24"/>
          <w:szCs w:val="24"/>
        </w:rPr>
        <w:t xml:space="preserve"> acceptable degree of internal consistency (above 0.70). Content validity will </w:t>
      </w:r>
      <w:proofErr w:type="gramStart"/>
      <w:r w:rsidRPr="00616311">
        <w:rPr>
          <w:rFonts w:asciiTheme="majorBidi" w:hAnsiTheme="majorBidi" w:cstheme="majorBidi"/>
          <w:color w:val="000000" w:themeColor="text1"/>
          <w:sz w:val="24"/>
          <w:szCs w:val="24"/>
        </w:rPr>
        <w:t>be achieved</w:t>
      </w:r>
      <w:proofErr w:type="gramEnd"/>
      <w:r w:rsidRPr="00616311">
        <w:rPr>
          <w:rFonts w:asciiTheme="majorBidi" w:hAnsiTheme="majorBidi" w:cstheme="majorBidi"/>
          <w:color w:val="000000" w:themeColor="text1"/>
          <w:sz w:val="24"/>
          <w:szCs w:val="24"/>
        </w:rPr>
        <w:t xml:space="preserve"> by having measurement items adapted from scales previously validated from the literature reviewed </w:t>
      </w:r>
      <w:proofErr w:type="gramStart"/>
      <w:r w:rsidRPr="00616311">
        <w:rPr>
          <w:rFonts w:asciiTheme="majorBidi" w:hAnsiTheme="majorBidi" w:cstheme="majorBidi"/>
          <w:color w:val="000000" w:themeColor="text1"/>
          <w:sz w:val="24"/>
          <w:szCs w:val="24"/>
        </w:rPr>
        <w:t>and also</w:t>
      </w:r>
      <w:proofErr w:type="gramEnd"/>
      <w:r w:rsidRPr="00616311">
        <w:rPr>
          <w:rFonts w:asciiTheme="majorBidi" w:hAnsiTheme="majorBidi" w:cstheme="majorBidi"/>
          <w:color w:val="000000" w:themeColor="text1"/>
          <w:sz w:val="24"/>
          <w:szCs w:val="24"/>
        </w:rPr>
        <w:t xml:space="preserve"> through expert review prior to the pilot testing. Construct validity will </w:t>
      </w:r>
      <w:proofErr w:type="gramStart"/>
      <w:r w:rsidRPr="00616311">
        <w:rPr>
          <w:rFonts w:asciiTheme="majorBidi" w:hAnsiTheme="majorBidi" w:cstheme="majorBidi"/>
          <w:color w:val="000000" w:themeColor="text1"/>
          <w:sz w:val="24"/>
          <w:szCs w:val="24"/>
        </w:rPr>
        <w:t>be further supported</w:t>
      </w:r>
      <w:proofErr w:type="gramEnd"/>
      <w:r w:rsidRPr="00616311">
        <w:rPr>
          <w:rFonts w:asciiTheme="majorBidi" w:hAnsiTheme="majorBidi" w:cstheme="majorBidi"/>
          <w:color w:val="000000" w:themeColor="text1"/>
          <w:sz w:val="24"/>
          <w:szCs w:val="24"/>
        </w:rPr>
        <w:t xml:space="preserve"> via the pilot by examining inter item correlation. To ensure that the questionnaire measures the intended constructs of environmental concern, green trust, eco-label awareness, </w:t>
      </w:r>
      <w:proofErr w:type="gramStart"/>
      <w:r w:rsidRPr="00616311">
        <w:rPr>
          <w:rFonts w:asciiTheme="majorBidi" w:hAnsiTheme="majorBidi" w:cstheme="majorBidi"/>
          <w:color w:val="000000" w:themeColor="text1"/>
          <w:sz w:val="24"/>
          <w:szCs w:val="24"/>
        </w:rPr>
        <w:t>attitude</w:t>
      </w:r>
      <w:proofErr w:type="gramEnd"/>
      <w:r w:rsidRPr="00616311">
        <w:rPr>
          <w:rFonts w:asciiTheme="majorBidi" w:hAnsiTheme="majorBidi" w:cstheme="majorBidi"/>
          <w:color w:val="000000" w:themeColor="text1"/>
          <w:sz w:val="24"/>
          <w:szCs w:val="24"/>
        </w:rPr>
        <w:t xml:space="preserve"> and purchase intention, these two procedures </w:t>
      </w:r>
      <w:proofErr w:type="gramStart"/>
      <w:r w:rsidRPr="00616311">
        <w:rPr>
          <w:rFonts w:asciiTheme="majorBidi" w:hAnsiTheme="majorBidi" w:cstheme="majorBidi"/>
          <w:color w:val="000000" w:themeColor="text1"/>
          <w:sz w:val="24"/>
          <w:szCs w:val="24"/>
        </w:rPr>
        <w:t>were combined</w:t>
      </w:r>
      <w:proofErr w:type="gramEnd"/>
      <w:r w:rsidRPr="00616311">
        <w:rPr>
          <w:rFonts w:asciiTheme="majorBidi" w:hAnsiTheme="majorBidi" w:cstheme="majorBidi"/>
          <w:color w:val="000000" w:themeColor="text1"/>
          <w:sz w:val="24"/>
          <w:szCs w:val="24"/>
        </w:rPr>
        <w:t xml:space="preserve">, and therefore, it </w:t>
      </w:r>
      <w:proofErr w:type="gramStart"/>
      <w:r w:rsidRPr="00616311">
        <w:rPr>
          <w:rFonts w:asciiTheme="majorBidi" w:hAnsiTheme="majorBidi" w:cstheme="majorBidi"/>
          <w:color w:val="000000" w:themeColor="text1"/>
          <w:sz w:val="24"/>
          <w:szCs w:val="24"/>
        </w:rPr>
        <w:t>was believed</w:t>
      </w:r>
      <w:proofErr w:type="gramEnd"/>
      <w:r w:rsidRPr="00616311">
        <w:rPr>
          <w:rFonts w:asciiTheme="majorBidi" w:hAnsiTheme="majorBidi" w:cstheme="majorBidi"/>
          <w:color w:val="000000" w:themeColor="text1"/>
          <w:sz w:val="24"/>
          <w:szCs w:val="24"/>
        </w:rPr>
        <w:t xml:space="preserve"> that the latter half of the study results would be more confident in statistical terms.</w:t>
      </w:r>
    </w:p>
    <w:p w14:paraId="2DEE9D2C"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36" w:name="_Toc234931947"/>
      <w:r w:rsidRPr="00616311">
        <w:rPr>
          <w:rFonts w:asciiTheme="majorBidi" w:hAnsiTheme="majorBidi" w:cstheme="majorBidi"/>
          <w:b/>
          <w:bCs/>
          <w:color w:val="000000" w:themeColor="text1"/>
          <w:sz w:val="24"/>
          <w:szCs w:val="24"/>
        </w:rPr>
        <w:t>4.14 Ethical Considerations</w:t>
      </w:r>
      <w:bookmarkEnd w:id="36"/>
    </w:p>
    <w:p w14:paraId="442102F1" w14:textId="07FC5EBF"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The conduct of such a study will be in keeping with guidelines of ethical approaches to research, such as informed consent of the respondents, respondents' anonymity, and the right of respondent to withdraw from the study without repercussions. Researcher will seek prior ethical approval from university where he/she is a student. Amongst this is the fact that no data will be collected that can be used to identify the school user (adhering to the data protection laws within the UK), and all data will be stored securely and solely for academic research purposes according to UK Data protection laws and research ethics guidelines within the University.</w:t>
      </w:r>
    </w:p>
    <w:p w14:paraId="2F36B9FE" w14:textId="77777777" w:rsidR="00ED3FA4" w:rsidRPr="00616311" w:rsidRDefault="00000000" w:rsidP="00616311">
      <w:pPr>
        <w:pStyle w:val="Heading1"/>
        <w:spacing w:before="400" w:after="200" w:line="360" w:lineRule="auto"/>
        <w:jc w:val="both"/>
        <w:rPr>
          <w:rFonts w:asciiTheme="majorBidi" w:hAnsiTheme="majorBidi" w:cstheme="majorBidi"/>
          <w:b/>
          <w:bCs/>
          <w:color w:val="000000" w:themeColor="text1"/>
          <w:sz w:val="24"/>
          <w:szCs w:val="24"/>
        </w:rPr>
      </w:pPr>
      <w:bookmarkStart w:id="37" w:name="_Toc234931948"/>
      <w:r w:rsidRPr="00616311">
        <w:rPr>
          <w:rFonts w:asciiTheme="majorBidi" w:hAnsiTheme="majorBidi" w:cstheme="majorBidi"/>
          <w:b/>
          <w:bCs/>
          <w:color w:val="000000" w:themeColor="text1"/>
          <w:sz w:val="24"/>
          <w:szCs w:val="24"/>
        </w:rPr>
        <w:lastRenderedPageBreak/>
        <w:t>5. Resources, Timeline and Conclusion</w:t>
      </w:r>
      <w:bookmarkEnd w:id="37"/>
    </w:p>
    <w:p w14:paraId="618A118C"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38" w:name="_Toc234931949"/>
      <w:r w:rsidRPr="00616311">
        <w:rPr>
          <w:rFonts w:asciiTheme="majorBidi" w:hAnsiTheme="majorBidi" w:cstheme="majorBidi"/>
          <w:b/>
          <w:bCs/>
          <w:color w:val="000000" w:themeColor="text1"/>
          <w:sz w:val="24"/>
          <w:szCs w:val="24"/>
        </w:rPr>
        <w:t>5.1 Resources Required</w:t>
      </w:r>
      <w:bookmarkEnd w:id="38"/>
    </w:p>
    <w:p w14:paraId="48304169" w14:textId="53EB67D4"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For this research </w:t>
      </w:r>
      <w:proofErr w:type="gramStart"/>
      <w:r w:rsidRPr="00616311">
        <w:rPr>
          <w:rFonts w:asciiTheme="majorBidi" w:hAnsiTheme="majorBidi" w:cstheme="majorBidi"/>
          <w:color w:val="000000" w:themeColor="text1"/>
          <w:sz w:val="24"/>
          <w:szCs w:val="24"/>
        </w:rPr>
        <w:t>some of</w:t>
      </w:r>
      <w:proofErr w:type="gramEnd"/>
      <w:r w:rsidRPr="00616311">
        <w:rPr>
          <w:rFonts w:asciiTheme="majorBidi" w:hAnsiTheme="majorBidi" w:cstheme="majorBidi"/>
          <w:color w:val="000000" w:themeColor="text1"/>
          <w:sz w:val="24"/>
          <w:szCs w:val="24"/>
        </w:rPr>
        <w:t xml:space="preserve"> the required needs are access to an online research platform, software (IBM SPSS Statistics) to analyse the survey data </w:t>
      </w:r>
      <w:proofErr w:type="gramStart"/>
      <w:r w:rsidRPr="00616311">
        <w:rPr>
          <w:rFonts w:asciiTheme="majorBidi" w:hAnsiTheme="majorBidi" w:cstheme="majorBidi"/>
          <w:color w:val="000000" w:themeColor="text1"/>
          <w:sz w:val="24"/>
          <w:szCs w:val="24"/>
        </w:rPr>
        <w:t>and also</w:t>
      </w:r>
      <w:proofErr w:type="gramEnd"/>
      <w:r w:rsidRPr="00616311">
        <w:rPr>
          <w:rFonts w:asciiTheme="majorBidi" w:hAnsiTheme="majorBidi" w:cstheme="majorBidi"/>
          <w:color w:val="000000" w:themeColor="text1"/>
          <w:sz w:val="24"/>
          <w:szCs w:val="24"/>
        </w:rPr>
        <w:t xml:space="preserve"> academic databases to continue the literature engagement. They also have a personal computer, secure online connection and library access to journals articles and referencing tools in the University library. </w:t>
      </w:r>
      <w:proofErr w:type="gramStart"/>
      <w:r w:rsidRPr="00616311">
        <w:rPr>
          <w:rFonts w:asciiTheme="majorBidi" w:hAnsiTheme="majorBidi" w:cstheme="majorBidi"/>
          <w:color w:val="000000" w:themeColor="text1"/>
          <w:sz w:val="24"/>
          <w:szCs w:val="24"/>
        </w:rPr>
        <w:t>Small amounts</w:t>
      </w:r>
      <w:proofErr w:type="gramEnd"/>
      <w:r w:rsidRPr="00616311">
        <w:rPr>
          <w:rFonts w:asciiTheme="majorBidi" w:hAnsiTheme="majorBidi" w:cstheme="majorBidi"/>
          <w:color w:val="000000" w:themeColor="text1"/>
          <w:sz w:val="24"/>
          <w:szCs w:val="24"/>
        </w:rPr>
        <w:t xml:space="preserve"> of finance may need to be allocated for potential incentives to the participants to encourage completion of the survey as well as allocated supervisor consultation meetings regularly throughout the research process.</w:t>
      </w:r>
    </w:p>
    <w:p w14:paraId="3419856F"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39" w:name="_Toc234931950"/>
      <w:r w:rsidRPr="00616311">
        <w:rPr>
          <w:rFonts w:asciiTheme="majorBidi" w:hAnsiTheme="majorBidi" w:cstheme="majorBidi"/>
          <w:b/>
          <w:bCs/>
          <w:color w:val="000000" w:themeColor="text1"/>
          <w:sz w:val="24"/>
          <w:szCs w:val="24"/>
        </w:rPr>
        <w:t>5.2 Research Feasibility</w:t>
      </w:r>
      <w:bookmarkEnd w:id="39"/>
    </w:p>
    <w:p w14:paraId="290A5363" w14:textId="77777777"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Given that the proposed study involves a cross-sectional approach, utilizing an online survey methodology, the study is feasible for a 40-week master's dissertation. Access to the target population is feasible via the utilization of social media and consumer networks online, and it is the size of the samples required for this (150–200 respondents) can be accomplished within the specified timeframe of data collection for four weeks, as similar studies in the literature. The potential of SPSS software via university licensing reinforces a feasibility and the researcher has prior experience with quantitative methods based on surveys taught in the taught aspects of the degree programme.</w:t>
      </w:r>
    </w:p>
    <w:p w14:paraId="4F041A96"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40" w:name="_Toc234931951"/>
      <w:r w:rsidRPr="00616311">
        <w:rPr>
          <w:rFonts w:asciiTheme="majorBidi" w:hAnsiTheme="majorBidi" w:cstheme="majorBidi"/>
          <w:b/>
          <w:bCs/>
          <w:color w:val="000000" w:themeColor="text1"/>
          <w:sz w:val="24"/>
          <w:szCs w:val="24"/>
        </w:rPr>
        <w:t>5.3 Expected Limitations</w:t>
      </w:r>
      <w:bookmarkEnd w:id="40"/>
    </w:p>
    <w:p w14:paraId="7E2BD619" w14:textId="196BFD5B"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There </w:t>
      </w:r>
      <w:proofErr w:type="gramStart"/>
      <w:r w:rsidRPr="00616311">
        <w:rPr>
          <w:rFonts w:asciiTheme="majorBidi" w:hAnsiTheme="majorBidi" w:cstheme="majorBidi"/>
          <w:color w:val="000000" w:themeColor="text1"/>
          <w:sz w:val="24"/>
          <w:szCs w:val="24"/>
        </w:rPr>
        <w:t>are expected</w:t>
      </w:r>
      <w:proofErr w:type="gramEnd"/>
      <w:r w:rsidRPr="00616311">
        <w:rPr>
          <w:rFonts w:asciiTheme="majorBidi" w:hAnsiTheme="majorBidi" w:cstheme="majorBidi"/>
          <w:color w:val="000000" w:themeColor="text1"/>
          <w:sz w:val="24"/>
          <w:szCs w:val="24"/>
        </w:rPr>
        <w:t xml:space="preserve"> to be </w:t>
      </w:r>
      <w:proofErr w:type="gramStart"/>
      <w:r w:rsidRPr="00616311">
        <w:rPr>
          <w:rFonts w:asciiTheme="majorBidi" w:hAnsiTheme="majorBidi" w:cstheme="majorBidi"/>
          <w:color w:val="000000" w:themeColor="text1"/>
          <w:sz w:val="24"/>
          <w:szCs w:val="24"/>
        </w:rPr>
        <w:t>a few</w:t>
      </w:r>
      <w:proofErr w:type="gramEnd"/>
      <w:r w:rsidRPr="00616311">
        <w:rPr>
          <w:rFonts w:asciiTheme="majorBidi" w:hAnsiTheme="majorBidi" w:cstheme="majorBidi"/>
          <w:color w:val="000000" w:themeColor="text1"/>
          <w:sz w:val="24"/>
          <w:szCs w:val="24"/>
        </w:rPr>
        <w:t xml:space="preserve"> restrictions. Convenience sampling is a non-probability sampling method which reduces the generalisability of results to the entire UK population. Second, the cross-sectional design measures purchase intention only once, thus allowing no causal inference about the effects of these relationships because they </w:t>
      </w:r>
      <w:proofErr w:type="gramStart"/>
      <w:r w:rsidRPr="00616311">
        <w:rPr>
          <w:rFonts w:asciiTheme="majorBidi" w:hAnsiTheme="majorBidi" w:cstheme="majorBidi"/>
          <w:color w:val="000000" w:themeColor="text1"/>
          <w:sz w:val="24"/>
          <w:szCs w:val="24"/>
        </w:rPr>
        <w:t>are not measured</w:t>
      </w:r>
      <w:proofErr w:type="gramEnd"/>
      <w:r w:rsidRPr="00616311">
        <w:rPr>
          <w:rFonts w:asciiTheme="majorBidi" w:hAnsiTheme="majorBidi" w:cstheme="majorBidi"/>
          <w:color w:val="000000" w:themeColor="text1"/>
          <w:sz w:val="24"/>
          <w:szCs w:val="24"/>
        </w:rPr>
        <w:t xml:space="preserve"> over time. Third, self-reported Likert scale data may suffer from common method and social desirability bias given its social valued nature of environmental behaviour. Finally, by excluding moderating and mediating variables, it </w:t>
      </w:r>
      <w:proofErr w:type="gramStart"/>
      <w:r w:rsidRPr="00616311">
        <w:rPr>
          <w:rFonts w:asciiTheme="majorBidi" w:hAnsiTheme="majorBidi" w:cstheme="majorBidi"/>
          <w:color w:val="000000" w:themeColor="text1"/>
          <w:sz w:val="24"/>
          <w:szCs w:val="24"/>
        </w:rPr>
        <w:t>is achieved</w:t>
      </w:r>
      <w:proofErr w:type="gramEnd"/>
      <w:r w:rsidRPr="00616311">
        <w:rPr>
          <w:rFonts w:asciiTheme="majorBidi" w:hAnsiTheme="majorBidi" w:cstheme="majorBidi"/>
          <w:color w:val="000000" w:themeColor="text1"/>
          <w:sz w:val="24"/>
          <w:szCs w:val="24"/>
        </w:rPr>
        <w:t xml:space="preserve"> that the model is as par simious as possible but may not have as strong an explanatory power as the other models presented in the literature. When interpreting and reporting the results of the study, these limitations will </w:t>
      </w:r>
      <w:proofErr w:type="gramStart"/>
      <w:r w:rsidRPr="00616311">
        <w:rPr>
          <w:rFonts w:asciiTheme="majorBidi" w:hAnsiTheme="majorBidi" w:cstheme="majorBidi"/>
          <w:color w:val="000000" w:themeColor="text1"/>
          <w:sz w:val="24"/>
          <w:szCs w:val="24"/>
        </w:rPr>
        <w:t>be addressed</w:t>
      </w:r>
      <w:proofErr w:type="gramEnd"/>
      <w:r w:rsidRPr="00616311">
        <w:rPr>
          <w:rFonts w:asciiTheme="majorBidi" w:hAnsiTheme="majorBidi" w:cstheme="majorBidi"/>
          <w:color w:val="000000" w:themeColor="text1"/>
          <w:sz w:val="24"/>
          <w:szCs w:val="24"/>
        </w:rPr>
        <w:t>.</w:t>
      </w:r>
    </w:p>
    <w:p w14:paraId="2BFCC61F"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41" w:name="_Toc234931952"/>
      <w:r w:rsidRPr="00616311">
        <w:rPr>
          <w:rFonts w:asciiTheme="majorBidi" w:hAnsiTheme="majorBidi" w:cstheme="majorBidi"/>
          <w:b/>
          <w:bCs/>
          <w:color w:val="000000" w:themeColor="text1"/>
          <w:sz w:val="24"/>
          <w:szCs w:val="24"/>
        </w:rPr>
        <w:t>5.4 Research Timeline (Gantt Chart)</w:t>
      </w:r>
      <w:bookmarkEnd w:id="41"/>
    </w:p>
    <w:p w14:paraId="6BAFEA14" w14:textId="77777777" w:rsidR="00616311"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lastRenderedPageBreak/>
        <w:t>The following 12 weeks outline the progression of the literature, research activities, from refinement to the final write up and submission.</w:t>
      </w:r>
    </w:p>
    <w:p w14:paraId="24BE9083" w14:textId="7F1E5564" w:rsidR="008D7467" w:rsidRPr="00616311" w:rsidRDefault="008D7467"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noProof/>
          <w:color w:val="000000" w:themeColor="text1"/>
          <w:sz w:val="24"/>
          <w:szCs w:val="24"/>
        </w:rPr>
        <w:drawing>
          <wp:inline distT="0" distB="0" distL="0" distR="0" wp14:anchorId="72E0A9D8" wp14:editId="0575E3E7">
            <wp:extent cx="5582880" cy="3041707"/>
            <wp:effectExtent l="0" t="0" r="0" b="6350"/>
            <wp:docPr id="3718273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9530" cy="3056227"/>
                    </a:xfrm>
                    <a:prstGeom prst="rect">
                      <a:avLst/>
                    </a:prstGeom>
                    <a:noFill/>
                  </pic:spPr>
                </pic:pic>
              </a:graphicData>
            </a:graphic>
          </wp:inline>
        </w:drawing>
      </w:r>
    </w:p>
    <w:p w14:paraId="74A43DCC" w14:textId="5F7E8276" w:rsidR="008D7467" w:rsidRPr="00616311" w:rsidRDefault="00616311" w:rsidP="00616311">
      <w:pPr>
        <w:pStyle w:val="Caption"/>
        <w:spacing w:line="360" w:lineRule="auto"/>
        <w:jc w:val="both"/>
        <w:rPr>
          <w:rFonts w:asciiTheme="majorBidi" w:hAnsiTheme="majorBidi" w:cstheme="majorBidi"/>
          <w:color w:val="000000" w:themeColor="text1"/>
          <w:sz w:val="24"/>
          <w:szCs w:val="24"/>
        </w:rPr>
      </w:pPr>
      <w:bookmarkStart w:id="42" w:name="_Toc234911232"/>
      <w:r w:rsidRPr="00616311">
        <w:rPr>
          <w:rFonts w:asciiTheme="majorBidi" w:hAnsiTheme="majorBidi" w:cstheme="majorBidi"/>
          <w:sz w:val="24"/>
          <w:szCs w:val="24"/>
        </w:rPr>
        <w:t xml:space="preserve">Figure </w:t>
      </w:r>
      <w:r w:rsidRPr="00616311">
        <w:rPr>
          <w:rFonts w:asciiTheme="majorBidi" w:hAnsiTheme="majorBidi" w:cstheme="majorBidi"/>
          <w:sz w:val="24"/>
          <w:szCs w:val="24"/>
        </w:rPr>
        <w:fldChar w:fldCharType="begin"/>
      </w:r>
      <w:r w:rsidRPr="00616311">
        <w:rPr>
          <w:rFonts w:asciiTheme="majorBidi" w:hAnsiTheme="majorBidi" w:cstheme="majorBidi"/>
          <w:sz w:val="24"/>
          <w:szCs w:val="24"/>
        </w:rPr>
        <w:instrText xml:space="preserve"> SEQ Figure \* ARABIC </w:instrText>
      </w:r>
      <w:r w:rsidRPr="00616311">
        <w:rPr>
          <w:rFonts w:asciiTheme="majorBidi" w:hAnsiTheme="majorBidi" w:cstheme="majorBidi"/>
          <w:sz w:val="24"/>
          <w:szCs w:val="24"/>
        </w:rPr>
        <w:fldChar w:fldCharType="separate"/>
      </w:r>
      <w:r w:rsidRPr="00616311">
        <w:rPr>
          <w:rFonts w:asciiTheme="majorBidi" w:hAnsiTheme="majorBidi" w:cstheme="majorBidi"/>
          <w:noProof/>
          <w:sz w:val="24"/>
          <w:szCs w:val="24"/>
        </w:rPr>
        <w:t>2</w:t>
      </w:r>
      <w:r w:rsidRPr="00616311">
        <w:rPr>
          <w:rFonts w:asciiTheme="majorBidi" w:hAnsiTheme="majorBidi" w:cstheme="majorBidi"/>
          <w:sz w:val="24"/>
          <w:szCs w:val="24"/>
        </w:rPr>
        <w:fldChar w:fldCharType="end"/>
      </w:r>
      <w:r w:rsidRPr="00616311">
        <w:rPr>
          <w:rFonts w:asciiTheme="majorBidi" w:hAnsiTheme="majorBidi" w:cstheme="majorBidi"/>
          <w:sz w:val="24"/>
          <w:szCs w:val="24"/>
        </w:rPr>
        <w:t xml:space="preserve"> Research Timeline (Gantt Chart)</w:t>
      </w:r>
      <w:bookmarkEnd w:id="42"/>
    </w:p>
    <w:p w14:paraId="678D386C" w14:textId="77777777" w:rsidR="00ED3FA4" w:rsidRPr="00616311" w:rsidRDefault="00ED3FA4" w:rsidP="00616311">
      <w:pPr>
        <w:spacing w:after="200" w:line="360" w:lineRule="auto"/>
        <w:jc w:val="both"/>
        <w:rPr>
          <w:rFonts w:asciiTheme="majorBidi" w:hAnsiTheme="majorBidi" w:cstheme="majorBidi"/>
          <w:color w:val="000000" w:themeColor="text1"/>
          <w:sz w:val="24"/>
          <w:szCs w:val="24"/>
        </w:rPr>
      </w:pPr>
    </w:p>
    <w:p w14:paraId="2FBA67F8" w14:textId="77777777" w:rsidR="00ED3FA4" w:rsidRPr="00616311" w:rsidRDefault="00000000" w:rsidP="00616311">
      <w:pPr>
        <w:pStyle w:val="Heading2"/>
        <w:spacing w:before="300" w:after="150" w:line="360" w:lineRule="auto"/>
        <w:jc w:val="both"/>
        <w:rPr>
          <w:rFonts w:asciiTheme="majorBidi" w:hAnsiTheme="majorBidi" w:cstheme="majorBidi"/>
          <w:b/>
          <w:bCs/>
          <w:color w:val="000000" w:themeColor="text1"/>
          <w:sz w:val="24"/>
          <w:szCs w:val="24"/>
        </w:rPr>
      </w:pPr>
      <w:bookmarkStart w:id="43" w:name="_Toc234931953"/>
      <w:r w:rsidRPr="00616311">
        <w:rPr>
          <w:rFonts w:asciiTheme="majorBidi" w:hAnsiTheme="majorBidi" w:cstheme="majorBidi"/>
          <w:b/>
          <w:bCs/>
          <w:color w:val="000000" w:themeColor="text1"/>
          <w:sz w:val="24"/>
          <w:szCs w:val="24"/>
        </w:rPr>
        <w:t>5.5 Conclusion</w:t>
      </w:r>
      <w:bookmarkEnd w:id="43"/>
    </w:p>
    <w:p w14:paraId="2BB60179" w14:textId="5A00A853" w:rsidR="007E1247" w:rsidRPr="00616311" w:rsidRDefault="00616311" w:rsidP="00616311">
      <w:pPr>
        <w:spacing w:after="200" w:line="360" w:lineRule="auto"/>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The present proposal has explained the quantitative research design through which the influence of the sustainable consumers' behaviours (environmental concern, green trust, awareness of eco-labels and attitude toward eco-friendly products) on consumers' purchase intention in the retail sector of UK consumers' market will </w:t>
      </w:r>
      <w:proofErr w:type="gramStart"/>
      <w:r w:rsidRPr="00616311">
        <w:rPr>
          <w:rFonts w:asciiTheme="majorBidi" w:hAnsiTheme="majorBidi" w:cstheme="majorBidi"/>
          <w:color w:val="000000" w:themeColor="text1"/>
          <w:sz w:val="24"/>
          <w:szCs w:val="24"/>
        </w:rPr>
        <w:t>be examined</w:t>
      </w:r>
      <w:proofErr w:type="gramEnd"/>
      <w:r w:rsidRPr="00616311">
        <w:rPr>
          <w:rFonts w:asciiTheme="majorBidi" w:hAnsiTheme="majorBidi" w:cstheme="majorBidi"/>
          <w:color w:val="000000" w:themeColor="text1"/>
          <w:sz w:val="24"/>
          <w:szCs w:val="24"/>
        </w:rPr>
        <w:t xml:space="preserve">. The study addresses a clear gap in the literature of an extended Theory of Planned Behaviour model of which the two constructs </w:t>
      </w:r>
      <w:proofErr w:type="gramStart"/>
      <w:r w:rsidRPr="00616311">
        <w:rPr>
          <w:rFonts w:asciiTheme="majorBidi" w:hAnsiTheme="majorBidi" w:cstheme="majorBidi"/>
          <w:color w:val="000000" w:themeColor="text1"/>
          <w:sz w:val="24"/>
          <w:szCs w:val="24"/>
        </w:rPr>
        <w:t>were integrated</w:t>
      </w:r>
      <w:proofErr w:type="gramEnd"/>
      <w:r w:rsidRPr="00616311">
        <w:rPr>
          <w:rFonts w:asciiTheme="majorBidi" w:hAnsiTheme="majorBidi" w:cstheme="majorBidi"/>
          <w:color w:val="000000" w:themeColor="text1"/>
          <w:sz w:val="24"/>
          <w:szCs w:val="24"/>
        </w:rPr>
        <w:t xml:space="preserve"> and </w:t>
      </w:r>
      <w:proofErr w:type="gramStart"/>
      <w:r w:rsidRPr="00616311">
        <w:rPr>
          <w:rFonts w:asciiTheme="majorBidi" w:hAnsiTheme="majorBidi" w:cstheme="majorBidi"/>
          <w:color w:val="000000" w:themeColor="text1"/>
          <w:sz w:val="24"/>
          <w:szCs w:val="24"/>
        </w:rPr>
        <w:t>tested</w:t>
      </w:r>
      <w:proofErr w:type="gramEnd"/>
      <w:r w:rsidRPr="00616311">
        <w:rPr>
          <w:rFonts w:asciiTheme="majorBidi" w:hAnsiTheme="majorBidi" w:cstheme="majorBidi"/>
          <w:color w:val="000000" w:themeColor="text1"/>
          <w:sz w:val="24"/>
          <w:szCs w:val="24"/>
        </w:rPr>
        <w:t xml:space="preserve"> in a UK context. The research will investigate, using an objective positivist and deductive approach, using a survey format to achieve statistically strong generalisable insights into what factors most strongly predict UK consumers' purchase intention for eco-friendly products. Findings should be of both theoretical and practical benefit: theoretically helping to advance the field of sustainable consumption using the TPB </w:t>
      </w:r>
      <w:r w:rsidR="00812BF4" w:rsidRPr="00616311">
        <w:rPr>
          <w:rFonts w:asciiTheme="majorBidi" w:hAnsiTheme="majorBidi" w:cstheme="majorBidi"/>
          <w:color w:val="000000" w:themeColor="text1"/>
          <w:sz w:val="24"/>
          <w:szCs w:val="24"/>
        </w:rPr>
        <w:t>theory and</w:t>
      </w:r>
      <w:r w:rsidRPr="00616311">
        <w:rPr>
          <w:rFonts w:asciiTheme="majorBidi" w:hAnsiTheme="majorBidi" w:cstheme="majorBidi"/>
          <w:color w:val="000000" w:themeColor="text1"/>
          <w:sz w:val="24"/>
          <w:szCs w:val="24"/>
        </w:rPr>
        <w:t xml:space="preserve"> practically provide UK retailers with actionable evidence to shape sustainability marketing, increase the clarity and trust in eco-labels and enhance sustainability marketing strategies and trust-building activities. Although there is </w:t>
      </w:r>
      <w:proofErr w:type="gramStart"/>
      <w:r w:rsidRPr="00616311">
        <w:rPr>
          <w:rFonts w:asciiTheme="majorBidi" w:hAnsiTheme="majorBidi" w:cstheme="majorBidi"/>
          <w:color w:val="000000" w:themeColor="text1"/>
          <w:sz w:val="24"/>
          <w:szCs w:val="24"/>
        </w:rPr>
        <w:t>some</w:t>
      </w:r>
      <w:proofErr w:type="gramEnd"/>
      <w:r w:rsidRPr="00616311">
        <w:rPr>
          <w:rFonts w:asciiTheme="majorBidi" w:hAnsiTheme="majorBidi" w:cstheme="majorBidi"/>
          <w:color w:val="000000" w:themeColor="text1"/>
          <w:sz w:val="24"/>
          <w:szCs w:val="24"/>
        </w:rPr>
        <w:t xml:space="preserve"> limitation inherent in the methodology (constraints to sampling and design, </w:t>
      </w:r>
      <w:proofErr w:type="gramStart"/>
      <w:r w:rsidRPr="00616311">
        <w:rPr>
          <w:rFonts w:asciiTheme="majorBidi" w:hAnsiTheme="majorBidi" w:cstheme="majorBidi"/>
          <w:color w:val="000000" w:themeColor="text1"/>
          <w:sz w:val="24"/>
          <w:szCs w:val="24"/>
        </w:rPr>
        <w:t>etc.</w:t>
      </w:r>
      <w:proofErr w:type="gramEnd"/>
      <w:r w:rsidRPr="00616311">
        <w:rPr>
          <w:rFonts w:asciiTheme="majorBidi" w:hAnsiTheme="majorBidi" w:cstheme="majorBidi"/>
          <w:color w:val="000000" w:themeColor="text1"/>
          <w:sz w:val="24"/>
          <w:szCs w:val="24"/>
        </w:rPr>
        <w:t xml:space="preserve">), the proposed approach is a valid research design for </w:t>
      </w:r>
      <w:r w:rsidRPr="00616311">
        <w:rPr>
          <w:rFonts w:asciiTheme="majorBidi" w:hAnsiTheme="majorBidi" w:cstheme="majorBidi"/>
          <w:color w:val="000000" w:themeColor="text1"/>
          <w:sz w:val="24"/>
          <w:szCs w:val="24"/>
        </w:rPr>
        <w:lastRenderedPageBreak/>
        <w:t>a master's dissertation on this timely and commercially relevant research into consumer behaviour in the UK.</w:t>
      </w:r>
      <w:r w:rsidR="007E1247" w:rsidRPr="00616311">
        <w:rPr>
          <w:rFonts w:asciiTheme="majorBidi" w:hAnsiTheme="majorBidi" w:cstheme="majorBidi"/>
          <w:color w:val="000000" w:themeColor="text1"/>
          <w:sz w:val="24"/>
          <w:szCs w:val="24"/>
        </w:rPr>
        <w:br w:type="page"/>
      </w:r>
    </w:p>
    <w:bookmarkStart w:id="44" w:name="_Toc234931954" w:displacedByCustomXml="next"/>
    <w:sdt>
      <w:sdtPr>
        <w:rPr>
          <w:rFonts w:asciiTheme="majorBidi" w:hAnsiTheme="majorBidi" w:cstheme="majorBidi"/>
          <w:color w:val="000000" w:themeColor="text1"/>
          <w:sz w:val="24"/>
          <w:szCs w:val="24"/>
        </w:rPr>
        <w:id w:val="-439380561"/>
        <w:docPartObj>
          <w:docPartGallery w:val="Bibliographies"/>
          <w:docPartUnique/>
        </w:docPartObj>
      </w:sdtPr>
      <w:sdtContent>
        <w:p w14:paraId="1759EC0E" w14:textId="591AC442" w:rsidR="007E1247" w:rsidRPr="00616311" w:rsidRDefault="007E1247" w:rsidP="00616311">
          <w:pPr>
            <w:pStyle w:val="Heading1"/>
            <w:spacing w:line="360" w:lineRule="auto"/>
            <w:ind w:hanging="720"/>
            <w:jc w:val="both"/>
            <w:rPr>
              <w:rFonts w:asciiTheme="majorBidi" w:hAnsiTheme="majorBidi" w:cstheme="majorBidi"/>
              <w:b/>
              <w:bCs/>
              <w:color w:val="000000" w:themeColor="text1"/>
              <w:sz w:val="24"/>
              <w:szCs w:val="24"/>
            </w:rPr>
          </w:pPr>
          <w:r w:rsidRPr="00616311">
            <w:rPr>
              <w:rFonts w:asciiTheme="majorBidi" w:hAnsiTheme="majorBidi" w:cstheme="majorBidi"/>
              <w:b/>
              <w:bCs/>
              <w:color w:val="000000" w:themeColor="text1"/>
              <w:sz w:val="24"/>
              <w:szCs w:val="24"/>
            </w:rPr>
            <w:t>References</w:t>
          </w:r>
          <w:bookmarkEnd w:id="44"/>
        </w:p>
        <w:sdt>
          <w:sdtPr>
            <w:rPr>
              <w:rFonts w:asciiTheme="majorBidi" w:hAnsiTheme="majorBidi" w:cstheme="majorBidi"/>
              <w:color w:val="000000" w:themeColor="text1"/>
              <w:sz w:val="24"/>
              <w:szCs w:val="24"/>
            </w:rPr>
            <w:id w:val="-573587230"/>
            <w:bibliography/>
          </w:sdtPr>
          <w:sdtContent>
            <w:p w14:paraId="0850DFB9"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p>
            <w:p w14:paraId="21A36771"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Ahmed, N., Li, C., Khan, A., </w:t>
              </w:r>
              <w:proofErr w:type="spellStart"/>
              <w:r w:rsidRPr="00616311">
                <w:rPr>
                  <w:rFonts w:asciiTheme="majorBidi" w:hAnsiTheme="majorBidi" w:cstheme="majorBidi"/>
                  <w:color w:val="000000" w:themeColor="text1"/>
                  <w:sz w:val="24"/>
                  <w:szCs w:val="24"/>
                </w:rPr>
                <w:t>Qalati</w:t>
              </w:r>
              <w:proofErr w:type="spellEnd"/>
              <w:r w:rsidRPr="00616311">
                <w:rPr>
                  <w:rFonts w:asciiTheme="majorBidi" w:hAnsiTheme="majorBidi" w:cstheme="majorBidi"/>
                  <w:color w:val="000000" w:themeColor="text1"/>
                  <w:sz w:val="24"/>
                  <w:szCs w:val="24"/>
                </w:rPr>
                <w:t>, S.A., Naz, S. and Rana, F. (2021) 'Purchase intention toward organic food among young consumers using theory of planned behavior: role of environmental concerns and environmental awareness', Journal of Environmental Planning and Management, 64(5), pp. 796–822.</w:t>
              </w:r>
            </w:p>
            <w:p w14:paraId="14C42C7A"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Alzubaidi, H., Slade, E.L. and Dwivedi, Y.K. (2021) 'Examining antecedents of consumers' pro-environmental behaviours: TPB extended with materialism and innovativeness', Journal of Business Research, 122, pp. 685–699.</w:t>
              </w:r>
            </w:p>
            <w:p w14:paraId="44EAF04E"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Bhutto, M.Y., Liu, X., Soomro, Y.A., Ertz, M. and </w:t>
              </w:r>
              <w:proofErr w:type="spellStart"/>
              <w:r w:rsidRPr="00616311">
                <w:rPr>
                  <w:rFonts w:asciiTheme="majorBidi" w:hAnsiTheme="majorBidi" w:cstheme="majorBidi"/>
                  <w:color w:val="000000" w:themeColor="text1"/>
                  <w:sz w:val="24"/>
                  <w:szCs w:val="24"/>
                </w:rPr>
                <w:t>Baeshen</w:t>
              </w:r>
              <w:proofErr w:type="spellEnd"/>
              <w:r w:rsidRPr="00616311">
                <w:rPr>
                  <w:rFonts w:asciiTheme="majorBidi" w:hAnsiTheme="majorBidi" w:cstheme="majorBidi"/>
                  <w:color w:val="000000" w:themeColor="text1"/>
                  <w:sz w:val="24"/>
                  <w:szCs w:val="24"/>
                </w:rPr>
                <w:t>, Y. (2020) 'Adoption of energy-efficient home appliances: extending the theory of planned behavior', Sustainability, 13(1), 250.</w:t>
              </w:r>
            </w:p>
            <w:p w14:paraId="0411ABB8"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Borah, P.S. et al. (2024) 'Generation Z's green purchase behavior: do green consumer knowledge, consumer social responsibility, green advertising, and green consumer trust matter for sustainable development?', Business Strategy and the Environment.</w:t>
              </w:r>
            </w:p>
            <w:p w14:paraId="34F55AFB"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Bryman, A. (2016) Social Research Methods. 6th edn. Oxford: Oxford University Press.</w:t>
              </w:r>
            </w:p>
            <w:p w14:paraId="43B01E4F"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Bryman, </w:t>
              </w:r>
              <w:proofErr w:type="gramStart"/>
              <w:r w:rsidRPr="00616311">
                <w:rPr>
                  <w:rFonts w:asciiTheme="majorBidi" w:hAnsiTheme="majorBidi" w:cstheme="majorBidi"/>
                  <w:color w:val="000000" w:themeColor="text1"/>
                  <w:sz w:val="24"/>
                  <w:szCs w:val="24"/>
                </w:rPr>
                <w:t>A.</w:t>
              </w:r>
              <w:proofErr w:type="gramEnd"/>
              <w:r w:rsidRPr="00616311">
                <w:rPr>
                  <w:rFonts w:asciiTheme="majorBidi" w:hAnsiTheme="majorBidi" w:cstheme="majorBidi"/>
                  <w:color w:val="000000" w:themeColor="text1"/>
                  <w:sz w:val="24"/>
                  <w:szCs w:val="24"/>
                </w:rPr>
                <w:t xml:space="preserve"> and Bell, E. (2015) Business Research Methods. 4th edn. Oxford: Oxford University Press.</w:t>
              </w:r>
            </w:p>
            <w:p w14:paraId="56878F58"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Burns, R.B. and Burns, R.A. (2008) Business Research </w:t>
              </w:r>
              <w:proofErr w:type="gramStart"/>
              <w:r w:rsidRPr="00616311">
                <w:rPr>
                  <w:rFonts w:asciiTheme="majorBidi" w:hAnsiTheme="majorBidi" w:cstheme="majorBidi"/>
                  <w:color w:val="000000" w:themeColor="text1"/>
                  <w:sz w:val="24"/>
                  <w:szCs w:val="24"/>
                </w:rPr>
                <w:t>Methods</w:t>
              </w:r>
              <w:proofErr w:type="gramEnd"/>
              <w:r w:rsidRPr="00616311">
                <w:rPr>
                  <w:rFonts w:asciiTheme="majorBidi" w:hAnsiTheme="majorBidi" w:cstheme="majorBidi"/>
                  <w:color w:val="000000" w:themeColor="text1"/>
                  <w:sz w:val="24"/>
                  <w:szCs w:val="24"/>
                </w:rPr>
                <w:t xml:space="preserve"> and Statistics Using SPSS. London: SAGE Publications.</w:t>
              </w:r>
            </w:p>
            <w:p w14:paraId="29930A39"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Colasante, A. and D'Adamo, I. (2021) 'The circular economy and bioeconomy in the fashion sector: emergence of a "sustainability bias"', Journal of Cleaner Production, 329, 129774.</w:t>
              </w:r>
            </w:p>
            <w:p w14:paraId="08FBEBBA"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Collis, </w:t>
              </w:r>
              <w:proofErr w:type="gramStart"/>
              <w:r w:rsidRPr="00616311">
                <w:rPr>
                  <w:rFonts w:asciiTheme="majorBidi" w:hAnsiTheme="majorBidi" w:cstheme="majorBidi"/>
                  <w:color w:val="000000" w:themeColor="text1"/>
                  <w:sz w:val="24"/>
                  <w:szCs w:val="24"/>
                </w:rPr>
                <w:t>J.</w:t>
              </w:r>
              <w:proofErr w:type="gramEnd"/>
              <w:r w:rsidRPr="00616311">
                <w:rPr>
                  <w:rFonts w:asciiTheme="majorBidi" w:hAnsiTheme="majorBidi" w:cstheme="majorBidi"/>
                  <w:color w:val="000000" w:themeColor="text1"/>
                  <w:sz w:val="24"/>
                  <w:szCs w:val="24"/>
                </w:rPr>
                <w:t xml:space="preserve"> and Hussey, R. (2013) Business Research: A Practical Guide for Undergraduate and Postgraduate Students. 4th edn. London: Palgrave Macmillan.</w:t>
              </w:r>
            </w:p>
            <w:p w14:paraId="438EE8D4"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Creswell, J.W. (2009) Research Design: Qualitative, Quantitative, and Mixed Methods Approaches. 3rd edn. London: SAGE Publications.</w:t>
              </w:r>
            </w:p>
            <w:p w14:paraId="5C86F7F0"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Creswell, J.W. and Creswell, J.D. (2018) Research Design: Qualitative, Quantitative, and Mixed Methods Approaches. 5th edn. London: SAGE Publications.</w:t>
              </w:r>
            </w:p>
            <w:p w14:paraId="40E293BF"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David, </w:t>
              </w:r>
              <w:proofErr w:type="gramStart"/>
              <w:r w:rsidRPr="00616311">
                <w:rPr>
                  <w:rFonts w:asciiTheme="majorBidi" w:hAnsiTheme="majorBidi" w:cstheme="majorBidi"/>
                  <w:color w:val="000000" w:themeColor="text1"/>
                  <w:sz w:val="24"/>
                  <w:szCs w:val="24"/>
                </w:rPr>
                <w:t>M.</w:t>
              </w:r>
              <w:proofErr w:type="gramEnd"/>
              <w:r w:rsidRPr="00616311">
                <w:rPr>
                  <w:rFonts w:asciiTheme="majorBidi" w:hAnsiTheme="majorBidi" w:cstheme="majorBidi"/>
                  <w:color w:val="000000" w:themeColor="text1"/>
                  <w:sz w:val="24"/>
                  <w:szCs w:val="24"/>
                </w:rPr>
                <w:t xml:space="preserve"> and Sutton, C.D. (2011) Social Research: An Introduction. 2nd edn. London: SAGE Publications.</w:t>
              </w:r>
            </w:p>
            <w:p w14:paraId="4F4ACCE5"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Dimitrova, T., Ilieva, </w:t>
              </w:r>
              <w:proofErr w:type="gramStart"/>
              <w:r w:rsidRPr="00616311">
                <w:rPr>
                  <w:rFonts w:asciiTheme="majorBidi" w:hAnsiTheme="majorBidi" w:cstheme="majorBidi"/>
                  <w:color w:val="000000" w:themeColor="text1"/>
                  <w:sz w:val="24"/>
                  <w:szCs w:val="24"/>
                </w:rPr>
                <w:t>I.</w:t>
              </w:r>
              <w:proofErr w:type="gramEnd"/>
              <w:r w:rsidRPr="00616311">
                <w:rPr>
                  <w:rFonts w:asciiTheme="majorBidi" w:hAnsiTheme="majorBidi" w:cstheme="majorBidi"/>
                  <w:color w:val="000000" w:themeColor="text1"/>
                  <w:sz w:val="24"/>
                  <w:szCs w:val="24"/>
                </w:rPr>
                <w:t xml:space="preserve"> and Angelova, M. (2022) 'Exploring factors affecting sustainable consumption behaviour', Administrative Sciences, 12(4), 155.</w:t>
              </w:r>
            </w:p>
            <w:p w14:paraId="03A3441D"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proofErr w:type="spellStart"/>
              <w:r w:rsidRPr="00616311">
                <w:rPr>
                  <w:rFonts w:asciiTheme="majorBidi" w:hAnsiTheme="majorBidi" w:cstheme="majorBidi"/>
                  <w:color w:val="000000" w:themeColor="text1"/>
                  <w:sz w:val="24"/>
                  <w:szCs w:val="24"/>
                </w:rPr>
                <w:lastRenderedPageBreak/>
                <w:t>Diprose</w:t>
              </w:r>
              <w:proofErr w:type="spellEnd"/>
              <w:r w:rsidRPr="00616311">
                <w:rPr>
                  <w:rFonts w:asciiTheme="majorBidi" w:hAnsiTheme="majorBidi" w:cstheme="majorBidi"/>
                  <w:color w:val="000000" w:themeColor="text1"/>
                  <w:sz w:val="24"/>
                  <w:szCs w:val="24"/>
                </w:rPr>
                <w:t>, K., Valentine, G., Vanderbeck, R.M., Liu, C. and McQuaid, K. (2019) 'Building common cause towards sustainable consumption: a cross-generational perspective', Environment and Planning E: Nature and Space, 2(2), pp. 203–228.</w:t>
              </w:r>
            </w:p>
            <w:p w14:paraId="2978B4A0"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Easterby-Smith, M., Thorpe, </w:t>
              </w:r>
              <w:proofErr w:type="gramStart"/>
              <w:r w:rsidRPr="00616311">
                <w:rPr>
                  <w:rFonts w:asciiTheme="majorBidi" w:hAnsiTheme="majorBidi" w:cstheme="majorBidi"/>
                  <w:color w:val="000000" w:themeColor="text1"/>
                  <w:sz w:val="24"/>
                  <w:szCs w:val="24"/>
                </w:rPr>
                <w:t>R.</w:t>
              </w:r>
              <w:proofErr w:type="gramEnd"/>
              <w:r w:rsidRPr="00616311">
                <w:rPr>
                  <w:rFonts w:asciiTheme="majorBidi" w:hAnsiTheme="majorBidi" w:cstheme="majorBidi"/>
                  <w:color w:val="000000" w:themeColor="text1"/>
                  <w:sz w:val="24"/>
                  <w:szCs w:val="24"/>
                </w:rPr>
                <w:t xml:space="preserve"> and Jackson, P. (2012) Management Research. 4th edn. London: SAGE Publications.</w:t>
              </w:r>
            </w:p>
            <w:p w14:paraId="16B6186C"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ElHaffar, G., Durif, F. and Dubé, L. (2020) 'Towards closing the attitude-intention-behavior gap in green consumption: a narrative review of the literature and an overview of future research directions', Journal of Cleaner Production, 275, 122556.</w:t>
              </w:r>
            </w:p>
            <w:p w14:paraId="62D3A6D9"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Field, A. (2018) Discovering Statistics Using IBM SPSS Statistics. 5th edn. London: SAGE Publications.</w:t>
              </w:r>
            </w:p>
            <w:p w14:paraId="6CB4B4D6"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Fowler, F.J. (1993) Survey Research Methods. 2nd edn. Newbury Park, CA: SAGE Publications.</w:t>
              </w:r>
            </w:p>
            <w:p w14:paraId="6B8A660F"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Han, M.S., Hampson, D.P., Wang, </w:t>
              </w:r>
              <w:proofErr w:type="gramStart"/>
              <w:r w:rsidRPr="00616311">
                <w:rPr>
                  <w:rFonts w:asciiTheme="majorBidi" w:hAnsiTheme="majorBidi" w:cstheme="majorBidi"/>
                  <w:color w:val="000000" w:themeColor="text1"/>
                  <w:sz w:val="24"/>
                  <w:szCs w:val="24"/>
                </w:rPr>
                <w:t>Y.</w:t>
              </w:r>
              <w:proofErr w:type="gramEnd"/>
              <w:r w:rsidRPr="00616311">
                <w:rPr>
                  <w:rFonts w:asciiTheme="majorBidi" w:hAnsiTheme="majorBidi" w:cstheme="majorBidi"/>
                  <w:color w:val="000000" w:themeColor="text1"/>
                  <w:sz w:val="24"/>
                  <w:szCs w:val="24"/>
                </w:rPr>
                <w:t xml:space="preserve"> and Wang, H. (2022) 'Consumer confidence and green purchase intention: an application of the stimulus–organism–response model', Journal of Retailing and Consumer Services.</w:t>
              </w:r>
            </w:p>
            <w:p w14:paraId="377A3214"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Hojnik, J., Ruzzier, M. and </w:t>
              </w:r>
              <w:proofErr w:type="spellStart"/>
              <w:r w:rsidRPr="00616311">
                <w:rPr>
                  <w:rFonts w:asciiTheme="majorBidi" w:hAnsiTheme="majorBidi" w:cstheme="majorBidi"/>
                  <w:color w:val="000000" w:themeColor="text1"/>
                  <w:sz w:val="24"/>
                  <w:szCs w:val="24"/>
                </w:rPr>
                <w:t>Manolova</w:t>
              </w:r>
              <w:proofErr w:type="spellEnd"/>
              <w:r w:rsidRPr="00616311">
                <w:rPr>
                  <w:rFonts w:asciiTheme="majorBidi" w:hAnsiTheme="majorBidi" w:cstheme="majorBidi"/>
                  <w:color w:val="000000" w:themeColor="text1"/>
                  <w:sz w:val="24"/>
                  <w:szCs w:val="24"/>
                </w:rPr>
                <w:t>, T.S. (2020) 'Sustainable development: predictors of green consumerism in Slovenia', Corporate Social Responsibility and Environmental Management, 27, pp. 1695–1708.</w:t>
              </w:r>
            </w:p>
            <w:p w14:paraId="65E00101"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Hudayah, S., Ramadhani, M.A., Sary, K.A., Raharjo, S. and Yudaruddin, R. (2023) 'Green perceived value and green product purchase intention of Gen Z consumers: moderating role of environmental concern', Environmental Economics, 14(2), pp. 87–102.</w:t>
              </w:r>
            </w:p>
            <w:p w14:paraId="5D93781A"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Jia, F., Yin, S., Chen, </w:t>
              </w:r>
              <w:proofErr w:type="gramStart"/>
              <w:r w:rsidRPr="00616311">
                <w:rPr>
                  <w:rFonts w:asciiTheme="majorBidi" w:hAnsiTheme="majorBidi" w:cstheme="majorBidi"/>
                  <w:color w:val="000000" w:themeColor="text1"/>
                  <w:sz w:val="24"/>
                  <w:szCs w:val="24"/>
                </w:rPr>
                <w:t>L.</w:t>
              </w:r>
              <w:proofErr w:type="gramEnd"/>
              <w:r w:rsidRPr="00616311">
                <w:rPr>
                  <w:rFonts w:asciiTheme="majorBidi" w:hAnsiTheme="majorBidi" w:cstheme="majorBidi"/>
                  <w:color w:val="000000" w:themeColor="text1"/>
                  <w:sz w:val="24"/>
                  <w:szCs w:val="24"/>
                </w:rPr>
                <w:t xml:space="preserve"> and Chen, X. (2020) 'The circular economy in the textile and apparel industry: a systematic literature review', Journal of Cleaner Production, 259, 120728.</w:t>
              </w:r>
            </w:p>
            <w:p w14:paraId="7D735722"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Kautish, P., Paço, A. and Thaichon, P. (2022) 'Sustainable consumption and plastic packaging: relationships among product involvement, perceived marketplace influence and choice behaviour', Journal of Retailing and Consumer Services, 67, 103032.</w:t>
              </w:r>
            </w:p>
            <w:p w14:paraId="4CE29D73"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Kim, I., Jung, </w:t>
              </w:r>
              <w:proofErr w:type="gramStart"/>
              <w:r w:rsidRPr="00616311">
                <w:rPr>
                  <w:rFonts w:asciiTheme="majorBidi" w:hAnsiTheme="majorBidi" w:cstheme="majorBidi"/>
                  <w:color w:val="000000" w:themeColor="text1"/>
                  <w:sz w:val="24"/>
                  <w:szCs w:val="24"/>
                </w:rPr>
                <w:t>H.J.</w:t>
              </w:r>
              <w:proofErr w:type="gramEnd"/>
              <w:r w:rsidRPr="00616311">
                <w:rPr>
                  <w:rFonts w:asciiTheme="majorBidi" w:hAnsiTheme="majorBidi" w:cstheme="majorBidi"/>
                  <w:color w:val="000000" w:themeColor="text1"/>
                  <w:sz w:val="24"/>
                  <w:szCs w:val="24"/>
                </w:rPr>
                <w:t xml:space="preserve"> and Lee, Y. (2021) 'Consumers' value and risk perceptions of circular fashion: comparison between </w:t>
              </w:r>
              <w:proofErr w:type="spellStart"/>
              <w:r w:rsidRPr="00616311">
                <w:rPr>
                  <w:rFonts w:asciiTheme="majorBidi" w:hAnsiTheme="majorBidi" w:cstheme="majorBidi"/>
                  <w:color w:val="000000" w:themeColor="text1"/>
                  <w:sz w:val="24"/>
                  <w:szCs w:val="24"/>
                </w:rPr>
                <w:t>secondhand</w:t>
              </w:r>
              <w:proofErr w:type="spellEnd"/>
              <w:r w:rsidRPr="00616311">
                <w:rPr>
                  <w:rFonts w:asciiTheme="majorBidi" w:hAnsiTheme="majorBidi" w:cstheme="majorBidi"/>
                  <w:color w:val="000000" w:themeColor="text1"/>
                  <w:sz w:val="24"/>
                  <w:szCs w:val="24"/>
                </w:rPr>
                <w:t>, upcycled, and recycled clothing', Sustainability, 13, 1208.</w:t>
              </w:r>
            </w:p>
            <w:p w14:paraId="2CBF2669"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Kim, </w:t>
              </w:r>
              <w:proofErr w:type="gramStart"/>
              <w:r w:rsidRPr="00616311">
                <w:rPr>
                  <w:rFonts w:asciiTheme="majorBidi" w:hAnsiTheme="majorBidi" w:cstheme="majorBidi"/>
                  <w:color w:val="000000" w:themeColor="text1"/>
                  <w:sz w:val="24"/>
                  <w:szCs w:val="24"/>
                </w:rPr>
                <w:t>N.</w:t>
              </w:r>
              <w:proofErr w:type="gramEnd"/>
              <w:r w:rsidRPr="00616311">
                <w:rPr>
                  <w:rFonts w:asciiTheme="majorBidi" w:hAnsiTheme="majorBidi" w:cstheme="majorBidi"/>
                  <w:color w:val="000000" w:themeColor="text1"/>
                  <w:sz w:val="24"/>
                  <w:szCs w:val="24"/>
                </w:rPr>
                <w:t xml:space="preserve"> and Lee, K. (2023) 'Environmental consciousness, purchase intention, and actual purchase behavior of eco-friendly products: the moderating impact of situational context', International Journal of Environmental Research and Public Health, 20(7), 5312.</w:t>
              </w:r>
            </w:p>
            <w:p w14:paraId="3C31579F"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lastRenderedPageBreak/>
                <w:t>Koay, K.Y., Cheah, C.W. and Lom, H.S. (2022) 'An integrated model of consumers' intention to buy second-hand clothing', International Journal of Retail &amp; Distribution Management, 50(11), pp. 1358–1377.</w:t>
              </w:r>
            </w:p>
            <w:p w14:paraId="4BFB418F"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Kumar, A., Prakash, </w:t>
              </w:r>
              <w:proofErr w:type="gramStart"/>
              <w:r w:rsidRPr="00616311">
                <w:rPr>
                  <w:rFonts w:asciiTheme="majorBidi" w:hAnsiTheme="majorBidi" w:cstheme="majorBidi"/>
                  <w:color w:val="000000" w:themeColor="text1"/>
                  <w:sz w:val="24"/>
                  <w:szCs w:val="24"/>
                </w:rPr>
                <w:t>G.</w:t>
              </w:r>
              <w:proofErr w:type="gramEnd"/>
              <w:r w:rsidRPr="00616311">
                <w:rPr>
                  <w:rFonts w:asciiTheme="majorBidi" w:hAnsiTheme="majorBidi" w:cstheme="majorBidi"/>
                  <w:color w:val="000000" w:themeColor="text1"/>
                  <w:sz w:val="24"/>
                  <w:szCs w:val="24"/>
                </w:rPr>
                <w:t xml:space="preserve"> and Kumar, G. (2021) 'Does environmentally responsible purchase intention matter for consumers? A predictive sustainable model developed through an empirical study', Journal of Retailing and Consumer Services, 58.</w:t>
              </w:r>
            </w:p>
            <w:p w14:paraId="010ED9C7"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Lavuri, R. (2022) 'Extending the theory of planned behavior: factors fostering millennials' intention to purchase eco-sustainable products in an emerging market', Journal of Environmental Planning and Management, 65(8), pp. 1507–1529.</w:t>
              </w:r>
            </w:p>
            <w:p w14:paraId="31C55E11"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Legere, A. and Kang, J. (2020) 'The role of self-concept in shaping sustainable consumption: a model of slow fashion', Journal of Cleaner Production, 258, 120699.</w:t>
              </w:r>
            </w:p>
            <w:p w14:paraId="7BB6838C"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Long, X. and Nasiry, J. (2022) 'Sustainability in the fast fashion industry', Manufacturing &amp; Service Operations Management, 24, pp. 1276–1293.</w:t>
              </w:r>
            </w:p>
            <w:p w14:paraId="23E1813E"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Manley, A. et al. (2023) 'Exploring the perceptions and motivations of Gen Z and Millennials toward sustainable clothing', Family and Consumer Sciences Research Journal.</w:t>
              </w:r>
            </w:p>
            <w:p w14:paraId="1D27EEA2"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Mason, C., Pauluzzo, R. and Muhammad Umar, R. (2022) 'Recycling habits and environmental responses to fast-fashion consumption: enhancing the theory of planned behavior to predict Generation Y consumers' purchase decisions', Waste Management, 139, pp. 146–157.</w:t>
              </w:r>
            </w:p>
            <w:p w14:paraId="1FFA7ECA"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Morone, P. et al. (2021) 'Consumer willingness to pay for bio-based products: do certifications matter?', International Journal of Production Economics, 240, 108248.</w:t>
              </w:r>
            </w:p>
            <w:p w14:paraId="67DEDF3A"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Moshood, T.D., </w:t>
              </w:r>
              <w:proofErr w:type="spellStart"/>
              <w:r w:rsidRPr="00616311">
                <w:rPr>
                  <w:rFonts w:asciiTheme="majorBidi" w:hAnsiTheme="majorBidi" w:cstheme="majorBidi"/>
                  <w:color w:val="000000" w:themeColor="text1"/>
                  <w:sz w:val="24"/>
                  <w:szCs w:val="24"/>
                </w:rPr>
                <w:t>Nawanir</w:t>
              </w:r>
              <w:proofErr w:type="spellEnd"/>
              <w:r w:rsidRPr="00616311">
                <w:rPr>
                  <w:rFonts w:asciiTheme="majorBidi" w:hAnsiTheme="majorBidi" w:cstheme="majorBidi"/>
                  <w:color w:val="000000" w:themeColor="text1"/>
                  <w:sz w:val="24"/>
                  <w:szCs w:val="24"/>
                </w:rPr>
                <w:t xml:space="preserve">, G., Mahmud, F., Mohamad, F., Ahmad, M.H. and </w:t>
              </w:r>
              <w:proofErr w:type="spellStart"/>
              <w:r w:rsidRPr="00616311">
                <w:rPr>
                  <w:rFonts w:asciiTheme="majorBidi" w:hAnsiTheme="majorBidi" w:cstheme="majorBidi"/>
                  <w:color w:val="000000" w:themeColor="text1"/>
                  <w:sz w:val="24"/>
                  <w:szCs w:val="24"/>
                </w:rPr>
                <w:t>AbdulGhani</w:t>
              </w:r>
              <w:proofErr w:type="spellEnd"/>
              <w:r w:rsidRPr="00616311">
                <w:rPr>
                  <w:rFonts w:asciiTheme="majorBidi" w:hAnsiTheme="majorBidi" w:cstheme="majorBidi"/>
                  <w:color w:val="000000" w:themeColor="text1"/>
                  <w:sz w:val="24"/>
                  <w:szCs w:val="24"/>
                </w:rPr>
                <w:t>, A. (2022) 'Why do consumers purchase biodegradable plastic? The impact of hedonics and environmental motivations on switching intention from synthetic to biodegradable plastic among young consumers', Journal of Retailing and Consumer Services, 64.</w:t>
              </w:r>
            </w:p>
            <w:p w14:paraId="6C2697B9"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Neuman, W.L. (2006) Social Research Methods: Qualitative and Quantitative Approaches. 6th edn. Boston, MA: Allyn and Bacon.</w:t>
              </w:r>
            </w:p>
            <w:p w14:paraId="1F978461"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Nguyen, A.T., Parker, L., Brennan, </w:t>
              </w:r>
              <w:proofErr w:type="gramStart"/>
              <w:r w:rsidRPr="00616311">
                <w:rPr>
                  <w:rFonts w:asciiTheme="majorBidi" w:hAnsiTheme="majorBidi" w:cstheme="majorBidi"/>
                  <w:color w:val="000000" w:themeColor="text1"/>
                  <w:sz w:val="24"/>
                  <w:szCs w:val="24"/>
                </w:rPr>
                <w:t>L.</w:t>
              </w:r>
              <w:proofErr w:type="gramEnd"/>
              <w:r w:rsidRPr="00616311">
                <w:rPr>
                  <w:rFonts w:asciiTheme="majorBidi" w:hAnsiTheme="majorBidi" w:cstheme="majorBidi"/>
                  <w:color w:val="000000" w:themeColor="text1"/>
                  <w:sz w:val="24"/>
                  <w:szCs w:val="24"/>
                </w:rPr>
                <w:t xml:space="preserve"> and Lockrey, S. (2020) 'A consumer definition of eco-friendly packaging', Journal of Cleaner Production, 252, 119792.</w:t>
              </w:r>
            </w:p>
            <w:p w14:paraId="12BE2D92"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Nguyen, T.T., Yang, </w:t>
              </w:r>
              <w:proofErr w:type="gramStart"/>
              <w:r w:rsidRPr="00616311">
                <w:rPr>
                  <w:rFonts w:asciiTheme="majorBidi" w:hAnsiTheme="majorBidi" w:cstheme="majorBidi"/>
                  <w:color w:val="000000" w:themeColor="text1"/>
                  <w:sz w:val="24"/>
                  <w:szCs w:val="24"/>
                </w:rPr>
                <w:t>Z.</w:t>
              </w:r>
              <w:proofErr w:type="gramEnd"/>
              <w:r w:rsidRPr="00616311">
                <w:rPr>
                  <w:rFonts w:asciiTheme="majorBidi" w:hAnsiTheme="majorBidi" w:cstheme="majorBidi"/>
                  <w:color w:val="000000" w:themeColor="text1"/>
                  <w:sz w:val="24"/>
                  <w:szCs w:val="24"/>
                </w:rPr>
                <w:t xml:space="preserve"> and Nguyen, H.T. (2022) 'Factors influencing sustainable packaging in Vietnam: integrating the theory of planned behavior', Sustainability, 14(15), 9431.</w:t>
              </w:r>
            </w:p>
            <w:p w14:paraId="24E6F396"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Oppenheim, A.N. (2002) Questionnaire Design, Interviewing and Attitude Measurement. New York: Printer Publishers.</w:t>
              </w:r>
            </w:p>
            <w:p w14:paraId="4B1B8826"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lastRenderedPageBreak/>
                <w:t>Peters, G., Li, M. and Lenzen, M. (2021) 'The need to decelerate fast fashion in a hot climate — a global sustainability perspective on the garment industry', Journal of Cleaner Production, 295, 126390.</w:t>
              </w:r>
            </w:p>
            <w:p w14:paraId="7A42FEA8"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Rausch, T.M. and Kopplin, C.S. (2021) 'Bridge the gap: consumers' purchase intention and behavior regarding sustainable clothing', Journal of Cleaner Production, 278, 123882.</w:t>
              </w:r>
            </w:p>
            <w:p w14:paraId="77305F99"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Roh, T. et al. (2022) 'Unveiling ways to reach organic purchase: green perceived value, perceived knowledge, attitude, subjective norm, and trust', Journal of Retailing and Consumer Services, 67, 102988.</w:t>
              </w:r>
            </w:p>
            <w:p w14:paraId="15D0786E"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Saari, U.A., Damberg, S., </w:t>
              </w:r>
              <w:proofErr w:type="spellStart"/>
              <w:r w:rsidRPr="00616311">
                <w:rPr>
                  <w:rFonts w:asciiTheme="majorBidi" w:hAnsiTheme="majorBidi" w:cstheme="majorBidi"/>
                  <w:color w:val="000000" w:themeColor="text1"/>
                  <w:sz w:val="24"/>
                  <w:szCs w:val="24"/>
                </w:rPr>
                <w:t>Frömbling</w:t>
              </w:r>
              <w:proofErr w:type="spellEnd"/>
              <w:r w:rsidRPr="00616311">
                <w:rPr>
                  <w:rFonts w:asciiTheme="majorBidi" w:hAnsiTheme="majorBidi" w:cstheme="majorBidi"/>
                  <w:color w:val="000000" w:themeColor="text1"/>
                  <w:sz w:val="24"/>
                  <w:szCs w:val="24"/>
                </w:rPr>
                <w:t xml:space="preserve">, L. and Ringle, C.M. (2021) 'Sustainable consumption behavior of Europeans: the influence of environmental knowledge and risk perception on environmental concern and </w:t>
              </w:r>
              <w:proofErr w:type="spellStart"/>
              <w:r w:rsidRPr="00616311">
                <w:rPr>
                  <w:rFonts w:asciiTheme="majorBidi" w:hAnsiTheme="majorBidi" w:cstheme="majorBidi"/>
                  <w:color w:val="000000" w:themeColor="text1"/>
                  <w:sz w:val="24"/>
                  <w:szCs w:val="24"/>
                </w:rPr>
                <w:t>behavioral</w:t>
              </w:r>
              <w:proofErr w:type="spellEnd"/>
              <w:r w:rsidRPr="00616311">
                <w:rPr>
                  <w:rFonts w:asciiTheme="majorBidi" w:hAnsiTheme="majorBidi" w:cstheme="majorBidi"/>
                  <w:color w:val="000000" w:themeColor="text1"/>
                  <w:sz w:val="24"/>
                  <w:szCs w:val="24"/>
                </w:rPr>
                <w:t xml:space="preserve"> intention', Ecological Economics, 189, 107155.</w:t>
              </w:r>
            </w:p>
            <w:p w14:paraId="79A8D392"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Saunders, M., Lewis, </w:t>
              </w:r>
              <w:proofErr w:type="gramStart"/>
              <w:r w:rsidRPr="00616311">
                <w:rPr>
                  <w:rFonts w:asciiTheme="majorBidi" w:hAnsiTheme="majorBidi" w:cstheme="majorBidi"/>
                  <w:color w:val="000000" w:themeColor="text1"/>
                  <w:sz w:val="24"/>
                  <w:szCs w:val="24"/>
                </w:rPr>
                <w:t>P.</w:t>
              </w:r>
              <w:proofErr w:type="gramEnd"/>
              <w:r w:rsidRPr="00616311">
                <w:rPr>
                  <w:rFonts w:asciiTheme="majorBidi" w:hAnsiTheme="majorBidi" w:cstheme="majorBidi"/>
                  <w:color w:val="000000" w:themeColor="text1"/>
                  <w:sz w:val="24"/>
                  <w:szCs w:val="24"/>
                </w:rPr>
                <w:t xml:space="preserve"> and Thornhill, A. (2019) Research Methods for Business Students. 8th edn. Harlow: Pearson Education.</w:t>
              </w:r>
            </w:p>
            <w:p w14:paraId="5CC99068"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Sheoran, M. and Kumar, D. (2022) 'Benchmarking the barriers of sustainable consumer behavior', Social Responsibility Journal, 18(1), pp. 19–42.</w:t>
              </w:r>
            </w:p>
            <w:p w14:paraId="3BB5D619"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Soyer, M. and Dittrich, K. (2021) 'Sustainable consumer behavior in purchasing, using and disposing of clothes', Sustainability, 13(15), 8333.</w:t>
              </w:r>
            </w:p>
            <w:p w14:paraId="49E361A3"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Sun, Y., Luo, B., Wang, </w:t>
              </w:r>
              <w:proofErr w:type="gramStart"/>
              <w:r w:rsidRPr="00616311">
                <w:rPr>
                  <w:rFonts w:asciiTheme="majorBidi" w:hAnsiTheme="majorBidi" w:cstheme="majorBidi"/>
                  <w:color w:val="000000" w:themeColor="text1"/>
                  <w:sz w:val="24"/>
                  <w:szCs w:val="24"/>
                </w:rPr>
                <w:t>S.</w:t>
              </w:r>
              <w:proofErr w:type="gramEnd"/>
              <w:r w:rsidRPr="00616311">
                <w:rPr>
                  <w:rFonts w:asciiTheme="majorBidi" w:hAnsiTheme="majorBidi" w:cstheme="majorBidi"/>
                  <w:color w:val="000000" w:themeColor="text1"/>
                  <w:sz w:val="24"/>
                  <w:szCs w:val="24"/>
                </w:rPr>
                <w:t xml:space="preserve"> and Fang, W. (2021) 'What you see is meaningful: does green advertising change the intentions of consumers to purchase eco-</w:t>
              </w:r>
              <w:proofErr w:type="spellStart"/>
              <w:r w:rsidRPr="00616311">
                <w:rPr>
                  <w:rFonts w:asciiTheme="majorBidi" w:hAnsiTheme="majorBidi" w:cstheme="majorBidi"/>
                  <w:color w:val="000000" w:themeColor="text1"/>
                  <w:sz w:val="24"/>
                  <w:szCs w:val="24"/>
                </w:rPr>
                <w:t>labeled</w:t>
              </w:r>
              <w:proofErr w:type="spellEnd"/>
              <w:r w:rsidRPr="00616311">
                <w:rPr>
                  <w:rFonts w:asciiTheme="majorBidi" w:hAnsiTheme="majorBidi" w:cstheme="majorBidi"/>
                  <w:color w:val="000000" w:themeColor="text1"/>
                  <w:sz w:val="24"/>
                  <w:szCs w:val="24"/>
                </w:rPr>
                <w:t xml:space="preserve"> products?', Business Strategy and the Environment, 30, pp. 694–704.</w:t>
              </w:r>
            </w:p>
            <w:p w14:paraId="33257AEA"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Szabo, </w:t>
              </w:r>
              <w:proofErr w:type="gramStart"/>
              <w:r w:rsidRPr="00616311">
                <w:rPr>
                  <w:rFonts w:asciiTheme="majorBidi" w:hAnsiTheme="majorBidi" w:cstheme="majorBidi"/>
                  <w:color w:val="000000" w:themeColor="text1"/>
                  <w:sz w:val="24"/>
                  <w:szCs w:val="24"/>
                </w:rPr>
                <w:t>S.</w:t>
              </w:r>
              <w:proofErr w:type="gramEnd"/>
              <w:r w:rsidRPr="00616311">
                <w:rPr>
                  <w:rFonts w:asciiTheme="majorBidi" w:hAnsiTheme="majorBidi" w:cstheme="majorBidi"/>
                  <w:color w:val="000000" w:themeColor="text1"/>
                  <w:sz w:val="24"/>
                  <w:szCs w:val="24"/>
                </w:rPr>
                <w:t xml:space="preserve"> and Webster, J. (2021) 'Perceived greenwashing: the effects of green marketing on environmental and product perceptions', Journal of Business Ethics, 171, pp. 719–739.</w:t>
              </w:r>
            </w:p>
            <w:p w14:paraId="3FE92E89"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Szakos, D., Szabó-Bódi, B. and Kasza, G. (2020) 'Consumer awareness campaign to reduce household food waste based on structural equation behavior </w:t>
              </w:r>
              <w:proofErr w:type="spellStart"/>
              <w:r w:rsidRPr="00616311">
                <w:rPr>
                  <w:rFonts w:asciiTheme="majorBidi" w:hAnsiTheme="majorBidi" w:cstheme="majorBidi"/>
                  <w:color w:val="000000" w:themeColor="text1"/>
                  <w:sz w:val="24"/>
                  <w:szCs w:val="24"/>
                </w:rPr>
                <w:t>modeling</w:t>
              </w:r>
              <w:proofErr w:type="spellEnd"/>
              <w:r w:rsidRPr="00616311">
                <w:rPr>
                  <w:rFonts w:asciiTheme="majorBidi" w:hAnsiTheme="majorBidi" w:cstheme="majorBidi"/>
                  <w:color w:val="000000" w:themeColor="text1"/>
                  <w:sz w:val="24"/>
                  <w:szCs w:val="24"/>
                </w:rPr>
                <w:t xml:space="preserve"> in Hungary', Environmental Science and Pollution Research.</w:t>
              </w:r>
            </w:p>
            <w:p w14:paraId="6FAB1B34"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Wijekoon, R. and Sabri, M.F. (2021) 'Determinants that influence green product purchase intention and behavior: a literature review and guiding framework', Sustainability, 13(11), 6219.</w:t>
              </w:r>
            </w:p>
            <w:p w14:paraId="123F8724"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Wilson, J. (2014) Essentials of Business Research: A Guide to Doing Your Research Project. 2nd edn. London: SAGE Publications.</w:t>
              </w:r>
            </w:p>
            <w:p w14:paraId="2A301D43"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Yin, R.K. (2009) Case Study Research: Design and Methods. 4th edn. Thousand Oaks, CA: SAGE Publications.</w:t>
              </w:r>
            </w:p>
            <w:p w14:paraId="12DF5B20"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lastRenderedPageBreak/>
                <w:t xml:space="preserve">Zaremohzzabieh, Z., Ismail, N., </w:t>
              </w:r>
              <w:proofErr w:type="spellStart"/>
              <w:r w:rsidRPr="00616311">
                <w:rPr>
                  <w:rFonts w:asciiTheme="majorBidi" w:hAnsiTheme="majorBidi" w:cstheme="majorBidi"/>
                  <w:color w:val="000000" w:themeColor="text1"/>
                  <w:sz w:val="24"/>
                  <w:szCs w:val="24"/>
                </w:rPr>
                <w:t>Ahrari</w:t>
              </w:r>
              <w:proofErr w:type="spellEnd"/>
              <w:r w:rsidRPr="00616311">
                <w:rPr>
                  <w:rFonts w:asciiTheme="majorBidi" w:hAnsiTheme="majorBidi" w:cstheme="majorBidi"/>
                  <w:color w:val="000000" w:themeColor="text1"/>
                  <w:sz w:val="24"/>
                  <w:szCs w:val="24"/>
                </w:rPr>
                <w:t>, S. and Samah, A.A. (2021) 'The effects of consumer attitude on green purchase intention: a meta-analytic path analysis', Journal of Business Research, 132, pp. 732–743.</w:t>
              </w:r>
            </w:p>
            <w:p w14:paraId="1DB78E8D"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Zhang, B., Zhang, </w:t>
              </w:r>
              <w:proofErr w:type="gramStart"/>
              <w:r w:rsidRPr="00616311">
                <w:rPr>
                  <w:rFonts w:asciiTheme="majorBidi" w:hAnsiTheme="majorBidi" w:cstheme="majorBidi"/>
                  <w:color w:val="000000" w:themeColor="text1"/>
                  <w:sz w:val="24"/>
                  <w:szCs w:val="24"/>
                </w:rPr>
                <w:t>Y.</w:t>
              </w:r>
              <w:proofErr w:type="gramEnd"/>
              <w:r w:rsidRPr="00616311">
                <w:rPr>
                  <w:rFonts w:asciiTheme="majorBidi" w:hAnsiTheme="majorBidi" w:cstheme="majorBidi"/>
                  <w:color w:val="000000" w:themeColor="text1"/>
                  <w:sz w:val="24"/>
                  <w:szCs w:val="24"/>
                </w:rPr>
                <w:t xml:space="preserve"> and Zhou, P. (2021) 'Consumer attitude towards sustainability of fast fashion products in the UK', Sustainability, 13(4), 1646.</w:t>
              </w:r>
            </w:p>
            <w:p w14:paraId="25E48C58"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Zheng, G.W., Akter, N., </w:t>
              </w:r>
              <w:proofErr w:type="spellStart"/>
              <w:r w:rsidRPr="00616311">
                <w:rPr>
                  <w:rFonts w:asciiTheme="majorBidi" w:hAnsiTheme="majorBidi" w:cstheme="majorBidi"/>
                  <w:color w:val="000000" w:themeColor="text1"/>
                  <w:sz w:val="24"/>
                  <w:szCs w:val="24"/>
                </w:rPr>
                <w:t>Siddik</w:t>
              </w:r>
              <w:proofErr w:type="spellEnd"/>
              <w:r w:rsidRPr="00616311">
                <w:rPr>
                  <w:rFonts w:asciiTheme="majorBidi" w:hAnsiTheme="majorBidi" w:cstheme="majorBidi"/>
                  <w:color w:val="000000" w:themeColor="text1"/>
                  <w:sz w:val="24"/>
                  <w:szCs w:val="24"/>
                </w:rPr>
                <w:t xml:space="preserve">, A.B. and </w:t>
              </w:r>
              <w:proofErr w:type="spellStart"/>
              <w:r w:rsidRPr="00616311">
                <w:rPr>
                  <w:rFonts w:asciiTheme="majorBidi" w:hAnsiTheme="majorBidi" w:cstheme="majorBidi"/>
                  <w:color w:val="000000" w:themeColor="text1"/>
                  <w:sz w:val="24"/>
                  <w:szCs w:val="24"/>
                </w:rPr>
                <w:t>Masukujjaman</w:t>
              </w:r>
              <w:proofErr w:type="spellEnd"/>
              <w:r w:rsidRPr="00616311">
                <w:rPr>
                  <w:rFonts w:asciiTheme="majorBidi" w:hAnsiTheme="majorBidi" w:cstheme="majorBidi"/>
                  <w:color w:val="000000" w:themeColor="text1"/>
                  <w:sz w:val="24"/>
                  <w:szCs w:val="24"/>
                </w:rPr>
                <w:t>, M. (2021) 'Organic foods purchase behaviour among Generation Y of Bangladesh: the moderation effect of trust and price consciousness', Foods, 10(10), 2278.</w:t>
              </w:r>
            </w:p>
            <w:p w14:paraId="4BE8CCA2" w14:textId="77777777" w:rsidR="007E1247" w:rsidRPr="00616311" w:rsidRDefault="007E1247" w:rsidP="00616311">
              <w:pPr>
                <w:spacing w:line="360" w:lineRule="auto"/>
                <w:ind w:left="720" w:hanging="720"/>
                <w:jc w:val="both"/>
                <w:rPr>
                  <w:rFonts w:asciiTheme="majorBidi" w:hAnsiTheme="majorBidi" w:cstheme="majorBidi"/>
                  <w:color w:val="000000" w:themeColor="text1"/>
                  <w:sz w:val="24"/>
                  <w:szCs w:val="24"/>
                </w:rPr>
              </w:pPr>
              <w:r w:rsidRPr="00616311">
                <w:rPr>
                  <w:rFonts w:asciiTheme="majorBidi" w:hAnsiTheme="majorBidi" w:cstheme="majorBidi"/>
                  <w:color w:val="000000" w:themeColor="text1"/>
                  <w:sz w:val="24"/>
                  <w:szCs w:val="24"/>
                </w:rPr>
                <w:t xml:space="preserve">Zhuang, W., Luo, </w:t>
              </w:r>
              <w:proofErr w:type="gramStart"/>
              <w:r w:rsidRPr="00616311">
                <w:rPr>
                  <w:rFonts w:asciiTheme="majorBidi" w:hAnsiTheme="majorBidi" w:cstheme="majorBidi"/>
                  <w:color w:val="000000" w:themeColor="text1"/>
                  <w:sz w:val="24"/>
                  <w:szCs w:val="24"/>
                </w:rPr>
                <w:t>X.</w:t>
              </w:r>
              <w:proofErr w:type="gramEnd"/>
              <w:r w:rsidRPr="00616311">
                <w:rPr>
                  <w:rFonts w:asciiTheme="majorBidi" w:hAnsiTheme="majorBidi" w:cstheme="majorBidi"/>
                  <w:color w:val="000000" w:themeColor="text1"/>
                  <w:sz w:val="24"/>
                  <w:szCs w:val="24"/>
                </w:rPr>
                <w:t xml:space="preserve"> and Riaz, M.U. (2021) 'On the factors influencing green purchase intention: a meta-analysis approach', Frontiers in Psychology, 12, 644020.</w:t>
              </w:r>
            </w:p>
            <w:p w14:paraId="6FC19F0A" w14:textId="3CFF3353" w:rsidR="007E1247" w:rsidRPr="00C06D67" w:rsidRDefault="00000000" w:rsidP="00616311">
              <w:pPr>
                <w:spacing w:line="360" w:lineRule="auto"/>
                <w:ind w:left="720" w:hanging="720"/>
                <w:jc w:val="both"/>
                <w:rPr>
                  <w:color w:val="000000" w:themeColor="text1"/>
                  <w:sz w:val="24"/>
                  <w:szCs w:val="24"/>
                </w:rPr>
              </w:pPr>
            </w:p>
          </w:sdtContent>
        </w:sdt>
      </w:sdtContent>
    </w:sdt>
    <w:p w14:paraId="7345178C" w14:textId="77777777" w:rsidR="007E1247" w:rsidRPr="00C06D67" w:rsidRDefault="007E1247" w:rsidP="00C06D67">
      <w:pPr>
        <w:spacing w:line="360" w:lineRule="auto"/>
        <w:jc w:val="both"/>
        <w:rPr>
          <w:color w:val="000000" w:themeColor="text1"/>
          <w:sz w:val="24"/>
          <w:szCs w:val="24"/>
        </w:rPr>
      </w:pPr>
    </w:p>
    <w:sectPr w:rsidR="007E1247" w:rsidRPr="00C06D67" w:rsidSect="00C253AD">
      <w:headerReference w:type="default" r:id="rId1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1C5FA" w14:textId="77777777" w:rsidR="00626599" w:rsidRDefault="00626599" w:rsidP="00C253AD">
      <w:r>
        <w:separator/>
      </w:r>
    </w:p>
  </w:endnote>
  <w:endnote w:type="continuationSeparator" w:id="0">
    <w:p w14:paraId="52E82456" w14:textId="77777777" w:rsidR="00626599" w:rsidRDefault="00626599" w:rsidP="00C25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2BBFF" w14:textId="103C87AD" w:rsidR="00C253AD" w:rsidRDefault="00C253AD">
    <w:pPr>
      <w:pStyle w:val="Foot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79432" w14:textId="77777777" w:rsidR="00626599" w:rsidRDefault="00626599" w:rsidP="00C253AD">
      <w:r>
        <w:separator/>
      </w:r>
    </w:p>
  </w:footnote>
  <w:footnote w:type="continuationSeparator" w:id="0">
    <w:p w14:paraId="7C4D4A9D" w14:textId="77777777" w:rsidR="00626599" w:rsidRDefault="00626599" w:rsidP="00C25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74016" w14:textId="796A2765" w:rsidR="003738B4" w:rsidRDefault="003738B4">
    <w:pPr>
      <w:pStyle w:val="Head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C764E"/>
    <w:multiLevelType w:val="hybridMultilevel"/>
    <w:tmpl w:val="DDD6E50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18F5A3C"/>
    <w:multiLevelType w:val="hybridMultilevel"/>
    <w:tmpl w:val="CEA2B2CC"/>
    <w:lvl w:ilvl="0" w:tplc="D43EC970">
      <w:start w:val="1"/>
      <w:numFmt w:val="bullet"/>
      <w:lvlText w:val="●"/>
      <w:lvlJc w:val="left"/>
      <w:pPr>
        <w:ind w:left="720" w:hanging="360"/>
      </w:pPr>
    </w:lvl>
    <w:lvl w:ilvl="1" w:tplc="48E04EC0">
      <w:start w:val="1"/>
      <w:numFmt w:val="bullet"/>
      <w:lvlText w:val="○"/>
      <w:lvlJc w:val="left"/>
      <w:pPr>
        <w:ind w:left="1440" w:hanging="360"/>
      </w:pPr>
    </w:lvl>
    <w:lvl w:ilvl="2" w:tplc="94701756">
      <w:start w:val="1"/>
      <w:numFmt w:val="bullet"/>
      <w:lvlText w:val="■"/>
      <w:lvlJc w:val="left"/>
      <w:pPr>
        <w:ind w:left="2160" w:hanging="360"/>
      </w:pPr>
    </w:lvl>
    <w:lvl w:ilvl="3" w:tplc="81FC16AE">
      <w:start w:val="1"/>
      <w:numFmt w:val="bullet"/>
      <w:lvlText w:val="●"/>
      <w:lvlJc w:val="left"/>
      <w:pPr>
        <w:ind w:left="2880" w:hanging="360"/>
      </w:pPr>
    </w:lvl>
    <w:lvl w:ilvl="4" w:tplc="6A92C442">
      <w:start w:val="1"/>
      <w:numFmt w:val="bullet"/>
      <w:lvlText w:val="○"/>
      <w:lvlJc w:val="left"/>
      <w:pPr>
        <w:ind w:left="3600" w:hanging="360"/>
      </w:pPr>
    </w:lvl>
    <w:lvl w:ilvl="5" w:tplc="8F5C48EA">
      <w:start w:val="1"/>
      <w:numFmt w:val="bullet"/>
      <w:lvlText w:val="■"/>
      <w:lvlJc w:val="left"/>
      <w:pPr>
        <w:ind w:left="4320" w:hanging="360"/>
      </w:pPr>
    </w:lvl>
    <w:lvl w:ilvl="6" w:tplc="9F40DB0A">
      <w:start w:val="1"/>
      <w:numFmt w:val="bullet"/>
      <w:lvlText w:val="●"/>
      <w:lvlJc w:val="left"/>
      <w:pPr>
        <w:ind w:left="5040" w:hanging="360"/>
      </w:pPr>
    </w:lvl>
    <w:lvl w:ilvl="7" w:tplc="B5DADFE4">
      <w:start w:val="1"/>
      <w:numFmt w:val="bullet"/>
      <w:lvlText w:val="●"/>
      <w:lvlJc w:val="left"/>
      <w:pPr>
        <w:ind w:left="5760" w:hanging="360"/>
      </w:pPr>
    </w:lvl>
    <w:lvl w:ilvl="8" w:tplc="D08E7ACA">
      <w:start w:val="1"/>
      <w:numFmt w:val="bullet"/>
      <w:lvlText w:val="●"/>
      <w:lvlJc w:val="left"/>
      <w:pPr>
        <w:ind w:left="6480" w:hanging="360"/>
      </w:pPr>
    </w:lvl>
  </w:abstractNum>
  <w:abstractNum w:abstractNumId="2" w15:restartNumberingAfterBreak="0">
    <w:nsid w:val="14540868"/>
    <w:multiLevelType w:val="hybridMultilevel"/>
    <w:tmpl w:val="448075B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25970A3"/>
    <w:multiLevelType w:val="hybridMultilevel"/>
    <w:tmpl w:val="EC60B59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90551833">
    <w:abstractNumId w:val="1"/>
    <w:lvlOverride w:ilvl="0">
      <w:startOverride w:val="1"/>
    </w:lvlOverride>
  </w:num>
  <w:num w:numId="2" w16cid:durableId="241447395">
    <w:abstractNumId w:val="0"/>
  </w:num>
  <w:num w:numId="3" w16cid:durableId="138428550">
    <w:abstractNumId w:val="3"/>
  </w:num>
  <w:num w:numId="4" w16cid:durableId="16222271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FA4"/>
    <w:rsid w:val="0030644E"/>
    <w:rsid w:val="003738B4"/>
    <w:rsid w:val="00435C3E"/>
    <w:rsid w:val="004E57F3"/>
    <w:rsid w:val="00616311"/>
    <w:rsid w:val="00626599"/>
    <w:rsid w:val="007E1247"/>
    <w:rsid w:val="00812BF4"/>
    <w:rsid w:val="008D7467"/>
    <w:rsid w:val="00C06D67"/>
    <w:rsid w:val="00C253AD"/>
    <w:rsid w:val="00CF45B4"/>
    <w:rsid w:val="00D469A7"/>
    <w:rsid w:val="00DB64C6"/>
    <w:rsid w:val="00DD284F"/>
    <w:rsid w:val="00ED3FA4"/>
    <w:rsid w:val="00F46F8B"/>
    <w:rsid w:val="00FE098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AC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Heading1Char">
    <w:name w:val="Heading 1 Char"/>
    <w:basedOn w:val="DefaultParagraphFont"/>
    <w:link w:val="Heading1"/>
    <w:uiPriority w:val="9"/>
    <w:rsid w:val="007E1247"/>
    <w:rPr>
      <w:color w:val="2E74B5"/>
      <w:sz w:val="32"/>
      <w:szCs w:val="32"/>
    </w:rPr>
  </w:style>
  <w:style w:type="paragraph" w:styleId="Header">
    <w:name w:val="header"/>
    <w:basedOn w:val="Normal"/>
    <w:link w:val="HeaderChar"/>
    <w:uiPriority w:val="99"/>
    <w:unhideWhenUsed/>
    <w:rsid w:val="00C253AD"/>
    <w:pPr>
      <w:tabs>
        <w:tab w:val="center" w:pos="4513"/>
        <w:tab w:val="right" w:pos="9026"/>
      </w:tabs>
    </w:pPr>
  </w:style>
  <w:style w:type="character" w:customStyle="1" w:styleId="HeaderChar">
    <w:name w:val="Header Char"/>
    <w:basedOn w:val="DefaultParagraphFont"/>
    <w:link w:val="Header"/>
    <w:uiPriority w:val="99"/>
    <w:rsid w:val="00C253AD"/>
  </w:style>
  <w:style w:type="paragraph" w:styleId="Footer">
    <w:name w:val="footer"/>
    <w:basedOn w:val="Normal"/>
    <w:link w:val="FooterChar"/>
    <w:uiPriority w:val="99"/>
    <w:unhideWhenUsed/>
    <w:rsid w:val="00C253AD"/>
    <w:pPr>
      <w:tabs>
        <w:tab w:val="center" w:pos="4513"/>
        <w:tab w:val="right" w:pos="9026"/>
      </w:tabs>
    </w:pPr>
  </w:style>
  <w:style w:type="character" w:customStyle="1" w:styleId="FooterChar">
    <w:name w:val="Footer Char"/>
    <w:basedOn w:val="DefaultParagraphFont"/>
    <w:link w:val="Footer"/>
    <w:uiPriority w:val="99"/>
    <w:rsid w:val="00C253AD"/>
  </w:style>
  <w:style w:type="paragraph" w:styleId="TOCHeading">
    <w:name w:val="TOC Heading"/>
    <w:basedOn w:val="Heading1"/>
    <w:next w:val="Normal"/>
    <w:uiPriority w:val="39"/>
    <w:unhideWhenUsed/>
    <w:qFormat/>
    <w:rsid w:val="00F46F8B"/>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F46F8B"/>
    <w:pPr>
      <w:spacing w:after="100"/>
    </w:pPr>
  </w:style>
  <w:style w:type="paragraph" w:styleId="TOC2">
    <w:name w:val="toc 2"/>
    <w:basedOn w:val="Normal"/>
    <w:next w:val="Normal"/>
    <w:autoRedefine/>
    <w:uiPriority w:val="39"/>
    <w:unhideWhenUsed/>
    <w:rsid w:val="00F46F8B"/>
    <w:pPr>
      <w:spacing w:after="100"/>
      <w:ind w:left="200"/>
    </w:pPr>
  </w:style>
  <w:style w:type="paragraph" w:styleId="Caption">
    <w:name w:val="caption"/>
    <w:basedOn w:val="Normal"/>
    <w:next w:val="Normal"/>
    <w:uiPriority w:val="35"/>
    <w:unhideWhenUsed/>
    <w:qFormat/>
    <w:rsid w:val="00616311"/>
    <w:pPr>
      <w:spacing w:after="200"/>
    </w:pPr>
    <w:rPr>
      <w:i/>
      <w:iCs/>
      <w:color w:val="0E2841" w:themeColor="text2"/>
      <w:sz w:val="18"/>
      <w:szCs w:val="18"/>
    </w:rPr>
  </w:style>
  <w:style w:type="paragraph" w:styleId="TableofFigures">
    <w:name w:val="table of figures"/>
    <w:basedOn w:val="Normal"/>
    <w:next w:val="Normal"/>
    <w:uiPriority w:val="99"/>
    <w:unhideWhenUsed/>
    <w:rsid w:val="006163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F84E1-3A26-45B6-A44D-ED2F1BB5D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7237</Words>
  <Characters>41253</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2026-07-14T03:46:00Z</dcterms:created>
  <dcterms:modified xsi:type="dcterms:W3CDTF">2026-07-14T09:32:00Z</dcterms:modified>
</cp:coreProperties>
</file>