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A2FB90" w14:textId="77777777" w:rsidR="00345137" w:rsidRPr="00172060" w:rsidRDefault="00345137" w:rsidP="00586DA4">
      <w:pPr>
        <w:pStyle w:val="paragraph"/>
        <w:spacing w:before="0" w:beforeAutospacing="0" w:after="0" w:afterAutospacing="0" w:line="360" w:lineRule="auto"/>
        <w:jc w:val="center"/>
        <w:textAlignment w:val="baseline"/>
        <w:rPr>
          <w:rFonts w:ascii="Segoe UI" w:hAnsi="Segoe UI" w:cs="Segoe UI"/>
          <w:sz w:val="18"/>
          <w:szCs w:val="18"/>
        </w:rPr>
      </w:pPr>
      <w:r w:rsidRPr="00172060">
        <w:rPr>
          <w:rStyle w:val="normaltextrun"/>
          <w:rFonts w:ascii="Arial" w:eastAsiaTheme="majorEastAsia" w:hAnsi="Arial" w:cs="Arial"/>
          <w:b/>
          <w:bCs/>
          <w:sz w:val="36"/>
          <w:szCs w:val="36"/>
        </w:rPr>
        <w:t>Student name: Manjit Kaur Gharu </w:t>
      </w:r>
      <w:r w:rsidRPr="00172060">
        <w:rPr>
          <w:rStyle w:val="eop"/>
          <w:rFonts w:ascii="Arial" w:eastAsiaTheme="majorEastAsia" w:hAnsi="Arial" w:cs="Arial"/>
          <w:sz w:val="36"/>
          <w:szCs w:val="36"/>
        </w:rPr>
        <w:t> </w:t>
      </w:r>
    </w:p>
    <w:p w14:paraId="31998C5F" w14:textId="77777777" w:rsidR="00345137" w:rsidRPr="00172060" w:rsidRDefault="00345137" w:rsidP="00586DA4">
      <w:pPr>
        <w:pStyle w:val="paragraph"/>
        <w:spacing w:before="0" w:beforeAutospacing="0" w:after="0" w:afterAutospacing="0" w:line="360" w:lineRule="auto"/>
        <w:jc w:val="center"/>
        <w:textAlignment w:val="baseline"/>
        <w:rPr>
          <w:rFonts w:ascii="Segoe UI" w:hAnsi="Segoe UI" w:cs="Segoe UI"/>
          <w:sz w:val="18"/>
          <w:szCs w:val="18"/>
        </w:rPr>
      </w:pPr>
      <w:r w:rsidRPr="00172060">
        <w:rPr>
          <w:rStyle w:val="normaltextrun"/>
          <w:rFonts w:ascii="Arial" w:eastAsiaTheme="majorEastAsia" w:hAnsi="Arial" w:cs="Arial"/>
          <w:b/>
          <w:bCs/>
          <w:sz w:val="36"/>
          <w:szCs w:val="36"/>
        </w:rPr>
        <w:t>Student ID: 1814769</w:t>
      </w:r>
      <w:r w:rsidRPr="00172060">
        <w:rPr>
          <w:rStyle w:val="eop"/>
          <w:rFonts w:ascii="Arial" w:eastAsiaTheme="majorEastAsia" w:hAnsi="Arial" w:cs="Arial"/>
          <w:sz w:val="36"/>
          <w:szCs w:val="36"/>
        </w:rPr>
        <w:t> </w:t>
      </w:r>
    </w:p>
    <w:p w14:paraId="6AAADB4F" w14:textId="3C09E365" w:rsidR="00345137" w:rsidRPr="00172060" w:rsidRDefault="00345137" w:rsidP="00586DA4">
      <w:pPr>
        <w:pStyle w:val="paragraph"/>
        <w:spacing w:before="0" w:beforeAutospacing="0" w:after="0" w:afterAutospacing="0" w:line="360" w:lineRule="auto"/>
        <w:jc w:val="center"/>
        <w:textAlignment w:val="baseline"/>
        <w:rPr>
          <w:rFonts w:ascii="Segoe UI" w:hAnsi="Segoe UI" w:cs="Segoe UI"/>
          <w:sz w:val="18"/>
          <w:szCs w:val="18"/>
        </w:rPr>
      </w:pPr>
      <w:r w:rsidRPr="00172060">
        <w:rPr>
          <w:rStyle w:val="normaltextrun"/>
          <w:rFonts w:ascii="Arial" w:eastAsiaTheme="majorEastAsia" w:hAnsi="Arial" w:cs="Arial"/>
          <w:b/>
          <w:bCs/>
          <w:sz w:val="36"/>
          <w:szCs w:val="36"/>
        </w:rPr>
        <w:t xml:space="preserve">University of Wales </w:t>
      </w:r>
      <w:r w:rsidR="00DE5D32" w:rsidRPr="00172060">
        <w:rPr>
          <w:rStyle w:val="normaltextrun"/>
          <w:rFonts w:ascii="Arial" w:eastAsiaTheme="majorEastAsia" w:hAnsi="Arial" w:cs="Arial"/>
          <w:b/>
          <w:bCs/>
          <w:sz w:val="36"/>
          <w:szCs w:val="36"/>
        </w:rPr>
        <w:t>Trinit</w:t>
      </w:r>
      <w:r w:rsidR="00DE5D32">
        <w:rPr>
          <w:rStyle w:val="normaltextrun"/>
          <w:rFonts w:ascii="Arial" w:eastAsiaTheme="majorEastAsia" w:hAnsi="Arial" w:cs="Arial"/>
          <w:b/>
          <w:bCs/>
          <w:sz w:val="36"/>
          <w:szCs w:val="36"/>
        </w:rPr>
        <w:t>y</w:t>
      </w:r>
      <w:r w:rsidRPr="00172060">
        <w:rPr>
          <w:rStyle w:val="normaltextrun"/>
          <w:rFonts w:ascii="Arial" w:eastAsiaTheme="majorEastAsia" w:hAnsi="Arial" w:cs="Arial"/>
          <w:b/>
          <w:bCs/>
          <w:sz w:val="36"/>
          <w:szCs w:val="36"/>
        </w:rPr>
        <w:t xml:space="preserve"> St Davids </w:t>
      </w:r>
      <w:r w:rsidRPr="00172060">
        <w:rPr>
          <w:rStyle w:val="eop"/>
          <w:rFonts w:ascii="Arial" w:eastAsiaTheme="majorEastAsia" w:hAnsi="Arial" w:cs="Arial"/>
          <w:sz w:val="36"/>
          <w:szCs w:val="36"/>
        </w:rPr>
        <w:t> </w:t>
      </w:r>
    </w:p>
    <w:p w14:paraId="37AC5023" w14:textId="77777777" w:rsidR="00345137" w:rsidRPr="00172060" w:rsidRDefault="00345137" w:rsidP="00586DA4">
      <w:pPr>
        <w:pStyle w:val="paragraph"/>
        <w:spacing w:before="0" w:beforeAutospacing="0" w:after="0" w:afterAutospacing="0" w:line="360" w:lineRule="auto"/>
        <w:jc w:val="center"/>
        <w:textAlignment w:val="baseline"/>
        <w:rPr>
          <w:rFonts w:ascii="Segoe UI" w:hAnsi="Segoe UI" w:cs="Segoe UI"/>
          <w:sz w:val="18"/>
          <w:szCs w:val="18"/>
        </w:rPr>
      </w:pPr>
      <w:r w:rsidRPr="00172060">
        <w:rPr>
          <w:rStyle w:val="normaltextrun"/>
          <w:rFonts w:ascii="Arial" w:eastAsiaTheme="majorEastAsia" w:hAnsi="Arial" w:cs="Arial"/>
          <w:b/>
          <w:bCs/>
          <w:sz w:val="36"/>
          <w:szCs w:val="36"/>
        </w:rPr>
        <w:t>Module: MBA Dissertation</w:t>
      </w:r>
      <w:r w:rsidRPr="00172060">
        <w:rPr>
          <w:rStyle w:val="eop"/>
          <w:rFonts w:ascii="Arial" w:eastAsiaTheme="majorEastAsia" w:hAnsi="Arial" w:cs="Arial"/>
          <w:sz w:val="36"/>
          <w:szCs w:val="36"/>
        </w:rPr>
        <w:t> </w:t>
      </w:r>
    </w:p>
    <w:p w14:paraId="688B1632" w14:textId="77777777" w:rsidR="00345137" w:rsidRPr="00172060" w:rsidRDefault="00345137" w:rsidP="00586DA4">
      <w:pPr>
        <w:pStyle w:val="paragraph"/>
        <w:spacing w:before="0" w:beforeAutospacing="0" w:after="0" w:afterAutospacing="0" w:line="360" w:lineRule="auto"/>
        <w:jc w:val="center"/>
        <w:textAlignment w:val="baseline"/>
        <w:rPr>
          <w:rFonts w:ascii="Segoe UI" w:hAnsi="Segoe UI" w:cs="Segoe UI"/>
          <w:sz w:val="18"/>
          <w:szCs w:val="18"/>
        </w:rPr>
      </w:pPr>
      <w:r w:rsidRPr="00172060">
        <w:rPr>
          <w:rStyle w:val="normaltextrun"/>
          <w:rFonts w:ascii="Arial" w:eastAsiaTheme="majorEastAsia" w:hAnsi="Arial" w:cs="Arial"/>
          <w:b/>
          <w:bCs/>
          <w:sz w:val="36"/>
          <w:szCs w:val="36"/>
        </w:rPr>
        <w:t>Module code: LCMB7020</w:t>
      </w:r>
      <w:r w:rsidRPr="00172060">
        <w:rPr>
          <w:rStyle w:val="eop"/>
          <w:rFonts w:ascii="Arial" w:eastAsiaTheme="majorEastAsia" w:hAnsi="Arial" w:cs="Arial"/>
          <w:sz w:val="36"/>
          <w:szCs w:val="36"/>
        </w:rPr>
        <w:t> </w:t>
      </w:r>
    </w:p>
    <w:p w14:paraId="3ADF60F1" w14:textId="77777777" w:rsidR="00345137" w:rsidRPr="00172060" w:rsidRDefault="00345137" w:rsidP="00586DA4">
      <w:pPr>
        <w:pStyle w:val="paragraph"/>
        <w:spacing w:before="0" w:beforeAutospacing="0" w:after="0" w:afterAutospacing="0" w:line="360" w:lineRule="auto"/>
        <w:jc w:val="center"/>
        <w:textAlignment w:val="baseline"/>
        <w:rPr>
          <w:rFonts w:ascii="Segoe UI" w:hAnsi="Segoe UI" w:cs="Segoe UI"/>
          <w:sz w:val="18"/>
          <w:szCs w:val="18"/>
        </w:rPr>
      </w:pPr>
      <w:r w:rsidRPr="00172060">
        <w:rPr>
          <w:rStyle w:val="normaltextrun"/>
          <w:rFonts w:ascii="Arial" w:eastAsiaTheme="majorEastAsia" w:hAnsi="Arial" w:cs="Arial"/>
          <w:b/>
          <w:bCs/>
          <w:sz w:val="36"/>
          <w:szCs w:val="36"/>
        </w:rPr>
        <w:t>Supervisor: Zahra Mohammadnazari</w:t>
      </w:r>
      <w:r w:rsidRPr="00172060">
        <w:rPr>
          <w:rStyle w:val="eop"/>
          <w:rFonts w:ascii="Arial" w:eastAsiaTheme="majorEastAsia" w:hAnsi="Arial" w:cs="Arial"/>
          <w:sz w:val="36"/>
          <w:szCs w:val="36"/>
        </w:rPr>
        <w:t> </w:t>
      </w:r>
    </w:p>
    <w:p w14:paraId="2696E328" w14:textId="23445E64" w:rsidR="00345137" w:rsidRPr="00172060" w:rsidRDefault="00345137" w:rsidP="00586DA4">
      <w:pPr>
        <w:pStyle w:val="paragraph"/>
        <w:spacing w:before="0" w:beforeAutospacing="0" w:after="0" w:afterAutospacing="0" w:line="360" w:lineRule="auto"/>
        <w:jc w:val="center"/>
        <w:textAlignment w:val="baseline"/>
        <w:rPr>
          <w:rFonts w:ascii="Segoe UI" w:hAnsi="Segoe UI" w:cs="Segoe UI"/>
          <w:sz w:val="18"/>
          <w:szCs w:val="18"/>
        </w:rPr>
      </w:pPr>
      <w:r w:rsidRPr="55E8BF77">
        <w:rPr>
          <w:rStyle w:val="normaltextrun"/>
          <w:rFonts w:ascii="Arial" w:eastAsiaTheme="majorEastAsia" w:hAnsi="Arial" w:cs="Arial"/>
          <w:b/>
          <w:bCs/>
          <w:sz w:val="36"/>
          <w:szCs w:val="36"/>
        </w:rPr>
        <w:t xml:space="preserve">Topic: </w:t>
      </w:r>
      <w:r w:rsidR="0062285F" w:rsidRPr="00014195">
        <w:rPr>
          <w:rStyle w:val="normaltextrun"/>
          <w:rFonts w:ascii="Arial" w:eastAsiaTheme="majorEastAsia" w:hAnsi="Arial" w:cs="Arial"/>
          <w:b/>
          <w:bCs/>
          <w:color w:val="000000" w:themeColor="text1"/>
          <w:sz w:val="36"/>
          <w:szCs w:val="36"/>
        </w:rPr>
        <w:t>Understanding</w:t>
      </w:r>
      <w:r w:rsidR="0062285F" w:rsidRPr="55E8BF77">
        <w:rPr>
          <w:rStyle w:val="normaltextrun"/>
          <w:rFonts w:ascii="Arial" w:eastAsiaTheme="majorEastAsia" w:hAnsi="Arial" w:cs="Arial"/>
          <w:b/>
          <w:bCs/>
          <w:color w:val="FF0000"/>
          <w:sz w:val="36"/>
          <w:szCs w:val="36"/>
        </w:rPr>
        <w:t xml:space="preserve"> </w:t>
      </w:r>
      <w:r w:rsidR="397C3B40" w:rsidRPr="55E8BF77">
        <w:rPr>
          <w:rStyle w:val="normaltextrun"/>
          <w:rFonts w:ascii="Arial" w:eastAsiaTheme="majorEastAsia" w:hAnsi="Arial" w:cs="Arial"/>
          <w:b/>
          <w:bCs/>
          <w:sz w:val="36"/>
          <w:szCs w:val="36"/>
        </w:rPr>
        <w:t>h</w:t>
      </w:r>
      <w:r w:rsidRPr="55E8BF77">
        <w:rPr>
          <w:rStyle w:val="normaltextrun"/>
          <w:rFonts w:ascii="Arial" w:eastAsiaTheme="majorEastAsia" w:hAnsi="Arial" w:cs="Arial"/>
          <w:b/>
          <w:bCs/>
          <w:sz w:val="36"/>
          <w:szCs w:val="36"/>
        </w:rPr>
        <w:t>ow large organisations support employee wellbeing</w:t>
      </w:r>
      <w:r w:rsidR="00014195">
        <w:rPr>
          <w:rStyle w:val="normaltextrun"/>
          <w:rFonts w:ascii="Arial" w:eastAsiaTheme="majorEastAsia" w:hAnsi="Arial" w:cs="Arial"/>
          <w:b/>
          <w:bCs/>
          <w:sz w:val="36"/>
          <w:szCs w:val="36"/>
        </w:rPr>
        <w:t xml:space="preserve"> post pandemic </w:t>
      </w:r>
      <w:r w:rsidRPr="55E8BF77">
        <w:rPr>
          <w:rStyle w:val="normaltextrun"/>
          <w:rFonts w:ascii="Arial" w:eastAsiaTheme="majorEastAsia" w:hAnsi="Arial" w:cs="Arial"/>
          <w:b/>
          <w:bCs/>
          <w:sz w:val="36"/>
          <w:szCs w:val="36"/>
        </w:rPr>
        <w:t xml:space="preserve">in the retail </w:t>
      </w:r>
      <w:r w:rsidR="00A23666">
        <w:rPr>
          <w:rStyle w:val="normaltextrun"/>
          <w:rFonts w:ascii="Arial" w:eastAsiaTheme="majorEastAsia" w:hAnsi="Arial" w:cs="Arial"/>
          <w:b/>
          <w:bCs/>
          <w:sz w:val="36"/>
          <w:szCs w:val="36"/>
        </w:rPr>
        <w:t>industry</w:t>
      </w:r>
      <w:r w:rsidRPr="55E8BF77">
        <w:rPr>
          <w:rStyle w:val="normaltextrun"/>
          <w:rFonts w:ascii="Arial" w:eastAsiaTheme="majorEastAsia" w:hAnsi="Arial" w:cs="Arial"/>
          <w:b/>
          <w:bCs/>
          <w:sz w:val="36"/>
          <w:szCs w:val="36"/>
        </w:rPr>
        <w:t xml:space="preserve"> in the UK</w:t>
      </w:r>
    </w:p>
    <w:p w14:paraId="630682B1" w14:textId="77777777" w:rsidR="00345137" w:rsidRDefault="00345137" w:rsidP="00C308EC">
      <w:pPr>
        <w:spacing w:line="360" w:lineRule="auto"/>
        <w:rPr>
          <w:rFonts w:ascii="Arial" w:hAnsi="Arial" w:cs="Arial"/>
          <w:b/>
          <w:bCs/>
          <w:sz w:val="24"/>
          <w:szCs w:val="24"/>
        </w:rPr>
      </w:pPr>
    </w:p>
    <w:p w14:paraId="438CCD94" w14:textId="2795FACE" w:rsidR="00C308EC" w:rsidRDefault="00C308EC">
      <w:pPr>
        <w:rPr>
          <w:rFonts w:ascii="Arial" w:hAnsi="Arial" w:cs="Arial"/>
          <w:sz w:val="24"/>
          <w:szCs w:val="24"/>
        </w:rPr>
      </w:pPr>
      <w:r>
        <w:rPr>
          <w:rFonts w:ascii="Arial" w:hAnsi="Arial" w:cs="Arial"/>
          <w:sz w:val="24"/>
          <w:szCs w:val="24"/>
        </w:rPr>
        <w:br w:type="page"/>
      </w:r>
    </w:p>
    <w:p w14:paraId="1864D9FD" w14:textId="77777777" w:rsidR="00345137" w:rsidRPr="00695269" w:rsidRDefault="00345137" w:rsidP="00B9683E">
      <w:pPr>
        <w:pStyle w:val="paragraph"/>
        <w:spacing w:before="0" w:beforeAutospacing="0" w:after="0" w:afterAutospacing="0" w:line="360" w:lineRule="auto"/>
        <w:textAlignment w:val="baseline"/>
        <w:rPr>
          <w:rStyle w:val="eop"/>
          <w:rFonts w:ascii="Arial" w:eastAsiaTheme="majorEastAsia" w:hAnsi="Arial" w:cs="Arial"/>
          <w:color w:val="00B0F0"/>
          <w:sz w:val="28"/>
          <w:szCs w:val="28"/>
        </w:rPr>
      </w:pPr>
      <w:r w:rsidRPr="00B316FF">
        <w:rPr>
          <w:rStyle w:val="normaltextrun"/>
          <w:rFonts w:ascii="Arial" w:eastAsiaTheme="majorEastAsia" w:hAnsi="Arial" w:cs="Arial"/>
          <w:b/>
          <w:bCs/>
          <w:color w:val="0070C0"/>
          <w:sz w:val="28"/>
          <w:szCs w:val="28"/>
          <w:u w:val="single"/>
        </w:rPr>
        <w:lastRenderedPageBreak/>
        <w:t>Declaration</w:t>
      </w:r>
      <w:r w:rsidRPr="00695269">
        <w:rPr>
          <w:rStyle w:val="eop"/>
          <w:rFonts w:ascii="Arial" w:eastAsiaTheme="majorEastAsia" w:hAnsi="Arial" w:cs="Arial"/>
          <w:color w:val="00B0F0"/>
          <w:sz w:val="28"/>
          <w:szCs w:val="28"/>
        </w:rPr>
        <w:t> </w:t>
      </w:r>
    </w:p>
    <w:p w14:paraId="09F83D83" w14:textId="77777777" w:rsidR="00345137" w:rsidRDefault="00345137" w:rsidP="00B9683E">
      <w:pPr>
        <w:pStyle w:val="paragraph"/>
        <w:spacing w:before="0" w:beforeAutospacing="0" w:after="0" w:afterAutospacing="0" w:line="360" w:lineRule="auto"/>
        <w:textAlignment w:val="baseline"/>
        <w:rPr>
          <w:rFonts w:ascii="Segoe UI" w:hAnsi="Segoe UI" w:cs="Segoe UI"/>
          <w:sz w:val="18"/>
          <w:szCs w:val="18"/>
        </w:rPr>
      </w:pPr>
    </w:p>
    <w:p w14:paraId="700B8471" w14:textId="338DA7C7" w:rsidR="00345137" w:rsidRDefault="00345137" w:rsidP="00B9683E">
      <w:pPr>
        <w:pStyle w:val="paragraph"/>
        <w:spacing w:before="0" w:beforeAutospacing="0" w:after="0" w:afterAutospacing="0" w:line="360" w:lineRule="auto"/>
        <w:textAlignment w:val="baseline"/>
        <w:rPr>
          <w:rFonts w:ascii="Segoe UI" w:hAnsi="Segoe UI" w:cs="Segoe UI"/>
          <w:sz w:val="18"/>
          <w:szCs w:val="18"/>
        </w:rPr>
      </w:pPr>
      <w:r w:rsidRPr="55E8BF77">
        <w:rPr>
          <w:rStyle w:val="normaltextrun"/>
          <w:rFonts w:ascii="Arial" w:eastAsiaTheme="majorEastAsia" w:hAnsi="Arial" w:cs="Arial"/>
        </w:rPr>
        <w:t>I, Manjit Kaur Gharu declare that this dissertation has been composed by myself, that the work contained herein is entirely my own where explicitly stated otherwise in the text, and that this work has not been submitted for any other degree or qualification, in whole or in part, except as specified.</w:t>
      </w:r>
    </w:p>
    <w:p w14:paraId="6EEBEE7D" w14:textId="77777777" w:rsidR="00345137" w:rsidRDefault="00345137" w:rsidP="00B9683E">
      <w:pPr>
        <w:pStyle w:val="paragraph"/>
        <w:spacing w:before="0" w:beforeAutospacing="0" w:after="0" w:afterAutospacing="0" w:line="360" w:lineRule="auto"/>
        <w:textAlignment w:val="baseline"/>
        <w:rPr>
          <w:rStyle w:val="normaltextrun"/>
          <w:rFonts w:ascii="Arial" w:eastAsiaTheme="majorEastAsia" w:hAnsi="Arial" w:cs="Arial"/>
        </w:rPr>
      </w:pPr>
    </w:p>
    <w:p w14:paraId="04E4D279" w14:textId="04A5FD1D" w:rsidR="00345137" w:rsidRDefault="00345137" w:rsidP="00B9683E">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eastAsiaTheme="majorEastAsia" w:hAnsi="Arial" w:cs="Arial"/>
        </w:rPr>
        <w:t>Signature………. Miss Manjit Kaur Gharu</w:t>
      </w:r>
      <w:r>
        <w:rPr>
          <w:rStyle w:val="eop"/>
          <w:rFonts w:ascii="Arial" w:eastAsiaTheme="majorEastAsia" w:hAnsi="Arial" w:cs="Arial"/>
        </w:rPr>
        <w:t> </w:t>
      </w:r>
    </w:p>
    <w:p w14:paraId="596B2354" w14:textId="2781D0CD" w:rsidR="00345137" w:rsidRPr="000831CD" w:rsidRDefault="00345137" w:rsidP="00B9683E">
      <w:pPr>
        <w:pStyle w:val="paragraph"/>
        <w:spacing w:before="0" w:beforeAutospacing="0" w:after="0" w:afterAutospacing="0" w:line="360" w:lineRule="auto"/>
        <w:textAlignment w:val="baseline"/>
        <w:rPr>
          <w:rFonts w:ascii="Segoe UI" w:hAnsi="Segoe UI" w:cs="Segoe UI"/>
          <w:sz w:val="18"/>
          <w:szCs w:val="18"/>
        </w:rPr>
      </w:pPr>
      <w:r w:rsidRPr="000831CD">
        <w:rPr>
          <w:rStyle w:val="normaltextrun"/>
          <w:rFonts w:ascii="Arial" w:eastAsiaTheme="majorEastAsia" w:hAnsi="Arial" w:cs="Arial"/>
        </w:rPr>
        <w:t>Date: 0</w:t>
      </w:r>
      <w:r w:rsidR="00B316FF">
        <w:rPr>
          <w:rStyle w:val="normaltextrun"/>
          <w:rFonts w:ascii="Arial" w:eastAsiaTheme="majorEastAsia" w:hAnsi="Arial" w:cs="Arial"/>
        </w:rPr>
        <w:t>4</w:t>
      </w:r>
      <w:r w:rsidRPr="000831CD">
        <w:rPr>
          <w:rStyle w:val="normaltextrun"/>
          <w:rFonts w:ascii="Arial" w:eastAsiaTheme="majorEastAsia" w:hAnsi="Arial" w:cs="Arial"/>
        </w:rPr>
        <w:t>/0</w:t>
      </w:r>
      <w:r w:rsidR="00B316FF">
        <w:rPr>
          <w:rStyle w:val="normaltextrun"/>
          <w:rFonts w:ascii="Arial" w:eastAsiaTheme="majorEastAsia" w:hAnsi="Arial" w:cs="Arial"/>
        </w:rPr>
        <w:t>9</w:t>
      </w:r>
      <w:r w:rsidRPr="000831CD">
        <w:rPr>
          <w:rStyle w:val="normaltextrun"/>
          <w:rFonts w:ascii="Arial" w:eastAsiaTheme="majorEastAsia" w:hAnsi="Arial" w:cs="Arial"/>
        </w:rPr>
        <w:t>/2024</w:t>
      </w:r>
      <w:r w:rsidRPr="000831CD">
        <w:rPr>
          <w:rStyle w:val="eop"/>
          <w:rFonts w:ascii="Arial" w:eastAsiaTheme="majorEastAsia" w:hAnsi="Arial" w:cs="Arial"/>
        </w:rPr>
        <w:t> </w:t>
      </w:r>
    </w:p>
    <w:p w14:paraId="26628461" w14:textId="2C7D4BD7" w:rsidR="001F7632" w:rsidRDefault="001F7632" w:rsidP="00345137">
      <w:pPr>
        <w:spacing w:line="360" w:lineRule="auto"/>
        <w:rPr>
          <w:rFonts w:ascii="Arial" w:hAnsi="Arial" w:cs="Arial"/>
          <w:sz w:val="24"/>
          <w:szCs w:val="24"/>
        </w:rPr>
      </w:pPr>
      <w:r>
        <w:rPr>
          <w:rFonts w:ascii="Arial" w:hAnsi="Arial" w:cs="Arial"/>
          <w:sz w:val="24"/>
          <w:szCs w:val="24"/>
        </w:rPr>
        <w:br w:type="page"/>
      </w:r>
    </w:p>
    <w:p w14:paraId="69B79A80" w14:textId="77777777" w:rsidR="00172060" w:rsidRPr="00531F78" w:rsidRDefault="00172060" w:rsidP="00695269">
      <w:pPr>
        <w:pStyle w:val="paragraph"/>
        <w:spacing w:before="0" w:beforeAutospacing="0" w:after="0" w:afterAutospacing="0" w:line="360" w:lineRule="auto"/>
        <w:textAlignment w:val="baseline"/>
        <w:rPr>
          <w:rStyle w:val="eop"/>
          <w:rFonts w:ascii="Arial" w:eastAsiaTheme="majorEastAsia" w:hAnsi="Arial" w:cs="Arial"/>
          <w:color w:val="0070C0"/>
          <w:sz w:val="28"/>
          <w:szCs w:val="28"/>
        </w:rPr>
      </w:pPr>
      <w:r w:rsidRPr="00531F78">
        <w:rPr>
          <w:rStyle w:val="normaltextrun"/>
          <w:rFonts w:ascii="Arial" w:eastAsiaTheme="majorEastAsia" w:hAnsi="Arial" w:cs="Arial"/>
          <w:b/>
          <w:bCs/>
          <w:color w:val="0070C0"/>
          <w:sz w:val="28"/>
          <w:szCs w:val="28"/>
          <w:u w:val="single"/>
        </w:rPr>
        <w:lastRenderedPageBreak/>
        <w:t>Acknowledgement</w:t>
      </w:r>
      <w:r w:rsidRPr="00531F78">
        <w:rPr>
          <w:rStyle w:val="eop"/>
          <w:rFonts w:ascii="Arial" w:eastAsiaTheme="majorEastAsia" w:hAnsi="Arial" w:cs="Arial"/>
          <w:color w:val="0070C0"/>
          <w:sz w:val="28"/>
          <w:szCs w:val="28"/>
        </w:rPr>
        <w:t> </w:t>
      </w:r>
    </w:p>
    <w:p w14:paraId="4DED8BFF" w14:textId="77777777" w:rsidR="00172060" w:rsidRDefault="00172060" w:rsidP="00695269">
      <w:pPr>
        <w:pStyle w:val="paragraph"/>
        <w:spacing w:before="0" w:beforeAutospacing="0" w:after="0" w:afterAutospacing="0" w:line="360" w:lineRule="auto"/>
        <w:textAlignment w:val="baseline"/>
        <w:rPr>
          <w:rFonts w:ascii="Segoe UI" w:hAnsi="Segoe UI" w:cs="Segoe UI"/>
          <w:sz w:val="18"/>
          <w:szCs w:val="18"/>
        </w:rPr>
      </w:pPr>
    </w:p>
    <w:p w14:paraId="43AF1CF5" w14:textId="2C2A9D93" w:rsidR="00172060" w:rsidRDefault="00172060" w:rsidP="00695269">
      <w:pPr>
        <w:pStyle w:val="paragraph"/>
        <w:spacing w:before="0" w:beforeAutospacing="0" w:after="0" w:afterAutospacing="0" w:line="360" w:lineRule="auto"/>
        <w:textAlignment w:val="baseline"/>
        <w:rPr>
          <w:rStyle w:val="normaltextrun"/>
          <w:rFonts w:ascii="Arial" w:eastAsiaTheme="majorEastAsia" w:hAnsi="Arial" w:cs="Arial"/>
        </w:rPr>
      </w:pPr>
      <w:r>
        <w:rPr>
          <w:rStyle w:val="normaltextrun"/>
          <w:rFonts w:ascii="Arial" w:eastAsiaTheme="majorEastAsia" w:hAnsi="Arial" w:cs="Arial"/>
        </w:rPr>
        <w:t xml:space="preserve">I would like to take this opportunity to thank everyone who has supported me during my studies. As difficult as it has been </w:t>
      </w:r>
      <w:r w:rsidR="00CC7DCB">
        <w:rPr>
          <w:rStyle w:val="normaltextrun"/>
          <w:rFonts w:ascii="Arial" w:eastAsiaTheme="majorEastAsia" w:hAnsi="Arial" w:cs="Arial"/>
        </w:rPr>
        <w:t>I have</w:t>
      </w:r>
      <w:r>
        <w:rPr>
          <w:rStyle w:val="normaltextrun"/>
          <w:rFonts w:ascii="Arial" w:eastAsiaTheme="majorEastAsia" w:hAnsi="Arial" w:cs="Arial"/>
        </w:rPr>
        <w:t xml:space="preserve"> managed get to the final stages of the MBA programme.</w:t>
      </w:r>
    </w:p>
    <w:p w14:paraId="57B35DFE" w14:textId="77777777" w:rsidR="003B6F5A" w:rsidRDefault="003B6F5A" w:rsidP="00695269">
      <w:pPr>
        <w:pStyle w:val="paragraph"/>
        <w:spacing w:before="0" w:beforeAutospacing="0" w:after="0" w:afterAutospacing="0" w:line="360" w:lineRule="auto"/>
        <w:textAlignment w:val="baseline"/>
        <w:rPr>
          <w:rStyle w:val="normaltextrun"/>
          <w:rFonts w:ascii="Arial" w:eastAsiaTheme="majorEastAsia" w:hAnsi="Arial" w:cs="Arial"/>
        </w:rPr>
      </w:pPr>
    </w:p>
    <w:p w14:paraId="3A7FDC39" w14:textId="207AF970" w:rsidR="00361CC4" w:rsidRDefault="006B5F56" w:rsidP="00695269">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eastAsiaTheme="majorEastAsia" w:hAnsi="Arial" w:cs="Arial"/>
        </w:rPr>
        <w:t xml:space="preserve">Thank you to </w:t>
      </w:r>
      <w:r w:rsidR="009F4819">
        <w:rPr>
          <w:rStyle w:val="normaltextrun"/>
          <w:rFonts w:ascii="Arial" w:eastAsiaTheme="majorEastAsia" w:hAnsi="Arial" w:cs="Arial"/>
        </w:rPr>
        <w:t>T</w:t>
      </w:r>
      <w:r w:rsidR="004B1CC2">
        <w:rPr>
          <w:rStyle w:val="normaltextrun"/>
          <w:rFonts w:ascii="Arial" w:eastAsiaTheme="majorEastAsia" w:hAnsi="Arial" w:cs="Arial"/>
        </w:rPr>
        <w:t xml:space="preserve">he </w:t>
      </w:r>
      <w:r w:rsidR="009F4819">
        <w:rPr>
          <w:rStyle w:val="normaltextrun"/>
          <w:rFonts w:ascii="Arial" w:eastAsiaTheme="majorEastAsia" w:hAnsi="Arial" w:cs="Arial"/>
        </w:rPr>
        <w:t>A</w:t>
      </w:r>
      <w:r w:rsidR="004B1CC2">
        <w:rPr>
          <w:rStyle w:val="normaltextrun"/>
          <w:rFonts w:ascii="Arial" w:eastAsiaTheme="majorEastAsia" w:hAnsi="Arial" w:cs="Arial"/>
        </w:rPr>
        <w:t xml:space="preserve">lmighty </w:t>
      </w:r>
      <w:r w:rsidR="00AA5DBC">
        <w:rPr>
          <w:rStyle w:val="normaltextrun"/>
          <w:rFonts w:ascii="Arial" w:eastAsiaTheme="majorEastAsia" w:hAnsi="Arial" w:cs="Arial"/>
        </w:rPr>
        <w:t>Waheguru</w:t>
      </w:r>
      <w:r>
        <w:rPr>
          <w:rStyle w:val="normaltextrun"/>
          <w:rFonts w:ascii="Arial" w:eastAsiaTheme="majorEastAsia" w:hAnsi="Arial" w:cs="Arial"/>
        </w:rPr>
        <w:t xml:space="preserve"> </w:t>
      </w:r>
      <w:r w:rsidR="00E87E7D">
        <w:rPr>
          <w:rStyle w:val="normaltextrun"/>
          <w:rFonts w:ascii="Arial" w:eastAsiaTheme="majorEastAsia" w:hAnsi="Arial" w:cs="Arial"/>
        </w:rPr>
        <w:t>J</w:t>
      </w:r>
      <w:r w:rsidR="002541FE">
        <w:rPr>
          <w:rStyle w:val="normaltextrun"/>
          <w:rFonts w:ascii="Arial" w:eastAsiaTheme="majorEastAsia" w:hAnsi="Arial" w:cs="Arial"/>
        </w:rPr>
        <w:t xml:space="preserve">i </w:t>
      </w:r>
      <w:r>
        <w:rPr>
          <w:rStyle w:val="normaltextrun"/>
          <w:rFonts w:ascii="Arial" w:eastAsiaTheme="majorEastAsia" w:hAnsi="Arial" w:cs="Arial"/>
        </w:rPr>
        <w:t>for giving me the opportunity to study. It has not bee</w:t>
      </w:r>
      <w:r w:rsidR="004B1CC2">
        <w:rPr>
          <w:rStyle w:val="normaltextrun"/>
          <w:rFonts w:ascii="Arial" w:eastAsiaTheme="majorEastAsia" w:hAnsi="Arial" w:cs="Arial"/>
        </w:rPr>
        <w:t>n</w:t>
      </w:r>
      <w:r>
        <w:rPr>
          <w:rStyle w:val="normaltextrun"/>
          <w:rFonts w:ascii="Arial" w:eastAsiaTheme="majorEastAsia" w:hAnsi="Arial" w:cs="Arial"/>
        </w:rPr>
        <w:t xml:space="preserve"> easy but </w:t>
      </w:r>
      <w:r w:rsidR="00AA5DBC">
        <w:rPr>
          <w:rStyle w:val="normaltextrun"/>
          <w:rFonts w:ascii="Arial" w:eastAsiaTheme="majorEastAsia" w:hAnsi="Arial" w:cs="Arial"/>
        </w:rPr>
        <w:t>thank you God for guiding me</w:t>
      </w:r>
      <w:r w:rsidR="009206D6">
        <w:rPr>
          <w:rStyle w:val="normaltextrun"/>
          <w:rFonts w:ascii="Arial" w:eastAsiaTheme="majorEastAsia" w:hAnsi="Arial" w:cs="Arial"/>
        </w:rPr>
        <w:t>,</w:t>
      </w:r>
      <w:r w:rsidR="00AA5DBC">
        <w:rPr>
          <w:rStyle w:val="normaltextrun"/>
          <w:rFonts w:ascii="Arial" w:eastAsiaTheme="majorEastAsia" w:hAnsi="Arial" w:cs="Arial"/>
        </w:rPr>
        <w:t xml:space="preserve"> even when things got </w:t>
      </w:r>
      <w:r w:rsidR="00C2694C">
        <w:rPr>
          <w:rStyle w:val="normaltextrun"/>
          <w:rFonts w:ascii="Arial" w:eastAsiaTheme="majorEastAsia" w:hAnsi="Arial" w:cs="Arial"/>
        </w:rPr>
        <w:t>extremely challenging</w:t>
      </w:r>
      <w:r w:rsidR="00AA5DBC">
        <w:rPr>
          <w:rStyle w:val="normaltextrun"/>
          <w:rFonts w:ascii="Arial" w:eastAsiaTheme="majorEastAsia" w:hAnsi="Arial" w:cs="Arial"/>
        </w:rPr>
        <w:t xml:space="preserve">. </w:t>
      </w:r>
      <w:r w:rsidR="004B1CC2">
        <w:rPr>
          <w:rStyle w:val="normaltextrun"/>
          <w:rFonts w:ascii="Arial" w:eastAsiaTheme="majorEastAsia" w:hAnsi="Arial" w:cs="Arial"/>
        </w:rPr>
        <w:t xml:space="preserve">Thank you for showing me the right path and allowing me to </w:t>
      </w:r>
      <w:r w:rsidR="00A937DA">
        <w:rPr>
          <w:rStyle w:val="normaltextrun"/>
          <w:rFonts w:ascii="Arial" w:eastAsiaTheme="majorEastAsia" w:hAnsi="Arial" w:cs="Arial"/>
        </w:rPr>
        <w:t xml:space="preserve">make my family proud. Being the first </w:t>
      </w:r>
      <w:r w:rsidR="006E094C">
        <w:rPr>
          <w:rStyle w:val="normaltextrun"/>
          <w:rFonts w:ascii="Arial" w:eastAsiaTheme="majorEastAsia" w:hAnsi="Arial" w:cs="Arial"/>
        </w:rPr>
        <w:t xml:space="preserve">member of </w:t>
      </w:r>
      <w:r w:rsidR="00616570">
        <w:rPr>
          <w:rStyle w:val="normaltextrun"/>
          <w:rFonts w:ascii="Arial" w:eastAsiaTheme="majorEastAsia" w:hAnsi="Arial" w:cs="Arial"/>
        </w:rPr>
        <w:t>our</w:t>
      </w:r>
      <w:r w:rsidR="006E094C">
        <w:rPr>
          <w:rStyle w:val="normaltextrun"/>
          <w:rFonts w:ascii="Arial" w:eastAsiaTheme="majorEastAsia" w:hAnsi="Arial" w:cs="Arial"/>
        </w:rPr>
        <w:t xml:space="preserve"> family </w:t>
      </w:r>
      <w:r w:rsidR="00A937DA">
        <w:rPr>
          <w:rStyle w:val="normaltextrun"/>
          <w:rFonts w:ascii="Arial" w:eastAsiaTheme="majorEastAsia" w:hAnsi="Arial" w:cs="Arial"/>
        </w:rPr>
        <w:t xml:space="preserve">in </w:t>
      </w:r>
      <w:r w:rsidR="00020BBA">
        <w:rPr>
          <w:rStyle w:val="normaltextrun"/>
          <w:rFonts w:ascii="Arial" w:eastAsiaTheme="majorEastAsia" w:hAnsi="Arial" w:cs="Arial"/>
        </w:rPr>
        <w:t>my</w:t>
      </w:r>
      <w:r w:rsidR="000658A2">
        <w:rPr>
          <w:rStyle w:val="normaltextrun"/>
          <w:rFonts w:ascii="Arial" w:eastAsiaTheme="majorEastAsia" w:hAnsi="Arial" w:cs="Arial"/>
        </w:rPr>
        <w:t xml:space="preserve"> generation to get to study to this level makes everyone </w:t>
      </w:r>
      <w:r w:rsidR="000D097A">
        <w:rPr>
          <w:rStyle w:val="normaltextrun"/>
          <w:rFonts w:ascii="Arial" w:eastAsiaTheme="majorEastAsia" w:hAnsi="Arial" w:cs="Arial"/>
        </w:rPr>
        <w:t xml:space="preserve">feel </w:t>
      </w:r>
      <w:r w:rsidR="003B6F5A">
        <w:rPr>
          <w:rStyle w:val="normaltextrun"/>
          <w:rFonts w:ascii="Arial" w:eastAsiaTheme="majorEastAsia" w:hAnsi="Arial" w:cs="Arial"/>
        </w:rPr>
        <w:t xml:space="preserve">blessed. Waheguru </w:t>
      </w:r>
      <w:r w:rsidR="00E87E7D">
        <w:rPr>
          <w:rStyle w:val="normaltextrun"/>
          <w:rFonts w:ascii="Arial" w:eastAsiaTheme="majorEastAsia" w:hAnsi="Arial" w:cs="Arial"/>
        </w:rPr>
        <w:t>J</w:t>
      </w:r>
      <w:r w:rsidR="002541FE">
        <w:rPr>
          <w:rStyle w:val="normaltextrun"/>
          <w:rFonts w:ascii="Arial" w:eastAsiaTheme="majorEastAsia" w:hAnsi="Arial" w:cs="Arial"/>
        </w:rPr>
        <w:t xml:space="preserve">i </w:t>
      </w:r>
      <w:r w:rsidR="003B6F5A">
        <w:rPr>
          <w:rStyle w:val="normaltextrun"/>
          <w:rFonts w:ascii="Arial" w:eastAsiaTheme="majorEastAsia" w:hAnsi="Arial" w:cs="Arial"/>
        </w:rPr>
        <w:t>guide the rest of our family to succeed</w:t>
      </w:r>
      <w:r w:rsidR="00433585">
        <w:rPr>
          <w:rStyle w:val="normaltextrun"/>
          <w:rFonts w:ascii="Arial" w:eastAsiaTheme="majorEastAsia" w:hAnsi="Arial" w:cs="Arial"/>
        </w:rPr>
        <w:t xml:space="preserve"> in whatever path they take</w:t>
      </w:r>
      <w:r w:rsidR="003B6F5A">
        <w:rPr>
          <w:rStyle w:val="normaltextrun"/>
          <w:rFonts w:ascii="Arial" w:eastAsiaTheme="majorEastAsia" w:hAnsi="Arial" w:cs="Arial"/>
        </w:rPr>
        <w:t xml:space="preserve">. </w:t>
      </w:r>
      <w:r w:rsidR="005B331F">
        <w:rPr>
          <w:rStyle w:val="normaltextrun"/>
          <w:rFonts w:ascii="Arial" w:eastAsiaTheme="majorEastAsia" w:hAnsi="Arial" w:cs="Arial"/>
        </w:rPr>
        <w:t xml:space="preserve">Waheguru </w:t>
      </w:r>
      <w:r w:rsidR="00E87E7D">
        <w:rPr>
          <w:rStyle w:val="normaltextrun"/>
          <w:rFonts w:ascii="Arial" w:eastAsiaTheme="majorEastAsia" w:hAnsi="Arial" w:cs="Arial"/>
        </w:rPr>
        <w:t>J</w:t>
      </w:r>
      <w:r w:rsidR="005B331F">
        <w:rPr>
          <w:rStyle w:val="normaltextrun"/>
          <w:rFonts w:ascii="Arial" w:eastAsiaTheme="majorEastAsia" w:hAnsi="Arial" w:cs="Arial"/>
        </w:rPr>
        <w:t xml:space="preserve">i </w:t>
      </w:r>
      <w:r w:rsidR="00E87E7D">
        <w:rPr>
          <w:rStyle w:val="normaltextrun"/>
          <w:rFonts w:ascii="Arial" w:eastAsiaTheme="majorEastAsia" w:hAnsi="Arial" w:cs="Arial"/>
        </w:rPr>
        <w:t>K</w:t>
      </w:r>
      <w:r w:rsidR="005B331F">
        <w:rPr>
          <w:rStyle w:val="normaltextrun"/>
          <w:rFonts w:ascii="Arial" w:eastAsiaTheme="majorEastAsia" w:hAnsi="Arial" w:cs="Arial"/>
        </w:rPr>
        <w:t xml:space="preserve">a </w:t>
      </w:r>
      <w:r w:rsidR="00E87E7D">
        <w:rPr>
          <w:rStyle w:val="normaltextrun"/>
          <w:rFonts w:ascii="Arial" w:eastAsiaTheme="majorEastAsia" w:hAnsi="Arial" w:cs="Arial"/>
        </w:rPr>
        <w:t>K</w:t>
      </w:r>
      <w:r w:rsidR="005B331F">
        <w:rPr>
          <w:rStyle w:val="normaltextrun"/>
          <w:rFonts w:ascii="Arial" w:eastAsiaTheme="majorEastAsia" w:hAnsi="Arial" w:cs="Arial"/>
        </w:rPr>
        <w:t xml:space="preserve">halsa </w:t>
      </w:r>
      <w:r w:rsidR="00E87E7D">
        <w:rPr>
          <w:rStyle w:val="normaltextrun"/>
          <w:rFonts w:ascii="Arial" w:eastAsiaTheme="majorEastAsia" w:hAnsi="Arial" w:cs="Arial"/>
        </w:rPr>
        <w:t>Waheguru</w:t>
      </w:r>
      <w:r w:rsidR="005B331F">
        <w:rPr>
          <w:rStyle w:val="normaltextrun"/>
          <w:rFonts w:ascii="Arial" w:eastAsiaTheme="majorEastAsia" w:hAnsi="Arial" w:cs="Arial"/>
        </w:rPr>
        <w:t xml:space="preserve"> </w:t>
      </w:r>
      <w:r w:rsidR="00E87E7D">
        <w:rPr>
          <w:rStyle w:val="normaltextrun"/>
          <w:rFonts w:ascii="Arial" w:eastAsiaTheme="majorEastAsia" w:hAnsi="Arial" w:cs="Arial"/>
        </w:rPr>
        <w:t>J</w:t>
      </w:r>
      <w:r w:rsidR="005B331F">
        <w:rPr>
          <w:rStyle w:val="normaltextrun"/>
          <w:rFonts w:ascii="Arial" w:eastAsiaTheme="majorEastAsia" w:hAnsi="Arial" w:cs="Arial"/>
        </w:rPr>
        <w:t xml:space="preserve">i </w:t>
      </w:r>
      <w:r w:rsidR="00E87E7D">
        <w:rPr>
          <w:rStyle w:val="normaltextrun"/>
          <w:rFonts w:ascii="Arial" w:eastAsiaTheme="majorEastAsia" w:hAnsi="Arial" w:cs="Arial"/>
        </w:rPr>
        <w:t>K</w:t>
      </w:r>
      <w:r w:rsidR="005B331F">
        <w:rPr>
          <w:rStyle w:val="normaltextrun"/>
          <w:rFonts w:ascii="Arial" w:eastAsiaTheme="majorEastAsia" w:hAnsi="Arial" w:cs="Arial"/>
        </w:rPr>
        <w:t xml:space="preserve">e </w:t>
      </w:r>
      <w:r w:rsidR="00E87E7D">
        <w:rPr>
          <w:rStyle w:val="normaltextrun"/>
          <w:rFonts w:ascii="Arial" w:eastAsiaTheme="majorEastAsia" w:hAnsi="Arial" w:cs="Arial"/>
        </w:rPr>
        <w:t>F</w:t>
      </w:r>
      <w:r w:rsidR="009D4D6F">
        <w:rPr>
          <w:rStyle w:val="normaltextrun"/>
          <w:rFonts w:ascii="Arial" w:eastAsiaTheme="majorEastAsia" w:hAnsi="Arial" w:cs="Arial"/>
        </w:rPr>
        <w:t xml:space="preserve">ateh. </w:t>
      </w:r>
    </w:p>
    <w:p w14:paraId="100DC78E" w14:textId="77777777" w:rsidR="003041F6" w:rsidRDefault="003041F6" w:rsidP="00695269">
      <w:pPr>
        <w:pStyle w:val="paragraph"/>
        <w:spacing w:before="0" w:beforeAutospacing="0" w:after="0" w:afterAutospacing="0" w:line="360" w:lineRule="auto"/>
        <w:textAlignment w:val="baseline"/>
        <w:rPr>
          <w:rStyle w:val="normaltextrun"/>
          <w:rFonts w:ascii="Arial" w:eastAsiaTheme="majorEastAsia" w:hAnsi="Arial" w:cs="Arial"/>
        </w:rPr>
      </w:pPr>
    </w:p>
    <w:p w14:paraId="2FF6B188" w14:textId="2949A047" w:rsidR="00172060" w:rsidRDefault="00172060" w:rsidP="00695269">
      <w:pPr>
        <w:pStyle w:val="paragraph"/>
        <w:spacing w:before="0" w:beforeAutospacing="0" w:after="0" w:afterAutospacing="0" w:line="360" w:lineRule="auto"/>
        <w:textAlignment w:val="baseline"/>
        <w:rPr>
          <w:rStyle w:val="normaltextrun"/>
          <w:rFonts w:ascii="Arial" w:eastAsiaTheme="majorEastAsia" w:hAnsi="Arial" w:cs="Arial"/>
        </w:rPr>
      </w:pPr>
      <w:r w:rsidRPr="55E8BF77">
        <w:rPr>
          <w:rStyle w:val="normaltextrun"/>
          <w:rFonts w:ascii="Arial" w:eastAsiaTheme="majorEastAsia" w:hAnsi="Arial" w:cs="Arial"/>
        </w:rPr>
        <w:t>Thank you to my dearest family</w:t>
      </w:r>
      <w:r w:rsidR="32A9A317" w:rsidRPr="55E8BF77">
        <w:rPr>
          <w:rStyle w:val="normaltextrun"/>
          <w:rFonts w:ascii="Arial" w:eastAsiaTheme="majorEastAsia" w:hAnsi="Arial" w:cs="Arial"/>
        </w:rPr>
        <w:t>.</w:t>
      </w:r>
      <w:r w:rsidRPr="55E8BF77">
        <w:rPr>
          <w:rStyle w:val="normaltextrun"/>
          <w:rFonts w:ascii="Arial" w:eastAsiaTheme="majorEastAsia" w:hAnsi="Arial" w:cs="Arial"/>
        </w:rPr>
        <w:t xml:space="preserve"> I feel blessed to have you all support me. Special </w:t>
      </w:r>
      <w:r w:rsidR="67FA00D9" w:rsidRPr="616F3558">
        <w:rPr>
          <w:rStyle w:val="normaltextrun"/>
          <w:rFonts w:ascii="Arial" w:eastAsiaTheme="majorEastAsia" w:hAnsi="Arial" w:cs="Arial"/>
        </w:rPr>
        <w:t>thank</w:t>
      </w:r>
      <w:r w:rsidR="39BD85A2" w:rsidRPr="616F3558">
        <w:rPr>
          <w:rStyle w:val="normaltextrun"/>
          <w:rFonts w:ascii="Arial" w:eastAsiaTheme="majorEastAsia" w:hAnsi="Arial" w:cs="Arial"/>
        </w:rPr>
        <w:t xml:space="preserve"> you</w:t>
      </w:r>
      <w:r w:rsidRPr="55E8BF77">
        <w:rPr>
          <w:rStyle w:val="normaltextrun"/>
          <w:rFonts w:ascii="Arial" w:eastAsiaTheme="majorEastAsia" w:hAnsi="Arial" w:cs="Arial"/>
        </w:rPr>
        <w:t xml:space="preserve"> to my </w:t>
      </w:r>
      <w:r w:rsidR="42399DCD" w:rsidRPr="55E8BF77">
        <w:rPr>
          <w:rStyle w:val="normaltextrun"/>
          <w:rFonts w:ascii="Arial" w:eastAsiaTheme="majorEastAsia" w:hAnsi="Arial" w:cs="Arial"/>
        </w:rPr>
        <w:t>beloved h</w:t>
      </w:r>
      <w:r w:rsidRPr="55E8BF77">
        <w:rPr>
          <w:rStyle w:val="normaltextrun"/>
          <w:rFonts w:ascii="Arial" w:eastAsiaTheme="majorEastAsia" w:hAnsi="Arial" w:cs="Arial"/>
        </w:rPr>
        <w:t>usband, Mr Sukhwinder Sahota who had confidence in me to study even when I did not</w:t>
      </w:r>
      <w:r w:rsidR="0DF90381" w:rsidRPr="55E8BF77">
        <w:rPr>
          <w:rStyle w:val="normaltextrun"/>
          <w:rFonts w:ascii="Arial" w:eastAsiaTheme="majorEastAsia" w:hAnsi="Arial" w:cs="Arial"/>
        </w:rPr>
        <w:t>. Thank you</w:t>
      </w:r>
      <w:r w:rsidR="00AB2201">
        <w:rPr>
          <w:rStyle w:val="normaltextrun"/>
          <w:rFonts w:ascii="Arial" w:eastAsiaTheme="majorEastAsia" w:hAnsi="Arial" w:cs="Arial"/>
        </w:rPr>
        <w:t xml:space="preserve"> for</w:t>
      </w:r>
      <w:r w:rsidR="0DF90381" w:rsidRPr="55E8BF77">
        <w:rPr>
          <w:rStyle w:val="normaltextrun"/>
          <w:rFonts w:ascii="Arial" w:eastAsiaTheme="majorEastAsia" w:hAnsi="Arial" w:cs="Arial"/>
        </w:rPr>
        <w:t xml:space="preserve"> encouraging me </w:t>
      </w:r>
      <w:r w:rsidR="796C04ED" w:rsidRPr="616F3558">
        <w:rPr>
          <w:rStyle w:val="normaltextrun"/>
          <w:rFonts w:ascii="Arial" w:eastAsiaTheme="majorEastAsia" w:hAnsi="Arial" w:cs="Arial"/>
        </w:rPr>
        <w:t xml:space="preserve">and supporting me </w:t>
      </w:r>
      <w:r w:rsidR="00694328">
        <w:rPr>
          <w:rStyle w:val="normaltextrun"/>
          <w:rFonts w:ascii="Arial" w:eastAsiaTheme="majorEastAsia" w:hAnsi="Arial" w:cs="Arial"/>
        </w:rPr>
        <w:t xml:space="preserve">in all </w:t>
      </w:r>
      <w:r w:rsidR="009F4C15">
        <w:rPr>
          <w:rStyle w:val="normaltextrun"/>
          <w:rFonts w:ascii="Arial" w:eastAsiaTheme="majorEastAsia" w:hAnsi="Arial" w:cs="Arial"/>
        </w:rPr>
        <w:t>aspects</w:t>
      </w:r>
      <w:r w:rsidR="00694328">
        <w:rPr>
          <w:rStyle w:val="normaltextrun"/>
          <w:rFonts w:ascii="Arial" w:eastAsiaTheme="majorEastAsia" w:hAnsi="Arial" w:cs="Arial"/>
        </w:rPr>
        <w:t xml:space="preserve"> </w:t>
      </w:r>
      <w:r w:rsidR="796C04ED" w:rsidRPr="616F3558">
        <w:rPr>
          <w:rStyle w:val="normaltextrun"/>
          <w:rFonts w:ascii="Arial" w:eastAsiaTheme="majorEastAsia" w:hAnsi="Arial" w:cs="Arial"/>
        </w:rPr>
        <w:t xml:space="preserve">whilst </w:t>
      </w:r>
      <w:r w:rsidR="187DF937" w:rsidRPr="616F3558">
        <w:rPr>
          <w:rStyle w:val="normaltextrun"/>
          <w:rFonts w:ascii="Arial" w:eastAsiaTheme="majorEastAsia" w:hAnsi="Arial" w:cs="Arial"/>
        </w:rPr>
        <w:t>study</w:t>
      </w:r>
      <w:r w:rsidR="39B27374" w:rsidRPr="616F3558">
        <w:rPr>
          <w:rStyle w:val="normaltextrun"/>
          <w:rFonts w:ascii="Arial" w:eastAsiaTheme="majorEastAsia" w:hAnsi="Arial" w:cs="Arial"/>
        </w:rPr>
        <w:t>ing</w:t>
      </w:r>
      <w:r w:rsidR="67FA00D9" w:rsidRPr="616F3558">
        <w:rPr>
          <w:rStyle w:val="normaltextrun"/>
          <w:rFonts w:ascii="Arial" w:eastAsiaTheme="majorEastAsia" w:hAnsi="Arial" w:cs="Arial"/>
        </w:rPr>
        <w:t>.</w:t>
      </w:r>
      <w:r w:rsidRPr="55E8BF77">
        <w:rPr>
          <w:rStyle w:val="normaltextrun"/>
          <w:rFonts w:ascii="Arial" w:eastAsiaTheme="majorEastAsia" w:hAnsi="Arial" w:cs="Arial"/>
        </w:rPr>
        <w:t xml:space="preserve"> Special thanks to my </w:t>
      </w:r>
      <w:r w:rsidR="7F82440D" w:rsidRPr="55E8BF77">
        <w:rPr>
          <w:rStyle w:val="normaltextrun"/>
          <w:rFonts w:ascii="Arial" w:eastAsiaTheme="majorEastAsia" w:hAnsi="Arial" w:cs="Arial"/>
        </w:rPr>
        <w:t>precious</w:t>
      </w:r>
      <w:r w:rsidRPr="55E8BF77">
        <w:rPr>
          <w:rStyle w:val="normaltextrun"/>
          <w:rFonts w:ascii="Arial" w:eastAsiaTheme="majorEastAsia" w:hAnsi="Arial" w:cs="Arial"/>
        </w:rPr>
        <w:t xml:space="preserve"> son Mr Anthony Sahota who guided me on the right path when things got tough. </w:t>
      </w:r>
      <w:r w:rsidR="1B4ED12F" w:rsidRPr="616F3558">
        <w:rPr>
          <w:rStyle w:val="normaltextrun"/>
          <w:rFonts w:ascii="Arial" w:eastAsiaTheme="majorEastAsia" w:hAnsi="Arial" w:cs="Arial"/>
        </w:rPr>
        <w:t xml:space="preserve">You never showed any emotion when you knew I was struggling. </w:t>
      </w:r>
      <w:r w:rsidR="2994C4C1" w:rsidRPr="616F3558">
        <w:rPr>
          <w:rStyle w:val="normaltextrun"/>
          <w:rFonts w:ascii="Arial" w:eastAsiaTheme="majorEastAsia" w:hAnsi="Arial" w:cs="Arial"/>
        </w:rPr>
        <w:t>Instead,</w:t>
      </w:r>
      <w:r w:rsidR="1B4ED12F" w:rsidRPr="616F3558">
        <w:rPr>
          <w:rStyle w:val="normaltextrun"/>
          <w:rFonts w:ascii="Arial" w:eastAsiaTheme="majorEastAsia" w:hAnsi="Arial" w:cs="Arial"/>
        </w:rPr>
        <w:t xml:space="preserve"> you listened to me and </w:t>
      </w:r>
      <w:r w:rsidR="0EED33BD" w:rsidRPr="616F3558">
        <w:rPr>
          <w:rStyle w:val="normaltextrun"/>
          <w:rFonts w:ascii="Arial" w:eastAsiaTheme="majorEastAsia" w:hAnsi="Arial" w:cs="Arial"/>
        </w:rPr>
        <w:t xml:space="preserve">reassured me to continue. </w:t>
      </w:r>
      <w:r w:rsidRPr="55E8BF77">
        <w:rPr>
          <w:rStyle w:val="normaltextrun"/>
          <w:rFonts w:ascii="Arial" w:eastAsiaTheme="majorEastAsia" w:hAnsi="Arial" w:cs="Arial"/>
        </w:rPr>
        <w:t xml:space="preserve">Special thanks to my precious younger children Miss Angeli Sahota, Miss Annika Sahota and Mr Prince Sahota who supported me and gave me time to study. My younger three children have </w:t>
      </w:r>
      <w:r w:rsidR="003041F6" w:rsidRPr="55E8BF77">
        <w:rPr>
          <w:rStyle w:val="normaltextrun"/>
          <w:rFonts w:ascii="Arial" w:eastAsiaTheme="majorEastAsia" w:hAnsi="Arial" w:cs="Arial"/>
        </w:rPr>
        <w:t>tolerated</w:t>
      </w:r>
      <w:r w:rsidRPr="55E8BF77">
        <w:rPr>
          <w:rStyle w:val="normaltextrun"/>
          <w:rFonts w:ascii="Arial" w:eastAsiaTheme="majorEastAsia" w:hAnsi="Arial" w:cs="Arial"/>
        </w:rPr>
        <w:t xml:space="preserve"> my weakness </w:t>
      </w:r>
      <w:r w:rsidR="003041F6" w:rsidRPr="55E8BF77">
        <w:rPr>
          <w:rStyle w:val="normaltextrun"/>
          <w:rFonts w:ascii="Arial" w:eastAsiaTheme="majorEastAsia" w:hAnsi="Arial" w:cs="Arial"/>
        </w:rPr>
        <w:t xml:space="preserve">and gave me strength </w:t>
      </w:r>
      <w:r w:rsidR="665AC5A7" w:rsidRPr="55E8BF77">
        <w:rPr>
          <w:rStyle w:val="normaltextrun"/>
          <w:rFonts w:ascii="Arial" w:eastAsiaTheme="majorEastAsia" w:hAnsi="Arial" w:cs="Arial"/>
        </w:rPr>
        <w:t xml:space="preserve">to continue </w:t>
      </w:r>
      <w:r w:rsidRPr="55E8BF77">
        <w:rPr>
          <w:rStyle w:val="normaltextrun"/>
          <w:rFonts w:ascii="Arial" w:eastAsiaTheme="majorEastAsia" w:hAnsi="Arial" w:cs="Arial"/>
        </w:rPr>
        <w:t>when I have lacked sleep due to studying all night. Special thanks to my best friend, my Mum, Mrs Kulwant Kaur who supported me by reminding me how proud she is and how proud my belated Dad Mr Nirmal Gharu would be to see me progress in education. Dad always had confidence in me and would encourage me to study as he knew I had the ability to progress even when I lacked confidence.</w:t>
      </w:r>
      <w:r w:rsidR="003041F6" w:rsidRPr="55E8BF77">
        <w:rPr>
          <w:rStyle w:val="normaltextrun"/>
          <w:rFonts w:ascii="Arial" w:eastAsiaTheme="majorEastAsia" w:hAnsi="Arial" w:cs="Arial"/>
        </w:rPr>
        <w:t xml:space="preserve"> Sincere apologies to my beloved Dad for not studying when you told me. At the time</w:t>
      </w:r>
      <w:r w:rsidR="00BF7AE4" w:rsidRPr="55E8BF77">
        <w:rPr>
          <w:rStyle w:val="normaltextrun"/>
          <w:rFonts w:ascii="Arial" w:eastAsiaTheme="majorEastAsia" w:hAnsi="Arial" w:cs="Arial"/>
        </w:rPr>
        <w:t>,</w:t>
      </w:r>
      <w:r w:rsidR="003041F6" w:rsidRPr="55E8BF77">
        <w:rPr>
          <w:rStyle w:val="normaltextrun"/>
          <w:rFonts w:ascii="Arial" w:eastAsiaTheme="majorEastAsia" w:hAnsi="Arial" w:cs="Arial"/>
        </w:rPr>
        <w:t xml:space="preserve"> I thought I would succeed with the apprenticeship option and help our family income instead. </w:t>
      </w:r>
      <w:r w:rsidR="360FCA64" w:rsidRPr="616F3558">
        <w:rPr>
          <w:rStyle w:val="normaltextrun"/>
          <w:rFonts w:ascii="Arial" w:eastAsiaTheme="majorEastAsia" w:hAnsi="Arial" w:cs="Arial"/>
        </w:rPr>
        <w:t>Dad, wish you were here.</w:t>
      </w:r>
      <w:r w:rsidR="31033C93" w:rsidRPr="616F3558">
        <w:rPr>
          <w:rStyle w:val="normaltextrun"/>
          <w:rFonts w:ascii="Arial" w:eastAsiaTheme="majorEastAsia" w:hAnsi="Arial" w:cs="Arial"/>
        </w:rPr>
        <w:t xml:space="preserve"> Every night I stayed up to study, you were in my thoughts</w:t>
      </w:r>
      <w:r w:rsidR="00A23EB0">
        <w:rPr>
          <w:rStyle w:val="normaltextrun"/>
          <w:rFonts w:ascii="Arial" w:eastAsiaTheme="majorEastAsia" w:hAnsi="Arial" w:cs="Arial"/>
        </w:rPr>
        <w:t xml:space="preserve"> and </w:t>
      </w:r>
      <w:r w:rsidR="0033545E">
        <w:rPr>
          <w:rStyle w:val="normaltextrun"/>
          <w:rFonts w:ascii="Arial" w:eastAsiaTheme="majorEastAsia" w:hAnsi="Arial" w:cs="Arial"/>
        </w:rPr>
        <w:t>from within me I found your support and comfort</w:t>
      </w:r>
      <w:r w:rsidR="31033C93" w:rsidRPr="616F3558">
        <w:rPr>
          <w:rStyle w:val="normaltextrun"/>
          <w:rFonts w:ascii="Arial" w:eastAsiaTheme="majorEastAsia" w:hAnsi="Arial" w:cs="Arial"/>
        </w:rPr>
        <w:t>. I know how proud you would be.</w:t>
      </w:r>
      <w:r w:rsidR="00361CC4">
        <w:rPr>
          <w:rStyle w:val="normaltextrun"/>
          <w:rFonts w:ascii="Arial" w:eastAsiaTheme="majorEastAsia" w:hAnsi="Arial" w:cs="Arial"/>
        </w:rPr>
        <w:t xml:space="preserve"> </w:t>
      </w:r>
    </w:p>
    <w:p w14:paraId="448D6125" w14:textId="77777777" w:rsidR="003041F6" w:rsidRDefault="003041F6" w:rsidP="00695269">
      <w:pPr>
        <w:pStyle w:val="paragraph"/>
        <w:spacing w:before="0" w:beforeAutospacing="0" w:after="0" w:afterAutospacing="0" w:line="360" w:lineRule="auto"/>
        <w:textAlignment w:val="baseline"/>
        <w:rPr>
          <w:rStyle w:val="normaltextrun"/>
          <w:rFonts w:ascii="Arial" w:eastAsiaTheme="majorEastAsia" w:hAnsi="Arial" w:cs="Arial"/>
        </w:rPr>
      </w:pPr>
    </w:p>
    <w:p w14:paraId="26056FAC" w14:textId="39006672" w:rsidR="00172060" w:rsidRDefault="00172060" w:rsidP="00695269">
      <w:pPr>
        <w:pStyle w:val="paragraph"/>
        <w:spacing w:before="0" w:beforeAutospacing="0" w:after="0" w:afterAutospacing="0" w:line="360" w:lineRule="auto"/>
        <w:textAlignment w:val="baseline"/>
        <w:rPr>
          <w:rStyle w:val="normaltextrun"/>
          <w:rFonts w:ascii="Arial" w:eastAsiaTheme="majorEastAsia" w:hAnsi="Arial" w:cs="Arial"/>
        </w:rPr>
      </w:pPr>
      <w:r>
        <w:rPr>
          <w:rStyle w:val="normaltextrun"/>
          <w:rFonts w:ascii="Arial" w:eastAsiaTheme="majorEastAsia" w:hAnsi="Arial" w:cs="Arial"/>
        </w:rPr>
        <w:lastRenderedPageBreak/>
        <w:t xml:space="preserve">I extend my deepest appreciation to all the staff who supported me at the University of Wales Trinity St Davids, Birmingham campus. I could not have done this without you. Extreme thanks to </w:t>
      </w:r>
      <w:r w:rsidR="00546EAF">
        <w:rPr>
          <w:rStyle w:val="normaltextrun"/>
          <w:rFonts w:ascii="Arial" w:eastAsiaTheme="majorEastAsia" w:hAnsi="Arial" w:cs="Arial"/>
        </w:rPr>
        <w:t xml:space="preserve">my blessed supervisor, </w:t>
      </w:r>
      <w:r>
        <w:rPr>
          <w:rStyle w:val="normaltextrun"/>
          <w:rFonts w:ascii="Arial" w:eastAsiaTheme="majorEastAsia" w:hAnsi="Arial" w:cs="Arial"/>
        </w:rPr>
        <w:t>Zahra Mohammednazari for your guidance and motivation with my dissertation</w:t>
      </w:r>
      <w:r w:rsidR="00CC7DCB">
        <w:rPr>
          <w:rStyle w:val="normaltextrun"/>
          <w:rFonts w:ascii="Arial" w:eastAsiaTheme="majorEastAsia" w:hAnsi="Arial" w:cs="Arial"/>
        </w:rPr>
        <w:t xml:space="preserve">. </w:t>
      </w:r>
      <w:r w:rsidR="2DF5F1B0" w:rsidRPr="616F3558">
        <w:rPr>
          <w:rStyle w:val="normaltextrun"/>
          <w:rFonts w:ascii="Arial" w:eastAsiaTheme="majorEastAsia" w:hAnsi="Arial" w:cs="Arial"/>
        </w:rPr>
        <w:t>Zahra you always ha</w:t>
      </w:r>
      <w:r w:rsidR="0088318C">
        <w:rPr>
          <w:rStyle w:val="normaltextrun"/>
          <w:rFonts w:ascii="Arial" w:eastAsiaTheme="majorEastAsia" w:hAnsi="Arial" w:cs="Arial"/>
        </w:rPr>
        <w:t>d</w:t>
      </w:r>
      <w:r w:rsidR="2DF5F1B0" w:rsidRPr="616F3558">
        <w:rPr>
          <w:rStyle w:val="normaltextrun"/>
          <w:rFonts w:ascii="Arial" w:eastAsiaTheme="majorEastAsia" w:hAnsi="Arial" w:cs="Arial"/>
        </w:rPr>
        <w:t xml:space="preserve"> a calm approach when you s</w:t>
      </w:r>
      <w:r w:rsidR="0088318C">
        <w:rPr>
          <w:rStyle w:val="normaltextrun"/>
          <w:rFonts w:ascii="Arial" w:eastAsiaTheme="majorEastAsia" w:hAnsi="Arial" w:cs="Arial"/>
        </w:rPr>
        <w:t>aw</w:t>
      </w:r>
      <w:r w:rsidR="2DF5F1B0" w:rsidRPr="616F3558">
        <w:rPr>
          <w:rStyle w:val="normaltextrun"/>
          <w:rFonts w:ascii="Arial" w:eastAsiaTheme="majorEastAsia" w:hAnsi="Arial" w:cs="Arial"/>
        </w:rPr>
        <w:t xml:space="preserve"> my work on our meetings. This was reassuring f</w:t>
      </w:r>
      <w:r w:rsidR="3841BE16" w:rsidRPr="616F3558">
        <w:rPr>
          <w:rStyle w:val="normaltextrun"/>
          <w:rFonts w:ascii="Arial" w:eastAsiaTheme="majorEastAsia" w:hAnsi="Arial" w:cs="Arial"/>
        </w:rPr>
        <w:t xml:space="preserve">or me to know that </w:t>
      </w:r>
      <w:r w:rsidR="1F58F963" w:rsidRPr="616F3558">
        <w:rPr>
          <w:rStyle w:val="normaltextrun"/>
          <w:rFonts w:ascii="Arial" w:eastAsiaTheme="majorEastAsia" w:hAnsi="Arial" w:cs="Arial"/>
        </w:rPr>
        <w:t>I</w:t>
      </w:r>
      <w:r w:rsidR="3841BE16" w:rsidRPr="616F3558">
        <w:rPr>
          <w:rStyle w:val="normaltextrun"/>
          <w:rFonts w:ascii="Arial" w:eastAsiaTheme="majorEastAsia" w:hAnsi="Arial" w:cs="Arial"/>
        </w:rPr>
        <w:t xml:space="preserve"> am on the right path. </w:t>
      </w:r>
      <w:r w:rsidR="001A0816">
        <w:rPr>
          <w:rStyle w:val="normaltextrun"/>
          <w:rFonts w:ascii="Arial" w:eastAsiaTheme="majorEastAsia" w:hAnsi="Arial" w:cs="Arial"/>
        </w:rPr>
        <w:t xml:space="preserve">Thank you for all your kind words and </w:t>
      </w:r>
      <w:r w:rsidR="00CD6EE8">
        <w:rPr>
          <w:rStyle w:val="normaltextrun"/>
          <w:rFonts w:ascii="Arial" w:eastAsiaTheme="majorEastAsia" w:hAnsi="Arial" w:cs="Arial"/>
        </w:rPr>
        <w:t xml:space="preserve">reassurance when I felt lost in my topic. </w:t>
      </w:r>
      <w:r w:rsidR="00943934">
        <w:rPr>
          <w:rStyle w:val="normaltextrun"/>
          <w:rFonts w:ascii="Arial" w:eastAsiaTheme="majorEastAsia" w:hAnsi="Arial" w:cs="Arial"/>
        </w:rPr>
        <w:t xml:space="preserve">You are a true blessing in disguise. Your support is very important and </w:t>
      </w:r>
      <w:r w:rsidR="00CE4EBC">
        <w:rPr>
          <w:rStyle w:val="normaltextrun"/>
          <w:rFonts w:ascii="Arial" w:eastAsiaTheme="majorEastAsia" w:hAnsi="Arial" w:cs="Arial"/>
        </w:rPr>
        <w:t xml:space="preserve">immensely </w:t>
      </w:r>
      <w:r w:rsidR="00943934">
        <w:rPr>
          <w:rStyle w:val="normaltextrun"/>
          <w:rFonts w:ascii="Arial" w:eastAsiaTheme="majorEastAsia" w:hAnsi="Arial" w:cs="Arial"/>
        </w:rPr>
        <w:t xml:space="preserve">appreciated. </w:t>
      </w:r>
      <w:r w:rsidR="00ED19E0">
        <w:rPr>
          <w:rStyle w:val="normaltextrun"/>
          <w:rFonts w:ascii="Arial" w:eastAsiaTheme="majorEastAsia" w:hAnsi="Arial" w:cs="Arial"/>
        </w:rPr>
        <w:t>My blessing</w:t>
      </w:r>
      <w:r w:rsidR="0027320F">
        <w:rPr>
          <w:rStyle w:val="normaltextrun"/>
          <w:rFonts w:ascii="Arial" w:eastAsiaTheme="majorEastAsia" w:hAnsi="Arial" w:cs="Arial"/>
        </w:rPr>
        <w:t>s</w:t>
      </w:r>
      <w:r w:rsidR="00ED19E0">
        <w:rPr>
          <w:rStyle w:val="normaltextrun"/>
          <w:rFonts w:ascii="Arial" w:eastAsiaTheme="majorEastAsia" w:hAnsi="Arial" w:cs="Arial"/>
        </w:rPr>
        <w:t xml:space="preserve"> </w:t>
      </w:r>
      <w:r w:rsidR="0027320F">
        <w:rPr>
          <w:rStyle w:val="normaltextrun"/>
          <w:rFonts w:ascii="Arial" w:eastAsiaTheme="majorEastAsia" w:hAnsi="Arial" w:cs="Arial"/>
        </w:rPr>
        <w:t xml:space="preserve">are with you always Zahra. </w:t>
      </w:r>
    </w:p>
    <w:p w14:paraId="0E82DF2D" w14:textId="4DB867DC" w:rsidR="0083294B" w:rsidRDefault="0083294B">
      <w:pPr>
        <w:rPr>
          <w:rFonts w:ascii="Arial" w:hAnsi="Arial" w:cs="Arial"/>
          <w:sz w:val="24"/>
          <w:szCs w:val="24"/>
        </w:rPr>
      </w:pPr>
      <w:r>
        <w:rPr>
          <w:rFonts w:ascii="Arial" w:hAnsi="Arial" w:cs="Arial"/>
          <w:sz w:val="24"/>
          <w:szCs w:val="24"/>
        </w:rPr>
        <w:br w:type="page"/>
      </w:r>
    </w:p>
    <w:p w14:paraId="35FBAC6E" w14:textId="77777777" w:rsidR="00544A0F" w:rsidRPr="0086530F" w:rsidRDefault="00544A0F" w:rsidP="007326A6">
      <w:pPr>
        <w:spacing w:line="360" w:lineRule="auto"/>
        <w:rPr>
          <w:rFonts w:ascii="Arial" w:hAnsi="Arial" w:cs="Arial"/>
          <w:b/>
          <w:bCs/>
          <w:color w:val="0070C0"/>
          <w:sz w:val="28"/>
          <w:szCs w:val="28"/>
          <w:u w:val="single"/>
        </w:rPr>
      </w:pPr>
      <w:r w:rsidRPr="0086530F">
        <w:rPr>
          <w:rFonts w:ascii="Arial" w:hAnsi="Arial" w:cs="Arial"/>
          <w:b/>
          <w:bCs/>
          <w:color w:val="0070C0"/>
          <w:sz w:val="28"/>
          <w:szCs w:val="28"/>
          <w:u w:val="single"/>
        </w:rPr>
        <w:lastRenderedPageBreak/>
        <w:t>Table of contents</w:t>
      </w:r>
    </w:p>
    <w:p w14:paraId="06F84683" w14:textId="2D3AAA19" w:rsidR="004743EA" w:rsidRDefault="004743EA" w:rsidP="007326A6">
      <w:pPr>
        <w:spacing w:line="360" w:lineRule="auto"/>
        <w:rPr>
          <w:rFonts w:ascii="Arial" w:hAnsi="Arial" w:cs="Arial"/>
          <w:sz w:val="24"/>
          <w:szCs w:val="24"/>
        </w:rPr>
      </w:pPr>
      <w:r>
        <w:rPr>
          <w:rFonts w:ascii="Arial" w:hAnsi="Arial" w:cs="Arial"/>
          <w:b/>
          <w:bCs/>
          <w:sz w:val="24"/>
          <w:szCs w:val="24"/>
        </w:rPr>
        <w:t xml:space="preserve">Title </w:t>
      </w:r>
      <w:r w:rsidR="00F809D3">
        <w:rPr>
          <w:rFonts w:ascii="Arial" w:hAnsi="Arial" w:cs="Arial"/>
          <w:b/>
          <w:bCs/>
          <w:sz w:val="24"/>
          <w:szCs w:val="24"/>
        </w:rPr>
        <w:t>page</w:t>
      </w:r>
      <w:r w:rsidR="00F809D3" w:rsidRPr="00F809D3">
        <w:rPr>
          <w:rFonts w:ascii="Arial" w:hAnsi="Arial" w:cs="Arial"/>
          <w:sz w:val="24"/>
          <w:szCs w:val="24"/>
        </w:rPr>
        <w:t>……….</w:t>
      </w:r>
      <w:r w:rsidR="00F809D3">
        <w:rPr>
          <w:rFonts w:ascii="Arial" w:hAnsi="Arial" w:cs="Arial"/>
          <w:sz w:val="24"/>
          <w:szCs w:val="24"/>
        </w:rPr>
        <w:t xml:space="preserve"> p. 1</w:t>
      </w:r>
    </w:p>
    <w:p w14:paraId="1E0930F0" w14:textId="0C934903" w:rsidR="00F809D3" w:rsidRDefault="00F809D3" w:rsidP="007326A6">
      <w:pPr>
        <w:spacing w:line="360" w:lineRule="auto"/>
        <w:rPr>
          <w:rFonts w:ascii="Arial" w:hAnsi="Arial" w:cs="Arial"/>
          <w:sz w:val="24"/>
          <w:szCs w:val="24"/>
        </w:rPr>
      </w:pPr>
      <w:r w:rsidRPr="00315782">
        <w:rPr>
          <w:rFonts w:ascii="Arial" w:hAnsi="Arial" w:cs="Arial"/>
          <w:b/>
          <w:bCs/>
          <w:sz w:val="24"/>
          <w:szCs w:val="24"/>
        </w:rPr>
        <w:t>Declaration</w:t>
      </w:r>
      <w:r w:rsidR="00315782">
        <w:rPr>
          <w:rFonts w:ascii="Arial" w:hAnsi="Arial" w:cs="Arial"/>
          <w:sz w:val="24"/>
          <w:szCs w:val="24"/>
        </w:rPr>
        <w:t>………. p.2</w:t>
      </w:r>
    </w:p>
    <w:p w14:paraId="491DFA49" w14:textId="514F9E51" w:rsidR="00315782" w:rsidRDefault="00315782" w:rsidP="007326A6">
      <w:pPr>
        <w:spacing w:line="360" w:lineRule="auto"/>
        <w:rPr>
          <w:rFonts w:ascii="Arial" w:hAnsi="Arial" w:cs="Arial"/>
          <w:sz w:val="24"/>
          <w:szCs w:val="24"/>
        </w:rPr>
      </w:pPr>
      <w:r w:rsidRPr="00B43A14">
        <w:rPr>
          <w:rFonts w:ascii="Arial" w:hAnsi="Arial" w:cs="Arial"/>
          <w:b/>
          <w:bCs/>
          <w:sz w:val="24"/>
          <w:szCs w:val="24"/>
        </w:rPr>
        <w:t>Acknowledgment</w:t>
      </w:r>
      <w:r w:rsidR="00C524BD">
        <w:rPr>
          <w:rFonts w:ascii="Arial" w:hAnsi="Arial" w:cs="Arial"/>
          <w:sz w:val="24"/>
          <w:szCs w:val="24"/>
        </w:rPr>
        <w:t>……</w:t>
      </w:r>
      <w:r w:rsidR="00B43A14">
        <w:rPr>
          <w:rFonts w:ascii="Arial" w:hAnsi="Arial" w:cs="Arial"/>
          <w:sz w:val="24"/>
          <w:szCs w:val="24"/>
        </w:rPr>
        <w:t>…. p.</w:t>
      </w:r>
      <w:r w:rsidR="00C524BD">
        <w:rPr>
          <w:rFonts w:ascii="Arial" w:hAnsi="Arial" w:cs="Arial"/>
          <w:sz w:val="24"/>
          <w:szCs w:val="24"/>
        </w:rPr>
        <w:t>3</w:t>
      </w:r>
      <w:r w:rsidR="00B43A14">
        <w:rPr>
          <w:rFonts w:ascii="Arial" w:hAnsi="Arial" w:cs="Arial"/>
          <w:sz w:val="24"/>
          <w:szCs w:val="24"/>
        </w:rPr>
        <w:t xml:space="preserve"> </w:t>
      </w:r>
      <w:r w:rsidR="000D7485">
        <w:rPr>
          <w:rFonts w:ascii="Arial" w:hAnsi="Arial" w:cs="Arial"/>
          <w:sz w:val="24"/>
          <w:szCs w:val="24"/>
        </w:rPr>
        <w:t>-</w:t>
      </w:r>
      <w:r w:rsidR="00B43A14">
        <w:rPr>
          <w:rFonts w:ascii="Arial" w:hAnsi="Arial" w:cs="Arial"/>
          <w:sz w:val="24"/>
          <w:szCs w:val="24"/>
        </w:rPr>
        <w:t xml:space="preserve"> 4</w:t>
      </w:r>
    </w:p>
    <w:p w14:paraId="76404A00" w14:textId="597D0B4A" w:rsidR="00AF19BC" w:rsidRDefault="00AF19BC" w:rsidP="007326A6">
      <w:pPr>
        <w:spacing w:line="360" w:lineRule="auto"/>
        <w:rPr>
          <w:rFonts w:ascii="Arial" w:hAnsi="Arial" w:cs="Arial"/>
          <w:sz w:val="24"/>
          <w:szCs w:val="24"/>
        </w:rPr>
      </w:pPr>
      <w:r w:rsidRPr="001C36AD">
        <w:rPr>
          <w:rFonts w:ascii="Arial" w:hAnsi="Arial" w:cs="Arial"/>
          <w:b/>
          <w:bCs/>
          <w:sz w:val="24"/>
          <w:szCs w:val="24"/>
        </w:rPr>
        <w:t xml:space="preserve">Table of </w:t>
      </w:r>
      <w:r w:rsidR="001C36AD" w:rsidRPr="001C36AD">
        <w:rPr>
          <w:rFonts w:ascii="Arial" w:hAnsi="Arial" w:cs="Arial"/>
          <w:b/>
          <w:bCs/>
          <w:sz w:val="24"/>
          <w:szCs w:val="24"/>
        </w:rPr>
        <w:t>contents</w:t>
      </w:r>
      <w:r w:rsidR="001C36AD">
        <w:rPr>
          <w:rFonts w:ascii="Arial" w:hAnsi="Arial" w:cs="Arial"/>
          <w:sz w:val="24"/>
          <w:szCs w:val="24"/>
        </w:rPr>
        <w:t>………. p. 5</w:t>
      </w:r>
      <w:r w:rsidR="007326A6">
        <w:rPr>
          <w:rFonts w:ascii="Arial" w:hAnsi="Arial" w:cs="Arial"/>
          <w:sz w:val="24"/>
          <w:szCs w:val="24"/>
        </w:rPr>
        <w:t>-6</w:t>
      </w:r>
    </w:p>
    <w:p w14:paraId="5F89E0BA" w14:textId="607E5D57" w:rsidR="008D0096" w:rsidRDefault="00540115" w:rsidP="007326A6">
      <w:pPr>
        <w:spacing w:line="360" w:lineRule="auto"/>
        <w:rPr>
          <w:rFonts w:ascii="Arial" w:hAnsi="Arial" w:cs="Arial"/>
          <w:b/>
          <w:bCs/>
          <w:sz w:val="24"/>
          <w:szCs w:val="24"/>
        </w:rPr>
      </w:pPr>
      <w:r>
        <w:rPr>
          <w:rFonts w:ascii="Arial" w:hAnsi="Arial" w:cs="Arial"/>
          <w:b/>
          <w:bCs/>
          <w:sz w:val="24"/>
          <w:szCs w:val="24"/>
        </w:rPr>
        <w:t>List</w:t>
      </w:r>
      <w:r w:rsidR="008D0096" w:rsidRPr="008F0FFC">
        <w:rPr>
          <w:rFonts w:ascii="Arial" w:hAnsi="Arial" w:cs="Arial"/>
          <w:b/>
          <w:bCs/>
          <w:sz w:val="24"/>
          <w:szCs w:val="24"/>
        </w:rPr>
        <w:t xml:space="preserve"> of </w:t>
      </w:r>
      <w:r w:rsidR="008F0FFC" w:rsidRPr="008F0FFC">
        <w:rPr>
          <w:rFonts w:ascii="Arial" w:hAnsi="Arial" w:cs="Arial"/>
          <w:b/>
          <w:bCs/>
          <w:sz w:val="24"/>
          <w:szCs w:val="24"/>
        </w:rPr>
        <w:t>figures</w:t>
      </w:r>
    </w:p>
    <w:p w14:paraId="4D96CE60" w14:textId="269BEBC8" w:rsidR="008F0FFC" w:rsidRDefault="003D19C6" w:rsidP="007326A6">
      <w:pPr>
        <w:spacing w:line="360" w:lineRule="auto"/>
        <w:rPr>
          <w:rFonts w:ascii="Arial" w:hAnsi="Arial" w:cs="Arial"/>
          <w:sz w:val="24"/>
          <w:szCs w:val="24"/>
        </w:rPr>
      </w:pPr>
      <w:r w:rsidRPr="003D19C6">
        <w:rPr>
          <w:rFonts w:ascii="Arial" w:hAnsi="Arial" w:cs="Arial"/>
          <w:sz w:val="24"/>
          <w:szCs w:val="24"/>
        </w:rPr>
        <w:t>Fig 1: Gantt chart a timeline of the MBA dissertation</w:t>
      </w:r>
      <w:r w:rsidRPr="003D19C6">
        <w:rPr>
          <w:rFonts w:ascii="Arial" w:hAnsi="Arial" w:cs="Arial"/>
          <w:sz w:val="24"/>
          <w:szCs w:val="24"/>
        </w:rPr>
        <w:t xml:space="preserve"> </w:t>
      </w:r>
      <w:r w:rsidR="008F0FFC" w:rsidRPr="003D19C6">
        <w:rPr>
          <w:rFonts w:ascii="Arial" w:hAnsi="Arial" w:cs="Arial"/>
          <w:sz w:val="24"/>
          <w:szCs w:val="24"/>
        </w:rPr>
        <w:t>Table of Tables</w:t>
      </w:r>
    </w:p>
    <w:p w14:paraId="42A3AF6B" w14:textId="77777777" w:rsidR="009E74CD" w:rsidRDefault="009E74CD" w:rsidP="009E74CD">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E74C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Fig 2: Process of the literature review</w:t>
      </w:r>
    </w:p>
    <w:p w14:paraId="73ACE67A" w14:textId="61EFFF02" w:rsidR="001C6417" w:rsidRDefault="001C6417" w:rsidP="001C6417">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C641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Fig 3: Mind map presenting key </w:t>
      </w:r>
      <w:r w:rsidRPr="001C641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words</w:t>
      </w:r>
    </w:p>
    <w:p w14:paraId="72207BC5" w14:textId="0F97D8A2" w:rsidR="004D7DED" w:rsidRPr="00677B01" w:rsidRDefault="004D7DED" w:rsidP="001C6417">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77B0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Fig 4: Table of sources</w:t>
      </w:r>
    </w:p>
    <w:p w14:paraId="3FAE715F" w14:textId="22402EBE" w:rsidR="00677B01" w:rsidRDefault="00677B01" w:rsidP="001C6417">
      <w:pPr>
        <w:spacing w:line="360" w:lineRule="auto"/>
        <w:rPr>
          <w:rFonts w:ascii="Arial" w:hAnsi="Arial" w:cs="Arial"/>
          <w:sz w:val="24"/>
          <w:szCs w:val="24"/>
        </w:rPr>
      </w:pPr>
      <w:r w:rsidRPr="00677B01">
        <w:rPr>
          <w:rFonts w:ascii="Arial" w:hAnsi="Arial" w:cs="Arial"/>
          <w:sz w:val="24"/>
          <w:szCs w:val="24"/>
        </w:rPr>
        <w:t>Fig 5: Table of sources presenting cross links</w:t>
      </w:r>
    </w:p>
    <w:p w14:paraId="7E29724B" w14:textId="1712B29E" w:rsidR="000D3BE4" w:rsidRPr="000D3BE4" w:rsidRDefault="000D3BE4" w:rsidP="001C6417">
      <w:pPr>
        <w:spacing w:line="360"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D3BE4">
        <w:rPr>
          <w:rFonts w:ascii="Arial" w:hAnsi="Arial" w:cs="Arial"/>
          <w:sz w:val="24"/>
          <w:szCs w:val="24"/>
        </w:rPr>
        <w:t>Fig 6: Table to sample outcome</w:t>
      </w:r>
    </w:p>
    <w:p w14:paraId="5B397946" w14:textId="4C785E69" w:rsidR="0085296F" w:rsidRPr="008F0FFC" w:rsidRDefault="0085296F" w:rsidP="007326A6">
      <w:pPr>
        <w:spacing w:line="360" w:lineRule="auto"/>
        <w:rPr>
          <w:rFonts w:ascii="Arial" w:hAnsi="Arial" w:cs="Arial"/>
          <w:b/>
          <w:bCs/>
          <w:sz w:val="24"/>
          <w:szCs w:val="24"/>
        </w:rPr>
      </w:pPr>
      <w:r w:rsidRPr="008F0FFC">
        <w:rPr>
          <w:rFonts w:ascii="Arial" w:hAnsi="Arial" w:cs="Arial"/>
          <w:b/>
          <w:bCs/>
          <w:sz w:val="24"/>
          <w:szCs w:val="24"/>
        </w:rPr>
        <w:t>Chapter 1</w:t>
      </w:r>
      <w:r w:rsidR="00E310D7" w:rsidRPr="008F0FFC">
        <w:rPr>
          <w:rFonts w:ascii="Arial" w:hAnsi="Arial" w:cs="Arial"/>
          <w:b/>
          <w:bCs/>
          <w:sz w:val="24"/>
          <w:szCs w:val="24"/>
        </w:rPr>
        <w:t xml:space="preserve">: </w:t>
      </w:r>
      <w:r w:rsidRPr="008F0FFC">
        <w:rPr>
          <w:rFonts w:ascii="Arial" w:hAnsi="Arial" w:cs="Arial"/>
          <w:b/>
          <w:bCs/>
          <w:sz w:val="24"/>
          <w:szCs w:val="24"/>
        </w:rPr>
        <w:t>Introduction</w:t>
      </w:r>
    </w:p>
    <w:p w14:paraId="04E861E0" w14:textId="77A53B89" w:rsidR="00BF301D" w:rsidRDefault="00BF301D" w:rsidP="007326A6">
      <w:pPr>
        <w:pStyle w:val="ListParagraph"/>
        <w:numPr>
          <w:ilvl w:val="1"/>
          <w:numId w:val="6"/>
        </w:numPr>
        <w:spacing w:line="360" w:lineRule="auto"/>
        <w:rPr>
          <w:rFonts w:ascii="Arial" w:hAnsi="Arial" w:cs="Arial"/>
          <w:sz w:val="24"/>
          <w:szCs w:val="24"/>
        </w:rPr>
      </w:pPr>
      <w:r w:rsidRPr="00E80E32">
        <w:rPr>
          <w:rFonts w:ascii="Arial" w:hAnsi="Arial" w:cs="Arial"/>
          <w:sz w:val="24"/>
          <w:szCs w:val="24"/>
        </w:rPr>
        <w:t>Backgroun</w:t>
      </w:r>
      <w:r w:rsidR="007326A6">
        <w:rPr>
          <w:rFonts w:ascii="Arial" w:hAnsi="Arial" w:cs="Arial"/>
          <w:sz w:val="24"/>
          <w:szCs w:val="24"/>
        </w:rPr>
        <w:t>d</w:t>
      </w:r>
      <w:r w:rsidR="000823F5">
        <w:rPr>
          <w:rFonts w:ascii="Arial" w:hAnsi="Arial" w:cs="Arial"/>
          <w:sz w:val="24"/>
          <w:szCs w:val="24"/>
        </w:rPr>
        <w:t>……….</w:t>
      </w:r>
      <w:r w:rsidR="002323F0">
        <w:rPr>
          <w:rFonts w:ascii="Arial" w:hAnsi="Arial" w:cs="Arial"/>
          <w:sz w:val="24"/>
          <w:szCs w:val="24"/>
        </w:rPr>
        <w:t xml:space="preserve"> </w:t>
      </w:r>
      <w:r w:rsidR="000823F5">
        <w:rPr>
          <w:rFonts w:ascii="Arial" w:hAnsi="Arial" w:cs="Arial"/>
          <w:sz w:val="24"/>
          <w:szCs w:val="24"/>
        </w:rPr>
        <w:t>p. 7</w:t>
      </w:r>
      <w:r w:rsidR="00C43611">
        <w:rPr>
          <w:rFonts w:ascii="Arial" w:hAnsi="Arial" w:cs="Arial"/>
          <w:sz w:val="24"/>
          <w:szCs w:val="24"/>
        </w:rPr>
        <w:t>-10</w:t>
      </w:r>
    </w:p>
    <w:p w14:paraId="240AFAD0" w14:textId="18E9E31E" w:rsidR="00EA4B48" w:rsidRPr="00E80E32" w:rsidRDefault="00EA4B48" w:rsidP="007326A6">
      <w:pPr>
        <w:pStyle w:val="ListParagraph"/>
        <w:numPr>
          <w:ilvl w:val="1"/>
          <w:numId w:val="6"/>
        </w:numPr>
        <w:spacing w:line="360" w:lineRule="auto"/>
        <w:rPr>
          <w:rFonts w:ascii="Arial" w:hAnsi="Arial" w:cs="Arial"/>
          <w:sz w:val="24"/>
          <w:szCs w:val="24"/>
        </w:rPr>
      </w:pPr>
      <w:r>
        <w:rPr>
          <w:rFonts w:ascii="Arial" w:hAnsi="Arial" w:cs="Arial"/>
          <w:sz w:val="24"/>
          <w:szCs w:val="24"/>
        </w:rPr>
        <w:t>Problem stat</w:t>
      </w:r>
      <w:r w:rsidR="007D3A79">
        <w:rPr>
          <w:rFonts w:ascii="Arial" w:hAnsi="Arial" w:cs="Arial"/>
          <w:sz w:val="24"/>
          <w:szCs w:val="24"/>
        </w:rPr>
        <w:t>ement</w:t>
      </w:r>
      <w:r w:rsidR="00E62907">
        <w:rPr>
          <w:rFonts w:ascii="Arial" w:hAnsi="Arial" w:cs="Arial"/>
          <w:sz w:val="24"/>
          <w:szCs w:val="24"/>
        </w:rPr>
        <w:t xml:space="preserve"> </w:t>
      </w:r>
      <w:r w:rsidR="00C43611">
        <w:rPr>
          <w:rFonts w:ascii="Arial" w:hAnsi="Arial" w:cs="Arial"/>
          <w:sz w:val="24"/>
          <w:szCs w:val="24"/>
        </w:rPr>
        <w:t>……….</w:t>
      </w:r>
      <w:r w:rsidR="002323F0">
        <w:rPr>
          <w:rFonts w:ascii="Arial" w:hAnsi="Arial" w:cs="Arial"/>
          <w:sz w:val="24"/>
          <w:szCs w:val="24"/>
        </w:rPr>
        <w:t xml:space="preserve"> </w:t>
      </w:r>
      <w:r w:rsidR="00C43611">
        <w:rPr>
          <w:rFonts w:ascii="Arial" w:hAnsi="Arial" w:cs="Arial"/>
          <w:sz w:val="24"/>
          <w:szCs w:val="24"/>
        </w:rPr>
        <w:t>p. 11-13</w:t>
      </w:r>
    </w:p>
    <w:p w14:paraId="1899E421" w14:textId="14866040" w:rsidR="003E12B9" w:rsidRPr="0034409A" w:rsidRDefault="003E12B9" w:rsidP="007326A6">
      <w:pPr>
        <w:pStyle w:val="ListParagraph"/>
        <w:numPr>
          <w:ilvl w:val="1"/>
          <w:numId w:val="6"/>
        </w:numPr>
        <w:spacing w:line="360" w:lineRule="auto"/>
        <w:rPr>
          <w:rFonts w:ascii="Arial" w:hAnsi="Arial" w:cs="Arial"/>
          <w:sz w:val="24"/>
          <w:szCs w:val="24"/>
        </w:rPr>
      </w:pPr>
      <w:r w:rsidRPr="0034409A">
        <w:rPr>
          <w:rFonts w:ascii="Arial" w:hAnsi="Arial" w:cs="Arial"/>
          <w:sz w:val="24"/>
          <w:szCs w:val="24"/>
        </w:rPr>
        <w:t>Rese</w:t>
      </w:r>
      <w:r w:rsidR="00F4642E" w:rsidRPr="0034409A">
        <w:rPr>
          <w:rFonts w:ascii="Arial" w:hAnsi="Arial" w:cs="Arial"/>
          <w:sz w:val="24"/>
          <w:szCs w:val="24"/>
        </w:rPr>
        <w:t>arc</w:t>
      </w:r>
      <w:r w:rsidRPr="0034409A">
        <w:rPr>
          <w:rFonts w:ascii="Arial" w:hAnsi="Arial" w:cs="Arial"/>
          <w:sz w:val="24"/>
          <w:szCs w:val="24"/>
        </w:rPr>
        <w:t>h ai</w:t>
      </w:r>
      <w:r w:rsidR="007326A6">
        <w:rPr>
          <w:rFonts w:ascii="Arial" w:hAnsi="Arial" w:cs="Arial"/>
          <w:sz w:val="24"/>
          <w:szCs w:val="24"/>
        </w:rPr>
        <w:t>m</w:t>
      </w:r>
      <w:r w:rsidR="002323F0">
        <w:rPr>
          <w:rFonts w:ascii="Arial" w:hAnsi="Arial" w:cs="Arial"/>
          <w:sz w:val="24"/>
          <w:szCs w:val="24"/>
        </w:rPr>
        <w:t>……….</w:t>
      </w:r>
      <w:r w:rsidR="00900533">
        <w:rPr>
          <w:rFonts w:ascii="Arial" w:hAnsi="Arial" w:cs="Arial"/>
          <w:sz w:val="24"/>
          <w:szCs w:val="24"/>
        </w:rPr>
        <w:t xml:space="preserve"> </w:t>
      </w:r>
      <w:r w:rsidR="002323F0">
        <w:rPr>
          <w:rFonts w:ascii="Arial" w:hAnsi="Arial" w:cs="Arial"/>
          <w:sz w:val="24"/>
          <w:szCs w:val="24"/>
        </w:rPr>
        <w:t>p. 14-</w:t>
      </w:r>
      <w:r w:rsidR="00900533">
        <w:rPr>
          <w:rFonts w:ascii="Arial" w:hAnsi="Arial" w:cs="Arial"/>
          <w:sz w:val="24"/>
          <w:szCs w:val="24"/>
        </w:rPr>
        <w:t>15</w:t>
      </w:r>
    </w:p>
    <w:p w14:paraId="6270491E" w14:textId="1DECF094" w:rsidR="00F4642E" w:rsidRPr="00D810DC" w:rsidRDefault="00F4642E" w:rsidP="007326A6">
      <w:pPr>
        <w:pStyle w:val="ListParagraph"/>
        <w:numPr>
          <w:ilvl w:val="1"/>
          <w:numId w:val="6"/>
        </w:numPr>
        <w:spacing w:line="360" w:lineRule="auto"/>
        <w:rPr>
          <w:rFonts w:ascii="Arial" w:hAnsi="Arial" w:cs="Arial"/>
          <w:sz w:val="24"/>
          <w:szCs w:val="24"/>
        </w:rPr>
      </w:pPr>
      <w:r w:rsidRPr="00D810DC">
        <w:rPr>
          <w:rFonts w:ascii="Arial" w:hAnsi="Arial" w:cs="Arial"/>
          <w:sz w:val="24"/>
          <w:szCs w:val="24"/>
        </w:rPr>
        <w:t>Research objective</w:t>
      </w:r>
      <w:r w:rsidRPr="00D810DC">
        <w:rPr>
          <w:rFonts w:ascii="Arial" w:hAnsi="Arial" w:cs="Arial"/>
          <w:sz w:val="24"/>
          <w:szCs w:val="24"/>
        </w:rPr>
        <w:t>s</w:t>
      </w:r>
      <w:r w:rsidR="00900533">
        <w:rPr>
          <w:rFonts w:ascii="Arial" w:hAnsi="Arial" w:cs="Arial"/>
          <w:sz w:val="24"/>
          <w:szCs w:val="24"/>
        </w:rPr>
        <w:t>……….</w:t>
      </w:r>
      <w:r w:rsidR="00E14369">
        <w:rPr>
          <w:rFonts w:ascii="Arial" w:hAnsi="Arial" w:cs="Arial"/>
          <w:sz w:val="24"/>
          <w:szCs w:val="24"/>
        </w:rPr>
        <w:t xml:space="preserve"> </w:t>
      </w:r>
      <w:r w:rsidR="00900533">
        <w:rPr>
          <w:rFonts w:ascii="Arial" w:hAnsi="Arial" w:cs="Arial"/>
          <w:sz w:val="24"/>
          <w:szCs w:val="24"/>
        </w:rPr>
        <w:t xml:space="preserve">p.16 </w:t>
      </w:r>
    </w:p>
    <w:p w14:paraId="27BCEFE0" w14:textId="7C24AF08" w:rsidR="003D0A09" w:rsidRPr="00D810DC" w:rsidRDefault="003D0A09" w:rsidP="007326A6">
      <w:pPr>
        <w:pStyle w:val="ListParagraph"/>
        <w:numPr>
          <w:ilvl w:val="1"/>
          <w:numId w:val="6"/>
        </w:numPr>
        <w:spacing w:line="360" w:lineRule="auto"/>
        <w:rPr>
          <w:rFonts w:ascii="Arial" w:hAnsi="Arial" w:cs="Arial"/>
          <w:sz w:val="24"/>
          <w:szCs w:val="24"/>
        </w:rPr>
      </w:pPr>
      <w:r w:rsidRPr="00D810DC">
        <w:rPr>
          <w:rFonts w:ascii="Arial" w:hAnsi="Arial" w:cs="Arial"/>
          <w:sz w:val="24"/>
          <w:szCs w:val="24"/>
        </w:rPr>
        <w:t>Research question</w:t>
      </w:r>
      <w:r w:rsidRPr="00D810DC">
        <w:rPr>
          <w:rFonts w:ascii="Arial" w:hAnsi="Arial" w:cs="Arial"/>
          <w:sz w:val="24"/>
          <w:szCs w:val="24"/>
        </w:rPr>
        <w:t>s</w:t>
      </w:r>
      <w:r w:rsidR="000D3550">
        <w:rPr>
          <w:rFonts w:ascii="Arial" w:hAnsi="Arial" w:cs="Arial"/>
          <w:sz w:val="24"/>
          <w:szCs w:val="24"/>
        </w:rPr>
        <w:t>……….</w:t>
      </w:r>
      <w:r w:rsidR="00E14369">
        <w:rPr>
          <w:rFonts w:ascii="Arial" w:hAnsi="Arial" w:cs="Arial"/>
          <w:sz w:val="24"/>
          <w:szCs w:val="24"/>
        </w:rPr>
        <w:t xml:space="preserve"> </w:t>
      </w:r>
      <w:r w:rsidR="000D3550">
        <w:rPr>
          <w:rFonts w:ascii="Arial" w:hAnsi="Arial" w:cs="Arial"/>
          <w:sz w:val="24"/>
          <w:szCs w:val="24"/>
        </w:rPr>
        <w:t>p.17</w:t>
      </w:r>
    </w:p>
    <w:p w14:paraId="082DBDDE" w14:textId="265BC9C8" w:rsidR="00556FF4" w:rsidRPr="001B6EE7" w:rsidRDefault="00B473FB" w:rsidP="007326A6">
      <w:pPr>
        <w:pStyle w:val="ListParagraph"/>
        <w:numPr>
          <w:ilvl w:val="1"/>
          <w:numId w:val="6"/>
        </w:numPr>
        <w:spacing w:line="360" w:lineRule="auto"/>
        <w:rPr>
          <w:rFonts w:ascii="Arial" w:hAnsi="Arial" w:cs="Arial"/>
          <w:sz w:val="24"/>
          <w:szCs w:val="24"/>
        </w:rPr>
      </w:pPr>
      <w:r w:rsidRPr="001B6EE7">
        <w:rPr>
          <w:rFonts w:ascii="Arial" w:hAnsi="Arial" w:cs="Arial"/>
          <w:sz w:val="24"/>
          <w:szCs w:val="24"/>
        </w:rPr>
        <w:t>Significance</w:t>
      </w:r>
      <w:r w:rsidR="00556FF4" w:rsidRPr="001B6EE7">
        <w:rPr>
          <w:rFonts w:ascii="Arial" w:hAnsi="Arial" w:cs="Arial"/>
          <w:sz w:val="24"/>
          <w:szCs w:val="24"/>
        </w:rPr>
        <w:t xml:space="preserve">/ relevance </w:t>
      </w:r>
      <w:r w:rsidR="00876318" w:rsidRPr="001B6EE7">
        <w:rPr>
          <w:rFonts w:ascii="Arial" w:hAnsi="Arial" w:cs="Arial"/>
          <w:sz w:val="24"/>
          <w:szCs w:val="24"/>
        </w:rPr>
        <w:t>of</w:t>
      </w:r>
      <w:r w:rsidR="00556FF4" w:rsidRPr="001B6EE7">
        <w:rPr>
          <w:rFonts w:ascii="Arial" w:hAnsi="Arial" w:cs="Arial"/>
          <w:sz w:val="24"/>
          <w:szCs w:val="24"/>
        </w:rPr>
        <w:t xml:space="preserve"> stud</w:t>
      </w:r>
      <w:r w:rsidR="00556FF4" w:rsidRPr="001B6EE7">
        <w:rPr>
          <w:rFonts w:ascii="Arial" w:hAnsi="Arial" w:cs="Arial"/>
          <w:sz w:val="24"/>
          <w:szCs w:val="24"/>
        </w:rPr>
        <w:t>y</w:t>
      </w:r>
      <w:r w:rsidR="000D3550">
        <w:rPr>
          <w:rFonts w:ascii="Arial" w:hAnsi="Arial" w:cs="Arial"/>
          <w:sz w:val="24"/>
          <w:szCs w:val="24"/>
        </w:rPr>
        <w:t>……….</w:t>
      </w:r>
      <w:r w:rsidR="00E14369">
        <w:rPr>
          <w:rFonts w:ascii="Arial" w:hAnsi="Arial" w:cs="Arial"/>
          <w:sz w:val="24"/>
          <w:szCs w:val="24"/>
        </w:rPr>
        <w:t xml:space="preserve"> </w:t>
      </w:r>
      <w:r w:rsidR="000D3550">
        <w:rPr>
          <w:rFonts w:ascii="Arial" w:hAnsi="Arial" w:cs="Arial"/>
          <w:sz w:val="24"/>
          <w:szCs w:val="24"/>
        </w:rPr>
        <w:t>p.18</w:t>
      </w:r>
    </w:p>
    <w:p w14:paraId="1A58FCCF" w14:textId="2A58CB82" w:rsidR="00556FF4" w:rsidRPr="004A269D" w:rsidRDefault="00D93D38" w:rsidP="007326A6">
      <w:pPr>
        <w:pStyle w:val="ListParagraph"/>
        <w:numPr>
          <w:ilvl w:val="1"/>
          <w:numId w:val="6"/>
        </w:numPr>
        <w:spacing w:line="360" w:lineRule="auto"/>
        <w:rPr>
          <w:rFonts w:ascii="Arial" w:hAnsi="Arial" w:cs="Arial"/>
          <w:sz w:val="24"/>
          <w:szCs w:val="24"/>
        </w:rPr>
      </w:pPr>
      <w:r w:rsidRPr="004A269D">
        <w:rPr>
          <w:rFonts w:ascii="Arial" w:hAnsi="Arial" w:cs="Arial"/>
          <w:sz w:val="24"/>
          <w:szCs w:val="24"/>
        </w:rPr>
        <w:t>Brief research methodolog</w:t>
      </w:r>
      <w:r w:rsidRPr="004A269D">
        <w:rPr>
          <w:rFonts w:ascii="Arial" w:hAnsi="Arial" w:cs="Arial"/>
          <w:sz w:val="24"/>
          <w:szCs w:val="24"/>
        </w:rPr>
        <w:t>y</w:t>
      </w:r>
      <w:r w:rsidR="000D3550">
        <w:rPr>
          <w:rFonts w:ascii="Arial" w:hAnsi="Arial" w:cs="Arial"/>
          <w:sz w:val="24"/>
          <w:szCs w:val="24"/>
        </w:rPr>
        <w:t>……….</w:t>
      </w:r>
      <w:r w:rsidR="00E14369">
        <w:rPr>
          <w:rFonts w:ascii="Arial" w:hAnsi="Arial" w:cs="Arial"/>
          <w:sz w:val="24"/>
          <w:szCs w:val="24"/>
        </w:rPr>
        <w:t xml:space="preserve"> </w:t>
      </w:r>
      <w:r w:rsidR="000D3550">
        <w:rPr>
          <w:rFonts w:ascii="Arial" w:hAnsi="Arial" w:cs="Arial"/>
          <w:sz w:val="24"/>
          <w:szCs w:val="24"/>
        </w:rPr>
        <w:t>p.19</w:t>
      </w:r>
    </w:p>
    <w:p w14:paraId="71DD2201" w14:textId="399A2AEF" w:rsidR="00D93D38" w:rsidRPr="004A269D" w:rsidRDefault="00387D1B" w:rsidP="007326A6">
      <w:pPr>
        <w:pStyle w:val="ListParagraph"/>
        <w:numPr>
          <w:ilvl w:val="1"/>
          <w:numId w:val="6"/>
        </w:numPr>
        <w:spacing w:line="360" w:lineRule="auto"/>
        <w:rPr>
          <w:rFonts w:ascii="Arial" w:hAnsi="Arial" w:cs="Arial"/>
          <w:sz w:val="24"/>
          <w:szCs w:val="24"/>
        </w:rPr>
      </w:pPr>
      <w:r w:rsidRPr="004A269D">
        <w:rPr>
          <w:rFonts w:ascii="Arial" w:hAnsi="Arial" w:cs="Arial"/>
          <w:sz w:val="24"/>
          <w:szCs w:val="24"/>
        </w:rPr>
        <w:t xml:space="preserve">Structure of rest of </w:t>
      </w:r>
      <w:r w:rsidR="002F4753" w:rsidRPr="004A269D">
        <w:rPr>
          <w:rFonts w:ascii="Arial" w:hAnsi="Arial" w:cs="Arial"/>
          <w:sz w:val="24"/>
          <w:szCs w:val="24"/>
        </w:rPr>
        <w:t>project</w:t>
      </w:r>
      <w:r w:rsidR="002D332B" w:rsidRPr="004A269D">
        <w:rPr>
          <w:rFonts w:ascii="Arial" w:hAnsi="Arial" w:cs="Arial"/>
          <w:sz w:val="24"/>
          <w:szCs w:val="24"/>
        </w:rPr>
        <w:t xml:space="preserve"> (Gantt </w:t>
      </w:r>
      <w:r w:rsidR="002D332B" w:rsidRPr="004A269D">
        <w:rPr>
          <w:rFonts w:ascii="Arial" w:hAnsi="Arial" w:cs="Arial"/>
          <w:sz w:val="24"/>
          <w:szCs w:val="24"/>
        </w:rPr>
        <w:t>chart</w:t>
      </w:r>
      <w:r w:rsidR="00E14369">
        <w:rPr>
          <w:rFonts w:ascii="Arial" w:hAnsi="Arial" w:cs="Arial"/>
          <w:sz w:val="24"/>
          <w:szCs w:val="24"/>
        </w:rPr>
        <w:t>) ………. p.20</w:t>
      </w:r>
    </w:p>
    <w:p w14:paraId="7D2EE6D4" w14:textId="45DC8AB1" w:rsidR="0015439F" w:rsidRDefault="004A269D" w:rsidP="007326A6">
      <w:pPr>
        <w:pStyle w:val="ListParagraph"/>
        <w:numPr>
          <w:ilvl w:val="1"/>
          <w:numId w:val="6"/>
        </w:numPr>
        <w:spacing w:line="360" w:lineRule="auto"/>
        <w:rPr>
          <w:rFonts w:ascii="Arial" w:hAnsi="Arial" w:cs="Arial"/>
          <w:sz w:val="24"/>
          <w:szCs w:val="24"/>
        </w:rPr>
      </w:pPr>
      <w:r w:rsidRPr="004A269D">
        <w:rPr>
          <w:rFonts w:ascii="Arial" w:hAnsi="Arial" w:cs="Arial"/>
          <w:sz w:val="24"/>
          <w:szCs w:val="24"/>
        </w:rPr>
        <w:t>Conclusio</w:t>
      </w:r>
      <w:r w:rsidRPr="004A269D">
        <w:rPr>
          <w:rFonts w:ascii="Arial" w:hAnsi="Arial" w:cs="Arial"/>
          <w:sz w:val="24"/>
          <w:szCs w:val="24"/>
        </w:rPr>
        <w:t>n</w:t>
      </w:r>
      <w:r w:rsidR="00207247">
        <w:rPr>
          <w:rFonts w:ascii="Arial" w:hAnsi="Arial" w:cs="Arial"/>
          <w:sz w:val="24"/>
          <w:szCs w:val="24"/>
        </w:rPr>
        <w:t xml:space="preserve">………. p.21 </w:t>
      </w:r>
    </w:p>
    <w:p w14:paraId="292604CA" w14:textId="78B7BAB2" w:rsidR="002C3835" w:rsidRPr="000E41CB" w:rsidRDefault="002C3835" w:rsidP="007326A6">
      <w:pPr>
        <w:spacing w:line="360" w:lineRule="auto"/>
        <w:rPr>
          <w:rFonts w:ascii="Arial" w:hAnsi="Arial" w:cs="Arial"/>
          <w:b/>
          <w:bCs/>
          <w:sz w:val="24"/>
          <w:szCs w:val="24"/>
        </w:rPr>
      </w:pPr>
      <w:r w:rsidRPr="000E41CB">
        <w:rPr>
          <w:rFonts w:ascii="Arial" w:hAnsi="Arial" w:cs="Arial"/>
          <w:b/>
          <w:bCs/>
          <w:sz w:val="24"/>
          <w:szCs w:val="24"/>
        </w:rPr>
        <w:t>Chapter 2: Literature review</w:t>
      </w:r>
    </w:p>
    <w:p w14:paraId="1EEF8DD7" w14:textId="6A54F29A" w:rsidR="007326A6" w:rsidRDefault="009B5B93" w:rsidP="007326A6">
      <w:pPr>
        <w:spacing w:line="360" w:lineRule="auto"/>
        <w:rPr>
          <w:rFonts w:ascii="Arial" w:hAnsi="Arial" w:cs="Arial"/>
          <w:sz w:val="24"/>
          <w:szCs w:val="24"/>
        </w:rPr>
      </w:pPr>
      <w:r>
        <w:rPr>
          <w:rFonts w:ascii="Arial" w:hAnsi="Arial" w:cs="Arial"/>
          <w:sz w:val="24"/>
          <w:szCs w:val="24"/>
        </w:rPr>
        <w:t>2.</w:t>
      </w:r>
      <w:r w:rsidR="00A57A0F">
        <w:rPr>
          <w:rFonts w:ascii="Arial" w:hAnsi="Arial" w:cs="Arial"/>
          <w:sz w:val="24"/>
          <w:szCs w:val="24"/>
        </w:rPr>
        <w:t>1</w:t>
      </w:r>
      <w:r>
        <w:rPr>
          <w:rFonts w:ascii="Arial" w:hAnsi="Arial" w:cs="Arial"/>
          <w:sz w:val="24"/>
          <w:szCs w:val="24"/>
        </w:rPr>
        <w:t xml:space="preserve"> </w:t>
      </w:r>
      <w:r>
        <w:rPr>
          <w:rFonts w:ascii="Arial" w:hAnsi="Arial" w:cs="Arial"/>
          <w:sz w:val="24"/>
          <w:szCs w:val="24"/>
        </w:rPr>
        <w:t>Introductio</w:t>
      </w:r>
      <w:r>
        <w:rPr>
          <w:rFonts w:ascii="Arial" w:hAnsi="Arial" w:cs="Arial"/>
          <w:sz w:val="24"/>
          <w:szCs w:val="24"/>
        </w:rPr>
        <w:t>n</w:t>
      </w:r>
      <w:r w:rsidR="00207247">
        <w:rPr>
          <w:rFonts w:ascii="Arial" w:hAnsi="Arial" w:cs="Arial"/>
          <w:sz w:val="24"/>
          <w:szCs w:val="24"/>
        </w:rPr>
        <w:t>……….</w:t>
      </w:r>
      <w:r w:rsidR="009C3C10">
        <w:rPr>
          <w:rFonts w:ascii="Arial" w:hAnsi="Arial" w:cs="Arial"/>
          <w:sz w:val="24"/>
          <w:szCs w:val="24"/>
        </w:rPr>
        <w:t>p.22 -</w:t>
      </w:r>
      <w:r w:rsidR="00251DFE">
        <w:rPr>
          <w:rFonts w:ascii="Arial" w:hAnsi="Arial" w:cs="Arial"/>
          <w:sz w:val="24"/>
          <w:szCs w:val="24"/>
        </w:rPr>
        <w:t>25</w:t>
      </w:r>
    </w:p>
    <w:p w14:paraId="0A85506B" w14:textId="6B593CD4" w:rsidR="009B5B93" w:rsidRDefault="009B5B93" w:rsidP="007326A6">
      <w:pPr>
        <w:spacing w:line="360" w:lineRule="auto"/>
        <w:rPr>
          <w:rFonts w:ascii="Arial" w:hAnsi="Arial" w:cs="Arial"/>
          <w:sz w:val="24"/>
          <w:szCs w:val="24"/>
        </w:rPr>
      </w:pPr>
      <w:r>
        <w:rPr>
          <w:rFonts w:ascii="Arial" w:hAnsi="Arial" w:cs="Arial"/>
          <w:sz w:val="24"/>
          <w:szCs w:val="24"/>
        </w:rPr>
        <w:t>2.</w:t>
      </w:r>
      <w:r w:rsidR="00A57A0F">
        <w:rPr>
          <w:rFonts w:ascii="Arial" w:hAnsi="Arial" w:cs="Arial"/>
          <w:sz w:val="24"/>
          <w:szCs w:val="24"/>
        </w:rPr>
        <w:t>2</w:t>
      </w:r>
      <w:r>
        <w:rPr>
          <w:rFonts w:ascii="Arial" w:hAnsi="Arial" w:cs="Arial"/>
          <w:sz w:val="24"/>
          <w:szCs w:val="24"/>
        </w:rPr>
        <w:t xml:space="preserve"> </w:t>
      </w:r>
      <w:r>
        <w:rPr>
          <w:rFonts w:ascii="Arial" w:hAnsi="Arial" w:cs="Arial"/>
          <w:sz w:val="24"/>
          <w:szCs w:val="24"/>
        </w:rPr>
        <w:t xml:space="preserve">Research </w:t>
      </w:r>
      <w:r w:rsidR="00AC32D1">
        <w:rPr>
          <w:rFonts w:ascii="Arial" w:hAnsi="Arial" w:cs="Arial"/>
          <w:sz w:val="24"/>
          <w:szCs w:val="24"/>
        </w:rPr>
        <w:t>areas/ topic</w:t>
      </w:r>
      <w:r w:rsidR="00AC32D1">
        <w:rPr>
          <w:rFonts w:ascii="Arial" w:hAnsi="Arial" w:cs="Arial"/>
          <w:sz w:val="24"/>
          <w:szCs w:val="24"/>
        </w:rPr>
        <w:t>s</w:t>
      </w:r>
      <w:r w:rsidR="00D14265">
        <w:rPr>
          <w:rFonts w:ascii="Arial" w:hAnsi="Arial" w:cs="Arial"/>
          <w:sz w:val="24"/>
          <w:szCs w:val="24"/>
        </w:rPr>
        <w:t xml:space="preserve">……….p.26 </w:t>
      </w:r>
      <w:r w:rsidR="007A594D">
        <w:rPr>
          <w:rFonts w:ascii="Arial" w:hAnsi="Arial" w:cs="Arial"/>
          <w:sz w:val="24"/>
          <w:szCs w:val="24"/>
        </w:rPr>
        <w:t>-27</w:t>
      </w:r>
    </w:p>
    <w:p w14:paraId="7A5954D0" w14:textId="21873738" w:rsidR="00AC32D1" w:rsidRDefault="00AC32D1" w:rsidP="007326A6">
      <w:pPr>
        <w:spacing w:line="360" w:lineRule="auto"/>
        <w:rPr>
          <w:rFonts w:ascii="Arial" w:hAnsi="Arial" w:cs="Arial"/>
          <w:sz w:val="24"/>
          <w:szCs w:val="24"/>
        </w:rPr>
      </w:pPr>
      <w:r>
        <w:rPr>
          <w:rFonts w:ascii="Arial" w:hAnsi="Arial" w:cs="Arial"/>
          <w:sz w:val="24"/>
          <w:szCs w:val="24"/>
        </w:rPr>
        <w:t>2.</w:t>
      </w:r>
      <w:r w:rsidR="00A57A0F">
        <w:rPr>
          <w:rFonts w:ascii="Arial" w:hAnsi="Arial" w:cs="Arial"/>
          <w:sz w:val="24"/>
          <w:szCs w:val="24"/>
        </w:rPr>
        <w:t>3</w:t>
      </w:r>
      <w:r>
        <w:rPr>
          <w:rFonts w:ascii="Arial" w:hAnsi="Arial" w:cs="Arial"/>
          <w:sz w:val="24"/>
          <w:szCs w:val="24"/>
        </w:rPr>
        <w:t xml:space="preserve"> </w:t>
      </w:r>
      <w:r>
        <w:rPr>
          <w:rFonts w:ascii="Arial" w:hAnsi="Arial" w:cs="Arial"/>
          <w:sz w:val="24"/>
          <w:szCs w:val="24"/>
        </w:rPr>
        <w:t>C</w:t>
      </w:r>
      <w:r w:rsidR="00D30E92">
        <w:rPr>
          <w:rFonts w:ascii="Arial" w:hAnsi="Arial" w:cs="Arial"/>
          <w:sz w:val="24"/>
          <w:szCs w:val="24"/>
        </w:rPr>
        <w:t>onceptual framewor</w:t>
      </w:r>
      <w:r w:rsidR="00D30E92">
        <w:rPr>
          <w:rFonts w:ascii="Arial" w:hAnsi="Arial" w:cs="Arial"/>
          <w:sz w:val="24"/>
          <w:szCs w:val="24"/>
        </w:rPr>
        <w:t>k</w:t>
      </w:r>
      <w:r w:rsidR="007A594D">
        <w:rPr>
          <w:rFonts w:ascii="Arial" w:hAnsi="Arial" w:cs="Arial"/>
          <w:sz w:val="24"/>
          <w:szCs w:val="24"/>
        </w:rPr>
        <w:t>……….p.28 -</w:t>
      </w:r>
      <w:r w:rsidR="00A05CA3">
        <w:rPr>
          <w:rFonts w:ascii="Arial" w:hAnsi="Arial" w:cs="Arial"/>
          <w:sz w:val="24"/>
          <w:szCs w:val="24"/>
        </w:rPr>
        <w:t>37</w:t>
      </w:r>
    </w:p>
    <w:p w14:paraId="47D03CBD" w14:textId="56D6CD7E" w:rsidR="00A05CA3" w:rsidRDefault="00D30E92" w:rsidP="007326A6">
      <w:pPr>
        <w:spacing w:line="360" w:lineRule="auto"/>
        <w:rPr>
          <w:rFonts w:ascii="Arial" w:hAnsi="Arial" w:cs="Arial"/>
          <w:sz w:val="24"/>
          <w:szCs w:val="24"/>
        </w:rPr>
      </w:pPr>
      <w:r>
        <w:rPr>
          <w:rFonts w:ascii="Arial" w:hAnsi="Arial" w:cs="Arial"/>
          <w:sz w:val="24"/>
          <w:szCs w:val="24"/>
        </w:rPr>
        <w:lastRenderedPageBreak/>
        <w:t>2</w:t>
      </w:r>
      <w:r>
        <w:rPr>
          <w:rFonts w:ascii="Arial" w:hAnsi="Arial" w:cs="Arial"/>
          <w:sz w:val="24"/>
          <w:szCs w:val="24"/>
        </w:rPr>
        <w:t>.</w:t>
      </w:r>
      <w:r w:rsidR="007A594D">
        <w:rPr>
          <w:rFonts w:ascii="Arial" w:hAnsi="Arial" w:cs="Arial"/>
          <w:sz w:val="24"/>
          <w:szCs w:val="24"/>
        </w:rPr>
        <w:t>4</w:t>
      </w:r>
      <w:r>
        <w:rPr>
          <w:rFonts w:ascii="Arial" w:hAnsi="Arial" w:cs="Arial"/>
          <w:sz w:val="24"/>
          <w:szCs w:val="24"/>
        </w:rPr>
        <w:t xml:space="preserve"> </w:t>
      </w:r>
      <w:r w:rsidR="00A05CA3">
        <w:rPr>
          <w:rFonts w:ascii="Arial" w:hAnsi="Arial" w:cs="Arial"/>
          <w:sz w:val="24"/>
          <w:szCs w:val="24"/>
        </w:rPr>
        <w:t>Research gap/lit gap……….p.38</w:t>
      </w:r>
    </w:p>
    <w:p w14:paraId="00DEA530" w14:textId="1E0027B5" w:rsidR="009A2196" w:rsidRDefault="009A2196" w:rsidP="007326A6">
      <w:pPr>
        <w:spacing w:line="360" w:lineRule="auto"/>
        <w:rPr>
          <w:rFonts w:ascii="Arial" w:hAnsi="Arial" w:cs="Arial"/>
          <w:sz w:val="24"/>
          <w:szCs w:val="24"/>
        </w:rPr>
      </w:pPr>
      <w:r>
        <w:rPr>
          <w:rFonts w:ascii="Arial" w:hAnsi="Arial" w:cs="Arial"/>
          <w:sz w:val="24"/>
          <w:szCs w:val="24"/>
        </w:rPr>
        <w:t>2.5 Cross Links ……….p.39</w:t>
      </w:r>
    </w:p>
    <w:p w14:paraId="36728D8C" w14:textId="5FE0FE3B" w:rsidR="00D30E92" w:rsidRDefault="00D30E92" w:rsidP="007326A6">
      <w:pPr>
        <w:spacing w:line="360" w:lineRule="auto"/>
        <w:rPr>
          <w:rFonts w:ascii="Arial" w:hAnsi="Arial" w:cs="Arial"/>
          <w:sz w:val="24"/>
          <w:szCs w:val="24"/>
        </w:rPr>
      </w:pPr>
      <w:r>
        <w:rPr>
          <w:rFonts w:ascii="Arial" w:hAnsi="Arial" w:cs="Arial"/>
          <w:sz w:val="24"/>
          <w:szCs w:val="24"/>
        </w:rPr>
        <w:t>2</w:t>
      </w:r>
      <w:r w:rsidR="00A05CA3">
        <w:rPr>
          <w:rFonts w:ascii="Arial" w:hAnsi="Arial" w:cs="Arial"/>
          <w:sz w:val="24"/>
          <w:szCs w:val="24"/>
        </w:rPr>
        <w:t>.</w:t>
      </w:r>
      <w:r w:rsidR="00CF6DAB">
        <w:rPr>
          <w:rFonts w:ascii="Arial" w:hAnsi="Arial" w:cs="Arial"/>
          <w:sz w:val="24"/>
          <w:szCs w:val="24"/>
        </w:rPr>
        <w:t xml:space="preserve">6 </w:t>
      </w:r>
      <w:r w:rsidR="00BD0F26">
        <w:rPr>
          <w:rFonts w:ascii="Arial" w:hAnsi="Arial" w:cs="Arial"/>
          <w:sz w:val="24"/>
          <w:szCs w:val="24"/>
        </w:rPr>
        <w:t>Conclusion of chapte</w:t>
      </w:r>
      <w:r w:rsidR="00BD0F26">
        <w:rPr>
          <w:rFonts w:ascii="Arial" w:hAnsi="Arial" w:cs="Arial"/>
          <w:sz w:val="24"/>
          <w:szCs w:val="24"/>
        </w:rPr>
        <w:t>r</w:t>
      </w:r>
      <w:r w:rsidR="007A594D">
        <w:rPr>
          <w:rFonts w:ascii="Arial" w:hAnsi="Arial" w:cs="Arial"/>
          <w:sz w:val="24"/>
          <w:szCs w:val="24"/>
        </w:rPr>
        <w:t>……….</w:t>
      </w:r>
      <w:r w:rsidR="009A2196">
        <w:rPr>
          <w:rFonts w:ascii="Arial" w:hAnsi="Arial" w:cs="Arial"/>
          <w:sz w:val="24"/>
          <w:szCs w:val="24"/>
        </w:rPr>
        <w:t>p.40</w:t>
      </w:r>
    </w:p>
    <w:p w14:paraId="01F1D888" w14:textId="621C3AE3" w:rsidR="00BD0F26" w:rsidRDefault="00BD0F26" w:rsidP="007326A6">
      <w:pPr>
        <w:spacing w:line="360" w:lineRule="auto"/>
        <w:rPr>
          <w:rFonts w:ascii="Arial" w:hAnsi="Arial" w:cs="Arial"/>
          <w:b/>
          <w:bCs/>
          <w:sz w:val="24"/>
          <w:szCs w:val="24"/>
        </w:rPr>
      </w:pPr>
      <w:r>
        <w:rPr>
          <w:rFonts w:ascii="Arial" w:hAnsi="Arial" w:cs="Arial"/>
          <w:b/>
          <w:bCs/>
          <w:sz w:val="24"/>
          <w:szCs w:val="24"/>
        </w:rPr>
        <w:t>Chapter 3: Research methodology</w:t>
      </w:r>
    </w:p>
    <w:p w14:paraId="12D13287" w14:textId="1C7C8226" w:rsidR="00BD0F26" w:rsidRDefault="003269B3" w:rsidP="007326A6">
      <w:pPr>
        <w:spacing w:line="360" w:lineRule="auto"/>
        <w:rPr>
          <w:rFonts w:ascii="Arial" w:hAnsi="Arial" w:cs="Arial"/>
          <w:sz w:val="24"/>
          <w:szCs w:val="24"/>
        </w:rPr>
      </w:pPr>
      <w:r>
        <w:rPr>
          <w:rFonts w:ascii="Arial" w:hAnsi="Arial" w:cs="Arial"/>
          <w:sz w:val="24"/>
          <w:szCs w:val="24"/>
        </w:rPr>
        <w:t>3.1</w:t>
      </w:r>
      <w:r w:rsidR="002C517D">
        <w:rPr>
          <w:rFonts w:ascii="Arial" w:hAnsi="Arial" w:cs="Arial"/>
          <w:sz w:val="24"/>
          <w:szCs w:val="24"/>
        </w:rPr>
        <w:t xml:space="preserve"> Introductio</w:t>
      </w:r>
      <w:r w:rsidR="002C517D">
        <w:rPr>
          <w:rFonts w:ascii="Arial" w:hAnsi="Arial" w:cs="Arial"/>
          <w:sz w:val="24"/>
          <w:szCs w:val="24"/>
        </w:rPr>
        <w:t>n</w:t>
      </w:r>
      <w:r>
        <w:rPr>
          <w:rFonts w:ascii="Arial" w:hAnsi="Arial" w:cs="Arial"/>
          <w:sz w:val="24"/>
          <w:szCs w:val="24"/>
        </w:rPr>
        <w:t>……….p.41</w:t>
      </w:r>
    </w:p>
    <w:p w14:paraId="3AA5B0AB" w14:textId="2403E3FF" w:rsidR="003269B3" w:rsidRDefault="003269B3" w:rsidP="007326A6">
      <w:pPr>
        <w:spacing w:line="360" w:lineRule="auto"/>
        <w:rPr>
          <w:rFonts w:ascii="Arial" w:hAnsi="Arial" w:cs="Arial"/>
          <w:sz w:val="24"/>
          <w:szCs w:val="24"/>
        </w:rPr>
      </w:pPr>
      <w:r>
        <w:rPr>
          <w:rFonts w:ascii="Arial" w:hAnsi="Arial" w:cs="Arial"/>
          <w:sz w:val="24"/>
          <w:szCs w:val="24"/>
        </w:rPr>
        <w:t xml:space="preserve">3.2 </w:t>
      </w:r>
      <w:r w:rsidR="002C517D">
        <w:rPr>
          <w:rFonts w:ascii="Arial" w:hAnsi="Arial" w:cs="Arial"/>
          <w:sz w:val="24"/>
          <w:szCs w:val="24"/>
        </w:rPr>
        <w:t xml:space="preserve">Research </w:t>
      </w:r>
      <w:r w:rsidR="00C00719">
        <w:rPr>
          <w:rFonts w:ascii="Arial" w:hAnsi="Arial" w:cs="Arial"/>
          <w:sz w:val="24"/>
          <w:szCs w:val="24"/>
        </w:rPr>
        <w:t>philosophies and a</w:t>
      </w:r>
      <w:r w:rsidR="005E7323">
        <w:rPr>
          <w:rFonts w:ascii="Arial" w:hAnsi="Arial" w:cs="Arial"/>
          <w:sz w:val="24"/>
          <w:szCs w:val="24"/>
        </w:rPr>
        <w:t>ssumptions</w:t>
      </w:r>
      <w:r>
        <w:rPr>
          <w:rFonts w:ascii="Arial" w:hAnsi="Arial" w:cs="Arial"/>
          <w:sz w:val="24"/>
          <w:szCs w:val="24"/>
        </w:rPr>
        <w:t>………p.4</w:t>
      </w:r>
    </w:p>
    <w:p w14:paraId="23A80FF9" w14:textId="206E9EBD" w:rsidR="00C00719" w:rsidRDefault="005E7323" w:rsidP="007326A6">
      <w:pPr>
        <w:spacing w:line="360" w:lineRule="auto"/>
        <w:rPr>
          <w:rFonts w:ascii="Arial" w:hAnsi="Arial" w:cs="Arial"/>
          <w:sz w:val="24"/>
          <w:szCs w:val="24"/>
        </w:rPr>
      </w:pPr>
      <w:r>
        <w:rPr>
          <w:rFonts w:ascii="Arial" w:hAnsi="Arial" w:cs="Arial"/>
          <w:sz w:val="24"/>
          <w:szCs w:val="24"/>
        </w:rPr>
        <w:t>3.3</w:t>
      </w:r>
      <w:r w:rsidR="00C00719">
        <w:rPr>
          <w:rFonts w:ascii="Arial" w:hAnsi="Arial" w:cs="Arial"/>
          <w:sz w:val="24"/>
          <w:szCs w:val="24"/>
        </w:rPr>
        <w:t xml:space="preserve"> </w:t>
      </w:r>
      <w:r w:rsidR="00F00B20">
        <w:rPr>
          <w:rFonts w:ascii="Arial" w:hAnsi="Arial" w:cs="Arial"/>
          <w:sz w:val="24"/>
          <w:szCs w:val="24"/>
        </w:rPr>
        <w:t>Research desig</w:t>
      </w:r>
      <w:r w:rsidR="00F00B20">
        <w:rPr>
          <w:rFonts w:ascii="Arial" w:hAnsi="Arial" w:cs="Arial"/>
          <w:sz w:val="24"/>
          <w:szCs w:val="24"/>
        </w:rPr>
        <w:t>n</w:t>
      </w:r>
      <w:r w:rsidR="00F3684F">
        <w:rPr>
          <w:rFonts w:ascii="Arial" w:hAnsi="Arial" w:cs="Arial"/>
          <w:sz w:val="24"/>
          <w:szCs w:val="24"/>
        </w:rPr>
        <w:t>……….p.43- 44</w:t>
      </w:r>
    </w:p>
    <w:p w14:paraId="579BBD6C" w14:textId="0AEDEFFF" w:rsidR="00046391" w:rsidRDefault="00F3684F" w:rsidP="007326A6">
      <w:pPr>
        <w:spacing w:line="360" w:lineRule="auto"/>
        <w:rPr>
          <w:rFonts w:ascii="Arial" w:hAnsi="Arial" w:cs="Arial"/>
          <w:sz w:val="24"/>
          <w:szCs w:val="24"/>
        </w:rPr>
      </w:pPr>
      <w:r>
        <w:rPr>
          <w:rFonts w:ascii="Arial" w:hAnsi="Arial" w:cs="Arial"/>
          <w:sz w:val="24"/>
          <w:szCs w:val="24"/>
        </w:rPr>
        <w:t>3.4</w:t>
      </w:r>
      <w:r w:rsidR="00046391">
        <w:rPr>
          <w:rFonts w:ascii="Arial" w:hAnsi="Arial" w:cs="Arial"/>
          <w:sz w:val="24"/>
          <w:szCs w:val="24"/>
        </w:rPr>
        <w:t xml:space="preserve"> Research approache</w:t>
      </w:r>
      <w:r>
        <w:rPr>
          <w:rFonts w:ascii="Arial" w:hAnsi="Arial" w:cs="Arial"/>
          <w:sz w:val="24"/>
          <w:szCs w:val="24"/>
        </w:rPr>
        <w:t>s……….p.45</w:t>
      </w:r>
      <w:r w:rsidR="00046391">
        <w:rPr>
          <w:rFonts w:ascii="Arial" w:hAnsi="Arial" w:cs="Arial"/>
          <w:sz w:val="24"/>
          <w:szCs w:val="24"/>
        </w:rPr>
        <w:t xml:space="preserve"> </w:t>
      </w:r>
    </w:p>
    <w:p w14:paraId="549654EA" w14:textId="77777777" w:rsidR="007401D4" w:rsidRDefault="00F3684F" w:rsidP="007326A6">
      <w:pPr>
        <w:spacing w:line="360" w:lineRule="auto"/>
        <w:rPr>
          <w:rFonts w:ascii="Arial" w:hAnsi="Arial" w:cs="Arial"/>
          <w:sz w:val="24"/>
          <w:szCs w:val="24"/>
        </w:rPr>
      </w:pPr>
      <w:r>
        <w:rPr>
          <w:rFonts w:ascii="Arial" w:hAnsi="Arial" w:cs="Arial"/>
          <w:sz w:val="24"/>
          <w:szCs w:val="24"/>
        </w:rPr>
        <w:t>3.5</w:t>
      </w:r>
      <w:r w:rsidR="00644670">
        <w:rPr>
          <w:rFonts w:ascii="Arial" w:hAnsi="Arial" w:cs="Arial"/>
          <w:sz w:val="24"/>
          <w:szCs w:val="24"/>
        </w:rPr>
        <w:t xml:space="preserve"> Data collection method</w:t>
      </w:r>
      <w:r>
        <w:rPr>
          <w:rFonts w:ascii="Arial" w:hAnsi="Arial" w:cs="Arial"/>
          <w:sz w:val="24"/>
          <w:szCs w:val="24"/>
        </w:rPr>
        <w:t>s……….p.</w:t>
      </w:r>
      <w:r>
        <w:rPr>
          <w:rFonts w:ascii="Arial" w:hAnsi="Arial" w:cs="Arial"/>
          <w:sz w:val="24"/>
          <w:szCs w:val="24"/>
        </w:rPr>
        <w:t>4</w:t>
      </w:r>
      <w:r w:rsidR="007401D4">
        <w:rPr>
          <w:rFonts w:ascii="Arial" w:hAnsi="Arial" w:cs="Arial"/>
          <w:sz w:val="24"/>
          <w:szCs w:val="24"/>
        </w:rPr>
        <w:t>6</w:t>
      </w:r>
    </w:p>
    <w:p w14:paraId="0FE00394" w14:textId="16DC2DAC" w:rsidR="008B4F30" w:rsidRDefault="007401D4" w:rsidP="007326A6">
      <w:pPr>
        <w:spacing w:line="360" w:lineRule="auto"/>
        <w:rPr>
          <w:rFonts w:ascii="Arial" w:hAnsi="Arial" w:cs="Arial"/>
          <w:sz w:val="24"/>
          <w:szCs w:val="24"/>
        </w:rPr>
      </w:pPr>
      <w:r>
        <w:rPr>
          <w:rFonts w:ascii="Arial" w:hAnsi="Arial" w:cs="Arial"/>
          <w:sz w:val="24"/>
          <w:szCs w:val="24"/>
        </w:rPr>
        <w:t>3.6</w:t>
      </w:r>
      <w:r w:rsidR="008B4F30">
        <w:rPr>
          <w:rFonts w:ascii="Arial" w:hAnsi="Arial" w:cs="Arial"/>
          <w:sz w:val="24"/>
          <w:szCs w:val="24"/>
        </w:rPr>
        <w:t xml:space="preserve"> Ethical </w:t>
      </w:r>
      <w:r w:rsidR="00F47D96">
        <w:rPr>
          <w:rFonts w:ascii="Arial" w:hAnsi="Arial" w:cs="Arial"/>
          <w:sz w:val="24"/>
          <w:szCs w:val="24"/>
        </w:rPr>
        <w:t>consideration</w:t>
      </w:r>
      <w:r w:rsidR="00F47D96">
        <w:rPr>
          <w:rFonts w:ascii="Arial" w:hAnsi="Arial" w:cs="Arial"/>
          <w:sz w:val="24"/>
          <w:szCs w:val="24"/>
        </w:rPr>
        <w:t>s</w:t>
      </w:r>
      <w:r>
        <w:rPr>
          <w:rFonts w:ascii="Arial" w:hAnsi="Arial" w:cs="Arial"/>
          <w:sz w:val="24"/>
          <w:szCs w:val="24"/>
        </w:rPr>
        <w:t>…………p.47</w:t>
      </w:r>
    </w:p>
    <w:p w14:paraId="6BAE0DA8" w14:textId="23B9384F" w:rsidR="00F47D96" w:rsidRDefault="00F47D96" w:rsidP="007326A6">
      <w:pPr>
        <w:spacing w:line="360" w:lineRule="auto"/>
        <w:rPr>
          <w:rFonts w:ascii="Arial" w:hAnsi="Arial" w:cs="Arial"/>
          <w:sz w:val="24"/>
          <w:szCs w:val="24"/>
        </w:rPr>
      </w:pPr>
      <w:r>
        <w:rPr>
          <w:rFonts w:ascii="Arial" w:hAnsi="Arial" w:cs="Arial"/>
          <w:sz w:val="24"/>
          <w:szCs w:val="24"/>
        </w:rPr>
        <w:t>3.</w:t>
      </w:r>
      <w:r w:rsidR="007401D4">
        <w:rPr>
          <w:rFonts w:ascii="Arial" w:hAnsi="Arial" w:cs="Arial"/>
          <w:sz w:val="24"/>
          <w:szCs w:val="24"/>
        </w:rPr>
        <w:t>7</w:t>
      </w:r>
      <w:r>
        <w:rPr>
          <w:rFonts w:ascii="Arial" w:hAnsi="Arial" w:cs="Arial"/>
          <w:sz w:val="24"/>
          <w:szCs w:val="24"/>
        </w:rPr>
        <w:t xml:space="preserve"> </w:t>
      </w:r>
      <w:r>
        <w:rPr>
          <w:rFonts w:ascii="Arial" w:hAnsi="Arial" w:cs="Arial"/>
          <w:sz w:val="24"/>
          <w:szCs w:val="24"/>
        </w:rPr>
        <w:t>Conclusio</w:t>
      </w:r>
      <w:r>
        <w:rPr>
          <w:rFonts w:ascii="Arial" w:hAnsi="Arial" w:cs="Arial"/>
          <w:sz w:val="24"/>
          <w:szCs w:val="24"/>
        </w:rPr>
        <w:t>n</w:t>
      </w:r>
      <w:r w:rsidR="007401D4">
        <w:rPr>
          <w:rFonts w:ascii="Arial" w:hAnsi="Arial" w:cs="Arial"/>
          <w:sz w:val="24"/>
          <w:szCs w:val="24"/>
        </w:rPr>
        <w:t>……….p.48</w:t>
      </w:r>
    </w:p>
    <w:p w14:paraId="018371A3" w14:textId="77777777" w:rsidR="00F47D96" w:rsidRDefault="003B17BD" w:rsidP="007326A6">
      <w:pPr>
        <w:spacing w:line="360" w:lineRule="auto"/>
        <w:rPr>
          <w:rFonts w:ascii="Arial" w:hAnsi="Arial" w:cs="Arial"/>
          <w:b/>
          <w:bCs/>
          <w:sz w:val="24"/>
          <w:szCs w:val="24"/>
        </w:rPr>
      </w:pPr>
      <w:r>
        <w:rPr>
          <w:rFonts w:ascii="Arial" w:hAnsi="Arial" w:cs="Arial"/>
          <w:b/>
          <w:bCs/>
          <w:sz w:val="24"/>
          <w:szCs w:val="24"/>
        </w:rPr>
        <w:t>Chapter 4: Findings/ results, analysis and discussion</w:t>
      </w:r>
    </w:p>
    <w:p w14:paraId="669EA6F7" w14:textId="5FCF8767" w:rsidR="003B17BD" w:rsidRDefault="000E546C" w:rsidP="007326A6">
      <w:pPr>
        <w:spacing w:line="360" w:lineRule="auto"/>
        <w:rPr>
          <w:rFonts w:ascii="Arial" w:hAnsi="Arial" w:cs="Arial"/>
          <w:sz w:val="24"/>
          <w:szCs w:val="24"/>
        </w:rPr>
      </w:pPr>
      <w:r>
        <w:rPr>
          <w:rFonts w:ascii="Arial" w:hAnsi="Arial" w:cs="Arial"/>
          <w:sz w:val="24"/>
          <w:szCs w:val="24"/>
        </w:rPr>
        <w:t>4</w:t>
      </w:r>
      <w:r w:rsidR="00E520D2">
        <w:rPr>
          <w:rFonts w:ascii="Arial" w:hAnsi="Arial" w:cs="Arial"/>
          <w:sz w:val="24"/>
          <w:szCs w:val="24"/>
        </w:rPr>
        <w:t>.</w:t>
      </w:r>
      <w:r w:rsidR="00E520D2">
        <w:rPr>
          <w:rFonts w:ascii="Arial" w:hAnsi="Arial" w:cs="Arial"/>
          <w:sz w:val="24"/>
          <w:szCs w:val="24"/>
        </w:rPr>
        <w:t xml:space="preserve">1 </w:t>
      </w:r>
      <w:r w:rsidR="00220268">
        <w:rPr>
          <w:rFonts w:ascii="Arial" w:hAnsi="Arial" w:cs="Arial"/>
          <w:sz w:val="24"/>
          <w:szCs w:val="24"/>
        </w:rPr>
        <w:t xml:space="preserve">Summary/ presentation of </w:t>
      </w:r>
      <w:r w:rsidR="00A41E03">
        <w:rPr>
          <w:rFonts w:ascii="Arial" w:hAnsi="Arial" w:cs="Arial"/>
          <w:sz w:val="24"/>
          <w:szCs w:val="24"/>
        </w:rPr>
        <w:t>findings/ result</w:t>
      </w:r>
      <w:r w:rsidR="00A41E03">
        <w:rPr>
          <w:rFonts w:ascii="Arial" w:hAnsi="Arial" w:cs="Arial"/>
          <w:sz w:val="24"/>
          <w:szCs w:val="24"/>
        </w:rPr>
        <w:t>s</w:t>
      </w:r>
      <w:r w:rsidR="000F47FE">
        <w:rPr>
          <w:rFonts w:ascii="Arial" w:hAnsi="Arial" w:cs="Arial"/>
          <w:sz w:val="24"/>
          <w:szCs w:val="24"/>
        </w:rPr>
        <w:t>……….p.49 -</w:t>
      </w:r>
      <w:r w:rsidR="00A7219E">
        <w:rPr>
          <w:rFonts w:ascii="Arial" w:hAnsi="Arial" w:cs="Arial"/>
          <w:sz w:val="24"/>
          <w:szCs w:val="24"/>
        </w:rPr>
        <w:t>61</w:t>
      </w:r>
    </w:p>
    <w:p w14:paraId="487C4580" w14:textId="77C1D37E" w:rsidR="007A01B9" w:rsidRPr="000E546C" w:rsidRDefault="007A01B9" w:rsidP="007326A6">
      <w:pPr>
        <w:spacing w:line="360" w:lineRule="auto"/>
        <w:rPr>
          <w:rFonts w:ascii="Arial" w:hAnsi="Arial" w:cs="Arial"/>
          <w:b/>
          <w:bCs/>
          <w:sz w:val="24"/>
          <w:szCs w:val="24"/>
        </w:rPr>
      </w:pPr>
      <w:r>
        <w:rPr>
          <w:rFonts w:ascii="Arial" w:hAnsi="Arial" w:cs="Arial"/>
          <w:sz w:val="24"/>
          <w:szCs w:val="24"/>
        </w:rPr>
        <w:t>4.2 Presentation of Findings</w:t>
      </w:r>
      <w:r w:rsidR="00932868">
        <w:rPr>
          <w:rFonts w:ascii="Arial" w:hAnsi="Arial" w:cs="Arial"/>
          <w:sz w:val="24"/>
          <w:szCs w:val="24"/>
        </w:rPr>
        <w:t>: Literature review……….p</w:t>
      </w:r>
      <w:r w:rsidR="00B76517">
        <w:rPr>
          <w:rFonts w:ascii="Arial" w:hAnsi="Arial" w:cs="Arial"/>
          <w:sz w:val="24"/>
          <w:szCs w:val="24"/>
        </w:rPr>
        <w:t>.62</w:t>
      </w:r>
      <w:r w:rsidR="00290362">
        <w:rPr>
          <w:rFonts w:ascii="Arial" w:hAnsi="Arial" w:cs="Arial"/>
          <w:sz w:val="24"/>
          <w:szCs w:val="24"/>
        </w:rPr>
        <w:t xml:space="preserve"> -70</w:t>
      </w:r>
    </w:p>
    <w:p w14:paraId="0F31C8F1" w14:textId="12B21CD4" w:rsidR="00A41E03" w:rsidRDefault="00290362" w:rsidP="007326A6">
      <w:pPr>
        <w:spacing w:line="360" w:lineRule="auto"/>
        <w:rPr>
          <w:rFonts w:ascii="Arial" w:hAnsi="Arial" w:cs="Arial"/>
          <w:sz w:val="24"/>
          <w:szCs w:val="24"/>
        </w:rPr>
      </w:pPr>
      <w:r>
        <w:rPr>
          <w:rFonts w:ascii="Arial" w:hAnsi="Arial" w:cs="Arial"/>
          <w:sz w:val="24"/>
          <w:szCs w:val="24"/>
        </w:rPr>
        <w:t xml:space="preserve">4.3 </w:t>
      </w:r>
      <w:r w:rsidR="00A41E03">
        <w:rPr>
          <w:rFonts w:ascii="Arial" w:hAnsi="Arial" w:cs="Arial"/>
          <w:sz w:val="24"/>
          <w:szCs w:val="24"/>
        </w:rPr>
        <w:t>Analysis of result</w:t>
      </w:r>
      <w:r w:rsidR="00A41E03">
        <w:rPr>
          <w:rFonts w:ascii="Arial" w:hAnsi="Arial" w:cs="Arial"/>
          <w:sz w:val="24"/>
          <w:szCs w:val="24"/>
        </w:rPr>
        <w:t>s</w:t>
      </w:r>
      <w:r>
        <w:rPr>
          <w:rFonts w:ascii="Arial" w:hAnsi="Arial" w:cs="Arial"/>
          <w:sz w:val="24"/>
          <w:szCs w:val="24"/>
        </w:rPr>
        <w:t>……….p.71</w:t>
      </w:r>
      <w:r w:rsidR="00A1338D">
        <w:rPr>
          <w:rFonts w:ascii="Arial" w:hAnsi="Arial" w:cs="Arial"/>
          <w:sz w:val="24"/>
          <w:szCs w:val="24"/>
        </w:rPr>
        <w:t xml:space="preserve"> - 73</w:t>
      </w:r>
    </w:p>
    <w:p w14:paraId="6ACD7785" w14:textId="10ED5844" w:rsidR="00A41E03" w:rsidRDefault="00A1338D" w:rsidP="007326A6">
      <w:pPr>
        <w:spacing w:line="360" w:lineRule="auto"/>
        <w:rPr>
          <w:rFonts w:ascii="Arial" w:hAnsi="Arial" w:cs="Arial"/>
          <w:sz w:val="24"/>
          <w:szCs w:val="24"/>
        </w:rPr>
      </w:pPr>
      <w:r>
        <w:rPr>
          <w:rFonts w:ascii="Arial" w:hAnsi="Arial" w:cs="Arial"/>
          <w:sz w:val="24"/>
          <w:szCs w:val="24"/>
        </w:rPr>
        <w:t>4.4</w:t>
      </w:r>
      <w:r w:rsidR="003E7427">
        <w:rPr>
          <w:rFonts w:ascii="Arial" w:hAnsi="Arial" w:cs="Arial"/>
          <w:sz w:val="24"/>
          <w:szCs w:val="24"/>
        </w:rPr>
        <w:t xml:space="preserve"> </w:t>
      </w:r>
      <w:r w:rsidR="003E7427">
        <w:rPr>
          <w:rFonts w:ascii="Arial" w:hAnsi="Arial" w:cs="Arial"/>
          <w:sz w:val="24"/>
          <w:szCs w:val="24"/>
        </w:rPr>
        <w:t>Discussion of result</w:t>
      </w:r>
      <w:r w:rsidR="003E7427">
        <w:rPr>
          <w:rFonts w:ascii="Arial" w:hAnsi="Arial" w:cs="Arial"/>
          <w:sz w:val="24"/>
          <w:szCs w:val="24"/>
        </w:rPr>
        <w:t>s</w:t>
      </w:r>
      <w:r>
        <w:rPr>
          <w:rFonts w:ascii="Arial" w:hAnsi="Arial" w:cs="Arial"/>
          <w:sz w:val="24"/>
          <w:szCs w:val="24"/>
        </w:rPr>
        <w:t>……….p.74</w:t>
      </w:r>
    </w:p>
    <w:p w14:paraId="5365BBF3" w14:textId="692D2A28" w:rsidR="003E7427" w:rsidRDefault="00293924" w:rsidP="007326A6">
      <w:pPr>
        <w:spacing w:line="360" w:lineRule="auto"/>
        <w:rPr>
          <w:rFonts w:ascii="Arial" w:hAnsi="Arial" w:cs="Arial"/>
          <w:b/>
          <w:bCs/>
          <w:sz w:val="24"/>
          <w:szCs w:val="24"/>
        </w:rPr>
      </w:pPr>
      <w:r>
        <w:rPr>
          <w:rFonts w:ascii="Arial" w:hAnsi="Arial" w:cs="Arial"/>
          <w:b/>
          <w:bCs/>
          <w:sz w:val="24"/>
          <w:szCs w:val="24"/>
        </w:rPr>
        <w:t>Chapter 5: Conclusions and recommendations</w:t>
      </w:r>
    </w:p>
    <w:p w14:paraId="0291FC9F" w14:textId="31ACE956" w:rsidR="00293924" w:rsidRDefault="00114BA5" w:rsidP="007326A6">
      <w:pPr>
        <w:spacing w:line="360" w:lineRule="auto"/>
        <w:rPr>
          <w:rFonts w:ascii="Arial" w:hAnsi="Arial" w:cs="Arial"/>
          <w:sz w:val="24"/>
          <w:szCs w:val="24"/>
        </w:rPr>
      </w:pPr>
      <w:r>
        <w:rPr>
          <w:rFonts w:ascii="Arial" w:hAnsi="Arial" w:cs="Arial"/>
          <w:sz w:val="24"/>
          <w:szCs w:val="24"/>
        </w:rPr>
        <w:t>5.1</w:t>
      </w:r>
      <w:r w:rsidR="0031711C">
        <w:rPr>
          <w:rFonts w:ascii="Arial" w:hAnsi="Arial" w:cs="Arial"/>
          <w:sz w:val="24"/>
          <w:szCs w:val="24"/>
        </w:rPr>
        <w:t xml:space="preserve"> Summary of main finding</w:t>
      </w:r>
      <w:r w:rsidR="0031711C">
        <w:rPr>
          <w:rFonts w:ascii="Arial" w:hAnsi="Arial" w:cs="Arial"/>
          <w:sz w:val="24"/>
          <w:szCs w:val="24"/>
        </w:rPr>
        <w:t>s</w:t>
      </w:r>
      <w:r w:rsidR="0037236D">
        <w:rPr>
          <w:rFonts w:ascii="Arial" w:hAnsi="Arial" w:cs="Arial"/>
          <w:sz w:val="24"/>
          <w:szCs w:val="24"/>
        </w:rPr>
        <w:t>……….p.75</w:t>
      </w:r>
    </w:p>
    <w:p w14:paraId="3ED70C69" w14:textId="18588CD6" w:rsidR="0031711C" w:rsidRDefault="0031711C" w:rsidP="007326A6">
      <w:pPr>
        <w:spacing w:line="360" w:lineRule="auto"/>
        <w:rPr>
          <w:rFonts w:ascii="Arial" w:hAnsi="Arial" w:cs="Arial"/>
          <w:sz w:val="24"/>
          <w:szCs w:val="24"/>
        </w:rPr>
      </w:pPr>
      <w:r>
        <w:rPr>
          <w:rFonts w:ascii="Arial" w:hAnsi="Arial" w:cs="Arial"/>
          <w:sz w:val="24"/>
          <w:szCs w:val="24"/>
        </w:rPr>
        <w:t>5</w:t>
      </w:r>
      <w:r w:rsidR="0037236D">
        <w:rPr>
          <w:rFonts w:ascii="Arial" w:hAnsi="Arial" w:cs="Arial"/>
          <w:sz w:val="24"/>
          <w:szCs w:val="24"/>
        </w:rPr>
        <w:t>.2</w:t>
      </w:r>
      <w:r>
        <w:rPr>
          <w:rFonts w:ascii="Arial" w:hAnsi="Arial" w:cs="Arial"/>
          <w:sz w:val="24"/>
          <w:szCs w:val="24"/>
        </w:rPr>
        <w:t xml:space="preserve"> Conclusion based on research </w:t>
      </w:r>
      <w:r w:rsidR="007326A6">
        <w:rPr>
          <w:rFonts w:ascii="Arial" w:hAnsi="Arial" w:cs="Arial"/>
          <w:sz w:val="24"/>
          <w:szCs w:val="24"/>
        </w:rPr>
        <w:t>question</w:t>
      </w:r>
      <w:r w:rsidR="007326A6">
        <w:rPr>
          <w:rFonts w:ascii="Arial" w:hAnsi="Arial" w:cs="Arial"/>
          <w:sz w:val="24"/>
          <w:szCs w:val="24"/>
        </w:rPr>
        <w:t>s</w:t>
      </w:r>
      <w:r w:rsidR="0037236D">
        <w:rPr>
          <w:rFonts w:ascii="Arial" w:hAnsi="Arial" w:cs="Arial"/>
          <w:sz w:val="24"/>
          <w:szCs w:val="24"/>
        </w:rPr>
        <w:t>………p.76</w:t>
      </w:r>
    </w:p>
    <w:p w14:paraId="278BFDB4" w14:textId="0CBE8962" w:rsidR="0031711C" w:rsidRDefault="002165E9" w:rsidP="007326A6">
      <w:pPr>
        <w:spacing w:line="360" w:lineRule="auto"/>
        <w:rPr>
          <w:rFonts w:ascii="Arial" w:hAnsi="Arial" w:cs="Arial"/>
          <w:sz w:val="24"/>
          <w:szCs w:val="24"/>
        </w:rPr>
      </w:pPr>
      <w:r>
        <w:rPr>
          <w:rFonts w:ascii="Arial" w:hAnsi="Arial" w:cs="Arial"/>
          <w:sz w:val="24"/>
          <w:szCs w:val="24"/>
        </w:rPr>
        <w:t>5.</w:t>
      </w:r>
      <w:r w:rsidR="0031711C">
        <w:rPr>
          <w:rFonts w:ascii="Arial" w:hAnsi="Arial" w:cs="Arial"/>
          <w:sz w:val="24"/>
          <w:szCs w:val="24"/>
        </w:rPr>
        <w:t>3</w:t>
      </w:r>
      <w:r w:rsidR="0031711C">
        <w:rPr>
          <w:rFonts w:ascii="Arial" w:hAnsi="Arial" w:cs="Arial"/>
          <w:sz w:val="24"/>
          <w:szCs w:val="24"/>
        </w:rPr>
        <w:t xml:space="preserve"> </w:t>
      </w:r>
      <w:r w:rsidR="00235145">
        <w:rPr>
          <w:rFonts w:ascii="Arial" w:hAnsi="Arial" w:cs="Arial"/>
          <w:sz w:val="24"/>
          <w:szCs w:val="24"/>
        </w:rPr>
        <w:t>Recommendatio</w:t>
      </w:r>
      <w:r w:rsidR="00235145">
        <w:rPr>
          <w:rFonts w:ascii="Arial" w:hAnsi="Arial" w:cs="Arial"/>
          <w:sz w:val="24"/>
          <w:szCs w:val="24"/>
        </w:rPr>
        <w:t>n</w:t>
      </w:r>
      <w:r w:rsidR="00356D93">
        <w:rPr>
          <w:rFonts w:ascii="Arial" w:hAnsi="Arial" w:cs="Arial"/>
          <w:sz w:val="24"/>
          <w:szCs w:val="24"/>
        </w:rPr>
        <w:t>……….p.77</w:t>
      </w:r>
    </w:p>
    <w:p w14:paraId="7D910E99" w14:textId="3D65805E" w:rsidR="00A70BE9" w:rsidRDefault="00356D93" w:rsidP="007326A6">
      <w:pPr>
        <w:spacing w:line="360" w:lineRule="auto"/>
        <w:rPr>
          <w:rFonts w:ascii="Arial" w:hAnsi="Arial" w:cs="Arial"/>
          <w:sz w:val="24"/>
          <w:szCs w:val="24"/>
        </w:rPr>
      </w:pPr>
      <w:r>
        <w:rPr>
          <w:rFonts w:ascii="Arial" w:hAnsi="Arial" w:cs="Arial"/>
          <w:sz w:val="24"/>
          <w:szCs w:val="24"/>
        </w:rPr>
        <w:t>5.4</w:t>
      </w:r>
      <w:r w:rsidR="00A70BE9">
        <w:rPr>
          <w:rFonts w:ascii="Arial" w:hAnsi="Arial" w:cs="Arial"/>
          <w:sz w:val="24"/>
          <w:szCs w:val="24"/>
        </w:rPr>
        <w:t xml:space="preserve"> </w:t>
      </w:r>
      <w:r w:rsidR="00A70BE9">
        <w:rPr>
          <w:rFonts w:ascii="Arial" w:hAnsi="Arial" w:cs="Arial"/>
          <w:sz w:val="24"/>
          <w:szCs w:val="24"/>
        </w:rPr>
        <w:t>Limitation of researc</w:t>
      </w:r>
      <w:r w:rsidR="00A70BE9">
        <w:rPr>
          <w:rFonts w:ascii="Arial" w:hAnsi="Arial" w:cs="Arial"/>
          <w:sz w:val="24"/>
          <w:szCs w:val="24"/>
        </w:rPr>
        <w:t>h</w:t>
      </w:r>
      <w:r>
        <w:rPr>
          <w:rFonts w:ascii="Arial" w:hAnsi="Arial" w:cs="Arial"/>
          <w:sz w:val="24"/>
          <w:szCs w:val="24"/>
        </w:rPr>
        <w:t>……….p.78</w:t>
      </w:r>
    </w:p>
    <w:p w14:paraId="0CEE1DEB" w14:textId="1CB94184" w:rsidR="00A70BE9" w:rsidRDefault="00356D93" w:rsidP="007326A6">
      <w:pPr>
        <w:spacing w:line="360" w:lineRule="auto"/>
        <w:rPr>
          <w:rFonts w:ascii="Arial" w:hAnsi="Arial" w:cs="Arial"/>
          <w:sz w:val="24"/>
          <w:szCs w:val="24"/>
        </w:rPr>
      </w:pPr>
      <w:r>
        <w:rPr>
          <w:rFonts w:ascii="Arial" w:hAnsi="Arial" w:cs="Arial"/>
          <w:sz w:val="24"/>
          <w:szCs w:val="24"/>
        </w:rPr>
        <w:t>5.5</w:t>
      </w:r>
      <w:r w:rsidR="00A70BE9">
        <w:rPr>
          <w:rFonts w:ascii="Arial" w:hAnsi="Arial" w:cs="Arial"/>
          <w:sz w:val="24"/>
          <w:szCs w:val="24"/>
        </w:rPr>
        <w:t xml:space="preserve"> </w:t>
      </w:r>
      <w:r w:rsidR="007326A6">
        <w:rPr>
          <w:rFonts w:ascii="Arial" w:hAnsi="Arial" w:cs="Arial"/>
          <w:sz w:val="24"/>
          <w:szCs w:val="24"/>
        </w:rPr>
        <w:t>Recommendation for future wor</w:t>
      </w:r>
      <w:r w:rsidR="007326A6">
        <w:rPr>
          <w:rFonts w:ascii="Arial" w:hAnsi="Arial" w:cs="Arial"/>
          <w:sz w:val="24"/>
          <w:szCs w:val="24"/>
        </w:rPr>
        <w:t>k</w:t>
      </w:r>
      <w:r>
        <w:rPr>
          <w:rFonts w:ascii="Arial" w:hAnsi="Arial" w:cs="Arial"/>
          <w:sz w:val="24"/>
          <w:szCs w:val="24"/>
        </w:rPr>
        <w:t>……….p</w:t>
      </w:r>
      <w:r w:rsidR="003E28B0">
        <w:rPr>
          <w:rFonts w:ascii="Arial" w:hAnsi="Arial" w:cs="Arial"/>
          <w:sz w:val="24"/>
          <w:szCs w:val="24"/>
        </w:rPr>
        <w:t>.79</w:t>
      </w:r>
    </w:p>
    <w:p w14:paraId="41226196" w14:textId="42D0CD33" w:rsidR="005A1216" w:rsidRPr="007A7CA0" w:rsidRDefault="007326A6" w:rsidP="007326A6">
      <w:pPr>
        <w:spacing w:line="360" w:lineRule="auto"/>
        <w:rPr>
          <w:rFonts w:ascii="Arial" w:hAnsi="Arial" w:cs="Arial"/>
          <w:sz w:val="24"/>
          <w:szCs w:val="24"/>
        </w:rPr>
      </w:pPr>
      <w:r w:rsidRPr="007326A6">
        <w:rPr>
          <w:rFonts w:ascii="Arial" w:hAnsi="Arial" w:cs="Arial"/>
          <w:b/>
          <w:bCs/>
          <w:sz w:val="24"/>
          <w:szCs w:val="24"/>
        </w:rPr>
        <w:t>Reference</w:t>
      </w:r>
      <w:r w:rsidRPr="007326A6">
        <w:rPr>
          <w:rFonts w:ascii="Arial" w:hAnsi="Arial" w:cs="Arial"/>
          <w:b/>
          <w:bCs/>
          <w:sz w:val="24"/>
          <w:szCs w:val="24"/>
        </w:rPr>
        <w:t>s</w:t>
      </w:r>
      <w:r w:rsidR="003E28B0">
        <w:rPr>
          <w:rFonts w:ascii="Arial" w:hAnsi="Arial" w:cs="Arial"/>
          <w:b/>
          <w:bCs/>
          <w:sz w:val="24"/>
          <w:szCs w:val="24"/>
        </w:rPr>
        <w:t>………</w:t>
      </w:r>
      <w:r w:rsidR="007A7CA0">
        <w:rPr>
          <w:rFonts w:ascii="Arial" w:hAnsi="Arial" w:cs="Arial"/>
          <w:sz w:val="24"/>
          <w:szCs w:val="24"/>
        </w:rPr>
        <w:t>p.80- 87</w:t>
      </w:r>
    </w:p>
    <w:p w14:paraId="36754AB3" w14:textId="5F55321C" w:rsidR="00544A0F" w:rsidRPr="00BF301D" w:rsidRDefault="00544A0F" w:rsidP="00BF301D">
      <w:pPr>
        <w:pStyle w:val="ListParagraph"/>
        <w:numPr>
          <w:ilvl w:val="1"/>
          <w:numId w:val="6"/>
        </w:numPr>
        <w:rPr>
          <w:rFonts w:ascii="Arial" w:hAnsi="Arial" w:cs="Arial"/>
          <w:sz w:val="24"/>
          <w:szCs w:val="24"/>
        </w:rPr>
      </w:pPr>
      <w:r w:rsidRPr="00BF301D">
        <w:rPr>
          <w:rFonts w:ascii="Arial" w:hAnsi="Arial" w:cs="Arial"/>
          <w:sz w:val="24"/>
          <w:szCs w:val="24"/>
        </w:rPr>
        <w:br w:type="page"/>
      </w:r>
    </w:p>
    <w:p w14:paraId="2CEE2839" w14:textId="71BC5E27" w:rsidR="00515592" w:rsidRPr="0086530F" w:rsidRDefault="006372D9" w:rsidP="0088318C">
      <w:pPr>
        <w:spacing w:line="360" w:lineRule="auto"/>
        <w:rPr>
          <w:rFonts w:ascii="Arial" w:hAnsi="Arial" w:cs="Arial"/>
          <w:b/>
          <w:bCs/>
          <w:color w:val="0070C0"/>
          <w:sz w:val="28"/>
          <w:szCs w:val="28"/>
          <w:u w:val="single"/>
        </w:rPr>
      </w:pPr>
      <w:r w:rsidRPr="0086530F">
        <w:rPr>
          <w:rFonts w:ascii="Arial" w:hAnsi="Arial" w:cs="Arial"/>
          <w:b/>
          <w:bCs/>
          <w:color w:val="0070C0"/>
          <w:sz w:val="28"/>
          <w:szCs w:val="28"/>
          <w:u w:val="single"/>
        </w:rPr>
        <w:lastRenderedPageBreak/>
        <w:t>Chapter 1: Introduction</w:t>
      </w:r>
    </w:p>
    <w:p w14:paraId="47D29398" w14:textId="1A3F8C6F" w:rsidR="006372D9" w:rsidRPr="0086530F" w:rsidRDefault="69D4C18B" w:rsidP="0088318C">
      <w:pPr>
        <w:pStyle w:val="ListParagraph"/>
        <w:numPr>
          <w:ilvl w:val="1"/>
          <w:numId w:val="3"/>
        </w:numPr>
        <w:spacing w:line="360" w:lineRule="auto"/>
        <w:rPr>
          <w:rFonts w:ascii="Arial" w:hAnsi="Arial" w:cs="Arial"/>
          <w:b/>
          <w:bCs/>
          <w:color w:val="4EA72E" w:themeColor="accent6"/>
          <w:sz w:val="28"/>
          <w:szCs w:val="28"/>
        </w:rPr>
      </w:pPr>
      <w:r w:rsidRPr="0086530F">
        <w:rPr>
          <w:rFonts w:ascii="Arial" w:hAnsi="Arial" w:cs="Arial"/>
          <w:b/>
          <w:bCs/>
          <w:color w:val="4EA72E" w:themeColor="accent6"/>
          <w:sz w:val="28"/>
          <w:szCs w:val="28"/>
        </w:rPr>
        <w:t xml:space="preserve"> </w:t>
      </w:r>
      <w:r w:rsidR="11B5EB22" w:rsidRPr="0086530F">
        <w:rPr>
          <w:rFonts w:ascii="Arial" w:hAnsi="Arial" w:cs="Arial"/>
          <w:b/>
          <w:bCs/>
          <w:color w:val="4EA72E" w:themeColor="accent6"/>
          <w:sz w:val="28"/>
          <w:szCs w:val="28"/>
        </w:rPr>
        <w:t>Background</w:t>
      </w:r>
    </w:p>
    <w:p w14:paraId="6FFE7CA0" w14:textId="29DAA88F" w:rsidR="00430034" w:rsidRPr="00B4594A" w:rsidRDefault="00B4594A" w:rsidP="0088318C">
      <w:pPr>
        <w:spacing w:line="360" w:lineRule="auto"/>
        <w:rPr>
          <w:rFonts w:ascii="Arial" w:hAnsi="Arial" w:cs="Arial"/>
          <w:sz w:val="24"/>
          <w:szCs w:val="24"/>
        </w:rPr>
      </w:pPr>
      <w:r w:rsidRPr="55E8BF77">
        <w:rPr>
          <w:rFonts w:ascii="Arial" w:hAnsi="Arial" w:cs="Arial"/>
          <w:sz w:val="24"/>
          <w:szCs w:val="24"/>
        </w:rPr>
        <w:t xml:space="preserve">The retail industry </w:t>
      </w:r>
      <w:r w:rsidR="01A0D751" w:rsidRPr="55E8BF77">
        <w:rPr>
          <w:rFonts w:ascii="Arial" w:hAnsi="Arial" w:cs="Arial"/>
          <w:sz w:val="24"/>
          <w:szCs w:val="24"/>
        </w:rPr>
        <w:t xml:space="preserve">in the UK has evolved over the last decade vastly. </w:t>
      </w:r>
      <w:r w:rsidR="5B1E4CB4" w:rsidRPr="55E8BF77">
        <w:rPr>
          <w:rFonts w:ascii="Arial" w:hAnsi="Arial" w:cs="Arial"/>
          <w:sz w:val="24"/>
          <w:szCs w:val="24"/>
        </w:rPr>
        <w:t xml:space="preserve">From what was face to face sales of goods and services has merged </w:t>
      </w:r>
      <w:r w:rsidR="00A97943">
        <w:rPr>
          <w:rFonts w:ascii="Arial" w:hAnsi="Arial" w:cs="Arial"/>
          <w:sz w:val="24"/>
          <w:szCs w:val="24"/>
        </w:rPr>
        <w:t xml:space="preserve">with </w:t>
      </w:r>
      <w:r w:rsidR="5B1E4CB4" w:rsidRPr="55E8BF77">
        <w:rPr>
          <w:rFonts w:ascii="Arial" w:hAnsi="Arial" w:cs="Arial"/>
          <w:sz w:val="24"/>
          <w:szCs w:val="24"/>
        </w:rPr>
        <w:t xml:space="preserve">online </w:t>
      </w:r>
      <w:r w:rsidR="29B9FB94" w:rsidRPr="55E8BF77">
        <w:rPr>
          <w:rFonts w:ascii="Arial" w:hAnsi="Arial" w:cs="Arial"/>
          <w:sz w:val="24"/>
          <w:szCs w:val="24"/>
        </w:rPr>
        <w:t>sales of goods and services</w:t>
      </w:r>
      <w:r w:rsidR="68B0F76B" w:rsidRPr="55E8BF77">
        <w:rPr>
          <w:rFonts w:ascii="Arial" w:hAnsi="Arial" w:cs="Arial"/>
          <w:sz w:val="24"/>
          <w:szCs w:val="24"/>
        </w:rPr>
        <w:t xml:space="preserve">. </w:t>
      </w:r>
      <w:r w:rsidR="00DB4164">
        <w:rPr>
          <w:rFonts w:ascii="Arial" w:hAnsi="Arial" w:cs="Arial"/>
          <w:sz w:val="24"/>
          <w:szCs w:val="24"/>
        </w:rPr>
        <w:t>With</w:t>
      </w:r>
      <w:r w:rsidR="68B0F76B" w:rsidRPr="55E8BF77">
        <w:rPr>
          <w:rFonts w:ascii="Arial" w:hAnsi="Arial" w:cs="Arial"/>
          <w:sz w:val="24"/>
          <w:szCs w:val="24"/>
        </w:rPr>
        <w:t xml:space="preserve"> the transformation of advance technology and the </w:t>
      </w:r>
      <w:r w:rsidR="3D33C407" w:rsidRPr="55E8BF77">
        <w:rPr>
          <w:rFonts w:ascii="Arial" w:hAnsi="Arial" w:cs="Arial"/>
          <w:sz w:val="24"/>
          <w:szCs w:val="24"/>
        </w:rPr>
        <w:t>customer</w:t>
      </w:r>
      <w:r w:rsidR="68B0F76B" w:rsidRPr="55E8BF77">
        <w:rPr>
          <w:rFonts w:ascii="Arial" w:hAnsi="Arial" w:cs="Arial"/>
          <w:sz w:val="24"/>
          <w:szCs w:val="24"/>
        </w:rPr>
        <w:t xml:space="preserve"> </w:t>
      </w:r>
      <w:r w:rsidR="5231AAEF" w:rsidRPr="55E8BF77">
        <w:rPr>
          <w:rFonts w:ascii="Arial" w:hAnsi="Arial" w:cs="Arial"/>
          <w:sz w:val="24"/>
          <w:szCs w:val="24"/>
        </w:rPr>
        <w:t xml:space="preserve">expectation and </w:t>
      </w:r>
      <w:r w:rsidR="68B0F76B" w:rsidRPr="55E8BF77">
        <w:rPr>
          <w:rFonts w:ascii="Arial" w:hAnsi="Arial" w:cs="Arial"/>
          <w:sz w:val="24"/>
          <w:szCs w:val="24"/>
        </w:rPr>
        <w:t>ad</w:t>
      </w:r>
      <w:r w:rsidR="007D1120">
        <w:rPr>
          <w:rFonts w:ascii="Arial" w:hAnsi="Arial" w:cs="Arial"/>
          <w:sz w:val="24"/>
          <w:szCs w:val="24"/>
        </w:rPr>
        <w:t>a</w:t>
      </w:r>
      <w:r w:rsidR="68B0F76B" w:rsidRPr="55E8BF77">
        <w:rPr>
          <w:rFonts w:ascii="Arial" w:hAnsi="Arial" w:cs="Arial"/>
          <w:sz w:val="24"/>
          <w:szCs w:val="24"/>
        </w:rPr>
        <w:t>ption</w:t>
      </w:r>
      <w:r w:rsidR="00D35AEC">
        <w:rPr>
          <w:rFonts w:ascii="Arial" w:hAnsi="Arial" w:cs="Arial"/>
          <w:sz w:val="24"/>
          <w:szCs w:val="24"/>
        </w:rPr>
        <w:t xml:space="preserve"> from generation to generation </w:t>
      </w:r>
      <w:r w:rsidR="68B0F76B" w:rsidRPr="55E8BF77">
        <w:rPr>
          <w:rFonts w:ascii="Arial" w:hAnsi="Arial" w:cs="Arial"/>
          <w:sz w:val="24"/>
          <w:szCs w:val="24"/>
        </w:rPr>
        <w:t xml:space="preserve">has led to retail </w:t>
      </w:r>
      <w:bookmarkStart w:id="0" w:name="_Int_3gFMzuhJ"/>
      <w:r w:rsidR="68B0F76B" w:rsidRPr="55E8BF77">
        <w:rPr>
          <w:rFonts w:ascii="Arial" w:hAnsi="Arial" w:cs="Arial"/>
          <w:sz w:val="24"/>
          <w:szCs w:val="24"/>
        </w:rPr>
        <w:t>b</w:t>
      </w:r>
      <w:r w:rsidR="11FE12EB" w:rsidRPr="55E8BF77">
        <w:rPr>
          <w:rFonts w:ascii="Arial" w:hAnsi="Arial" w:cs="Arial"/>
          <w:sz w:val="24"/>
          <w:szCs w:val="24"/>
        </w:rPr>
        <w:t>eing delivered</w:t>
      </w:r>
      <w:bookmarkEnd w:id="0"/>
      <w:r w:rsidR="11FE12EB" w:rsidRPr="55E8BF77">
        <w:rPr>
          <w:rFonts w:ascii="Arial" w:hAnsi="Arial" w:cs="Arial"/>
          <w:sz w:val="24"/>
          <w:szCs w:val="24"/>
        </w:rPr>
        <w:t xml:space="preserve"> from multiple platforms</w:t>
      </w:r>
      <w:r w:rsidR="31BD9896" w:rsidRPr="55E8BF77">
        <w:rPr>
          <w:rFonts w:ascii="Arial" w:hAnsi="Arial" w:cs="Arial"/>
          <w:sz w:val="24"/>
          <w:szCs w:val="24"/>
        </w:rPr>
        <w:t>.</w:t>
      </w:r>
      <w:r w:rsidR="61B21AA4" w:rsidRPr="55E8BF77">
        <w:rPr>
          <w:rFonts w:ascii="Arial" w:hAnsi="Arial" w:cs="Arial"/>
          <w:sz w:val="24"/>
          <w:szCs w:val="24"/>
        </w:rPr>
        <w:t xml:space="preserve"> </w:t>
      </w:r>
      <w:r w:rsidR="6D3F082A" w:rsidRPr="55E8BF77">
        <w:rPr>
          <w:rFonts w:ascii="Arial" w:hAnsi="Arial" w:cs="Arial"/>
          <w:sz w:val="24"/>
          <w:szCs w:val="24"/>
        </w:rPr>
        <w:t xml:space="preserve">The blend of online and offline sales is available to the customer </w:t>
      </w:r>
      <w:r w:rsidR="6E54779B" w:rsidRPr="55E8BF77">
        <w:rPr>
          <w:rFonts w:ascii="Arial" w:hAnsi="Arial" w:cs="Arial"/>
          <w:sz w:val="24"/>
          <w:szCs w:val="24"/>
        </w:rPr>
        <w:t>(McKinsey, 202</w:t>
      </w:r>
      <w:r w:rsidR="5AB3552A" w:rsidRPr="55E8BF77">
        <w:rPr>
          <w:rFonts w:ascii="Arial" w:hAnsi="Arial" w:cs="Arial"/>
          <w:sz w:val="24"/>
          <w:szCs w:val="24"/>
        </w:rPr>
        <w:t>2</w:t>
      </w:r>
      <w:r w:rsidR="6E54779B" w:rsidRPr="616F3558">
        <w:rPr>
          <w:rFonts w:ascii="Arial" w:hAnsi="Arial" w:cs="Arial"/>
          <w:sz w:val="24"/>
          <w:szCs w:val="24"/>
        </w:rPr>
        <w:t>)</w:t>
      </w:r>
      <w:r w:rsidR="4CF3F160" w:rsidRPr="616F3558">
        <w:rPr>
          <w:rFonts w:ascii="Arial" w:hAnsi="Arial" w:cs="Arial"/>
          <w:sz w:val="24"/>
          <w:szCs w:val="24"/>
        </w:rPr>
        <w:t>.</w:t>
      </w:r>
      <w:r w:rsidR="27F75FAB" w:rsidRPr="55E8BF77">
        <w:rPr>
          <w:rFonts w:ascii="Arial" w:hAnsi="Arial" w:cs="Arial"/>
          <w:sz w:val="24"/>
          <w:szCs w:val="24"/>
        </w:rPr>
        <w:t xml:space="preserve"> This was extremely useful for both customers and organisations during the perio</w:t>
      </w:r>
      <w:r w:rsidR="5A3394B1" w:rsidRPr="55E8BF77">
        <w:rPr>
          <w:rFonts w:ascii="Arial" w:hAnsi="Arial" w:cs="Arial"/>
          <w:sz w:val="24"/>
          <w:szCs w:val="24"/>
        </w:rPr>
        <w:t xml:space="preserve">d of </w:t>
      </w:r>
      <w:r w:rsidR="76FA1713" w:rsidRPr="55E8BF77">
        <w:rPr>
          <w:rFonts w:ascii="Arial" w:hAnsi="Arial" w:cs="Arial"/>
          <w:sz w:val="24"/>
          <w:szCs w:val="24"/>
        </w:rPr>
        <w:t xml:space="preserve">Covid 19 pandemic </w:t>
      </w:r>
      <w:r w:rsidR="747708FE" w:rsidRPr="55E8BF77">
        <w:rPr>
          <w:rFonts w:ascii="Arial" w:hAnsi="Arial" w:cs="Arial"/>
          <w:sz w:val="24"/>
          <w:szCs w:val="24"/>
        </w:rPr>
        <w:t xml:space="preserve">in 2020 </w:t>
      </w:r>
      <w:r w:rsidR="76FA1713" w:rsidRPr="55E8BF77">
        <w:rPr>
          <w:rFonts w:ascii="Arial" w:hAnsi="Arial" w:cs="Arial"/>
          <w:sz w:val="24"/>
          <w:szCs w:val="24"/>
        </w:rPr>
        <w:t xml:space="preserve">when </w:t>
      </w:r>
      <w:r w:rsidR="7F1000CC" w:rsidRPr="55E8BF77">
        <w:rPr>
          <w:rFonts w:ascii="Arial" w:hAnsi="Arial" w:cs="Arial"/>
          <w:sz w:val="24"/>
          <w:szCs w:val="24"/>
        </w:rPr>
        <w:t xml:space="preserve">restrictions </w:t>
      </w:r>
      <w:bookmarkStart w:id="1" w:name="_Int_vwY91zvC"/>
      <w:r w:rsidR="7F1000CC" w:rsidRPr="55E8BF77">
        <w:rPr>
          <w:rFonts w:ascii="Arial" w:hAnsi="Arial" w:cs="Arial"/>
          <w:sz w:val="24"/>
          <w:szCs w:val="24"/>
        </w:rPr>
        <w:t>were put</w:t>
      </w:r>
      <w:bookmarkEnd w:id="1"/>
      <w:r w:rsidR="7F1000CC" w:rsidRPr="55E8BF77">
        <w:rPr>
          <w:rFonts w:ascii="Arial" w:hAnsi="Arial" w:cs="Arial"/>
          <w:sz w:val="24"/>
          <w:szCs w:val="24"/>
        </w:rPr>
        <w:t xml:space="preserve"> in place</w:t>
      </w:r>
      <w:r w:rsidR="004302DE">
        <w:rPr>
          <w:rFonts w:ascii="Arial" w:hAnsi="Arial" w:cs="Arial"/>
          <w:sz w:val="24"/>
          <w:szCs w:val="24"/>
        </w:rPr>
        <w:t xml:space="preserve"> during lockdown</w:t>
      </w:r>
      <w:r w:rsidR="7F1000CC" w:rsidRPr="55E8BF77">
        <w:rPr>
          <w:rFonts w:ascii="Arial" w:hAnsi="Arial" w:cs="Arial"/>
          <w:sz w:val="24"/>
          <w:szCs w:val="24"/>
        </w:rPr>
        <w:t xml:space="preserve">. </w:t>
      </w:r>
      <w:r w:rsidR="4B2F2F4D" w:rsidRPr="55E8BF77">
        <w:rPr>
          <w:rFonts w:ascii="Arial" w:hAnsi="Arial" w:cs="Arial"/>
          <w:sz w:val="24"/>
          <w:szCs w:val="24"/>
        </w:rPr>
        <w:t>As</w:t>
      </w:r>
      <w:r w:rsidR="00726433">
        <w:rPr>
          <w:rFonts w:ascii="Arial" w:hAnsi="Arial" w:cs="Arial"/>
          <w:sz w:val="24"/>
          <w:szCs w:val="24"/>
        </w:rPr>
        <w:t xml:space="preserve"> res</w:t>
      </w:r>
      <w:r w:rsidR="00653B11">
        <w:rPr>
          <w:rFonts w:ascii="Arial" w:hAnsi="Arial" w:cs="Arial"/>
          <w:sz w:val="24"/>
          <w:szCs w:val="24"/>
        </w:rPr>
        <w:t>trictions were announced,</w:t>
      </w:r>
      <w:r w:rsidR="4B2F2F4D" w:rsidRPr="55E8BF77">
        <w:rPr>
          <w:rFonts w:ascii="Arial" w:hAnsi="Arial" w:cs="Arial"/>
          <w:sz w:val="24"/>
          <w:szCs w:val="24"/>
        </w:rPr>
        <w:t xml:space="preserve"> </w:t>
      </w:r>
      <w:r w:rsidR="4B2F2F4D" w:rsidRPr="616F3558">
        <w:rPr>
          <w:rFonts w:ascii="Arial" w:hAnsi="Arial" w:cs="Arial"/>
          <w:sz w:val="24"/>
          <w:szCs w:val="24"/>
        </w:rPr>
        <w:t>store</w:t>
      </w:r>
      <w:r w:rsidR="6D28C8FB" w:rsidRPr="616F3558">
        <w:rPr>
          <w:rFonts w:ascii="Arial" w:hAnsi="Arial" w:cs="Arial"/>
          <w:sz w:val="24"/>
          <w:szCs w:val="24"/>
        </w:rPr>
        <w:t>s</w:t>
      </w:r>
      <w:r w:rsidR="4B2F2F4D" w:rsidRPr="55E8BF77">
        <w:rPr>
          <w:rFonts w:ascii="Arial" w:hAnsi="Arial" w:cs="Arial"/>
          <w:sz w:val="24"/>
          <w:szCs w:val="24"/>
        </w:rPr>
        <w:t xml:space="preserve"> were </w:t>
      </w:r>
      <w:r w:rsidR="00653B11">
        <w:rPr>
          <w:rFonts w:ascii="Arial" w:hAnsi="Arial" w:cs="Arial"/>
          <w:sz w:val="24"/>
          <w:szCs w:val="24"/>
        </w:rPr>
        <w:t xml:space="preserve">suddenly </w:t>
      </w:r>
      <w:r w:rsidR="4B2F2F4D" w:rsidRPr="55E8BF77">
        <w:rPr>
          <w:rFonts w:ascii="Arial" w:hAnsi="Arial" w:cs="Arial"/>
          <w:sz w:val="24"/>
          <w:szCs w:val="24"/>
        </w:rPr>
        <w:t>shut</w:t>
      </w:r>
      <w:r w:rsidR="00B83607">
        <w:rPr>
          <w:rFonts w:ascii="Arial" w:hAnsi="Arial" w:cs="Arial"/>
          <w:sz w:val="24"/>
          <w:szCs w:val="24"/>
        </w:rPr>
        <w:t xml:space="preserve"> due to government guidelines,</w:t>
      </w:r>
      <w:r w:rsidR="4B2F2F4D" w:rsidRPr="55E8BF77">
        <w:rPr>
          <w:rFonts w:ascii="Arial" w:hAnsi="Arial" w:cs="Arial"/>
          <w:sz w:val="24"/>
          <w:szCs w:val="24"/>
        </w:rPr>
        <w:t xml:space="preserve"> </w:t>
      </w:r>
      <w:r w:rsidR="00653B11">
        <w:rPr>
          <w:rFonts w:ascii="Arial" w:hAnsi="Arial" w:cs="Arial"/>
          <w:sz w:val="24"/>
          <w:szCs w:val="24"/>
        </w:rPr>
        <w:t xml:space="preserve">sales </w:t>
      </w:r>
      <w:r w:rsidR="4B2F2F4D" w:rsidRPr="55E8BF77">
        <w:rPr>
          <w:rFonts w:ascii="Arial" w:hAnsi="Arial" w:cs="Arial"/>
          <w:sz w:val="24"/>
          <w:szCs w:val="24"/>
        </w:rPr>
        <w:t>in store</w:t>
      </w:r>
      <w:r w:rsidR="009C63D3">
        <w:rPr>
          <w:rFonts w:ascii="Arial" w:hAnsi="Arial" w:cs="Arial"/>
          <w:sz w:val="24"/>
          <w:szCs w:val="24"/>
        </w:rPr>
        <w:t xml:space="preserve"> </w:t>
      </w:r>
      <w:r w:rsidR="008F42A2">
        <w:rPr>
          <w:rFonts w:ascii="Arial" w:hAnsi="Arial" w:cs="Arial"/>
          <w:sz w:val="24"/>
          <w:szCs w:val="24"/>
        </w:rPr>
        <w:t xml:space="preserve">instantly </w:t>
      </w:r>
      <w:r w:rsidR="4B2F2F4D" w:rsidRPr="55E8BF77">
        <w:rPr>
          <w:rFonts w:ascii="Arial" w:hAnsi="Arial" w:cs="Arial"/>
          <w:sz w:val="24"/>
          <w:szCs w:val="24"/>
        </w:rPr>
        <w:t xml:space="preserve">declined. </w:t>
      </w:r>
      <w:r w:rsidR="00034A37">
        <w:rPr>
          <w:rFonts w:ascii="Arial" w:hAnsi="Arial" w:cs="Arial"/>
          <w:sz w:val="24"/>
          <w:szCs w:val="24"/>
        </w:rPr>
        <w:t>A</w:t>
      </w:r>
      <w:r w:rsidR="003C0285">
        <w:rPr>
          <w:rFonts w:ascii="Arial" w:hAnsi="Arial" w:cs="Arial"/>
          <w:sz w:val="24"/>
          <w:szCs w:val="24"/>
        </w:rPr>
        <w:t>s the article by Khali</w:t>
      </w:r>
      <w:r w:rsidR="00CA16CB">
        <w:rPr>
          <w:rFonts w:ascii="Arial" w:hAnsi="Arial" w:cs="Arial"/>
          <w:sz w:val="24"/>
          <w:szCs w:val="24"/>
        </w:rPr>
        <w:t>q</w:t>
      </w:r>
      <w:r w:rsidR="003C0285">
        <w:rPr>
          <w:rFonts w:ascii="Arial" w:hAnsi="Arial" w:cs="Arial"/>
          <w:sz w:val="24"/>
          <w:szCs w:val="24"/>
        </w:rPr>
        <w:t xml:space="preserve"> (2021) confirms</w:t>
      </w:r>
      <w:r w:rsidR="004F584E">
        <w:rPr>
          <w:rFonts w:ascii="Arial" w:hAnsi="Arial" w:cs="Arial"/>
          <w:sz w:val="24"/>
          <w:szCs w:val="24"/>
        </w:rPr>
        <w:t>,</w:t>
      </w:r>
      <w:r w:rsidR="003C0285">
        <w:rPr>
          <w:rFonts w:ascii="Arial" w:hAnsi="Arial" w:cs="Arial"/>
          <w:sz w:val="24"/>
          <w:szCs w:val="24"/>
        </w:rPr>
        <w:t xml:space="preserve"> retails sales dec</w:t>
      </w:r>
      <w:r w:rsidR="00D45C81">
        <w:rPr>
          <w:rFonts w:ascii="Arial" w:hAnsi="Arial" w:cs="Arial"/>
          <w:sz w:val="24"/>
          <w:szCs w:val="24"/>
        </w:rPr>
        <w:t xml:space="preserve">reased by 1.9% in comparison to the retail sales of 2019. </w:t>
      </w:r>
      <w:r w:rsidR="00B5505A">
        <w:rPr>
          <w:rFonts w:ascii="Arial" w:hAnsi="Arial" w:cs="Arial"/>
          <w:sz w:val="24"/>
          <w:szCs w:val="24"/>
        </w:rPr>
        <w:t xml:space="preserve">This was </w:t>
      </w:r>
      <w:r w:rsidR="00B37F6C">
        <w:rPr>
          <w:rFonts w:ascii="Arial" w:hAnsi="Arial" w:cs="Arial"/>
          <w:sz w:val="24"/>
          <w:szCs w:val="24"/>
        </w:rPr>
        <w:t xml:space="preserve">an </w:t>
      </w:r>
      <w:r w:rsidR="00B5505A">
        <w:rPr>
          <w:rFonts w:ascii="Arial" w:hAnsi="Arial" w:cs="Arial"/>
          <w:sz w:val="24"/>
          <w:szCs w:val="24"/>
        </w:rPr>
        <w:t xml:space="preserve">immensely negative impact on the </w:t>
      </w:r>
      <w:r w:rsidR="00EA4663">
        <w:rPr>
          <w:rFonts w:ascii="Arial" w:hAnsi="Arial" w:cs="Arial"/>
          <w:sz w:val="24"/>
          <w:szCs w:val="24"/>
        </w:rPr>
        <w:t xml:space="preserve">retail industry. </w:t>
      </w:r>
      <w:r w:rsidR="1F59753F" w:rsidRPr="55E8BF77">
        <w:rPr>
          <w:rFonts w:ascii="Arial" w:hAnsi="Arial" w:cs="Arial"/>
          <w:sz w:val="24"/>
          <w:szCs w:val="24"/>
        </w:rPr>
        <w:t>Organisations</w:t>
      </w:r>
      <w:r w:rsidR="7F1000CC" w:rsidRPr="55E8BF77">
        <w:rPr>
          <w:rFonts w:ascii="Arial" w:hAnsi="Arial" w:cs="Arial"/>
          <w:sz w:val="24"/>
          <w:szCs w:val="24"/>
        </w:rPr>
        <w:t xml:space="preserve"> </w:t>
      </w:r>
      <w:r w:rsidR="00EA4663">
        <w:rPr>
          <w:rFonts w:ascii="Arial" w:hAnsi="Arial" w:cs="Arial"/>
          <w:sz w:val="24"/>
          <w:szCs w:val="24"/>
        </w:rPr>
        <w:t xml:space="preserve">had the </w:t>
      </w:r>
      <w:r w:rsidR="00415052">
        <w:rPr>
          <w:rFonts w:ascii="Arial" w:hAnsi="Arial" w:cs="Arial"/>
          <w:sz w:val="24"/>
          <w:szCs w:val="24"/>
        </w:rPr>
        <w:t>opportunity to</w:t>
      </w:r>
      <w:r w:rsidR="20E76603" w:rsidRPr="55E8BF77">
        <w:rPr>
          <w:rFonts w:ascii="Arial" w:hAnsi="Arial" w:cs="Arial"/>
          <w:sz w:val="24"/>
          <w:szCs w:val="24"/>
        </w:rPr>
        <w:t xml:space="preserve"> </w:t>
      </w:r>
      <w:r w:rsidR="57303C63" w:rsidRPr="55E8BF77">
        <w:rPr>
          <w:rFonts w:ascii="Arial" w:hAnsi="Arial" w:cs="Arial"/>
          <w:sz w:val="24"/>
          <w:szCs w:val="24"/>
        </w:rPr>
        <w:t xml:space="preserve">expand </w:t>
      </w:r>
      <w:r w:rsidR="3D134AB3" w:rsidRPr="55E8BF77">
        <w:rPr>
          <w:rFonts w:ascii="Arial" w:hAnsi="Arial" w:cs="Arial"/>
          <w:sz w:val="24"/>
          <w:szCs w:val="24"/>
        </w:rPr>
        <w:t>their</w:t>
      </w:r>
      <w:r w:rsidR="068D4404" w:rsidRPr="55E8BF77">
        <w:rPr>
          <w:rFonts w:ascii="Arial" w:hAnsi="Arial" w:cs="Arial"/>
          <w:sz w:val="24"/>
          <w:szCs w:val="24"/>
        </w:rPr>
        <w:t xml:space="preserve"> online platform and </w:t>
      </w:r>
      <w:r w:rsidR="00B758E7">
        <w:rPr>
          <w:rFonts w:ascii="Arial" w:hAnsi="Arial" w:cs="Arial"/>
          <w:sz w:val="24"/>
          <w:szCs w:val="24"/>
        </w:rPr>
        <w:t xml:space="preserve">transform </w:t>
      </w:r>
      <w:r w:rsidR="00EC461B">
        <w:rPr>
          <w:rFonts w:ascii="Arial" w:hAnsi="Arial" w:cs="Arial"/>
          <w:sz w:val="24"/>
          <w:szCs w:val="24"/>
        </w:rPr>
        <w:t xml:space="preserve">it by using modern technology to </w:t>
      </w:r>
      <w:r w:rsidR="068D4404" w:rsidRPr="55E8BF77">
        <w:rPr>
          <w:rFonts w:ascii="Arial" w:hAnsi="Arial" w:cs="Arial"/>
          <w:sz w:val="24"/>
          <w:szCs w:val="24"/>
        </w:rPr>
        <w:t xml:space="preserve">continue </w:t>
      </w:r>
      <w:r w:rsidR="20E76603" w:rsidRPr="55E8BF77">
        <w:rPr>
          <w:rFonts w:ascii="Arial" w:hAnsi="Arial" w:cs="Arial"/>
          <w:sz w:val="24"/>
          <w:szCs w:val="24"/>
        </w:rPr>
        <w:t xml:space="preserve">to </w:t>
      </w:r>
      <w:r w:rsidR="79D26FB6" w:rsidRPr="55E8BF77">
        <w:rPr>
          <w:rFonts w:ascii="Arial" w:hAnsi="Arial" w:cs="Arial"/>
          <w:sz w:val="24"/>
          <w:szCs w:val="24"/>
        </w:rPr>
        <w:t>trade during these unprece</w:t>
      </w:r>
      <w:r w:rsidR="317113FF" w:rsidRPr="55E8BF77">
        <w:rPr>
          <w:rFonts w:ascii="Arial" w:hAnsi="Arial" w:cs="Arial"/>
          <w:sz w:val="24"/>
          <w:szCs w:val="24"/>
        </w:rPr>
        <w:t>de</w:t>
      </w:r>
      <w:r w:rsidR="79D26FB6" w:rsidRPr="55E8BF77">
        <w:rPr>
          <w:rFonts w:ascii="Arial" w:hAnsi="Arial" w:cs="Arial"/>
          <w:sz w:val="24"/>
          <w:szCs w:val="24"/>
        </w:rPr>
        <w:t>nted times</w:t>
      </w:r>
      <w:r w:rsidR="182DEA97" w:rsidRPr="55E8BF77">
        <w:rPr>
          <w:rFonts w:ascii="Arial" w:hAnsi="Arial" w:cs="Arial"/>
          <w:sz w:val="24"/>
          <w:szCs w:val="24"/>
        </w:rPr>
        <w:t xml:space="preserve"> </w:t>
      </w:r>
      <w:r w:rsidR="00A970A3">
        <w:rPr>
          <w:rFonts w:ascii="Arial" w:hAnsi="Arial" w:cs="Arial"/>
          <w:sz w:val="24"/>
          <w:szCs w:val="24"/>
        </w:rPr>
        <w:t xml:space="preserve">and this is </w:t>
      </w:r>
      <w:r w:rsidR="182DEA97" w:rsidRPr="55E8BF77">
        <w:rPr>
          <w:rFonts w:ascii="Arial" w:hAnsi="Arial" w:cs="Arial"/>
          <w:sz w:val="24"/>
          <w:szCs w:val="24"/>
        </w:rPr>
        <w:t>wh</w:t>
      </w:r>
      <w:r w:rsidR="00A970A3">
        <w:rPr>
          <w:rFonts w:ascii="Arial" w:hAnsi="Arial" w:cs="Arial"/>
          <w:sz w:val="24"/>
          <w:szCs w:val="24"/>
        </w:rPr>
        <w:t>at allowed</w:t>
      </w:r>
      <w:r w:rsidR="182DEA97" w:rsidRPr="55E8BF77">
        <w:rPr>
          <w:rFonts w:ascii="Arial" w:hAnsi="Arial" w:cs="Arial"/>
          <w:sz w:val="24"/>
          <w:szCs w:val="24"/>
        </w:rPr>
        <w:t xml:space="preserve"> </w:t>
      </w:r>
      <w:r w:rsidR="00FE76EF">
        <w:rPr>
          <w:rFonts w:ascii="Arial" w:hAnsi="Arial" w:cs="Arial"/>
          <w:sz w:val="24"/>
          <w:szCs w:val="24"/>
        </w:rPr>
        <w:t>online</w:t>
      </w:r>
      <w:r w:rsidR="0011493E">
        <w:rPr>
          <w:rFonts w:ascii="Arial" w:hAnsi="Arial" w:cs="Arial"/>
          <w:sz w:val="24"/>
          <w:szCs w:val="24"/>
        </w:rPr>
        <w:t xml:space="preserve"> sales</w:t>
      </w:r>
      <w:r w:rsidR="00FE76EF">
        <w:rPr>
          <w:rFonts w:ascii="Arial" w:hAnsi="Arial" w:cs="Arial"/>
          <w:sz w:val="24"/>
          <w:szCs w:val="24"/>
        </w:rPr>
        <w:t xml:space="preserve"> to </w:t>
      </w:r>
      <w:r w:rsidR="182DEA97" w:rsidRPr="55E8BF77">
        <w:rPr>
          <w:rFonts w:ascii="Arial" w:hAnsi="Arial" w:cs="Arial"/>
          <w:sz w:val="24"/>
          <w:szCs w:val="24"/>
        </w:rPr>
        <w:t>increase.</w:t>
      </w:r>
      <w:r w:rsidR="00047E7C">
        <w:rPr>
          <w:rFonts w:ascii="Arial" w:hAnsi="Arial" w:cs="Arial"/>
          <w:sz w:val="24"/>
          <w:szCs w:val="24"/>
        </w:rPr>
        <w:t xml:space="preserve"> </w:t>
      </w:r>
      <w:r w:rsidR="00E22C85">
        <w:rPr>
          <w:rFonts w:ascii="Arial" w:hAnsi="Arial" w:cs="Arial"/>
          <w:sz w:val="24"/>
          <w:szCs w:val="24"/>
        </w:rPr>
        <w:t>The</w:t>
      </w:r>
      <w:r w:rsidR="00ED48CE">
        <w:rPr>
          <w:rFonts w:ascii="Arial" w:hAnsi="Arial" w:cs="Arial"/>
          <w:sz w:val="24"/>
          <w:szCs w:val="24"/>
        </w:rPr>
        <w:t xml:space="preserve"> online retail sa</w:t>
      </w:r>
      <w:r w:rsidR="002753A1">
        <w:rPr>
          <w:rFonts w:ascii="Arial" w:hAnsi="Arial" w:cs="Arial"/>
          <w:sz w:val="24"/>
          <w:szCs w:val="24"/>
        </w:rPr>
        <w:t xml:space="preserve">les increased by </w:t>
      </w:r>
      <w:r w:rsidR="0028380E">
        <w:rPr>
          <w:rFonts w:ascii="Arial" w:hAnsi="Arial" w:cs="Arial"/>
          <w:sz w:val="24"/>
          <w:szCs w:val="24"/>
        </w:rPr>
        <w:t>46.</w:t>
      </w:r>
      <w:r w:rsidR="009F5043">
        <w:rPr>
          <w:rFonts w:ascii="Arial" w:hAnsi="Arial" w:cs="Arial"/>
          <w:sz w:val="24"/>
          <w:szCs w:val="24"/>
        </w:rPr>
        <w:t>1</w:t>
      </w:r>
      <w:r w:rsidR="002753A1">
        <w:rPr>
          <w:rFonts w:ascii="Arial" w:hAnsi="Arial" w:cs="Arial"/>
          <w:sz w:val="24"/>
          <w:szCs w:val="24"/>
        </w:rPr>
        <w:t>%</w:t>
      </w:r>
      <w:r w:rsidR="00811B56">
        <w:rPr>
          <w:rFonts w:ascii="Arial" w:hAnsi="Arial" w:cs="Arial"/>
          <w:sz w:val="24"/>
          <w:szCs w:val="24"/>
        </w:rPr>
        <w:t xml:space="preserve"> </w:t>
      </w:r>
      <w:r w:rsidR="009F5043">
        <w:rPr>
          <w:rFonts w:ascii="Arial" w:hAnsi="Arial" w:cs="Arial"/>
          <w:sz w:val="24"/>
          <w:szCs w:val="24"/>
        </w:rPr>
        <w:t xml:space="preserve">in comparison to </w:t>
      </w:r>
      <w:r w:rsidR="009B7977">
        <w:rPr>
          <w:rFonts w:ascii="Arial" w:hAnsi="Arial" w:cs="Arial"/>
          <w:sz w:val="24"/>
          <w:szCs w:val="24"/>
        </w:rPr>
        <w:t xml:space="preserve">2019 </w:t>
      </w:r>
      <w:r w:rsidR="00811B56">
        <w:rPr>
          <w:rFonts w:ascii="Arial" w:hAnsi="Arial" w:cs="Arial"/>
          <w:sz w:val="24"/>
          <w:szCs w:val="24"/>
        </w:rPr>
        <w:t>(</w:t>
      </w:r>
      <w:r w:rsidR="0028706D">
        <w:rPr>
          <w:rFonts w:ascii="Arial" w:hAnsi="Arial" w:cs="Arial"/>
          <w:sz w:val="24"/>
          <w:szCs w:val="24"/>
        </w:rPr>
        <w:t>D</w:t>
      </w:r>
      <w:r w:rsidR="00767F79">
        <w:rPr>
          <w:rFonts w:ascii="Arial" w:hAnsi="Arial" w:cs="Arial"/>
          <w:sz w:val="24"/>
          <w:szCs w:val="24"/>
        </w:rPr>
        <w:t>algleish</w:t>
      </w:r>
      <w:r w:rsidR="00811B56">
        <w:rPr>
          <w:rFonts w:ascii="Arial" w:hAnsi="Arial" w:cs="Arial"/>
          <w:sz w:val="24"/>
          <w:szCs w:val="24"/>
        </w:rPr>
        <w:t>, 20</w:t>
      </w:r>
      <w:r w:rsidR="004F584E">
        <w:rPr>
          <w:rFonts w:ascii="Arial" w:hAnsi="Arial" w:cs="Arial"/>
          <w:sz w:val="24"/>
          <w:szCs w:val="24"/>
        </w:rPr>
        <w:t>21)</w:t>
      </w:r>
      <w:r w:rsidR="00804F5A">
        <w:rPr>
          <w:rFonts w:ascii="Arial" w:hAnsi="Arial" w:cs="Arial"/>
          <w:sz w:val="24"/>
          <w:szCs w:val="24"/>
        </w:rPr>
        <w:t>.</w:t>
      </w:r>
      <w:r w:rsidR="006A4270">
        <w:rPr>
          <w:rFonts w:ascii="Arial" w:hAnsi="Arial" w:cs="Arial"/>
          <w:sz w:val="24"/>
          <w:szCs w:val="24"/>
        </w:rPr>
        <w:t xml:space="preserve"> Furthermore</w:t>
      </w:r>
      <w:r w:rsidR="0098135A">
        <w:rPr>
          <w:rFonts w:ascii="Arial" w:hAnsi="Arial" w:cs="Arial"/>
          <w:sz w:val="24"/>
          <w:szCs w:val="24"/>
        </w:rPr>
        <w:t>,</w:t>
      </w:r>
      <w:r w:rsidR="182DEA97" w:rsidRPr="55E8BF77">
        <w:rPr>
          <w:rFonts w:ascii="Arial" w:hAnsi="Arial" w:cs="Arial"/>
          <w:sz w:val="24"/>
          <w:szCs w:val="24"/>
        </w:rPr>
        <w:t xml:space="preserve"> </w:t>
      </w:r>
      <w:r w:rsidR="0098135A">
        <w:rPr>
          <w:rFonts w:ascii="Arial" w:hAnsi="Arial" w:cs="Arial"/>
          <w:sz w:val="24"/>
          <w:szCs w:val="24"/>
        </w:rPr>
        <w:t>t</w:t>
      </w:r>
      <w:r w:rsidR="335D2E57" w:rsidRPr="616F3558">
        <w:rPr>
          <w:rFonts w:ascii="Arial" w:hAnsi="Arial" w:cs="Arial"/>
          <w:sz w:val="24"/>
          <w:szCs w:val="24"/>
        </w:rPr>
        <w:t xml:space="preserve">his </w:t>
      </w:r>
      <w:r w:rsidR="03BD9A68" w:rsidRPr="616F3558">
        <w:rPr>
          <w:rFonts w:ascii="Arial" w:hAnsi="Arial" w:cs="Arial"/>
          <w:sz w:val="24"/>
          <w:szCs w:val="24"/>
        </w:rPr>
        <w:t>situation</w:t>
      </w:r>
      <w:r w:rsidR="335D2E57" w:rsidRPr="55E8BF77">
        <w:rPr>
          <w:rFonts w:ascii="Arial" w:hAnsi="Arial" w:cs="Arial"/>
          <w:sz w:val="24"/>
          <w:szCs w:val="24"/>
        </w:rPr>
        <w:t xml:space="preserve"> added to the generation change and advance technology, customers behaviours changed t</w:t>
      </w:r>
      <w:r w:rsidR="671DD83B" w:rsidRPr="55E8BF77">
        <w:rPr>
          <w:rFonts w:ascii="Arial" w:hAnsi="Arial" w:cs="Arial"/>
          <w:sz w:val="24"/>
          <w:szCs w:val="24"/>
        </w:rPr>
        <w:t xml:space="preserve">oo </w:t>
      </w:r>
      <w:r w:rsidR="00D51E49">
        <w:rPr>
          <w:rFonts w:ascii="Arial" w:hAnsi="Arial" w:cs="Arial"/>
          <w:sz w:val="24"/>
          <w:szCs w:val="24"/>
        </w:rPr>
        <w:t>as</w:t>
      </w:r>
      <w:r w:rsidR="671DD83B" w:rsidRPr="55E8BF77">
        <w:rPr>
          <w:rFonts w:ascii="Arial" w:hAnsi="Arial" w:cs="Arial"/>
          <w:sz w:val="24"/>
          <w:szCs w:val="24"/>
        </w:rPr>
        <w:t xml:space="preserve"> they found the online shopping much more </w:t>
      </w:r>
      <w:r w:rsidR="6BC82D52" w:rsidRPr="55E8BF77">
        <w:rPr>
          <w:rFonts w:ascii="Arial" w:hAnsi="Arial" w:cs="Arial"/>
          <w:sz w:val="24"/>
          <w:szCs w:val="24"/>
        </w:rPr>
        <w:t>accessible</w:t>
      </w:r>
      <w:r w:rsidR="335D2E57" w:rsidRPr="55E8BF77">
        <w:rPr>
          <w:rFonts w:ascii="Arial" w:hAnsi="Arial" w:cs="Arial"/>
          <w:sz w:val="24"/>
          <w:szCs w:val="24"/>
        </w:rPr>
        <w:t xml:space="preserve"> </w:t>
      </w:r>
      <w:r w:rsidR="47807B19" w:rsidRPr="55E8BF77">
        <w:rPr>
          <w:rFonts w:ascii="Arial" w:hAnsi="Arial" w:cs="Arial"/>
          <w:sz w:val="24"/>
          <w:szCs w:val="24"/>
        </w:rPr>
        <w:t>(Khaliq, 2021</w:t>
      </w:r>
      <w:r w:rsidR="47807B19" w:rsidRPr="616F3558">
        <w:rPr>
          <w:rFonts w:ascii="Arial" w:hAnsi="Arial" w:cs="Arial"/>
          <w:sz w:val="24"/>
          <w:szCs w:val="24"/>
        </w:rPr>
        <w:t>)</w:t>
      </w:r>
      <w:r w:rsidR="5DFAAE52" w:rsidRPr="616F3558">
        <w:rPr>
          <w:rFonts w:ascii="Arial" w:hAnsi="Arial" w:cs="Arial"/>
          <w:sz w:val="24"/>
          <w:szCs w:val="24"/>
        </w:rPr>
        <w:t>.</w:t>
      </w:r>
    </w:p>
    <w:p w14:paraId="5292F9B5" w14:textId="1BBB7EDC" w:rsidR="00430034" w:rsidRPr="00B4594A" w:rsidRDefault="520E5379" w:rsidP="55E8BF77">
      <w:pPr>
        <w:spacing w:line="360" w:lineRule="auto"/>
        <w:rPr>
          <w:rFonts w:ascii="Arial" w:hAnsi="Arial" w:cs="Arial"/>
          <w:sz w:val="24"/>
          <w:szCs w:val="24"/>
        </w:rPr>
      </w:pPr>
      <w:r w:rsidRPr="55E8BF77">
        <w:rPr>
          <w:rFonts w:ascii="Arial" w:hAnsi="Arial" w:cs="Arial"/>
          <w:sz w:val="24"/>
          <w:szCs w:val="24"/>
        </w:rPr>
        <w:t xml:space="preserve">The platforms </w:t>
      </w:r>
      <w:r w:rsidR="7BA39EA4" w:rsidRPr="55E8BF77">
        <w:rPr>
          <w:rFonts w:ascii="Arial" w:hAnsi="Arial" w:cs="Arial"/>
          <w:sz w:val="24"/>
          <w:szCs w:val="24"/>
        </w:rPr>
        <w:t xml:space="preserve">that the retail industry </w:t>
      </w:r>
      <w:r w:rsidRPr="55E8BF77">
        <w:rPr>
          <w:rFonts w:ascii="Arial" w:hAnsi="Arial" w:cs="Arial"/>
          <w:sz w:val="24"/>
          <w:szCs w:val="24"/>
        </w:rPr>
        <w:t>include</w:t>
      </w:r>
      <w:r w:rsidR="3933E331" w:rsidRPr="55E8BF77">
        <w:rPr>
          <w:rFonts w:ascii="Arial" w:hAnsi="Arial" w:cs="Arial"/>
          <w:sz w:val="24"/>
          <w:szCs w:val="24"/>
        </w:rPr>
        <w:t xml:space="preserve"> </w:t>
      </w:r>
      <w:r w:rsidR="568D8659" w:rsidRPr="55E8BF77">
        <w:rPr>
          <w:rFonts w:ascii="Arial" w:hAnsi="Arial" w:cs="Arial"/>
          <w:sz w:val="24"/>
          <w:szCs w:val="24"/>
        </w:rPr>
        <w:t>are as follows</w:t>
      </w:r>
      <w:r w:rsidR="6402DC91" w:rsidRPr="55E8BF77">
        <w:rPr>
          <w:rFonts w:ascii="Arial" w:hAnsi="Arial" w:cs="Arial"/>
          <w:sz w:val="24"/>
          <w:szCs w:val="24"/>
        </w:rPr>
        <w:t>:</w:t>
      </w:r>
    </w:p>
    <w:p w14:paraId="12F77386" w14:textId="5B82A71F" w:rsidR="00430034" w:rsidRDefault="3BC486B9" w:rsidP="55E8BF77">
      <w:pPr>
        <w:pStyle w:val="ListParagraph"/>
        <w:numPr>
          <w:ilvl w:val="0"/>
          <w:numId w:val="1"/>
        </w:numPr>
        <w:spacing w:line="360" w:lineRule="auto"/>
        <w:rPr>
          <w:rFonts w:ascii="Arial" w:hAnsi="Arial" w:cs="Arial"/>
          <w:sz w:val="24"/>
          <w:szCs w:val="24"/>
        </w:rPr>
      </w:pPr>
      <w:r w:rsidRPr="616F3558">
        <w:rPr>
          <w:rFonts w:ascii="Arial" w:hAnsi="Arial" w:cs="Arial"/>
          <w:b/>
          <w:sz w:val="24"/>
          <w:szCs w:val="24"/>
        </w:rPr>
        <w:t>Brick and motor</w:t>
      </w:r>
      <w:r w:rsidRPr="55E8BF77">
        <w:rPr>
          <w:rFonts w:ascii="Arial" w:hAnsi="Arial" w:cs="Arial"/>
          <w:sz w:val="24"/>
          <w:szCs w:val="24"/>
        </w:rPr>
        <w:t xml:space="preserve">- </w:t>
      </w:r>
      <w:r w:rsidR="00AC6816">
        <w:rPr>
          <w:rFonts w:ascii="Arial" w:hAnsi="Arial" w:cs="Arial"/>
          <w:sz w:val="24"/>
          <w:szCs w:val="24"/>
        </w:rPr>
        <w:t xml:space="preserve">where </w:t>
      </w:r>
      <w:r w:rsidR="520E5379" w:rsidRPr="55E8BF77">
        <w:rPr>
          <w:rFonts w:ascii="Arial" w:hAnsi="Arial" w:cs="Arial"/>
          <w:sz w:val="24"/>
          <w:szCs w:val="24"/>
        </w:rPr>
        <w:t>the customer</w:t>
      </w:r>
      <w:r w:rsidR="77539E04" w:rsidRPr="55E8BF77">
        <w:rPr>
          <w:rFonts w:ascii="Arial" w:hAnsi="Arial" w:cs="Arial"/>
          <w:sz w:val="24"/>
          <w:szCs w:val="24"/>
        </w:rPr>
        <w:t xml:space="preserve"> </w:t>
      </w:r>
      <w:r w:rsidR="3CC6BC53" w:rsidRPr="55E8BF77">
        <w:rPr>
          <w:rFonts w:ascii="Arial" w:hAnsi="Arial" w:cs="Arial"/>
          <w:sz w:val="24"/>
          <w:szCs w:val="24"/>
        </w:rPr>
        <w:t xml:space="preserve">physically visits the </w:t>
      </w:r>
      <w:r w:rsidR="520E5379" w:rsidRPr="55E8BF77">
        <w:rPr>
          <w:rFonts w:ascii="Arial" w:hAnsi="Arial" w:cs="Arial"/>
          <w:sz w:val="24"/>
          <w:szCs w:val="24"/>
        </w:rPr>
        <w:t xml:space="preserve">shop </w:t>
      </w:r>
      <w:r w:rsidR="5340DDF5" w:rsidRPr="55E8BF77">
        <w:rPr>
          <w:rFonts w:ascii="Arial" w:hAnsi="Arial" w:cs="Arial"/>
          <w:sz w:val="24"/>
          <w:szCs w:val="24"/>
        </w:rPr>
        <w:t>to buy</w:t>
      </w:r>
      <w:r w:rsidR="00AC6816">
        <w:rPr>
          <w:rFonts w:ascii="Arial" w:hAnsi="Arial" w:cs="Arial"/>
          <w:sz w:val="24"/>
          <w:szCs w:val="24"/>
        </w:rPr>
        <w:t xml:space="preserve"> or browse</w:t>
      </w:r>
      <w:r w:rsidR="2F2E5526" w:rsidRPr="55E8BF77">
        <w:rPr>
          <w:rFonts w:ascii="Arial" w:hAnsi="Arial" w:cs="Arial"/>
          <w:sz w:val="24"/>
          <w:szCs w:val="24"/>
        </w:rPr>
        <w:t>.</w:t>
      </w:r>
      <w:r w:rsidR="47BD20F1" w:rsidRPr="55E8BF77">
        <w:rPr>
          <w:rFonts w:ascii="Arial" w:hAnsi="Arial" w:cs="Arial"/>
          <w:sz w:val="24"/>
          <w:szCs w:val="24"/>
        </w:rPr>
        <w:t xml:space="preserve"> This allow</w:t>
      </w:r>
      <w:r w:rsidR="19B14742" w:rsidRPr="55E8BF77">
        <w:rPr>
          <w:rFonts w:ascii="Arial" w:hAnsi="Arial" w:cs="Arial"/>
          <w:sz w:val="24"/>
          <w:szCs w:val="24"/>
        </w:rPr>
        <w:t>s</w:t>
      </w:r>
      <w:r w:rsidR="47BD20F1" w:rsidRPr="55E8BF77">
        <w:rPr>
          <w:rFonts w:ascii="Arial" w:hAnsi="Arial" w:cs="Arial"/>
          <w:sz w:val="24"/>
          <w:szCs w:val="24"/>
        </w:rPr>
        <w:t xml:space="preserve"> the customer to interact with retail employees, get advice and </w:t>
      </w:r>
      <w:r w:rsidR="3E0A537D" w:rsidRPr="55E8BF77">
        <w:rPr>
          <w:rFonts w:ascii="Arial" w:hAnsi="Arial" w:cs="Arial"/>
          <w:sz w:val="24"/>
          <w:szCs w:val="24"/>
        </w:rPr>
        <w:t xml:space="preserve">physically </w:t>
      </w:r>
      <w:r w:rsidR="47BD20F1" w:rsidRPr="55E8BF77">
        <w:rPr>
          <w:rFonts w:ascii="Arial" w:hAnsi="Arial" w:cs="Arial"/>
          <w:sz w:val="24"/>
          <w:szCs w:val="24"/>
        </w:rPr>
        <w:t>see the product</w:t>
      </w:r>
      <w:r w:rsidR="1009D25C" w:rsidRPr="55E8BF77">
        <w:rPr>
          <w:rFonts w:ascii="Arial" w:hAnsi="Arial" w:cs="Arial"/>
          <w:sz w:val="24"/>
          <w:szCs w:val="24"/>
        </w:rPr>
        <w:t xml:space="preserve"> </w:t>
      </w:r>
      <w:r w:rsidR="00B37F6C">
        <w:rPr>
          <w:rFonts w:ascii="Arial" w:hAnsi="Arial" w:cs="Arial"/>
          <w:sz w:val="24"/>
          <w:szCs w:val="24"/>
        </w:rPr>
        <w:t>before they</w:t>
      </w:r>
      <w:r w:rsidR="1009D25C" w:rsidRPr="55E8BF77">
        <w:rPr>
          <w:rFonts w:ascii="Arial" w:hAnsi="Arial" w:cs="Arial"/>
          <w:sz w:val="24"/>
          <w:szCs w:val="24"/>
        </w:rPr>
        <w:t xml:space="preserve"> finalise the purchase.</w:t>
      </w:r>
      <w:r w:rsidR="5443F120" w:rsidRPr="55E8BF77">
        <w:rPr>
          <w:rFonts w:ascii="Arial" w:hAnsi="Arial" w:cs="Arial"/>
          <w:sz w:val="24"/>
          <w:szCs w:val="24"/>
        </w:rPr>
        <w:t xml:space="preserve"> </w:t>
      </w:r>
      <w:r w:rsidR="1510BF04" w:rsidRPr="616F3558">
        <w:rPr>
          <w:rFonts w:ascii="Arial" w:hAnsi="Arial" w:cs="Arial"/>
          <w:sz w:val="24"/>
          <w:szCs w:val="24"/>
        </w:rPr>
        <w:t xml:space="preserve">The product is tangible so the customer can </w:t>
      </w:r>
      <w:r w:rsidR="7566DD2E" w:rsidRPr="616F3558">
        <w:rPr>
          <w:rFonts w:ascii="Arial" w:hAnsi="Arial" w:cs="Arial"/>
          <w:sz w:val="24"/>
          <w:szCs w:val="24"/>
        </w:rPr>
        <w:t xml:space="preserve">see the </w:t>
      </w:r>
      <w:r w:rsidR="0C6AA7CC" w:rsidRPr="616F3558">
        <w:rPr>
          <w:rFonts w:ascii="Arial" w:hAnsi="Arial" w:cs="Arial"/>
          <w:sz w:val="24"/>
          <w:szCs w:val="24"/>
        </w:rPr>
        <w:t xml:space="preserve">actual size, </w:t>
      </w:r>
      <w:r w:rsidR="00B17E17" w:rsidRPr="616F3558">
        <w:rPr>
          <w:rFonts w:ascii="Arial" w:hAnsi="Arial" w:cs="Arial"/>
          <w:sz w:val="24"/>
          <w:szCs w:val="24"/>
        </w:rPr>
        <w:t>colour,</w:t>
      </w:r>
      <w:r w:rsidR="0C6AA7CC" w:rsidRPr="616F3558">
        <w:rPr>
          <w:rFonts w:ascii="Arial" w:hAnsi="Arial" w:cs="Arial"/>
          <w:sz w:val="24"/>
          <w:szCs w:val="24"/>
        </w:rPr>
        <w:t xml:space="preserve"> and the </w:t>
      </w:r>
      <w:r w:rsidR="6647D08C" w:rsidRPr="616F3558">
        <w:rPr>
          <w:rFonts w:ascii="Arial" w:hAnsi="Arial" w:cs="Arial"/>
          <w:sz w:val="24"/>
          <w:szCs w:val="24"/>
        </w:rPr>
        <w:t>material</w:t>
      </w:r>
      <w:r w:rsidR="0C6AA7CC" w:rsidRPr="616F3558">
        <w:rPr>
          <w:rFonts w:ascii="Arial" w:hAnsi="Arial" w:cs="Arial"/>
          <w:sz w:val="24"/>
          <w:szCs w:val="24"/>
        </w:rPr>
        <w:t xml:space="preserve"> of the product. </w:t>
      </w:r>
      <w:r w:rsidR="5EA1873E" w:rsidRPr="616F3558">
        <w:rPr>
          <w:rFonts w:ascii="Arial" w:hAnsi="Arial" w:cs="Arial"/>
          <w:sz w:val="24"/>
          <w:szCs w:val="24"/>
        </w:rPr>
        <w:t>This is important to know that the customer ha</w:t>
      </w:r>
      <w:r w:rsidR="22F48C44" w:rsidRPr="616F3558">
        <w:rPr>
          <w:rFonts w:ascii="Arial" w:hAnsi="Arial" w:cs="Arial"/>
          <w:sz w:val="24"/>
          <w:szCs w:val="24"/>
        </w:rPr>
        <w:t>s</w:t>
      </w:r>
      <w:r w:rsidR="5EA1873E" w:rsidRPr="616F3558">
        <w:rPr>
          <w:rFonts w:ascii="Arial" w:hAnsi="Arial" w:cs="Arial"/>
          <w:sz w:val="24"/>
          <w:szCs w:val="24"/>
        </w:rPr>
        <w:t xml:space="preserve"> viewed the product</w:t>
      </w:r>
      <w:r w:rsidR="7A1D3C27" w:rsidRPr="616F3558">
        <w:rPr>
          <w:rFonts w:ascii="Arial" w:hAnsi="Arial" w:cs="Arial"/>
          <w:sz w:val="24"/>
          <w:szCs w:val="24"/>
        </w:rPr>
        <w:t xml:space="preserve"> before making the purchase.</w:t>
      </w:r>
      <w:r w:rsidR="00E14C03">
        <w:rPr>
          <w:rFonts w:ascii="Arial" w:hAnsi="Arial" w:cs="Arial"/>
          <w:sz w:val="24"/>
          <w:szCs w:val="24"/>
        </w:rPr>
        <w:t xml:space="preserve"> The customer has reassurance that the purchase is right for them as they have physically interacted before completing the purchase. This traditional platform gives confidence to the customer as they can get advice which can be tailored to the customer’s needs. The customer is allowed to return to the store if the product is not of satisfactory quality to discuss further options.</w:t>
      </w:r>
    </w:p>
    <w:p w14:paraId="0DFB2B32" w14:textId="77777777" w:rsidR="00B17E17" w:rsidRPr="00B4594A" w:rsidRDefault="00B17E17" w:rsidP="00B17E17">
      <w:pPr>
        <w:pStyle w:val="ListParagraph"/>
        <w:spacing w:line="360" w:lineRule="auto"/>
        <w:rPr>
          <w:rFonts w:ascii="Arial" w:hAnsi="Arial" w:cs="Arial"/>
          <w:sz w:val="24"/>
          <w:szCs w:val="24"/>
        </w:rPr>
      </w:pPr>
    </w:p>
    <w:p w14:paraId="771668FE" w14:textId="303A9295" w:rsidR="00B17E17" w:rsidRDefault="2FEF20E5" w:rsidP="00B17E17">
      <w:pPr>
        <w:pStyle w:val="ListParagraph"/>
        <w:numPr>
          <w:ilvl w:val="0"/>
          <w:numId w:val="1"/>
        </w:numPr>
        <w:spacing w:line="360" w:lineRule="auto"/>
        <w:rPr>
          <w:rFonts w:ascii="Arial" w:hAnsi="Arial" w:cs="Arial"/>
          <w:sz w:val="24"/>
          <w:szCs w:val="24"/>
        </w:rPr>
      </w:pPr>
      <w:r w:rsidRPr="616F3558">
        <w:rPr>
          <w:rFonts w:ascii="Arial" w:hAnsi="Arial" w:cs="Arial"/>
          <w:b/>
          <w:sz w:val="24"/>
          <w:szCs w:val="24"/>
        </w:rPr>
        <w:lastRenderedPageBreak/>
        <w:t>E-commerce</w:t>
      </w:r>
      <w:r w:rsidR="229D73D2" w:rsidRPr="55E8BF77">
        <w:rPr>
          <w:rFonts w:ascii="Arial" w:hAnsi="Arial" w:cs="Arial"/>
          <w:sz w:val="24"/>
          <w:szCs w:val="24"/>
        </w:rPr>
        <w:t>-</w:t>
      </w:r>
      <w:r w:rsidR="520E5379" w:rsidRPr="55E8BF77">
        <w:rPr>
          <w:rFonts w:ascii="Arial" w:hAnsi="Arial" w:cs="Arial"/>
          <w:sz w:val="24"/>
          <w:szCs w:val="24"/>
        </w:rPr>
        <w:t xml:space="preserve"> </w:t>
      </w:r>
      <w:r w:rsidR="007574C4">
        <w:rPr>
          <w:rFonts w:ascii="Arial" w:hAnsi="Arial" w:cs="Arial"/>
          <w:sz w:val="24"/>
          <w:szCs w:val="24"/>
        </w:rPr>
        <w:t xml:space="preserve">where </w:t>
      </w:r>
      <w:r w:rsidR="520E5379" w:rsidRPr="55E8BF77">
        <w:rPr>
          <w:rFonts w:ascii="Arial" w:hAnsi="Arial" w:cs="Arial"/>
          <w:sz w:val="24"/>
          <w:szCs w:val="24"/>
        </w:rPr>
        <w:t xml:space="preserve">the customer </w:t>
      </w:r>
      <w:r w:rsidR="019D055E" w:rsidRPr="55E8BF77">
        <w:rPr>
          <w:rFonts w:ascii="Arial" w:hAnsi="Arial" w:cs="Arial"/>
          <w:sz w:val="24"/>
          <w:szCs w:val="24"/>
        </w:rPr>
        <w:t xml:space="preserve">can make </w:t>
      </w:r>
      <w:r w:rsidR="46ED42CE" w:rsidRPr="55E8BF77">
        <w:rPr>
          <w:rFonts w:ascii="Arial" w:hAnsi="Arial" w:cs="Arial"/>
          <w:sz w:val="24"/>
          <w:szCs w:val="24"/>
        </w:rPr>
        <w:t>a purchase</w:t>
      </w:r>
      <w:r w:rsidR="019D055E" w:rsidRPr="55E8BF77">
        <w:rPr>
          <w:rFonts w:ascii="Arial" w:hAnsi="Arial" w:cs="Arial"/>
          <w:sz w:val="24"/>
          <w:szCs w:val="24"/>
        </w:rPr>
        <w:t xml:space="preserve"> </w:t>
      </w:r>
      <w:r w:rsidR="520E5379" w:rsidRPr="55E8BF77">
        <w:rPr>
          <w:rFonts w:ascii="Arial" w:hAnsi="Arial" w:cs="Arial"/>
          <w:sz w:val="24"/>
          <w:szCs w:val="24"/>
        </w:rPr>
        <w:t>online</w:t>
      </w:r>
      <w:r w:rsidR="27113454" w:rsidRPr="55E8BF77">
        <w:rPr>
          <w:rFonts w:ascii="Arial" w:hAnsi="Arial" w:cs="Arial"/>
          <w:sz w:val="24"/>
          <w:szCs w:val="24"/>
        </w:rPr>
        <w:t>.</w:t>
      </w:r>
      <w:r w:rsidR="3D49629A" w:rsidRPr="55E8BF77">
        <w:rPr>
          <w:rFonts w:ascii="Arial" w:hAnsi="Arial" w:cs="Arial"/>
          <w:sz w:val="24"/>
          <w:szCs w:val="24"/>
        </w:rPr>
        <w:t xml:space="preserve"> This al</w:t>
      </w:r>
      <w:r w:rsidR="657DE55E" w:rsidRPr="55E8BF77">
        <w:rPr>
          <w:rFonts w:ascii="Arial" w:hAnsi="Arial" w:cs="Arial"/>
          <w:sz w:val="24"/>
          <w:szCs w:val="24"/>
        </w:rPr>
        <w:t>l</w:t>
      </w:r>
      <w:r w:rsidR="3D49629A" w:rsidRPr="55E8BF77">
        <w:rPr>
          <w:rFonts w:ascii="Arial" w:hAnsi="Arial" w:cs="Arial"/>
          <w:sz w:val="24"/>
          <w:szCs w:val="24"/>
        </w:rPr>
        <w:t xml:space="preserve">ows </w:t>
      </w:r>
      <w:r w:rsidR="1E40520B" w:rsidRPr="55E8BF77">
        <w:rPr>
          <w:rFonts w:ascii="Arial" w:hAnsi="Arial" w:cs="Arial"/>
          <w:sz w:val="24"/>
          <w:szCs w:val="24"/>
        </w:rPr>
        <w:t>the customer to browse the website then decide to buy and have t</w:t>
      </w:r>
      <w:r w:rsidR="00706B7C">
        <w:rPr>
          <w:rFonts w:ascii="Arial" w:hAnsi="Arial" w:cs="Arial"/>
          <w:sz w:val="24"/>
          <w:szCs w:val="24"/>
        </w:rPr>
        <w:t>he</w:t>
      </w:r>
      <w:r w:rsidR="1E40520B" w:rsidRPr="55E8BF77">
        <w:rPr>
          <w:rFonts w:ascii="Arial" w:hAnsi="Arial" w:cs="Arial"/>
          <w:sz w:val="24"/>
          <w:szCs w:val="24"/>
        </w:rPr>
        <w:t xml:space="preserve"> goods delivered</w:t>
      </w:r>
      <w:r w:rsidR="669220EE" w:rsidRPr="55E8BF77">
        <w:rPr>
          <w:rFonts w:ascii="Arial" w:hAnsi="Arial" w:cs="Arial"/>
          <w:sz w:val="24"/>
          <w:szCs w:val="24"/>
        </w:rPr>
        <w:t xml:space="preserve"> where and when it is suitable to them</w:t>
      </w:r>
      <w:r w:rsidR="1E40520B" w:rsidRPr="55E8BF77">
        <w:rPr>
          <w:rFonts w:ascii="Arial" w:hAnsi="Arial" w:cs="Arial"/>
          <w:sz w:val="24"/>
          <w:szCs w:val="24"/>
        </w:rPr>
        <w:t xml:space="preserve">. </w:t>
      </w:r>
      <w:r w:rsidR="132C6457" w:rsidRPr="55E8BF77">
        <w:rPr>
          <w:rFonts w:ascii="Arial" w:hAnsi="Arial" w:cs="Arial"/>
          <w:sz w:val="24"/>
          <w:szCs w:val="24"/>
        </w:rPr>
        <w:t>There is no interaction with an employee to get advice</w:t>
      </w:r>
      <w:r w:rsidR="6E96B90C" w:rsidRPr="55E8BF77">
        <w:rPr>
          <w:rFonts w:ascii="Arial" w:hAnsi="Arial" w:cs="Arial"/>
          <w:sz w:val="24"/>
          <w:szCs w:val="24"/>
        </w:rPr>
        <w:t xml:space="preserve"> and </w:t>
      </w:r>
      <w:r w:rsidR="00FD5D35">
        <w:rPr>
          <w:rFonts w:ascii="Arial" w:hAnsi="Arial" w:cs="Arial"/>
          <w:sz w:val="24"/>
          <w:szCs w:val="24"/>
        </w:rPr>
        <w:t xml:space="preserve">gives the customer </w:t>
      </w:r>
      <w:r w:rsidR="6E96B90C" w:rsidRPr="55E8BF77">
        <w:rPr>
          <w:rFonts w:ascii="Arial" w:hAnsi="Arial" w:cs="Arial"/>
          <w:sz w:val="24"/>
          <w:szCs w:val="24"/>
        </w:rPr>
        <w:t>freedom to buy when</w:t>
      </w:r>
      <w:r w:rsidR="2D0C6105" w:rsidRPr="55E8BF77">
        <w:rPr>
          <w:rFonts w:ascii="Arial" w:hAnsi="Arial" w:cs="Arial"/>
          <w:sz w:val="24"/>
          <w:szCs w:val="24"/>
        </w:rPr>
        <w:t xml:space="preserve"> </w:t>
      </w:r>
      <w:r w:rsidR="6E96B90C" w:rsidRPr="55E8BF77">
        <w:rPr>
          <w:rFonts w:ascii="Arial" w:hAnsi="Arial" w:cs="Arial"/>
          <w:sz w:val="24"/>
          <w:szCs w:val="24"/>
        </w:rPr>
        <w:t>it suits the customer 24/7.</w:t>
      </w:r>
      <w:r w:rsidR="132C6457" w:rsidRPr="55E8BF77">
        <w:rPr>
          <w:rFonts w:ascii="Arial" w:hAnsi="Arial" w:cs="Arial"/>
          <w:sz w:val="24"/>
          <w:szCs w:val="24"/>
        </w:rPr>
        <w:t xml:space="preserve"> </w:t>
      </w:r>
      <w:r w:rsidR="03C608F1" w:rsidRPr="55E8BF77">
        <w:rPr>
          <w:rFonts w:ascii="Arial" w:hAnsi="Arial" w:cs="Arial"/>
          <w:sz w:val="24"/>
          <w:szCs w:val="24"/>
        </w:rPr>
        <w:t>This saves time and effort of visiting a store.</w:t>
      </w:r>
      <w:r w:rsidR="69258F7B" w:rsidRPr="616F3558">
        <w:rPr>
          <w:rFonts w:ascii="Arial" w:hAnsi="Arial" w:cs="Arial"/>
          <w:sz w:val="24"/>
          <w:szCs w:val="24"/>
        </w:rPr>
        <w:t xml:space="preserve"> </w:t>
      </w:r>
      <w:r w:rsidR="00023465">
        <w:rPr>
          <w:rFonts w:ascii="Arial" w:hAnsi="Arial" w:cs="Arial"/>
          <w:sz w:val="24"/>
          <w:szCs w:val="24"/>
        </w:rPr>
        <w:t>However, t</w:t>
      </w:r>
      <w:r w:rsidR="69258F7B" w:rsidRPr="616F3558">
        <w:rPr>
          <w:rFonts w:ascii="Arial" w:hAnsi="Arial" w:cs="Arial"/>
          <w:sz w:val="24"/>
          <w:szCs w:val="24"/>
        </w:rPr>
        <w:t xml:space="preserve">his is an intangible service. The customer </w:t>
      </w:r>
      <w:r w:rsidR="00695248" w:rsidRPr="616F3558">
        <w:rPr>
          <w:rFonts w:ascii="Arial" w:hAnsi="Arial" w:cs="Arial"/>
          <w:sz w:val="24"/>
          <w:szCs w:val="24"/>
        </w:rPr>
        <w:t>is always in control of the transaction</w:t>
      </w:r>
      <w:r w:rsidR="6D93EC60" w:rsidRPr="616F3558">
        <w:rPr>
          <w:rFonts w:ascii="Arial" w:hAnsi="Arial" w:cs="Arial"/>
          <w:sz w:val="24"/>
          <w:szCs w:val="24"/>
        </w:rPr>
        <w:t xml:space="preserve">. </w:t>
      </w:r>
      <w:r w:rsidR="00AF2F9B">
        <w:rPr>
          <w:rFonts w:ascii="Arial" w:hAnsi="Arial" w:cs="Arial"/>
          <w:sz w:val="24"/>
          <w:szCs w:val="24"/>
        </w:rPr>
        <w:t xml:space="preserve">This excludes any pressure </w:t>
      </w:r>
      <w:r w:rsidR="003D3655">
        <w:rPr>
          <w:rFonts w:ascii="Arial" w:hAnsi="Arial" w:cs="Arial"/>
          <w:sz w:val="24"/>
          <w:szCs w:val="24"/>
        </w:rPr>
        <w:t>to buy</w:t>
      </w:r>
      <w:r w:rsidR="00AF2F9B">
        <w:rPr>
          <w:rFonts w:ascii="Arial" w:hAnsi="Arial" w:cs="Arial"/>
          <w:sz w:val="24"/>
          <w:szCs w:val="24"/>
        </w:rPr>
        <w:t>.</w:t>
      </w:r>
      <w:r w:rsidR="00B17E17">
        <w:rPr>
          <w:rFonts w:ascii="Arial" w:hAnsi="Arial" w:cs="Arial"/>
          <w:sz w:val="24"/>
          <w:szCs w:val="24"/>
        </w:rPr>
        <w:t xml:space="preserve"> A courier will deliver this direct</w:t>
      </w:r>
      <w:r w:rsidR="003D3655">
        <w:rPr>
          <w:rFonts w:ascii="Arial" w:hAnsi="Arial" w:cs="Arial"/>
          <w:sz w:val="24"/>
          <w:szCs w:val="24"/>
        </w:rPr>
        <w:t>ly</w:t>
      </w:r>
      <w:r w:rsidR="00B17E17">
        <w:rPr>
          <w:rFonts w:ascii="Arial" w:hAnsi="Arial" w:cs="Arial"/>
          <w:sz w:val="24"/>
          <w:szCs w:val="24"/>
        </w:rPr>
        <w:t xml:space="preserve"> to the customer. This modern service gives the customer the same rights to buy or return the purchase if needed. Should the customer need to return the purchase they will need to interact with the online team to arrange a return. </w:t>
      </w:r>
    </w:p>
    <w:p w14:paraId="4E18575F" w14:textId="31C6CA04" w:rsidR="00430034" w:rsidRPr="00B4594A" w:rsidRDefault="00430034" w:rsidP="00B17E17">
      <w:pPr>
        <w:pStyle w:val="ListParagraph"/>
        <w:spacing w:line="360" w:lineRule="auto"/>
        <w:rPr>
          <w:rFonts w:ascii="Arial" w:hAnsi="Arial" w:cs="Arial"/>
          <w:sz w:val="24"/>
          <w:szCs w:val="24"/>
        </w:rPr>
      </w:pPr>
    </w:p>
    <w:p w14:paraId="06FE0543" w14:textId="2414D649" w:rsidR="002E4C2A" w:rsidRPr="00B4594A" w:rsidRDefault="7C4D568A" w:rsidP="002E4C2A">
      <w:pPr>
        <w:pStyle w:val="ListParagraph"/>
        <w:numPr>
          <w:ilvl w:val="0"/>
          <w:numId w:val="1"/>
        </w:numPr>
        <w:spacing w:line="360" w:lineRule="auto"/>
        <w:rPr>
          <w:rFonts w:ascii="Arial" w:hAnsi="Arial" w:cs="Arial"/>
          <w:sz w:val="24"/>
          <w:szCs w:val="24"/>
        </w:rPr>
      </w:pPr>
      <w:r w:rsidRPr="616F3558">
        <w:rPr>
          <w:rFonts w:ascii="Arial" w:hAnsi="Arial" w:cs="Arial"/>
          <w:b/>
          <w:sz w:val="24"/>
          <w:szCs w:val="24"/>
        </w:rPr>
        <w:t>Omnichannel</w:t>
      </w:r>
      <w:r w:rsidRPr="55E8BF77">
        <w:rPr>
          <w:rFonts w:ascii="Arial" w:hAnsi="Arial" w:cs="Arial"/>
          <w:sz w:val="24"/>
          <w:szCs w:val="24"/>
        </w:rPr>
        <w:t xml:space="preserve">- </w:t>
      </w:r>
      <w:r w:rsidR="00AD37F7">
        <w:rPr>
          <w:rFonts w:ascii="Arial" w:hAnsi="Arial" w:cs="Arial"/>
          <w:sz w:val="24"/>
          <w:szCs w:val="24"/>
        </w:rPr>
        <w:t xml:space="preserve">where </w:t>
      </w:r>
      <w:r w:rsidR="0B238F5E" w:rsidRPr="55E8BF77">
        <w:rPr>
          <w:rFonts w:ascii="Arial" w:hAnsi="Arial" w:cs="Arial"/>
          <w:sz w:val="24"/>
          <w:szCs w:val="24"/>
        </w:rPr>
        <w:t xml:space="preserve">the customer has </w:t>
      </w:r>
      <w:r w:rsidR="5122F018" w:rsidRPr="55E8BF77">
        <w:rPr>
          <w:rFonts w:ascii="Arial" w:hAnsi="Arial" w:cs="Arial"/>
          <w:sz w:val="24"/>
          <w:szCs w:val="24"/>
        </w:rPr>
        <w:t>the</w:t>
      </w:r>
      <w:r w:rsidR="0B238F5E" w:rsidRPr="55E8BF77">
        <w:rPr>
          <w:rFonts w:ascii="Arial" w:hAnsi="Arial" w:cs="Arial"/>
          <w:sz w:val="24"/>
          <w:szCs w:val="24"/>
        </w:rPr>
        <w:t xml:space="preserve"> </w:t>
      </w:r>
      <w:r w:rsidR="00910E0C" w:rsidRPr="55E8BF77">
        <w:rPr>
          <w:rFonts w:ascii="Arial" w:hAnsi="Arial" w:cs="Arial"/>
          <w:sz w:val="24"/>
          <w:szCs w:val="24"/>
        </w:rPr>
        <w:t>choice</w:t>
      </w:r>
      <w:r w:rsidR="0B238F5E" w:rsidRPr="55E8BF77">
        <w:rPr>
          <w:rFonts w:ascii="Arial" w:hAnsi="Arial" w:cs="Arial"/>
          <w:sz w:val="24"/>
          <w:szCs w:val="24"/>
        </w:rPr>
        <w:t xml:space="preserve"> to sho</w:t>
      </w:r>
      <w:r w:rsidR="596B7C3D" w:rsidRPr="55E8BF77">
        <w:rPr>
          <w:rFonts w:ascii="Arial" w:hAnsi="Arial" w:cs="Arial"/>
          <w:sz w:val="24"/>
          <w:szCs w:val="24"/>
        </w:rPr>
        <w:t>p</w:t>
      </w:r>
      <w:r w:rsidR="0B238F5E" w:rsidRPr="55E8BF77">
        <w:rPr>
          <w:rFonts w:ascii="Arial" w:hAnsi="Arial" w:cs="Arial"/>
          <w:sz w:val="24"/>
          <w:szCs w:val="24"/>
        </w:rPr>
        <w:t xml:space="preserve"> in store or online</w:t>
      </w:r>
      <w:r w:rsidR="74CA94CB" w:rsidRPr="55E8BF77">
        <w:rPr>
          <w:rFonts w:ascii="Arial" w:hAnsi="Arial" w:cs="Arial"/>
          <w:sz w:val="24"/>
          <w:szCs w:val="24"/>
        </w:rPr>
        <w:t>.</w:t>
      </w:r>
      <w:r w:rsidR="07C12936" w:rsidRPr="55E8BF77">
        <w:rPr>
          <w:rFonts w:ascii="Arial" w:hAnsi="Arial" w:cs="Arial"/>
          <w:sz w:val="24"/>
          <w:szCs w:val="24"/>
        </w:rPr>
        <w:t xml:space="preserve"> This allows the customer to have </w:t>
      </w:r>
      <w:r w:rsidR="00910E0C" w:rsidRPr="55E8BF77">
        <w:rPr>
          <w:rFonts w:ascii="Arial" w:hAnsi="Arial" w:cs="Arial"/>
          <w:sz w:val="24"/>
          <w:szCs w:val="24"/>
        </w:rPr>
        <w:t>a broad experience</w:t>
      </w:r>
      <w:r w:rsidR="07C12936" w:rsidRPr="55E8BF77">
        <w:rPr>
          <w:rFonts w:ascii="Arial" w:hAnsi="Arial" w:cs="Arial"/>
          <w:sz w:val="24"/>
          <w:szCs w:val="24"/>
        </w:rPr>
        <w:t xml:space="preserve"> and freedom </w:t>
      </w:r>
      <w:r w:rsidR="74BF9B44" w:rsidRPr="55E8BF77">
        <w:rPr>
          <w:rFonts w:ascii="Arial" w:hAnsi="Arial" w:cs="Arial"/>
          <w:sz w:val="24"/>
          <w:szCs w:val="24"/>
        </w:rPr>
        <w:t xml:space="preserve">and to shop </w:t>
      </w:r>
      <w:r w:rsidR="07C12936" w:rsidRPr="55E8BF77">
        <w:rPr>
          <w:rFonts w:ascii="Arial" w:hAnsi="Arial" w:cs="Arial"/>
          <w:sz w:val="24"/>
          <w:szCs w:val="24"/>
        </w:rPr>
        <w:t>both in store and online</w:t>
      </w:r>
      <w:r w:rsidR="0217739A" w:rsidRPr="55E8BF77">
        <w:rPr>
          <w:rFonts w:ascii="Arial" w:hAnsi="Arial" w:cs="Arial"/>
          <w:sz w:val="24"/>
          <w:szCs w:val="24"/>
        </w:rPr>
        <w:t>. This includes the online purchase and collecting from store. This allo</w:t>
      </w:r>
      <w:r w:rsidR="1E325D87" w:rsidRPr="55E8BF77">
        <w:rPr>
          <w:rFonts w:ascii="Arial" w:hAnsi="Arial" w:cs="Arial"/>
          <w:sz w:val="24"/>
          <w:szCs w:val="24"/>
        </w:rPr>
        <w:t xml:space="preserve">ws the customer to have the best of both worlds with freedom to buy </w:t>
      </w:r>
      <w:r w:rsidR="005C21F7">
        <w:rPr>
          <w:rFonts w:ascii="Arial" w:hAnsi="Arial" w:cs="Arial"/>
          <w:sz w:val="24"/>
          <w:szCs w:val="24"/>
        </w:rPr>
        <w:t>online or</w:t>
      </w:r>
      <w:r w:rsidR="1E325D87" w:rsidRPr="55E8BF77">
        <w:rPr>
          <w:rFonts w:ascii="Arial" w:hAnsi="Arial" w:cs="Arial"/>
          <w:sz w:val="24"/>
          <w:szCs w:val="24"/>
        </w:rPr>
        <w:t xml:space="preserve"> visit </w:t>
      </w:r>
      <w:r w:rsidR="003028B8">
        <w:rPr>
          <w:rFonts w:ascii="Arial" w:hAnsi="Arial" w:cs="Arial"/>
          <w:sz w:val="24"/>
          <w:szCs w:val="24"/>
        </w:rPr>
        <w:t xml:space="preserve">the store </w:t>
      </w:r>
      <w:r w:rsidR="1E325D87" w:rsidRPr="55E8BF77">
        <w:rPr>
          <w:rFonts w:ascii="Arial" w:hAnsi="Arial" w:cs="Arial"/>
          <w:sz w:val="24"/>
          <w:szCs w:val="24"/>
        </w:rPr>
        <w:t xml:space="preserve">at their own accord. </w:t>
      </w:r>
      <w:r w:rsidR="552BF03B" w:rsidRPr="55E8BF77">
        <w:rPr>
          <w:rFonts w:ascii="Arial" w:hAnsi="Arial" w:cs="Arial"/>
          <w:sz w:val="24"/>
          <w:szCs w:val="24"/>
        </w:rPr>
        <w:t xml:space="preserve">Having this </w:t>
      </w:r>
      <w:r w:rsidR="00CC279E" w:rsidRPr="55E8BF77">
        <w:rPr>
          <w:rFonts w:ascii="Arial" w:hAnsi="Arial" w:cs="Arial"/>
          <w:sz w:val="24"/>
          <w:szCs w:val="24"/>
        </w:rPr>
        <w:t>choice</w:t>
      </w:r>
      <w:r w:rsidR="552BF03B" w:rsidRPr="55E8BF77">
        <w:rPr>
          <w:rFonts w:ascii="Arial" w:hAnsi="Arial" w:cs="Arial"/>
          <w:sz w:val="24"/>
          <w:szCs w:val="24"/>
        </w:rPr>
        <w:t xml:space="preserve"> allows the customer the </w:t>
      </w:r>
      <w:r w:rsidR="00610750">
        <w:rPr>
          <w:rFonts w:ascii="Arial" w:hAnsi="Arial" w:cs="Arial"/>
          <w:sz w:val="24"/>
          <w:szCs w:val="24"/>
        </w:rPr>
        <w:t xml:space="preserve">option to </w:t>
      </w:r>
      <w:r w:rsidR="4A49CDE0" w:rsidRPr="55E8BF77">
        <w:rPr>
          <w:rFonts w:ascii="Arial" w:hAnsi="Arial" w:cs="Arial"/>
          <w:sz w:val="24"/>
          <w:szCs w:val="24"/>
        </w:rPr>
        <w:t xml:space="preserve">engage with employees </w:t>
      </w:r>
      <w:r w:rsidR="00A32E4C">
        <w:rPr>
          <w:rFonts w:ascii="Arial" w:hAnsi="Arial" w:cs="Arial"/>
          <w:sz w:val="24"/>
          <w:szCs w:val="24"/>
        </w:rPr>
        <w:t xml:space="preserve">and </w:t>
      </w:r>
      <w:r w:rsidR="4A49CDE0" w:rsidRPr="55E8BF77">
        <w:rPr>
          <w:rFonts w:ascii="Arial" w:hAnsi="Arial" w:cs="Arial"/>
          <w:sz w:val="24"/>
          <w:szCs w:val="24"/>
        </w:rPr>
        <w:t xml:space="preserve">to get </w:t>
      </w:r>
      <w:r w:rsidR="00097247" w:rsidRPr="55E8BF77">
        <w:rPr>
          <w:rFonts w:ascii="Arial" w:hAnsi="Arial" w:cs="Arial"/>
          <w:sz w:val="24"/>
          <w:szCs w:val="24"/>
        </w:rPr>
        <w:t>advice</w:t>
      </w:r>
      <w:r w:rsidR="4A49CDE0" w:rsidRPr="55E8BF77">
        <w:rPr>
          <w:rFonts w:ascii="Arial" w:hAnsi="Arial" w:cs="Arial"/>
          <w:sz w:val="24"/>
          <w:szCs w:val="24"/>
        </w:rPr>
        <w:t xml:space="preserve"> when </w:t>
      </w:r>
      <w:r w:rsidR="00CC279E" w:rsidRPr="55E8BF77">
        <w:rPr>
          <w:rFonts w:ascii="Arial" w:hAnsi="Arial" w:cs="Arial"/>
          <w:sz w:val="24"/>
          <w:szCs w:val="24"/>
        </w:rPr>
        <w:t>needed</w:t>
      </w:r>
      <w:r w:rsidR="4A49CDE0" w:rsidRPr="55E8BF77">
        <w:rPr>
          <w:rFonts w:ascii="Arial" w:hAnsi="Arial" w:cs="Arial"/>
          <w:sz w:val="24"/>
          <w:szCs w:val="24"/>
        </w:rPr>
        <w:t>.</w:t>
      </w:r>
      <w:r w:rsidR="72F68D96" w:rsidRPr="55E8BF77">
        <w:rPr>
          <w:rFonts w:ascii="Arial" w:hAnsi="Arial" w:cs="Arial"/>
          <w:sz w:val="24"/>
          <w:szCs w:val="24"/>
        </w:rPr>
        <w:t xml:space="preserve"> </w:t>
      </w:r>
      <w:r w:rsidR="002E4C2A">
        <w:rPr>
          <w:rFonts w:ascii="Arial" w:hAnsi="Arial" w:cs="Arial"/>
          <w:sz w:val="24"/>
          <w:szCs w:val="24"/>
        </w:rPr>
        <w:t xml:space="preserve">Should the customer have any queries they have the option of either </w:t>
      </w:r>
      <w:r w:rsidR="00F12915">
        <w:rPr>
          <w:rFonts w:ascii="Arial" w:hAnsi="Arial" w:cs="Arial"/>
          <w:sz w:val="24"/>
          <w:szCs w:val="24"/>
        </w:rPr>
        <w:t>consulting</w:t>
      </w:r>
      <w:r w:rsidR="002E4C2A">
        <w:rPr>
          <w:rFonts w:ascii="Arial" w:hAnsi="Arial" w:cs="Arial"/>
          <w:sz w:val="24"/>
          <w:szCs w:val="24"/>
        </w:rPr>
        <w:t xml:space="preserve"> with the online team or directly visit the store for further guidance </w:t>
      </w:r>
      <w:r w:rsidR="002E4C2A" w:rsidRPr="55E8BF77">
        <w:rPr>
          <w:rFonts w:ascii="Arial" w:hAnsi="Arial" w:cs="Arial"/>
          <w:sz w:val="24"/>
          <w:szCs w:val="24"/>
        </w:rPr>
        <w:t>(Vojvodic, 2019)</w:t>
      </w:r>
      <w:r w:rsidR="002E4C2A">
        <w:rPr>
          <w:rFonts w:ascii="Arial" w:hAnsi="Arial" w:cs="Arial"/>
          <w:sz w:val="24"/>
          <w:szCs w:val="24"/>
        </w:rPr>
        <w:t>.</w:t>
      </w:r>
    </w:p>
    <w:p w14:paraId="350CA6AF" w14:textId="5A1C951C" w:rsidR="00430034" w:rsidRPr="00B4594A" w:rsidRDefault="00430034" w:rsidP="002E4C2A">
      <w:pPr>
        <w:pStyle w:val="ListParagraph"/>
        <w:spacing w:line="360" w:lineRule="auto"/>
        <w:rPr>
          <w:rFonts w:ascii="Arial" w:hAnsi="Arial" w:cs="Arial"/>
          <w:sz w:val="24"/>
          <w:szCs w:val="24"/>
        </w:rPr>
      </w:pPr>
    </w:p>
    <w:p w14:paraId="7661CE76" w14:textId="72C7DCC8" w:rsidR="00430034" w:rsidRDefault="3E1AA0A3" w:rsidP="55E8BF77">
      <w:pPr>
        <w:spacing w:line="360" w:lineRule="auto"/>
        <w:rPr>
          <w:rFonts w:ascii="Arial" w:hAnsi="Arial" w:cs="Arial"/>
          <w:sz w:val="24"/>
          <w:szCs w:val="24"/>
        </w:rPr>
      </w:pPr>
      <w:r w:rsidRPr="55E8BF77">
        <w:rPr>
          <w:rFonts w:ascii="Arial" w:hAnsi="Arial" w:cs="Arial"/>
          <w:sz w:val="24"/>
          <w:szCs w:val="24"/>
        </w:rPr>
        <w:t xml:space="preserve">The retail industry </w:t>
      </w:r>
      <w:r w:rsidR="1F55A489" w:rsidRPr="55E8BF77">
        <w:rPr>
          <w:rFonts w:ascii="Arial" w:hAnsi="Arial" w:cs="Arial"/>
          <w:sz w:val="24"/>
          <w:szCs w:val="24"/>
        </w:rPr>
        <w:t xml:space="preserve">has evolved which </w:t>
      </w:r>
      <w:r w:rsidRPr="55E8BF77">
        <w:rPr>
          <w:rFonts w:ascii="Arial" w:hAnsi="Arial" w:cs="Arial"/>
          <w:sz w:val="24"/>
          <w:szCs w:val="24"/>
        </w:rPr>
        <w:t>come</w:t>
      </w:r>
      <w:r w:rsidR="1E947363" w:rsidRPr="55E8BF77">
        <w:rPr>
          <w:rFonts w:ascii="Arial" w:hAnsi="Arial" w:cs="Arial"/>
          <w:sz w:val="24"/>
          <w:szCs w:val="24"/>
        </w:rPr>
        <w:t>s</w:t>
      </w:r>
      <w:r w:rsidRPr="55E8BF77">
        <w:rPr>
          <w:rFonts w:ascii="Arial" w:hAnsi="Arial" w:cs="Arial"/>
          <w:sz w:val="24"/>
          <w:szCs w:val="24"/>
        </w:rPr>
        <w:t xml:space="preserve"> with </w:t>
      </w:r>
      <w:r w:rsidR="5FEFE9BF" w:rsidRPr="55E8BF77">
        <w:rPr>
          <w:rFonts w:ascii="Arial" w:hAnsi="Arial" w:cs="Arial"/>
          <w:sz w:val="24"/>
          <w:szCs w:val="24"/>
        </w:rPr>
        <w:t xml:space="preserve">added </w:t>
      </w:r>
      <w:r w:rsidRPr="55E8BF77">
        <w:rPr>
          <w:rFonts w:ascii="Arial" w:hAnsi="Arial" w:cs="Arial"/>
          <w:sz w:val="24"/>
          <w:szCs w:val="24"/>
        </w:rPr>
        <w:t>pressure</w:t>
      </w:r>
      <w:r w:rsidR="6F739837" w:rsidRPr="55E8BF77">
        <w:rPr>
          <w:rFonts w:ascii="Arial" w:hAnsi="Arial" w:cs="Arial"/>
          <w:sz w:val="24"/>
          <w:szCs w:val="24"/>
        </w:rPr>
        <w:t>s</w:t>
      </w:r>
      <w:r w:rsidRPr="55E8BF77">
        <w:rPr>
          <w:rFonts w:ascii="Arial" w:hAnsi="Arial" w:cs="Arial"/>
          <w:sz w:val="24"/>
          <w:szCs w:val="24"/>
        </w:rPr>
        <w:t xml:space="preserve"> to meet the customer an</w:t>
      </w:r>
      <w:r w:rsidR="6458620D" w:rsidRPr="55E8BF77">
        <w:rPr>
          <w:rFonts w:ascii="Arial" w:hAnsi="Arial" w:cs="Arial"/>
          <w:sz w:val="24"/>
          <w:szCs w:val="24"/>
        </w:rPr>
        <w:t>d</w:t>
      </w:r>
      <w:r w:rsidRPr="55E8BF77">
        <w:rPr>
          <w:rFonts w:ascii="Arial" w:hAnsi="Arial" w:cs="Arial"/>
          <w:sz w:val="24"/>
          <w:szCs w:val="24"/>
        </w:rPr>
        <w:t xml:space="preserve"> </w:t>
      </w:r>
      <w:r w:rsidR="00685CDD">
        <w:rPr>
          <w:rFonts w:ascii="Arial" w:hAnsi="Arial" w:cs="Arial"/>
          <w:sz w:val="24"/>
          <w:szCs w:val="24"/>
        </w:rPr>
        <w:t>organisation</w:t>
      </w:r>
      <w:r w:rsidRPr="55E8BF77">
        <w:rPr>
          <w:rFonts w:ascii="Arial" w:hAnsi="Arial" w:cs="Arial"/>
          <w:sz w:val="24"/>
          <w:szCs w:val="24"/>
        </w:rPr>
        <w:t xml:space="preserve"> needs. </w:t>
      </w:r>
      <w:r w:rsidR="09740172" w:rsidRPr="55E8BF77">
        <w:rPr>
          <w:rFonts w:ascii="Arial" w:hAnsi="Arial" w:cs="Arial"/>
          <w:sz w:val="24"/>
          <w:szCs w:val="24"/>
        </w:rPr>
        <w:t xml:space="preserve">The hierarchy </w:t>
      </w:r>
      <w:r w:rsidR="18854B29" w:rsidRPr="55E8BF77">
        <w:rPr>
          <w:rFonts w:ascii="Arial" w:hAnsi="Arial" w:cs="Arial"/>
          <w:sz w:val="24"/>
          <w:szCs w:val="24"/>
        </w:rPr>
        <w:t>structure of retail filters pressure from one department to another</w:t>
      </w:r>
      <w:r w:rsidR="677F881C" w:rsidRPr="55E8BF77">
        <w:rPr>
          <w:rFonts w:ascii="Arial" w:hAnsi="Arial" w:cs="Arial"/>
          <w:sz w:val="24"/>
          <w:szCs w:val="24"/>
        </w:rPr>
        <w:t xml:space="preserve"> department</w:t>
      </w:r>
      <w:r w:rsidR="18854B29" w:rsidRPr="55E8BF77">
        <w:rPr>
          <w:rFonts w:ascii="Arial" w:hAnsi="Arial" w:cs="Arial"/>
          <w:sz w:val="24"/>
          <w:szCs w:val="24"/>
        </w:rPr>
        <w:t xml:space="preserve"> to </w:t>
      </w:r>
      <w:r w:rsidR="77FDF55F" w:rsidRPr="55E8BF77">
        <w:rPr>
          <w:rFonts w:ascii="Arial" w:hAnsi="Arial" w:cs="Arial"/>
          <w:sz w:val="24"/>
          <w:szCs w:val="24"/>
        </w:rPr>
        <w:t>deliver</w:t>
      </w:r>
      <w:r w:rsidR="00CF05DD">
        <w:rPr>
          <w:rFonts w:ascii="Arial" w:hAnsi="Arial" w:cs="Arial"/>
          <w:sz w:val="24"/>
          <w:szCs w:val="24"/>
        </w:rPr>
        <w:t xml:space="preserve"> </w:t>
      </w:r>
      <w:r w:rsidR="00F0151E">
        <w:rPr>
          <w:rFonts w:ascii="Arial" w:hAnsi="Arial" w:cs="Arial"/>
          <w:sz w:val="24"/>
          <w:szCs w:val="24"/>
        </w:rPr>
        <w:t>and</w:t>
      </w:r>
      <w:r w:rsidR="00CF05DD">
        <w:rPr>
          <w:rFonts w:ascii="Arial" w:hAnsi="Arial" w:cs="Arial"/>
          <w:sz w:val="24"/>
          <w:szCs w:val="24"/>
        </w:rPr>
        <w:t xml:space="preserve"> achieve its goals. </w:t>
      </w:r>
      <w:r w:rsidR="56557174" w:rsidRPr="55E8BF77">
        <w:rPr>
          <w:rFonts w:ascii="Arial" w:hAnsi="Arial" w:cs="Arial"/>
          <w:sz w:val="24"/>
          <w:szCs w:val="24"/>
        </w:rPr>
        <w:t xml:space="preserve">The top to bottom flow allows each department the function to </w:t>
      </w:r>
      <w:r w:rsidR="77FDF55F" w:rsidRPr="55E8BF77">
        <w:rPr>
          <w:rFonts w:ascii="Arial" w:hAnsi="Arial" w:cs="Arial"/>
          <w:sz w:val="24"/>
          <w:szCs w:val="24"/>
        </w:rPr>
        <w:t xml:space="preserve">meet the organisational </w:t>
      </w:r>
      <w:r w:rsidR="0AD87794" w:rsidRPr="55E8BF77">
        <w:rPr>
          <w:rFonts w:ascii="Arial" w:hAnsi="Arial" w:cs="Arial"/>
          <w:sz w:val="24"/>
          <w:szCs w:val="24"/>
        </w:rPr>
        <w:t>success</w:t>
      </w:r>
      <w:r w:rsidR="7A9821E5" w:rsidRPr="55E8BF77">
        <w:rPr>
          <w:rFonts w:ascii="Arial" w:hAnsi="Arial" w:cs="Arial"/>
          <w:sz w:val="24"/>
          <w:szCs w:val="24"/>
        </w:rPr>
        <w:t xml:space="preserve"> </w:t>
      </w:r>
      <w:r w:rsidR="3ECEE9E2" w:rsidRPr="55E8BF77">
        <w:rPr>
          <w:rFonts w:ascii="Arial" w:hAnsi="Arial" w:cs="Arial"/>
          <w:sz w:val="24"/>
          <w:szCs w:val="24"/>
        </w:rPr>
        <w:t xml:space="preserve">and </w:t>
      </w:r>
      <w:bookmarkStart w:id="2" w:name="_Int_XguYw9HM"/>
      <w:r w:rsidR="3ECEE9E2" w:rsidRPr="55E8BF77">
        <w:rPr>
          <w:rFonts w:ascii="Arial" w:hAnsi="Arial" w:cs="Arial"/>
          <w:sz w:val="24"/>
          <w:szCs w:val="24"/>
        </w:rPr>
        <w:t>determine</w:t>
      </w:r>
      <w:bookmarkEnd w:id="2"/>
      <w:r w:rsidR="3ECEE9E2" w:rsidRPr="55E8BF77">
        <w:rPr>
          <w:rFonts w:ascii="Arial" w:hAnsi="Arial" w:cs="Arial"/>
          <w:sz w:val="24"/>
          <w:szCs w:val="24"/>
        </w:rPr>
        <w:t xml:space="preserve"> the organisation </w:t>
      </w:r>
      <w:r w:rsidR="000F2EDE" w:rsidRPr="55E8BF77">
        <w:rPr>
          <w:rFonts w:ascii="Arial" w:hAnsi="Arial" w:cs="Arial"/>
          <w:sz w:val="24"/>
          <w:szCs w:val="24"/>
        </w:rPr>
        <w:t>support</w:t>
      </w:r>
      <w:r w:rsidR="00706BF1">
        <w:rPr>
          <w:rFonts w:ascii="Arial" w:hAnsi="Arial" w:cs="Arial"/>
          <w:sz w:val="24"/>
          <w:szCs w:val="24"/>
        </w:rPr>
        <w:t xml:space="preserve"> is</w:t>
      </w:r>
      <w:r w:rsidR="3ECEE9E2" w:rsidRPr="55E8BF77">
        <w:rPr>
          <w:rFonts w:ascii="Arial" w:hAnsi="Arial" w:cs="Arial"/>
          <w:sz w:val="24"/>
          <w:szCs w:val="24"/>
        </w:rPr>
        <w:t xml:space="preserve"> profitable. </w:t>
      </w:r>
      <w:r w:rsidR="3CF45DE2" w:rsidRPr="55E8BF77">
        <w:rPr>
          <w:rFonts w:ascii="Arial" w:hAnsi="Arial" w:cs="Arial"/>
          <w:sz w:val="24"/>
          <w:szCs w:val="24"/>
        </w:rPr>
        <w:t xml:space="preserve">Each department has its own targets to meet which can </w:t>
      </w:r>
      <w:bookmarkStart w:id="3" w:name="_Int_LeF4D07K"/>
      <w:r w:rsidR="3CF45DE2" w:rsidRPr="55E8BF77">
        <w:rPr>
          <w:rFonts w:ascii="Arial" w:hAnsi="Arial" w:cs="Arial"/>
          <w:sz w:val="24"/>
          <w:szCs w:val="24"/>
        </w:rPr>
        <w:t>be shared</w:t>
      </w:r>
      <w:bookmarkEnd w:id="3"/>
      <w:r w:rsidR="3CF45DE2" w:rsidRPr="55E8BF77">
        <w:rPr>
          <w:rFonts w:ascii="Arial" w:hAnsi="Arial" w:cs="Arial"/>
          <w:sz w:val="24"/>
          <w:szCs w:val="24"/>
        </w:rPr>
        <w:t xml:space="preserve"> to another department who </w:t>
      </w:r>
      <w:r w:rsidR="7A785FB4" w:rsidRPr="55E8BF77">
        <w:rPr>
          <w:rFonts w:ascii="Arial" w:hAnsi="Arial" w:cs="Arial"/>
          <w:sz w:val="24"/>
          <w:szCs w:val="24"/>
        </w:rPr>
        <w:t xml:space="preserve">may be </w:t>
      </w:r>
      <w:r w:rsidR="00A3717D" w:rsidRPr="55E8BF77">
        <w:rPr>
          <w:rFonts w:ascii="Arial" w:hAnsi="Arial" w:cs="Arial"/>
          <w:sz w:val="24"/>
          <w:szCs w:val="24"/>
        </w:rPr>
        <w:t>affected</w:t>
      </w:r>
      <w:r w:rsidR="7A785FB4" w:rsidRPr="55E8BF77">
        <w:rPr>
          <w:rFonts w:ascii="Arial" w:hAnsi="Arial" w:cs="Arial"/>
          <w:sz w:val="24"/>
          <w:szCs w:val="24"/>
        </w:rPr>
        <w:t xml:space="preserve"> by the results</w:t>
      </w:r>
      <w:r w:rsidR="62AA9B85" w:rsidRPr="55E8BF77">
        <w:rPr>
          <w:rFonts w:ascii="Arial" w:hAnsi="Arial" w:cs="Arial"/>
          <w:sz w:val="24"/>
          <w:szCs w:val="24"/>
        </w:rPr>
        <w:t xml:space="preserve"> (Pandey, 2017)</w:t>
      </w:r>
      <w:r w:rsidR="008034E5">
        <w:rPr>
          <w:rFonts w:ascii="Arial" w:hAnsi="Arial" w:cs="Arial"/>
          <w:sz w:val="24"/>
          <w:szCs w:val="24"/>
        </w:rPr>
        <w:t>.</w:t>
      </w:r>
    </w:p>
    <w:p w14:paraId="2DB5C61C" w14:textId="4D3CED66" w:rsidR="00265015" w:rsidRPr="00265015" w:rsidRDefault="00265015" w:rsidP="55E8BF77">
      <w:pPr>
        <w:spacing w:line="360" w:lineRule="auto"/>
        <w:rPr>
          <w:rFonts w:ascii="Arial" w:hAnsi="Arial" w:cs="Arial"/>
          <w:b/>
          <w:bCs/>
          <w:sz w:val="28"/>
          <w:szCs w:val="28"/>
        </w:rPr>
      </w:pPr>
      <w:r w:rsidRPr="00265015">
        <w:rPr>
          <w:rFonts w:ascii="Arial" w:hAnsi="Arial" w:cs="Arial"/>
          <w:b/>
          <w:bCs/>
          <w:sz w:val="28"/>
          <w:szCs w:val="28"/>
        </w:rPr>
        <w:t>Management role</w:t>
      </w:r>
    </w:p>
    <w:p w14:paraId="4EAE8F22" w14:textId="47A50CB0" w:rsidR="00430034" w:rsidRDefault="00C86C2C" w:rsidP="55E8BF77">
      <w:pPr>
        <w:spacing w:line="360" w:lineRule="auto"/>
        <w:rPr>
          <w:rFonts w:ascii="Arial" w:hAnsi="Arial" w:cs="Arial"/>
          <w:sz w:val="24"/>
          <w:szCs w:val="24"/>
        </w:rPr>
      </w:pPr>
      <w:r w:rsidRPr="18A5D7DF">
        <w:rPr>
          <w:rFonts w:ascii="Arial" w:hAnsi="Arial" w:cs="Arial"/>
          <w:sz w:val="24"/>
          <w:szCs w:val="24"/>
        </w:rPr>
        <w:t>The management role involves being responsible for the employees</w:t>
      </w:r>
      <w:r>
        <w:rPr>
          <w:rFonts w:ascii="Arial" w:hAnsi="Arial" w:cs="Arial"/>
          <w:sz w:val="24"/>
          <w:szCs w:val="24"/>
        </w:rPr>
        <w:t xml:space="preserve"> as well as driving success for the organisation and meeting customer demands</w:t>
      </w:r>
      <w:r w:rsidRPr="18A5D7DF">
        <w:rPr>
          <w:rFonts w:ascii="Arial" w:hAnsi="Arial" w:cs="Arial"/>
          <w:sz w:val="24"/>
          <w:szCs w:val="24"/>
        </w:rPr>
        <w:t>.</w:t>
      </w:r>
      <w:r w:rsidRPr="55E8BF77">
        <w:rPr>
          <w:rFonts w:ascii="Arial" w:hAnsi="Arial" w:cs="Arial"/>
          <w:sz w:val="24"/>
          <w:szCs w:val="24"/>
        </w:rPr>
        <w:t xml:space="preserve"> </w:t>
      </w:r>
      <w:r w:rsidR="7A785FB4" w:rsidRPr="55E8BF77">
        <w:rPr>
          <w:rFonts w:ascii="Arial" w:hAnsi="Arial" w:cs="Arial"/>
          <w:sz w:val="24"/>
          <w:szCs w:val="24"/>
        </w:rPr>
        <w:t xml:space="preserve">The </w:t>
      </w:r>
      <w:r w:rsidR="7A785FB4" w:rsidRPr="55E8BF77">
        <w:rPr>
          <w:rFonts w:ascii="Arial" w:hAnsi="Arial" w:cs="Arial"/>
          <w:sz w:val="24"/>
          <w:szCs w:val="24"/>
        </w:rPr>
        <w:lastRenderedPageBreak/>
        <w:t xml:space="preserve">management have targets to have a set </w:t>
      </w:r>
      <w:r w:rsidR="01F0CB3E" w:rsidRPr="55E8BF77">
        <w:rPr>
          <w:rFonts w:ascii="Arial" w:hAnsi="Arial" w:cs="Arial"/>
          <w:sz w:val="24"/>
          <w:szCs w:val="24"/>
        </w:rPr>
        <w:t>number of employees to complete in store tasks</w:t>
      </w:r>
      <w:r w:rsidR="5F216A53" w:rsidRPr="18A5D7DF">
        <w:rPr>
          <w:rFonts w:ascii="Arial" w:hAnsi="Arial" w:cs="Arial"/>
          <w:sz w:val="24"/>
          <w:szCs w:val="24"/>
        </w:rPr>
        <w:t xml:space="preserve"> to achieve the goals.</w:t>
      </w:r>
      <w:r w:rsidR="01F0CB3E" w:rsidRPr="18A5D7DF">
        <w:rPr>
          <w:rFonts w:ascii="Arial" w:hAnsi="Arial" w:cs="Arial"/>
          <w:sz w:val="24"/>
          <w:szCs w:val="24"/>
        </w:rPr>
        <w:t xml:space="preserve"> The</w:t>
      </w:r>
      <w:r w:rsidR="20196D02" w:rsidRPr="18A5D7DF">
        <w:rPr>
          <w:rFonts w:ascii="Arial" w:hAnsi="Arial" w:cs="Arial"/>
          <w:sz w:val="24"/>
          <w:szCs w:val="24"/>
        </w:rPr>
        <w:t>y</w:t>
      </w:r>
      <w:r w:rsidR="01F0CB3E" w:rsidRPr="18A5D7DF">
        <w:rPr>
          <w:rFonts w:ascii="Arial" w:hAnsi="Arial" w:cs="Arial"/>
          <w:sz w:val="24"/>
          <w:szCs w:val="24"/>
        </w:rPr>
        <w:t xml:space="preserve"> </w:t>
      </w:r>
      <w:r w:rsidR="01F0CB3E" w:rsidRPr="55E8BF77">
        <w:rPr>
          <w:rFonts w:ascii="Arial" w:hAnsi="Arial" w:cs="Arial"/>
          <w:sz w:val="24"/>
          <w:szCs w:val="24"/>
        </w:rPr>
        <w:t>have key performance indic</w:t>
      </w:r>
      <w:r w:rsidR="5A381469" w:rsidRPr="55E8BF77">
        <w:rPr>
          <w:rFonts w:ascii="Arial" w:hAnsi="Arial" w:cs="Arial"/>
          <w:sz w:val="24"/>
          <w:szCs w:val="24"/>
        </w:rPr>
        <w:t>ators</w:t>
      </w:r>
      <w:r w:rsidR="7EBC38EE" w:rsidRPr="18A5D7DF">
        <w:rPr>
          <w:rFonts w:ascii="Arial" w:hAnsi="Arial" w:cs="Arial"/>
          <w:sz w:val="24"/>
          <w:szCs w:val="24"/>
        </w:rPr>
        <w:t xml:space="preserve"> which align with the organisation goals</w:t>
      </w:r>
      <w:r w:rsidR="5A381469" w:rsidRPr="18A5D7DF">
        <w:rPr>
          <w:rFonts w:ascii="Arial" w:hAnsi="Arial" w:cs="Arial"/>
          <w:sz w:val="24"/>
          <w:szCs w:val="24"/>
        </w:rPr>
        <w:t>. The</w:t>
      </w:r>
      <w:r w:rsidR="5A381469" w:rsidRPr="55E8BF77">
        <w:rPr>
          <w:rFonts w:ascii="Arial" w:hAnsi="Arial" w:cs="Arial"/>
          <w:sz w:val="24"/>
          <w:szCs w:val="24"/>
        </w:rPr>
        <w:t xml:space="preserve"> managers are responsible for managing the employees to deliver the key performance indicators</w:t>
      </w:r>
      <w:r w:rsidR="54840AD6" w:rsidRPr="55E8BF77">
        <w:rPr>
          <w:rFonts w:ascii="Arial" w:hAnsi="Arial" w:cs="Arial"/>
          <w:sz w:val="24"/>
          <w:szCs w:val="24"/>
        </w:rPr>
        <w:t xml:space="preserve">. They set the targets for employee depending on the hours they do. </w:t>
      </w:r>
      <w:r w:rsidR="00D96D40">
        <w:rPr>
          <w:rFonts w:ascii="Arial" w:hAnsi="Arial" w:cs="Arial"/>
          <w:sz w:val="24"/>
          <w:szCs w:val="24"/>
        </w:rPr>
        <w:t xml:space="preserve">This allows the targets to be equally shared out between the team. </w:t>
      </w:r>
      <w:r w:rsidR="30790E34" w:rsidRPr="18A5D7DF">
        <w:rPr>
          <w:rFonts w:ascii="Arial" w:hAnsi="Arial" w:cs="Arial"/>
          <w:sz w:val="24"/>
          <w:szCs w:val="24"/>
        </w:rPr>
        <w:t xml:space="preserve">The manager would guide the employee on how to </w:t>
      </w:r>
      <w:r w:rsidR="6732C013" w:rsidRPr="18A5D7DF">
        <w:rPr>
          <w:rFonts w:ascii="Arial" w:hAnsi="Arial" w:cs="Arial"/>
          <w:sz w:val="24"/>
          <w:szCs w:val="24"/>
        </w:rPr>
        <w:t>implement</w:t>
      </w:r>
      <w:r w:rsidR="30790E34" w:rsidRPr="18A5D7DF">
        <w:rPr>
          <w:rFonts w:ascii="Arial" w:hAnsi="Arial" w:cs="Arial"/>
          <w:sz w:val="24"/>
          <w:szCs w:val="24"/>
        </w:rPr>
        <w:t xml:space="preserve"> the goal setting, training and development</w:t>
      </w:r>
      <w:r w:rsidR="00157613">
        <w:rPr>
          <w:rFonts w:ascii="Arial" w:hAnsi="Arial" w:cs="Arial"/>
          <w:sz w:val="24"/>
          <w:szCs w:val="24"/>
        </w:rPr>
        <w:t xml:space="preserve"> and</w:t>
      </w:r>
      <w:r w:rsidR="30790E34" w:rsidRPr="18A5D7DF">
        <w:rPr>
          <w:rFonts w:ascii="Arial" w:hAnsi="Arial" w:cs="Arial"/>
          <w:sz w:val="24"/>
          <w:szCs w:val="24"/>
        </w:rPr>
        <w:t xml:space="preserve"> ta</w:t>
      </w:r>
      <w:r w:rsidR="6BDE86F7" w:rsidRPr="18A5D7DF">
        <w:rPr>
          <w:rFonts w:ascii="Arial" w:hAnsi="Arial" w:cs="Arial"/>
          <w:sz w:val="24"/>
          <w:szCs w:val="24"/>
        </w:rPr>
        <w:t xml:space="preserve">sk handling </w:t>
      </w:r>
      <w:r w:rsidR="4B07284D" w:rsidRPr="18A5D7DF">
        <w:rPr>
          <w:rFonts w:ascii="Arial" w:hAnsi="Arial" w:cs="Arial"/>
          <w:sz w:val="24"/>
          <w:szCs w:val="24"/>
        </w:rPr>
        <w:t xml:space="preserve">in their role. The manager would monitor the employee </w:t>
      </w:r>
      <w:r w:rsidR="38FC2F9D" w:rsidRPr="18A5D7DF">
        <w:rPr>
          <w:rFonts w:ascii="Arial" w:hAnsi="Arial" w:cs="Arial"/>
          <w:sz w:val="24"/>
          <w:szCs w:val="24"/>
        </w:rPr>
        <w:t>engagement</w:t>
      </w:r>
      <w:r w:rsidR="4B07284D" w:rsidRPr="18A5D7DF">
        <w:rPr>
          <w:rFonts w:ascii="Arial" w:hAnsi="Arial" w:cs="Arial"/>
          <w:sz w:val="24"/>
          <w:szCs w:val="24"/>
        </w:rPr>
        <w:t xml:space="preserve"> and have regular reviews to discuss anything that would be of benefit </w:t>
      </w:r>
      <w:r w:rsidR="15BEEC31" w:rsidRPr="18A5D7DF">
        <w:rPr>
          <w:rFonts w:ascii="Arial" w:hAnsi="Arial" w:cs="Arial"/>
          <w:sz w:val="24"/>
          <w:szCs w:val="24"/>
        </w:rPr>
        <w:t>to</w:t>
      </w:r>
      <w:r w:rsidR="4B07284D" w:rsidRPr="18A5D7DF">
        <w:rPr>
          <w:rFonts w:ascii="Arial" w:hAnsi="Arial" w:cs="Arial"/>
          <w:sz w:val="24"/>
          <w:szCs w:val="24"/>
        </w:rPr>
        <w:t xml:space="preserve"> the</w:t>
      </w:r>
      <w:r w:rsidR="00DBFCAF" w:rsidRPr="18A5D7DF">
        <w:rPr>
          <w:rFonts w:ascii="Arial" w:hAnsi="Arial" w:cs="Arial"/>
          <w:sz w:val="24"/>
          <w:szCs w:val="24"/>
        </w:rPr>
        <w:t xml:space="preserve"> employ</w:t>
      </w:r>
      <w:r w:rsidR="1F33097E" w:rsidRPr="18A5D7DF">
        <w:rPr>
          <w:rFonts w:ascii="Arial" w:hAnsi="Arial" w:cs="Arial"/>
          <w:sz w:val="24"/>
          <w:szCs w:val="24"/>
        </w:rPr>
        <w:t>ee or organisation. The employee can discuss anything the</w:t>
      </w:r>
      <w:r w:rsidR="12AA303C" w:rsidRPr="18A5D7DF">
        <w:rPr>
          <w:rFonts w:ascii="Arial" w:hAnsi="Arial" w:cs="Arial"/>
          <w:sz w:val="24"/>
          <w:szCs w:val="24"/>
        </w:rPr>
        <w:t>y</w:t>
      </w:r>
      <w:r w:rsidR="1F33097E" w:rsidRPr="18A5D7DF">
        <w:rPr>
          <w:rFonts w:ascii="Arial" w:hAnsi="Arial" w:cs="Arial"/>
          <w:sz w:val="24"/>
          <w:szCs w:val="24"/>
        </w:rPr>
        <w:t xml:space="preserve"> would like to with the manager too. </w:t>
      </w:r>
      <w:r w:rsidR="00DE064E">
        <w:rPr>
          <w:rFonts w:ascii="Arial" w:hAnsi="Arial" w:cs="Arial"/>
          <w:sz w:val="24"/>
          <w:szCs w:val="24"/>
        </w:rPr>
        <w:t>Th</w:t>
      </w:r>
      <w:r w:rsidR="00821F8E">
        <w:rPr>
          <w:rFonts w:ascii="Arial" w:hAnsi="Arial" w:cs="Arial"/>
          <w:sz w:val="24"/>
          <w:szCs w:val="24"/>
        </w:rPr>
        <w:t xml:space="preserve">e meetings are of benefit to the employee and the manager to </w:t>
      </w:r>
      <w:r w:rsidR="00E05A3A">
        <w:rPr>
          <w:rFonts w:ascii="Arial" w:hAnsi="Arial" w:cs="Arial"/>
          <w:sz w:val="24"/>
          <w:szCs w:val="24"/>
        </w:rPr>
        <w:t xml:space="preserve">take relevant </w:t>
      </w:r>
      <w:r w:rsidR="00715F42">
        <w:rPr>
          <w:rFonts w:ascii="Arial" w:hAnsi="Arial" w:cs="Arial"/>
          <w:sz w:val="24"/>
          <w:szCs w:val="24"/>
        </w:rPr>
        <w:t>action</w:t>
      </w:r>
      <w:r w:rsidR="00E05A3A">
        <w:rPr>
          <w:rFonts w:ascii="Arial" w:hAnsi="Arial" w:cs="Arial"/>
          <w:sz w:val="24"/>
          <w:szCs w:val="24"/>
        </w:rPr>
        <w:t xml:space="preserve"> should any </w:t>
      </w:r>
      <w:r w:rsidR="00715F42">
        <w:rPr>
          <w:rFonts w:ascii="Arial" w:hAnsi="Arial" w:cs="Arial"/>
          <w:sz w:val="24"/>
          <w:szCs w:val="24"/>
        </w:rPr>
        <w:t xml:space="preserve">support be </w:t>
      </w:r>
      <w:r w:rsidR="00B4488D">
        <w:rPr>
          <w:rFonts w:ascii="Arial" w:hAnsi="Arial" w:cs="Arial"/>
          <w:sz w:val="24"/>
          <w:szCs w:val="24"/>
        </w:rPr>
        <w:t>needed,</w:t>
      </w:r>
      <w:r w:rsidR="00715F42">
        <w:rPr>
          <w:rFonts w:ascii="Arial" w:hAnsi="Arial" w:cs="Arial"/>
          <w:sz w:val="24"/>
          <w:szCs w:val="24"/>
        </w:rPr>
        <w:t xml:space="preserve"> and </w:t>
      </w:r>
      <w:r w:rsidR="00B4488D">
        <w:rPr>
          <w:rFonts w:ascii="Arial" w:hAnsi="Arial" w:cs="Arial"/>
          <w:sz w:val="24"/>
          <w:szCs w:val="24"/>
        </w:rPr>
        <w:t xml:space="preserve">praise be given when needed. </w:t>
      </w:r>
      <w:r w:rsidR="54840AD6" w:rsidRPr="18A5D7DF">
        <w:rPr>
          <w:rFonts w:ascii="Arial" w:hAnsi="Arial" w:cs="Arial"/>
          <w:sz w:val="24"/>
          <w:szCs w:val="24"/>
        </w:rPr>
        <w:t>The</w:t>
      </w:r>
      <w:r w:rsidR="2ED4FF17" w:rsidRPr="18A5D7DF">
        <w:rPr>
          <w:rFonts w:ascii="Arial" w:hAnsi="Arial" w:cs="Arial"/>
          <w:sz w:val="24"/>
          <w:szCs w:val="24"/>
        </w:rPr>
        <w:t xml:space="preserve"> manager will</w:t>
      </w:r>
      <w:r w:rsidR="54840AD6" w:rsidRPr="55E8BF77">
        <w:rPr>
          <w:rFonts w:ascii="Arial" w:hAnsi="Arial" w:cs="Arial"/>
          <w:sz w:val="24"/>
          <w:szCs w:val="24"/>
        </w:rPr>
        <w:t xml:space="preserve"> brief the employees on what </w:t>
      </w:r>
      <w:bookmarkStart w:id="4" w:name="_Int_aZJOU5jw"/>
      <w:r w:rsidR="54840AD6" w:rsidRPr="55E8BF77">
        <w:rPr>
          <w:rFonts w:ascii="Arial" w:hAnsi="Arial" w:cs="Arial"/>
          <w:sz w:val="24"/>
          <w:szCs w:val="24"/>
        </w:rPr>
        <w:t>is expected</w:t>
      </w:r>
      <w:bookmarkEnd w:id="4"/>
      <w:r w:rsidR="41EEB0AD" w:rsidRPr="18A5D7DF">
        <w:rPr>
          <w:rFonts w:ascii="Arial" w:hAnsi="Arial" w:cs="Arial"/>
          <w:sz w:val="24"/>
          <w:szCs w:val="24"/>
        </w:rPr>
        <w:t xml:space="preserve"> such as the code of conduct</w:t>
      </w:r>
      <w:r w:rsidR="00B4488D">
        <w:rPr>
          <w:rFonts w:ascii="Arial" w:hAnsi="Arial" w:cs="Arial"/>
          <w:sz w:val="24"/>
          <w:szCs w:val="24"/>
        </w:rPr>
        <w:t xml:space="preserve">, </w:t>
      </w:r>
      <w:r w:rsidR="003373CE">
        <w:rPr>
          <w:rFonts w:ascii="Arial" w:hAnsi="Arial" w:cs="Arial"/>
          <w:sz w:val="24"/>
          <w:szCs w:val="24"/>
        </w:rPr>
        <w:t xml:space="preserve">daily or weekly targets, and updates on progress </w:t>
      </w:r>
      <w:r w:rsidR="003B16C2">
        <w:rPr>
          <w:rFonts w:ascii="Arial" w:hAnsi="Arial" w:cs="Arial"/>
          <w:sz w:val="24"/>
          <w:szCs w:val="24"/>
        </w:rPr>
        <w:t xml:space="preserve">to date. </w:t>
      </w:r>
      <w:r w:rsidR="6A493EEF" w:rsidRPr="55E8BF77">
        <w:rPr>
          <w:rFonts w:ascii="Arial" w:hAnsi="Arial" w:cs="Arial"/>
          <w:sz w:val="24"/>
          <w:szCs w:val="24"/>
        </w:rPr>
        <w:t xml:space="preserve">The employees </w:t>
      </w:r>
      <w:bookmarkStart w:id="5" w:name="_Int_ADB8dZr4"/>
      <w:r w:rsidR="6A493EEF" w:rsidRPr="55E8BF77">
        <w:rPr>
          <w:rFonts w:ascii="Arial" w:hAnsi="Arial" w:cs="Arial"/>
          <w:sz w:val="24"/>
          <w:szCs w:val="24"/>
        </w:rPr>
        <w:t>are expected</w:t>
      </w:r>
      <w:bookmarkEnd w:id="5"/>
      <w:r w:rsidR="6A493EEF" w:rsidRPr="55E8BF77">
        <w:rPr>
          <w:rFonts w:ascii="Arial" w:hAnsi="Arial" w:cs="Arial"/>
          <w:sz w:val="24"/>
          <w:szCs w:val="24"/>
        </w:rPr>
        <w:t xml:space="preserve"> to deliver the targets. </w:t>
      </w:r>
      <w:r w:rsidR="1C5C57CD" w:rsidRPr="55E8BF77">
        <w:rPr>
          <w:rFonts w:ascii="Arial" w:hAnsi="Arial" w:cs="Arial"/>
          <w:sz w:val="24"/>
          <w:szCs w:val="24"/>
        </w:rPr>
        <w:t xml:space="preserve">The employees are having to work </w:t>
      </w:r>
      <w:r w:rsidR="0076579C">
        <w:rPr>
          <w:rFonts w:ascii="Arial" w:hAnsi="Arial" w:cs="Arial"/>
          <w:sz w:val="24"/>
          <w:szCs w:val="24"/>
        </w:rPr>
        <w:t xml:space="preserve">according to the </w:t>
      </w:r>
      <w:r w:rsidR="00F12915">
        <w:rPr>
          <w:rFonts w:ascii="Arial" w:hAnsi="Arial" w:cs="Arial"/>
          <w:sz w:val="24"/>
          <w:szCs w:val="24"/>
        </w:rPr>
        <w:t>organisation’s</w:t>
      </w:r>
      <w:r w:rsidR="0076579C">
        <w:rPr>
          <w:rFonts w:ascii="Arial" w:hAnsi="Arial" w:cs="Arial"/>
          <w:sz w:val="24"/>
          <w:szCs w:val="24"/>
        </w:rPr>
        <w:t xml:space="preserve"> expectations. </w:t>
      </w:r>
      <w:r w:rsidR="00416A51">
        <w:rPr>
          <w:rFonts w:ascii="Arial" w:hAnsi="Arial" w:cs="Arial"/>
          <w:sz w:val="24"/>
          <w:szCs w:val="24"/>
        </w:rPr>
        <w:t>There are several</w:t>
      </w:r>
      <w:r w:rsidR="0076579C">
        <w:rPr>
          <w:rFonts w:ascii="Arial" w:hAnsi="Arial" w:cs="Arial"/>
          <w:sz w:val="24"/>
          <w:szCs w:val="24"/>
        </w:rPr>
        <w:t xml:space="preserve"> employees </w:t>
      </w:r>
      <w:r w:rsidR="000A44FC">
        <w:rPr>
          <w:rFonts w:ascii="Arial" w:hAnsi="Arial" w:cs="Arial"/>
          <w:sz w:val="24"/>
          <w:szCs w:val="24"/>
        </w:rPr>
        <w:t xml:space="preserve">who </w:t>
      </w:r>
      <w:r w:rsidR="0076579C">
        <w:rPr>
          <w:rFonts w:ascii="Arial" w:hAnsi="Arial" w:cs="Arial"/>
          <w:sz w:val="24"/>
          <w:szCs w:val="24"/>
        </w:rPr>
        <w:t xml:space="preserve">work </w:t>
      </w:r>
      <w:r w:rsidR="1C5C57CD" w:rsidRPr="55E8BF77">
        <w:rPr>
          <w:rFonts w:ascii="Arial" w:hAnsi="Arial" w:cs="Arial"/>
          <w:sz w:val="24"/>
          <w:szCs w:val="24"/>
        </w:rPr>
        <w:t xml:space="preserve">tirelessly </w:t>
      </w:r>
      <w:r w:rsidR="34373617" w:rsidRPr="55E8BF77">
        <w:rPr>
          <w:rFonts w:ascii="Arial" w:hAnsi="Arial" w:cs="Arial"/>
          <w:sz w:val="24"/>
          <w:szCs w:val="24"/>
        </w:rPr>
        <w:t>and under pressure to meet the targets</w:t>
      </w:r>
      <w:r w:rsidR="28283F8E" w:rsidRPr="18A5D7DF">
        <w:rPr>
          <w:rFonts w:ascii="Arial" w:hAnsi="Arial" w:cs="Arial"/>
          <w:sz w:val="24"/>
          <w:szCs w:val="24"/>
        </w:rPr>
        <w:t xml:space="preserve"> </w:t>
      </w:r>
      <w:r w:rsidR="29D22430" w:rsidRPr="18A5D7DF">
        <w:rPr>
          <w:rFonts w:ascii="Arial" w:hAnsi="Arial" w:cs="Arial"/>
          <w:sz w:val="24"/>
          <w:szCs w:val="24"/>
        </w:rPr>
        <w:t>(Herrity, 2024)</w:t>
      </w:r>
      <w:r w:rsidR="6502AF24" w:rsidRPr="18A5D7DF">
        <w:rPr>
          <w:rFonts w:ascii="Arial" w:hAnsi="Arial" w:cs="Arial"/>
          <w:sz w:val="24"/>
          <w:szCs w:val="24"/>
        </w:rPr>
        <w:t>.</w:t>
      </w:r>
    </w:p>
    <w:p w14:paraId="59E79CDE" w14:textId="77777777" w:rsidR="002810DE" w:rsidRPr="002810DE" w:rsidRDefault="002810DE" w:rsidP="002810DE">
      <w:pPr>
        <w:spacing w:line="360" w:lineRule="auto"/>
        <w:rPr>
          <w:rFonts w:ascii="Arial" w:hAnsi="Arial" w:cs="Arial"/>
          <w:b/>
          <w:bCs/>
          <w:sz w:val="28"/>
          <w:szCs w:val="28"/>
        </w:rPr>
      </w:pPr>
      <w:r w:rsidRPr="002810DE">
        <w:rPr>
          <w:rFonts w:ascii="Arial" w:hAnsi="Arial" w:cs="Arial"/>
          <w:b/>
          <w:bCs/>
          <w:sz w:val="28"/>
          <w:szCs w:val="28"/>
        </w:rPr>
        <w:t>Employee engagement</w:t>
      </w:r>
    </w:p>
    <w:p w14:paraId="1CD82BBD" w14:textId="003A09F6" w:rsidR="00636165" w:rsidRPr="00B254DC" w:rsidRDefault="70D68A6F" w:rsidP="00636165">
      <w:pPr>
        <w:spacing w:line="360" w:lineRule="auto"/>
        <w:rPr>
          <w:rFonts w:ascii="Arial" w:hAnsi="Arial" w:cs="Arial"/>
          <w:sz w:val="24"/>
          <w:szCs w:val="24"/>
        </w:rPr>
      </w:pPr>
      <w:r w:rsidRPr="18A5D7DF">
        <w:rPr>
          <w:rFonts w:ascii="Arial" w:hAnsi="Arial" w:cs="Arial"/>
          <w:sz w:val="24"/>
          <w:szCs w:val="24"/>
        </w:rPr>
        <w:t>Employee engagement is crucial to the retail industry. As the employees engage</w:t>
      </w:r>
      <w:r w:rsidR="00BF190A">
        <w:rPr>
          <w:rFonts w:ascii="Arial" w:hAnsi="Arial" w:cs="Arial"/>
          <w:sz w:val="24"/>
          <w:szCs w:val="24"/>
        </w:rPr>
        <w:t>s</w:t>
      </w:r>
      <w:r w:rsidRPr="18A5D7DF">
        <w:rPr>
          <w:rFonts w:ascii="Arial" w:hAnsi="Arial" w:cs="Arial"/>
          <w:sz w:val="24"/>
          <w:szCs w:val="24"/>
        </w:rPr>
        <w:t xml:space="preserve"> in the role</w:t>
      </w:r>
      <w:r w:rsidR="0C242E83" w:rsidRPr="18A5D7DF">
        <w:rPr>
          <w:rFonts w:ascii="Arial" w:hAnsi="Arial" w:cs="Arial"/>
          <w:sz w:val="24"/>
          <w:szCs w:val="24"/>
        </w:rPr>
        <w:t xml:space="preserve"> both physically and mentally</w:t>
      </w:r>
      <w:r w:rsidRPr="18A5D7DF">
        <w:rPr>
          <w:rFonts w:ascii="Arial" w:hAnsi="Arial" w:cs="Arial"/>
          <w:sz w:val="24"/>
          <w:szCs w:val="24"/>
        </w:rPr>
        <w:t xml:space="preserve">, they </w:t>
      </w:r>
      <w:r w:rsidR="6F419A42" w:rsidRPr="18A5D7DF">
        <w:rPr>
          <w:rFonts w:ascii="Arial" w:hAnsi="Arial" w:cs="Arial"/>
          <w:sz w:val="24"/>
          <w:szCs w:val="24"/>
        </w:rPr>
        <w:t>can</w:t>
      </w:r>
      <w:r w:rsidRPr="18A5D7DF">
        <w:rPr>
          <w:rFonts w:ascii="Arial" w:hAnsi="Arial" w:cs="Arial"/>
          <w:sz w:val="24"/>
          <w:szCs w:val="24"/>
        </w:rPr>
        <w:t xml:space="preserve"> </w:t>
      </w:r>
      <w:r w:rsidR="1CFB55A0" w:rsidRPr="18A5D7DF">
        <w:rPr>
          <w:rFonts w:ascii="Arial" w:hAnsi="Arial" w:cs="Arial"/>
          <w:sz w:val="24"/>
          <w:szCs w:val="24"/>
        </w:rPr>
        <w:t xml:space="preserve">achieve the goals </w:t>
      </w:r>
      <w:r w:rsidR="28839CF2" w:rsidRPr="18A5D7DF">
        <w:rPr>
          <w:rFonts w:ascii="Arial" w:hAnsi="Arial" w:cs="Arial"/>
          <w:sz w:val="24"/>
          <w:szCs w:val="24"/>
        </w:rPr>
        <w:t xml:space="preserve">as they enhance their performance </w:t>
      </w:r>
      <w:r w:rsidR="1CFB55A0" w:rsidRPr="18A5D7DF">
        <w:rPr>
          <w:rFonts w:ascii="Arial" w:hAnsi="Arial" w:cs="Arial"/>
          <w:sz w:val="24"/>
          <w:szCs w:val="24"/>
        </w:rPr>
        <w:t>which lead</w:t>
      </w:r>
      <w:r w:rsidR="387E1F2E" w:rsidRPr="18A5D7DF">
        <w:rPr>
          <w:rFonts w:ascii="Arial" w:hAnsi="Arial" w:cs="Arial"/>
          <w:sz w:val="24"/>
          <w:szCs w:val="24"/>
        </w:rPr>
        <w:t>s</w:t>
      </w:r>
      <w:r w:rsidR="1CFB55A0" w:rsidRPr="18A5D7DF">
        <w:rPr>
          <w:rFonts w:ascii="Arial" w:hAnsi="Arial" w:cs="Arial"/>
          <w:sz w:val="24"/>
          <w:szCs w:val="24"/>
        </w:rPr>
        <w:t xml:space="preserve"> to the success of the overall goals</w:t>
      </w:r>
      <w:r w:rsidR="428DF0D5" w:rsidRPr="18A5D7DF">
        <w:rPr>
          <w:rFonts w:ascii="Arial" w:hAnsi="Arial" w:cs="Arial"/>
          <w:sz w:val="24"/>
          <w:szCs w:val="24"/>
        </w:rPr>
        <w:t xml:space="preserve"> for the organisatio</w:t>
      </w:r>
      <w:r w:rsidR="428DF0D5" w:rsidRPr="00086B67">
        <w:rPr>
          <w:rFonts w:ascii="Arial" w:hAnsi="Arial" w:cs="Arial"/>
          <w:sz w:val="24"/>
          <w:szCs w:val="24"/>
        </w:rPr>
        <w:t xml:space="preserve">n. </w:t>
      </w:r>
      <w:r w:rsidR="299E4284" w:rsidRPr="00086B67">
        <w:rPr>
          <w:rFonts w:ascii="Arial" w:hAnsi="Arial" w:cs="Arial"/>
          <w:sz w:val="24"/>
          <w:szCs w:val="24"/>
        </w:rPr>
        <w:t xml:space="preserve">This </w:t>
      </w:r>
      <w:r w:rsidR="00AF7053">
        <w:rPr>
          <w:rFonts w:ascii="Arial" w:hAnsi="Arial" w:cs="Arial"/>
          <w:sz w:val="24"/>
          <w:szCs w:val="24"/>
        </w:rPr>
        <w:t>demonstrates</w:t>
      </w:r>
      <w:r w:rsidR="299E4284" w:rsidRPr="00086B67">
        <w:rPr>
          <w:rFonts w:ascii="Arial" w:hAnsi="Arial" w:cs="Arial"/>
          <w:sz w:val="24"/>
          <w:szCs w:val="24"/>
        </w:rPr>
        <w:t xml:space="preserve"> that the employee is </w:t>
      </w:r>
      <w:r w:rsidR="401B1FF4" w:rsidRPr="00086B67">
        <w:rPr>
          <w:rFonts w:ascii="Arial" w:hAnsi="Arial" w:cs="Arial"/>
          <w:sz w:val="24"/>
          <w:szCs w:val="24"/>
        </w:rPr>
        <w:t>satisfied</w:t>
      </w:r>
      <w:r w:rsidR="299E4284" w:rsidRPr="00086B67">
        <w:rPr>
          <w:rFonts w:ascii="Arial" w:hAnsi="Arial" w:cs="Arial"/>
          <w:sz w:val="24"/>
          <w:szCs w:val="24"/>
        </w:rPr>
        <w:t xml:space="preserve"> with the role and </w:t>
      </w:r>
      <w:r w:rsidR="73DBA0B0" w:rsidRPr="00086B67">
        <w:rPr>
          <w:rFonts w:ascii="Arial" w:hAnsi="Arial" w:cs="Arial"/>
          <w:sz w:val="24"/>
          <w:szCs w:val="24"/>
        </w:rPr>
        <w:t>comfortable</w:t>
      </w:r>
      <w:r w:rsidR="299E4284" w:rsidRPr="00086B67">
        <w:rPr>
          <w:rFonts w:ascii="Arial" w:hAnsi="Arial" w:cs="Arial"/>
          <w:sz w:val="24"/>
          <w:szCs w:val="24"/>
        </w:rPr>
        <w:t xml:space="preserve"> to align the </w:t>
      </w:r>
      <w:r w:rsidR="6F544D65" w:rsidRPr="00086B67">
        <w:rPr>
          <w:rFonts w:ascii="Arial" w:hAnsi="Arial" w:cs="Arial"/>
          <w:sz w:val="24"/>
          <w:szCs w:val="24"/>
        </w:rPr>
        <w:t>individual</w:t>
      </w:r>
      <w:r w:rsidR="299E4284" w:rsidRPr="00086B67">
        <w:rPr>
          <w:rFonts w:ascii="Arial" w:hAnsi="Arial" w:cs="Arial"/>
          <w:sz w:val="24"/>
          <w:szCs w:val="24"/>
        </w:rPr>
        <w:t xml:space="preserve"> </w:t>
      </w:r>
      <w:r w:rsidR="481EEF45" w:rsidRPr="00086B67">
        <w:rPr>
          <w:rFonts w:ascii="Arial" w:hAnsi="Arial" w:cs="Arial"/>
          <w:sz w:val="24"/>
          <w:szCs w:val="24"/>
        </w:rPr>
        <w:t xml:space="preserve">goals with the organisation goals </w:t>
      </w:r>
      <w:r w:rsidR="00636165" w:rsidRPr="00B254DC">
        <w:rPr>
          <w:rFonts w:ascii="Arial" w:hAnsi="Arial" w:cs="Arial"/>
          <w:sz w:val="24"/>
          <w:szCs w:val="24"/>
        </w:rPr>
        <w:t xml:space="preserve">(Tanwar, 2017). </w:t>
      </w:r>
    </w:p>
    <w:p w14:paraId="73A43603" w14:textId="4C5DF82E" w:rsidR="00086B67" w:rsidRPr="00A0139B" w:rsidRDefault="005E6EFF" w:rsidP="18A5D7DF">
      <w:pPr>
        <w:spacing w:line="360" w:lineRule="auto"/>
        <w:rPr>
          <w:rFonts w:ascii="Arial" w:hAnsi="Arial" w:cs="Arial"/>
          <w:b/>
          <w:bCs/>
          <w:sz w:val="28"/>
          <w:szCs w:val="28"/>
        </w:rPr>
      </w:pPr>
      <w:r w:rsidRPr="005E6EFF">
        <w:rPr>
          <w:rFonts w:ascii="Arial" w:hAnsi="Arial" w:cs="Arial"/>
          <w:b/>
          <w:bCs/>
          <w:sz w:val="28"/>
          <w:szCs w:val="28"/>
        </w:rPr>
        <w:t xml:space="preserve">Disengaged </w:t>
      </w:r>
      <w:r w:rsidR="00BB1155" w:rsidRPr="005E6EFF">
        <w:rPr>
          <w:rFonts w:ascii="Arial" w:hAnsi="Arial" w:cs="Arial"/>
          <w:b/>
          <w:bCs/>
          <w:sz w:val="28"/>
          <w:szCs w:val="28"/>
        </w:rPr>
        <w:t>workforce.</w:t>
      </w:r>
    </w:p>
    <w:p w14:paraId="304329AF" w14:textId="1C0BDF7A" w:rsidR="70D68A6F" w:rsidRDefault="00AC2897" w:rsidP="18A5D7DF">
      <w:pPr>
        <w:spacing w:line="360" w:lineRule="auto"/>
        <w:rPr>
          <w:rFonts w:ascii="Arial" w:hAnsi="Arial" w:cs="Arial"/>
          <w:sz w:val="24"/>
          <w:szCs w:val="24"/>
        </w:rPr>
      </w:pPr>
      <w:r>
        <w:rPr>
          <w:rFonts w:ascii="Arial" w:hAnsi="Arial" w:cs="Arial"/>
          <w:sz w:val="24"/>
          <w:szCs w:val="24"/>
        </w:rPr>
        <w:t xml:space="preserve">There are </w:t>
      </w:r>
      <w:r w:rsidR="00086470">
        <w:rPr>
          <w:rFonts w:ascii="Arial" w:hAnsi="Arial" w:cs="Arial"/>
          <w:sz w:val="24"/>
          <w:szCs w:val="24"/>
        </w:rPr>
        <w:t xml:space="preserve">many triggers that can cause a workforce to disperse. </w:t>
      </w:r>
      <w:r w:rsidR="00AF0F3B">
        <w:rPr>
          <w:rFonts w:ascii="Arial" w:hAnsi="Arial" w:cs="Arial"/>
          <w:sz w:val="24"/>
          <w:szCs w:val="24"/>
        </w:rPr>
        <w:t xml:space="preserve">Some are personality </w:t>
      </w:r>
      <w:r w:rsidR="00A60AB5">
        <w:rPr>
          <w:rFonts w:ascii="Arial" w:hAnsi="Arial" w:cs="Arial"/>
          <w:sz w:val="24"/>
          <w:szCs w:val="24"/>
        </w:rPr>
        <w:t>clashes when</w:t>
      </w:r>
      <w:r w:rsidR="00AF0F3B">
        <w:rPr>
          <w:rFonts w:ascii="Arial" w:hAnsi="Arial" w:cs="Arial"/>
          <w:sz w:val="24"/>
          <w:szCs w:val="24"/>
        </w:rPr>
        <w:t xml:space="preserve"> the employees have </w:t>
      </w:r>
      <w:r w:rsidR="00461741">
        <w:rPr>
          <w:rFonts w:ascii="Arial" w:hAnsi="Arial" w:cs="Arial"/>
          <w:sz w:val="24"/>
          <w:szCs w:val="24"/>
        </w:rPr>
        <w:t>different opinions. Other</w:t>
      </w:r>
      <w:r w:rsidR="00FC1A0C">
        <w:rPr>
          <w:rFonts w:ascii="Arial" w:hAnsi="Arial" w:cs="Arial"/>
          <w:sz w:val="24"/>
          <w:szCs w:val="24"/>
        </w:rPr>
        <w:t>s</w:t>
      </w:r>
      <w:r w:rsidR="00461741">
        <w:rPr>
          <w:rFonts w:ascii="Arial" w:hAnsi="Arial" w:cs="Arial"/>
          <w:sz w:val="24"/>
          <w:szCs w:val="24"/>
        </w:rPr>
        <w:t xml:space="preserve"> can be the employee</w:t>
      </w:r>
      <w:r w:rsidR="006B2CA2">
        <w:rPr>
          <w:rFonts w:ascii="Arial" w:hAnsi="Arial" w:cs="Arial"/>
          <w:sz w:val="24"/>
          <w:szCs w:val="24"/>
        </w:rPr>
        <w:t xml:space="preserve"> is not</w:t>
      </w:r>
      <w:r w:rsidR="00461741">
        <w:rPr>
          <w:rFonts w:ascii="Arial" w:hAnsi="Arial" w:cs="Arial"/>
          <w:sz w:val="24"/>
          <w:szCs w:val="24"/>
        </w:rPr>
        <w:t xml:space="preserve"> </w:t>
      </w:r>
      <w:r w:rsidR="007672D3">
        <w:rPr>
          <w:rFonts w:ascii="Arial" w:hAnsi="Arial" w:cs="Arial"/>
          <w:sz w:val="24"/>
          <w:szCs w:val="24"/>
        </w:rPr>
        <w:t>mental</w:t>
      </w:r>
      <w:r w:rsidR="006B2CA2">
        <w:rPr>
          <w:rFonts w:ascii="Arial" w:hAnsi="Arial" w:cs="Arial"/>
          <w:sz w:val="24"/>
          <w:szCs w:val="24"/>
        </w:rPr>
        <w:t>ly</w:t>
      </w:r>
      <w:r w:rsidR="007672D3">
        <w:rPr>
          <w:rFonts w:ascii="Arial" w:hAnsi="Arial" w:cs="Arial"/>
          <w:sz w:val="24"/>
          <w:szCs w:val="24"/>
        </w:rPr>
        <w:t xml:space="preserve"> or physically able to engage in the work</w:t>
      </w:r>
      <w:r w:rsidR="00CC7D9A">
        <w:rPr>
          <w:rFonts w:ascii="Arial" w:hAnsi="Arial" w:cs="Arial"/>
          <w:sz w:val="24"/>
          <w:szCs w:val="24"/>
        </w:rPr>
        <w:t xml:space="preserve">; this </w:t>
      </w:r>
      <w:r w:rsidR="006B2CA2">
        <w:rPr>
          <w:rFonts w:ascii="Arial" w:hAnsi="Arial" w:cs="Arial"/>
          <w:sz w:val="24"/>
          <w:szCs w:val="24"/>
        </w:rPr>
        <w:t>could be</w:t>
      </w:r>
      <w:r w:rsidR="00CC7D9A">
        <w:rPr>
          <w:rFonts w:ascii="Arial" w:hAnsi="Arial" w:cs="Arial"/>
          <w:sz w:val="24"/>
          <w:szCs w:val="24"/>
        </w:rPr>
        <w:t xml:space="preserve"> </w:t>
      </w:r>
      <w:r w:rsidR="006B2CA2">
        <w:rPr>
          <w:rFonts w:ascii="Arial" w:hAnsi="Arial" w:cs="Arial"/>
          <w:sz w:val="24"/>
          <w:szCs w:val="24"/>
        </w:rPr>
        <w:t>due to</w:t>
      </w:r>
      <w:r w:rsidR="00CC7D9A">
        <w:rPr>
          <w:rFonts w:ascii="Arial" w:hAnsi="Arial" w:cs="Arial"/>
          <w:sz w:val="24"/>
          <w:szCs w:val="24"/>
        </w:rPr>
        <w:t xml:space="preserve"> suffering with health issues, </w:t>
      </w:r>
      <w:r w:rsidR="00A60AB5">
        <w:rPr>
          <w:rFonts w:ascii="Arial" w:hAnsi="Arial" w:cs="Arial"/>
          <w:sz w:val="24"/>
          <w:szCs w:val="24"/>
        </w:rPr>
        <w:t>financial</w:t>
      </w:r>
      <w:r w:rsidR="00CC7D9A">
        <w:rPr>
          <w:rFonts w:ascii="Arial" w:hAnsi="Arial" w:cs="Arial"/>
          <w:sz w:val="24"/>
          <w:szCs w:val="24"/>
        </w:rPr>
        <w:t xml:space="preserve"> issues, </w:t>
      </w:r>
      <w:r w:rsidR="00A60AB5">
        <w:rPr>
          <w:rFonts w:ascii="Arial" w:hAnsi="Arial" w:cs="Arial"/>
          <w:sz w:val="24"/>
          <w:szCs w:val="24"/>
        </w:rPr>
        <w:t xml:space="preserve">domestic abuse or alcohol abuse. The employee may be suffering in silence and finding it difficult to talk to someone. </w:t>
      </w:r>
      <w:r w:rsidR="17F2234D" w:rsidRPr="18A5D7DF">
        <w:rPr>
          <w:rFonts w:ascii="Arial" w:hAnsi="Arial" w:cs="Arial"/>
          <w:sz w:val="24"/>
          <w:szCs w:val="24"/>
        </w:rPr>
        <w:t xml:space="preserve">A disengaged workforce can have </w:t>
      </w:r>
      <w:r w:rsidR="00F14D6A" w:rsidRPr="18A5D7DF">
        <w:rPr>
          <w:rFonts w:ascii="Arial" w:hAnsi="Arial" w:cs="Arial"/>
          <w:sz w:val="24"/>
          <w:szCs w:val="24"/>
        </w:rPr>
        <w:t>profound consequences</w:t>
      </w:r>
      <w:r w:rsidR="17F2234D" w:rsidRPr="18A5D7DF">
        <w:rPr>
          <w:rFonts w:ascii="Arial" w:hAnsi="Arial" w:cs="Arial"/>
          <w:sz w:val="24"/>
          <w:szCs w:val="24"/>
        </w:rPr>
        <w:t xml:space="preserve"> for the organisation. This can </w:t>
      </w:r>
      <w:r w:rsidR="2F8282EC" w:rsidRPr="18A5D7DF">
        <w:rPr>
          <w:rFonts w:ascii="Arial" w:hAnsi="Arial" w:cs="Arial"/>
          <w:sz w:val="24"/>
          <w:szCs w:val="24"/>
        </w:rPr>
        <w:t>cause</w:t>
      </w:r>
      <w:r w:rsidR="17F2234D" w:rsidRPr="18A5D7DF">
        <w:rPr>
          <w:rFonts w:ascii="Arial" w:hAnsi="Arial" w:cs="Arial"/>
          <w:sz w:val="24"/>
          <w:szCs w:val="24"/>
        </w:rPr>
        <w:t xml:space="preserve"> a drift </w:t>
      </w:r>
      <w:r w:rsidR="122A9F53" w:rsidRPr="18A5D7DF">
        <w:rPr>
          <w:rFonts w:ascii="Arial" w:hAnsi="Arial" w:cs="Arial"/>
          <w:sz w:val="24"/>
          <w:szCs w:val="24"/>
        </w:rPr>
        <w:t>between employees which impacts the work</w:t>
      </w:r>
      <w:r w:rsidR="77F7DC59" w:rsidRPr="18A5D7DF">
        <w:rPr>
          <w:rFonts w:ascii="Arial" w:hAnsi="Arial" w:cs="Arial"/>
          <w:sz w:val="24"/>
          <w:szCs w:val="24"/>
        </w:rPr>
        <w:t>place</w:t>
      </w:r>
      <w:r w:rsidR="122A9F53" w:rsidRPr="18A5D7DF">
        <w:rPr>
          <w:rFonts w:ascii="Arial" w:hAnsi="Arial" w:cs="Arial"/>
          <w:sz w:val="24"/>
          <w:szCs w:val="24"/>
        </w:rPr>
        <w:t xml:space="preserve"> culture and employee behaviours. </w:t>
      </w:r>
      <w:r w:rsidR="65149C1D" w:rsidRPr="18A5D7DF">
        <w:rPr>
          <w:rFonts w:ascii="Arial" w:hAnsi="Arial" w:cs="Arial"/>
          <w:sz w:val="24"/>
          <w:szCs w:val="24"/>
        </w:rPr>
        <w:t xml:space="preserve">The employee wellbeing and mental health can be </w:t>
      </w:r>
      <w:r w:rsidR="00945072">
        <w:rPr>
          <w:rFonts w:ascii="Arial" w:hAnsi="Arial" w:cs="Arial"/>
          <w:sz w:val="24"/>
          <w:szCs w:val="24"/>
        </w:rPr>
        <w:t>impacted</w:t>
      </w:r>
      <w:r w:rsidR="65149C1D" w:rsidRPr="18A5D7DF">
        <w:rPr>
          <w:rFonts w:ascii="Arial" w:hAnsi="Arial" w:cs="Arial"/>
          <w:sz w:val="24"/>
          <w:szCs w:val="24"/>
        </w:rPr>
        <w:t xml:space="preserve"> </w:t>
      </w:r>
      <w:r w:rsidR="65149C1D" w:rsidRPr="18A5D7DF">
        <w:rPr>
          <w:rFonts w:ascii="Arial" w:hAnsi="Arial" w:cs="Arial"/>
          <w:sz w:val="24"/>
          <w:szCs w:val="24"/>
        </w:rPr>
        <w:lastRenderedPageBreak/>
        <w:t>b</w:t>
      </w:r>
      <w:r w:rsidR="5071EF44" w:rsidRPr="18A5D7DF">
        <w:rPr>
          <w:rFonts w:ascii="Arial" w:hAnsi="Arial" w:cs="Arial"/>
          <w:sz w:val="24"/>
          <w:szCs w:val="24"/>
        </w:rPr>
        <w:t>y</w:t>
      </w:r>
      <w:r w:rsidR="65149C1D" w:rsidRPr="18A5D7DF">
        <w:rPr>
          <w:rFonts w:ascii="Arial" w:hAnsi="Arial" w:cs="Arial"/>
          <w:sz w:val="24"/>
          <w:szCs w:val="24"/>
        </w:rPr>
        <w:t xml:space="preserve"> the </w:t>
      </w:r>
      <w:r w:rsidR="7B51BC6C" w:rsidRPr="18A5D7DF">
        <w:rPr>
          <w:rFonts w:ascii="Arial" w:hAnsi="Arial" w:cs="Arial"/>
          <w:sz w:val="24"/>
          <w:szCs w:val="24"/>
        </w:rPr>
        <w:t>behaviours at work</w:t>
      </w:r>
      <w:r w:rsidR="00EA076B">
        <w:rPr>
          <w:rFonts w:ascii="Arial" w:hAnsi="Arial" w:cs="Arial"/>
          <w:sz w:val="24"/>
          <w:szCs w:val="24"/>
        </w:rPr>
        <w:t xml:space="preserve"> by carrying a burden</w:t>
      </w:r>
      <w:r w:rsidR="00C865AC">
        <w:rPr>
          <w:rFonts w:ascii="Arial" w:hAnsi="Arial" w:cs="Arial"/>
          <w:sz w:val="24"/>
          <w:szCs w:val="24"/>
        </w:rPr>
        <w:t xml:space="preserve"> of work-related stress</w:t>
      </w:r>
      <w:r w:rsidR="7B51BC6C" w:rsidRPr="18A5D7DF">
        <w:rPr>
          <w:rFonts w:ascii="Arial" w:hAnsi="Arial" w:cs="Arial"/>
          <w:sz w:val="24"/>
          <w:szCs w:val="24"/>
        </w:rPr>
        <w:t xml:space="preserve">. </w:t>
      </w:r>
      <w:r w:rsidR="1BBDADB1" w:rsidRPr="18A5D7DF">
        <w:rPr>
          <w:rFonts w:ascii="Arial" w:hAnsi="Arial" w:cs="Arial"/>
          <w:sz w:val="24"/>
          <w:szCs w:val="24"/>
        </w:rPr>
        <w:t xml:space="preserve">Having a disengaged workforce can affect the overall </w:t>
      </w:r>
      <w:r w:rsidR="50548C94" w:rsidRPr="18A5D7DF">
        <w:rPr>
          <w:rFonts w:ascii="Arial" w:hAnsi="Arial" w:cs="Arial"/>
          <w:sz w:val="24"/>
          <w:szCs w:val="24"/>
        </w:rPr>
        <w:t xml:space="preserve">success of the goals and objectives with negative results </w:t>
      </w:r>
      <w:r w:rsidR="60B96FCD" w:rsidRPr="18A5D7DF">
        <w:rPr>
          <w:rFonts w:ascii="Arial" w:hAnsi="Arial" w:cs="Arial"/>
          <w:sz w:val="24"/>
          <w:szCs w:val="24"/>
        </w:rPr>
        <w:t>(Herrity, 2022)</w:t>
      </w:r>
      <w:r w:rsidR="00A46A6C">
        <w:rPr>
          <w:rFonts w:ascii="Arial" w:hAnsi="Arial" w:cs="Arial"/>
          <w:sz w:val="24"/>
          <w:szCs w:val="24"/>
        </w:rPr>
        <w:t>.</w:t>
      </w:r>
    </w:p>
    <w:p w14:paraId="6E411572" w14:textId="4ED75C39" w:rsidR="004C00EB" w:rsidRPr="001C5BFC" w:rsidRDefault="50548C94" w:rsidP="004C00EB">
      <w:pPr>
        <w:spacing w:line="360" w:lineRule="auto"/>
        <w:rPr>
          <w:rFonts w:ascii="Arial" w:hAnsi="Arial" w:cs="Arial"/>
          <w:sz w:val="24"/>
          <w:szCs w:val="24"/>
        </w:rPr>
      </w:pPr>
      <w:r w:rsidRPr="18A5D7DF">
        <w:rPr>
          <w:rFonts w:ascii="Arial" w:hAnsi="Arial" w:cs="Arial"/>
          <w:sz w:val="24"/>
          <w:szCs w:val="24"/>
        </w:rPr>
        <w:t>Employee wellbeing is vital to maintain</w:t>
      </w:r>
      <w:r w:rsidR="00961FFD">
        <w:rPr>
          <w:rFonts w:ascii="Arial" w:hAnsi="Arial" w:cs="Arial"/>
          <w:sz w:val="24"/>
          <w:szCs w:val="24"/>
        </w:rPr>
        <w:t xml:space="preserve"> in </w:t>
      </w:r>
      <w:r w:rsidR="00D92E17">
        <w:rPr>
          <w:rFonts w:ascii="Arial" w:hAnsi="Arial" w:cs="Arial"/>
          <w:sz w:val="24"/>
          <w:szCs w:val="24"/>
        </w:rPr>
        <w:t>any organisation</w:t>
      </w:r>
      <w:r w:rsidRPr="18A5D7DF">
        <w:rPr>
          <w:rFonts w:ascii="Arial" w:hAnsi="Arial" w:cs="Arial"/>
          <w:sz w:val="24"/>
          <w:szCs w:val="24"/>
        </w:rPr>
        <w:t xml:space="preserve">. </w:t>
      </w:r>
      <w:r w:rsidR="0083132C">
        <w:rPr>
          <w:rFonts w:ascii="Arial" w:hAnsi="Arial" w:cs="Arial"/>
          <w:sz w:val="24"/>
          <w:szCs w:val="24"/>
        </w:rPr>
        <w:t xml:space="preserve">Maintaining employee wellbeing can encourage the employee to remain engaged in their role and decrease stress. The organisation </w:t>
      </w:r>
      <w:r w:rsidR="00D10B47">
        <w:rPr>
          <w:rFonts w:ascii="Arial" w:hAnsi="Arial" w:cs="Arial"/>
          <w:sz w:val="24"/>
          <w:szCs w:val="24"/>
        </w:rPr>
        <w:t>can</w:t>
      </w:r>
      <w:r w:rsidR="002C4C34">
        <w:rPr>
          <w:rFonts w:ascii="Arial" w:hAnsi="Arial" w:cs="Arial"/>
          <w:sz w:val="24"/>
          <w:szCs w:val="24"/>
        </w:rPr>
        <w:t xml:space="preserve"> </w:t>
      </w:r>
      <w:r w:rsidR="00D51FE5">
        <w:rPr>
          <w:rFonts w:ascii="Arial" w:hAnsi="Arial" w:cs="Arial"/>
          <w:sz w:val="24"/>
          <w:szCs w:val="24"/>
        </w:rPr>
        <w:t>put processes in place for</w:t>
      </w:r>
      <w:r w:rsidR="0083132C">
        <w:rPr>
          <w:rFonts w:ascii="Arial" w:hAnsi="Arial" w:cs="Arial"/>
          <w:sz w:val="24"/>
          <w:szCs w:val="24"/>
        </w:rPr>
        <w:t xml:space="preserve"> long term effectiveness from the workforce by promoting employee wellbeing. </w:t>
      </w:r>
      <w:r w:rsidR="230A05A5" w:rsidRPr="18A5D7DF">
        <w:rPr>
          <w:rFonts w:ascii="Arial" w:hAnsi="Arial" w:cs="Arial"/>
          <w:sz w:val="24"/>
          <w:szCs w:val="24"/>
        </w:rPr>
        <w:t>E</w:t>
      </w:r>
      <w:r w:rsidRPr="18A5D7DF">
        <w:rPr>
          <w:rFonts w:ascii="Arial" w:hAnsi="Arial" w:cs="Arial"/>
          <w:sz w:val="24"/>
          <w:szCs w:val="24"/>
        </w:rPr>
        <w:t xml:space="preserve">mployee wellbeing </w:t>
      </w:r>
      <w:r w:rsidR="5907E085" w:rsidRPr="18A5D7DF">
        <w:rPr>
          <w:rFonts w:ascii="Arial" w:hAnsi="Arial" w:cs="Arial"/>
          <w:sz w:val="24"/>
          <w:szCs w:val="24"/>
        </w:rPr>
        <w:t xml:space="preserve">has many support categories which are </w:t>
      </w:r>
      <w:r w:rsidR="4B1479E7" w:rsidRPr="18A5D7DF">
        <w:rPr>
          <w:rFonts w:ascii="Arial" w:hAnsi="Arial" w:cs="Arial"/>
          <w:sz w:val="24"/>
          <w:szCs w:val="24"/>
        </w:rPr>
        <w:t>available in the retail industry</w:t>
      </w:r>
      <w:r w:rsidR="0026345B">
        <w:rPr>
          <w:rFonts w:ascii="Arial" w:hAnsi="Arial" w:cs="Arial"/>
          <w:sz w:val="24"/>
          <w:szCs w:val="24"/>
        </w:rPr>
        <w:t xml:space="preserve">, </w:t>
      </w:r>
      <w:r w:rsidR="004C00EB">
        <w:rPr>
          <w:rFonts w:ascii="Arial" w:hAnsi="Arial" w:cs="Arial"/>
          <w:sz w:val="24"/>
          <w:szCs w:val="24"/>
        </w:rPr>
        <w:t>some are social wellbeing, mental health, physical wellbeing, health wellbeing and financ</w:t>
      </w:r>
      <w:r w:rsidR="00821E35">
        <w:rPr>
          <w:rFonts w:ascii="Arial" w:hAnsi="Arial" w:cs="Arial"/>
          <w:sz w:val="24"/>
          <w:szCs w:val="24"/>
        </w:rPr>
        <w:t>ial</w:t>
      </w:r>
      <w:r w:rsidR="004C00EB">
        <w:rPr>
          <w:rFonts w:ascii="Arial" w:hAnsi="Arial" w:cs="Arial"/>
          <w:sz w:val="24"/>
          <w:szCs w:val="24"/>
        </w:rPr>
        <w:t xml:space="preserve"> wellbeing. Each category can impact the individual in </w:t>
      </w:r>
      <w:r w:rsidR="00406E92">
        <w:rPr>
          <w:rFonts w:ascii="Arial" w:hAnsi="Arial" w:cs="Arial"/>
          <w:sz w:val="24"/>
          <w:szCs w:val="24"/>
        </w:rPr>
        <w:t>unusual ways</w:t>
      </w:r>
      <w:r w:rsidR="004C00EB">
        <w:rPr>
          <w:rFonts w:ascii="Arial" w:hAnsi="Arial" w:cs="Arial"/>
          <w:sz w:val="24"/>
          <w:szCs w:val="24"/>
        </w:rPr>
        <w:t xml:space="preserve">. The employee can present themselves differently and the employee can either manage the affects or need support </w:t>
      </w:r>
      <w:r w:rsidR="004C00EB" w:rsidRPr="001C5BFC">
        <w:rPr>
          <w:rFonts w:ascii="Arial" w:hAnsi="Arial" w:cs="Arial"/>
          <w:sz w:val="24"/>
          <w:szCs w:val="24"/>
        </w:rPr>
        <w:t>(Lawson</w:t>
      </w:r>
      <w:r w:rsidR="00647A48" w:rsidRPr="001C5BFC">
        <w:rPr>
          <w:rFonts w:ascii="Arial" w:hAnsi="Arial" w:cs="Arial"/>
          <w:sz w:val="24"/>
          <w:szCs w:val="24"/>
        </w:rPr>
        <w:t xml:space="preserve"> et </w:t>
      </w:r>
      <w:r w:rsidR="00821B50" w:rsidRPr="001C5BFC">
        <w:rPr>
          <w:rFonts w:ascii="Arial" w:hAnsi="Arial" w:cs="Arial"/>
          <w:sz w:val="24"/>
          <w:szCs w:val="24"/>
        </w:rPr>
        <w:t xml:space="preserve">al., </w:t>
      </w:r>
      <w:r w:rsidR="004C00EB" w:rsidRPr="001C5BFC">
        <w:rPr>
          <w:rFonts w:ascii="Arial" w:hAnsi="Arial" w:cs="Arial"/>
          <w:sz w:val="24"/>
          <w:szCs w:val="24"/>
        </w:rPr>
        <w:t>2009).</w:t>
      </w:r>
      <w:r w:rsidR="00F95D7B" w:rsidRPr="001C5BFC">
        <w:rPr>
          <w:rFonts w:ascii="Arial" w:hAnsi="Arial" w:cs="Arial"/>
          <w:sz w:val="24"/>
          <w:szCs w:val="24"/>
        </w:rPr>
        <w:t xml:space="preserve"> </w:t>
      </w:r>
    </w:p>
    <w:p w14:paraId="203235B3" w14:textId="77777777" w:rsidR="00776B78" w:rsidRDefault="00776B78">
      <w:pPr>
        <w:rPr>
          <w:rFonts w:ascii="Arial" w:hAnsi="Arial" w:cs="Arial"/>
          <w:sz w:val="24"/>
          <w:szCs w:val="24"/>
        </w:rPr>
      </w:pPr>
      <w:r>
        <w:rPr>
          <w:rFonts w:ascii="Arial" w:hAnsi="Arial" w:cs="Arial"/>
          <w:sz w:val="24"/>
          <w:szCs w:val="24"/>
        </w:rPr>
        <w:br w:type="page"/>
      </w:r>
    </w:p>
    <w:p w14:paraId="772C633C" w14:textId="69079280" w:rsidR="2A979F36" w:rsidRPr="004D70EC" w:rsidRDefault="00776B78" w:rsidP="18A5D7DF">
      <w:pPr>
        <w:spacing w:line="360" w:lineRule="auto"/>
        <w:rPr>
          <w:rFonts w:ascii="Arial" w:hAnsi="Arial" w:cs="Arial"/>
          <w:b/>
          <w:bCs/>
          <w:color w:val="4EA72E" w:themeColor="accent6"/>
          <w:sz w:val="28"/>
          <w:szCs w:val="28"/>
        </w:rPr>
      </w:pPr>
      <w:r w:rsidRPr="004D70EC">
        <w:rPr>
          <w:rFonts w:ascii="Arial" w:hAnsi="Arial" w:cs="Arial"/>
          <w:b/>
          <w:bCs/>
          <w:color w:val="4EA72E" w:themeColor="accent6"/>
          <w:sz w:val="28"/>
          <w:szCs w:val="28"/>
        </w:rPr>
        <w:lastRenderedPageBreak/>
        <w:t xml:space="preserve">1.2 </w:t>
      </w:r>
      <w:r w:rsidR="2A979F36" w:rsidRPr="004D70EC">
        <w:rPr>
          <w:rFonts w:ascii="Arial" w:hAnsi="Arial" w:cs="Arial"/>
          <w:b/>
          <w:bCs/>
          <w:color w:val="4EA72E" w:themeColor="accent6"/>
          <w:sz w:val="28"/>
          <w:szCs w:val="28"/>
        </w:rPr>
        <w:t>Problem statement</w:t>
      </w:r>
    </w:p>
    <w:p w14:paraId="499F9CB5" w14:textId="1FED4239" w:rsidR="00430034" w:rsidRPr="00B4594A" w:rsidRDefault="28CAA767" w:rsidP="55E8BF77">
      <w:pPr>
        <w:spacing w:line="360" w:lineRule="auto"/>
        <w:rPr>
          <w:rFonts w:ascii="Arial" w:hAnsi="Arial" w:cs="Arial"/>
          <w:sz w:val="24"/>
          <w:szCs w:val="24"/>
        </w:rPr>
      </w:pPr>
      <w:r w:rsidRPr="55E8BF77">
        <w:rPr>
          <w:rFonts w:ascii="Arial" w:hAnsi="Arial" w:cs="Arial"/>
          <w:sz w:val="24"/>
          <w:szCs w:val="24"/>
        </w:rPr>
        <w:t xml:space="preserve">The retail industry understandingly has </w:t>
      </w:r>
      <w:r w:rsidR="00391084">
        <w:rPr>
          <w:rFonts w:ascii="Arial" w:hAnsi="Arial" w:cs="Arial"/>
          <w:sz w:val="24"/>
          <w:szCs w:val="24"/>
        </w:rPr>
        <w:t>added</w:t>
      </w:r>
      <w:r w:rsidRPr="55E8BF77">
        <w:rPr>
          <w:rFonts w:ascii="Arial" w:hAnsi="Arial" w:cs="Arial"/>
          <w:sz w:val="24"/>
          <w:szCs w:val="24"/>
        </w:rPr>
        <w:t xml:space="preserve"> pressure on the employees. The retail indust</w:t>
      </w:r>
      <w:r w:rsidR="0946F970" w:rsidRPr="55E8BF77">
        <w:rPr>
          <w:rFonts w:ascii="Arial" w:hAnsi="Arial" w:cs="Arial"/>
          <w:sz w:val="24"/>
          <w:szCs w:val="24"/>
        </w:rPr>
        <w:t>ry can lead to undue stress</w:t>
      </w:r>
      <w:r w:rsidR="00680C41">
        <w:rPr>
          <w:rFonts w:ascii="Arial" w:hAnsi="Arial" w:cs="Arial"/>
          <w:sz w:val="24"/>
          <w:szCs w:val="24"/>
        </w:rPr>
        <w:t xml:space="preserve"> </w:t>
      </w:r>
      <w:r w:rsidR="003376EC">
        <w:rPr>
          <w:rFonts w:ascii="Arial" w:hAnsi="Arial" w:cs="Arial"/>
          <w:sz w:val="24"/>
          <w:szCs w:val="24"/>
        </w:rPr>
        <w:t>and an</w:t>
      </w:r>
      <w:r w:rsidR="004F0D91">
        <w:rPr>
          <w:rFonts w:ascii="Arial" w:hAnsi="Arial" w:cs="Arial"/>
          <w:sz w:val="24"/>
          <w:szCs w:val="24"/>
        </w:rPr>
        <w:t xml:space="preserve">xiety </w:t>
      </w:r>
      <w:r w:rsidR="00680C41">
        <w:rPr>
          <w:rFonts w:ascii="Arial" w:hAnsi="Arial" w:cs="Arial"/>
          <w:sz w:val="24"/>
          <w:szCs w:val="24"/>
        </w:rPr>
        <w:t>for the employees who are pressured with targets to achieve</w:t>
      </w:r>
      <w:r w:rsidR="004F0D91">
        <w:rPr>
          <w:rFonts w:ascii="Arial" w:hAnsi="Arial" w:cs="Arial"/>
          <w:sz w:val="24"/>
          <w:szCs w:val="24"/>
        </w:rPr>
        <w:t xml:space="preserve"> the overall organisation goals</w:t>
      </w:r>
      <w:r w:rsidR="0946F970" w:rsidRPr="55E8BF77">
        <w:rPr>
          <w:rFonts w:ascii="Arial" w:hAnsi="Arial" w:cs="Arial"/>
          <w:sz w:val="24"/>
          <w:szCs w:val="24"/>
        </w:rPr>
        <w:t xml:space="preserve">. </w:t>
      </w:r>
      <w:r w:rsidR="675364EF" w:rsidRPr="00C25B11">
        <w:rPr>
          <w:rFonts w:ascii="Arial" w:hAnsi="Arial" w:cs="Arial"/>
          <w:sz w:val="24"/>
          <w:szCs w:val="24"/>
        </w:rPr>
        <w:t xml:space="preserve">The retail industry </w:t>
      </w:r>
      <w:r w:rsidR="734250C5" w:rsidRPr="00C25B11">
        <w:rPr>
          <w:rFonts w:ascii="Arial" w:hAnsi="Arial" w:cs="Arial"/>
          <w:sz w:val="24"/>
          <w:szCs w:val="24"/>
        </w:rPr>
        <w:t>finds</w:t>
      </w:r>
      <w:r w:rsidR="675364EF" w:rsidRPr="00C25B11">
        <w:rPr>
          <w:rFonts w:ascii="Arial" w:hAnsi="Arial" w:cs="Arial"/>
          <w:sz w:val="24"/>
          <w:szCs w:val="24"/>
        </w:rPr>
        <w:t xml:space="preserve"> the </w:t>
      </w:r>
      <w:r w:rsidR="40E3F37F" w:rsidRPr="00C25B11">
        <w:rPr>
          <w:rFonts w:ascii="Arial" w:hAnsi="Arial" w:cs="Arial"/>
          <w:sz w:val="24"/>
          <w:szCs w:val="24"/>
        </w:rPr>
        <w:t>crucial</w:t>
      </w:r>
      <w:r w:rsidR="675364EF" w:rsidRPr="00C25B11">
        <w:rPr>
          <w:rFonts w:ascii="Arial" w:hAnsi="Arial" w:cs="Arial"/>
          <w:sz w:val="24"/>
          <w:szCs w:val="24"/>
        </w:rPr>
        <w:t xml:space="preserve"> connection between the employee wellbeing and the employee </w:t>
      </w:r>
      <w:r w:rsidR="48904514" w:rsidRPr="00C25B11">
        <w:rPr>
          <w:rFonts w:ascii="Arial" w:hAnsi="Arial" w:cs="Arial"/>
          <w:sz w:val="24"/>
          <w:szCs w:val="24"/>
        </w:rPr>
        <w:t xml:space="preserve">productivity. </w:t>
      </w:r>
      <w:r w:rsidR="48904514" w:rsidRPr="55E8BF77">
        <w:rPr>
          <w:rFonts w:ascii="Arial" w:hAnsi="Arial" w:cs="Arial"/>
          <w:sz w:val="24"/>
          <w:szCs w:val="24"/>
        </w:rPr>
        <w:t>They</w:t>
      </w:r>
      <w:r w:rsidR="0946F970" w:rsidRPr="55E8BF77">
        <w:rPr>
          <w:rFonts w:ascii="Arial" w:hAnsi="Arial" w:cs="Arial"/>
          <w:sz w:val="24"/>
          <w:szCs w:val="24"/>
        </w:rPr>
        <w:t xml:space="preserve"> have put in place employee wellbeing which allows the employees to feel they hav</w:t>
      </w:r>
      <w:r w:rsidR="2909F6C4" w:rsidRPr="55E8BF77">
        <w:rPr>
          <w:rFonts w:ascii="Arial" w:hAnsi="Arial" w:cs="Arial"/>
          <w:sz w:val="24"/>
          <w:szCs w:val="24"/>
        </w:rPr>
        <w:t xml:space="preserve">e someone and support for them when required. </w:t>
      </w:r>
      <w:r w:rsidR="00FB19BB">
        <w:rPr>
          <w:rFonts w:ascii="Arial" w:hAnsi="Arial" w:cs="Arial"/>
          <w:sz w:val="24"/>
          <w:szCs w:val="24"/>
        </w:rPr>
        <w:t xml:space="preserve">This </w:t>
      </w:r>
      <w:r w:rsidR="005458ED">
        <w:rPr>
          <w:rFonts w:ascii="Arial" w:hAnsi="Arial" w:cs="Arial"/>
          <w:sz w:val="24"/>
          <w:szCs w:val="24"/>
        </w:rPr>
        <w:t>was</w:t>
      </w:r>
      <w:r w:rsidR="00FB19BB">
        <w:rPr>
          <w:rFonts w:ascii="Arial" w:hAnsi="Arial" w:cs="Arial"/>
          <w:sz w:val="24"/>
          <w:szCs w:val="24"/>
        </w:rPr>
        <w:t xml:space="preserve"> highlighted in the Covid- 19 </w:t>
      </w:r>
      <w:r w:rsidR="00FF65FC">
        <w:rPr>
          <w:rFonts w:ascii="Arial" w:hAnsi="Arial" w:cs="Arial"/>
          <w:sz w:val="24"/>
          <w:szCs w:val="24"/>
        </w:rPr>
        <w:t>pandemic</w:t>
      </w:r>
      <w:r w:rsidR="00FB19BB">
        <w:rPr>
          <w:rFonts w:ascii="Arial" w:hAnsi="Arial" w:cs="Arial"/>
          <w:sz w:val="24"/>
          <w:szCs w:val="24"/>
        </w:rPr>
        <w:t xml:space="preserve"> </w:t>
      </w:r>
      <w:r w:rsidR="00FF65FC">
        <w:rPr>
          <w:rFonts w:ascii="Arial" w:hAnsi="Arial" w:cs="Arial"/>
          <w:sz w:val="24"/>
          <w:szCs w:val="24"/>
        </w:rPr>
        <w:t>and organisations enhanced the support provided to the employees</w:t>
      </w:r>
      <w:r w:rsidR="00314642">
        <w:rPr>
          <w:rFonts w:ascii="Arial" w:hAnsi="Arial" w:cs="Arial"/>
          <w:sz w:val="24"/>
          <w:szCs w:val="24"/>
        </w:rPr>
        <w:t xml:space="preserve">. </w:t>
      </w:r>
      <w:r w:rsidR="005458ED">
        <w:rPr>
          <w:rFonts w:ascii="Arial" w:hAnsi="Arial" w:cs="Arial"/>
          <w:sz w:val="24"/>
          <w:szCs w:val="24"/>
        </w:rPr>
        <w:t>Organisations</w:t>
      </w:r>
      <w:r w:rsidR="00314642">
        <w:rPr>
          <w:rFonts w:ascii="Arial" w:hAnsi="Arial" w:cs="Arial"/>
          <w:sz w:val="24"/>
          <w:szCs w:val="24"/>
        </w:rPr>
        <w:t xml:space="preserve"> </w:t>
      </w:r>
      <w:r w:rsidR="005458ED">
        <w:rPr>
          <w:rFonts w:ascii="Arial" w:hAnsi="Arial" w:cs="Arial"/>
          <w:sz w:val="24"/>
          <w:szCs w:val="24"/>
        </w:rPr>
        <w:t xml:space="preserve">were able to consider the employees </w:t>
      </w:r>
      <w:r w:rsidR="0099533E">
        <w:rPr>
          <w:rFonts w:ascii="Arial" w:hAnsi="Arial" w:cs="Arial"/>
          <w:sz w:val="24"/>
          <w:szCs w:val="24"/>
        </w:rPr>
        <w:t xml:space="preserve">personal circumstances and tailor for their needs. </w:t>
      </w:r>
      <w:r w:rsidR="00CE7218">
        <w:rPr>
          <w:rFonts w:ascii="Arial" w:hAnsi="Arial" w:cs="Arial"/>
          <w:sz w:val="24"/>
          <w:szCs w:val="24"/>
        </w:rPr>
        <w:t xml:space="preserve">The support included employees working hybrid and flexible working to consider the employees </w:t>
      </w:r>
      <w:r w:rsidR="004427B7">
        <w:rPr>
          <w:rFonts w:ascii="Arial" w:hAnsi="Arial" w:cs="Arial"/>
          <w:sz w:val="24"/>
          <w:szCs w:val="24"/>
        </w:rPr>
        <w:t xml:space="preserve">commitments outside work. </w:t>
      </w:r>
    </w:p>
    <w:p w14:paraId="4C78318A" w14:textId="5E767E8A" w:rsidR="00A166BE" w:rsidRDefault="00B15D82" w:rsidP="00A166BE">
      <w:pPr>
        <w:spacing w:line="360" w:lineRule="auto"/>
        <w:rPr>
          <w:rFonts w:ascii="Arial" w:hAnsi="Arial" w:cs="Arial"/>
          <w:sz w:val="24"/>
          <w:szCs w:val="24"/>
        </w:rPr>
      </w:pPr>
      <w:r>
        <w:rPr>
          <w:rFonts w:ascii="Arial" w:hAnsi="Arial" w:cs="Arial"/>
          <w:sz w:val="24"/>
          <w:szCs w:val="24"/>
        </w:rPr>
        <w:t>R</w:t>
      </w:r>
      <w:r w:rsidR="0000115E" w:rsidRPr="55E8BF77">
        <w:rPr>
          <w:rFonts w:ascii="Arial" w:hAnsi="Arial" w:cs="Arial"/>
          <w:sz w:val="24"/>
          <w:szCs w:val="24"/>
        </w:rPr>
        <w:t xml:space="preserve">etail employee roles entail working with limitations such as working under pressure to meet </w:t>
      </w:r>
      <w:r w:rsidR="001001E9" w:rsidRPr="55E8BF77">
        <w:rPr>
          <w:rFonts w:ascii="Arial" w:hAnsi="Arial" w:cs="Arial"/>
          <w:sz w:val="24"/>
          <w:szCs w:val="24"/>
        </w:rPr>
        <w:t xml:space="preserve">targets, </w:t>
      </w:r>
      <w:r w:rsidR="008D3984">
        <w:rPr>
          <w:rFonts w:ascii="Arial" w:hAnsi="Arial" w:cs="Arial"/>
          <w:sz w:val="24"/>
          <w:szCs w:val="24"/>
        </w:rPr>
        <w:t xml:space="preserve">this could be </w:t>
      </w:r>
      <w:r w:rsidR="001001E9" w:rsidRPr="55E8BF77">
        <w:rPr>
          <w:rFonts w:ascii="Arial" w:hAnsi="Arial" w:cs="Arial"/>
          <w:sz w:val="24"/>
          <w:szCs w:val="24"/>
        </w:rPr>
        <w:t>due</w:t>
      </w:r>
      <w:r w:rsidR="0000115E" w:rsidRPr="55E8BF77">
        <w:rPr>
          <w:rFonts w:ascii="Arial" w:hAnsi="Arial" w:cs="Arial"/>
          <w:sz w:val="24"/>
          <w:szCs w:val="24"/>
        </w:rPr>
        <w:t xml:space="preserve"> to lack of staff or work overload. </w:t>
      </w:r>
      <w:r w:rsidR="00145342">
        <w:rPr>
          <w:rFonts w:ascii="Arial" w:hAnsi="Arial" w:cs="Arial"/>
          <w:sz w:val="24"/>
          <w:szCs w:val="24"/>
        </w:rPr>
        <w:t>T</w:t>
      </w:r>
      <w:r w:rsidR="0000115E" w:rsidRPr="55E8BF77">
        <w:rPr>
          <w:rFonts w:ascii="Arial" w:hAnsi="Arial" w:cs="Arial"/>
          <w:sz w:val="24"/>
          <w:szCs w:val="24"/>
        </w:rPr>
        <w:t xml:space="preserve">hese </w:t>
      </w:r>
      <w:r w:rsidR="00145342">
        <w:rPr>
          <w:rFonts w:ascii="Arial" w:hAnsi="Arial" w:cs="Arial"/>
          <w:sz w:val="24"/>
          <w:szCs w:val="24"/>
        </w:rPr>
        <w:t xml:space="preserve">limitations </w:t>
      </w:r>
      <w:r w:rsidR="0000115E" w:rsidRPr="55E8BF77">
        <w:rPr>
          <w:rFonts w:ascii="Arial" w:hAnsi="Arial" w:cs="Arial"/>
          <w:sz w:val="24"/>
          <w:szCs w:val="24"/>
        </w:rPr>
        <w:t>can contribute to the employee feeling overwhelmed</w:t>
      </w:r>
      <w:r w:rsidR="004221E3">
        <w:rPr>
          <w:rFonts w:ascii="Arial" w:hAnsi="Arial" w:cs="Arial"/>
          <w:sz w:val="24"/>
          <w:szCs w:val="24"/>
        </w:rPr>
        <w:t>. Having said this,</w:t>
      </w:r>
      <w:r w:rsidR="004221E3" w:rsidRPr="55E8BF77">
        <w:rPr>
          <w:rFonts w:ascii="Arial" w:hAnsi="Arial" w:cs="Arial"/>
          <w:sz w:val="24"/>
          <w:szCs w:val="24"/>
        </w:rPr>
        <w:t xml:space="preserve"> this </w:t>
      </w:r>
      <w:r w:rsidR="004221E3">
        <w:rPr>
          <w:rFonts w:ascii="Arial" w:hAnsi="Arial" w:cs="Arial"/>
          <w:sz w:val="24"/>
          <w:szCs w:val="24"/>
        </w:rPr>
        <w:t xml:space="preserve">burnout </w:t>
      </w:r>
      <w:r w:rsidR="004221E3" w:rsidRPr="55E8BF77">
        <w:rPr>
          <w:rFonts w:ascii="Arial" w:hAnsi="Arial" w:cs="Arial"/>
          <w:sz w:val="24"/>
          <w:szCs w:val="24"/>
        </w:rPr>
        <w:t xml:space="preserve">can affect the employee’s </w:t>
      </w:r>
      <w:r w:rsidR="004221E3">
        <w:rPr>
          <w:rFonts w:ascii="Arial" w:hAnsi="Arial" w:cs="Arial"/>
          <w:sz w:val="24"/>
          <w:szCs w:val="24"/>
        </w:rPr>
        <w:t>performance in the workplace and</w:t>
      </w:r>
      <w:r w:rsidR="004221E3" w:rsidRPr="55E8BF77">
        <w:rPr>
          <w:rFonts w:ascii="Arial" w:hAnsi="Arial" w:cs="Arial"/>
          <w:sz w:val="24"/>
          <w:szCs w:val="24"/>
        </w:rPr>
        <w:t xml:space="preserve"> health</w:t>
      </w:r>
      <w:r w:rsidR="004221E3">
        <w:rPr>
          <w:rFonts w:ascii="Arial" w:hAnsi="Arial" w:cs="Arial"/>
          <w:sz w:val="24"/>
          <w:szCs w:val="24"/>
        </w:rPr>
        <w:t xml:space="preserve"> mentally and physically</w:t>
      </w:r>
      <w:r w:rsidR="004221E3" w:rsidRPr="55E8BF77">
        <w:rPr>
          <w:rFonts w:ascii="Arial" w:hAnsi="Arial" w:cs="Arial"/>
          <w:sz w:val="24"/>
          <w:szCs w:val="24"/>
        </w:rPr>
        <w:t xml:space="preserve">. </w:t>
      </w:r>
      <w:r w:rsidR="0000115E" w:rsidRPr="55E8BF77">
        <w:rPr>
          <w:rFonts w:ascii="Arial" w:hAnsi="Arial" w:cs="Arial"/>
          <w:sz w:val="24"/>
          <w:szCs w:val="24"/>
        </w:rPr>
        <w:t xml:space="preserve">Working under pressure can cause stress </w:t>
      </w:r>
      <w:r w:rsidR="009E506A">
        <w:rPr>
          <w:rFonts w:ascii="Arial" w:hAnsi="Arial" w:cs="Arial"/>
          <w:sz w:val="24"/>
          <w:szCs w:val="24"/>
        </w:rPr>
        <w:t xml:space="preserve">and anxiety </w:t>
      </w:r>
      <w:r w:rsidR="00A34F5F">
        <w:rPr>
          <w:rFonts w:ascii="Arial" w:hAnsi="Arial" w:cs="Arial"/>
          <w:sz w:val="24"/>
          <w:szCs w:val="24"/>
        </w:rPr>
        <w:t>for the employee</w:t>
      </w:r>
      <w:r w:rsidR="00EC55DF">
        <w:rPr>
          <w:rFonts w:ascii="Arial" w:hAnsi="Arial" w:cs="Arial"/>
          <w:sz w:val="24"/>
          <w:szCs w:val="24"/>
        </w:rPr>
        <w:t xml:space="preserve">. </w:t>
      </w:r>
      <w:r w:rsidR="00627053">
        <w:rPr>
          <w:rFonts w:ascii="Arial" w:hAnsi="Arial" w:cs="Arial"/>
          <w:sz w:val="24"/>
          <w:szCs w:val="24"/>
        </w:rPr>
        <w:t xml:space="preserve">This </w:t>
      </w:r>
      <w:r w:rsidR="0000115E" w:rsidRPr="55E8BF77">
        <w:rPr>
          <w:rFonts w:ascii="Arial" w:hAnsi="Arial" w:cs="Arial"/>
          <w:sz w:val="24"/>
          <w:szCs w:val="24"/>
        </w:rPr>
        <w:t xml:space="preserve">can </w:t>
      </w:r>
      <w:r w:rsidR="00627053">
        <w:rPr>
          <w:rFonts w:ascii="Arial" w:hAnsi="Arial" w:cs="Arial"/>
          <w:sz w:val="24"/>
          <w:szCs w:val="24"/>
        </w:rPr>
        <w:t>eas</w:t>
      </w:r>
      <w:r w:rsidR="00357BB1">
        <w:rPr>
          <w:rFonts w:ascii="Arial" w:hAnsi="Arial" w:cs="Arial"/>
          <w:sz w:val="24"/>
          <w:szCs w:val="24"/>
        </w:rPr>
        <w:t xml:space="preserve">ily </w:t>
      </w:r>
      <w:r w:rsidR="0000115E" w:rsidRPr="55E8BF77">
        <w:rPr>
          <w:rFonts w:ascii="Arial" w:hAnsi="Arial" w:cs="Arial"/>
          <w:sz w:val="24"/>
          <w:szCs w:val="24"/>
        </w:rPr>
        <w:t>be masked by the employee</w:t>
      </w:r>
      <w:r w:rsidR="009A2638">
        <w:rPr>
          <w:rFonts w:ascii="Arial" w:hAnsi="Arial" w:cs="Arial"/>
          <w:sz w:val="24"/>
          <w:szCs w:val="24"/>
        </w:rPr>
        <w:t xml:space="preserve"> and the symptoms are not presented instantly as the employee </w:t>
      </w:r>
      <w:r w:rsidR="00354BCB">
        <w:rPr>
          <w:rFonts w:ascii="Arial" w:hAnsi="Arial" w:cs="Arial"/>
          <w:sz w:val="24"/>
          <w:szCs w:val="24"/>
        </w:rPr>
        <w:t xml:space="preserve">may </w:t>
      </w:r>
      <w:r w:rsidR="009A2638">
        <w:rPr>
          <w:rFonts w:ascii="Arial" w:hAnsi="Arial" w:cs="Arial"/>
          <w:sz w:val="24"/>
          <w:szCs w:val="24"/>
        </w:rPr>
        <w:t xml:space="preserve">still try their best to achieve the </w:t>
      </w:r>
      <w:r w:rsidR="00E96F51">
        <w:rPr>
          <w:rFonts w:ascii="Arial" w:hAnsi="Arial" w:cs="Arial"/>
          <w:sz w:val="24"/>
          <w:szCs w:val="24"/>
        </w:rPr>
        <w:t>goal.</w:t>
      </w:r>
      <w:r w:rsidR="0000115E" w:rsidRPr="55E8BF77">
        <w:rPr>
          <w:rFonts w:ascii="Arial" w:hAnsi="Arial" w:cs="Arial"/>
          <w:sz w:val="24"/>
          <w:szCs w:val="24"/>
        </w:rPr>
        <w:t xml:space="preserve"> Over </w:t>
      </w:r>
      <w:r w:rsidR="00F134F9" w:rsidRPr="55E8BF77">
        <w:rPr>
          <w:rFonts w:ascii="Arial" w:hAnsi="Arial" w:cs="Arial"/>
          <w:sz w:val="24"/>
          <w:szCs w:val="24"/>
        </w:rPr>
        <w:t>a period</w:t>
      </w:r>
      <w:r w:rsidR="006E22AB">
        <w:rPr>
          <w:rFonts w:ascii="Arial" w:hAnsi="Arial" w:cs="Arial"/>
          <w:sz w:val="24"/>
          <w:szCs w:val="24"/>
        </w:rPr>
        <w:t xml:space="preserve"> </w:t>
      </w:r>
      <w:r w:rsidR="00B86132">
        <w:rPr>
          <w:rFonts w:ascii="Arial" w:hAnsi="Arial" w:cs="Arial"/>
          <w:sz w:val="24"/>
          <w:szCs w:val="24"/>
        </w:rPr>
        <w:t>of</w:t>
      </w:r>
      <w:r w:rsidR="0000115E" w:rsidRPr="55E8BF77">
        <w:rPr>
          <w:rFonts w:ascii="Arial" w:hAnsi="Arial" w:cs="Arial"/>
          <w:sz w:val="24"/>
          <w:szCs w:val="24"/>
        </w:rPr>
        <w:t xml:space="preserve"> </w:t>
      </w:r>
      <w:r w:rsidR="009B523E">
        <w:rPr>
          <w:rFonts w:ascii="Arial" w:hAnsi="Arial" w:cs="Arial"/>
          <w:sz w:val="24"/>
          <w:szCs w:val="24"/>
        </w:rPr>
        <w:t xml:space="preserve">time, </w:t>
      </w:r>
      <w:r w:rsidR="0000115E" w:rsidRPr="55E8BF77">
        <w:rPr>
          <w:rFonts w:ascii="Arial" w:hAnsi="Arial" w:cs="Arial"/>
          <w:sz w:val="24"/>
          <w:szCs w:val="24"/>
        </w:rPr>
        <w:t xml:space="preserve">when the employee cannot handle </w:t>
      </w:r>
      <w:r w:rsidR="003444FC" w:rsidRPr="55E8BF77">
        <w:rPr>
          <w:rFonts w:ascii="Arial" w:hAnsi="Arial" w:cs="Arial"/>
          <w:sz w:val="24"/>
          <w:szCs w:val="24"/>
        </w:rPr>
        <w:t xml:space="preserve">the build-up of the </w:t>
      </w:r>
      <w:r w:rsidR="009E2163" w:rsidRPr="55E8BF77">
        <w:rPr>
          <w:rFonts w:ascii="Arial" w:hAnsi="Arial" w:cs="Arial"/>
          <w:sz w:val="24"/>
          <w:szCs w:val="24"/>
        </w:rPr>
        <w:t>stress,</w:t>
      </w:r>
      <w:r w:rsidR="0000115E" w:rsidRPr="55E8BF77">
        <w:rPr>
          <w:rFonts w:ascii="Arial" w:hAnsi="Arial" w:cs="Arial"/>
          <w:sz w:val="24"/>
          <w:szCs w:val="24"/>
        </w:rPr>
        <w:t xml:space="preserve"> </w:t>
      </w:r>
      <w:r w:rsidR="003444FC" w:rsidRPr="55E8BF77">
        <w:rPr>
          <w:rFonts w:ascii="Arial" w:hAnsi="Arial" w:cs="Arial"/>
          <w:sz w:val="24"/>
          <w:szCs w:val="24"/>
        </w:rPr>
        <w:t>the</w:t>
      </w:r>
      <w:r w:rsidR="009E2163" w:rsidRPr="55E8BF77">
        <w:rPr>
          <w:rFonts w:ascii="Arial" w:hAnsi="Arial" w:cs="Arial"/>
          <w:sz w:val="24"/>
          <w:szCs w:val="24"/>
        </w:rPr>
        <w:t xml:space="preserve"> employee</w:t>
      </w:r>
      <w:r w:rsidR="003444FC" w:rsidRPr="55E8BF77">
        <w:rPr>
          <w:rFonts w:ascii="Arial" w:hAnsi="Arial" w:cs="Arial"/>
          <w:sz w:val="24"/>
          <w:szCs w:val="24"/>
        </w:rPr>
        <w:t xml:space="preserve"> may have developed</w:t>
      </w:r>
      <w:r w:rsidR="007D7BE8">
        <w:rPr>
          <w:rFonts w:ascii="Arial" w:hAnsi="Arial" w:cs="Arial"/>
          <w:sz w:val="24"/>
          <w:szCs w:val="24"/>
        </w:rPr>
        <w:t xml:space="preserve"> a</w:t>
      </w:r>
      <w:r w:rsidR="003444FC" w:rsidRPr="55E8BF77">
        <w:rPr>
          <w:rFonts w:ascii="Arial" w:hAnsi="Arial" w:cs="Arial"/>
          <w:sz w:val="24"/>
          <w:szCs w:val="24"/>
        </w:rPr>
        <w:t xml:space="preserve"> lack of motivation to complete tasks in the workplace</w:t>
      </w:r>
      <w:r w:rsidR="00490DFC">
        <w:rPr>
          <w:rFonts w:ascii="Arial" w:hAnsi="Arial" w:cs="Arial"/>
          <w:sz w:val="24"/>
          <w:szCs w:val="24"/>
        </w:rPr>
        <w:t xml:space="preserve"> or even </w:t>
      </w:r>
      <w:r w:rsidR="00761FC4">
        <w:rPr>
          <w:rFonts w:ascii="Arial" w:hAnsi="Arial" w:cs="Arial"/>
          <w:sz w:val="24"/>
          <w:szCs w:val="24"/>
        </w:rPr>
        <w:t xml:space="preserve">make errors in tasks which can have adverse </w:t>
      </w:r>
      <w:r w:rsidR="0072432B">
        <w:rPr>
          <w:rFonts w:ascii="Arial" w:hAnsi="Arial" w:cs="Arial"/>
          <w:sz w:val="24"/>
          <w:szCs w:val="24"/>
        </w:rPr>
        <w:t xml:space="preserve">consequences, </w:t>
      </w:r>
      <w:r w:rsidR="003444FC" w:rsidRPr="55E8BF77">
        <w:rPr>
          <w:rFonts w:ascii="Arial" w:hAnsi="Arial" w:cs="Arial"/>
          <w:sz w:val="24"/>
          <w:szCs w:val="24"/>
        </w:rPr>
        <w:t xml:space="preserve">the employee may start to have a vicious outburst and </w:t>
      </w:r>
      <w:r w:rsidR="00833909">
        <w:rPr>
          <w:rFonts w:ascii="Arial" w:hAnsi="Arial" w:cs="Arial"/>
          <w:sz w:val="24"/>
          <w:szCs w:val="24"/>
        </w:rPr>
        <w:t xml:space="preserve">could </w:t>
      </w:r>
      <w:r w:rsidR="003444FC" w:rsidRPr="55E8BF77">
        <w:rPr>
          <w:rFonts w:ascii="Arial" w:hAnsi="Arial" w:cs="Arial"/>
          <w:sz w:val="24"/>
          <w:szCs w:val="24"/>
        </w:rPr>
        <w:t xml:space="preserve">cause disturbance in the </w:t>
      </w:r>
      <w:r w:rsidR="009E2163" w:rsidRPr="55E8BF77">
        <w:rPr>
          <w:rFonts w:ascii="Arial" w:hAnsi="Arial" w:cs="Arial"/>
          <w:sz w:val="24"/>
          <w:szCs w:val="24"/>
        </w:rPr>
        <w:t>workplace,</w:t>
      </w:r>
      <w:r w:rsidR="003444FC" w:rsidRPr="55E8BF77">
        <w:rPr>
          <w:rFonts w:ascii="Arial" w:hAnsi="Arial" w:cs="Arial"/>
          <w:sz w:val="24"/>
          <w:szCs w:val="24"/>
        </w:rPr>
        <w:t xml:space="preserve"> or the employee may feel so under pressure that the</w:t>
      </w:r>
      <w:r w:rsidR="00D61122">
        <w:rPr>
          <w:rFonts w:ascii="Arial" w:hAnsi="Arial" w:cs="Arial"/>
          <w:sz w:val="24"/>
          <w:szCs w:val="24"/>
        </w:rPr>
        <w:t>y seek medical help where the</w:t>
      </w:r>
      <w:r w:rsidR="003444FC" w:rsidRPr="55E8BF77">
        <w:rPr>
          <w:rFonts w:ascii="Arial" w:hAnsi="Arial" w:cs="Arial"/>
          <w:sz w:val="24"/>
          <w:szCs w:val="24"/>
        </w:rPr>
        <w:t xml:space="preserve"> GP requests the employee to be off work for </w:t>
      </w:r>
      <w:r w:rsidR="00F134F9" w:rsidRPr="55E8BF77">
        <w:rPr>
          <w:rFonts w:ascii="Arial" w:hAnsi="Arial" w:cs="Arial"/>
          <w:sz w:val="24"/>
          <w:szCs w:val="24"/>
        </w:rPr>
        <w:t>a period</w:t>
      </w:r>
      <w:r w:rsidR="003444FC" w:rsidRPr="55E8BF77">
        <w:rPr>
          <w:rFonts w:ascii="Arial" w:hAnsi="Arial" w:cs="Arial"/>
          <w:sz w:val="24"/>
          <w:szCs w:val="24"/>
        </w:rPr>
        <w:t>.</w:t>
      </w:r>
      <w:r w:rsidR="009E2163" w:rsidRPr="55E8BF77">
        <w:rPr>
          <w:rFonts w:ascii="Arial" w:hAnsi="Arial" w:cs="Arial"/>
          <w:sz w:val="24"/>
          <w:szCs w:val="24"/>
        </w:rPr>
        <w:t xml:space="preserve"> </w:t>
      </w:r>
      <w:r w:rsidR="00A166BE">
        <w:rPr>
          <w:rFonts w:ascii="Arial" w:hAnsi="Arial" w:cs="Arial"/>
          <w:sz w:val="24"/>
          <w:szCs w:val="24"/>
        </w:rPr>
        <w:t>This kind of behaviour can be due to being stressed with work or other personal factors. These factors could be relationship issues, health issues, financial struggles, the employee may be a victim of domestic abuse, the employee may have drug or alcohol addiction or lack of confidence of not feeling appreciated (Jenson</w:t>
      </w:r>
      <w:r w:rsidR="00503A9E">
        <w:rPr>
          <w:rFonts w:ascii="Arial" w:hAnsi="Arial" w:cs="Arial"/>
          <w:sz w:val="24"/>
          <w:szCs w:val="24"/>
        </w:rPr>
        <w:t xml:space="preserve"> et al., </w:t>
      </w:r>
      <w:r w:rsidR="00A166BE">
        <w:rPr>
          <w:rFonts w:ascii="Arial" w:hAnsi="Arial" w:cs="Arial"/>
          <w:sz w:val="24"/>
          <w:szCs w:val="24"/>
        </w:rPr>
        <w:t>2019)</w:t>
      </w:r>
      <w:r w:rsidR="00A46A6C">
        <w:rPr>
          <w:rFonts w:ascii="Arial" w:hAnsi="Arial" w:cs="Arial"/>
          <w:sz w:val="24"/>
          <w:szCs w:val="24"/>
        </w:rPr>
        <w:t>.</w:t>
      </w:r>
    </w:p>
    <w:p w14:paraId="748DD619" w14:textId="2B0E72BE" w:rsidR="00776443" w:rsidRDefault="008E57E0" w:rsidP="00A166BE">
      <w:pPr>
        <w:spacing w:line="360" w:lineRule="auto"/>
        <w:rPr>
          <w:rFonts w:ascii="Arial" w:hAnsi="Arial" w:cs="Arial"/>
          <w:sz w:val="24"/>
          <w:szCs w:val="24"/>
        </w:rPr>
      </w:pPr>
      <w:r>
        <w:rPr>
          <w:rFonts w:ascii="Arial" w:hAnsi="Arial" w:cs="Arial"/>
          <w:sz w:val="24"/>
          <w:szCs w:val="24"/>
        </w:rPr>
        <w:t xml:space="preserve">The disengagement of one employee will continue to have an impact on the remainder of the team due to being over pressured with workload. The team members may feel guilty and helpless and not know how to help or support the employee due to their own workload. Other team members will feel envious if this </w:t>
      </w:r>
      <w:r>
        <w:rPr>
          <w:rFonts w:ascii="Arial" w:hAnsi="Arial" w:cs="Arial"/>
          <w:sz w:val="24"/>
          <w:szCs w:val="24"/>
        </w:rPr>
        <w:lastRenderedPageBreak/>
        <w:t>individual is not pulling their weight to complete tasks which is increasing the workload on the rest of the team. The whole team may feel the culture in the workplace has changed. With a situation like this</w:t>
      </w:r>
      <w:r w:rsidR="005B0829">
        <w:rPr>
          <w:rFonts w:ascii="Arial" w:hAnsi="Arial" w:cs="Arial"/>
          <w:sz w:val="24"/>
          <w:szCs w:val="24"/>
        </w:rPr>
        <w:t>,</w:t>
      </w:r>
      <w:r>
        <w:rPr>
          <w:rFonts w:ascii="Arial" w:hAnsi="Arial" w:cs="Arial"/>
          <w:sz w:val="24"/>
          <w:szCs w:val="24"/>
        </w:rPr>
        <w:t xml:space="preserve"> the team can start to </w:t>
      </w:r>
      <w:r w:rsidR="005B0829">
        <w:rPr>
          <w:rFonts w:ascii="Arial" w:hAnsi="Arial" w:cs="Arial"/>
          <w:sz w:val="24"/>
          <w:szCs w:val="24"/>
        </w:rPr>
        <w:t>disperse,</w:t>
      </w:r>
      <w:r>
        <w:rPr>
          <w:rFonts w:ascii="Arial" w:hAnsi="Arial" w:cs="Arial"/>
          <w:sz w:val="24"/>
          <w:szCs w:val="24"/>
        </w:rPr>
        <w:t xml:space="preserve"> and a toxic environment can become present. This can lead to the employee having cognitive imagination emotions about anything that is being said or done in the workplace. Having a cognitive imagination emotion without any clarification can lead to the employee assuming things have been said or done and this can have negative or positive impact on the employee. This may not be the case but with a cognitive imagination emotion the team can start to depart even further (Jaman</w:t>
      </w:r>
      <w:r w:rsidR="0085233C">
        <w:rPr>
          <w:rFonts w:ascii="Arial" w:hAnsi="Arial" w:cs="Arial"/>
          <w:sz w:val="24"/>
          <w:szCs w:val="24"/>
        </w:rPr>
        <w:t xml:space="preserve"> et al.</w:t>
      </w:r>
      <w:r>
        <w:rPr>
          <w:rFonts w:ascii="Arial" w:hAnsi="Arial" w:cs="Arial"/>
          <w:sz w:val="24"/>
          <w:szCs w:val="24"/>
        </w:rPr>
        <w:t>, 2022)</w:t>
      </w:r>
      <w:r w:rsidR="00A46A6C">
        <w:rPr>
          <w:rFonts w:ascii="Arial" w:hAnsi="Arial" w:cs="Arial"/>
          <w:sz w:val="24"/>
          <w:szCs w:val="24"/>
        </w:rPr>
        <w:t>.</w:t>
      </w:r>
    </w:p>
    <w:p w14:paraId="4AAEF76B" w14:textId="77777777" w:rsidR="00E5352A" w:rsidRPr="0006774D" w:rsidRDefault="00E5352A" w:rsidP="00E5352A">
      <w:pPr>
        <w:spacing w:line="360" w:lineRule="auto"/>
        <w:rPr>
          <w:rFonts w:ascii="Arial" w:hAnsi="Arial" w:cs="Arial"/>
          <w:b/>
          <w:bCs/>
          <w:sz w:val="28"/>
          <w:szCs w:val="28"/>
        </w:rPr>
      </w:pPr>
      <w:r w:rsidRPr="0006774D">
        <w:rPr>
          <w:rFonts w:ascii="Arial" w:hAnsi="Arial" w:cs="Arial"/>
          <w:b/>
          <w:bCs/>
          <w:sz w:val="28"/>
          <w:szCs w:val="28"/>
        </w:rPr>
        <w:t xml:space="preserve">Why is wellbeing present in retail? </w:t>
      </w:r>
    </w:p>
    <w:p w14:paraId="7FF84623" w14:textId="7DC49109" w:rsidR="00794468" w:rsidRDefault="007B7A86" w:rsidP="00794468">
      <w:pPr>
        <w:spacing w:line="360" w:lineRule="auto"/>
        <w:rPr>
          <w:rFonts w:ascii="Arial" w:hAnsi="Arial" w:cs="Arial"/>
          <w:sz w:val="24"/>
          <w:szCs w:val="24"/>
        </w:rPr>
      </w:pPr>
      <w:r w:rsidRPr="00E5352A">
        <w:rPr>
          <w:rFonts w:ascii="Arial" w:hAnsi="Arial" w:cs="Arial"/>
          <w:sz w:val="24"/>
          <w:szCs w:val="24"/>
        </w:rPr>
        <w:t>Employee w</w:t>
      </w:r>
      <w:r w:rsidR="008F1F9C" w:rsidRPr="00E5352A">
        <w:rPr>
          <w:rFonts w:ascii="Arial" w:hAnsi="Arial" w:cs="Arial"/>
          <w:sz w:val="24"/>
          <w:szCs w:val="24"/>
        </w:rPr>
        <w:t xml:space="preserve">ellbeing is </w:t>
      </w:r>
      <w:r w:rsidRPr="00E5352A">
        <w:rPr>
          <w:rFonts w:ascii="Arial" w:hAnsi="Arial" w:cs="Arial"/>
          <w:sz w:val="24"/>
          <w:szCs w:val="24"/>
        </w:rPr>
        <w:t xml:space="preserve">a factor which organisations are keen to </w:t>
      </w:r>
      <w:r w:rsidR="00AA3755" w:rsidRPr="00E5352A">
        <w:rPr>
          <w:rFonts w:ascii="Arial" w:hAnsi="Arial" w:cs="Arial"/>
          <w:sz w:val="24"/>
          <w:szCs w:val="24"/>
        </w:rPr>
        <w:t xml:space="preserve">adapt to when needed. </w:t>
      </w:r>
      <w:r w:rsidR="00794468">
        <w:rPr>
          <w:rFonts w:ascii="Arial" w:hAnsi="Arial" w:cs="Arial"/>
          <w:sz w:val="24"/>
          <w:szCs w:val="24"/>
        </w:rPr>
        <w:t xml:space="preserve">This was highly emphasised during the Covid 19 pandemic, and organisations are more understanding post pandemic. </w:t>
      </w:r>
      <w:r w:rsidR="00E74970">
        <w:rPr>
          <w:rFonts w:ascii="Arial" w:hAnsi="Arial" w:cs="Arial"/>
          <w:sz w:val="24"/>
          <w:szCs w:val="24"/>
        </w:rPr>
        <w:t>Covid</w:t>
      </w:r>
      <w:r w:rsidR="00AA469F">
        <w:rPr>
          <w:rFonts w:ascii="Arial" w:hAnsi="Arial" w:cs="Arial"/>
          <w:sz w:val="24"/>
          <w:szCs w:val="24"/>
        </w:rPr>
        <w:t xml:space="preserve">-19 had </w:t>
      </w:r>
      <w:r w:rsidR="008C40BD">
        <w:rPr>
          <w:rFonts w:ascii="Arial" w:hAnsi="Arial" w:cs="Arial"/>
          <w:sz w:val="24"/>
          <w:szCs w:val="24"/>
        </w:rPr>
        <w:t>an enormous impact</w:t>
      </w:r>
      <w:r w:rsidR="00AA469F">
        <w:rPr>
          <w:rFonts w:ascii="Arial" w:hAnsi="Arial" w:cs="Arial"/>
          <w:sz w:val="24"/>
          <w:szCs w:val="24"/>
        </w:rPr>
        <w:t xml:space="preserve"> on individuals mental and physical health. </w:t>
      </w:r>
      <w:r w:rsidR="00BC5456">
        <w:rPr>
          <w:rFonts w:ascii="Arial" w:hAnsi="Arial" w:cs="Arial"/>
          <w:sz w:val="24"/>
          <w:szCs w:val="24"/>
        </w:rPr>
        <w:t xml:space="preserve">The disease spread so quickly that not </w:t>
      </w:r>
      <w:r w:rsidR="00283C91">
        <w:rPr>
          <w:rFonts w:ascii="Arial" w:hAnsi="Arial" w:cs="Arial"/>
          <w:sz w:val="24"/>
          <w:szCs w:val="24"/>
        </w:rPr>
        <w:t xml:space="preserve">a </w:t>
      </w:r>
      <w:r w:rsidR="008C40BD">
        <w:rPr>
          <w:rFonts w:ascii="Arial" w:hAnsi="Arial" w:cs="Arial"/>
          <w:sz w:val="24"/>
          <w:szCs w:val="24"/>
        </w:rPr>
        <w:t>lot of</w:t>
      </w:r>
      <w:r w:rsidR="00283C91">
        <w:rPr>
          <w:rFonts w:ascii="Arial" w:hAnsi="Arial" w:cs="Arial"/>
          <w:sz w:val="24"/>
          <w:szCs w:val="24"/>
        </w:rPr>
        <w:t xml:space="preserve"> people were not sure on how to react to it. </w:t>
      </w:r>
      <w:r w:rsidR="008C40BD">
        <w:rPr>
          <w:rFonts w:ascii="Arial" w:hAnsi="Arial" w:cs="Arial"/>
          <w:sz w:val="24"/>
          <w:szCs w:val="24"/>
        </w:rPr>
        <w:t xml:space="preserve">This </w:t>
      </w:r>
      <w:r w:rsidR="005C3667">
        <w:rPr>
          <w:rFonts w:ascii="Arial" w:hAnsi="Arial" w:cs="Arial"/>
          <w:sz w:val="24"/>
          <w:szCs w:val="24"/>
        </w:rPr>
        <w:t>showed that</w:t>
      </w:r>
      <w:r w:rsidR="008C40BD">
        <w:rPr>
          <w:rFonts w:ascii="Arial" w:hAnsi="Arial" w:cs="Arial"/>
          <w:sz w:val="24"/>
          <w:szCs w:val="24"/>
        </w:rPr>
        <w:t xml:space="preserve"> </w:t>
      </w:r>
      <w:r w:rsidR="0080725E">
        <w:rPr>
          <w:rFonts w:ascii="Arial" w:hAnsi="Arial" w:cs="Arial"/>
          <w:sz w:val="24"/>
          <w:szCs w:val="24"/>
        </w:rPr>
        <w:t>e</w:t>
      </w:r>
      <w:r w:rsidR="00794468">
        <w:rPr>
          <w:rFonts w:ascii="Arial" w:hAnsi="Arial" w:cs="Arial"/>
          <w:sz w:val="24"/>
          <w:szCs w:val="24"/>
        </w:rPr>
        <w:t>mployee wellbeing has an interconnection with employee engagement as the two have a crucial part with the employee’s mental health (Abolnasser</w:t>
      </w:r>
      <w:r w:rsidR="00A5412B">
        <w:rPr>
          <w:rFonts w:ascii="Arial" w:hAnsi="Arial" w:cs="Arial"/>
          <w:sz w:val="24"/>
          <w:szCs w:val="24"/>
        </w:rPr>
        <w:t xml:space="preserve"> et al.</w:t>
      </w:r>
      <w:r w:rsidR="00794468">
        <w:rPr>
          <w:rFonts w:ascii="Arial" w:hAnsi="Arial" w:cs="Arial"/>
          <w:sz w:val="24"/>
          <w:szCs w:val="24"/>
        </w:rPr>
        <w:t xml:space="preserve">, 2023). </w:t>
      </w:r>
    </w:p>
    <w:p w14:paraId="0D00BEF8" w14:textId="0677734B" w:rsidR="00916630" w:rsidRDefault="006372D9" w:rsidP="00916630">
      <w:pPr>
        <w:spacing w:line="360" w:lineRule="auto"/>
        <w:rPr>
          <w:rFonts w:ascii="Arial" w:hAnsi="Arial" w:cs="Arial"/>
          <w:sz w:val="24"/>
          <w:szCs w:val="24"/>
        </w:rPr>
      </w:pPr>
      <w:r w:rsidRPr="00E5352A">
        <w:rPr>
          <w:rFonts w:ascii="Arial" w:hAnsi="Arial" w:cs="Arial"/>
          <w:sz w:val="24"/>
          <w:szCs w:val="24"/>
        </w:rPr>
        <w:t xml:space="preserve">The existing wellbeing support system for employees in the retail </w:t>
      </w:r>
      <w:r w:rsidR="00AA3755" w:rsidRPr="00E5352A">
        <w:rPr>
          <w:rFonts w:ascii="Arial" w:hAnsi="Arial" w:cs="Arial"/>
          <w:sz w:val="24"/>
          <w:szCs w:val="24"/>
        </w:rPr>
        <w:t xml:space="preserve">industry </w:t>
      </w:r>
      <w:r w:rsidRPr="00E5352A">
        <w:rPr>
          <w:rFonts w:ascii="Arial" w:hAnsi="Arial" w:cs="Arial"/>
          <w:sz w:val="24"/>
          <w:szCs w:val="24"/>
        </w:rPr>
        <w:t>has its qualities to address issues and raising awarenes</w:t>
      </w:r>
      <w:r w:rsidR="00C24A05" w:rsidRPr="00E5352A">
        <w:rPr>
          <w:rFonts w:ascii="Arial" w:hAnsi="Arial" w:cs="Arial"/>
          <w:sz w:val="24"/>
          <w:szCs w:val="24"/>
        </w:rPr>
        <w:t>s. P</w:t>
      </w:r>
      <w:r w:rsidRPr="00E5352A">
        <w:rPr>
          <w:rFonts w:ascii="Arial" w:hAnsi="Arial" w:cs="Arial"/>
          <w:sz w:val="24"/>
          <w:szCs w:val="24"/>
        </w:rPr>
        <w:t xml:space="preserve">ost pandemic </w:t>
      </w:r>
      <w:r w:rsidR="00C24A05" w:rsidRPr="00E5352A">
        <w:rPr>
          <w:rFonts w:ascii="Arial" w:hAnsi="Arial" w:cs="Arial"/>
          <w:sz w:val="24"/>
          <w:szCs w:val="24"/>
        </w:rPr>
        <w:t xml:space="preserve">following the Covid 19 outbreak </w:t>
      </w:r>
      <w:r w:rsidR="00E9577C" w:rsidRPr="00E5352A">
        <w:rPr>
          <w:rFonts w:ascii="Arial" w:hAnsi="Arial" w:cs="Arial"/>
          <w:sz w:val="24"/>
          <w:szCs w:val="24"/>
        </w:rPr>
        <w:t>affected</w:t>
      </w:r>
      <w:r w:rsidR="00C24A05" w:rsidRPr="00E5352A">
        <w:rPr>
          <w:rFonts w:ascii="Arial" w:hAnsi="Arial" w:cs="Arial"/>
          <w:sz w:val="24"/>
          <w:szCs w:val="24"/>
        </w:rPr>
        <w:t xml:space="preserve"> everyone in </w:t>
      </w:r>
      <w:r w:rsidR="00E9577C" w:rsidRPr="00E5352A">
        <w:rPr>
          <w:rFonts w:ascii="Arial" w:hAnsi="Arial" w:cs="Arial"/>
          <w:sz w:val="24"/>
          <w:szCs w:val="24"/>
        </w:rPr>
        <w:t>unusual ways</w:t>
      </w:r>
      <w:r w:rsidR="00C24A05" w:rsidRPr="00E5352A">
        <w:rPr>
          <w:rFonts w:ascii="Arial" w:hAnsi="Arial" w:cs="Arial"/>
          <w:sz w:val="24"/>
          <w:szCs w:val="24"/>
        </w:rPr>
        <w:t xml:space="preserve">. Organisations took relevant actions and </w:t>
      </w:r>
      <w:r w:rsidRPr="00E5352A">
        <w:rPr>
          <w:rFonts w:ascii="Arial" w:hAnsi="Arial" w:cs="Arial"/>
          <w:sz w:val="24"/>
          <w:szCs w:val="24"/>
        </w:rPr>
        <w:t xml:space="preserve">applied measures in the workplace to offer support with the wellbeing of their employees. </w:t>
      </w:r>
      <w:r w:rsidR="00C24A05" w:rsidRPr="00E5352A">
        <w:rPr>
          <w:rFonts w:ascii="Arial" w:hAnsi="Arial" w:cs="Arial"/>
          <w:sz w:val="24"/>
          <w:szCs w:val="24"/>
        </w:rPr>
        <w:t>Organisations were able to take a st</w:t>
      </w:r>
      <w:r w:rsidR="00A850C5">
        <w:rPr>
          <w:rFonts w:ascii="Arial" w:hAnsi="Arial" w:cs="Arial"/>
          <w:sz w:val="24"/>
          <w:szCs w:val="24"/>
        </w:rPr>
        <w:t>ep</w:t>
      </w:r>
      <w:r w:rsidR="00C24A05" w:rsidRPr="00E5352A">
        <w:rPr>
          <w:rFonts w:ascii="Arial" w:hAnsi="Arial" w:cs="Arial"/>
          <w:sz w:val="24"/>
          <w:szCs w:val="24"/>
        </w:rPr>
        <w:t xml:space="preserve"> back and understand the employees needs </w:t>
      </w:r>
      <w:r w:rsidR="005E5FB7" w:rsidRPr="00E5352A">
        <w:rPr>
          <w:rFonts w:ascii="Arial" w:hAnsi="Arial" w:cs="Arial"/>
          <w:sz w:val="24"/>
          <w:szCs w:val="24"/>
        </w:rPr>
        <w:t xml:space="preserve">with transitions back to work and many other factors which </w:t>
      </w:r>
      <w:r w:rsidR="00E9577C" w:rsidRPr="00E5352A">
        <w:rPr>
          <w:rFonts w:ascii="Arial" w:hAnsi="Arial" w:cs="Arial"/>
          <w:sz w:val="24"/>
          <w:szCs w:val="24"/>
        </w:rPr>
        <w:t>affected</w:t>
      </w:r>
      <w:r w:rsidR="005E5FB7" w:rsidRPr="00E5352A">
        <w:rPr>
          <w:rFonts w:ascii="Arial" w:hAnsi="Arial" w:cs="Arial"/>
          <w:sz w:val="24"/>
          <w:szCs w:val="24"/>
        </w:rPr>
        <w:t xml:space="preserve"> the employee’s wellbeing. </w:t>
      </w:r>
      <w:r w:rsidR="00916630" w:rsidRPr="009740F2">
        <w:rPr>
          <w:rFonts w:ascii="Arial" w:hAnsi="Arial" w:cs="Arial"/>
          <w:sz w:val="24"/>
          <w:szCs w:val="24"/>
        </w:rPr>
        <w:t xml:space="preserve">Line managers were responsible to understand the employee and their needs and create a supportive </w:t>
      </w:r>
      <w:r w:rsidR="00916630">
        <w:rPr>
          <w:rFonts w:ascii="Arial" w:hAnsi="Arial" w:cs="Arial"/>
          <w:sz w:val="24"/>
          <w:szCs w:val="24"/>
        </w:rPr>
        <w:t xml:space="preserve">and understanding </w:t>
      </w:r>
      <w:r w:rsidR="00916630" w:rsidRPr="009740F2">
        <w:rPr>
          <w:rFonts w:ascii="Arial" w:hAnsi="Arial" w:cs="Arial"/>
          <w:sz w:val="24"/>
          <w:szCs w:val="24"/>
        </w:rPr>
        <w:t xml:space="preserve">workplace culture. Employee wellbeing is more emphasised post pandemic as organisations </w:t>
      </w:r>
      <w:r w:rsidR="00916630">
        <w:rPr>
          <w:rFonts w:ascii="Arial" w:hAnsi="Arial" w:cs="Arial"/>
          <w:sz w:val="24"/>
          <w:szCs w:val="24"/>
        </w:rPr>
        <w:t xml:space="preserve">prior to the pandemic </w:t>
      </w:r>
      <w:r w:rsidR="00916630" w:rsidRPr="009740F2">
        <w:rPr>
          <w:rFonts w:ascii="Arial" w:hAnsi="Arial" w:cs="Arial"/>
          <w:sz w:val="24"/>
          <w:szCs w:val="24"/>
        </w:rPr>
        <w:t>were more focused on employees reaching targets and meeting business needs (Vaziri</w:t>
      </w:r>
      <w:r w:rsidR="00EE692A">
        <w:rPr>
          <w:rFonts w:ascii="Arial" w:hAnsi="Arial" w:cs="Arial"/>
          <w:sz w:val="24"/>
          <w:szCs w:val="24"/>
        </w:rPr>
        <w:t xml:space="preserve"> et al.</w:t>
      </w:r>
      <w:r w:rsidR="00916630" w:rsidRPr="009740F2">
        <w:rPr>
          <w:rFonts w:ascii="Arial" w:hAnsi="Arial" w:cs="Arial"/>
          <w:sz w:val="24"/>
          <w:szCs w:val="24"/>
        </w:rPr>
        <w:t>, 2020)</w:t>
      </w:r>
      <w:r w:rsidR="00A46A6C">
        <w:rPr>
          <w:rFonts w:ascii="Arial" w:hAnsi="Arial" w:cs="Arial"/>
          <w:sz w:val="24"/>
          <w:szCs w:val="24"/>
        </w:rPr>
        <w:t>.</w:t>
      </w:r>
      <w:r w:rsidR="00916630" w:rsidRPr="009740F2">
        <w:rPr>
          <w:rFonts w:ascii="Arial" w:hAnsi="Arial" w:cs="Arial"/>
          <w:sz w:val="24"/>
          <w:szCs w:val="24"/>
        </w:rPr>
        <w:t xml:space="preserve"> </w:t>
      </w:r>
    </w:p>
    <w:p w14:paraId="673A16CE" w14:textId="77777777" w:rsidR="00FF60AE" w:rsidRPr="002A0C32" w:rsidRDefault="00FF60AE" w:rsidP="00FF60AE">
      <w:pPr>
        <w:spacing w:line="360" w:lineRule="auto"/>
        <w:rPr>
          <w:rFonts w:ascii="Arial" w:hAnsi="Arial" w:cs="Arial"/>
          <w:sz w:val="24"/>
          <w:szCs w:val="24"/>
        </w:rPr>
      </w:pPr>
      <w:r>
        <w:rPr>
          <w:rFonts w:ascii="Arial" w:hAnsi="Arial" w:cs="Arial"/>
          <w:sz w:val="24"/>
          <w:szCs w:val="24"/>
        </w:rPr>
        <w:t>An example of this was that s</w:t>
      </w:r>
      <w:r w:rsidRPr="009740F2">
        <w:rPr>
          <w:rFonts w:ascii="Arial" w:hAnsi="Arial" w:cs="Arial"/>
          <w:sz w:val="24"/>
          <w:szCs w:val="24"/>
        </w:rPr>
        <w:t xml:space="preserve">ome large organisations in the retail industry have funded and set up wellbeing programmes which help to support employees when needed. Seven large retail organisations such as John Lewis Partnership, Tesco, Sainsbury’s, ASOS, the Co-op, Marks and Spencer and Next have searched support </w:t>
      </w:r>
      <w:r w:rsidRPr="009740F2">
        <w:rPr>
          <w:rFonts w:ascii="Arial" w:hAnsi="Arial" w:cs="Arial"/>
          <w:sz w:val="24"/>
          <w:szCs w:val="24"/>
        </w:rPr>
        <w:lastRenderedPageBreak/>
        <w:t xml:space="preserve">from the Samaritans to help understand employee’s wellbeing and are able to offer support. The wellbeing support is available online to employees when </w:t>
      </w:r>
      <w:r>
        <w:rPr>
          <w:rFonts w:ascii="Arial" w:hAnsi="Arial" w:cs="Arial"/>
          <w:sz w:val="24"/>
          <w:szCs w:val="24"/>
        </w:rPr>
        <w:t>required</w:t>
      </w:r>
      <w:r w:rsidRPr="009740F2">
        <w:rPr>
          <w:rFonts w:ascii="Arial" w:hAnsi="Arial" w:cs="Arial"/>
          <w:sz w:val="24"/>
          <w:szCs w:val="24"/>
        </w:rPr>
        <w:t>. (Samaritans, 2024)</w:t>
      </w:r>
    </w:p>
    <w:p w14:paraId="2527238A" w14:textId="78F2D0AF" w:rsidR="00BC68F8" w:rsidRPr="00C45D6C" w:rsidRDefault="00BC68F8" w:rsidP="00C45D6C">
      <w:pPr>
        <w:spacing w:line="360" w:lineRule="auto"/>
        <w:rPr>
          <w:rFonts w:ascii="Arial" w:hAnsi="Arial" w:cs="Arial"/>
          <w:sz w:val="24"/>
          <w:szCs w:val="24"/>
        </w:rPr>
      </w:pPr>
      <w:r w:rsidRPr="00C45D6C">
        <w:rPr>
          <w:rFonts w:ascii="Arial" w:hAnsi="Arial" w:cs="Arial"/>
          <w:sz w:val="24"/>
          <w:szCs w:val="24"/>
        </w:rPr>
        <w:t xml:space="preserve">Tesco which is known as </w:t>
      </w:r>
      <w:r w:rsidR="00A46B87" w:rsidRPr="00C45D6C">
        <w:rPr>
          <w:rFonts w:ascii="Arial" w:hAnsi="Arial" w:cs="Arial"/>
          <w:sz w:val="24"/>
          <w:szCs w:val="24"/>
        </w:rPr>
        <w:t>one of the</w:t>
      </w:r>
      <w:r w:rsidRPr="00C45D6C">
        <w:rPr>
          <w:rFonts w:ascii="Arial" w:hAnsi="Arial" w:cs="Arial"/>
          <w:sz w:val="24"/>
          <w:szCs w:val="24"/>
        </w:rPr>
        <w:t xml:space="preserve"> large</w:t>
      </w:r>
      <w:r w:rsidR="00A46B87" w:rsidRPr="00C45D6C">
        <w:rPr>
          <w:rFonts w:ascii="Arial" w:hAnsi="Arial" w:cs="Arial"/>
          <w:sz w:val="24"/>
          <w:szCs w:val="24"/>
        </w:rPr>
        <w:t>st</w:t>
      </w:r>
      <w:r w:rsidRPr="00C45D6C">
        <w:rPr>
          <w:rFonts w:ascii="Arial" w:hAnsi="Arial" w:cs="Arial"/>
          <w:sz w:val="24"/>
          <w:szCs w:val="24"/>
        </w:rPr>
        <w:t xml:space="preserve"> retail </w:t>
      </w:r>
      <w:r w:rsidR="006D3DC4" w:rsidRPr="00C45D6C">
        <w:rPr>
          <w:rFonts w:ascii="Arial" w:hAnsi="Arial" w:cs="Arial"/>
          <w:sz w:val="24"/>
          <w:szCs w:val="24"/>
        </w:rPr>
        <w:t>organisations</w:t>
      </w:r>
      <w:r w:rsidRPr="00C45D6C">
        <w:rPr>
          <w:rFonts w:ascii="Arial" w:hAnsi="Arial" w:cs="Arial"/>
          <w:sz w:val="24"/>
          <w:szCs w:val="24"/>
        </w:rPr>
        <w:t xml:space="preserve"> has employee wellbeing support which all employees can access. Th</w:t>
      </w:r>
      <w:r w:rsidR="007175D2" w:rsidRPr="00C45D6C">
        <w:rPr>
          <w:rFonts w:ascii="Arial" w:hAnsi="Arial" w:cs="Arial"/>
          <w:sz w:val="24"/>
          <w:szCs w:val="24"/>
        </w:rPr>
        <w:t xml:space="preserve">e support offers many options which </w:t>
      </w:r>
      <w:r w:rsidRPr="00C45D6C">
        <w:rPr>
          <w:rFonts w:ascii="Arial" w:hAnsi="Arial" w:cs="Arial"/>
          <w:sz w:val="24"/>
          <w:szCs w:val="24"/>
        </w:rPr>
        <w:t>include</w:t>
      </w:r>
      <w:r w:rsidR="007175D2" w:rsidRPr="00C45D6C">
        <w:rPr>
          <w:rFonts w:ascii="Arial" w:hAnsi="Arial" w:cs="Arial"/>
          <w:sz w:val="24"/>
          <w:szCs w:val="24"/>
        </w:rPr>
        <w:t xml:space="preserve"> </w:t>
      </w:r>
      <w:r w:rsidRPr="00C45D6C">
        <w:rPr>
          <w:rFonts w:ascii="Arial" w:hAnsi="Arial" w:cs="Arial"/>
          <w:sz w:val="24"/>
          <w:szCs w:val="24"/>
        </w:rPr>
        <w:t xml:space="preserve">employee assistance </w:t>
      </w:r>
      <w:r w:rsidR="007175D2" w:rsidRPr="00C45D6C">
        <w:rPr>
          <w:rFonts w:ascii="Arial" w:hAnsi="Arial" w:cs="Arial"/>
          <w:sz w:val="24"/>
          <w:szCs w:val="24"/>
        </w:rPr>
        <w:t>programme</w:t>
      </w:r>
      <w:r w:rsidRPr="00C45D6C">
        <w:rPr>
          <w:rFonts w:ascii="Arial" w:hAnsi="Arial" w:cs="Arial"/>
          <w:sz w:val="24"/>
          <w:szCs w:val="24"/>
        </w:rPr>
        <w:t xml:space="preserve">, 24/7 virtual GP, occupational health, financial </w:t>
      </w:r>
      <w:r w:rsidR="00E52656" w:rsidRPr="00C45D6C">
        <w:rPr>
          <w:rFonts w:ascii="Arial" w:hAnsi="Arial" w:cs="Arial"/>
          <w:sz w:val="24"/>
          <w:szCs w:val="24"/>
        </w:rPr>
        <w:t>wellbeing,</w:t>
      </w:r>
      <w:r w:rsidRPr="00C45D6C">
        <w:rPr>
          <w:rFonts w:ascii="Arial" w:hAnsi="Arial" w:cs="Arial"/>
          <w:sz w:val="24"/>
          <w:szCs w:val="24"/>
        </w:rPr>
        <w:t xml:space="preserve"> and </w:t>
      </w:r>
      <w:r w:rsidR="007175D2" w:rsidRPr="00C45D6C">
        <w:rPr>
          <w:rFonts w:ascii="Arial" w:hAnsi="Arial" w:cs="Arial"/>
          <w:sz w:val="24"/>
          <w:szCs w:val="24"/>
        </w:rPr>
        <w:t>wellbeing resources. (Tesco, 2024)</w:t>
      </w:r>
    </w:p>
    <w:p w14:paraId="21FDCAF8" w14:textId="5FE26ED9" w:rsidR="006372D9" w:rsidRPr="00C43830" w:rsidRDefault="006372D9" w:rsidP="00C43830">
      <w:pPr>
        <w:spacing w:line="360" w:lineRule="auto"/>
        <w:rPr>
          <w:rFonts w:ascii="Arial" w:hAnsi="Arial" w:cs="Arial"/>
          <w:sz w:val="24"/>
          <w:szCs w:val="24"/>
        </w:rPr>
      </w:pPr>
      <w:r w:rsidRPr="00C43830">
        <w:rPr>
          <w:rFonts w:ascii="Arial" w:hAnsi="Arial" w:cs="Arial"/>
          <w:sz w:val="24"/>
          <w:szCs w:val="24"/>
        </w:rPr>
        <w:t xml:space="preserve">Prior to the pandemic, employees </w:t>
      </w:r>
      <w:r w:rsidR="001D006D">
        <w:rPr>
          <w:rFonts w:ascii="Arial" w:hAnsi="Arial" w:cs="Arial"/>
          <w:sz w:val="24"/>
          <w:szCs w:val="24"/>
        </w:rPr>
        <w:t xml:space="preserve">had </w:t>
      </w:r>
      <w:r w:rsidRPr="00C43830">
        <w:rPr>
          <w:rFonts w:ascii="Arial" w:hAnsi="Arial" w:cs="Arial"/>
          <w:sz w:val="24"/>
          <w:szCs w:val="24"/>
        </w:rPr>
        <w:t xml:space="preserve">to manage their own wellbeing as this was not </w:t>
      </w:r>
      <w:r w:rsidR="006D3DC4" w:rsidRPr="00C43830">
        <w:rPr>
          <w:rFonts w:ascii="Arial" w:hAnsi="Arial" w:cs="Arial"/>
          <w:sz w:val="24"/>
          <w:szCs w:val="24"/>
        </w:rPr>
        <w:t xml:space="preserve">emphasised </w:t>
      </w:r>
      <w:r w:rsidR="001D006D">
        <w:rPr>
          <w:rFonts w:ascii="Arial" w:hAnsi="Arial" w:cs="Arial"/>
          <w:sz w:val="24"/>
          <w:szCs w:val="24"/>
        </w:rPr>
        <w:t>by</w:t>
      </w:r>
      <w:r w:rsidRPr="00C43830">
        <w:rPr>
          <w:rFonts w:ascii="Arial" w:hAnsi="Arial" w:cs="Arial"/>
          <w:sz w:val="24"/>
          <w:szCs w:val="24"/>
        </w:rPr>
        <w:t xml:space="preserve"> support given in the workplace. Wellbeing was supported but </w:t>
      </w:r>
      <w:r w:rsidR="006D3DC4" w:rsidRPr="00C43830">
        <w:rPr>
          <w:rFonts w:ascii="Arial" w:hAnsi="Arial" w:cs="Arial"/>
          <w:sz w:val="24"/>
          <w:szCs w:val="24"/>
        </w:rPr>
        <w:t>was</w:t>
      </w:r>
      <w:r w:rsidR="006F245C" w:rsidRPr="00C43830">
        <w:rPr>
          <w:rFonts w:ascii="Arial" w:hAnsi="Arial" w:cs="Arial"/>
          <w:sz w:val="24"/>
          <w:szCs w:val="24"/>
        </w:rPr>
        <w:t xml:space="preserve"> </w:t>
      </w:r>
      <w:r w:rsidRPr="00C43830">
        <w:rPr>
          <w:rFonts w:ascii="Arial" w:hAnsi="Arial" w:cs="Arial"/>
          <w:sz w:val="24"/>
          <w:szCs w:val="24"/>
        </w:rPr>
        <w:t xml:space="preserve">not spoken about as much as </w:t>
      </w:r>
      <w:r w:rsidR="00830870">
        <w:rPr>
          <w:rFonts w:ascii="Arial" w:hAnsi="Arial" w:cs="Arial"/>
          <w:sz w:val="24"/>
          <w:szCs w:val="24"/>
        </w:rPr>
        <w:t>during and after the Covid-19 pandemic</w:t>
      </w:r>
      <w:r w:rsidRPr="00C43830">
        <w:rPr>
          <w:rFonts w:ascii="Arial" w:hAnsi="Arial" w:cs="Arial"/>
          <w:sz w:val="24"/>
          <w:szCs w:val="24"/>
        </w:rPr>
        <w:t>. Post pandemic</w:t>
      </w:r>
      <w:r w:rsidR="006F245C" w:rsidRPr="00C43830">
        <w:rPr>
          <w:rFonts w:ascii="Arial" w:hAnsi="Arial" w:cs="Arial"/>
          <w:sz w:val="24"/>
          <w:szCs w:val="24"/>
        </w:rPr>
        <w:t>,</w:t>
      </w:r>
      <w:r w:rsidRPr="00C43830">
        <w:rPr>
          <w:rFonts w:ascii="Arial" w:hAnsi="Arial" w:cs="Arial"/>
          <w:sz w:val="24"/>
          <w:szCs w:val="24"/>
        </w:rPr>
        <w:t xml:space="preserve"> </w:t>
      </w:r>
      <w:r w:rsidR="006D3DC4" w:rsidRPr="00C43830">
        <w:rPr>
          <w:rFonts w:ascii="Arial" w:hAnsi="Arial" w:cs="Arial"/>
          <w:sz w:val="24"/>
          <w:szCs w:val="24"/>
        </w:rPr>
        <w:t>organisations</w:t>
      </w:r>
      <w:r w:rsidRPr="00C43830">
        <w:rPr>
          <w:rFonts w:ascii="Arial" w:hAnsi="Arial" w:cs="Arial"/>
          <w:sz w:val="24"/>
          <w:szCs w:val="24"/>
        </w:rPr>
        <w:t xml:space="preserve"> underst</w:t>
      </w:r>
      <w:r w:rsidR="006D3DC4" w:rsidRPr="00C43830">
        <w:rPr>
          <w:rFonts w:ascii="Arial" w:hAnsi="Arial" w:cs="Arial"/>
          <w:sz w:val="24"/>
          <w:szCs w:val="24"/>
        </w:rPr>
        <w:t>oo</w:t>
      </w:r>
      <w:r w:rsidRPr="00C43830">
        <w:rPr>
          <w:rFonts w:ascii="Arial" w:hAnsi="Arial" w:cs="Arial"/>
          <w:sz w:val="24"/>
          <w:szCs w:val="24"/>
        </w:rPr>
        <w:t>d that employee mental health is vital</w:t>
      </w:r>
      <w:r w:rsidR="006D3DC4" w:rsidRPr="00C43830">
        <w:rPr>
          <w:rFonts w:ascii="Arial" w:hAnsi="Arial" w:cs="Arial"/>
          <w:sz w:val="24"/>
          <w:szCs w:val="24"/>
        </w:rPr>
        <w:t>.</w:t>
      </w:r>
      <w:r w:rsidRPr="00C43830">
        <w:rPr>
          <w:rFonts w:ascii="Arial" w:hAnsi="Arial" w:cs="Arial"/>
          <w:sz w:val="24"/>
          <w:szCs w:val="24"/>
        </w:rPr>
        <w:t xml:space="preserve"> </w:t>
      </w:r>
      <w:r w:rsidR="006D3DC4" w:rsidRPr="00C43830">
        <w:rPr>
          <w:rFonts w:ascii="Arial" w:hAnsi="Arial" w:cs="Arial"/>
          <w:sz w:val="24"/>
          <w:szCs w:val="24"/>
        </w:rPr>
        <w:t>Organisations understood how the employee</w:t>
      </w:r>
      <w:r w:rsidRPr="00C43830">
        <w:rPr>
          <w:rFonts w:ascii="Arial" w:hAnsi="Arial" w:cs="Arial"/>
          <w:sz w:val="24"/>
          <w:szCs w:val="24"/>
        </w:rPr>
        <w:t xml:space="preserve"> </w:t>
      </w:r>
      <w:r w:rsidR="00932F9E" w:rsidRPr="00C43830">
        <w:rPr>
          <w:rFonts w:ascii="Arial" w:hAnsi="Arial" w:cs="Arial"/>
          <w:sz w:val="24"/>
          <w:szCs w:val="24"/>
        </w:rPr>
        <w:t>affected</w:t>
      </w:r>
      <w:r w:rsidRPr="00C43830">
        <w:rPr>
          <w:rFonts w:ascii="Arial" w:hAnsi="Arial" w:cs="Arial"/>
          <w:sz w:val="24"/>
          <w:szCs w:val="24"/>
        </w:rPr>
        <w:t xml:space="preserve"> the day-to-day operations of the </w:t>
      </w:r>
      <w:r w:rsidR="003C1B28" w:rsidRPr="00C43830">
        <w:rPr>
          <w:rFonts w:ascii="Arial" w:hAnsi="Arial" w:cs="Arial"/>
          <w:sz w:val="24"/>
          <w:szCs w:val="24"/>
        </w:rPr>
        <w:t>business</w:t>
      </w:r>
      <w:r w:rsidRPr="00C43830">
        <w:rPr>
          <w:rFonts w:ascii="Arial" w:hAnsi="Arial" w:cs="Arial"/>
          <w:sz w:val="24"/>
          <w:szCs w:val="24"/>
        </w:rPr>
        <w:t xml:space="preserve">. </w:t>
      </w:r>
      <w:r w:rsidR="003C1B28" w:rsidRPr="00C43830">
        <w:rPr>
          <w:rFonts w:ascii="Arial" w:hAnsi="Arial" w:cs="Arial"/>
          <w:sz w:val="24"/>
          <w:szCs w:val="24"/>
        </w:rPr>
        <w:t>Organisations</w:t>
      </w:r>
      <w:r w:rsidRPr="00C43830">
        <w:rPr>
          <w:rFonts w:ascii="Arial" w:hAnsi="Arial" w:cs="Arial"/>
          <w:sz w:val="24"/>
          <w:szCs w:val="24"/>
        </w:rPr>
        <w:t xml:space="preserve"> improv</w:t>
      </w:r>
      <w:r w:rsidR="003C1B28" w:rsidRPr="00C43830">
        <w:rPr>
          <w:rFonts w:ascii="Arial" w:hAnsi="Arial" w:cs="Arial"/>
          <w:sz w:val="24"/>
          <w:szCs w:val="24"/>
        </w:rPr>
        <w:t>ed</w:t>
      </w:r>
      <w:r w:rsidRPr="00C43830">
        <w:rPr>
          <w:rFonts w:ascii="Arial" w:hAnsi="Arial" w:cs="Arial"/>
          <w:sz w:val="24"/>
          <w:szCs w:val="24"/>
        </w:rPr>
        <w:t xml:space="preserve"> </w:t>
      </w:r>
      <w:r w:rsidR="003C1B28" w:rsidRPr="00C43830">
        <w:rPr>
          <w:rFonts w:ascii="Arial" w:hAnsi="Arial" w:cs="Arial"/>
          <w:sz w:val="24"/>
          <w:szCs w:val="24"/>
        </w:rPr>
        <w:t xml:space="preserve">to understand </w:t>
      </w:r>
      <w:r w:rsidRPr="00C43830">
        <w:rPr>
          <w:rFonts w:ascii="Arial" w:hAnsi="Arial" w:cs="Arial"/>
          <w:sz w:val="24"/>
          <w:szCs w:val="24"/>
        </w:rPr>
        <w:t>and t</w:t>
      </w:r>
      <w:r w:rsidR="003C1B28" w:rsidRPr="00C43830">
        <w:rPr>
          <w:rFonts w:ascii="Arial" w:hAnsi="Arial" w:cs="Arial"/>
          <w:sz w:val="24"/>
          <w:szCs w:val="24"/>
        </w:rPr>
        <w:t>ook</w:t>
      </w:r>
      <w:r w:rsidRPr="00C43830">
        <w:rPr>
          <w:rFonts w:ascii="Arial" w:hAnsi="Arial" w:cs="Arial"/>
          <w:sz w:val="24"/>
          <w:szCs w:val="24"/>
        </w:rPr>
        <w:t xml:space="preserve"> measures to support employees to minimise the increase</w:t>
      </w:r>
      <w:r w:rsidR="003C1B28" w:rsidRPr="00C43830">
        <w:rPr>
          <w:rFonts w:ascii="Arial" w:hAnsi="Arial" w:cs="Arial"/>
          <w:sz w:val="24"/>
          <w:szCs w:val="24"/>
        </w:rPr>
        <w:t xml:space="preserve"> of negative wellbeing stress</w:t>
      </w:r>
      <w:r w:rsidR="00D64EB4">
        <w:rPr>
          <w:rFonts w:ascii="Arial" w:hAnsi="Arial" w:cs="Arial"/>
          <w:sz w:val="24"/>
          <w:szCs w:val="24"/>
        </w:rPr>
        <w:t xml:space="preserve"> (Suff, 2022)</w:t>
      </w:r>
      <w:r w:rsidR="003C1B28" w:rsidRPr="00C43830">
        <w:rPr>
          <w:rFonts w:ascii="Arial" w:hAnsi="Arial" w:cs="Arial"/>
          <w:sz w:val="24"/>
          <w:szCs w:val="24"/>
        </w:rPr>
        <w:t xml:space="preserve">. </w:t>
      </w:r>
    </w:p>
    <w:p w14:paraId="2D4A6693" w14:textId="77777777" w:rsidR="0083294B" w:rsidRDefault="0083294B" w:rsidP="0083294B">
      <w:pPr>
        <w:spacing w:line="360" w:lineRule="auto"/>
        <w:rPr>
          <w:rFonts w:ascii="Arial" w:hAnsi="Arial" w:cs="Arial"/>
          <w:sz w:val="24"/>
          <w:szCs w:val="24"/>
        </w:rPr>
      </w:pPr>
    </w:p>
    <w:p w14:paraId="51D4D595" w14:textId="77777777" w:rsidR="0041325B" w:rsidRDefault="0041325B">
      <w:pPr>
        <w:rPr>
          <w:rFonts w:ascii="Arial" w:hAnsi="Arial" w:cs="Arial"/>
          <w:b/>
          <w:bCs/>
          <w:color w:val="0B769F" w:themeColor="accent4" w:themeShade="BF"/>
          <w:sz w:val="28"/>
          <w:szCs w:val="28"/>
        </w:rPr>
      </w:pPr>
      <w:r>
        <w:rPr>
          <w:rFonts w:ascii="Arial" w:hAnsi="Arial" w:cs="Arial"/>
          <w:b/>
          <w:bCs/>
          <w:color w:val="0B769F" w:themeColor="accent4" w:themeShade="BF"/>
          <w:sz w:val="28"/>
          <w:szCs w:val="28"/>
        </w:rPr>
        <w:br w:type="page"/>
      </w:r>
    </w:p>
    <w:p w14:paraId="7E9D51C6" w14:textId="5FAC7FB6" w:rsidR="00F94A05" w:rsidRPr="004D70EC" w:rsidRDefault="0041325B" w:rsidP="0041325B">
      <w:pPr>
        <w:spacing w:line="360" w:lineRule="auto"/>
        <w:rPr>
          <w:rFonts w:ascii="Arial" w:hAnsi="Arial" w:cs="Arial"/>
          <w:b/>
          <w:bCs/>
          <w:color w:val="4EA72E" w:themeColor="accent6"/>
          <w:sz w:val="28"/>
          <w:szCs w:val="28"/>
        </w:rPr>
      </w:pPr>
      <w:r w:rsidRPr="004D70EC">
        <w:rPr>
          <w:rFonts w:ascii="Arial" w:hAnsi="Arial" w:cs="Arial"/>
          <w:b/>
          <w:bCs/>
          <w:color w:val="4EA72E" w:themeColor="accent6"/>
          <w:sz w:val="28"/>
          <w:szCs w:val="28"/>
        </w:rPr>
        <w:lastRenderedPageBreak/>
        <w:t>1.3</w:t>
      </w:r>
      <w:r w:rsidR="00CA6A67" w:rsidRPr="004D70EC">
        <w:rPr>
          <w:rFonts w:ascii="Arial" w:hAnsi="Arial" w:cs="Arial"/>
          <w:b/>
          <w:bCs/>
          <w:color w:val="4EA72E" w:themeColor="accent6"/>
          <w:sz w:val="28"/>
          <w:szCs w:val="28"/>
        </w:rPr>
        <w:t xml:space="preserve"> </w:t>
      </w:r>
      <w:r w:rsidR="00F94A05" w:rsidRPr="004D70EC">
        <w:rPr>
          <w:rFonts w:ascii="Arial" w:hAnsi="Arial" w:cs="Arial"/>
          <w:b/>
          <w:bCs/>
          <w:color w:val="4EA72E" w:themeColor="accent6"/>
          <w:sz w:val="28"/>
          <w:szCs w:val="28"/>
        </w:rPr>
        <w:t>Research aim</w:t>
      </w:r>
    </w:p>
    <w:p w14:paraId="019EEFB3" w14:textId="77777777" w:rsidR="00413F6A" w:rsidRPr="009740F2" w:rsidRDefault="003C1B28" w:rsidP="00413F6A">
      <w:pPr>
        <w:spacing w:line="360" w:lineRule="auto"/>
        <w:rPr>
          <w:rFonts w:ascii="Arial" w:hAnsi="Arial" w:cs="Arial"/>
          <w:sz w:val="24"/>
          <w:szCs w:val="24"/>
        </w:rPr>
      </w:pPr>
      <w:r w:rsidRPr="006D3C85">
        <w:rPr>
          <w:rFonts w:ascii="Arial" w:hAnsi="Arial" w:cs="Arial"/>
          <w:sz w:val="24"/>
          <w:szCs w:val="24"/>
        </w:rPr>
        <w:t xml:space="preserve">The main aim of this research is to </w:t>
      </w:r>
      <w:r w:rsidR="00ED7BF4" w:rsidRPr="006D3C85">
        <w:rPr>
          <w:rFonts w:ascii="Arial" w:hAnsi="Arial" w:cs="Arial"/>
          <w:sz w:val="24"/>
          <w:szCs w:val="24"/>
        </w:rPr>
        <w:t>“</w:t>
      </w:r>
      <w:r w:rsidR="00243C2A">
        <w:rPr>
          <w:rFonts w:ascii="Arial" w:hAnsi="Arial" w:cs="Arial"/>
          <w:sz w:val="24"/>
          <w:szCs w:val="24"/>
        </w:rPr>
        <w:t>understand</w:t>
      </w:r>
      <w:r w:rsidRPr="006D3C85">
        <w:rPr>
          <w:rFonts w:ascii="Arial" w:hAnsi="Arial" w:cs="Arial"/>
          <w:sz w:val="24"/>
          <w:szCs w:val="24"/>
        </w:rPr>
        <w:t xml:space="preserve"> the</w:t>
      </w:r>
      <w:r w:rsidR="008828FF" w:rsidRPr="006D3C85">
        <w:rPr>
          <w:rFonts w:ascii="Arial" w:hAnsi="Arial" w:cs="Arial"/>
          <w:sz w:val="24"/>
          <w:szCs w:val="24"/>
        </w:rPr>
        <w:t xml:space="preserve"> </w:t>
      </w:r>
      <w:r w:rsidRPr="006D3C85">
        <w:rPr>
          <w:rFonts w:ascii="Arial" w:hAnsi="Arial" w:cs="Arial"/>
          <w:sz w:val="24"/>
          <w:szCs w:val="24"/>
        </w:rPr>
        <w:t xml:space="preserve">support provided to employee’s wellbeing in the retail </w:t>
      </w:r>
      <w:r w:rsidR="00243C2A">
        <w:rPr>
          <w:rFonts w:ascii="Arial" w:hAnsi="Arial" w:cs="Arial"/>
          <w:sz w:val="24"/>
          <w:szCs w:val="24"/>
        </w:rPr>
        <w:t>industry post pandemic</w:t>
      </w:r>
      <w:r w:rsidR="00980FA2" w:rsidRPr="006D3C85">
        <w:rPr>
          <w:rFonts w:ascii="Arial" w:hAnsi="Arial" w:cs="Arial"/>
          <w:sz w:val="24"/>
          <w:szCs w:val="24"/>
        </w:rPr>
        <w:t xml:space="preserve"> in the UK</w:t>
      </w:r>
      <w:r w:rsidR="00ED7BF4" w:rsidRPr="006D3C85">
        <w:rPr>
          <w:rFonts w:ascii="Arial" w:hAnsi="Arial" w:cs="Arial"/>
          <w:sz w:val="24"/>
          <w:szCs w:val="24"/>
        </w:rPr>
        <w:t>.”</w:t>
      </w:r>
      <w:r w:rsidRPr="006D3C85">
        <w:rPr>
          <w:rFonts w:ascii="Arial" w:hAnsi="Arial" w:cs="Arial"/>
          <w:sz w:val="24"/>
          <w:szCs w:val="24"/>
        </w:rPr>
        <w:t xml:space="preserve"> The research will refer to large retail organisation</w:t>
      </w:r>
      <w:r w:rsidR="00180BB9" w:rsidRPr="006D3C85">
        <w:rPr>
          <w:rFonts w:ascii="Arial" w:hAnsi="Arial" w:cs="Arial"/>
          <w:sz w:val="24"/>
          <w:szCs w:val="24"/>
        </w:rPr>
        <w:t>s</w:t>
      </w:r>
      <w:r w:rsidRPr="006D3C85">
        <w:rPr>
          <w:rFonts w:ascii="Arial" w:hAnsi="Arial" w:cs="Arial"/>
          <w:sz w:val="24"/>
          <w:szCs w:val="24"/>
        </w:rPr>
        <w:t xml:space="preserve"> </w:t>
      </w:r>
      <w:r w:rsidR="00180BB9" w:rsidRPr="006D3C85">
        <w:rPr>
          <w:rFonts w:ascii="Arial" w:hAnsi="Arial" w:cs="Arial"/>
          <w:sz w:val="24"/>
          <w:szCs w:val="24"/>
        </w:rPr>
        <w:t xml:space="preserve">in the UK. </w:t>
      </w:r>
      <w:r w:rsidR="00413F6A">
        <w:rPr>
          <w:rFonts w:ascii="Arial" w:hAnsi="Arial" w:cs="Arial"/>
          <w:sz w:val="24"/>
          <w:szCs w:val="24"/>
        </w:rPr>
        <w:t xml:space="preserve">The support currently provided will be analysed to show the impact on the employee and the organisation. </w:t>
      </w:r>
      <w:r w:rsidR="00413F6A" w:rsidRPr="009740F2">
        <w:rPr>
          <w:rFonts w:ascii="Arial" w:hAnsi="Arial" w:cs="Arial"/>
          <w:sz w:val="24"/>
          <w:szCs w:val="24"/>
        </w:rPr>
        <w:t xml:space="preserve">This will allow the research to focus on any gaps in the support provided and consider any improvements which allow to fulfil an employee’s needs. Retail organisations currently offer wellbeing support. This research would allow to understand if the support provided by the organisation meets the employee needs or does more need to be done to support the employee at the time of need. The systematic literature review will contribute to support what is being discussed and how any conclusions are determined. </w:t>
      </w:r>
    </w:p>
    <w:p w14:paraId="5D46D9D1" w14:textId="77777777" w:rsidR="00257EA5" w:rsidRDefault="00257EA5" w:rsidP="00257EA5">
      <w:pPr>
        <w:spacing w:line="360" w:lineRule="auto"/>
        <w:rPr>
          <w:rFonts w:ascii="Arial" w:hAnsi="Arial" w:cs="Arial"/>
          <w:b/>
          <w:bCs/>
          <w:sz w:val="28"/>
          <w:szCs w:val="28"/>
        </w:rPr>
      </w:pPr>
      <w:r w:rsidRPr="00257EA5">
        <w:rPr>
          <w:rFonts w:ascii="Arial" w:hAnsi="Arial" w:cs="Arial"/>
          <w:b/>
          <w:bCs/>
          <w:sz w:val="28"/>
          <w:szCs w:val="28"/>
        </w:rPr>
        <w:t>Elements of wellbeing</w:t>
      </w:r>
    </w:p>
    <w:p w14:paraId="3D3FA1E0" w14:textId="60C4EA9E" w:rsidR="00E96B04" w:rsidRPr="00EF2A9B" w:rsidRDefault="00E96B04" w:rsidP="00E96B04">
      <w:pPr>
        <w:spacing w:line="360" w:lineRule="auto"/>
        <w:rPr>
          <w:rFonts w:ascii="Arial" w:hAnsi="Arial" w:cs="Arial"/>
          <w:sz w:val="24"/>
          <w:szCs w:val="24"/>
        </w:rPr>
      </w:pPr>
      <w:r w:rsidRPr="00EF2A9B">
        <w:rPr>
          <w:rFonts w:ascii="Arial" w:hAnsi="Arial" w:cs="Arial"/>
          <w:sz w:val="24"/>
          <w:szCs w:val="24"/>
        </w:rPr>
        <w:t>Focusing on key elements of wellbeing which are interconnected, and they can be related to</w:t>
      </w:r>
      <w:r>
        <w:rPr>
          <w:rFonts w:ascii="Arial" w:hAnsi="Arial" w:cs="Arial"/>
          <w:sz w:val="24"/>
          <w:szCs w:val="24"/>
        </w:rPr>
        <w:t xml:space="preserve"> having</w:t>
      </w:r>
      <w:r w:rsidRPr="00EF2A9B">
        <w:rPr>
          <w:rFonts w:ascii="Arial" w:hAnsi="Arial" w:cs="Arial"/>
          <w:sz w:val="24"/>
          <w:szCs w:val="24"/>
        </w:rPr>
        <w:t xml:space="preserve"> significantly impacting on how the employee behaves and performs in the workplace. These elements relate to the </w:t>
      </w:r>
      <w:r>
        <w:rPr>
          <w:rFonts w:ascii="Arial" w:hAnsi="Arial" w:cs="Arial"/>
          <w:sz w:val="24"/>
          <w:szCs w:val="24"/>
        </w:rPr>
        <w:t>employee</w:t>
      </w:r>
      <w:r w:rsidRPr="00EF2A9B">
        <w:rPr>
          <w:rFonts w:ascii="Arial" w:hAnsi="Arial" w:cs="Arial"/>
          <w:sz w:val="24"/>
          <w:szCs w:val="24"/>
        </w:rPr>
        <w:t xml:space="preserve">. The elements will be dissected </w:t>
      </w:r>
      <w:r>
        <w:rPr>
          <w:rFonts w:ascii="Arial" w:hAnsi="Arial" w:cs="Arial"/>
          <w:sz w:val="24"/>
          <w:szCs w:val="24"/>
        </w:rPr>
        <w:t>to find that interrelationships with employee wellbeing. This</w:t>
      </w:r>
      <w:r w:rsidRPr="00EF2A9B">
        <w:rPr>
          <w:rFonts w:ascii="Arial" w:hAnsi="Arial" w:cs="Arial"/>
          <w:sz w:val="24"/>
          <w:szCs w:val="24"/>
        </w:rPr>
        <w:t xml:space="preserve"> will allow to investigate support options which can manage the issue in a different manner </w:t>
      </w:r>
      <w:r>
        <w:rPr>
          <w:rFonts w:ascii="Arial" w:hAnsi="Arial" w:cs="Arial"/>
          <w:sz w:val="24"/>
          <w:szCs w:val="24"/>
        </w:rPr>
        <w:t>that</w:t>
      </w:r>
      <w:r w:rsidRPr="00EF2A9B">
        <w:rPr>
          <w:rFonts w:ascii="Arial" w:hAnsi="Arial" w:cs="Arial"/>
          <w:sz w:val="24"/>
          <w:szCs w:val="24"/>
        </w:rPr>
        <w:t xml:space="preserve"> can reduce the impact on the organisation. A discussion of what support is currently available to employees, what options are available to expand the support and how this impacts the organisation and the employee. </w:t>
      </w:r>
      <w:r>
        <w:rPr>
          <w:rFonts w:ascii="Arial" w:hAnsi="Arial" w:cs="Arial"/>
          <w:sz w:val="24"/>
          <w:szCs w:val="24"/>
        </w:rPr>
        <w:t>The key elements are crucial to the organisation and must be addressed to create a collaborative working environment which will have positive outcomes to succeed</w:t>
      </w:r>
      <w:r w:rsidR="00D524BC">
        <w:rPr>
          <w:rFonts w:ascii="Arial" w:hAnsi="Arial" w:cs="Arial"/>
          <w:sz w:val="24"/>
          <w:szCs w:val="24"/>
        </w:rPr>
        <w:t xml:space="preserve"> (</w:t>
      </w:r>
      <w:r w:rsidR="00FD3574">
        <w:rPr>
          <w:rFonts w:ascii="Arial" w:hAnsi="Arial" w:cs="Arial"/>
          <w:sz w:val="24"/>
          <w:szCs w:val="24"/>
        </w:rPr>
        <w:t>Ste</w:t>
      </w:r>
      <w:r w:rsidR="00A9292A">
        <w:rPr>
          <w:rFonts w:ascii="Arial" w:hAnsi="Arial" w:cs="Arial"/>
          <w:sz w:val="24"/>
          <w:szCs w:val="24"/>
        </w:rPr>
        <w:t xml:space="preserve">fan </w:t>
      </w:r>
      <w:r w:rsidR="001A70F8">
        <w:rPr>
          <w:rFonts w:ascii="Arial" w:hAnsi="Arial" w:cs="Arial"/>
          <w:sz w:val="24"/>
          <w:szCs w:val="24"/>
        </w:rPr>
        <w:t>Kruger, 2010)</w:t>
      </w:r>
    </w:p>
    <w:p w14:paraId="4D31E91D" w14:textId="77777777" w:rsidR="00E96B04" w:rsidRPr="009740F2" w:rsidRDefault="00E96B04" w:rsidP="00E96B04">
      <w:pPr>
        <w:spacing w:line="360" w:lineRule="auto"/>
        <w:rPr>
          <w:rFonts w:ascii="Arial" w:hAnsi="Arial" w:cs="Arial"/>
          <w:sz w:val="24"/>
          <w:szCs w:val="24"/>
        </w:rPr>
      </w:pPr>
      <w:r>
        <w:rPr>
          <w:rFonts w:ascii="Arial" w:hAnsi="Arial" w:cs="Arial"/>
          <w:sz w:val="24"/>
          <w:szCs w:val="24"/>
        </w:rPr>
        <w:t>A l</w:t>
      </w:r>
      <w:r w:rsidRPr="009740F2">
        <w:rPr>
          <w:rFonts w:ascii="Arial" w:hAnsi="Arial" w:cs="Arial"/>
          <w:sz w:val="24"/>
          <w:szCs w:val="24"/>
        </w:rPr>
        <w:t>ist of the key elements of wellbeing as described by Gallup study:</w:t>
      </w:r>
    </w:p>
    <w:p w14:paraId="0EC8D61B" w14:textId="77777777" w:rsidR="00E96B04" w:rsidRDefault="00E96B04" w:rsidP="00E96B04">
      <w:pPr>
        <w:pStyle w:val="ListParagraph"/>
        <w:numPr>
          <w:ilvl w:val="0"/>
          <w:numId w:val="8"/>
        </w:numPr>
        <w:spacing w:line="360" w:lineRule="auto"/>
        <w:rPr>
          <w:rFonts w:ascii="Arial" w:hAnsi="Arial" w:cs="Arial"/>
          <w:sz w:val="24"/>
          <w:szCs w:val="24"/>
        </w:rPr>
      </w:pPr>
      <w:r w:rsidRPr="001308FE">
        <w:rPr>
          <w:rFonts w:ascii="Arial" w:hAnsi="Arial" w:cs="Arial"/>
          <w:b/>
          <w:bCs/>
          <w:sz w:val="24"/>
          <w:szCs w:val="24"/>
        </w:rPr>
        <w:t>Career</w:t>
      </w:r>
      <w:r>
        <w:rPr>
          <w:rFonts w:ascii="Arial" w:hAnsi="Arial" w:cs="Arial"/>
          <w:b/>
          <w:bCs/>
          <w:sz w:val="24"/>
          <w:szCs w:val="24"/>
        </w:rPr>
        <w:t xml:space="preserve"> wellbeing</w:t>
      </w:r>
      <w:r>
        <w:rPr>
          <w:rFonts w:ascii="Arial" w:hAnsi="Arial" w:cs="Arial"/>
          <w:sz w:val="24"/>
          <w:szCs w:val="24"/>
        </w:rPr>
        <w:t xml:space="preserve">- when the individual is content in the activities they do daily. When the individual understands what they are required to do in their role and fully engaged with the organisation’s goals. The overall outcome will be more motivated and productive for the organisation. </w:t>
      </w:r>
    </w:p>
    <w:p w14:paraId="767A7F1B" w14:textId="77777777" w:rsidR="00E96B04" w:rsidRDefault="00E96B04" w:rsidP="00E96B04">
      <w:pPr>
        <w:pStyle w:val="ListParagraph"/>
        <w:numPr>
          <w:ilvl w:val="0"/>
          <w:numId w:val="8"/>
        </w:numPr>
        <w:spacing w:line="360" w:lineRule="auto"/>
        <w:rPr>
          <w:rFonts w:ascii="Arial" w:hAnsi="Arial" w:cs="Arial"/>
          <w:sz w:val="24"/>
          <w:szCs w:val="24"/>
        </w:rPr>
      </w:pPr>
      <w:r w:rsidRPr="001308FE">
        <w:rPr>
          <w:rFonts w:ascii="Arial" w:hAnsi="Arial" w:cs="Arial"/>
          <w:b/>
          <w:bCs/>
          <w:sz w:val="24"/>
          <w:szCs w:val="24"/>
        </w:rPr>
        <w:t>Social</w:t>
      </w:r>
      <w:r>
        <w:rPr>
          <w:rFonts w:ascii="Arial" w:hAnsi="Arial" w:cs="Arial"/>
          <w:b/>
          <w:bCs/>
          <w:sz w:val="24"/>
          <w:szCs w:val="24"/>
        </w:rPr>
        <w:t xml:space="preserve"> wellbeing</w:t>
      </w:r>
      <w:r>
        <w:rPr>
          <w:rFonts w:ascii="Arial" w:hAnsi="Arial" w:cs="Arial"/>
          <w:sz w:val="24"/>
          <w:szCs w:val="24"/>
        </w:rPr>
        <w:t xml:space="preserve">- when the individual has secure relationships. When the individual has a secure relationship with team members creating a supportive workplace culture. </w:t>
      </w:r>
    </w:p>
    <w:p w14:paraId="2C4576E0" w14:textId="520B8732" w:rsidR="00E96B04" w:rsidRDefault="00E96B04" w:rsidP="00E96B04">
      <w:pPr>
        <w:pStyle w:val="ListParagraph"/>
        <w:numPr>
          <w:ilvl w:val="0"/>
          <w:numId w:val="8"/>
        </w:numPr>
        <w:spacing w:line="360" w:lineRule="auto"/>
        <w:rPr>
          <w:rFonts w:ascii="Arial" w:hAnsi="Arial" w:cs="Arial"/>
          <w:sz w:val="24"/>
          <w:szCs w:val="24"/>
        </w:rPr>
      </w:pPr>
      <w:r w:rsidRPr="001308FE">
        <w:rPr>
          <w:rFonts w:ascii="Arial" w:hAnsi="Arial" w:cs="Arial"/>
          <w:b/>
          <w:bCs/>
          <w:sz w:val="24"/>
          <w:szCs w:val="24"/>
        </w:rPr>
        <w:lastRenderedPageBreak/>
        <w:t>Financial</w:t>
      </w:r>
      <w:r>
        <w:rPr>
          <w:rFonts w:ascii="Arial" w:hAnsi="Arial" w:cs="Arial"/>
          <w:b/>
          <w:bCs/>
          <w:sz w:val="24"/>
          <w:szCs w:val="24"/>
        </w:rPr>
        <w:t xml:space="preserve"> wellbeing</w:t>
      </w:r>
      <w:r>
        <w:rPr>
          <w:rFonts w:ascii="Arial" w:hAnsi="Arial" w:cs="Arial"/>
          <w:sz w:val="24"/>
          <w:szCs w:val="24"/>
        </w:rPr>
        <w:t>- when the individual is managing their financial situation according to their lifestyle. As the individual is not overly stressed about their financial situation, they are able to feel comfortable and concentrate o</w:t>
      </w:r>
      <w:r w:rsidR="00F97360">
        <w:rPr>
          <w:rFonts w:ascii="Arial" w:hAnsi="Arial" w:cs="Arial"/>
          <w:sz w:val="24"/>
          <w:szCs w:val="24"/>
        </w:rPr>
        <w:t>n</w:t>
      </w:r>
      <w:r>
        <w:rPr>
          <w:rFonts w:ascii="Arial" w:hAnsi="Arial" w:cs="Arial"/>
          <w:sz w:val="24"/>
          <w:szCs w:val="24"/>
        </w:rPr>
        <w:t xml:space="preserve"> the</w:t>
      </w:r>
      <w:r w:rsidR="00F97360">
        <w:rPr>
          <w:rFonts w:ascii="Arial" w:hAnsi="Arial" w:cs="Arial"/>
          <w:sz w:val="24"/>
          <w:szCs w:val="24"/>
        </w:rPr>
        <w:t>ir</w:t>
      </w:r>
      <w:r>
        <w:rPr>
          <w:rFonts w:ascii="Arial" w:hAnsi="Arial" w:cs="Arial"/>
          <w:sz w:val="24"/>
          <w:szCs w:val="24"/>
        </w:rPr>
        <w:t xml:space="preserve"> work-related tasks. </w:t>
      </w:r>
    </w:p>
    <w:p w14:paraId="7333B7E2" w14:textId="4F847077" w:rsidR="00E96B04" w:rsidRDefault="00E96B04" w:rsidP="00E96B04">
      <w:pPr>
        <w:pStyle w:val="ListParagraph"/>
        <w:numPr>
          <w:ilvl w:val="0"/>
          <w:numId w:val="8"/>
        </w:numPr>
        <w:spacing w:line="360" w:lineRule="auto"/>
        <w:rPr>
          <w:rFonts w:ascii="Arial" w:hAnsi="Arial" w:cs="Arial"/>
          <w:sz w:val="24"/>
          <w:szCs w:val="24"/>
        </w:rPr>
      </w:pPr>
      <w:r w:rsidRPr="001308FE">
        <w:rPr>
          <w:rFonts w:ascii="Arial" w:hAnsi="Arial" w:cs="Arial"/>
          <w:b/>
          <w:bCs/>
          <w:sz w:val="24"/>
          <w:szCs w:val="24"/>
        </w:rPr>
        <w:t>Physical</w:t>
      </w:r>
      <w:r>
        <w:rPr>
          <w:rFonts w:ascii="Arial" w:hAnsi="Arial" w:cs="Arial"/>
          <w:b/>
          <w:bCs/>
          <w:sz w:val="24"/>
          <w:szCs w:val="24"/>
        </w:rPr>
        <w:t xml:space="preserve"> wellbeing </w:t>
      </w:r>
      <w:r>
        <w:rPr>
          <w:rFonts w:ascii="Arial" w:hAnsi="Arial" w:cs="Arial"/>
          <w:sz w:val="24"/>
          <w:szCs w:val="24"/>
        </w:rPr>
        <w:t xml:space="preserve">- when the individual is healthy enough to complete day to day tasks. Physical health is a major contribution on </w:t>
      </w:r>
      <w:r w:rsidR="007E3EE9">
        <w:rPr>
          <w:rFonts w:ascii="Arial" w:hAnsi="Arial" w:cs="Arial"/>
          <w:sz w:val="24"/>
          <w:szCs w:val="24"/>
        </w:rPr>
        <w:t>whether</w:t>
      </w:r>
      <w:r>
        <w:rPr>
          <w:rFonts w:ascii="Arial" w:hAnsi="Arial" w:cs="Arial"/>
          <w:sz w:val="24"/>
          <w:szCs w:val="24"/>
        </w:rPr>
        <w:t xml:space="preserve"> the individual is fit to attend work and how they engage in the tasks given to fulfil the role. </w:t>
      </w:r>
    </w:p>
    <w:p w14:paraId="18EBAC8E" w14:textId="77777777" w:rsidR="00E96B04" w:rsidRDefault="00E96B04" w:rsidP="00E96B04">
      <w:pPr>
        <w:pStyle w:val="ListParagraph"/>
        <w:numPr>
          <w:ilvl w:val="0"/>
          <w:numId w:val="8"/>
        </w:numPr>
        <w:spacing w:line="360" w:lineRule="auto"/>
        <w:rPr>
          <w:rFonts w:ascii="Arial" w:hAnsi="Arial" w:cs="Arial"/>
          <w:sz w:val="24"/>
          <w:szCs w:val="24"/>
        </w:rPr>
      </w:pPr>
      <w:r w:rsidRPr="001308FE">
        <w:rPr>
          <w:rFonts w:ascii="Arial" w:hAnsi="Arial" w:cs="Arial"/>
          <w:b/>
          <w:bCs/>
          <w:sz w:val="24"/>
          <w:szCs w:val="24"/>
        </w:rPr>
        <w:t>Community</w:t>
      </w:r>
      <w:r>
        <w:rPr>
          <w:rFonts w:ascii="Arial" w:hAnsi="Arial" w:cs="Arial"/>
          <w:b/>
          <w:bCs/>
          <w:sz w:val="24"/>
          <w:szCs w:val="24"/>
        </w:rPr>
        <w:t xml:space="preserve"> wellbeing</w:t>
      </w:r>
      <w:r>
        <w:rPr>
          <w:rFonts w:ascii="Arial" w:hAnsi="Arial" w:cs="Arial"/>
          <w:sz w:val="24"/>
          <w:szCs w:val="24"/>
        </w:rPr>
        <w:t>- when the individual feels part of a group. This is when the individual is self-motivated as they are engaged in their role in the team. They are satisfied with being part of the team and felling secure with the relationships (Gallup, 2024).</w:t>
      </w:r>
    </w:p>
    <w:p w14:paraId="5D58BCF6" w14:textId="77777777" w:rsidR="00F94A05" w:rsidRDefault="00F94A05" w:rsidP="0083294B">
      <w:pPr>
        <w:spacing w:line="360" w:lineRule="auto"/>
        <w:rPr>
          <w:rFonts w:ascii="Arial" w:hAnsi="Arial" w:cs="Arial"/>
          <w:sz w:val="24"/>
          <w:szCs w:val="24"/>
        </w:rPr>
      </w:pPr>
    </w:p>
    <w:p w14:paraId="65BD574C" w14:textId="77777777" w:rsidR="00D83248" w:rsidRDefault="00D83248">
      <w:pPr>
        <w:rPr>
          <w:rFonts w:ascii="Arial" w:hAnsi="Arial" w:cs="Arial"/>
          <w:b/>
          <w:bCs/>
          <w:color w:val="0B769F" w:themeColor="accent4" w:themeShade="BF"/>
          <w:sz w:val="28"/>
          <w:szCs w:val="28"/>
        </w:rPr>
      </w:pPr>
      <w:r>
        <w:rPr>
          <w:rFonts w:ascii="Arial" w:hAnsi="Arial" w:cs="Arial"/>
          <w:b/>
          <w:bCs/>
          <w:color w:val="0B769F" w:themeColor="accent4" w:themeShade="BF"/>
          <w:sz w:val="28"/>
          <w:szCs w:val="28"/>
        </w:rPr>
        <w:br w:type="page"/>
      </w:r>
    </w:p>
    <w:p w14:paraId="52BCAA9B" w14:textId="5F306C02" w:rsidR="005359A8" w:rsidRPr="004D70EC" w:rsidRDefault="005359A8" w:rsidP="00644672">
      <w:pPr>
        <w:spacing w:line="360" w:lineRule="auto"/>
        <w:rPr>
          <w:rFonts w:ascii="Arial" w:hAnsi="Arial" w:cs="Arial"/>
          <w:color w:val="4EA72E" w:themeColor="accent6"/>
          <w:sz w:val="24"/>
          <w:szCs w:val="24"/>
        </w:rPr>
      </w:pPr>
      <w:r w:rsidRPr="004D70EC">
        <w:rPr>
          <w:rFonts w:ascii="Arial" w:hAnsi="Arial" w:cs="Arial"/>
          <w:b/>
          <w:bCs/>
          <w:color w:val="4EA72E" w:themeColor="accent6"/>
          <w:sz w:val="28"/>
          <w:szCs w:val="28"/>
        </w:rPr>
        <w:lastRenderedPageBreak/>
        <w:t>1.4 Research objectives</w:t>
      </w:r>
    </w:p>
    <w:p w14:paraId="25CE2896" w14:textId="0A0618DE" w:rsidR="00180BB9" w:rsidRPr="005359A8" w:rsidRDefault="00180BB9" w:rsidP="00644672">
      <w:pPr>
        <w:spacing w:line="360" w:lineRule="auto"/>
        <w:rPr>
          <w:rFonts w:ascii="Arial" w:hAnsi="Arial" w:cs="Arial"/>
          <w:sz w:val="24"/>
          <w:szCs w:val="24"/>
        </w:rPr>
      </w:pPr>
      <w:r w:rsidRPr="005359A8">
        <w:rPr>
          <w:rFonts w:ascii="Arial" w:hAnsi="Arial" w:cs="Arial"/>
          <w:sz w:val="24"/>
          <w:szCs w:val="24"/>
        </w:rPr>
        <w:t xml:space="preserve">The intentions of this research activity </w:t>
      </w:r>
      <w:r w:rsidR="009D5DE4">
        <w:rPr>
          <w:rFonts w:ascii="Arial" w:hAnsi="Arial" w:cs="Arial"/>
          <w:sz w:val="24"/>
          <w:szCs w:val="24"/>
        </w:rPr>
        <w:t>is</w:t>
      </w:r>
      <w:r w:rsidRPr="005359A8">
        <w:rPr>
          <w:rFonts w:ascii="Arial" w:hAnsi="Arial" w:cs="Arial"/>
          <w:sz w:val="24"/>
          <w:szCs w:val="24"/>
        </w:rPr>
        <w:t xml:space="preserve"> to explore what literature is available to provide evidence to </w:t>
      </w:r>
      <w:r w:rsidR="00630751">
        <w:rPr>
          <w:rFonts w:ascii="Arial" w:hAnsi="Arial" w:cs="Arial"/>
          <w:sz w:val="24"/>
          <w:szCs w:val="24"/>
        </w:rPr>
        <w:t>verify</w:t>
      </w:r>
      <w:r w:rsidRPr="005359A8">
        <w:rPr>
          <w:rFonts w:ascii="Arial" w:hAnsi="Arial" w:cs="Arial"/>
          <w:sz w:val="24"/>
          <w:szCs w:val="24"/>
        </w:rPr>
        <w:t xml:space="preserve"> if adequate wellbeing support is available to employees in the retail sector in the UK. </w:t>
      </w:r>
    </w:p>
    <w:p w14:paraId="53FDB053" w14:textId="44760BF8" w:rsidR="00F51808" w:rsidRDefault="00180BB9" w:rsidP="00337BA6">
      <w:pPr>
        <w:spacing w:line="360" w:lineRule="auto"/>
        <w:rPr>
          <w:rFonts w:ascii="Arial" w:hAnsi="Arial" w:cs="Arial"/>
          <w:sz w:val="24"/>
          <w:szCs w:val="24"/>
        </w:rPr>
      </w:pPr>
      <w:r w:rsidRPr="003D03C9">
        <w:rPr>
          <w:rFonts w:ascii="Arial" w:hAnsi="Arial" w:cs="Arial"/>
          <w:sz w:val="24"/>
          <w:szCs w:val="24"/>
        </w:rPr>
        <w:t xml:space="preserve">Having focused on the categories </w:t>
      </w:r>
      <w:r w:rsidR="00232517" w:rsidRPr="003D03C9">
        <w:rPr>
          <w:rFonts w:ascii="Arial" w:hAnsi="Arial" w:cs="Arial"/>
          <w:sz w:val="24"/>
          <w:szCs w:val="24"/>
        </w:rPr>
        <w:t>said</w:t>
      </w:r>
      <w:r w:rsidRPr="003D03C9">
        <w:rPr>
          <w:rFonts w:ascii="Arial" w:hAnsi="Arial" w:cs="Arial"/>
          <w:sz w:val="24"/>
          <w:szCs w:val="24"/>
        </w:rPr>
        <w:t xml:space="preserve"> in the proposed methods allows to explore how these circumstances can </w:t>
      </w:r>
      <w:r w:rsidR="00232517" w:rsidRPr="003D03C9">
        <w:rPr>
          <w:rFonts w:ascii="Arial" w:hAnsi="Arial" w:cs="Arial"/>
          <w:sz w:val="24"/>
          <w:szCs w:val="24"/>
        </w:rPr>
        <w:t>affect</w:t>
      </w:r>
      <w:r w:rsidRPr="003D03C9">
        <w:rPr>
          <w:rFonts w:ascii="Arial" w:hAnsi="Arial" w:cs="Arial"/>
          <w:sz w:val="24"/>
          <w:szCs w:val="24"/>
        </w:rPr>
        <w:t xml:space="preserve"> the employee and the organisation when dealt with or not. The outcome of the </w:t>
      </w:r>
      <w:r w:rsidR="00C61D24" w:rsidRPr="003D03C9">
        <w:rPr>
          <w:rFonts w:ascii="Arial" w:hAnsi="Arial" w:cs="Arial"/>
          <w:sz w:val="24"/>
          <w:szCs w:val="24"/>
        </w:rPr>
        <w:t xml:space="preserve">literature will allow to understand and gain further knowledge on how minimise any negatives outputs to the employee and the organisation. </w:t>
      </w:r>
    </w:p>
    <w:p w14:paraId="4F0B517F" w14:textId="77777777" w:rsidR="00AE0F80" w:rsidRDefault="00AE0F80" w:rsidP="00AE0F80">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To analyse the current literature relating to understanding how the retail industry support employee wellbeing post pandemic in the UK. </w:t>
      </w:r>
    </w:p>
    <w:p w14:paraId="004253A0" w14:textId="77777777" w:rsidR="00AE0F80" w:rsidRDefault="00AE0F80" w:rsidP="00AE0F80">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To identify what support is available in retail organisations for employee wellbeing. </w:t>
      </w:r>
    </w:p>
    <w:p w14:paraId="0B8ED67A" w14:textId="77777777" w:rsidR="00AE0F80" w:rsidRDefault="00AE0F80" w:rsidP="00AE0F80">
      <w:pPr>
        <w:pStyle w:val="ListParagraph"/>
        <w:numPr>
          <w:ilvl w:val="0"/>
          <w:numId w:val="10"/>
        </w:numPr>
        <w:spacing w:line="360" w:lineRule="auto"/>
        <w:rPr>
          <w:rFonts w:ascii="Arial" w:hAnsi="Arial" w:cs="Arial"/>
          <w:sz w:val="24"/>
          <w:szCs w:val="24"/>
        </w:rPr>
      </w:pPr>
      <w:r>
        <w:rPr>
          <w:rFonts w:ascii="Arial" w:hAnsi="Arial" w:cs="Arial"/>
          <w:sz w:val="24"/>
          <w:szCs w:val="24"/>
        </w:rPr>
        <w:t>To explore how retail organisations manage employee wellbeing.</w:t>
      </w:r>
    </w:p>
    <w:p w14:paraId="01C6C664" w14:textId="77777777" w:rsidR="00AE0F80" w:rsidRDefault="00AE0F80" w:rsidP="00AE0F80">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To discuss the impact on the employee and the organisation with the current support available on employee wellbeing. </w:t>
      </w:r>
    </w:p>
    <w:p w14:paraId="41B5916E" w14:textId="77777777" w:rsidR="00AE0F80" w:rsidRPr="00F21402" w:rsidRDefault="00AE0F80" w:rsidP="00AE0F80">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To determine further guidelines to the organisation to follow to support employee wellbeing. </w:t>
      </w:r>
    </w:p>
    <w:p w14:paraId="06AF2493" w14:textId="77777777" w:rsidR="00337BA6" w:rsidRPr="00337BA6" w:rsidRDefault="00337BA6" w:rsidP="00337BA6">
      <w:pPr>
        <w:spacing w:line="360" w:lineRule="auto"/>
        <w:rPr>
          <w:rFonts w:ascii="Arial" w:hAnsi="Arial" w:cs="Arial"/>
          <w:sz w:val="24"/>
          <w:szCs w:val="24"/>
        </w:rPr>
      </w:pPr>
    </w:p>
    <w:p w14:paraId="3FC3802F" w14:textId="77777777" w:rsidR="00DB5495" w:rsidRDefault="00DB5495" w:rsidP="00183ED3">
      <w:pPr>
        <w:spacing w:line="360" w:lineRule="auto"/>
        <w:rPr>
          <w:rFonts w:ascii="Arial" w:hAnsi="Arial" w:cs="Arial"/>
          <w:sz w:val="24"/>
          <w:szCs w:val="24"/>
        </w:rPr>
      </w:pPr>
    </w:p>
    <w:p w14:paraId="34C3F314" w14:textId="77777777" w:rsidR="00B07577" w:rsidRDefault="00B07577">
      <w:pPr>
        <w:rPr>
          <w:rFonts w:ascii="Arial" w:hAnsi="Arial" w:cs="Arial"/>
          <w:b/>
          <w:bCs/>
          <w:color w:val="0B769F" w:themeColor="accent4" w:themeShade="BF"/>
          <w:sz w:val="24"/>
          <w:szCs w:val="24"/>
        </w:rPr>
      </w:pPr>
      <w:r>
        <w:rPr>
          <w:rFonts w:ascii="Arial" w:hAnsi="Arial" w:cs="Arial"/>
          <w:b/>
          <w:bCs/>
          <w:color w:val="0B769F" w:themeColor="accent4" w:themeShade="BF"/>
          <w:sz w:val="24"/>
          <w:szCs w:val="24"/>
        </w:rPr>
        <w:br w:type="page"/>
      </w:r>
    </w:p>
    <w:p w14:paraId="7692657E" w14:textId="7F71B00F" w:rsidR="00BD3E29" w:rsidRPr="004D70EC" w:rsidRDefault="00BD3E29" w:rsidP="00515592">
      <w:pPr>
        <w:spacing w:line="360" w:lineRule="auto"/>
        <w:rPr>
          <w:rFonts w:ascii="Arial" w:hAnsi="Arial" w:cs="Arial"/>
          <w:b/>
          <w:bCs/>
          <w:color w:val="4EA72E" w:themeColor="accent6"/>
          <w:sz w:val="24"/>
          <w:szCs w:val="24"/>
        </w:rPr>
      </w:pPr>
      <w:r w:rsidRPr="004D70EC">
        <w:rPr>
          <w:rFonts w:ascii="Arial" w:hAnsi="Arial" w:cs="Arial"/>
          <w:b/>
          <w:bCs/>
          <w:color w:val="4EA72E" w:themeColor="accent6"/>
          <w:sz w:val="28"/>
          <w:szCs w:val="28"/>
        </w:rPr>
        <w:lastRenderedPageBreak/>
        <w:t>1.5 Research questions</w:t>
      </w:r>
    </w:p>
    <w:p w14:paraId="694C9D2A" w14:textId="77777777" w:rsidR="00BD3E29" w:rsidRPr="00CE2E94" w:rsidRDefault="00BD3E29" w:rsidP="00515592">
      <w:pPr>
        <w:spacing w:line="360" w:lineRule="auto"/>
        <w:rPr>
          <w:rFonts w:ascii="Arial" w:hAnsi="Arial" w:cs="Arial"/>
          <w:sz w:val="24"/>
          <w:szCs w:val="24"/>
        </w:rPr>
      </w:pPr>
      <w:r w:rsidRPr="00CE2E94">
        <w:rPr>
          <w:rFonts w:ascii="Arial" w:hAnsi="Arial" w:cs="Arial"/>
          <w:sz w:val="24"/>
          <w:szCs w:val="24"/>
        </w:rPr>
        <w:t>1, Is the support for employee wellbeing sufficient in the retail industry in the UK?</w:t>
      </w:r>
    </w:p>
    <w:p w14:paraId="3B3640FB" w14:textId="77777777" w:rsidR="00BD3E29" w:rsidRPr="00CE2E94" w:rsidRDefault="00BD3E29" w:rsidP="00515592">
      <w:pPr>
        <w:spacing w:line="360" w:lineRule="auto"/>
        <w:rPr>
          <w:rFonts w:ascii="Arial" w:hAnsi="Arial" w:cs="Arial"/>
          <w:sz w:val="24"/>
          <w:szCs w:val="24"/>
        </w:rPr>
      </w:pPr>
      <w:r w:rsidRPr="00CE2E94">
        <w:rPr>
          <w:rFonts w:ascii="Arial" w:hAnsi="Arial" w:cs="Arial"/>
          <w:sz w:val="24"/>
          <w:szCs w:val="24"/>
        </w:rPr>
        <w:t xml:space="preserve">2, </w:t>
      </w:r>
      <w:r>
        <w:rPr>
          <w:rFonts w:ascii="Arial" w:hAnsi="Arial" w:cs="Arial"/>
          <w:sz w:val="24"/>
          <w:szCs w:val="24"/>
        </w:rPr>
        <w:t>Understanding t</w:t>
      </w:r>
      <w:r w:rsidRPr="00CE2E94">
        <w:rPr>
          <w:rFonts w:ascii="Arial" w:hAnsi="Arial" w:cs="Arial"/>
          <w:sz w:val="24"/>
          <w:szCs w:val="24"/>
        </w:rPr>
        <w:t>he impact on employee wellbeing post pandemic in the retail industry in the UK</w:t>
      </w:r>
      <w:r>
        <w:rPr>
          <w:rFonts w:ascii="Arial" w:hAnsi="Arial" w:cs="Arial"/>
          <w:sz w:val="24"/>
          <w:szCs w:val="24"/>
        </w:rPr>
        <w:t>.</w:t>
      </w:r>
    </w:p>
    <w:p w14:paraId="3030CA97" w14:textId="2A14E740" w:rsidR="00940E6D" w:rsidRDefault="00BD3E29" w:rsidP="00515592">
      <w:pPr>
        <w:spacing w:line="360" w:lineRule="auto"/>
        <w:rPr>
          <w:rFonts w:ascii="Arial" w:hAnsi="Arial" w:cs="Arial"/>
          <w:sz w:val="24"/>
          <w:szCs w:val="24"/>
        </w:rPr>
      </w:pPr>
      <w:r w:rsidRPr="00CE2E94">
        <w:rPr>
          <w:rFonts w:ascii="Arial" w:hAnsi="Arial" w:cs="Arial"/>
          <w:sz w:val="24"/>
          <w:szCs w:val="24"/>
        </w:rPr>
        <w:t>3, Can the support of employee wellbeing increase productivity in the retail industry in the UK?</w:t>
      </w:r>
    </w:p>
    <w:p w14:paraId="092FFF99" w14:textId="116D3D18" w:rsidR="00212AC6" w:rsidRDefault="00212AC6">
      <w:pPr>
        <w:rPr>
          <w:rFonts w:ascii="Arial" w:hAnsi="Arial" w:cs="Arial"/>
          <w:sz w:val="24"/>
          <w:szCs w:val="24"/>
        </w:rPr>
      </w:pPr>
      <w:r>
        <w:rPr>
          <w:rFonts w:ascii="Arial" w:hAnsi="Arial" w:cs="Arial"/>
          <w:sz w:val="24"/>
          <w:szCs w:val="24"/>
        </w:rPr>
        <w:br w:type="page"/>
      </w:r>
    </w:p>
    <w:p w14:paraId="23E01BE6" w14:textId="115EDDDA" w:rsidR="008865E4" w:rsidRPr="004D70EC" w:rsidRDefault="008865E4" w:rsidP="008865E4">
      <w:pPr>
        <w:rPr>
          <w:rFonts w:ascii="Arial" w:hAnsi="Arial" w:cs="Arial"/>
          <w:b/>
          <w:bCs/>
          <w:color w:val="4EA72E" w:themeColor="accent6"/>
          <w:sz w:val="28"/>
          <w:szCs w:val="28"/>
        </w:rPr>
      </w:pPr>
      <w:r w:rsidRPr="004D70EC">
        <w:rPr>
          <w:rFonts w:ascii="Arial" w:hAnsi="Arial" w:cs="Arial"/>
          <w:b/>
          <w:bCs/>
          <w:color w:val="4EA72E" w:themeColor="accent6"/>
          <w:sz w:val="28"/>
          <w:szCs w:val="28"/>
        </w:rPr>
        <w:lastRenderedPageBreak/>
        <w:t>1.6 Significance/ relevance of study</w:t>
      </w:r>
    </w:p>
    <w:p w14:paraId="0631532E" w14:textId="77777777" w:rsidR="00CE16D1" w:rsidRPr="00115AC1" w:rsidRDefault="00CE16D1" w:rsidP="00CE16D1">
      <w:pPr>
        <w:spacing w:line="360" w:lineRule="auto"/>
        <w:rPr>
          <w:rFonts w:ascii="Arial" w:hAnsi="Arial" w:cs="Arial"/>
          <w:b/>
          <w:bCs/>
          <w:sz w:val="28"/>
          <w:szCs w:val="28"/>
        </w:rPr>
      </w:pPr>
      <w:r w:rsidRPr="00115AC1">
        <w:rPr>
          <w:rFonts w:ascii="Arial" w:hAnsi="Arial" w:cs="Arial"/>
          <w:b/>
          <w:bCs/>
          <w:sz w:val="28"/>
          <w:szCs w:val="28"/>
        </w:rPr>
        <w:t xml:space="preserve">Background of significance </w:t>
      </w:r>
    </w:p>
    <w:p w14:paraId="6C7ED587" w14:textId="77777777" w:rsidR="0031699D" w:rsidRPr="002B36DC" w:rsidRDefault="0031699D" w:rsidP="0031699D">
      <w:pPr>
        <w:spacing w:line="360" w:lineRule="auto"/>
        <w:rPr>
          <w:rFonts w:ascii="Arial" w:hAnsi="Arial" w:cs="Arial"/>
          <w:sz w:val="24"/>
          <w:szCs w:val="24"/>
        </w:rPr>
      </w:pPr>
      <w:r w:rsidRPr="002B36DC">
        <w:rPr>
          <w:rFonts w:ascii="Arial" w:hAnsi="Arial" w:cs="Arial"/>
          <w:sz w:val="24"/>
          <w:szCs w:val="24"/>
        </w:rPr>
        <w:t xml:space="preserve">The background of the study is to establish what support does the retail industry currently have in place for employee wellbeing. As there is more awareness of wellbeing since the Covid 19 outbreak, this research involves understanding the core aspects of the support provided to the employee in the categories we aim to concentrate on. </w:t>
      </w:r>
    </w:p>
    <w:p w14:paraId="58D28AC9" w14:textId="77777777" w:rsidR="0031699D" w:rsidRPr="002B36DC" w:rsidRDefault="0031699D" w:rsidP="0031699D">
      <w:pPr>
        <w:spacing w:line="360" w:lineRule="auto"/>
        <w:rPr>
          <w:rFonts w:ascii="Arial" w:hAnsi="Arial" w:cs="Arial"/>
          <w:sz w:val="24"/>
          <w:szCs w:val="24"/>
        </w:rPr>
      </w:pPr>
      <w:r w:rsidRPr="002B36DC">
        <w:rPr>
          <w:rFonts w:ascii="Arial" w:hAnsi="Arial" w:cs="Arial"/>
          <w:sz w:val="24"/>
          <w:szCs w:val="24"/>
        </w:rPr>
        <w:t>This includes</w:t>
      </w:r>
      <w:r>
        <w:rPr>
          <w:rFonts w:ascii="Arial" w:hAnsi="Arial" w:cs="Arial"/>
          <w:sz w:val="24"/>
          <w:szCs w:val="24"/>
        </w:rPr>
        <w:t xml:space="preserve"> the following: </w:t>
      </w:r>
    </w:p>
    <w:p w14:paraId="20232CD8" w14:textId="4997FE7A" w:rsidR="0031699D" w:rsidRPr="00C61D24" w:rsidRDefault="002F1FBE" w:rsidP="0031699D">
      <w:pPr>
        <w:pStyle w:val="ListParagraph"/>
        <w:numPr>
          <w:ilvl w:val="0"/>
          <w:numId w:val="11"/>
        </w:numPr>
        <w:spacing w:after="0" w:line="360" w:lineRule="auto"/>
        <w:rPr>
          <w:rFonts w:ascii="Arial" w:hAnsi="Arial" w:cs="Arial"/>
          <w:sz w:val="24"/>
          <w:szCs w:val="24"/>
        </w:rPr>
      </w:pPr>
      <w:r w:rsidRPr="00C61D24">
        <w:rPr>
          <w:rFonts w:ascii="Arial" w:hAnsi="Arial" w:cs="Arial"/>
          <w:sz w:val="24"/>
          <w:szCs w:val="24"/>
        </w:rPr>
        <w:t>Employee</w:t>
      </w:r>
      <w:r>
        <w:rPr>
          <w:rFonts w:ascii="Arial" w:hAnsi="Arial" w:cs="Arial"/>
          <w:sz w:val="24"/>
          <w:szCs w:val="24"/>
        </w:rPr>
        <w:t>s</w:t>
      </w:r>
      <w:r w:rsidR="0031699D" w:rsidRPr="00C61D24">
        <w:rPr>
          <w:rFonts w:ascii="Arial" w:hAnsi="Arial" w:cs="Arial"/>
          <w:sz w:val="24"/>
          <w:szCs w:val="24"/>
        </w:rPr>
        <w:t xml:space="preserve"> who </w:t>
      </w:r>
      <w:r w:rsidRPr="00C61D24">
        <w:rPr>
          <w:rFonts w:ascii="Arial" w:hAnsi="Arial" w:cs="Arial"/>
          <w:sz w:val="24"/>
          <w:szCs w:val="24"/>
        </w:rPr>
        <w:t>need</w:t>
      </w:r>
      <w:r w:rsidR="0031699D" w:rsidRPr="00C61D24">
        <w:rPr>
          <w:rFonts w:ascii="Arial" w:hAnsi="Arial" w:cs="Arial"/>
          <w:sz w:val="24"/>
          <w:szCs w:val="24"/>
        </w:rPr>
        <w:t xml:space="preserve"> support with health issues.</w:t>
      </w:r>
    </w:p>
    <w:p w14:paraId="007C1C8F" w14:textId="12FD7915" w:rsidR="0031699D" w:rsidRPr="00C61D24" w:rsidRDefault="0031699D" w:rsidP="0031699D">
      <w:pPr>
        <w:pStyle w:val="ListParagraph"/>
        <w:numPr>
          <w:ilvl w:val="0"/>
          <w:numId w:val="11"/>
        </w:numPr>
        <w:spacing w:after="0" w:line="360" w:lineRule="auto"/>
        <w:rPr>
          <w:rFonts w:ascii="Arial" w:hAnsi="Arial" w:cs="Arial"/>
          <w:sz w:val="24"/>
          <w:szCs w:val="24"/>
        </w:rPr>
      </w:pPr>
      <w:r w:rsidRPr="00C61D24">
        <w:rPr>
          <w:rFonts w:ascii="Arial" w:hAnsi="Arial" w:cs="Arial"/>
          <w:sz w:val="24"/>
          <w:szCs w:val="24"/>
        </w:rPr>
        <w:t>Employee</w:t>
      </w:r>
      <w:r w:rsidR="002F1FBE">
        <w:rPr>
          <w:rFonts w:ascii="Arial" w:hAnsi="Arial" w:cs="Arial"/>
          <w:sz w:val="24"/>
          <w:szCs w:val="24"/>
        </w:rPr>
        <w:t>s</w:t>
      </w:r>
      <w:r w:rsidRPr="00C61D24">
        <w:rPr>
          <w:rFonts w:ascii="Arial" w:hAnsi="Arial" w:cs="Arial"/>
          <w:sz w:val="24"/>
          <w:szCs w:val="24"/>
        </w:rPr>
        <w:t xml:space="preserve"> who need support with financial issues.</w:t>
      </w:r>
    </w:p>
    <w:p w14:paraId="3460555E" w14:textId="2176EB25" w:rsidR="0031699D" w:rsidRPr="00C61D24" w:rsidRDefault="0031699D" w:rsidP="0031699D">
      <w:pPr>
        <w:pStyle w:val="ListParagraph"/>
        <w:numPr>
          <w:ilvl w:val="0"/>
          <w:numId w:val="11"/>
        </w:numPr>
        <w:spacing w:after="0" w:line="360" w:lineRule="auto"/>
        <w:rPr>
          <w:rFonts w:ascii="Arial" w:hAnsi="Arial" w:cs="Arial"/>
          <w:sz w:val="24"/>
          <w:szCs w:val="24"/>
        </w:rPr>
      </w:pPr>
      <w:r w:rsidRPr="00C61D24">
        <w:rPr>
          <w:rFonts w:ascii="Arial" w:hAnsi="Arial" w:cs="Arial"/>
          <w:sz w:val="24"/>
          <w:szCs w:val="24"/>
        </w:rPr>
        <w:t>Employee</w:t>
      </w:r>
      <w:r w:rsidR="002F1FBE">
        <w:rPr>
          <w:rFonts w:ascii="Arial" w:hAnsi="Arial" w:cs="Arial"/>
          <w:sz w:val="24"/>
          <w:szCs w:val="24"/>
        </w:rPr>
        <w:t>s</w:t>
      </w:r>
      <w:r w:rsidRPr="00C61D24">
        <w:rPr>
          <w:rFonts w:ascii="Arial" w:hAnsi="Arial" w:cs="Arial"/>
          <w:sz w:val="24"/>
          <w:szCs w:val="24"/>
        </w:rPr>
        <w:t xml:space="preserve"> who need support with domestic abuse.</w:t>
      </w:r>
    </w:p>
    <w:p w14:paraId="6EB7D28F" w14:textId="128F6088" w:rsidR="0031699D" w:rsidRDefault="0031699D" w:rsidP="0031699D">
      <w:pPr>
        <w:pStyle w:val="ListParagraph"/>
        <w:numPr>
          <w:ilvl w:val="0"/>
          <w:numId w:val="11"/>
        </w:numPr>
        <w:spacing w:after="0" w:line="360" w:lineRule="auto"/>
        <w:rPr>
          <w:rFonts w:ascii="Arial" w:hAnsi="Arial" w:cs="Arial"/>
          <w:sz w:val="24"/>
          <w:szCs w:val="24"/>
        </w:rPr>
      </w:pPr>
      <w:r w:rsidRPr="00C61D24">
        <w:rPr>
          <w:rFonts w:ascii="Arial" w:hAnsi="Arial" w:cs="Arial"/>
          <w:sz w:val="24"/>
          <w:szCs w:val="24"/>
        </w:rPr>
        <w:t>Employee</w:t>
      </w:r>
      <w:r w:rsidR="002F1FBE">
        <w:rPr>
          <w:rFonts w:ascii="Arial" w:hAnsi="Arial" w:cs="Arial"/>
          <w:sz w:val="24"/>
          <w:szCs w:val="24"/>
        </w:rPr>
        <w:t>s</w:t>
      </w:r>
      <w:r w:rsidRPr="00C61D24">
        <w:rPr>
          <w:rFonts w:ascii="Arial" w:hAnsi="Arial" w:cs="Arial"/>
          <w:sz w:val="24"/>
          <w:szCs w:val="24"/>
        </w:rPr>
        <w:t xml:space="preserve"> who need support with alcohol addiction.</w:t>
      </w:r>
    </w:p>
    <w:p w14:paraId="0546644D" w14:textId="2A430624" w:rsidR="00D6159A" w:rsidRPr="00D868FE" w:rsidRDefault="00D6159A" w:rsidP="0005174D">
      <w:pPr>
        <w:rPr>
          <w:rFonts w:ascii="Arial" w:hAnsi="Arial" w:cs="Arial"/>
          <w:b/>
          <w:bCs/>
          <w:color w:val="0B769F" w:themeColor="accent4" w:themeShade="BF"/>
          <w:sz w:val="28"/>
          <w:szCs w:val="28"/>
        </w:rPr>
      </w:pPr>
    </w:p>
    <w:p w14:paraId="78828921" w14:textId="738AB99D" w:rsidR="00D6159A" w:rsidRPr="00BA5D5C" w:rsidRDefault="00D6159A" w:rsidP="00BA5D5C">
      <w:pPr>
        <w:spacing w:line="360" w:lineRule="auto"/>
        <w:rPr>
          <w:rFonts w:ascii="Arial" w:hAnsi="Arial" w:cs="Arial"/>
          <w:sz w:val="24"/>
          <w:szCs w:val="24"/>
        </w:rPr>
      </w:pPr>
      <w:r w:rsidRPr="00BA5D5C">
        <w:rPr>
          <w:rFonts w:ascii="Arial" w:hAnsi="Arial" w:cs="Arial"/>
          <w:sz w:val="24"/>
          <w:szCs w:val="24"/>
        </w:rPr>
        <w:t>The purpose of the study is to research what support is available to employees to manage their wellbeing. If possible, how the support can be improved to fill any gaps which can decrease stress to the employee</w:t>
      </w:r>
      <w:r w:rsidR="00C61D24" w:rsidRPr="00BA5D5C">
        <w:rPr>
          <w:rFonts w:ascii="Arial" w:hAnsi="Arial" w:cs="Arial"/>
          <w:sz w:val="24"/>
          <w:szCs w:val="24"/>
        </w:rPr>
        <w:t xml:space="preserve"> and the organisation</w:t>
      </w:r>
      <w:r w:rsidRPr="00BA5D5C">
        <w:rPr>
          <w:rFonts w:ascii="Arial" w:hAnsi="Arial" w:cs="Arial"/>
          <w:sz w:val="24"/>
          <w:szCs w:val="24"/>
        </w:rPr>
        <w:t>. Th</w:t>
      </w:r>
      <w:r w:rsidR="00C61D24" w:rsidRPr="00BA5D5C">
        <w:rPr>
          <w:rFonts w:ascii="Arial" w:hAnsi="Arial" w:cs="Arial"/>
          <w:sz w:val="24"/>
          <w:szCs w:val="24"/>
        </w:rPr>
        <w:t>e</w:t>
      </w:r>
      <w:r w:rsidRPr="00BA5D5C">
        <w:rPr>
          <w:rFonts w:ascii="Arial" w:hAnsi="Arial" w:cs="Arial"/>
          <w:sz w:val="24"/>
          <w:szCs w:val="24"/>
        </w:rPr>
        <w:t xml:space="preserve"> research is to </w:t>
      </w:r>
      <w:r w:rsidR="0054256C">
        <w:rPr>
          <w:rFonts w:ascii="Arial" w:hAnsi="Arial" w:cs="Arial"/>
          <w:sz w:val="24"/>
          <w:szCs w:val="24"/>
        </w:rPr>
        <w:t>discover</w:t>
      </w:r>
      <w:r w:rsidRPr="00BA5D5C">
        <w:rPr>
          <w:rFonts w:ascii="Arial" w:hAnsi="Arial" w:cs="Arial"/>
          <w:sz w:val="24"/>
          <w:szCs w:val="24"/>
        </w:rPr>
        <w:t xml:space="preserve"> if the organisation is supporting the employees themselves or is the support outsource</w:t>
      </w:r>
      <w:r w:rsidR="00A0765B" w:rsidRPr="00BA5D5C">
        <w:rPr>
          <w:rFonts w:ascii="Arial" w:hAnsi="Arial" w:cs="Arial"/>
          <w:sz w:val="24"/>
          <w:szCs w:val="24"/>
        </w:rPr>
        <w:t>d</w:t>
      </w:r>
      <w:r w:rsidRPr="00BA5D5C">
        <w:rPr>
          <w:rFonts w:ascii="Arial" w:hAnsi="Arial" w:cs="Arial"/>
          <w:sz w:val="24"/>
          <w:szCs w:val="24"/>
        </w:rPr>
        <w:t xml:space="preserve"> </w:t>
      </w:r>
      <w:r w:rsidR="00A0765B" w:rsidRPr="00BA5D5C">
        <w:rPr>
          <w:rFonts w:ascii="Arial" w:hAnsi="Arial" w:cs="Arial"/>
          <w:sz w:val="24"/>
          <w:szCs w:val="24"/>
        </w:rPr>
        <w:t>by</w:t>
      </w:r>
      <w:r w:rsidRPr="00BA5D5C">
        <w:rPr>
          <w:rFonts w:ascii="Arial" w:hAnsi="Arial" w:cs="Arial"/>
          <w:sz w:val="24"/>
          <w:szCs w:val="24"/>
        </w:rPr>
        <w:t xml:space="preserve"> the wellbeing programmes </w:t>
      </w:r>
      <w:r w:rsidR="00A0765B" w:rsidRPr="00BA5D5C">
        <w:rPr>
          <w:rFonts w:ascii="Arial" w:hAnsi="Arial" w:cs="Arial"/>
          <w:sz w:val="24"/>
          <w:szCs w:val="24"/>
        </w:rPr>
        <w:t>through</w:t>
      </w:r>
      <w:r w:rsidRPr="00BA5D5C">
        <w:rPr>
          <w:rFonts w:ascii="Arial" w:hAnsi="Arial" w:cs="Arial"/>
          <w:sz w:val="24"/>
          <w:szCs w:val="24"/>
        </w:rPr>
        <w:t xml:space="preserve"> external organisations</w:t>
      </w:r>
      <w:r w:rsidR="00C61D24" w:rsidRPr="00BA5D5C">
        <w:rPr>
          <w:rFonts w:ascii="Arial" w:hAnsi="Arial" w:cs="Arial"/>
          <w:sz w:val="24"/>
          <w:szCs w:val="24"/>
        </w:rPr>
        <w:t xml:space="preserve"> and understand the outcome of this.</w:t>
      </w:r>
    </w:p>
    <w:p w14:paraId="0C7AD5C7" w14:textId="77777777" w:rsidR="00D6159A" w:rsidRPr="0054256C" w:rsidRDefault="00D6159A" w:rsidP="0054256C">
      <w:pPr>
        <w:spacing w:line="360" w:lineRule="auto"/>
        <w:rPr>
          <w:rFonts w:ascii="Arial" w:hAnsi="Arial" w:cs="Arial"/>
          <w:sz w:val="24"/>
          <w:szCs w:val="24"/>
        </w:rPr>
      </w:pPr>
    </w:p>
    <w:p w14:paraId="63FCC3AF" w14:textId="77777777" w:rsidR="00D6159A" w:rsidRDefault="00D6159A" w:rsidP="00D6159A">
      <w:pPr>
        <w:pStyle w:val="ListParagraph"/>
        <w:spacing w:line="360" w:lineRule="auto"/>
        <w:ind w:left="400"/>
        <w:rPr>
          <w:rFonts w:ascii="Arial" w:hAnsi="Arial" w:cs="Arial"/>
          <w:sz w:val="24"/>
          <w:szCs w:val="24"/>
        </w:rPr>
      </w:pPr>
    </w:p>
    <w:p w14:paraId="463DD841" w14:textId="77777777" w:rsidR="007E1838" w:rsidRDefault="007E1838">
      <w:pPr>
        <w:rPr>
          <w:rFonts w:ascii="Arial" w:hAnsi="Arial" w:cs="Arial"/>
          <w:b/>
          <w:bCs/>
          <w:color w:val="0B769F" w:themeColor="accent4" w:themeShade="BF"/>
          <w:sz w:val="28"/>
          <w:szCs w:val="28"/>
        </w:rPr>
      </w:pPr>
      <w:r>
        <w:rPr>
          <w:rFonts w:ascii="Arial" w:hAnsi="Arial" w:cs="Arial"/>
          <w:b/>
          <w:bCs/>
          <w:color w:val="0B769F" w:themeColor="accent4" w:themeShade="BF"/>
          <w:sz w:val="28"/>
          <w:szCs w:val="28"/>
        </w:rPr>
        <w:br w:type="page"/>
      </w:r>
    </w:p>
    <w:p w14:paraId="346A975F" w14:textId="141124A2" w:rsidR="00FA2FCF" w:rsidRPr="00D70931" w:rsidRDefault="007E1838" w:rsidP="002A7980">
      <w:pPr>
        <w:spacing w:line="360" w:lineRule="auto"/>
        <w:rPr>
          <w:rFonts w:ascii="Arial" w:hAnsi="Arial" w:cs="Arial"/>
          <w:b/>
          <w:bCs/>
          <w:color w:val="4EA72E" w:themeColor="accent6"/>
          <w:sz w:val="28"/>
          <w:szCs w:val="28"/>
        </w:rPr>
      </w:pPr>
      <w:r w:rsidRPr="00D70931">
        <w:rPr>
          <w:rFonts w:ascii="Arial" w:hAnsi="Arial" w:cs="Arial"/>
          <w:b/>
          <w:bCs/>
          <w:color w:val="4EA72E" w:themeColor="accent6"/>
          <w:sz w:val="28"/>
          <w:szCs w:val="28"/>
        </w:rPr>
        <w:lastRenderedPageBreak/>
        <w:t>1.7 Brief research meth</w:t>
      </w:r>
      <w:r w:rsidR="00E93515" w:rsidRPr="00D70931">
        <w:rPr>
          <w:rFonts w:ascii="Arial" w:hAnsi="Arial" w:cs="Arial"/>
          <w:b/>
          <w:bCs/>
          <w:color w:val="4EA72E" w:themeColor="accent6"/>
          <w:sz w:val="28"/>
          <w:szCs w:val="28"/>
        </w:rPr>
        <w:t>odology</w:t>
      </w:r>
    </w:p>
    <w:p w14:paraId="1B4617FE" w14:textId="2E7AD8C6" w:rsidR="00C61D24" w:rsidRPr="00B47C50" w:rsidRDefault="00C61D24" w:rsidP="007B5743">
      <w:pPr>
        <w:spacing w:line="360" w:lineRule="auto"/>
        <w:rPr>
          <w:rFonts w:ascii="Arial" w:hAnsi="Arial" w:cs="Arial"/>
          <w:b/>
          <w:bCs/>
          <w:color w:val="0B769F" w:themeColor="accent4" w:themeShade="BF"/>
          <w:sz w:val="28"/>
          <w:szCs w:val="28"/>
        </w:rPr>
      </w:pPr>
      <w:r w:rsidRPr="00C61D24">
        <w:rPr>
          <w:rFonts w:ascii="Arial" w:hAnsi="Arial" w:cs="Arial"/>
          <w:sz w:val="24"/>
          <w:szCs w:val="24"/>
        </w:rPr>
        <w:t xml:space="preserve">Employee wellbeing can expand into </w:t>
      </w:r>
      <w:r w:rsidR="0046691C">
        <w:rPr>
          <w:rFonts w:ascii="Arial" w:hAnsi="Arial" w:cs="Arial"/>
          <w:sz w:val="24"/>
          <w:szCs w:val="24"/>
        </w:rPr>
        <w:t>multiple</w:t>
      </w:r>
      <w:r w:rsidRPr="00C61D24">
        <w:rPr>
          <w:rFonts w:ascii="Arial" w:hAnsi="Arial" w:cs="Arial"/>
          <w:sz w:val="24"/>
          <w:szCs w:val="24"/>
        </w:rPr>
        <w:t xml:space="preserve"> categories</w:t>
      </w:r>
      <w:r w:rsidR="0046691C">
        <w:rPr>
          <w:rFonts w:ascii="Arial" w:hAnsi="Arial" w:cs="Arial"/>
          <w:sz w:val="24"/>
          <w:szCs w:val="24"/>
        </w:rPr>
        <w:t xml:space="preserve"> which can have different triggers</w:t>
      </w:r>
      <w:r w:rsidRPr="00C61D24">
        <w:rPr>
          <w:rFonts w:ascii="Arial" w:hAnsi="Arial" w:cs="Arial"/>
          <w:sz w:val="24"/>
          <w:szCs w:val="24"/>
        </w:rPr>
        <w:t xml:space="preserve">. </w:t>
      </w:r>
      <w:r w:rsidR="009C643A">
        <w:rPr>
          <w:rFonts w:ascii="Arial" w:hAnsi="Arial" w:cs="Arial"/>
          <w:sz w:val="24"/>
          <w:szCs w:val="24"/>
        </w:rPr>
        <w:t>T</w:t>
      </w:r>
      <w:r w:rsidR="009E2594">
        <w:rPr>
          <w:rFonts w:ascii="Arial" w:hAnsi="Arial" w:cs="Arial"/>
          <w:sz w:val="24"/>
          <w:szCs w:val="24"/>
        </w:rPr>
        <w:t xml:space="preserve">he </w:t>
      </w:r>
      <w:r w:rsidR="00833362">
        <w:rPr>
          <w:rFonts w:ascii="Arial" w:hAnsi="Arial" w:cs="Arial"/>
          <w:sz w:val="24"/>
          <w:szCs w:val="24"/>
        </w:rPr>
        <w:t xml:space="preserve">pillars of wellbeing branch </w:t>
      </w:r>
      <w:r w:rsidR="00B96D16">
        <w:rPr>
          <w:rFonts w:ascii="Arial" w:hAnsi="Arial" w:cs="Arial"/>
          <w:sz w:val="24"/>
          <w:szCs w:val="24"/>
        </w:rPr>
        <w:t>in to four, mental, physical</w:t>
      </w:r>
      <w:r w:rsidR="009C643A">
        <w:rPr>
          <w:rFonts w:ascii="Arial" w:hAnsi="Arial" w:cs="Arial"/>
          <w:sz w:val="24"/>
          <w:szCs w:val="24"/>
        </w:rPr>
        <w:t xml:space="preserve">, </w:t>
      </w:r>
      <w:r w:rsidR="00D36EFF">
        <w:rPr>
          <w:rFonts w:ascii="Arial" w:hAnsi="Arial" w:cs="Arial"/>
          <w:sz w:val="24"/>
          <w:szCs w:val="24"/>
        </w:rPr>
        <w:t>social,</w:t>
      </w:r>
      <w:r w:rsidR="009C643A">
        <w:rPr>
          <w:rFonts w:ascii="Arial" w:hAnsi="Arial" w:cs="Arial"/>
          <w:sz w:val="24"/>
          <w:szCs w:val="24"/>
        </w:rPr>
        <w:t xml:space="preserve"> and financial</w:t>
      </w:r>
      <w:r w:rsidR="006B41C7">
        <w:rPr>
          <w:rFonts w:ascii="Arial" w:hAnsi="Arial" w:cs="Arial"/>
          <w:sz w:val="24"/>
          <w:szCs w:val="24"/>
        </w:rPr>
        <w:t xml:space="preserve"> (Humaan</w:t>
      </w:r>
      <w:r w:rsidR="00D36EFF">
        <w:rPr>
          <w:rFonts w:ascii="Arial" w:hAnsi="Arial" w:cs="Arial"/>
          <w:sz w:val="24"/>
          <w:szCs w:val="24"/>
        </w:rPr>
        <w:t>s</w:t>
      </w:r>
      <w:r w:rsidR="00A96968">
        <w:rPr>
          <w:rFonts w:ascii="Arial" w:hAnsi="Arial" w:cs="Arial"/>
          <w:sz w:val="24"/>
          <w:szCs w:val="24"/>
        </w:rPr>
        <w:t>, 2024)</w:t>
      </w:r>
      <w:r w:rsidR="006B41C7">
        <w:rPr>
          <w:rFonts w:ascii="Arial" w:hAnsi="Arial" w:cs="Arial"/>
          <w:sz w:val="24"/>
          <w:szCs w:val="24"/>
        </w:rPr>
        <w:t>.</w:t>
      </w:r>
      <w:r w:rsidR="009C643A">
        <w:rPr>
          <w:rFonts w:ascii="Arial" w:hAnsi="Arial" w:cs="Arial"/>
          <w:sz w:val="24"/>
          <w:szCs w:val="24"/>
        </w:rPr>
        <w:t xml:space="preserve"> </w:t>
      </w:r>
      <w:r w:rsidR="00D36EFF">
        <w:rPr>
          <w:rFonts w:ascii="Arial" w:hAnsi="Arial" w:cs="Arial"/>
          <w:sz w:val="24"/>
          <w:szCs w:val="24"/>
        </w:rPr>
        <w:t>A</w:t>
      </w:r>
      <w:r w:rsidRPr="00C61D24">
        <w:rPr>
          <w:rFonts w:ascii="Arial" w:hAnsi="Arial" w:cs="Arial"/>
          <w:sz w:val="24"/>
          <w:szCs w:val="24"/>
        </w:rPr>
        <w:t xml:space="preserve">s this MBA dissertation is time bound it will be difficult to explore all categories of employee wellbeing. </w:t>
      </w:r>
      <w:r w:rsidR="00AF7879">
        <w:rPr>
          <w:rFonts w:ascii="Arial" w:hAnsi="Arial" w:cs="Arial"/>
          <w:sz w:val="24"/>
          <w:szCs w:val="24"/>
        </w:rPr>
        <w:t xml:space="preserve">Due to the limitations the </w:t>
      </w:r>
      <w:r w:rsidR="00AF7879" w:rsidRPr="00C61D24">
        <w:rPr>
          <w:rFonts w:ascii="Arial" w:hAnsi="Arial" w:cs="Arial"/>
          <w:sz w:val="24"/>
          <w:szCs w:val="24"/>
        </w:rPr>
        <w:t>select</w:t>
      </w:r>
      <w:r w:rsidR="00AF7879">
        <w:rPr>
          <w:rFonts w:ascii="Arial" w:hAnsi="Arial" w:cs="Arial"/>
          <w:sz w:val="24"/>
          <w:szCs w:val="24"/>
        </w:rPr>
        <w:t>ion of</w:t>
      </w:r>
      <w:r w:rsidR="00AF7879" w:rsidRPr="00C61D24">
        <w:rPr>
          <w:rFonts w:ascii="Arial" w:hAnsi="Arial" w:cs="Arial"/>
          <w:sz w:val="24"/>
          <w:szCs w:val="24"/>
        </w:rPr>
        <w:t xml:space="preserve"> four categories will </w:t>
      </w:r>
      <w:r w:rsidR="00AF7879">
        <w:rPr>
          <w:rFonts w:ascii="Arial" w:hAnsi="Arial" w:cs="Arial"/>
          <w:sz w:val="24"/>
          <w:szCs w:val="24"/>
        </w:rPr>
        <w:t xml:space="preserve">be </w:t>
      </w:r>
      <w:r w:rsidR="00AF7879" w:rsidRPr="00C61D24">
        <w:rPr>
          <w:rFonts w:ascii="Arial" w:hAnsi="Arial" w:cs="Arial"/>
          <w:sz w:val="24"/>
          <w:szCs w:val="24"/>
        </w:rPr>
        <w:t>foc</w:t>
      </w:r>
      <w:r w:rsidR="00AF7879">
        <w:rPr>
          <w:rFonts w:ascii="Arial" w:hAnsi="Arial" w:cs="Arial"/>
          <w:sz w:val="24"/>
          <w:szCs w:val="24"/>
        </w:rPr>
        <w:t xml:space="preserve">used on to show how employee wellbeing is </w:t>
      </w:r>
      <w:r w:rsidR="00630204">
        <w:rPr>
          <w:rFonts w:ascii="Arial" w:hAnsi="Arial" w:cs="Arial"/>
          <w:sz w:val="24"/>
          <w:szCs w:val="24"/>
        </w:rPr>
        <w:t>managed</w:t>
      </w:r>
      <w:r w:rsidR="00AF7879">
        <w:rPr>
          <w:rFonts w:ascii="Arial" w:hAnsi="Arial" w:cs="Arial"/>
          <w:sz w:val="24"/>
          <w:szCs w:val="24"/>
        </w:rPr>
        <w:t xml:space="preserve"> in the retail industry in the UK</w:t>
      </w:r>
      <w:r w:rsidR="00AF7879" w:rsidRPr="00C61D24">
        <w:rPr>
          <w:rFonts w:ascii="Arial" w:hAnsi="Arial" w:cs="Arial"/>
          <w:sz w:val="24"/>
          <w:szCs w:val="24"/>
        </w:rPr>
        <w:t>. This will allow to research further into the employee support provided by retail organisations in the UK.</w:t>
      </w:r>
    </w:p>
    <w:p w14:paraId="6B1320B2" w14:textId="50E4DBE9" w:rsidR="00C61D24" w:rsidRPr="00C61D24" w:rsidRDefault="00C61D24" w:rsidP="007B5743">
      <w:pPr>
        <w:spacing w:line="360" w:lineRule="auto"/>
        <w:rPr>
          <w:rFonts w:ascii="Arial" w:hAnsi="Arial" w:cs="Arial"/>
          <w:sz w:val="24"/>
          <w:szCs w:val="24"/>
        </w:rPr>
      </w:pPr>
      <w:r w:rsidRPr="00C61D24">
        <w:rPr>
          <w:rFonts w:ascii="Arial" w:hAnsi="Arial" w:cs="Arial"/>
          <w:sz w:val="24"/>
          <w:szCs w:val="24"/>
        </w:rPr>
        <w:t>The</w:t>
      </w:r>
      <w:r w:rsidR="00B47C50">
        <w:rPr>
          <w:rFonts w:ascii="Arial" w:hAnsi="Arial" w:cs="Arial"/>
          <w:sz w:val="24"/>
          <w:szCs w:val="24"/>
        </w:rPr>
        <w:t xml:space="preserve"> </w:t>
      </w:r>
      <w:r w:rsidRPr="00C61D24">
        <w:rPr>
          <w:rFonts w:ascii="Arial" w:hAnsi="Arial" w:cs="Arial"/>
          <w:sz w:val="24"/>
          <w:szCs w:val="24"/>
        </w:rPr>
        <w:t>categories selected are:</w:t>
      </w:r>
    </w:p>
    <w:p w14:paraId="57DA3A0F" w14:textId="63E3C21F" w:rsidR="00C61D24" w:rsidRPr="00C61D24" w:rsidRDefault="00C61D24" w:rsidP="007B5743">
      <w:pPr>
        <w:pStyle w:val="ListParagraph"/>
        <w:numPr>
          <w:ilvl w:val="0"/>
          <w:numId w:val="7"/>
        </w:numPr>
        <w:spacing w:after="0" w:line="360" w:lineRule="auto"/>
        <w:rPr>
          <w:rFonts w:ascii="Arial" w:hAnsi="Arial" w:cs="Arial"/>
          <w:sz w:val="24"/>
          <w:szCs w:val="24"/>
        </w:rPr>
      </w:pPr>
      <w:r w:rsidRPr="00C61D24">
        <w:rPr>
          <w:rFonts w:ascii="Arial" w:hAnsi="Arial" w:cs="Arial"/>
          <w:sz w:val="24"/>
          <w:szCs w:val="24"/>
        </w:rPr>
        <w:t>Employee</w:t>
      </w:r>
      <w:r w:rsidR="007E7875">
        <w:rPr>
          <w:rFonts w:ascii="Arial" w:hAnsi="Arial" w:cs="Arial"/>
          <w:sz w:val="24"/>
          <w:szCs w:val="24"/>
        </w:rPr>
        <w:t>s</w:t>
      </w:r>
      <w:r w:rsidRPr="00C61D24">
        <w:rPr>
          <w:rFonts w:ascii="Arial" w:hAnsi="Arial" w:cs="Arial"/>
          <w:sz w:val="24"/>
          <w:szCs w:val="24"/>
        </w:rPr>
        <w:t xml:space="preserve"> who need support with health issues.</w:t>
      </w:r>
    </w:p>
    <w:p w14:paraId="69F232C7" w14:textId="263BEC44" w:rsidR="00C61D24" w:rsidRPr="00C61D24" w:rsidRDefault="00C61D24" w:rsidP="007B5743">
      <w:pPr>
        <w:pStyle w:val="ListParagraph"/>
        <w:numPr>
          <w:ilvl w:val="0"/>
          <w:numId w:val="7"/>
        </w:numPr>
        <w:spacing w:after="0" w:line="360" w:lineRule="auto"/>
        <w:rPr>
          <w:rFonts w:ascii="Arial" w:hAnsi="Arial" w:cs="Arial"/>
          <w:sz w:val="24"/>
          <w:szCs w:val="24"/>
        </w:rPr>
      </w:pPr>
      <w:r w:rsidRPr="00C61D24">
        <w:rPr>
          <w:rFonts w:ascii="Arial" w:hAnsi="Arial" w:cs="Arial"/>
          <w:sz w:val="24"/>
          <w:szCs w:val="24"/>
        </w:rPr>
        <w:t>Employee</w:t>
      </w:r>
      <w:r w:rsidR="007E7875">
        <w:rPr>
          <w:rFonts w:ascii="Arial" w:hAnsi="Arial" w:cs="Arial"/>
          <w:sz w:val="24"/>
          <w:szCs w:val="24"/>
        </w:rPr>
        <w:t>s</w:t>
      </w:r>
      <w:r w:rsidRPr="00C61D24">
        <w:rPr>
          <w:rFonts w:ascii="Arial" w:hAnsi="Arial" w:cs="Arial"/>
          <w:sz w:val="24"/>
          <w:szCs w:val="24"/>
        </w:rPr>
        <w:t xml:space="preserve"> who need support with financial issues.</w:t>
      </w:r>
    </w:p>
    <w:p w14:paraId="0B92FAA0" w14:textId="3DF2C9FE" w:rsidR="00C61D24" w:rsidRPr="00C61D24" w:rsidRDefault="00C61D24" w:rsidP="007B5743">
      <w:pPr>
        <w:pStyle w:val="ListParagraph"/>
        <w:numPr>
          <w:ilvl w:val="0"/>
          <w:numId w:val="7"/>
        </w:numPr>
        <w:spacing w:after="0" w:line="360" w:lineRule="auto"/>
        <w:rPr>
          <w:rFonts w:ascii="Arial" w:hAnsi="Arial" w:cs="Arial"/>
          <w:sz w:val="24"/>
          <w:szCs w:val="24"/>
        </w:rPr>
      </w:pPr>
      <w:r w:rsidRPr="00C61D24">
        <w:rPr>
          <w:rFonts w:ascii="Arial" w:hAnsi="Arial" w:cs="Arial"/>
          <w:sz w:val="24"/>
          <w:szCs w:val="24"/>
        </w:rPr>
        <w:t>Employee</w:t>
      </w:r>
      <w:r w:rsidR="007E7875">
        <w:rPr>
          <w:rFonts w:ascii="Arial" w:hAnsi="Arial" w:cs="Arial"/>
          <w:sz w:val="24"/>
          <w:szCs w:val="24"/>
        </w:rPr>
        <w:t xml:space="preserve">s </w:t>
      </w:r>
      <w:r w:rsidRPr="00C61D24">
        <w:rPr>
          <w:rFonts w:ascii="Arial" w:hAnsi="Arial" w:cs="Arial"/>
          <w:sz w:val="24"/>
          <w:szCs w:val="24"/>
        </w:rPr>
        <w:t>who need support with domestic abuse.</w:t>
      </w:r>
    </w:p>
    <w:p w14:paraId="20A5890B" w14:textId="3BAF9C16" w:rsidR="00C61D24" w:rsidRPr="00C61D24" w:rsidRDefault="00C61D24" w:rsidP="007B5743">
      <w:pPr>
        <w:pStyle w:val="ListParagraph"/>
        <w:numPr>
          <w:ilvl w:val="0"/>
          <w:numId w:val="7"/>
        </w:numPr>
        <w:spacing w:after="0" w:line="360" w:lineRule="auto"/>
        <w:rPr>
          <w:rFonts w:ascii="Arial" w:hAnsi="Arial" w:cs="Arial"/>
          <w:sz w:val="24"/>
          <w:szCs w:val="24"/>
        </w:rPr>
      </w:pPr>
      <w:r w:rsidRPr="00C61D24">
        <w:rPr>
          <w:rFonts w:ascii="Arial" w:hAnsi="Arial" w:cs="Arial"/>
          <w:sz w:val="24"/>
          <w:szCs w:val="24"/>
        </w:rPr>
        <w:t>Employee</w:t>
      </w:r>
      <w:r w:rsidR="007E7875">
        <w:rPr>
          <w:rFonts w:ascii="Arial" w:hAnsi="Arial" w:cs="Arial"/>
          <w:sz w:val="24"/>
          <w:szCs w:val="24"/>
        </w:rPr>
        <w:t>s</w:t>
      </w:r>
      <w:r w:rsidRPr="00C61D24">
        <w:rPr>
          <w:rFonts w:ascii="Arial" w:hAnsi="Arial" w:cs="Arial"/>
          <w:sz w:val="24"/>
          <w:szCs w:val="24"/>
        </w:rPr>
        <w:t xml:space="preserve"> who need support with alcohol addiction.</w:t>
      </w:r>
    </w:p>
    <w:p w14:paraId="6320510F" w14:textId="77777777" w:rsidR="007B5743" w:rsidRDefault="007B5743" w:rsidP="007B5743">
      <w:pPr>
        <w:spacing w:line="360" w:lineRule="auto"/>
        <w:rPr>
          <w:rFonts w:ascii="Arial" w:hAnsi="Arial" w:cs="Arial"/>
          <w:sz w:val="24"/>
          <w:szCs w:val="24"/>
        </w:rPr>
      </w:pPr>
    </w:p>
    <w:p w14:paraId="23888D03" w14:textId="23A0E77B" w:rsidR="00C61D24" w:rsidRPr="00C61D24" w:rsidRDefault="008658ED" w:rsidP="007B5743">
      <w:pPr>
        <w:spacing w:line="360" w:lineRule="auto"/>
        <w:rPr>
          <w:rFonts w:ascii="Arial" w:hAnsi="Arial" w:cs="Arial"/>
          <w:sz w:val="24"/>
          <w:szCs w:val="24"/>
        </w:rPr>
      </w:pPr>
      <w:r>
        <w:rPr>
          <w:rFonts w:ascii="Arial" w:hAnsi="Arial" w:cs="Arial"/>
          <w:sz w:val="24"/>
          <w:szCs w:val="24"/>
        </w:rPr>
        <w:t>A</w:t>
      </w:r>
      <w:r w:rsidRPr="55E8BF77">
        <w:rPr>
          <w:rFonts w:ascii="Arial" w:hAnsi="Arial" w:cs="Arial"/>
          <w:sz w:val="24"/>
          <w:szCs w:val="24"/>
        </w:rPr>
        <w:t xml:space="preserve"> systematic literature review </w:t>
      </w:r>
      <w:r>
        <w:rPr>
          <w:rFonts w:ascii="Arial" w:hAnsi="Arial" w:cs="Arial"/>
          <w:sz w:val="24"/>
          <w:szCs w:val="24"/>
        </w:rPr>
        <w:t xml:space="preserve">will be conducted </w:t>
      </w:r>
      <w:r w:rsidRPr="55E8BF77">
        <w:rPr>
          <w:rFonts w:ascii="Arial" w:hAnsi="Arial" w:cs="Arial"/>
          <w:sz w:val="24"/>
          <w:szCs w:val="24"/>
        </w:rPr>
        <w:t xml:space="preserve">to </w:t>
      </w:r>
      <w:r>
        <w:rPr>
          <w:rFonts w:ascii="Arial" w:hAnsi="Arial" w:cs="Arial"/>
          <w:sz w:val="24"/>
          <w:szCs w:val="24"/>
        </w:rPr>
        <w:t>understand</w:t>
      </w:r>
      <w:r w:rsidRPr="55E8BF77">
        <w:rPr>
          <w:rFonts w:ascii="Arial" w:hAnsi="Arial" w:cs="Arial"/>
          <w:sz w:val="24"/>
          <w:szCs w:val="24"/>
        </w:rPr>
        <w:t xml:space="preserve"> what previous</w:t>
      </w:r>
      <w:r>
        <w:rPr>
          <w:rFonts w:ascii="Arial" w:hAnsi="Arial" w:cs="Arial"/>
          <w:sz w:val="24"/>
          <w:szCs w:val="24"/>
        </w:rPr>
        <w:t xml:space="preserve"> researchers </w:t>
      </w:r>
      <w:r w:rsidR="005F31A2">
        <w:rPr>
          <w:rFonts w:ascii="Arial" w:hAnsi="Arial" w:cs="Arial"/>
          <w:sz w:val="24"/>
          <w:szCs w:val="24"/>
        </w:rPr>
        <w:t xml:space="preserve">have </w:t>
      </w:r>
      <w:r w:rsidRPr="55E8BF77">
        <w:rPr>
          <w:rFonts w:ascii="Arial" w:hAnsi="Arial" w:cs="Arial"/>
          <w:sz w:val="24"/>
          <w:szCs w:val="24"/>
        </w:rPr>
        <w:t xml:space="preserve">found in the retail </w:t>
      </w:r>
      <w:r>
        <w:rPr>
          <w:rFonts w:ascii="Arial" w:hAnsi="Arial" w:cs="Arial"/>
          <w:sz w:val="24"/>
          <w:szCs w:val="24"/>
        </w:rPr>
        <w:t>industry</w:t>
      </w:r>
      <w:r w:rsidRPr="55E8BF77">
        <w:rPr>
          <w:rFonts w:ascii="Arial" w:hAnsi="Arial" w:cs="Arial"/>
          <w:sz w:val="24"/>
          <w:szCs w:val="24"/>
        </w:rPr>
        <w:t xml:space="preserve"> for employee wellbeing</w:t>
      </w:r>
      <w:r>
        <w:rPr>
          <w:rFonts w:ascii="Arial" w:hAnsi="Arial" w:cs="Arial"/>
          <w:sz w:val="24"/>
          <w:szCs w:val="24"/>
        </w:rPr>
        <w:t xml:space="preserve">. </w:t>
      </w:r>
      <w:r w:rsidR="002D332B" w:rsidRPr="55E8BF77">
        <w:rPr>
          <w:rFonts w:ascii="Arial" w:hAnsi="Arial" w:cs="Arial"/>
          <w:sz w:val="24"/>
          <w:szCs w:val="24"/>
        </w:rPr>
        <w:t xml:space="preserve">The literature review includes reviewing academic articles and journals which will help answer the questions in the study. </w:t>
      </w:r>
      <w:r w:rsidR="005A7333">
        <w:rPr>
          <w:rFonts w:ascii="Arial" w:hAnsi="Arial" w:cs="Arial"/>
          <w:sz w:val="24"/>
          <w:szCs w:val="24"/>
        </w:rPr>
        <w:t>R</w:t>
      </w:r>
      <w:r w:rsidR="00C61D24" w:rsidRPr="55E8BF77">
        <w:rPr>
          <w:rFonts w:ascii="Arial" w:hAnsi="Arial" w:cs="Arial"/>
          <w:sz w:val="24"/>
          <w:szCs w:val="24"/>
        </w:rPr>
        <w:t xml:space="preserve">esearch </w:t>
      </w:r>
      <w:r w:rsidR="005A7333">
        <w:rPr>
          <w:rFonts w:ascii="Arial" w:hAnsi="Arial" w:cs="Arial"/>
          <w:sz w:val="24"/>
          <w:szCs w:val="24"/>
        </w:rPr>
        <w:t xml:space="preserve">on </w:t>
      </w:r>
      <w:r w:rsidR="00C61D24" w:rsidRPr="55E8BF77">
        <w:rPr>
          <w:rFonts w:ascii="Arial" w:hAnsi="Arial" w:cs="Arial"/>
          <w:sz w:val="24"/>
          <w:szCs w:val="24"/>
        </w:rPr>
        <w:t>large retail organisations data</w:t>
      </w:r>
      <w:r w:rsidR="005A7333">
        <w:rPr>
          <w:rFonts w:ascii="Arial" w:hAnsi="Arial" w:cs="Arial"/>
          <w:sz w:val="24"/>
          <w:szCs w:val="24"/>
        </w:rPr>
        <w:t>base</w:t>
      </w:r>
      <w:r w:rsidR="00C61D24" w:rsidRPr="55E8BF77">
        <w:rPr>
          <w:rFonts w:ascii="Arial" w:hAnsi="Arial" w:cs="Arial"/>
          <w:sz w:val="24"/>
          <w:szCs w:val="24"/>
        </w:rPr>
        <w:t xml:space="preserve"> </w:t>
      </w:r>
      <w:r w:rsidR="00F84F77">
        <w:rPr>
          <w:rFonts w:ascii="Arial" w:hAnsi="Arial" w:cs="Arial"/>
          <w:sz w:val="24"/>
          <w:szCs w:val="24"/>
        </w:rPr>
        <w:t xml:space="preserve">will be conducted </w:t>
      </w:r>
      <w:r w:rsidR="00F84F77" w:rsidRPr="55E8BF77">
        <w:rPr>
          <w:rFonts w:ascii="Arial" w:hAnsi="Arial" w:cs="Arial"/>
          <w:sz w:val="24"/>
          <w:szCs w:val="24"/>
        </w:rPr>
        <w:t>to explore what they have in place to support employee wellbeing.</w:t>
      </w:r>
      <w:r w:rsidR="00F84F77">
        <w:rPr>
          <w:rFonts w:ascii="Arial" w:hAnsi="Arial" w:cs="Arial"/>
          <w:sz w:val="24"/>
          <w:szCs w:val="24"/>
        </w:rPr>
        <w:t xml:space="preserve"> </w:t>
      </w:r>
      <w:r w:rsidR="00C61D24" w:rsidRPr="55E8BF77">
        <w:rPr>
          <w:rFonts w:ascii="Arial" w:hAnsi="Arial" w:cs="Arial"/>
          <w:sz w:val="24"/>
          <w:szCs w:val="24"/>
        </w:rPr>
        <w:t>The relevant systematic review will allow to critically discuss the impact of the support provided to the employee. The findings will allow to discuss the advantages and disadvantages of the employee wellbeing support provided</w:t>
      </w:r>
      <w:r w:rsidR="00D5779F">
        <w:rPr>
          <w:rFonts w:ascii="Arial" w:hAnsi="Arial" w:cs="Arial"/>
          <w:sz w:val="24"/>
          <w:szCs w:val="24"/>
        </w:rPr>
        <w:t xml:space="preserve"> (</w:t>
      </w:r>
      <w:r w:rsidR="003022CC">
        <w:rPr>
          <w:rFonts w:ascii="Arial" w:hAnsi="Arial" w:cs="Arial"/>
          <w:sz w:val="24"/>
          <w:szCs w:val="24"/>
        </w:rPr>
        <w:t>Poklepovi</w:t>
      </w:r>
      <w:r w:rsidR="00110AAC">
        <w:rPr>
          <w:rFonts w:ascii="Arial" w:hAnsi="Arial" w:cs="Arial"/>
          <w:sz w:val="24"/>
          <w:szCs w:val="24"/>
        </w:rPr>
        <w:t>c Pericic</w:t>
      </w:r>
      <w:r w:rsidR="00C13CCB">
        <w:rPr>
          <w:rFonts w:ascii="Arial" w:hAnsi="Arial" w:cs="Arial"/>
          <w:sz w:val="24"/>
          <w:szCs w:val="24"/>
        </w:rPr>
        <w:t xml:space="preserve"> and </w:t>
      </w:r>
      <w:r w:rsidR="003022CC">
        <w:rPr>
          <w:rFonts w:ascii="Arial" w:hAnsi="Arial" w:cs="Arial"/>
          <w:sz w:val="24"/>
          <w:szCs w:val="24"/>
        </w:rPr>
        <w:t>Tanveer</w:t>
      </w:r>
      <w:r w:rsidR="00A31139">
        <w:rPr>
          <w:rFonts w:ascii="Arial" w:hAnsi="Arial" w:cs="Arial"/>
          <w:sz w:val="24"/>
          <w:szCs w:val="24"/>
        </w:rPr>
        <w:t>, 201</w:t>
      </w:r>
      <w:r w:rsidR="003022CC">
        <w:rPr>
          <w:rFonts w:ascii="Arial" w:hAnsi="Arial" w:cs="Arial"/>
          <w:sz w:val="24"/>
          <w:szCs w:val="24"/>
        </w:rPr>
        <w:t>9</w:t>
      </w:r>
      <w:r w:rsidR="00D5779F">
        <w:rPr>
          <w:rFonts w:ascii="Arial" w:hAnsi="Arial" w:cs="Arial"/>
          <w:sz w:val="24"/>
          <w:szCs w:val="24"/>
        </w:rPr>
        <w:t>)</w:t>
      </w:r>
    </w:p>
    <w:p w14:paraId="2B19012A" w14:textId="4B38FA66" w:rsidR="00F80693" w:rsidRPr="002D332B" w:rsidRDefault="006C426F" w:rsidP="007B5743">
      <w:pPr>
        <w:spacing w:line="360" w:lineRule="auto"/>
        <w:rPr>
          <w:rFonts w:ascii="Arial" w:hAnsi="Arial" w:cs="Arial"/>
          <w:sz w:val="24"/>
          <w:szCs w:val="24"/>
        </w:rPr>
      </w:pPr>
      <w:r w:rsidRPr="00C61D24">
        <w:rPr>
          <w:rFonts w:ascii="Arial" w:hAnsi="Arial" w:cs="Arial"/>
          <w:sz w:val="24"/>
          <w:szCs w:val="24"/>
        </w:rPr>
        <w:t>More</w:t>
      </w:r>
      <w:r w:rsidR="00C61D24" w:rsidRPr="00C61D24">
        <w:rPr>
          <w:rFonts w:ascii="Arial" w:hAnsi="Arial" w:cs="Arial"/>
          <w:sz w:val="24"/>
          <w:szCs w:val="24"/>
        </w:rPr>
        <w:t xml:space="preserve"> to the research findings discussion, the conclusion will provide an understanding of what is advisable for the retail sector to </w:t>
      </w:r>
      <w:r w:rsidR="00316444" w:rsidRPr="00C61D24">
        <w:rPr>
          <w:rFonts w:ascii="Arial" w:hAnsi="Arial" w:cs="Arial"/>
          <w:sz w:val="24"/>
          <w:szCs w:val="24"/>
        </w:rPr>
        <w:t>continue</w:t>
      </w:r>
      <w:r w:rsidR="00C61D24" w:rsidRPr="00C61D24">
        <w:rPr>
          <w:rFonts w:ascii="Arial" w:hAnsi="Arial" w:cs="Arial"/>
          <w:sz w:val="24"/>
          <w:szCs w:val="24"/>
        </w:rPr>
        <w:t xml:space="preserve"> in with employee wellbeing support.</w:t>
      </w:r>
    </w:p>
    <w:p w14:paraId="6169E0B6" w14:textId="77777777" w:rsidR="00D6159A" w:rsidRPr="0078554D" w:rsidRDefault="00D6159A" w:rsidP="007B5743">
      <w:pPr>
        <w:pStyle w:val="ListParagraph"/>
        <w:spacing w:line="360" w:lineRule="auto"/>
        <w:ind w:left="400"/>
        <w:rPr>
          <w:rFonts w:ascii="Arial" w:hAnsi="Arial" w:cs="Arial"/>
          <w:sz w:val="24"/>
          <w:szCs w:val="24"/>
        </w:rPr>
      </w:pPr>
    </w:p>
    <w:p w14:paraId="041CEDF4" w14:textId="77777777" w:rsidR="002D332B" w:rsidRDefault="002D332B">
      <w:pPr>
        <w:rPr>
          <w:rFonts w:ascii="Arial" w:hAnsi="Arial" w:cs="Arial"/>
          <w:b/>
          <w:bCs/>
          <w:color w:val="0B769F" w:themeColor="accent4" w:themeShade="BF"/>
          <w:sz w:val="28"/>
          <w:szCs w:val="28"/>
        </w:rPr>
      </w:pPr>
      <w:r>
        <w:rPr>
          <w:rFonts w:ascii="Arial" w:hAnsi="Arial" w:cs="Arial"/>
          <w:b/>
          <w:bCs/>
          <w:color w:val="0B769F" w:themeColor="accent4" w:themeShade="BF"/>
          <w:sz w:val="28"/>
          <w:szCs w:val="28"/>
        </w:rPr>
        <w:br w:type="page"/>
      </w:r>
    </w:p>
    <w:p w14:paraId="742CA6EB" w14:textId="1FE52678" w:rsidR="006D443F" w:rsidRPr="00D70931" w:rsidRDefault="006D443F" w:rsidP="00AD7030">
      <w:pPr>
        <w:spacing w:line="360" w:lineRule="auto"/>
        <w:rPr>
          <w:rFonts w:ascii="Arial" w:hAnsi="Arial" w:cs="Arial"/>
          <w:b/>
          <w:bCs/>
          <w:color w:val="4EA72E" w:themeColor="accent6"/>
          <w:sz w:val="28"/>
          <w:szCs w:val="28"/>
        </w:rPr>
      </w:pPr>
      <w:r w:rsidRPr="00D70931">
        <w:rPr>
          <w:rFonts w:ascii="Arial" w:hAnsi="Arial" w:cs="Arial"/>
          <w:b/>
          <w:bCs/>
          <w:color w:val="4EA72E" w:themeColor="accent6"/>
          <w:sz w:val="28"/>
          <w:szCs w:val="28"/>
        </w:rPr>
        <w:lastRenderedPageBreak/>
        <w:t>1.8 Structure of the project</w:t>
      </w:r>
    </w:p>
    <w:p w14:paraId="35AC3BE8" w14:textId="22502D71" w:rsidR="00F301AB" w:rsidRPr="00AD7030" w:rsidRDefault="00AD7030" w:rsidP="00AD7030">
      <w:pPr>
        <w:spacing w:line="360" w:lineRule="auto"/>
        <w:rPr>
          <w:rFonts w:ascii="Arial" w:hAnsi="Arial" w:cs="Arial"/>
          <w:sz w:val="24"/>
          <w:szCs w:val="24"/>
        </w:rPr>
      </w:pPr>
      <w:r w:rsidRPr="00414EB1">
        <w:rPr>
          <w:rFonts w:ascii="Arial" w:hAnsi="Arial" w:cs="Arial"/>
          <w:sz w:val="24"/>
          <w:szCs w:val="24"/>
        </w:rPr>
        <w:t xml:space="preserve">Below </w:t>
      </w:r>
      <w:r>
        <w:rPr>
          <w:rFonts w:ascii="Arial" w:hAnsi="Arial" w:cs="Arial"/>
          <w:sz w:val="24"/>
          <w:szCs w:val="24"/>
        </w:rPr>
        <w:t xml:space="preserve">is a timeline presented in a Gantt chart of how this dissertation will be completed. </w:t>
      </w:r>
    </w:p>
    <w:p w14:paraId="569AA1D8" w14:textId="77777777" w:rsidR="00C84766" w:rsidRDefault="002D332B" w:rsidP="002D332B">
      <w:pPr>
        <w:rPr>
          <w:rFonts w:ascii="Arial" w:hAnsi="Arial" w:cs="Arial"/>
          <w:b/>
          <w:bCs/>
          <w:color w:val="0B769F" w:themeColor="accent4" w:themeShade="BF"/>
          <w:sz w:val="28"/>
          <w:szCs w:val="28"/>
        </w:rPr>
      </w:pPr>
      <w:r>
        <w:rPr>
          <w:noProof/>
        </w:rPr>
        <w:drawing>
          <wp:inline distT="0" distB="0" distL="0" distR="0" wp14:anchorId="543FDC68" wp14:editId="579B3316">
            <wp:extent cx="5731510" cy="6731635"/>
            <wp:effectExtent l="0" t="0" r="2540" b="0"/>
            <wp:docPr id="17105781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578132" name="Picture 1"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731635"/>
                    </a:xfrm>
                    <a:prstGeom prst="rect">
                      <a:avLst/>
                    </a:prstGeom>
                    <a:noFill/>
                    <a:ln>
                      <a:noFill/>
                    </a:ln>
                  </pic:spPr>
                </pic:pic>
              </a:graphicData>
            </a:graphic>
          </wp:inline>
        </w:drawing>
      </w:r>
    </w:p>
    <w:p w14:paraId="1D33748C" w14:textId="0AB2B2D1" w:rsidR="005B3682" w:rsidRPr="00741A59" w:rsidRDefault="007C2E35">
      <w:pPr>
        <w:rPr>
          <w:rFonts w:ascii="Arial" w:hAnsi="Arial" w:cs="Arial"/>
          <w:b/>
          <w:bCs/>
          <w:color w:val="0B769F" w:themeColor="accent4" w:themeShade="BF"/>
          <w:sz w:val="24"/>
          <w:szCs w:val="24"/>
        </w:rPr>
      </w:pPr>
      <w:r w:rsidRPr="00741A59">
        <w:rPr>
          <w:rFonts w:ascii="Arial" w:hAnsi="Arial" w:cs="Arial"/>
          <w:b/>
          <w:bCs/>
          <w:sz w:val="24"/>
          <w:szCs w:val="24"/>
        </w:rPr>
        <w:t>Fig 1</w:t>
      </w:r>
      <w:r w:rsidR="00741A59">
        <w:rPr>
          <w:rFonts w:ascii="Arial" w:hAnsi="Arial" w:cs="Arial"/>
          <w:b/>
          <w:bCs/>
          <w:sz w:val="24"/>
          <w:szCs w:val="24"/>
        </w:rPr>
        <w:t xml:space="preserve">: </w:t>
      </w:r>
      <w:r w:rsidR="00635BB0">
        <w:rPr>
          <w:rFonts w:ascii="Arial" w:hAnsi="Arial" w:cs="Arial"/>
          <w:b/>
          <w:bCs/>
          <w:sz w:val="24"/>
          <w:szCs w:val="24"/>
        </w:rPr>
        <w:t>Gantt chart</w:t>
      </w:r>
      <w:r w:rsidR="002629EB">
        <w:rPr>
          <w:rFonts w:ascii="Arial" w:hAnsi="Arial" w:cs="Arial"/>
          <w:b/>
          <w:bCs/>
          <w:sz w:val="24"/>
          <w:szCs w:val="24"/>
        </w:rPr>
        <w:t xml:space="preserve"> a timeline of the </w:t>
      </w:r>
      <w:r w:rsidR="000E6783">
        <w:rPr>
          <w:rFonts w:ascii="Arial" w:hAnsi="Arial" w:cs="Arial"/>
          <w:b/>
          <w:bCs/>
          <w:sz w:val="24"/>
          <w:szCs w:val="24"/>
        </w:rPr>
        <w:t>MBA dissertation</w:t>
      </w:r>
      <w:r w:rsidR="005B3682" w:rsidRPr="00741A59">
        <w:rPr>
          <w:rFonts w:ascii="Arial" w:hAnsi="Arial" w:cs="Arial"/>
          <w:b/>
          <w:bCs/>
          <w:color w:val="0B769F" w:themeColor="accent4" w:themeShade="BF"/>
          <w:sz w:val="24"/>
          <w:szCs w:val="24"/>
        </w:rPr>
        <w:br w:type="page"/>
      </w:r>
    </w:p>
    <w:p w14:paraId="76E22C62" w14:textId="0C60A8F6" w:rsidR="005B3682" w:rsidRPr="00031ABF" w:rsidRDefault="005B3682" w:rsidP="009B0C66">
      <w:pPr>
        <w:spacing w:line="360" w:lineRule="auto"/>
        <w:rPr>
          <w:rFonts w:ascii="Arial" w:hAnsi="Arial" w:cs="Arial"/>
          <w:b/>
          <w:bCs/>
          <w:color w:val="00B050"/>
          <w:sz w:val="28"/>
          <w:szCs w:val="28"/>
        </w:rPr>
      </w:pPr>
      <w:r w:rsidRPr="00031ABF">
        <w:rPr>
          <w:rFonts w:ascii="Arial" w:hAnsi="Arial" w:cs="Arial"/>
          <w:b/>
          <w:bCs/>
          <w:color w:val="00B050"/>
          <w:sz w:val="28"/>
          <w:szCs w:val="28"/>
        </w:rPr>
        <w:lastRenderedPageBreak/>
        <w:t>1.</w:t>
      </w:r>
      <w:r w:rsidR="00031ABF" w:rsidRPr="00031ABF">
        <w:rPr>
          <w:rFonts w:ascii="Arial" w:hAnsi="Arial" w:cs="Arial"/>
          <w:b/>
          <w:bCs/>
          <w:color w:val="00B050"/>
          <w:sz w:val="28"/>
          <w:szCs w:val="28"/>
        </w:rPr>
        <w:t>9</w:t>
      </w:r>
      <w:r w:rsidRPr="00031ABF">
        <w:rPr>
          <w:rFonts w:ascii="Arial" w:hAnsi="Arial" w:cs="Arial"/>
          <w:b/>
          <w:bCs/>
          <w:color w:val="00B050"/>
          <w:sz w:val="28"/>
          <w:szCs w:val="28"/>
        </w:rPr>
        <w:t xml:space="preserve"> Conclusion</w:t>
      </w:r>
    </w:p>
    <w:p w14:paraId="31E26A60" w14:textId="77777777" w:rsidR="003466AE" w:rsidRDefault="00681779" w:rsidP="009B0C66">
      <w:pPr>
        <w:spacing w:line="360" w:lineRule="auto"/>
        <w:rPr>
          <w:rFonts w:ascii="Arial" w:hAnsi="Arial" w:cs="Arial"/>
          <w:sz w:val="24"/>
          <w:szCs w:val="24"/>
        </w:rPr>
      </w:pPr>
      <w:r>
        <w:rPr>
          <w:rFonts w:ascii="Arial" w:hAnsi="Arial" w:cs="Arial"/>
          <w:sz w:val="24"/>
          <w:szCs w:val="24"/>
        </w:rPr>
        <w:t xml:space="preserve">The </w:t>
      </w:r>
      <w:r w:rsidR="00577AE7">
        <w:rPr>
          <w:rFonts w:ascii="Arial" w:hAnsi="Arial" w:cs="Arial"/>
          <w:sz w:val="24"/>
          <w:szCs w:val="24"/>
        </w:rPr>
        <w:t xml:space="preserve">chapter highlights the retail industry </w:t>
      </w:r>
      <w:r w:rsidR="00A01903">
        <w:rPr>
          <w:rFonts w:ascii="Arial" w:hAnsi="Arial" w:cs="Arial"/>
          <w:sz w:val="24"/>
          <w:szCs w:val="24"/>
        </w:rPr>
        <w:t>and how it has evolved to adapt to th</w:t>
      </w:r>
      <w:r w:rsidR="004D1C03">
        <w:rPr>
          <w:rFonts w:ascii="Arial" w:hAnsi="Arial" w:cs="Arial"/>
          <w:sz w:val="24"/>
          <w:szCs w:val="24"/>
        </w:rPr>
        <w:t xml:space="preserve">e customers needs and demands using advance technology. </w:t>
      </w:r>
      <w:r w:rsidR="009B0C66">
        <w:rPr>
          <w:rFonts w:ascii="Arial" w:hAnsi="Arial" w:cs="Arial"/>
          <w:sz w:val="24"/>
          <w:szCs w:val="24"/>
        </w:rPr>
        <w:t xml:space="preserve">The adaptions </w:t>
      </w:r>
      <w:r w:rsidR="00753AED">
        <w:rPr>
          <w:rFonts w:ascii="Arial" w:hAnsi="Arial" w:cs="Arial"/>
          <w:sz w:val="24"/>
          <w:szCs w:val="24"/>
        </w:rPr>
        <w:t>were</w:t>
      </w:r>
      <w:r w:rsidR="009B0C66">
        <w:rPr>
          <w:rFonts w:ascii="Arial" w:hAnsi="Arial" w:cs="Arial"/>
          <w:sz w:val="24"/>
          <w:szCs w:val="24"/>
        </w:rPr>
        <w:t xml:space="preserve"> crucial during the Covid-19 pandemic when </w:t>
      </w:r>
      <w:r w:rsidR="001C4FB6">
        <w:rPr>
          <w:rFonts w:ascii="Arial" w:hAnsi="Arial" w:cs="Arial"/>
          <w:sz w:val="24"/>
          <w:szCs w:val="24"/>
        </w:rPr>
        <w:t xml:space="preserve">store had to close their doors due to government </w:t>
      </w:r>
      <w:r w:rsidR="004B053C">
        <w:rPr>
          <w:rFonts w:ascii="Arial" w:hAnsi="Arial" w:cs="Arial"/>
          <w:sz w:val="24"/>
          <w:szCs w:val="24"/>
        </w:rPr>
        <w:t xml:space="preserve">guidelines. This was a challenging </w:t>
      </w:r>
      <w:r w:rsidR="008A19C5">
        <w:rPr>
          <w:rFonts w:ascii="Arial" w:hAnsi="Arial" w:cs="Arial"/>
          <w:sz w:val="24"/>
          <w:szCs w:val="24"/>
        </w:rPr>
        <w:t>time,</w:t>
      </w:r>
      <w:r w:rsidR="004B053C">
        <w:rPr>
          <w:rFonts w:ascii="Arial" w:hAnsi="Arial" w:cs="Arial"/>
          <w:sz w:val="24"/>
          <w:szCs w:val="24"/>
        </w:rPr>
        <w:t xml:space="preserve"> but the online </w:t>
      </w:r>
      <w:r w:rsidR="00753AED">
        <w:rPr>
          <w:rFonts w:ascii="Arial" w:hAnsi="Arial" w:cs="Arial"/>
          <w:sz w:val="24"/>
          <w:szCs w:val="24"/>
        </w:rPr>
        <w:t xml:space="preserve">sales shockingly impressed </w:t>
      </w:r>
      <w:r w:rsidR="00270309">
        <w:rPr>
          <w:rFonts w:ascii="Arial" w:hAnsi="Arial" w:cs="Arial"/>
          <w:sz w:val="24"/>
          <w:szCs w:val="24"/>
        </w:rPr>
        <w:t xml:space="preserve">as the increase </w:t>
      </w:r>
      <w:r w:rsidR="003466AE">
        <w:rPr>
          <w:rFonts w:ascii="Arial" w:hAnsi="Arial" w:cs="Arial"/>
          <w:sz w:val="24"/>
          <w:szCs w:val="24"/>
        </w:rPr>
        <w:t>exceeded</w:t>
      </w:r>
      <w:r w:rsidR="008A19C5">
        <w:rPr>
          <w:rFonts w:ascii="Arial" w:hAnsi="Arial" w:cs="Arial"/>
          <w:sz w:val="24"/>
          <w:szCs w:val="24"/>
        </w:rPr>
        <w:t xml:space="preserve"> the year before. </w:t>
      </w:r>
    </w:p>
    <w:p w14:paraId="78F01FCC" w14:textId="08D8C7D3" w:rsidR="00C84766" w:rsidRDefault="003466AE" w:rsidP="009B0C66">
      <w:pPr>
        <w:spacing w:line="360" w:lineRule="auto"/>
        <w:rPr>
          <w:rFonts w:ascii="Arial" w:hAnsi="Arial" w:cs="Arial"/>
          <w:b/>
          <w:bCs/>
          <w:color w:val="0B769F" w:themeColor="accent4" w:themeShade="BF"/>
          <w:sz w:val="28"/>
          <w:szCs w:val="28"/>
        </w:rPr>
      </w:pPr>
      <w:r>
        <w:rPr>
          <w:rFonts w:ascii="Arial" w:hAnsi="Arial" w:cs="Arial"/>
          <w:sz w:val="24"/>
          <w:szCs w:val="24"/>
        </w:rPr>
        <w:t xml:space="preserve">The employee </w:t>
      </w:r>
      <w:r w:rsidR="005A739A">
        <w:rPr>
          <w:rFonts w:ascii="Arial" w:hAnsi="Arial" w:cs="Arial"/>
          <w:sz w:val="24"/>
          <w:szCs w:val="24"/>
        </w:rPr>
        <w:t>behaviours</w:t>
      </w:r>
      <w:r>
        <w:rPr>
          <w:rFonts w:ascii="Arial" w:hAnsi="Arial" w:cs="Arial"/>
          <w:sz w:val="24"/>
          <w:szCs w:val="24"/>
        </w:rPr>
        <w:t xml:space="preserve"> are </w:t>
      </w:r>
      <w:r w:rsidR="00D10F13">
        <w:rPr>
          <w:rFonts w:ascii="Arial" w:hAnsi="Arial" w:cs="Arial"/>
          <w:sz w:val="24"/>
          <w:szCs w:val="24"/>
        </w:rPr>
        <w:t>highlighting</w:t>
      </w:r>
      <w:r>
        <w:rPr>
          <w:rFonts w:ascii="Arial" w:hAnsi="Arial" w:cs="Arial"/>
          <w:sz w:val="24"/>
          <w:szCs w:val="24"/>
        </w:rPr>
        <w:t xml:space="preserve"> </w:t>
      </w:r>
      <w:r w:rsidR="00126B37">
        <w:rPr>
          <w:rFonts w:ascii="Arial" w:hAnsi="Arial" w:cs="Arial"/>
          <w:sz w:val="24"/>
          <w:szCs w:val="24"/>
        </w:rPr>
        <w:t>the</w:t>
      </w:r>
      <w:r w:rsidR="008A24FC">
        <w:rPr>
          <w:rFonts w:ascii="Arial" w:hAnsi="Arial" w:cs="Arial"/>
          <w:sz w:val="24"/>
          <w:szCs w:val="24"/>
        </w:rPr>
        <w:t xml:space="preserve"> discussion of how the rest of the </w:t>
      </w:r>
      <w:r w:rsidR="005A739A">
        <w:rPr>
          <w:rFonts w:ascii="Arial" w:hAnsi="Arial" w:cs="Arial"/>
          <w:sz w:val="24"/>
          <w:szCs w:val="24"/>
        </w:rPr>
        <w:t>research</w:t>
      </w:r>
      <w:r w:rsidR="008A24FC">
        <w:rPr>
          <w:rFonts w:ascii="Arial" w:hAnsi="Arial" w:cs="Arial"/>
          <w:sz w:val="24"/>
          <w:szCs w:val="24"/>
        </w:rPr>
        <w:t xml:space="preserve"> will be </w:t>
      </w:r>
      <w:r w:rsidR="00126B37">
        <w:rPr>
          <w:rFonts w:ascii="Arial" w:hAnsi="Arial" w:cs="Arial"/>
          <w:sz w:val="24"/>
          <w:szCs w:val="24"/>
        </w:rPr>
        <w:t xml:space="preserve">conducted. </w:t>
      </w:r>
      <w:r w:rsidR="00C84766">
        <w:rPr>
          <w:rFonts w:ascii="Arial" w:hAnsi="Arial" w:cs="Arial"/>
          <w:b/>
          <w:bCs/>
          <w:color w:val="0B769F" w:themeColor="accent4" w:themeShade="BF"/>
          <w:sz w:val="28"/>
          <w:szCs w:val="28"/>
        </w:rPr>
        <w:br w:type="page"/>
      </w:r>
    </w:p>
    <w:p w14:paraId="2BF717B2" w14:textId="77777777" w:rsidR="00134A93" w:rsidRPr="0067328B" w:rsidRDefault="00134A93" w:rsidP="00134A93">
      <w:pPr>
        <w:spacing w:line="360" w:lineRule="auto"/>
        <w:rPr>
          <w:rFonts w:ascii="Arial" w:hAnsi="Arial" w:cs="Arial"/>
          <w:b/>
          <w:bCs/>
          <w:color w:val="0070C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7328B">
        <w:rPr>
          <w:rFonts w:ascii="Arial" w:hAnsi="Arial" w:cs="Arial"/>
          <w:b/>
          <w:bCs/>
          <w:color w:val="0070C0"/>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Chapter 2: Literature review</w:t>
      </w:r>
    </w:p>
    <w:p w14:paraId="3E54E8CE" w14:textId="5DD99414" w:rsidR="00B11C33" w:rsidRPr="00031ABF" w:rsidRDefault="008A7B07" w:rsidP="00031ABF">
      <w:pPr>
        <w:spacing w:line="360" w:lineRule="auto"/>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2.1</w:t>
      </w:r>
      <w:r w:rsidR="008208E7" w:rsidRPr="00031ABF">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B11C33" w:rsidRPr="00031ABF">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Introduction</w:t>
      </w:r>
    </w:p>
    <w:p w14:paraId="7E55B025" w14:textId="77777777" w:rsidR="000D775D" w:rsidRPr="000D775D" w:rsidRDefault="000D775D" w:rsidP="000D775D">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D775D">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This chapter explains the systematic literature review for the chosen topic “understating how large organisations support employee wellbeing post pandemic in the retail industry in the UK”. </w:t>
      </w:r>
    </w:p>
    <w:p w14:paraId="6231B48D" w14:textId="77777777" w:rsidR="000F0EF8" w:rsidRPr="003975BC" w:rsidRDefault="000F0EF8" w:rsidP="000F0EF8">
      <w:pPr>
        <w:spacing w:line="360" w:lineRule="auto"/>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3975BC">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What is a literature review?</w:t>
      </w:r>
    </w:p>
    <w:p w14:paraId="3E2DB194" w14:textId="6CE494C5" w:rsidR="001430F1" w:rsidRDefault="001430F1" w:rsidP="001430F1">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 literature review is a search of sources on an academic database. The sources can be articles, </w:t>
      </w:r>
      <w:r w:rsidR="008C793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journals,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or books. The sources that are searched are related to the topic or field of study. The source provides further information from an academic researcher to expand the knowledge of the reader or provide further direction (Snyder, 2019).</w:t>
      </w:r>
    </w:p>
    <w:p w14:paraId="32DE219F" w14:textId="77777777" w:rsidR="00FF016C" w:rsidRPr="00EC0C54" w:rsidRDefault="00FF016C" w:rsidP="00FF016C">
      <w:pPr>
        <w:spacing w:line="360" w:lineRule="auto"/>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EC0C54">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Purpose of a systematic literature review</w:t>
      </w:r>
    </w:p>
    <w:p w14:paraId="0AD9ACFE" w14:textId="1C8DFEDA" w:rsidR="00E21564" w:rsidRDefault="00E21564" w:rsidP="00E21564">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purpose of the systematic literature review is to understand what other academic researchers have discovered in the topic. This will give a broader understanding of how previous research has been conducted and what has been understood from previous researchers. From the previous research the reader can establish any gaps which need to be filled in this topic (</w:t>
      </w:r>
      <w:r w:rsidR="00B406DF">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L</w:t>
      </w:r>
      <w:r w:rsidR="00BB2B7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eite et al.</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2019).</w:t>
      </w:r>
    </w:p>
    <w:p w14:paraId="361EF77E" w14:textId="77777777" w:rsidR="008F71CB" w:rsidRPr="00B03AA6" w:rsidRDefault="008F71CB" w:rsidP="008F71CB">
      <w:pPr>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B03AA6">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Steps to a systematic literature review</w:t>
      </w:r>
    </w:p>
    <w:p w14:paraId="2AD67824" w14:textId="77777777" w:rsidR="00C123A5" w:rsidRDefault="00C123A5" w:rsidP="00C123A5">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This systematic literature review has five steps to follow. </w:t>
      </w:r>
    </w:p>
    <w:p w14:paraId="00CBB80D" w14:textId="1515EA7C" w:rsidR="00C123A5" w:rsidRPr="00244AFE" w:rsidRDefault="00C123A5" w:rsidP="00C123A5">
      <w:pPr>
        <w:spacing w:line="360" w:lineRule="auto"/>
        <w:rPr>
          <w:rFonts w:ascii="Arial" w:hAnsi="Arial" w:cs="Arial"/>
          <w:bCs/>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1, Find academic databases which will be used to search the journals and articles. </w:t>
      </w:r>
    </w:p>
    <w:p w14:paraId="22607C54" w14:textId="3A0ED0A4" w:rsidR="00C123A5" w:rsidRDefault="00C123A5" w:rsidP="00C123A5">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2, Explain which year, </w:t>
      </w:r>
      <w:r w:rsidR="008D0CE2">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period</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of research. The main research will be capped from 2015 to the present date. </w:t>
      </w:r>
      <w:r w:rsidR="003315C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This allows a </w:t>
      </w:r>
      <w:r w:rsidR="00902263">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ten-year</w:t>
      </w:r>
      <w:r w:rsidR="003315C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9926BE">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gap to understand the evolving of the retail industry and the impact </w:t>
      </w:r>
      <w:r w:rsidR="00A4297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of </w:t>
      </w:r>
      <w:r w:rsidR="00ED58BF">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w:t>
      </w:r>
      <w:r w:rsidR="00A4297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covid-19 </w:t>
      </w:r>
      <w:r w:rsidR="00645E1B">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pandemic.</w:t>
      </w:r>
      <w:r w:rsidR="00ED58BF">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There will be sources from previous researchers, this will be used to clarify the topic. </w:t>
      </w:r>
    </w:p>
    <w:p w14:paraId="6A8E5F6E" w14:textId="77777777" w:rsidR="00C123A5" w:rsidRDefault="00C123A5" w:rsidP="00C123A5">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3, Establish key words related to the topic for research. A brainstorm of keys words is mentioned to understand core words which related to the topic for research purposes. The key words help to search the database to find the articles or journals. </w:t>
      </w:r>
    </w:p>
    <w:p w14:paraId="72EFFE26" w14:textId="77777777" w:rsidR="00C123A5" w:rsidRDefault="00C123A5" w:rsidP="00C123A5">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4, When searching the database there may be a lot more sources found. This process helps to find sources what are related to the topic. </w:t>
      </w:r>
    </w:p>
    <w:p w14:paraId="7BF5F1A3" w14:textId="7013A3AE" w:rsidR="00C123A5" w:rsidRDefault="00C123A5" w:rsidP="00C123A5">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Find articles and journals which are related to the topic by scanning the abstract. Once the abstract is scanned, this gives an understanding if the source is related to the topic or does it answer the questions mentioned. Once </w:t>
      </w:r>
      <w:r w:rsidR="009E30A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fifty</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sources are selected use these for the literature review. </w:t>
      </w:r>
    </w:p>
    <w:p w14:paraId="2543E18B" w14:textId="381E9CA5" w:rsidR="00C123A5" w:rsidRDefault="00C123A5" w:rsidP="00C123A5">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5, Read, summarise, </w:t>
      </w:r>
      <w:r w:rsidR="009E30A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compare,</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analyse the </w:t>
      </w:r>
      <w:r w:rsidR="009E30A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fifty</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articles and journals selected. Having selected the relevant sources related to the topic, the knowledge is gained by reading the full sources. This allows to understand the researcher, what their keys words are? What theory did they use? What they concluded in their research? This allows to summarize the source, then critically analyse it either to agree with what the researcher has found or find any gaps in the research. </w:t>
      </w:r>
    </w:p>
    <w:p w14:paraId="20098E63" w14:textId="77777777" w:rsidR="004E11EA" w:rsidRDefault="004E11EA">
      <w:pPr>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ype="page"/>
      </w:r>
    </w:p>
    <w:p w14:paraId="58BDDB44" w14:textId="491786B6" w:rsidR="00EA5298" w:rsidRPr="008A5811" w:rsidRDefault="00452EB6" w:rsidP="00EA5298">
      <w:pPr>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67328B">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Process of literature review</w:t>
      </w:r>
    </w:p>
    <w:tbl>
      <w:tblPr>
        <w:tblStyle w:val="TableGrid"/>
        <w:tblW w:w="0" w:type="auto"/>
        <w:tblLook w:val="04A0" w:firstRow="1" w:lastRow="0" w:firstColumn="1" w:lastColumn="0" w:noHBand="0" w:noVBand="1"/>
      </w:tblPr>
      <w:tblGrid>
        <w:gridCol w:w="1803"/>
        <w:gridCol w:w="1803"/>
        <w:gridCol w:w="1803"/>
        <w:gridCol w:w="1803"/>
        <w:gridCol w:w="1804"/>
      </w:tblGrid>
      <w:tr w:rsidR="00EA5298" w14:paraId="584C6840" w14:textId="77777777" w:rsidTr="00A82566">
        <w:tc>
          <w:tcPr>
            <w:tcW w:w="1803" w:type="dxa"/>
          </w:tcPr>
          <w:p w14:paraId="0691A768" w14:textId="77777777" w:rsidR="00EA5298" w:rsidRDefault="00EA5298" w:rsidP="00A82566">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Step one</w:t>
            </w:r>
          </w:p>
        </w:tc>
        <w:tc>
          <w:tcPr>
            <w:tcW w:w="1803" w:type="dxa"/>
          </w:tcPr>
          <w:p w14:paraId="1CD0033F" w14:textId="77777777" w:rsidR="00EA5298" w:rsidRDefault="00EA5298" w:rsidP="00A82566">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Step two</w:t>
            </w:r>
          </w:p>
        </w:tc>
        <w:tc>
          <w:tcPr>
            <w:tcW w:w="1803" w:type="dxa"/>
          </w:tcPr>
          <w:p w14:paraId="73193FC8" w14:textId="77777777" w:rsidR="00EA5298" w:rsidRDefault="00EA5298" w:rsidP="00A82566">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Step three</w:t>
            </w:r>
          </w:p>
        </w:tc>
        <w:tc>
          <w:tcPr>
            <w:tcW w:w="1803" w:type="dxa"/>
          </w:tcPr>
          <w:p w14:paraId="2AB0C8D4" w14:textId="77777777" w:rsidR="00EA5298" w:rsidRDefault="00EA5298" w:rsidP="00A82566">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Step four</w:t>
            </w:r>
          </w:p>
        </w:tc>
        <w:tc>
          <w:tcPr>
            <w:tcW w:w="1804" w:type="dxa"/>
          </w:tcPr>
          <w:p w14:paraId="5B153984" w14:textId="77777777" w:rsidR="00EA5298" w:rsidRDefault="00EA5298" w:rsidP="00A82566">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Step five</w:t>
            </w:r>
          </w:p>
        </w:tc>
      </w:tr>
      <w:tr w:rsidR="00EA5298" w14:paraId="3326560F" w14:textId="77777777" w:rsidTr="00A82566">
        <w:tc>
          <w:tcPr>
            <w:tcW w:w="1803" w:type="dxa"/>
          </w:tcPr>
          <w:p w14:paraId="06483D4A" w14:textId="77777777" w:rsidR="00EA5298" w:rsidRDefault="00EA5298" w:rsidP="00A82566">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tc>
        <w:tc>
          <w:tcPr>
            <w:tcW w:w="1803" w:type="dxa"/>
          </w:tcPr>
          <w:p w14:paraId="1C63F1CA" w14:textId="77777777" w:rsidR="00EA5298" w:rsidRDefault="00EA5298" w:rsidP="00A82566">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tc>
        <w:tc>
          <w:tcPr>
            <w:tcW w:w="1803" w:type="dxa"/>
          </w:tcPr>
          <w:p w14:paraId="413F84CF" w14:textId="77777777" w:rsidR="00EA5298" w:rsidRDefault="00EA5298" w:rsidP="00A82566">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tc>
        <w:tc>
          <w:tcPr>
            <w:tcW w:w="1803" w:type="dxa"/>
          </w:tcPr>
          <w:p w14:paraId="3CD6DC68" w14:textId="77777777" w:rsidR="00EA5298" w:rsidRDefault="00EA5298" w:rsidP="00A82566">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tc>
        <w:tc>
          <w:tcPr>
            <w:tcW w:w="1804" w:type="dxa"/>
          </w:tcPr>
          <w:p w14:paraId="19D24824" w14:textId="77777777" w:rsidR="00EA5298" w:rsidRDefault="00EA5298" w:rsidP="00A82566">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tc>
      </w:tr>
      <w:tr w:rsidR="00EA5298" w14:paraId="6D320C21" w14:textId="77777777" w:rsidTr="00A82566">
        <w:tc>
          <w:tcPr>
            <w:tcW w:w="1803" w:type="dxa"/>
          </w:tcPr>
          <w:p w14:paraId="60C05424" w14:textId="77777777" w:rsidR="00EA5298" w:rsidRDefault="00EA5298"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Search of key words in database</w:t>
            </w:r>
          </w:p>
          <w:p w14:paraId="4D68C8FC" w14:textId="77777777" w:rsidR="00EA5298" w:rsidRDefault="00EA5298"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noProof/>
                <w:sz w:val="24"/>
                <w:szCs w:val="24"/>
              </w:rPr>
              <mc:AlternateContent>
                <mc:Choice Requires="wps">
                  <w:drawing>
                    <wp:anchor distT="0" distB="0" distL="114300" distR="114300" simplePos="0" relativeHeight="251658240" behindDoc="0" locked="0" layoutInCell="1" allowOverlap="1" wp14:anchorId="6A4E3680" wp14:editId="558DAFA2">
                      <wp:simplePos x="0" y="0"/>
                      <wp:positionH relativeFrom="column">
                        <wp:posOffset>480695</wp:posOffset>
                      </wp:positionH>
                      <wp:positionV relativeFrom="paragraph">
                        <wp:posOffset>222250</wp:posOffset>
                      </wp:positionV>
                      <wp:extent cx="779145" cy="167616"/>
                      <wp:effectExtent l="0" t="19050" r="40005" b="42545"/>
                      <wp:wrapNone/>
                      <wp:docPr id="1244840821" name="Arrow: Right 19"/>
                      <wp:cNvGraphicFramePr/>
                      <a:graphic xmlns:a="http://schemas.openxmlformats.org/drawingml/2006/main">
                        <a:graphicData uri="http://schemas.microsoft.com/office/word/2010/wordprocessingShape">
                          <wps:wsp>
                            <wps:cNvSpPr/>
                            <wps:spPr>
                              <a:xfrm>
                                <a:off x="0" y="0"/>
                                <a:ext cx="779145" cy="167616"/>
                              </a:xfrm>
                              <a:prstGeom prst="rightArrow">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63FC9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9" o:spid="_x0000_s1026" type="#_x0000_t13" style="position:absolute;margin-left:37.85pt;margin-top:17.5pt;width:61.35pt;height:13.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" adj="19277" fillcolor="red" strokecolor="#030e13 [484]" strokeweight="1pt"/>
                  </w:pict>
                </mc:Fallback>
              </mc:AlternateContent>
            </w:r>
          </w:p>
          <w:p w14:paraId="47F35891" w14:textId="77777777" w:rsidR="00EA5298" w:rsidRPr="002056E7" w:rsidRDefault="00EA5298"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tc>
        <w:tc>
          <w:tcPr>
            <w:tcW w:w="1803" w:type="dxa"/>
          </w:tcPr>
          <w:p w14:paraId="5D999787" w14:textId="77777777" w:rsidR="00EA5298" w:rsidRPr="00F01BD3" w:rsidRDefault="00EA5298"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noProof/>
                <w:sz w:val="24"/>
                <w:szCs w:val="24"/>
              </w:rPr>
              <mc:AlternateContent>
                <mc:Choice Requires="wps">
                  <w:drawing>
                    <wp:anchor distT="0" distB="0" distL="114300" distR="114300" simplePos="0" relativeHeight="251658242" behindDoc="0" locked="0" layoutInCell="1" allowOverlap="1" wp14:anchorId="3797B03F" wp14:editId="515124EC">
                      <wp:simplePos x="0" y="0"/>
                      <wp:positionH relativeFrom="column">
                        <wp:posOffset>542290</wp:posOffset>
                      </wp:positionH>
                      <wp:positionV relativeFrom="paragraph">
                        <wp:posOffset>1077595</wp:posOffset>
                      </wp:positionV>
                      <wp:extent cx="844550" cy="198755"/>
                      <wp:effectExtent l="0" t="38100" r="31750" b="48895"/>
                      <wp:wrapNone/>
                      <wp:docPr id="1666093115" name="Arrow: Right 22"/>
                      <wp:cNvGraphicFramePr/>
                      <a:graphic xmlns:a="http://schemas.openxmlformats.org/drawingml/2006/main">
                        <a:graphicData uri="http://schemas.microsoft.com/office/word/2010/wordprocessingShape">
                          <wps:wsp>
                            <wps:cNvSpPr/>
                            <wps:spPr>
                              <a:xfrm>
                                <a:off x="0" y="0"/>
                                <a:ext cx="844550" cy="198755"/>
                              </a:xfrm>
                              <a:prstGeom prst="rightArrow">
                                <a:avLst>
                                  <a:gd name="adj1" fmla="val 50000"/>
                                  <a:gd name="adj2" fmla="val 37113"/>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9A0682" id="Arrow: Right 22" o:spid="_x0000_s1026" type="#_x0000_t13" style="position:absolute;margin-left:42.7pt;margin-top:84.85pt;width:66.5pt;height:15.6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" adj="19713" fillcolor="red" strokecolor="#030e13 [484]" strokeweight="1pt"/>
                  </w:pict>
                </mc:Fallback>
              </mc:AlternateConten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Browse by scanning abstract</w:t>
            </w:r>
          </w:p>
        </w:tc>
        <w:tc>
          <w:tcPr>
            <w:tcW w:w="1803" w:type="dxa"/>
          </w:tcPr>
          <w:p w14:paraId="6857029D" w14:textId="1D870B0E" w:rsidR="00EA5298" w:rsidRDefault="00F9303A"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Compact list</w:t>
            </w:r>
          </w:p>
          <w:p w14:paraId="6D0C2271" w14:textId="77777777" w:rsidR="00EA5298" w:rsidRDefault="00EA5298"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59227FD" w14:textId="77777777" w:rsidR="00EA5298" w:rsidRPr="00576147" w:rsidRDefault="00EA5298" w:rsidP="00A82566">
            <w:pPr>
              <w:spacing w:line="360" w:lineRule="auto"/>
              <w:jc w:val="cente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noProof/>
                <w:sz w:val="24"/>
                <w:szCs w:val="24"/>
              </w:rPr>
              <mc:AlternateContent>
                <mc:Choice Requires="wps">
                  <w:drawing>
                    <wp:anchor distT="0" distB="0" distL="114300" distR="114300" simplePos="0" relativeHeight="251658241" behindDoc="0" locked="0" layoutInCell="1" allowOverlap="1" wp14:anchorId="310248E1" wp14:editId="3FB29CBB">
                      <wp:simplePos x="0" y="0"/>
                      <wp:positionH relativeFrom="column">
                        <wp:posOffset>661035</wp:posOffset>
                      </wp:positionH>
                      <wp:positionV relativeFrom="paragraph">
                        <wp:posOffset>473710</wp:posOffset>
                      </wp:positionV>
                      <wp:extent cx="839165" cy="203200"/>
                      <wp:effectExtent l="0" t="38100" r="37465" b="63500"/>
                      <wp:wrapNone/>
                      <wp:docPr id="1128123804" name="Arrow: Right 21"/>
                      <wp:cNvGraphicFramePr/>
                      <a:graphic xmlns:a="http://schemas.openxmlformats.org/drawingml/2006/main">
                        <a:graphicData uri="http://schemas.microsoft.com/office/word/2010/wordprocessingShape">
                          <wps:wsp>
                            <wps:cNvSpPr/>
                            <wps:spPr>
                              <a:xfrm>
                                <a:off x="0" y="0"/>
                                <a:ext cx="839165" cy="203200"/>
                              </a:xfrm>
                              <a:prstGeom prst="rightArrow">
                                <a:avLst>
                                  <a:gd name="adj1" fmla="val 50000"/>
                                  <a:gd name="adj2" fmla="val 30965"/>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1E49D7" id="Arrow: Right 21" o:spid="_x0000_s1026" type="#_x0000_t13" style="position:absolute;margin-left:52.05pt;margin-top:37.3pt;width:66.1pt;height:16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" adj="19980" fillcolor="red" strokecolor="#030e13 [484]" strokeweight="1pt"/>
                  </w:pict>
                </mc:Fallback>
              </mc:AlternateContent>
            </w:r>
          </w:p>
        </w:tc>
        <w:tc>
          <w:tcPr>
            <w:tcW w:w="1803" w:type="dxa"/>
          </w:tcPr>
          <w:p w14:paraId="5314CDC8" w14:textId="1DA12416" w:rsidR="00EA5298" w:rsidRPr="004650C0" w:rsidRDefault="00EA5298"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noProof/>
                <w:sz w:val="24"/>
                <w:szCs w:val="24"/>
              </w:rPr>
              <mc:AlternateContent>
                <mc:Choice Requires="wps">
                  <w:drawing>
                    <wp:anchor distT="0" distB="0" distL="114300" distR="114300" simplePos="0" relativeHeight="251658243" behindDoc="0" locked="0" layoutInCell="1" allowOverlap="1" wp14:anchorId="4233863A" wp14:editId="4DB1462C">
                      <wp:simplePos x="0" y="0"/>
                      <wp:positionH relativeFrom="column">
                        <wp:posOffset>703580</wp:posOffset>
                      </wp:positionH>
                      <wp:positionV relativeFrom="paragraph">
                        <wp:posOffset>1071245</wp:posOffset>
                      </wp:positionV>
                      <wp:extent cx="769717" cy="196850"/>
                      <wp:effectExtent l="0" t="19050" r="30480" b="31750"/>
                      <wp:wrapNone/>
                      <wp:docPr id="1252135943" name="Arrow: Right 23"/>
                      <wp:cNvGraphicFramePr/>
                      <a:graphic xmlns:a="http://schemas.openxmlformats.org/drawingml/2006/main">
                        <a:graphicData uri="http://schemas.microsoft.com/office/word/2010/wordprocessingShape">
                          <wps:wsp>
                            <wps:cNvSpPr/>
                            <wps:spPr>
                              <a:xfrm>
                                <a:off x="0" y="0"/>
                                <a:ext cx="769717" cy="196850"/>
                              </a:xfrm>
                              <a:prstGeom prst="rightArrow">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591879" id="Arrow: Right 23" o:spid="_x0000_s1026" type="#_x0000_t13" style="position:absolute;margin-left:55.4pt;margin-top:84.35pt;width:60.6pt;height:15.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" adj="18838" fillcolor="red" strokecolor="#030e13 [484]" strokeweight="1pt"/>
                  </w:pict>
                </mc:Fallback>
              </mc:AlternateConten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Select </w:t>
            </w:r>
            <w:r w:rsidR="00F9303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fifty</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sources</w:t>
            </w:r>
          </w:p>
        </w:tc>
        <w:tc>
          <w:tcPr>
            <w:tcW w:w="1804" w:type="dxa"/>
          </w:tcPr>
          <w:p w14:paraId="60274653" w14:textId="4FC5C8C3" w:rsidR="00EA5298" w:rsidRDefault="00EA5298"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Review and </w:t>
            </w:r>
            <w:r w:rsidR="00F9303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analysed.</w:t>
            </w:r>
          </w:p>
          <w:p w14:paraId="5DC1C1BB" w14:textId="77777777" w:rsidR="00EA5298" w:rsidRPr="00576147" w:rsidRDefault="00EA5298"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tc>
      </w:tr>
      <w:tr w:rsidR="00EA5298" w14:paraId="24324E9E" w14:textId="77777777" w:rsidTr="00A82566">
        <w:tc>
          <w:tcPr>
            <w:tcW w:w="1803" w:type="dxa"/>
          </w:tcPr>
          <w:p w14:paraId="34084F17" w14:textId="77777777" w:rsidR="00EA5298" w:rsidRPr="00FB3EEF" w:rsidRDefault="00EA5298"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Articles and journals selected from database</w:t>
            </w:r>
          </w:p>
        </w:tc>
        <w:tc>
          <w:tcPr>
            <w:tcW w:w="1803" w:type="dxa"/>
          </w:tcPr>
          <w:p w14:paraId="3DCEFDFF" w14:textId="77777777" w:rsidR="00EA5298" w:rsidRDefault="00EA5298" w:rsidP="00A82566">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tc>
        <w:tc>
          <w:tcPr>
            <w:tcW w:w="1803" w:type="dxa"/>
          </w:tcPr>
          <w:p w14:paraId="48F2F4E8" w14:textId="77777777" w:rsidR="00EA5298" w:rsidRDefault="00EA5298" w:rsidP="00A82566">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tc>
        <w:tc>
          <w:tcPr>
            <w:tcW w:w="1803" w:type="dxa"/>
          </w:tcPr>
          <w:p w14:paraId="2BAA36E2" w14:textId="77777777" w:rsidR="00EA5298" w:rsidRPr="00256245" w:rsidRDefault="00EA5298"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Reviewed the abstract to find connection with topic</w:t>
            </w:r>
          </w:p>
        </w:tc>
        <w:tc>
          <w:tcPr>
            <w:tcW w:w="1804" w:type="dxa"/>
          </w:tcPr>
          <w:p w14:paraId="3C084455" w14:textId="21994FC7" w:rsidR="00EA5298" w:rsidRPr="003F0499" w:rsidRDefault="00EA5298"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Table created to list </w:t>
            </w:r>
            <w:r w:rsidR="00F9303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fifty</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sources for review</w:t>
            </w:r>
          </w:p>
        </w:tc>
      </w:tr>
      <w:tr w:rsidR="00EA5298" w14:paraId="0340DC40" w14:textId="77777777" w:rsidTr="00A82566">
        <w:tc>
          <w:tcPr>
            <w:tcW w:w="1803" w:type="dxa"/>
          </w:tcPr>
          <w:p w14:paraId="38FEBFCB" w14:textId="77777777" w:rsidR="00EA5298" w:rsidRDefault="00EA5298"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Title, abstract and keywords to assist with search of sources</w:t>
            </w:r>
          </w:p>
        </w:tc>
        <w:tc>
          <w:tcPr>
            <w:tcW w:w="1803" w:type="dxa"/>
          </w:tcPr>
          <w:p w14:paraId="201091A9" w14:textId="77777777" w:rsidR="00EA5298" w:rsidRDefault="00EA5298" w:rsidP="00A82566">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tc>
        <w:tc>
          <w:tcPr>
            <w:tcW w:w="1803" w:type="dxa"/>
          </w:tcPr>
          <w:p w14:paraId="36B0BBBD" w14:textId="77777777" w:rsidR="00EA5298" w:rsidRDefault="00EA5298" w:rsidP="00A82566">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tc>
        <w:tc>
          <w:tcPr>
            <w:tcW w:w="1803" w:type="dxa"/>
          </w:tcPr>
          <w:p w14:paraId="351F161B" w14:textId="77777777" w:rsidR="00EA5298" w:rsidRDefault="00EA5298"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tc>
        <w:tc>
          <w:tcPr>
            <w:tcW w:w="1804" w:type="dxa"/>
          </w:tcPr>
          <w:p w14:paraId="049FD87D" w14:textId="41AFFB08" w:rsidR="00EA5298" w:rsidRPr="003F0499" w:rsidRDefault="00EA5298" w:rsidP="00A8256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Read, summarise, </w:t>
            </w:r>
            <w:r w:rsidR="008D0CE2">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compare,</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analyse. </w:t>
            </w:r>
          </w:p>
        </w:tc>
      </w:tr>
    </w:tbl>
    <w:p w14:paraId="7B8A36C7" w14:textId="29C95385" w:rsidR="005D5438" w:rsidRPr="00D81FEA" w:rsidRDefault="00D10F13" w:rsidP="005D5438">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Fig 2: Process of the literature review</w:t>
      </w:r>
    </w:p>
    <w:p w14:paraId="3AFD7DA1" w14:textId="77777777" w:rsidR="009E74CD" w:rsidRDefault="009E74CD" w:rsidP="004C6723">
      <w:pPr>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B39A3AA" w14:textId="3E86231A" w:rsidR="004C6723" w:rsidRPr="00362078" w:rsidRDefault="004C6723" w:rsidP="004C6723">
      <w:pPr>
        <w:rPr>
          <w:rFonts w:ascii="Arial" w:hAnsi="Arial" w:cs="Arial"/>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362078">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aim</w:t>
      </w:r>
    </w:p>
    <w:p w14:paraId="04EF82B1" w14:textId="2B926E96" w:rsidR="00A46975" w:rsidRDefault="00A46975" w:rsidP="00A46975">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main aim of the systematic literature review is to explore what other academic researchers have found in their studies in this topic. The systematic literature review is conducted by using previous academic articles and journals which will help to understand what other researchers have explored on how retail organisations support employee wellbeing in the UK.</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research scope would help to define if the support provided is sufficient for the employee in the organisations. Previous published articles and journals will be viewed in the academic database, google scholar and UWTSD library. </w:t>
      </w:r>
      <w:r w:rsidR="00B82074">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Fifty</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related sources will be carefully selected which relate to the chosen topic. The systematic literature review will continue by </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identifying key words and themes in each article or journal. A comparison between each document </w:t>
      </w:r>
      <w:r w:rsidR="002644FD">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will help</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establish the similarities and differences between each writer. This will </w:t>
      </w:r>
      <w:r w:rsidR="00122A54">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help to</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understand what others have previously researched and their opinions on the conclusion of their findings. Having said this allows to discover further understanding and expand more knowledge in the topic (Snyder, 2019).</w:t>
      </w:r>
    </w:p>
    <w:p w14:paraId="32A6EE36" w14:textId="490D5A58" w:rsidR="008208E7" w:rsidRDefault="008208E7">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ype="page"/>
      </w:r>
    </w:p>
    <w:p w14:paraId="16FFD529" w14:textId="38F5700F" w:rsidR="00664C62" w:rsidRPr="0067328B" w:rsidRDefault="00434C4F" w:rsidP="00664C62">
      <w:pPr>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2.2</w:t>
      </w:r>
      <w:r w:rsidR="00664C62" w:rsidRPr="0067328B">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Research areas/ Topic</w:t>
      </w:r>
    </w:p>
    <w:p w14:paraId="62258222" w14:textId="77777777" w:rsidR="00B95D41" w:rsidRDefault="00B95D41" w:rsidP="00B95D41">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research area in this literature review is based on understanding how the retail industry support employee wellbeing in the UK. The literature review is conducted in the relevant area to find previous researchers findings and suggestions. The literature review is critically analysed to understand the writer’s views on the area of research. A discussion of the positives and negatives are highlighted to understand the benefits of the opinions. </w:t>
      </w:r>
    </w:p>
    <w:p w14:paraId="0BC7E564" w14:textId="77777777" w:rsidR="00DD3633" w:rsidRDefault="00DD3633" w:rsidP="00DD3633">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understanding of what literature is available to answer the key questions on the topic of understanding how large organisations support employee wellbeing in the retail industry in the UK. Even though this is a wide topic to explore the research has been prioritised the following categories: an employee with health issues, an employee with financial issues, an employee who is suffering with domestic abuse and an employee who is suffering with alcohol abuse. This allows to concentrate on a limited number of sources and outcomes. </w:t>
      </w:r>
    </w:p>
    <w:p w14:paraId="485097FF" w14:textId="77777777" w:rsidR="005B277C" w:rsidRPr="00AB3118" w:rsidRDefault="005B277C" w:rsidP="005B277C">
      <w:pPr>
        <w:spacing w:line="360" w:lineRule="auto"/>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B3118">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Research questions:</w:t>
      </w:r>
    </w:p>
    <w:p w14:paraId="1948C4F6" w14:textId="336C13DC" w:rsidR="007B7823" w:rsidRPr="007B7823" w:rsidRDefault="007B7823" w:rsidP="007B7823">
      <w:pPr>
        <w:spacing w:line="360" w:lineRule="auto"/>
        <w:ind w:firstLine="400"/>
        <w:rPr>
          <w:rFonts w:ascii="Arial" w:hAnsi="Arial" w:cs="Arial"/>
          <w:sz w:val="24"/>
          <w:szCs w:val="24"/>
        </w:rPr>
      </w:pPr>
      <w:r w:rsidRPr="007B7823">
        <w:rPr>
          <w:rFonts w:ascii="Arial" w:hAnsi="Arial" w:cs="Arial"/>
          <w:sz w:val="24"/>
          <w:szCs w:val="24"/>
        </w:rPr>
        <w:t xml:space="preserve">1, Is the support for employee wellbeing sufficient in the retail </w:t>
      </w:r>
      <w:r w:rsidR="002D07EC">
        <w:rPr>
          <w:rFonts w:ascii="Arial" w:hAnsi="Arial" w:cs="Arial"/>
          <w:sz w:val="24"/>
          <w:szCs w:val="24"/>
        </w:rPr>
        <w:t>in</w:t>
      </w:r>
      <w:r w:rsidR="001A4CED">
        <w:rPr>
          <w:rFonts w:ascii="Arial" w:hAnsi="Arial" w:cs="Arial"/>
          <w:sz w:val="24"/>
          <w:szCs w:val="24"/>
        </w:rPr>
        <w:t>dustry</w:t>
      </w:r>
      <w:r w:rsidRPr="007B7823">
        <w:rPr>
          <w:rFonts w:ascii="Arial" w:hAnsi="Arial" w:cs="Arial"/>
          <w:sz w:val="24"/>
          <w:szCs w:val="24"/>
        </w:rPr>
        <w:t xml:space="preserve"> in the UK?</w:t>
      </w:r>
    </w:p>
    <w:p w14:paraId="17B8BDF4" w14:textId="2B85E974" w:rsidR="007B7823" w:rsidRDefault="007B7823" w:rsidP="007B7823">
      <w:pPr>
        <w:pStyle w:val="ListParagraph"/>
        <w:spacing w:line="360" w:lineRule="auto"/>
        <w:ind w:left="400"/>
        <w:rPr>
          <w:rFonts w:ascii="Arial" w:hAnsi="Arial" w:cs="Arial"/>
          <w:sz w:val="24"/>
          <w:szCs w:val="24"/>
        </w:rPr>
      </w:pPr>
      <w:r>
        <w:rPr>
          <w:rFonts w:ascii="Arial" w:hAnsi="Arial" w:cs="Arial"/>
          <w:sz w:val="24"/>
          <w:szCs w:val="24"/>
        </w:rPr>
        <w:t xml:space="preserve">2, </w:t>
      </w:r>
      <w:r w:rsidR="001A4CED">
        <w:rPr>
          <w:rFonts w:ascii="Arial" w:hAnsi="Arial" w:cs="Arial"/>
          <w:sz w:val="24"/>
          <w:szCs w:val="24"/>
        </w:rPr>
        <w:t>Understanding t</w:t>
      </w:r>
      <w:r>
        <w:rPr>
          <w:rFonts w:ascii="Arial" w:hAnsi="Arial" w:cs="Arial"/>
          <w:sz w:val="24"/>
          <w:szCs w:val="24"/>
        </w:rPr>
        <w:t>he impact on employee wellbeing post pandemic in the retail sector in the UK</w:t>
      </w:r>
      <w:r w:rsidR="001A4CED">
        <w:rPr>
          <w:rFonts w:ascii="Arial" w:hAnsi="Arial" w:cs="Arial"/>
          <w:sz w:val="24"/>
          <w:szCs w:val="24"/>
        </w:rPr>
        <w:t>.</w:t>
      </w:r>
    </w:p>
    <w:p w14:paraId="255BF00A" w14:textId="1DB8DC10" w:rsidR="007B7823" w:rsidRDefault="007B7823" w:rsidP="007B7823">
      <w:pPr>
        <w:pStyle w:val="ListParagraph"/>
        <w:spacing w:line="360" w:lineRule="auto"/>
        <w:ind w:left="400"/>
        <w:rPr>
          <w:rFonts w:ascii="Arial" w:hAnsi="Arial" w:cs="Arial"/>
          <w:sz w:val="24"/>
          <w:szCs w:val="24"/>
        </w:rPr>
      </w:pPr>
      <w:r>
        <w:rPr>
          <w:rFonts w:ascii="Arial" w:hAnsi="Arial" w:cs="Arial"/>
          <w:sz w:val="24"/>
          <w:szCs w:val="24"/>
        </w:rPr>
        <w:t xml:space="preserve">3, Can the support of employee wellbeing increase productivity in the retail </w:t>
      </w:r>
      <w:r w:rsidR="001A4CED">
        <w:rPr>
          <w:rFonts w:ascii="Arial" w:hAnsi="Arial" w:cs="Arial"/>
          <w:sz w:val="24"/>
          <w:szCs w:val="24"/>
        </w:rPr>
        <w:t>industry</w:t>
      </w:r>
      <w:r>
        <w:rPr>
          <w:rFonts w:ascii="Arial" w:hAnsi="Arial" w:cs="Arial"/>
          <w:sz w:val="24"/>
          <w:szCs w:val="24"/>
        </w:rPr>
        <w:t xml:space="preserve"> in the UK?</w:t>
      </w:r>
    </w:p>
    <w:p w14:paraId="204FBBCF" w14:textId="3AFB63C2" w:rsidR="00D97898" w:rsidRDefault="00D97898">
      <w:pPr>
        <w:rPr>
          <w:rFonts w:ascii="Arial" w:hAnsi="Arial" w:cs="Arial"/>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ype="page"/>
      </w:r>
    </w:p>
    <w:p w14:paraId="3A617C07" w14:textId="77777777" w:rsidR="007B037E" w:rsidRPr="007B037E" w:rsidRDefault="007B037E" w:rsidP="007B037E">
      <w:pPr>
        <w:rPr>
          <w:rFonts w:ascii="Arial" w:hAnsi="Arial" w:cs="Arial"/>
          <w:b/>
          <w:bCs/>
          <w:sz w:val="28"/>
          <w:szCs w:val="28"/>
        </w:rPr>
      </w:pPr>
      <w:r w:rsidRPr="007B037E">
        <w:rPr>
          <w:rFonts w:ascii="Arial" w:hAnsi="Arial" w:cs="Arial"/>
          <w:b/>
          <w:bCs/>
          <w:sz w:val="28"/>
          <w:szCs w:val="28"/>
        </w:rPr>
        <w:lastRenderedPageBreak/>
        <w:t>Research key words:</w:t>
      </w:r>
    </w:p>
    <w:p w14:paraId="15641EF6" w14:textId="31E9880B" w:rsidR="007D1674" w:rsidRPr="007E7AA1" w:rsidRDefault="007D1674" w:rsidP="007D1674">
      <w:pPr>
        <w:spacing w:line="360" w:lineRule="auto"/>
        <w:rPr>
          <w:rFonts w:ascii="Arial" w:hAnsi="Arial" w:cs="Arial"/>
          <w:b/>
          <w:bCs/>
          <w:sz w:val="24"/>
          <w:szCs w:val="24"/>
        </w:rPr>
      </w:pPr>
      <w:r>
        <w:rPr>
          <w:rFonts w:ascii="Arial" w:hAnsi="Arial" w:cs="Arial"/>
          <w:sz w:val="24"/>
          <w:szCs w:val="24"/>
        </w:rPr>
        <w:t xml:space="preserve">The search on the database is a crucial part of identifying the relevant articles and journals which help to answer the questions in the topic. The following figure shows the key words of the search. The key words are linked to the topic and are main parts of the topic. They allow to answer the questions in the categories selected. By identifying articles and journals linked to the key words gives a broader understanding of the topic. The key words help to find articles and journals from previous researchers on the academic databases. These articles and journals are useful for the systematic literature review in the following chapters. </w:t>
      </w:r>
    </w:p>
    <w:p w14:paraId="592EDA2C" w14:textId="77777777" w:rsidR="008208E7" w:rsidRDefault="008208E7" w:rsidP="00A46975">
      <w:pPr>
        <w:spacing w:line="360" w:lineRule="auto"/>
        <w:rPr>
          <w:rFonts w:ascii="Arial" w:hAnsi="Arial" w:cs="Arial"/>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2C85B94" w14:textId="77777777" w:rsidR="00707988" w:rsidRDefault="00707988" w:rsidP="00707988">
      <w:pPr>
        <w:rPr>
          <w:rFonts w:ascii="Arial" w:hAnsi="Arial" w:cs="Arial"/>
          <w:b/>
          <w:bCs/>
          <w:sz w:val="24"/>
          <w:szCs w:val="24"/>
        </w:rPr>
      </w:pPr>
    </w:p>
    <w:p w14:paraId="3B6E2B36" w14:textId="77777777" w:rsidR="00707988" w:rsidRDefault="00707988" w:rsidP="00707988">
      <w:pPr>
        <w:spacing w:line="36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58257" behindDoc="0" locked="0" layoutInCell="1" allowOverlap="1" wp14:anchorId="1292BBD7" wp14:editId="223CD3EA">
                <wp:simplePos x="0" y="0"/>
                <wp:positionH relativeFrom="margin">
                  <wp:posOffset>2401747</wp:posOffset>
                </wp:positionH>
                <wp:positionV relativeFrom="paragraph">
                  <wp:posOffset>164690</wp:posOffset>
                </wp:positionV>
                <wp:extent cx="914400" cy="312356"/>
                <wp:effectExtent l="0" t="0" r="19050" b="12065"/>
                <wp:wrapNone/>
                <wp:docPr id="547083644" name="Rectangle 15"/>
                <wp:cNvGraphicFramePr/>
                <a:graphic xmlns:a="http://schemas.openxmlformats.org/drawingml/2006/main">
                  <a:graphicData uri="http://schemas.microsoft.com/office/word/2010/wordprocessingShape">
                    <wps:wsp>
                      <wps:cNvSpPr/>
                      <wps:spPr>
                        <a:xfrm>
                          <a:off x="0" y="0"/>
                          <a:ext cx="914400" cy="312356"/>
                        </a:xfrm>
                        <a:prstGeom prst="rect">
                          <a:avLst/>
                        </a:prstGeom>
                        <a:solidFill>
                          <a:schemeClr val="bg1">
                            <a:lumMod val="75000"/>
                          </a:schemeClr>
                        </a:solidFill>
                      </wps:spPr>
                      <wps:style>
                        <a:lnRef idx="2">
                          <a:schemeClr val="accent6"/>
                        </a:lnRef>
                        <a:fillRef idx="1">
                          <a:schemeClr val="lt1"/>
                        </a:fillRef>
                        <a:effectRef idx="0">
                          <a:schemeClr val="accent6"/>
                        </a:effectRef>
                        <a:fontRef idx="minor">
                          <a:schemeClr val="dk1"/>
                        </a:fontRef>
                      </wps:style>
                      <wps:txbx>
                        <w:txbxContent>
                          <w:p w14:paraId="194F4037" w14:textId="77777777" w:rsidR="00707988" w:rsidRPr="00E433DF" w:rsidRDefault="00707988" w:rsidP="00707988">
                            <w:pPr>
                              <w:jc w:val="center"/>
                              <w:rPr>
                                <w:b/>
                                <w:bCs/>
                              </w:rPr>
                            </w:pPr>
                            <w:r w:rsidRPr="00E433DF">
                              <w:rPr>
                                <w:b/>
                                <w:bCs/>
                              </w:rPr>
                              <w:t>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292BBD7" id="Rectangle 15" o:spid="_x0000_s1026" style="position:absolute;margin-left:189.1pt;margin-top:12.95pt;width:1in;height:24.6pt;z-index:251658257;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" fillcolor="#bfbfbf [2412]" strokecolor="#4ea72e [3209]" strokeweight="1pt">
                <v:textbox>
                  <w:txbxContent>
                    <w:p w14:paraId="194F4037" w14:textId="77777777" w:rsidR="00707988" w:rsidRPr="00E433DF" w:rsidRDefault="00707988" w:rsidP="00707988">
                      <w:pPr>
                        <w:jc w:val="center"/>
                        <w:rPr>
                          <w:b/>
                          <w:bCs/>
                        </w:rPr>
                      </w:pPr>
                      <w:r w:rsidRPr="00E433DF">
                        <w:rPr>
                          <w:b/>
                          <w:bCs/>
                        </w:rPr>
                        <w:t>UK</w:t>
                      </w:r>
                    </w:p>
                  </w:txbxContent>
                </v:textbox>
                <w10:wrap anchorx="margin"/>
              </v:rect>
            </w:pict>
          </mc:Fallback>
        </mc:AlternateContent>
      </w:r>
    </w:p>
    <w:p w14:paraId="0C7C866B" w14:textId="77777777" w:rsidR="00707988" w:rsidRPr="00D02EE4" w:rsidRDefault="00707988" w:rsidP="00707988">
      <w:pPr>
        <w:spacing w:line="360" w:lineRule="auto"/>
        <w:rPr>
          <w:rFonts w:ascii="Arial" w:hAnsi="Arial" w:cs="Arial"/>
          <w:b/>
          <w:bCs/>
          <w:sz w:val="24"/>
          <w:szCs w:val="24"/>
        </w:rPr>
      </w:pPr>
      <w:r>
        <w:rPr>
          <w:rFonts w:ascii="Arial" w:hAnsi="Arial" w:cs="Arial"/>
          <w:bCs/>
          <w:noProof/>
          <w:sz w:val="24"/>
          <w:szCs w:val="24"/>
        </w:rPr>
        <mc:AlternateContent>
          <mc:Choice Requires="wps">
            <w:drawing>
              <wp:anchor distT="0" distB="0" distL="114300" distR="114300" simplePos="0" relativeHeight="251658254" behindDoc="0" locked="0" layoutInCell="1" allowOverlap="1" wp14:anchorId="129A8350" wp14:editId="4CAC5C98">
                <wp:simplePos x="0" y="0"/>
                <wp:positionH relativeFrom="column">
                  <wp:posOffset>2835797</wp:posOffset>
                </wp:positionH>
                <wp:positionV relativeFrom="paragraph">
                  <wp:posOffset>135865</wp:posOffset>
                </wp:positionV>
                <wp:extent cx="17186" cy="289367"/>
                <wp:effectExtent l="0" t="0" r="20955" b="15875"/>
                <wp:wrapNone/>
                <wp:docPr id="325877042" name="Straight Connector 12"/>
                <wp:cNvGraphicFramePr/>
                <a:graphic xmlns:a="http://schemas.openxmlformats.org/drawingml/2006/main">
                  <a:graphicData uri="http://schemas.microsoft.com/office/word/2010/wordprocessingShape">
                    <wps:wsp>
                      <wps:cNvCnPr/>
                      <wps:spPr>
                        <a:xfrm flipV="1">
                          <a:off x="0" y="0"/>
                          <a:ext cx="17186" cy="28936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5AF06A" id="Straight Connector 12" o:spid="_x0000_s1026" style="position:absolute;flip:y;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3pt,10.7pt" to="224.65pt,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" strokecolor="#156082 [3204]" strokeweight=".5pt">
                <v:stroke joinstyle="miter"/>
              </v:line>
            </w:pict>
          </mc:Fallback>
        </mc:AlternateContent>
      </w:r>
      <w:r>
        <w:rPr>
          <w:rFonts w:ascii="Arial" w:hAnsi="Arial" w:cs="Arial"/>
          <w:b/>
          <w:bCs/>
          <w:noProof/>
          <w:sz w:val="24"/>
          <w:szCs w:val="24"/>
        </w:rPr>
        <mc:AlternateContent>
          <mc:Choice Requires="wps">
            <w:drawing>
              <wp:anchor distT="0" distB="0" distL="114300" distR="114300" simplePos="0" relativeHeight="251658245" behindDoc="0" locked="0" layoutInCell="1" allowOverlap="1" wp14:anchorId="0B690678" wp14:editId="5729D580">
                <wp:simplePos x="0" y="0"/>
                <wp:positionH relativeFrom="column">
                  <wp:posOffset>1921397</wp:posOffset>
                </wp:positionH>
                <wp:positionV relativeFrom="paragraph">
                  <wp:posOffset>349998</wp:posOffset>
                </wp:positionV>
                <wp:extent cx="474145" cy="144563"/>
                <wp:effectExtent l="0" t="0" r="21590" b="27305"/>
                <wp:wrapNone/>
                <wp:docPr id="1638783788" name="Straight Connector 3"/>
                <wp:cNvGraphicFramePr/>
                <a:graphic xmlns:a="http://schemas.openxmlformats.org/drawingml/2006/main">
                  <a:graphicData uri="http://schemas.microsoft.com/office/word/2010/wordprocessingShape">
                    <wps:wsp>
                      <wps:cNvCnPr/>
                      <wps:spPr>
                        <a:xfrm>
                          <a:off x="0" y="0"/>
                          <a:ext cx="474145" cy="14456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7133C2" id="Straight Connector 3" o:spid="_x0000_s1026" style="position:absolute;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3pt,27.55pt" to="188.65pt,3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" strokecolor="#156082 [3204]" strokeweight=".5pt">
                <v:stroke joinstyle="miter"/>
              </v:line>
            </w:pict>
          </mc:Fallback>
        </mc:AlternateContent>
      </w:r>
      <w:r>
        <w:rPr>
          <w:rFonts w:ascii="Arial" w:hAnsi="Arial" w:cs="Arial"/>
          <w:bCs/>
          <w:noProof/>
          <w:sz w:val="24"/>
          <w:szCs w:val="24"/>
        </w:rPr>
        <mc:AlternateContent>
          <mc:Choice Requires="wps">
            <w:drawing>
              <wp:anchor distT="0" distB="0" distL="114300" distR="114300" simplePos="0" relativeHeight="251658258" behindDoc="0" locked="0" layoutInCell="1" allowOverlap="1" wp14:anchorId="7AF07A45" wp14:editId="768FA30C">
                <wp:simplePos x="0" y="0"/>
                <wp:positionH relativeFrom="column">
                  <wp:posOffset>3547641</wp:posOffset>
                </wp:positionH>
                <wp:positionV relativeFrom="paragraph">
                  <wp:posOffset>193514</wp:posOffset>
                </wp:positionV>
                <wp:extent cx="856526" cy="300821"/>
                <wp:effectExtent l="0" t="0" r="20320" b="23495"/>
                <wp:wrapNone/>
                <wp:docPr id="1215794105" name="Rectangle 16"/>
                <wp:cNvGraphicFramePr/>
                <a:graphic xmlns:a="http://schemas.openxmlformats.org/drawingml/2006/main">
                  <a:graphicData uri="http://schemas.microsoft.com/office/word/2010/wordprocessingShape">
                    <wps:wsp>
                      <wps:cNvSpPr/>
                      <wps:spPr>
                        <a:xfrm>
                          <a:off x="0" y="0"/>
                          <a:ext cx="856526" cy="300821"/>
                        </a:xfrm>
                        <a:prstGeom prst="rect">
                          <a:avLst/>
                        </a:prstGeom>
                        <a:solidFill>
                          <a:schemeClr val="tx2">
                            <a:lumMod val="10000"/>
                            <a:lumOff val="90000"/>
                          </a:schemeClr>
                        </a:solidFill>
                      </wps:spPr>
                      <wps:style>
                        <a:lnRef idx="2">
                          <a:schemeClr val="accent6"/>
                        </a:lnRef>
                        <a:fillRef idx="1">
                          <a:schemeClr val="lt1"/>
                        </a:fillRef>
                        <a:effectRef idx="0">
                          <a:schemeClr val="accent6"/>
                        </a:effectRef>
                        <a:fontRef idx="minor">
                          <a:schemeClr val="dk1"/>
                        </a:fontRef>
                      </wps:style>
                      <wps:txbx>
                        <w:txbxContent>
                          <w:p w14:paraId="105F338F" w14:textId="77777777" w:rsidR="00707988" w:rsidRPr="00E433DF" w:rsidRDefault="00707988" w:rsidP="00707988">
                            <w:pPr>
                              <w:jc w:val="center"/>
                              <w:rPr>
                                <w:b/>
                                <w:bCs/>
                              </w:rPr>
                            </w:pPr>
                            <w:r w:rsidRPr="00E433DF">
                              <w:rPr>
                                <w:b/>
                                <w:bCs/>
                              </w:rPr>
                              <w:t xml:space="preserve">Emotional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F07A45" id="Rectangle 16" o:spid="_x0000_s1027" style="position:absolute;margin-left:279.35pt;margin-top:15.25pt;width:67.45pt;height:23.7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" fillcolor="#dceaf7 [351]" strokecolor="#4ea72e [3209]" strokeweight="1pt">
                <v:textbox>
                  <w:txbxContent>
                    <w:p w14:paraId="105F338F" w14:textId="77777777" w:rsidR="00707988" w:rsidRPr="00E433DF" w:rsidRDefault="00707988" w:rsidP="00707988">
                      <w:pPr>
                        <w:jc w:val="center"/>
                        <w:rPr>
                          <w:b/>
                          <w:bCs/>
                        </w:rPr>
                      </w:pPr>
                      <w:r w:rsidRPr="00E433DF">
                        <w:rPr>
                          <w:b/>
                          <w:bCs/>
                        </w:rPr>
                        <w:t xml:space="preserve">Emotional </w:t>
                      </w:r>
                    </w:p>
                  </w:txbxContent>
                </v:textbox>
              </v:rect>
            </w:pict>
          </mc:Fallback>
        </mc:AlternateContent>
      </w:r>
      <w:r>
        <w:rPr>
          <w:rFonts w:ascii="Arial" w:hAnsi="Arial" w:cs="Arial"/>
          <w:b/>
          <w:bCs/>
          <w:noProof/>
          <w:sz w:val="24"/>
          <w:szCs w:val="24"/>
        </w:rPr>
        <mc:AlternateContent>
          <mc:Choice Requires="wps">
            <w:drawing>
              <wp:anchor distT="0" distB="0" distL="114300" distR="114300" simplePos="0" relativeHeight="251658246" behindDoc="0" locked="0" layoutInCell="1" allowOverlap="1" wp14:anchorId="7F6EF878" wp14:editId="5F3F1033">
                <wp:simplePos x="0" y="0"/>
                <wp:positionH relativeFrom="column">
                  <wp:posOffset>920187</wp:posOffset>
                </wp:positionH>
                <wp:positionV relativeFrom="paragraph">
                  <wp:posOffset>245600</wp:posOffset>
                </wp:positionV>
                <wp:extent cx="983238" cy="295155"/>
                <wp:effectExtent l="0" t="0" r="26670" b="10160"/>
                <wp:wrapNone/>
                <wp:docPr id="1415622752" name="Rectangle 4"/>
                <wp:cNvGraphicFramePr/>
                <a:graphic xmlns:a="http://schemas.openxmlformats.org/drawingml/2006/main">
                  <a:graphicData uri="http://schemas.microsoft.com/office/word/2010/wordprocessingShape">
                    <wps:wsp>
                      <wps:cNvSpPr/>
                      <wps:spPr>
                        <a:xfrm>
                          <a:off x="0" y="0"/>
                          <a:ext cx="983238" cy="295155"/>
                        </a:xfrm>
                        <a:prstGeom prst="rect">
                          <a:avLst/>
                        </a:prstGeom>
                        <a:solidFill>
                          <a:srgbClr val="FFFF00"/>
                        </a:solidFill>
                      </wps:spPr>
                      <wps:style>
                        <a:lnRef idx="2">
                          <a:schemeClr val="accent6"/>
                        </a:lnRef>
                        <a:fillRef idx="1">
                          <a:schemeClr val="lt1"/>
                        </a:fillRef>
                        <a:effectRef idx="0">
                          <a:schemeClr val="accent6"/>
                        </a:effectRef>
                        <a:fontRef idx="minor">
                          <a:schemeClr val="dk1"/>
                        </a:fontRef>
                      </wps:style>
                      <wps:txbx>
                        <w:txbxContent>
                          <w:p w14:paraId="2F49A38E" w14:textId="77777777" w:rsidR="00707988" w:rsidRPr="00E433DF" w:rsidRDefault="00707988" w:rsidP="00707988">
                            <w:pPr>
                              <w:jc w:val="center"/>
                              <w:rPr>
                                <w:b/>
                                <w:bCs/>
                              </w:rPr>
                            </w:pPr>
                            <w:r w:rsidRPr="00E433DF">
                              <w:rPr>
                                <w:b/>
                                <w:bCs/>
                              </w:rPr>
                              <w:t>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6EF878" id="Rectangle 4" o:spid="_x0000_s1028" style="position:absolute;margin-left:72.45pt;margin-top:19.35pt;width:77.4pt;height:23.2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" fillcolor="yellow" strokecolor="#4ea72e [3209]" strokeweight="1pt">
                <v:textbox>
                  <w:txbxContent>
                    <w:p w14:paraId="2F49A38E" w14:textId="77777777" w:rsidR="00707988" w:rsidRPr="00E433DF" w:rsidRDefault="00707988" w:rsidP="00707988">
                      <w:pPr>
                        <w:jc w:val="center"/>
                        <w:rPr>
                          <w:b/>
                          <w:bCs/>
                        </w:rPr>
                      </w:pPr>
                      <w:r w:rsidRPr="00E433DF">
                        <w:rPr>
                          <w:b/>
                          <w:bCs/>
                        </w:rPr>
                        <w:t>Wellbeing</w:t>
                      </w:r>
                    </w:p>
                  </w:txbxContent>
                </v:textbox>
              </v:rect>
            </w:pict>
          </mc:Fallback>
        </mc:AlternateContent>
      </w:r>
    </w:p>
    <w:p w14:paraId="203D7B82" w14:textId="77777777" w:rsidR="00707988" w:rsidRPr="003122B9" w:rsidRDefault="00707988" w:rsidP="00707988">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noProof/>
          <w:sz w:val="24"/>
          <w:szCs w:val="24"/>
        </w:rPr>
        <mc:AlternateContent>
          <mc:Choice Requires="wps">
            <w:drawing>
              <wp:anchor distT="0" distB="0" distL="114300" distR="114300" simplePos="0" relativeHeight="251658253" behindDoc="0" locked="0" layoutInCell="1" allowOverlap="1" wp14:anchorId="115D5111" wp14:editId="43FBB92A">
                <wp:simplePos x="0" y="0"/>
                <wp:positionH relativeFrom="column">
                  <wp:posOffset>3258273</wp:posOffset>
                </wp:positionH>
                <wp:positionV relativeFrom="paragraph">
                  <wp:posOffset>2870</wp:posOffset>
                </wp:positionV>
                <wp:extent cx="300717" cy="208344"/>
                <wp:effectExtent l="0" t="0" r="23495" b="20320"/>
                <wp:wrapNone/>
                <wp:docPr id="2004291555" name="Straight Connector 11"/>
                <wp:cNvGraphicFramePr/>
                <a:graphic xmlns:a="http://schemas.openxmlformats.org/drawingml/2006/main">
                  <a:graphicData uri="http://schemas.microsoft.com/office/word/2010/wordprocessingShape">
                    <wps:wsp>
                      <wps:cNvCnPr/>
                      <wps:spPr>
                        <a:xfrm flipV="1">
                          <a:off x="0" y="0"/>
                          <a:ext cx="300717" cy="2083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64D4C5" id="Straight Connector 11" o:spid="_x0000_s1026" style="position:absolute;flip:y;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6.55pt,.25pt" to="280.25pt,1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" strokecolor="#156082 [3204]" strokeweight=".5pt">
                <v:stroke joinstyle="miter"/>
              </v:line>
            </w:pict>
          </mc:Fallback>
        </mc:AlternateContent>
      </w:r>
      <w:r>
        <w:rPr>
          <w:rFonts w:ascii="Arial" w:hAnsi="Arial" w:cs="Arial"/>
          <w:bCs/>
          <w:noProof/>
          <w:sz w:val="24"/>
          <w:szCs w:val="24"/>
        </w:rPr>
        <mc:AlternateContent>
          <mc:Choice Requires="wps">
            <w:drawing>
              <wp:anchor distT="0" distB="0" distL="114300" distR="114300" simplePos="0" relativeHeight="251658244" behindDoc="0" locked="0" layoutInCell="1" allowOverlap="1" wp14:anchorId="2AFB5EBE" wp14:editId="086E7ABD">
                <wp:simplePos x="0" y="0"/>
                <wp:positionH relativeFrom="column">
                  <wp:posOffset>2112380</wp:posOffset>
                </wp:positionH>
                <wp:positionV relativeFrom="paragraph">
                  <wp:posOffset>77880</wp:posOffset>
                </wp:positionV>
                <wp:extent cx="1331088" cy="914400"/>
                <wp:effectExtent l="0" t="0" r="21590" b="19050"/>
                <wp:wrapNone/>
                <wp:docPr id="1926487516" name="Oval 2"/>
                <wp:cNvGraphicFramePr/>
                <a:graphic xmlns:a="http://schemas.openxmlformats.org/drawingml/2006/main">
                  <a:graphicData uri="http://schemas.microsoft.com/office/word/2010/wordprocessingShape">
                    <wps:wsp>
                      <wps:cNvSpPr/>
                      <wps:spPr>
                        <a:xfrm>
                          <a:off x="0" y="0"/>
                          <a:ext cx="1331088" cy="914400"/>
                        </a:xfrm>
                        <a:prstGeom prst="ellipse">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71457AD" w14:textId="77777777" w:rsidR="00707988" w:rsidRPr="007B64CF" w:rsidRDefault="00707988" w:rsidP="00707988">
                            <w:pPr>
                              <w:jc w:val="center"/>
                              <w:rPr>
                                <w:b/>
                                <w:bCs/>
                                <w:color w:val="000000" w:themeColor="text1"/>
                              </w:rPr>
                            </w:pPr>
                            <w:r w:rsidRPr="007B64CF">
                              <w:rPr>
                                <w:b/>
                                <w:bCs/>
                                <w:color w:val="000000" w:themeColor="text1"/>
                              </w:rPr>
                              <w:t>Employee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AFB5EBE" id="Oval 2" o:spid="_x0000_s1029" style="position:absolute;margin-left:166.35pt;margin-top:6.15pt;width:104.8pt;height:1in;z-index:2516582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" fillcolor="#60caf3 [1943]" strokecolor="#030e13 [484]" strokeweight="1pt">
                <v:stroke joinstyle="miter"/>
                <v:textbox>
                  <w:txbxContent>
                    <w:p w14:paraId="371457AD" w14:textId="77777777" w:rsidR="00707988" w:rsidRPr="007B64CF" w:rsidRDefault="00707988" w:rsidP="00707988">
                      <w:pPr>
                        <w:jc w:val="center"/>
                        <w:rPr>
                          <w:b/>
                          <w:bCs/>
                          <w:color w:val="000000" w:themeColor="text1"/>
                        </w:rPr>
                      </w:pPr>
                      <w:r w:rsidRPr="007B64CF">
                        <w:rPr>
                          <w:b/>
                          <w:bCs/>
                          <w:color w:val="000000" w:themeColor="text1"/>
                        </w:rPr>
                        <w:t>Employee wellbeing</w:t>
                      </w:r>
                    </w:p>
                  </w:txbxContent>
                </v:textbox>
              </v:oval>
            </w:pict>
          </mc:Fallback>
        </mc:AlternateContent>
      </w:r>
    </w:p>
    <w:p w14:paraId="71B7EC63" w14:textId="77777777" w:rsidR="00707988" w:rsidRDefault="00707988" w:rsidP="00707988">
      <w:pPr>
        <w:spacing w:line="360" w:lineRule="auto"/>
        <w:rPr>
          <w:rFonts w:ascii="Arial" w:hAnsi="Arial" w:cs="Arial"/>
          <w:b/>
          <w:color w:val="0070C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noProof/>
          <w:color w:val="0070C0"/>
          <w:sz w:val="28"/>
          <w:szCs w:val="28"/>
        </w:rPr>
        <mc:AlternateContent>
          <mc:Choice Requires="wps">
            <w:drawing>
              <wp:anchor distT="0" distB="0" distL="114300" distR="114300" simplePos="0" relativeHeight="251658260" behindDoc="0" locked="0" layoutInCell="1" allowOverlap="1" wp14:anchorId="116764BA" wp14:editId="468FF2A9">
                <wp:simplePos x="0" y="0"/>
                <wp:positionH relativeFrom="column">
                  <wp:posOffset>4126375</wp:posOffset>
                </wp:positionH>
                <wp:positionV relativeFrom="paragraph">
                  <wp:posOffset>5097</wp:posOffset>
                </wp:positionV>
                <wp:extent cx="1122744" cy="335666"/>
                <wp:effectExtent l="0" t="0" r="20320" b="26670"/>
                <wp:wrapNone/>
                <wp:docPr id="607809083" name="Rectangle 18"/>
                <wp:cNvGraphicFramePr/>
                <a:graphic xmlns:a="http://schemas.openxmlformats.org/drawingml/2006/main">
                  <a:graphicData uri="http://schemas.microsoft.com/office/word/2010/wordprocessingShape">
                    <wps:wsp>
                      <wps:cNvSpPr/>
                      <wps:spPr>
                        <a:xfrm>
                          <a:off x="0" y="0"/>
                          <a:ext cx="1122744" cy="335666"/>
                        </a:xfrm>
                        <a:prstGeom prst="rect">
                          <a:avLst/>
                        </a:prstGeom>
                        <a:solidFill>
                          <a:srgbClr val="FFC000"/>
                        </a:solidFill>
                      </wps:spPr>
                      <wps:style>
                        <a:lnRef idx="2">
                          <a:schemeClr val="accent6"/>
                        </a:lnRef>
                        <a:fillRef idx="1">
                          <a:schemeClr val="lt1"/>
                        </a:fillRef>
                        <a:effectRef idx="0">
                          <a:schemeClr val="accent6"/>
                        </a:effectRef>
                        <a:fontRef idx="minor">
                          <a:schemeClr val="dk1"/>
                        </a:fontRef>
                      </wps:style>
                      <wps:txbx>
                        <w:txbxContent>
                          <w:p w14:paraId="22746091" w14:textId="77777777" w:rsidR="00707988" w:rsidRPr="00E433DF" w:rsidRDefault="00707988" w:rsidP="00707988">
                            <w:pPr>
                              <w:jc w:val="center"/>
                              <w:rPr>
                                <w:b/>
                                <w:bCs/>
                              </w:rPr>
                            </w:pPr>
                            <w:r>
                              <w:rPr>
                                <w:b/>
                                <w:bCs/>
                              </w:rPr>
                              <w:t>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6764BA" id="Rectangle 18" o:spid="_x0000_s1030" style="position:absolute;margin-left:324.9pt;margin-top:.4pt;width:88.4pt;height:26.4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" fillcolor="#ffc000" strokecolor="#4ea72e [3209]" strokeweight="1pt">
                <v:textbox>
                  <w:txbxContent>
                    <w:p w14:paraId="22746091" w14:textId="77777777" w:rsidR="00707988" w:rsidRPr="00E433DF" w:rsidRDefault="00707988" w:rsidP="00707988">
                      <w:pPr>
                        <w:jc w:val="center"/>
                        <w:rPr>
                          <w:b/>
                          <w:bCs/>
                        </w:rPr>
                      </w:pPr>
                      <w:r>
                        <w:rPr>
                          <w:b/>
                          <w:bCs/>
                        </w:rPr>
                        <w:t>Support</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59" behindDoc="0" locked="0" layoutInCell="1" allowOverlap="1" wp14:anchorId="1B5D14FD" wp14:editId="5CFAEE59">
                <wp:simplePos x="0" y="0"/>
                <wp:positionH relativeFrom="column">
                  <wp:posOffset>3455044</wp:posOffset>
                </wp:positionH>
                <wp:positionV relativeFrom="paragraph">
                  <wp:posOffset>103481</wp:posOffset>
                </wp:positionV>
                <wp:extent cx="653970" cy="81023"/>
                <wp:effectExtent l="0" t="0" r="32385" b="33655"/>
                <wp:wrapNone/>
                <wp:docPr id="453235718" name="Straight Connector 17"/>
                <wp:cNvGraphicFramePr/>
                <a:graphic xmlns:a="http://schemas.openxmlformats.org/drawingml/2006/main">
                  <a:graphicData uri="http://schemas.microsoft.com/office/word/2010/wordprocessingShape">
                    <wps:wsp>
                      <wps:cNvCnPr/>
                      <wps:spPr>
                        <a:xfrm>
                          <a:off x="0" y="0"/>
                          <a:ext cx="653970" cy="8102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894E6D" id="Straight Connector 17" o:spid="_x0000_s1026" style="position:absolute;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2.05pt,8.15pt" to="323.55pt,1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" strokecolor="#156082 [3204]" strokeweight=".5pt">
                <v:stroke joinstyle="miter"/>
              </v:line>
            </w:pict>
          </mc:Fallback>
        </mc:AlternateContent>
      </w:r>
      <w:r>
        <w:rPr>
          <w:rFonts w:ascii="Arial" w:hAnsi="Arial" w:cs="Arial"/>
          <w:b/>
          <w:noProof/>
          <w:color w:val="0070C0"/>
          <w:sz w:val="28"/>
          <w:szCs w:val="28"/>
        </w:rPr>
        <mc:AlternateContent>
          <mc:Choice Requires="wps">
            <w:drawing>
              <wp:anchor distT="0" distB="0" distL="114300" distR="114300" simplePos="0" relativeHeight="251658248" behindDoc="0" locked="0" layoutInCell="1" allowOverlap="1" wp14:anchorId="2196AE44" wp14:editId="2CA829B1">
                <wp:simplePos x="0" y="0"/>
                <wp:positionH relativeFrom="column">
                  <wp:posOffset>561371</wp:posOffset>
                </wp:positionH>
                <wp:positionV relativeFrom="paragraph">
                  <wp:posOffset>22458</wp:posOffset>
                </wp:positionV>
                <wp:extent cx="1017817" cy="347241"/>
                <wp:effectExtent l="0" t="0" r="11430" b="15240"/>
                <wp:wrapNone/>
                <wp:docPr id="1067183752" name="Rectangle 6"/>
                <wp:cNvGraphicFramePr/>
                <a:graphic xmlns:a="http://schemas.openxmlformats.org/drawingml/2006/main">
                  <a:graphicData uri="http://schemas.microsoft.com/office/word/2010/wordprocessingShape">
                    <wps:wsp>
                      <wps:cNvSpPr/>
                      <wps:spPr>
                        <a:xfrm>
                          <a:off x="0" y="0"/>
                          <a:ext cx="1017817" cy="347241"/>
                        </a:xfrm>
                        <a:prstGeom prst="rect">
                          <a:avLst/>
                        </a:prstGeom>
                        <a:solidFill>
                          <a:srgbClr val="92D050"/>
                        </a:solidFill>
                      </wps:spPr>
                      <wps:style>
                        <a:lnRef idx="2">
                          <a:schemeClr val="accent6"/>
                        </a:lnRef>
                        <a:fillRef idx="1">
                          <a:schemeClr val="lt1"/>
                        </a:fillRef>
                        <a:effectRef idx="0">
                          <a:schemeClr val="accent6"/>
                        </a:effectRef>
                        <a:fontRef idx="minor">
                          <a:schemeClr val="dk1"/>
                        </a:fontRef>
                      </wps:style>
                      <wps:txbx>
                        <w:txbxContent>
                          <w:p w14:paraId="65A9508C" w14:textId="77777777" w:rsidR="00707988" w:rsidRPr="00E433DF" w:rsidRDefault="00707988" w:rsidP="00707988">
                            <w:pPr>
                              <w:jc w:val="center"/>
                              <w:rPr>
                                <w:b/>
                                <w:bCs/>
                              </w:rPr>
                            </w:pPr>
                            <w:r w:rsidRPr="00E433DF">
                              <w:rPr>
                                <w:b/>
                                <w:bCs/>
                              </w:rPr>
                              <w:t>Engagement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96AE44" id="Rectangle 6" o:spid="_x0000_s1031" style="position:absolute;margin-left:44.2pt;margin-top:1.75pt;width:80.15pt;height:27.3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" fillcolor="#92d050" strokecolor="#4ea72e [3209]" strokeweight="1pt">
                <v:textbox>
                  <w:txbxContent>
                    <w:p w14:paraId="65A9508C" w14:textId="77777777" w:rsidR="00707988" w:rsidRPr="00E433DF" w:rsidRDefault="00707988" w:rsidP="00707988">
                      <w:pPr>
                        <w:jc w:val="center"/>
                        <w:rPr>
                          <w:b/>
                          <w:bCs/>
                        </w:rPr>
                      </w:pPr>
                      <w:r w:rsidRPr="00E433DF">
                        <w:rPr>
                          <w:b/>
                          <w:bCs/>
                        </w:rPr>
                        <w:t>Engagement</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47" behindDoc="0" locked="0" layoutInCell="1" allowOverlap="1" wp14:anchorId="4A542D9D" wp14:editId="1A66B05C">
                <wp:simplePos x="0" y="0"/>
                <wp:positionH relativeFrom="column">
                  <wp:posOffset>1608880</wp:posOffset>
                </wp:positionH>
                <wp:positionV relativeFrom="paragraph">
                  <wp:posOffset>155567</wp:posOffset>
                </wp:positionV>
                <wp:extent cx="485703" cy="5787"/>
                <wp:effectExtent l="0" t="0" r="10160" b="32385"/>
                <wp:wrapNone/>
                <wp:docPr id="824613877" name="Straight Connector 5"/>
                <wp:cNvGraphicFramePr/>
                <a:graphic xmlns:a="http://schemas.openxmlformats.org/drawingml/2006/main">
                  <a:graphicData uri="http://schemas.microsoft.com/office/word/2010/wordprocessingShape">
                    <wps:wsp>
                      <wps:cNvCnPr/>
                      <wps:spPr>
                        <a:xfrm flipH="1">
                          <a:off x="0" y="0"/>
                          <a:ext cx="485703" cy="578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6E83A9" id="Straight Connector 5" o:spid="_x0000_s1026" style="position:absolute;flip:x;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7pt,12.25pt" to="164.95pt,1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" strokecolor="#156082 [3204]" strokeweight=".5pt">
                <v:stroke joinstyle="miter"/>
              </v:line>
            </w:pict>
          </mc:Fallback>
        </mc:AlternateContent>
      </w:r>
    </w:p>
    <w:p w14:paraId="37F47AB7" w14:textId="77777777" w:rsidR="00707988" w:rsidRDefault="00707988" w:rsidP="00707988">
      <w:pPr>
        <w:spacing w:line="360" w:lineRule="auto"/>
        <w:rPr>
          <w:rFonts w:ascii="Arial" w:hAnsi="Arial" w:cs="Arial"/>
          <w:b/>
          <w:color w:val="0070C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noProof/>
          <w:color w:val="0070C0"/>
          <w:sz w:val="28"/>
          <w:szCs w:val="28"/>
        </w:rPr>
        <mc:AlternateContent>
          <mc:Choice Requires="wps">
            <w:drawing>
              <wp:anchor distT="0" distB="0" distL="114300" distR="114300" simplePos="0" relativeHeight="251658256" behindDoc="0" locked="0" layoutInCell="1" allowOverlap="1" wp14:anchorId="70888878" wp14:editId="40E855A3">
                <wp:simplePos x="0" y="0"/>
                <wp:positionH relativeFrom="column">
                  <wp:posOffset>3674962</wp:posOffset>
                </wp:positionH>
                <wp:positionV relativeFrom="paragraph">
                  <wp:posOffset>330313</wp:posOffset>
                </wp:positionV>
                <wp:extent cx="966076" cy="335665"/>
                <wp:effectExtent l="0" t="0" r="24765" b="26670"/>
                <wp:wrapNone/>
                <wp:docPr id="267984025" name="Rectangle 14"/>
                <wp:cNvGraphicFramePr/>
                <a:graphic xmlns:a="http://schemas.openxmlformats.org/drawingml/2006/main">
                  <a:graphicData uri="http://schemas.microsoft.com/office/word/2010/wordprocessingShape">
                    <wps:wsp>
                      <wps:cNvSpPr/>
                      <wps:spPr>
                        <a:xfrm>
                          <a:off x="0" y="0"/>
                          <a:ext cx="966076" cy="335665"/>
                        </a:xfrm>
                        <a:prstGeom prst="rect">
                          <a:avLst/>
                        </a:prstGeom>
                        <a:solidFill>
                          <a:schemeClr val="accent5">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2B83FBB4" w14:textId="77777777" w:rsidR="00707988" w:rsidRPr="00E433DF" w:rsidRDefault="00707988" w:rsidP="00707988">
                            <w:pPr>
                              <w:jc w:val="center"/>
                              <w:rPr>
                                <w:b/>
                                <w:bCs/>
                              </w:rPr>
                            </w:pPr>
                            <w:r w:rsidRPr="00E433DF">
                              <w:rPr>
                                <w:b/>
                                <w:bCs/>
                              </w:rPr>
                              <w:t>Employee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888878" id="Rectangle 14" o:spid="_x0000_s1032" style="position:absolute;margin-left:289.35pt;margin-top:26pt;width:76.05pt;height:26.4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" fillcolor="#d86dcb [1944]" strokecolor="#4ea72e [3209]" strokeweight="1pt">
                <v:textbox>
                  <w:txbxContent>
                    <w:p w14:paraId="2B83FBB4" w14:textId="77777777" w:rsidR="00707988" w:rsidRPr="00E433DF" w:rsidRDefault="00707988" w:rsidP="00707988">
                      <w:pPr>
                        <w:jc w:val="center"/>
                        <w:rPr>
                          <w:b/>
                          <w:bCs/>
                        </w:rPr>
                      </w:pPr>
                      <w:r w:rsidRPr="00E433DF">
                        <w:rPr>
                          <w:b/>
                          <w:bCs/>
                        </w:rPr>
                        <w:t>Employee</w:t>
                      </w:r>
                    </w:p>
                  </w:txbxContent>
                </v:textbox>
              </v:rect>
            </w:pict>
          </mc:Fallback>
        </mc:AlternateContent>
      </w:r>
      <w:r>
        <w:rPr>
          <w:rFonts w:ascii="Arial" w:hAnsi="Arial" w:cs="Arial"/>
          <w:bCs/>
          <w:noProof/>
          <w:sz w:val="24"/>
          <w:szCs w:val="24"/>
        </w:rPr>
        <mc:AlternateContent>
          <mc:Choice Requires="wps">
            <w:drawing>
              <wp:anchor distT="0" distB="0" distL="114300" distR="114300" simplePos="0" relativeHeight="251658255" behindDoc="0" locked="0" layoutInCell="1" allowOverlap="1" wp14:anchorId="2C2A1360" wp14:editId="65361673">
                <wp:simplePos x="0" y="0"/>
                <wp:positionH relativeFrom="column">
                  <wp:posOffset>3281423</wp:posOffset>
                </wp:positionH>
                <wp:positionV relativeFrom="paragraph">
                  <wp:posOffset>6221</wp:posOffset>
                </wp:positionV>
                <wp:extent cx="723418" cy="300942"/>
                <wp:effectExtent l="0" t="0" r="19685" b="23495"/>
                <wp:wrapNone/>
                <wp:docPr id="1826333035" name="Straight Connector 13"/>
                <wp:cNvGraphicFramePr/>
                <a:graphic xmlns:a="http://schemas.openxmlformats.org/drawingml/2006/main">
                  <a:graphicData uri="http://schemas.microsoft.com/office/word/2010/wordprocessingShape">
                    <wps:wsp>
                      <wps:cNvCnPr/>
                      <wps:spPr>
                        <a:xfrm>
                          <a:off x="0" y="0"/>
                          <a:ext cx="723418" cy="30094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648A9A" id="Straight Connector 13" o:spid="_x0000_s1026" style="position:absolute;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4pt,.5pt" to="315.35pt,2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" strokecolor="#156082 [3204]" strokeweight=".5pt">
                <v:stroke joinstyle="miter"/>
              </v:line>
            </w:pict>
          </mc:Fallback>
        </mc:AlternateContent>
      </w:r>
      <w:r>
        <w:rPr>
          <w:rFonts w:ascii="Arial" w:hAnsi="Arial" w:cs="Arial"/>
          <w:b/>
          <w:noProof/>
          <w:color w:val="0070C0"/>
          <w:sz w:val="28"/>
          <w:szCs w:val="28"/>
        </w:rPr>
        <mc:AlternateContent>
          <mc:Choice Requires="wps">
            <w:drawing>
              <wp:anchor distT="0" distB="0" distL="114300" distR="114300" simplePos="0" relativeHeight="251658251" behindDoc="0" locked="0" layoutInCell="1" allowOverlap="1" wp14:anchorId="67082C0A" wp14:editId="3F8E7BE9">
                <wp:simplePos x="0" y="0"/>
                <wp:positionH relativeFrom="column">
                  <wp:posOffset>2754775</wp:posOffset>
                </wp:positionH>
                <wp:positionV relativeFrom="paragraph">
                  <wp:posOffset>179842</wp:posOffset>
                </wp:positionV>
                <wp:extent cx="5787" cy="416688"/>
                <wp:effectExtent l="0" t="0" r="32385" b="21590"/>
                <wp:wrapNone/>
                <wp:docPr id="234354832" name="Straight Connector 9"/>
                <wp:cNvGraphicFramePr/>
                <a:graphic xmlns:a="http://schemas.openxmlformats.org/drawingml/2006/main">
                  <a:graphicData uri="http://schemas.microsoft.com/office/word/2010/wordprocessingShape">
                    <wps:wsp>
                      <wps:cNvCnPr/>
                      <wps:spPr>
                        <a:xfrm>
                          <a:off x="0" y="0"/>
                          <a:ext cx="5787" cy="41668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80FFA3" id="Straight Connector 9" o:spid="_x0000_s1026" style="position:absolute;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6.9pt,14.15pt" to="217.35pt,4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" strokecolor="#156082 [3204]" strokeweight=".5pt">
                <v:stroke joinstyle="miter"/>
              </v:line>
            </w:pict>
          </mc:Fallback>
        </mc:AlternateContent>
      </w:r>
      <w:r>
        <w:rPr>
          <w:rFonts w:ascii="Arial" w:hAnsi="Arial" w:cs="Arial"/>
          <w:b/>
          <w:noProof/>
          <w:color w:val="0070C0"/>
          <w:sz w:val="28"/>
          <w:szCs w:val="28"/>
        </w:rPr>
        <mc:AlternateContent>
          <mc:Choice Requires="wps">
            <w:drawing>
              <wp:anchor distT="0" distB="0" distL="114300" distR="114300" simplePos="0" relativeHeight="251658249" behindDoc="0" locked="0" layoutInCell="1" allowOverlap="1" wp14:anchorId="58347249" wp14:editId="6F112FC9">
                <wp:simplePos x="0" y="0"/>
                <wp:positionH relativeFrom="column">
                  <wp:posOffset>1961908</wp:posOffset>
                </wp:positionH>
                <wp:positionV relativeFrom="paragraph">
                  <wp:posOffset>87244</wp:posOffset>
                </wp:positionV>
                <wp:extent cx="474232" cy="133109"/>
                <wp:effectExtent l="0" t="0" r="21590" b="19685"/>
                <wp:wrapNone/>
                <wp:docPr id="227721617" name="Straight Connector 7"/>
                <wp:cNvGraphicFramePr/>
                <a:graphic xmlns:a="http://schemas.openxmlformats.org/drawingml/2006/main">
                  <a:graphicData uri="http://schemas.microsoft.com/office/word/2010/wordprocessingShape">
                    <wps:wsp>
                      <wps:cNvCnPr/>
                      <wps:spPr>
                        <a:xfrm flipH="1">
                          <a:off x="0" y="0"/>
                          <a:ext cx="474232" cy="1331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E4F085" id="Straight Connector 7" o:spid="_x0000_s1026" style="position:absolute;flip:x;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4.5pt,6.85pt" to="191.85pt,1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" strokecolor="#156082 [3204]" strokeweight=".5pt">
                <v:stroke joinstyle="miter"/>
              </v:line>
            </w:pict>
          </mc:Fallback>
        </mc:AlternateContent>
      </w:r>
      <w:r>
        <w:rPr>
          <w:rFonts w:ascii="Arial" w:hAnsi="Arial" w:cs="Arial"/>
          <w:b/>
          <w:noProof/>
          <w:color w:val="0070C0"/>
          <w:sz w:val="28"/>
          <w:szCs w:val="28"/>
        </w:rPr>
        <mc:AlternateContent>
          <mc:Choice Requires="wps">
            <w:drawing>
              <wp:anchor distT="0" distB="0" distL="114300" distR="114300" simplePos="0" relativeHeight="251658250" behindDoc="0" locked="0" layoutInCell="1" allowOverlap="1" wp14:anchorId="016326FD" wp14:editId="53DB59DA">
                <wp:simplePos x="0" y="0"/>
                <wp:positionH relativeFrom="column">
                  <wp:posOffset>1111170</wp:posOffset>
                </wp:positionH>
                <wp:positionV relativeFrom="paragraph">
                  <wp:posOffset>231928</wp:posOffset>
                </wp:positionV>
                <wp:extent cx="960321" cy="486136"/>
                <wp:effectExtent l="0" t="0" r="11430" b="28575"/>
                <wp:wrapNone/>
                <wp:docPr id="2025204684" name="Rectangle 8"/>
                <wp:cNvGraphicFramePr/>
                <a:graphic xmlns:a="http://schemas.openxmlformats.org/drawingml/2006/main">
                  <a:graphicData uri="http://schemas.microsoft.com/office/word/2010/wordprocessingShape">
                    <wps:wsp>
                      <wps:cNvSpPr/>
                      <wps:spPr>
                        <a:xfrm>
                          <a:off x="0" y="0"/>
                          <a:ext cx="960321" cy="486136"/>
                        </a:xfrm>
                        <a:prstGeom prst="rect">
                          <a:avLst/>
                        </a:prstGeom>
                        <a:solidFill>
                          <a:srgbClr val="FF0000"/>
                        </a:solidFill>
                      </wps:spPr>
                      <wps:style>
                        <a:lnRef idx="2">
                          <a:schemeClr val="accent6"/>
                        </a:lnRef>
                        <a:fillRef idx="1">
                          <a:schemeClr val="lt1"/>
                        </a:fillRef>
                        <a:effectRef idx="0">
                          <a:schemeClr val="accent6"/>
                        </a:effectRef>
                        <a:fontRef idx="minor">
                          <a:schemeClr val="dk1"/>
                        </a:fontRef>
                      </wps:style>
                      <wps:txbx>
                        <w:txbxContent>
                          <w:p w14:paraId="015BF100" w14:textId="77777777" w:rsidR="00707988" w:rsidRPr="00E433DF" w:rsidRDefault="00707988" w:rsidP="00707988">
                            <w:pPr>
                              <w:jc w:val="center"/>
                              <w:rPr>
                                <w:b/>
                                <w:bCs/>
                              </w:rPr>
                            </w:pPr>
                            <w:r w:rsidRPr="00E433DF">
                              <w:rPr>
                                <w:b/>
                                <w:bCs/>
                              </w:rPr>
                              <w:t>Post pandemic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6326FD" id="Rectangle 8" o:spid="_x0000_s1033" style="position:absolute;margin-left:87.5pt;margin-top:18.25pt;width:75.6pt;height:38.3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" fillcolor="red" strokecolor="#4ea72e [3209]" strokeweight="1pt">
                <v:textbox>
                  <w:txbxContent>
                    <w:p w14:paraId="015BF100" w14:textId="77777777" w:rsidR="00707988" w:rsidRPr="00E433DF" w:rsidRDefault="00707988" w:rsidP="00707988">
                      <w:pPr>
                        <w:jc w:val="center"/>
                        <w:rPr>
                          <w:b/>
                          <w:bCs/>
                        </w:rPr>
                      </w:pPr>
                      <w:r w:rsidRPr="00E433DF">
                        <w:rPr>
                          <w:b/>
                          <w:bCs/>
                        </w:rPr>
                        <w:t>Post pandemic</w:t>
                      </w:r>
                    </w:p>
                  </w:txbxContent>
                </v:textbox>
              </v:rect>
            </w:pict>
          </mc:Fallback>
        </mc:AlternateContent>
      </w:r>
    </w:p>
    <w:p w14:paraId="391495EC" w14:textId="77777777" w:rsidR="00707988" w:rsidRDefault="00707988" w:rsidP="00707988">
      <w:pPr>
        <w:spacing w:line="360" w:lineRule="auto"/>
        <w:rPr>
          <w:rFonts w:ascii="Arial" w:hAnsi="Arial" w:cs="Arial"/>
          <w:b/>
          <w:color w:val="0070C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noProof/>
          <w:color w:val="0070C0"/>
          <w:sz w:val="28"/>
          <w:szCs w:val="28"/>
        </w:rPr>
        <mc:AlternateContent>
          <mc:Choice Requires="wps">
            <w:drawing>
              <wp:anchor distT="0" distB="0" distL="114300" distR="114300" simplePos="0" relativeHeight="251658252" behindDoc="0" locked="0" layoutInCell="1" allowOverlap="1" wp14:anchorId="2112E4E7" wp14:editId="6CE435A7">
                <wp:simplePos x="0" y="0"/>
                <wp:positionH relativeFrom="column">
                  <wp:posOffset>2465408</wp:posOffset>
                </wp:positionH>
                <wp:positionV relativeFrom="paragraph">
                  <wp:posOffset>162970</wp:posOffset>
                </wp:positionV>
                <wp:extent cx="787078" cy="335666"/>
                <wp:effectExtent l="0" t="0" r="13335" b="26670"/>
                <wp:wrapNone/>
                <wp:docPr id="2048024287" name="Rectangle 10"/>
                <wp:cNvGraphicFramePr/>
                <a:graphic xmlns:a="http://schemas.openxmlformats.org/drawingml/2006/main">
                  <a:graphicData uri="http://schemas.microsoft.com/office/word/2010/wordprocessingShape">
                    <wps:wsp>
                      <wps:cNvSpPr/>
                      <wps:spPr>
                        <a:xfrm>
                          <a:off x="0" y="0"/>
                          <a:ext cx="787078" cy="335666"/>
                        </a:xfrm>
                        <a:prstGeom prst="rect">
                          <a:avLst/>
                        </a:prstGeom>
                        <a:solidFill>
                          <a:schemeClr val="accent2"/>
                        </a:solidFill>
                      </wps:spPr>
                      <wps:style>
                        <a:lnRef idx="2">
                          <a:schemeClr val="accent6"/>
                        </a:lnRef>
                        <a:fillRef idx="1">
                          <a:schemeClr val="lt1"/>
                        </a:fillRef>
                        <a:effectRef idx="0">
                          <a:schemeClr val="accent6"/>
                        </a:effectRef>
                        <a:fontRef idx="minor">
                          <a:schemeClr val="dk1"/>
                        </a:fontRef>
                      </wps:style>
                      <wps:txbx>
                        <w:txbxContent>
                          <w:p w14:paraId="3F3940DA" w14:textId="77777777" w:rsidR="00707988" w:rsidRPr="00E433DF" w:rsidRDefault="00707988" w:rsidP="00707988">
                            <w:pPr>
                              <w:jc w:val="center"/>
                              <w:rPr>
                                <w:b/>
                                <w:bCs/>
                              </w:rPr>
                            </w:pPr>
                            <w:r w:rsidRPr="00E433DF">
                              <w:rPr>
                                <w:b/>
                                <w:bCs/>
                              </w:rPr>
                              <w:t xml:space="preserve">Retail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12E4E7" id="Rectangle 10" o:spid="_x0000_s1034" style="position:absolute;margin-left:194.15pt;margin-top:12.85pt;width:61.95pt;height:26.4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" fillcolor="#e97132 [3205]" strokecolor="#4ea72e [3209]" strokeweight="1pt">
                <v:textbox>
                  <w:txbxContent>
                    <w:p w14:paraId="3F3940DA" w14:textId="77777777" w:rsidR="00707988" w:rsidRPr="00E433DF" w:rsidRDefault="00707988" w:rsidP="00707988">
                      <w:pPr>
                        <w:jc w:val="center"/>
                        <w:rPr>
                          <w:b/>
                          <w:bCs/>
                        </w:rPr>
                      </w:pPr>
                      <w:r w:rsidRPr="00E433DF">
                        <w:rPr>
                          <w:b/>
                          <w:bCs/>
                        </w:rPr>
                        <w:t xml:space="preserve">Retail </w:t>
                      </w:r>
                    </w:p>
                  </w:txbxContent>
                </v:textbox>
              </v:rect>
            </w:pict>
          </mc:Fallback>
        </mc:AlternateContent>
      </w:r>
    </w:p>
    <w:p w14:paraId="65C85799" w14:textId="77777777" w:rsidR="00707988" w:rsidRDefault="00707988" w:rsidP="00707988">
      <w:pPr>
        <w:spacing w:line="360" w:lineRule="auto"/>
        <w:rPr>
          <w:rFonts w:ascii="Arial" w:hAnsi="Arial" w:cs="Arial"/>
          <w:b/>
          <w:color w:val="0070C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1D572C1" w14:textId="32F9D4C7" w:rsidR="00707988" w:rsidRPr="00747ED3" w:rsidRDefault="002A1CB7" w:rsidP="00707988">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47ED3">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Fig </w:t>
      </w:r>
      <w:r w:rsidR="009416F3">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3: Mind map </w:t>
      </w:r>
      <w:r w:rsidR="001C6417">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presenting key words</w:t>
      </w:r>
    </w:p>
    <w:p w14:paraId="04A03EB8" w14:textId="5C82A06C" w:rsidR="00833062" w:rsidRDefault="00833062">
      <w:pPr>
        <w:rPr>
          <w:rFonts w:ascii="Arial" w:hAnsi="Arial" w:cs="Arial"/>
          <w:b/>
          <w:color w:val="0070C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color w:val="0070C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ype="page"/>
      </w:r>
    </w:p>
    <w:p w14:paraId="371643B1" w14:textId="331EFD3B" w:rsidR="006E3E56" w:rsidRPr="0067328B" w:rsidRDefault="00C85CD9" w:rsidP="00BC52E9">
      <w:pPr>
        <w:spacing w:line="360" w:lineRule="auto"/>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2.3</w:t>
      </w:r>
      <w:r w:rsidR="006E3E56" w:rsidRPr="0067328B">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Conceptual framework</w:t>
      </w:r>
    </w:p>
    <w:p w14:paraId="62DD16E4" w14:textId="4D5081C1" w:rsidR="00E61442" w:rsidRDefault="00451ECF" w:rsidP="00BC52E9">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There are m</w:t>
      </w:r>
      <w:r w:rsidR="00E61442">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any theories and frameworks </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that are</w:t>
      </w:r>
      <w:r w:rsidR="00E61442">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available from past researchers who have experience to manage employee engagement and motivation. Theories give a basic guideline to understand </w:t>
      </w:r>
      <w:r w:rsidR="00FE4183">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w:t>
      </w:r>
      <w:r w:rsidR="00E61442">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process. The conceptual framework which is already available from other academic sources are as follows. These frameworks are related to the chosen topic and can highlight the human behaviour. </w:t>
      </w:r>
    </w:p>
    <w:p w14:paraId="2C3E6EAB" w14:textId="77777777" w:rsidR="00361D48" w:rsidRDefault="00361D48" w:rsidP="00BC52E9">
      <w:pPr>
        <w:spacing w:line="360" w:lineRule="auto"/>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F69E100" w14:textId="6FB274F9" w:rsidR="000E6327" w:rsidRPr="00FA22F3" w:rsidRDefault="000E6327" w:rsidP="00BC52E9">
      <w:pPr>
        <w:spacing w:line="360" w:lineRule="auto"/>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FA22F3">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Maslow theory hierarchy of needs</w:t>
      </w:r>
    </w:p>
    <w:p w14:paraId="2081A586" w14:textId="595C255C" w:rsidR="002D5748" w:rsidRPr="00174E4B" w:rsidRDefault="002D5748" w:rsidP="00BC52E9">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Maslow theory hierarchy of needs was established by Abraham Maslow in 1943. The theory explains the needs of an individual and how once the individual fulfils one stage they thrive to seek more</w:t>
      </w:r>
      <w:r w:rsidR="009B582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(Rojas</w:t>
      </w:r>
      <w:r w:rsidR="00E733C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et al</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E733C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2023)</w:t>
      </w:r>
      <w:r w:rsidR="005B19C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Leaders in the organisation can understand the employee needs and apply the </w:t>
      </w:r>
      <w:r w:rsidR="00361D4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Maslow</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theory to understand how to motivate the employee. </w:t>
      </w:r>
      <w:r w:rsidR="00580FE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It is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 natural human need to thrive and feel fulfilled. Each stage helps to motivate the employee. The Maslow theory can help to understand motives of the employee in an organisation using the stages listed below.</w:t>
      </w:r>
    </w:p>
    <w:p w14:paraId="28B7B7BC" w14:textId="77777777" w:rsidR="002D5748" w:rsidRDefault="002D5748" w:rsidP="00BC52E9">
      <w:pPr>
        <w:spacing w:line="360" w:lineRule="auto"/>
        <w:ind w:firstLine="72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B6A31">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Physical needs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these are basic needs; the employee requires fundamental needs such as food water shelter and to be able to rest. These are tangible needs which help the employee survive. </w:t>
      </w:r>
    </w:p>
    <w:p w14:paraId="2B1067A9" w14:textId="58768E34" w:rsidR="002D5748" w:rsidRDefault="002D5748" w:rsidP="00BC52E9">
      <w:pPr>
        <w:spacing w:line="360" w:lineRule="auto"/>
        <w:ind w:firstLine="72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B6A31">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Safety needs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these are basic needs; the employee requires a need of security, stability, freedom from fear and money</w:t>
      </w:r>
      <w:r w:rsidR="006E22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These are tangible needs which help the employee feel secure. </w:t>
      </w:r>
    </w:p>
    <w:p w14:paraId="2F65995C" w14:textId="280DCB69" w:rsidR="002D5748" w:rsidRDefault="002D5748" w:rsidP="00BC52E9">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B6A31">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Social and belonging needs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these are psychological needs; the employee wants a family, friendship, </w:t>
      </w:r>
      <w:r w:rsidR="009B51C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intimacy,</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a sense of acceptance. This gives the employee to feel part of the group or belong to someone. This is intangible but the employee feels secure as they are wanted. </w:t>
      </w:r>
    </w:p>
    <w:p w14:paraId="67B92587" w14:textId="77777777" w:rsidR="002D5748" w:rsidRDefault="002D5748" w:rsidP="00BC52E9">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B6A31">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Esteem needs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these are psychological needs; the employee is satisfied and feels the urge of self-confidence, respect, recognition and has a status. The feeling of being praised for the achievements is something the employee will fell proud about. </w:t>
      </w:r>
    </w:p>
    <w:p w14:paraId="44E19458" w14:textId="45227B8C" w:rsidR="002D5748" w:rsidRPr="00361D48" w:rsidRDefault="002D5748" w:rsidP="00BC52E9">
      <w:pPr>
        <w:spacing w:line="360" w:lineRule="auto"/>
        <w:rPr>
          <w:rFonts w:ascii="Arial" w:hAnsi="Arial" w:cs="Arial"/>
          <w:bCs/>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AB6A31">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Self actualisation needs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these are self-fulfilment needs; the employee is achieving full potential and creativity. The employee is feeling good with themselves as they have managed to maintain the previous needs and accomplished to full potential </w:t>
      </w:r>
      <w:r w:rsidRPr="009B08C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(McLeod, 2024)</w:t>
      </w:r>
      <w:r w:rsidR="009B08C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Pr="009B08C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7F48C224" w14:textId="77777777" w:rsidR="007F53DD" w:rsidRDefault="007F53DD" w:rsidP="00BC52E9">
      <w:pPr>
        <w:spacing w:line="360" w:lineRule="auto"/>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CE92FD1" w14:textId="4165F3DA" w:rsidR="007F53DD" w:rsidRPr="004E4B22" w:rsidRDefault="007F53DD" w:rsidP="00BC52E9">
      <w:pPr>
        <w:spacing w:line="360" w:lineRule="auto"/>
        <w:rPr>
          <w:rFonts w:ascii="Arial" w:hAnsi="Arial" w:cs="Arial"/>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4E4B22">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Tuckman’s model</w:t>
      </w:r>
      <w:r w:rsidRPr="004E4B22">
        <w:rPr>
          <w:rFonts w:ascii="Arial" w:hAnsi="Arial" w:cs="Arial"/>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53E0271E" w14:textId="3361518A" w:rsidR="00866361" w:rsidRDefault="00866361" w:rsidP="00BC52E9">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Tuckman’s model was established by Bruce Tuckman in 1965. This model explains stages of team building. This is extremely crucial for an organisation as the team are to work together to achieve the overall goals and objectives. There are </w:t>
      </w:r>
      <w:r w:rsidR="00DD55C4">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five</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stages of team development and its impact on performance</w:t>
      </w:r>
      <w:r w:rsidR="002C36DB">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9120B3">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Karlsen and Nazar, 2024)</w:t>
      </w:r>
      <w:r w:rsidR="00B7472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594994BF" w14:textId="38F1B21E" w:rsidR="00866361" w:rsidRDefault="00866361" w:rsidP="00BC52E9">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361F76">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Forming</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This is the first stage of team development and its impact on performance</w:t>
      </w:r>
      <w:r w:rsidR="00DD55C4">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employee is taking part in team building exercises and establishing the code of conduct to understand. The employee is formal with the members, and they do not know one another. </w:t>
      </w:r>
    </w:p>
    <w:p w14:paraId="76DC3DF9" w14:textId="77777777" w:rsidR="00866361" w:rsidRDefault="00866361" w:rsidP="00BC52E9">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E325B8">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Storming</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This is the second stage of team development and its impact on performance. The employee is starting to express their feelings yet still reserved. The employee is beginning to form some relationship with other team members and can compete with other team members. </w:t>
      </w:r>
    </w:p>
    <w:p w14:paraId="7A426A72" w14:textId="6E5162EE" w:rsidR="00866361" w:rsidRDefault="00866361" w:rsidP="00BC52E9">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E325B8">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Norming</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This is the third stage of team development and its impact on performance. The employee secures a relationship with other team members. This cohesion gives the employee </w:t>
      </w:r>
      <w:r w:rsidR="0090443B">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sense of security that they are part of a team together to reach the same goals. The employee becomes more confident as the team is engaged and supportive to one another. </w:t>
      </w:r>
    </w:p>
    <w:p w14:paraId="60FA9451" w14:textId="77777777" w:rsidR="00866361" w:rsidRDefault="00866361" w:rsidP="00BC52E9">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E325B8">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Performing</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This is the fourth stage of team development and its impact on performance. The employee is fully engaged in with the team. They have developed trust with one another. </w:t>
      </w:r>
    </w:p>
    <w:p w14:paraId="0818DFD7" w14:textId="5ED28153" w:rsidR="00866361" w:rsidRDefault="00866361" w:rsidP="00BC52E9">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E325B8">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Adjou</w:t>
      </w:r>
      <w:r>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w:t>
      </w:r>
      <w:r w:rsidRPr="00E325B8">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ning</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This is the fifth stage of team development and its impact on performance. The team can recognise and praise one another’s contribution and efforts (Bonebright, 2010).</w:t>
      </w:r>
    </w:p>
    <w:p w14:paraId="1A51397C" w14:textId="77777777" w:rsidR="00707988" w:rsidRDefault="00707988" w:rsidP="00BC52E9">
      <w:pPr>
        <w:spacing w:line="360" w:lineRule="auto"/>
        <w:rPr>
          <w:rFonts w:ascii="Arial" w:hAnsi="Arial" w:cs="Arial"/>
          <w:b/>
          <w:color w:val="0070C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CEA8AC5" w14:textId="77777777" w:rsidR="009937FB" w:rsidRPr="00396C41" w:rsidRDefault="009937FB" w:rsidP="005B145D">
      <w:pPr>
        <w:spacing w:line="360" w:lineRule="auto"/>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396C41">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Herzberg theory </w:t>
      </w:r>
    </w:p>
    <w:p w14:paraId="77D9EADF" w14:textId="4AE70CE2" w:rsidR="005B145D" w:rsidRDefault="005B145D" w:rsidP="005B145D">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Herzberg theory was established by Fredrick Herberg in 1959. The two factor theory understandings hygiene and motivation job satisfaction motivators. The theory suggest that an employee is influenced by two factors, job satisfaction or job dissatisfaction</w:t>
      </w:r>
      <w:r w:rsidR="00E0391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(Chan and </w:t>
      </w:r>
      <w:r w:rsidR="0032066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Baum, 2007).</w:t>
      </w:r>
    </w:p>
    <w:p w14:paraId="7E146DF6" w14:textId="77777777" w:rsidR="005B145D" w:rsidRDefault="005B145D" w:rsidP="005B145D">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B189C">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Motivating factors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employee is motivated by factors such as achievement in the workplace, recognition in the work they are responsible for, the work itself must be satisfying, opportunities to grow and get promoted within the workplace. These motivation factors are intrinsic needs which help to encourage the employee and feel there is options to grow and feel satisfied. </w:t>
      </w:r>
    </w:p>
    <w:p w14:paraId="70CB676E" w14:textId="1BDAF6CB" w:rsidR="005B145D" w:rsidRDefault="005B145D" w:rsidP="005B145D">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B189C">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Hygiene factors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employee is not motivated by these factors, but these factors can prevent the employee feeling dissatisfied if the hygiene factors are not met. The factors include the physical working conditions are poor, relationships with coworkers, if the polices and rules are not followed and jeopardise security and </w:t>
      </w:r>
      <w:r w:rsidR="0058270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safety if</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management are not abiding by the rules and taking advantage of the powerful position and the basic wages are not of satisfactory. The hygiene factors are extrinsic needs which can prevent the employee feeling dissatisfied (Tan, 2013). </w:t>
      </w:r>
    </w:p>
    <w:p w14:paraId="55BACEF1" w14:textId="77777777" w:rsidR="005B16BC" w:rsidRPr="009010B4" w:rsidRDefault="005B16BC" w:rsidP="005B16BC">
      <w:pPr>
        <w:spacing w:line="360" w:lineRule="auto"/>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010B4">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5C’s model</w:t>
      </w:r>
    </w:p>
    <w:p w14:paraId="1A1E743B" w14:textId="63A890AC" w:rsidR="00F42A36" w:rsidRDefault="00F42A36" w:rsidP="00F42A3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5C’s model is a strategy for employee engagement which helps the organisation managers to remain connected with the employees by implementing the steps. This </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improves job satisfaction and overall employee performance. Managers understand that the employees are a core component to achieve goals and objectives</w:t>
      </w:r>
      <w:r w:rsidR="00F03DD4">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A90AA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Friis and Gelting</w:t>
      </w:r>
      <w:r w:rsidR="0012177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2014</w:t>
      </w:r>
      <w:r w:rsidR="00156E3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There are five steps to the 5C model which can be followed to improve employee engagement. The following explain the five steps. </w:t>
      </w:r>
    </w:p>
    <w:p w14:paraId="1D5DB654" w14:textId="4EEA0E9C" w:rsidR="00F42A36" w:rsidRDefault="00F42A36" w:rsidP="00F42A3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82361">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Care</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this is a vital part of the strategy where the manager cares about the employee’s wellbeing. The employee will feel disengaged if no one cares about them in the workplace. It is recommended that the manager engages with the employee to understand their needs. As there is an understanding between the manager and the employee the support offered can be tailored to the individual needs. As this relationship develops the team will do their best to achieve to set goals and objectives to support the managers/ </w:t>
      </w:r>
      <w:r w:rsidR="0059307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organisation’s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needs. </w:t>
      </w:r>
    </w:p>
    <w:p w14:paraId="2F288584" w14:textId="5A899846" w:rsidR="00F42A36" w:rsidRDefault="00F42A36" w:rsidP="00F42A3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82361">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Connect</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this is a crucial strategy where the manager creates a bond in the workplace. Communication and collaboration within the whole team encourages employee engagement. The more the team communicate the better they understand one another. The managers will often ask for feedback from the employees to create a welcoming environment. This in return gives the employee a sense of belonging and understands the workplace a part of their comfort zone to express their work-related opinions</w:t>
      </w:r>
      <w:r w:rsidR="0012177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4096D9FE" w14:textId="77777777" w:rsidR="00F42A36" w:rsidRDefault="00F42A36" w:rsidP="00F42A3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82361">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Coach</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this is a strategy which encourages the employee to do their upmost best. The upskilling through training and developing of the employee allows the employee to have the relevant understanding on how to reach the goals and objectives. The managers can create a team with a mutual culture that understand and support one another. The managers can coach and guide the team which encourages the employees to work together to achieve the same goal. This is a benefit to the organisation as the employee can work at their full potential. This leads to a collaborative team and job satisfaction. </w:t>
      </w:r>
    </w:p>
    <w:p w14:paraId="7635B239" w14:textId="227A24D9" w:rsidR="00F42A36" w:rsidRDefault="00F42A36" w:rsidP="00F42A3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A523E">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Contribute</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this is a strategy that gets the employees involved and get their suggestions heard. The managers should allow the employees to take part in tasks </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and discission making. This gives the employee some responsibility and accountability on </w:t>
      </w:r>
      <w:r w:rsidR="00D22F02">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what is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happening in the workplace. The contribution keeps the employee engaged in the team and workplace as they can be heard and contribute to workplace decision making. </w:t>
      </w:r>
    </w:p>
    <w:p w14:paraId="05032374" w14:textId="2F330601" w:rsidR="00F42A36" w:rsidRDefault="00F42A36" w:rsidP="00F42A36">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A523E">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Congratulate</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this strategy is important for the employee to be praised for what they have done. Showing recognition of the employee’s achievement helps the employee know their efforts are worthwhile and play </w:t>
      </w:r>
      <w:r w:rsidR="00696684">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 significant role</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in the organisation. This also helps to motivate the team as it is a guideline of what is expected from the team to achieve the goals. (De-la-Calle-Duran</w:t>
      </w:r>
      <w:r w:rsidR="009F244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w:t>
      </w:r>
      <w:r w:rsidR="009F2447" w:rsidRPr="007D2DF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Rodriguez-Sanchez</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2021)</w:t>
      </w:r>
      <w:r w:rsidR="0058729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1310BE4A" w14:textId="77777777" w:rsidR="00BC52E9" w:rsidRDefault="00BC52E9" w:rsidP="00BC52E9">
      <w:pPr>
        <w:spacing w:line="360" w:lineRule="auto"/>
        <w:rPr>
          <w:rFonts w:ascii="Arial" w:hAnsi="Arial" w:cs="Arial"/>
          <w:b/>
          <w:color w:val="0070C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5689B2B" w14:textId="77777777" w:rsidR="0070235F" w:rsidRPr="00CA2EBA" w:rsidRDefault="0070235F" w:rsidP="0070235F">
      <w:pPr>
        <w:spacing w:line="360" w:lineRule="auto"/>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CA2EBA">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SWOT analysis</w:t>
      </w:r>
    </w:p>
    <w:p w14:paraId="54B2F5E2" w14:textId="33862700" w:rsidR="0058729A" w:rsidRDefault="0058729A" w:rsidP="0058729A">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SWOT analysis can be used in </w:t>
      </w:r>
      <w:r w:rsidR="009F244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different</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situations. Managers can get an understanding of the employee’s strengths and weaknesses. This allows the managers to meet the employee needs to tailor for their needs. A SWOT analysis can present the employee long term or short-term goals. By identifying the employee goals the manager can support and guide on how to align these with the organisation goals. The following explains a brief understanding of SWOT analysis in </w:t>
      </w:r>
      <w:proofErr w:type="spellStart"/>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w:t>
      </w:r>
      <w:proofErr w:type="spellEnd"/>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employee wellbeing and employee engagement aspect</w:t>
      </w:r>
      <w:r w:rsidR="0012052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310CCB">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Leigh, 2009)</w:t>
      </w:r>
    </w:p>
    <w:p w14:paraId="708FD1AA" w14:textId="77777777" w:rsidR="0058729A" w:rsidRDefault="0058729A" w:rsidP="0058729A">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3739F">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Strengths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this allows to explore what skills the employee has. Understanding the employee is good at what services can the employee offer that other employees cannot. Recognising the employee’s personality which emphasises the individual role. This allows the manager to praise the employee for their strengths and encourage the employee to be proud of what they are doing. The personality may be a good example (role model) for the rest of the team which allows to managers to use as an example in the workplace. </w:t>
      </w:r>
    </w:p>
    <w:p w14:paraId="586B5C8B" w14:textId="77777777" w:rsidR="0058729A" w:rsidRDefault="0058729A" w:rsidP="0058729A">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3739F">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Weaknesses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this allows to recognise the employee’s weakest points. This could be either the employee is afraid to do certain tasks as they do not know how to do the </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task due to lack of training or need support and guidance on how to do the task. Understanding the employee needs will help for the manager to support the employee in the areas they need the support. An example of this if an employee is dyslexic, they may need extra time to complete the training modules compared to the rest of the team. Due to the lack of understanding the management will not be able to put extra measures in place for the dyslexic employee to complete the training. This can cause the dyslexic employee feeling stress and anxiety as they are falling behind on their training. This can have long term consequences as the employee may not fully understand the processes in the workplace and not be compliant or even worse not have the knowledge of what the health and safety guidelines are. </w:t>
      </w:r>
    </w:p>
    <w:p w14:paraId="29CA2F04" w14:textId="77777777" w:rsidR="0058729A" w:rsidRDefault="0058729A" w:rsidP="0058729A">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3739F">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Opportunity</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this allows the manager to support the employee to excel within the organisations. By highlighting the employee’s skills is encouraging for the employee to know that they are valued for what they bring to the workplace. This is an opportunity for the employee to learn new skills and grow and embrace bigger and better positions. </w:t>
      </w:r>
    </w:p>
    <w:p w14:paraId="4C7A8338" w14:textId="5937CC3B" w:rsidR="0058729A" w:rsidRDefault="0058729A" w:rsidP="0058729A">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3739F">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Threats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this allows the employee to recognise the threats that may put then and the role in jeopardy. This could be obstacles that are not allowing the employee to progress. Or there could be conflict between another team member. By recognising the threat, the employee and the manager can discuss options on how to minimize the threat or how to turn the threat to an opportunity. This may be a frightening experience for the employee. The manager may need to support the employee during the transition period as the employee my not know how to do this by themselves (Nasution</w:t>
      </w:r>
      <w:r w:rsidR="00A124F6">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Absah</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2019).</w:t>
      </w:r>
    </w:p>
    <w:p w14:paraId="3E9843E4" w14:textId="77777777" w:rsidR="00F97B68" w:rsidRDefault="00F97B68">
      <w:pPr>
        <w:rPr>
          <w:rFonts w:ascii="Arial" w:hAnsi="Arial" w:cs="Arial"/>
          <w:b/>
          <w:bCs/>
          <w:sz w:val="24"/>
          <w:szCs w:val="24"/>
        </w:rPr>
      </w:pPr>
    </w:p>
    <w:p w14:paraId="4B78001B" w14:textId="77777777" w:rsidR="00955B4C" w:rsidRPr="004924E3" w:rsidRDefault="00955B4C" w:rsidP="00955B4C">
      <w:pPr>
        <w:spacing w:line="360" w:lineRule="auto"/>
        <w:rPr>
          <w:rFonts w:ascii="Arial" w:hAnsi="Arial" w:cs="Arial"/>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4924E3">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Ishikawa tools</w:t>
      </w:r>
    </w:p>
    <w:p w14:paraId="06BCA427" w14:textId="197B831D" w:rsidR="0098065B" w:rsidRDefault="0098065B" w:rsidP="0098065B">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Ishikawa tools was established by Kaoru Ishikawa in the 1960’s. This is also known as the fishbone diagram. This allows to understand the root cause of a problem. Finding the root of a problem helps to solve the overall problem</w:t>
      </w:r>
      <w:r w:rsidR="00D55B4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5C4B3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(Sakdiyah et al., </w:t>
      </w:r>
      <w:r w:rsidR="005C4B3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2022)</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This is crucial in the workplace as identifying the root causes of a problem allows to put a process in place to prevent this problem reoccurring. The Ishikawa tool helps to find the causes and effects linked to the problem, finding this helps to analyse what has gone wrong in the system or process. The diagram allows the option to brainstorm to identify causes of the problem. This can be completed as a team or as an individual if needed so everyone or the individual can put forward views of the causes of the problem. When the causes of the problem are identified, prioritised solutions can be discussed (Kumah</w:t>
      </w:r>
      <w:r w:rsidR="005F7FF2">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et al.</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2024).</w:t>
      </w:r>
    </w:p>
    <w:p w14:paraId="737A5855" w14:textId="77777777" w:rsidR="008D00DC" w:rsidRDefault="008D00DC">
      <w:pPr>
        <w:rPr>
          <w:rFonts w:ascii="Arial" w:hAnsi="Arial" w:cs="Arial"/>
          <w:b/>
          <w:bCs/>
          <w:sz w:val="24"/>
          <w:szCs w:val="24"/>
        </w:rPr>
      </w:pPr>
    </w:p>
    <w:p w14:paraId="6471489C" w14:textId="77777777" w:rsidR="000228E4" w:rsidRPr="008A63A0" w:rsidRDefault="000228E4" w:rsidP="000228E4">
      <w:pPr>
        <w:spacing w:line="360" w:lineRule="auto"/>
        <w:rPr>
          <w:rFonts w:ascii="Arial" w:hAnsi="Arial" w:cs="Arial"/>
          <w:bCs/>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A63A0">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Understanding the key issues of the topic</w:t>
      </w:r>
    </w:p>
    <w:p w14:paraId="200046E7" w14:textId="77777777" w:rsidR="003666A5" w:rsidRDefault="003666A5" w:rsidP="003666A5">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following gives a brief understanding of the key issues of the topic. </w:t>
      </w:r>
    </w:p>
    <w:p w14:paraId="12CC4E1D" w14:textId="33C497F4" w:rsidR="003666A5" w:rsidRPr="003666A5" w:rsidRDefault="003666A5" w:rsidP="003666A5">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02F7C">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Health issues</w:t>
      </w:r>
      <w:r>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Employee wellbeing is important in the workplace. It is known that when an employee is fit and well, they can show commitment towards their engagement and performance in the workplace. Whereas, if the employee is not fit and well, they may be feeling stressed about their health and what is causing their poor health. This will affect how the employee behaves in the workplace. The employee may struggle to engage with the team and the workload. It may be a personal health issue which the employee is afraid to express. The stress will affect their performance which may influence the team as they may have an increased workload to reach the overall goal. This situation can be the start of a disengaged team in the workplace</w:t>
      </w:r>
      <w:r w:rsidR="005D626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2C007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Johnson et al</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2C007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2020)</w:t>
      </w:r>
      <w:r w:rsidR="00992BE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4E8BD519" w14:textId="40C4F75E" w:rsidR="00254262" w:rsidRPr="00254262" w:rsidRDefault="00254262" w:rsidP="00254262">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B424A1">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Financial issues</w:t>
      </w:r>
      <w:r>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From time-to-time some </w:t>
      </w:r>
      <w:r w:rsidR="000106DF">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employee</w:t>
      </w:r>
      <w:r w:rsidR="0032498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come to a financial problematic situation where they struggle to make ends meet. There could be many factors that contribute to this situation. With the current living crisis w</w:t>
      </w:r>
      <w:r w:rsidR="003664A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here</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wages are not increasing fast as the living rate</w:t>
      </w:r>
      <w:r w:rsidR="003625F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Covid-19 pandemic </w:t>
      </w:r>
      <w:r w:rsidR="007724AF">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is another factor to individual as many went through </w:t>
      </w:r>
      <w:r w:rsidR="006A1FF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financial</w:t>
      </w:r>
      <w:r w:rsidR="007724AF">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6A1FF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difficulty due to this.</w:t>
      </w:r>
      <w:r w:rsidR="003625F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F67936">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(Gabriel and Aguinis, 2022)</w:t>
      </w:r>
      <w:r w:rsidR="0095775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657AEE88" w14:textId="4C0267FB" w:rsidR="00254262" w:rsidRDefault="00254262" w:rsidP="00254262">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An employee may be working tirelessly yet struggling to put food on the table for them</w:t>
      </w:r>
      <w:r w:rsidR="003664A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selves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or their family. Several factors can contribute to the employee being in this situation. They may be struggling to pay their bills. They may be overusing their credit card and paying off debts. They may be spending too much to keep up with others lifestyle. These factors can make the employee feel very isolated as they do not want to share their financial situation with others. They may be embarrassed to ask for help</w:t>
      </w:r>
      <w:r w:rsidR="000A31FF">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882DD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K</w:t>
      </w:r>
      <w:r w:rsidR="0009660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urowski, 2021)</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p w14:paraId="63F2B351" w14:textId="24C9DE41" w:rsidR="00C519A1" w:rsidRDefault="00C519A1" w:rsidP="00C519A1">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stress and panic of being in a financial situation can affect the way the employee communicates and performs in the workplace. The employee may not want to let anyone know that they are struggling. The employee may be feeling desperate and seek options to get things for free such as handouts, others left over dinner in the canteen. Worse case </w:t>
      </w:r>
      <w:r w:rsidR="009376B3">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scenario</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employee may steal things at work to sell on in exchange for money. This situation an develop into a major crisis in the workplace where managers must investigate who is stealing. This </w:t>
      </w:r>
      <w:r w:rsidR="006A38B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inconvenient situation</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will have serious disciplinary consequences for the employee (Harris</w:t>
      </w:r>
      <w:r w:rsidR="00E162D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He</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2019).</w:t>
      </w:r>
    </w:p>
    <w:p w14:paraId="40A8FA7A" w14:textId="47C8622C" w:rsidR="00786F1F" w:rsidRDefault="0082796D" w:rsidP="00786F1F">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Domestic abuse- </w:t>
      </w:r>
      <w:r w:rsidR="009707F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An</w:t>
      </w:r>
      <w:r w:rsidR="0028464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estimate of 2.3 million adults </w:t>
      </w:r>
      <w:r w:rsidR="00F224B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aged 16 to 74 years old</w:t>
      </w:r>
      <w:r w:rsidR="007D087E">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9707F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experienced </w:t>
      </w:r>
      <w:r w:rsidR="005E0483">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domestic abuse from March 2019 to March 2020</w:t>
      </w:r>
      <w:r w:rsidR="007A70C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(Stripe, </w:t>
      </w:r>
      <w:r w:rsidR="003E3BA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2020)</w:t>
      </w:r>
      <w:r w:rsidR="005E0483">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563C81">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86F1F">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An employee who is suffering with domestic abuse outside work may have sparingly days off. They may not be a pattern to what days they do not attend work</w:t>
      </w:r>
      <w:r w:rsidR="007A70C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786F1F">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employee may struggle to talk to others as they may be afraid to trust anyone. They may have sudden outbursts where the employee lashes out to others. This is the employee’s way of venting as they </w:t>
      </w:r>
      <w:r w:rsidR="0000171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cannot</w:t>
      </w:r>
      <w:r w:rsidR="00786F1F">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express their emotions outside of work due to the abuse they are experiencing. There emotions may be out of control as they may not know who they can trust. </w:t>
      </w:r>
    </w:p>
    <w:p w14:paraId="2D9DF210" w14:textId="0FFF75F6" w:rsidR="00786F1F" w:rsidRDefault="00786F1F" w:rsidP="00786F1F">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w:t>
      </w:r>
      <w:r w:rsidR="00143C73">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employee may struggle to attend work, engage in work </w:t>
      </w:r>
      <w:r w:rsidR="0000171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tasks,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and perform to the organisation standards. They employee may be present by their mind may be suffering from the abuse and occupied with thoughts that they may not be able to respond to simple conversations. This can have </w:t>
      </w:r>
      <w:r w:rsidR="0000171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profound consequences</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as the </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employee is expected to complete tasks and engage with the team whilst at work. they employee may make errors which can have detrimental consequences. </w:t>
      </w:r>
    </w:p>
    <w:p w14:paraId="1F5C1E31" w14:textId="6B737A69" w:rsidR="00786F1F" w:rsidRPr="00432B19" w:rsidRDefault="00786F1F" w:rsidP="00786F1F">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This situation can cause a problem within the team. The rest of team may assume the employee is not doing their work and feel like the rest of the team is having more workload. This will be unfair on the team. The team will not know what the root cause is of the employee being disengaged. They may report the employee to the management team due to lack of supporting the team and not participating in tasks</w:t>
      </w:r>
      <w:r w:rsidR="00531A7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266B4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Giesbrecht, 2020).</w:t>
      </w:r>
    </w:p>
    <w:p w14:paraId="5AB44540" w14:textId="77777777" w:rsidR="006E61F4" w:rsidRDefault="009F1E9E" w:rsidP="006E61F4">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Alcohol addiction- </w:t>
      </w:r>
      <w:r w:rsidR="00F4002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There are </w:t>
      </w:r>
      <w:r w:rsidR="00F4002C">
        <w:rPr>
          <w:rFonts w:ascii="Arial" w:hAnsi="Arial" w:cs="Arial"/>
          <w:sz w:val="24"/>
          <w:szCs w:val="24"/>
        </w:rPr>
        <w:t>m</w:t>
      </w:r>
      <w:r>
        <w:rPr>
          <w:rFonts w:ascii="Arial" w:hAnsi="Arial" w:cs="Arial"/>
          <w:sz w:val="24"/>
          <w:szCs w:val="24"/>
        </w:rPr>
        <w:t>any factors contribute to alcohol abuse. This could be due to struggles in life and the individual turns to alcohol to mask their troubles. Alcohol addiction cannot always be detected instantly. The individual may not be aware they have become an alcohol abuse as they may find comfort in drinking. As an employee with alcohol addiction may struggle to engage with the team and the workload. This is due to the alcohol causing the employee to have lack of concentration. Attending work whilst being intoxicated is going to lead to profound consequences. The employee can put them self in damage as well as others in the workplace due to lack of judgement. This can cause a serious accident at work as the employee may be not fully aware of the risks due to being intoxicated. There can be times when the employee does not attend work due to them being intoxicated. They may not ring in sick as they are unaware of their whereabouts due to lack of awareness. This can cause an increased workload on the rest of the team (Gill, 1994)</w:t>
      </w:r>
    </w:p>
    <w:p w14:paraId="10F41878" w14:textId="77777777" w:rsidR="006E61F4" w:rsidRDefault="006E61F4">
      <w:pPr>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ype="page"/>
      </w:r>
    </w:p>
    <w:p w14:paraId="72BD992A" w14:textId="77777777" w:rsidR="006E61F4" w:rsidRDefault="00B05DA4" w:rsidP="008849FC">
      <w:pPr>
        <w:spacing w:line="360" w:lineRule="auto"/>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B05DA4">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Factors that contribute to impacting employee wellbein</w:t>
      </w:r>
      <w:r w:rsidR="006E61F4">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w:t>
      </w:r>
    </w:p>
    <w:p w14:paraId="2E320A54" w14:textId="176AAEB8" w:rsidR="008849FC" w:rsidRPr="006E61F4" w:rsidRDefault="008849FC" w:rsidP="008849FC">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Below is a figure which allows to highlight some factors that can contribute to impacting employee wellbeing. There are hidden factors which if the employee does not share then no one will ever know. Yet they still can affect how the employee behaves on a day-to-day basis. These factors can contribute to how the employee attitude changes towards colleagues and customers in the workplace. These factors can also contribute to how the employee performs in work related activities and how much effort they put in their role. </w:t>
      </w:r>
    </w:p>
    <w:p w14:paraId="29A09811" w14:textId="2BFEF121" w:rsidR="0082796D" w:rsidRDefault="0082796D" w:rsidP="0082796D">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BE11CC1" w14:textId="77777777" w:rsidR="00394DAA" w:rsidRPr="00835744" w:rsidRDefault="00394DAA" w:rsidP="00394DAA">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618FBD9" w14:textId="77777777" w:rsidR="00394DAA" w:rsidRDefault="00394DAA" w:rsidP="00394DAA">
      <w:pPr>
        <w:spacing w:line="360" w:lineRule="auto"/>
        <w:rPr>
          <w:rFonts w:ascii="Arial" w:hAnsi="Arial" w:cs="Arial"/>
          <w:b/>
          <w:color w:val="0070C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noProof/>
          <w:color w:val="0070C0"/>
          <w:sz w:val="28"/>
          <w:szCs w:val="28"/>
        </w:rPr>
        <mc:AlternateContent>
          <mc:Choice Requires="wps">
            <w:drawing>
              <wp:anchor distT="0" distB="0" distL="114300" distR="114300" simplePos="0" relativeHeight="251658277" behindDoc="0" locked="0" layoutInCell="1" allowOverlap="1" wp14:anchorId="3F664305" wp14:editId="5125F021">
                <wp:simplePos x="0" y="0"/>
                <wp:positionH relativeFrom="column">
                  <wp:posOffset>4653023</wp:posOffset>
                </wp:positionH>
                <wp:positionV relativeFrom="paragraph">
                  <wp:posOffset>874822</wp:posOffset>
                </wp:positionV>
                <wp:extent cx="734992" cy="647660"/>
                <wp:effectExtent l="0" t="0" r="27305" b="19685"/>
                <wp:wrapNone/>
                <wp:docPr id="1956587886" name="Rectangle 43"/>
                <wp:cNvGraphicFramePr/>
                <a:graphic xmlns:a="http://schemas.openxmlformats.org/drawingml/2006/main">
                  <a:graphicData uri="http://schemas.microsoft.com/office/word/2010/wordprocessingShape">
                    <wps:wsp>
                      <wps:cNvSpPr/>
                      <wps:spPr>
                        <a:xfrm>
                          <a:off x="0" y="0"/>
                          <a:ext cx="734992" cy="6476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0FF360A" w14:textId="77777777" w:rsidR="00394DAA" w:rsidRDefault="00394DAA" w:rsidP="00394DAA">
                            <w:pPr>
                              <w:jc w:val="center"/>
                            </w:pPr>
                            <w:r>
                              <w:t>Struggle to attend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664305" id="Rectangle 43" o:spid="_x0000_s1035" style="position:absolute;margin-left:366.4pt;margin-top:68.9pt;width:57.85pt;height:51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" fillcolor="white [3201]" strokecolor="#4ea72e [3209]" strokeweight="1pt">
                <v:textbox>
                  <w:txbxContent>
                    <w:p w14:paraId="60FF360A" w14:textId="77777777" w:rsidR="00394DAA" w:rsidRDefault="00394DAA" w:rsidP="00394DAA">
                      <w:pPr>
                        <w:jc w:val="center"/>
                      </w:pPr>
                      <w:r>
                        <w:t>Struggle to attend</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74" behindDoc="0" locked="0" layoutInCell="1" allowOverlap="1" wp14:anchorId="377A0F9C" wp14:editId="60B5A38B">
                <wp:simplePos x="0" y="0"/>
                <wp:positionH relativeFrom="column">
                  <wp:posOffset>3651813</wp:posOffset>
                </wp:positionH>
                <wp:positionV relativeFrom="paragraph">
                  <wp:posOffset>1216274</wp:posOffset>
                </wp:positionV>
                <wp:extent cx="868101" cy="259136"/>
                <wp:effectExtent l="0" t="0" r="27305" b="26670"/>
                <wp:wrapNone/>
                <wp:docPr id="1023377464" name="Rectangle 40"/>
                <wp:cNvGraphicFramePr/>
                <a:graphic xmlns:a="http://schemas.openxmlformats.org/drawingml/2006/main">
                  <a:graphicData uri="http://schemas.microsoft.com/office/word/2010/wordprocessingShape">
                    <wps:wsp>
                      <wps:cNvSpPr/>
                      <wps:spPr>
                        <a:xfrm>
                          <a:off x="0" y="0"/>
                          <a:ext cx="868101" cy="259136"/>
                        </a:xfrm>
                        <a:prstGeom prst="rect">
                          <a:avLst/>
                        </a:prstGeom>
                      </wps:spPr>
                      <wps:style>
                        <a:lnRef idx="2">
                          <a:schemeClr val="accent6"/>
                        </a:lnRef>
                        <a:fillRef idx="1">
                          <a:schemeClr val="lt1"/>
                        </a:fillRef>
                        <a:effectRef idx="0">
                          <a:schemeClr val="accent6"/>
                        </a:effectRef>
                        <a:fontRef idx="minor">
                          <a:schemeClr val="dk1"/>
                        </a:fontRef>
                      </wps:style>
                      <wps:txbx>
                        <w:txbxContent>
                          <w:p w14:paraId="7117C89B" w14:textId="77777777" w:rsidR="00394DAA" w:rsidRDefault="00394DAA" w:rsidP="00394DAA">
                            <w:pPr>
                              <w:jc w:val="center"/>
                            </w:pPr>
                            <w:r>
                              <w:t>Desperate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7A0F9C" id="Rectangle 40" o:spid="_x0000_s1036" style="position:absolute;margin-left:287.55pt;margin-top:95.75pt;width:68.35pt;height:20.4pt;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" fillcolor="white [3201]" strokecolor="#4ea72e [3209]" strokeweight="1pt">
                <v:textbox>
                  <w:txbxContent>
                    <w:p w14:paraId="7117C89B" w14:textId="77777777" w:rsidR="00394DAA" w:rsidRDefault="00394DAA" w:rsidP="00394DAA">
                      <w:pPr>
                        <w:jc w:val="center"/>
                      </w:pPr>
                      <w:r>
                        <w:t>Desperate</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76" behindDoc="0" locked="0" layoutInCell="1" allowOverlap="1" wp14:anchorId="334FFD77" wp14:editId="1EBB7C46">
                <wp:simplePos x="0" y="0"/>
                <wp:positionH relativeFrom="column">
                  <wp:posOffset>3860157</wp:posOffset>
                </wp:positionH>
                <wp:positionV relativeFrom="paragraph">
                  <wp:posOffset>788011</wp:posOffset>
                </wp:positionV>
                <wp:extent cx="763431" cy="306705"/>
                <wp:effectExtent l="0" t="0" r="17780" b="17145"/>
                <wp:wrapNone/>
                <wp:docPr id="1815730545" name="Rectangle 42"/>
                <wp:cNvGraphicFramePr/>
                <a:graphic xmlns:a="http://schemas.openxmlformats.org/drawingml/2006/main">
                  <a:graphicData uri="http://schemas.microsoft.com/office/word/2010/wordprocessingShape">
                    <wps:wsp>
                      <wps:cNvSpPr/>
                      <wps:spPr>
                        <a:xfrm>
                          <a:off x="0" y="0"/>
                          <a:ext cx="763431" cy="30670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CFB4A6" w14:textId="77777777" w:rsidR="00394DAA" w:rsidRDefault="00394DAA" w:rsidP="00394DAA">
                            <w:pPr>
                              <w:jc w:val="center"/>
                            </w:pPr>
                            <w:r>
                              <w:t>Hungry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4FFD77" id="Rectangle 42" o:spid="_x0000_s1037" style="position:absolute;margin-left:303.95pt;margin-top:62.05pt;width:60.1pt;height:24.15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" fillcolor="white [3201]" strokecolor="#4ea72e [3209]" strokeweight="1pt">
                <v:textbox>
                  <w:txbxContent>
                    <w:p w14:paraId="66CFB4A6" w14:textId="77777777" w:rsidR="00394DAA" w:rsidRDefault="00394DAA" w:rsidP="00394DAA">
                      <w:pPr>
                        <w:jc w:val="center"/>
                      </w:pPr>
                      <w:r>
                        <w:t>Hungry</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75" behindDoc="0" locked="0" layoutInCell="1" allowOverlap="1" wp14:anchorId="199B4C32" wp14:editId="75C6C791">
                <wp:simplePos x="0" y="0"/>
                <wp:positionH relativeFrom="column">
                  <wp:posOffset>2841585</wp:posOffset>
                </wp:positionH>
                <wp:positionV relativeFrom="paragraph">
                  <wp:posOffset>782224</wp:posOffset>
                </wp:positionV>
                <wp:extent cx="943337" cy="311785"/>
                <wp:effectExtent l="0" t="0" r="28575" b="12065"/>
                <wp:wrapNone/>
                <wp:docPr id="543589985" name="Rectangle 41"/>
                <wp:cNvGraphicFramePr/>
                <a:graphic xmlns:a="http://schemas.openxmlformats.org/drawingml/2006/main">
                  <a:graphicData uri="http://schemas.microsoft.com/office/word/2010/wordprocessingShape">
                    <wps:wsp>
                      <wps:cNvSpPr/>
                      <wps:spPr>
                        <a:xfrm>
                          <a:off x="0" y="0"/>
                          <a:ext cx="943337" cy="31178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31B2C68" w14:textId="77777777" w:rsidR="00394DAA" w:rsidRDefault="00394DAA" w:rsidP="00394DAA">
                            <w:pPr>
                              <w:jc w:val="center"/>
                            </w:pPr>
                            <w:r>
                              <w:t>Risk of theft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9B4C32" id="Rectangle 41" o:spid="_x0000_s1038" style="position:absolute;margin-left:223.75pt;margin-top:61.6pt;width:74.3pt;height:24.55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" fillcolor="white [3201]" strokecolor="#4ea72e [3209]" strokeweight="1pt">
                <v:textbox>
                  <w:txbxContent>
                    <w:p w14:paraId="731B2C68" w14:textId="77777777" w:rsidR="00394DAA" w:rsidRDefault="00394DAA" w:rsidP="00394DAA">
                      <w:pPr>
                        <w:jc w:val="center"/>
                      </w:pPr>
                      <w:r>
                        <w:t>Risk of theft</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73" behindDoc="0" locked="0" layoutInCell="1" allowOverlap="1" wp14:anchorId="65E308B9" wp14:editId="51D29592">
                <wp:simplePos x="0" y="0"/>
                <wp:positionH relativeFrom="column">
                  <wp:posOffset>4114800</wp:posOffset>
                </wp:positionH>
                <wp:positionV relativeFrom="paragraph">
                  <wp:posOffset>2182760</wp:posOffset>
                </wp:positionV>
                <wp:extent cx="1174830" cy="277769"/>
                <wp:effectExtent l="0" t="0" r="25400" b="27305"/>
                <wp:wrapNone/>
                <wp:docPr id="960802873" name="Rectangle 39"/>
                <wp:cNvGraphicFramePr/>
                <a:graphic xmlns:a="http://schemas.openxmlformats.org/drawingml/2006/main">
                  <a:graphicData uri="http://schemas.microsoft.com/office/word/2010/wordprocessingShape">
                    <wps:wsp>
                      <wps:cNvSpPr/>
                      <wps:spPr>
                        <a:xfrm>
                          <a:off x="0" y="0"/>
                          <a:ext cx="1174830" cy="277769"/>
                        </a:xfrm>
                        <a:prstGeom prst="rect">
                          <a:avLst/>
                        </a:prstGeom>
                      </wps:spPr>
                      <wps:style>
                        <a:lnRef idx="2">
                          <a:schemeClr val="accent6"/>
                        </a:lnRef>
                        <a:fillRef idx="1">
                          <a:schemeClr val="lt1"/>
                        </a:fillRef>
                        <a:effectRef idx="0">
                          <a:schemeClr val="accent6"/>
                        </a:effectRef>
                        <a:fontRef idx="minor">
                          <a:schemeClr val="dk1"/>
                        </a:fontRef>
                      </wps:style>
                      <wps:txbx>
                        <w:txbxContent>
                          <w:p w14:paraId="73EC4017" w14:textId="77777777" w:rsidR="00394DAA" w:rsidRDefault="00394DAA" w:rsidP="00394DAA">
                            <w:pPr>
                              <w:jc w:val="center"/>
                            </w:pPr>
                            <w:r>
                              <w:t>Aggressive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E308B9" id="Rectangle 39" o:spid="_x0000_s1039" style="position:absolute;margin-left:324pt;margin-top:171.85pt;width:92.5pt;height:21.85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" fillcolor="white [3201]" strokecolor="#4ea72e [3209]" strokeweight="1pt">
                <v:textbox>
                  <w:txbxContent>
                    <w:p w14:paraId="73EC4017" w14:textId="77777777" w:rsidR="00394DAA" w:rsidRDefault="00394DAA" w:rsidP="00394DAA">
                      <w:pPr>
                        <w:jc w:val="center"/>
                      </w:pPr>
                      <w:r>
                        <w:t>Aggressive</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72" behindDoc="0" locked="0" layoutInCell="1" allowOverlap="1" wp14:anchorId="16C0DF41" wp14:editId="00417298">
                <wp:simplePos x="0" y="0"/>
                <wp:positionH relativeFrom="column">
                  <wp:posOffset>2974694</wp:posOffset>
                </wp:positionH>
                <wp:positionV relativeFrom="paragraph">
                  <wp:posOffset>2153823</wp:posOffset>
                </wp:positionV>
                <wp:extent cx="914400" cy="306729"/>
                <wp:effectExtent l="0" t="0" r="19050" b="17145"/>
                <wp:wrapNone/>
                <wp:docPr id="1311883675" name="Rectangle 38"/>
                <wp:cNvGraphicFramePr/>
                <a:graphic xmlns:a="http://schemas.openxmlformats.org/drawingml/2006/main">
                  <a:graphicData uri="http://schemas.microsoft.com/office/word/2010/wordprocessingShape">
                    <wps:wsp>
                      <wps:cNvSpPr/>
                      <wps:spPr>
                        <a:xfrm>
                          <a:off x="0" y="0"/>
                          <a:ext cx="914400" cy="306729"/>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A676A2" w14:textId="77777777" w:rsidR="00394DAA" w:rsidRDefault="00394DAA" w:rsidP="00394DAA">
                            <w:pPr>
                              <w:jc w:val="center"/>
                            </w:pPr>
                            <w:r>
                              <w:t>Abusive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6C0DF41" id="Rectangle 38" o:spid="_x0000_s1040" style="position:absolute;margin-left:234.25pt;margin-top:169.6pt;width:1in;height:24.15pt;z-index:251658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" fillcolor="white [3201]" strokecolor="#4ea72e [3209]" strokeweight="1pt">
                <v:textbox>
                  <w:txbxContent>
                    <w:p w14:paraId="0FA676A2" w14:textId="77777777" w:rsidR="00394DAA" w:rsidRDefault="00394DAA" w:rsidP="00394DAA">
                      <w:pPr>
                        <w:jc w:val="center"/>
                      </w:pPr>
                      <w:r>
                        <w:t>Abusive</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70" behindDoc="0" locked="0" layoutInCell="1" allowOverlap="1" wp14:anchorId="69D5EA9D" wp14:editId="4E96681F">
                <wp:simplePos x="0" y="0"/>
                <wp:positionH relativeFrom="column">
                  <wp:posOffset>3634451</wp:posOffset>
                </wp:positionH>
                <wp:positionV relativeFrom="paragraph">
                  <wp:posOffset>1644537</wp:posOffset>
                </wp:positionV>
                <wp:extent cx="653415" cy="468775"/>
                <wp:effectExtent l="0" t="0" r="13335" b="26670"/>
                <wp:wrapNone/>
                <wp:docPr id="1301245577" name="Rectangle 36"/>
                <wp:cNvGraphicFramePr/>
                <a:graphic xmlns:a="http://schemas.openxmlformats.org/drawingml/2006/main">
                  <a:graphicData uri="http://schemas.microsoft.com/office/word/2010/wordprocessingShape">
                    <wps:wsp>
                      <wps:cNvSpPr/>
                      <wps:spPr>
                        <a:xfrm>
                          <a:off x="0" y="0"/>
                          <a:ext cx="653415" cy="4687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CF38602" w14:textId="77777777" w:rsidR="00394DAA" w:rsidRDefault="00394DAA" w:rsidP="00394DAA">
                            <w:pPr>
                              <w:jc w:val="center"/>
                            </w:pPr>
                            <w:r>
                              <w:t>Intoxicated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D5EA9D" id="Rectangle 36" o:spid="_x0000_s1041" style="position:absolute;margin-left:286.2pt;margin-top:129.5pt;width:51.45pt;height:36.9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" fillcolor="white [3201]" strokecolor="#4ea72e [3209]" strokeweight="1pt">
                <v:textbox>
                  <w:txbxContent>
                    <w:p w14:paraId="2CF38602" w14:textId="77777777" w:rsidR="00394DAA" w:rsidRDefault="00394DAA" w:rsidP="00394DAA">
                      <w:pPr>
                        <w:jc w:val="center"/>
                      </w:pPr>
                      <w:r>
                        <w:t>Intoxicated</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71" behindDoc="0" locked="0" layoutInCell="1" allowOverlap="1" wp14:anchorId="7B254261" wp14:editId="5F706A43">
                <wp:simplePos x="0" y="0"/>
                <wp:positionH relativeFrom="column">
                  <wp:posOffset>4357868</wp:posOffset>
                </wp:positionH>
                <wp:positionV relativeFrom="paragraph">
                  <wp:posOffset>1656112</wp:posOffset>
                </wp:positionV>
                <wp:extent cx="1076446" cy="450432"/>
                <wp:effectExtent l="0" t="0" r="28575" b="26035"/>
                <wp:wrapNone/>
                <wp:docPr id="1784256266" name="Rectangle 37"/>
                <wp:cNvGraphicFramePr/>
                <a:graphic xmlns:a="http://schemas.openxmlformats.org/drawingml/2006/main">
                  <a:graphicData uri="http://schemas.microsoft.com/office/word/2010/wordprocessingShape">
                    <wps:wsp>
                      <wps:cNvSpPr/>
                      <wps:spPr>
                        <a:xfrm>
                          <a:off x="0" y="0"/>
                          <a:ext cx="1076446" cy="450432"/>
                        </a:xfrm>
                        <a:prstGeom prst="rect">
                          <a:avLst/>
                        </a:prstGeom>
                      </wps:spPr>
                      <wps:style>
                        <a:lnRef idx="2">
                          <a:schemeClr val="accent6"/>
                        </a:lnRef>
                        <a:fillRef idx="1">
                          <a:schemeClr val="lt1"/>
                        </a:fillRef>
                        <a:effectRef idx="0">
                          <a:schemeClr val="accent6"/>
                        </a:effectRef>
                        <a:fontRef idx="minor">
                          <a:schemeClr val="dk1"/>
                        </a:fontRef>
                      </wps:style>
                      <wps:txbx>
                        <w:txbxContent>
                          <w:p w14:paraId="70AA0A80" w14:textId="77777777" w:rsidR="00394DAA" w:rsidRDefault="00394DAA" w:rsidP="00394DAA">
                            <w:pPr>
                              <w:jc w:val="center"/>
                            </w:pPr>
                            <w:r>
                              <w:t>Split personality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254261" id="Rectangle 37" o:spid="_x0000_s1042" style="position:absolute;margin-left:343.15pt;margin-top:130.4pt;width:84.75pt;height:35.45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" fillcolor="white [3201]" strokecolor="#4ea72e [3209]" strokeweight="1pt">
                <v:textbox>
                  <w:txbxContent>
                    <w:p w14:paraId="70AA0A80" w14:textId="77777777" w:rsidR="00394DAA" w:rsidRDefault="00394DAA" w:rsidP="00394DAA">
                      <w:pPr>
                        <w:jc w:val="center"/>
                      </w:pPr>
                      <w:r>
                        <w:t>Split personality</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69" behindDoc="0" locked="0" layoutInCell="1" allowOverlap="1" wp14:anchorId="76A9833F" wp14:editId="601D1234">
                <wp:simplePos x="0" y="0"/>
                <wp:positionH relativeFrom="column">
                  <wp:posOffset>1081767</wp:posOffset>
                </wp:positionH>
                <wp:positionV relativeFrom="paragraph">
                  <wp:posOffset>2078009</wp:posOffset>
                </wp:positionV>
                <wp:extent cx="1006998" cy="300942"/>
                <wp:effectExtent l="0" t="0" r="22225" b="23495"/>
                <wp:wrapNone/>
                <wp:docPr id="959121737" name="Rectangle 35"/>
                <wp:cNvGraphicFramePr/>
                <a:graphic xmlns:a="http://schemas.openxmlformats.org/drawingml/2006/main">
                  <a:graphicData uri="http://schemas.microsoft.com/office/word/2010/wordprocessingShape">
                    <wps:wsp>
                      <wps:cNvSpPr/>
                      <wps:spPr>
                        <a:xfrm>
                          <a:off x="0" y="0"/>
                          <a:ext cx="1006998" cy="300942"/>
                        </a:xfrm>
                        <a:prstGeom prst="rect">
                          <a:avLst/>
                        </a:prstGeom>
                      </wps:spPr>
                      <wps:style>
                        <a:lnRef idx="2">
                          <a:schemeClr val="accent6"/>
                        </a:lnRef>
                        <a:fillRef idx="1">
                          <a:schemeClr val="lt1"/>
                        </a:fillRef>
                        <a:effectRef idx="0">
                          <a:schemeClr val="accent6"/>
                        </a:effectRef>
                        <a:fontRef idx="minor">
                          <a:schemeClr val="dk1"/>
                        </a:fontRef>
                      </wps:style>
                      <wps:txbx>
                        <w:txbxContent>
                          <w:p w14:paraId="2F7C9324" w14:textId="77777777" w:rsidR="00394DAA" w:rsidRDefault="00394DAA" w:rsidP="00394DAA">
                            <w:pPr>
                              <w:jc w:val="center"/>
                            </w:pPr>
                            <w:r>
                              <w:t>Anger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A9833F" id="Rectangle 35" o:spid="_x0000_s1043" style="position:absolute;margin-left:85.2pt;margin-top:163.6pt;width:79.3pt;height:23.7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" fillcolor="white [3201]" strokecolor="#4ea72e [3209]" strokeweight="1pt">
                <v:textbox>
                  <w:txbxContent>
                    <w:p w14:paraId="2F7C9324" w14:textId="77777777" w:rsidR="00394DAA" w:rsidRDefault="00394DAA" w:rsidP="00394DAA">
                      <w:pPr>
                        <w:jc w:val="center"/>
                      </w:pPr>
                      <w:r>
                        <w:t>Anger</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68" behindDoc="0" locked="0" layoutInCell="1" allowOverlap="1" wp14:anchorId="56503AB8" wp14:editId="5EE978E9">
                <wp:simplePos x="0" y="0"/>
                <wp:positionH relativeFrom="column">
                  <wp:posOffset>75236</wp:posOffset>
                </wp:positionH>
                <wp:positionV relativeFrom="paragraph">
                  <wp:posOffset>2078588</wp:posOffset>
                </wp:positionV>
                <wp:extent cx="937550" cy="318304"/>
                <wp:effectExtent l="0" t="0" r="15240" b="24765"/>
                <wp:wrapNone/>
                <wp:docPr id="1492872540" name="Rectangle 34"/>
                <wp:cNvGraphicFramePr/>
                <a:graphic xmlns:a="http://schemas.openxmlformats.org/drawingml/2006/main">
                  <a:graphicData uri="http://schemas.microsoft.com/office/word/2010/wordprocessingShape">
                    <wps:wsp>
                      <wps:cNvSpPr/>
                      <wps:spPr>
                        <a:xfrm>
                          <a:off x="0" y="0"/>
                          <a:ext cx="937550" cy="318304"/>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E5CD63" w14:textId="77777777" w:rsidR="00394DAA" w:rsidRDefault="00394DAA" w:rsidP="00394DAA">
                            <w:pPr>
                              <w:jc w:val="center"/>
                            </w:pPr>
                            <w:r>
                              <w:t>Depression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503AB8" id="Rectangle 34" o:spid="_x0000_s1044" style="position:absolute;margin-left:5.9pt;margin-top:163.65pt;width:73.8pt;height:25.05pt;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" fillcolor="white [3201]" strokecolor="#4ea72e [3209]" strokeweight="1pt">
                <v:textbox>
                  <w:txbxContent>
                    <w:p w14:paraId="0FE5CD63" w14:textId="77777777" w:rsidR="00394DAA" w:rsidRDefault="00394DAA" w:rsidP="00394DAA">
                      <w:pPr>
                        <w:jc w:val="center"/>
                      </w:pPr>
                      <w:r>
                        <w:t>Depression</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67" behindDoc="0" locked="0" layoutInCell="1" allowOverlap="1" wp14:anchorId="3DD07B34" wp14:editId="02135DB3">
                <wp:simplePos x="0" y="0"/>
                <wp:positionH relativeFrom="column">
                  <wp:posOffset>850739</wp:posOffset>
                </wp:positionH>
                <wp:positionV relativeFrom="paragraph">
                  <wp:posOffset>1661899</wp:posOffset>
                </wp:positionV>
                <wp:extent cx="914400" cy="318280"/>
                <wp:effectExtent l="0" t="0" r="19050" b="24765"/>
                <wp:wrapNone/>
                <wp:docPr id="1274336808" name="Rectangle 33"/>
                <wp:cNvGraphicFramePr/>
                <a:graphic xmlns:a="http://schemas.openxmlformats.org/drawingml/2006/main">
                  <a:graphicData uri="http://schemas.microsoft.com/office/word/2010/wordprocessingShape">
                    <wps:wsp>
                      <wps:cNvSpPr/>
                      <wps:spPr>
                        <a:xfrm>
                          <a:off x="0" y="0"/>
                          <a:ext cx="914400" cy="3182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4E1B0B2" w14:textId="77777777" w:rsidR="00394DAA" w:rsidRDefault="00394DAA" w:rsidP="00394DAA">
                            <w:pPr>
                              <w:jc w:val="center"/>
                            </w:pPr>
                            <w:r>
                              <w:t>Physical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D07B34" id="Rectangle 33" o:spid="_x0000_s1045" style="position:absolute;margin-left:67pt;margin-top:130.85pt;width:1in;height:25.05pt;z-index:25165826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" fillcolor="white [3201]" strokecolor="#4ea72e [3209]" strokeweight="1pt">
                <v:textbox>
                  <w:txbxContent>
                    <w:p w14:paraId="24E1B0B2" w14:textId="77777777" w:rsidR="00394DAA" w:rsidRDefault="00394DAA" w:rsidP="00394DAA">
                      <w:pPr>
                        <w:jc w:val="center"/>
                      </w:pPr>
                      <w:r>
                        <w:t>Physical</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66" behindDoc="0" locked="0" layoutInCell="1" allowOverlap="1" wp14:anchorId="3BFE4D68" wp14:editId="25EC5D29">
                <wp:simplePos x="0" y="0"/>
                <wp:positionH relativeFrom="column">
                  <wp:posOffset>75235</wp:posOffset>
                </wp:positionH>
                <wp:positionV relativeFrom="paragraph">
                  <wp:posOffset>1673474</wp:posOffset>
                </wp:positionV>
                <wp:extent cx="723209" cy="306729"/>
                <wp:effectExtent l="0" t="0" r="20320" b="17145"/>
                <wp:wrapNone/>
                <wp:docPr id="705382558" name="Rectangle 32"/>
                <wp:cNvGraphicFramePr/>
                <a:graphic xmlns:a="http://schemas.openxmlformats.org/drawingml/2006/main">
                  <a:graphicData uri="http://schemas.microsoft.com/office/word/2010/wordprocessingShape">
                    <wps:wsp>
                      <wps:cNvSpPr/>
                      <wps:spPr>
                        <a:xfrm>
                          <a:off x="0" y="0"/>
                          <a:ext cx="723209" cy="306729"/>
                        </a:xfrm>
                        <a:prstGeom prst="rect">
                          <a:avLst/>
                        </a:prstGeom>
                      </wps:spPr>
                      <wps:style>
                        <a:lnRef idx="2">
                          <a:schemeClr val="accent6"/>
                        </a:lnRef>
                        <a:fillRef idx="1">
                          <a:schemeClr val="lt1"/>
                        </a:fillRef>
                        <a:effectRef idx="0">
                          <a:schemeClr val="accent6"/>
                        </a:effectRef>
                        <a:fontRef idx="minor">
                          <a:schemeClr val="dk1"/>
                        </a:fontRef>
                      </wps:style>
                      <wps:txbx>
                        <w:txbxContent>
                          <w:p w14:paraId="35364194" w14:textId="77777777" w:rsidR="00394DAA" w:rsidRDefault="00394DAA" w:rsidP="00394DAA">
                            <w:pPr>
                              <w:jc w:val="center"/>
                            </w:pPr>
                            <w:r>
                              <w:t xml:space="preserve">Mental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FE4D68" id="Rectangle 32" o:spid="_x0000_s1046" style="position:absolute;margin-left:5.9pt;margin-top:131.75pt;width:56.95pt;height:24.1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" fillcolor="white [3201]" strokecolor="#4ea72e [3209]" strokeweight="1pt">
                <v:textbox>
                  <w:txbxContent>
                    <w:p w14:paraId="35364194" w14:textId="77777777" w:rsidR="00394DAA" w:rsidRDefault="00394DAA" w:rsidP="00394DAA">
                      <w:pPr>
                        <w:jc w:val="center"/>
                      </w:pPr>
                      <w:r>
                        <w:t xml:space="preserve">Mental </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61" behindDoc="0" locked="0" layoutInCell="1" allowOverlap="1" wp14:anchorId="77BEB838" wp14:editId="6AAE43BD">
                <wp:simplePos x="0" y="0"/>
                <wp:positionH relativeFrom="column">
                  <wp:posOffset>1012785</wp:posOffset>
                </wp:positionH>
                <wp:positionV relativeFrom="paragraph">
                  <wp:posOffset>1233636</wp:posOffset>
                </wp:positionV>
                <wp:extent cx="752354" cy="241935"/>
                <wp:effectExtent l="0" t="0" r="10160" b="24765"/>
                <wp:wrapNone/>
                <wp:docPr id="1290784213" name="Rectangle 25"/>
                <wp:cNvGraphicFramePr/>
                <a:graphic xmlns:a="http://schemas.openxmlformats.org/drawingml/2006/main">
                  <a:graphicData uri="http://schemas.microsoft.com/office/word/2010/wordprocessingShape">
                    <wps:wsp>
                      <wps:cNvSpPr/>
                      <wps:spPr>
                        <a:xfrm>
                          <a:off x="0" y="0"/>
                          <a:ext cx="752354" cy="24193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CB77FE9" w14:textId="77777777" w:rsidR="00394DAA" w:rsidRPr="00A6648F" w:rsidRDefault="00394DAA" w:rsidP="00394DAA">
                            <w:pPr>
                              <w:jc w:val="center"/>
                              <w:rPr>
                                <w:sz w:val="16"/>
                                <w:szCs w:val="16"/>
                              </w:rPr>
                            </w:pPr>
                            <w:r w:rsidRPr="00A6648F">
                              <w:rPr>
                                <w:sz w:val="16"/>
                                <w:szCs w:val="16"/>
                              </w:rPr>
                              <w:t>Diabetes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BEB838" id="Rectangle 25" o:spid="_x0000_s1047" style="position:absolute;margin-left:79.75pt;margin-top:97.15pt;width:59.25pt;height:19.0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" fillcolor="white [3201]" strokecolor="#4ea72e [3209]" strokeweight="1pt">
                <v:textbox>
                  <w:txbxContent>
                    <w:p w14:paraId="7CB77FE9" w14:textId="77777777" w:rsidR="00394DAA" w:rsidRPr="00A6648F" w:rsidRDefault="00394DAA" w:rsidP="00394DAA">
                      <w:pPr>
                        <w:jc w:val="center"/>
                        <w:rPr>
                          <w:sz w:val="16"/>
                          <w:szCs w:val="16"/>
                        </w:rPr>
                      </w:pPr>
                      <w:r w:rsidRPr="00A6648F">
                        <w:rPr>
                          <w:sz w:val="16"/>
                          <w:szCs w:val="16"/>
                        </w:rPr>
                        <w:t>Diabetes</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65" behindDoc="0" locked="0" layoutInCell="1" allowOverlap="1" wp14:anchorId="3A698C31" wp14:editId="7E34082B">
                <wp:simplePos x="0" y="0"/>
                <wp:positionH relativeFrom="column">
                  <wp:posOffset>1753565</wp:posOffset>
                </wp:positionH>
                <wp:positionV relativeFrom="paragraph">
                  <wp:posOffset>793798</wp:posOffset>
                </wp:positionV>
                <wp:extent cx="914400" cy="329421"/>
                <wp:effectExtent l="0" t="0" r="19050" b="13970"/>
                <wp:wrapNone/>
                <wp:docPr id="294779044" name="Rectangle 31"/>
                <wp:cNvGraphicFramePr/>
                <a:graphic xmlns:a="http://schemas.openxmlformats.org/drawingml/2006/main">
                  <a:graphicData uri="http://schemas.microsoft.com/office/word/2010/wordprocessingShape">
                    <wps:wsp>
                      <wps:cNvSpPr/>
                      <wps:spPr>
                        <a:xfrm>
                          <a:off x="0" y="0"/>
                          <a:ext cx="914400" cy="329421"/>
                        </a:xfrm>
                        <a:prstGeom prst="rect">
                          <a:avLst/>
                        </a:prstGeom>
                      </wps:spPr>
                      <wps:style>
                        <a:lnRef idx="2">
                          <a:schemeClr val="accent6"/>
                        </a:lnRef>
                        <a:fillRef idx="1">
                          <a:schemeClr val="lt1"/>
                        </a:fillRef>
                        <a:effectRef idx="0">
                          <a:schemeClr val="accent6"/>
                        </a:effectRef>
                        <a:fontRef idx="minor">
                          <a:schemeClr val="dk1"/>
                        </a:fontRef>
                      </wps:style>
                      <wps:txbx>
                        <w:txbxContent>
                          <w:p w14:paraId="4020F8D1" w14:textId="77777777" w:rsidR="00394DAA" w:rsidRDefault="00394DAA" w:rsidP="00394DAA">
                            <w:pPr>
                              <w:jc w:val="center"/>
                            </w:pPr>
                            <w:r>
                              <w:t>Insomnia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A698C31" id="Rectangle 31" o:spid="_x0000_s1048" style="position:absolute;margin-left:138.1pt;margin-top:62.5pt;width:1in;height:25.95pt;z-index:2516582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" fillcolor="white [3201]" strokecolor="#4ea72e [3209]" strokeweight="1pt">
                <v:textbox>
                  <w:txbxContent>
                    <w:p w14:paraId="4020F8D1" w14:textId="77777777" w:rsidR="00394DAA" w:rsidRDefault="00394DAA" w:rsidP="00394DAA">
                      <w:pPr>
                        <w:jc w:val="center"/>
                      </w:pPr>
                      <w:r>
                        <w:t>Insomnia</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64" behindDoc="0" locked="0" layoutInCell="1" allowOverlap="1" wp14:anchorId="2D2A47B1" wp14:editId="4A0D24B2">
                <wp:simplePos x="0" y="0"/>
                <wp:positionH relativeFrom="column">
                  <wp:posOffset>121534</wp:posOffset>
                </wp:positionH>
                <wp:positionV relativeFrom="paragraph">
                  <wp:posOffset>730137</wp:posOffset>
                </wp:positionV>
                <wp:extent cx="677119" cy="451067"/>
                <wp:effectExtent l="0" t="0" r="27940" b="25400"/>
                <wp:wrapNone/>
                <wp:docPr id="1774497940" name="Rectangle 30"/>
                <wp:cNvGraphicFramePr/>
                <a:graphic xmlns:a="http://schemas.openxmlformats.org/drawingml/2006/main">
                  <a:graphicData uri="http://schemas.microsoft.com/office/word/2010/wordprocessingShape">
                    <wps:wsp>
                      <wps:cNvSpPr/>
                      <wps:spPr>
                        <a:xfrm>
                          <a:off x="0" y="0"/>
                          <a:ext cx="677119" cy="451067"/>
                        </a:xfrm>
                        <a:prstGeom prst="rect">
                          <a:avLst/>
                        </a:prstGeom>
                      </wps:spPr>
                      <wps:style>
                        <a:lnRef idx="2">
                          <a:schemeClr val="accent6"/>
                        </a:lnRef>
                        <a:fillRef idx="1">
                          <a:schemeClr val="lt1"/>
                        </a:fillRef>
                        <a:effectRef idx="0">
                          <a:schemeClr val="accent6"/>
                        </a:effectRef>
                        <a:fontRef idx="minor">
                          <a:schemeClr val="dk1"/>
                        </a:fontRef>
                      </wps:style>
                      <wps:txbx>
                        <w:txbxContent>
                          <w:p w14:paraId="4316966B" w14:textId="77777777" w:rsidR="00394DAA" w:rsidRDefault="00394DAA" w:rsidP="00394DAA">
                            <w:pPr>
                              <w:jc w:val="center"/>
                            </w:pPr>
                            <w:r>
                              <w:t>Weak bladder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2A47B1" id="Rectangle 30" o:spid="_x0000_s1049" style="position:absolute;margin-left:9.55pt;margin-top:57.5pt;width:53.3pt;height:35.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" fillcolor="white [3201]" strokecolor="#4ea72e [3209]" strokeweight="1pt">
                <v:textbox>
                  <w:txbxContent>
                    <w:p w14:paraId="4316966B" w14:textId="77777777" w:rsidR="00394DAA" w:rsidRDefault="00394DAA" w:rsidP="00394DAA">
                      <w:pPr>
                        <w:jc w:val="center"/>
                      </w:pPr>
                      <w:r>
                        <w:t>Weak bladder</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63" behindDoc="0" locked="0" layoutInCell="1" allowOverlap="1" wp14:anchorId="7545A0DE" wp14:editId="0B396D8C">
                <wp:simplePos x="0" y="0"/>
                <wp:positionH relativeFrom="column">
                  <wp:posOffset>190982</wp:posOffset>
                </wp:positionH>
                <wp:positionV relativeFrom="paragraph">
                  <wp:posOffset>1233636</wp:posOffset>
                </wp:positionV>
                <wp:extent cx="700269" cy="259820"/>
                <wp:effectExtent l="0" t="0" r="24130" b="26035"/>
                <wp:wrapNone/>
                <wp:docPr id="1174025932" name="Rectangle 29"/>
                <wp:cNvGraphicFramePr/>
                <a:graphic xmlns:a="http://schemas.openxmlformats.org/drawingml/2006/main">
                  <a:graphicData uri="http://schemas.microsoft.com/office/word/2010/wordprocessingShape">
                    <wps:wsp>
                      <wps:cNvSpPr/>
                      <wps:spPr>
                        <a:xfrm>
                          <a:off x="0" y="0"/>
                          <a:ext cx="700269" cy="2598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EB7F9CC" w14:textId="77777777" w:rsidR="00394DAA" w:rsidRDefault="00394DAA" w:rsidP="00394DAA">
                            <w:pPr>
                              <w:jc w:val="center"/>
                            </w:pPr>
                            <w:r>
                              <w:t>Arthritis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45A0DE" id="Rectangle 29" o:spid="_x0000_s1050" style="position:absolute;margin-left:15.05pt;margin-top:97.15pt;width:55.15pt;height:20.45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" fillcolor="white [3201]" strokecolor="#4ea72e [3209]" strokeweight="1pt">
                <v:textbox>
                  <w:txbxContent>
                    <w:p w14:paraId="7EB7F9CC" w14:textId="77777777" w:rsidR="00394DAA" w:rsidRDefault="00394DAA" w:rsidP="00394DAA">
                      <w:pPr>
                        <w:jc w:val="center"/>
                      </w:pPr>
                      <w:r>
                        <w:t>Arthritis</w:t>
                      </w:r>
                    </w:p>
                  </w:txbxContent>
                </v:textbox>
              </v:rect>
            </w:pict>
          </mc:Fallback>
        </mc:AlternateContent>
      </w:r>
      <w:r>
        <w:rPr>
          <w:rFonts w:ascii="Arial" w:hAnsi="Arial" w:cs="Arial"/>
          <w:b/>
          <w:noProof/>
          <w:color w:val="0070C0"/>
          <w:sz w:val="28"/>
          <w:szCs w:val="28"/>
        </w:rPr>
        <mc:AlternateContent>
          <mc:Choice Requires="wps">
            <w:drawing>
              <wp:anchor distT="0" distB="0" distL="114300" distR="114300" simplePos="0" relativeHeight="251658262" behindDoc="0" locked="0" layoutInCell="1" allowOverlap="1" wp14:anchorId="352C41F1" wp14:editId="7DEA8939">
                <wp:simplePos x="0" y="0"/>
                <wp:positionH relativeFrom="column">
                  <wp:posOffset>862313</wp:posOffset>
                </wp:positionH>
                <wp:positionV relativeFrom="paragraph">
                  <wp:posOffset>921120</wp:posOffset>
                </wp:positionV>
                <wp:extent cx="688051" cy="243028"/>
                <wp:effectExtent l="0" t="0" r="17145" b="24130"/>
                <wp:wrapNone/>
                <wp:docPr id="537525829" name="Rectangle 27"/>
                <wp:cNvGraphicFramePr/>
                <a:graphic xmlns:a="http://schemas.openxmlformats.org/drawingml/2006/main">
                  <a:graphicData uri="http://schemas.microsoft.com/office/word/2010/wordprocessingShape">
                    <wps:wsp>
                      <wps:cNvSpPr/>
                      <wps:spPr>
                        <a:xfrm>
                          <a:off x="0" y="0"/>
                          <a:ext cx="688051" cy="243028"/>
                        </a:xfrm>
                        <a:prstGeom prst="rect">
                          <a:avLst/>
                        </a:prstGeom>
                      </wps:spPr>
                      <wps:style>
                        <a:lnRef idx="2">
                          <a:schemeClr val="accent6"/>
                        </a:lnRef>
                        <a:fillRef idx="1">
                          <a:schemeClr val="lt1"/>
                        </a:fillRef>
                        <a:effectRef idx="0">
                          <a:schemeClr val="accent6"/>
                        </a:effectRef>
                        <a:fontRef idx="minor">
                          <a:schemeClr val="dk1"/>
                        </a:fontRef>
                      </wps:style>
                      <wps:txbx>
                        <w:txbxContent>
                          <w:p w14:paraId="0B41E9FB" w14:textId="77777777" w:rsidR="00394DAA" w:rsidRDefault="00394DAA" w:rsidP="00394DAA">
                            <w:pPr>
                              <w:jc w:val="center"/>
                            </w:pPr>
                            <w:r>
                              <w:t>Cancer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2C41F1" id="Rectangle 27" o:spid="_x0000_s1051" style="position:absolute;margin-left:67.9pt;margin-top:72.55pt;width:54.2pt;height:19.15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" fillcolor="white [3201]" strokecolor="#4ea72e [3209]" strokeweight="1pt">
                <v:textbox>
                  <w:txbxContent>
                    <w:p w14:paraId="0B41E9FB" w14:textId="77777777" w:rsidR="00394DAA" w:rsidRDefault="00394DAA" w:rsidP="00394DAA">
                      <w:pPr>
                        <w:jc w:val="center"/>
                      </w:pPr>
                      <w:r>
                        <w:t>Cancer</w:t>
                      </w:r>
                    </w:p>
                  </w:txbxContent>
                </v:textbox>
              </v:rect>
            </w:pict>
          </mc:Fallback>
        </mc:AlternateContent>
      </w:r>
      <w:r>
        <w:rPr>
          <w:rFonts w:ascii="Arial" w:hAnsi="Arial" w:cs="Arial"/>
          <w:b/>
          <w:noProof/>
          <w:color w:val="0070C0"/>
          <w:sz w:val="28"/>
          <w:szCs w:val="28"/>
        </w:rPr>
        <w:drawing>
          <wp:inline distT="0" distB="0" distL="0" distR="0" wp14:anchorId="299F4545" wp14:editId="5E3141C1">
            <wp:extent cx="5486400" cy="3200400"/>
            <wp:effectExtent l="0" t="0" r="19050" b="19050"/>
            <wp:docPr id="116021541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C3363D3" w14:textId="77777777" w:rsidR="001C6417" w:rsidRPr="00747ED3" w:rsidRDefault="001C6417" w:rsidP="001C6417">
      <w:pPr>
        <w:spacing w:line="360" w:lineRule="auto"/>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47ED3">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Fig </w:t>
      </w:r>
      <w:r>
        <w:rPr>
          <w:rFonts w:ascii="Arial" w:hAnsi="Arial" w:cs="Arial"/>
          <w:b/>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3: Mind map presenting key words</w:t>
      </w:r>
    </w:p>
    <w:p w14:paraId="6160E56C" w14:textId="4F16E3F1" w:rsidR="0031092D" w:rsidRPr="00741A59" w:rsidRDefault="0031092D">
      <w:pPr>
        <w:rPr>
          <w:rFonts w:ascii="Arial" w:hAnsi="Arial" w:cs="Arial"/>
          <w:b/>
          <w:color w:val="0070C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41A59">
        <w:rPr>
          <w:rFonts w:ascii="Arial" w:hAnsi="Arial" w:cs="Arial"/>
          <w:b/>
          <w:color w:val="0070C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ype="page"/>
      </w:r>
    </w:p>
    <w:p w14:paraId="3F62EDB0" w14:textId="1605131C" w:rsidR="00F14CFD" w:rsidRPr="00933221" w:rsidRDefault="007D7B64" w:rsidP="00F14CFD">
      <w:pPr>
        <w:spacing w:line="360" w:lineRule="auto"/>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2.4</w:t>
      </w:r>
      <w:r w:rsidR="00F14CFD" w:rsidRPr="00933221">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Research gap/ lit gap</w:t>
      </w:r>
    </w:p>
    <w:p w14:paraId="0A0B2801" w14:textId="1F85D3C3" w:rsidR="00E52EE4" w:rsidRDefault="00E52EE4" w:rsidP="00E52EE4">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There </w:t>
      </w:r>
      <w:r w:rsidR="001E3D86">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are</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always opportunities for further research to completed to gain more knowledge and understanding. Further research can help to identify gaps in understanding how large organisations support employee wellbeing post pandemic in the retail industry in the UK. </w:t>
      </w:r>
    </w:p>
    <w:p w14:paraId="4E6C65DF" w14:textId="760D3CB4" w:rsidR="00E52EE4" w:rsidRPr="00913D46" w:rsidRDefault="00E52EE4" w:rsidP="00E52EE4">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There are limitations in this research due to time restriction and sources capped at </w:t>
      </w:r>
      <w:r w:rsidR="00C3573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fifty</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journals or articles</w:t>
      </w:r>
      <w:r w:rsidR="00C3573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combined</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This is a gap which constraints the research to a limited amount of period and sources. Further research time would allow primary data to be collected such as questionnaires and surveys which would allow more knowledge. This type of primary research may have allowed observations of how the employees feel. The knowledge would give a more personal understanding compared to a systematic literature review which gives an option to gain knowledge from other researchers. Further research on sources not just capped at </w:t>
      </w:r>
      <w:r w:rsidR="006C00E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fifty</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sources would allow to proceed with options to expand more knowledge. </w:t>
      </w:r>
    </w:p>
    <w:p w14:paraId="63A41EDE" w14:textId="77777777" w:rsidR="00712B51" w:rsidRDefault="00712B51">
      <w:pPr>
        <w:rPr>
          <w:rFonts w:ascii="Arial" w:hAnsi="Arial" w:cs="Arial"/>
          <w:b/>
          <w:color w:val="0070C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color w:val="0070C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ype="page"/>
      </w:r>
    </w:p>
    <w:p w14:paraId="2A411D11" w14:textId="55D3F642" w:rsidR="00712B51" w:rsidRPr="00933221" w:rsidRDefault="005A22D2" w:rsidP="0098692A">
      <w:pPr>
        <w:spacing w:line="360" w:lineRule="auto"/>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2.5</w:t>
      </w:r>
      <w:r w:rsidR="00712B51" w:rsidRPr="00933221">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Cross links</w:t>
      </w:r>
    </w:p>
    <w:p w14:paraId="063173EF" w14:textId="77777777" w:rsidR="001C1035" w:rsidRPr="003E48FD" w:rsidRDefault="001C1035" w:rsidP="0098692A">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research provides an understanding of how large organisations support employee wellbeing in the retail industry in the UK. The employee is employed be the organisation to achieve goals as part of the team. The research conducted is to understand if there is a connection with the employee wellbeing and employee productivity. The research will allow to establish if there is an overlap with employee productivity and employee wellbeing and do they come to together which both play a crucial role. Further knowledge is to understand does each employee be effected by the influence of productivity and wellbeing in the workplace and is it crucial for the organisation to have knowledge of both so they are able to support when needed. The outcome will give an understanding of if there is an overlap between employee wellbeing and employee productivity and how do they impact the employee and the organisation.</w:t>
      </w:r>
    </w:p>
    <w:p w14:paraId="79F2406A" w14:textId="359790C3" w:rsidR="00E979C1" w:rsidRPr="00E979C1" w:rsidRDefault="00C810B2" w:rsidP="00E979C1">
      <w:pPr>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
          <w:color w:val="0070C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ype="page"/>
      </w:r>
      <w:r w:rsidR="00E92411">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2.6</w:t>
      </w:r>
      <w:r w:rsidRPr="00933221">
        <w:rPr>
          <w:rFonts w:ascii="Arial" w:hAnsi="Arial" w:cs="Arial"/>
          <w:b/>
          <w:color w:val="00B05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Conclusion of chapter</w:t>
      </w:r>
    </w:p>
    <w:p w14:paraId="06DD2A2B" w14:textId="55CA6FE3" w:rsidR="00814233" w:rsidRDefault="00250B9C" w:rsidP="006337CD">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This chapter gives an understanding of the literature review that will be conducted in this research. </w:t>
      </w:r>
      <w:r w:rsidR="00B66D3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w:t>
      </w:r>
      <w:r w:rsidR="00902AEE">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w:t>
      </w:r>
      <w:r w:rsidR="00B66D3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process of the literature</w:t>
      </w:r>
      <w:r w:rsidR="00902AEE">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review </w:t>
      </w:r>
      <w:r w:rsidR="00C801D4">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including keys words are</w:t>
      </w:r>
      <w:r w:rsidR="00B66D3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B10A8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provided to understand </w:t>
      </w:r>
      <w:r w:rsidR="00902AEE">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how the sources will be collected </w:t>
      </w:r>
      <w:r w:rsidR="00814233">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which will give answers to the topic. </w:t>
      </w:r>
    </w:p>
    <w:p w14:paraId="38B6688E" w14:textId="33917CB5" w:rsidR="00DD2E96" w:rsidRDefault="00D010D7" w:rsidP="006337CD">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is more information provide to highlight previous </w:t>
      </w:r>
      <w:r w:rsidR="00CC2CB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conceptual framework which other researchers have established in the past. These frameworks are linked to the topic </w:t>
      </w:r>
      <w:r w:rsidR="00DD2E96">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and a workplace setting </w:t>
      </w:r>
      <w:r w:rsidR="00CC2CB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 understand how th</w:t>
      </w:r>
      <w:r w:rsidR="00DD2E96">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ey relate to one another. </w:t>
      </w:r>
    </w:p>
    <w:p w14:paraId="57825E3E" w14:textId="08E24C1A" w:rsidR="00394DAA" w:rsidRPr="000B3B1C" w:rsidRDefault="00C801D4" w:rsidP="006337CD">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Research gaps are </w:t>
      </w:r>
      <w:r w:rsidR="004E44B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stated to </w:t>
      </w:r>
      <w:r w:rsidR="00BF7F0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pointed out </w:t>
      </w:r>
      <w:r w:rsidR="004E44B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importance of other options that were available</w:t>
      </w:r>
      <w:r w:rsidR="00BF7F0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to complete the research. </w:t>
      </w:r>
      <w:r w:rsidR="00394DAA">
        <w:rPr>
          <w:rFonts w:ascii="Arial" w:hAnsi="Arial" w:cs="Arial"/>
          <w:b/>
          <w:color w:val="0070C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ype="page"/>
      </w:r>
    </w:p>
    <w:p w14:paraId="07BB0B72" w14:textId="77777777" w:rsidR="006A4010" w:rsidRPr="00933221" w:rsidRDefault="006A4010" w:rsidP="006A4010">
      <w:pPr>
        <w:spacing w:line="360" w:lineRule="auto"/>
        <w:rPr>
          <w:rFonts w:ascii="Arial" w:hAnsi="Arial" w:cs="Arial"/>
          <w:b/>
          <w:bCs/>
          <w:color w:val="0070C0"/>
          <w:sz w:val="28"/>
          <w:szCs w:val="28"/>
          <w:u w:val="single"/>
        </w:rPr>
      </w:pPr>
      <w:r w:rsidRPr="00933221">
        <w:rPr>
          <w:rFonts w:ascii="Arial" w:hAnsi="Arial" w:cs="Arial"/>
          <w:b/>
          <w:bCs/>
          <w:color w:val="0070C0"/>
          <w:sz w:val="28"/>
          <w:szCs w:val="28"/>
          <w:u w:val="single"/>
        </w:rPr>
        <w:lastRenderedPageBreak/>
        <w:t xml:space="preserve">Chapter 3: Research methodology </w:t>
      </w:r>
    </w:p>
    <w:p w14:paraId="7876AB5A" w14:textId="3AAD78C1" w:rsidR="001B05C5" w:rsidRPr="00933221" w:rsidRDefault="00E92411" w:rsidP="001B05C5">
      <w:pPr>
        <w:spacing w:line="360" w:lineRule="auto"/>
        <w:rPr>
          <w:rFonts w:ascii="Arial" w:hAnsi="Arial" w:cs="Arial"/>
          <w:b/>
          <w:bCs/>
          <w:color w:val="00B050"/>
          <w:sz w:val="28"/>
          <w:szCs w:val="28"/>
        </w:rPr>
      </w:pPr>
      <w:r>
        <w:rPr>
          <w:rFonts w:ascii="Arial" w:hAnsi="Arial" w:cs="Arial"/>
          <w:b/>
          <w:bCs/>
          <w:color w:val="00B050"/>
          <w:sz w:val="28"/>
          <w:szCs w:val="28"/>
        </w:rPr>
        <w:t>3.1</w:t>
      </w:r>
      <w:r w:rsidR="00F56051">
        <w:rPr>
          <w:rFonts w:ascii="Arial" w:hAnsi="Arial" w:cs="Arial"/>
          <w:b/>
          <w:bCs/>
          <w:color w:val="00B050"/>
          <w:sz w:val="28"/>
          <w:szCs w:val="28"/>
        </w:rPr>
        <w:t xml:space="preserve"> </w:t>
      </w:r>
      <w:r w:rsidR="001B05C5" w:rsidRPr="00933221">
        <w:rPr>
          <w:rFonts w:ascii="Arial" w:hAnsi="Arial" w:cs="Arial"/>
          <w:b/>
          <w:bCs/>
          <w:color w:val="00B050"/>
          <w:sz w:val="28"/>
          <w:szCs w:val="28"/>
        </w:rPr>
        <w:t>Introduction</w:t>
      </w:r>
    </w:p>
    <w:p w14:paraId="2791CB36" w14:textId="655BF692" w:rsidR="00254656" w:rsidRDefault="00254656" w:rsidP="00254656">
      <w:pPr>
        <w:spacing w:line="360" w:lineRule="auto"/>
        <w:rPr>
          <w:rFonts w:ascii="Arial" w:hAnsi="Arial" w:cs="Arial"/>
          <w:sz w:val="24"/>
          <w:szCs w:val="24"/>
        </w:rPr>
      </w:pPr>
      <w:r>
        <w:rPr>
          <w:rFonts w:ascii="Arial" w:hAnsi="Arial" w:cs="Arial"/>
          <w:sz w:val="24"/>
          <w:szCs w:val="24"/>
        </w:rPr>
        <w:t>In this chapter, the research methodology is discussed for an understanding of how and why the aims and objectives of understanding how large organisations support employee wellbeing in the retail industry post pandemic in the UK is concluded</w:t>
      </w:r>
      <w:r w:rsidR="00C5700B">
        <w:rPr>
          <w:rFonts w:ascii="Arial" w:hAnsi="Arial" w:cs="Arial"/>
          <w:sz w:val="24"/>
          <w:szCs w:val="24"/>
        </w:rPr>
        <w:t xml:space="preserve"> </w:t>
      </w:r>
      <w:r w:rsidR="00D35073">
        <w:rPr>
          <w:rFonts w:ascii="Arial" w:hAnsi="Arial" w:cs="Arial"/>
          <w:sz w:val="24"/>
          <w:szCs w:val="24"/>
        </w:rPr>
        <w:t>(Pandey and Pandey, 2015)</w:t>
      </w:r>
      <w:r>
        <w:rPr>
          <w:rFonts w:ascii="Arial" w:hAnsi="Arial" w:cs="Arial"/>
          <w:sz w:val="24"/>
          <w:szCs w:val="24"/>
        </w:rPr>
        <w:t>. The problem is the topic which is are employees over worked and in many cases are the employee wellbeing is being compromised with the organisations goals and objectives being put as a priority. The keys elements being focused on are:</w:t>
      </w:r>
    </w:p>
    <w:p w14:paraId="1F2D9D6D" w14:textId="77777777" w:rsidR="00254656" w:rsidRPr="00800321" w:rsidRDefault="00254656" w:rsidP="00254656">
      <w:pPr>
        <w:pStyle w:val="ListParagraph"/>
        <w:numPr>
          <w:ilvl w:val="0"/>
          <w:numId w:val="16"/>
        </w:numPr>
        <w:spacing w:line="360" w:lineRule="auto"/>
        <w:rPr>
          <w:rFonts w:ascii="Arial" w:hAnsi="Arial" w:cs="Arial"/>
          <w:sz w:val="24"/>
          <w:szCs w:val="24"/>
        </w:rPr>
      </w:pPr>
      <w:r w:rsidRPr="00800321">
        <w:rPr>
          <w:rFonts w:ascii="Arial" w:hAnsi="Arial" w:cs="Arial"/>
          <w:sz w:val="24"/>
          <w:szCs w:val="24"/>
        </w:rPr>
        <w:t>Employee with health issues.</w:t>
      </w:r>
    </w:p>
    <w:p w14:paraId="33FD2B07" w14:textId="77777777" w:rsidR="00254656" w:rsidRPr="00800321" w:rsidRDefault="00254656" w:rsidP="00254656">
      <w:pPr>
        <w:pStyle w:val="ListParagraph"/>
        <w:numPr>
          <w:ilvl w:val="0"/>
          <w:numId w:val="16"/>
        </w:numPr>
        <w:spacing w:line="360" w:lineRule="auto"/>
        <w:rPr>
          <w:rFonts w:ascii="Arial" w:hAnsi="Arial" w:cs="Arial"/>
          <w:sz w:val="24"/>
          <w:szCs w:val="24"/>
        </w:rPr>
      </w:pPr>
      <w:r w:rsidRPr="00800321">
        <w:rPr>
          <w:rFonts w:ascii="Arial" w:hAnsi="Arial" w:cs="Arial"/>
          <w:sz w:val="24"/>
          <w:szCs w:val="24"/>
        </w:rPr>
        <w:t>Employee with financial issues.</w:t>
      </w:r>
    </w:p>
    <w:p w14:paraId="12686983" w14:textId="77777777" w:rsidR="00254656" w:rsidRPr="00800321" w:rsidRDefault="00254656" w:rsidP="00254656">
      <w:pPr>
        <w:pStyle w:val="ListParagraph"/>
        <w:numPr>
          <w:ilvl w:val="0"/>
          <w:numId w:val="16"/>
        </w:numPr>
        <w:spacing w:line="360" w:lineRule="auto"/>
        <w:rPr>
          <w:rFonts w:ascii="Arial" w:hAnsi="Arial" w:cs="Arial"/>
          <w:sz w:val="24"/>
          <w:szCs w:val="24"/>
        </w:rPr>
      </w:pPr>
      <w:r w:rsidRPr="00800321">
        <w:rPr>
          <w:rFonts w:ascii="Arial" w:hAnsi="Arial" w:cs="Arial"/>
          <w:sz w:val="24"/>
          <w:szCs w:val="24"/>
        </w:rPr>
        <w:t>Employee</w:t>
      </w:r>
      <w:r>
        <w:rPr>
          <w:rFonts w:ascii="Arial" w:hAnsi="Arial" w:cs="Arial"/>
          <w:sz w:val="24"/>
          <w:szCs w:val="24"/>
        </w:rPr>
        <w:t xml:space="preserve"> </w:t>
      </w:r>
      <w:r w:rsidRPr="00800321">
        <w:rPr>
          <w:rFonts w:ascii="Arial" w:hAnsi="Arial" w:cs="Arial"/>
          <w:sz w:val="24"/>
          <w:szCs w:val="24"/>
        </w:rPr>
        <w:t>who suffers from domestic abuse.</w:t>
      </w:r>
    </w:p>
    <w:p w14:paraId="4AA48262" w14:textId="77777777" w:rsidR="00254656" w:rsidRPr="00800321" w:rsidRDefault="00254656" w:rsidP="00254656">
      <w:pPr>
        <w:pStyle w:val="ListParagraph"/>
        <w:numPr>
          <w:ilvl w:val="0"/>
          <w:numId w:val="16"/>
        </w:numPr>
        <w:spacing w:line="360" w:lineRule="auto"/>
        <w:rPr>
          <w:rFonts w:ascii="Arial" w:hAnsi="Arial" w:cs="Arial"/>
          <w:sz w:val="24"/>
          <w:szCs w:val="24"/>
        </w:rPr>
      </w:pPr>
      <w:r w:rsidRPr="00800321">
        <w:rPr>
          <w:rFonts w:ascii="Arial" w:hAnsi="Arial" w:cs="Arial"/>
          <w:sz w:val="24"/>
          <w:szCs w:val="24"/>
        </w:rPr>
        <w:t>Employee who is suffering from alcohol abuse.</w:t>
      </w:r>
    </w:p>
    <w:p w14:paraId="174DDB17" w14:textId="77777777" w:rsidR="00254656" w:rsidRDefault="00254656" w:rsidP="00254656">
      <w:pPr>
        <w:spacing w:line="360" w:lineRule="auto"/>
        <w:rPr>
          <w:rFonts w:ascii="Arial" w:hAnsi="Arial" w:cs="Arial"/>
          <w:sz w:val="24"/>
          <w:szCs w:val="24"/>
        </w:rPr>
      </w:pPr>
      <w:r>
        <w:rPr>
          <w:rFonts w:ascii="Arial" w:hAnsi="Arial" w:cs="Arial"/>
          <w:sz w:val="24"/>
          <w:szCs w:val="24"/>
        </w:rPr>
        <w:t>This is an extremely important section of the topic as it explains the following:</w:t>
      </w:r>
    </w:p>
    <w:p w14:paraId="20DAAC71" w14:textId="77777777" w:rsidR="00254656" w:rsidRPr="00BE5797" w:rsidRDefault="00254656" w:rsidP="00254656">
      <w:pPr>
        <w:pStyle w:val="ListParagraph"/>
        <w:numPr>
          <w:ilvl w:val="0"/>
          <w:numId w:val="15"/>
        </w:numPr>
        <w:spacing w:line="360" w:lineRule="auto"/>
        <w:rPr>
          <w:rFonts w:ascii="Arial" w:hAnsi="Arial" w:cs="Arial"/>
          <w:sz w:val="24"/>
          <w:szCs w:val="24"/>
        </w:rPr>
      </w:pPr>
      <w:r w:rsidRPr="00BE5797">
        <w:rPr>
          <w:rFonts w:ascii="Arial" w:hAnsi="Arial" w:cs="Arial"/>
          <w:sz w:val="24"/>
          <w:szCs w:val="24"/>
        </w:rPr>
        <w:t>What data is collected?</w:t>
      </w:r>
    </w:p>
    <w:p w14:paraId="00162F8A" w14:textId="4FDAF35B" w:rsidR="00254656" w:rsidRPr="00AD604B" w:rsidRDefault="00254656" w:rsidP="00254656">
      <w:pPr>
        <w:pStyle w:val="ListParagraph"/>
        <w:numPr>
          <w:ilvl w:val="0"/>
          <w:numId w:val="15"/>
        </w:numPr>
        <w:spacing w:line="360" w:lineRule="auto"/>
        <w:rPr>
          <w:rFonts w:ascii="Arial" w:hAnsi="Arial" w:cs="Arial"/>
          <w:sz w:val="24"/>
          <w:szCs w:val="24"/>
        </w:rPr>
      </w:pPr>
      <w:r w:rsidRPr="00AD604B">
        <w:rPr>
          <w:rFonts w:ascii="Arial" w:hAnsi="Arial" w:cs="Arial"/>
          <w:sz w:val="24"/>
          <w:szCs w:val="24"/>
        </w:rPr>
        <w:t xml:space="preserve">Who and </w:t>
      </w:r>
      <w:r w:rsidR="00643ED2" w:rsidRPr="00AD604B">
        <w:rPr>
          <w:rFonts w:ascii="Arial" w:hAnsi="Arial" w:cs="Arial"/>
          <w:sz w:val="24"/>
          <w:szCs w:val="24"/>
        </w:rPr>
        <w:t>from where to collect the data</w:t>
      </w:r>
      <w:r w:rsidRPr="00AD604B">
        <w:rPr>
          <w:rFonts w:ascii="Arial" w:hAnsi="Arial" w:cs="Arial"/>
          <w:sz w:val="24"/>
          <w:szCs w:val="24"/>
        </w:rPr>
        <w:t>?</w:t>
      </w:r>
    </w:p>
    <w:p w14:paraId="6E2A755B" w14:textId="77777777" w:rsidR="00254656" w:rsidRPr="00AD604B" w:rsidRDefault="00254656" w:rsidP="00254656">
      <w:pPr>
        <w:pStyle w:val="ListParagraph"/>
        <w:numPr>
          <w:ilvl w:val="0"/>
          <w:numId w:val="15"/>
        </w:numPr>
        <w:spacing w:line="360" w:lineRule="auto"/>
        <w:rPr>
          <w:rFonts w:ascii="Arial" w:hAnsi="Arial" w:cs="Arial"/>
          <w:sz w:val="24"/>
          <w:szCs w:val="24"/>
        </w:rPr>
      </w:pPr>
      <w:r w:rsidRPr="00AD604B">
        <w:rPr>
          <w:rFonts w:ascii="Arial" w:hAnsi="Arial" w:cs="Arial"/>
          <w:sz w:val="24"/>
          <w:szCs w:val="24"/>
        </w:rPr>
        <w:t>How was the data collected?</w:t>
      </w:r>
    </w:p>
    <w:p w14:paraId="6DE5150D" w14:textId="77777777" w:rsidR="00254656" w:rsidRPr="00AD604B" w:rsidRDefault="00254656" w:rsidP="00254656">
      <w:pPr>
        <w:pStyle w:val="ListParagraph"/>
        <w:numPr>
          <w:ilvl w:val="0"/>
          <w:numId w:val="15"/>
        </w:numPr>
        <w:spacing w:line="360" w:lineRule="auto"/>
        <w:rPr>
          <w:rFonts w:ascii="Arial" w:hAnsi="Arial" w:cs="Arial"/>
          <w:sz w:val="24"/>
          <w:szCs w:val="24"/>
        </w:rPr>
      </w:pPr>
      <w:r w:rsidRPr="00AD604B">
        <w:rPr>
          <w:rFonts w:ascii="Arial" w:hAnsi="Arial" w:cs="Arial"/>
          <w:sz w:val="24"/>
          <w:szCs w:val="24"/>
        </w:rPr>
        <w:t xml:space="preserve">How is the data analysed? </w:t>
      </w:r>
    </w:p>
    <w:p w14:paraId="0865780E" w14:textId="51EEC873" w:rsidR="00254656" w:rsidRDefault="00254656" w:rsidP="00254656">
      <w:pPr>
        <w:spacing w:line="360" w:lineRule="auto"/>
        <w:rPr>
          <w:rFonts w:ascii="Arial" w:hAnsi="Arial" w:cs="Arial"/>
          <w:sz w:val="24"/>
          <w:szCs w:val="24"/>
        </w:rPr>
      </w:pPr>
      <w:r>
        <w:rPr>
          <w:rFonts w:ascii="Arial" w:hAnsi="Arial" w:cs="Arial"/>
          <w:sz w:val="24"/>
          <w:szCs w:val="24"/>
        </w:rPr>
        <w:t xml:space="preserve">The relevant data collected will be </w:t>
      </w:r>
      <w:r w:rsidR="00611894">
        <w:rPr>
          <w:rFonts w:ascii="Arial" w:hAnsi="Arial" w:cs="Arial"/>
          <w:sz w:val="24"/>
          <w:szCs w:val="24"/>
        </w:rPr>
        <w:t>used</w:t>
      </w:r>
      <w:r>
        <w:rPr>
          <w:rFonts w:ascii="Arial" w:hAnsi="Arial" w:cs="Arial"/>
          <w:sz w:val="24"/>
          <w:szCs w:val="24"/>
        </w:rPr>
        <w:t xml:space="preserve"> to address the questions in the topic. Overall, the research methodology section gives the opportunity to justify the chosen techniques used in the research aims, objectives and the results of the research questions.</w:t>
      </w:r>
    </w:p>
    <w:p w14:paraId="7ACF79B2" w14:textId="14621FB4" w:rsidR="00207976" w:rsidRDefault="00933339" w:rsidP="00207976">
      <w:pPr>
        <w:spacing w:line="360" w:lineRule="auto"/>
        <w:rPr>
          <w:rFonts w:ascii="Arial" w:hAnsi="Arial" w:cs="Arial"/>
          <w:b/>
          <w:bCs/>
          <w:color w:val="0070C0"/>
          <w:sz w:val="28"/>
          <w:szCs w:val="28"/>
        </w:rPr>
      </w:pPr>
      <w:r>
        <w:rPr>
          <w:rFonts w:ascii="Arial" w:hAnsi="Arial" w:cs="Arial"/>
          <w:b/>
          <w:bCs/>
          <w:sz w:val="24"/>
          <w:szCs w:val="24"/>
        </w:rPr>
        <w:br w:type="page"/>
      </w:r>
      <w:r w:rsidR="0035100D">
        <w:rPr>
          <w:rFonts w:ascii="Arial" w:hAnsi="Arial" w:cs="Arial"/>
          <w:b/>
          <w:bCs/>
          <w:color w:val="00B050"/>
          <w:sz w:val="28"/>
          <w:szCs w:val="28"/>
        </w:rPr>
        <w:lastRenderedPageBreak/>
        <w:t>3.2</w:t>
      </w:r>
      <w:r w:rsidR="00766E7F">
        <w:rPr>
          <w:rFonts w:ascii="Arial" w:hAnsi="Arial" w:cs="Arial"/>
          <w:b/>
          <w:bCs/>
          <w:color w:val="00B050"/>
          <w:sz w:val="28"/>
          <w:szCs w:val="28"/>
        </w:rPr>
        <w:t xml:space="preserve"> </w:t>
      </w:r>
      <w:r w:rsidR="00207976" w:rsidRPr="00933221">
        <w:rPr>
          <w:rFonts w:ascii="Arial" w:hAnsi="Arial" w:cs="Arial"/>
          <w:b/>
          <w:bCs/>
          <w:color w:val="00B050"/>
          <w:sz w:val="28"/>
          <w:szCs w:val="28"/>
        </w:rPr>
        <w:t>Research philosophies and assumptions</w:t>
      </w:r>
    </w:p>
    <w:p w14:paraId="0D2AE3CE" w14:textId="5990C435" w:rsidR="000A3F82" w:rsidRDefault="00877712" w:rsidP="00877712">
      <w:pPr>
        <w:spacing w:line="360" w:lineRule="auto"/>
        <w:rPr>
          <w:rFonts w:ascii="Arial" w:hAnsi="Arial" w:cs="Arial"/>
          <w:sz w:val="24"/>
          <w:szCs w:val="24"/>
        </w:rPr>
      </w:pPr>
      <w:r>
        <w:rPr>
          <w:rFonts w:ascii="Arial" w:hAnsi="Arial" w:cs="Arial"/>
          <w:sz w:val="24"/>
          <w:szCs w:val="24"/>
        </w:rPr>
        <w:t xml:space="preserve">The process of this research will be able to provide the desired outcome of understanding how large organisations support employee wellbeing in the retail industry post pandemic in the UK. The research is aimed to highlight an understanding if previous researchers have stated the connection with employee wellbeing and if it influences employee productivity in the workplace. The sample of the systematic literature review </w:t>
      </w:r>
      <w:r w:rsidR="005D3AA2">
        <w:rPr>
          <w:rFonts w:ascii="Arial" w:hAnsi="Arial" w:cs="Arial"/>
          <w:sz w:val="24"/>
          <w:szCs w:val="24"/>
        </w:rPr>
        <w:t>can</w:t>
      </w:r>
      <w:r>
        <w:rPr>
          <w:rFonts w:ascii="Arial" w:hAnsi="Arial" w:cs="Arial"/>
          <w:sz w:val="24"/>
          <w:szCs w:val="24"/>
        </w:rPr>
        <w:t xml:space="preserve"> justify the outcome of the topic. Extreme thought has been considered during the data collecting process. Due to being time bound the following decisions were made as surveys and questionnaires was too time constraint. There was a risk of not getting all participants to get involved and this would </w:t>
      </w:r>
      <w:r w:rsidR="004828D5">
        <w:rPr>
          <w:rFonts w:ascii="Arial" w:hAnsi="Arial" w:cs="Arial"/>
          <w:sz w:val="24"/>
          <w:szCs w:val="24"/>
        </w:rPr>
        <w:t>have</w:t>
      </w:r>
      <w:r>
        <w:rPr>
          <w:rFonts w:ascii="Arial" w:hAnsi="Arial" w:cs="Arial"/>
          <w:sz w:val="24"/>
          <w:szCs w:val="24"/>
        </w:rPr>
        <w:t xml:space="preserve"> limited the replies. With a limited amount of replies the overall sample was of decreased. The decision was taken to continue with a systematic literature review to source relevant data. </w:t>
      </w:r>
    </w:p>
    <w:p w14:paraId="510F7A63" w14:textId="77777777" w:rsidR="000A3F82" w:rsidRDefault="000A3F82">
      <w:pPr>
        <w:rPr>
          <w:rFonts w:ascii="Arial" w:hAnsi="Arial" w:cs="Arial"/>
          <w:sz w:val="24"/>
          <w:szCs w:val="24"/>
        </w:rPr>
      </w:pPr>
      <w:r>
        <w:rPr>
          <w:rFonts w:ascii="Arial" w:hAnsi="Arial" w:cs="Arial"/>
          <w:sz w:val="24"/>
          <w:szCs w:val="24"/>
        </w:rPr>
        <w:br w:type="page"/>
      </w:r>
    </w:p>
    <w:p w14:paraId="6590C7C6" w14:textId="22F45AFF" w:rsidR="00E61839" w:rsidRPr="00766E7F" w:rsidRDefault="006169A1" w:rsidP="00E61839">
      <w:pPr>
        <w:spacing w:line="360" w:lineRule="auto"/>
        <w:rPr>
          <w:rFonts w:ascii="Arial" w:hAnsi="Arial" w:cs="Arial"/>
          <w:b/>
          <w:bCs/>
          <w:color w:val="00B050"/>
          <w:sz w:val="28"/>
          <w:szCs w:val="28"/>
        </w:rPr>
      </w:pPr>
      <w:r>
        <w:rPr>
          <w:rFonts w:ascii="Arial" w:hAnsi="Arial" w:cs="Arial"/>
          <w:b/>
          <w:bCs/>
          <w:color w:val="00B050"/>
          <w:sz w:val="28"/>
          <w:szCs w:val="28"/>
        </w:rPr>
        <w:lastRenderedPageBreak/>
        <w:t>3.3</w:t>
      </w:r>
      <w:r w:rsidR="00766E7F" w:rsidRPr="00766E7F">
        <w:rPr>
          <w:rFonts w:ascii="Arial" w:hAnsi="Arial" w:cs="Arial"/>
          <w:b/>
          <w:bCs/>
          <w:color w:val="00B050"/>
          <w:sz w:val="28"/>
          <w:szCs w:val="28"/>
        </w:rPr>
        <w:t xml:space="preserve"> </w:t>
      </w:r>
      <w:r w:rsidR="00E61839" w:rsidRPr="00766E7F">
        <w:rPr>
          <w:rFonts w:ascii="Arial" w:hAnsi="Arial" w:cs="Arial"/>
          <w:b/>
          <w:bCs/>
          <w:color w:val="00B050"/>
          <w:sz w:val="28"/>
          <w:szCs w:val="28"/>
        </w:rPr>
        <w:t>Research design</w:t>
      </w:r>
    </w:p>
    <w:p w14:paraId="3009E0EB" w14:textId="4B8284FC" w:rsidR="00141B1C" w:rsidRDefault="00141B1C" w:rsidP="00141B1C">
      <w:pPr>
        <w:spacing w:line="360" w:lineRule="auto"/>
        <w:rPr>
          <w:rFonts w:ascii="Arial" w:hAnsi="Arial" w:cs="Arial"/>
          <w:sz w:val="24"/>
          <w:szCs w:val="24"/>
        </w:rPr>
      </w:pPr>
      <w:r>
        <w:rPr>
          <w:rFonts w:ascii="Arial" w:hAnsi="Arial" w:cs="Arial"/>
          <w:sz w:val="24"/>
          <w:szCs w:val="24"/>
        </w:rPr>
        <w:t xml:space="preserve">The research design selected is “The Framework Saunders Research Onion Model” for this topic. </w:t>
      </w:r>
      <w:r w:rsidR="006F513C">
        <w:rPr>
          <w:rFonts w:ascii="Arial" w:hAnsi="Arial" w:cs="Arial"/>
          <w:sz w:val="24"/>
          <w:szCs w:val="24"/>
        </w:rPr>
        <w:t xml:space="preserve">Saunders, </w:t>
      </w:r>
      <w:r w:rsidR="00FD51A5">
        <w:rPr>
          <w:rFonts w:ascii="Arial" w:hAnsi="Arial" w:cs="Arial"/>
          <w:sz w:val="24"/>
          <w:szCs w:val="24"/>
        </w:rPr>
        <w:t>Lewis,</w:t>
      </w:r>
      <w:r w:rsidR="006F513C">
        <w:rPr>
          <w:rFonts w:ascii="Arial" w:hAnsi="Arial" w:cs="Arial"/>
          <w:sz w:val="24"/>
          <w:szCs w:val="24"/>
        </w:rPr>
        <w:t xml:space="preserve"> and Thornhill introduced the Saunders Research Onion Model</w:t>
      </w:r>
      <w:r>
        <w:rPr>
          <w:rFonts w:ascii="Arial" w:hAnsi="Arial" w:cs="Arial"/>
          <w:sz w:val="24"/>
          <w:szCs w:val="24"/>
        </w:rPr>
        <w:t xml:space="preserve">. This framework is selected as it allows to breakdown stages to find the appropriate research strategy to get a resolution to answer the questions to the </w:t>
      </w:r>
      <w:r w:rsidR="006F513C">
        <w:rPr>
          <w:rFonts w:ascii="Arial" w:hAnsi="Arial" w:cs="Arial"/>
          <w:sz w:val="24"/>
          <w:szCs w:val="24"/>
        </w:rPr>
        <w:t>topic (</w:t>
      </w:r>
      <w:r w:rsidR="00FD51A5">
        <w:rPr>
          <w:rFonts w:ascii="Arial" w:hAnsi="Arial" w:cs="Arial"/>
          <w:sz w:val="24"/>
          <w:szCs w:val="24"/>
        </w:rPr>
        <w:t>Mardiana, 2020)</w:t>
      </w:r>
      <w:r w:rsidR="006F513C">
        <w:rPr>
          <w:rFonts w:ascii="Arial" w:hAnsi="Arial" w:cs="Arial"/>
          <w:sz w:val="24"/>
          <w:szCs w:val="24"/>
        </w:rPr>
        <w:t>.</w:t>
      </w:r>
    </w:p>
    <w:p w14:paraId="025B68FF" w14:textId="77777777" w:rsidR="008A5CE8" w:rsidRPr="00F54A53" w:rsidRDefault="008A5CE8" w:rsidP="008A5CE8">
      <w:pPr>
        <w:spacing w:line="360" w:lineRule="auto"/>
        <w:rPr>
          <w:rFonts w:ascii="Arial" w:hAnsi="Arial" w:cs="Arial"/>
          <w:b/>
          <w:bCs/>
          <w:color w:val="0070C0"/>
          <w:sz w:val="28"/>
          <w:szCs w:val="28"/>
        </w:rPr>
      </w:pPr>
      <w:r w:rsidRPr="00F54A53">
        <w:rPr>
          <w:rFonts w:ascii="Arial" w:hAnsi="Arial" w:cs="Arial"/>
          <w:b/>
          <w:bCs/>
          <w:sz w:val="28"/>
          <w:szCs w:val="28"/>
        </w:rPr>
        <w:t>What is the research onion method?</w:t>
      </w:r>
    </w:p>
    <w:p w14:paraId="61D2F552" w14:textId="77777777" w:rsidR="00C65E64" w:rsidRDefault="00C65E64" w:rsidP="00C65E64">
      <w:pPr>
        <w:spacing w:line="360" w:lineRule="auto"/>
        <w:rPr>
          <w:rFonts w:ascii="Arial" w:hAnsi="Arial" w:cs="Arial"/>
          <w:sz w:val="24"/>
          <w:szCs w:val="24"/>
        </w:rPr>
      </w:pPr>
      <w:r>
        <w:rPr>
          <w:rFonts w:ascii="Arial" w:hAnsi="Arial" w:cs="Arial"/>
          <w:sz w:val="24"/>
          <w:szCs w:val="24"/>
        </w:rPr>
        <w:t xml:space="preserve">The research onion model allows to give a breakdown of the stages taken to explain the research methods to find the answer the research questions. The breakdown includes the approach of the research and how the data is collected and analysed to determine a conclusion. </w:t>
      </w:r>
    </w:p>
    <w:p w14:paraId="751A3183" w14:textId="77777777" w:rsidR="00C65E64" w:rsidRDefault="00C65E64" w:rsidP="00C65E64">
      <w:pPr>
        <w:spacing w:line="360" w:lineRule="auto"/>
        <w:rPr>
          <w:rFonts w:ascii="Arial" w:hAnsi="Arial" w:cs="Arial"/>
          <w:sz w:val="24"/>
          <w:szCs w:val="24"/>
        </w:rPr>
      </w:pPr>
      <w:r>
        <w:rPr>
          <w:rFonts w:ascii="Arial" w:hAnsi="Arial" w:cs="Arial"/>
          <w:sz w:val="24"/>
          <w:szCs w:val="24"/>
        </w:rPr>
        <w:t xml:space="preserve">The research onion has layers which explain each process of the research and justifies why this process was selected. Each layer has its own significance to the process. </w:t>
      </w:r>
    </w:p>
    <w:p w14:paraId="34678CDF" w14:textId="77777777" w:rsidR="001F1112" w:rsidRPr="00576E3A" w:rsidRDefault="001F1112" w:rsidP="001F1112">
      <w:pPr>
        <w:spacing w:line="360" w:lineRule="auto"/>
        <w:rPr>
          <w:rFonts w:ascii="Arial" w:hAnsi="Arial" w:cs="Arial"/>
          <w:sz w:val="24"/>
          <w:szCs w:val="24"/>
        </w:rPr>
      </w:pPr>
      <w:r w:rsidRPr="00CC7B09">
        <w:rPr>
          <w:rFonts w:ascii="Arial" w:hAnsi="Arial" w:cs="Arial"/>
          <w:b/>
          <w:bCs/>
          <w:sz w:val="24"/>
          <w:szCs w:val="24"/>
        </w:rPr>
        <w:t>Research philosophy</w:t>
      </w:r>
      <w:r w:rsidRPr="00576E3A">
        <w:rPr>
          <w:rFonts w:ascii="Arial" w:hAnsi="Arial" w:cs="Arial"/>
          <w:sz w:val="24"/>
          <w:szCs w:val="24"/>
        </w:rPr>
        <w:t xml:space="preserve">- </w:t>
      </w:r>
      <w:r>
        <w:rPr>
          <w:rFonts w:ascii="Arial" w:hAnsi="Arial" w:cs="Arial"/>
          <w:sz w:val="24"/>
          <w:szCs w:val="24"/>
        </w:rPr>
        <w:t xml:space="preserve">understanding how large organisations support employee wellbeing in the retail industry post pandemic in the UK. The positivism allows to research other academic researchers published documents to source evidence to find how the employee wellbeing is supported.             </w:t>
      </w:r>
    </w:p>
    <w:p w14:paraId="03941551" w14:textId="77777777" w:rsidR="001F1112" w:rsidRDefault="001F1112" w:rsidP="001F1112">
      <w:pPr>
        <w:spacing w:line="360" w:lineRule="auto"/>
        <w:rPr>
          <w:rFonts w:ascii="Arial" w:hAnsi="Arial" w:cs="Arial"/>
          <w:sz w:val="24"/>
          <w:szCs w:val="24"/>
        </w:rPr>
      </w:pPr>
      <w:r w:rsidRPr="00CC7B09">
        <w:rPr>
          <w:rFonts w:ascii="Arial" w:hAnsi="Arial" w:cs="Arial"/>
          <w:b/>
          <w:bCs/>
          <w:sz w:val="24"/>
          <w:szCs w:val="24"/>
        </w:rPr>
        <w:t>Research approach</w:t>
      </w:r>
      <w:r>
        <w:rPr>
          <w:rFonts w:ascii="Arial" w:hAnsi="Arial" w:cs="Arial"/>
          <w:sz w:val="24"/>
          <w:szCs w:val="24"/>
        </w:rPr>
        <w:t>- a deductive approach is chosen to develop an understanding of the literature review of what previous academic researchers have discussed. Source databases to complete research.</w:t>
      </w:r>
    </w:p>
    <w:p w14:paraId="630270C8" w14:textId="77777777" w:rsidR="001F1112" w:rsidRDefault="001F1112" w:rsidP="001F1112">
      <w:pPr>
        <w:spacing w:line="360" w:lineRule="auto"/>
        <w:rPr>
          <w:rFonts w:ascii="Arial" w:hAnsi="Arial" w:cs="Arial"/>
          <w:sz w:val="24"/>
          <w:szCs w:val="24"/>
        </w:rPr>
      </w:pPr>
      <w:r w:rsidRPr="00CC7B09">
        <w:rPr>
          <w:rFonts w:ascii="Arial" w:hAnsi="Arial" w:cs="Arial"/>
          <w:b/>
          <w:bCs/>
          <w:sz w:val="24"/>
          <w:szCs w:val="24"/>
        </w:rPr>
        <w:t>Research strategy</w:t>
      </w:r>
      <w:r>
        <w:rPr>
          <w:rFonts w:ascii="Arial" w:hAnsi="Arial" w:cs="Arial"/>
          <w:sz w:val="24"/>
          <w:szCs w:val="24"/>
        </w:rPr>
        <w:t>- systemic literature review is to undertake an understanding of what previous academic researchers have concluded in this topic.</w:t>
      </w:r>
    </w:p>
    <w:p w14:paraId="6FAD96E0" w14:textId="77777777" w:rsidR="001F1112" w:rsidRDefault="001F1112" w:rsidP="001F1112">
      <w:pPr>
        <w:spacing w:line="360" w:lineRule="auto"/>
        <w:rPr>
          <w:rFonts w:ascii="Arial" w:hAnsi="Arial" w:cs="Arial"/>
          <w:sz w:val="24"/>
          <w:szCs w:val="24"/>
        </w:rPr>
      </w:pPr>
      <w:r w:rsidRPr="00CC7B09">
        <w:rPr>
          <w:rFonts w:ascii="Arial" w:hAnsi="Arial" w:cs="Arial"/>
          <w:b/>
          <w:bCs/>
          <w:sz w:val="24"/>
          <w:szCs w:val="24"/>
        </w:rPr>
        <w:t>Research choices</w:t>
      </w:r>
      <w:r>
        <w:rPr>
          <w:rFonts w:ascii="Arial" w:hAnsi="Arial" w:cs="Arial"/>
          <w:b/>
          <w:bCs/>
          <w:sz w:val="24"/>
          <w:szCs w:val="24"/>
        </w:rPr>
        <w:t xml:space="preserve"> of methods</w:t>
      </w:r>
      <w:r>
        <w:rPr>
          <w:rFonts w:ascii="Arial" w:hAnsi="Arial" w:cs="Arial"/>
          <w:sz w:val="24"/>
          <w:szCs w:val="24"/>
        </w:rPr>
        <w:t xml:space="preserve">- a mono-method which is the systematic literature review, qualitative to understand previous researcher’s relevant studies. </w:t>
      </w:r>
    </w:p>
    <w:p w14:paraId="7181F0A1" w14:textId="77777777" w:rsidR="001F1112" w:rsidRDefault="001F1112" w:rsidP="001F1112">
      <w:pPr>
        <w:spacing w:line="360" w:lineRule="auto"/>
        <w:rPr>
          <w:rFonts w:ascii="Arial" w:hAnsi="Arial" w:cs="Arial"/>
          <w:sz w:val="24"/>
          <w:szCs w:val="24"/>
        </w:rPr>
      </w:pPr>
      <w:r w:rsidRPr="00CC7B09">
        <w:rPr>
          <w:rFonts w:ascii="Arial" w:hAnsi="Arial" w:cs="Arial"/>
          <w:b/>
          <w:bCs/>
          <w:sz w:val="24"/>
          <w:szCs w:val="24"/>
        </w:rPr>
        <w:t>Time horizon</w:t>
      </w:r>
      <w:r>
        <w:rPr>
          <w:rFonts w:ascii="Arial" w:hAnsi="Arial" w:cs="Arial"/>
          <w:b/>
          <w:bCs/>
          <w:sz w:val="24"/>
          <w:szCs w:val="24"/>
        </w:rPr>
        <w:t>s</w:t>
      </w:r>
      <w:r>
        <w:rPr>
          <w:rFonts w:ascii="Arial" w:hAnsi="Arial" w:cs="Arial"/>
          <w:sz w:val="24"/>
          <w:szCs w:val="24"/>
        </w:rPr>
        <w:t xml:space="preserve">- longitudinal as the data analysed is over a period and understanding post pandemic. </w:t>
      </w:r>
    </w:p>
    <w:p w14:paraId="20F94800" w14:textId="4023A000" w:rsidR="001F1112" w:rsidRDefault="001F1112" w:rsidP="001F1112">
      <w:pPr>
        <w:spacing w:line="360" w:lineRule="auto"/>
        <w:rPr>
          <w:rFonts w:ascii="Arial" w:hAnsi="Arial" w:cs="Arial"/>
          <w:sz w:val="24"/>
          <w:szCs w:val="24"/>
        </w:rPr>
      </w:pPr>
      <w:r w:rsidRPr="006C0644">
        <w:rPr>
          <w:rFonts w:ascii="Arial" w:hAnsi="Arial" w:cs="Arial"/>
          <w:b/>
          <w:bCs/>
          <w:sz w:val="24"/>
          <w:szCs w:val="24"/>
        </w:rPr>
        <w:lastRenderedPageBreak/>
        <w:t>Data collection and analysis</w:t>
      </w:r>
      <w:r>
        <w:rPr>
          <w:rFonts w:ascii="Arial" w:hAnsi="Arial" w:cs="Arial"/>
          <w:sz w:val="24"/>
          <w:szCs w:val="24"/>
        </w:rPr>
        <w:t>- Final layer of the research onion which identifies the techniques and procedures uses in the research. Secondary data collection which is analysed. The data collected is the core of the research onion</w:t>
      </w:r>
      <w:r w:rsidR="009C5217">
        <w:rPr>
          <w:rFonts w:ascii="Arial" w:hAnsi="Arial" w:cs="Arial"/>
          <w:sz w:val="24"/>
          <w:szCs w:val="24"/>
        </w:rPr>
        <w:t xml:space="preserve"> (Mardiana</w:t>
      </w:r>
      <w:r w:rsidR="00CA2652">
        <w:rPr>
          <w:rFonts w:ascii="Arial" w:hAnsi="Arial" w:cs="Arial"/>
          <w:sz w:val="24"/>
          <w:szCs w:val="24"/>
        </w:rPr>
        <w:t>, 2020)</w:t>
      </w:r>
      <w:r>
        <w:rPr>
          <w:rFonts w:ascii="Arial" w:hAnsi="Arial" w:cs="Arial"/>
          <w:sz w:val="24"/>
          <w:szCs w:val="24"/>
        </w:rPr>
        <w:t xml:space="preserve">. </w:t>
      </w:r>
    </w:p>
    <w:p w14:paraId="7EF7EA0F" w14:textId="77777777" w:rsidR="001F4E9A" w:rsidRDefault="001F4E9A">
      <w:pPr>
        <w:rPr>
          <w:rFonts w:ascii="Arial" w:hAnsi="Arial" w:cs="Arial"/>
          <w:b/>
          <w:bCs/>
          <w:color w:val="0070C0"/>
          <w:sz w:val="28"/>
          <w:szCs w:val="28"/>
        </w:rPr>
      </w:pPr>
      <w:r>
        <w:rPr>
          <w:rFonts w:ascii="Arial" w:hAnsi="Arial" w:cs="Arial"/>
          <w:b/>
          <w:bCs/>
          <w:color w:val="0070C0"/>
          <w:sz w:val="28"/>
          <w:szCs w:val="28"/>
        </w:rPr>
        <w:br w:type="page"/>
      </w:r>
    </w:p>
    <w:p w14:paraId="576DAD6A" w14:textId="3648D1DE" w:rsidR="00F1227A" w:rsidRPr="00766E7F" w:rsidRDefault="00222F57" w:rsidP="00F1227A">
      <w:pPr>
        <w:spacing w:line="360" w:lineRule="auto"/>
        <w:rPr>
          <w:rFonts w:ascii="Arial" w:hAnsi="Arial" w:cs="Arial"/>
          <w:b/>
          <w:bCs/>
          <w:color w:val="00B050"/>
          <w:sz w:val="28"/>
          <w:szCs w:val="28"/>
        </w:rPr>
      </w:pPr>
      <w:r>
        <w:rPr>
          <w:rFonts w:ascii="Arial" w:hAnsi="Arial" w:cs="Arial"/>
          <w:b/>
          <w:bCs/>
          <w:color w:val="00B050"/>
          <w:sz w:val="28"/>
          <w:szCs w:val="28"/>
        </w:rPr>
        <w:lastRenderedPageBreak/>
        <w:t>3.4</w:t>
      </w:r>
      <w:r w:rsidR="00766E7F" w:rsidRPr="00766E7F">
        <w:rPr>
          <w:rFonts w:ascii="Arial" w:hAnsi="Arial" w:cs="Arial"/>
          <w:b/>
          <w:bCs/>
          <w:color w:val="00B050"/>
          <w:sz w:val="28"/>
          <w:szCs w:val="28"/>
        </w:rPr>
        <w:t xml:space="preserve"> </w:t>
      </w:r>
      <w:r w:rsidR="00F1227A" w:rsidRPr="00766E7F">
        <w:rPr>
          <w:rFonts w:ascii="Arial" w:hAnsi="Arial" w:cs="Arial"/>
          <w:b/>
          <w:bCs/>
          <w:color w:val="00B050"/>
          <w:sz w:val="28"/>
          <w:szCs w:val="28"/>
        </w:rPr>
        <w:t>Research approaches</w:t>
      </w:r>
    </w:p>
    <w:p w14:paraId="4D9CA8B4" w14:textId="77BA5653" w:rsidR="00F02256" w:rsidRDefault="00C75157" w:rsidP="00F1227A">
      <w:pPr>
        <w:spacing w:line="360" w:lineRule="auto"/>
        <w:rPr>
          <w:rFonts w:ascii="Arial" w:hAnsi="Arial" w:cs="Arial"/>
          <w:sz w:val="24"/>
          <w:szCs w:val="24"/>
        </w:rPr>
      </w:pPr>
      <w:r>
        <w:rPr>
          <w:rFonts w:ascii="Arial" w:hAnsi="Arial" w:cs="Arial"/>
          <w:sz w:val="24"/>
          <w:szCs w:val="24"/>
        </w:rPr>
        <w:t xml:space="preserve">Research approaches differ from one researcher to another. Some </w:t>
      </w:r>
      <w:r w:rsidR="00F02256">
        <w:rPr>
          <w:rFonts w:ascii="Arial" w:hAnsi="Arial" w:cs="Arial"/>
          <w:sz w:val="24"/>
          <w:szCs w:val="24"/>
        </w:rPr>
        <w:t xml:space="preserve">researchers </w:t>
      </w:r>
      <w:r>
        <w:rPr>
          <w:rFonts w:ascii="Arial" w:hAnsi="Arial" w:cs="Arial"/>
          <w:sz w:val="24"/>
          <w:szCs w:val="24"/>
        </w:rPr>
        <w:t xml:space="preserve">may </w:t>
      </w:r>
      <w:r w:rsidR="0080784E">
        <w:rPr>
          <w:rFonts w:ascii="Arial" w:hAnsi="Arial" w:cs="Arial"/>
          <w:sz w:val="24"/>
          <w:szCs w:val="24"/>
        </w:rPr>
        <w:t>find</w:t>
      </w:r>
      <w:r>
        <w:rPr>
          <w:rFonts w:ascii="Arial" w:hAnsi="Arial" w:cs="Arial"/>
          <w:sz w:val="24"/>
          <w:szCs w:val="24"/>
        </w:rPr>
        <w:t xml:space="preserve"> i</w:t>
      </w:r>
      <w:r w:rsidR="004738C0">
        <w:rPr>
          <w:rFonts w:ascii="Arial" w:hAnsi="Arial" w:cs="Arial"/>
          <w:sz w:val="24"/>
          <w:szCs w:val="24"/>
        </w:rPr>
        <w:t>t</w:t>
      </w:r>
      <w:r>
        <w:rPr>
          <w:rFonts w:ascii="Arial" w:hAnsi="Arial" w:cs="Arial"/>
          <w:sz w:val="24"/>
          <w:szCs w:val="24"/>
        </w:rPr>
        <w:t xml:space="preserve"> easy to coll</w:t>
      </w:r>
      <w:r w:rsidR="00A46B0F">
        <w:rPr>
          <w:rFonts w:ascii="Arial" w:hAnsi="Arial" w:cs="Arial"/>
          <w:sz w:val="24"/>
          <w:szCs w:val="24"/>
        </w:rPr>
        <w:t xml:space="preserve">ect primary data whereas other </w:t>
      </w:r>
      <w:r w:rsidR="00F02256">
        <w:rPr>
          <w:rFonts w:ascii="Arial" w:hAnsi="Arial" w:cs="Arial"/>
          <w:sz w:val="24"/>
          <w:szCs w:val="24"/>
        </w:rPr>
        <w:t xml:space="preserve">researchers </w:t>
      </w:r>
      <w:r w:rsidR="00A46B0F">
        <w:rPr>
          <w:rFonts w:ascii="Arial" w:hAnsi="Arial" w:cs="Arial"/>
          <w:sz w:val="24"/>
          <w:szCs w:val="24"/>
        </w:rPr>
        <w:t>find i</w:t>
      </w:r>
      <w:r w:rsidR="004738C0">
        <w:rPr>
          <w:rFonts w:ascii="Arial" w:hAnsi="Arial" w:cs="Arial"/>
          <w:sz w:val="24"/>
          <w:szCs w:val="24"/>
        </w:rPr>
        <w:t>t</w:t>
      </w:r>
      <w:r w:rsidR="00A46B0F">
        <w:rPr>
          <w:rFonts w:ascii="Arial" w:hAnsi="Arial" w:cs="Arial"/>
          <w:sz w:val="24"/>
          <w:szCs w:val="24"/>
        </w:rPr>
        <w:t xml:space="preserve"> easier to collect </w:t>
      </w:r>
      <w:r w:rsidR="0080784E">
        <w:rPr>
          <w:rFonts w:ascii="Arial" w:hAnsi="Arial" w:cs="Arial"/>
          <w:sz w:val="24"/>
          <w:szCs w:val="24"/>
        </w:rPr>
        <w:t>secondary data</w:t>
      </w:r>
      <w:r w:rsidR="004369E2">
        <w:rPr>
          <w:rFonts w:ascii="Arial" w:hAnsi="Arial" w:cs="Arial"/>
          <w:sz w:val="24"/>
          <w:szCs w:val="24"/>
        </w:rPr>
        <w:t xml:space="preserve"> (Taherdoost, 2022)</w:t>
      </w:r>
      <w:r w:rsidR="00DE4AC7">
        <w:rPr>
          <w:rFonts w:ascii="Arial" w:hAnsi="Arial" w:cs="Arial"/>
          <w:sz w:val="24"/>
          <w:szCs w:val="24"/>
        </w:rPr>
        <w:t>.</w:t>
      </w:r>
    </w:p>
    <w:p w14:paraId="4731F668" w14:textId="428EABF5" w:rsidR="00E31F33" w:rsidRDefault="00E31F33" w:rsidP="00F1227A">
      <w:pPr>
        <w:spacing w:line="360" w:lineRule="auto"/>
        <w:rPr>
          <w:rFonts w:ascii="Arial" w:hAnsi="Arial" w:cs="Arial"/>
          <w:sz w:val="24"/>
          <w:szCs w:val="24"/>
        </w:rPr>
      </w:pPr>
      <w:r>
        <w:rPr>
          <w:rFonts w:ascii="Arial" w:hAnsi="Arial" w:cs="Arial"/>
          <w:sz w:val="24"/>
          <w:szCs w:val="24"/>
        </w:rPr>
        <w:t>In the research there is a d</w:t>
      </w:r>
      <w:r w:rsidR="00F1227A">
        <w:rPr>
          <w:rFonts w:ascii="Arial" w:hAnsi="Arial" w:cs="Arial"/>
          <w:sz w:val="24"/>
          <w:szCs w:val="24"/>
        </w:rPr>
        <w:t>eductive approach</w:t>
      </w:r>
      <w:r>
        <w:rPr>
          <w:rFonts w:ascii="Arial" w:hAnsi="Arial" w:cs="Arial"/>
          <w:sz w:val="24"/>
          <w:szCs w:val="24"/>
        </w:rPr>
        <w:t xml:space="preserve">. This </w:t>
      </w:r>
      <w:r w:rsidR="001E076F">
        <w:rPr>
          <w:rFonts w:ascii="Arial" w:hAnsi="Arial" w:cs="Arial"/>
          <w:sz w:val="24"/>
          <w:szCs w:val="24"/>
        </w:rPr>
        <w:t>is w</w:t>
      </w:r>
      <w:r w:rsidR="004738C0">
        <w:rPr>
          <w:rFonts w:ascii="Arial" w:hAnsi="Arial" w:cs="Arial"/>
          <w:sz w:val="24"/>
          <w:szCs w:val="24"/>
        </w:rPr>
        <w:t>h</w:t>
      </w:r>
      <w:r w:rsidR="001E076F">
        <w:rPr>
          <w:rFonts w:ascii="Arial" w:hAnsi="Arial" w:cs="Arial"/>
          <w:sz w:val="24"/>
          <w:szCs w:val="24"/>
        </w:rPr>
        <w:t xml:space="preserve">ere there is an assumption that there is </w:t>
      </w:r>
      <w:r w:rsidR="00D42E4F">
        <w:rPr>
          <w:rFonts w:ascii="Arial" w:hAnsi="Arial" w:cs="Arial"/>
          <w:sz w:val="24"/>
          <w:szCs w:val="24"/>
        </w:rPr>
        <w:t xml:space="preserve">support </w:t>
      </w:r>
      <w:r w:rsidR="002012DD">
        <w:rPr>
          <w:rFonts w:ascii="Arial" w:hAnsi="Arial" w:cs="Arial"/>
          <w:sz w:val="24"/>
          <w:szCs w:val="24"/>
        </w:rPr>
        <w:t xml:space="preserve">and we want to understand </w:t>
      </w:r>
      <w:r w:rsidR="0032596C">
        <w:rPr>
          <w:rFonts w:ascii="Arial" w:hAnsi="Arial" w:cs="Arial"/>
          <w:sz w:val="24"/>
          <w:szCs w:val="24"/>
        </w:rPr>
        <w:t xml:space="preserve">what support is </w:t>
      </w:r>
      <w:r w:rsidR="00D42E4F">
        <w:rPr>
          <w:rFonts w:ascii="Arial" w:hAnsi="Arial" w:cs="Arial"/>
          <w:sz w:val="24"/>
          <w:szCs w:val="24"/>
        </w:rPr>
        <w:t xml:space="preserve">given to the employee </w:t>
      </w:r>
      <w:r w:rsidR="00F90C0A">
        <w:rPr>
          <w:rFonts w:ascii="Arial" w:hAnsi="Arial" w:cs="Arial"/>
          <w:sz w:val="24"/>
          <w:szCs w:val="24"/>
        </w:rPr>
        <w:t>wellbeing in the retail industry post pandemic</w:t>
      </w:r>
      <w:r w:rsidR="005B2DC3">
        <w:rPr>
          <w:rFonts w:ascii="Arial" w:hAnsi="Arial" w:cs="Arial"/>
          <w:sz w:val="24"/>
          <w:szCs w:val="24"/>
        </w:rPr>
        <w:t xml:space="preserve"> </w:t>
      </w:r>
      <w:r w:rsidR="0032596C">
        <w:rPr>
          <w:rFonts w:ascii="Arial" w:hAnsi="Arial" w:cs="Arial"/>
          <w:sz w:val="24"/>
          <w:szCs w:val="24"/>
        </w:rPr>
        <w:t>in the UK.</w:t>
      </w:r>
    </w:p>
    <w:p w14:paraId="303376AE" w14:textId="630CC861" w:rsidR="00433766" w:rsidRDefault="00433766" w:rsidP="00F1227A">
      <w:pPr>
        <w:spacing w:line="360" w:lineRule="auto"/>
        <w:rPr>
          <w:rFonts w:ascii="Arial" w:hAnsi="Arial" w:cs="Arial"/>
          <w:sz w:val="24"/>
          <w:szCs w:val="24"/>
        </w:rPr>
      </w:pPr>
      <w:r>
        <w:rPr>
          <w:rFonts w:ascii="Arial" w:hAnsi="Arial" w:cs="Arial"/>
          <w:sz w:val="24"/>
          <w:szCs w:val="24"/>
        </w:rPr>
        <w:t xml:space="preserve">The process of </w:t>
      </w:r>
      <w:r w:rsidR="00F1227A">
        <w:rPr>
          <w:rFonts w:ascii="Arial" w:hAnsi="Arial" w:cs="Arial"/>
          <w:sz w:val="24"/>
          <w:szCs w:val="24"/>
        </w:rPr>
        <w:t>collect</w:t>
      </w:r>
      <w:r w:rsidR="00D300CE">
        <w:rPr>
          <w:rFonts w:ascii="Arial" w:hAnsi="Arial" w:cs="Arial"/>
          <w:sz w:val="24"/>
          <w:szCs w:val="24"/>
        </w:rPr>
        <w:t>ing</w:t>
      </w:r>
      <w:r w:rsidR="00F1227A">
        <w:rPr>
          <w:rFonts w:ascii="Arial" w:hAnsi="Arial" w:cs="Arial"/>
          <w:sz w:val="24"/>
          <w:szCs w:val="24"/>
        </w:rPr>
        <w:t xml:space="preserve"> data</w:t>
      </w:r>
      <w:r w:rsidR="00D300CE">
        <w:rPr>
          <w:rFonts w:ascii="Arial" w:hAnsi="Arial" w:cs="Arial"/>
          <w:sz w:val="24"/>
          <w:szCs w:val="24"/>
        </w:rPr>
        <w:t>. Th</w:t>
      </w:r>
      <w:r w:rsidR="0086134D">
        <w:rPr>
          <w:rFonts w:ascii="Arial" w:hAnsi="Arial" w:cs="Arial"/>
          <w:sz w:val="24"/>
          <w:szCs w:val="24"/>
        </w:rPr>
        <w:t>is</w:t>
      </w:r>
      <w:r w:rsidR="00D300CE">
        <w:rPr>
          <w:rFonts w:ascii="Arial" w:hAnsi="Arial" w:cs="Arial"/>
          <w:sz w:val="24"/>
          <w:szCs w:val="24"/>
        </w:rPr>
        <w:t xml:space="preserve"> is the process of collecting the journals and articles to valid</w:t>
      </w:r>
      <w:r w:rsidR="008E13AE">
        <w:rPr>
          <w:rFonts w:ascii="Arial" w:hAnsi="Arial" w:cs="Arial"/>
          <w:sz w:val="24"/>
          <w:szCs w:val="24"/>
        </w:rPr>
        <w:t>ate the information needed to establish if the</w:t>
      </w:r>
      <w:r w:rsidR="009535CA">
        <w:rPr>
          <w:rFonts w:ascii="Arial" w:hAnsi="Arial" w:cs="Arial"/>
          <w:sz w:val="24"/>
          <w:szCs w:val="24"/>
        </w:rPr>
        <w:t xml:space="preserve">re is relevant support </w:t>
      </w:r>
      <w:r w:rsidR="00AD1A92">
        <w:rPr>
          <w:rFonts w:ascii="Arial" w:hAnsi="Arial" w:cs="Arial"/>
          <w:sz w:val="24"/>
          <w:szCs w:val="24"/>
        </w:rPr>
        <w:t xml:space="preserve">available from past researchers </w:t>
      </w:r>
      <w:r w:rsidR="00D56F35">
        <w:rPr>
          <w:rFonts w:ascii="Arial" w:hAnsi="Arial" w:cs="Arial"/>
          <w:sz w:val="24"/>
          <w:szCs w:val="24"/>
        </w:rPr>
        <w:t>to answer questions f</w:t>
      </w:r>
      <w:r w:rsidR="006D370D">
        <w:rPr>
          <w:rFonts w:ascii="Arial" w:hAnsi="Arial" w:cs="Arial"/>
          <w:sz w:val="24"/>
          <w:szCs w:val="24"/>
        </w:rPr>
        <w:t>or</w:t>
      </w:r>
      <w:r w:rsidR="00D56F35">
        <w:rPr>
          <w:rFonts w:ascii="Arial" w:hAnsi="Arial" w:cs="Arial"/>
          <w:sz w:val="24"/>
          <w:szCs w:val="24"/>
        </w:rPr>
        <w:t xml:space="preserve"> the topic.</w:t>
      </w:r>
      <w:r w:rsidR="006D370D">
        <w:rPr>
          <w:rFonts w:ascii="Arial" w:hAnsi="Arial" w:cs="Arial"/>
          <w:sz w:val="24"/>
          <w:szCs w:val="24"/>
        </w:rPr>
        <w:t xml:space="preserve"> This allows to understand </w:t>
      </w:r>
      <w:r w:rsidR="007E43AD">
        <w:rPr>
          <w:rFonts w:ascii="Arial" w:hAnsi="Arial" w:cs="Arial"/>
          <w:sz w:val="24"/>
          <w:szCs w:val="24"/>
        </w:rPr>
        <w:t xml:space="preserve">the topic in depth. </w:t>
      </w:r>
    </w:p>
    <w:p w14:paraId="1F7AEBCD" w14:textId="4486F9D2" w:rsidR="00386206" w:rsidRDefault="00D56F35" w:rsidP="00F1227A">
      <w:pPr>
        <w:spacing w:line="360" w:lineRule="auto"/>
        <w:rPr>
          <w:rFonts w:ascii="Arial" w:hAnsi="Arial" w:cs="Arial"/>
          <w:sz w:val="24"/>
          <w:szCs w:val="24"/>
        </w:rPr>
      </w:pPr>
      <w:r>
        <w:rPr>
          <w:rFonts w:ascii="Arial" w:hAnsi="Arial" w:cs="Arial"/>
          <w:sz w:val="24"/>
          <w:szCs w:val="24"/>
        </w:rPr>
        <w:t xml:space="preserve">The </w:t>
      </w:r>
      <w:r w:rsidR="00877866">
        <w:rPr>
          <w:rFonts w:ascii="Arial" w:hAnsi="Arial" w:cs="Arial"/>
          <w:sz w:val="24"/>
          <w:szCs w:val="24"/>
        </w:rPr>
        <w:t>theories in the systematic review allow to understand</w:t>
      </w:r>
      <w:r w:rsidR="00F73CD5">
        <w:rPr>
          <w:rFonts w:ascii="Arial" w:hAnsi="Arial" w:cs="Arial"/>
          <w:sz w:val="24"/>
          <w:szCs w:val="24"/>
        </w:rPr>
        <w:t xml:space="preserve"> and critically review the</w:t>
      </w:r>
      <w:r w:rsidR="0010459C">
        <w:rPr>
          <w:rFonts w:ascii="Arial" w:hAnsi="Arial" w:cs="Arial"/>
          <w:sz w:val="24"/>
          <w:szCs w:val="24"/>
        </w:rPr>
        <w:t xml:space="preserve"> journals and articles of previous researchers. </w:t>
      </w:r>
      <w:r w:rsidR="005E6954">
        <w:rPr>
          <w:rFonts w:ascii="Arial" w:hAnsi="Arial" w:cs="Arial"/>
          <w:sz w:val="24"/>
          <w:szCs w:val="24"/>
        </w:rPr>
        <w:t>This allows to transfer the</w:t>
      </w:r>
      <w:r w:rsidR="006520A7">
        <w:rPr>
          <w:rFonts w:ascii="Arial" w:hAnsi="Arial" w:cs="Arial"/>
          <w:sz w:val="24"/>
          <w:szCs w:val="24"/>
        </w:rPr>
        <w:t xml:space="preserve"> theories to data which gives a better understanding to weight out the </w:t>
      </w:r>
      <w:r w:rsidR="00494151">
        <w:rPr>
          <w:rFonts w:ascii="Arial" w:hAnsi="Arial" w:cs="Arial"/>
          <w:sz w:val="24"/>
          <w:szCs w:val="24"/>
        </w:rPr>
        <w:t xml:space="preserve">possibilities. The more information collected allows to understand and </w:t>
      </w:r>
      <w:r w:rsidR="00255BB1">
        <w:rPr>
          <w:rFonts w:ascii="Arial" w:hAnsi="Arial" w:cs="Arial"/>
          <w:sz w:val="24"/>
          <w:szCs w:val="24"/>
        </w:rPr>
        <w:t>support</w:t>
      </w:r>
      <w:r w:rsidR="00494151">
        <w:rPr>
          <w:rFonts w:ascii="Arial" w:hAnsi="Arial" w:cs="Arial"/>
          <w:sz w:val="24"/>
          <w:szCs w:val="24"/>
        </w:rPr>
        <w:t xml:space="preserve"> the </w:t>
      </w:r>
      <w:r w:rsidR="00255BB1">
        <w:rPr>
          <w:rFonts w:ascii="Arial" w:hAnsi="Arial" w:cs="Arial"/>
          <w:sz w:val="24"/>
          <w:szCs w:val="24"/>
        </w:rPr>
        <w:t>topic.</w:t>
      </w:r>
    </w:p>
    <w:p w14:paraId="25A28E15" w14:textId="658E71DB" w:rsidR="00F1227A" w:rsidRPr="002A3BDE" w:rsidRDefault="00214ECF" w:rsidP="00F1227A">
      <w:pPr>
        <w:spacing w:line="360" w:lineRule="auto"/>
        <w:rPr>
          <w:rFonts w:ascii="Arial" w:hAnsi="Arial" w:cs="Arial"/>
          <w:sz w:val="24"/>
          <w:szCs w:val="24"/>
        </w:rPr>
      </w:pPr>
      <w:r>
        <w:rPr>
          <w:rFonts w:ascii="Arial" w:hAnsi="Arial" w:cs="Arial"/>
          <w:sz w:val="24"/>
          <w:szCs w:val="24"/>
        </w:rPr>
        <w:t xml:space="preserve">The </w:t>
      </w:r>
      <w:r w:rsidR="00F1227A">
        <w:rPr>
          <w:rFonts w:ascii="Arial" w:hAnsi="Arial" w:cs="Arial"/>
          <w:sz w:val="24"/>
          <w:szCs w:val="24"/>
        </w:rPr>
        <w:t>data collect</w:t>
      </w:r>
      <w:r>
        <w:rPr>
          <w:rFonts w:ascii="Arial" w:hAnsi="Arial" w:cs="Arial"/>
          <w:sz w:val="24"/>
          <w:szCs w:val="24"/>
        </w:rPr>
        <w:t>ed is</w:t>
      </w:r>
      <w:r w:rsidR="00F1227A">
        <w:rPr>
          <w:rFonts w:ascii="Arial" w:hAnsi="Arial" w:cs="Arial"/>
          <w:sz w:val="24"/>
          <w:szCs w:val="24"/>
        </w:rPr>
        <w:t xml:space="preserve"> to be analysed. </w:t>
      </w:r>
      <w:r>
        <w:rPr>
          <w:rFonts w:ascii="Arial" w:hAnsi="Arial" w:cs="Arial"/>
          <w:sz w:val="24"/>
          <w:szCs w:val="24"/>
        </w:rPr>
        <w:t xml:space="preserve">This </w:t>
      </w:r>
      <w:r w:rsidR="004D41C8">
        <w:rPr>
          <w:rFonts w:ascii="Arial" w:hAnsi="Arial" w:cs="Arial"/>
          <w:sz w:val="24"/>
          <w:szCs w:val="24"/>
        </w:rPr>
        <w:t xml:space="preserve">gives an outcome to the topic </w:t>
      </w:r>
      <w:r w:rsidR="00E72B9B">
        <w:rPr>
          <w:rFonts w:ascii="Arial" w:hAnsi="Arial" w:cs="Arial"/>
          <w:sz w:val="24"/>
          <w:szCs w:val="24"/>
        </w:rPr>
        <w:t xml:space="preserve">and </w:t>
      </w:r>
      <w:r w:rsidR="00D37EA4">
        <w:rPr>
          <w:rFonts w:ascii="Arial" w:hAnsi="Arial" w:cs="Arial"/>
          <w:sz w:val="24"/>
          <w:szCs w:val="24"/>
        </w:rPr>
        <w:t xml:space="preserve">reach the objectives of the research </w:t>
      </w:r>
      <w:r w:rsidR="004D41C8">
        <w:rPr>
          <w:rFonts w:ascii="Arial" w:hAnsi="Arial" w:cs="Arial"/>
          <w:sz w:val="24"/>
          <w:szCs w:val="24"/>
        </w:rPr>
        <w:t xml:space="preserve">and allows to give support to the </w:t>
      </w:r>
      <w:r w:rsidR="00D37EA4">
        <w:rPr>
          <w:rFonts w:ascii="Arial" w:hAnsi="Arial" w:cs="Arial"/>
          <w:sz w:val="24"/>
          <w:szCs w:val="24"/>
        </w:rPr>
        <w:t xml:space="preserve">research </w:t>
      </w:r>
      <w:r w:rsidR="004D41C8">
        <w:rPr>
          <w:rFonts w:ascii="Arial" w:hAnsi="Arial" w:cs="Arial"/>
          <w:sz w:val="24"/>
          <w:szCs w:val="24"/>
        </w:rPr>
        <w:t xml:space="preserve">questions. </w:t>
      </w:r>
    </w:p>
    <w:p w14:paraId="19465FD2" w14:textId="77777777" w:rsidR="00C3386F" w:rsidRDefault="00C3386F">
      <w:pPr>
        <w:rPr>
          <w:rFonts w:ascii="Arial" w:hAnsi="Arial" w:cs="Arial"/>
          <w:b/>
          <w:bCs/>
          <w:color w:val="0070C0"/>
          <w:sz w:val="28"/>
          <w:szCs w:val="28"/>
        </w:rPr>
      </w:pPr>
      <w:r>
        <w:rPr>
          <w:rFonts w:ascii="Arial" w:hAnsi="Arial" w:cs="Arial"/>
          <w:b/>
          <w:bCs/>
          <w:color w:val="0070C0"/>
          <w:sz w:val="28"/>
          <w:szCs w:val="28"/>
        </w:rPr>
        <w:br w:type="page"/>
      </w:r>
    </w:p>
    <w:p w14:paraId="5B9FEF79" w14:textId="3E5BA295" w:rsidR="00C3386F" w:rsidRPr="003C7BFF" w:rsidRDefault="00262C92" w:rsidP="00C3386F">
      <w:pPr>
        <w:spacing w:line="360" w:lineRule="auto"/>
        <w:rPr>
          <w:rFonts w:ascii="Arial" w:hAnsi="Arial" w:cs="Arial"/>
          <w:b/>
          <w:bCs/>
          <w:color w:val="00B050"/>
          <w:sz w:val="28"/>
          <w:szCs w:val="28"/>
        </w:rPr>
      </w:pPr>
      <w:r>
        <w:rPr>
          <w:rFonts w:ascii="Arial" w:hAnsi="Arial" w:cs="Arial"/>
          <w:b/>
          <w:bCs/>
          <w:color w:val="00B050"/>
          <w:sz w:val="28"/>
          <w:szCs w:val="28"/>
        </w:rPr>
        <w:lastRenderedPageBreak/>
        <w:t>3.5</w:t>
      </w:r>
      <w:r w:rsidR="009A42DA">
        <w:rPr>
          <w:rFonts w:ascii="Arial" w:hAnsi="Arial" w:cs="Arial"/>
          <w:b/>
          <w:bCs/>
          <w:color w:val="00B050"/>
          <w:sz w:val="28"/>
          <w:szCs w:val="28"/>
        </w:rPr>
        <w:t xml:space="preserve"> </w:t>
      </w:r>
      <w:r w:rsidR="00C3386F" w:rsidRPr="003C7BFF">
        <w:rPr>
          <w:rFonts w:ascii="Arial" w:hAnsi="Arial" w:cs="Arial"/>
          <w:b/>
          <w:bCs/>
          <w:color w:val="00B050"/>
          <w:sz w:val="28"/>
          <w:szCs w:val="28"/>
        </w:rPr>
        <w:t>Data collection methods</w:t>
      </w:r>
    </w:p>
    <w:p w14:paraId="3C465C40" w14:textId="7C9CFCAB" w:rsidR="00AF36D3" w:rsidRDefault="00AF36D3" w:rsidP="009804BD">
      <w:pPr>
        <w:spacing w:line="360" w:lineRule="auto"/>
        <w:rPr>
          <w:rFonts w:ascii="Arial" w:hAnsi="Arial" w:cs="Arial"/>
          <w:sz w:val="24"/>
          <w:szCs w:val="24"/>
        </w:rPr>
      </w:pPr>
      <w:r>
        <w:rPr>
          <w:rFonts w:ascii="Arial" w:hAnsi="Arial" w:cs="Arial"/>
          <w:sz w:val="24"/>
          <w:szCs w:val="24"/>
        </w:rPr>
        <w:t xml:space="preserve">There are </w:t>
      </w:r>
      <w:r w:rsidR="00952990">
        <w:rPr>
          <w:rFonts w:ascii="Arial" w:hAnsi="Arial" w:cs="Arial"/>
          <w:sz w:val="24"/>
          <w:szCs w:val="24"/>
        </w:rPr>
        <w:t xml:space="preserve">multiple methods of collecting data to help with the topic. </w:t>
      </w:r>
      <w:r w:rsidR="0000119B">
        <w:rPr>
          <w:rFonts w:ascii="Arial" w:hAnsi="Arial" w:cs="Arial"/>
          <w:sz w:val="24"/>
          <w:szCs w:val="24"/>
        </w:rPr>
        <w:t xml:space="preserve">Researchers </w:t>
      </w:r>
      <w:r w:rsidR="00901004">
        <w:rPr>
          <w:rFonts w:ascii="Arial" w:hAnsi="Arial" w:cs="Arial"/>
          <w:sz w:val="24"/>
          <w:szCs w:val="24"/>
        </w:rPr>
        <w:t xml:space="preserve">have an option to either collect data </w:t>
      </w:r>
      <w:r w:rsidR="00536034">
        <w:rPr>
          <w:rFonts w:ascii="Arial" w:hAnsi="Arial" w:cs="Arial"/>
          <w:sz w:val="24"/>
          <w:szCs w:val="24"/>
        </w:rPr>
        <w:t xml:space="preserve">using primary data or secondary data. </w:t>
      </w:r>
      <w:r w:rsidR="003B14CA">
        <w:rPr>
          <w:rFonts w:ascii="Arial" w:hAnsi="Arial" w:cs="Arial"/>
          <w:sz w:val="24"/>
          <w:szCs w:val="24"/>
        </w:rPr>
        <w:t xml:space="preserve">Primary data collection </w:t>
      </w:r>
      <w:r w:rsidR="007A2366">
        <w:rPr>
          <w:rFonts w:ascii="Arial" w:hAnsi="Arial" w:cs="Arial"/>
          <w:sz w:val="24"/>
          <w:szCs w:val="24"/>
        </w:rPr>
        <w:t>includes</w:t>
      </w:r>
      <w:r w:rsidR="00901004">
        <w:rPr>
          <w:rFonts w:ascii="Arial" w:hAnsi="Arial" w:cs="Arial"/>
          <w:sz w:val="24"/>
          <w:szCs w:val="24"/>
        </w:rPr>
        <w:t xml:space="preserve"> surveys, </w:t>
      </w:r>
      <w:r w:rsidR="00F3201D">
        <w:rPr>
          <w:rFonts w:ascii="Arial" w:hAnsi="Arial" w:cs="Arial"/>
          <w:sz w:val="24"/>
          <w:szCs w:val="24"/>
        </w:rPr>
        <w:t xml:space="preserve">polls, interviews, focused groups, </w:t>
      </w:r>
      <w:r w:rsidR="00540A06">
        <w:rPr>
          <w:rFonts w:ascii="Arial" w:hAnsi="Arial" w:cs="Arial"/>
          <w:sz w:val="24"/>
          <w:szCs w:val="24"/>
        </w:rPr>
        <w:t>observations,</w:t>
      </w:r>
      <w:r w:rsidR="00047828">
        <w:rPr>
          <w:rFonts w:ascii="Arial" w:hAnsi="Arial" w:cs="Arial"/>
          <w:sz w:val="24"/>
          <w:szCs w:val="24"/>
        </w:rPr>
        <w:t xml:space="preserve"> and </w:t>
      </w:r>
      <w:r w:rsidR="0079752F">
        <w:rPr>
          <w:rFonts w:ascii="Arial" w:hAnsi="Arial" w:cs="Arial"/>
          <w:sz w:val="24"/>
          <w:szCs w:val="24"/>
        </w:rPr>
        <w:t>experiments</w:t>
      </w:r>
      <w:r w:rsidR="00047828">
        <w:rPr>
          <w:rFonts w:ascii="Arial" w:hAnsi="Arial" w:cs="Arial"/>
          <w:sz w:val="24"/>
          <w:szCs w:val="24"/>
        </w:rPr>
        <w:t xml:space="preserve">. This is information which the researcher </w:t>
      </w:r>
      <w:r w:rsidR="00E84057">
        <w:rPr>
          <w:rFonts w:ascii="Arial" w:hAnsi="Arial" w:cs="Arial"/>
          <w:sz w:val="24"/>
          <w:szCs w:val="24"/>
        </w:rPr>
        <w:t>generates themselves</w:t>
      </w:r>
      <w:r w:rsidR="00A87949">
        <w:rPr>
          <w:rFonts w:ascii="Arial" w:hAnsi="Arial" w:cs="Arial"/>
          <w:sz w:val="24"/>
          <w:szCs w:val="24"/>
        </w:rPr>
        <w:t xml:space="preserve">. Secondary data collection includes </w:t>
      </w:r>
      <w:r w:rsidR="00411F09">
        <w:rPr>
          <w:rFonts w:ascii="Arial" w:hAnsi="Arial" w:cs="Arial"/>
          <w:sz w:val="24"/>
          <w:szCs w:val="24"/>
        </w:rPr>
        <w:t xml:space="preserve">reviewing another </w:t>
      </w:r>
      <w:r w:rsidR="00540A06">
        <w:rPr>
          <w:rFonts w:ascii="Arial" w:hAnsi="Arial" w:cs="Arial"/>
          <w:sz w:val="24"/>
          <w:szCs w:val="24"/>
        </w:rPr>
        <w:t>researcher’s</w:t>
      </w:r>
      <w:r w:rsidR="00411F09">
        <w:rPr>
          <w:rFonts w:ascii="Arial" w:hAnsi="Arial" w:cs="Arial"/>
          <w:sz w:val="24"/>
          <w:szCs w:val="24"/>
        </w:rPr>
        <w:t xml:space="preserve"> </w:t>
      </w:r>
      <w:r w:rsidR="00E94573">
        <w:rPr>
          <w:rFonts w:ascii="Arial" w:hAnsi="Arial" w:cs="Arial"/>
          <w:sz w:val="24"/>
          <w:szCs w:val="24"/>
        </w:rPr>
        <w:t>data which they have previously collected</w:t>
      </w:r>
      <w:r w:rsidR="00195622">
        <w:rPr>
          <w:rFonts w:ascii="Arial" w:hAnsi="Arial" w:cs="Arial"/>
          <w:sz w:val="24"/>
          <w:szCs w:val="24"/>
        </w:rPr>
        <w:t xml:space="preserve"> (</w:t>
      </w:r>
      <w:r w:rsidR="00A306B0">
        <w:rPr>
          <w:rFonts w:ascii="Arial" w:hAnsi="Arial" w:cs="Arial"/>
          <w:sz w:val="24"/>
          <w:szCs w:val="24"/>
        </w:rPr>
        <w:t>Paradis et all., 2016)</w:t>
      </w:r>
    </w:p>
    <w:p w14:paraId="36C1BDF4" w14:textId="76A246BC" w:rsidR="00C3386F" w:rsidRDefault="0093099C" w:rsidP="009804BD">
      <w:pPr>
        <w:spacing w:line="360" w:lineRule="auto"/>
        <w:rPr>
          <w:rFonts w:ascii="Arial" w:hAnsi="Arial" w:cs="Arial"/>
          <w:sz w:val="24"/>
          <w:szCs w:val="24"/>
        </w:rPr>
      </w:pPr>
      <w:r>
        <w:rPr>
          <w:rFonts w:ascii="Arial" w:hAnsi="Arial" w:cs="Arial"/>
          <w:sz w:val="24"/>
          <w:szCs w:val="24"/>
        </w:rPr>
        <w:t xml:space="preserve">The </w:t>
      </w:r>
      <w:r w:rsidR="00E23495">
        <w:rPr>
          <w:rFonts w:ascii="Arial" w:hAnsi="Arial" w:cs="Arial"/>
          <w:sz w:val="24"/>
          <w:szCs w:val="24"/>
        </w:rPr>
        <w:t xml:space="preserve">method used </w:t>
      </w:r>
      <w:r w:rsidR="00540A06">
        <w:rPr>
          <w:rFonts w:ascii="Arial" w:hAnsi="Arial" w:cs="Arial"/>
          <w:sz w:val="24"/>
          <w:szCs w:val="24"/>
        </w:rPr>
        <w:t xml:space="preserve">in this research </w:t>
      </w:r>
      <w:r w:rsidR="00E23495">
        <w:rPr>
          <w:rFonts w:ascii="Arial" w:hAnsi="Arial" w:cs="Arial"/>
          <w:sz w:val="24"/>
          <w:szCs w:val="24"/>
        </w:rPr>
        <w:t>is a</w:t>
      </w:r>
      <w:r w:rsidR="00C3386F">
        <w:rPr>
          <w:rFonts w:ascii="Arial" w:hAnsi="Arial" w:cs="Arial"/>
          <w:sz w:val="24"/>
          <w:szCs w:val="24"/>
        </w:rPr>
        <w:t xml:space="preserve"> systematic literature review. </w:t>
      </w:r>
      <w:r w:rsidR="007A3A98">
        <w:rPr>
          <w:rFonts w:ascii="Arial" w:hAnsi="Arial" w:cs="Arial"/>
          <w:sz w:val="24"/>
          <w:szCs w:val="24"/>
        </w:rPr>
        <w:t>Secondary data collected from academic databases</w:t>
      </w:r>
      <w:r w:rsidR="00BE02A3">
        <w:rPr>
          <w:rFonts w:ascii="Arial" w:hAnsi="Arial" w:cs="Arial"/>
          <w:sz w:val="24"/>
          <w:szCs w:val="24"/>
        </w:rPr>
        <w:t xml:space="preserve">. The data includes </w:t>
      </w:r>
      <w:r w:rsidR="00B470DA">
        <w:rPr>
          <w:rFonts w:ascii="Arial" w:hAnsi="Arial" w:cs="Arial"/>
          <w:sz w:val="24"/>
          <w:szCs w:val="24"/>
        </w:rPr>
        <w:t xml:space="preserve">academic articles and journal from previous researchers which are related to the topic. This </w:t>
      </w:r>
      <w:r w:rsidR="003C41B3">
        <w:rPr>
          <w:rFonts w:ascii="Arial" w:hAnsi="Arial" w:cs="Arial"/>
          <w:sz w:val="24"/>
          <w:szCs w:val="24"/>
        </w:rPr>
        <w:t xml:space="preserve">sample </w:t>
      </w:r>
      <w:r w:rsidR="00536CD5">
        <w:rPr>
          <w:rFonts w:ascii="Arial" w:hAnsi="Arial" w:cs="Arial"/>
          <w:sz w:val="24"/>
          <w:szCs w:val="24"/>
        </w:rPr>
        <w:t xml:space="preserve">will give </w:t>
      </w:r>
      <w:r w:rsidR="00F6328B">
        <w:rPr>
          <w:rFonts w:ascii="Arial" w:hAnsi="Arial" w:cs="Arial"/>
          <w:sz w:val="24"/>
          <w:szCs w:val="24"/>
        </w:rPr>
        <w:t>a</w:t>
      </w:r>
      <w:r w:rsidR="00536CD5">
        <w:rPr>
          <w:rFonts w:ascii="Arial" w:hAnsi="Arial" w:cs="Arial"/>
          <w:sz w:val="24"/>
          <w:szCs w:val="24"/>
        </w:rPr>
        <w:t xml:space="preserve"> bro</w:t>
      </w:r>
      <w:r w:rsidR="00F74479">
        <w:rPr>
          <w:rFonts w:ascii="Arial" w:hAnsi="Arial" w:cs="Arial"/>
          <w:sz w:val="24"/>
          <w:szCs w:val="24"/>
        </w:rPr>
        <w:t>a</w:t>
      </w:r>
      <w:r w:rsidR="00536CD5">
        <w:rPr>
          <w:rFonts w:ascii="Arial" w:hAnsi="Arial" w:cs="Arial"/>
          <w:sz w:val="24"/>
          <w:szCs w:val="24"/>
        </w:rPr>
        <w:t xml:space="preserve">der </w:t>
      </w:r>
      <w:r w:rsidR="009804BD">
        <w:rPr>
          <w:rFonts w:ascii="Arial" w:hAnsi="Arial" w:cs="Arial"/>
          <w:sz w:val="24"/>
          <w:szCs w:val="24"/>
        </w:rPr>
        <w:t xml:space="preserve">information to </w:t>
      </w:r>
      <w:r w:rsidR="00F6328B">
        <w:rPr>
          <w:rFonts w:ascii="Arial" w:hAnsi="Arial" w:cs="Arial"/>
          <w:sz w:val="24"/>
          <w:szCs w:val="24"/>
        </w:rPr>
        <w:t xml:space="preserve">the </w:t>
      </w:r>
      <w:r w:rsidR="009804BD">
        <w:rPr>
          <w:rFonts w:ascii="Arial" w:hAnsi="Arial" w:cs="Arial"/>
          <w:sz w:val="24"/>
          <w:szCs w:val="24"/>
        </w:rPr>
        <w:t xml:space="preserve">topic questions and allow to understand if the research is </w:t>
      </w:r>
      <w:r w:rsidR="00394A35">
        <w:rPr>
          <w:rFonts w:ascii="Arial" w:hAnsi="Arial" w:cs="Arial"/>
          <w:sz w:val="24"/>
          <w:szCs w:val="24"/>
        </w:rPr>
        <w:t xml:space="preserve">supported. </w:t>
      </w:r>
      <w:r w:rsidR="00C3386F">
        <w:rPr>
          <w:rFonts w:ascii="Arial" w:hAnsi="Arial" w:cs="Arial"/>
          <w:sz w:val="24"/>
          <w:szCs w:val="24"/>
        </w:rPr>
        <w:br w:type="page"/>
      </w:r>
    </w:p>
    <w:p w14:paraId="3D83CB7C" w14:textId="73848FFF" w:rsidR="00483CD0" w:rsidRPr="003C7BFF" w:rsidRDefault="00FE1823" w:rsidP="00483CD0">
      <w:pPr>
        <w:spacing w:line="360" w:lineRule="auto"/>
        <w:rPr>
          <w:rFonts w:ascii="Arial" w:hAnsi="Arial" w:cs="Arial"/>
          <w:b/>
          <w:bCs/>
          <w:color w:val="00B050"/>
          <w:sz w:val="28"/>
          <w:szCs w:val="28"/>
        </w:rPr>
      </w:pPr>
      <w:r>
        <w:rPr>
          <w:rFonts w:ascii="Arial" w:hAnsi="Arial" w:cs="Arial"/>
          <w:b/>
          <w:bCs/>
          <w:color w:val="00B050"/>
          <w:sz w:val="28"/>
          <w:szCs w:val="28"/>
        </w:rPr>
        <w:lastRenderedPageBreak/>
        <w:t>3.6</w:t>
      </w:r>
      <w:r w:rsidR="0002126E">
        <w:rPr>
          <w:rFonts w:ascii="Arial" w:hAnsi="Arial" w:cs="Arial"/>
          <w:b/>
          <w:bCs/>
          <w:color w:val="00B050"/>
          <w:sz w:val="28"/>
          <w:szCs w:val="28"/>
        </w:rPr>
        <w:t xml:space="preserve"> </w:t>
      </w:r>
      <w:r w:rsidR="00483CD0" w:rsidRPr="003C7BFF">
        <w:rPr>
          <w:rFonts w:ascii="Arial" w:hAnsi="Arial" w:cs="Arial"/>
          <w:b/>
          <w:bCs/>
          <w:color w:val="00B050"/>
          <w:sz w:val="28"/>
          <w:szCs w:val="28"/>
        </w:rPr>
        <w:t>Ethical considerations</w:t>
      </w:r>
    </w:p>
    <w:p w14:paraId="04221C48" w14:textId="12946FAF" w:rsidR="00483CD0" w:rsidRDefault="00483CD0" w:rsidP="00483CD0">
      <w:pPr>
        <w:spacing w:line="360" w:lineRule="auto"/>
        <w:rPr>
          <w:rFonts w:ascii="Arial" w:hAnsi="Arial" w:cs="Arial"/>
          <w:sz w:val="24"/>
          <w:szCs w:val="24"/>
        </w:rPr>
      </w:pPr>
      <w:r>
        <w:rPr>
          <w:rFonts w:ascii="Arial" w:hAnsi="Arial" w:cs="Arial"/>
          <w:sz w:val="24"/>
          <w:szCs w:val="24"/>
        </w:rPr>
        <w:t>The research consists of previous researcher’s journals and articles to understand how the retails industry support employee wellbeing post pandemic in the UK. The ethical understanding allows to reserve any exposer of how organisations or employers are supporting the employees</w:t>
      </w:r>
      <w:r w:rsidR="00295E14">
        <w:rPr>
          <w:rFonts w:ascii="Arial" w:hAnsi="Arial" w:cs="Arial"/>
          <w:sz w:val="24"/>
          <w:szCs w:val="24"/>
        </w:rPr>
        <w:t xml:space="preserve"> </w:t>
      </w:r>
      <w:r w:rsidR="009458EA">
        <w:rPr>
          <w:rFonts w:ascii="Arial" w:hAnsi="Arial" w:cs="Arial"/>
          <w:sz w:val="24"/>
          <w:szCs w:val="24"/>
        </w:rPr>
        <w:t xml:space="preserve">using the resources that allow to </w:t>
      </w:r>
      <w:r w:rsidR="00A422AE">
        <w:rPr>
          <w:rFonts w:ascii="Arial" w:hAnsi="Arial" w:cs="Arial"/>
          <w:sz w:val="24"/>
          <w:szCs w:val="24"/>
        </w:rPr>
        <w:t xml:space="preserve">reach the outcome which can be presented with the </w:t>
      </w:r>
      <w:r w:rsidR="00FD2479">
        <w:rPr>
          <w:rFonts w:ascii="Arial" w:hAnsi="Arial" w:cs="Arial"/>
          <w:sz w:val="24"/>
          <w:szCs w:val="24"/>
        </w:rPr>
        <w:t>data collected.</w:t>
      </w:r>
      <w:r>
        <w:rPr>
          <w:rFonts w:ascii="Arial" w:hAnsi="Arial" w:cs="Arial"/>
          <w:sz w:val="24"/>
          <w:szCs w:val="24"/>
        </w:rPr>
        <w:t xml:space="preserve"> Th</w:t>
      </w:r>
      <w:r w:rsidR="004E079D">
        <w:rPr>
          <w:rFonts w:ascii="Arial" w:hAnsi="Arial" w:cs="Arial"/>
          <w:sz w:val="24"/>
          <w:szCs w:val="24"/>
        </w:rPr>
        <w:t>is</w:t>
      </w:r>
      <w:r>
        <w:rPr>
          <w:rFonts w:ascii="Arial" w:hAnsi="Arial" w:cs="Arial"/>
          <w:sz w:val="24"/>
          <w:szCs w:val="24"/>
        </w:rPr>
        <w:t xml:space="preserve"> gives a broad approach with no direct criticism</w:t>
      </w:r>
      <w:r w:rsidR="004E079D">
        <w:rPr>
          <w:rFonts w:ascii="Arial" w:hAnsi="Arial" w:cs="Arial"/>
          <w:sz w:val="24"/>
          <w:szCs w:val="24"/>
        </w:rPr>
        <w:t xml:space="preserve"> as it allows to understand if the employee is getting the correct support and if any improvements can be made to the support currently provided. </w:t>
      </w:r>
    </w:p>
    <w:p w14:paraId="2BA3AD88" w14:textId="512B1494" w:rsidR="00483CD0" w:rsidRPr="00480000" w:rsidRDefault="00483CD0" w:rsidP="00483CD0">
      <w:pPr>
        <w:spacing w:line="360" w:lineRule="auto"/>
        <w:rPr>
          <w:rFonts w:ascii="Arial" w:hAnsi="Arial" w:cs="Arial"/>
          <w:sz w:val="24"/>
          <w:szCs w:val="24"/>
        </w:rPr>
      </w:pPr>
      <w:r>
        <w:rPr>
          <w:rFonts w:ascii="Arial" w:hAnsi="Arial" w:cs="Arial"/>
          <w:sz w:val="24"/>
          <w:szCs w:val="24"/>
        </w:rPr>
        <w:t xml:space="preserve">Consideration </w:t>
      </w:r>
      <w:r w:rsidR="004E079D">
        <w:rPr>
          <w:rFonts w:ascii="Arial" w:hAnsi="Arial" w:cs="Arial"/>
          <w:sz w:val="24"/>
          <w:szCs w:val="24"/>
        </w:rPr>
        <w:t>is</w:t>
      </w:r>
      <w:r>
        <w:rPr>
          <w:rFonts w:ascii="Arial" w:hAnsi="Arial" w:cs="Arial"/>
          <w:sz w:val="24"/>
          <w:szCs w:val="24"/>
        </w:rPr>
        <w:t xml:space="preserve"> </w:t>
      </w:r>
      <w:r w:rsidR="000D1A94">
        <w:rPr>
          <w:rFonts w:ascii="Arial" w:hAnsi="Arial" w:cs="Arial"/>
          <w:sz w:val="24"/>
          <w:szCs w:val="24"/>
        </w:rPr>
        <w:t>given</w:t>
      </w:r>
      <w:r>
        <w:rPr>
          <w:rFonts w:ascii="Arial" w:hAnsi="Arial" w:cs="Arial"/>
          <w:sz w:val="24"/>
          <w:szCs w:val="24"/>
        </w:rPr>
        <w:t xml:space="preserve"> to gather</w:t>
      </w:r>
      <w:r w:rsidR="000D1A94">
        <w:rPr>
          <w:rFonts w:ascii="Arial" w:hAnsi="Arial" w:cs="Arial"/>
          <w:sz w:val="24"/>
          <w:szCs w:val="24"/>
        </w:rPr>
        <w:t>ing</w:t>
      </w:r>
      <w:r>
        <w:rPr>
          <w:rFonts w:ascii="Arial" w:hAnsi="Arial" w:cs="Arial"/>
          <w:sz w:val="24"/>
          <w:szCs w:val="24"/>
        </w:rPr>
        <w:t xml:space="preserve"> data from questionnaires and surveys from employees in larger retail stores. The questionnaires would ask for core information to answer the questions related to the topic which would help gain knowledge first hand from the employees to give justification. As this primary data collection is time consuming this would need to be planned with an ethical approach. Consideration would </w:t>
      </w:r>
      <w:r w:rsidR="00616407">
        <w:rPr>
          <w:rFonts w:ascii="Arial" w:hAnsi="Arial" w:cs="Arial"/>
          <w:sz w:val="24"/>
          <w:szCs w:val="24"/>
        </w:rPr>
        <w:t>take</w:t>
      </w:r>
      <w:r>
        <w:rPr>
          <w:rFonts w:ascii="Arial" w:hAnsi="Arial" w:cs="Arial"/>
          <w:sz w:val="24"/>
          <w:szCs w:val="24"/>
        </w:rPr>
        <w:t xml:space="preserve"> to what retail organisations to approach? How many employees do they have? How many respondents would participate? The questionnaires would give a sampling from respondent’s attitudes, </w:t>
      </w:r>
      <w:r w:rsidR="00027439">
        <w:rPr>
          <w:rFonts w:ascii="Arial" w:hAnsi="Arial" w:cs="Arial"/>
          <w:sz w:val="24"/>
          <w:szCs w:val="24"/>
        </w:rPr>
        <w:t>experience,</w:t>
      </w:r>
      <w:r>
        <w:rPr>
          <w:rFonts w:ascii="Arial" w:hAnsi="Arial" w:cs="Arial"/>
          <w:sz w:val="24"/>
          <w:szCs w:val="24"/>
        </w:rPr>
        <w:t xml:space="preserve"> and opinions towards the topic. The data collected could be analysed by qualitive to understand the impact on the employee and organisation. The data collected can also by analysed to understand the quantitative if the questionnaire is set out in a numeric order. This could be if the questionnaire stated “strongly agree= 5, agree= 4, nor agree or disagree= 3, disagree= 2 and stronger disagree= 1. This data allows to give quantitative outcome which can be analysed. </w:t>
      </w:r>
    </w:p>
    <w:p w14:paraId="5905636B" w14:textId="4EBBB5FC" w:rsidR="0054441A" w:rsidRDefault="0054441A">
      <w:pPr>
        <w:rPr>
          <w:rFonts w:ascii="Arial" w:hAnsi="Arial" w:cs="Arial"/>
          <w:sz w:val="24"/>
          <w:szCs w:val="24"/>
        </w:rPr>
      </w:pPr>
      <w:r>
        <w:rPr>
          <w:rFonts w:ascii="Arial" w:hAnsi="Arial" w:cs="Arial"/>
          <w:sz w:val="24"/>
          <w:szCs w:val="24"/>
        </w:rPr>
        <w:br w:type="page"/>
      </w:r>
    </w:p>
    <w:p w14:paraId="3DB08EF6" w14:textId="1CAFE80D" w:rsidR="004F482E" w:rsidRPr="003C7BFF" w:rsidRDefault="00547FEC" w:rsidP="004F482E">
      <w:pPr>
        <w:spacing w:line="360" w:lineRule="auto"/>
        <w:rPr>
          <w:rFonts w:ascii="Arial" w:hAnsi="Arial" w:cs="Arial"/>
          <w:b/>
          <w:bCs/>
          <w:color w:val="00B050"/>
          <w:sz w:val="28"/>
          <w:szCs w:val="28"/>
        </w:rPr>
      </w:pPr>
      <w:r>
        <w:rPr>
          <w:rFonts w:ascii="Arial" w:hAnsi="Arial" w:cs="Arial"/>
          <w:b/>
          <w:bCs/>
          <w:color w:val="00B050"/>
          <w:sz w:val="28"/>
          <w:szCs w:val="28"/>
        </w:rPr>
        <w:lastRenderedPageBreak/>
        <w:t>3.</w:t>
      </w:r>
      <w:r w:rsidR="00801080">
        <w:rPr>
          <w:rFonts w:ascii="Arial" w:hAnsi="Arial" w:cs="Arial"/>
          <w:b/>
          <w:bCs/>
          <w:color w:val="00B050"/>
          <w:sz w:val="28"/>
          <w:szCs w:val="28"/>
        </w:rPr>
        <w:t xml:space="preserve">7 </w:t>
      </w:r>
      <w:r w:rsidR="004F482E" w:rsidRPr="003C7BFF">
        <w:rPr>
          <w:rFonts w:ascii="Arial" w:hAnsi="Arial" w:cs="Arial"/>
          <w:b/>
          <w:bCs/>
          <w:color w:val="00B050"/>
          <w:sz w:val="28"/>
          <w:szCs w:val="28"/>
        </w:rPr>
        <w:t>Conclusion</w:t>
      </w:r>
    </w:p>
    <w:p w14:paraId="32CE5FCB" w14:textId="3A2E6858" w:rsidR="009B4F76" w:rsidRPr="008B4918" w:rsidRDefault="004F482E" w:rsidP="009B4F76">
      <w:pPr>
        <w:spacing w:line="360" w:lineRule="auto"/>
        <w:rPr>
          <w:rFonts w:ascii="Arial" w:hAnsi="Arial" w:cs="Arial"/>
          <w:sz w:val="24"/>
          <w:szCs w:val="24"/>
        </w:rPr>
      </w:pPr>
      <w:r>
        <w:rPr>
          <w:rFonts w:ascii="Arial" w:hAnsi="Arial" w:cs="Arial"/>
          <w:sz w:val="24"/>
          <w:szCs w:val="24"/>
        </w:rPr>
        <w:t xml:space="preserve">The methodology is a systematic literature review which is collected from databases searches. Once the chosen articles and journals are carefully selected, the </w:t>
      </w:r>
      <w:r w:rsidR="008D563E">
        <w:rPr>
          <w:rFonts w:ascii="Arial" w:hAnsi="Arial" w:cs="Arial"/>
          <w:sz w:val="24"/>
          <w:szCs w:val="24"/>
        </w:rPr>
        <w:t>data</w:t>
      </w:r>
      <w:r>
        <w:rPr>
          <w:rFonts w:ascii="Arial" w:hAnsi="Arial" w:cs="Arial"/>
          <w:sz w:val="24"/>
          <w:szCs w:val="24"/>
        </w:rPr>
        <w:t xml:space="preserve"> is analysed to understand the relationship between employee wellbeing and employee productivity. The understanding can provide a connection between the employee and the organisation and to give an answer to explain what support is provided to employee’s wellbeing. The information allows an understanding of the </w:t>
      </w:r>
      <w:r w:rsidR="007B13FC">
        <w:rPr>
          <w:rFonts w:ascii="Arial" w:hAnsi="Arial" w:cs="Arial"/>
          <w:sz w:val="24"/>
          <w:szCs w:val="24"/>
        </w:rPr>
        <w:t>fifty</w:t>
      </w:r>
      <w:r>
        <w:rPr>
          <w:rFonts w:ascii="Arial" w:hAnsi="Arial" w:cs="Arial"/>
          <w:sz w:val="24"/>
          <w:szCs w:val="24"/>
        </w:rPr>
        <w:t xml:space="preserve"> sources analysed to give a sample of the topic and give an reason on how the employees support with employees who need to support in certain situations such as when an employee has health issues, when an employee is having financial issues, when an employee is suffering with domestic abuse and when an employee is suffering with alcohol abuse.</w:t>
      </w:r>
    </w:p>
    <w:p w14:paraId="1A4BC51E" w14:textId="28884FC7" w:rsidR="0035440C" w:rsidRDefault="0035440C">
      <w:pPr>
        <w:rPr>
          <w:rFonts w:ascii="Arial" w:hAnsi="Arial" w:cs="Arial"/>
          <w:color w:val="FF0000"/>
          <w:sz w:val="24"/>
          <w:szCs w:val="24"/>
        </w:rPr>
      </w:pPr>
      <w:r>
        <w:rPr>
          <w:rFonts w:ascii="Arial" w:hAnsi="Arial" w:cs="Arial"/>
          <w:color w:val="FF0000"/>
          <w:sz w:val="24"/>
          <w:szCs w:val="24"/>
        </w:rPr>
        <w:br w:type="page"/>
      </w:r>
    </w:p>
    <w:p w14:paraId="60654ADA" w14:textId="45530CA3" w:rsidR="000A45A4" w:rsidRPr="00A00883" w:rsidRDefault="000A45A4" w:rsidP="000A45A4">
      <w:pPr>
        <w:spacing w:line="360" w:lineRule="auto"/>
        <w:rPr>
          <w:rFonts w:ascii="Arial" w:hAnsi="Arial" w:cs="Arial"/>
          <w:b/>
          <w:bCs/>
          <w:color w:val="0070C0"/>
          <w:sz w:val="28"/>
          <w:szCs w:val="28"/>
          <w:u w:val="single"/>
        </w:rPr>
      </w:pPr>
      <w:r w:rsidRPr="00A00883">
        <w:rPr>
          <w:rFonts w:ascii="Arial" w:hAnsi="Arial" w:cs="Arial"/>
          <w:b/>
          <w:bCs/>
          <w:color w:val="0070C0"/>
          <w:sz w:val="28"/>
          <w:szCs w:val="28"/>
          <w:u w:val="single"/>
        </w:rPr>
        <w:lastRenderedPageBreak/>
        <w:t>Chapter 4</w:t>
      </w:r>
      <w:r w:rsidR="007E2A5E" w:rsidRPr="00A00883">
        <w:rPr>
          <w:rFonts w:ascii="Arial" w:hAnsi="Arial" w:cs="Arial"/>
          <w:b/>
          <w:bCs/>
          <w:color w:val="0070C0"/>
          <w:sz w:val="28"/>
          <w:szCs w:val="28"/>
          <w:u w:val="single"/>
        </w:rPr>
        <w:t>: Findings/ Results, Analysis and Discussion</w:t>
      </w:r>
    </w:p>
    <w:p w14:paraId="1F69108D" w14:textId="49D85E01" w:rsidR="0062021A" w:rsidRDefault="00E57D6F" w:rsidP="000A45A4">
      <w:pPr>
        <w:spacing w:line="360" w:lineRule="auto"/>
        <w:rPr>
          <w:rFonts w:ascii="Arial" w:hAnsi="Arial" w:cs="Arial"/>
          <w:b/>
          <w:bCs/>
          <w:color w:val="00B050"/>
          <w:sz w:val="28"/>
          <w:szCs w:val="28"/>
        </w:rPr>
      </w:pPr>
      <w:r>
        <w:rPr>
          <w:rFonts w:ascii="Arial" w:hAnsi="Arial" w:cs="Arial"/>
          <w:b/>
          <w:bCs/>
          <w:color w:val="00B050"/>
          <w:sz w:val="28"/>
          <w:szCs w:val="28"/>
        </w:rPr>
        <w:t xml:space="preserve">4.1 </w:t>
      </w:r>
      <w:r w:rsidR="0062021A" w:rsidRPr="00A00883">
        <w:rPr>
          <w:rFonts w:ascii="Arial" w:hAnsi="Arial" w:cs="Arial"/>
          <w:b/>
          <w:bCs/>
          <w:color w:val="00B050"/>
          <w:sz w:val="28"/>
          <w:szCs w:val="28"/>
        </w:rPr>
        <w:t>Summary</w:t>
      </w:r>
      <w:r w:rsidR="009E47AF">
        <w:rPr>
          <w:rFonts w:ascii="Arial" w:hAnsi="Arial" w:cs="Arial"/>
          <w:b/>
          <w:bCs/>
          <w:color w:val="00B050"/>
          <w:sz w:val="28"/>
          <w:szCs w:val="28"/>
        </w:rPr>
        <w:t xml:space="preserve"> of sources used for literature review</w:t>
      </w:r>
    </w:p>
    <w:p w14:paraId="58D2F385" w14:textId="0CA4DC73" w:rsidR="008B4918" w:rsidRPr="008B4918" w:rsidRDefault="008B4918" w:rsidP="000A45A4">
      <w:pPr>
        <w:spacing w:line="360" w:lineRule="auto"/>
        <w:rPr>
          <w:rFonts w:ascii="Arial" w:hAnsi="Arial" w:cs="Arial"/>
          <w:sz w:val="24"/>
          <w:szCs w:val="24"/>
        </w:rPr>
      </w:pPr>
      <w:r>
        <w:rPr>
          <w:rFonts w:ascii="Arial" w:hAnsi="Arial" w:cs="Arial"/>
          <w:sz w:val="24"/>
          <w:szCs w:val="24"/>
        </w:rPr>
        <w:t xml:space="preserve">Below is a table of </w:t>
      </w:r>
      <w:r w:rsidR="00E61ACA">
        <w:rPr>
          <w:rFonts w:ascii="Arial" w:hAnsi="Arial" w:cs="Arial"/>
          <w:sz w:val="24"/>
          <w:szCs w:val="24"/>
        </w:rPr>
        <w:t xml:space="preserve">fifty </w:t>
      </w:r>
      <w:r w:rsidR="00C7321F">
        <w:rPr>
          <w:rFonts w:ascii="Arial" w:hAnsi="Arial" w:cs="Arial"/>
          <w:sz w:val="24"/>
          <w:szCs w:val="24"/>
        </w:rPr>
        <w:t xml:space="preserve">articles and journal which </w:t>
      </w:r>
      <w:r w:rsidR="00E61ACA">
        <w:rPr>
          <w:rFonts w:ascii="Arial" w:hAnsi="Arial" w:cs="Arial"/>
          <w:sz w:val="24"/>
          <w:szCs w:val="24"/>
        </w:rPr>
        <w:t xml:space="preserve">were collected to be used as </w:t>
      </w:r>
      <w:r w:rsidR="00340323">
        <w:rPr>
          <w:rFonts w:ascii="Arial" w:hAnsi="Arial" w:cs="Arial"/>
          <w:sz w:val="24"/>
          <w:szCs w:val="24"/>
        </w:rPr>
        <w:t>the sample for the topic in the research. The table includes the authors, year</w:t>
      </w:r>
      <w:r w:rsidR="002C517E">
        <w:rPr>
          <w:rFonts w:ascii="Arial" w:hAnsi="Arial" w:cs="Arial"/>
          <w:sz w:val="24"/>
          <w:szCs w:val="24"/>
        </w:rPr>
        <w:t xml:space="preserve"> the source </w:t>
      </w:r>
      <w:r w:rsidR="00000271">
        <w:rPr>
          <w:rFonts w:ascii="Arial" w:hAnsi="Arial" w:cs="Arial"/>
          <w:sz w:val="24"/>
          <w:szCs w:val="24"/>
        </w:rPr>
        <w:t>was</w:t>
      </w:r>
      <w:r w:rsidR="002C517E">
        <w:rPr>
          <w:rFonts w:ascii="Arial" w:hAnsi="Arial" w:cs="Arial"/>
          <w:sz w:val="24"/>
          <w:szCs w:val="24"/>
        </w:rPr>
        <w:t xml:space="preserve"> published, the title</w:t>
      </w:r>
      <w:r w:rsidR="0018595B">
        <w:rPr>
          <w:rFonts w:ascii="Arial" w:hAnsi="Arial" w:cs="Arial"/>
          <w:sz w:val="24"/>
          <w:szCs w:val="24"/>
        </w:rPr>
        <w:t xml:space="preserve">, link to access source and the </w:t>
      </w:r>
      <w:r w:rsidR="00000271">
        <w:rPr>
          <w:rFonts w:ascii="Arial" w:hAnsi="Arial" w:cs="Arial"/>
          <w:sz w:val="24"/>
          <w:szCs w:val="24"/>
        </w:rPr>
        <w:t xml:space="preserve">key words in the source. </w:t>
      </w:r>
    </w:p>
    <w:tbl>
      <w:tblPr>
        <w:tblStyle w:val="TableGrid"/>
        <w:tblW w:w="9067" w:type="dxa"/>
        <w:tblLayout w:type="fixed"/>
        <w:tblLook w:val="04A0" w:firstRow="1" w:lastRow="0" w:firstColumn="1" w:lastColumn="0" w:noHBand="0" w:noVBand="1"/>
      </w:tblPr>
      <w:tblGrid>
        <w:gridCol w:w="846"/>
        <w:gridCol w:w="1559"/>
        <w:gridCol w:w="851"/>
        <w:gridCol w:w="2976"/>
        <w:gridCol w:w="2835"/>
      </w:tblGrid>
      <w:tr w:rsidR="00E15B32" w:rsidRPr="001661FF" w14:paraId="00FA934B" w14:textId="77777777" w:rsidTr="00C7321F">
        <w:tc>
          <w:tcPr>
            <w:tcW w:w="846" w:type="dxa"/>
          </w:tcPr>
          <w:p w14:paraId="5F2E77BB" w14:textId="77777777" w:rsidR="00E15B32" w:rsidRPr="001661FF" w:rsidRDefault="00E15B32" w:rsidP="00A82566">
            <w:pPr>
              <w:spacing w:line="360" w:lineRule="auto"/>
              <w:rPr>
                <w:rFonts w:ascii="Arial" w:eastAsia="Times New Roman" w:hAnsi="Arial" w:cs="Arial"/>
                <w:b/>
                <w:bCs/>
                <w:color w:val="242424"/>
                <w:kern w:val="0"/>
                <w:sz w:val="24"/>
                <w:szCs w:val="24"/>
                <w:bdr w:val="none" w:sz="0" w:space="0" w:color="auto" w:frame="1"/>
                <w:lang w:eastAsia="en-GB"/>
                <w14:ligatures w14:val="none"/>
              </w:rPr>
            </w:pPr>
            <w:r w:rsidRPr="001661FF">
              <w:rPr>
                <w:rFonts w:ascii="Arial" w:eastAsia="Times New Roman" w:hAnsi="Arial" w:cs="Arial"/>
                <w:b/>
                <w:bCs/>
                <w:color w:val="242424"/>
                <w:kern w:val="0"/>
                <w:sz w:val="24"/>
                <w:szCs w:val="24"/>
                <w:bdr w:val="none" w:sz="0" w:space="0" w:color="auto" w:frame="1"/>
                <w:lang w:eastAsia="en-GB"/>
                <w14:ligatures w14:val="none"/>
              </w:rPr>
              <w:t>Index</w:t>
            </w:r>
          </w:p>
        </w:tc>
        <w:tc>
          <w:tcPr>
            <w:tcW w:w="1559" w:type="dxa"/>
          </w:tcPr>
          <w:p w14:paraId="14B419F4" w14:textId="77777777" w:rsidR="00E15B32" w:rsidRPr="001661FF" w:rsidRDefault="00E15B32" w:rsidP="00A82566">
            <w:pPr>
              <w:spacing w:line="360" w:lineRule="auto"/>
              <w:rPr>
                <w:rFonts w:ascii="Arial" w:eastAsia="Times New Roman" w:hAnsi="Arial" w:cs="Arial"/>
                <w:b/>
                <w:bCs/>
                <w:color w:val="242424"/>
                <w:kern w:val="0"/>
                <w:sz w:val="24"/>
                <w:szCs w:val="24"/>
                <w:lang w:eastAsia="en-GB"/>
                <w14:ligatures w14:val="none"/>
              </w:rPr>
            </w:pPr>
            <w:r w:rsidRPr="001661FF">
              <w:rPr>
                <w:rFonts w:ascii="Arial" w:eastAsia="Times New Roman" w:hAnsi="Arial" w:cs="Arial"/>
                <w:b/>
                <w:bCs/>
                <w:color w:val="242424"/>
                <w:kern w:val="0"/>
                <w:sz w:val="24"/>
                <w:szCs w:val="24"/>
                <w:lang w:eastAsia="en-GB"/>
                <w14:ligatures w14:val="none"/>
              </w:rPr>
              <w:t>Authors</w:t>
            </w:r>
          </w:p>
        </w:tc>
        <w:tc>
          <w:tcPr>
            <w:tcW w:w="851" w:type="dxa"/>
          </w:tcPr>
          <w:p w14:paraId="5C545106" w14:textId="77777777" w:rsidR="00E15B32" w:rsidRPr="001661FF" w:rsidRDefault="00E15B32" w:rsidP="00A82566">
            <w:pPr>
              <w:spacing w:line="360" w:lineRule="auto"/>
              <w:rPr>
                <w:rFonts w:ascii="Arial" w:eastAsia="Times New Roman" w:hAnsi="Arial" w:cs="Arial"/>
                <w:b/>
                <w:bCs/>
                <w:color w:val="242424"/>
                <w:kern w:val="0"/>
                <w:sz w:val="24"/>
                <w:szCs w:val="24"/>
                <w:lang w:eastAsia="en-GB"/>
                <w14:ligatures w14:val="none"/>
              </w:rPr>
            </w:pPr>
            <w:r w:rsidRPr="001661FF">
              <w:rPr>
                <w:rFonts w:ascii="Arial" w:eastAsia="Times New Roman" w:hAnsi="Arial" w:cs="Arial"/>
                <w:b/>
                <w:bCs/>
                <w:color w:val="242424"/>
                <w:kern w:val="0"/>
                <w:sz w:val="24"/>
                <w:szCs w:val="24"/>
                <w:lang w:eastAsia="en-GB"/>
                <w14:ligatures w14:val="none"/>
              </w:rPr>
              <w:t>Year</w:t>
            </w:r>
          </w:p>
        </w:tc>
        <w:tc>
          <w:tcPr>
            <w:tcW w:w="2976" w:type="dxa"/>
          </w:tcPr>
          <w:p w14:paraId="29B5338A" w14:textId="77777777" w:rsidR="00E15B32" w:rsidRPr="001661FF" w:rsidRDefault="00E15B32" w:rsidP="00A82566">
            <w:pPr>
              <w:spacing w:line="360" w:lineRule="auto"/>
              <w:rPr>
                <w:rFonts w:ascii="Arial" w:eastAsia="Times New Roman" w:hAnsi="Arial" w:cs="Arial"/>
                <w:b/>
                <w:bCs/>
                <w:color w:val="242424"/>
                <w:kern w:val="0"/>
                <w:sz w:val="24"/>
                <w:szCs w:val="24"/>
                <w:lang w:eastAsia="en-GB"/>
                <w14:ligatures w14:val="none"/>
              </w:rPr>
            </w:pPr>
            <w:r w:rsidRPr="001661FF">
              <w:rPr>
                <w:rFonts w:ascii="Arial" w:eastAsia="Times New Roman" w:hAnsi="Arial" w:cs="Arial"/>
                <w:b/>
                <w:bCs/>
                <w:color w:val="242424"/>
                <w:kern w:val="0"/>
                <w:sz w:val="24"/>
                <w:szCs w:val="24"/>
                <w:lang w:eastAsia="en-GB"/>
                <w14:ligatures w14:val="none"/>
              </w:rPr>
              <w:t>Title</w:t>
            </w:r>
            <w:r>
              <w:rPr>
                <w:rFonts w:ascii="Arial" w:eastAsia="Times New Roman" w:hAnsi="Arial" w:cs="Arial"/>
                <w:b/>
                <w:bCs/>
                <w:color w:val="242424"/>
                <w:kern w:val="0"/>
                <w:sz w:val="24"/>
                <w:szCs w:val="24"/>
                <w:lang w:eastAsia="en-GB"/>
                <w14:ligatures w14:val="none"/>
              </w:rPr>
              <w:t xml:space="preserve"> and link</w:t>
            </w:r>
          </w:p>
        </w:tc>
        <w:tc>
          <w:tcPr>
            <w:tcW w:w="2835" w:type="dxa"/>
          </w:tcPr>
          <w:p w14:paraId="2786FF3D" w14:textId="71387374" w:rsidR="007E3E8C" w:rsidRPr="001661FF" w:rsidRDefault="00E15B32" w:rsidP="00A82566">
            <w:pPr>
              <w:spacing w:line="360" w:lineRule="auto"/>
              <w:rPr>
                <w:rFonts w:ascii="Arial" w:eastAsia="Times New Roman" w:hAnsi="Arial" w:cs="Arial"/>
                <w:b/>
                <w:bCs/>
                <w:color w:val="242424"/>
                <w:kern w:val="0"/>
                <w:sz w:val="24"/>
                <w:szCs w:val="24"/>
                <w:bdr w:val="none" w:sz="0" w:space="0" w:color="auto" w:frame="1"/>
                <w:lang w:eastAsia="en-GB"/>
                <w14:ligatures w14:val="none"/>
              </w:rPr>
            </w:pPr>
            <w:r w:rsidRPr="001661FF">
              <w:rPr>
                <w:rFonts w:ascii="Arial" w:eastAsia="Times New Roman" w:hAnsi="Arial" w:cs="Arial"/>
                <w:b/>
                <w:bCs/>
                <w:color w:val="242424"/>
                <w:kern w:val="0"/>
                <w:sz w:val="24"/>
                <w:szCs w:val="24"/>
                <w:bdr w:val="none" w:sz="0" w:space="0" w:color="auto" w:frame="1"/>
                <w:lang w:eastAsia="en-GB"/>
                <w14:ligatures w14:val="none"/>
              </w:rPr>
              <w:t>Keywords</w:t>
            </w:r>
          </w:p>
        </w:tc>
      </w:tr>
      <w:tr w:rsidR="007E3E8C" w14:paraId="408706E3" w14:textId="77777777" w:rsidTr="00C7321F">
        <w:tc>
          <w:tcPr>
            <w:tcW w:w="846" w:type="dxa"/>
          </w:tcPr>
          <w:p w14:paraId="15F84E21" w14:textId="4AABF944" w:rsidR="007E3E8C" w:rsidRPr="00B905E0" w:rsidRDefault="00B905E0" w:rsidP="000A45A4">
            <w:pPr>
              <w:spacing w:line="360" w:lineRule="auto"/>
              <w:rPr>
                <w:rFonts w:ascii="Arial" w:hAnsi="Arial" w:cs="Arial"/>
                <w:sz w:val="24"/>
                <w:szCs w:val="24"/>
              </w:rPr>
            </w:pPr>
            <w:r>
              <w:rPr>
                <w:rFonts w:ascii="Arial" w:hAnsi="Arial" w:cs="Arial"/>
                <w:sz w:val="24"/>
                <w:szCs w:val="24"/>
              </w:rPr>
              <w:t>1</w:t>
            </w:r>
          </w:p>
        </w:tc>
        <w:tc>
          <w:tcPr>
            <w:tcW w:w="1559" w:type="dxa"/>
          </w:tcPr>
          <w:p w14:paraId="71DA07AD" w14:textId="7902DE10" w:rsidR="007E3E8C" w:rsidRPr="00B905E0" w:rsidRDefault="00B905E0" w:rsidP="000A45A4">
            <w:pPr>
              <w:spacing w:line="360" w:lineRule="auto"/>
              <w:rPr>
                <w:rFonts w:ascii="Arial" w:hAnsi="Arial" w:cs="Arial"/>
                <w:sz w:val="24"/>
                <w:szCs w:val="24"/>
              </w:rPr>
            </w:pPr>
            <w:r>
              <w:rPr>
                <w:rFonts w:ascii="Arial" w:hAnsi="Arial" w:cs="Arial"/>
                <w:sz w:val="24"/>
                <w:szCs w:val="24"/>
              </w:rPr>
              <w:t xml:space="preserve">Schultz, </w:t>
            </w:r>
            <w:r w:rsidR="00330639">
              <w:rPr>
                <w:rFonts w:ascii="Arial" w:hAnsi="Arial" w:cs="Arial"/>
                <w:sz w:val="24"/>
                <w:szCs w:val="24"/>
              </w:rPr>
              <w:t>A and Edington, D</w:t>
            </w:r>
          </w:p>
        </w:tc>
        <w:tc>
          <w:tcPr>
            <w:tcW w:w="851" w:type="dxa"/>
          </w:tcPr>
          <w:p w14:paraId="546560D2" w14:textId="2923EAE5" w:rsidR="007E3E8C" w:rsidRPr="000F0C9A" w:rsidRDefault="000F0C9A" w:rsidP="000A45A4">
            <w:pPr>
              <w:spacing w:line="360" w:lineRule="auto"/>
              <w:rPr>
                <w:rFonts w:ascii="Arial" w:hAnsi="Arial" w:cs="Arial"/>
                <w:sz w:val="24"/>
                <w:szCs w:val="24"/>
              </w:rPr>
            </w:pPr>
            <w:r>
              <w:rPr>
                <w:rFonts w:ascii="Arial" w:hAnsi="Arial" w:cs="Arial"/>
                <w:sz w:val="24"/>
                <w:szCs w:val="24"/>
              </w:rPr>
              <w:t>2007</w:t>
            </w:r>
          </w:p>
        </w:tc>
        <w:tc>
          <w:tcPr>
            <w:tcW w:w="2976" w:type="dxa"/>
          </w:tcPr>
          <w:p w14:paraId="0038DB14" w14:textId="77777777" w:rsidR="007E3E8C" w:rsidRDefault="000F0C9A" w:rsidP="000A45A4">
            <w:pPr>
              <w:spacing w:line="360" w:lineRule="auto"/>
              <w:rPr>
                <w:rFonts w:ascii="Arial" w:hAnsi="Arial" w:cs="Arial"/>
                <w:sz w:val="24"/>
                <w:szCs w:val="24"/>
              </w:rPr>
            </w:pPr>
            <w:r>
              <w:rPr>
                <w:rFonts w:ascii="Arial" w:hAnsi="Arial" w:cs="Arial"/>
                <w:sz w:val="24"/>
                <w:szCs w:val="24"/>
              </w:rPr>
              <w:t>Employee Health and Presenteeism: A Systematic Review</w:t>
            </w:r>
          </w:p>
          <w:p w14:paraId="5040448F" w14:textId="4386F372" w:rsidR="003227BE" w:rsidRPr="000F0C9A" w:rsidRDefault="000D1AE2" w:rsidP="000A45A4">
            <w:pPr>
              <w:spacing w:line="360" w:lineRule="auto"/>
              <w:rPr>
                <w:rFonts w:ascii="Arial" w:hAnsi="Arial" w:cs="Arial"/>
                <w:sz w:val="24"/>
                <w:szCs w:val="24"/>
              </w:rPr>
            </w:pPr>
            <w:hyperlink r:id="rId17" w:history="1">
              <w:r w:rsidR="00C61E3D" w:rsidRPr="0098698E">
                <w:rPr>
                  <w:rStyle w:val="Hyperlink"/>
                  <w:rFonts w:ascii="Arial" w:hAnsi="Arial" w:cs="Arial"/>
                  <w:sz w:val="24"/>
                  <w:szCs w:val="24"/>
                </w:rPr>
                <w:t>https://doi.org/10.1007/s10926-007-9096-x</w:t>
              </w:r>
            </w:hyperlink>
            <w:r w:rsidR="00C61E3D">
              <w:rPr>
                <w:rFonts w:ascii="Arial" w:hAnsi="Arial" w:cs="Arial"/>
                <w:sz w:val="24"/>
                <w:szCs w:val="24"/>
              </w:rPr>
              <w:t xml:space="preserve"> </w:t>
            </w:r>
          </w:p>
        </w:tc>
        <w:tc>
          <w:tcPr>
            <w:tcW w:w="2835" w:type="dxa"/>
          </w:tcPr>
          <w:p w14:paraId="4C930DD8" w14:textId="2B535F99" w:rsidR="007E3E8C" w:rsidRPr="008D7A76" w:rsidRDefault="003B3331" w:rsidP="000A45A4">
            <w:pPr>
              <w:spacing w:line="360" w:lineRule="auto"/>
              <w:rPr>
                <w:rFonts w:ascii="Arial" w:hAnsi="Arial" w:cs="Arial"/>
                <w:sz w:val="24"/>
                <w:szCs w:val="24"/>
              </w:rPr>
            </w:pPr>
            <w:r>
              <w:rPr>
                <w:rFonts w:ascii="Arial" w:hAnsi="Arial" w:cs="Arial"/>
                <w:sz w:val="24"/>
                <w:szCs w:val="24"/>
              </w:rPr>
              <w:t>Employee h</w:t>
            </w:r>
            <w:r w:rsidR="008D7A76">
              <w:rPr>
                <w:rFonts w:ascii="Arial" w:hAnsi="Arial" w:cs="Arial"/>
                <w:sz w:val="24"/>
                <w:szCs w:val="24"/>
              </w:rPr>
              <w:t xml:space="preserve">ealth. Productivity. </w:t>
            </w:r>
            <w:r w:rsidR="00006AE1">
              <w:rPr>
                <w:rFonts w:ascii="Arial" w:hAnsi="Arial" w:cs="Arial"/>
                <w:sz w:val="24"/>
                <w:szCs w:val="24"/>
              </w:rPr>
              <w:t xml:space="preserve">Presenteeism. Work limitations. </w:t>
            </w:r>
          </w:p>
        </w:tc>
      </w:tr>
      <w:tr w:rsidR="007E3E8C" w14:paraId="6673F571" w14:textId="77777777" w:rsidTr="00C7321F">
        <w:tc>
          <w:tcPr>
            <w:tcW w:w="846" w:type="dxa"/>
          </w:tcPr>
          <w:p w14:paraId="17201021" w14:textId="5F4158F8" w:rsidR="007E3E8C" w:rsidRPr="005C6768" w:rsidRDefault="007B5DA2" w:rsidP="000A45A4">
            <w:pPr>
              <w:spacing w:line="360" w:lineRule="auto"/>
              <w:rPr>
                <w:rFonts w:ascii="Arial" w:hAnsi="Arial" w:cs="Arial"/>
                <w:sz w:val="24"/>
                <w:szCs w:val="24"/>
              </w:rPr>
            </w:pPr>
            <w:r w:rsidRPr="005C6768">
              <w:rPr>
                <w:rFonts w:ascii="Arial" w:hAnsi="Arial" w:cs="Arial"/>
                <w:sz w:val="24"/>
                <w:szCs w:val="24"/>
              </w:rPr>
              <w:t>2</w:t>
            </w:r>
          </w:p>
        </w:tc>
        <w:tc>
          <w:tcPr>
            <w:tcW w:w="1559" w:type="dxa"/>
          </w:tcPr>
          <w:p w14:paraId="4417776A" w14:textId="34DC91C5" w:rsidR="007E3E8C" w:rsidRPr="000C5009" w:rsidRDefault="000C5009" w:rsidP="000A45A4">
            <w:pPr>
              <w:spacing w:line="360" w:lineRule="auto"/>
              <w:rPr>
                <w:rFonts w:ascii="Arial" w:hAnsi="Arial" w:cs="Arial"/>
                <w:sz w:val="24"/>
                <w:szCs w:val="24"/>
              </w:rPr>
            </w:pPr>
            <w:r>
              <w:rPr>
                <w:rFonts w:ascii="Arial" w:hAnsi="Arial" w:cs="Arial"/>
                <w:sz w:val="24"/>
                <w:szCs w:val="24"/>
              </w:rPr>
              <w:t>McAdams, B and Gallant, M</w:t>
            </w:r>
          </w:p>
        </w:tc>
        <w:tc>
          <w:tcPr>
            <w:tcW w:w="851" w:type="dxa"/>
          </w:tcPr>
          <w:p w14:paraId="534CE48A" w14:textId="125AE54D" w:rsidR="007E3E8C" w:rsidRPr="00C50286" w:rsidRDefault="00C50286" w:rsidP="000A45A4">
            <w:pPr>
              <w:spacing w:line="360" w:lineRule="auto"/>
              <w:rPr>
                <w:rFonts w:ascii="Arial" w:hAnsi="Arial" w:cs="Arial"/>
                <w:sz w:val="24"/>
                <w:szCs w:val="24"/>
              </w:rPr>
            </w:pPr>
            <w:r>
              <w:rPr>
                <w:rFonts w:ascii="Arial" w:hAnsi="Arial" w:cs="Arial"/>
                <w:sz w:val="24"/>
                <w:szCs w:val="24"/>
              </w:rPr>
              <w:t>2021</w:t>
            </w:r>
          </w:p>
        </w:tc>
        <w:tc>
          <w:tcPr>
            <w:tcW w:w="2976" w:type="dxa"/>
          </w:tcPr>
          <w:p w14:paraId="6746718B" w14:textId="35703E73" w:rsidR="003227BE" w:rsidRDefault="00C17BF7" w:rsidP="000A45A4">
            <w:pPr>
              <w:spacing w:line="360" w:lineRule="auto"/>
              <w:rPr>
                <w:rFonts w:ascii="Arial" w:hAnsi="Arial" w:cs="Arial"/>
                <w:sz w:val="24"/>
                <w:szCs w:val="24"/>
              </w:rPr>
            </w:pPr>
            <w:r>
              <w:rPr>
                <w:rFonts w:ascii="Arial" w:hAnsi="Arial" w:cs="Arial"/>
                <w:sz w:val="24"/>
                <w:szCs w:val="24"/>
              </w:rPr>
              <w:t xml:space="preserve">Full-service restaurant leaders’ </w:t>
            </w:r>
            <w:r w:rsidR="00750CB0">
              <w:rPr>
                <w:rFonts w:ascii="Arial" w:hAnsi="Arial" w:cs="Arial"/>
                <w:sz w:val="24"/>
                <w:szCs w:val="24"/>
              </w:rPr>
              <w:t>preparedness for managing employee mental health issues post COVID-19</w:t>
            </w:r>
          </w:p>
          <w:p w14:paraId="47E86377" w14:textId="45AD9EFF" w:rsidR="003227BE" w:rsidRPr="00C50286" w:rsidRDefault="000D1AE2" w:rsidP="000A45A4">
            <w:pPr>
              <w:spacing w:line="360" w:lineRule="auto"/>
              <w:rPr>
                <w:rFonts w:ascii="Arial" w:hAnsi="Arial" w:cs="Arial"/>
                <w:sz w:val="24"/>
                <w:szCs w:val="24"/>
              </w:rPr>
            </w:pPr>
            <w:hyperlink r:id="rId18" w:history="1">
              <w:r w:rsidR="003227BE" w:rsidRPr="0098698E">
                <w:rPr>
                  <w:rStyle w:val="Hyperlink"/>
                  <w:rFonts w:ascii="Arial" w:hAnsi="Arial" w:cs="Arial"/>
                  <w:sz w:val="24"/>
                  <w:szCs w:val="24"/>
                </w:rPr>
                <w:t>https://doi.org/10.1080/15332845.2022.2015233</w:t>
              </w:r>
            </w:hyperlink>
          </w:p>
        </w:tc>
        <w:tc>
          <w:tcPr>
            <w:tcW w:w="2835" w:type="dxa"/>
          </w:tcPr>
          <w:p w14:paraId="393CA432" w14:textId="47C46F06" w:rsidR="007E3E8C" w:rsidRPr="00FB6824" w:rsidRDefault="00FB6824" w:rsidP="000A45A4">
            <w:pPr>
              <w:spacing w:line="360" w:lineRule="auto"/>
              <w:rPr>
                <w:rFonts w:ascii="Arial" w:hAnsi="Arial" w:cs="Arial"/>
                <w:sz w:val="24"/>
                <w:szCs w:val="24"/>
              </w:rPr>
            </w:pPr>
            <w:r>
              <w:rPr>
                <w:rFonts w:ascii="Arial" w:hAnsi="Arial" w:cs="Arial"/>
                <w:sz w:val="24"/>
                <w:szCs w:val="24"/>
              </w:rPr>
              <w:t xml:space="preserve">Health issues. Employee. </w:t>
            </w:r>
            <w:r w:rsidR="00C57B11">
              <w:rPr>
                <w:rFonts w:ascii="Arial" w:hAnsi="Arial" w:cs="Arial"/>
                <w:sz w:val="24"/>
                <w:szCs w:val="24"/>
              </w:rPr>
              <w:t xml:space="preserve">Mental health. </w:t>
            </w:r>
            <w:r w:rsidR="00CB4B8E">
              <w:rPr>
                <w:rFonts w:ascii="Arial" w:hAnsi="Arial" w:cs="Arial"/>
                <w:sz w:val="24"/>
                <w:szCs w:val="24"/>
              </w:rPr>
              <w:t>COVID-19</w:t>
            </w:r>
            <w:r w:rsidR="00384130">
              <w:rPr>
                <w:rFonts w:ascii="Arial" w:hAnsi="Arial" w:cs="Arial"/>
                <w:sz w:val="24"/>
                <w:szCs w:val="24"/>
              </w:rPr>
              <w:t xml:space="preserve">. </w:t>
            </w:r>
            <w:r w:rsidR="00351F1B">
              <w:rPr>
                <w:rFonts w:ascii="Arial" w:hAnsi="Arial" w:cs="Arial"/>
                <w:sz w:val="24"/>
                <w:szCs w:val="24"/>
              </w:rPr>
              <w:t>Rest</w:t>
            </w:r>
            <w:r w:rsidR="004C3E00">
              <w:rPr>
                <w:rFonts w:ascii="Arial" w:hAnsi="Arial" w:cs="Arial"/>
                <w:sz w:val="24"/>
                <w:szCs w:val="24"/>
              </w:rPr>
              <w:t>aurant</w:t>
            </w:r>
            <w:r w:rsidR="0016091E">
              <w:rPr>
                <w:rFonts w:ascii="Arial" w:hAnsi="Arial" w:cs="Arial"/>
                <w:sz w:val="24"/>
                <w:szCs w:val="24"/>
              </w:rPr>
              <w:t>s</w:t>
            </w:r>
            <w:r w:rsidR="004C3E00">
              <w:rPr>
                <w:rFonts w:ascii="Arial" w:hAnsi="Arial" w:cs="Arial"/>
                <w:sz w:val="24"/>
                <w:szCs w:val="24"/>
              </w:rPr>
              <w:t xml:space="preserve">. </w:t>
            </w:r>
            <w:r w:rsidR="00663234">
              <w:rPr>
                <w:rFonts w:ascii="Arial" w:hAnsi="Arial" w:cs="Arial"/>
                <w:sz w:val="24"/>
                <w:szCs w:val="24"/>
              </w:rPr>
              <w:t>Leadership.</w:t>
            </w:r>
          </w:p>
        </w:tc>
      </w:tr>
      <w:tr w:rsidR="007E3E8C" w14:paraId="59A177CE" w14:textId="77777777" w:rsidTr="0082755F">
        <w:trPr>
          <w:trHeight w:val="50"/>
        </w:trPr>
        <w:tc>
          <w:tcPr>
            <w:tcW w:w="846" w:type="dxa"/>
          </w:tcPr>
          <w:p w14:paraId="099BE3BE" w14:textId="79D518F5" w:rsidR="007E3E8C" w:rsidRPr="005C6768" w:rsidRDefault="007B5DA2" w:rsidP="000A45A4">
            <w:pPr>
              <w:spacing w:line="360" w:lineRule="auto"/>
              <w:rPr>
                <w:rFonts w:ascii="Arial" w:hAnsi="Arial" w:cs="Arial"/>
                <w:sz w:val="24"/>
                <w:szCs w:val="24"/>
              </w:rPr>
            </w:pPr>
            <w:r w:rsidRPr="005C6768">
              <w:rPr>
                <w:rFonts w:ascii="Arial" w:hAnsi="Arial" w:cs="Arial"/>
                <w:sz w:val="24"/>
                <w:szCs w:val="24"/>
              </w:rPr>
              <w:t>3</w:t>
            </w:r>
          </w:p>
        </w:tc>
        <w:tc>
          <w:tcPr>
            <w:tcW w:w="1559" w:type="dxa"/>
          </w:tcPr>
          <w:p w14:paraId="3C7CB4E2" w14:textId="5D3AEF0D" w:rsidR="007E3E8C" w:rsidRPr="00761D7B" w:rsidRDefault="00761D7B" w:rsidP="000A45A4">
            <w:pPr>
              <w:spacing w:line="360" w:lineRule="auto"/>
              <w:rPr>
                <w:rFonts w:ascii="Arial" w:hAnsi="Arial" w:cs="Arial"/>
                <w:sz w:val="24"/>
                <w:szCs w:val="24"/>
              </w:rPr>
            </w:pPr>
            <w:r>
              <w:rPr>
                <w:rFonts w:ascii="Arial" w:hAnsi="Arial" w:cs="Arial"/>
                <w:sz w:val="24"/>
                <w:szCs w:val="24"/>
              </w:rPr>
              <w:t>Batema</w:t>
            </w:r>
            <w:r w:rsidR="00D01CB1">
              <w:rPr>
                <w:rFonts w:ascii="Arial" w:hAnsi="Arial" w:cs="Arial"/>
                <w:sz w:val="24"/>
                <w:szCs w:val="24"/>
              </w:rPr>
              <w:t>n, G</w:t>
            </w:r>
          </w:p>
        </w:tc>
        <w:tc>
          <w:tcPr>
            <w:tcW w:w="851" w:type="dxa"/>
          </w:tcPr>
          <w:p w14:paraId="1734192C" w14:textId="11A4692C" w:rsidR="007E3E8C" w:rsidRPr="00D01CB1" w:rsidRDefault="00D01CB1" w:rsidP="000A45A4">
            <w:pPr>
              <w:spacing w:line="360" w:lineRule="auto"/>
              <w:rPr>
                <w:rFonts w:ascii="Arial" w:hAnsi="Arial" w:cs="Arial"/>
                <w:sz w:val="24"/>
                <w:szCs w:val="24"/>
              </w:rPr>
            </w:pPr>
            <w:r>
              <w:rPr>
                <w:rFonts w:ascii="Arial" w:hAnsi="Arial" w:cs="Arial"/>
                <w:sz w:val="24"/>
                <w:szCs w:val="24"/>
              </w:rPr>
              <w:t>2009</w:t>
            </w:r>
          </w:p>
        </w:tc>
        <w:tc>
          <w:tcPr>
            <w:tcW w:w="2976" w:type="dxa"/>
          </w:tcPr>
          <w:p w14:paraId="4DA4CD79" w14:textId="77777777" w:rsidR="007E3E8C" w:rsidRDefault="00D01CB1" w:rsidP="000A45A4">
            <w:pPr>
              <w:spacing w:line="360" w:lineRule="auto"/>
              <w:rPr>
                <w:rFonts w:ascii="Arial" w:hAnsi="Arial" w:cs="Arial"/>
                <w:sz w:val="24"/>
                <w:szCs w:val="24"/>
              </w:rPr>
            </w:pPr>
            <w:r>
              <w:rPr>
                <w:rFonts w:ascii="Arial" w:hAnsi="Arial" w:cs="Arial"/>
                <w:sz w:val="24"/>
                <w:szCs w:val="24"/>
              </w:rPr>
              <w:t xml:space="preserve">EMPLOYEE </w:t>
            </w:r>
            <w:r w:rsidR="001204A0">
              <w:rPr>
                <w:rFonts w:ascii="Arial" w:hAnsi="Arial" w:cs="Arial"/>
                <w:sz w:val="24"/>
                <w:szCs w:val="24"/>
              </w:rPr>
              <w:t xml:space="preserve">PERCEPTIONS OF CO-WORKER SUPPORT AND ITS EFFECT ON JOB </w:t>
            </w:r>
            <w:r w:rsidR="0041284D">
              <w:rPr>
                <w:rFonts w:ascii="Arial" w:hAnsi="Arial" w:cs="Arial"/>
                <w:sz w:val="24"/>
                <w:szCs w:val="24"/>
              </w:rPr>
              <w:t>SATISFACTION, WORK STRESS AND INTENTION TO QUIT</w:t>
            </w:r>
          </w:p>
          <w:p w14:paraId="072044A5" w14:textId="77777777" w:rsidR="00A27000" w:rsidRDefault="000D1AE2" w:rsidP="000A45A4">
            <w:pPr>
              <w:spacing w:line="360" w:lineRule="auto"/>
              <w:rPr>
                <w:rFonts w:ascii="Arial" w:hAnsi="Arial" w:cs="Arial"/>
                <w:sz w:val="24"/>
                <w:szCs w:val="24"/>
              </w:rPr>
            </w:pPr>
            <w:hyperlink r:id="rId19" w:history="1">
              <w:r w:rsidR="00A530B7" w:rsidRPr="0098698E">
                <w:rPr>
                  <w:rStyle w:val="Hyperlink"/>
                  <w:rFonts w:ascii="Arial" w:hAnsi="Arial" w:cs="Arial"/>
                  <w:sz w:val="24"/>
                  <w:szCs w:val="24"/>
                </w:rPr>
                <w:t>https://ir.canterbury.ac.nz/server/api/core/bitstreams/90900abe-6608-4d6f-b1ac-0be406378599/content</w:t>
              </w:r>
            </w:hyperlink>
          </w:p>
          <w:p w14:paraId="44B66302" w14:textId="6C6EAF4E" w:rsidR="0082755F" w:rsidRPr="00D01CB1" w:rsidRDefault="0082755F" w:rsidP="000A45A4">
            <w:pPr>
              <w:spacing w:line="360" w:lineRule="auto"/>
              <w:rPr>
                <w:rFonts w:ascii="Arial" w:hAnsi="Arial" w:cs="Arial"/>
                <w:sz w:val="24"/>
                <w:szCs w:val="24"/>
              </w:rPr>
            </w:pPr>
          </w:p>
        </w:tc>
        <w:tc>
          <w:tcPr>
            <w:tcW w:w="2835" w:type="dxa"/>
          </w:tcPr>
          <w:p w14:paraId="24011C25" w14:textId="14EC0CBA" w:rsidR="007E3E8C" w:rsidRPr="00F70C3A" w:rsidRDefault="00653BF9" w:rsidP="000A45A4">
            <w:pPr>
              <w:spacing w:line="360" w:lineRule="auto"/>
              <w:rPr>
                <w:rFonts w:ascii="Arial" w:hAnsi="Arial" w:cs="Arial"/>
                <w:sz w:val="24"/>
                <w:szCs w:val="24"/>
              </w:rPr>
            </w:pPr>
            <w:r>
              <w:rPr>
                <w:rFonts w:ascii="Arial" w:hAnsi="Arial" w:cs="Arial"/>
                <w:sz w:val="24"/>
                <w:szCs w:val="24"/>
              </w:rPr>
              <w:t>Job s</w:t>
            </w:r>
            <w:r w:rsidR="00F70C3A">
              <w:rPr>
                <w:rFonts w:ascii="Arial" w:hAnsi="Arial" w:cs="Arial"/>
                <w:sz w:val="24"/>
                <w:szCs w:val="24"/>
              </w:rPr>
              <w:t xml:space="preserve">atisfaction. </w:t>
            </w:r>
            <w:r w:rsidR="00DC1D5F">
              <w:rPr>
                <w:rFonts w:ascii="Arial" w:hAnsi="Arial" w:cs="Arial"/>
                <w:sz w:val="24"/>
                <w:szCs w:val="24"/>
              </w:rPr>
              <w:t xml:space="preserve">Work stress. </w:t>
            </w:r>
            <w:r w:rsidR="002313FA">
              <w:rPr>
                <w:rFonts w:ascii="Arial" w:hAnsi="Arial" w:cs="Arial"/>
                <w:sz w:val="24"/>
                <w:szCs w:val="24"/>
              </w:rPr>
              <w:t xml:space="preserve">Retail industry. </w:t>
            </w:r>
            <w:r w:rsidR="00A56DED">
              <w:rPr>
                <w:rFonts w:ascii="Arial" w:hAnsi="Arial" w:cs="Arial"/>
                <w:sz w:val="24"/>
                <w:szCs w:val="24"/>
              </w:rPr>
              <w:t xml:space="preserve">Work stress. </w:t>
            </w:r>
            <w:r w:rsidR="002C34AE">
              <w:rPr>
                <w:rFonts w:ascii="Arial" w:hAnsi="Arial" w:cs="Arial"/>
                <w:sz w:val="24"/>
                <w:szCs w:val="24"/>
              </w:rPr>
              <w:t xml:space="preserve">Intention to quit. </w:t>
            </w:r>
          </w:p>
        </w:tc>
      </w:tr>
      <w:tr w:rsidR="007E3E8C" w14:paraId="157D83C4" w14:textId="77777777" w:rsidTr="00C7321F">
        <w:tc>
          <w:tcPr>
            <w:tcW w:w="846" w:type="dxa"/>
          </w:tcPr>
          <w:p w14:paraId="227DF4CD" w14:textId="676B33C3" w:rsidR="007E3E8C" w:rsidRPr="005C6768" w:rsidRDefault="00380926" w:rsidP="000A45A4">
            <w:pPr>
              <w:spacing w:line="360" w:lineRule="auto"/>
              <w:rPr>
                <w:rFonts w:ascii="Arial" w:hAnsi="Arial" w:cs="Arial"/>
                <w:sz w:val="24"/>
                <w:szCs w:val="24"/>
              </w:rPr>
            </w:pPr>
            <w:r w:rsidRPr="005C6768">
              <w:rPr>
                <w:rFonts w:ascii="Arial" w:hAnsi="Arial" w:cs="Arial"/>
                <w:sz w:val="24"/>
                <w:szCs w:val="24"/>
              </w:rPr>
              <w:lastRenderedPageBreak/>
              <w:t>4</w:t>
            </w:r>
          </w:p>
        </w:tc>
        <w:tc>
          <w:tcPr>
            <w:tcW w:w="1559" w:type="dxa"/>
          </w:tcPr>
          <w:p w14:paraId="55252394" w14:textId="37F95EE9" w:rsidR="007E3E8C" w:rsidRPr="005C6768" w:rsidRDefault="00D44751" w:rsidP="000A45A4">
            <w:pPr>
              <w:spacing w:line="360" w:lineRule="auto"/>
              <w:rPr>
                <w:rFonts w:ascii="Arial" w:hAnsi="Arial" w:cs="Arial"/>
                <w:sz w:val="24"/>
                <w:szCs w:val="24"/>
              </w:rPr>
            </w:pPr>
            <w:r>
              <w:rPr>
                <w:rFonts w:ascii="Arial" w:hAnsi="Arial" w:cs="Arial"/>
                <w:sz w:val="24"/>
                <w:szCs w:val="24"/>
              </w:rPr>
              <w:t>Zheng, C, Molineux, J, Mirsh</w:t>
            </w:r>
            <w:r w:rsidR="00344FA1">
              <w:rPr>
                <w:rFonts w:ascii="Arial" w:hAnsi="Arial" w:cs="Arial"/>
                <w:sz w:val="24"/>
                <w:szCs w:val="24"/>
              </w:rPr>
              <w:t>ekary, S and Scarparo, S</w:t>
            </w:r>
          </w:p>
        </w:tc>
        <w:tc>
          <w:tcPr>
            <w:tcW w:w="851" w:type="dxa"/>
          </w:tcPr>
          <w:p w14:paraId="0CD2CD12" w14:textId="231EE795" w:rsidR="007E3E8C" w:rsidRPr="005C6768" w:rsidRDefault="00344FA1" w:rsidP="000A45A4">
            <w:pPr>
              <w:spacing w:line="360" w:lineRule="auto"/>
              <w:rPr>
                <w:rFonts w:ascii="Arial" w:hAnsi="Arial" w:cs="Arial"/>
                <w:sz w:val="24"/>
                <w:szCs w:val="24"/>
              </w:rPr>
            </w:pPr>
            <w:r>
              <w:rPr>
                <w:rFonts w:ascii="Arial" w:hAnsi="Arial" w:cs="Arial"/>
                <w:sz w:val="24"/>
                <w:szCs w:val="24"/>
              </w:rPr>
              <w:t>2015</w:t>
            </w:r>
          </w:p>
        </w:tc>
        <w:tc>
          <w:tcPr>
            <w:tcW w:w="2976" w:type="dxa"/>
          </w:tcPr>
          <w:p w14:paraId="4953964D" w14:textId="77777777" w:rsidR="007E3E8C" w:rsidRDefault="00DB4777" w:rsidP="000A45A4">
            <w:pPr>
              <w:spacing w:line="360" w:lineRule="auto"/>
              <w:rPr>
                <w:rFonts w:ascii="Arial" w:hAnsi="Arial" w:cs="Arial"/>
                <w:sz w:val="24"/>
                <w:szCs w:val="24"/>
              </w:rPr>
            </w:pPr>
            <w:r>
              <w:rPr>
                <w:rFonts w:ascii="Arial" w:hAnsi="Arial" w:cs="Arial"/>
                <w:sz w:val="24"/>
                <w:szCs w:val="24"/>
              </w:rPr>
              <w:t>Developing individual and organisation work-life balance strategies to improve employee health and wellbeing</w:t>
            </w:r>
          </w:p>
          <w:p w14:paraId="4F23488F" w14:textId="77777777" w:rsidR="00DB4777" w:rsidRDefault="000D1AE2" w:rsidP="000A45A4">
            <w:pPr>
              <w:spacing w:line="360" w:lineRule="auto"/>
              <w:rPr>
                <w:rFonts w:ascii="Arial" w:hAnsi="Arial" w:cs="Arial"/>
                <w:sz w:val="24"/>
                <w:szCs w:val="24"/>
              </w:rPr>
            </w:pPr>
            <w:hyperlink r:id="rId20" w:history="1">
              <w:r w:rsidR="005F36DD" w:rsidRPr="0098698E">
                <w:rPr>
                  <w:rStyle w:val="Hyperlink"/>
                  <w:rFonts w:ascii="Arial" w:hAnsi="Arial" w:cs="Arial"/>
                  <w:sz w:val="24"/>
                  <w:szCs w:val="24"/>
                </w:rPr>
                <w:t>https://doi.org/10.1108/ER-10-2013-0142</w:t>
              </w:r>
            </w:hyperlink>
            <w:r w:rsidR="005F36DD">
              <w:rPr>
                <w:rFonts w:ascii="Arial" w:hAnsi="Arial" w:cs="Arial"/>
                <w:sz w:val="24"/>
                <w:szCs w:val="24"/>
              </w:rPr>
              <w:t xml:space="preserve"> </w:t>
            </w:r>
          </w:p>
          <w:p w14:paraId="0E11D906" w14:textId="42CDD081" w:rsidR="005F36DD" w:rsidRPr="005C6768" w:rsidRDefault="005F36DD" w:rsidP="000A45A4">
            <w:pPr>
              <w:spacing w:line="360" w:lineRule="auto"/>
              <w:rPr>
                <w:rFonts w:ascii="Arial" w:hAnsi="Arial" w:cs="Arial"/>
                <w:sz w:val="24"/>
                <w:szCs w:val="24"/>
              </w:rPr>
            </w:pPr>
          </w:p>
        </w:tc>
        <w:tc>
          <w:tcPr>
            <w:tcW w:w="2835" w:type="dxa"/>
          </w:tcPr>
          <w:p w14:paraId="5DBF7878" w14:textId="67161DC3" w:rsidR="007E3E8C" w:rsidRPr="005C6768" w:rsidRDefault="00862FE7" w:rsidP="000A45A4">
            <w:pPr>
              <w:spacing w:line="360" w:lineRule="auto"/>
              <w:rPr>
                <w:rFonts w:ascii="Arial" w:hAnsi="Arial" w:cs="Arial"/>
                <w:sz w:val="24"/>
                <w:szCs w:val="24"/>
              </w:rPr>
            </w:pPr>
            <w:r>
              <w:rPr>
                <w:rFonts w:ascii="Arial" w:hAnsi="Arial" w:cs="Arial"/>
                <w:sz w:val="24"/>
                <w:szCs w:val="24"/>
              </w:rPr>
              <w:t xml:space="preserve">Workplace. Personal health. Stress. </w:t>
            </w:r>
            <w:r w:rsidR="003D5386">
              <w:rPr>
                <w:rFonts w:ascii="Arial" w:hAnsi="Arial" w:cs="Arial"/>
                <w:sz w:val="24"/>
                <w:szCs w:val="24"/>
              </w:rPr>
              <w:t>Health. Attitudes. Individual. Organisation. Work-life balance. Wellbeing.</w:t>
            </w:r>
          </w:p>
        </w:tc>
      </w:tr>
      <w:tr w:rsidR="007E3E8C" w14:paraId="1F5F49C5" w14:textId="77777777" w:rsidTr="00C7321F">
        <w:tc>
          <w:tcPr>
            <w:tcW w:w="846" w:type="dxa"/>
          </w:tcPr>
          <w:p w14:paraId="0B34A676" w14:textId="16ADB69B" w:rsidR="007E3E8C" w:rsidRPr="005C6768" w:rsidRDefault="00380926" w:rsidP="000A45A4">
            <w:pPr>
              <w:spacing w:line="360" w:lineRule="auto"/>
              <w:rPr>
                <w:rFonts w:ascii="Arial" w:hAnsi="Arial" w:cs="Arial"/>
                <w:sz w:val="24"/>
                <w:szCs w:val="24"/>
              </w:rPr>
            </w:pPr>
            <w:r w:rsidRPr="005C6768">
              <w:rPr>
                <w:rFonts w:ascii="Arial" w:hAnsi="Arial" w:cs="Arial"/>
                <w:sz w:val="24"/>
                <w:szCs w:val="24"/>
              </w:rPr>
              <w:t>5</w:t>
            </w:r>
          </w:p>
        </w:tc>
        <w:tc>
          <w:tcPr>
            <w:tcW w:w="1559" w:type="dxa"/>
          </w:tcPr>
          <w:p w14:paraId="7DE2AF71" w14:textId="4C8CDE26" w:rsidR="007E3E8C" w:rsidRPr="005C6768" w:rsidRDefault="003A65E0" w:rsidP="000A45A4">
            <w:pPr>
              <w:spacing w:line="360" w:lineRule="auto"/>
              <w:rPr>
                <w:rFonts w:ascii="Arial" w:hAnsi="Arial" w:cs="Arial"/>
                <w:sz w:val="24"/>
                <w:szCs w:val="24"/>
              </w:rPr>
            </w:pPr>
            <w:r>
              <w:rPr>
                <w:rFonts w:ascii="Arial" w:hAnsi="Arial" w:cs="Arial"/>
                <w:sz w:val="24"/>
                <w:szCs w:val="24"/>
              </w:rPr>
              <w:t xml:space="preserve">Slaski, M and </w:t>
            </w:r>
            <w:r w:rsidR="00FA371F">
              <w:rPr>
                <w:rFonts w:ascii="Arial" w:hAnsi="Arial" w:cs="Arial"/>
                <w:sz w:val="24"/>
                <w:szCs w:val="24"/>
              </w:rPr>
              <w:t>Cartwright, S</w:t>
            </w:r>
          </w:p>
        </w:tc>
        <w:tc>
          <w:tcPr>
            <w:tcW w:w="851" w:type="dxa"/>
          </w:tcPr>
          <w:p w14:paraId="7C717330" w14:textId="36F7D55B" w:rsidR="007E3E8C" w:rsidRPr="005C6768" w:rsidRDefault="00FA371F" w:rsidP="000A45A4">
            <w:pPr>
              <w:spacing w:line="360" w:lineRule="auto"/>
              <w:rPr>
                <w:rFonts w:ascii="Arial" w:hAnsi="Arial" w:cs="Arial"/>
                <w:sz w:val="24"/>
                <w:szCs w:val="24"/>
              </w:rPr>
            </w:pPr>
            <w:r>
              <w:rPr>
                <w:rFonts w:ascii="Arial" w:hAnsi="Arial" w:cs="Arial"/>
                <w:sz w:val="24"/>
                <w:szCs w:val="24"/>
              </w:rPr>
              <w:t>2002</w:t>
            </w:r>
          </w:p>
        </w:tc>
        <w:tc>
          <w:tcPr>
            <w:tcW w:w="2976" w:type="dxa"/>
          </w:tcPr>
          <w:p w14:paraId="18A1949E" w14:textId="73B47794" w:rsidR="007E3E8C" w:rsidRDefault="00FA371F" w:rsidP="000A45A4">
            <w:pPr>
              <w:spacing w:line="360" w:lineRule="auto"/>
              <w:rPr>
                <w:rFonts w:ascii="Arial" w:hAnsi="Arial" w:cs="Arial"/>
                <w:sz w:val="24"/>
                <w:szCs w:val="24"/>
              </w:rPr>
            </w:pPr>
            <w:r>
              <w:rPr>
                <w:rFonts w:ascii="Arial" w:hAnsi="Arial" w:cs="Arial"/>
                <w:sz w:val="24"/>
                <w:szCs w:val="24"/>
              </w:rPr>
              <w:t xml:space="preserve">Health, </w:t>
            </w:r>
            <w:r w:rsidR="005A2269">
              <w:rPr>
                <w:rFonts w:ascii="Arial" w:hAnsi="Arial" w:cs="Arial"/>
                <w:sz w:val="24"/>
                <w:szCs w:val="24"/>
              </w:rPr>
              <w:t>performance,</w:t>
            </w:r>
            <w:r>
              <w:rPr>
                <w:rFonts w:ascii="Arial" w:hAnsi="Arial" w:cs="Arial"/>
                <w:sz w:val="24"/>
                <w:szCs w:val="24"/>
              </w:rPr>
              <w:t xml:space="preserve"> and emotional intelligence: an exploratory study of retail managers</w:t>
            </w:r>
          </w:p>
          <w:p w14:paraId="28374C71" w14:textId="77777777" w:rsidR="00833E9F" w:rsidRDefault="000D1AE2" w:rsidP="000A45A4">
            <w:pPr>
              <w:spacing w:line="360" w:lineRule="auto"/>
              <w:rPr>
                <w:rFonts w:ascii="Arial" w:hAnsi="Arial" w:cs="Arial"/>
                <w:sz w:val="24"/>
                <w:szCs w:val="24"/>
              </w:rPr>
            </w:pPr>
            <w:hyperlink r:id="rId21" w:history="1">
              <w:r w:rsidR="00833E9F" w:rsidRPr="0098698E">
                <w:rPr>
                  <w:rStyle w:val="Hyperlink"/>
                  <w:rFonts w:ascii="Arial" w:hAnsi="Arial" w:cs="Arial"/>
                  <w:sz w:val="24"/>
                  <w:szCs w:val="24"/>
                </w:rPr>
                <w:t>https://doi.org/10.1002/smi.926</w:t>
              </w:r>
            </w:hyperlink>
            <w:r w:rsidR="00833E9F">
              <w:rPr>
                <w:rFonts w:ascii="Arial" w:hAnsi="Arial" w:cs="Arial"/>
                <w:sz w:val="24"/>
                <w:szCs w:val="24"/>
              </w:rPr>
              <w:t xml:space="preserve"> </w:t>
            </w:r>
          </w:p>
          <w:p w14:paraId="275D036E" w14:textId="2E1563AE" w:rsidR="00A25EA4" w:rsidRPr="005C6768" w:rsidRDefault="00A25EA4" w:rsidP="000A45A4">
            <w:pPr>
              <w:spacing w:line="360" w:lineRule="auto"/>
              <w:rPr>
                <w:rFonts w:ascii="Arial" w:hAnsi="Arial" w:cs="Arial"/>
                <w:sz w:val="24"/>
                <w:szCs w:val="24"/>
              </w:rPr>
            </w:pPr>
          </w:p>
        </w:tc>
        <w:tc>
          <w:tcPr>
            <w:tcW w:w="2835" w:type="dxa"/>
          </w:tcPr>
          <w:p w14:paraId="36596AB4" w14:textId="7F33E184" w:rsidR="007E3E8C" w:rsidRPr="005C6768" w:rsidRDefault="00730A40" w:rsidP="000A45A4">
            <w:pPr>
              <w:spacing w:line="360" w:lineRule="auto"/>
              <w:rPr>
                <w:rFonts w:ascii="Arial" w:hAnsi="Arial" w:cs="Arial"/>
                <w:sz w:val="24"/>
                <w:szCs w:val="24"/>
              </w:rPr>
            </w:pPr>
            <w:r>
              <w:rPr>
                <w:rFonts w:ascii="Arial" w:hAnsi="Arial" w:cs="Arial"/>
                <w:sz w:val="24"/>
                <w:szCs w:val="24"/>
              </w:rPr>
              <w:t xml:space="preserve">Emotional </w:t>
            </w:r>
            <w:r w:rsidR="00DD13A1">
              <w:rPr>
                <w:rFonts w:ascii="Arial" w:hAnsi="Arial" w:cs="Arial"/>
                <w:sz w:val="24"/>
                <w:szCs w:val="24"/>
              </w:rPr>
              <w:t>intelligence. Stress and emotions. Stress. Perform</w:t>
            </w:r>
            <w:r w:rsidR="00181CD1">
              <w:rPr>
                <w:rFonts w:ascii="Arial" w:hAnsi="Arial" w:cs="Arial"/>
                <w:sz w:val="24"/>
                <w:szCs w:val="24"/>
              </w:rPr>
              <w:t xml:space="preserve">ance. </w:t>
            </w:r>
          </w:p>
        </w:tc>
      </w:tr>
      <w:tr w:rsidR="007E3E8C" w14:paraId="5DB35924" w14:textId="77777777" w:rsidTr="00C7321F">
        <w:tc>
          <w:tcPr>
            <w:tcW w:w="846" w:type="dxa"/>
          </w:tcPr>
          <w:p w14:paraId="1BEA1E63" w14:textId="214307F7" w:rsidR="007E3E8C" w:rsidRPr="005C6768" w:rsidRDefault="00380926" w:rsidP="000A45A4">
            <w:pPr>
              <w:spacing w:line="360" w:lineRule="auto"/>
              <w:rPr>
                <w:rFonts w:ascii="Arial" w:hAnsi="Arial" w:cs="Arial"/>
                <w:sz w:val="24"/>
                <w:szCs w:val="24"/>
              </w:rPr>
            </w:pPr>
            <w:r w:rsidRPr="005C6768">
              <w:rPr>
                <w:rFonts w:ascii="Arial" w:hAnsi="Arial" w:cs="Arial"/>
                <w:sz w:val="24"/>
                <w:szCs w:val="24"/>
              </w:rPr>
              <w:t>6</w:t>
            </w:r>
          </w:p>
        </w:tc>
        <w:tc>
          <w:tcPr>
            <w:tcW w:w="1559" w:type="dxa"/>
          </w:tcPr>
          <w:p w14:paraId="7F9C8983" w14:textId="017A2321" w:rsidR="007E3E8C" w:rsidRPr="005C6768" w:rsidRDefault="00757ACB" w:rsidP="000A45A4">
            <w:pPr>
              <w:spacing w:line="360" w:lineRule="auto"/>
              <w:rPr>
                <w:rFonts w:ascii="Arial" w:hAnsi="Arial" w:cs="Arial"/>
                <w:sz w:val="24"/>
                <w:szCs w:val="24"/>
              </w:rPr>
            </w:pPr>
            <w:r>
              <w:rPr>
                <w:rFonts w:ascii="Arial" w:hAnsi="Arial" w:cs="Arial"/>
                <w:sz w:val="24"/>
                <w:szCs w:val="24"/>
              </w:rPr>
              <w:t>Patel, P</w:t>
            </w:r>
            <w:r w:rsidR="00660D61">
              <w:rPr>
                <w:rFonts w:ascii="Arial" w:hAnsi="Arial" w:cs="Arial"/>
                <w:sz w:val="24"/>
                <w:szCs w:val="24"/>
              </w:rPr>
              <w:t>, Pearce, J and Bachrach, D</w:t>
            </w:r>
          </w:p>
        </w:tc>
        <w:tc>
          <w:tcPr>
            <w:tcW w:w="851" w:type="dxa"/>
          </w:tcPr>
          <w:p w14:paraId="335466B8" w14:textId="224D2FC2" w:rsidR="007E3E8C" w:rsidRPr="005C6768" w:rsidRDefault="001C1D7C" w:rsidP="000A45A4">
            <w:pPr>
              <w:spacing w:line="360" w:lineRule="auto"/>
              <w:rPr>
                <w:rFonts w:ascii="Arial" w:hAnsi="Arial" w:cs="Arial"/>
                <w:sz w:val="24"/>
                <w:szCs w:val="24"/>
              </w:rPr>
            </w:pPr>
            <w:r>
              <w:rPr>
                <w:rFonts w:ascii="Arial" w:hAnsi="Arial" w:cs="Arial"/>
                <w:sz w:val="24"/>
                <w:szCs w:val="24"/>
              </w:rPr>
              <w:t>2018</w:t>
            </w:r>
          </w:p>
        </w:tc>
        <w:tc>
          <w:tcPr>
            <w:tcW w:w="2976" w:type="dxa"/>
          </w:tcPr>
          <w:p w14:paraId="5891F225" w14:textId="77777777" w:rsidR="007E3E8C" w:rsidRDefault="001C1D7C" w:rsidP="000A45A4">
            <w:pPr>
              <w:spacing w:line="360" w:lineRule="auto"/>
              <w:rPr>
                <w:rFonts w:ascii="Arial" w:hAnsi="Arial" w:cs="Arial"/>
                <w:sz w:val="24"/>
                <w:szCs w:val="24"/>
              </w:rPr>
            </w:pPr>
            <w:r>
              <w:rPr>
                <w:rFonts w:ascii="Arial" w:hAnsi="Arial" w:cs="Arial"/>
                <w:sz w:val="24"/>
                <w:szCs w:val="24"/>
              </w:rPr>
              <w:t>Psychological Distress is increasing among customer-facing retail employees: Evidence from 1997 to 2015</w:t>
            </w:r>
          </w:p>
          <w:p w14:paraId="62000DD9" w14:textId="5BB801EC" w:rsidR="001C1D7C" w:rsidRDefault="000D1AE2" w:rsidP="000A45A4">
            <w:pPr>
              <w:spacing w:line="360" w:lineRule="auto"/>
              <w:rPr>
                <w:rFonts w:ascii="Arial" w:hAnsi="Arial" w:cs="Arial"/>
                <w:sz w:val="24"/>
                <w:szCs w:val="24"/>
              </w:rPr>
            </w:pPr>
            <w:hyperlink r:id="rId22" w:history="1">
              <w:r w:rsidR="00E14313" w:rsidRPr="0098698E">
                <w:rPr>
                  <w:rStyle w:val="Hyperlink"/>
                  <w:rFonts w:ascii="Arial" w:hAnsi="Arial" w:cs="Arial"/>
                  <w:sz w:val="24"/>
                  <w:szCs w:val="24"/>
                </w:rPr>
                <w:t>https://doi.org/10.1016/j.jbusres.2018.04.009</w:t>
              </w:r>
            </w:hyperlink>
          </w:p>
          <w:p w14:paraId="47F56BB2" w14:textId="20A16008" w:rsidR="00352341" w:rsidRPr="005C6768" w:rsidRDefault="00352341" w:rsidP="000A45A4">
            <w:pPr>
              <w:spacing w:line="360" w:lineRule="auto"/>
              <w:rPr>
                <w:rFonts w:ascii="Arial" w:hAnsi="Arial" w:cs="Arial"/>
                <w:sz w:val="24"/>
                <w:szCs w:val="24"/>
              </w:rPr>
            </w:pPr>
          </w:p>
        </w:tc>
        <w:tc>
          <w:tcPr>
            <w:tcW w:w="2835" w:type="dxa"/>
          </w:tcPr>
          <w:p w14:paraId="2D31771D" w14:textId="1F4F47B0" w:rsidR="007E3E8C" w:rsidRPr="005C6768" w:rsidRDefault="00E14313" w:rsidP="000A45A4">
            <w:pPr>
              <w:spacing w:line="360" w:lineRule="auto"/>
              <w:rPr>
                <w:rFonts w:ascii="Arial" w:hAnsi="Arial" w:cs="Arial"/>
                <w:sz w:val="24"/>
                <w:szCs w:val="24"/>
              </w:rPr>
            </w:pPr>
            <w:r>
              <w:rPr>
                <w:rFonts w:ascii="Arial" w:hAnsi="Arial" w:cs="Arial"/>
                <w:sz w:val="24"/>
                <w:szCs w:val="24"/>
              </w:rPr>
              <w:t>P</w:t>
            </w:r>
            <w:r w:rsidR="00957BE0">
              <w:rPr>
                <w:rFonts w:ascii="Arial" w:hAnsi="Arial" w:cs="Arial"/>
                <w:sz w:val="24"/>
                <w:szCs w:val="24"/>
              </w:rPr>
              <w:t xml:space="preserve">sychological distress. </w:t>
            </w:r>
            <w:r w:rsidR="00DC059B">
              <w:rPr>
                <w:rFonts w:ascii="Arial" w:hAnsi="Arial" w:cs="Arial"/>
                <w:sz w:val="24"/>
                <w:szCs w:val="24"/>
              </w:rPr>
              <w:t xml:space="preserve">Customer-facing retail employees. </w:t>
            </w:r>
            <w:r w:rsidR="00DE56D9">
              <w:rPr>
                <w:rFonts w:ascii="Arial" w:hAnsi="Arial" w:cs="Arial"/>
                <w:sz w:val="24"/>
                <w:szCs w:val="24"/>
              </w:rPr>
              <w:t xml:space="preserve">Retail. </w:t>
            </w:r>
          </w:p>
        </w:tc>
      </w:tr>
      <w:tr w:rsidR="007E3E8C" w14:paraId="54D39550" w14:textId="77777777" w:rsidTr="00C7321F">
        <w:trPr>
          <w:trHeight w:val="4101"/>
        </w:trPr>
        <w:tc>
          <w:tcPr>
            <w:tcW w:w="846" w:type="dxa"/>
          </w:tcPr>
          <w:p w14:paraId="54E5678D" w14:textId="2395564A" w:rsidR="007E3E8C" w:rsidRPr="005C6768" w:rsidRDefault="00380926" w:rsidP="000A45A4">
            <w:pPr>
              <w:spacing w:line="360" w:lineRule="auto"/>
              <w:rPr>
                <w:rFonts w:ascii="Arial" w:hAnsi="Arial" w:cs="Arial"/>
                <w:sz w:val="24"/>
                <w:szCs w:val="24"/>
              </w:rPr>
            </w:pPr>
            <w:r w:rsidRPr="005C6768">
              <w:rPr>
                <w:rFonts w:ascii="Arial" w:hAnsi="Arial" w:cs="Arial"/>
                <w:sz w:val="24"/>
                <w:szCs w:val="24"/>
              </w:rPr>
              <w:t>7</w:t>
            </w:r>
          </w:p>
        </w:tc>
        <w:tc>
          <w:tcPr>
            <w:tcW w:w="1559" w:type="dxa"/>
          </w:tcPr>
          <w:p w14:paraId="7FC27E8F" w14:textId="2B71CD06" w:rsidR="007E3E8C" w:rsidRPr="005C6768" w:rsidRDefault="0017385B" w:rsidP="000A45A4">
            <w:pPr>
              <w:spacing w:line="360" w:lineRule="auto"/>
              <w:rPr>
                <w:rFonts w:ascii="Arial" w:hAnsi="Arial" w:cs="Arial"/>
                <w:sz w:val="24"/>
                <w:szCs w:val="24"/>
              </w:rPr>
            </w:pPr>
            <w:r>
              <w:rPr>
                <w:rFonts w:ascii="Arial" w:hAnsi="Arial" w:cs="Arial"/>
                <w:sz w:val="24"/>
                <w:szCs w:val="24"/>
              </w:rPr>
              <w:t>H</w:t>
            </w:r>
            <w:r w:rsidR="00463537">
              <w:rPr>
                <w:rFonts w:ascii="Arial" w:hAnsi="Arial" w:cs="Arial"/>
                <w:sz w:val="24"/>
                <w:szCs w:val="24"/>
              </w:rPr>
              <w:t>ue</w:t>
            </w:r>
            <w:r>
              <w:rPr>
                <w:rFonts w:ascii="Arial" w:hAnsi="Arial" w:cs="Arial"/>
                <w:sz w:val="24"/>
                <w:szCs w:val="24"/>
              </w:rPr>
              <w:t>ttermann, H and Bruch, H</w:t>
            </w:r>
          </w:p>
        </w:tc>
        <w:tc>
          <w:tcPr>
            <w:tcW w:w="851" w:type="dxa"/>
          </w:tcPr>
          <w:p w14:paraId="637E3B31" w14:textId="1A06DA9E" w:rsidR="007E3E8C" w:rsidRPr="005C6768" w:rsidRDefault="0017385B" w:rsidP="000A45A4">
            <w:pPr>
              <w:spacing w:line="360" w:lineRule="auto"/>
              <w:rPr>
                <w:rFonts w:ascii="Arial" w:hAnsi="Arial" w:cs="Arial"/>
                <w:sz w:val="24"/>
                <w:szCs w:val="24"/>
              </w:rPr>
            </w:pPr>
            <w:r>
              <w:rPr>
                <w:rFonts w:ascii="Arial" w:hAnsi="Arial" w:cs="Arial"/>
                <w:sz w:val="24"/>
                <w:szCs w:val="24"/>
              </w:rPr>
              <w:t>2019</w:t>
            </w:r>
          </w:p>
        </w:tc>
        <w:tc>
          <w:tcPr>
            <w:tcW w:w="2976" w:type="dxa"/>
          </w:tcPr>
          <w:p w14:paraId="084473AA" w14:textId="77777777" w:rsidR="007E3E8C" w:rsidRDefault="004365E0" w:rsidP="000A45A4">
            <w:pPr>
              <w:spacing w:line="360" w:lineRule="auto"/>
              <w:rPr>
                <w:rFonts w:ascii="Arial" w:hAnsi="Arial" w:cs="Arial"/>
                <w:sz w:val="24"/>
                <w:szCs w:val="24"/>
              </w:rPr>
            </w:pPr>
            <w:r>
              <w:rPr>
                <w:rFonts w:ascii="Arial" w:hAnsi="Arial" w:cs="Arial"/>
                <w:sz w:val="24"/>
                <w:szCs w:val="24"/>
              </w:rPr>
              <w:t>Mutual Gains? Health-Related HRM, Collective Well-Being and Organ</w:t>
            </w:r>
            <w:r w:rsidR="00757059">
              <w:rPr>
                <w:rFonts w:ascii="Arial" w:hAnsi="Arial" w:cs="Arial"/>
                <w:sz w:val="24"/>
                <w:szCs w:val="24"/>
              </w:rPr>
              <w:t>izational Performance</w:t>
            </w:r>
          </w:p>
          <w:p w14:paraId="7CB1C1C1" w14:textId="08AA3D18" w:rsidR="007E41DE" w:rsidRPr="005C6768" w:rsidRDefault="000D1AE2" w:rsidP="000A45A4">
            <w:pPr>
              <w:spacing w:line="360" w:lineRule="auto"/>
              <w:rPr>
                <w:rFonts w:ascii="Arial" w:hAnsi="Arial" w:cs="Arial"/>
                <w:sz w:val="24"/>
                <w:szCs w:val="24"/>
              </w:rPr>
            </w:pPr>
            <w:hyperlink r:id="rId23" w:history="1">
              <w:r w:rsidR="007E41DE" w:rsidRPr="0098698E">
                <w:rPr>
                  <w:rStyle w:val="Hyperlink"/>
                  <w:rFonts w:ascii="Arial" w:hAnsi="Arial" w:cs="Arial"/>
                  <w:sz w:val="24"/>
                  <w:szCs w:val="24"/>
                </w:rPr>
                <w:t>https://doi.org/10.1111/joms.12446</w:t>
              </w:r>
            </w:hyperlink>
            <w:r w:rsidR="007E41DE">
              <w:rPr>
                <w:rFonts w:ascii="Arial" w:hAnsi="Arial" w:cs="Arial"/>
                <w:sz w:val="24"/>
                <w:szCs w:val="24"/>
              </w:rPr>
              <w:t xml:space="preserve"> </w:t>
            </w:r>
          </w:p>
        </w:tc>
        <w:tc>
          <w:tcPr>
            <w:tcW w:w="2835" w:type="dxa"/>
          </w:tcPr>
          <w:p w14:paraId="4A630C16" w14:textId="6C7CE3C2" w:rsidR="007E3E8C" w:rsidRPr="005C6768" w:rsidRDefault="00DE0491" w:rsidP="000A45A4">
            <w:pPr>
              <w:spacing w:line="360" w:lineRule="auto"/>
              <w:rPr>
                <w:rFonts w:ascii="Arial" w:hAnsi="Arial" w:cs="Arial"/>
                <w:sz w:val="24"/>
                <w:szCs w:val="24"/>
              </w:rPr>
            </w:pPr>
            <w:r>
              <w:rPr>
                <w:rFonts w:ascii="Arial" w:hAnsi="Arial" w:cs="Arial"/>
                <w:sz w:val="24"/>
                <w:szCs w:val="24"/>
              </w:rPr>
              <w:t xml:space="preserve">HR management. </w:t>
            </w:r>
            <w:r w:rsidR="00BF09F6">
              <w:rPr>
                <w:rFonts w:ascii="Arial" w:hAnsi="Arial" w:cs="Arial"/>
                <w:sz w:val="24"/>
                <w:szCs w:val="24"/>
              </w:rPr>
              <w:t>Well</w:t>
            </w:r>
            <w:r>
              <w:rPr>
                <w:rFonts w:ascii="Arial" w:hAnsi="Arial" w:cs="Arial"/>
                <w:sz w:val="24"/>
                <w:szCs w:val="24"/>
              </w:rPr>
              <w:t xml:space="preserve">-Being. </w:t>
            </w:r>
            <w:r w:rsidR="00486452">
              <w:rPr>
                <w:rFonts w:ascii="Arial" w:hAnsi="Arial" w:cs="Arial"/>
                <w:sz w:val="24"/>
                <w:szCs w:val="24"/>
              </w:rPr>
              <w:t xml:space="preserve">Performance. </w:t>
            </w:r>
            <w:r w:rsidR="00922017">
              <w:rPr>
                <w:rFonts w:ascii="Arial" w:hAnsi="Arial" w:cs="Arial"/>
                <w:sz w:val="24"/>
                <w:szCs w:val="24"/>
              </w:rPr>
              <w:t>Psychological illness. Organi</w:t>
            </w:r>
            <w:r w:rsidR="00697102">
              <w:rPr>
                <w:rFonts w:ascii="Arial" w:hAnsi="Arial" w:cs="Arial"/>
                <w:sz w:val="24"/>
                <w:szCs w:val="24"/>
              </w:rPr>
              <w:t xml:space="preserve">zations. </w:t>
            </w:r>
            <w:r w:rsidR="005A7578">
              <w:rPr>
                <w:rFonts w:ascii="Arial" w:hAnsi="Arial" w:cs="Arial"/>
                <w:sz w:val="24"/>
                <w:szCs w:val="24"/>
              </w:rPr>
              <w:t>Stress. Mindset</w:t>
            </w:r>
            <w:r w:rsidR="00B20C40">
              <w:rPr>
                <w:rFonts w:ascii="Arial" w:hAnsi="Arial" w:cs="Arial"/>
                <w:sz w:val="24"/>
                <w:szCs w:val="24"/>
              </w:rPr>
              <w:t>.</w:t>
            </w:r>
          </w:p>
        </w:tc>
      </w:tr>
      <w:tr w:rsidR="00380926" w14:paraId="3D8CD9E5" w14:textId="77777777" w:rsidTr="00C7321F">
        <w:tc>
          <w:tcPr>
            <w:tcW w:w="846" w:type="dxa"/>
          </w:tcPr>
          <w:p w14:paraId="4EDEBA04" w14:textId="331C1A44" w:rsidR="00380926" w:rsidRPr="005C6768" w:rsidRDefault="00380926" w:rsidP="000A45A4">
            <w:pPr>
              <w:spacing w:line="360" w:lineRule="auto"/>
              <w:rPr>
                <w:rFonts w:ascii="Arial" w:hAnsi="Arial" w:cs="Arial"/>
                <w:sz w:val="24"/>
                <w:szCs w:val="24"/>
              </w:rPr>
            </w:pPr>
            <w:r w:rsidRPr="005C6768">
              <w:rPr>
                <w:rFonts w:ascii="Arial" w:hAnsi="Arial" w:cs="Arial"/>
                <w:sz w:val="24"/>
                <w:szCs w:val="24"/>
              </w:rPr>
              <w:lastRenderedPageBreak/>
              <w:t>8</w:t>
            </w:r>
          </w:p>
        </w:tc>
        <w:tc>
          <w:tcPr>
            <w:tcW w:w="1559" w:type="dxa"/>
          </w:tcPr>
          <w:p w14:paraId="51930105" w14:textId="55101517" w:rsidR="00380926" w:rsidRPr="005C6768" w:rsidRDefault="00074532" w:rsidP="000A45A4">
            <w:pPr>
              <w:spacing w:line="360" w:lineRule="auto"/>
              <w:rPr>
                <w:rFonts w:ascii="Arial" w:hAnsi="Arial" w:cs="Arial"/>
                <w:sz w:val="24"/>
                <w:szCs w:val="24"/>
              </w:rPr>
            </w:pPr>
            <w:r>
              <w:rPr>
                <w:rFonts w:ascii="Arial" w:hAnsi="Arial" w:cs="Arial"/>
                <w:sz w:val="24"/>
                <w:szCs w:val="24"/>
              </w:rPr>
              <w:t xml:space="preserve">Lee, S and </w:t>
            </w:r>
            <w:r w:rsidR="00302617">
              <w:rPr>
                <w:rFonts w:ascii="Arial" w:hAnsi="Arial" w:cs="Arial"/>
                <w:sz w:val="24"/>
                <w:szCs w:val="24"/>
              </w:rPr>
              <w:t>Ha-Brookshire, J</w:t>
            </w:r>
          </w:p>
        </w:tc>
        <w:tc>
          <w:tcPr>
            <w:tcW w:w="851" w:type="dxa"/>
          </w:tcPr>
          <w:p w14:paraId="0F9B074B" w14:textId="19CC5290" w:rsidR="00380926" w:rsidRPr="005C6768" w:rsidRDefault="00302617" w:rsidP="000A45A4">
            <w:pPr>
              <w:spacing w:line="360" w:lineRule="auto"/>
              <w:rPr>
                <w:rFonts w:ascii="Arial" w:hAnsi="Arial" w:cs="Arial"/>
                <w:sz w:val="24"/>
                <w:szCs w:val="24"/>
              </w:rPr>
            </w:pPr>
            <w:r>
              <w:rPr>
                <w:rFonts w:ascii="Arial" w:hAnsi="Arial" w:cs="Arial"/>
                <w:sz w:val="24"/>
                <w:szCs w:val="24"/>
              </w:rPr>
              <w:t>2018</w:t>
            </w:r>
          </w:p>
        </w:tc>
        <w:tc>
          <w:tcPr>
            <w:tcW w:w="2976" w:type="dxa"/>
          </w:tcPr>
          <w:p w14:paraId="7D1A8FDE" w14:textId="7EB6EC60" w:rsidR="00E2614C" w:rsidRDefault="00E2614C" w:rsidP="000A45A4">
            <w:pPr>
              <w:spacing w:line="360" w:lineRule="auto"/>
              <w:rPr>
                <w:rFonts w:ascii="Arial" w:hAnsi="Arial" w:cs="Arial"/>
                <w:sz w:val="24"/>
                <w:szCs w:val="24"/>
              </w:rPr>
            </w:pPr>
            <w:r>
              <w:rPr>
                <w:rFonts w:ascii="Arial" w:hAnsi="Arial" w:cs="Arial"/>
                <w:sz w:val="24"/>
                <w:szCs w:val="24"/>
              </w:rPr>
              <w:t>The effect of ethical climate and emplo</w:t>
            </w:r>
            <w:r w:rsidR="005705F8">
              <w:rPr>
                <w:rFonts w:ascii="Arial" w:hAnsi="Arial" w:cs="Arial"/>
                <w:sz w:val="24"/>
                <w:szCs w:val="24"/>
              </w:rPr>
              <w:t>yees’ organizational citizenship behavior on U.S fashion retail organization</w:t>
            </w:r>
            <w:r w:rsidR="002565D5">
              <w:rPr>
                <w:rFonts w:ascii="Arial" w:hAnsi="Arial" w:cs="Arial"/>
                <w:sz w:val="24"/>
                <w:szCs w:val="24"/>
              </w:rPr>
              <w:t>s’ sustainability performance</w:t>
            </w:r>
          </w:p>
          <w:p w14:paraId="200D257B" w14:textId="77777777" w:rsidR="00380926" w:rsidRDefault="000D1AE2" w:rsidP="000A45A4">
            <w:pPr>
              <w:spacing w:line="360" w:lineRule="auto"/>
              <w:rPr>
                <w:rFonts w:ascii="Arial" w:hAnsi="Arial" w:cs="Arial"/>
                <w:sz w:val="24"/>
                <w:szCs w:val="24"/>
              </w:rPr>
            </w:pPr>
            <w:hyperlink r:id="rId24" w:history="1">
              <w:r w:rsidR="00E2614C" w:rsidRPr="0098698E">
                <w:rPr>
                  <w:rStyle w:val="Hyperlink"/>
                  <w:rFonts w:ascii="Arial" w:hAnsi="Arial" w:cs="Arial"/>
                  <w:sz w:val="24"/>
                  <w:szCs w:val="24"/>
                </w:rPr>
                <w:t>http://doi.org/10.1002/csr.1510</w:t>
              </w:r>
            </w:hyperlink>
            <w:r w:rsidR="00633C2A">
              <w:rPr>
                <w:rFonts w:ascii="Arial" w:hAnsi="Arial" w:cs="Arial"/>
                <w:sz w:val="24"/>
                <w:szCs w:val="24"/>
              </w:rPr>
              <w:t xml:space="preserve"> </w:t>
            </w:r>
          </w:p>
          <w:p w14:paraId="49737FFE" w14:textId="291015C9" w:rsidR="00927602" w:rsidRPr="005C6768" w:rsidRDefault="00927602" w:rsidP="000A45A4">
            <w:pPr>
              <w:spacing w:line="360" w:lineRule="auto"/>
              <w:rPr>
                <w:rFonts w:ascii="Arial" w:hAnsi="Arial" w:cs="Arial"/>
                <w:sz w:val="24"/>
                <w:szCs w:val="24"/>
              </w:rPr>
            </w:pPr>
          </w:p>
        </w:tc>
        <w:tc>
          <w:tcPr>
            <w:tcW w:w="2835" w:type="dxa"/>
          </w:tcPr>
          <w:p w14:paraId="6F021281" w14:textId="6C9B3B65" w:rsidR="00380926" w:rsidRPr="005C6768" w:rsidRDefault="00B97548" w:rsidP="000A45A4">
            <w:pPr>
              <w:spacing w:line="360" w:lineRule="auto"/>
              <w:rPr>
                <w:rFonts w:ascii="Arial" w:hAnsi="Arial" w:cs="Arial"/>
                <w:sz w:val="24"/>
                <w:szCs w:val="24"/>
              </w:rPr>
            </w:pPr>
            <w:r>
              <w:rPr>
                <w:rFonts w:ascii="Arial" w:hAnsi="Arial" w:cs="Arial"/>
                <w:sz w:val="24"/>
                <w:szCs w:val="24"/>
              </w:rPr>
              <w:t>Organ</w:t>
            </w:r>
            <w:r w:rsidR="00C40695">
              <w:rPr>
                <w:rFonts w:ascii="Arial" w:hAnsi="Arial" w:cs="Arial"/>
                <w:sz w:val="24"/>
                <w:szCs w:val="24"/>
              </w:rPr>
              <w:t xml:space="preserve">izational citizenship behavior. </w:t>
            </w:r>
            <w:r w:rsidR="00CC42FB">
              <w:rPr>
                <w:rFonts w:ascii="Arial" w:hAnsi="Arial" w:cs="Arial"/>
                <w:sz w:val="24"/>
                <w:szCs w:val="24"/>
              </w:rPr>
              <w:t>Business</w:t>
            </w:r>
            <w:r w:rsidR="004E1790">
              <w:rPr>
                <w:rFonts w:ascii="Arial" w:hAnsi="Arial" w:cs="Arial"/>
                <w:sz w:val="24"/>
                <w:szCs w:val="24"/>
              </w:rPr>
              <w:t xml:space="preserve">. </w:t>
            </w:r>
            <w:r w:rsidR="00D04AE9">
              <w:rPr>
                <w:rFonts w:ascii="Arial" w:hAnsi="Arial" w:cs="Arial"/>
                <w:sz w:val="24"/>
                <w:szCs w:val="24"/>
              </w:rPr>
              <w:t xml:space="preserve">Employee. Productivity. Performance. </w:t>
            </w:r>
            <w:r w:rsidR="003B6A34">
              <w:rPr>
                <w:rFonts w:ascii="Arial" w:hAnsi="Arial" w:cs="Arial"/>
                <w:sz w:val="24"/>
                <w:szCs w:val="24"/>
              </w:rPr>
              <w:t xml:space="preserve">Ethical climate. </w:t>
            </w:r>
            <w:r w:rsidR="0002110B">
              <w:rPr>
                <w:rFonts w:ascii="Arial" w:hAnsi="Arial" w:cs="Arial"/>
                <w:sz w:val="24"/>
                <w:szCs w:val="24"/>
              </w:rPr>
              <w:t>Retai</w:t>
            </w:r>
            <w:r w:rsidR="0087735A">
              <w:rPr>
                <w:rFonts w:ascii="Arial" w:hAnsi="Arial" w:cs="Arial"/>
                <w:sz w:val="24"/>
                <w:szCs w:val="24"/>
              </w:rPr>
              <w:t xml:space="preserve">l. </w:t>
            </w:r>
            <w:r w:rsidR="008635BF">
              <w:rPr>
                <w:rFonts w:ascii="Arial" w:hAnsi="Arial" w:cs="Arial"/>
                <w:sz w:val="24"/>
                <w:szCs w:val="24"/>
              </w:rPr>
              <w:t xml:space="preserve">Sustainability. </w:t>
            </w:r>
          </w:p>
        </w:tc>
      </w:tr>
      <w:tr w:rsidR="00380926" w14:paraId="76C2FF43" w14:textId="77777777" w:rsidTr="00C7321F">
        <w:tc>
          <w:tcPr>
            <w:tcW w:w="846" w:type="dxa"/>
          </w:tcPr>
          <w:p w14:paraId="69FD33DE" w14:textId="5828842F" w:rsidR="00380926" w:rsidRPr="005C6768" w:rsidRDefault="00380926" w:rsidP="000A45A4">
            <w:pPr>
              <w:spacing w:line="360" w:lineRule="auto"/>
              <w:rPr>
                <w:rFonts w:ascii="Arial" w:hAnsi="Arial" w:cs="Arial"/>
                <w:sz w:val="24"/>
                <w:szCs w:val="24"/>
              </w:rPr>
            </w:pPr>
            <w:r w:rsidRPr="005C6768">
              <w:rPr>
                <w:rFonts w:ascii="Arial" w:hAnsi="Arial" w:cs="Arial"/>
                <w:sz w:val="24"/>
                <w:szCs w:val="24"/>
              </w:rPr>
              <w:t>9</w:t>
            </w:r>
          </w:p>
        </w:tc>
        <w:tc>
          <w:tcPr>
            <w:tcW w:w="1559" w:type="dxa"/>
          </w:tcPr>
          <w:p w14:paraId="31BBBFCA" w14:textId="3C2DA155" w:rsidR="00380926" w:rsidRPr="005C6768" w:rsidRDefault="0006093E" w:rsidP="000A45A4">
            <w:pPr>
              <w:spacing w:line="360" w:lineRule="auto"/>
              <w:rPr>
                <w:rFonts w:ascii="Arial" w:hAnsi="Arial" w:cs="Arial"/>
                <w:sz w:val="24"/>
                <w:szCs w:val="24"/>
              </w:rPr>
            </w:pPr>
            <w:r>
              <w:rPr>
                <w:rFonts w:ascii="Arial" w:hAnsi="Arial" w:cs="Arial"/>
                <w:sz w:val="24"/>
                <w:szCs w:val="24"/>
              </w:rPr>
              <w:t>Ar</w:t>
            </w:r>
            <w:r w:rsidR="00DC4EA6">
              <w:rPr>
                <w:rFonts w:ascii="Arial" w:hAnsi="Arial" w:cs="Arial"/>
                <w:sz w:val="24"/>
                <w:szCs w:val="24"/>
              </w:rPr>
              <w:t>thur, A</w:t>
            </w:r>
          </w:p>
        </w:tc>
        <w:tc>
          <w:tcPr>
            <w:tcW w:w="851" w:type="dxa"/>
          </w:tcPr>
          <w:p w14:paraId="0AB970B1" w14:textId="5FA74D92" w:rsidR="00380926" w:rsidRPr="005C6768" w:rsidRDefault="00DC4EA6" w:rsidP="000A45A4">
            <w:pPr>
              <w:spacing w:line="360" w:lineRule="auto"/>
              <w:rPr>
                <w:rFonts w:ascii="Arial" w:hAnsi="Arial" w:cs="Arial"/>
                <w:sz w:val="24"/>
                <w:szCs w:val="24"/>
              </w:rPr>
            </w:pPr>
            <w:r>
              <w:rPr>
                <w:rFonts w:ascii="Arial" w:hAnsi="Arial" w:cs="Arial"/>
                <w:sz w:val="24"/>
                <w:szCs w:val="24"/>
              </w:rPr>
              <w:t>2002</w:t>
            </w:r>
          </w:p>
        </w:tc>
        <w:tc>
          <w:tcPr>
            <w:tcW w:w="2976" w:type="dxa"/>
          </w:tcPr>
          <w:p w14:paraId="6C5B7190" w14:textId="77777777" w:rsidR="00380926" w:rsidRDefault="00DC4EA6" w:rsidP="000A45A4">
            <w:pPr>
              <w:spacing w:line="360" w:lineRule="auto"/>
              <w:rPr>
                <w:rFonts w:ascii="Arial" w:hAnsi="Arial" w:cs="Arial"/>
                <w:sz w:val="24"/>
                <w:szCs w:val="24"/>
              </w:rPr>
            </w:pPr>
            <w:r>
              <w:rPr>
                <w:rFonts w:ascii="Arial" w:hAnsi="Arial" w:cs="Arial"/>
                <w:sz w:val="24"/>
                <w:szCs w:val="24"/>
              </w:rPr>
              <w:t xml:space="preserve">Mental health problems and </w:t>
            </w:r>
            <w:r w:rsidR="006542D4">
              <w:rPr>
                <w:rFonts w:ascii="Arial" w:hAnsi="Arial" w:cs="Arial"/>
                <w:sz w:val="24"/>
                <w:szCs w:val="24"/>
              </w:rPr>
              <w:t>British workers: a survey of mental health problems in employees who receive co</w:t>
            </w:r>
            <w:r w:rsidR="00471495">
              <w:rPr>
                <w:rFonts w:ascii="Arial" w:hAnsi="Arial" w:cs="Arial"/>
                <w:sz w:val="24"/>
                <w:szCs w:val="24"/>
              </w:rPr>
              <w:t>u</w:t>
            </w:r>
            <w:r w:rsidR="006542D4">
              <w:rPr>
                <w:rFonts w:ascii="Arial" w:hAnsi="Arial" w:cs="Arial"/>
                <w:sz w:val="24"/>
                <w:szCs w:val="24"/>
              </w:rPr>
              <w:t xml:space="preserve">nselling </w:t>
            </w:r>
            <w:r w:rsidR="00471495">
              <w:rPr>
                <w:rFonts w:ascii="Arial" w:hAnsi="Arial" w:cs="Arial"/>
                <w:sz w:val="24"/>
                <w:szCs w:val="24"/>
              </w:rPr>
              <w:t>from Employee Assistance Programmes</w:t>
            </w:r>
          </w:p>
          <w:p w14:paraId="090A718A" w14:textId="77777777" w:rsidR="00471495" w:rsidRDefault="000D1AE2" w:rsidP="000A45A4">
            <w:pPr>
              <w:spacing w:line="360" w:lineRule="auto"/>
              <w:rPr>
                <w:rFonts w:ascii="Arial" w:hAnsi="Arial" w:cs="Arial"/>
                <w:sz w:val="24"/>
                <w:szCs w:val="24"/>
              </w:rPr>
            </w:pPr>
            <w:hyperlink r:id="rId25" w:history="1">
              <w:r w:rsidR="005221A9" w:rsidRPr="0098698E">
                <w:rPr>
                  <w:rStyle w:val="Hyperlink"/>
                  <w:rFonts w:ascii="Arial" w:hAnsi="Arial" w:cs="Arial"/>
                  <w:sz w:val="24"/>
                  <w:szCs w:val="24"/>
                </w:rPr>
                <w:t>https://doi.org/10.1002/smi.930</w:t>
              </w:r>
            </w:hyperlink>
            <w:r w:rsidR="005221A9">
              <w:rPr>
                <w:rFonts w:ascii="Arial" w:hAnsi="Arial" w:cs="Arial"/>
                <w:sz w:val="24"/>
                <w:szCs w:val="24"/>
              </w:rPr>
              <w:t xml:space="preserve"> </w:t>
            </w:r>
          </w:p>
          <w:p w14:paraId="0724F4A5" w14:textId="7417D25C" w:rsidR="00953BD0" w:rsidRPr="005C6768" w:rsidRDefault="00953BD0" w:rsidP="000A45A4">
            <w:pPr>
              <w:spacing w:line="360" w:lineRule="auto"/>
              <w:rPr>
                <w:rFonts w:ascii="Arial" w:hAnsi="Arial" w:cs="Arial"/>
                <w:sz w:val="24"/>
                <w:szCs w:val="24"/>
              </w:rPr>
            </w:pPr>
          </w:p>
        </w:tc>
        <w:tc>
          <w:tcPr>
            <w:tcW w:w="2835" w:type="dxa"/>
          </w:tcPr>
          <w:p w14:paraId="2FCA1637" w14:textId="45D4A7C2" w:rsidR="00380926" w:rsidRPr="005C6768" w:rsidRDefault="005B0793" w:rsidP="000A45A4">
            <w:pPr>
              <w:spacing w:line="360" w:lineRule="auto"/>
              <w:rPr>
                <w:rFonts w:ascii="Arial" w:hAnsi="Arial" w:cs="Arial"/>
                <w:sz w:val="24"/>
                <w:szCs w:val="24"/>
              </w:rPr>
            </w:pPr>
            <w:r>
              <w:rPr>
                <w:rFonts w:ascii="Arial" w:hAnsi="Arial" w:cs="Arial"/>
                <w:sz w:val="24"/>
                <w:szCs w:val="24"/>
              </w:rPr>
              <w:t xml:space="preserve">Stress. Mental health. Workplace. Counselling. </w:t>
            </w:r>
            <w:r w:rsidR="00C21E7D">
              <w:rPr>
                <w:rFonts w:ascii="Arial" w:hAnsi="Arial" w:cs="Arial"/>
                <w:sz w:val="24"/>
                <w:szCs w:val="24"/>
              </w:rPr>
              <w:t xml:space="preserve">Employee Assistance Programmes. Employee. Anxiety. Depression. </w:t>
            </w:r>
          </w:p>
        </w:tc>
      </w:tr>
      <w:tr w:rsidR="00380926" w14:paraId="6BF901FD" w14:textId="77777777" w:rsidTr="00C7321F">
        <w:tc>
          <w:tcPr>
            <w:tcW w:w="846" w:type="dxa"/>
          </w:tcPr>
          <w:p w14:paraId="2F73B193" w14:textId="6518316D" w:rsidR="00380926" w:rsidRPr="005C6768" w:rsidRDefault="00380926" w:rsidP="000A45A4">
            <w:pPr>
              <w:spacing w:line="360" w:lineRule="auto"/>
              <w:rPr>
                <w:rFonts w:ascii="Arial" w:hAnsi="Arial" w:cs="Arial"/>
                <w:sz w:val="24"/>
                <w:szCs w:val="24"/>
              </w:rPr>
            </w:pPr>
            <w:r w:rsidRPr="005C6768">
              <w:rPr>
                <w:rFonts w:ascii="Arial" w:hAnsi="Arial" w:cs="Arial"/>
                <w:sz w:val="24"/>
                <w:szCs w:val="24"/>
              </w:rPr>
              <w:t>10</w:t>
            </w:r>
          </w:p>
        </w:tc>
        <w:tc>
          <w:tcPr>
            <w:tcW w:w="1559" w:type="dxa"/>
          </w:tcPr>
          <w:p w14:paraId="04702FF8" w14:textId="5A3313D3" w:rsidR="00380926" w:rsidRPr="005C6768" w:rsidRDefault="0020502E" w:rsidP="000A45A4">
            <w:pPr>
              <w:spacing w:line="360" w:lineRule="auto"/>
              <w:rPr>
                <w:rFonts w:ascii="Arial" w:hAnsi="Arial" w:cs="Arial"/>
                <w:sz w:val="24"/>
                <w:szCs w:val="24"/>
              </w:rPr>
            </w:pPr>
            <w:r>
              <w:rPr>
                <w:rFonts w:ascii="Arial" w:hAnsi="Arial" w:cs="Arial"/>
                <w:sz w:val="24"/>
                <w:szCs w:val="24"/>
              </w:rPr>
              <w:t xml:space="preserve">Kent, P, McCormack, R and </w:t>
            </w:r>
            <w:r w:rsidR="00A513A9">
              <w:rPr>
                <w:rFonts w:ascii="Arial" w:hAnsi="Arial" w:cs="Arial"/>
                <w:sz w:val="24"/>
                <w:szCs w:val="24"/>
              </w:rPr>
              <w:t>Zunker, T</w:t>
            </w:r>
          </w:p>
        </w:tc>
        <w:tc>
          <w:tcPr>
            <w:tcW w:w="851" w:type="dxa"/>
          </w:tcPr>
          <w:p w14:paraId="5EECFAB9" w14:textId="770A9CFE" w:rsidR="00380926" w:rsidRPr="005C6768" w:rsidRDefault="00856DC6" w:rsidP="000A45A4">
            <w:pPr>
              <w:spacing w:line="360" w:lineRule="auto"/>
              <w:rPr>
                <w:rFonts w:ascii="Arial" w:hAnsi="Arial" w:cs="Arial"/>
                <w:sz w:val="24"/>
                <w:szCs w:val="24"/>
              </w:rPr>
            </w:pPr>
            <w:r>
              <w:rPr>
                <w:rFonts w:ascii="Arial" w:hAnsi="Arial" w:cs="Arial"/>
                <w:sz w:val="24"/>
                <w:szCs w:val="24"/>
              </w:rPr>
              <w:t>2021</w:t>
            </w:r>
          </w:p>
        </w:tc>
        <w:tc>
          <w:tcPr>
            <w:tcW w:w="2976" w:type="dxa"/>
          </w:tcPr>
          <w:p w14:paraId="14C1B183" w14:textId="77777777" w:rsidR="00380926" w:rsidRDefault="00856DC6" w:rsidP="000A45A4">
            <w:pPr>
              <w:spacing w:line="360" w:lineRule="auto"/>
              <w:rPr>
                <w:rFonts w:ascii="Arial" w:hAnsi="Arial" w:cs="Arial"/>
                <w:sz w:val="24"/>
                <w:szCs w:val="24"/>
              </w:rPr>
            </w:pPr>
            <w:r>
              <w:rPr>
                <w:rFonts w:ascii="Arial" w:hAnsi="Arial" w:cs="Arial"/>
                <w:sz w:val="24"/>
                <w:szCs w:val="24"/>
              </w:rPr>
              <w:t>Employee disclosures in the grocery industry before the COVID-19 pandemic</w:t>
            </w:r>
          </w:p>
          <w:p w14:paraId="4CA0E8B2" w14:textId="77777777" w:rsidR="00856DC6" w:rsidRDefault="000D1AE2" w:rsidP="000A45A4">
            <w:pPr>
              <w:spacing w:line="360" w:lineRule="auto"/>
              <w:rPr>
                <w:rFonts w:ascii="Arial" w:hAnsi="Arial" w:cs="Arial"/>
                <w:sz w:val="24"/>
                <w:szCs w:val="24"/>
              </w:rPr>
            </w:pPr>
            <w:hyperlink r:id="rId26" w:history="1">
              <w:r w:rsidR="00C86DD4" w:rsidRPr="0098698E">
                <w:rPr>
                  <w:rStyle w:val="Hyperlink"/>
                  <w:rFonts w:ascii="Arial" w:hAnsi="Arial" w:cs="Arial"/>
                  <w:sz w:val="24"/>
                  <w:szCs w:val="24"/>
                </w:rPr>
                <w:t>https://doi.org/10.1111/acfi.12755</w:t>
              </w:r>
            </w:hyperlink>
            <w:r w:rsidR="00C86DD4">
              <w:rPr>
                <w:rFonts w:ascii="Arial" w:hAnsi="Arial" w:cs="Arial"/>
                <w:sz w:val="24"/>
                <w:szCs w:val="24"/>
              </w:rPr>
              <w:t xml:space="preserve"> </w:t>
            </w:r>
          </w:p>
          <w:p w14:paraId="445B6130" w14:textId="54990DDA" w:rsidR="008274AB" w:rsidRPr="005C6768" w:rsidRDefault="008274AB" w:rsidP="000A45A4">
            <w:pPr>
              <w:spacing w:line="360" w:lineRule="auto"/>
              <w:rPr>
                <w:rFonts w:ascii="Arial" w:hAnsi="Arial" w:cs="Arial"/>
                <w:sz w:val="24"/>
                <w:szCs w:val="24"/>
              </w:rPr>
            </w:pPr>
          </w:p>
        </w:tc>
        <w:tc>
          <w:tcPr>
            <w:tcW w:w="2835" w:type="dxa"/>
          </w:tcPr>
          <w:p w14:paraId="00AC45A9" w14:textId="3302DBBD" w:rsidR="00380926" w:rsidRPr="005C6768" w:rsidRDefault="00B27A02" w:rsidP="000A45A4">
            <w:pPr>
              <w:spacing w:line="360" w:lineRule="auto"/>
              <w:rPr>
                <w:rFonts w:ascii="Arial" w:hAnsi="Arial" w:cs="Arial"/>
                <w:sz w:val="24"/>
                <w:szCs w:val="24"/>
              </w:rPr>
            </w:pPr>
            <w:r>
              <w:rPr>
                <w:rFonts w:ascii="Arial" w:hAnsi="Arial" w:cs="Arial"/>
                <w:sz w:val="24"/>
                <w:szCs w:val="24"/>
              </w:rPr>
              <w:t xml:space="preserve">Employees. COVID-19 pandemic. </w:t>
            </w:r>
            <w:r w:rsidR="00CB6989">
              <w:rPr>
                <w:rFonts w:ascii="Arial" w:hAnsi="Arial" w:cs="Arial"/>
                <w:sz w:val="24"/>
                <w:szCs w:val="24"/>
              </w:rPr>
              <w:t xml:space="preserve">Grocery store. </w:t>
            </w:r>
            <w:r w:rsidR="00E835C6">
              <w:rPr>
                <w:rFonts w:ascii="Arial" w:hAnsi="Arial" w:cs="Arial"/>
                <w:sz w:val="24"/>
                <w:szCs w:val="24"/>
              </w:rPr>
              <w:t xml:space="preserve">Employee welfare. </w:t>
            </w:r>
            <w:r w:rsidR="00CD5AA8">
              <w:rPr>
                <w:rFonts w:ascii="Arial" w:hAnsi="Arial" w:cs="Arial"/>
                <w:sz w:val="24"/>
                <w:szCs w:val="24"/>
              </w:rPr>
              <w:t xml:space="preserve">Retailers of food. </w:t>
            </w:r>
          </w:p>
        </w:tc>
      </w:tr>
      <w:tr w:rsidR="00315CB7" w14:paraId="520BC5F4" w14:textId="77777777" w:rsidTr="00C7321F">
        <w:tc>
          <w:tcPr>
            <w:tcW w:w="846" w:type="dxa"/>
          </w:tcPr>
          <w:p w14:paraId="32C0B104" w14:textId="6A7A3876" w:rsidR="00315CB7" w:rsidRPr="005C6768" w:rsidRDefault="00315CB7" w:rsidP="000A45A4">
            <w:pPr>
              <w:spacing w:line="360" w:lineRule="auto"/>
              <w:rPr>
                <w:rFonts w:ascii="Arial" w:hAnsi="Arial" w:cs="Arial"/>
                <w:sz w:val="24"/>
                <w:szCs w:val="24"/>
              </w:rPr>
            </w:pPr>
            <w:r w:rsidRPr="005C6768">
              <w:rPr>
                <w:rFonts w:ascii="Arial" w:hAnsi="Arial" w:cs="Arial"/>
                <w:sz w:val="24"/>
                <w:szCs w:val="24"/>
              </w:rPr>
              <w:t>11</w:t>
            </w:r>
          </w:p>
        </w:tc>
        <w:tc>
          <w:tcPr>
            <w:tcW w:w="1559" w:type="dxa"/>
          </w:tcPr>
          <w:p w14:paraId="2553BCD9" w14:textId="2A805AB7" w:rsidR="00315CB7" w:rsidRPr="005C6768" w:rsidRDefault="007A43F1" w:rsidP="000A45A4">
            <w:pPr>
              <w:spacing w:line="360" w:lineRule="auto"/>
              <w:rPr>
                <w:rFonts w:ascii="Arial" w:hAnsi="Arial" w:cs="Arial"/>
                <w:sz w:val="24"/>
                <w:szCs w:val="24"/>
              </w:rPr>
            </w:pPr>
            <w:r>
              <w:rPr>
                <w:rFonts w:ascii="Arial" w:hAnsi="Arial" w:cs="Arial"/>
                <w:sz w:val="24"/>
                <w:szCs w:val="24"/>
              </w:rPr>
              <w:t xml:space="preserve">Aronsson, G, </w:t>
            </w:r>
            <w:r w:rsidR="00910C6F">
              <w:rPr>
                <w:rFonts w:ascii="Arial" w:hAnsi="Arial" w:cs="Arial"/>
                <w:sz w:val="24"/>
                <w:szCs w:val="24"/>
              </w:rPr>
              <w:t xml:space="preserve">Dallner, M, Lindh, T and </w:t>
            </w:r>
            <w:r w:rsidR="00A81F7C">
              <w:rPr>
                <w:rFonts w:ascii="Arial" w:hAnsi="Arial" w:cs="Arial"/>
                <w:sz w:val="24"/>
                <w:szCs w:val="24"/>
              </w:rPr>
              <w:t>G</w:t>
            </w:r>
            <w:r w:rsidR="002725EE">
              <w:rPr>
                <w:rFonts w:ascii="Arial" w:hAnsi="Arial" w:cs="Arial"/>
                <w:sz w:val="24"/>
                <w:szCs w:val="24"/>
              </w:rPr>
              <w:t>oransson, S</w:t>
            </w:r>
          </w:p>
        </w:tc>
        <w:tc>
          <w:tcPr>
            <w:tcW w:w="851" w:type="dxa"/>
          </w:tcPr>
          <w:p w14:paraId="188094DF" w14:textId="3E22A999" w:rsidR="00315CB7" w:rsidRPr="005C6768" w:rsidRDefault="007A43F1" w:rsidP="000A45A4">
            <w:pPr>
              <w:spacing w:line="360" w:lineRule="auto"/>
              <w:rPr>
                <w:rFonts w:ascii="Arial" w:hAnsi="Arial" w:cs="Arial"/>
                <w:sz w:val="24"/>
                <w:szCs w:val="24"/>
              </w:rPr>
            </w:pPr>
            <w:r>
              <w:rPr>
                <w:rFonts w:ascii="Arial" w:hAnsi="Arial" w:cs="Arial"/>
                <w:sz w:val="24"/>
                <w:szCs w:val="24"/>
              </w:rPr>
              <w:t>2005</w:t>
            </w:r>
          </w:p>
        </w:tc>
        <w:tc>
          <w:tcPr>
            <w:tcW w:w="2976" w:type="dxa"/>
          </w:tcPr>
          <w:p w14:paraId="06E5B8E8" w14:textId="77777777" w:rsidR="00315CB7" w:rsidRDefault="002725EE" w:rsidP="000A45A4">
            <w:pPr>
              <w:spacing w:line="360" w:lineRule="auto"/>
              <w:rPr>
                <w:rFonts w:ascii="Arial" w:hAnsi="Arial" w:cs="Arial"/>
                <w:sz w:val="24"/>
                <w:szCs w:val="24"/>
              </w:rPr>
            </w:pPr>
            <w:r>
              <w:rPr>
                <w:rFonts w:ascii="Arial" w:hAnsi="Arial" w:cs="Arial"/>
                <w:sz w:val="24"/>
                <w:szCs w:val="24"/>
              </w:rPr>
              <w:t>Flexible Pay but Fixed Expenses</w:t>
            </w:r>
            <w:r w:rsidR="00E23EAE">
              <w:rPr>
                <w:rFonts w:ascii="Arial" w:hAnsi="Arial" w:cs="Arial"/>
                <w:sz w:val="24"/>
                <w:szCs w:val="24"/>
              </w:rPr>
              <w:t xml:space="preserve">: Personal Financial Strain among </w:t>
            </w:r>
            <w:r w:rsidR="00ED2673">
              <w:rPr>
                <w:rFonts w:ascii="Arial" w:hAnsi="Arial" w:cs="Arial"/>
                <w:sz w:val="24"/>
                <w:szCs w:val="24"/>
              </w:rPr>
              <w:t>On-Call Employees</w:t>
            </w:r>
          </w:p>
          <w:p w14:paraId="17DBDFCB" w14:textId="2E65C7DB" w:rsidR="00066FB4" w:rsidRPr="005C6768" w:rsidRDefault="000D1AE2" w:rsidP="000A45A4">
            <w:pPr>
              <w:spacing w:line="360" w:lineRule="auto"/>
              <w:rPr>
                <w:rFonts w:ascii="Arial" w:hAnsi="Arial" w:cs="Arial"/>
                <w:sz w:val="24"/>
                <w:szCs w:val="24"/>
              </w:rPr>
            </w:pPr>
            <w:hyperlink r:id="rId27" w:history="1">
              <w:r w:rsidR="00066FB4" w:rsidRPr="0098698E">
                <w:rPr>
                  <w:rStyle w:val="Hyperlink"/>
                  <w:rFonts w:ascii="Arial" w:hAnsi="Arial" w:cs="Arial"/>
                  <w:sz w:val="24"/>
                  <w:szCs w:val="24"/>
                </w:rPr>
                <w:t>https://doi.org/10.2190/K0D9-RYQ5-TKEW-Y1RW</w:t>
              </w:r>
            </w:hyperlink>
          </w:p>
        </w:tc>
        <w:tc>
          <w:tcPr>
            <w:tcW w:w="2835" w:type="dxa"/>
          </w:tcPr>
          <w:p w14:paraId="69252BBC" w14:textId="652B0F43" w:rsidR="00315CB7" w:rsidRPr="005C6768" w:rsidRDefault="009B0166" w:rsidP="000A45A4">
            <w:pPr>
              <w:spacing w:line="360" w:lineRule="auto"/>
              <w:rPr>
                <w:rFonts w:ascii="Arial" w:hAnsi="Arial" w:cs="Arial"/>
                <w:sz w:val="24"/>
                <w:szCs w:val="24"/>
              </w:rPr>
            </w:pPr>
            <w:r>
              <w:rPr>
                <w:rFonts w:ascii="Arial" w:hAnsi="Arial" w:cs="Arial"/>
                <w:sz w:val="24"/>
                <w:szCs w:val="24"/>
              </w:rPr>
              <w:t xml:space="preserve">Financial. </w:t>
            </w:r>
            <w:r w:rsidR="002D2AF7">
              <w:rPr>
                <w:rFonts w:ascii="Arial" w:hAnsi="Arial" w:cs="Arial"/>
                <w:sz w:val="24"/>
                <w:szCs w:val="24"/>
              </w:rPr>
              <w:t xml:space="preserve">Temporary. </w:t>
            </w:r>
            <w:r w:rsidR="0018046B">
              <w:rPr>
                <w:rFonts w:ascii="Arial" w:hAnsi="Arial" w:cs="Arial"/>
                <w:sz w:val="24"/>
                <w:szCs w:val="24"/>
              </w:rPr>
              <w:t xml:space="preserve">Health. </w:t>
            </w:r>
            <w:r w:rsidR="00967CE2">
              <w:rPr>
                <w:rFonts w:ascii="Arial" w:hAnsi="Arial" w:cs="Arial"/>
                <w:sz w:val="24"/>
                <w:szCs w:val="24"/>
              </w:rPr>
              <w:t xml:space="preserve">Stress. </w:t>
            </w:r>
            <w:r w:rsidR="00BF493A">
              <w:rPr>
                <w:rFonts w:ascii="Arial" w:hAnsi="Arial" w:cs="Arial"/>
                <w:sz w:val="24"/>
                <w:szCs w:val="24"/>
              </w:rPr>
              <w:t xml:space="preserve">Well-being. </w:t>
            </w:r>
            <w:r w:rsidR="00505044">
              <w:rPr>
                <w:rFonts w:ascii="Arial" w:hAnsi="Arial" w:cs="Arial"/>
                <w:sz w:val="24"/>
                <w:szCs w:val="24"/>
              </w:rPr>
              <w:t>On-call employ</w:t>
            </w:r>
            <w:r w:rsidR="00826777">
              <w:rPr>
                <w:rFonts w:ascii="Arial" w:hAnsi="Arial" w:cs="Arial"/>
                <w:sz w:val="24"/>
                <w:szCs w:val="24"/>
              </w:rPr>
              <w:t xml:space="preserve">ment. </w:t>
            </w:r>
            <w:r w:rsidR="009C5CF9">
              <w:rPr>
                <w:rFonts w:ascii="Arial" w:hAnsi="Arial" w:cs="Arial"/>
                <w:sz w:val="24"/>
                <w:szCs w:val="24"/>
              </w:rPr>
              <w:t>Debt. Mental health.</w:t>
            </w:r>
            <w:r w:rsidR="00E4160E">
              <w:rPr>
                <w:rFonts w:ascii="Arial" w:hAnsi="Arial" w:cs="Arial"/>
                <w:sz w:val="24"/>
                <w:szCs w:val="24"/>
              </w:rPr>
              <w:t xml:space="preserve"> Struggle</w:t>
            </w:r>
            <w:r w:rsidR="005919EE">
              <w:rPr>
                <w:rFonts w:ascii="Arial" w:hAnsi="Arial" w:cs="Arial"/>
                <w:sz w:val="24"/>
                <w:szCs w:val="24"/>
              </w:rPr>
              <w:t xml:space="preserve">. </w:t>
            </w:r>
          </w:p>
        </w:tc>
      </w:tr>
      <w:tr w:rsidR="00315CB7" w14:paraId="4A2D87CF" w14:textId="77777777" w:rsidTr="00C7321F">
        <w:tc>
          <w:tcPr>
            <w:tcW w:w="846" w:type="dxa"/>
          </w:tcPr>
          <w:p w14:paraId="331BA317" w14:textId="0FA21D65" w:rsidR="00315CB7" w:rsidRPr="005C6768" w:rsidRDefault="00315CB7" w:rsidP="000A45A4">
            <w:pPr>
              <w:spacing w:line="360" w:lineRule="auto"/>
              <w:rPr>
                <w:rFonts w:ascii="Arial" w:hAnsi="Arial" w:cs="Arial"/>
                <w:sz w:val="24"/>
                <w:szCs w:val="24"/>
              </w:rPr>
            </w:pPr>
            <w:r w:rsidRPr="005C6768">
              <w:rPr>
                <w:rFonts w:ascii="Arial" w:hAnsi="Arial" w:cs="Arial"/>
                <w:sz w:val="24"/>
                <w:szCs w:val="24"/>
              </w:rPr>
              <w:lastRenderedPageBreak/>
              <w:t>12</w:t>
            </w:r>
          </w:p>
        </w:tc>
        <w:tc>
          <w:tcPr>
            <w:tcW w:w="1559" w:type="dxa"/>
          </w:tcPr>
          <w:p w14:paraId="464C6E5D" w14:textId="03C95E81" w:rsidR="00315CB7" w:rsidRPr="005C6768" w:rsidRDefault="003E0AC1" w:rsidP="000A45A4">
            <w:pPr>
              <w:spacing w:line="360" w:lineRule="auto"/>
              <w:rPr>
                <w:rFonts w:ascii="Arial" w:hAnsi="Arial" w:cs="Arial"/>
                <w:sz w:val="24"/>
                <w:szCs w:val="24"/>
              </w:rPr>
            </w:pPr>
            <w:r>
              <w:rPr>
                <w:rFonts w:ascii="Arial" w:hAnsi="Arial" w:cs="Arial"/>
                <w:sz w:val="24"/>
                <w:szCs w:val="24"/>
              </w:rPr>
              <w:t>Fiolleau, K, MacTavish, C</w:t>
            </w:r>
            <w:r w:rsidR="002301CD">
              <w:rPr>
                <w:rFonts w:ascii="Arial" w:hAnsi="Arial" w:cs="Arial"/>
                <w:sz w:val="24"/>
                <w:szCs w:val="24"/>
              </w:rPr>
              <w:t xml:space="preserve"> and Obendorf</w:t>
            </w:r>
          </w:p>
        </w:tc>
        <w:tc>
          <w:tcPr>
            <w:tcW w:w="851" w:type="dxa"/>
          </w:tcPr>
          <w:p w14:paraId="7D32CAC9" w14:textId="7EEFCE2A" w:rsidR="00315CB7" w:rsidRPr="005C6768" w:rsidRDefault="0077148D" w:rsidP="000A45A4">
            <w:pPr>
              <w:spacing w:line="360" w:lineRule="auto"/>
              <w:rPr>
                <w:rFonts w:ascii="Arial" w:hAnsi="Arial" w:cs="Arial"/>
                <w:sz w:val="24"/>
                <w:szCs w:val="24"/>
              </w:rPr>
            </w:pPr>
            <w:r>
              <w:rPr>
                <w:rFonts w:ascii="Arial" w:hAnsi="Arial" w:cs="Arial"/>
                <w:sz w:val="24"/>
                <w:szCs w:val="24"/>
              </w:rPr>
              <w:t>2023</w:t>
            </w:r>
          </w:p>
        </w:tc>
        <w:tc>
          <w:tcPr>
            <w:tcW w:w="2976" w:type="dxa"/>
          </w:tcPr>
          <w:p w14:paraId="1AEDFF6C" w14:textId="058B1CBB" w:rsidR="00315CB7" w:rsidRDefault="002301CD" w:rsidP="000A45A4">
            <w:pPr>
              <w:spacing w:line="360" w:lineRule="auto"/>
              <w:rPr>
                <w:rFonts w:ascii="Arial" w:hAnsi="Arial" w:cs="Arial"/>
                <w:sz w:val="24"/>
                <w:szCs w:val="24"/>
              </w:rPr>
            </w:pPr>
            <w:r>
              <w:rPr>
                <w:rFonts w:ascii="Arial" w:hAnsi="Arial" w:cs="Arial"/>
                <w:sz w:val="24"/>
                <w:szCs w:val="24"/>
              </w:rPr>
              <w:t>Tangible Rewards for More Than Just Produc</w:t>
            </w:r>
            <w:r w:rsidR="00B27801">
              <w:rPr>
                <w:rFonts w:ascii="Arial" w:hAnsi="Arial" w:cs="Arial"/>
                <w:sz w:val="24"/>
                <w:szCs w:val="24"/>
              </w:rPr>
              <w:t>tivity: Examin</w:t>
            </w:r>
            <w:r w:rsidR="00003407">
              <w:rPr>
                <w:rFonts w:ascii="Arial" w:hAnsi="Arial" w:cs="Arial"/>
                <w:sz w:val="24"/>
                <w:szCs w:val="24"/>
              </w:rPr>
              <w:t>ing</w:t>
            </w:r>
            <w:r w:rsidR="00B27801">
              <w:rPr>
                <w:rFonts w:ascii="Arial" w:hAnsi="Arial" w:cs="Arial"/>
                <w:sz w:val="24"/>
                <w:szCs w:val="24"/>
              </w:rPr>
              <w:t xml:space="preserve"> Canadian Public Accounting Firms’ Rewards Programs</w:t>
            </w:r>
          </w:p>
          <w:p w14:paraId="6FB26108" w14:textId="3666CF81" w:rsidR="00133E66" w:rsidRDefault="000D1AE2" w:rsidP="000A45A4">
            <w:pPr>
              <w:spacing w:line="360" w:lineRule="auto"/>
              <w:rPr>
                <w:rFonts w:ascii="Arial" w:hAnsi="Arial" w:cs="Arial"/>
                <w:sz w:val="24"/>
                <w:szCs w:val="24"/>
              </w:rPr>
            </w:pPr>
            <w:hyperlink r:id="rId28" w:history="1">
              <w:r w:rsidR="00133E66" w:rsidRPr="0098698E">
                <w:rPr>
                  <w:rStyle w:val="Hyperlink"/>
                  <w:rFonts w:ascii="Arial" w:hAnsi="Arial" w:cs="Arial"/>
                  <w:sz w:val="24"/>
                  <w:szCs w:val="24"/>
                </w:rPr>
                <w:t>https://doi.org/10.1111/1911-3838.12333</w:t>
              </w:r>
            </w:hyperlink>
          </w:p>
          <w:p w14:paraId="209A7B88" w14:textId="71D2B810" w:rsidR="00133E66" w:rsidRPr="005C6768" w:rsidRDefault="00133E66" w:rsidP="000A45A4">
            <w:pPr>
              <w:spacing w:line="360" w:lineRule="auto"/>
              <w:rPr>
                <w:rFonts w:ascii="Arial" w:hAnsi="Arial" w:cs="Arial"/>
                <w:sz w:val="24"/>
                <w:szCs w:val="24"/>
              </w:rPr>
            </w:pPr>
          </w:p>
        </w:tc>
        <w:tc>
          <w:tcPr>
            <w:tcW w:w="2835" w:type="dxa"/>
          </w:tcPr>
          <w:p w14:paraId="6181C348" w14:textId="71923EA1" w:rsidR="00315CB7" w:rsidRPr="005C6768" w:rsidRDefault="00433009" w:rsidP="000A45A4">
            <w:pPr>
              <w:spacing w:line="360" w:lineRule="auto"/>
              <w:rPr>
                <w:rFonts w:ascii="Arial" w:hAnsi="Arial" w:cs="Arial"/>
                <w:sz w:val="24"/>
                <w:szCs w:val="24"/>
              </w:rPr>
            </w:pPr>
            <w:r>
              <w:rPr>
                <w:rFonts w:ascii="Arial" w:hAnsi="Arial" w:cs="Arial"/>
                <w:sz w:val="24"/>
                <w:szCs w:val="24"/>
              </w:rPr>
              <w:t>Tangible</w:t>
            </w:r>
            <w:r w:rsidR="00787354">
              <w:rPr>
                <w:rFonts w:ascii="Arial" w:hAnsi="Arial" w:cs="Arial"/>
                <w:sz w:val="24"/>
                <w:szCs w:val="24"/>
              </w:rPr>
              <w:t xml:space="preserve">. Rewards. COVID-19. Pandemic. </w:t>
            </w:r>
            <w:r w:rsidR="007C2771">
              <w:rPr>
                <w:rFonts w:ascii="Arial" w:hAnsi="Arial" w:cs="Arial"/>
                <w:sz w:val="24"/>
                <w:szCs w:val="24"/>
              </w:rPr>
              <w:t>Organisation. Programs</w:t>
            </w:r>
            <w:r w:rsidR="00DB4AE7">
              <w:rPr>
                <w:rFonts w:ascii="Arial" w:hAnsi="Arial" w:cs="Arial"/>
                <w:sz w:val="24"/>
                <w:szCs w:val="24"/>
              </w:rPr>
              <w:t xml:space="preserve">. </w:t>
            </w:r>
            <w:r w:rsidR="00867C6D">
              <w:rPr>
                <w:rFonts w:ascii="Arial" w:hAnsi="Arial" w:cs="Arial"/>
                <w:sz w:val="24"/>
                <w:szCs w:val="24"/>
              </w:rPr>
              <w:t xml:space="preserve">Performance incentives. </w:t>
            </w:r>
            <w:r w:rsidR="009222A8">
              <w:rPr>
                <w:rFonts w:ascii="Arial" w:hAnsi="Arial" w:cs="Arial"/>
                <w:sz w:val="24"/>
                <w:szCs w:val="24"/>
              </w:rPr>
              <w:t xml:space="preserve">Recognition. </w:t>
            </w:r>
          </w:p>
        </w:tc>
      </w:tr>
      <w:tr w:rsidR="00315CB7" w14:paraId="77A0103C" w14:textId="77777777" w:rsidTr="00C7321F">
        <w:tc>
          <w:tcPr>
            <w:tcW w:w="846" w:type="dxa"/>
          </w:tcPr>
          <w:p w14:paraId="5E20C639" w14:textId="3BAB453C" w:rsidR="00315CB7" w:rsidRPr="005C6768" w:rsidRDefault="00315CB7" w:rsidP="000A45A4">
            <w:pPr>
              <w:spacing w:line="360" w:lineRule="auto"/>
              <w:rPr>
                <w:rFonts w:ascii="Arial" w:hAnsi="Arial" w:cs="Arial"/>
                <w:sz w:val="24"/>
                <w:szCs w:val="24"/>
              </w:rPr>
            </w:pPr>
            <w:r w:rsidRPr="005C6768">
              <w:rPr>
                <w:rFonts w:ascii="Arial" w:hAnsi="Arial" w:cs="Arial"/>
                <w:sz w:val="24"/>
                <w:szCs w:val="24"/>
              </w:rPr>
              <w:t>13</w:t>
            </w:r>
          </w:p>
        </w:tc>
        <w:tc>
          <w:tcPr>
            <w:tcW w:w="1559" w:type="dxa"/>
          </w:tcPr>
          <w:p w14:paraId="2A6160A2" w14:textId="34A1EB8C" w:rsidR="00315CB7" w:rsidRPr="005C6768" w:rsidRDefault="00AB17B0" w:rsidP="000A45A4">
            <w:pPr>
              <w:spacing w:line="360" w:lineRule="auto"/>
              <w:rPr>
                <w:rFonts w:ascii="Arial" w:hAnsi="Arial" w:cs="Arial"/>
                <w:sz w:val="24"/>
                <w:szCs w:val="24"/>
              </w:rPr>
            </w:pPr>
            <w:r>
              <w:rPr>
                <w:rFonts w:ascii="Arial" w:hAnsi="Arial" w:cs="Arial"/>
                <w:sz w:val="24"/>
                <w:szCs w:val="24"/>
              </w:rPr>
              <w:t xml:space="preserve">Fabel, </w:t>
            </w:r>
            <w:r w:rsidR="00D316A4">
              <w:rPr>
                <w:rFonts w:ascii="Arial" w:hAnsi="Arial" w:cs="Arial"/>
                <w:sz w:val="24"/>
                <w:szCs w:val="24"/>
              </w:rPr>
              <w:t>O, Mauser, S and Zhang, Y</w:t>
            </w:r>
          </w:p>
        </w:tc>
        <w:tc>
          <w:tcPr>
            <w:tcW w:w="851" w:type="dxa"/>
          </w:tcPr>
          <w:p w14:paraId="74C4FE37" w14:textId="7F036A97" w:rsidR="00315CB7" w:rsidRPr="005C6768" w:rsidRDefault="00D316A4" w:rsidP="000A45A4">
            <w:pPr>
              <w:spacing w:line="360" w:lineRule="auto"/>
              <w:rPr>
                <w:rFonts w:ascii="Arial" w:hAnsi="Arial" w:cs="Arial"/>
                <w:sz w:val="24"/>
                <w:szCs w:val="24"/>
              </w:rPr>
            </w:pPr>
            <w:r>
              <w:rPr>
                <w:rFonts w:ascii="Arial" w:hAnsi="Arial" w:cs="Arial"/>
                <w:sz w:val="24"/>
                <w:szCs w:val="24"/>
              </w:rPr>
              <w:t>2023</w:t>
            </w:r>
          </w:p>
        </w:tc>
        <w:tc>
          <w:tcPr>
            <w:tcW w:w="2976" w:type="dxa"/>
          </w:tcPr>
          <w:p w14:paraId="3446187C" w14:textId="56CF1E5E" w:rsidR="00315CB7" w:rsidRDefault="00423576" w:rsidP="000A45A4">
            <w:pPr>
              <w:spacing w:line="360" w:lineRule="auto"/>
              <w:rPr>
                <w:rFonts w:ascii="Arial" w:hAnsi="Arial" w:cs="Arial"/>
                <w:sz w:val="24"/>
                <w:szCs w:val="24"/>
              </w:rPr>
            </w:pPr>
            <w:r>
              <w:rPr>
                <w:rFonts w:ascii="Arial" w:hAnsi="Arial" w:cs="Arial"/>
                <w:sz w:val="24"/>
                <w:szCs w:val="24"/>
              </w:rPr>
              <w:t>Performance contests and merit pay with empat</w:t>
            </w:r>
            <w:r w:rsidR="002F5D00">
              <w:rPr>
                <w:rFonts w:ascii="Arial" w:hAnsi="Arial" w:cs="Arial"/>
                <w:sz w:val="24"/>
                <w:szCs w:val="24"/>
              </w:rPr>
              <w:t>h</w:t>
            </w:r>
            <w:r>
              <w:rPr>
                <w:rFonts w:ascii="Arial" w:hAnsi="Arial" w:cs="Arial"/>
                <w:sz w:val="24"/>
                <w:szCs w:val="24"/>
              </w:rPr>
              <w:t xml:space="preserve">ic </w:t>
            </w:r>
            <w:r w:rsidR="00961DDA">
              <w:rPr>
                <w:rFonts w:ascii="Arial" w:hAnsi="Arial" w:cs="Arial"/>
                <w:sz w:val="24"/>
                <w:szCs w:val="24"/>
              </w:rPr>
              <w:t>employees.</w:t>
            </w:r>
          </w:p>
          <w:p w14:paraId="3341B4A6" w14:textId="77777777" w:rsidR="002F5D00" w:rsidRDefault="000D1AE2" w:rsidP="000A45A4">
            <w:pPr>
              <w:spacing w:line="360" w:lineRule="auto"/>
              <w:rPr>
                <w:rFonts w:ascii="Arial" w:hAnsi="Arial" w:cs="Arial"/>
                <w:sz w:val="24"/>
                <w:szCs w:val="24"/>
              </w:rPr>
            </w:pPr>
            <w:hyperlink r:id="rId29" w:history="1">
              <w:r w:rsidR="00961DDA" w:rsidRPr="0098698E">
                <w:rPr>
                  <w:rStyle w:val="Hyperlink"/>
                  <w:rFonts w:ascii="Arial" w:hAnsi="Arial" w:cs="Arial"/>
                  <w:sz w:val="24"/>
                  <w:szCs w:val="24"/>
                </w:rPr>
                <w:t>https://doi.org/10.1002/mde.4003</w:t>
              </w:r>
            </w:hyperlink>
            <w:r w:rsidR="00961DDA">
              <w:rPr>
                <w:rFonts w:ascii="Arial" w:hAnsi="Arial" w:cs="Arial"/>
                <w:sz w:val="24"/>
                <w:szCs w:val="24"/>
              </w:rPr>
              <w:t xml:space="preserve"> </w:t>
            </w:r>
          </w:p>
          <w:p w14:paraId="44597C3E" w14:textId="51B2F81E" w:rsidR="00616407" w:rsidRPr="005C6768" w:rsidRDefault="00616407" w:rsidP="000A45A4">
            <w:pPr>
              <w:spacing w:line="360" w:lineRule="auto"/>
              <w:rPr>
                <w:rFonts w:ascii="Arial" w:hAnsi="Arial" w:cs="Arial"/>
                <w:sz w:val="24"/>
                <w:szCs w:val="24"/>
              </w:rPr>
            </w:pPr>
          </w:p>
        </w:tc>
        <w:tc>
          <w:tcPr>
            <w:tcW w:w="2835" w:type="dxa"/>
          </w:tcPr>
          <w:p w14:paraId="38001E88" w14:textId="486B1523" w:rsidR="00315CB7" w:rsidRPr="005C6768" w:rsidRDefault="00F81625" w:rsidP="000A45A4">
            <w:pPr>
              <w:spacing w:line="360" w:lineRule="auto"/>
              <w:rPr>
                <w:rFonts w:ascii="Arial" w:hAnsi="Arial" w:cs="Arial"/>
                <w:sz w:val="24"/>
                <w:szCs w:val="24"/>
              </w:rPr>
            </w:pPr>
            <w:r>
              <w:rPr>
                <w:rFonts w:ascii="Arial" w:hAnsi="Arial" w:cs="Arial"/>
                <w:sz w:val="24"/>
                <w:szCs w:val="24"/>
              </w:rPr>
              <w:t xml:space="preserve">Employee. </w:t>
            </w:r>
            <w:r w:rsidR="00491C18">
              <w:rPr>
                <w:rFonts w:ascii="Arial" w:hAnsi="Arial" w:cs="Arial"/>
                <w:sz w:val="24"/>
                <w:szCs w:val="24"/>
              </w:rPr>
              <w:t>Behavioural</w:t>
            </w:r>
            <w:r>
              <w:rPr>
                <w:rFonts w:ascii="Arial" w:hAnsi="Arial" w:cs="Arial"/>
                <w:sz w:val="24"/>
                <w:szCs w:val="24"/>
              </w:rPr>
              <w:t xml:space="preserve"> responses. </w:t>
            </w:r>
            <w:r w:rsidR="00491C18">
              <w:rPr>
                <w:rFonts w:ascii="Arial" w:hAnsi="Arial" w:cs="Arial"/>
                <w:sz w:val="24"/>
                <w:szCs w:val="24"/>
              </w:rPr>
              <w:t xml:space="preserve">Empathic. Incentive pay. Performance. </w:t>
            </w:r>
          </w:p>
        </w:tc>
      </w:tr>
      <w:tr w:rsidR="001C1E18" w14:paraId="5EF203EB" w14:textId="77777777" w:rsidTr="00C7321F">
        <w:tc>
          <w:tcPr>
            <w:tcW w:w="846" w:type="dxa"/>
          </w:tcPr>
          <w:p w14:paraId="0852151F" w14:textId="130D3423" w:rsidR="001C1E18" w:rsidRPr="005C6768" w:rsidRDefault="001C1E18" w:rsidP="000A45A4">
            <w:pPr>
              <w:spacing w:line="360" w:lineRule="auto"/>
              <w:rPr>
                <w:rFonts w:ascii="Arial" w:hAnsi="Arial" w:cs="Arial"/>
                <w:sz w:val="24"/>
                <w:szCs w:val="24"/>
              </w:rPr>
            </w:pPr>
            <w:r w:rsidRPr="005C6768">
              <w:rPr>
                <w:rFonts w:ascii="Arial" w:hAnsi="Arial" w:cs="Arial"/>
                <w:sz w:val="24"/>
                <w:szCs w:val="24"/>
              </w:rPr>
              <w:t>14</w:t>
            </w:r>
          </w:p>
        </w:tc>
        <w:tc>
          <w:tcPr>
            <w:tcW w:w="1559" w:type="dxa"/>
          </w:tcPr>
          <w:p w14:paraId="5000F611" w14:textId="1D206FB2" w:rsidR="001C1E18" w:rsidRPr="005C6768" w:rsidRDefault="004F3AB4" w:rsidP="000A45A4">
            <w:pPr>
              <w:spacing w:line="360" w:lineRule="auto"/>
              <w:rPr>
                <w:rFonts w:ascii="Arial" w:hAnsi="Arial" w:cs="Arial"/>
                <w:sz w:val="24"/>
                <w:szCs w:val="24"/>
              </w:rPr>
            </w:pPr>
            <w:r>
              <w:rPr>
                <w:rFonts w:ascii="Arial" w:hAnsi="Arial" w:cs="Arial"/>
                <w:sz w:val="24"/>
                <w:szCs w:val="24"/>
              </w:rPr>
              <w:t>C</w:t>
            </w:r>
            <w:r w:rsidR="001931CF">
              <w:rPr>
                <w:rFonts w:ascii="Arial" w:hAnsi="Arial" w:cs="Arial"/>
                <w:sz w:val="24"/>
                <w:szCs w:val="24"/>
              </w:rPr>
              <w:t>urran, B and Walsworth, S</w:t>
            </w:r>
          </w:p>
        </w:tc>
        <w:tc>
          <w:tcPr>
            <w:tcW w:w="851" w:type="dxa"/>
          </w:tcPr>
          <w:p w14:paraId="4FECBFAB" w14:textId="53FBB2AF" w:rsidR="001C1E18" w:rsidRPr="005C6768" w:rsidRDefault="001931CF" w:rsidP="000A45A4">
            <w:pPr>
              <w:spacing w:line="360" w:lineRule="auto"/>
              <w:rPr>
                <w:rFonts w:ascii="Arial" w:hAnsi="Arial" w:cs="Arial"/>
                <w:sz w:val="24"/>
                <w:szCs w:val="24"/>
              </w:rPr>
            </w:pPr>
            <w:r>
              <w:rPr>
                <w:rFonts w:ascii="Arial" w:hAnsi="Arial" w:cs="Arial"/>
                <w:sz w:val="24"/>
                <w:szCs w:val="24"/>
              </w:rPr>
              <w:t>2014</w:t>
            </w:r>
          </w:p>
        </w:tc>
        <w:tc>
          <w:tcPr>
            <w:tcW w:w="2976" w:type="dxa"/>
          </w:tcPr>
          <w:p w14:paraId="72D6E911" w14:textId="77777777" w:rsidR="001C1E18" w:rsidRDefault="001931CF" w:rsidP="000A45A4">
            <w:pPr>
              <w:spacing w:line="360" w:lineRule="auto"/>
              <w:rPr>
                <w:rFonts w:ascii="Arial" w:hAnsi="Arial" w:cs="Arial"/>
                <w:sz w:val="24"/>
                <w:szCs w:val="24"/>
              </w:rPr>
            </w:pPr>
            <w:r>
              <w:rPr>
                <w:rFonts w:ascii="Arial" w:hAnsi="Arial" w:cs="Arial"/>
                <w:sz w:val="24"/>
                <w:szCs w:val="24"/>
              </w:rPr>
              <w:t>Can you pay employees to innovate? Evidence from the Canadian private sector</w:t>
            </w:r>
          </w:p>
          <w:p w14:paraId="71C9AD20" w14:textId="50F5C283" w:rsidR="001931CF" w:rsidRDefault="000D1AE2" w:rsidP="000A45A4">
            <w:pPr>
              <w:spacing w:line="360" w:lineRule="auto"/>
              <w:rPr>
                <w:rFonts w:ascii="Arial" w:hAnsi="Arial" w:cs="Arial"/>
                <w:sz w:val="24"/>
                <w:szCs w:val="24"/>
              </w:rPr>
            </w:pPr>
            <w:hyperlink r:id="rId30" w:history="1">
              <w:r w:rsidR="00EF265D" w:rsidRPr="0098698E">
                <w:rPr>
                  <w:rStyle w:val="Hyperlink"/>
                  <w:rFonts w:ascii="Arial" w:hAnsi="Arial" w:cs="Arial"/>
                  <w:sz w:val="24"/>
                  <w:szCs w:val="24"/>
                </w:rPr>
                <w:t>https://doi.org/10.1111/1748-8583.12036</w:t>
              </w:r>
            </w:hyperlink>
          </w:p>
          <w:p w14:paraId="4881E6A0" w14:textId="40A42B9F" w:rsidR="007B3F49" w:rsidRPr="005C6768" w:rsidRDefault="007B3F49" w:rsidP="000A45A4">
            <w:pPr>
              <w:spacing w:line="360" w:lineRule="auto"/>
              <w:rPr>
                <w:rFonts w:ascii="Arial" w:hAnsi="Arial" w:cs="Arial"/>
                <w:sz w:val="24"/>
                <w:szCs w:val="24"/>
              </w:rPr>
            </w:pPr>
          </w:p>
        </w:tc>
        <w:tc>
          <w:tcPr>
            <w:tcW w:w="2835" w:type="dxa"/>
          </w:tcPr>
          <w:p w14:paraId="3A796A5B" w14:textId="1F5063BB" w:rsidR="001C1E18" w:rsidRPr="005C6768" w:rsidRDefault="00EF265D" w:rsidP="000A45A4">
            <w:pPr>
              <w:spacing w:line="360" w:lineRule="auto"/>
              <w:rPr>
                <w:rFonts w:ascii="Arial" w:hAnsi="Arial" w:cs="Arial"/>
                <w:sz w:val="24"/>
                <w:szCs w:val="24"/>
              </w:rPr>
            </w:pPr>
            <w:r>
              <w:rPr>
                <w:rFonts w:ascii="Arial" w:hAnsi="Arial" w:cs="Arial"/>
                <w:sz w:val="24"/>
                <w:szCs w:val="24"/>
              </w:rPr>
              <w:t xml:space="preserve">Private sector. </w:t>
            </w:r>
            <w:r w:rsidR="003A5A64">
              <w:rPr>
                <w:rFonts w:ascii="Arial" w:hAnsi="Arial" w:cs="Arial"/>
                <w:sz w:val="24"/>
                <w:szCs w:val="24"/>
              </w:rPr>
              <w:t xml:space="preserve">Employee performance. Innovation. </w:t>
            </w:r>
            <w:r w:rsidR="00A70E29">
              <w:rPr>
                <w:rFonts w:ascii="Arial" w:hAnsi="Arial" w:cs="Arial"/>
                <w:sz w:val="24"/>
                <w:szCs w:val="24"/>
              </w:rPr>
              <w:t xml:space="preserve">Success. Motivation. </w:t>
            </w:r>
            <w:r w:rsidR="004B4E16">
              <w:rPr>
                <w:rFonts w:ascii="Arial" w:hAnsi="Arial" w:cs="Arial"/>
                <w:sz w:val="24"/>
                <w:szCs w:val="24"/>
              </w:rPr>
              <w:t xml:space="preserve">Organisation. </w:t>
            </w:r>
          </w:p>
        </w:tc>
      </w:tr>
      <w:tr w:rsidR="001C1E18" w14:paraId="3093EECE" w14:textId="77777777" w:rsidTr="00C7321F">
        <w:tc>
          <w:tcPr>
            <w:tcW w:w="846" w:type="dxa"/>
          </w:tcPr>
          <w:p w14:paraId="0F9ED944" w14:textId="614BF603" w:rsidR="001C1E18" w:rsidRPr="005C6768" w:rsidRDefault="001C1E18" w:rsidP="000A45A4">
            <w:pPr>
              <w:spacing w:line="360" w:lineRule="auto"/>
              <w:rPr>
                <w:rFonts w:ascii="Arial" w:hAnsi="Arial" w:cs="Arial"/>
                <w:sz w:val="24"/>
                <w:szCs w:val="24"/>
              </w:rPr>
            </w:pPr>
            <w:r w:rsidRPr="005C6768">
              <w:rPr>
                <w:rFonts w:ascii="Arial" w:hAnsi="Arial" w:cs="Arial"/>
                <w:sz w:val="24"/>
                <w:szCs w:val="24"/>
              </w:rPr>
              <w:t>15</w:t>
            </w:r>
          </w:p>
        </w:tc>
        <w:tc>
          <w:tcPr>
            <w:tcW w:w="1559" w:type="dxa"/>
          </w:tcPr>
          <w:p w14:paraId="5C01B56E" w14:textId="3FF07573" w:rsidR="001C1E18" w:rsidRPr="005C6768" w:rsidRDefault="001C653F" w:rsidP="000A45A4">
            <w:pPr>
              <w:spacing w:line="360" w:lineRule="auto"/>
              <w:rPr>
                <w:rFonts w:ascii="Arial" w:hAnsi="Arial" w:cs="Arial"/>
                <w:sz w:val="24"/>
                <w:szCs w:val="24"/>
              </w:rPr>
            </w:pPr>
            <w:r>
              <w:rPr>
                <w:rFonts w:ascii="Arial" w:hAnsi="Arial" w:cs="Arial"/>
                <w:sz w:val="24"/>
                <w:szCs w:val="24"/>
              </w:rPr>
              <w:t xml:space="preserve">Rubenstein, A, Morrison, H, Whiting, S and Bosco, </w:t>
            </w:r>
            <w:r w:rsidR="00CD7ED7">
              <w:rPr>
                <w:rFonts w:ascii="Arial" w:hAnsi="Arial" w:cs="Arial"/>
                <w:sz w:val="24"/>
                <w:szCs w:val="24"/>
              </w:rPr>
              <w:t>F</w:t>
            </w:r>
          </w:p>
        </w:tc>
        <w:tc>
          <w:tcPr>
            <w:tcW w:w="851" w:type="dxa"/>
          </w:tcPr>
          <w:p w14:paraId="489A31D9" w14:textId="38958E7A" w:rsidR="001C1E18" w:rsidRPr="005C6768" w:rsidRDefault="009A7FE0" w:rsidP="000A45A4">
            <w:pPr>
              <w:spacing w:line="360" w:lineRule="auto"/>
              <w:rPr>
                <w:rFonts w:ascii="Arial" w:hAnsi="Arial" w:cs="Arial"/>
                <w:sz w:val="24"/>
                <w:szCs w:val="24"/>
              </w:rPr>
            </w:pPr>
            <w:r>
              <w:rPr>
                <w:rFonts w:ascii="Arial" w:hAnsi="Arial" w:cs="Arial"/>
                <w:sz w:val="24"/>
                <w:szCs w:val="24"/>
              </w:rPr>
              <w:t>2022</w:t>
            </w:r>
          </w:p>
        </w:tc>
        <w:tc>
          <w:tcPr>
            <w:tcW w:w="2976" w:type="dxa"/>
          </w:tcPr>
          <w:p w14:paraId="0495F060" w14:textId="77777777" w:rsidR="001C1E18" w:rsidRDefault="00CD7ED7" w:rsidP="000A45A4">
            <w:pPr>
              <w:spacing w:line="360" w:lineRule="auto"/>
              <w:rPr>
                <w:rFonts w:ascii="Arial" w:hAnsi="Arial" w:cs="Arial"/>
                <w:sz w:val="24"/>
                <w:szCs w:val="24"/>
              </w:rPr>
            </w:pPr>
            <w:r>
              <w:rPr>
                <w:rFonts w:ascii="Arial" w:hAnsi="Arial" w:cs="Arial"/>
                <w:sz w:val="24"/>
                <w:szCs w:val="24"/>
              </w:rPr>
              <w:t>More money, more problems? An examination of the dynamic relationship between income and work</w:t>
            </w:r>
            <w:r w:rsidR="00170834">
              <w:rPr>
                <w:rFonts w:ascii="Arial" w:hAnsi="Arial" w:cs="Arial"/>
                <w:sz w:val="24"/>
                <w:szCs w:val="24"/>
              </w:rPr>
              <w:t>- family conflict</w:t>
            </w:r>
          </w:p>
          <w:p w14:paraId="65670D9E" w14:textId="77374723" w:rsidR="00DA23B6" w:rsidRDefault="000D1AE2" w:rsidP="000A45A4">
            <w:pPr>
              <w:spacing w:line="360" w:lineRule="auto"/>
              <w:rPr>
                <w:rFonts w:ascii="Arial" w:hAnsi="Arial" w:cs="Arial"/>
                <w:sz w:val="24"/>
                <w:szCs w:val="24"/>
              </w:rPr>
            </w:pPr>
            <w:hyperlink r:id="rId31" w:history="1">
              <w:r w:rsidR="00364DE5" w:rsidRPr="0098698E">
                <w:rPr>
                  <w:rStyle w:val="Hyperlink"/>
                  <w:rFonts w:ascii="Arial" w:hAnsi="Arial" w:cs="Arial"/>
                  <w:sz w:val="24"/>
                  <w:szCs w:val="24"/>
                </w:rPr>
                <w:t>https://doi.org/10.1111/joop.12387</w:t>
              </w:r>
            </w:hyperlink>
            <w:r w:rsidR="00364DE5">
              <w:rPr>
                <w:rFonts w:ascii="Arial" w:hAnsi="Arial" w:cs="Arial"/>
                <w:sz w:val="24"/>
                <w:szCs w:val="24"/>
              </w:rPr>
              <w:t xml:space="preserve"> </w:t>
            </w:r>
          </w:p>
          <w:p w14:paraId="1496D09A" w14:textId="77777777" w:rsidR="00962158" w:rsidRDefault="00962158" w:rsidP="000A45A4">
            <w:pPr>
              <w:spacing w:line="360" w:lineRule="auto"/>
              <w:rPr>
                <w:rFonts w:ascii="Arial" w:hAnsi="Arial" w:cs="Arial"/>
                <w:sz w:val="24"/>
                <w:szCs w:val="24"/>
              </w:rPr>
            </w:pPr>
          </w:p>
          <w:p w14:paraId="5E773975" w14:textId="49B53A78" w:rsidR="00452686" w:rsidRPr="005C6768" w:rsidRDefault="00452686" w:rsidP="000A45A4">
            <w:pPr>
              <w:spacing w:line="360" w:lineRule="auto"/>
              <w:rPr>
                <w:rFonts w:ascii="Arial" w:hAnsi="Arial" w:cs="Arial"/>
                <w:sz w:val="24"/>
                <w:szCs w:val="24"/>
              </w:rPr>
            </w:pPr>
          </w:p>
        </w:tc>
        <w:tc>
          <w:tcPr>
            <w:tcW w:w="2835" w:type="dxa"/>
          </w:tcPr>
          <w:p w14:paraId="1EE41F5D" w14:textId="0C0D4BBA" w:rsidR="001C1E18" w:rsidRPr="005C6768" w:rsidRDefault="00F81C0C" w:rsidP="000A45A4">
            <w:pPr>
              <w:spacing w:line="360" w:lineRule="auto"/>
              <w:rPr>
                <w:rFonts w:ascii="Arial" w:hAnsi="Arial" w:cs="Arial"/>
                <w:sz w:val="24"/>
                <w:szCs w:val="24"/>
              </w:rPr>
            </w:pPr>
            <w:r>
              <w:rPr>
                <w:rFonts w:ascii="Arial" w:hAnsi="Arial" w:cs="Arial"/>
                <w:sz w:val="24"/>
                <w:szCs w:val="24"/>
              </w:rPr>
              <w:t xml:space="preserve">Income. Employment. </w:t>
            </w:r>
            <w:r w:rsidR="000C1908">
              <w:rPr>
                <w:rFonts w:ascii="Arial" w:hAnsi="Arial" w:cs="Arial"/>
                <w:sz w:val="24"/>
                <w:szCs w:val="24"/>
              </w:rPr>
              <w:t xml:space="preserve">Support. Work- family conflict. </w:t>
            </w:r>
            <w:r w:rsidR="00E013DE">
              <w:rPr>
                <w:rFonts w:ascii="Arial" w:hAnsi="Arial" w:cs="Arial"/>
                <w:sz w:val="24"/>
                <w:szCs w:val="24"/>
              </w:rPr>
              <w:t>Empl</w:t>
            </w:r>
            <w:r w:rsidR="00D747F5">
              <w:rPr>
                <w:rFonts w:ascii="Arial" w:hAnsi="Arial" w:cs="Arial"/>
                <w:sz w:val="24"/>
                <w:szCs w:val="24"/>
              </w:rPr>
              <w:t xml:space="preserve">oyees. </w:t>
            </w:r>
            <w:r w:rsidR="00610C73">
              <w:rPr>
                <w:rFonts w:ascii="Arial" w:hAnsi="Arial" w:cs="Arial"/>
                <w:sz w:val="24"/>
                <w:szCs w:val="24"/>
              </w:rPr>
              <w:t xml:space="preserve">Goal. </w:t>
            </w:r>
            <w:r w:rsidR="00AF023A">
              <w:rPr>
                <w:rFonts w:ascii="Arial" w:hAnsi="Arial" w:cs="Arial"/>
                <w:sz w:val="24"/>
                <w:szCs w:val="24"/>
              </w:rPr>
              <w:t xml:space="preserve">Money. </w:t>
            </w:r>
          </w:p>
        </w:tc>
      </w:tr>
      <w:tr w:rsidR="001C1E18" w14:paraId="70879A00" w14:textId="77777777" w:rsidTr="00C7321F">
        <w:tc>
          <w:tcPr>
            <w:tcW w:w="846" w:type="dxa"/>
          </w:tcPr>
          <w:p w14:paraId="49007183" w14:textId="37E69E6F" w:rsidR="001C1E18" w:rsidRPr="005C6768" w:rsidRDefault="001C1E18" w:rsidP="000A45A4">
            <w:pPr>
              <w:spacing w:line="360" w:lineRule="auto"/>
              <w:rPr>
                <w:rFonts w:ascii="Arial" w:hAnsi="Arial" w:cs="Arial"/>
                <w:sz w:val="24"/>
                <w:szCs w:val="24"/>
              </w:rPr>
            </w:pPr>
            <w:r w:rsidRPr="005C6768">
              <w:rPr>
                <w:rFonts w:ascii="Arial" w:hAnsi="Arial" w:cs="Arial"/>
                <w:sz w:val="24"/>
                <w:szCs w:val="24"/>
              </w:rPr>
              <w:lastRenderedPageBreak/>
              <w:t>16</w:t>
            </w:r>
          </w:p>
        </w:tc>
        <w:tc>
          <w:tcPr>
            <w:tcW w:w="1559" w:type="dxa"/>
          </w:tcPr>
          <w:p w14:paraId="310F9997" w14:textId="4FA957F4" w:rsidR="001C1E18" w:rsidRPr="005C6768" w:rsidRDefault="00811036" w:rsidP="000A45A4">
            <w:pPr>
              <w:spacing w:line="360" w:lineRule="auto"/>
              <w:rPr>
                <w:rFonts w:ascii="Arial" w:hAnsi="Arial" w:cs="Arial"/>
                <w:sz w:val="24"/>
                <w:szCs w:val="24"/>
              </w:rPr>
            </w:pPr>
            <w:r>
              <w:rPr>
                <w:rFonts w:ascii="Arial" w:hAnsi="Arial" w:cs="Arial"/>
                <w:sz w:val="24"/>
                <w:szCs w:val="24"/>
              </w:rPr>
              <w:t>O</w:t>
            </w:r>
            <w:r w:rsidR="00E61968">
              <w:rPr>
                <w:rFonts w:ascii="Arial" w:hAnsi="Arial" w:cs="Arial"/>
                <w:sz w:val="24"/>
                <w:szCs w:val="24"/>
              </w:rPr>
              <w:t>gbonnaya, C, Daniels, K and Nie</w:t>
            </w:r>
            <w:r w:rsidR="00C2761B">
              <w:rPr>
                <w:rFonts w:ascii="Arial" w:hAnsi="Arial" w:cs="Arial"/>
                <w:sz w:val="24"/>
                <w:szCs w:val="24"/>
              </w:rPr>
              <w:t>lsen, K</w:t>
            </w:r>
          </w:p>
        </w:tc>
        <w:tc>
          <w:tcPr>
            <w:tcW w:w="851" w:type="dxa"/>
          </w:tcPr>
          <w:p w14:paraId="3E83F804" w14:textId="6823FC04" w:rsidR="001C1E18" w:rsidRPr="005C6768" w:rsidRDefault="00C2761B" w:rsidP="000A45A4">
            <w:pPr>
              <w:spacing w:line="360" w:lineRule="auto"/>
              <w:rPr>
                <w:rFonts w:ascii="Arial" w:hAnsi="Arial" w:cs="Arial"/>
                <w:sz w:val="24"/>
                <w:szCs w:val="24"/>
              </w:rPr>
            </w:pPr>
            <w:r>
              <w:rPr>
                <w:rFonts w:ascii="Arial" w:hAnsi="Arial" w:cs="Arial"/>
                <w:sz w:val="24"/>
                <w:szCs w:val="24"/>
              </w:rPr>
              <w:t>2017</w:t>
            </w:r>
          </w:p>
        </w:tc>
        <w:tc>
          <w:tcPr>
            <w:tcW w:w="2976" w:type="dxa"/>
          </w:tcPr>
          <w:p w14:paraId="601FA3B7" w14:textId="77777777" w:rsidR="001C1E18" w:rsidRDefault="00C2761B" w:rsidP="000A45A4">
            <w:pPr>
              <w:spacing w:line="360" w:lineRule="auto"/>
              <w:rPr>
                <w:rFonts w:ascii="Arial" w:hAnsi="Arial" w:cs="Arial"/>
                <w:sz w:val="24"/>
                <w:szCs w:val="24"/>
              </w:rPr>
            </w:pPr>
            <w:r>
              <w:rPr>
                <w:rFonts w:ascii="Arial" w:hAnsi="Arial" w:cs="Arial"/>
                <w:sz w:val="24"/>
                <w:szCs w:val="24"/>
              </w:rPr>
              <w:t>Does contingent pay enco</w:t>
            </w:r>
            <w:r w:rsidR="00CA7F4C">
              <w:rPr>
                <w:rFonts w:ascii="Arial" w:hAnsi="Arial" w:cs="Arial"/>
                <w:sz w:val="24"/>
                <w:szCs w:val="24"/>
              </w:rPr>
              <w:t>urage positive employee attitudes and inten</w:t>
            </w:r>
            <w:r w:rsidR="00D22882">
              <w:rPr>
                <w:rFonts w:ascii="Arial" w:hAnsi="Arial" w:cs="Arial"/>
                <w:sz w:val="24"/>
                <w:szCs w:val="24"/>
              </w:rPr>
              <w:t>sify work?</w:t>
            </w:r>
          </w:p>
          <w:p w14:paraId="6A518725" w14:textId="77777777" w:rsidR="00D22882" w:rsidRDefault="000D1AE2" w:rsidP="000A45A4">
            <w:pPr>
              <w:spacing w:line="360" w:lineRule="auto"/>
              <w:rPr>
                <w:rFonts w:ascii="Arial" w:hAnsi="Arial" w:cs="Arial"/>
                <w:sz w:val="24"/>
                <w:szCs w:val="24"/>
              </w:rPr>
            </w:pPr>
            <w:hyperlink r:id="rId32" w:history="1">
              <w:r w:rsidR="00452686" w:rsidRPr="0098698E">
                <w:rPr>
                  <w:rStyle w:val="Hyperlink"/>
                  <w:rFonts w:ascii="Arial" w:hAnsi="Arial" w:cs="Arial"/>
                  <w:sz w:val="24"/>
                  <w:szCs w:val="24"/>
                </w:rPr>
                <w:t>https://doi.org/10.1111/1748-8583.12130</w:t>
              </w:r>
            </w:hyperlink>
            <w:r w:rsidR="00452686">
              <w:rPr>
                <w:rFonts w:ascii="Arial" w:hAnsi="Arial" w:cs="Arial"/>
                <w:sz w:val="24"/>
                <w:szCs w:val="24"/>
              </w:rPr>
              <w:t xml:space="preserve"> </w:t>
            </w:r>
          </w:p>
          <w:p w14:paraId="67CE9A33" w14:textId="730861A9" w:rsidR="00452686" w:rsidRPr="005C6768" w:rsidRDefault="00452686" w:rsidP="000A45A4">
            <w:pPr>
              <w:spacing w:line="360" w:lineRule="auto"/>
              <w:rPr>
                <w:rFonts w:ascii="Arial" w:hAnsi="Arial" w:cs="Arial"/>
                <w:sz w:val="24"/>
                <w:szCs w:val="24"/>
              </w:rPr>
            </w:pPr>
          </w:p>
        </w:tc>
        <w:tc>
          <w:tcPr>
            <w:tcW w:w="2835" w:type="dxa"/>
          </w:tcPr>
          <w:p w14:paraId="7BFE942E" w14:textId="579D04BF" w:rsidR="001C1E18" w:rsidRPr="005C6768" w:rsidRDefault="00B24606" w:rsidP="000A45A4">
            <w:pPr>
              <w:spacing w:line="360" w:lineRule="auto"/>
              <w:rPr>
                <w:rFonts w:ascii="Arial" w:hAnsi="Arial" w:cs="Arial"/>
                <w:sz w:val="24"/>
                <w:szCs w:val="24"/>
              </w:rPr>
            </w:pPr>
            <w:r>
              <w:rPr>
                <w:rFonts w:ascii="Arial" w:hAnsi="Arial" w:cs="Arial"/>
                <w:sz w:val="24"/>
                <w:szCs w:val="24"/>
              </w:rPr>
              <w:t xml:space="preserve">Employee attitudes. </w:t>
            </w:r>
            <w:r w:rsidR="009F2FC2">
              <w:rPr>
                <w:rFonts w:ascii="Arial" w:hAnsi="Arial" w:cs="Arial"/>
                <w:sz w:val="24"/>
                <w:szCs w:val="24"/>
              </w:rPr>
              <w:t xml:space="preserve">Pay. Profit. Performance. </w:t>
            </w:r>
            <w:r w:rsidR="00431E03">
              <w:rPr>
                <w:rFonts w:ascii="Arial" w:hAnsi="Arial" w:cs="Arial"/>
                <w:sz w:val="24"/>
                <w:szCs w:val="24"/>
              </w:rPr>
              <w:t xml:space="preserve">HRM. Goals. </w:t>
            </w:r>
            <w:r w:rsidR="004D5A72">
              <w:rPr>
                <w:rFonts w:ascii="Arial" w:hAnsi="Arial" w:cs="Arial"/>
                <w:sz w:val="24"/>
                <w:szCs w:val="24"/>
              </w:rPr>
              <w:t xml:space="preserve">Incentives. Contingent pay. </w:t>
            </w:r>
          </w:p>
        </w:tc>
      </w:tr>
      <w:tr w:rsidR="001C1E18" w14:paraId="5EE3F8AD" w14:textId="77777777" w:rsidTr="00C7321F">
        <w:tc>
          <w:tcPr>
            <w:tcW w:w="846" w:type="dxa"/>
          </w:tcPr>
          <w:p w14:paraId="44198E20" w14:textId="53CD5BDE" w:rsidR="001C1E18" w:rsidRPr="005C6768" w:rsidRDefault="001C1E18" w:rsidP="000A45A4">
            <w:pPr>
              <w:spacing w:line="360" w:lineRule="auto"/>
              <w:rPr>
                <w:rFonts w:ascii="Arial" w:hAnsi="Arial" w:cs="Arial"/>
                <w:sz w:val="24"/>
                <w:szCs w:val="24"/>
              </w:rPr>
            </w:pPr>
            <w:r w:rsidRPr="005C6768">
              <w:rPr>
                <w:rFonts w:ascii="Arial" w:hAnsi="Arial" w:cs="Arial"/>
                <w:sz w:val="24"/>
                <w:szCs w:val="24"/>
              </w:rPr>
              <w:t>17</w:t>
            </w:r>
          </w:p>
        </w:tc>
        <w:tc>
          <w:tcPr>
            <w:tcW w:w="1559" w:type="dxa"/>
          </w:tcPr>
          <w:p w14:paraId="236E38FE" w14:textId="1AB44399" w:rsidR="001C1E18" w:rsidRPr="005C6768" w:rsidRDefault="00340456" w:rsidP="000A45A4">
            <w:pPr>
              <w:spacing w:line="360" w:lineRule="auto"/>
              <w:rPr>
                <w:rFonts w:ascii="Arial" w:hAnsi="Arial" w:cs="Arial"/>
                <w:sz w:val="24"/>
                <w:szCs w:val="24"/>
              </w:rPr>
            </w:pPr>
            <w:r>
              <w:rPr>
                <w:rFonts w:ascii="Arial" w:hAnsi="Arial" w:cs="Arial"/>
                <w:sz w:val="24"/>
                <w:szCs w:val="24"/>
              </w:rPr>
              <w:t xml:space="preserve">Wang, T, </w:t>
            </w:r>
            <w:r w:rsidR="00E51D5B">
              <w:rPr>
                <w:rFonts w:ascii="Arial" w:hAnsi="Arial" w:cs="Arial"/>
                <w:sz w:val="24"/>
                <w:szCs w:val="24"/>
              </w:rPr>
              <w:t>Thornhill, S and Zhao, B</w:t>
            </w:r>
          </w:p>
        </w:tc>
        <w:tc>
          <w:tcPr>
            <w:tcW w:w="851" w:type="dxa"/>
          </w:tcPr>
          <w:p w14:paraId="568D3A2B" w14:textId="1DC647DC" w:rsidR="001C1E18" w:rsidRPr="005C6768" w:rsidRDefault="00E51D5B" w:rsidP="000A45A4">
            <w:pPr>
              <w:spacing w:line="360" w:lineRule="auto"/>
              <w:rPr>
                <w:rFonts w:ascii="Arial" w:hAnsi="Arial" w:cs="Arial"/>
                <w:sz w:val="24"/>
                <w:szCs w:val="24"/>
              </w:rPr>
            </w:pPr>
            <w:r>
              <w:rPr>
                <w:rFonts w:ascii="Arial" w:hAnsi="Arial" w:cs="Arial"/>
                <w:sz w:val="24"/>
                <w:szCs w:val="24"/>
              </w:rPr>
              <w:t>2016</w:t>
            </w:r>
          </w:p>
        </w:tc>
        <w:tc>
          <w:tcPr>
            <w:tcW w:w="2976" w:type="dxa"/>
          </w:tcPr>
          <w:p w14:paraId="19EF2601" w14:textId="77777777" w:rsidR="001C1E18" w:rsidRDefault="00E51D5B" w:rsidP="000A45A4">
            <w:pPr>
              <w:spacing w:line="360" w:lineRule="auto"/>
              <w:rPr>
                <w:rFonts w:ascii="Arial" w:hAnsi="Arial" w:cs="Arial"/>
                <w:sz w:val="24"/>
                <w:szCs w:val="24"/>
              </w:rPr>
            </w:pPr>
            <w:r>
              <w:rPr>
                <w:rFonts w:ascii="Arial" w:hAnsi="Arial" w:cs="Arial"/>
                <w:sz w:val="24"/>
                <w:szCs w:val="24"/>
              </w:rPr>
              <w:t>Pay-f</w:t>
            </w:r>
            <w:r w:rsidR="00C51E39">
              <w:rPr>
                <w:rFonts w:ascii="Arial" w:hAnsi="Arial" w:cs="Arial"/>
                <w:sz w:val="24"/>
                <w:szCs w:val="24"/>
              </w:rPr>
              <w:t>or-performance, Employee Participation, and SME</w:t>
            </w:r>
            <w:r w:rsidR="006C76B1">
              <w:rPr>
                <w:rFonts w:ascii="Arial" w:hAnsi="Arial" w:cs="Arial"/>
                <w:sz w:val="24"/>
                <w:szCs w:val="24"/>
              </w:rPr>
              <w:t xml:space="preserve"> Performance</w:t>
            </w:r>
          </w:p>
          <w:p w14:paraId="1084969D" w14:textId="104357F0" w:rsidR="006C76B1" w:rsidRDefault="000D1AE2" w:rsidP="000A45A4">
            <w:pPr>
              <w:spacing w:line="360" w:lineRule="auto"/>
              <w:rPr>
                <w:rFonts w:ascii="Arial" w:hAnsi="Arial" w:cs="Arial"/>
                <w:sz w:val="24"/>
                <w:szCs w:val="24"/>
              </w:rPr>
            </w:pPr>
            <w:hyperlink r:id="rId33" w:history="1">
              <w:r w:rsidR="001023A3" w:rsidRPr="0098698E">
                <w:rPr>
                  <w:rStyle w:val="Hyperlink"/>
                  <w:rFonts w:ascii="Arial" w:hAnsi="Arial" w:cs="Arial"/>
                  <w:sz w:val="24"/>
                  <w:szCs w:val="24"/>
                </w:rPr>
                <w:t>https://doi.org/10.1111/jsbm.12268</w:t>
              </w:r>
            </w:hyperlink>
          </w:p>
          <w:p w14:paraId="02FD71EB" w14:textId="7370B324" w:rsidR="001023A3" w:rsidRPr="005C6768" w:rsidRDefault="001023A3" w:rsidP="000A45A4">
            <w:pPr>
              <w:spacing w:line="360" w:lineRule="auto"/>
              <w:rPr>
                <w:rFonts w:ascii="Arial" w:hAnsi="Arial" w:cs="Arial"/>
                <w:sz w:val="24"/>
                <w:szCs w:val="24"/>
              </w:rPr>
            </w:pPr>
          </w:p>
        </w:tc>
        <w:tc>
          <w:tcPr>
            <w:tcW w:w="2835" w:type="dxa"/>
          </w:tcPr>
          <w:p w14:paraId="5008063B" w14:textId="05D2B44B" w:rsidR="001C1E18" w:rsidRPr="005C6768" w:rsidRDefault="00A343D9" w:rsidP="000A45A4">
            <w:pPr>
              <w:spacing w:line="360" w:lineRule="auto"/>
              <w:rPr>
                <w:rFonts w:ascii="Arial" w:hAnsi="Arial" w:cs="Arial"/>
                <w:sz w:val="24"/>
                <w:szCs w:val="24"/>
              </w:rPr>
            </w:pPr>
            <w:r>
              <w:rPr>
                <w:rFonts w:ascii="Arial" w:hAnsi="Arial" w:cs="Arial"/>
                <w:sz w:val="24"/>
                <w:szCs w:val="24"/>
              </w:rPr>
              <w:t>Pay-</w:t>
            </w:r>
            <w:r w:rsidR="005C2E13">
              <w:rPr>
                <w:rFonts w:ascii="Arial" w:hAnsi="Arial" w:cs="Arial"/>
                <w:sz w:val="24"/>
                <w:szCs w:val="24"/>
              </w:rPr>
              <w:t xml:space="preserve">for-performance. SMEs. </w:t>
            </w:r>
            <w:r w:rsidR="00F64B29">
              <w:rPr>
                <w:rFonts w:ascii="Arial" w:hAnsi="Arial" w:cs="Arial"/>
                <w:sz w:val="24"/>
                <w:szCs w:val="24"/>
              </w:rPr>
              <w:t xml:space="preserve">Employee. </w:t>
            </w:r>
            <w:r w:rsidR="00DB6E1D">
              <w:rPr>
                <w:rFonts w:ascii="Arial" w:hAnsi="Arial" w:cs="Arial"/>
                <w:sz w:val="24"/>
                <w:szCs w:val="24"/>
              </w:rPr>
              <w:t xml:space="preserve">HRM. </w:t>
            </w:r>
          </w:p>
        </w:tc>
      </w:tr>
      <w:tr w:rsidR="001C1E18" w14:paraId="15B6507D" w14:textId="77777777" w:rsidTr="00C7321F">
        <w:tc>
          <w:tcPr>
            <w:tcW w:w="846" w:type="dxa"/>
          </w:tcPr>
          <w:p w14:paraId="2C95E094" w14:textId="78F9AFE7" w:rsidR="001C1E18" w:rsidRPr="005C6768" w:rsidRDefault="001C1E18" w:rsidP="000A45A4">
            <w:pPr>
              <w:spacing w:line="360" w:lineRule="auto"/>
              <w:rPr>
                <w:rFonts w:ascii="Arial" w:hAnsi="Arial" w:cs="Arial"/>
                <w:sz w:val="24"/>
                <w:szCs w:val="24"/>
              </w:rPr>
            </w:pPr>
            <w:r w:rsidRPr="005C6768">
              <w:rPr>
                <w:rFonts w:ascii="Arial" w:hAnsi="Arial" w:cs="Arial"/>
                <w:sz w:val="24"/>
                <w:szCs w:val="24"/>
              </w:rPr>
              <w:t>18</w:t>
            </w:r>
          </w:p>
        </w:tc>
        <w:tc>
          <w:tcPr>
            <w:tcW w:w="1559" w:type="dxa"/>
          </w:tcPr>
          <w:p w14:paraId="0CD54D15" w14:textId="113247BB" w:rsidR="001C1E18" w:rsidRPr="005C6768" w:rsidRDefault="00C079C5" w:rsidP="000A45A4">
            <w:pPr>
              <w:spacing w:line="360" w:lineRule="auto"/>
              <w:rPr>
                <w:rFonts w:ascii="Arial" w:hAnsi="Arial" w:cs="Arial"/>
                <w:sz w:val="24"/>
                <w:szCs w:val="24"/>
              </w:rPr>
            </w:pPr>
            <w:r>
              <w:rPr>
                <w:rFonts w:ascii="Arial" w:hAnsi="Arial" w:cs="Arial"/>
                <w:sz w:val="24"/>
                <w:szCs w:val="24"/>
              </w:rPr>
              <w:t xml:space="preserve">Tran, </w:t>
            </w:r>
            <w:r w:rsidR="00670517">
              <w:rPr>
                <w:rFonts w:ascii="Arial" w:hAnsi="Arial" w:cs="Arial"/>
                <w:sz w:val="24"/>
                <w:szCs w:val="24"/>
              </w:rPr>
              <w:t xml:space="preserve">V, </w:t>
            </w:r>
            <w:r w:rsidR="00846859">
              <w:rPr>
                <w:rFonts w:ascii="Arial" w:hAnsi="Arial" w:cs="Arial"/>
                <w:sz w:val="24"/>
                <w:szCs w:val="24"/>
              </w:rPr>
              <w:t xml:space="preserve">Vu, </w:t>
            </w:r>
            <w:r w:rsidR="00601A57">
              <w:rPr>
                <w:rFonts w:ascii="Arial" w:hAnsi="Arial" w:cs="Arial"/>
                <w:sz w:val="24"/>
                <w:szCs w:val="24"/>
              </w:rPr>
              <w:t>V, Le, A and Phan, D</w:t>
            </w:r>
          </w:p>
        </w:tc>
        <w:tc>
          <w:tcPr>
            <w:tcW w:w="851" w:type="dxa"/>
          </w:tcPr>
          <w:p w14:paraId="6DFAE4C2" w14:textId="3DE6CCAD" w:rsidR="001C1E18" w:rsidRPr="005C6768" w:rsidRDefault="00601A57" w:rsidP="000A45A4">
            <w:pPr>
              <w:spacing w:line="360" w:lineRule="auto"/>
              <w:rPr>
                <w:rFonts w:ascii="Arial" w:hAnsi="Arial" w:cs="Arial"/>
                <w:sz w:val="24"/>
                <w:szCs w:val="24"/>
              </w:rPr>
            </w:pPr>
            <w:r>
              <w:rPr>
                <w:rFonts w:ascii="Arial" w:hAnsi="Arial" w:cs="Arial"/>
                <w:sz w:val="24"/>
                <w:szCs w:val="24"/>
              </w:rPr>
              <w:t>2023</w:t>
            </w:r>
          </w:p>
        </w:tc>
        <w:tc>
          <w:tcPr>
            <w:tcW w:w="2976" w:type="dxa"/>
          </w:tcPr>
          <w:p w14:paraId="1B248EA1" w14:textId="77777777" w:rsidR="001C1E18" w:rsidRDefault="00601A57" w:rsidP="000A45A4">
            <w:pPr>
              <w:spacing w:line="360" w:lineRule="auto"/>
              <w:rPr>
                <w:rFonts w:ascii="Arial" w:hAnsi="Arial" w:cs="Arial"/>
                <w:sz w:val="24"/>
                <w:szCs w:val="24"/>
              </w:rPr>
            </w:pPr>
            <w:r>
              <w:rPr>
                <w:rFonts w:ascii="Arial" w:hAnsi="Arial" w:cs="Arial"/>
                <w:sz w:val="24"/>
                <w:szCs w:val="24"/>
              </w:rPr>
              <w:t>Does it pay to treat empl</w:t>
            </w:r>
            <w:r w:rsidR="00B75067">
              <w:rPr>
                <w:rFonts w:ascii="Arial" w:hAnsi="Arial" w:cs="Arial"/>
                <w:sz w:val="24"/>
                <w:szCs w:val="24"/>
              </w:rPr>
              <w:t>oyees well? The case of informal finance</w:t>
            </w:r>
          </w:p>
          <w:p w14:paraId="5EAE01FA" w14:textId="19EC2832" w:rsidR="00B75067" w:rsidRDefault="000D1AE2" w:rsidP="000A45A4">
            <w:pPr>
              <w:spacing w:line="360" w:lineRule="auto"/>
              <w:rPr>
                <w:rFonts w:ascii="Arial" w:hAnsi="Arial" w:cs="Arial"/>
                <w:sz w:val="24"/>
                <w:szCs w:val="24"/>
              </w:rPr>
            </w:pPr>
            <w:hyperlink r:id="rId34" w:history="1">
              <w:r w:rsidR="00B75067" w:rsidRPr="0098698E">
                <w:rPr>
                  <w:rStyle w:val="Hyperlink"/>
                  <w:rFonts w:ascii="Arial" w:hAnsi="Arial" w:cs="Arial"/>
                  <w:sz w:val="24"/>
                  <w:szCs w:val="24"/>
                </w:rPr>
                <w:t>https://doi.org/10.1111/jbfa.12702</w:t>
              </w:r>
            </w:hyperlink>
          </w:p>
          <w:p w14:paraId="4D26E747" w14:textId="26ED07EA" w:rsidR="00B75067" w:rsidRPr="005C6768" w:rsidRDefault="00B75067" w:rsidP="000A45A4">
            <w:pPr>
              <w:spacing w:line="360" w:lineRule="auto"/>
              <w:rPr>
                <w:rFonts w:ascii="Arial" w:hAnsi="Arial" w:cs="Arial"/>
                <w:sz w:val="24"/>
                <w:szCs w:val="24"/>
              </w:rPr>
            </w:pPr>
          </w:p>
        </w:tc>
        <w:tc>
          <w:tcPr>
            <w:tcW w:w="2835" w:type="dxa"/>
          </w:tcPr>
          <w:p w14:paraId="688371EC" w14:textId="2BB8387A" w:rsidR="001C1E18" w:rsidRPr="005C6768" w:rsidRDefault="00A53DC1" w:rsidP="000A45A4">
            <w:pPr>
              <w:spacing w:line="360" w:lineRule="auto"/>
              <w:rPr>
                <w:rFonts w:ascii="Arial" w:hAnsi="Arial" w:cs="Arial"/>
                <w:sz w:val="24"/>
                <w:szCs w:val="24"/>
              </w:rPr>
            </w:pPr>
            <w:r>
              <w:rPr>
                <w:rFonts w:ascii="Arial" w:hAnsi="Arial" w:cs="Arial"/>
                <w:sz w:val="24"/>
                <w:szCs w:val="24"/>
              </w:rPr>
              <w:t>Employee</w:t>
            </w:r>
            <w:r w:rsidR="00FE4571">
              <w:rPr>
                <w:rFonts w:ascii="Arial" w:hAnsi="Arial" w:cs="Arial"/>
                <w:sz w:val="24"/>
                <w:szCs w:val="24"/>
              </w:rPr>
              <w:t>.</w:t>
            </w:r>
            <w:r>
              <w:rPr>
                <w:rFonts w:ascii="Arial" w:hAnsi="Arial" w:cs="Arial"/>
                <w:sz w:val="24"/>
                <w:szCs w:val="24"/>
              </w:rPr>
              <w:t xml:space="preserve"> Informal</w:t>
            </w:r>
            <w:r w:rsidR="00FE4571">
              <w:rPr>
                <w:rFonts w:ascii="Arial" w:hAnsi="Arial" w:cs="Arial"/>
                <w:sz w:val="24"/>
                <w:szCs w:val="24"/>
              </w:rPr>
              <w:t xml:space="preserve">. </w:t>
            </w:r>
            <w:r w:rsidR="00A723DA">
              <w:rPr>
                <w:rFonts w:ascii="Arial" w:hAnsi="Arial" w:cs="Arial"/>
                <w:sz w:val="24"/>
                <w:szCs w:val="24"/>
              </w:rPr>
              <w:t xml:space="preserve">Pay. </w:t>
            </w:r>
            <w:r w:rsidR="00584A87">
              <w:rPr>
                <w:rFonts w:ascii="Arial" w:hAnsi="Arial" w:cs="Arial"/>
                <w:sz w:val="24"/>
                <w:szCs w:val="24"/>
              </w:rPr>
              <w:t xml:space="preserve">Financial. </w:t>
            </w:r>
            <w:r w:rsidR="00074A39">
              <w:rPr>
                <w:rFonts w:ascii="Arial" w:hAnsi="Arial" w:cs="Arial"/>
                <w:sz w:val="24"/>
                <w:szCs w:val="24"/>
              </w:rPr>
              <w:t xml:space="preserve">Trade credit. </w:t>
            </w:r>
            <w:r w:rsidR="00D821B3">
              <w:rPr>
                <w:rFonts w:ascii="Arial" w:hAnsi="Arial" w:cs="Arial"/>
                <w:sz w:val="24"/>
                <w:szCs w:val="24"/>
              </w:rPr>
              <w:t xml:space="preserve">COVID-19. </w:t>
            </w:r>
            <w:r w:rsidR="00E34426">
              <w:rPr>
                <w:rFonts w:ascii="Arial" w:hAnsi="Arial" w:cs="Arial"/>
                <w:sz w:val="24"/>
                <w:szCs w:val="24"/>
              </w:rPr>
              <w:t xml:space="preserve">Performance. </w:t>
            </w:r>
          </w:p>
        </w:tc>
      </w:tr>
      <w:tr w:rsidR="001C1E18" w14:paraId="2C7B4467" w14:textId="77777777" w:rsidTr="00C7321F">
        <w:tc>
          <w:tcPr>
            <w:tcW w:w="846" w:type="dxa"/>
          </w:tcPr>
          <w:p w14:paraId="088351E2" w14:textId="4E6C7E76" w:rsidR="001C1E18" w:rsidRPr="005C6768" w:rsidRDefault="001C1E18" w:rsidP="000A45A4">
            <w:pPr>
              <w:spacing w:line="360" w:lineRule="auto"/>
              <w:rPr>
                <w:rFonts w:ascii="Arial" w:hAnsi="Arial" w:cs="Arial"/>
                <w:sz w:val="24"/>
                <w:szCs w:val="24"/>
              </w:rPr>
            </w:pPr>
            <w:r w:rsidRPr="005C6768">
              <w:rPr>
                <w:rFonts w:ascii="Arial" w:hAnsi="Arial" w:cs="Arial"/>
                <w:sz w:val="24"/>
                <w:szCs w:val="24"/>
              </w:rPr>
              <w:t>19</w:t>
            </w:r>
          </w:p>
        </w:tc>
        <w:tc>
          <w:tcPr>
            <w:tcW w:w="1559" w:type="dxa"/>
          </w:tcPr>
          <w:p w14:paraId="30E8FB5B" w14:textId="3EAC31FB" w:rsidR="001C1E18" w:rsidRPr="005C6768" w:rsidRDefault="000F4935" w:rsidP="000A45A4">
            <w:pPr>
              <w:spacing w:line="360" w:lineRule="auto"/>
              <w:rPr>
                <w:rFonts w:ascii="Arial" w:hAnsi="Arial" w:cs="Arial"/>
                <w:sz w:val="24"/>
                <w:szCs w:val="24"/>
              </w:rPr>
            </w:pPr>
            <w:r>
              <w:rPr>
                <w:rFonts w:ascii="Arial" w:hAnsi="Arial" w:cs="Arial"/>
                <w:sz w:val="24"/>
                <w:szCs w:val="24"/>
              </w:rPr>
              <w:t>Adhitama, J and Riyanto, S</w:t>
            </w:r>
          </w:p>
        </w:tc>
        <w:tc>
          <w:tcPr>
            <w:tcW w:w="851" w:type="dxa"/>
          </w:tcPr>
          <w:p w14:paraId="74FFAAFF" w14:textId="6E0A6615" w:rsidR="001C1E18" w:rsidRPr="005C6768" w:rsidRDefault="00D06169" w:rsidP="000A45A4">
            <w:pPr>
              <w:spacing w:line="360" w:lineRule="auto"/>
              <w:rPr>
                <w:rFonts w:ascii="Arial" w:hAnsi="Arial" w:cs="Arial"/>
                <w:sz w:val="24"/>
                <w:szCs w:val="24"/>
              </w:rPr>
            </w:pPr>
            <w:r>
              <w:rPr>
                <w:rFonts w:ascii="Arial" w:hAnsi="Arial" w:cs="Arial"/>
                <w:sz w:val="24"/>
                <w:szCs w:val="24"/>
              </w:rPr>
              <w:t>2020</w:t>
            </w:r>
          </w:p>
        </w:tc>
        <w:tc>
          <w:tcPr>
            <w:tcW w:w="2976" w:type="dxa"/>
          </w:tcPr>
          <w:p w14:paraId="1FC480FE" w14:textId="65090F90" w:rsidR="001C1E18" w:rsidRDefault="0067567F" w:rsidP="000A45A4">
            <w:pPr>
              <w:spacing w:line="360" w:lineRule="auto"/>
              <w:rPr>
                <w:rFonts w:ascii="Arial" w:hAnsi="Arial" w:cs="Arial"/>
                <w:sz w:val="24"/>
                <w:szCs w:val="24"/>
              </w:rPr>
            </w:pPr>
            <w:r>
              <w:rPr>
                <w:rFonts w:ascii="Arial" w:hAnsi="Arial" w:cs="Arial"/>
                <w:sz w:val="24"/>
                <w:szCs w:val="24"/>
              </w:rPr>
              <w:t>Maintaining</w:t>
            </w:r>
            <w:r w:rsidR="000F4935">
              <w:rPr>
                <w:rFonts w:ascii="Arial" w:hAnsi="Arial" w:cs="Arial"/>
                <w:sz w:val="24"/>
                <w:szCs w:val="24"/>
              </w:rPr>
              <w:t xml:space="preserve"> </w:t>
            </w:r>
            <w:r>
              <w:rPr>
                <w:rFonts w:ascii="Arial" w:hAnsi="Arial" w:cs="Arial"/>
                <w:sz w:val="24"/>
                <w:szCs w:val="24"/>
              </w:rPr>
              <w:t>Employee Engagement and Employee Performance during C</w:t>
            </w:r>
            <w:r w:rsidR="005574BE">
              <w:rPr>
                <w:rFonts w:ascii="Arial" w:hAnsi="Arial" w:cs="Arial"/>
                <w:sz w:val="24"/>
                <w:szCs w:val="24"/>
              </w:rPr>
              <w:t>ovid</w:t>
            </w:r>
            <w:r>
              <w:rPr>
                <w:rFonts w:ascii="Arial" w:hAnsi="Arial" w:cs="Arial"/>
                <w:sz w:val="24"/>
                <w:szCs w:val="24"/>
              </w:rPr>
              <w:t>-19</w:t>
            </w:r>
            <w:r w:rsidR="005574BE">
              <w:rPr>
                <w:rFonts w:ascii="Arial" w:hAnsi="Arial" w:cs="Arial"/>
                <w:sz w:val="24"/>
                <w:szCs w:val="24"/>
              </w:rPr>
              <w:t xml:space="preserve"> Pandemic at PT Koexim Mand</w:t>
            </w:r>
            <w:r w:rsidR="007C3863">
              <w:rPr>
                <w:rFonts w:ascii="Arial" w:hAnsi="Arial" w:cs="Arial"/>
                <w:sz w:val="24"/>
                <w:szCs w:val="24"/>
              </w:rPr>
              <w:t>iri Finance</w:t>
            </w:r>
          </w:p>
          <w:p w14:paraId="0F4FE9C8" w14:textId="2550D6EC" w:rsidR="00DA3597" w:rsidRPr="005C6768" w:rsidRDefault="000D1AE2" w:rsidP="000A45A4">
            <w:pPr>
              <w:spacing w:line="360" w:lineRule="auto"/>
              <w:rPr>
                <w:rFonts w:ascii="Arial" w:hAnsi="Arial" w:cs="Arial"/>
                <w:sz w:val="24"/>
                <w:szCs w:val="24"/>
              </w:rPr>
            </w:pPr>
            <w:hyperlink r:id="rId35" w:history="1">
              <w:r w:rsidR="004C4472" w:rsidRPr="0098698E">
                <w:rPr>
                  <w:rStyle w:val="Hyperlink"/>
                  <w:rFonts w:ascii="Arial" w:hAnsi="Arial" w:cs="Arial"/>
                  <w:sz w:val="24"/>
                  <w:szCs w:val="24"/>
                </w:rPr>
                <w:t>https://www.researchgate.net/publication/343391323_Maintaining_Employee_Engagement_and_Employee_Performance_during_Covid-19_Pandemic_at_PT_Koexim_Mandiri_Finance</w:t>
              </w:r>
            </w:hyperlink>
          </w:p>
        </w:tc>
        <w:tc>
          <w:tcPr>
            <w:tcW w:w="2835" w:type="dxa"/>
          </w:tcPr>
          <w:p w14:paraId="07C85BED" w14:textId="4218D0FE" w:rsidR="001C1E18" w:rsidRPr="005C6768" w:rsidRDefault="00AF7116" w:rsidP="000A45A4">
            <w:pPr>
              <w:spacing w:line="360" w:lineRule="auto"/>
              <w:rPr>
                <w:rFonts w:ascii="Arial" w:hAnsi="Arial" w:cs="Arial"/>
                <w:sz w:val="24"/>
                <w:szCs w:val="24"/>
              </w:rPr>
            </w:pPr>
            <w:r>
              <w:rPr>
                <w:rFonts w:ascii="Arial" w:hAnsi="Arial" w:cs="Arial"/>
                <w:sz w:val="24"/>
                <w:szCs w:val="24"/>
              </w:rPr>
              <w:t>Covid</w:t>
            </w:r>
            <w:r w:rsidR="0095139F">
              <w:rPr>
                <w:rFonts w:ascii="Arial" w:hAnsi="Arial" w:cs="Arial"/>
                <w:sz w:val="24"/>
                <w:szCs w:val="24"/>
              </w:rPr>
              <w:t xml:space="preserve">-19. </w:t>
            </w:r>
            <w:r w:rsidR="00490B3D">
              <w:rPr>
                <w:rFonts w:ascii="Arial" w:hAnsi="Arial" w:cs="Arial"/>
                <w:sz w:val="24"/>
                <w:szCs w:val="24"/>
              </w:rPr>
              <w:t xml:space="preserve">Pandemic. Employee. </w:t>
            </w:r>
            <w:r w:rsidR="0078314C">
              <w:rPr>
                <w:rFonts w:ascii="Arial" w:hAnsi="Arial" w:cs="Arial"/>
                <w:sz w:val="24"/>
                <w:szCs w:val="24"/>
              </w:rPr>
              <w:t xml:space="preserve">Work from home. Employee engagement. Employee performance. </w:t>
            </w:r>
          </w:p>
        </w:tc>
      </w:tr>
      <w:tr w:rsidR="001C1E18" w14:paraId="375F67A8" w14:textId="77777777" w:rsidTr="00C7321F">
        <w:trPr>
          <w:trHeight w:val="3251"/>
        </w:trPr>
        <w:tc>
          <w:tcPr>
            <w:tcW w:w="846" w:type="dxa"/>
          </w:tcPr>
          <w:p w14:paraId="7EB326BC" w14:textId="5C4E86C8" w:rsidR="001C1E18" w:rsidRPr="005C6768" w:rsidRDefault="001C1E18" w:rsidP="000A45A4">
            <w:pPr>
              <w:spacing w:line="360" w:lineRule="auto"/>
              <w:rPr>
                <w:rFonts w:ascii="Arial" w:hAnsi="Arial" w:cs="Arial"/>
                <w:sz w:val="24"/>
                <w:szCs w:val="24"/>
              </w:rPr>
            </w:pPr>
            <w:r w:rsidRPr="005C6768">
              <w:rPr>
                <w:rFonts w:ascii="Arial" w:hAnsi="Arial" w:cs="Arial"/>
                <w:sz w:val="24"/>
                <w:szCs w:val="24"/>
              </w:rPr>
              <w:lastRenderedPageBreak/>
              <w:t>20</w:t>
            </w:r>
          </w:p>
        </w:tc>
        <w:tc>
          <w:tcPr>
            <w:tcW w:w="1559" w:type="dxa"/>
          </w:tcPr>
          <w:p w14:paraId="39E1E8AB" w14:textId="138C0896" w:rsidR="001C1E18" w:rsidRPr="005C6768" w:rsidRDefault="00E52FC8" w:rsidP="000A45A4">
            <w:pPr>
              <w:spacing w:line="360" w:lineRule="auto"/>
              <w:rPr>
                <w:rFonts w:ascii="Arial" w:hAnsi="Arial" w:cs="Arial"/>
                <w:sz w:val="24"/>
                <w:szCs w:val="24"/>
              </w:rPr>
            </w:pPr>
            <w:r>
              <w:rPr>
                <w:rFonts w:ascii="Arial" w:hAnsi="Arial" w:cs="Arial"/>
                <w:sz w:val="24"/>
                <w:szCs w:val="24"/>
              </w:rPr>
              <w:t>Ham</w:t>
            </w:r>
            <w:r w:rsidR="004E390A">
              <w:rPr>
                <w:rFonts w:ascii="Arial" w:hAnsi="Arial" w:cs="Arial"/>
                <w:sz w:val="24"/>
                <w:szCs w:val="24"/>
              </w:rPr>
              <w:t xml:space="preserve">ilton, P, Harness, O and Griffin, </w:t>
            </w:r>
            <w:r w:rsidR="00E26439">
              <w:rPr>
                <w:rFonts w:ascii="Arial" w:hAnsi="Arial" w:cs="Arial"/>
                <w:sz w:val="24"/>
                <w:szCs w:val="24"/>
              </w:rPr>
              <w:t>M</w:t>
            </w:r>
          </w:p>
        </w:tc>
        <w:tc>
          <w:tcPr>
            <w:tcW w:w="851" w:type="dxa"/>
          </w:tcPr>
          <w:p w14:paraId="2AA7B107" w14:textId="77A07E7E" w:rsidR="001C1E18" w:rsidRPr="005C6768" w:rsidRDefault="00E26439" w:rsidP="000A45A4">
            <w:pPr>
              <w:spacing w:line="360" w:lineRule="auto"/>
              <w:rPr>
                <w:rFonts w:ascii="Arial" w:hAnsi="Arial" w:cs="Arial"/>
                <w:sz w:val="24"/>
                <w:szCs w:val="24"/>
              </w:rPr>
            </w:pPr>
            <w:r>
              <w:rPr>
                <w:rFonts w:ascii="Arial" w:hAnsi="Arial" w:cs="Arial"/>
                <w:sz w:val="24"/>
                <w:szCs w:val="24"/>
              </w:rPr>
              <w:t>2022</w:t>
            </w:r>
          </w:p>
        </w:tc>
        <w:tc>
          <w:tcPr>
            <w:tcW w:w="2976" w:type="dxa"/>
          </w:tcPr>
          <w:p w14:paraId="04877883" w14:textId="77777777" w:rsidR="001C1E18" w:rsidRDefault="00E26439" w:rsidP="000A45A4">
            <w:pPr>
              <w:spacing w:line="360" w:lineRule="auto"/>
              <w:rPr>
                <w:rFonts w:ascii="Arial" w:hAnsi="Arial" w:cs="Arial"/>
                <w:sz w:val="24"/>
                <w:szCs w:val="24"/>
              </w:rPr>
            </w:pPr>
            <w:r>
              <w:rPr>
                <w:rFonts w:ascii="Arial" w:hAnsi="Arial" w:cs="Arial"/>
                <w:sz w:val="24"/>
                <w:szCs w:val="24"/>
              </w:rPr>
              <w:t>Life during furlough: Challenges to di</w:t>
            </w:r>
            <w:r w:rsidR="001D7728">
              <w:rPr>
                <w:rFonts w:ascii="Arial" w:hAnsi="Arial" w:cs="Arial"/>
                <w:sz w:val="24"/>
                <w:szCs w:val="24"/>
              </w:rPr>
              <w:t>gnity from a changed employment status</w:t>
            </w:r>
          </w:p>
          <w:p w14:paraId="7E3F2943" w14:textId="234A0FD4" w:rsidR="007609DE" w:rsidRPr="005C6768" w:rsidRDefault="000D1AE2" w:rsidP="000A45A4">
            <w:pPr>
              <w:spacing w:line="360" w:lineRule="auto"/>
              <w:rPr>
                <w:rFonts w:ascii="Arial" w:hAnsi="Arial" w:cs="Arial"/>
                <w:sz w:val="24"/>
                <w:szCs w:val="24"/>
              </w:rPr>
            </w:pPr>
            <w:hyperlink r:id="rId36" w:history="1">
              <w:r w:rsidR="007C31E5" w:rsidRPr="0098698E">
                <w:rPr>
                  <w:rStyle w:val="Hyperlink"/>
                  <w:rFonts w:ascii="Arial" w:hAnsi="Arial" w:cs="Arial"/>
                  <w:sz w:val="24"/>
                  <w:szCs w:val="24"/>
                </w:rPr>
                <w:t>https://doi.org/10.1111/irj.12384</w:t>
              </w:r>
            </w:hyperlink>
          </w:p>
        </w:tc>
        <w:tc>
          <w:tcPr>
            <w:tcW w:w="2835" w:type="dxa"/>
          </w:tcPr>
          <w:p w14:paraId="581EF9BB" w14:textId="6C57F644" w:rsidR="001C1E18" w:rsidRPr="005C6768" w:rsidRDefault="002D1B06" w:rsidP="000A45A4">
            <w:pPr>
              <w:spacing w:line="360" w:lineRule="auto"/>
              <w:rPr>
                <w:rFonts w:ascii="Arial" w:hAnsi="Arial" w:cs="Arial"/>
                <w:sz w:val="24"/>
                <w:szCs w:val="24"/>
              </w:rPr>
            </w:pPr>
            <w:r>
              <w:rPr>
                <w:rFonts w:ascii="Arial" w:hAnsi="Arial" w:cs="Arial"/>
                <w:sz w:val="24"/>
                <w:szCs w:val="24"/>
              </w:rPr>
              <w:t xml:space="preserve">COVID-19. Virus. </w:t>
            </w:r>
            <w:r w:rsidR="00552399">
              <w:rPr>
                <w:rFonts w:ascii="Arial" w:hAnsi="Arial" w:cs="Arial"/>
                <w:sz w:val="24"/>
                <w:szCs w:val="24"/>
              </w:rPr>
              <w:t xml:space="preserve">Furlough. </w:t>
            </w:r>
            <w:r w:rsidR="00786774">
              <w:rPr>
                <w:rFonts w:ascii="Arial" w:hAnsi="Arial" w:cs="Arial"/>
                <w:sz w:val="24"/>
                <w:szCs w:val="24"/>
              </w:rPr>
              <w:t xml:space="preserve">UK. Employee. </w:t>
            </w:r>
            <w:r w:rsidR="00C46663">
              <w:rPr>
                <w:rFonts w:ascii="Arial" w:hAnsi="Arial" w:cs="Arial"/>
                <w:sz w:val="24"/>
                <w:szCs w:val="24"/>
              </w:rPr>
              <w:t xml:space="preserve">Pandemic. </w:t>
            </w:r>
          </w:p>
        </w:tc>
      </w:tr>
      <w:tr w:rsidR="001C1E18" w14:paraId="2FDB1F51" w14:textId="77777777" w:rsidTr="00C7321F">
        <w:trPr>
          <w:trHeight w:val="5239"/>
        </w:trPr>
        <w:tc>
          <w:tcPr>
            <w:tcW w:w="846" w:type="dxa"/>
          </w:tcPr>
          <w:p w14:paraId="1ECE5A01" w14:textId="1FDB8294" w:rsidR="001C1E18" w:rsidRPr="005C6768" w:rsidRDefault="001C1E18" w:rsidP="000A45A4">
            <w:pPr>
              <w:spacing w:line="360" w:lineRule="auto"/>
              <w:rPr>
                <w:rFonts w:ascii="Arial" w:hAnsi="Arial" w:cs="Arial"/>
                <w:sz w:val="24"/>
                <w:szCs w:val="24"/>
              </w:rPr>
            </w:pPr>
            <w:r w:rsidRPr="005C6768">
              <w:rPr>
                <w:rFonts w:ascii="Arial" w:hAnsi="Arial" w:cs="Arial"/>
                <w:sz w:val="24"/>
                <w:szCs w:val="24"/>
              </w:rPr>
              <w:t>21</w:t>
            </w:r>
          </w:p>
        </w:tc>
        <w:tc>
          <w:tcPr>
            <w:tcW w:w="1559" w:type="dxa"/>
          </w:tcPr>
          <w:p w14:paraId="6D5F9128" w14:textId="053CDFC1" w:rsidR="001C1E18" w:rsidRPr="005C6768" w:rsidRDefault="000C5A5C" w:rsidP="000A45A4">
            <w:pPr>
              <w:spacing w:line="360" w:lineRule="auto"/>
              <w:rPr>
                <w:rFonts w:ascii="Arial" w:hAnsi="Arial" w:cs="Arial"/>
                <w:sz w:val="24"/>
                <w:szCs w:val="24"/>
              </w:rPr>
            </w:pPr>
            <w:r>
              <w:rPr>
                <w:rFonts w:ascii="Arial" w:hAnsi="Arial" w:cs="Arial"/>
                <w:sz w:val="24"/>
                <w:szCs w:val="24"/>
              </w:rPr>
              <w:t xml:space="preserve">Bennett, A, Wibberley, G and Paterson, A </w:t>
            </w:r>
          </w:p>
        </w:tc>
        <w:tc>
          <w:tcPr>
            <w:tcW w:w="851" w:type="dxa"/>
          </w:tcPr>
          <w:p w14:paraId="06509F99" w14:textId="0CAD267F" w:rsidR="001C1E18" w:rsidRPr="005C6768" w:rsidRDefault="000C5A5C" w:rsidP="000A45A4">
            <w:pPr>
              <w:spacing w:line="360" w:lineRule="auto"/>
              <w:rPr>
                <w:rFonts w:ascii="Arial" w:hAnsi="Arial" w:cs="Arial"/>
                <w:sz w:val="24"/>
                <w:szCs w:val="24"/>
              </w:rPr>
            </w:pPr>
            <w:r>
              <w:rPr>
                <w:rFonts w:ascii="Arial" w:hAnsi="Arial" w:cs="Arial"/>
                <w:sz w:val="24"/>
                <w:szCs w:val="24"/>
              </w:rPr>
              <w:t>2021</w:t>
            </w:r>
          </w:p>
        </w:tc>
        <w:tc>
          <w:tcPr>
            <w:tcW w:w="2976" w:type="dxa"/>
          </w:tcPr>
          <w:p w14:paraId="71F01642" w14:textId="7764705C" w:rsidR="00BC2FA9" w:rsidRPr="004B07D0" w:rsidRDefault="00892EDC" w:rsidP="00BC2FA9">
            <w:pPr>
              <w:spacing w:line="360" w:lineRule="auto"/>
              <w:rPr>
                <w:rFonts w:ascii="Arial" w:hAnsi="Arial" w:cs="Arial"/>
                <w:sz w:val="24"/>
                <w:szCs w:val="24"/>
              </w:rPr>
            </w:pPr>
            <w:r w:rsidRPr="004B07D0">
              <w:rPr>
                <w:rFonts w:ascii="Arial" w:hAnsi="Arial" w:cs="Arial"/>
                <w:sz w:val="24"/>
                <w:szCs w:val="24"/>
              </w:rPr>
              <w:t>It’s n</w:t>
            </w:r>
            <w:r w:rsidR="00B1488C">
              <w:rPr>
                <w:rFonts w:ascii="Arial" w:hAnsi="Arial" w:cs="Arial"/>
                <w:sz w:val="24"/>
                <w:szCs w:val="24"/>
              </w:rPr>
              <w:t>o</w:t>
            </w:r>
            <w:r w:rsidRPr="004B07D0">
              <w:rPr>
                <w:rFonts w:ascii="Arial" w:hAnsi="Arial" w:cs="Arial"/>
                <w:sz w:val="24"/>
                <w:szCs w:val="24"/>
              </w:rPr>
              <w:t>t just a private matter</w:t>
            </w:r>
            <w:r w:rsidR="004B07D0" w:rsidRPr="004B07D0">
              <w:rPr>
                <w:rFonts w:ascii="Arial" w:hAnsi="Arial" w:cs="Arial"/>
                <w:sz w:val="24"/>
                <w:szCs w:val="24"/>
              </w:rPr>
              <w:t>”: developing</w:t>
            </w:r>
            <w:r w:rsidR="004B07D0">
              <w:rPr>
                <w:rFonts w:ascii="Arial" w:hAnsi="Arial" w:cs="Arial"/>
                <w:sz w:val="24"/>
                <w:szCs w:val="24"/>
              </w:rPr>
              <w:t xml:space="preserve"> effective</w:t>
            </w:r>
            <w:r w:rsidR="00EF1327">
              <w:rPr>
                <w:rFonts w:ascii="Arial" w:hAnsi="Arial" w:cs="Arial"/>
                <w:sz w:val="24"/>
                <w:szCs w:val="24"/>
              </w:rPr>
              <w:t xml:space="preserve"> policy and procedure for addressing the impact of domestic</w:t>
            </w:r>
            <w:r w:rsidR="00F33F98">
              <w:rPr>
                <w:rFonts w:ascii="Arial" w:hAnsi="Arial" w:cs="Arial"/>
                <w:sz w:val="24"/>
                <w:szCs w:val="24"/>
              </w:rPr>
              <w:t xml:space="preserve"> abuse in the workplace</w:t>
            </w:r>
          </w:p>
          <w:p w14:paraId="5E0771FE" w14:textId="30A71BED" w:rsidR="00B1488C" w:rsidRPr="00B1488C" w:rsidRDefault="000D1AE2" w:rsidP="00B1488C">
            <w:pPr>
              <w:spacing w:line="360" w:lineRule="auto"/>
              <w:rPr>
                <w:rFonts w:ascii="Arial" w:hAnsi="Arial" w:cs="Arial"/>
                <w:color w:val="467886" w:themeColor="hyperlink"/>
                <w:sz w:val="24"/>
                <w:szCs w:val="24"/>
                <w:u w:val="single"/>
              </w:rPr>
            </w:pPr>
            <w:hyperlink r:id="rId37" w:history="1">
              <w:r w:rsidR="00BC2FA9" w:rsidRPr="0098698E">
                <w:rPr>
                  <w:rStyle w:val="Hyperlink"/>
                  <w:rFonts w:ascii="Arial" w:hAnsi="Arial" w:cs="Arial"/>
                  <w:sz w:val="24"/>
                  <w:szCs w:val="24"/>
                </w:rPr>
                <w:t>https://shura.shu.ac.uk/29140/1/Bennett-PrivateMatterDeveloping%28VoR%29.pdf</w:t>
              </w:r>
            </w:hyperlink>
          </w:p>
        </w:tc>
        <w:tc>
          <w:tcPr>
            <w:tcW w:w="2835" w:type="dxa"/>
          </w:tcPr>
          <w:p w14:paraId="5EAD0D11" w14:textId="4991467E" w:rsidR="001C1E18" w:rsidRPr="005C6768" w:rsidRDefault="00F97D32" w:rsidP="000A45A4">
            <w:pPr>
              <w:spacing w:line="360" w:lineRule="auto"/>
              <w:rPr>
                <w:rFonts w:ascii="Arial" w:hAnsi="Arial" w:cs="Arial"/>
                <w:sz w:val="24"/>
                <w:szCs w:val="24"/>
              </w:rPr>
            </w:pPr>
            <w:r>
              <w:rPr>
                <w:rFonts w:ascii="Arial" w:eastAsia="Times New Roman" w:hAnsi="Arial" w:cs="Arial"/>
                <w:color w:val="242424"/>
                <w:kern w:val="0"/>
                <w:sz w:val="24"/>
                <w:szCs w:val="24"/>
                <w:bdr w:val="none" w:sz="0" w:space="0" w:color="auto" w:frame="1"/>
                <w:lang w:eastAsia="en-GB"/>
                <w14:ligatures w14:val="none"/>
              </w:rPr>
              <w:t>Domestic abuse. Covid-19. Employee productivity. Violence. Workplace.</w:t>
            </w:r>
          </w:p>
        </w:tc>
      </w:tr>
      <w:tr w:rsidR="001C1E18" w14:paraId="746D6494" w14:textId="77777777" w:rsidTr="00C7321F">
        <w:tc>
          <w:tcPr>
            <w:tcW w:w="846" w:type="dxa"/>
          </w:tcPr>
          <w:p w14:paraId="0EDC3D22" w14:textId="77C95F90" w:rsidR="001C1E18" w:rsidRPr="005C6768" w:rsidRDefault="001C1E18" w:rsidP="000A45A4">
            <w:pPr>
              <w:spacing w:line="360" w:lineRule="auto"/>
              <w:rPr>
                <w:rFonts w:ascii="Arial" w:hAnsi="Arial" w:cs="Arial"/>
                <w:sz w:val="24"/>
                <w:szCs w:val="24"/>
              </w:rPr>
            </w:pPr>
            <w:r w:rsidRPr="005C6768">
              <w:rPr>
                <w:rFonts w:ascii="Arial" w:hAnsi="Arial" w:cs="Arial"/>
                <w:sz w:val="24"/>
                <w:szCs w:val="24"/>
              </w:rPr>
              <w:t>22</w:t>
            </w:r>
          </w:p>
        </w:tc>
        <w:tc>
          <w:tcPr>
            <w:tcW w:w="1559" w:type="dxa"/>
          </w:tcPr>
          <w:p w14:paraId="32220B88" w14:textId="44B115D7" w:rsidR="001C1E18" w:rsidRPr="005C6768" w:rsidRDefault="00826AD7" w:rsidP="000A45A4">
            <w:pPr>
              <w:spacing w:line="360" w:lineRule="auto"/>
              <w:rPr>
                <w:rFonts w:ascii="Arial" w:hAnsi="Arial" w:cs="Arial"/>
                <w:sz w:val="24"/>
                <w:szCs w:val="24"/>
              </w:rPr>
            </w:pPr>
            <w:r>
              <w:rPr>
                <w:rFonts w:ascii="Arial" w:hAnsi="Arial" w:cs="Arial"/>
                <w:sz w:val="24"/>
                <w:szCs w:val="24"/>
              </w:rPr>
              <w:t>Anderson, P</w:t>
            </w:r>
          </w:p>
        </w:tc>
        <w:tc>
          <w:tcPr>
            <w:tcW w:w="851" w:type="dxa"/>
          </w:tcPr>
          <w:p w14:paraId="5F213380" w14:textId="30AEECEA" w:rsidR="001C1E18" w:rsidRPr="005C6768" w:rsidRDefault="00826AD7" w:rsidP="000A45A4">
            <w:pPr>
              <w:spacing w:line="360" w:lineRule="auto"/>
              <w:rPr>
                <w:rFonts w:ascii="Arial" w:hAnsi="Arial" w:cs="Arial"/>
                <w:sz w:val="24"/>
                <w:szCs w:val="24"/>
              </w:rPr>
            </w:pPr>
            <w:r>
              <w:rPr>
                <w:rFonts w:ascii="Arial" w:hAnsi="Arial" w:cs="Arial"/>
                <w:sz w:val="24"/>
                <w:szCs w:val="24"/>
              </w:rPr>
              <w:t>2012</w:t>
            </w:r>
          </w:p>
        </w:tc>
        <w:tc>
          <w:tcPr>
            <w:tcW w:w="2976" w:type="dxa"/>
          </w:tcPr>
          <w:p w14:paraId="092EE6B8" w14:textId="77777777" w:rsidR="001C1E18" w:rsidRDefault="0062283F" w:rsidP="000A45A4">
            <w:pPr>
              <w:spacing w:line="360" w:lineRule="auto"/>
              <w:rPr>
                <w:rFonts w:ascii="Arial" w:hAnsi="Arial" w:cs="Arial"/>
                <w:sz w:val="24"/>
                <w:szCs w:val="24"/>
              </w:rPr>
            </w:pPr>
            <w:r>
              <w:rPr>
                <w:rFonts w:ascii="Arial" w:hAnsi="Arial" w:cs="Arial"/>
                <w:sz w:val="24"/>
                <w:szCs w:val="24"/>
              </w:rPr>
              <w:t>Alcohol and the workplace</w:t>
            </w:r>
          </w:p>
          <w:p w14:paraId="6755DB5C" w14:textId="77777777" w:rsidR="00B00A31" w:rsidRDefault="000D1AE2" w:rsidP="00B00A31">
            <w:pPr>
              <w:spacing w:line="360" w:lineRule="auto"/>
              <w:rPr>
                <w:rFonts w:ascii="Arial" w:hAnsi="Arial" w:cs="Arial"/>
                <w:sz w:val="24"/>
                <w:szCs w:val="24"/>
              </w:rPr>
            </w:pPr>
            <w:hyperlink r:id="rId38" w:history="1">
              <w:r w:rsidR="00B00A31" w:rsidRPr="0059686A">
                <w:rPr>
                  <w:rStyle w:val="Hyperlink"/>
                  <w:rFonts w:ascii="Arial" w:hAnsi="Arial" w:cs="Arial"/>
                  <w:sz w:val="24"/>
                  <w:szCs w:val="24"/>
                </w:rPr>
                <w:t>https://scholar.googleusercontent.com/scholar?q=cache:OyGUvmDfnFUJ:scholar.google.com/+alchohol+abuse+retail+employee+wellbeing+&amp;hl=en&amp;as_sdt=0,5</w:t>
              </w:r>
            </w:hyperlink>
            <w:r w:rsidR="00B00A31">
              <w:rPr>
                <w:rFonts w:ascii="Arial" w:hAnsi="Arial" w:cs="Arial"/>
                <w:sz w:val="24"/>
                <w:szCs w:val="24"/>
              </w:rPr>
              <w:t xml:space="preserve"> </w:t>
            </w:r>
          </w:p>
          <w:p w14:paraId="56904C9B" w14:textId="77777777" w:rsidR="00B00A31" w:rsidRDefault="00B00A31" w:rsidP="000A45A4">
            <w:pPr>
              <w:spacing w:line="360" w:lineRule="auto"/>
              <w:rPr>
                <w:rFonts w:ascii="Arial" w:hAnsi="Arial" w:cs="Arial"/>
                <w:sz w:val="24"/>
                <w:szCs w:val="24"/>
              </w:rPr>
            </w:pPr>
          </w:p>
          <w:p w14:paraId="17C1A033" w14:textId="18541604" w:rsidR="0064508B" w:rsidRPr="005C6768" w:rsidRDefault="0064508B" w:rsidP="000A45A4">
            <w:pPr>
              <w:spacing w:line="360" w:lineRule="auto"/>
              <w:rPr>
                <w:rFonts w:ascii="Arial" w:hAnsi="Arial" w:cs="Arial"/>
                <w:sz w:val="24"/>
                <w:szCs w:val="24"/>
              </w:rPr>
            </w:pPr>
          </w:p>
        </w:tc>
        <w:tc>
          <w:tcPr>
            <w:tcW w:w="2835" w:type="dxa"/>
          </w:tcPr>
          <w:p w14:paraId="364244E6" w14:textId="33E5004C" w:rsidR="00EC4699" w:rsidRPr="00EC4699" w:rsidRDefault="00EC4699" w:rsidP="000A45A4">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Alcohol. Abuse. Retail. Employee. Wellbeing.</w:t>
            </w:r>
          </w:p>
          <w:p w14:paraId="7A2B912D" w14:textId="75E7F824" w:rsidR="001C1E18" w:rsidRPr="005C6768" w:rsidRDefault="001C1E18" w:rsidP="000A45A4">
            <w:pPr>
              <w:spacing w:line="360" w:lineRule="auto"/>
              <w:rPr>
                <w:rFonts w:ascii="Arial" w:hAnsi="Arial" w:cs="Arial"/>
                <w:sz w:val="24"/>
                <w:szCs w:val="24"/>
              </w:rPr>
            </w:pPr>
          </w:p>
        </w:tc>
      </w:tr>
      <w:tr w:rsidR="001C1E18" w14:paraId="39085F29" w14:textId="77777777" w:rsidTr="00C7321F">
        <w:tc>
          <w:tcPr>
            <w:tcW w:w="846" w:type="dxa"/>
          </w:tcPr>
          <w:p w14:paraId="3555ADA4" w14:textId="19A6D8E7" w:rsidR="001C1E18" w:rsidRPr="005C6768" w:rsidRDefault="001C1E18" w:rsidP="000A45A4">
            <w:pPr>
              <w:spacing w:line="360" w:lineRule="auto"/>
              <w:rPr>
                <w:rFonts w:ascii="Arial" w:hAnsi="Arial" w:cs="Arial"/>
                <w:sz w:val="24"/>
                <w:szCs w:val="24"/>
              </w:rPr>
            </w:pPr>
            <w:r w:rsidRPr="005C6768">
              <w:rPr>
                <w:rFonts w:ascii="Arial" w:hAnsi="Arial" w:cs="Arial"/>
                <w:sz w:val="24"/>
                <w:szCs w:val="24"/>
              </w:rPr>
              <w:lastRenderedPageBreak/>
              <w:t>23</w:t>
            </w:r>
          </w:p>
        </w:tc>
        <w:tc>
          <w:tcPr>
            <w:tcW w:w="1559" w:type="dxa"/>
          </w:tcPr>
          <w:p w14:paraId="32F346A5" w14:textId="4146D2A7" w:rsidR="001C1E18" w:rsidRPr="005C6768" w:rsidRDefault="00D74629" w:rsidP="000A45A4">
            <w:pPr>
              <w:spacing w:line="360" w:lineRule="auto"/>
              <w:rPr>
                <w:rFonts w:ascii="Arial" w:hAnsi="Arial" w:cs="Arial"/>
                <w:sz w:val="24"/>
                <w:szCs w:val="24"/>
              </w:rPr>
            </w:pPr>
            <w:r>
              <w:rPr>
                <w:rFonts w:ascii="Arial" w:hAnsi="Arial" w:cs="Arial"/>
                <w:sz w:val="24"/>
                <w:szCs w:val="24"/>
              </w:rPr>
              <w:t>Chanana, N</w:t>
            </w:r>
          </w:p>
        </w:tc>
        <w:tc>
          <w:tcPr>
            <w:tcW w:w="851" w:type="dxa"/>
          </w:tcPr>
          <w:p w14:paraId="39E9E828" w14:textId="4E4B13C2" w:rsidR="001C1E18" w:rsidRPr="005C6768" w:rsidRDefault="00B41791" w:rsidP="000A45A4">
            <w:pPr>
              <w:spacing w:line="360" w:lineRule="auto"/>
              <w:rPr>
                <w:rFonts w:ascii="Arial" w:hAnsi="Arial" w:cs="Arial"/>
                <w:sz w:val="24"/>
                <w:szCs w:val="24"/>
              </w:rPr>
            </w:pPr>
            <w:r>
              <w:rPr>
                <w:rFonts w:ascii="Arial" w:hAnsi="Arial" w:cs="Arial"/>
                <w:sz w:val="24"/>
                <w:szCs w:val="24"/>
              </w:rPr>
              <w:t>2020</w:t>
            </w:r>
          </w:p>
        </w:tc>
        <w:tc>
          <w:tcPr>
            <w:tcW w:w="2976" w:type="dxa"/>
          </w:tcPr>
          <w:p w14:paraId="74446578" w14:textId="77777777" w:rsidR="001C1E18" w:rsidRDefault="009C71F4" w:rsidP="000A45A4">
            <w:pPr>
              <w:spacing w:line="360" w:lineRule="auto"/>
              <w:rPr>
                <w:rFonts w:ascii="Arial" w:hAnsi="Arial" w:cs="Arial"/>
                <w:sz w:val="24"/>
                <w:szCs w:val="24"/>
              </w:rPr>
            </w:pPr>
            <w:r w:rsidRPr="001674DD">
              <w:rPr>
                <w:rFonts w:ascii="Arial" w:hAnsi="Arial" w:cs="Arial"/>
                <w:sz w:val="24"/>
                <w:szCs w:val="24"/>
              </w:rPr>
              <w:t>Employee engagement practises during COVID-19 lockdown</w:t>
            </w:r>
          </w:p>
          <w:p w14:paraId="5D7C138E" w14:textId="10D3C825" w:rsidR="009C71F4" w:rsidRPr="0064508B" w:rsidRDefault="000D1AE2" w:rsidP="0064508B">
            <w:pPr>
              <w:spacing w:after="160" w:line="360" w:lineRule="auto"/>
              <w:rPr>
                <w:rFonts w:ascii="Arial" w:hAnsi="Arial" w:cs="Arial"/>
                <w:color w:val="467886" w:themeColor="hyperlink"/>
                <w:sz w:val="24"/>
                <w:szCs w:val="24"/>
                <w:u w:val="single"/>
              </w:rPr>
            </w:pPr>
            <w:hyperlink r:id="rId39" w:history="1">
              <w:r w:rsidR="0064508B" w:rsidRPr="00CF70B3">
                <w:rPr>
                  <w:rStyle w:val="Hyperlink"/>
                  <w:rFonts w:ascii="Arial" w:hAnsi="Arial" w:cs="Arial"/>
                  <w:sz w:val="24"/>
                  <w:szCs w:val="24"/>
                </w:rPr>
                <w:t>https://doi.org/10.1002/pa.2508</w:t>
              </w:r>
            </w:hyperlink>
          </w:p>
        </w:tc>
        <w:tc>
          <w:tcPr>
            <w:tcW w:w="2835" w:type="dxa"/>
          </w:tcPr>
          <w:p w14:paraId="37B7E0D7" w14:textId="77777777" w:rsidR="00B65B26" w:rsidRDefault="00B65B26" w:rsidP="00B65B26">
            <w:pPr>
              <w:spacing w:beforeAutospacing="1" w:line="360" w:lineRule="auto"/>
              <w:rPr>
                <w:rFonts w:ascii="Arial" w:eastAsia="Times New Roman" w:hAnsi="Arial" w:cs="Arial"/>
                <w:kern w:val="0"/>
                <w:sz w:val="24"/>
                <w:szCs w:val="24"/>
                <w:bdr w:val="none" w:sz="0" w:space="0" w:color="auto" w:frame="1"/>
                <w:lang w:eastAsia="en-GB"/>
                <w14:ligatures w14:val="none"/>
              </w:rPr>
            </w:pPr>
            <w:r w:rsidRPr="00274B17">
              <w:rPr>
                <w:rFonts w:ascii="Arial" w:eastAsia="Times New Roman" w:hAnsi="Arial" w:cs="Arial"/>
                <w:kern w:val="0"/>
                <w:sz w:val="24"/>
                <w:szCs w:val="24"/>
                <w:bdr w:val="none" w:sz="0" w:space="0" w:color="auto" w:frame="1"/>
                <w:lang w:eastAsia="en-GB"/>
                <w14:ligatures w14:val="none"/>
              </w:rPr>
              <w:t>Employee engagement</w:t>
            </w:r>
            <w:r>
              <w:rPr>
                <w:rFonts w:ascii="Arial" w:eastAsia="Times New Roman" w:hAnsi="Arial" w:cs="Arial"/>
                <w:kern w:val="0"/>
                <w:sz w:val="24"/>
                <w:szCs w:val="24"/>
                <w:bdr w:val="none" w:sz="0" w:space="0" w:color="auto" w:frame="1"/>
                <w:lang w:eastAsia="en-GB"/>
                <w14:ligatures w14:val="none"/>
              </w:rPr>
              <w:t>. Covid 19 pandemic. Engagement to motivate employees.</w:t>
            </w:r>
          </w:p>
          <w:p w14:paraId="7C07244C" w14:textId="77777777" w:rsidR="001C1E18" w:rsidRPr="005C6768" w:rsidRDefault="001C1E18" w:rsidP="000A45A4">
            <w:pPr>
              <w:spacing w:line="360" w:lineRule="auto"/>
              <w:rPr>
                <w:rFonts w:ascii="Arial" w:hAnsi="Arial" w:cs="Arial"/>
                <w:sz w:val="24"/>
                <w:szCs w:val="24"/>
              </w:rPr>
            </w:pPr>
          </w:p>
        </w:tc>
      </w:tr>
      <w:tr w:rsidR="001C1E18" w14:paraId="225CDD96" w14:textId="77777777" w:rsidTr="00C7321F">
        <w:tc>
          <w:tcPr>
            <w:tcW w:w="846" w:type="dxa"/>
          </w:tcPr>
          <w:p w14:paraId="7DC80E7C" w14:textId="1DC24DDF" w:rsidR="001C1E18" w:rsidRPr="005C6768" w:rsidRDefault="001C1E18" w:rsidP="000A45A4">
            <w:pPr>
              <w:spacing w:line="360" w:lineRule="auto"/>
              <w:rPr>
                <w:rFonts w:ascii="Arial" w:hAnsi="Arial" w:cs="Arial"/>
                <w:sz w:val="24"/>
                <w:szCs w:val="24"/>
              </w:rPr>
            </w:pPr>
            <w:r w:rsidRPr="005C6768">
              <w:rPr>
                <w:rFonts w:ascii="Arial" w:hAnsi="Arial" w:cs="Arial"/>
                <w:sz w:val="24"/>
                <w:szCs w:val="24"/>
              </w:rPr>
              <w:t>24</w:t>
            </w:r>
          </w:p>
        </w:tc>
        <w:tc>
          <w:tcPr>
            <w:tcW w:w="1559" w:type="dxa"/>
          </w:tcPr>
          <w:p w14:paraId="7EE0B416" w14:textId="45384DE4" w:rsidR="001C1E18" w:rsidRPr="005C6768" w:rsidRDefault="008A3120" w:rsidP="000A45A4">
            <w:pPr>
              <w:spacing w:line="360" w:lineRule="auto"/>
              <w:rPr>
                <w:rFonts w:ascii="Arial" w:hAnsi="Arial" w:cs="Arial"/>
                <w:sz w:val="24"/>
                <w:szCs w:val="24"/>
              </w:rPr>
            </w:pPr>
            <w:r w:rsidRPr="00C8234E">
              <w:rPr>
                <w:rFonts w:ascii="Arial" w:hAnsi="Arial" w:cs="Arial"/>
                <w:sz w:val="24"/>
                <w:szCs w:val="24"/>
              </w:rPr>
              <w:t>De-la-Calle-Duran, M and Rodriguez-Sanchez, J</w:t>
            </w:r>
          </w:p>
        </w:tc>
        <w:tc>
          <w:tcPr>
            <w:tcW w:w="851" w:type="dxa"/>
          </w:tcPr>
          <w:p w14:paraId="0D69B8BD" w14:textId="3E230555" w:rsidR="001C1E18" w:rsidRPr="005C6768" w:rsidRDefault="003277F5" w:rsidP="000A45A4">
            <w:pPr>
              <w:spacing w:line="360" w:lineRule="auto"/>
              <w:rPr>
                <w:rFonts w:ascii="Arial" w:hAnsi="Arial" w:cs="Arial"/>
                <w:sz w:val="24"/>
                <w:szCs w:val="24"/>
              </w:rPr>
            </w:pPr>
            <w:r>
              <w:rPr>
                <w:rFonts w:ascii="Arial" w:hAnsi="Arial" w:cs="Arial"/>
                <w:sz w:val="24"/>
                <w:szCs w:val="24"/>
              </w:rPr>
              <w:t>2021</w:t>
            </w:r>
          </w:p>
        </w:tc>
        <w:tc>
          <w:tcPr>
            <w:tcW w:w="2976" w:type="dxa"/>
          </w:tcPr>
          <w:p w14:paraId="5C959DF7" w14:textId="77777777" w:rsidR="0064428A" w:rsidRPr="0042767E" w:rsidRDefault="0064428A" w:rsidP="0064428A">
            <w:pPr>
              <w:rPr>
                <w:rFonts w:ascii="Arial" w:hAnsi="Arial" w:cs="Arial"/>
                <w:sz w:val="24"/>
                <w:szCs w:val="24"/>
              </w:rPr>
            </w:pPr>
            <w:r w:rsidRPr="00C8234E">
              <w:rPr>
                <w:rFonts w:ascii="Arial" w:hAnsi="Arial" w:cs="Arial"/>
                <w:sz w:val="24"/>
                <w:szCs w:val="24"/>
              </w:rPr>
              <w:t>Employee Engagement and Wellbeing in Times of COVID-19: A Proposal of the 5Cs Model</w:t>
            </w:r>
          </w:p>
          <w:p w14:paraId="737C7589" w14:textId="77777777" w:rsidR="00FD14E9" w:rsidRDefault="000D1AE2" w:rsidP="00FD14E9">
            <w:pPr>
              <w:spacing w:line="360" w:lineRule="auto"/>
              <w:rPr>
                <w:rStyle w:val="Hyperlink"/>
                <w:rFonts w:ascii="Arial" w:hAnsi="Arial" w:cs="Arial"/>
                <w:sz w:val="24"/>
                <w:szCs w:val="24"/>
              </w:rPr>
            </w:pPr>
            <w:hyperlink r:id="rId40" w:history="1">
              <w:r w:rsidR="00FD14E9" w:rsidRPr="00281749">
                <w:rPr>
                  <w:rStyle w:val="Hyperlink"/>
                  <w:rFonts w:ascii="Arial" w:hAnsi="Arial" w:cs="Arial"/>
                  <w:sz w:val="24"/>
                  <w:szCs w:val="24"/>
                </w:rPr>
                <w:t>https://www.mdpi.com/1660-4601/18/10/5470</w:t>
              </w:r>
            </w:hyperlink>
          </w:p>
          <w:p w14:paraId="2BE0F12B" w14:textId="77777777" w:rsidR="001C1E18" w:rsidRPr="005C6768" w:rsidRDefault="001C1E18" w:rsidP="000A45A4">
            <w:pPr>
              <w:spacing w:line="360" w:lineRule="auto"/>
              <w:rPr>
                <w:rFonts w:ascii="Arial" w:hAnsi="Arial" w:cs="Arial"/>
                <w:sz w:val="24"/>
                <w:szCs w:val="24"/>
              </w:rPr>
            </w:pPr>
          </w:p>
        </w:tc>
        <w:tc>
          <w:tcPr>
            <w:tcW w:w="2835" w:type="dxa"/>
          </w:tcPr>
          <w:p w14:paraId="6F90D589" w14:textId="57DCE539" w:rsidR="001C1E18" w:rsidRPr="005C6768" w:rsidRDefault="00675639" w:rsidP="000A45A4">
            <w:pPr>
              <w:spacing w:line="360" w:lineRule="auto"/>
              <w:rPr>
                <w:rFonts w:ascii="Arial" w:hAnsi="Arial" w:cs="Arial"/>
                <w:sz w:val="24"/>
                <w:szCs w:val="24"/>
              </w:rPr>
            </w:pPr>
            <w:r>
              <w:rPr>
                <w:rFonts w:ascii="Arial" w:hAnsi="Arial" w:cs="Arial"/>
                <w:sz w:val="24"/>
                <w:szCs w:val="24"/>
              </w:rPr>
              <w:t xml:space="preserve">Employee engagement. Covid-19. </w:t>
            </w:r>
            <w:r w:rsidR="00A124AA">
              <w:rPr>
                <w:rFonts w:ascii="Arial" w:hAnsi="Arial" w:cs="Arial"/>
                <w:sz w:val="24"/>
                <w:szCs w:val="24"/>
              </w:rPr>
              <w:t xml:space="preserve">Employee wellbeing. Employee </w:t>
            </w:r>
            <w:r w:rsidR="0024075B">
              <w:rPr>
                <w:rFonts w:ascii="Arial" w:hAnsi="Arial" w:cs="Arial"/>
                <w:sz w:val="24"/>
                <w:szCs w:val="24"/>
              </w:rPr>
              <w:t xml:space="preserve">performance. </w:t>
            </w:r>
            <w:r w:rsidR="00AF6940">
              <w:rPr>
                <w:rFonts w:ascii="Arial" w:hAnsi="Arial" w:cs="Arial"/>
                <w:sz w:val="24"/>
                <w:szCs w:val="24"/>
              </w:rPr>
              <w:t xml:space="preserve">Pandemic. HRM policy. 5Cs model. </w:t>
            </w:r>
            <w:r w:rsidR="00D63EFD">
              <w:rPr>
                <w:rFonts w:ascii="Arial" w:hAnsi="Arial" w:cs="Arial"/>
                <w:sz w:val="24"/>
                <w:szCs w:val="24"/>
              </w:rPr>
              <w:t xml:space="preserve">Workplace. </w:t>
            </w:r>
            <w:r w:rsidR="00D11D5C">
              <w:rPr>
                <w:rFonts w:ascii="Arial" w:hAnsi="Arial" w:cs="Arial"/>
                <w:sz w:val="24"/>
                <w:szCs w:val="24"/>
              </w:rPr>
              <w:t>Organisation health.</w:t>
            </w:r>
          </w:p>
        </w:tc>
      </w:tr>
      <w:tr w:rsidR="00805169" w14:paraId="07D7ED0D" w14:textId="77777777" w:rsidTr="00C7321F">
        <w:tc>
          <w:tcPr>
            <w:tcW w:w="846" w:type="dxa"/>
          </w:tcPr>
          <w:p w14:paraId="5185E2E0" w14:textId="7FA42F2E"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25</w:t>
            </w:r>
          </w:p>
        </w:tc>
        <w:tc>
          <w:tcPr>
            <w:tcW w:w="1559" w:type="dxa"/>
          </w:tcPr>
          <w:p w14:paraId="185D8F42" w14:textId="7739B3AD" w:rsidR="00805169" w:rsidRPr="005C6768" w:rsidRDefault="00CB3C27" w:rsidP="000A45A4">
            <w:pPr>
              <w:spacing w:line="360" w:lineRule="auto"/>
              <w:rPr>
                <w:rFonts w:ascii="Arial" w:hAnsi="Arial" w:cs="Arial"/>
                <w:sz w:val="24"/>
                <w:szCs w:val="24"/>
              </w:rPr>
            </w:pPr>
            <w:r w:rsidRPr="00C8234E">
              <w:rPr>
                <w:rFonts w:ascii="Arial" w:hAnsi="Arial" w:cs="Arial"/>
                <w:sz w:val="24"/>
                <w:szCs w:val="24"/>
              </w:rPr>
              <w:t>Riyanto, S, Endri, E and Herlisha, N</w:t>
            </w:r>
          </w:p>
        </w:tc>
        <w:tc>
          <w:tcPr>
            <w:tcW w:w="851" w:type="dxa"/>
          </w:tcPr>
          <w:p w14:paraId="584D8F52" w14:textId="0EBD589D" w:rsidR="00805169" w:rsidRPr="005C6768" w:rsidRDefault="00CB3C27" w:rsidP="000A45A4">
            <w:pPr>
              <w:spacing w:line="360" w:lineRule="auto"/>
              <w:rPr>
                <w:rFonts w:ascii="Arial" w:hAnsi="Arial" w:cs="Arial"/>
                <w:sz w:val="24"/>
                <w:szCs w:val="24"/>
              </w:rPr>
            </w:pPr>
            <w:r>
              <w:rPr>
                <w:rFonts w:ascii="Arial" w:hAnsi="Arial" w:cs="Arial"/>
                <w:sz w:val="24"/>
                <w:szCs w:val="24"/>
              </w:rPr>
              <w:t>2021</w:t>
            </w:r>
          </w:p>
        </w:tc>
        <w:tc>
          <w:tcPr>
            <w:tcW w:w="2976" w:type="dxa"/>
          </w:tcPr>
          <w:p w14:paraId="6C96A405" w14:textId="77777777" w:rsidR="00600779" w:rsidRDefault="00600779" w:rsidP="00600779">
            <w:pPr>
              <w:spacing w:line="360" w:lineRule="auto"/>
              <w:rPr>
                <w:rFonts w:ascii="Arial" w:hAnsi="Arial" w:cs="Arial"/>
                <w:sz w:val="24"/>
                <w:szCs w:val="24"/>
              </w:rPr>
            </w:pPr>
            <w:r w:rsidRPr="00C8234E">
              <w:rPr>
                <w:rFonts w:ascii="Arial" w:hAnsi="Arial" w:cs="Arial"/>
                <w:sz w:val="24"/>
                <w:szCs w:val="24"/>
              </w:rPr>
              <w:t>Effect of work motivation and job satisfaction on employee performance: Mediating role of</w:t>
            </w:r>
            <w:r>
              <w:rPr>
                <w:rFonts w:ascii="Arial" w:hAnsi="Arial" w:cs="Arial"/>
                <w:sz w:val="24"/>
                <w:szCs w:val="24"/>
              </w:rPr>
              <w:t xml:space="preserve"> </w:t>
            </w:r>
            <w:r w:rsidRPr="00C8234E">
              <w:rPr>
                <w:rFonts w:ascii="Arial" w:hAnsi="Arial" w:cs="Arial"/>
                <w:sz w:val="24"/>
                <w:szCs w:val="24"/>
              </w:rPr>
              <w:t>employee engagement. Problems and Perspectives in Management, 19(3), 162-174</w:t>
            </w:r>
          </w:p>
          <w:p w14:paraId="3C187F6B" w14:textId="77777777" w:rsidR="008C709E" w:rsidRDefault="000D1AE2" w:rsidP="008C709E">
            <w:pPr>
              <w:spacing w:beforeAutospacing="1" w:line="360" w:lineRule="auto"/>
              <w:rPr>
                <w:rFonts w:ascii="Arial" w:hAnsi="Arial" w:cs="Arial"/>
                <w:sz w:val="24"/>
                <w:szCs w:val="24"/>
              </w:rPr>
            </w:pPr>
            <w:hyperlink r:id="rId41" w:history="1">
              <w:r w:rsidR="008C709E" w:rsidRPr="0059686A">
                <w:rPr>
                  <w:rStyle w:val="Hyperlink"/>
                  <w:rFonts w:ascii="Arial" w:hAnsi="Arial" w:cs="Arial"/>
                  <w:sz w:val="24"/>
                  <w:szCs w:val="24"/>
                </w:rPr>
                <w:t>https://www.businessperspectives.org/images/pdf/applications/publishing/templates/article/assets/15415/PPM_2021_03_Riyanto.pdf</w:t>
              </w:r>
            </w:hyperlink>
            <w:r w:rsidR="008C709E">
              <w:rPr>
                <w:rFonts w:ascii="Arial" w:hAnsi="Arial" w:cs="Arial"/>
                <w:sz w:val="24"/>
                <w:szCs w:val="24"/>
              </w:rPr>
              <w:t xml:space="preserve"> </w:t>
            </w:r>
          </w:p>
          <w:p w14:paraId="3F4E1534" w14:textId="77777777" w:rsidR="00805169" w:rsidRDefault="00805169" w:rsidP="000A45A4">
            <w:pPr>
              <w:spacing w:line="360" w:lineRule="auto"/>
              <w:rPr>
                <w:rFonts w:ascii="Arial" w:hAnsi="Arial" w:cs="Arial"/>
                <w:sz w:val="24"/>
                <w:szCs w:val="24"/>
              </w:rPr>
            </w:pPr>
          </w:p>
          <w:p w14:paraId="05DE7379" w14:textId="77777777" w:rsidR="005B0D2A" w:rsidRDefault="005B0D2A" w:rsidP="000A45A4">
            <w:pPr>
              <w:spacing w:line="360" w:lineRule="auto"/>
              <w:rPr>
                <w:rFonts w:ascii="Arial" w:hAnsi="Arial" w:cs="Arial"/>
                <w:sz w:val="24"/>
                <w:szCs w:val="24"/>
              </w:rPr>
            </w:pPr>
          </w:p>
          <w:p w14:paraId="2C8F5F39" w14:textId="77777777" w:rsidR="005B0D2A" w:rsidRDefault="005B0D2A" w:rsidP="000A45A4">
            <w:pPr>
              <w:spacing w:line="360" w:lineRule="auto"/>
              <w:rPr>
                <w:rFonts w:ascii="Arial" w:hAnsi="Arial" w:cs="Arial"/>
                <w:sz w:val="24"/>
                <w:szCs w:val="24"/>
              </w:rPr>
            </w:pPr>
          </w:p>
          <w:p w14:paraId="32802D68" w14:textId="77777777" w:rsidR="005B0D2A" w:rsidRPr="005C6768" w:rsidRDefault="005B0D2A" w:rsidP="000A45A4">
            <w:pPr>
              <w:spacing w:line="360" w:lineRule="auto"/>
              <w:rPr>
                <w:rFonts w:ascii="Arial" w:hAnsi="Arial" w:cs="Arial"/>
                <w:sz w:val="24"/>
                <w:szCs w:val="24"/>
              </w:rPr>
            </w:pPr>
          </w:p>
        </w:tc>
        <w:tc>
          <w:tcPr>
            <w:tcW w:w="2835" w:type="dxa"/>
          </w:tcPr>
          <w:p w14:paraId="7A5AC8D8" w14:textId="092EF3D0" w:rsidR="00805169" w:rsidRPr="00FB5886" w:rsidRDefault="00FB5886" w:rsidP="00FB5886">
            <w:pPr>
              <w:spacing w:after="160" w:line="360" w:lineRule="auto"/>
              <w:rPr>
                <w:rFonts w:ascii="Arial" w:eastAsia="Times New Roman" w:hAnsi="Arial" w:cs="Arial"/>
                <w:color w:val="242424"/>
                <w:kern w:val="0"/>
                <w:sz w:val="24"/>
                <w:szCs w:val="24"/>
                <w:bdr w:val="none" w:sz="0" w:space="0" w:color="auto" w:frame="1"/>
                <w:lang w:eastAsia="en-GB"/>
                <w14:ligatures w14:val="none"/>
              </w:rPr>
            </w:pPr>
            <w:r>
              <w:rPr>
                <w:rFonts w:ascii="Arial" w:eastAsia="Times New Roman" w:hAnsi="Arial" w:cs="Arial"/>
                <w:color w:val="242424"/>
                <w:kern w:val="0"/>
                <w:sz w:val="24"/>
                <w:szCs w:val="24"/>
                <w:bdr w:val="none" w:sz="0" w:space="0" w:color="auto" w:frame="1"/>
                <w:lang w:eastAsia="en-GB"/>
                <w14:ligatures w14:val="none"/>
              </w:rPr>
              <w:t>Employee engagement. Job satisfaction. Motivation. Performance.</w:t>
            </w:r>
          </w:p>
        </w:tc>
      </w:tr>
      <w:tr w:rsidR="00805169" w14:paraId="32968E5E" w14:textId="77777777" w:rsidTr="00C7321F">
        <w:tc>
          <w:tcPr>
            <w:tcW w:w="846" w:type="dxa"/>
          </w:tcPr>
          <w:p w14:paraId="7A2B0AF1" w14:textId="43813818"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lastRenderedPageBreak/>
              <w:t>26</w:t>
            </w:r>
          </w:p>
        </w:tc>
        <w:tc>
          <w:tcPr>
            <w:tcW w:w="1559" w:type="dxa"/>
          </w:tcPr>
          <w:p w14:paraId="604FAE25" w14:textId="1F7354EC" w:rsidR="00805169" w:rsidRPr="005C6768" w:rsidRDefault="007B16A4" w:rsidP="000A45A4">
            <w:pPr>
              <w:spacing w:line="360" w:lineRule="auto"/>
              <w:rPr>
                <w:rFonts w:ascii="Arial" w:hAnsi="Arial" w:cs="Arial"/>
                <w:sz w:val="24"/>
                <w:szCs w:val="24"/>
              </w:rPr>
            </w:pPr>
            <w:r>
              <w:rPr>
                <w:rFonts w:ascii="Arial" w:hAnsi="Arial" w:cs="Arial"/>
                <w:sz w:val="24"/>
                <w:szCs w:val="24"/>
              </w:rPr>
              <w:t>Van De Voorde, K, Paauwe, J and Veldhoven, M</w:t>
            </w:r>
          </w:p>
        </w:tc>
        <w:tc>
          <w:tcPr>
            <w:tcW w:w="851" w:type="dxa"/>
          </w:tcPr>
          <w:p w14:paraId="6BD89F2D" w14:textId="737A788C" w:rsidR="00805169" w:rsidRPr="005C6768" w:rsidRDefault="007B16A4" w:rsidP="000A45A4">
            <w:pPr>
              <w:spacing w:line="360" w:lineRule="auto"/>
              <w:rPr>
                <w:rFonts w:ascii="Arial" w:hAnsi="Arial" w:cs="Arial"/>
                <w:sz w:val="24"/>
                <w:szCs w:val="24"/>
              </w:rPr>
            </w:pPr>
            <w:r>
              <w:rPr>
                <w:rFonts w:ascii="Arial" w:hAnsi="Arial" w:cs="Arial"/>
                <w:sz w:val="24"/>
                <w:szCs w:val="24"/>
              </w:rPr>
              <w:t>2011</w:t>
            </w:r>
          </w:p>
        </w:tc>
        <w:tc>
          <w:tcPr>
            <w:tcW w:w="2976" w:type="dxa"/>
          </w:tcPr>
          <w:p w14:paraId="025EE502" w14:textId="77777777" w:rsidR="00805169" w:rsidRDefault="00C062A1" w:rsidP="000A45A4">
            <w:pPr>
              <w:spacing w:line="360" w:lineRule="auto"/>
              <w:rPr>
                <w:rFonts w:ascii="Arial" w:hAnsi="Arial" w:cs="Arial"/>
                <w:sz w:val="24"/>
                <w:szCs w:val="24"/>
              </w:rPr>
            </w:pPr>
            <w:r w:rsidRPr="00554B8B">
              <w:rPr>
                <w:rFonts w:ascii="Arial" w:hAnsi="Arial" w:cs="Arial"/>
                <w:sz w:val="24"/>
                <w:szCs w:val="24"/>
              </w:rPr>
              <w:t>Employee Well-being and the HRM-Organizational Performance Relationship: A Review of Quantitative Studies</w:t>
            </w:r>
          </w:p>
          <w:p w14:paraId="0AD09885" w14:textId="77777777" w:rsidR="00365BC5" w:rsidRDefault="000D1AE2" w:rsidP="00365BC5">
            <w:pPr>
              <w:spacing w:line="360" w:lineRule="auto"/>
              <w:rPr>
                <w:rStyle w:val="Hyperlink"/>
                <w:rFonts w:ascii="Arial" w:hAnsi="Arial" w:cs="Arial"/>
                <w:sz w:val="24"/>
                <w:szCs w:val="24"/>
              </w:rPr>
            </w:pPr>
            <w:hyperlink r:id="rId42" w:history="1">
              <w:r w:rsidR="00365BC5" w:rsidRPr="00042B92">
                <w:rPr>
                  <w:rStyle w:val="Hyperlink"/>
                  <w:rFonts w:ascii="Arial" w:hAnsi="Arial" w:cs="Arial"/>
                  <w:sz w:val="24"/>
                  <w:szCs w:val="24"/>
                </w:rPr>
                <w:t>https://doi.org/10.1111/j.1468-2370.2011.00322.x</w:t>
              </w:r>
            </w:hyperlink>
            <w:r w:rsidR="00365BC5">
              <w:rPr>
                <w:rFonts w:ascii="Arial" w:hAnsi="Arial" w:cs="Arial"/>
                <w:sz w:val="24"/>
                <w:szCs w:val="24"/>
              </w:rPr>
              <w:t xml:space="preserve"> </w:t>
            </w:r>
          </w:p>
          <w:p w14:paraId="705F641A" w14:textId="7DF6C695" w:rsidR="00C062A1" w:rsidRPr="005C6768" w:rsidRDefault="00C062A1" w:rsidP="000A45A4">
            <w:pPr>
              <w:spacing w:line="360" w:lineRule="auto"/>
              <w:rPr>
                <w:rFonts w:ascii="Arial" w:hAnsi="Arial" w:cs="Arial"/>
                <w:sz w:val="24"/>
                <w:szCs w:val="24"/>
              </w:rPr>
            </w:pPr>
          </w:p>
        </w:tc>
        <w:tc>
          <w:tcPr>
            <w:tcW w:w="2835" w:type="dxa"/>
          </w:tcPr>
          <w:p w14:paraId="169022DF" w14:textId="4C431B7E" w:rsidR="00805169" w:rsidRPr="005C6768" w:rsidRDefault="007402D3" w:rsidP="000A45A4">
            <w:pPr>
              <w:spacing w:line="360" w:lineRule="auto"/>
              <w:rPr>
                <w:rFonts w:ascii="Arial" w:hAnsi="Arial" w:cs="Arial"/>
                <w:sz w:val="24"/>
                <w:szCs w:val="24"/>
              </w:rPr>
            </w:pPr>
            <w:r>
              <w:rPr>
                <w:rFonts w:ascii="Arial" w:hAnsi="Arial" w:cs="Arial"/>
                <w:sz w:val="24"/>
                <w:szCs w:val="24"/>
              </w:rPr>
              <w:t>Employee well</w:t>
            </w:r>
            <w:r w:rsidR="00DA5137">
              <w:rPr>
                <w:rFonts w:ascii="Arial" w:hAnsi="Arial" w:cs="Arial"/>
                <w:sz w:val="24"/>
                <w:szCs w:val="24"/>
              </w:rPr>
              <w:t xml:space="preserve">being. Employee </w:t>
            </w:r>
            <w:r w:rsidR="00C00D8F">
              <w:rPr>
                <w:rFonts w:ascii="Arial" w:hAnsi="Arial" w:cs="Arial"/>
                <w:sz w:val="24"/>
                <w:szCs w:val="24"/>
              </w:rPr>
              <w:t xml:space="preserve">performance. </w:t>
            </w:r>
            <w:r w:rsidR="003C107A">
              <w:rPr>
                <w:rFonts w:ascii="Arial" w:hAnsi="Arial" w:cs="Arial"/>
                <w:sz w:val="24"/>
                <w:szCs w:val="24"/>
              </w:rPr>
              <w:t>HR</w:t>
            </w:r>
            <w:r w:rsidR="00394A15">
              <w:rPr>
                <w:rFonts w:ascii="Arial" w:hAnsi="Arial" w:cs="Arial"/>
                <w:sz w:val="24"/>
                <w:szCs w:val="24"/>
              </w:rPr>
              <w:t>M</w:t>
            </w:r>
            <w:r w:rsidR="003C107A">
              <w:rPr>
                <w:rFonts w:ascii="Arial" w:hAnsi="Arial" w:cs="Arial"/>
                <w:sz w:val="24"/>
                <w:szCs w:val="24"/>
              </w:rPr>
              <w:t xml:space="preserve"> </w:t>
            </w:r>
            <w:r w:rsidR="008B6C48">
              <w:rPr>
                <w:rFonts w:ascii="Arial" w:hAnsi="Arial" w:cs="Arial"/>
                <w:sz w:val="24"/>
                <w:szCs w:val="24"/>
              </w:rPr>
              <w:t xml:space="preserve">practises. Policy. </w:t>
            </w:r>
            <w:r w:rsidR="00394A15">
              <w:rPr>
                <w:rFonts w:ascii="Arial" w:hAnsi="Arial" w:cs="Arial"/>
                <w:sz w:val="24"/>
                <w:szCs w:val="24"/>
              </w:rPr>
              <w:t xml:space="preserve">Organisation. </w:t>
            </w:r>
            <w:r w:rsidR="005B0D2A">
              <w:rPr>
                <w:rFonts w:ascii="Arial" w:hAnsi="Arial" w:cs="Arial"/>
                <w:sz w:val="24"/>
                <w:szCs w:val="24"/>
              </w:rPr>
              <w:t>Health. Support.</w:t>
            </w:r>
            <w:r w:rsidR="00B4144B">
              <w:rPr>
                <w:rFonts w:ascii="Arial" w:hAnsi="Arial" w:cs="Arial"/>
                <w:sz w:val="24"/>
                <w:szCs w:val="24"/>
              </w:rPr>
              <w:t xml:space="preserve">                                                                                                                                                                                                                                                                                                                                                                                                                                                                                                                                                                                                                                                                                                                                                                                                                                                                </w:t>
            </w:r>
          </w:p>
        </w:tc>
      </w:tr>
      <w:tr w:rsidR="00805169" w14:paraId="154E35F7" w14:textId="77777777" w:rsidTr="00C7321F">
        <w:tc>
          <w:tcPr>
            <w:tcW w:w="846" w:type="dxa"/>
          </w:tcPr>
          <w:p w14:paraId="04C12002" w14:textId="5FA5FD1F"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27</w:t>
            </w:r>
          </w:p>
        </w:tc>
        <w:tc>
          <w:tcPr>
            <w:tcW w:w="1559" w:type="dxa"/>
          </w:tcPr>
          <w:p w14:paraId="7FF59C87" w14:textId="5E57A8C5" w:rsidR="00805169" w:rsidRPr="005C6768" w:rsidRDefault="00536C45" w:rsidP="000A45A4">
            <w:pPr>
              <w:spacing w:line="360" w:lineRule="auto"/>
              <w:rPr>
                <w:rFonts w:ascii="Arial" w:hAnsi="Arial" w:cs="Arial"/>
                <w:sz w:val="24"/>
                <w:szCs w:val="24"/>
              </w:rPr>
            </w:pPr>
            <w:r>
              <w:rPr>
                <w:rFonts w:ascii="Arial" w:hAnsi="Arial" w:cs="Arial"/>
                <w:sz w:val="24"/>
                <w:szCs w:val="24"/>
              </w:rPr>
              <w:t>Peccei, R and Van De Voorde, K</w:t>
            </w:r>
          </w:p>
        </w:tc>
        <w:tc>
          <w:tcPr>
            <w:tcW w:w="851" w:type="dxa"/>
          </w:tcPr>
          <w:p w14:paraId="0C82E2E7" w14:textId="68B40806" w:rsidR="00805169" w:rsidRPr="005C6768" w:rsidRDefault="00536C45" w:rsidP="000A45A4">
            <w:pPr>
              <w:spacing w:line="360" w:lineRule="auto"/>
              <w:rPr>
                <w:rFonts w:ascii="Arial" w:hAnsi="Arial" w:cs="Arial"/>
                <w:sz w:val="24"/>
                <w:szCs w:val="24"/>
              </w:rPr>
            </w:pPr>
            <w:r>
              <w:rPr>
                <w:rFonts w:ascii="Arial" w:hAnsi="Arial" w:cs="Arial"/>
                <w:sz w:val="24"/>
                <w:szCs w:val="24"/>
              </w:rPr>
              <w:t>2019</w:t>
            </w:r>
          </w:p>
        </w:tc>
        <w:tc>
          <w:tcPr>
            <w:tcW w:w="2976" w:type="dxa"/>
          </w:tcPr>
          <w:p w14:paraId="450555C1" w14:textId="70C7670B" w:rsidR="00805169" w:rsidRDefault="006815F6" w:rsidP="000A45A4">
            <w:pPr>
              <w:spacing w:line="360" w:lineRule="auto"/>
              <w:rPr>
                <w:rFonts w:ascii="Arial" w:hAnsi="Arial" w:cs="Arial"/>
                <w:sz w:val="24"/>
                <w:szCs w:val="24"/>
              </w:rPr>
            </w:pPr>
            <w:r w:rsidRPr="00C82FDF">
              <w:rPr>
                <w:rFonts w:ascii="Arial" w:hAnsi="Arial" w:cs="Arial"/>
                <w:sz w:val="24"/>
                <w:szCs w:val="24"/>
              </w:rPr>
              <w:t>Human resource management-well-being-performance research revisited: Past, present, and future.</w:t>
            </w:r>
          </w:p>
          <w:p w14:paraId="353C238E" w14:textId="77777777" w:rsidR="009822A1" w:rsidRDefault="000D1AE2" w:rsidP="009822A1">
            <w:pPr>
              <w:spacing w:line="360" w:lineRule="auto"/>
              <w:rPr>
                <w:rStyle w:val="Hyperlink"/>
                <w:rFonts w:ascii="Arial" w:hAnsi="Arial" w:cs="Arial"/>
                <w:sz w:val="24"/>
                <w:szCs w:val="24"/>
              </w:rPr>
            </w:pPr>
            <w:hyperlink r:id="rId43" w:history="1">
              <w:r w:rsidR="009822A1" w:rsidRPr="00281749">
                <w:rPr>
                  <w:rStyle w:val="Hyperlink"/>
                  <w:rFonts w:ascii="Arial" w:hAnsi="Arial" w:cs="Arial"/>
                  <w:sz w:val="24"/>
                  <w:szCs w:val="24"/>
                </w:rPr>
                <w:t>https://onlinelibrary.wiley.com/doi/full/10.1111/1748-8583.12254</w:t>
              </w:r>
            </w:hyperlink>
          </w:p>
          <w:p w14:paraId="14477523" w14:textId="225752B0" w:rsidR="006815F6" w:rsidRPr="005C6768" w:rsidRDefault="006815F6" w:rsidP="000A45A4">
            <w:pPr>
              <w:spacing w:line="360" w:lineRule="auto"/>
              <w:rPr>
                <w:rFonts w:ascii="Arial" w:hAnsi="Arial" w:cs="Arial"/>
                <w:sz w:val="24"/>
                <w:szCs w:val="24"/>
              </w:rPr>
            </w:pPr>
          </w:p>
        </w:tc>
        <w:tc>
          <w:tcPr>
            <w:tcW w:w="2835" w:type="dxa"/>
          </w:tcPr>
          <w:p w14:paraId="1465828E" w14:textId="2972468F" w:rsidR="00805169" w:rsidRPr="005C6768" w:rsidRDefault="009975A4" w:rsidP="000A45A4">
            <w:pPr>
              <w:spacing w:line="360" w:lineRule="auto"/>
              <w:rPr>
                <w:rFonts w:ascii="Arial" w:hAnsi="Arial" w:cs="Arial"/>
                <w:sz w:val="24"/>
                <w:szCs w:val="24"/>
              </w:rPr>
            </w:pPr>
            <w:r>
              <w:rPr>
                <w:rFonts w:ascii="Arial" w:hAnsi="Arial" w:cs="Arial"/>
                <w:sz w:val="24"/>
                <w:szCs w:val="24"/>
              </w:rPr>
              <w:t xml:space="preserve">HRM. Relationships. Employee wellbeing. </w:t>
            </w:r>
            <w:r w:rsidR="009D2056">
              <w:rPr>
                <w:rFonts w:ascii="Arial" w:hAnsi="Arial" w:cs="Arial"/>
                <w:sz w:val="24"/>
                <w:szCs w:val="24"/>
              </w:rPr>
              <w:t>Individual. Organisational. Performance. Indicator</w:t>
            </w:r>
            <w:r w:rsidR="00D96118">
              <w:rPr>
                <w:rFonts w:ascii="Arial" w:hAnsi="Arial" w:cs="Arial"/>
                <w:sz w:val="24"/>
                <w:szCs w:val="24"/>
              </w:rPr>
              <w:t xml:space="preserve">s. Influence. </w:t>
            </w:r>
            <w:r w:rsidR="004865CD">
              <w:rPr>
                <w:rFonts w:ascii="Arial" w:hAnsi="Arial" w:cs="Arial"/>
                <w:sz w:val="24"/>
                <w:szCs w:val="24"/>
              </w:rPr>
              <w:t>Theoretical models.</w:t>
            </w:r>
          </w:p>
        </w:tc>
      </w:tr>
      <w:tr w:rsidR="00805169" w14:paraId="16D94D05" w14:textId="77777777" w:rsidTr="00C7321F">
        <w:tc>
          <w:tcPr>
            <w:tcW w:w="846" w:type="dxa"/>
          </w:tcPr>
          <w:p w14:paraId="0E99F5BB" w14:textId="401E83EF"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28</w:t>
            </w:r>
          </w:p>
        </w:tc>
        <w:tc>
          <w:tcPr>
            <w:tcW w:w="1559" w:type="dxa"/>
          </w:tcPr>
          <w:p w14:paraId="4374CD71" w14:textId="4FC92F9E" w:rsidR="00805169" w:rsidRPr="005C6768" w:rsidRDefault="0042564C" w:rsidP="000A45A4">
            <w:pPr>
              <w:spacing w:line="360" w:lineRule="auto"/>
              <w:rPr>
                <w:rFonts w:ascii="Arial" w:hAnsi="Arial" w:cs="Arial"/>
                <w:sz w:val="24"/>
                <w:szCs w:val="24"/>
              </w:rPr>
            </w:pPr>
            <w:r>
              <w:rPr>
                <w:rFonts w:ascii="Arial" w:hAnsi="Arial" w:cs="Arial"/>
                <w:sz w:val="24"/>
                <w:szCs w:val="24"/>
              </w:rPr>
              <w:t>Dundon, T and Rafferty</w:t>
            </w:r>
            <w:r w:rsidR="00E042D9">
              <w:rPr>
                <w:rFonts w:ascii="Arial" w:hAnsi="Arial" w:cs="Arial"/>
                <w:sz w:val="24"/>
                <w:szCs w:val="24"/>
              </w:rPr>
              <w:t>, A</w:t>
            </w:r>
          </w:p>
        </w:tc>
        <w:tc>
          <w:tcPr>
            <w:tcW w:w="851" w:type="dxa"/>
          </w:tcPr>
          <w:p w14:paraId="72FA3EF7" w14:textId="5E230947" w:rsidR="00805169" w:rsidRPr="005C6768" w:rsidRDefault="0042564C" w:rsidP="000A45A4">
            <w:pPr>
              <w:spacing w:line="360" w:lineRule="auto"/>
              <w:rPr>
                <w:rFonts w:ascii="Arial" w:hAnsi="Arial" w:cs="Arial"/>
                <w:sz w:val="24"/>
                <w:szCs w:val="24"/>
              </w:rPr>
            </w:pPr>
            <w:r>
              <w:rPr>
                <w:rFonts w:ascii="Arial" w:hAnsi="Arial" w:cs="Arial"/>
                <w:sz w:val="24"/>
                <w:szCs w:val="24"/>
              </w:rPr>
              <w:t>2018</w:t>
            </w:r>
          </w:p>
        </w:tc>
        <w:tc>
          <w:tcPr>
            <w:tcW w:w="2976" w:type="dxa"/>
          </w:tcPr>
          <w:p w14:paraId="3BCEDC8C" w14:textId="77777777" w:rsidR="00805169" w:rsidRDefault="000E1366" w:rsidP="000A45A4">
            <w:pPr>
              <w:spacing w:line="360" w:lineRule="auto"/>
              <w:rPr>
                <w:rFonts w:ascii="Arial" w:hAnsi="Arial" w:cs="Arial"/>
                <w:sz w:val="24"/>
                <w:szCs w:val="24"/>
              </w:rPr>
            </w:pPr>
            <w:r w:rsidRPr="002D6355">
              <w:rPr>
                <w:rFonts w:ascii="Arial" w:hAnsi="Arial" w:cs="Arial"/>
                <w:sz w:val="24"/>
                <w:szCs w:val="24"/>
              </w:rPr>
              <w:t>The (potential) demise of HRM?</w:t>
            </w:r>
          </w:p>
          <w:p w14:paraId="365ED7E3" w14:textId="77777777" w:rsidR="00B41A54" w:rsidRDefault="000D1AE2" w:rsidP="00B41A54">
            <w:pPr>
              <w:spacing w:line="360" w:lineRule="auto"/>
              <w:rPr>
                <w:rStyle w:val="Hyperlink"/>
                <w:rFonts w:ascii="Arial" w:hAnsi="Arial" w:cs="Arial"/>
                <w:sz w:val="24"/>
                <w:szCs w:val="24"/>
              </w:rPr>
            </w:pPr>
            <w:hyperlink r:id="rId44" w:history="1">
              <w:r w:rsidR="00B41A54" w:rsidRPr="00281749">
                <w:rPr>
                  <w:rStyle w:val="Hyperlink"/>
                  <w:rFonts w:ascii="Arial" w:hAnsi="Arial" w:cs="Arial"/>
                  <w:sz w:val="24"/>
                  <w:szCs w:val="24"/>
                </w:rPr>
                <w:t>https://onlinelibrary.wiley.com/doi/full/10.1111/1748-8583.12195</w:t>
              </w:r>
            </w:hyperlink>
          </w:p>
          <w:p w14:paraId="054E7E8C" w14:textId="765EFA53" w:rsidR="000E1366" w:rsidRPr="005C6768" w:rsidRDefault="000E1366" w:rsidP="000A45A4">
            <w:pPr>
              <w:spacing w:line="360" w:lineRule="auto"/>
              <w:rPr>
                <w:rFonts w:ascii="Arial" w:hAnsi="Arial" w:cs="Arial"/>
                <w:sz w:val="24"/>
                <w:szCs w:val="24"/>
              </w:rPr>
            </w:pPr>
          </w:p>
        </w:tc>
        <w:tc>
          <w:tcPr>
            <w:tcW w:w="2835" w:type="dxa"/>
          </w:tcPr>
          <w:p w14:paraId="2F597B3B" w14:textId="3CF31819" w:rsidR="00805169" w:rsidRPr="005C6768" w:rsidRDefault="00CB7D80" w:rsidP="000A45A4">
            <w:pPr>
              <w:spacing w:line="360" w:lineRule="auto"/>
              <w:rPr>
                <w:rFonts w:ascii="Arial" w:hAnsi="Arial" w:cs="Arial"/>
                <w:sz w:val="24"/>
                <w:szCs w:val="24"/>
              </w:rPr>
            </w:pPr>
            <w:r>
              <w:rPr>
                <w:rFonts w:ascii="Arial" w:hAnsi="Arial" w:cs="Arial"/>
                <w:sz w:val="24"/>
                <w:szCs w:val="24"/>
              </w:rPr>
              <w:t xml:space="preserve">Human resource. Functions. </w:t>
            </w:r>
            <w:r w:rsidR="00FF0881">
              <w:rPr>
                <w:rFonts w:ascii="Arial" w:hAnsi="Arial" w:cs="Arial"/>
                <w:sz w:val="24"/>
                <w:szCs w:val="24"/>
              </w:rPr>
              <w:t xml:space="preserve">Complications. Pressure. HRM. Long term. Short term. Shareholder. </w:t>
            </w:r>
            <w:r w:rsidR="00876989">
              <w:rPr>
                <w:rFonts w:ascii="Arial" w:hAnsi="Arial" w:cs="Arial"/>
                <w:sz w:val="24"/>
                <w:szCs w:val="24"/>
              </w:rPr>
              <w:t xml:space="preserve">Financial. </w:t>
            </w:r>
            <w:r w:rsidR="00AD7AED">
              <w:rPr>
                <w:rFonts w:ascii="Arial" w:hAnsi="Arial" w:cs="Arial"/>
                <w:sz w:val="24"/>
                <w:szCs w:val="24"/>
              </w:rPr>
              <w:t xml:space="preserve">Wellbeing. </w:t>
            </w:r>
            <w:r w:rsidR="00F4730B">
              <w:rPr>
                <w:rFonts w:ascii="Arial" w:hAnsi="Arial" w:cs="Arial"/>
                <w:sz w:val="24"/>
                <w:szCs w:val="24"/>
              </w:rPr>
              <w:t xml:space="preserve">Performance. </w:t>
            </w:r>
          </w:p>
        </w:tc>
      </w:tr>
      <w:tr w:rsidR="00805169" w14:paraId="2A78A39F" w14:textId="77777777" w:rsidTr="00C7321F">
        <w:tc>
          <w:tcPr>
            <w:tcW w:w="846" w:type="dxa"/>
          </w:tcPr>
          <w:p w14:paraId="39A74ED0" w14:textId="6C25DCCB"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29</w:t>
            </w:r>
          </w:p>
        </w:tc>
        <w:tc>
          <w:tcPr>
            <w:tcW w:w="1559" w:type="dxa"/>
          </w:tcPr>
          <w:p w14:paraId="62874F69" w14:textId="5DA6AD22" w:rsidR="00805169" w:rsidRPr="005C6768" w:rsidRDefault="006C319C" w:rsidP="000A45A4">
            <w:pPr>
              <w:spacing w:line="360" w:lineRule="auto"/>
              <w:rPr>
                <w:rFonts w:ascii="Arial" w:hAnsi="Arial" w:cs="Arial"/>
                <w:sz w:val="24"/>
                <w:szCs w:val="24"/>
              </w:rPr>
            </w:pPr>
            <w:r>
              <w:rPr>
                <w:rFonts w:ascii="Arial" w:hAnsi="Arial" w:cs="Arial"/>
                <w:sz w:val="24"/>
                <w:szCs w:val="24"/>
              </w:rPr>
              <w:t>Krekel, C, Ward, G and De Neve, J</w:t>
            </w:r>
          </w:p>
        </w:tc>
        <w:tc>
          <w:tcPr>
            <w:tcW w:w="851" w:type="dxa"/>
          </w:tcPr>
          <w:p w14:paraId="7BFE64C7" w14:textId="68668CA4" w:rsidR="00805169" w:rsidRPr="005C6768" w:rsidRDefault="00A96D2C" w:rsidP="000A45A4">
            <w:pPr>
              <w:spacing w:line="360" w:lineRule="auto"/>
              <w:rPr>
                <w:rFonts w:ascii="Arial" w:hAnsi="Arial" w:cs="Arial"/>
                <w:sz w:val="24"/>
                <w:szCs w:val="24"/>
              </w:rPr>
            </w:pPr>
            <w:r>
              <w:rPr>
                <w:rFonts w:ascii="Arial" w:hAnsi="Arial" w:cs="Arial"/>
                <w:sz w:val="24"/>
                <w:szCs w:val="24"/>
              </w:rPr>
              <w:t>2019</w:t>
            </w:r>
          </w:p>
        </w:tc>
        <w:tc>
          <w:tcPr>
            <w:tcW w:w="2976" w:type="dxa"/>
          </w:tcPr>
          <w:p w14:paraId="24CFEB15" w14:textId="77777777" w:rsidR="00805169" w:rsidRDefault="008D6815" w:rsidP="000A45A4">
            <w:pPr>
              <w:spacing w:line="360" w:lineRule="auto"/>
              <w:rPr>
                <w:rFonts w:ascii="Arial" w:hAnsi="Arial" w:cs="Arial"/>
                <w:sz w:val="24"/>
                <w:szCs w:val="24"/>
              </w:rPr>
            </w:pPr>
            <w:r w:rsidRPr="008E21B5">
              <w:rPr>
                <w:rFonts w:ascii="Arial" w:hAnsi="Arial" w:cs="Arial"/>
                <w:sz w:val="24"/>
                <w:szCs w:val="24"/>
              </w:rPr>
              <w:t>Employee Wellbeing, Productivity, and Firm Performance</w:t>
            </w:r>
          </w:p>
          <w:p w14:paraId="02D5D04D" w14:textId="77777777" w:rsidR="008C2906" w:rsidRDefault="000D1AE2" w:rsidP="008C2906">
            <w:pPr>
              <w:spacing w:line="360" w:lineRule="auto"/>
              <w:rPr>
                <w:rStyle w:val="Hyperlink"/>
                <w:rFonts w:ascii="Arial" w:hAnsi="Arial" w:cs="Arial"/>
                <w:sz w:val="24"/>
                <w:szCs w:val="24"/>
              </w:rPr>
            </w:pPr>
            <w:hyperlink r:id="rId45" w:history="1">
              <w:r w:rsidR="008C2906" w:rsidRPr="00281749">
                <w:rPr>
                  <w:rStyle w:val="Hyperlink"/>
                  <w:rFonts w:ascii="Arial" w:hAnsi="Arial" w:cs="Arial"/>
                  <w:sz w:val="24"/>
                  <w:szCs w:val="24"/>
                </w:rPr>
                <w:t>https://papers.ssrn.com/sol3/papers.cfm?abstract_id=3356581</w:t>
              </w:r>
            </w:hyperlink>
          </w:p>
          <w:p w14:paraId="76138D56" w14:textId="77777777" w:rsidR="008D6815" w:rsidRDefault="008D6815" w:rsidP="000A45A4">
            <w:pPr>
              <w:spacing w:line="360" w:lineRule="auto"/>
              <w:rPr>
                <w:rFonts w:ascii="Arial" w:hAnsi="Arial" w:cs="Arial"/>
                <w:sz w:val="24"/>
                <w:szCs w:val="24"/>
              </w:rPr>
            </w:pPr>
          </w:p>
          <w:p w14:paraId="696D2D3D" w14:textId="2A4AAB16" w:rsidR="00771CCC" w:rsidRPr="005C6768" w:rsidRDefault="00771CCC" w:rsidP="000A45A4">
            <w:pPr>
              <w:spacing w:line="360" w:lineRule="auto"/>
              <w:rPr>
                <w:rFonts w:ascii="Arial" w:hAnsi="Arial" w:cs="Arial"/>
                <w:sz w:val="24"/>
                <w:szCs w:val="24"/>
              </w:rPr>
            </w:pPr>
          </w:p>
        </w:tc>
        <w:tc>
          <w:tcPr>
            <w:tcW w:w="2835" w:type="dxa"/>
          </w:tcPr>
          <w:p w14:paraId="1C6D5C3F" w14:textId="5CD85DE0" w:rsidR="00805169" w:rsidRPr="005C6768" w:rsidRDefault="006E40E6" w:rsidP="000A45A4">
            <w:pPr>
              <w:spacing w:line="360" w:lineRule="auto"/>
              <w:rPr>
                <w:rFonts w:ascii="Arial" w:hAnsi="Arial" w:cs="Arial"/>
                <w:sz w:val="24"/>
                <w:szCs w:val="24"/>
              </w:rPr>
            </w:pPr>
            <w:r>
              <w:rPr>
                <w:rFonts w:ascii="Arial" w:hAnsi="Arial" w:cs="Arial"/>
                <w:sz w:val="24"/>
                <w:szCs w:val="24"/>
              </w:rPr>
              <w:t xml:space="preserve">Employee wellbeing. Employee performance. </w:t>
            </w:r>
            <w:r w:rsidR="00B36FC0">
              <w:rPr>
                <w:rFonts w:ascii="Arial" w:hAnsi="Arial" w:cs="Arial"/>
                <w:sz w:val="24"/>
                <w:szCs w:val="24"/>
              </w:rPr>
              <w:t xml:space="preserve">Organisation. </w:t>
            </w:r>
            <w:r w:rsidR="004D0C2D">
              <w:rPr>
                <w:rFonts w:ascii="Arial" w:hAnsi="Arial" w:cs="Arial"/>
                <w:sz w:val="24"/>
                <w:szCs w:val="24"/>
              </w:rPr>
              <w:t xml:space="preserve">Productivity. </w:t>
            </w:r>
          </w:p>
        </w:tc>
      </w:tr>
      <w:tr w:rsidR="00805169" w14:paraId="79BD2CF6" w14:textId="77777777" w:rsidTr="00C7321F">
        <w:tc>
          <w:tcPr>
            <w:tcW w:w="846" w:type="dxa"/>
          </w:tcPr>
          <w:p w14:paraId="5DB12199" w14:textId="76EEDDC0"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lastRenderedPageBreak/>
              <w:t>30</w:t>
            </w:r>
          </w:p>
        </w:tc>
        <w:tc>
          <w:tcPr>
            <w:tcW w:w="1559" w:type="dxa"/>
          </w:tcPr>
          <w:p w14:paraId="6F62DFB1" w14:textId="3A97AFA1" w:rsidR="00805169" w:rsidRPr="005C6768" w:rsidRDefault="00771CCC" w:rsidP="000A45A4">
            <w:pPr>
              <w:spacing w:line="360" w:lineRule="auto"/>
              <w:rPr>
                <w:rFonts w:ascii="Arial" w:hAnsi="Arial" w:cs="Arial"/>
                <w:sz w:val="24"/>
                <w:szCs w:val="24"/>
              </w:rPr>
            </w:pPr>
            <w:r>
              <w:rPr>
                <w:rFonts w:ascii="Arial" w:hAnsi="Arial" w:cs="Arial"/>
                <w:sz w:val="24"/>
                <w:szCs w:val="24"/>
              </w:rPr>
              <w:t>Pagan-Castano, E, Maseda-Moreno, A and Santos-Rojo, C</w:t>
            </w:r>
          </w:p>
        </w:tc>
        <w:tc>
          <w:tcPr>
            <w:tcW w:w="851" w:type="dxa"/>
          </w:tcPr>
          <w:p w14:paraId="3F2C85D5" w14:textId="46D87812" w:rsidR="00805169" w:rsidRPr="005C6768" w:rsidRDefault="00771CCC" w:rsidP="000A45A4">
            <w:pPr>
              <w:spacing w:line="360" w:lineRule="auto"/>
              <w:rPr>
                <w:rFonts w:ascii="Arial" w:hAnsi="Arial" w:cs="Arial"/>
                <w:sz w:val="24"/>
                <w:szCs w:val="24"/>
              </w:rPr>
            </w:pPr>
            <w:r>
              <w:rPr>
                <w:rFonts w:ascii="Arial" w:hAnsi="Arial" w:cs="Arial"/>
                <w:sz w:val="24"/>
                <w:szCs w:val="24"/>
              </w:rPr>
              <w:t>2020</w:t>
            </w:r>
          </w:p>
        </w:tc>
        <w:tc>
          <w:tcPr>
            <w:tcW w:w="2976" w:type="dxa"/>
          </w:tcPr>
          <w:p w14:paraId="3E0C5803" w14:textId="77777777" w:rsidR="00E95BB7" w:rsidRDefault="00E95BB7" w:rsidP="00E95BB7">
            <w:pPr>
              <w:spacing w:line="360" w:lineRule="auto"/>
              <w:rPr>
                <w:rFonts w:ascii="Arial" w:hAnsi="Arial" w:cs="Arial"/>
                <w:sz w:val="24"/>
                <w:szCs w:val="24"/>
              </w:rPr>
            </w:pPr>
            <w:r w:rsidRPr="004751F4">
              <w:rPr>
                <w:rFonts w:ascii="Arial" w:hAnsi="Arial" w:cs="Arial"/>
                <w:sz w:val="24"/>
                <w:szCs w:val="24"/>
              </w:rPr>
              <w:t>Wellbeing in work environments</w:t>
            </w:r>
          </w:p>
          <w:p w14:paraId="7A9939D6" w14:textId="77777777" w:rsidR="00E95BB7" w:rsidRDefault="000D1AE2" w:rsidP="00E95BB7">
            <w:pPr>
              <w:spacing w:line="360" w:lineRule="auto"/>
              <w:rPr>
                <w:rFonts w:ascii="Arial" w:hAnsi="Arial" w:cs="Arial"/>
                <w:sz w:val="24"/>
                <w:szCs w:val="24"/>
              </w:rPr>
            </w:pPr>
            <w:hyperlink r:id="rId46" w:history="1">
              <w:r w:rsidR="00E95BB7" w:rsidRPr="00CF70B3">
                <w:rPr>
                  <w:rStyle w:val="Hyperlink"/>
                  <w:rFonts w:ascii="Arial" w:hAnsi="Arial" w:cs="Arial"/>
                  <w:sz w:val="24"/>
                  <w:szCs w:val="24"/>
                </w:rPr>
                <w:t>https://www.sciencedirect.com/science/article/pii/S0148296319307738</w:t>
              </w:r>
            </w:hyperlink>
          </w:p>
          <w:p w14:paraId="2A171206" w14:textId="77777777" w:rsidR="00805169" w:rsidRPr="005C6768" w:rsidRDefault="00805169" w:rsidP="000A45A4">
            <w:pPr>
              <w:spacing w:line="360" w:lineRule="auto"/>
              <w:rPr>
                <w:rFonts w:ascii="Arial" w:hAnsi="Arial" w:cs="Arial"/>
                <w:sz w:val="24"/>
                <w:szCs w:val="24"/>
              </w:rPr>
            </w:pPr>
          </w:p>
        </w:tc>
        <w:tc>
          <w:tcPr>
            <w:tcW w:w="2835" w:type="dxa"/>
          </w:tcPr>
          <w:p w14:paraId="06B816D5" w14:textId="77777777" w:rsidR="00805169" w:rsidRDefault="00812669" w:rsidP="000A45A4">
            <w:pPr>
              <w:spacing w:line="360" w:lineRule="auto"/>
              <w:rPr>
                <w:rFonts w:ascii="Arial" w:hAnsi="Arial" w:cs="Arial"/>
                <w:sz w:val="24"/>
                <w:szCs w:val="24"/>
              </w:rPr>
            </w:pPr>
            <w:r>
              <w:rPr>
                <w:rFonts w:ascii="Arial" w:hAnsi="Arial" w:cs="Arial"/>
                <w:sz w:val="24"/>
                <w:szCs w:val="24"/>
              </w:rPr>
              <w:t>Employee health. Employee</w:t>
            </w:r>
            <w:r w:rsidR="003E4401">
              <w:rPr>
                <w:rFonts w:ascii="Arial" w:hAnsi="Arial" w:cs="Arial"/>
                <w:sz w:val="24"/>
                <w:szCs w:val="24"/>
              </w:rPr>
              <w:t xml:space="preserve"> performance.</w:t>
            </w:r>
          </w:p>
          <w:p w14:paraId="521B3B42" w14:textId="13070B65" w:rsidR="003E4401" w:rsidRPr="005C6768" w:rsidRDefault="003E4401" w:rsidP="000A45A4">
            <w:pPr>
              <w:spacing w:line="360" w:lineRule="auto"/>
              <w:rPr>
                <w:rFonts w:ascii="Arial" w:hAnsi="Arial" w:cs="Arial"/>
                <w:sz w:val="24"/>
                <w:szCs w:val="24"/>
              </w:rPr>
            </w:pPr>
            <w:r>
              <w:rPr>
                <w:rFonts w:ascii="Arial" w:hAnsi="Arial" w:cs="Arial"/>
                <w:sz w:val="24"/>
                <w:szCs w:val="24"/>
              </w:rPr>
              <w:t xml:space="preserve">HRM. Wellbeing. </w:t>
            </w:r>
            <w:r w:rsidR="000B59FB">
              <w:rPr>
                <w:rFonts w:ascii="Arial" w:hAnsi="Arial" w:cs="Arial"/>
                <w:sz w:val="24"/>
                <w:szCs w:val="24"/>
              </w:rPr>
              <w:t xml:space="preserve">Management. Organisational. </w:t>
            </w:r>
          </w:p>
        </w:tc>
      </w:tr>
      <w:tr w:rsidR="00805169" w14:paraId="574B37F9" w14:textId="77777777" w:rsidTr="00C7321F">
        <w:tc>
          <w:tcPr>
            <w:tcW w:w="846" w:type="dxa"/>
          </w:tcPr>
          <w:p w14:paraId="3D78C633" w14:textId="0C8F3FBF"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31</w:t>
            </w:r>
          </w:p>
        </w:tc>
        <w:tc>
          <w:tcPr>
            <w:tcW w:w="1559" w:type="dxa"/>
          </w:tcPr>
          <w:p w14:paraId="7E6198AF" w14:textId="77777777" w:rsidR="009E1800" w:rsidRDefault="009E1800" w:rsidP="009E1800">
            <w:pPr>
              <w:spacing w:line="360" w:lineRule="auto"/>
              <w:rPr>
                <w:rFonts w:ascii="Arial" w:hAnsi="Arial" w:cs="Arial"/>
                <w:sz w:val="24"/>
                <w:szCs w:val="24"/>
              </w:rPr>
            </w:pPr>
            <w:r>
              <w:rPr>
                <w:rFonts w:ascii="Arial" w:hAnsi="Arial" w:cs="Arial"/>
                <w:sz w:val="24"/>
                <w:szCs w:val="24"/>
              </w:rPr>
              <w:t>Guest, D</w:t>
            </w:r>
          </w:p>
          <w:p w14:paraId="5D586D7D" w14:textId="77777777" w:rsidR="00805169" w:rsidRPr="005C6768" w:rsidRDefault="00805169" w:rsidP="000A45A4">
            <w:pPr>
              <w:spacing w:line="360" w:lineRule="auto"/>
              <w:rPr>
                <w:rFonts w:ascii="Arial" w:hAnsi="Arial" w:cs="Arial"/>
                <w:sz w:val="24"/>
                <w:szCs w:val="24"/>
              </w:rPr>
            </w:pPr>
          </w:p>
        </w:tc>
        <w:tc>
          <w:tcPr>
            <w:tcW w:w="851" w:type="dxa"/>
          </w:tcPr>
          <w:p w14:paraId="246D41E2" w14:textId="59DC5E19" w:rsidR="00805169" w:rsidRPr="005C6768" w:rsidRDefault="009E1800" w:rsidP="000A45A4">
            <w:pPr>
              <w:spacing w:line="360" w:lineRule="auto"/>
              <w:rPr>
                <w:rFonts w:ascii="Arial" w:hAnsi="Arial" w:cs="Arial"/>
                <w:sz w:val="24"/>
                <w:szCs w:val="24"/>
              </w:rPr>
            </w:pPr>
            <w:r>
              <w:rPr>
                <w:rFonts w:ascii="Arial" w:hAnsi="Arial" w:cs="Arial"/>
                <w:sz w:val="24"/>
                <w:szCs w:val="24"/>
              </w:rPr>
              <w:t>2002</w:t>
            </w:r>
          </w:p>
        </w:tc>
        <w:tc>
          <w:tcPr>
            <w:tcW w:w="2976" w:type="dxa"/>
          </w:tcPr>
          <w:p w14:paraId="0140D8B2" w14:textId="77777777" w:rsidR="00951DBD" w:rsidRDefault="00951DBD" w:rsidP="00951DBD">
            <w:pPr>
              <w:spacing w:line="360" w:lineRule="auto"/>
              <w:rPr>
                <w:rFonts w:ascii="Arial" w:hAnsi="Arial" w:cs="Arial"/>
                <w:sz w:val="24"/>
                <w:szCs w:val="24"/>
              </w:rPr>
            </w:pPr>
            <w:r w:rsidRPr="00D72A06">
              <w:rPr>
                <w:rFonts w:ascii="Arial" w:hAnsi="Arial" w:cs="Arial"/>
                <w:sz w:val="24"/>
                <w:szCs w:val="24"/>
              </w:rPr>
              <w:t>Human Resource Management, Corporate Performance and Employee Wellbeing: Building the Worker into HRM</w:t>
            </w:r>
          </w:p>
          <w:p w14:paraId="568EB306" w14:textId="77777777" w:rsidR="00805169" w:rsidRDefault="000D1AE2" w:rsidP="00951DBD">
            <w:pPr>
              <w:spacing w:line="360" w:lineRule="auto"/>
              <w:rPr>
                <w:rStyle w:val="Hyperlink"/>
                <w:rFonts w:ascii="Arial" w:hAnsi="Arial" w:cs="Arial"/>
                <w:sz w:val="24"/>
                <w:szCs w:val="24"/>
              </w:rPr>
            </w:pPr>
            <w:hyperlink r:id="rId47" w:history="1">
              <w:r w:rsidR="00951DBD" w:rsidRPr="00281749">
                <w:rPr>
                  <w:rStyle w:val="Hyperlink"/>
                  <w:rFonts w:ascii="Arial" w:hAnsi="Arial" w:cs="Arial"/>
                  <w:sz w:val="24"/>
                  <w:szCs w:val="24"/>
                </w:rPr>
                <w:t>https://onlinelibrary.wiley.com/doi/abs/10.1111/1472-9296.00053</w:t>
              </w:r>
            </w:hyperlink>
          </w:p>
          <w:p w14:paraId="0E853D0B" w14:textId="2FC5CAA7" w:rsidR="00951DBD" w:rsidRPr="005C6768" w:rsidRDefault="00951DBD" w:rsidP="00951DBD">
            <w:pPr>
              <w:spacing w:line="360" w:lineRule="auto"/>
              <w:rPr>
                <w:rFonts w:ascii="Arial" w:hAnsi="Arial" w:cs="Arial"/>
                <w:sz w:val="24"/>
                <w:szCs w:val="24"/>
              </w:rPr>
            </w:pPr>
          </w:p>
        </w:tc>
        <w:tc>
          <w:tcPr>
            <w:tcW w:w="2835" w:type="dxa"/>
          </w:tcPr>
          <w:p w14:paraId="28837C7B" w14:textId="470E16FF" w:rsidR="00805169" w:rsidRPr="005C6768" w:rsidRDefault="00811CEB" w:rsidP="000A45A4">
            <w:pPr>
              <w:spacing w:line="360" w:lineRule="auto"/>
              <w:rPr>
                <w:rFonts w:ascii="Arial" w:hAnsi="Arial" w:cs="Arial"/>
                <w:sz w:val="24"/>
                <w:szCs w:val="24"/>
              </w:rPr>
            </w:pPr>
            <w:r>
              <w:rPr>
                <w:rFonts w:ascii="Arial" w:hAnsi="Arial" w:cs="Arial"/>
                <w:sz w:val="24"/>
                <w:szCs w:val="24"/>
              </w:rPr>
              <w:t xml:space="preserve">HRM. </w:t>
            </w:r>
            <w:r w:rsidR="000536ED">
              <w:rPr>
                <w:rFonts w:ascii="Arial" w:hAnsi="Arial" w:cs="Arial"/>
                <w:sz w:val="24"/>
                <w:szCs w:val="24"/>
              </w:rPr>
              <w:t xml:space="preserve">Performance. Organisation. </w:t>
            </w:r>
            <w:r w:rsidR="00E7482D">
              <w:rPr>
                <w:rFonts w:ascii="Arial" w:hAnsi="Arial" w:cs="Arial"/>
                <w:sz w:val="24"/>
                <w:szCs w:val="24"/>
              </w:rPr>
              <w:t xml:space="preserve">Attitudes. Behaviours. </w:t>
            </w:r>
            <w:r w:rsidR="00055800">
              <w:rPr>
                <w:rFonts w:ascii="Arial" w:hAnsi="Arial" w:cs="Arial"/>
                <w:sz w:val="24"/>
                <w:szCs w:val="24"/>
              </w:rPr>
              <w:t>Relationship. Satisfaction.</w:t>
            </w:r>
          </w:p>
        </w:tc>
      </w:tr>
      <w:tr w:rsidR="00805169" w14:paraId="0F38C902" w14:textId="77777777" w:rsidTr="00C7321F">
        <w:tc>
          <w:tcPr>
            <w:tcW w:w="846" w:type="dxa"/>
          </w:tcPr>
          <w:p w14:paraId="44A89C21" w14:textId="32781CB2"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32</w:t>
            </w:r>
          </w:p>
        </w:tc>
        <w:tc>
          <w:tcPr>
            <w:tcW w:w="1559" w:type="dxa"/>
          </w:tcPr>
          <w:p w14:paraId="137A87B7" w14:textId="2E383981" w:rsidR="00805169" w:rsidRPr="005C6768" w:rsidRDefault="00286686" w:rsidP="000A45A4">
            <w:pPr>
              <w:spacing w:line="360" w:lineRule="auto"/>
              <w:rPr>
                <w:rFonts w:ascii="Arial" w:hAnsi="Arial" w:cs="Arial"/>
                <w:sz w:val="24"/>
                <w:szCs w:val="24"/>
              </w:rPr>
            </w:pPr>
            <w:r>
              <w:rPr>
                <w:rFonts w:ascii="Arial" w:hAnsi="Arial" w:cs="Arial"/>
                <w:sz w:val="24"/>
                <w:szCs w:val="24"/>
              </w:rPr>
              <w:t>Baptiste, N</w:t>
            </w:r>
          </w:p>
        </w:tc>
        <w:tc>
          <w:tcPr>
            <w:tcW w:w="851" w:type="dxa"/>
          </w:tcPr>
          <w:p w14:paraId="5EB53645" w14:textId="49DA6076" w:rsidR="00805169" w:rsidRPr="005C6768" w:rsidRDefault="00286686" w:rsidP="000A45A4">
            <w:pPr>
              <w:spacing w:line="360" w:lineRule="auto"/>
              <w:rPr>
                <w:rFonts w:ascii="Arial" w:hAnsi="Arial" w:cs="Arial"/>
                <w:sz w:val="24"/>
                <w:szCs w:val="24"/>
              </w:rPr>
            </w:pPr>
            <w:r>
              <w:rPr>
                <w:rFonts w:ascii="Arial" w:hAnsi="Arial" w:cs="Arial"/>
                <w:sz w:val="24"/>
                <w:szCs w:val="24"/>
              </w:rPr>
              <w:t>2008</w:t>
            </w:r>
          </w:p>
        </w:tc>
        <w:tc>
          <w:tcPr>
            <w:tcW w:w="2976" w:type="dxa"/>
          </w:tcPr>
          <w:p w14:paraId="5D82CFFB" w14:textId="77777777" w:rsidR="00777331" w:rsidRPr="0023087D" w:rsidRDefault="00777331" w:rsidP="00777331">
            <w:pPr>
              <w:spacing w:line="360" w:lineRule="auto"/>
              <w:rPr>
                <w:rFonts w:ascii="Arial" w:hAnsi="Arial" w:cs="Arial"/>
                <w:sz w:val="24"/>
                <w:szCs w:val="24"/>
              </w:rPr>
            </w:pPr>
            <w:r w:rsidRPr="0023087D">
              <w:rPr>
                <w:rFonts w:ascii="Arial" w:hAnsi="Arial" w:cs="Arial"/>
                <w:sz w:val="24"/>
                <w:szCs w:val="24"/>
              </w:rPr>
              <w:t>Tightening the link between employee wellbeing at work and performance: A new dimension for HRM</w:t>
            </w:r>
          </w:p>
          <w:p w14:paraId="68EFD725" w14:textId="5831C55A" w:rsidR="00777331" w:rsidRPr="00B1488C" w:rsidRDefault="000D1AE2" w:rsidP="00777331">
            <w:pPr>
              <w:spacing w:line="360" w:lineRule="auto"/>
              <w:rPr>
                <w:rFonts w:ascii="Arial" w:hAnsi="Arial" w:cs="Arial"/>
                <w:color w:val="467886" w:themeColor="hyperlink"/>
                <w:sz w:val="24"/>
                <w:szCs w:val="24"/>
                <w:u w:val="single"/>
              </w:rPr>
            </w:pPr>
            <w:hyperlink r:id="rId48" w:history="1">
              <w:r w:rsidR="00777331" w:rsidRPr="00281749">
                <w:rPr>
                  <w:rStyle w:val="Hyperlink"/>
                  <w:rFonts w:ascii="Arial" w:hAnsi="Arial" w:cs="Arial"/>
                  <w:sz w:val="24"/>
                  <w:szCs w:val="24"/>
                </w:rPr>
                <w:t>https://www.emerald.com/insight/content/doi/10.1108/00251740810854168/full/html?src=recsys</w:t>
              </w:r>
            </w:hyperlink>
          </w:p>
        </w:tc>
        <w:tc>
          <w:tcPr>
            <w:tcW w:w="2835" w:type="dxa"/>
          </w:tcPr>
          <w:p w14:paraId="541D9DBA" w14:textId="6606B0E0" w:rsidR="00805169" w:rsidRPr="005C6768" w:rsidRDefault="00BE6BC0" w:rsidP="000A45A4">
            <w:pPr>
              <w:spacing w:line="360" w:lineRule="auto"/>
              <w:rPr>
                <w:rFonts w:ascii="Arial" w:hAnsi="Arial" w:cs="Arial"/>
                <w:sz w:val="24"/>
                <w:szCs w:val="24"/>
              </w:rPr>
            </w:pPr>
            <w:r>
              <w:rPr>
                <w:rFonts w:ascii="Arial" w:hAnsi="Arial" w:cs="Arial"/>
                <w:sz w:val="24"/>
                <w:szCs w:val="24"/>
              </w:rPr>
              <w:t xml:space="preserve">HRM. Wellbeing. Performance. Practises. </w:t>
            </w:r>
            <w:r w:rsidR="007C75FA">
              <w:rPr>
                <w:rFonts w:ascii="Arial" w:hAnsi="Arial" w:cs="Arial"/>
                <w:sz w:val="24"/>
                <w:szCs w:val="24"/>
              </w:rPr>
              <w:t xml:space="preserve">Management. </w:t>
            </w:r>
            <w:r w:rsidR="001716DA">
              <w:rPr>
                <w:rFonts w:ascii="Arial" w:hAnsi="Arial" w:cs="Arial"/>
                <w:sz w:val="24"/>
                <w:szCs w:val="24"/>
              </w:rPr>
              <w:t xml:space="preserve">Business. Policy. </w:t>
            </w:r>
          </w:p>
        </w:tc>
      </w:tr>
      <w:tr w:rsidR="00805169" w14:paraId="07E9BF99" w14:textId="77777777" w:rsidTr="00B1488C">
        <w:trPr>
          <w:trHeight w:val="132"/>
        </w:trPr>
        <w:tc>
          <w:tcPr>
            <w:tcW w:w="846" w:type="dxa"/>
          </w:tcPr>
          <w:p w14:paraId="12359EAC" w14:textId="08261F82"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33</w:t>
            </w:r>
          </w:p>
        </w:tc>
        <w:tc>
          <w:tcPr>
            <w:tcW w:w="1559" w:type="dxa"/>
          </w:tcPr>
          <w:p w14:paraId="2E14E3DC" w14:textId="63ADED28" w:rsidR="00805169" w:rsidRPr="005C6768" w:rsidRDefault="009E2720" w:rsidP="000A45A4">
            <w:pPr>
              <w:spacing w:line="360" w:lineRule="auto"/>
              <w:rPr>
                <w:rFonts w:ascii="Arial" w:hAnsi="Arial" w:cs="Arial"/>
                <w:sz w:val="24"/>
                <w:szCs w:val="24"/>
              </w:rPr>
            </w:pPr>
            <w:r>
              <w:rPr>
                <w:rFonts w:ascii="Arial" w:eastAsia="Times New Roman" w:hAnsi="Arial" w:cs="Arial"/>
                <w:color w:val="242424"/>
                <w:kern w:val="0"/>
                <w:sz w:val="24"/>
                <w:szCs w:val="24"/>
                <w:lang w:eastAsia="en-GB"/>
                <w14:ligatures w14:val="none"/>
              </w:rPr>
              <w:t>Broadbridge, A, Swanson, V and Taylor, C</w:t>
            </w:r>
            <w:r w:rsidRPr="005C6768">
              <w:rPr>
                <w:rFonts w:ascii="Arial" w:hAnsi="Arial" w:cs="Arial"/>
                <w:sz w:val="24"/>
                <w:szCs w:val="24"/>
              </w:rPr>
              <w:t xml:space="preserve"> </w:t>
            </w:r>
          </w:p>
        </w:tc>
        <w:tc>
          <w:tcPr>
            <w:tcW w:w="851" w:type="dxa"/>
          </w:tcPr>
          <w:p w14:paraId="72762B50" w14:textId="4F3EC45C" w:rsidR="00805169" w:rsidRPr="005C6768" w:rsidRDefault="007B11D3" w:rsidP="000A45A4">
            <w:pPr>
              <w:spacing w:line="360" w:lineRule="auto"/>
              <w:rPr>
                <w:rFonts w:ascii="Arial" w:hAnsi="Arial" w:cs="Arial"/>
                <w:sz w:val="24"/>
                <w:szCs w:val="24"/>
              </w:rPr>
            </w:pPr>
            <w:r>
              <w:rPr>
                <w:rFonts w:ascii="Arial" w:hAnsi="Arial" w:cs="Arial"/>
                <w:sz w:val="24"/>
                <w:szCs w:val="24"/>
              </w:rPr>
              <w:t>201</w:t>
            </w:r>
            <w:r w:rsidR="009E2720">
              <w:rPr>
                <w:rFonts w:ascii="Arial" w:hAnsi="Arial" w:cs="Arial"/>
                <w:sz w:val="24"/>
                <w:szCs w:val="24"/>
              </w:rPr>
              <w:t>1</w:t>
            </w:r>
          </w:p>
        </w:tc>
        <w:tc>
          <w:tcPr>
            <w:tcW w:w="2976" w:type="dxa"/>
          </w:tcPr>
          <w:p w14:paraId="443142E4" w14:textId="461E83D0" w:rsidR="007609DE" w:rsidRDefault="007609DE" w:rsidP="007609DE">
            <w:pPr>
              <w:spacing w:line="360" w:lineRule="auto"/>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 xml:space="preserve">Retail change: effects on employees’ job demands and home </w:t>
            </w:r>
            <w:r>
              <w:rPr>
                <w:rFonts w:ascii="Arial" w:eastAsia="Times New Roman" w:hAnsi="Arial" w:cs="Arial"/>
                <w:color w:val="242424"/>
                <w:kern w:val="0"/>
                <w:sz w:val="24"/>
                <w:szCs w:val="24"/>
                <w:lang w:eastAsia="en-GB"/>
                <w14:ligatures w14:val="none"/>
              </w:rPr>
              <w:t>life.</w:t>
            </w:r>
          </w:p>
          <w:p w14:paraId="3B0FCE30" w14:textId="58755B2C" w:rsidR="00967E94" w:rsidRPr="00B1488C" w:rsidRDefault="007609DE" w:rsidP="00B1488C">
            <w:pPr>
              <w:spacing w:after="160" w:line="360" w:lineRule="auto"/>
              <w:rPr>
                <w:rFonts w:ascii="Arial" w:eastAsia="Times New Roman" w:hAnsi="Arial" w:cs="Arial"/>
                <w:color w:val="242424"/>
                <w:kern w:val="0"/>
                <w:sz w:val="24"/>
                <w:szCs w:val="24"/>
                <w:lang w:eastAsia="en-GB"/>
                <w14:ligatures w14:val="none"/>
              </w:rPr>
            </w:pPr>
            <w:hyperlink r:id="rId49" w:history="1">
              <w:r w:rsidRPr="00CF70B3">
                <w:rPr>
                  <w:rStyle w:val="Hyperlink"/>
                  <w:rFonts w:ascii="Arial" w:eastAsia="Times New Roman" w:hAnsi="Arial" w:cs="Arial"/>
                  <w:kern w:val="0"/>
                  <w:sz w:val="24"/>
                  <w:szCs w:val="24"/>
                  <w:lang w:eastAsia="en-GB"/>
                  <w14:ligatures w14:val="none"/>
                </w:rPr>
                <w:t>https://www.tandfonline.com/doi/abs/10.1080/09593960050138967</w:t>
              </w:r>
            </w:hyperlink>
          </w:p>
          <w:p w14:paraId="3A688556" w14:textId="1A590954" w:rsidR="003B4A15" w:rsidRPr="005C6768" w:rsidRDefault="003B4A15" w:rsidP="000A45A4">
            <w:pPr>
              <w:spacing w:line="360" w:lineRule="auto"/>
              <w:rPr>
                <w:rFonts w:ascii="Arial" w:hAnsi="Arial" w:cs="Arial"/>
                <w:sz w:val="24"/>
                <w:szCs w:val="24"/>
              </w:rPr>
            </w:pPr>
          </w:p>
        </w:tc>
        <w:tc>
          <w:tcPr>
            <w:tcW w:w="2835" w:type="dxa"/>
          </w:tcPr>
          <w:p w14:paraId="56D01606" w14:textId="0A67ABD2" w:rsidR="00805169" w:rsidRPr="005C6768" w:rsidRDefault="00BF6AAB" w:rsidP="000A45A4">
            <w:pPr>
              <w:spacing w:line="360" w:lineRule="auto"/>
              <w:rPr>
                <w:rFonts w:ascii="Arial" w:hAnsi="Arial" w:cs="Arial"/>
                <w:sz w:val="24"/>
                <w:szCs w:val="24"/>
              </w:rPr>
            </w:pPr>
            <w:r>
              <w:rPr>
                <w:rFonts w:ascii="Arial" w:hAnsi="Arial" w:cs="Arial"/>
                <w:sz w:val="24"/>
                <w:szCs w:val="24"/>
              </w:rPr>
              <w:t xml:space="preserve">Stress. Job satisfaction. </w:t>
            </w:r>
            <w:r w:rsidR="0099168C">
              <w:rPr>
                <w:rFonts w:ascii="Arial" w:hAnsi="Arial" w:cs="Arial"/>
                <w:sz w:val="24"/>
                <w:szCs w:val="24"/>
              </w:rPr>
              <w:t xml:space="preserve">Work demands. Work- home interface. Spillover. </w:t>
            </w:r>
          </w:p>
        </w:tc>
      </w:tr>
      <w:tr w:rsidR="00805169" w14:paraId="75E3675B" w14:textId="77777777" w:rsidTr="00C7321F">
        <w:tc>
          <w:tcPr>
            <w:tcW w:w="846" w:type="dxa"/>
          </w:tcPr>
          <w:p w14:paraId="4ABB5753" w14:textId="30E3B0D0"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lastRenderedPageBreak/>
              <w:t>34</w:t>
            </w:r>
          </w:p>
        </w:tc>
        <w:tc>
          <w:tcPr>
            <w:tcW w:w="1559" w:type="dxa"/>
          </w:tcPr>
          <w:p w14:paraId="63F29E4B" w14:textId="77777777" w:rsidR="005868B2" w:rsidRDefault="005868B2" w:rsidP="005868B2">
            <w:pPr>
              <w:spacing w:line="360" w:lineRule="auto"/>
              <w:rPr>
                <w:rFonts w:ascii="Arial" w:hAnsi="Arial" w:cs="Arial"/>
                <w:sz w:val="24"/>
                <w:szCs w:val="24"/>
              </w:rPr>
            </w:pPr>
            <w:r>
              <w:rPr>
                <w:rFonts w:ascii="Arial" w:hAnsi="Arial" w:cs="Arial"/>
                <w:sz w:val="24"/>
                <w:szCs w:val="24"/>
              </w:rPr>
              <w:t>Mayr, K and Teller, C</w:t>
            </w:r>
          </w:p>
          <w:p w14:paraId="1011DB1B" w14:textId="77777777" w:rsidR="00805169" w:rsidRPr="005C6768" w:rsidRDefault="00805169" w:rsidP="000A45A4">
            <w:pPr>
              <w:spacing w:line="360" w:lineRule="auto"/>
              <w:rPr>
                <w:rFonts w:ascii="Arial" w:hAnsi="Arial" w:cs="Arial"/>
                <w:sz w:val="24"/>
                <w:szCs w:val="24"/>
              </w:rPr>
            </w:pPr>
          </w:p>
        </w:tc>
        <w:tc>
          <w:tcPr>
            <w:tcW w:w="851" w:type="dxa"/>
          </w:tcPr>
          <w:p w14:paraId="180F4705" w14:textId="64C1D2DC" w:rsidR="00805169" w:rsidRPr="005C6768" w:rsidRDefault="005868B2" w:rsidP="000A45A4">
            <w:pPr>
              <w:spacing w:line="360" w:lineRule="auto"/>
              <w:rPr>
                <w:rFonts w:ascii="Arial" w:hAnsi="Arial" w:cs="Arial"/>
                <w:sz w:val="24"/>
                <w:szCs w:val="24"/>
              </w:rPr>
            </w:pPr>
            <w:r>
              <w:rPr>
                <w:rFonts w:ascii="Arial" w:hAnsi="Arial" w:cs="Arial"/>
                <w:sz w:val="24"/>
                <w:szCs w:val="24"/>
              </w:rPr>
              <w:t>2023</w:t>
            </w:r>
          </w:p>
        </w:tc>
        <w:tc>
          <w:tcPr>
            <w:tcW w:w="2976" w:type="dxa"/>
          </w:tcPr>
          <w:p w14:paraId="7E740723" w14:textId="77777777" w:rsidR="00DC29B7" w:rsidRDefault="00DC29B7" w:rsidP="00DC29B7">
            <w:pPr>
              <w:spacing w:line="360" w:lineRule="auto"/>
              <w:rPr>
                <w:rFonts w:ascii="Arial" w:hAnsi="Arial" w:cs="Arial"/>
                <w:sz w:val="24"/>
                <w:szCs w:val="24"/>
              </w:rPr>
            </w:pPr>
            <w:r w:rsidRPr="00597D48">
              <w:rPr>
                <w:rFonts w:ascii="Arial" w:hAnsi="Arial" w:cs="Arial"/>
                <w:sz w:val="24"/>
                <w:szCs w:val="24"/>
              </w:rPr>
              <w:t>Customer deviance in retailing: Managers’ emotional support and employees’ affective wellbeing</w:t>
            </w:r>
          </w:p>
          <w:p w14:paraId="1D2444BD" w14:textId="4AC81D83" w:rsidR="00621294" w:rsidRPr="005A054D" w:rsidRDefault="000D1AE2" w:rsidP="00DC29B7">
            <w:pPr>
              <w:spacing w:line="360" w:lineRule="auto"/>
              <w:rPr>
                <w:rFonts w:ascii="Arial" w:hAnsi="Arial" w:cs="Arial"/>
                <w:color w:val="467886" w:themeColor="hyperlink"/>
                <w:sz w:val="24"/>
                <w:szCs w:val="24"/>
                <w:u w:val="single"/>
              </w:rPr>
            </w:pPr>
            <w:hyperlink r:id="rId50" w:history="1">
              <w:r w:rsidR="00DC29B7" w:rsidRPr="00281749">
                <w:rPr>
                  <w:rStyle w:val="Hyperlink"/>
                  <w:rFonts w:ascii="Arial" w:hAnsi="Arial" w:cs="Arial"/>
                  <w:sz w:val="24"/>
                  <w:szCs w:val="24"/>
                </w:rPr>
                <w:t>https://www.sciencedirect.com/science/article/pii/S0969698923000383</w:t>
              </w:r>
            </w:hyperlink>
          </w:p>
        </w:tc>
        <w:tc>
          <w:tcPr>
            <w:tcW w:w="2835" w:type="dxa"/>
          </w:tcPr>
          <w:p w14:paraId="136DC9CD" w14:textId="5C4E7439" w:rsidR="00805169" w:rsidRPr="005C6768" w:rsidRDefault="004F6019" w:rsidP="000A45A4">
            <w:pPr>
              <w:spacing w:line="360" w:lineRule="auto"/>
              <w:rPr>
                <w:rFonts w:ascii="Arial" w:hAnsi="Arial" w:cs="Arial"/>
                <w:sz w:val="24"/>
                <w:szCs w:val="24"/>
              </w:rPr>
            </w:pPr>
            <w:r>
              <w:rPr>
                <w:rFonts w:ascii="Arial" w:hAnsi="Arial" w:cs="Arial"/>
                <w:sz w:val="24"/>
                <w:szCs w:val="24"/>
              </w:rPr>
              <w:t xml:space="preserve">Retail employee. Under pressure. </w:t>
            </w:r>
            <w:r w:rsidR="00E27A22">
              <w:rPr>
                <w:rFonts w:ascii="Arial" w:hAnsi="Arial" w:cs="Arial"/>
                <w:sz w:val="24"/>
                <w:szCs w:val="24"/>
              </w:rPr>
              <w:t xml:space="preserve">Employee wellbeing. </w:t>
            </w:r>
            <w:r w:rsidR="000903F3">
              <w:rPr>
                <w:rFonts w:ascii="Arial" w:hAnsi="Arial" w:cs="Arial"/>
                <w:sz w:val="24"/>
                <w:szCs w:val="24"/>
              </w:rPr>
              <w:t xml:space="preserve">Care. </w:t>
            </w:r>
          </w:p>
        </w:tc>
      </w:tr>
      <w:tr w:rsidR="00805169" w14:paraId="6283BD3A" w14:textId="77777777" w:rsidTr="00C7321F">
        <w:tc>
          <w:tcPr>
            <w:tcW w:w="846" w:type="dxa"/>
          </w:tcPr>
          <w:p w14:paraId="72936F6F" w14:textId="45E9E720"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35</w:t>
            </w:r>
          </w:p>
        </w:tc>
        <w:tc>
          <w:tcPr>
            <w:tcW w:w="1559" w:type="dxa"/>
          </w:tcPr>
          <w:p w14:paraId="31F27509" w14:textId="77777777" w:rsidR="005A054D" w:rsidRDefault="005A054D" w:rsidP="005A054D">
            <w:pPr>
              <w:spacing w:line="360" w:lineRule="auto"/>
              <w:rPr>
                <w:rFonts w:ascii="Arial" w:hAnsi="Arial" w:cs="Arial"/>
                <w:sz w:val="24"/>
                <w:szCs w:val="24"/>
              </w:rPr>
            </w:pPr>
            <w:r>
              <w:rPr>
                <w:rFonts w:ascii="Arial" w:hAnsi="Arial" w:cs="Arial"/>
                <w:sz w:val="24"/>
                <w:szCs w:val="24"/>
              </w:rPr>
              <w:t>Machova, R, Zsigmond, T and Zsigmondova, A</w:t>
            </w:r>
          </w:p>
          <w:p w14:paraId="1D26E053" w14:textId="77777777" w:rsidR="00805169" w:rsidRPr="005C6768" w:rsidRDefault="00805169" w:rsidP="000A45A4">
            <w:pPr>
              <w:spacing w:line="360" w:lineRule="auto"/>
              <w:rPr>
                <w:rFonts w:ascii="Arial" w:hAnsi="Arial" w:cs="Arial"/>
                <w:sz w:val="24"/>
                <w:szCs w:val="24"/>
              </w:rPr>
            </w:pPr>
          </w:p>
        </w:tc>
        <w:tc>
          <w:tcPr>
            <w:tcW w:w="851" w:type="dxa"/>
          </w:tcPr>
          <w:p w14:paraId="77789250" w14:textId="3B305ECC" w:rsidR="00805169" w:rsidRPr="005C6768" w:rsidRDefault="003B4A15" w:rsidP="000A45A4">
            <w:pPr>
              <w:spacing w:line="360" w:lineRule="auto"/>
              <w:rPr>
                <w:rFonts w:ascii="Arial" w:hAnsi="Arial" w:cs="Arial"/>
                <w:sz w:val="24"/>
                <w:szCs w:val="24"/>
              </w:rPr>
            </w:pPr>
            <w:r>
              <w:rPr>
                <w:rFonts w:ascii="Arial" w:hAnsi="Arial" w:cs="Arial"/>
                <w:sz w:val="24"/>
                <w:szCs w:val="24"/>
              </w:rPr>
              <w:t>2022</w:t>
            </w:r>
          </w:p>
        </w:tc>
        <w:tc>
          <w:tcPr>
            <w:tcW w:w="2976" w:type="dxa"/>
          </w:tcPr>
          <w:p w14:paraId="60E30973" w14:textId="77777777" w:rsidR="00F214F0" w:rsidRDefault="00F214F0" w:rsidP="00F214F0">
            <w:pPr>
              <w:spacing w:line="360" w:lineRule="auto"/>
              <w:rPr>
                <w:rFonts w:ascii="Arial" w:hAnsi="Arial" w:cs="Arial"/>
                <w:sz w:val="24"/>
                <w:szCs w:val="24"/>
              </w:rPr>
            </w:pPr>
            <w:r w:rsidRPr="00A43E3B">
              <w:rPr>
                <w:rFonts w:ascii="Arial" w:hAnsi="Arial" w:cs="Arial"/>
                <w:sz w:val="24"/>
                <w:szCs w:val="24"/>
              </w:rPr>
              <w:t>Employee satisfaction and motivation of retail store employees</w:t>
            </w:r>
          </w:p>
          <w:p w14:paraId="00EE7C6A" w14:textId="77777777" w:rsidR="00F214F0" w:rsidRDefault="000D1AE2" w:rsidP="00F214F0">
            <w:pPr>
              <w:spacing w:line="360" w:lineRule="auto"/>
              <w:rPr>
                <w:rStyle w:val="Hyperlink"/>
                <w:rFonts w:ascii="Arial" w:hAnsi="Arial" w:cs="Arial"/>
                <w:sz w:val="24"/>
                <w:szCs w:val="24"/>
              </w:rPr>
            </w:pPr>
            <w:hyperlink r:id="rId51" w:history="1">
              <w:r w:rsidR="00F214F0" w:rsidRPr="00E560DD">
                <w:rPr>
                  <w:rStyle w:val="Hyperlink"/>
                  <w:rFonts w:ascii="Arial" w:hAnsi="Arial" w:cs="Arial"/>
                  <w:sz w:val="24"/>
                  <w:szCs w:val="24"/>
                </w:rPr>
                <w:t>https://www.zbw.eu/econis-archiv/bitstream/11159/6903/1/1796400440_0.pdf</w:t>
              </w:r>
            </w:hyperlink>
          </w:p>
          <w:p w14:paraId="6791EFCF" w14:textId="77777777" w:rsidR="00805169" w:rsidRPr="005C6768" w:rsidRDefault="00805169" w:rsidP="000A45A4">
            <w:pPr>
              <w:spacing w:line="360" w:lineRule="auto"/>
              <w:rPr>
                <w:rFonts w:ascii="Arial" w:hAnsi="Arial" w:cs="Arial"/>
                <w:sz w:val="24"/>
                <w:szCs w:val="24"/>
              </w:rPr>
            </w:pPr>
          </w:p>
        </w:tc>
        <w:tc>
          <w:tcPr>
            <w:tcW w:w="2835" w:type="dxa"/>
          </w:tcPr>
          <w:p w14:paraId="64A9D600" w14:textId="5BED171D" w:rsidR="00805169" w:rsidRPr="00BA1904" w:rsidRDefault="00BA1904" w:rsidP="000A45A4">
            <w:pPr>
              <w:spacing w:line="360" w:lineRule="auto"/>
              <w:rPr>
                <w:rFonts w:ascii="Arial" w:hAnsi="Arial" w:cs="Arial"/>
                <w:sz w:val="24"/>
                <w:szCs w:val="24"/>
              </w:rPr>
            </w:pPr>
            <w:r w:rsidRPr="00BA1904">
              <w:rPr>
                <w:rFonts w:ascii="Arial" w:hAnsi="Arial" w:cs="Arial"/>
                <w:sz w:val="24"/>
                <w:szCs w:val="24"/>
              </w:rPr>
              <w:t>M</w:t>
            </w:r>
            <w:r w:rsidR="00E37BA8" w:rsidRPr="00BA1904">
              <w:rPr>
                <w:rFonts w:ascii="Arial" w:hAnsi="Arial" w:cs="Arial"/>
                <w:sz w:val="24"/>
                <w:szCs w:val="24"/>
              </w:rPr>
              <w:t>otivation</w:t>
            </w:r>
            <w:r w:rsidRPr="00BA1904">
              <w:rPr>
                <w:rFonts w:ascii="Arial" w:hAnsi="Arial" w:cs="Arial"/>
                <w:sz w:val="24"/>
                <w:szCs w:val="24"/>
              </w:rPr>
              <w:t>.</w:t>
            </w:r>
            <w:r w:rsidR="00E37BA8" w:rsidRPr="00BA1904">
              <w:rPr>
                <w:rFonts w:ascii="Arial" w:hAnsi="Arial" w:cs="Arial"/>
                <w:sz w:val="24"/>
                <w:szCs w:val="24"/>
              </w:rPr>
              <w:t xml:space="preserve"> </w:t>
            </w:r>
            <w:r w:rsidRPr="00BA1904">
              <w:rPr>
                <w:rFonts w:ascii="Arial" w:hAnsi="Arial" w:cs="Arial"/>
                <w:sz w:val="24"/>
                <w:szCs w:val="24"/>
              </w:rPr>
              <w:t>S</w:t>
            </w:r>
            <w:r w:rsidR="00E37BA8" w:rsidRPr="00BA1904">
              <w:rPr>
                <w:rFonts w:ascii="Arial" w:hAnsi="Arial" w:cs="Arial"/>
                <w:sz w:val="24"/>
                <w:szCs w:val="24"/>
              </w:rPr>
              <w:t>atisfaction</w:t>
            </w:r>
            <w:r w:rsidRPr="00BA1904">
              <w:rPr>
                <w:rFonts w:ascii="Arial" w:hAnsi="Arial" w:cs="Arial"/>
                <w:sz w:val="24"/>
                <w:szCs w:val="24"/>
              </w:rPr>
              <w:t>. R</w:t>
            </w:r>
            <w:r w:rsidR="00E37BA8" w:rsidRPr="00BA1904">
              <w:rPr>
                <w:rFonts w:ascii="Arial" w:hAnsi="Arial" w:cs="Arial"/>
                <w:sz w:val="24"/>
                <w:szCs w:val="24"/>
              </w:rPr>
              <w:t xml:space="preserve">etail store, </w:t>
            </w:r>
            <w:r w:rsidRPr="00BA1904">
              <w:rPr>
                <w:rFonts w:ascii="Arial" w:hAnsi="Arial" w:cs="Arial"/>
                <w:sz w:val="24"/>
                <w:szCs w:val="24"/>
              </w:rPr>
              <w:t>R</w:t>
            </w:r>
            <w:r w:rsidR="00E37BA8" w:rsidRPr="00BA1904">
              <w:rPr>
                <w:rFonts w:ascii="Arial" w:hAnsi="Arial" w:cs="Arial"/>
                <w:sz w:val="24"/>
                <w:szCs w:val="24"/>
              </w:rPr>
              <w:t xml:space="preserve">etail store employees, </w:t>
            </w:r>
            <w:r w:rsidRPr="00BA1904">
              <w:rPr>
                <w:rFonts w:ascii="Arial" w:hAnsi="Arial" w:cs="Arial"/>
                <w:sz w:val="24"/>
                <w:szCs w:val="24"/>
              </w:rPr>
              <w:t>H</w:t>
            </w:r>
            <w:r w:rsidR="00E37BA8" w:rsidRPr="00BA1904">
              <w:rPr>
                <w:rFonts w:ascii="Arial" w:hAnsi="Arial" w:cs="Arial"/>
                <w:sz w:val="24"/>
                <w:szCs w:val="24"/>
              </w:rPr>
              <w:t>uman resources</w:t>
            </w:r>
          </w:p>
        </w:tc>
      </w:tr>
      <w:tr w:rsidR="00805169" w14:paraId="180AB038" w14:textId="77777777" w:rsidTr="00C7321F">
        <w:tc>
          <w:tcPr>
            <w:tcW w:w="846" w:type="dxa"/>
          </w:tcPr>
          <w:p w14:paraId="290401A6" w14:textId="2AD56F75"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36</w:t>
            </w:r>
          </w:p>
        </w:tc>
        <w:tc>
          <w:tcPr>
            <w:tcW w:w="1559" w:type="dxa"/>
          </w:tcPr>
          <w:p w14:paraId="19C00217" w14:textId="769D8182" w:rsidR="00805169" w:rsidRPr="005C6768" w:rsidRDefault="00CF610B" w:rsidP="000A45A4">
            <w:pPr>
              <w:spacing w:line="360" w:lineRule="auto"/>
              <w:rPr>
                <w:rFonts w:ascii="Arial" w:hAnsi="Arial" w:cs="Arial"/>
                <w:sz w:val="24"/>
                <w:szCs w:val="24"/>
              </w:rPr>
            </w:pPr>
            <w:r>
              <w:rPr>
                <w:rFonts w:ascii="Arial" w:eastAsia="Times New Roman" w:hAnsi="Arial" w:cs="Arial"/>
                <w:color w:val="242424"/>
                <w:kern w:val="0"/>
                <w:sz w:val="24"/>
                <w:szCs w:val="24"/>
                <w:lang w:eastAsia="en-GB"/>
                <w14:ligatures w14:val="none"/>
              </w:rPr>
              <w:t>Ingemann, D</w:t>
            </w:r>
            <w:r w:rsidRPr="005C6768">
              <w:rPr>
                <w:rFonts w:ascii="Arial" w:hAnsi="Arial" w:cs="Arial"/>
                <w:sz w:val="24"/>
                <w:szCs w:val="24"/>
              </w:rPr>
              <w:t xml:space="preserve"> </w:t>
            </w:r>
          </w:p>
        </w:tc>
        <w:tc>
          <w:tcPr>
            <w:tcW w:w="851" w:type="dxa"/>
          </w:tcPr>
          <w:p w14:paraId="761CFC73" w14:textId="23D958F8" w:rsidR="00805169" w:rsidRPr="005C6768" w:rsidRDefault="00ED282F" w:rsidP="000A45A4">
            <w:pPr>
              <w:spacing w:line="360" w:lineRule="auto"/>
              <w:rPr>
                <w:rFonts w:ascii="Arial" w:hAnsi="Arial" w:cs="Arial"/>
                <w:sz w:val="24"/>
                <w:szCs w:val="24"/>
              </w:rPr>
            </w:pPr>
            <w:r>
              <w:rPr>
                <w:rFonts w:ascii="Arial" w:hAnsi="Arial" w:cs="Arial"/>
                <w:sz w:val="24"/>
                <w:szCs w:val="24"/>
              </w:rPr>
              <w:t>201</w:t>
            </w:r>
            <w:r w:rsidR="00A315CC">
              <w:rPr>
                <w:rFonts w:ascii="Arial" w:hAnsi="Arial" w:cs="Arial"/>
                <w:sz w:val="24"/>
                <w:szCs w:val="24"/>
              </w:rPr>
              <w:t>8</w:t>
            </w:r>
          </w:p>
        </w:tc>
        <w:tc>
          <w:tcPr>
            <w:tcW w:w="2976" w:type="dxa"/>
          </w:tcPr>
          <w:p w14:paraId="2B899B3E" w14:textId="47DF9875" w:rsidR="00D90D9E" w:rsidRDefault="00D90D9E" w:rsidP="00D90D9E">
            <w:pPr>
              <w:spacing w:line="360" w:lineRule="auto"/>
              <w:rPr>
                <w:rFonts w:ascii="Arial" w:eastAsia="Times New Roman" w:hAnsi="Arial" w:cs="Arial"/>
                <w:color w:val="242424"/>
                <w:kern w:val="0"/>
                <w:sz w:val="24"/>
                <w:szCs w:val="24"/>
                <w:lang w:eastAsia="en-GB"/>
                <w14:ligatures w14:val="none"/>
              </w:rPr>
            </w:pPr>
            <w:r w:rsidRPr="002C3B50">
              <w:rPr>
                <w:rFonts w:ascii="Arial" w:eastAsia="Times New Roman" w:hAnsi="Arial" w:cs="Arial"/>
                <w:color w:val="242424"/>
                <w:kern w:val="0"/>
                <w:sz w:val="24"/>
                <w:szCs w:val="24"/>
                <w:lang w:eastAsia="en-GB"/>
                <w14:ligatures w14:val="none"/>
              </w:rPr>
              <w:t>Assessing risk</w:t>
            </w:r>
            <w:r>
              <w:rPr>
                <w:rFonts w:ascii="Arial" w:eastAsia="Times New Roman" w:hAnsi="Arial" w:cs="Arial"/>
                <w:color w:val="242424"/>
                <w:kern w:val="0"/>
                <w:sz w:val="24"/>
                <w:szCs w:val="24"/>
                <w:lang w:eastAsia="en-GB"/>
                <w14:ligatures w14:val="none"/>
              </w:rPr>
              <w:t xml:space="preserve"> and protective factors associated with psychological wellbeing in the workplace among employees of small retail </w:t>
            </w:r>
            <w:r>
              <w:rPr>
                <w:rFonts w:ascii="Arial" w:eastAsia="Times New Roman" w:hAnsi="Arial" w:cs="Arial"/>
                <w:color w:val="242424"/>
                <w:kern w:val="0"/>
                <w:sz w:val="24"/>
                <w:szCs w:val="24"/>
                <w:lang w:eastAsia="en-GB"/>
                <w14:ligatures w14:val="none"/>
              </w:rPr>
              <w:t>businesses.</w:t>
            </w:r>
            <w:r>
              <w:rPr>
                <w:rFonts w:ascii="Arial" w:eastAsia="Times New Roman" w:hAnsi="Arial" w:cs="Arial"/>
                <w:color w:val="242424"/>
                <w:kern w:val="0"/>
                <w:sz w:val="24"/>
                <w:szCs w:val="24"/>
                <w:lang w:eastAsia="en-GB"/>
                <w14:ligatures w14:val="none"/>
              </w:rPr>
              <w:t xml:space="preserve"> </w:t>
            </w:r>
          </w:p>
          <w:p w14:paraId="7C6EA677" w14:textId="5915553D" w:rsidR="003F08FA" w:rsidRDefault="00D90D9E" w:rsidP="00D90D9E">
            <w:pPr>
              <w:spacing w:line="360" w:lineRule="auto"/>
              <w:rPr>
                <w:rStyle w:val="Hyperlink"/>
                <w:rFonts w:ascii="Arial" w:hAnsi="Arial" w:cs="Arial"/>
                <w:sz w:val="24"/>
                <w:szCs w:val="24"/>
              </w:rPr>
            </w:pPr>
            <w:hyperlink r:id="rId52" w:history="1">
              <w:r w:rsidRPr="00CF70B3">
                <w:rPr>
                  <w:rStyle w:val="Hyperlink"/>
                  <w:rFonts w:ascii="Arial" w:eastAsia="Times New Roman" w:hAnsi="Arial" w:cs="Arial"/>
                  <w:kern w:val="0"/>
                  <w:sz w:val="24"/>
                  <w:szCs w:val="24"/>
                  <w:lang w:eastAsia="en-GB"/>
                  <w14:ligatures w14:val="none"/>
                </w:rPr>
                <w:t>https://minds.wisconsin.edu/handle/1793/78683</w:t>
              </w:r>
            </w:hyperlink>
          </w:p>
          <w:p w14:paraId="510DCEA6" w14:textId="77777777" w:rsidR="00805169" w:rsidRPr="005C6768" w:rsidRDefault="00805169" w:rsidP="000A45A4">
            <w:pPr>
              <w:spacing w:line="360" w:lineRule="auto"/>
              <w:rPr>
                <w:rFonts w:ascii="Arial" w:hAnsi="Arial" w:cs="Arial"/>
                <w:sz w:val="24"/>
                <w:szCs w:val="24"/>
              </w:rPr>
            </w:pPr>
          </w:p>
        </w:tc>
        <w:tc>
          <w:tcPr>
            <w:tcW w:w="2835" w:type="dxa"/>
          </w:tcPr>
          <w:p w14:paraId="19BD8E59" w14:textId="56E92F1D" w:rsidR="00805169" w:rsidRPr="005C6768" w:rsidRDefault="007A5F8E" w:rsidP="000A45A4">
            <w:pPr>
              <w:spacing w:line="360" w:lineRule="auto"/>
              <w:rPr>
                <w:rFonts w:ascii="Arial" w:hAnsi="Arial" w:cs="Arial"/>
                <w:sz w:val="24"/>
                <w:szCs w:val="24"/>
              </w:rPr>
            </w:pPr>
            <w:r>
              <w:rPr>
                <w:rFonts w:ascii="Arial" w:hAnsi="Arial" w:cs="Arial"/>
                <w:sz w:val="24"/>
                <w:szCs w:val="24"/>
              </w:rPr>
              <w:t xml:space="preserve">Workplace. Culture. </w:t>
            </w:r>
            <w:r w:rsidR="001B1FAA">
              <w:rPr>
                <w:rFonts w:ascii="Arial" w:hAnsi="Arial" w:cs="Arial"/>
                <w:sz w:val="24"/>
                <w:szCs w:val="24"/>
              </w:rPr>
              <w:t xml:space="preserve">Health. Undervalued. Mental wellness. </w:t>
            </w:r>
            <w:r w:rsidR="003E2220">
              <w:rPr>
                <w:rFonts w:ascii="Arial" w:hAnsi="Arial" w:cs="Arial"/>
                <w:sz w:val="24"/>
                <w:szCs w:val="24"/>
              </w:rPr>
              <w:t>Employee</w:t>
            </w:r>
            <w:r w:rsidR="00EF1EB7">
              <w:rPr>
                <w:rFonts w:ascii="Arial" w:hAnsi="Arial" w:cs="Arial"/>
                <w:sz w:val="24"/>
                <w:szCs w:val="24"/>
              </w:rPr>
              <w:t>. Retail</w:t>
            </w:r>
          </w:p>
        </w:tc>
      </w:tr>
      <w:tr w:rsidR="00805169" w14:paraId="6D0FAC56" w14:textId="77777777" w:rsidTr="00C7321F">
        <w:tc>
          <w:tcPr>
            <w:tcW w:w="846" w:type="dxa"/>
          </w:tcPr>
          <w:p w14:paraId="6945ED39" w14:textId="4F065240"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37</w:t>
            </w:r>
          </w:p>
        </w:tc>
        <w:tc>
          <w:tcPr>
            <w:tcW w:w="1559" w:type="dxa"/>
          </w:tcPr>
          <w:p w14:paraId="2A2D6B6F" w14:textId="77777777" w:rsidR="009136A8" w:rsidRDefault="009136A8" w:rsidP="009136A8">
            <w:pPr>
              <w:spacing w:line="360" w:lineRule="auto"/>
              <w:rPr>
                <w:rFonts w:ascii="Arial" w:hAnsi="Arial" w:cs="Arial"/>
                <w:sz w:val="24"/>
                <w:szCs w:val="24"/>
              </w:rPr>
            </w:pPr>
            <w:r>
              <w:rPr>
                <w:rFonts w:ascii="Arial" w:hAnsi="Arial" w:cs="Arial"/>
                <w:sz w:val="24"/>
                <w:szCs w:val="24"/>
              </w:rPr>
              <w:t>Page, K and Vella-Brodrick, D</w:t>
            </w:r>
          </w:p>
          <w:p w14:paraId="3AAA8111" w14:textId="77777777" w:rsidR="00805169" w:rsidRPr="005C6768" w:rsidRDefault="00805169" w:rsidP="000A45A4">
            <w:pPr>
              <w:spacing w:line="360" w:lineRule="auto"/>
              <w:rPr>
                <w:rFonts w:ascii="Arial" w:hAnsi="Arial" w:cs="Arial"/>
                <w:sz w:val="24"/>
                <w:szCs w:val="24"/>
              </w:rPr>
            </w:pPr>
          </w:p>
        </w:tc>
        <w:tc>
          <w:tcPr>
            <w:tcW w:w="851" w:type="dxa"/>
          </w:tcPr>
          <w:p w14:paraId="3A264F74" w14:textId="7E43C2EA" w:rsidR="00805169" w:rsidRPr="005C6768" w:rsidRDefault="009136A8" w:rsidP="000A45A4">
            <w:pPr>
              <w:spacing w:line="360" w:lineRule="auto"/>
              <w:rPr>
                <w:rFonts w:ascii="Arial" w:hAnsi="Arial" w:cs="Arial"/>
                <w:sz w:val="24"/>
                <w:szCs w:val="24"/>
              </w:rPr>
            </w:pPr>
            <w:r>
              <w:rPr>
                <w:rFonts w:ascii="Arial" w:hAnsi="Arial" w:cs="Arial"/>
                <w:sz w:val="24"/>
                <w:szCs w:val="24"/>
              </w:rPr>
              <w:t>2009</w:t>
            </w:r>
          </w:p>
        </w:tc>
        <w:tc>
          <w:tcPr>
            <w:tcW w:w="2976" w:type="dxa"/>
          </w:tcPr>
          <w:p w14:paraId="581EF43B" w14:textId="77777777" w:rsidR="00A1394F" w:rsidRPr="00627F48" w:rsidRDefault="00A1394F" w:rsidP="00A1394F">
            <w:pPr>
              <w:spacing w:line="360" w:lineRule="auto"/>
              <w:rPr>
                <w:rFonts w:ascii="Arial" w:hAnsi="Arial" w:cs="Arial"/>
                <w:sz w:val="24"/>
                <w:szCs w:val="24"/>
              </w:rPr>
            </w:pPr>
            <w:r w:rsidRPr="00627F48">
              <w:rPr>
                <w:rFonts w:ascii="Arial" w:hAnsi="Arial" w:cs="Arial"/>
                <w:sz w:val="24"/>
                <w:szCs w:val="24"/>
              </w:rPr>
              <w:t>The ‘What’, ‘Why’ and ‘How’ of Employee Well-Being: A New Model</w:t>
            </w:r>
          </w:p>
          <w:p w14:paraId="66675E45" w14:textId="77777777" w:rsidR="00805169" w:rsidRDefault="000D1AE2" w:rsidP="00A1394F">
            <w:pPr>
              <w:spacing w:line="360" w:lineRule="auto"/>
              <w:rPr>
                <w:rStyle w:val="Hyperlink"/>
                <w:rFonts w:ascii="Arial" w:hAnsi="Arial" w:cs="Arial"/>
                <w:sz w:val="24"/>
                <w:szCs w:val="24"/>
              </w:rPr>
            </w:pPr>
            <w:hyperlink r:id="rId53" w:history="1">
              <w:r w:rsidR="00A1394F" w:rsidRPr="00281749">
                <w:rPr>
                  <w:rStyle w:val="Hyperlink"/>
                  <w:rFonts w:ascii="Arial" w:hAnsi="Arial" w:cs="Arial"/>
                  <w:sz w:val="24"/>
                  <w:szCs w:val="24"/>
                </w:rPr>
                <w:t>https://link.springer.com/article/10.1007/s11205-008-9270-3</w:t>
              </w:r>
            </w:hyperlink>
          </w:p>
          <w:p w14:paraId="6AC2ECA8" w14:textId="368C5666" w:rsidR="00A1394F" w:rsidRPr="005C6768" w:rsidRDefault="00A1394F" w:rsidP="00A1394F">
            <w:pPr>
              <w:spacing w:line="360" w:lineRule="auto"/>
              <w:rPr>
                <w:rFonts w:ascii="Arial" w:hAnsi="Arial" w:cs="Arial"/>
                <w:sz w:val="24"/>
                <w:szCs w:val="24"/>
              </w:rPr>
            </w:pPr>
          </w:p>
        </w:tc>
        <w:tc>
          <w:tcPr>
            <w:tcW w:w="2835" w:type="dxa"/>
          </w:tcPr>
          <w:p w14:paraId="52FDC8DD" w14:textId="53417031" w:rsidR="00805169" w:rsidRPr="005C6768" w:rsidRDefault="008653B8" w:rsidP="000A45A4">
            <w:pPr>
              <w:spacing w:line="360" w:lineRule="auto"/>
              <w:rPr>
                <w:rFonts w:ascii="Arial" w:hAnsi="Arial" w:cs="Arial"/>
                <w:sz w:val="24"/>
                <w:szCs w:val="24"/>
              </w:rPr>
            </w:pPr>
            <w:r>
              <w:rPr>
                <w:rFonts w:ascii="Arial" w:hAnsi="Arial" w:cs="Arial"/>
                <w:sz w:val="24"/>
                <w:szCs w:val="24"/>
              </w:rPr>
              <w:t xml:space="preserve">Wellbeing. </w:t>
            </w:r>
            <w:r w:rsidR="00F6582B">
              <w:rPr>
                <w:rFonts w:ascii="Arial" w:hAnsi="Arial" w:cs="Arial"/>
                <w:sz w:val="24"/>
                <w:szCs w:val="24"/>
              </w:rPr>
              <w:t xml:space="preserve">Mental health. </w:t>
            </w:r>
            <w:r w:rsidR="00C31169">
              <w:rPr>
                <w:rFonts w:ascii="Arial" w:hAnsi="Arial" w:cs="Arial"/>
                <w:sz w:val="24"/>
                <w:szCs w:val="24"/>
              </w:rPr>
              <w:t xml:space="preserve">Positive. </w:t>
            </w:r>
            <w:r w:rsidR="000A3BBA">
              <w:rPr>
                <w:rFonts w:ascii="Arial" w:hAnsi="Arial" w:cs="Arial"/>
                <w:sz w:val="24"/>
                <w:szCs w:val="24"/>
              </w:rPr>
              <w:t xml:space="preserve">Job satisfaction. Employee. </w:t>
            </w:r>
          </w:p>
        </w:tc>
      </w:tr>
      <w:tr w:rsidR="00805169" w14:paraId="35587083" w14:textId="77777777" w:rsidTr="00C7321F">
        <w:tc>
          <w:tcPr>
            <w:tcW w:w="846" w:type="dxa"/>
          </w:tcPr>
          <w:p w14:paraId="3D5489C0" w14:textId="051DEEB5"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lastRenderedPageBreak/>
              <w:t>38</w:t>
            </w:r>
          </w:p>
        </w:tc>
        <w:tc>
          <w:tcPr>
            <w:tcW w:w="1559" w:type="dxa"/>
          </w:tcPr>
          <w:p w14:paraId="5E4E9473" w14:textId="77777777" w:rsidR="004E35BB" w:rsidRDefault="004E35BB" w:rsidP="004E35BB">
            <w:pPr>
              <w:spacing w:line="360" w:lineRule="auto"/>
              <w:rPr>
                <w:rFonts w:ascii="Arial" w:hAnsi="Arial" w:cs="Arial"/>
                <w:sz w:val="24"/>
                <w:szCs w:val="24"/>
              </w:rPr>
            </w:pPr>
            <w:r>
              <w:rPr>
                <w:rFonts w:ascii="Arial" w:hAnsi="Arial" w:cs="Arial"/>
                <w:sz w:val="24"/>
                <w:szCs w:val="24"/>
              </w:rPr>
              <w:t>Long, T and Forster, R</w:t>
            </w:r>
          </w:p>
          <w:p w14:paraId="6F3562B7" w14:textId="77777777" w:rsidR="00805169" w:rsidRPr="005C6768" w:rsidRDefault="00805169" w:rsidP="000A45A4">
            <w:pPr>
              <w:spacing w:line="360" w:lineRule="auto"/>
              <w:rPr>
                <w:rFonts w:ascii="Arial" w:hAnsi="Arial" w:cs="Arial"/>
                <w:sz w:val="24"/>
                <w:szCs w:val="24"/>
              </w:rPr>
            </w:pPr>
          </w:p>
        </w:tc>
        <w:tc>
          <w:tcPr>
            <w:tcW w:w="851" w:type="dxa"/>
          </w:tcPr>
          <w:p w14:paraId="6E18E9C2" w14:textId="176D6BD2" w:rsidR="00805169" w:rsidRPr="005C6768" w:rsidRDefault="004E35BB" w:rsidP="000A45A4">
            <w:pPr>
              <w:spacing w:line="360" w:lineRule="auto"/>
              <w:rPr>
                <w:rFonts w:ascii="Arial" w:hAnsi="Arial" w:cs="Arial"/>
                <w:sz w:val="24"/>
                <w:szCs w:val="24"/>
              </w:rPr>
            </w:pPr>
            <w:r>
              <w:rPr>
                <w:rFonts w:ascii="Arial" w:hAnsi="Arial" w:cs="Arial"/>
                <w:sz w:val="24"/>
                <w:szCs w:val="24"/>
              </w:rPr>
              <w:t>2023</w:t>
            </w:r>
          </w:p>
        </w:tc>
        <w:tc>
          <w:tcPr>
            <w:tcW w:w="2976" w:type="dxa"/>
          </w:tcPr>
          <w:p w14:paraId="7C81BB74" w14:textId="77777777" w:rsidR="00097A59" w:rsidRPr="00EB1D23" w:rsidRDefault="00097A59" w:rsidP="00097A59">
            <w:pPr>
              <w:spacing w:line="360" w:lineRule="auto"/>
              <w:rPr>
                <w:rFonts w:ascii="Arial" w:hAnsi="Arial" w:cs="Arial"/>
                <w:sz w:val="24"/>
                <w:szCs w:val="24"/>
              </w:rPr>
            </w:pPr>
            <w:r w:rsidRPr="00EB1D23">
              <w:rPr>
                <w:rFonts w:ascii="Arial" w:hAnsi="Arial" w:cs="Arial"/>
                <w:sz w:val="24"/>
                <w:szCs w:val="24"/>
              </w:rPr>
              <w:t>How the retail sector can boost employee mental wellbeing at work</w:t>
            </w:r>
          </w:p>
          <w:p w14:paraId="29EE2D7C" w14:textId="77777777" w:rsidR="00805169" w:rsidRDefault="000D1AE2" w:rsidP="00097A59">
            <w:pPr>
              <w:spacing w:line="360" w:lineRule="auto"/>
              <w:rPr>
                <w:rStyle w:val="Hyperlink"/>
                <w:rFonts w:ascii="Arial" w:hAnsi="Arial" w:cs="Arial"/>
                <w:sz w:val="24"/>
                <w:szCs w:val="24"/>
              </w:rPr>
            </w:pPr>
            <w:hyperlink r:id="rId54" w:history="1">
              <w:r w:rsidR="00097A59" w:rsidRPr="00281749">
                <w:rPr>
                  <w:rStyle w:val="Hyperlink"/>
                  <w:rFonts w:ascii="Arial" w:hAnsi="Arial" w:cs="Arial"/>
                  <w:sz w:val="24"/>
                  <w:szCs w:val="24"/>
                </w:rPr>
                <w:t>https://www.wtwco.com/en-gb/insights/2023/07/how-the-retail-sector-can-boost-employee-mental-wellbeing-at-work</w:t>
              </w:r>
            </w:hyperlink>
          </w:p>
          <w:p w14:paraId="26407DB0" w14:textId="77777777" w:rsidR="00097A59" w:rsidRDefault="00097A59" w:rsidP="00097A59">
            <w:pPr>
              <w:spacing w:line="360" w:lineRule="auto"/>
              <w:rPr>
                <w:rFonts w:ascii="Arial" w:hAnsi="Arial" w:cs="Arial"/>
                <w:sz w:val="24"/>
                <w:szCs w:val="24"/>
              </w:rPr>
            </w:pPr>
          </w:p>
          <w:p w14:paraId="4CCCAB3E" w14:textId="18015EAF" w:rsidR="00935487" w:rsidRPr="005C6768" w:rsidRDefault="00935487" w:rsidP="00097A59">
            <w:pPr>
              <w:spacing w:line="360" w:lineRule="auto"/>
              <w:rPr>
                <w:rFonts w:ascii="Arial" w:hAnsi="Arial" w:cs="Arial"/>
                <w:sz w:val="24"/>
                <w:szCs w:val="24"/>
              </w:rPr>
            </w:pPr>
          </w:p>
        </w:tc>
        <w:tc>
          <w:tcPr>
            <w:tcW w:w="2835" w:type="dxa"/>
          </w:tcPr>
          <w:p w14:paraId="62D2356D" w14:textId="786C51C0" w:rsidR="00805169" w:rsidRPr="005C6768" w:rsidRDefault="006340E8" w:rsidP="000A45A4">
            <w:pPr>
              <w:spacing w:line="360" w:lineRule="auto"/>
              <w:rPr>
                <w:rFonts w:ascii="Arial" w:hAnsi="Arial" w:cs="Arial"/>
                <w:sz w:val="24"/>
                <w:szCs w:val="24"/>
              </w:rPr>
            </w:pPr>
            <w:r>
              <w:rPr>
                <w:rFonts w:ascii="Arial" w:hAnsi="Arial" w:cs="Arial"/>
                <w:sz w:val="24"/>
                <w:szCs w:val="24"/>
              </w:rPr>
              <w:t>Workers</w:t>
            </w:r>
            <w:r w:rsidR="00C44B7C">
              <w:rPr>
                <w:rFonts w:ascii="Arial" w:hAnsi="Arial" w:cs="Arial"/>
                <w:sz w:val="24"/>
                <w:szCs w:val="24"/>
              </w:rPr>
              <w:t xml:space="preserve">. Retail. Pressure. Mental wellbeing. </w:t>
            </w:r>
          </w:p>
        </w:tc>
      </w:tr>
      <w:tr w:rsidR="00805169" w14:paraId="5D1601E5" w14:textId="77777777" w:rsidTr="00C7321F">
        <w:tc>
          <w:tcPr>
            <w:tcW w:w="846" w:type="dxa"/>
          </w:tcPr>
          <w:p w14:paraId="58D4E0A9" w14:textId="117C36BA"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39</w:t>
            </w:r>
          </w:p>
        </w:tc>
        <w:tc>
          <w:tcPr>
            <w:tcW w:w="1559" w:type="dxa"/>
          </w:tcPr>
          <w:p w14:paraId="79BB87D6" w14:textId="733DDA71" w:rsidR="00805169" w:rsidRPr="005C6768" w:rsidRDefault="00A404A3" w:rsidP="000A45A4">
            <w:pPr>
              <w:spacing w:line="360" w:lineRule="auto"/>
              <w:rPr>
                <w:rFonts w:ascii="Arial" w:hAnsi="Arial" w:cs="Arial"/>
                <w:sz w:val="24"/>
                <w:szCs w:val="24"/>
              </w:rPr>
            </w:pPr>
            <w:r w:rsidRPr="00745E90">
              <w:rPr>
                <w:rFonts w:ascii="Arial" w:eastAsia="Times New Roman" w:hAnsi="Arial" w:cs="Arial"/>
                <w:color w:val="242424"/>
                <w:kern w:val="0"/>
                <w:sz w:val="24"/>
                <w:szCs w:val="24"/>
                <w:lang w:eastAsia="en-GB"/>
                <w14:ligatures w14:val="none"/>
              </w:rPr>
              <w:t xml:space="preserve">Tuckey, M, </w:t>
            </w:r>
            <w:r>
              <w:rPr>
                <w:rFonts w:ascii="Arial" w:eastAsia="Times New Roman" w:hAnsi="Arial" w:cs="Arial"/>
                <w:color w:val="242424"/>
                <w:kern w:val="0"/>
                <w:sz w:val="24"/>
                <w:szCs w:val="24"/>
                <w:lang w:eastAsia="en-GB"/>
                <w14:ligatures w14:val="none"/>
              </w:rPr>
              <w:t>Boyd, C, Winefield, H, Bohm, A, Winefield, A, Anne, B</w:t>
            </w:r>
            <w:r w:rsidRPr="005C6768">
              <w:rPr>
                <w:rFonts w:ascii="Arial" w:hAnsi="Arial" w:cs="Arial"/>
                <w:sz w:val="24"/>
                <w:szCs w:val="24"/>
              </w:rPr>
              <w:t xml:space="preserve"> </w:t>
            </w:r>
          </w:p>
        </w:tc>
        <w:tc>
          <w:tcPr>
            <w:tcW w:w="851" w:type="dxa"/>
          </w:tcPr>
          <w:p w14:paraId="2A5711C8" w14:textId="4ACCA17F" w:rsidR="00805169" w:rsidRPr="005C6768" w:rsidRDefault="00042133" w:rsidP="000A45A4">
            <w:pPr>
              <w:spacing w:line="360" w:lineRule="auto"/>
              <w:rPr>
                <w:rFonts w:ascii="Arial" w:hAnsi="Arial" w:cs="Arial"/>
                <w:sz w:val="24"/>
                <w:szCs w:val="24"/>
              </w:rPr>
            </w:pPr>
            <w:r>
              <w:rPr>
                <w:rFonts w:ascii="Arial" w:hAnsi="Arial" w:cs="Arial"/>
                <w:sz w:val="24"/>
                <w:szCs w:val="24"/>
              </w:rPr>
              <w:t>201</w:t>
            </w:r>
            <w:r w:rsidR="00A56668">
              <w:rPr>
                <w:rFonts w:ascii="Arial" w:hAnsi="Arial" w:cs="Arial"/>
                <w:sz w:val="24"/>
                <w:szCs w:val="24"/>
              </w:rPr>
              <w:t>7</w:t>
            </w:r>
          </w:p>
        </w:tc>
        <w:tc>
          <w:tcPr>
            <w:tcW w:w="2976" w:type="dxa"/>
          </w:tcPr>
          <w:p w14:paraId="7C4C4029" w14:textId="46DF0B8A" w:rsidR="000D376D" w:rsidRDefault="000D376D" w:rsidP="000D376D">
            <w:pPr>
              <w:spacing w:line="360" w:lineRule="auto"/>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 xml:space="preserve">Understanding stress in retail work: Considering different types of job demands and diverse applications of job </w:t>
            </w:r>
            <w:r>
              <w:rPr>
                <w:rFonts w:ascii="Arial" w:eastAsia="Times New Roman" w:hAnsi="Arial" w:cs="Arial"/>
                <w:color w:val="242424"/>
                <w:kern w:val="0"/>
                <w:sz w:val="24"/>
                <w:szCs w:val="24"/>
                <w:lang w:eastAsia="en-GB"/>
                <w14:ligatures w14:val="none"/>
              </w:rPr>
              <w:t>resources.</w:t>
            </w:r>
          </w:p>
          <w:p w14:paraId="222556E9" w14:textId="14465C1C" w:rsidR="00805169" w:rsidRDefault="000D376D" w:rsidP="000D376D">
            <w:pPr>
              <w:spacing w:line="360" w:lineRule="auto"/>
              <w:rPr>
                <w:rFonts w:ascii="Arial" w:hAnsi="Arial" w:cs="Arial"/>
                <w:sz w:val="24"/>
                <w:szCs w:val="24"/>
              </w:rPr>
            </w:pPr>
            <w:hyperlink r:id="rId55" w:history="1">
              <w:r w:rsidRPr="00CF70B3">
                <w:rPr>
                  <w:rStyle w:val="Hyperlink"/>
                  <w:rFonts w:ascii="Arial" w:eastAsia="Times New Roman" w:hAnsi="Arial" w:cs="Arial"/>
                  <w:kern w:val="0"/>
                  <w:sz w:val="24"/>
                  <w:szCs w:val="24"/>
                  <w:lang w:eastAsia="en-GB"/>
                  <w14:ligatures w14:val="none"/>
                </w:rPr>
                <w:t>https://doi.org/10.1037/str0000032</w:t>
              </w:r>
            </w:hyperlink>
          </w:p>
          <w:p w14:paraId="0908FF2A" w14:textId="77777777" w:rsidR="000B3992" w:rsidRDefault="000B3992" w:rsidP="000A45A4">
            <w:pPr>
              <w:spacing w:line="360" w:lineRule="auto"/>
              <w:rPr>
                <w:rFonts w:ascii="Arial" w:hAnsi="Arial" w:cs="Arial"/>
                <w:sz w:val="24"/>
                <w:szCs w:val="24"/>
              </w:rPr>
            </w:pPr>
          </w:p>
          <w:p w14:paraId="6951F501" w14:textId="77777777" w:rsidR="000B3992" w:rsidRPr="005C6768" w:rsidRDefault="000B3992" w:rsidP="000A45A4">
            <w:pPr>
              <w:spacing w:line="360" w:lineRule="auto"/>
              <w:rPr>
                <w:rFonts w:ascii="Arial" w:hAnsi="Arial" w:cs="Arial"/>
                <w:sz w:val="24"/>
                <w:szCs w:val="24"/>
              </w:rPr>
            </w:pPr>
          </w:p>
        </w:tc>
        <w:tc>
          <w:tcPr>
            <w:tcW w:w="2835" w:type="dxa"/>
          </w:tcPr>
          <w:p w14:paraId="08310EEB" w14:textId="73F61D8E" w:rsidR="00805169" w:rsidRPr="005C6768" w:rsidRDefault="001A71D1" w:rsidP="000A45A4">
            <w:pPr>
              <w:spacing w:line="360" w:lineRule="auto"/>
              <w:rPr>
                <w:rFonts w:ascii="Arial" w:hAnsi="Arial" w:cs="Arial"/>
                <w:sz w:val="24"/>
                <w:szCs w:val="24"/>
              </w:rPr>
            </w:pPr>
            <w:r>
              <w:rPr>
                <w:rFonts w:ascii="Arial" w:hAnsi="Arial" w:cs="Arial"/>
                <w:sz w:val="24"/>
                <w:szCs w:val="24"/>
              </w:rPr>
              <w:t xml:space="preserve">Stress. </w:t>
            </w:r>
            <w:r w:rsidR="005E0C02">
              <w:rPr>
                <w:rFonts w:ascii="Arial" w:hAnsi="Arial" w:cs="Arial"/>
                <w:sz w:val="24"/>
                <w:szCs w:val="24"/>
              </w:rPr>
              <w:t xml:space="preserve">Understanding. Retail. Health. </w:t>
            </w:r>
            <w:r w:rsidR="00A6308E">
              <w:rPr>
                <w:rFonts w:ascii="Arial" w:hAnsi="Arial" w:cs="Arial"/>
                <w:sz w:val="24"/>
                <w:szCs w:val="24"/>
              </w:rPr>
              <w:t xml:space="preserve">Wellbeing. Job performance. </w:t>
            </w:r>
          </w:p>
        </w:tc>
      </w:tr>
      <w:tr w:rsidR="00805169" w14:paraId="6A853F3C" w14:textId="77777777" w:rsidTr="00C7321F">
        <w:tc>
          <w:tcPr>
            <w:tcW w:w="846" w:type="dxa"/>
          </w:tcPr>
          <w:p w14:paraId="711DF610" w14:textId="360B2F43"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40</w:t>
            </w:r>
          </w:p>
        </w:tc>
        <w:tc>
          <w:tcPr>
            <w:tcW w:w="1559" w:type="dxa"/>
          </w:tcPr>
          <w:p w14:paraId="1388915E" w14:textId="77777777" w:rsidR="002C50D3" w:rsidRDefault="002C50D3" w:rsidP="002C50D3">
            <w:pPr>
              <w:spacing w:line="360" w:lineRule="auto"/>
              <w:rPr>
                <w:rFonts w:ascii="Arial" w:hAnsi="Arial" w:cs="Arial"/>
                <w:sz w:val="24"/>
                <w:szCs w:val="24"/>
              </w:rPr>
            </w:pPr>
            <w:r>
              <w:rPr>
                <w:rFonts w:ascii="Arial" w:hAnsi="Arial" w:cs="Arial"/>
                <w:sz w:val="24"/>
                <w:szCs w:val="24"/>
              </w:rPr>
              <w:t>Briggs, F</w:t>
            </w:r>
          </w:p>
          <w:p w14:paraId="2575C54A" w14:textId="77777777" w:rsidR="00805169" w:rsidRPr="005C6768" w:rsidRDefault="00805169" w:rsidP="000A45A4">
            <w:pPr>
              <w:spacing w:line="360" w:lineRule="auto"/>
              <w:rPr>
                <w:rFonts w:ascii="Arial" w:hAnsi="Arial" w:cs="Arial"/>
                <w:sz w:val="24"/>
                <w:szCs w:val="24"/>
              </w:rPr>
            </w:pPr>
          </w:p>
        </w:tc>
        <w:tc>
          <w:tcPr>
            <w:tcW w:w="851" w:type="dxa"/>
          </w:tcPr>
          <w:p w14:paraId="321E7CED" w14:textId="4E16FF35" w:rsidR="00805169" w:rsidRPr="005C6768" w:rsidRDefault="002C50D3" w:rsidP="000A45A4">
            <w:pPr>
              <w:spacing w:line="360" w:lineRule="auto"/>
              <w:rPr>
                <w:rFonts w:ascii="Arial" w:hAnsi="Arial" w:cs="Arial"/>
                <w:sz w:val="24"/>
                <w:szCs w:val="24"/>
              </w:rPr>
            </w:pPr>
            <w:r>
              <w:rPr>
                <w:rFonts w:ascii="Arial" w:hAnsi="Arial" w:cs="Arial"/>
                <w:sz w:val="24"/>
                <w:szCs w:val="24"/>
              </w:rPr>
              <w:t>2023</w:t>
            </w:r>
          </w:p>
        </w:tc>
        <w:tc>
          <w:tcPr>
            <w:tcW w:w="2976" w:type="dxa"/>
          </w:tcPr>
          <w:p w14:paraId="4BFB98A7" w14:textId="5F706B27" w:rsidR="0067385B" w:rsidRPr="003E2A70" w:rsidRDefault="0067385B" w:rsidP="0067385B">
            <w:pPr>
              <w:spacing w:line="360" w:lineRule="auto"/>
              <w:rPr>
                <w:rFonts w:ascii="Arial" w:hAnsi="Arial" w:cs="Arial"/>
                <w:sz w:val="24"/>
                <w:szCs w:val="24"/>
              </w:rPr>
            </w:pPr>
            <w:r w:rsidRPr="003E2A70">
              <w:rPr>
                <w:rFonts w:ascii="Arial" w:hAnsi="Arial" w:cs="Arial"/>
                <w:sz w:val="24"/>
                <w:szCs w:val="24"/>
              </w:rPr>
              <w:t>80% of retail workers want more proactive wellbeing support from employers.</w:t>
            </w:r>
          </w:p>
          <w:p w14:paraId="18976C4E" w14:textId="6116A126" w:rsidR="00805169" w:rsidRPr="000B3992" w:rsidRDefault="000D1AE2" w:rsidP="000B3992">
            <w:pPr>
              <w:spacing w:after="160" w:line="360" w:lineRule="auto"/>
              <w:rPr>
                <w:rFonts w:ascii="Arial" w:hAnsi="Arial" w:cs="Arial"/>
                <w:color w:val="467886" w:themeColor="hyperlink"/>
                <w:sz w:val="24"/>
                <w:szCs w:val="24"/>
                <w:u w:val="single"/>
              </w:rPr>
            </w:pPr>
            <w:hyperlink r:id="rId56" w:history="1">
              <w:r w:rsidR="0067385B" w:rsidRPr="00281749">
                <w:rPr>
                  <w:rStyle w:val="Hyperlink"/>
                  <w:rFonts w:ascii="Arial" w:hAnsi="Arial" w:cs="Arial"/>
                  <w:sz w:val="24"/>
                  <w:szCs w:val="24"/>
                </w:rPr>
                <w:t>https://retailtimes.co.uk/80-of-retail-workers-want-more-proactive-wellbeing-support-from-employers/</w:t>
              </w:r>
            </w:hyperlink>
          </w:p>
          <w:p w14:paraId="529EC04C" w14:textId="77777777" w:rsidR="000B3992" w:rsidRDefault="000B3992" w:rsidP="000A45A4">
            <w:pPr>
              <w:spacing w:line="360" w:lineRule="auto"/>
              <w:rPr>
                <w:rFonts w:ascii="Arial" w:hAnsi="Arial" w:cs="Arial"/>
                <w:sz w:val="24"/>
                <w:szCs w:val="24"/>
              </w:rPr>
            </w:pPr>
          </w:p>
          <w:p w14:paraId="56AB7028" w14:textId="77777777" w:rsidR="000B3992" w:rsidRPr="005C6768" w:rsidRDefault="000B3992" w:rsidP="000A45A4">
            <w:pPr>
              <w:spacing w:line="360" w:lineRule="auto"/>
              <w:rPr>
                <w:rFonts w:ascii="Arial" w:hAnsi="Arial" w:cs="Arial"/>
                <w:sz w:val="24"/>
                <w:szCs w:val="24"/>
              </w:rPr>
            </w:pPr>
          </w:p>
        </w:tc>
        <w:tc>
          <w:tcPr>
            <w:tcW w:w="2835" w:type="dxa"/>
          </w:tcPr>
          <w:p w14:paraId="09FA8321" w14:textId="06B5C96F" w:rsidR="00805169" w:rsidRPr="005C6768" w:rsidRDefault="00C61B80" w:rsidP="000A45A4">
            <w:pPr>
              <w:spacing w:line="360" w:lineRule="auto"/>
              <w:rPr>
                <w:rFonts w:ascii="Arial" w:hAnsi="Arial" w:cs="Arial"/>
                <w:sz w:val="24"/>
                <w:szCs w:val="24"/>
              </w:rPr>
            </w:pPr>
            <w:r>
              <w:rPr>
                <w:rFonts w:ascii="Arial" w:hAnsi="Arial" w:cs="Arial"/>
                <w:sz w:val="24"/>
                <w:szCs w:val="24"/>
              </w:rPr>
              <w:t xml:space="preserve">Retail. Employee. Stress. Anxiety, </w:t>
            </w:r>
            <w:r w:rsidR="00E87E13">
              <w:rPr>
                <w:rFonts w:ascii="Arial" w:hAnsi="Arial" w:cs="Arial"/>
                <w:sz w:val="24"/>
                <w:szCs w:val="24"/>
              </w:rPr>
              <w:t xml:space="preserve">Mental wellbeing. </w:t>
            </w:r>
          </w:p>
        </w:tc>
      </w:tr>
      <w:tr w:rsidR="00805169" w14:paraId="24AA98AC" w14:textId="77777777" w:rsidTr="00C7321F">
        <w:tc>
          <w:tcPr>
            <w:tcW w:w="846" w:type="dxa"/>
          </w:tcPr>
          <w:p w14:paraId="4AA669C9" w14:textId="543C45AA"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lastRenderedPageBreak/>
              <w:t>41</w:t>
            </w:r>
          </w:p>
        </w:tc>
        <w:tc>
          <w:tcPr>
            <w:tcW w:w="1559" w:type="dxa"/>
          </w:tcPr>
          <w:p w14:paraId="6D35105E" w14:textId="728C44EA" w:rsidR="00805169" w:rsidRPr="005C6768" w:rsidRDefault="00C0148E" w:rsidP="000A45A4">
            <w:pPr>
              <w:spacing w:line="360" w:lineRule="auto"/>
              <w:rPr>
                <w:rFonts w:ascii="Arial" w:hAnsi="Arial" w:cs="Arial"/>
                <w:sz w:val="24"/>
                <w:szCs w:val="24"/>
              </w:rPr>
            </w:pPr>
            <w:r>
              <w:rPr>
                <w:rFonts w:ascii="Arial" w:hAnsi="Arial" w:cs="Arial"/>
                <w:sz w:val="24"/>
                <w:szCs w:val="24"/>
              </w:rPr>
              <w:t>Dhillon, R</w:t>
            </w:r>
          </w:p>
        </w:tc>
        <w:tc>
          <w:tcPr>
            <w:tcW w:w="851" w:type="dxa"/>
          </w:tcPr>
          <w:p w14:paraId="27C1E9E0" w14:textId="5B7D3AEB" w:rsidR="00805169" w:rsidRPr="005C6768" w:rsidRDefault="00C0148E" w:rsidP="000A45A4">
            <w:pPr>
              <w:spacing w:line="360" w:lineRule="auto"/>
              <w:rPr>
                <w:rFonts w:ascii="Arial" w:hAnsi="Arial" w:cs="Arial"/>
                <w:sz w:val="24"/>
                <w:szCs w:val="24"/>
              </w:rPr>
            </w:pPr>
            <w:r>
              <w:rPr>
                <w:rFonts w:ascii="Arial" w:hAnsi="Arial" w:cs="Arial"/>
                <w:sz w:val="24"/>
                <w:szCs w:val="24"/>
              </w:rPr>
              <w:t>2024</w:t>
            </w:r>
          </w:p>
        </w:tc>
        <w:tc>
          <w:tcPr>
            <w:tcW w:w="2976" w:type="dxa"/>
          </w:tcPr>
          <w:p w14:paraId="1E95D675" w14:textId="77777777" w:rsidR="006006F2" w:rsidRPr="00A764EC" w:rsidRDefault="006006F2" w:rsidP="006006F2">
            <w:pPr>
              <w:spacing w:line="360" w:lineRule="auto"/>
              <w:rPr>
                <w:rFonts w:ascii="Arial" w:hAnsi="Arial" w:cs="Arial"/>
                <w:sz w:val="24"/>
                <w:szCs w:val="24"/>
              </w:rPr>
            </w:pPr>
            <w:r w:rsidRPr="00A764EC">
              <w:rPr>
                <w:rFonts w:ascii="Arial" w:hAnsi="Arial" w:cs="Arial"/>
                <w:sz w:val="24"/>
                <w:szCs w:val="24"/>
              </w:rPr>
              <w:t>Post Pandemic Mental Health and Care Strategies</w:t>
            </w:r>
          </w:p>
          <w:p w14:paraId="300F3E55" w14:textId="13EA3791" w:rsidR="00805169" w:rsidRDefault="000D1AE2" w:rsidP="000A45A4">
            <w:pPr>
              <w:spacing w:line="360" w:lineRule="auto"/>
              <w:rPr>
                <w:rFonts w:ascii="Arial" w:hAnsi="Arial" w:cs="Arial"/>
                <w:sz w:val="24"/>
                <w:szCs w:val="24"/>
              </w:rPr>
            </w:pPr>
            <w:hyperlink r:id="rId57" w:history="1">
              <w:r w:rsidR="006006F2" w:rsidRPr="009B08D7">
                <w:rPr>
                  <w:rStyle w:val="Hyperlink"/>
                  <w:rFonts w:ascii="Arial" w:hAnsi="Arial" w:cs="Arial"/>
                  <w:sz w:val="24"/>
                  <w:szCs w:val="24"/>
                </w:rPr>
                <w:t>https://doi.org/10.52403/ijrr.20240621</w:t>
              </w:r>
            </w:hyperlink>
          </w:p>
          <w:p w14:paraId="5535F670" w14:textId="77777777" w:rsidR="000B3992" w:rsidRPr="005C6768" w:rsidRDefault="000B3992" w:rsidP="000A45A4">
            <w:pPr>
              <w:spacing w:line="360" w:lineRule="auto"/>
              <w:rPr>
                <w:rFonts w:ascii="Arial" w:hAnsi="Arial" w:cs="Arial"/>
                <w:sz w:val="24"/>
                <w:szCs w:val="24"/>
              </w:rPr>
            </w:pPr>
          </w:p>
        </w:tc>
        <w:tc>
          <w:tcPr>
            <w:tcW w:w="2835" w:type="dxa"/>
          </w:tcPr>
          <w:p w14:paraId="123C0C25" w14:textId="308A99BF" w:rsidR="00805169" w:rsidRPr="005C6768" w:rsidRDefault="00150801" w:rsidP="000A45A4">
            <w:pPr>
              <w:spacing w:line="360" w:lineRule="auto"/>
              <w:rPr>
                <w:rFonts w:ascii="Arial" w:hAnsi="Arial" w:cs="Arial"/>
                <w:sz w:val="24"/>
                <w:szCs w:val="24"/>
              </w:rPr>
            </w:pPr>
            <w:r>
              <w:rPr>
                <w:rFonts w:ascii="Arial" w:hAnsi="Arial" w:cs="Arial"/>
                <w:sz w:val="24"/>
                <w:szCs w:val="24"/>
              </w:rPr>
              <w:t xml:space="preserve">COVID-19. Mental health. </w:t>
            </w:r>
            <w:r w:rsidR="00BA41CB">
              <w:rPr>
                <w:rFonts w:ascii="Arial" w:hAnsi="Arial" w:cs="Arial"/>
                <w:sz w:val="24"/>
                <w:szCs w:val="24"/>
              </w:rPr>
              <w:t xml:space="preserve">Depression. </w:t>
            </w:r>
            <w:r w:rsidR="008B081C">
              <w:rPr>
                <w:rFonts w:ascii="Arial" w:hAnsi="Arial" w:cs="Arial"/>
                <w:sz w:val="24"/>
                <w:szCs w:val="24"/>
              </w:rPr>
              <w:t>Anxiety</w:t>
            </w:r>
            <w:r w:rsidR="00BA41CB">
              <w:rPr>
                <w:rFonts w:ascii="Arial" w:hAnsi="Arial" w:cs="Arial"/>
                <w:sz w:val="24"/>
                <w:szCs w:val="24"/>
              </w:rPr>
              <w:t>.</w:t>
            </w:r>
            <w:r w:rsidR="008B081C">
              <w:rPr>
                <w:rFonts w:ascii="Arial" w:hAnsi="Arial" w:cs="Arial"/>
                <w:sz w:val="24"/>
                <w:szCs w:val="24"/>
              </w:rPr>
              <w:t xml:space="preserve"> Care. </w:t>
            </w:r>
            <w:r w:rsidR="00EE32FC">
              <w:rPr>
                <w:rFonts w:ascii="Arial" w:hAnsi="Arial" w:cs="Arial"/>
                <w:sz w:val="24"/>
                <w:szCs w:val="24"/>
              </w:rPr>
              <w:t xml:space="preserve">Pandemic. </w:t>
            </w:r>
            <w:r w:rsidR="00FC5DCC">
              <w:rPr>
                <w:rFonts w:ascii="Arial" w:hAnsi="Arial" w:cs="Arial"/>
                <w:sz w:val="24"/>
                <w:szCs w:val="24"/>
              </w:rPr>
              <w:t>PTSD</w:t>
            </w:r>
          </w:p>
        </w:tc>
      </w:tr>
      <w:tr w:rsidR="00805169" w14:paraId="7097C0DC" w14:textId="77777777" w:rsidTr="00C7321F">
        <w:tc>
          <w:tcPr>
            <w:tcW w:w="846" w:type="dxa"/>
          </w:tcPr>
          <w:p w14:paraId="65DC8C48" w14:textId="7B3B8F3C"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42</w:t>
            </w:r>
          </w:p>
        </w:tc>
        <w:tc>
          <w:tcPr>
            <w:tcW w:w="1559" w:type="dxa"/>
          </w:tcPr>
          <w:p w14:paraId="09F1186C" w14:textId="77777777" w:rsidR="00AE7FB9" w:rsidRDefault="00AE7FB9" w:rsidP="00AE7FB9">
            <w:pPr>
              <w:spacing w:line="360" w:lineRule="auto"/>
              <w:rPr>
                <w:rFonts w:ascii="Arial" w:hAnsi="Arial" w:cs="Arial"/>
                <w:sz w:val="24"/>
                <w:szCs w:val="24"/>
              </w:rPr>
            </w:pPr>
            <w:r>
              <w:rPr>
                <w:rFonts w:ascii="Arial" w:hAnsi="Arial" w:cs="Arial"/>
                <w:sz w:val="24"/>
                <w:szCs w:val="24"/>
              </w:rPr>
              <w:t>Swazan, I and Youn, S</w:t>
            </w:r>
          </w:p>
          <w:p w14:paraId="58FE8B29" w14:textId="77777777" w:rsidR="00805169" w:rsidRPr="005C6768" w:rsidRDefault="00805169" w:rsidP="000A45A4">
            <w:pPr>
              <w:spacing w:line="360" w:lineRule="auto"/>
              <w:rPr>
                <w:rFonts w:ascii="Arial" w:hAnsi="Arial" w:cs="Arial"/>
                <w:sz w:val="24"/>
                <w:szCs w:val="24"/>
              </w:rPr>
            </w:pPr>
          </w:p>
        </w:tc>
        <w:tc>
          <w:tcPr>
            <w:tcW w:w="851" w:type="dxa"/>
          </w:tcPr>
          <w:p w14:paraId="382D780A" w14:textId="3E3FF8E8" w:rsidR="00805169" w:rsidRPr="005C6768" w:rsidRDefault="00607766" w:rsidP="000A45A4">
            <w:pPr>
              <w:spacing w:line="360" w:lineRule="auto"/>
              <w:rPr>
                <w:rFonts w:ascii="Arial" w:hAnsi="Arial" w:cs="Arial"/>
                <w:sz w:val="24"/>
                <w:szCs w:val="24"/>
              </w:rPr>
            </w:pPr>
            <w:r>
              <w:rPr>
                <w:rFonts w:ascii="Arial" w:hAnsi="Arial" w:cs="Arial"/>
                <w:sz w:val="24"/>
                <w:szCs w:val="24"/>
              </w:rPr>
              <w:t>2023</w:t>
            </w:r>
          </w:p>
        </w:tc>
        <w:tc>
          <w:tcPr>
            <w:tcW w:w="2976" w:type="dxa"/>
          </w:tcPr>
          <w:p w14:paraId="36290143" w14:textId="77777777" w:rsidR="00A71F52" w:rsidRPr="00626A07" w:rsidRDefault="00A71F52" w:rsidP="00A71F52">
            <w:pPr>
              <w:spacing w:line="360" w:lineRule="auto"/>
              <w:rPr>
                <w:rFonts w:ascii="Arial" w:hAnsi="Arial" w:cs="Arial"/>
                <w:sz w:val="24"/>
                <w:szCs w:val="24"/>
              </w:rPr>
            </w:pPr>
            <w:r w:rsidRPr="00626A07">
              <w:rPr>
                <w:rFonts w:ascii="Arial" w:hAnsi="Arial" w:cs="Arial"/>
                <w:sz w:val="24"/>
                <w:szCs w:val="24"/>
              </w:rPr>
              <w:t>Frontline resilience in the retail realm: the role of moral disengagement in understanding employee behavior in the post-pandemic uncertainties</w:t>
            </w:r>
          </w:p>
          <w:p w14:paraId="2D3FE29D" w14:textId="77777777" w:rsidR="00B02B8A" w:rsidRDefault="000D1AE2" w:rsidP="000A45A4">
            <w:pPr>
              <w:spacing w:line="360" w:lineRule="auto"/>
              <w:rPr>
                <w:rStyle w:val="Hyperlink"/>
                <w:rFonts w:ascii="Arial" w:hAnsi="Arial" w:cs="Arial"/>
                <w:sz w:val="24"/>
                <w:szCs w:val="24"/>
              </w:rPr>
            </w:pPr>
            <w:hyperlink r:id="rId58" w:history="1">
              <w:r w:rsidR="00A71F52" w:rsidRPr="009B08D7">
                <w:rPr>
                  <w:rStyle w:val="Hyperlink"/>
                  <w:rFonts w:ascii="Arial" w:hAnsi="Arial" w:cs="Arial"/>
                  <w:sz w:val="24"/>
                  <w:szCs w:val="24"/>
                </w:rPr>
                <w:t>https://doi.org/10.1186/s43093-023-00263-8</w:t>
              </w:r>
            </w:hyperlink>
          </w:p>
          <w:p w14:paraId="4362F0CC" w14:textId="3BC60FD4" w:rsidR="005C5443" w:rsidRPr="005C6768" w:rsidRDefault="005C5443" w:rsidP="000A45A4">
            <w:pPr>
              <w:spacing w:line="360" w:lineRule="auto"/>
              <w:rPr>
                <w:rFonts w:ascii="Arial" w:hAnsi="Arial" w:cs="Arial"/>
                <w:sz w:val="24"/>
                <w:szCs w:val="24"/>
              </w:rPr>
            </w:pPr>
          </w:p>
        </w:tc>
        <w:tc>
          <w:tcPr>
            <w:tcW w:w="2835" w:type="dxa"/>
          </w:tcPr>
          <w:p w14:paraId="45BCA1CB" w14:textId="28E39467" w:rsidR="00805169" w:rsidRPr="005C6768" w:rsidRDefault="000F4842" w:rsidP="000A45A4">
            <w:pPr>
              <w:spacing w:line="360" w:lineRule="auto"/>
              <w:rPr>
                <w:rFonts w:ascii="Arial" w:hAnsi="Arial" w:cs="Arial"/>
                <w:sz w:val="24"/>
                <w:szCs w:val="24"/>
              </w:rPr>
            </w:pPr>
            <w:r>
              <w:rPr>
                <w:rFonts w:ascii="Arial" w:hAnsi="Arial" w:cs="Arial"/>
                <w:sz w:val="24"/>
                <w:szCs w:val="24"/>
              </w:rPr>
              <w:t xml:space="preserve">Pandemic. </w:t>
            </w:r>
            <w:r w:rsidR="00AB01E8">
              <w:rPr>
                <w:rFonts w:ascii="Arial" w:hAnsi="Arial" w:cs="Arial"/>
                <w:sz w:val="24"/>
                <w:szCs w:val="24"/>
              </w:rPr>
              <w:t xml:space="preserve">Retail. Employee. Behaviours. </w:t>
            </w:r>
          </w:p>
        </w:tc>
      </w:tr>
      <w:tr w:rsidR="00805169" w14:paraId="4CDAD32E" w14:textId="77777777" w:rsidTr="00C7321F">
        <w:tc>
          <w:tcPr>
            <w:tcW w:w="846" w:type="dxa"/>
          </w:tcPr>
          <w:p w14:paraId="71CE7E4D" w14:textId="33A2722E"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43</w:t>
            </w:r>
          </w:p>
        </w:tc>
        <w:tc>
          <w:tcPr>
            <w:tcW w:w="1559" w:type="dxa"/>
          </w:tcPr>
          <w:p w14:paraId="19D03BB9" w14:textId="150F66EB" w:rsidR="00805169" w:rsidRPr="005C6768" w:rsidRDefault="00BF04AC" w:rsidP="000A45A4">
            <w:pPr>
              <w:spacing w:line="360" w:lineRule="auto"/>
              <w:rPr>
                <w:rFonts w:ascii="Arial" w:hAnsi="Arial" w:cs="Arial"/>
                <w:sz w:val="24"/>
                <w:szCs w:val="24"/>
              </w:rPr>
            </w:pPr>
            <w:r>
              <w:rPr>
                <w:rFonts w:ascii="Arial" w:eastAsia="Times New Roman" w:hAnsi="Arial" w:cs="Arial"/>
                <w:color w:val="242424"/>
                <w:kern w:val="0"/>
                <w:sz w:val="24"/>
                <w:szCs w:val="24"/>
                <w:lang w:eastAsia="en-GB"/>
                <w14:ligatures w14:val="none"/>
              </w:rPr>
              <w:t>Jin Cho, S, Yeong Lee, J and Winters, J, V</w:t>
            </w:r>
          </w:p>
        </w:tc>
        <w:tc>
          <w:tcPr>
            <w:tcW w:w="851" w:type="dxa"/>
          </w:tcPr>
          <w:p w14:paraId="648FE379" w14:textId="3A36FBB8" w:rsidR="00805169" w:rsidRPr="005C6768" w:rsidRDefault="00F4245D" w:rsidP="000A45A4">
            <w:pPr>
              <w:spacing w:line="360" w:lineRule="auto"/>
              <w:rPr>
                <w:rFonts w:ascii="Arial" w:hAnsi="Arial" w:cs="Arial"/>
                <w:sz w:val="24"/>
                <w:szCs w:val="24"/>
              </w:rPr>
            </w:pPr>
            <w:r>
              <w:rPr>
                <w:rFonts w:ascii="Arial" w:hAnsi="Arial" w:cs="Arial"/>
                <w:sz w:val="24"/>
                <w:szCs w:val="24"/>
              </w:rPr>
              <w:t>202</w:t>
            </w:r>
            <w:r w:rsidR="00D54C75">
              <w:rPr>
                <w:rFonts w:ascii="Arial" w:hAnsi="Arial" w:cs="Arial"/>
                <w:sz w:val="24"/>
                <w:szCs w:val="24"/>
              </w:rPr>
              <w:t>0</w:t>
            </w:r>
          </w:p>
        </w:tc>
        <w:tc>
          <w:tcPr>
            <w:tcW w:w="2976" w:type="dxa"/>
          </w:tcPr>
          <w:p w14:paraId="57666E9A" w14:textId="77777777" w:rsidR="00782C26" w:rsidRDefault="00782C26" w:rsidP="00782C26">
            <w:pPr>
              <w:spacing w:line="360" w:lineRule="auto"/>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 xml:space="preserve">Covid-19 Employment Status Impacts on Food Sector Workers </w:t>
            </w:r>
          </w:p>
          <w:p w14:paraId="0FADE06A" w14:textId="77777777" w:rsidR="00782C26" w:rsidRDefault="00782C26" w:rsidP="00782C26">
            <w:pPr>
              <w:spacing w:line="360" w:lineRule="auto"/>
              <w:rPr>
                <w:rFonts w:ascii="Arial" w:eastAsia="Times New Roman" w:hAnsi="Arial" w:cs="Arial"/>
                <w:color w:val="242424"/>
                <w:kern w:val="0"/>
                <w:sz w:val="24"/>
                <w:szCs w:val="24"/>
                <w:lang w:eastAsia="en-GB"/>
                <w14:ligatures w14:val="none"/>
              </w:rPr>
            </w:pPr>
            <w:hyperlink r:id="rId59" w:history="1">
              <w:r w:rsidRPr="00CF70B3">
                <w:rPr>
                  <w:rStyle w:val="Hyperlink"/>
                  <w:rFonts w:ascii="Arial" w:eastAsia="Times New Roman" w:hAnsi="Arial" w:cs="Arial"/>
                  <w:kern w:val="0"/>
                  <w:sz w:val="24"/>
                  <w:szCs w:val="24"/>
                  <w:lang w:eastAsia="en-GB"/>
                  <w14:ligatures w14:val="none"/>
                </w:rPr>
                <w:t>http://dx.doi.org/10.2139/ssrn.3627034</w:t>
              </w:r>
            </w:hyperlink>
          </w:p>
          <w:p w14:paraId="7F168CCB" w14:textId="65FADB37" w:rsidR="005C5443" w:rsidRPr="005C6768" w:rsidRDefault="005C5443" w:rsidP="000A45A4">
            <w:pPr>
              <w:spacing w:line="360" w:lineRule="auto"/>
              <w:rPr>
                <w:rFonts w:ascii="Arial" w:hAnsi="Arial" w:cs="Arial"/>
                <w:sz w:val="24"/>
                <w:szCs w:val="24"/>
              </w:rPr>
            </w:pPr>
          </w:p>
        </w:tc>
        <w:tc>
          <w:tcPr>
            <w:tcW w:w="2835" w:type="dxa"/>
          </w:tcPr>
          <w:p w14:paraId="1F2440E8" w14:textId="49629EA4" w:rsidR="00805169" w:rsidRPr="005C6768" w:rsidRDefault="00515A68" w:rsidP="000A45A4">
            <w:pPr>
              <w:spacing w:line="360" w:lineRule="auto"/>
              <w:rPr>
                <w:rFonts w:ascii="Arial" w:hAnsi="Arial" w:cs="Arial"/>
                <w:sz w:val="24"/>
                <w:szCs w:val="24"/>
              </w:rPr>
            </w:pPr>
            <w:r>
              <w:rPr>
                <w:rFonts w:ascii="Arial" w:hAnsi="Arial" w:cs="Arial"/>
                <w:sz w:val="24"/>
                <w:szCs w:val="24"/>
              </w:rPr>
              <w:t xml:space="preserve">COVID-19. Pandemic. </w:t>
            </w:r>
            <w:r w:rsidR="005B68B4">
              <w:rPr>
                <w:rFonts w:ascii="Arial" w:hAnsi="Arial" w:cs="Arial"/>
                <w:sz w:val="24"/>
                <w:szCs w:val="24"/>
              </w:rPr>
              <w:t xml:space="preserve">Food sector. Work safety. Employment. </w:t>
            </w:r>
          </w:p>
        </w:tc>
      </w:tr>
      <w:tr w:rsidR="00805169" w14:paraId="2C3C5A46" w14:textId="77777777" w:rsidTr="00C7321F">
        <w:tc>
          <w:tcPr>
            <w:tcW w:w="846" w:type="dxa"/>
          </w:tcPr>
          <w:p w14:paraId="76C8D5B7" w14:textId="587037D3" w:rsidR="00805169" w:rsidRPr="005C6768" w:rsidRDefault="00805169" w:rsidP="000A45A4">
            <w:pPr>
              <w:spacing w:line="360" w:lineRule="auto"/>
              <w:rPr>
                <w:rFonts w:ascii="Arial" w:hAnsi="Arial" w:cs="Arial"/>
                <w:sz w:val="24"/>
                <w:szCs w:val="24"/>
              </w:rPr>
            </w:pPr>
            <w:r w:rsidRPr="005C6768">
              <w:rPr>
                <w:rFonts w:ascii="Arial" w:hAnsi="Arial" w:cs="Arial"/>
                <w:sz w:val="24"/>
                <w:szCs w:val="24"/>
              </w:rPr>
              <w:t>44</w:t>
            </w:r>
          </w:p>
        </w:tc>
        <w:tc>
          <w:tcPr>
            <w:tcW w:w="1559" w:type="dxa"/>
          </w:tcPr>
          <w:p w14:paraId="11BBD0AF" w14:textId="02012A82" w:rsidR="00805169" w:rsidRPr="005C6768" w:rsidRDefault="002925CF" w:rsidP="002925CF">
            <w:pPr>
              <w:spacing w:line="360" w:lineRule="auto"/>
              <w:rPr>
                <w:rFonts w:ascii="Arial" w:hAnsi="Arial" w:cs="Arial"/>
                <w:sz w:val="24"/>
                <w:szCs w:val="24"/>
              </w:rPr>
            </w:pPr>
            <w:r>
              <w:rPr>
                <w:rFonts w:ascii="Arial" w:hAnsi="Arial" w:cs="Arial"/>
                <w:sz w:val="24"/>
                <w:szCs w:val="24"/>
              </w:rPr>
              <w:t>John Lewis</w:t>
            </w:r>
          </w:p>
        </w:tc>
        <w:tc>
          <w:tcPr>
            <w:tcW w:w="851" w:type="dxa"/>
          </w:tcPr>
          <w:p w14:paraId="6D417F25" w14:textId="50D798AB" w:rsidR="00805169" w:rsidRPr="005C6768" w:rsidRDefault="00E03699" w:rsidP="000A45A4">
            <w:pPr>
              <w:spacing w:line="360" w:lineRule="auto"/>
              <w:rPr>
                <w:rFonts w:ascii="Arial" w:hAnsi="Arial" w:cs="Arial"/>
                <w:sz w:val="24"/>
                <w:szCs w:val="24"/>
              </w:rPr>
            </w:pPr>
            <w:r>
              <w:rPr>
                <w:rFonts w:ascii="Arial" w:hAnsi="Arial" w:cs="Arial"/>
                <w:sz w:val="24"/>
                <w:szCs w:val="24"/>
              </w:rPr>
              <w:t>202</w:t>
            </w:r>
            <w:r w:rsidR="00376D25">
              <w:rPr>
                <w:rFonts w:ascii="Arial" w:hAnsi="Arial" w:cs="Arial"/>
                <w:sz w:val="24"/>
                <w:szCs w:val="24"/>
              </w:rPr>
              <w:t>4</w:t>
            </w:r>
          </w:p>
        </w:tc>
        <w:tc>
          <w:tcPr>
            <w:tcW w:w="2976" w:type="dxa"/>
          </w:tcPr>
          <w:p w14:paraId="56D3969B" w14:textId="7C36EA16" w:rsidR="00805169" w:rsidRDefault="00D34C72" w:rsidP="000A45A4">
            <w:pPr>
              <w:spacing w:line="360" w:lineRule="auto"/>
              <w:rPr>
                <w:rFonts w:ascii="Arial" w:hAnsi="Arial" w:cs="Arial"/>
                <w:sz w:val="24"/>
                <w:szCs w:val="24"/>
              </w:rPr>
            </w:pPr>
            <w:r>
              <w:rPr>
                <w:rFonts w:ascii="Arial" w:hAnsi="Arial" w:cs="Arial"/>
                <w:sz w:val="24"/>
                <w:szCs w:val="24"/>
              </w:rPr>
              <w:t>Health and wellbeing</w:t>
            </w:r>
          </w:p>
          <w:p w14:paraId="7E143B86" w14:textId="08ECFB1F" w:rsidR="00B02B8A" w:rsidRDefault="00D509AE" w:rsidP="000A45A4">
            <w:pPr>
              <w:spacing w:line="360" w:lineRule="auto"/>
              <w:rPr>
                <w:rFonts w:ascii="Arial" w:hAnsi="Arial" w:cs="Arial"/>
                <w:sz w:val="24"/>
                <w:szCs w:val="24"/>
              </w:rPr>
            </w:pPr>
            <w:hyperlink r:id="rId60" w:history="1">
              <w:r w:rsidRPr="0098698E">
                <w:rPr>
                  <w:rStyle w:val="Hyperlink"/>
                  <w:rFonts w:ascii="Arial" w:hAnsi="Arial" w:cs="Arial"/>
                  <w:sz w:val="24"/>
                  <w:szCs w:val="24"/>
                </w:rPr>
                <w:t>https://www.johnlewispartnership.co.uk/work/health-and=wellbeing.html</w:t>
              </w:r>
            </w:hyperlink>
            <w:r>
              <w:rPr>
                <w:rFonts w:ascii="Arial" w:hAnsi="Arial" w:cs="Arial"/>
                <w:sz w:val="24"/>
                <w:szCs w:val="24"/>
              </w:rPr>
              <w:t xml:space="preserve"> </w:t>
            </w:r>
          </w:p>
          <w:p w14:paraId="04B7A9C7" w14:textId="79F20F23" w:rsidR="00A82FAD" w:rsidRPr="005C6768" w:rsidRDefault="00A82FAD" w:rsidP="000A45A4">
            <w:pPr>
              <w:spacing w:line="360" w:lineRule="auto"/>
              <w:rPr>
                <w:rFonts w:ascii="Arial" w:hAnsi="Arial" w:cs="Arial"/>
                <w:sz w:val="24"/>
                <w:szCs w:val="24"/>
              </w:rPr>
            </w:pPr>
          </w:p>
        </w:tc>
        <w:tc>
          <w:tcPr>
            <w:tcW w:w="2835" w:type="dxa"/>
          </w:tcPr>
          <w:p w14:paraId="14F8EA2C" w14:textId="72065F92" w:rsidR="00805169" w:rsidRPr="005C6768" w:rsidRDefault="00401ED9" w:rsidP="000A45A4">
            <w:pPr>
              <w:spacing w:line="360" w:lineRule="auto"/>
              <w:rPr>
                <w:rFonts w:ascii="Arial" w:hAnsi="Arial" w:cs="Arial"/>
                <w:sz w:val="24"/>
                <w:szCs w:val="24"/>
              </w:rPr>
            </w:pPr>
            <w:r>
              <w:rPr>
                <w:rFonts w:ascii="Arial" w:hAnsi="Arial" w:cs="Arial"/>
                <w:sz w:val="24"/>
                <w:szCs w:val="24"/>
              </w:rPr>
              <w:t xml:space="preserve">Partnership. </w:t>
            </w:r>
            <w:r w:rsidR="0053617E">
              <w:rPr>
                <w:rFonts w:ascii="Arial" w:hAnsi="Arial" w:cs="Arial"/>
                <w:sz w:val="24"/>
                <w:szCs w:val="24"/>
              </w:rPr>
              <w:t xml:space="preserve">Health services. </w:t>
            </w:r>
            <w:r w:rsidR="005F4542">
              <w:rPr>
                <w:rFonts w:ascii="Arial" w:hAnsi="Arial" w:cs="Arial"/>
                <w:sz w:val="24"/>
                <w:szCs w:val="24"/>
              </w:rPr>
              <w:t xml:space="preserve">Support. Advice. Medical. </w:t>
            </w:r>
          </w:p>
        </w:tc>
      </w:tr>
      <w:tr w:rsidR="002C63D5" w14:paraId="010285B7" w14:textId="77777777" w:rsidTr="00C7321F">
        <w:tc>
          <w:tcPr>
            <w:tcW w:w="846" w:type="dxa"/>
          </w:tcPr>
          <w:p w14:paraId="40797CCB" w14:textId="4FDAB50E" w:rsidR="002C63D5" w:rsidRPr="005C6768" w:rsidRDefault="002C63D5" w:rsidP="000A45A4">
            <w:pPr>
              <w:spacing w:line="360" w:lineRule="auto"/>
              <w:rPr>
                <w:rFonts w:ascii="Arial" w:hAnsi="Arial" w:cs="Arial"/>
                <w:sz w:val="24"/>
                <w:szCs w:val="24"/>
              </w:rPr>
            </w:pPr>
            <w:r>
              <w:rPr>
                <w:rFonts w:ascii="Arial" w:hAnsi="Arial" w:cs="Arial"/>
                <w:sz w:val="24"/>
                <w:szCs w:val="24"/>
              </w:rPr>
              <w:t>45</w:t>
            </w:r>
          </w:p>
        </w:tc>
        <w:tc>
          <w:tcPr>
            <w:tcW w:w="1559" w:type="dxa"/>
          </w:tcPr>
          <w:p w14:paraId="0FB55BDB" w14:textId="522D807A" w:rsidR="002C63D5" w:rsidRDefault="002C63D5" w:rsidP="002925CF">
            <w:pPr>
              <w:spacing w:line="360" w:lineRule="auto"/>
              <w:rPr>
                <w:rFonts w:ascii="Arial" w:hAnsi="Arial" w:cs="Arial"/>
                <w:sz w:val="24"/>
                <w:szCs w:val="24"/>
              </w:rPr>
            </w:pPr>
            <w:r>
              <w:rPr>
                <w:rFonts w:ascii="Arial" w:hAnsi="Arial" w:cs="Arial"/>
                <w:sz w:val="24"/>
                <w:szCs w:val="24"/>
              </w:rPr>
              <w:t xml:space="preserve">Currys </w:t>
            </w:r>
          </w:p>
        </w:tc>
        <w:tc>
          <w:tcPr>
            <w:tcW w:w="851" w:type="dxa"/>
          </w:tcPr>
          <w:p w14:paraId="3B918772" w14:textId="287DC5EC" w:rsidR="002C63D5" w:rsidRDefault="002C63D5" w:rsidP="000A45A4">
            <w:pPr>
              <w:spacing w:line="360" w:lineRule="auto"/>
              <w:rPr>
                <w:rFonts w:ascii="Arial" w:hAnsi="Arial" w:cs="Arial"/>
                <w:sz w:val="24"/>
                <w:szCs w:val="24"/>
              </w:rPr>
            </w:pPr>
            <w:r>
              <w:rPr>
                <w:rFonts w:ascii="Arial" w:hAnsi="Arial" w:cs="Arial"/>
                <w:sz w:val="24"/>
                <w:szCs w:val="24"/>
              </w:rPr>
              <w:t>2024</w:t>
            </w:r>
          </w:p>
        </w:tc>
        <w:tc>
          <w:tcPr>
            <w:tcW w:w="2976" w:type="dxa"/>
          </w:tcPr>
          <w:p w14:paraId="57C75967" w14:textId="3CB4185A" w:rsidR="002C63D5" w:rsidRDefault="00FF2023" w:rsidP="000A45A4">
            <w:pPr>
              <w:spacing w:line="360" w:lineRule="auto"/>
              <w:rPr>
                <w:rFonts w:ascii="Arial" w:hAnsi="Arial" w:cs="Arial"/>
                <w:sz w:val="24"/>
                <w:szCs w:val="24"/>
              </w:rPr>
            </w:pPr>
            <w:r>
              <w:rPr>
                <w:rFonts w:ascii="Arial" w:hAnsi="Arial" w:cs="Arial"/>
                <w:sz w:val="24"/>
                <w:szCs w:val="24"/>
              </w:rPr>
              <w:t xml:space="preserve">Expect great </w:t>
            </w:r>
            <w:r w:rsidR="006526EF">
              <w:rPr>
                <w:rFonts w:ascii="Arial" w:hAnsi="Arial" w:cs="Arial"/>
                <w:sz w:val="24"/>
                <w:szCs w:val="24"/>
              </w:rPr>
              <w:t>zings.</w:t>
            </w:r>
          </w:p>
          <w:p w14:paraId="129015BB" w14:textId="61B782E6" w:rsidR="006562C9" w:rsidRDefault="009A3BD6" w:rsidP="000A45A4">
            <w:pPr>
              <w:spacing w:line="360" w:lineRule="auto"/>
              <w:rPr>
                <w:rFonts w:ascii="Arial" w:hAnsi="Arial" w:cs="Arial"/>
                <w:sz w:val="24"/>
                <w:szCs w:val="24"/>
              </w:rPr>
            </w:pPr>
            <w:hyperlink r:id="rId61" w:history="1">
              <w:r w:rsidRPr="0098698E">
                <w:rPr>
                  <w:rStyle w:val="Hyperlink"/>
                  <w:rFonts w:ascii="Arial" w:hAnsi="Arial" w:cs="Arial"/>
                  <w:sz w:val="24"/>
                  <w:szCs w:val="24"/>
                </w:rPr>
                <w:t>https://curryscareers.co.uk/content/Benefit-/?locale=en_GB</w:t>
              </w:r>
            </w:hyperlink>
          </w:p>
          <w:p w14:paraId="590604AB" w14:textId="008C90B7" w:rsidR="00002572" w:rsidRDefault="00002572" w:rsidP="000A45A4">
            <w:pPr>
              <w:spacing w:line="360" w:lineRule="auto"/>
              <w:rPr>
                <w:rFonts w:ascii="Arial" w:hAnsi="Arial" w:cs="Arial"/>
                <w:sz w:val="24"/>
                <w:szCs w:val="24"/>
              </w:rPr>
            </w:pPr>
          </w:p>
        </w:tc>
        <w:tc>
          <w:tcPr>
            <w:tcW w:w="2835" w:type="dxa"/>
          </w:tcPr>
          <w:p w14:paraId="56EDEF4F" w14:textId="1748AD39" w:rsidR="002C63D5" w:rsidRDefault="009071EE" w:rsidP="000A45A4">
            <w:pPr>
              <w:spacing w:line="360" w:lineRule="auto"/>
              <w:rPr>
                <w:rFonts w:ascii="Arial" w:hAnsi="Arial" w:cs="Arial"/>
                <w:sz w:val="24"/>
                <w:szCs w:val="24"/>
              </w:rPr>
            </w:pPr>
            <w:r>
              <w:rPr>
                <w:rFonts w:ascii="Arial" w:hAnsi="Arial" w:cs="Arial"/>
                <w:sz w:val="24"/>
                <w:szCs w:val="24"/>
              </w:rPr>
              <w:t xml:space="preserve">Benefits. Rewarding. </w:t>
            </w:r>
            <w:r w:rsidR="00E86EA3">
              <w:rPr>
                <w:rFonts w:ascii="Arial" w:hAnsi="Arial" w:cs="Arial"/>
                <w:sz w:val="24"/>
                <w:szCs w:val="24"/>
              </w:rPr>
              <w:t xml:space="preserve">Healthcare. Discounts. </w:t>
            </w:r>
            <w:r w:rsidR="00E37408">
              <w:rPr>
                <w:rFonts w:ascii="Arial" w:hAnsi="Arial" w:cs="Arial"/>
                <w:sz w:val="24"/>
                <w:szCs w:val="24"/>
              </w:rPr>
              <w:t xml:space="preserve">Perks. </w:t>
            </w:r>
            <w:r w:rsidR="00622831">
              <w:rPr>
                <w:rFonts w:ascii="Arial" w:hAnsi="Arial" w:cs="Arial"/>
                <w:sz w:val="24"/>
                <w:szCs w:val="24"/>
              </w:rPr>
              <w:t>Health. Wellbeing</w:t>
            </w:r>
            <w:r w:rsidR="005248D5">
              <w:rPr>
                <w:rFonts w:ascii="Arial" w:hAnsi="Arial" w:cs="Arial"/>
                <w:sz w:val="24"/>
                <w:szCs w:val="24"/>
              </w:rPr>
              <w:t xml:space="preserve">. Protection. Recognition. </w:t>
            </w:r>
          </w:p>
        </w:tc>
      </w:tr>
      <w:tr w:rsidR="006231A7" w14:paraId="53A3FA7C" w14:textId="77777777" w:rsidTr="00C7321F">
        <w:tc>
          <w:tcPr>
            <w:tcW w:w="846" w:type="dxa"/>
          </w:tcPr>
          <w:p w14:paraId="32161A37" w14:textId="64839080" w:rsidR="006231A7" w:rsidRDefault="006231A7" w:rsidP="000A45A4">
            <w:pPr>
              <w:spacing w:line="360" w:lineRule="auto"/>
              <w:rPr>
                <w:rFonts w:ascii="Arial" w:hAnsi="Arial" w:cs="Arial"/>
                <w:sz w:val="24"/>
                <w:szCs w:val="24"/>
              </w:rPr>
            </w:pPr>
            <w:r>
              <w:rPr>
                <w:rFonts w:ascii="Arial" w:hAnsi="Arial" w:cs="Arial"/>
                <w:sz w:val="24"/>
                <w:szCs w:val="24"/>
              </w:rPr>
              <w:t>46</w:t>
            </w:r>
          </w:p>
        </w:tc>
        <w:tc>
          <w:tcPr>
            <w:tcW w:w="1559" w:type="dxa"/>
          </w:tcPr>
          <w:p w14:paraId="14F86F13" w14:textId="19A10C86" w:rsidR="006231A7" w:rsidRDefault="00AE613D" w:rsidP="002925CF">
            <w:pPr>
              <w:spacing w:line="360" w:lineRule="auto"/>
              <w:rPr>
                <w:rFonts w:ascii="Arial" w:hAnsi="Arial" w:cs="Arial"/>
                <w:sz w:val="24"/>
                <w:szCs w:val="24"/>
              </w:rPr>
            </w:pPr>
            <w:r>
              <w:rPr>
                <w:rFonts w:ascii="Arial" w:hAnsi="Arial" w:cs="Arial"/>
                <w:sz w:val="24"/>
                <w:szCs w:val="24"/>
              </w:rPr>
              <w:t>Sainsbury</w:t>
            </w:r>
          </w:p>
        </w:tc>
        <w:tc>
          <w:tcPr>
            <w:tcW w:w="851" w:type="dxa"/>
          </w:tcPr>
          <w:p w14:paraId="19C9DD22" w14:textId="4DE273AE" w:rsidR="006231A7" w:rsidRDefault="00AE613D" w:rsidP="000A45A4">
            <w:pPr>
              <w:spacing w:line="360" w:lineRule="auto"/>
              <w:rPr>
                <w:rFonts w:ascii="Arial" w:hAnsi="Arial" w:cs="Arial"/>
                <w:sz w:val="24"/>
                <w:szCs w:val="24"/>
              </w:rPr>
            </w:pPr>
            <w:r>
              <w:rPr>
                <w:rFonts w:ascii="Arial" w:hAnsi="Arial" w:cs="Arial"/>
                <w:sz w:val="24"/>
                <w:szCs w:val="24"/>
              </w:rPr>
              <w:t>2023</w:t>
            </w:r>
          </w:p>
        </w:tc>
        <w:tc>
          <w:tcPr>
            <w:tcW w:w="2976" w:type="dxa"/>
          </w:tcPr>
          <w:p w14:paraId="15A07241" w14:textId="56050BCA" w:rsidR="006231A7" w:rsidRDefault="00963AC8" w:rsidP="000A45A4">
            <w:pPr>
              <w:spacing w:line="360" w:lineRule="auto"/>
              <w:rPr>
                <w:rFonts w:ascii="Arial" w:hAnsi="Arial" w:cs="Arial"/>
                <w:sz w:val="24"/>
                <w:szCs w:val="24"/>
              </w:rPr>
            </w:pPr>
            <w:r>
              <w:rPr>
                <w:rFonts w:ascii="Arial" w:hAnsi="Arial" w:cs="Arial"/>
                <w:sz w:val="24"/>
                <w:szCs w:val="24"/>
              </w:rPr>
              <w:t>Colleague mental health and wellbeing.</w:t>
            </w:r>
          </w:p>
          <w:p w14:paraId="4124302A" w14:textId="066A7FB9" w:rsidR="00963AC8" w:rsidRDefault="000A6287" w:rsidP="000A45A4">
            <w:pPr>
              <w:spacing w:line="360" w:lineRule="auto"/>
              <w:rPr>
                <w:rFonts w:ascii="Arial" w:hAnsi="Arial" w:cs="Arial"/>
                <w:sz w:val="24"/>
                <w:szCs w:val="24"/>
              </w:rPr>
            </w:pPr>
            <w:hyperlink r:id="rId62" w:history="1">
              <w:r w:rsidRPr="0098698E">
                <w:rPr>
                  <w:rStyle w:val="Hyperlink"/>
                  <w:rFonts w:ascii="Arial" w:hAnsi="Arial" w:cs="Arial"/>
                  <w:sz w:val="24"/>
                  <w:szCs w:val="24"/>
                </w:rPr>
                <w:t>https://www.about.sainsburys.co.uk/sustainability/plan-for-better/our-stories/2022/colleague-mental-health-and-wellbeing</w:t>
              </w:r>
            </w:hyperlink>
            <w:r w:rsidR="00664061">
              <w:rPr>
                <w:rFonts w:ascii="Arial" w:hAnsi="Arial" w:cs="Arial"/>
                <w:sz w:val="24"/>
                <w:szCs w:val="24"/>
              </w:rPr>
              <w:t xml:space="preserve"> </w:t>
            </w:r>
          </w:p>
          <w:p w14:paraId="703521CA" w14:textId="235B43B3" w:rsidR="003F666A" w:rsidRDefault="003F666A" w:rsidP="000A45A4">
            <w:pPr>
              <w:spacing w:line="360" w:lineRule="auto"/>
              <w:rPr>
                <w:rFonts w:ascii="Arial" w:hAnsi="Arial" w:cs="Arial"/>
                <w:sz w:val="24"/>
                <w:szCs w:val="24"/>
              </w:rPr>
            </w:pPr>
          </w:p>
        </w:tc>
        <w:tc>
          <w:tcPr>
            <w:tcW w:w="2835" w:type="dxa"/>
          </w:tcPr>
          <w:p w14:paraId="415E2450" w14:textId="6D00E883" w:rsidR="006231A7" w:rsidRDefault="00621ABF" w:rsidP="000A45A4">
            <w:pPr>
              <w:spacing w:line="360" w:lineRule="auto"/>
              <w:rPr>
                <w:rFonts w:ascii="Arial" w:hAnsi="Arial" w:cs="Arial"/>
                <w:sz w:val="24"/>
                <w:szCs w:val="24"/>
              </w:rPr>
            </w:pPr>
            <w:r>
              <w:rPr>
                <w:rFonts w:ascii="Arial" w:hAnsi="Arial" w:cs="Arial"/>
                <w:sz w:val="24"/>
                <w:szCs w:val="24"/>
              </w:rPr>
              <w:lastRenderedPageBreak/>
              <w:t xml:space="preserve">Colleague. Mental. Physical. Financial. </w:t>
            </w:r>
            <w:r>
              <w:rPr>
                <w:rFonts w:ascii="Arial" w:hAnsi="Arial" w:cs="Arial"/>
                <w:sz w:val="24"/>
                <w:szCs w:val="24"/>
              </w:rPr>
              <w:lastRenderedPageBreak/>
              <w:t xml:space="preserve">Health. Wellbeing. </w:t>
            </w:r>
            <w:r w:rsidR="001E3004">
              <w:rPr>
                <w:rFonts w:ascii="Arial" w:hAnsi="Arial" w:cs="Arial"/>
                <w:sz w:val="24"/>
                <w:szCs w:val="24"/>
              </w:rPr>
              <w:t>Support. Business</w:t>
            </w:r>
          </w:p>
        </w:tc>
      </w:tr>
      <w:tr w:rsidR="001C4913" w14:paraId="4A91C218" w14:textId="77777777" w:rsidTr="00C7321F">
        <w:tc>
          <w:tcPr>
            <w:tcW w:w="846" w:type="dxa"/>
          </w:tcPr>
          <w:p w14:paraId="7AE816FD" w14:textId="480EF77C" w:rsidR="001C4913" w:rsidRDefault="001C4913" w:rsidP="000A45A4">
            <w:pPr>
              <w:spacing w:line="360" w:lineRule="auto"/>
              <w:rPr>
                <w:rFonts w:ascii="Arial" w:hAnsi="Arial" w:cs="Arial"/>
                <w:sz w:val="24"/>
                <w:szCs w:val="24"/>
              </w:rPr>
            </w:pPr>
            <w:r>
              <w:rPr>
                <w:rFonts w:ascii="Arial" w:hAnsi="Arial" w:cs="Arial"/>
                <w:sz w:val="24"/>
                <w:szCs w:val="24"/>
              </w:rPr>
              <w:lastRenderedPageBreak/>
              <w:t>47</w:t>
            </w:r>
          </w:p>
        </w:tc>
        <w:tc>
          <w:tcPr>
            <w:tcW w:w="1559" w:type="dxa"/>
          </w:tcPr>
          <w:p w14:paraId="34C6F467" w14:textId="22F1654C" w:rsidR="001C4913" w:rsidRDefault="001C4913" w:rsidP="002925CF">
            <w:pPr>
              <w:spacing w:line="360" w:lineRule="auto"/>
              <w:rPr>
                <w:rFonts w:ascii="Arial" w:hAnsi="Arial" w:cs="Arial"/>
                <w:sz w:val="24"/>
                <w:szCs w:val="24"/>
              </w:rPr>
            </w:pPr>
            <w:r>
              <w:rPr>
                <w:rFonts w:ascii="Arial" w:hAnsi="Arial" w:cs="Arial"/>
                <w:sz w:val="24"/>
                <w:szCs w:val="24"/>
              </w:rPr>
              <w:t>Tesco</w:t>
            </w:r>
          </w:p>
        </w:tc>
        <w:tc>
          <w:tcPr>
            <w:tcW w:w="851" w:type="dxa"/>
          </w:tcPr>
          <w:p w14:paraId="4F9ADD12" w14:textId="552E8998" w:rsidR="001C4913" w:rsidRDefault="008F54FF" w:rsidP="000A45A4">
            <w:pPr>
              <w:spacing w:line="360" w:lineRule="auto"/>
              <w:rPr>
                <w:rFonts w:ascii="Arial" w:hAnsi="Arial" w:cs="Arial"/>
                <w:sz w:val="24"/>
                <w:szCs w:val="24"/>
              </w:rPr>
            </w:pPr>
            <w:r>
              <w:rPr>
                <w:rFonts w:ascii="Arial" w:hAnsi="Arial" w:cs="Arial"/>
                <w:sz w:val="24"/>
                <w:szCs w:val="24"/>
              </w:rPr>
              <w:t>2024</w:t>
            </w:r>
          </w:p>
        </w:tc>
        <w:tc>
          <w:tcPr>
            <w:tcW w:w="2976" w:type="dxa"/>
          </w:tcPr>
          <w:p w14:paraId="0275162A" w14:textId="77777777" w:rsidR="001C4913" w:rsidRDefault="008F54FF" w:rsidP="000A45A4">
            <w:pPr>
              <w:spacing w:line="360" w:lineRule="auto"/>
              <w:rPr>
                <w:rFonts w:ascii="Arial" w:hAnsi="Arial" w:cs="Arial"/>
                <w:sz w:val="24"/>
                <w:szCs w:val="24"/>
              </w:rPr>
            </w:pPr>
            <w:r>
              <w:rPr>
                <w:rFonts w:ascii="Arial" w:hAnsi="Arial" w:cs="Arial"/>
                <w:sz w:val="24"/>
                <w:szCs w:val="24"/>
              </w:rPr>
              <w:t>Colleague Wellbeing</w:t>
            </w:r>
          </w:p>
          <w:p w14:paraId="14CC8D3E" w14:textId="3EB29D2C" w:rsidR="008F54FF" w:rsidRDefault="003F666A" w:rsidP="000A45A4">
            <w:pPr>
              <w:spacing w:line="360" w:lineRule="auto"/>
              <w:rPr>
                <w:rFonts w:ascii="Arial" w:hAnsi="Arial" w:cs="Arial"/>
                <w:sz w:val="24"/>
                <w:szCs w:val="24"/>
              </w:rPr>
            </w:pPr>
            <w:hyperlink r:id="rId63" w:history="1">
              <w:r w:rsidRPr="0098698E">
                <w:rPr>
                  <w:rStyle w:val="Hyperlink"/>
                  <w:rFonts w:ascii="Arial" w:hAnsi="Arial" w:cs="Arial"/>
                  <w:sz w:val="24"/>
                  <w:szCs w:val="24"/>
                </w:rPr>
                <w:t>https://www.tesco-careers.com/explore-our-world/colleague-wellbeing</w:t>
              </w:r>
            </w:hyperlink>
            <w:r>
              <w:rPr>
                <w:rFonts w:ascii="Arial" w:hAnsi="Arial" w:cs="Arial"/>
                <w:sz w:val="24"/>
                <w:szCs w:val="24"/>
              </w:rPr>
              <w:t xml:space="preserve"> </w:t>
            </w:r>
          </w:p>
          <w:p w14:paraId="031FEA96" w14:textId="76F0798C" w:rsidR="003F666A" w:rsidRDefault="003F666A" w:rsidP="000A45A4">
            <w:pPr>
              <w:spacing w:line="360" w:lineRule="auto"/>
              <w:rPr>
                <w:rFonts w:ascii="Arial" w:hAnsi="Arial" w:cs="Arial"/>
                <w:sz w:val="24"/>
                <w:szCs w:val="24"/>
              </w:rPr>
            </w:pPr>
          </w:p>
        </w:tc>
        <w:tc>
          <w:tcPr>
            <w:tcW w:w="2835" w:type="dxa"/>
          </w:tcPr>
          <w:p w14:paraId="7A77374F" w14:textId="6F908B8C" w:rsidR="001C4913" w:rsidRDefault="006663B7" w:rsidP="000A45A4">
            <w:pPr>
              <w:spacing w:line="360" w:lineRule="auto"/>
              <w:rPr>
                <w:rFonts w:ascii="Arial" w:hAnsi="Arial" w:cs="Arial"/>
                <w:sz w:val="24"/>
                <w:szCs w:val="24"/>
              </w:rPr>
            </w:pPr>
            <w:r>
              <w:rPr>
                <w:rFonts w:ascii="Arial" w:hAnsi="Arial" w:cs="Arial"/>
                <w:sz w:val="24"/>
                <w:szCs w:val="24"/>
              </w:rPr>
              <w:t xml:space="preserve">Colleague. Wellbeing. Support. </w:t>
            </w:r>
            <w:r w:rsidR="0095216F">
              <w:rPr>
                <w:rFonts w:ascii="Arial" w:hAnsi="Arial" w:cs="Arial"/>
                <w:sz w:val="24"/>
                <w:szCs w:val="24"/>
              </w:rPr>
              <w:t xml:space="preserve">Work-life Balance. Time away. EAP. </w:t>
            </w:r>
          </w:p>
        </w:tc>
      </w:tr>
      <w:tr w:rsidR="00BD7576" w14:paraId="06292670" w14:textId="77777777" w:rsidTr="00C7321F">
        <w:tc>
          <w:tcPr>
            <w:tcW w:w="846" w:type="dxa"/>
          </w:tcPr>
          <w:p w14:paraId="3D5BC4C2" w14:textId="1E381B1C" w:rsidR="00BD7576" w:rsidRDefault="0048011B" w:rsidP="000A45A4">
            <w:pPr>
              <w:spacing w:line="360" w:lineRule="auto"/>
              <w:rPr>
                <w:rFonts w:ascii="Arial" w:hAnsi="Arial" w:cs="Arial"/>
                <w:sz w:val="24"/>
                <w:szCs w:val="24"/>
              </w:rPr>
            </w:pPr>
            <w:r>
              <w:rPr>
                <w:rFonts w:ascii="Arial" w:hAnsi="Arial" w:cs="Arial"/>
                <w:sz w:val="24"/>
                <w:szCs w:val="24"/>
              </w:rPr>
              <w:t>48</w:t>
            </w:r>
          </w:p>
        </w:tc>
        <w:tc>
          <w:tcPr>
            <w:tcW w:w="1559" w:type="dxa"/>
          </w:tcPr>
          <w:p w14:paraId="04980F63" w14:textId="24FE2BEA" w:rsidR="00BD7576" w:rsidRDefault="0048011B" w:rsidP="002925CF">
            <w:pPr>
              <w:spacing w:line="360" w:lineRule="auto"/>
              <w:rPr>
                <w:rFonts w:ascii="Arial" w:hAnsi="Arial" w:cs="Arial"/>
                <w:sz w:val="24"/>
                <w:szCs w:val="24"/>
              </w:rPr>
            </w:pPr>
            <w:r>
              <w:rPr>
                <w:rFonts w:ascii="Arial" w:hAnsi="Arial" w:cs="Arial"/>
                <w:sz w:val="24"/>
                <w:szCs w:val="24"/>
              </w:rPr>
              <w:t>Asda</w:t>
            </w:r>
          </w:p>
        </w:tc>
        <w:tc>
          <w:tcPr>
            <w:tcW w:w="851" w:type="dxa"/>
          </w:tcPr>
          <w:p w14:paraId="5892F253" w14:textId="2C05725A" w:rsidR="00BD7576" w:rsidRDefault="0048011B" w:rsidP="000A45A4">
            <w:pPr>
              <w:spacing w:line="360" w:lineRule="auto"/>
              <w:rPr>
                <w:rFonts w:ascii="Arial" w:hAnsi="Arial" w:cs="Arial"/>
                <w:sz w:val="24"/>
                <w:szCs w:val="24"/>
              </w:rPr>
            </w:pPr>
            <w:r>
              <w:rPr>
                <w:rFonts w:ascii="Arial" w:hAnsi="Arial" w:cs="Arial"/>
                <w:sz w:val="24"/>
                <w:szCs w:val="24"/>
              </w:rPr>
              <w:t>2024</w:t>
            </w:r>
          </w:p>
        </w:tc>
        <w:tc>
          <w:tcPr>
            <w:tcW w:w="2976" w:type="dxa"/>
          </w:tcPr>
          <w:p w14:paraId="317C1D30" w14:textId="77777777" w:rsidR="00BD7576" w:rsidRDefault="0048011B" w:rsidP="000A45A4">
            <w:pPr>
              <w:spacing w:line="360" w:lineRule="auto"/>
              <w:rPr>
                <w:rFonts w:ascii="Arial" w:hAnsi="Arial" w:cs="Arial"/>
                <w:sz w:val="24"/>
                <w:szCs w:val="24"/>
              </w:rPr>
            </w:pPr>
            <w:r>
              <w:rPr>
                <w:rFonts w:ascii="Arial" w:hAnsi="Arial" w:cs="Arial"/>
                <w:sz w:val="24"/>
                <w:szCs w:val="24"/>
              </w:rPr>
              <w:t>Our Inclusion Networks</w:t>
            </w:r>
          </w:p>
          <w:p w14:paraId="00ED32C9" w14:textId="18B12D33" w:rsidR="008D66F3" w:rsidRDefault="00097176" w:rsidP="000A45A4">
            <w:pPr>
              <w:spacing w:line="360" w:lineRule="auto"/>
              <w:rPr>
                <w:rFonts w:ascii="Arial" w:hAnsi="Arial" w:cs="Arial"/>
                <w:sz w:val="24"/>
                <w:szCs w:val="24"/>
              </w:rPr>
            </w:pPr>
            <w:hyperlink r:id="rId64" w:history="1">
              <w:r w:rsidRPr="0098698E">
                <w:rPr>
                  <w:rStyle w:val="Hyperlink"/>
                  <w:rFonts w:ascii="Arial" w:hAnsi="Arial" w:cs="Arial"/>
                  <w:sz w:val="24"/>
                  <w:szCs w:val="24"/>
                </w:rPr>
                <w:t>https://www.asda.jobs/everything/youll-love/edi/our-networks</w:t>
              </w:r>
            </w:hyperlink>
            <w:r w:rsidR="007B6433">
              <w:rPr>
                <w:rFonts w:ascii="Arial" w:hAnsi="Arial" w:cs="Arial"/>
                <w:sz w:val="24"/>
                <w:szCs w:val="24"/>
              </w:rPr>
              <w:t xml:space="preserve"> </w:t>
            </w:r>
            <w:r w:rsidR="00F01257">
              <w:rPr>
                <w:rFonts w:ascii="Arial" w:hAnsi="Arial" w:cs="Arial"/>
                <w:sz w:val="24"/>
                <w:szCs w:val="24"/>
              </w:rPr>
              <w:t xml:space="preserve"> </w:t>
            </w:r>
          </w:p>
          <w:p w14:paraId="18673E2F" w14:textId="2F37DEBB" w:rsidR="0048011B" w:rsidRDefault="0048011B" w:rsidP="000A45A4">
            <w:pPr>
              <w:spacing w:line="360" w:lineRule="auto"/>
              <w:rPr>
                <w:rFonts w:ascii="Arial" w:hAnsi="Arial" w:cs="Arial"/>
                <w:sz w:val="24"/>
                <w:szCs w:val="24"/>
              </w:rPr>
            </w:pPr>
          </w:p>
        </w:tc>
        <w:tc>
          <w:tcPr>
            <w:tcW w:w="2835" w:type="dxa"/>
          </w:tcPr>
          <w:p w14:paraId="4BC9575B" w14:textId="2ED7900C" w:rsidR="00BD7576" w:rsidRDefault="00621747" w:rsidP="000A45A4">
            <w:pPr>
              <w:spacing w:line="360" w:lineRule="auto"/>
              <w:rPr>
                <w:rFonts w:ascii="Arial" w:hAnsi="Arial" w:cs="Arial"/>
                <w:sz w:val="24"/>
                <w:szCs w:val="24"/>
              </w:rPr>
            </w:pPr>
            <w:r>
              <w:rPr>
                <w:rFonts w:ascii="Arial" w:hAnsi="Arial" w:cs="Arial"/>
                <w:sz w:val="24"/>
                <w:szCs w:val="24"/>
              </w:rPr>
              <w:t xml:space="preserve">Colleague. Asda. Support. Space. </w:t>
            </w:r>
            <w:r w:rsidR="00F83847">
              <w:rPr>
                <w:rFonts w:ascii="Arial" w:hAnsi="Arial" w:cs="Arial"/>
                <w:sz w:val="24"/>
                <w:szCs w:val="24"/>
              </w:rPr>
              <w:t xml:space="preserve">Wellbeing. Unique. </w:t>
            </w:r>
            <w:r w:rsidR="00A42E83">
              <w:rPr>
                <w:rFonts w:ascii="Arial" w:hAnsi="Arial" w:cs="Arial"/>
                <w:sz w:val="24"/>
                <w:szCs w:val="24"/>
              </w:rPr>
              <w:t>Network.</w:t>
            </w:r>
          </w:p>
        </w:tc>
      </w:tr>
      <w:tr w:rsidR="00D4311F" w14:paraId="1044C0D7" w14:textId="77777777" w:rsidTr="00C7321F">
        <w:tc>
          <w:tcPr>
            <w:tcW w:w="846" w:type="dxa"/>
          </w:tcPr>
          <w:p w14:paraId="31C4C93C" w14:textId="70BD3A82" w:rsidR="00D4311F" w:rsidRDefault="00D4311F" w:rsidP="000A45A4">
            <w:pPr>
              <w:spacing w:line="360" w:lineRule="auto"/>
              <w:rPr>
                <w:rFonts w:ascii="Arial" w:hAnsi="Arial" w:cs="Arial"/>
                <w:sz w:val="24"/>
                <w:szCs w:val="24"/>
              </w:rPr>
            </w:pPr>
            <w:r>
              <w:rPr>
                <w:rFonts w:ascii="Arial" w:hAnsi="Arial" w:cs="Arial"/>
                <w:sz w:val="24"/>
                <w:szCs w:val="24"/>
              </w:rPr>
              <w:t>49</w:t>
            </w:r>
          </w:p>
        </w:tc>
        <w:tc>
          <w:tcPr>
            <w:tcW w:w="1559" w:type="dxa"/>
          </w:tcPr>
          <w:p w14:paraId="6568D4EB" w14:textId="5FEB2D1F" w:rsidR="00D4311F" w:rsidRDefault="001767B2" w:rsidP="002925CF">
            <w:pPr>
              <w:spacing w:line="360" w:lineRule="auto"/>
              <w:rPr>
                <w:rFonts w:ascii="Arial" w:hAnsi="Arial" w:cs="Arial"/>
                <w:sz w:val="24"/>
                <w:szCs w:val="24"/>
              </w:rPr>
            </w:pPr>
            <w:r>
              <w:rPr>
                <w:rFonts w:ascii="Arial" w:hAnsi="Arial" w:cs="Arial"/>
                <w:sz w:val="24"/>
                <w:szCs w:val="24"/>
              </w:rPr>
              <w:t xml:space="preserve">Marks </w:t>
            </w:r>
            <w:r w:rsidR="00BC0C56">
              <w:rPr>
                <w:rFonts w:ascii="Arial" w:hAnsi="Arial" w:cs="Arial"/>
                <w:sz w:val="24"/>
                <w:szCs w:val="24"/>
              </w:rPr>
              <w:t>and Spencer</w:t>
            </w:r>
          </w:p>
        </w:tc>
        <w:tc>
          <w:tcPr>
            <w:tcW w:w="851" w:type="dxa"/>
          </w:tcPr>
          <w:p w14:paraId="01BD23B6" w14:textId="4A8E152D" w:rsidR="00D4311F" w:rsidRDefault="00D209F5" w:rsidP="000A45A4">
            <w:pPr>
              <w:spacing w:line="360" w:lineRule="auto"/>
              <w:rPr>
                <w:rFonts w:ascii="Arial" w:hAnsi="Arial" w:cs="Arial"/>
                <w:sz w:val="24"/>
                <w:szCs w:val="24"/>
              </w:rPr>
            </w:pPr>
            <w:r>
              <w:rPr>
                <w:rFonts w:ascii="Arial" w:hAnsi="Arial" w:cs="Arial"/>
                <w:sz w:val="24"/>
                <w:szCs w:val="24"/>
              </w:rPr>
              <w:t>2024</w:t>
            </w:r>
          </w:p>
        </w:tc>
        <w:tc>
          <w:tcPr>
            <w:tcW w:w="2976" w:type="dxa"/>
          </w:tcPr>
          <w:p w14:paraId="15698645" w14:textId="77777777" w:rsidR="00D4311F" w:rsidRDefault="00D209F5" w:rsidP="000A45A4">
            <w:pPr>
              <w:spacing w:line="360" w:lineRule="auto"/>
              <w:rPr>
                <w:rFonts w:ascii="Arial" w:hAnsi="Arial" w:cs="Arial"/>
                <w:sz w:val="24"/>
                <w:szCs w:val="24"/>
              </w:rPr>
            </w:pPr>
            <w:r>
              <w:rPr>
                <w:rFonts w:ascii="Arial" w:hAnsi="Arial" w:cs="Arial"/>
                <w:sz w:val="24"/>
                <w:szCs w:val="24"/>
              </w:rPr>
              <w:t>Our colleagues</w:t>
            </w:r>
          </w:p>
          <w:p w14:paraId="5ED0FEE9" w14:textId="69C8F11D" w:rsidR="00D209F5" w:rsidRDefault="00087AE9" w:rsidP="000A45A4">
            <w:pPr>
              <w:spacing w:line="360" w:lineRule="auto"/>
              <w:rPr>
                <w:rFonts w:ascii="Arial" w:hAnsi="Arial" w:cs="Arial"/>
                <w:sz w:val="24"/>
                <w:szCs w:val="24"/>
              </w:rPr>
            </w:pPr>
            <w:hyperlink r:id="rId65" w:history="1">
              <w:r w:rsidRPr="0098698E">
                <w:rPr>
                  <w:rStyle w:val="Hyperlink"/>
                  <w:rFonts w:ascii="Arial" w:hAnsi="Arial" w:cs="Arial"/>
                  <w:sz w:val="24"/>
                  <w:szCs w:val="24"/>
                </w:rPr>
                <w:t>https://corporate.marksandspencer.com/sustainability/our-people/wellbeing</w:t>
              </w:r>
            </w:hyperlink>
          </w:p>
          <w:p w14:paraId="500FC14D" w14:textId="6C0546E2" w:rsidR="00290F50" w:rsidRDefault="00290F50" w:rsidP="000A45A4">
            <w:pPr>
              <w:spacing w:line="360" w:lineRule="auto"/>
              <w:rPr>
                <w:rFonts w:ascii="Arial" w:hAnsi="Arial" w:cs="Arial"/>
                <w:sz w:val="24"/>
                <w:szCs w:val="24"/>
              </w:rPr>
            </w:pPr>
          </w:p>
        </w:tc>
        <w:tc>
          <w:tcPr>
            <w:tcW w:w="2835" w:type="dxa"/>
          </w:tcPr>
          <w:p w14:paraId="07778C0F" w14:textId="6F4FDE79" w:rsidR="00D4311F" w:rsidRDefault="00087AE9" w:rsidP="000A45A4">
            <w:pPr>
              <w:spacing w:line="360" w:lineRule="auto"/>
              <w:rPr>
                <w:rFonts w:ascii="Arial" w:hAnsi="Arial" w:cs="Arial"/>
                <w:sz w:val="24"/>
                <w:szCs w:val="24"/>
              </w:rPr>
            </w:pPr>
            <w:r>
              <w:rPr>
                <w:rFonts w:ascii="Arial" w:hAnsi="Arial" w:cs="Arial"/>
                <w:sz w:val="24"/>
                <w:szCs w:val="24"/>
              </w:rPr>
              <w:t xml:space="preserve">Colleague. Wellbeing. </w:t>
            </w:r>
            <w:r w:rsidR="00EB283A">
              <w:rPr>
                <w:rFonts w:ascii="Arial" w:hAnsi="Arial" w:cs="Arial"/>
                <w:sz w:val="24"/>
                <w:szCs w:val="24"/>
              </w:rPr>
              <w:t>Success. Busin</w:t>
            </w:r>
            <w:r w:rsidR="007573B7">
              <w:rPr>
                <w:rFonts w:ascii="Arial" w:hAnsi="Arial" w:cs="Arial"/>
                <w:sz w:val="24"/>
                <w:szCs w:val="24"/>
              </w:rPr>
              <w:t>ess. Strategy. Workplace. Health mind</w:t>
            </w:r>
            <w:r w:rsidR="006E5533">
              <w:rPr>
                <w:rFonts w:ascii="Arial" w:hAnsi="Arial" w:cs="Arial"/>
                <w:sz w:val="24"/>
                <w:szCs w:val="24"/>
              </w:rPr>
              <w:t xml:space="preserve">. Lifestyle. Mental health. </w:t>
            </w:r>
          </w:p>
        </w:tc>
      </w:tr>
      <w:tr w:rsidR="00C9125E" w14:paraId="4145289A" w14:textId="77777777" w:rsidTr="00C7321F">
        <w:tc>
          <w:tcPr>
            <w:tcW w:w="846" w:type="dxa"/>
          </w:tcPr>
          <w:p w14:paraId="2E312DD9" w14:textId="6FFB8B8E" w:rsidR="00C9125E" w:rsidRDefault="00C9125E" w:rsidP="000A45A4">
            <w:pPr>
              <w:spacing w:line="360" w:lineRule="auto"/>
              <w:rPr>
                <w:rFonts w:ascii="Arial" w:hAnsi="Arial" w:cs="Arial"/>
                <w:sz w:val="24"/>
                <w:szCs w:val="24"/>
              </w:rPr>
            </w:pPr>
            <w:r>
              <w:rPr>
                <w:rFonts w:ascii="Arial" w:hAnsi="Arial" w:cs="Arial"/>
                <w:sz w:val="24"/>
                <w:szCs w:val="24"/>
              </w:rPr>
              <w:t>50</w:t>
            </w:r>
          </w:p>
        </w:tc>
        <w:tc>
          <w:tcPr>
            <w:tcW w:w="1559" w:type="dxa"/>
          </w:tcPr>
          <w:p w14:paraId="2FB8B1AE" w14:textId="383A812C" w:rsidR="00C9125E" w:rsidRDefault="00C9125E" w:rsidP="002925CF">
            <w:pPr>
              <w:spacing w:line="360" w:lineRule="auto"/>
              <w:rPr>
                <w:rFonts w:ascii="Arial" w:hAnsi="Arial" w:cs="Arial"/>
                <w:sz w:val="24"/>
                <w:szCs w:val="24"/>
              </w:rPr>
            </w:pPr>
            <w:r>
              <w:rPr>
                <w:rFonts w:ascii="Arial" w:hAnsi="Arial" w:cs="Arial"/>
                <w:sz w:val="24"/>
                <w:szCs w:val="24"/>
              </w:rPr>
              <w:t>Jdsports</w:t>
            </w:r>
          </w:p>
        </w:tc>
        <w:tc>
          <w:tcPr>
            <w:tcW w:w="851" w:type="dxa"/>
          </w:tcPr>
          <w:p w14:paraId="5B851D80" w14:textId="51ED862E" w:rsidR="00C9125E" w:rsidRDefault="00C9125E" w:rsidP="000A45A4">
            <w:pPr>
              <w:spacing w:line="360" w:lineRule="auto"/>
              <w:rPr>
                <w:rFonts w:ascii="Arial" w:hAnsi="Arial" w:cs="Arial"/>
                <w:sz w:val="24"/>
                <w:szCs w:val="24"/>
              </w:rPr>
            </w:pPr>
            <w:r>
              <w:rPr>
                <w:rFonts w:ascii="Arial" w:hAnsi="Arial" w:cs="Arial"/>
                <w:sz w:val="24"/>
                <w:szCs w:val="24"/>
              </w:rPr>
              <w:t>2024</w:t>
            </w:r>
          </w:p>
        </w:tc>
        <w:tc>
          <w:tcPr>
            <w:tcW w:w="2976" w:type="dxa"/>
          </w:tcPr>
          <w:p w14:paraId="19C0B1C5" w14:textId="77777777" w:rsidR="00C9125E" w:rsidRDefault="00C9125E" w:rsidP="000A45A4">
            <w:pPr>
              <w:spacing w:line="360" w:lineRule="auto"/>
              <w:rPr>
                <w:rFonts w:ascii="Arial" w:hAnsi="Arial" w:cs="Arial"/>
                <w:sz w:val="24"/>
                <w:szCs w:val="24"/>
              </w:rPr>
            </w:pPr>
            <w:r>
              <w:rPr>
                <w:rFonts w:ascii="Arial" w:hAnsi="Arial" w:cs="Arial"/>
                <w:sz w:val="24"/>
                <w:szCs w:val="24"/>
              </w:rPr>
              <w:t>New career, new perspectives</w:t>
            </w:r>
          </w:p>
          <w:p w14:paraId="1CC9A7AC" w14:textId="79E534B6" w:rsidR="00C9125E" w:rsidRDefault="00A46D64" w:rsidP="000A45A4">
            <w:pPr>
              <w:spacing w:line="360" w:lineRule="auto"/>
              <w:rPr>
                <w:rFonts w:ascii="Arial" w:hAnsi="Arial" w:cs="Arial"/>
                <w:sz w:val="24"/>
                <w:szCs w:val="24"/>
              </w:rPr>
            </w:pPr>
            <w:hyperlink r:id="rId66" w:history="1">
              <w:r w:rsidRPr="0098698E">
                <w:rPr>
                  <w:rStyle w:val="Hyperlink"/>
                  <w:rFonts w:ascii="Arial" w:hAnsi="Arial" w:cs="Arial"/>
                  <w:sz w:val="24"/>
                  <w:szCs w:val="24"/>
                </w:rPr>
                <w:t>https://www.jdsports.com/store/jd-careers?icid=UMB3_Careers_TXT</w:t>
              </w:r>
            </w:hyperlink>
            <w:r w:rsidR="00337022">
              <w:rPr>
                <w:rFonts w:ascii="Arial" w:hAnsi="Arial" w:cs="Arial"/>
                <w:sz w:val="24"/>
                <w:szCs w:val="24"/>
              </w:rPr>
              <w:t xml:space="preserve"> </w:t>
            </w:r>
          </w:p>
        </w:tc>
        <w:tc>
          <w:tcPr>
            <w:tcW w:w="2835" w:type="dxa"/>
          </w:tcPr>
          <w:p w14:paraId="7F3221BC" w14:textId="38CB590C" w:rsidR="00C9125E" w:rsidRDefault="00C91467" w:rsidP="000A45A4">
            <w:pPr>
              <w:spacing w:line="360" w:lineRule="auto"/>
              <w:rPr>
                <w:rFonts w:ascii="Arial" w:hAnsi="Arial" w:cs="Arial"/>
                <w:sz w:val="24"/>
                <w:szCs w:val="24"/>
              </w:rPr>
            </w:pPr>
            <w:r>
              <w:rPr>
                <w:rFonts w:ascii="Arial" w:hAnsi="Arial" w:cs="Arial"/>
                <w:sz w:val="24"/>
                <w:szCs w:val="24"/>
              </w:rPr>
              <w:t xml:space="preserve">Global. Sports fashion. </w:t>
            </w:r>
            <w:r w:rsidR="00ED0E10">
              <w:rPr>
                <w:rFonts w:ascii="Arial" w:hAnsi="Arial" w:cs="Arial"/>
                <w:sz w:val="24"/>
                <w:szCs w:val="24"/>
              </w:rPr>
              <w:t xml:space="preserve">Together. Retail. Connected. </w:t>
            </w:r>
            <w:r w:rsidR="00F2174C">
              <w:rPr>
                <w:rFonts w:ascii="Arial" w:hAnsi="Arial" w:cs="Arial"/>
                <w:sz w:val="24"/>
                <w:szCs w:val="24"/>
              </w:rPr>
              <w:t xml:space="preserve">Inspire. </w:t>
            </w:r>
            <w:r w:rsidR="001401CE">
              <w:rPr>
                <w:rFonts w:ascii="Arial" w:hAnsi="Arial" w:cs="Arial"/>
                <w:sz w:val="24"/>
                <w:szCs w:val="24"/>
              </w:rPr>
              <w:t>Health. Wellness. Mental</w:t>
            </w:r>
            <w:r w:rsidR="0016312B">
              <w:rPr>
                <w:rFonts w:ascii="Arial" w:hAnsi="Arial" w:cs="Arial"/>
                <w:sz w:val="24"/>
                <w:szCs w:val="24"/>
              </w:rPr>
              <w:t xml:space="preserve"> health support. Fitness. </w:t>
            </w:r>
          </w:p>
        </w:tc>
      </w:tr>
    </w:tbl>
    <w:p w14:paraId="341715A8" w14:textId="77777777" w:rsidR="004D7DED" w:rsidRDefault="004D7DED" w:rsidP="000A45A4">
      <w:pPr>
        <w:spacing w:line="360" w:lineRule="auto"/>
        <w:rPr>
          <w:rFonts w:ascii="Arial" w:hAnsi="Arial" w:cs="Arial"/>
          <w:b/>
          <w:bCs/>
          <w:color w:val="00B0F0"/>
          <w:sz w:val="28"/>
          <w:szCs w:val="28"/>
        </w:rPr>
      </w:pPr>
    </w:p>
    <w:p w14:paraId="00008434" w14:textId="77777777" w:rsidR="00AC22C3" w:rsidRDefault="00597018" w:rsidP="001D5EF9">
      <w:pPr>
        <w:spacing w:line="360" w:lineRule="auto"/>
        <w:rPr>
          <w:rFonts w:ascii="Arial" w:hAnsi="Arial" w:cs="Arial"/>
          <w:b/>
          <w:bCs/>
          <w:sz w:val="28"/>
          <w:szCs w:val="28"/>
        </w:rPr>
      </w:pPr>
      <w:r w:rsidRPr="0027443B">
        <w:rPr>
          <w:rFonts w:ascii="Arial" w:hAnsi="Arial" w:cs="Arial"/>
          <w:b/>
          <w:bCs/>
          <w:sz w:val="28"/>
          <w:szCs w:val="28"/>
        </w:rPr>
        <w:t>Fig</w:t>
      </w:r>
      <w:r w:rsidR="0027443B" w:rsidRPr="0027443B">
        <w:rPr>
          <w:rFonts w:ascii="Arial" w:hAnsi="Arial" w:cs="Arial"/>
          <w:b/>
          <w:bCs/>
          <w:sz w:val="28"/>
          <w:szCs w:val="28"/>
        </w:rPr>
        <w:t xml:space="preserve"> 4:</w:t>
      </w:r>
      <w:r w:rsidR="0027443B">
        <w:rPr>
          <w:rFonts w:ascii="Arial" w:hAnsi="Arial" w:cs="Arial"/>
          <w:b/>
          <w:bCs/>
          <w:sz w:val="28"/>
          <w:szCs w:val="28"/>
        </w:rPr>
        <w:t xml:space="preserve"> Table of sources</w:t>
      </w:r>
    </w:p>
    <w:p w14:paraId="0833C8F5" w14:textId="77777777" w:rsidR="00BD55EB" w:rsidRDefault="00BD55EB">
      <w:pPr>
        <w:rPr>
          <w:rFonts w:ascii="Arial" w:hAnsi="Arial" w:cs="Arial"/>
          <w:b/>
          <w:bCs/>
          <w:color w:val="00B050"/>
          <w:sz w:val="28"/>
          <w:szCs w:val="28"/>
        </w:rPr>
      </w:pPr>
      <w:r>
        <w:rPr>
          <w:rFonts w:ascii="Arial" w:hAnsi="Arial" w:cs="Arial"/>
          <w:b/>
          <w:bCs/>
          <w:color w:val="00B050"/>
          <w:sz w:val="28"/>
          <w:szCs w:val="28"/>
        </w:rPr>
        <w:br w:type="page"/>
      </w:r>
    </w:p>
    <w:p w14:paraId="6F79FD5A" w14:textId="71FCBEE2" w:rsidR="00183B6D" w:rsidRPr="00AC22C3" w:rsidRDefault="00AC22C3" w:rsidP="001D5EF9">
      <w:pPr>
        <w:spacing w:line="360" w:lineRule="auto"/>
        <w:rPr>
          <w:rFonts w:ascii="Arial" w:hAnsi="Arial" w:cs="Arial"/>
          <w:b/>
          <w:bCs/>
          <w:color w:val="00B050"/>
          <w:sz w:val="28"/>
          <w:szCs w:val="28"/>
        </w:rPr>
      </w:pPr>
      <w:r w:rsidRPr="00A00883">
        <w:rPr>
          <w:rFonts w:ascii="Arial" w:hAnsi="Arial" w:cs="Arial"/>
          <w:b/>
          <w:bCs/>
          <w:color w:val="00B050"/>
          <w:sz w:val="28"/>
          <w:szCs w:val="28"/>
        </w:rPr>
        <w:lastRenderedPageBreak/>
        <w:t>Presentation of Findings</w:t>
      </w:r>
      <w:r>
        <w:rPr>
          <w:rFonts w:ascii="Arial" w:hAnsi="Arial" w:cs="Arial"/>
          <w:b/>
          <w:bCs/>
          <w:color w:val="00B050"/>
          <w:sz w:val="28"/>
          <w:szCs w:val="28"/>
        </w:rPr>
        <w:t xml:space="preserve">: </w:t>
      </w:r>
      <w:r w:rsidR="00183B6D" w:rsidRPr="004B5931">
        <w:rPr>
          <w:rFonts w:ascii="Arial" w:hAnsi="Arial" w:cs="Arial"/>
          <w:b/>
          <w:bCs/>
          <w:color w:val="00B050"/>
          <w:sz w:val="28"/>
          <w:szCs w:val="28"/>
        </w:rPr>
        <w:t>Literature review</w:t>
      </w:r>
    </w:p>
    <w:p w14:paraId="35F95E1B" w14:textId="77777777" w:rsidR="00183B6D" w:rsidRDefault="00183B6D" w:rsidP="00183B6D">
      <w:pPr>
        <w:spacing w:line="360" w:lineRule="auto"/>
        <w:rPr>
          <w:rFonts w:ascii="Arial" w:hAnsi="Arial" w:cs="Arial"/>
          <w:b/>
          <w:bCs/>
          <w:sz w:val="24"/>
          <w:szCs w:val="24"/>
        </w:rPr>
      </w:pPr>
      <w:r w:rsidRPr="00611894">
        <w:rPr>
          <w:rFonts w:ascii="Arial" w:hAnsi="Arial" w:cs="Arial"/>
          <w:b/>
          <w:bCs/>
          <w:sz w:val="24"/>
          <w:szCs w:val="24"/>
        </w:rPr>
        <w:t>Health issues</w:t>
      </w:r>
    </w:p>
    <w:p w14:paraId="3A9C07C1" w14:textId="77777777" w:rsidR="00183B6D" w:rsidRPr="00466F51" w:rsidRDefault="00183B6D" w:rsidP="00183B6D">
      <w:pPr>
        <w:spacing w:line="360" w:lineRule="auto"/>
        <w:rPr>
          <w:rFonts w:ascii="Arial" w:hAnsi="Arial" w:cs="Arial"/>
          <w:sz w:val="24"/>
          <w:szCs w:val="24"/>
        </w:rPr>
      </w:pPr>
      <w:r>
        <w:rPr>
          <w:rFonts w:ascii="Arial" w:hAnsi="Arial" w:cs="Arial"/>
          <w:sz w:val="24"/>
          <w:szCs w:val="24"/>
        </w:rPr>
        <w:t xml:space="preserve">Schultz and Erdington (2007) review the concerns of employee health can cause decreased productivity. The study discusses the mental and physical health of an employee and how their engagement in the workplace can be impacted if they suffer with health conditions which </w:t>
      </w:r>
      <w:proofErr w:type="spellStart"/>
      <w:r>
        <w:rPr>
          <w:rFonts w:ascii="Arial" w:hAnsi="Arial" w:cs="Arial"/>
          <w:sz w:val="24"/>
          <w:szCs w:val="24"/>
        </w:rPr>
        <w:t>effect</w:t>
      </w:r>
      <w:proofErr w:type="spellEnd"/>
      <w:r>
        <w:rPr>
          <w:rFonts w:ascii="Arial" w:hAnsi="Arial" w:cs="Arial"/>
          <w:sz w:val="24"/>
          <w:szCs w:val="24"/>
        </w:rPr>
        <w:t xml:space="preserve"> how they perform. The health risks can be costly to the organisation as they are still paying the employee if they participate or not in the workplace. The article discusses the survey of approximately 29,000 US workers in 2001 and 2002 which lost productive time due to employee with health conditions. This includes employees who are unproductive during work time. This is referred to presenteeism is the article. This is at cost to the organisation as the employee is lacking in being productive. </w:t>
      </w:r>
      <w:r w:rsidRPr="00663234">
        <w:rPr>
          <w:rFonts w:ascii="Arial" w:hAnsi="Arial" w:cs="Arial"/>
          <w:sz w:val="24"/>
          <w:szCs w:val="24"/>
        </w:rPr>
        <w:t xml:space="preserve">McAdams and Gallant (2021) </w:t>
      </w:r>
      <w:r>
        <w:rPr>
          <w:rFonts w:ascii="Arial" w:hAnsi="Arial" w:cs="Arial"/>
          <w:sz w:val="24"/>
          <w:szCs w:val="24"/>
        </w:rPr>
        <w:t xml:space="preserve">even though this article is referring to a hospitality industry, it highlights key implications of how employee mental health is managed. The restaurant industry has unique stresses, this can impact the employee’s mental health. The study finds a significant gap in between </w:t>
      </w:r>
      <w:proofErr w:type="spellStart"/>
      <w:r>
        <w:rPr>
          <w:rFonts w:ascii="Arial" w:hAnsi="Arial" w:cs="Arial"/>
          <w:sz w:val="24"/>
          <w:szCs w:val="24"/>
        </w:rPr>
        <w:t>to</w:t>
      </w:r>
      <w:proofErr w:type="spellEnd"/>
      <w:r>
        <w:rPr>
          <w:rFonts w:ascii="Arial" w:hAnsi="Arial" w:cs="Arial"/>
          <w:sz w:val="24"/>
          <w:szCs w:val="24"/>
        </w:rPr>
        <w:t xml:space="preserve"> organisation and employee mental health support. With COVID-19 adding to the stress, the restaurant industry was unprepared to according to the research outcomes. The relevant framework was not in place to manage the added stress. Bateman (2009) discusses work related stress and a connection between employee’s intentions to quit. The article explains how previous researchers have found that work stress can trigger employee health conditions such as high blood pressure or heart disease. This has a long-term impact on the organisation as the employee may be work but not be proactive or if the employee symptoms are severe, they may have time off work. This can cause further work stress on the rest of the team. The articles suggest retail organisations should create a supportive working environment. Zheng, Molineux, Mirshekary and Scarparo (2015) focus on work-life balance with the benefits of health and wellbeing being for both the organisation and the individual employee. Organisations are to put the relevant policies and procedures in place to ensure this is managed. Slaski and Cartwright (2002) study finds the importance between emotional intelligence, health, and performance. The article highlights the vital role in the managing employee stress. The study shows no difference between male and female stress, they are equally impacted. The suggestion of training and stress techniques are advised to manage </w:t>
      </w:r>
      <w:r>
        <w:rPr>
          <w:rFonts w:ascii="Arial" w:hAnsi="Arial" w:cs="Arial"/>
          <w:sz w:val="24"/>
          <w:szCs w:val="24"/>
        </w:rPr>
        <w:lastRenderedPageBreak/>
        <w:t xml:space="preserve">the employees. Patel, Pearce and Bachrach (2018) highlight the implications of the psychological distress to an employee in retail. The article focuses on the job stresses and the face-to-face role. The added stress of low wages, job insecurity and limited opportunities for advancement in the role which increases stress. Huettermann and Bruch (2019) the main focus of study is investigating the health-related human resource management and collective wellbeing and organisational performance. Huettermann and Bruch suggested that the organisation create a healthy workplace environment due to physiological illnesses. The study explores the connection between wellbeing and performance. The understanding of theories which influence key factors, employee positive. Though the data sample refers the German not the UK, it does state core health related human resources can enhance wellbeing and maintain physiologic wellbeing. Lee and Ha-Brookshire (2018) the article discusses how the employee role is a crucial part of the organisational citizenship behavior to the overall performance. The study explains the key implications on achieving positive organisational citizenship behavior in the fashion retail industry. This being an important task to support employees and create an ethical climate which in return improves the organisation performance. The study concludes regardless of the size of the organisation the U.S fashion retail industry could increase the overall sustainable performance. This refers to global organisations too. Arthur (2002) the article explores the employee assistant programme percipients and the employee mental health. The workplace being the trigger of employee health issues, anxiety, and depression. The employee assistant programme is available for counselling and support for the employee. Kent, McCormack and Zunker (2021) the article discusses how employees in grocery stores had to suddenly play a vital role during COVID-19 pandemic and continue to participate with the organisation performance. Employees were advised by the human resource department on the adaptions during the crisis and this showed how committed the employees were to the organisation. The employee had to follow guidelines and upskill themselves with the training and development programmes provided by the human resource department to remain their health and safety is a priority. </w:t>
      </w:r>
    </w:p>
    <w:p w14:paraId="0EE237B4" w14:textId="77777777" w:rsidR="00183B6D" w:rsidRDefault="00183B6D" w:rsidP="00183B6D">
      <w:pPr>
        <w:rPr>
          <w:rFonts w:ascii="Arial" w:hAnsi="Arial" w:cs="Arial"/>
          <w:b/>
          <w:bCs/>
          <w:sz w:val="24"/>
          <w:szCs w:val="24"/>
        </w:rPr>
      </w:pPr>
    </w:p>
    <w:p w14:paraId="177FBDE6" w14:textId="77777777" w:rsidR="00183B6D" w:rsidRDefault="00183B6D" w:rsidP="00183B6D">
      <w:pPr>
        <w:rPr>
          <w:rFonts w:ascii="Arial" w:hAnsi="Arial" w:cs="Arial"/>
          <w:b/>
          <w:bCs/>
          <w:sz w:val="24"/>
          <w:szCs w:val="24"/>
        </w:rPr>
      </w:pPr>
    </w:p>
    <w:p w14:paraId="1AA4DB4D" w14:textId="77777777" w:rsidR="00183B6D" w:rsidRDefault="00183B6D" w:rsidP="00183B6D">
      <w:pPr>
        <w:rPr>
          <w:rFonts w:ascii="Arial" w:hAnsi="Arial" w:cs="Arial"/>
          <w:b/>
          <w:bCs/>
          <w:sz w:val="24"/>
          <w:szCs w:val="24"/>
        </w:rPr>
      </w:pPr>
      <w:r>
        <w:rPr>
          <w:rFonts w:ascii="Arial" w:hAnsi="Arial" w:cs="Arial"/>
          <w:b/>
          <w:bCs/>
          <w:sz w:val="24"/>
          <w:szCs w:val="24"/>
        </w:rPr>
        <w:lastRenderedPageBreak/>
        <w:t>Financial issues</w:t>
      </w:r>
    </w:p>
    <w:p w14:paraId="417DDC09" w14:textId="77777777" w:rsidR="00183B6D" w:rsidRPr="00110F5C" w:rsidRDefault="00183B6D" w:rsidP="00183B6D">
      <w:pPr>
        <w:spacing w:line="360" w:lineRule="auto"/>
        <w:rPr>
          <w:rFonts w:ascii="Arial" w:hAnsi="Arial" w:cs="Arial"/>
          <w:sz w:val="24"/>
          <w:szCs w:val="24"/>
        </w:rPr>
      </w:pPr>
      <w:r w:rsidRPr="008F114C">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Aronsson, Dallner, Lindh and Goransson (2005) </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study addresses that the employees who are on on-call employees are required when needed for the organisation. This could be emergency cover when a permanent employee is off sick or other factors which contribute to the organisation being short staffed. The temporary employee may struggle financially as they do not have a regular income. The study related to financial struggle for the employee due to personal circumstances such as rent, borrowing money and financial debt which may occur as they do not have a regular income. The financial difficulties can lead to the employee being mental and physically destressed which can cause then further complications. </w:t>
      </w:r>
      <w:r>
        <w:rPr>
          <w:rFonts w:ascii="Arial" w:hAnsi="Arial" w:cs="Arial"/>
          <w:sz w:val="24"/>
          <w:szCs w:val="24"/>
        </w:rPr>
        <w:t>Fiolleau, MacTavish and Obendorf (2023) address the benefits of tangible monetary rewards. The study highlights the encouragement of the reward as it motivates the employee to perform to the highest ability and succeed the targets. The organisations have tangible reward programs to recognise the employee’s achievements for reach the goal, it is a gesture of appreciation. Fabel, Mauser and Zhang (2023) the study is exploring the pay of an employee. The explains how employees are motivated by the pay as it encourages them to perform better. The study reflects on the pay gap and gender pay. Curran and Walsworth (2023) the study refers to the employees being motivated to achieve organizational innovation goals. The study explains the intrinsic motivation theory and the connection with variable pay and innovation. Rubenstein, Morrison, Whiting, and Bosco (2022) the article discusses the importance of income and the conflict the income can make to other relationships such as the employees family. This is due to the commitment with work related tasks and lack of attention and time spent with family. There are several reasons that cause work family conflict some are mentioned as- work overload, work could be stressful and work may be demanding which can cause undue stress. Ogbonnaya, Daniels and Nielsen (2017) the article highlights the connection between pay, performance, job satisfaction and employee commitment. The pay is the key motivator for employees to perform at work. There are dimensions of the pay and employee attitudes which are discussed in more detail. HRM design incentives to increase organisational performance</w:t>
      </w:r>
      <w:r w:rsidRPr="00854889">
        <w:rPr>
          <w:rFonts w:ascii="Arial" w:hAnsi="Arial" w:cs="Arial"/>
          <w:sz w:val="24"/>
          <w:szCs w:val="24"/>
        </w:rPr>
        <w:t xml:space="preserve">. Wang, Thornhill, and Zhao (2016) </w:t>
      </w:r>
      <w:r>
        <w:rPr>
          <w:rFonts w:ascii="Arial" w:hAnsi="Arial" w:cs="Arial"/>
          <w:sz w:val="24"/>
          <w:szCs w:val="24"/>
        </w:rPr>
        <w:t xml:space="preserve">the study examines SMEs pay systems and how this effects the employee attitudes. The HRM </w:t>
      </w:r>
      <w:r>
        <w:rPr>
          <w:rFonts w:ascii="Arial" w:hAnsi="Arial" w:cs="Arial"/>
          <w:sz w:val="24"/>
          <w:szCs w:val="24"/>
        </w:rPr>
        <w:lastRenderedPageBreak/>
        <w:t xml:space="preserve">put systems like this in place to achieve competitive advantage. Tran, Vu, Le and Phan (2023) the study focuses on the financial position of the organisation. It also </w:t>
      </w:r>
      <w:proofErr w:type="spellStart"/>
      <w:r>
        <w:rPr>
          <w:rFonts w:ascii="Arial" w:hAnsi="Arial" w:cs="Arial"/>
          <w:sz w:val="24"/>
          <w:szCs w:val="24"/>
        </w:rPr>
        <w:t>incudes</w:t>
      </w:r>
      <w:proofErr w:type="spellEnd"/>
      <w:r>
        <w:rPr>
          <w:rFonts w:ascii="Arial" w:hAnsi="Arial" w:cs="Arial"/>
          <w:sz w:val="24"/>
          <w:szCs w:val="24"/>
        </w:rPr>
        <w:t xml:space="preserve"> the how employees are treated to gain a financial advantage. The literature suggests that employees are high influencers to the organisation financial stability. Adhitama and Riyanto (2020) the study analyses the in-depth details of the challenging times of Covid-19. The employee engagement and employee performance were crucial to organisations as many employees opted to work from home. The employees at PT Koexim Mandiri Finance made reasonable adjustments for the new way of working like many other organisations globally. Hamilton, Harness and Griffin (2022) the study explores the Covid-19 pandemic and the furlough scheme. The UK provided a highly beneficial furlough scheme for organisations to pay the employees during the unprecedented times. This allowed the employees to be in a financial position to continue to pay their bills and necessary spending such as food shopping. This was a crucial scheme which prevented employees from being in a difficult financial position. The employees were able to be financially secure instead of struggling without pay as they were not able to work due to  government guidance. The study discovered that employees had different opinions about the furlough scheme. Some interviews confirmed that the employee struggled with the situation as they were unaware of the outcomes. This increased the employees mental health. Other interviews concluded that employees made the most of the time off. </w:t>
      </w:r>
    </w:p>
    <w:p w14:paraId="146F0E8D" w14:textId="77777777" w:rsidR="00183B6D" w:rsidRPr="00842A2F" w:rsidRDefault="00183B6D" w:rsidP="00183B6D">
      <w:pPr>
        <w:spacing w:line="360" w:lineRule="auto"/>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2A2F">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Domestic abuse</w:t>
      </w:r>
    </w:p>
    <w:p w14:paraId="038E036E" w14:textId="77777777" w:rsidR="00183B6D" w:rsidRPr="00DD0AF7" w:rsidRDefault="00183B6D" w:rsidP="00183B6D">
      <w:pPr>
        <w:spacing w:line="360"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Bennett, Wibberley and Paterson (2021) presents how the impact of domestic abuse is a key issue for organisations to consider supporting. It highlights the key role of the unions to support employers and employees who are victims of domestic abuse. The article discusses the complications and how domestic abuse can cause undue stress and anxiety which can impact the employee’s behaviours and performance in the workplace. The article suggests organisations are equipped for situations when dealing with victims and put the importance of having the correct policies in place to support the employee. These measures include reasonable adjustments to cater for the employee’s needs, manage the employees absences to void cautions, </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performance management and effectively communicating to raise awareness. Bennett, Wibberley and Paterson (2021) discuss the importance of addressing and supporting employees who are victims of domestic abuse. The article emphasise that physical or mental domestic abuse can impact the employees behaviour and performance in the workplace. </w:t>
      </w:r>
      <w:r w:rsidRPr="00595AF0">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A263C05" w14:textId="77777777" w:rsidR="00183B6D" w:rsidRDefault="00183B6D" w:rsidP="00183B6D">
      <w:pPr>
        <w:spacing w:line="360" w:lineRule="auto"/>
        <w:rPr>
          <w:rFonts w:ascii="Arial" w:hAnsi="Arial" w:cs="Arial"/>
          <w:b/>
          <w:bCs/>
          <w:sz w:val="24"/>
          <w:szCs w:val="24"/>
        </w:rPr>
      </w:pPr>
      <w:r>
        <w:rPr>
          <w:rFonts w:ascii="Arial" w:hAnsi="Arial" w:cs="Arial"/>
          <w:b/>
          <w:bCs/>
          <w:sz w:val="24"/>
          <w:szCs w:val="24"/>
        </w:rPr>
        <w:t>Alcohol abuse</w:t>
      </w:r>
    </w:p>
    <w:p w14:paraId="27D97A56" w14:textId="77777777" w:rsidR="00183B6D" w:rsidRPr="003A5418" w:rsidRDefault="00183B6D" w:rsidP="00183B6D">
      <w:pPr>
        <w:spacing w:line="360" w:lineRule="auto"/>
        <w:rPr>
          <w:rFonts w:ascii="Arial" w:hAnsi="Arial" w:cs="Arial"/>
          <w:sz w:val="24"/>
          <w:szCs w:val="24"/>
        </w:rPr>
      </w:pPr>
      <w:r>
        <w:rPr>
          <w:rFonts w:ascii="Arial" w:hAnsi="Arial" w:cs="Arial"/>
          <w:sz w:val="24"/>
          <w:szCs w:val="24"/>
        </w:rPr>
        <w:t xml:space="preserve">Anderson (2012) the article discusses the </w:t>
      </w:r>
      <w:r w:rsidRPr="00831F23">
        <w:rPr>
          <w:rFonts w:ascii="Arial" w:hAnsi="Arial" w:cs="Arial"/>
          <w:sz w:val="24"/>
          <w:szCs w:val="24"/>
          <w:lang w:val="en-IN"/>
        </w:rPr>
        <w:t>challenges</w:t>
      </w:r>
      <w:r>
        <w:rPr>
          <w:rFonts w:ascii="Arial" w:hAnsi="Arial" w:cs="Arial"/>
          <w:sz w:val="24"/>
          <w:szCs w:val="24"/>
        </w:rPr>
        <w:t xml:space="preserve"> faced by </w:t>
      </w:r>
      <w:r>
        <w:rPr>
          <w:rFonts w:ascii="Arial" w:hAnsi="Arial" w:cs="Arial"/>
          <w:sz w:val="24"/>
          <w:szCs w:val="24"/>
          <w:lang w:val="en-IN"/>
        </w:rPr>
        <w:t>the</w:t>
      </w:r>
      <w:r>
        <w:rPr>
          <w:rFonts w:ascii="Arial" w:hAnsi="Arial" w:cs="Arial"/>
          <w:sz w:val="24"/>
          <w:szCs w:val="24"/>
        </w:rPr>
        <w:t xml:space="preserve"> drinker and how it can impact the organisation. It explains how drinking alcoholics are</w:t>
      </w:r>
      <w:r w:rsidRPr="003A5418">
        <w:rPr>
          <w:rFonts w:ascii="Arial" w:hAnsi="Arial" w:cs="Arial"/>
          <w:sz w:val="24"/>
          <w:szCs w:val="24"/>
        </w:rPr>
        <w:t xml:space="preserve"> likely to face obstacles in the workplace</w:t>
      </w:r>
      <w:r>
        <w:rPr>
          <w:rFonts w:ascii="Arial" w:hAnsi="Arial" w:cs="Arial"/>
          <w:sz w:val="24"/>
          <w:szCs w:val="24"/>
        </w:rPr>
        <w:t xml:space="preserve"> and understanding the risks it brings to the workplace, employee who is the alcohol abuser and the rest of the team. The individual</w:t>
      </w:r>
      <w:r w:rsidRPr="006A334E">
        <w:rPr>
          <w:rFonts w:ascii="Arial" w:hAnsi="Arial" w:cs="Arial"/>
          <w:sz w:val="24"/>
          <w:szCs w:val="24"/>
        </w:rPr>
        <w:t xml:space="preserve"> can struggle to attend work</w:t>
      </w:r>
      <w:r>
        <w:rPr>
          <w:rFonts w:ascii="Arial" w:hAnsi="Arial" w:cs="Arial"/>
          <w:sz w:val="24"/>
          <w:szCs w:val="24"/>
        </w:rPr>
        <w:t xml:space="preserve"> which again will occur consequences. When they do attend work they are not productive due to their individual self-awareness. Alcohol can cause delayed responses, impairment, and aggressive behaviour. The increases risk of premature death due to the alcohol consumption. The article refers to various countries and the HRM polices may differ from one country to another as it would for the organisation. </w:t>
      </w:r>
      <w:r w:rsidRPr="00D56E6F">
        <w:rPr>
          <w:rFonts w:ascii="Arial" w:hAnsi="Arial" w:cs="Arial"/>
          <w:sz w:val="24"/>
          <w:szCs w:val="24"/>
        </w:rPr>
        <w:t xml:space="preserve">The UK do not allow alcohol </w:t>
      </w:r>
      <w:r>
        <w:rPr>
          <w:rFonts w:ascii="Arial" w:hAnsi="Arial" w:cs="Arial"/>
          <w:sz w:val="24"/>
          <w:szCs w:val="24"/>
        </w:rPr>
        <w:t xml:space="preserve">to be consumed </w:t>
      </w:r>
      <w:r w:rsidRPr="00D56E6F">
        <w:rPr>
          <w:rFonts w:ascii="Arial" w:hAnsi="Arial" w:cs="Arial"/>
          <w:sz w:val="24"/>
          <w:szCs w:val="24"/>
        </w:rPr>
        <w:t xml:space="preserve">whilst working. </w:t>
      </w:r>
    </w:p>
    <w:p w14:paraId="5D370C15" w14:textId="77777777" w:rsidR="00183B6D" w:rsidRPr="000032D6" w:rsidRDefault="00183B6D" w:rsidP="00183B6D">
      <w:pPr>
        <w:rPr>
          <w:rFonts w:ascii="Arial" w:hAnsi="Arial" w:cs="Arial"/>
          <w:sz w:val="24"/>
          <w:szCs w:val="24"/>
        </w:rPr>
      </w:pPr>
    </w:p>
    <w:p w14:paraId="23D76F7A" w14:textId="77777777" w:rsidR="00183B6D" w:rsidRPr="0085291A" w:rsidRDefault="00183B6D" w:rsidP="00183B6D">
      <w:pPr>
        <w:spacing w:line="360" w:lineRule="auto"/>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91A">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 wellbeing</w:t>
      </w:r>
    </w:p>
    <w:p w14:paraId="1ADC59BD" w14:textId="77777777" w:rsidR="00183B6D" w:rsidRPr="002978EB" w:rsidRDefault="00183B6D" w:rsidP="00183B6D">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2A09">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Chanana </w:t>
      </w:r>
      <w:r w:rsidRPr="001B2A0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(2020) </w:t>
      </w:r>
      <w:r w:rsidRPr="00AA100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suggests that during the </w:t>
      </w:r>
      <w:r w:rsidRPr="00206244">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unprecedented times of Covid-19 </w:t>
      </w:r>
      <w:r w:rsidRPr="00AA100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pandemic, organisations were keen to engage with employees to continue support. </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is to </w:t>
      </w:r>
      <w:r w:rsidRPr="003B5974">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 employee engagement practises during Covid 19 lockdow</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w:t>
      </w:r>
      <w:r w:rsidRPr="00A44EFF">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Chanana discusses the crucial need of employee engagement for the organisations during lockdown.</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was beneficial to </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keep employees satisfied and motivated. The employee engagement is to be attained to generate organisation results to date. </w:t>
      </w:r>
      <w:r w:rsidRPr="00A44EFF">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Chanana is keen to understand the interconnection with employee engagement and performance. </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Chanana discusses how advance technology helps to keep employees and organisations connected to continue to support. During the difficult period there were e</w:t>
      </w:r>
      <w:r w:rsidRPr="002978EB">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xcellent ideas of support provided to keep employees engaged during lockdown.</w:t>
      </w:r>
    </w:p>
    <w:p w14:paraId="126B66E7" w14:textId="77777777" w:rsidR="00183B6D" w:rsidRDefault="00183B6D" w:rsidP="00183B6D">
      <w:pPr>
        <w:spacing w:line="360" w:lineRule="auto"/>
        <w:rPr>
          <w:rFonts w:ascii="Arial" w:hAnsi="Arial" w:cs="Arial"/>
          <w:sz w:val="24"/>
          <w:szCs w:val="24"/>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This was useful to have virtual meetings, support employees to upskill then by completing e-learning programmes, and webinars to support stress and anxiety. This innovation virtual connecting allowed to motivate employees when there was need as isolation was a struggle and unexpected. Chanana states the employee would benefit from the support and continue to increase performance for the organisation as they are engaged in the work life. </w:t>
      </w:r>
      <w:r w:rsidRPr="00A0422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De-la-Calle-Duran and Rodriguez-Sanchez </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(2021) conducted a in depth study of employee wellbeing and employee engagement in Covid-19 pandemic. They connect how employee wellbeing influences employee productivity and enhances the overall performance for the organisation. The factors discussed are wellbeing and commitment and understanding how human resource practises priotised employee engagement. It highlights the core factors that influence employee engagement and how the Covid-19 pandemic changed the way employee engagement is managed. The model used is the 5Cs Model to reinforce employee engagement and wellbeing in the difficult unexpected challenging times of Covid-19. The article continues to emphasize the importance of a healthy organisation and the relevant factors to support this being employee engagement and wellbeing. </w:t>
      </w:r>
      <w:r w:rsidRPr="00AF6192">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Riyanto, Endri and Herlisha (2021) </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highlights the crucial involvement of an employee in the organisation. The article concludes that recommendations are made after their study for organisations to increase high employee engagement. The organisation to have desired outcomes, the employee motivation is advised to be enhanced. The more the employee is involved the more motivated and engaged they will feel with job satisfaction. The article highlights the interconnection with employee engagement, job satisfaction, employee motivation and employee performance and how they influence one another. The study is a sample of questionnaires regarding information technology not the retail industry. </w:t>
      </w:r>
      <w:r w:rsidRPr="00004B3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study </w:t>
      </w: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about organisations in the cities Jakarta, Bandung, and Indonesia not the UK. </w:t>
      </w:r>
      <w:r>
        <w:rPr>
          <w:rFonts w:ascii="Arial" w:hAnsi="Arial" w:cs="Arial"/>
          <w:sz w:val="24"/>
          <w:szCs w:val="24"/>
        </w:rPr>
        <w:t xml:space="preserve">Van De Voorde, Paauwe and Veldhoven (2011) the study discusses the connection and the effects between employee wellbeing and employee performance. The human resources practises and policies are discussed. The outcomes of the study are human resource management employee wellbeing and organisational </w:t>
      </w:r>
      <w:r>
        <w:rPr>
          <w:rFonts w:ascii="Arial" w:hAnsi="Arial" w:cs="Arial"/>
          <w:sz w:val="24"/>
          <w:szCs w:val="24"/>
        </w:rPr>
        <w:lastRenderedPageBreak/>
        <w:t xml:space="preserve">performance interconnect, the effects on happiness and relationship support for the employee. </w:t>
      </w:r>
      <w:r w:rsidRPr="007A0507">
        <w:rPr>
          <w:rFonts w:ascii="Arial" w:hAnsi="Arial" w:cs="Arial"/>
          <w:sz w:val="24"/>
          <w:szCs w:val="24"/>
        </w:rPr>
        <w:t xml:space="preserve">Peccei and Van De Voorde (2019) the </w:t>
      </w:r>
      <w:r>
        <w:rPr>
          <w:rFonts w:ascii="Arial" w:hAnsi="Arial" w:cs="Arial"/>
          <w:sz w:val="24"/>
          <w:szCs w:val="24"/>
        </w:rPr>
        <w:t>study understands that there is a relationship between HRM, wellbeing and individual/ organisational performance. The outlines that these are key indicators of what HRM influences to get a better outcome both for the employee and the organisation. There is valid support provided by theoretical models.</w:t>
      </w:r>
      <w:r w:rsidRPr="00C954D2">
        <w:rPr>
          <w:rFonts w:ascii="Arial" w:hAnsi="Arial" w:cs="Arial"/>
          <w:sz w:val="24"/>
          <w:szCs w:val="24"/>
        </w:rPr>
        <w:t xml:space="preserve"> Dundon </w:t>
      </w:r>
      <w:r>
        <w:rPr>
          <w:rFonts w:ascii="Arial" w:hAnsi="Arial" w:cs="Arial"/>
          <w:sz w:val="24"/>
          <w:szCs w:val="24"/>
        </w:rPr>
        <w:t xml:space="preserve">and Rafferty (2018) discusses human resource functions and understands the complications of HRM. The study explains the long term and short-term pressures that HRM deal with. It highlights the shareholder status and the financial contribution to the organisation. The study summarises the history of HRM practices post war such as pay, gender and hierarchy gap. The study understands that pollical changes can lead to practises changes or challenges. The financial sections must make a significant contribution to changes. </w:t>
      </w:r>
      <w:r w:rsidRPr="001B24FD">
        <w:rPr>
          <w:rFonts w:ascii="Arial" w:hAnsi="Arial" w:cs="Arial"/>
          <w:sz w:val="24"/>
          <w:szCs w:val="24"/>
        </w:rPr>
        <w:t>Krekel, Ward, and De Neve (2019)</w:t>
      </w:r>
      <w:r>
        <w:rPr>
          <w:rFonts w:ascii="Arial" w:hAnsi="Arial" w:cs="Arial"/>
          <w:sz w:val="24"/>
          <w:szCs w:val="24"/>
        </w:rPr>
        <w:t xml:space="preserve"> the article aims is to establish if employee’s wellbeing prompts performance. There is a mutual understanding of how other researchers have found there is a connection between employee wellbeing and employee performance. This enhancing minor changes which contribute to satisfying the employee wellbeing. Pagan-Castano, Maseda-Moreno and Santos-Rojo (2020) highlights the relationship between HRM, employee wellbeing and employee performance. The article finds that HRM who introduce practises to encourage employee’s performance have positive outcomes by supporting employee wellbeing. This keeps the employee engaged in the workplace. Guest (2002) discusses how HRM and performance connect to one another. This is an old article but is has similar discussions to more recent researchers. This indicates that HRM have had influences on employee performance in the past and are still contributing to the same factors. Baptiste (2008) highlights the HRM practises and how they are important to employee wellbeing and employee performance. Broadbridge (2011) discusses during 1990’s the added stress an employee can have due to work related and home or social stress. This having an impact on how the employee behaves and engages in tasks. Mayr and Teller (2023) highlight the importance of the management support. Employees are challenged in circumstances, and they need to be supported. Machova, Zsigmond,  Zsigmondova and Seban (2022) the article aims to discuss the key motivations factors. This includes salary, job satisfaction, work life balance and workplace relationships. The article explains the difference between the generations and the modern way of thinking. Ingemann (2018) the study discusses how small retail </w:t>
      </w:r>
      <w:r>
        <w:rPr>
          <w:rFonts w:ascii="Arial" w:hAnsi="Arial" w:cs="Arial"/>
          <w:sz w:val="24"/>
          <w:szCs w:val="24"/>
        </w:rPr>
        <w:lastRenderedPageBreak/>
        <w:t xml:space="preserve">businesses does not prioritise the employee needs such as employee wellbeing. Ingemann states how employees are undervalued. This can be difficult for the employee, as they may feel demotivated. Page and Vella-Brodrick (2009) this study is about why, what, and how is employee wellbeing important. It expresses how wellbeing can be of different categories such physical wellbeing and mental wellbeing. The study expresses the connection of wellbeing and job satisfaction. Long and Forster (2023) this article highlights how retail workers are under pressure which could affect their mental wellbeing in the workplace. Dealing with complications with the cost of living and customers are more likely to be aggressive. The stress can cause the employee difficulty to engage and performance.  </w:t>
      </w:r>
      <w:r w:rsidRPr="00745E90">
        <w:rPr>
          <w:rFonts w:ascii="Arial" w:eastAsia="Times New Roman" w:hAnsi="Arial" w:cs="Arial"/>
          <w:color w:val="242424"/>
          <w:kern w:val="0"/>
          <w:sz w:val="24"/>
          <w:szCs w:val="24"/>
          <w:lang w:eastAsia="en-GB"/>
          <w14:ligatures w14:val="none"/>
        </w:rPr>
        <w:t>Tuckey,</w:t>
      </w:r>
      <w:r>
        <w:rPr>
          <w:rFonts w:ascii="Arial" w:eastAsia="Times New Roman" w:hAnsi="Arial" w:cs="Arial"/>
          <w:color w:val="242424"/>
          <w:kern w:val="0"/>
          <w:sz w:val="24"/>
          <w:szCs w:val="24"/>
          <w:lang w:eastAsia="en-GB"/>
          <w14:ligatures w14:val="none"/>
        </w:rPr>
        <w:t xml:space="preserve"> Boyd, Winefield, Bohm, Winefield and Anne (2017) the study understands the stress retail employees are under. The stress is a trigger of the employees mental health being effected and how this can have an impact on the job role and their performance. Briggs (2023) this study highlights within one year 28% of retail professionals reported stress and anxiety. This triggered the employee to be working under stress or taken time off. This impacts the organisation. Dhillon (2024) the article highlights the difficult times during COVID-19 pandemic. It discusses during the period of the pandemic people suffered with physical and mental health. The article refers to the care industry and how the staff are burnout from being overworking. This having an impact on her the individual behaves due to mental health PTSD. </w:t>
      </w:r>
      <w:r>
        <w:rPr>
          <w:rFonts w:ascii="Arial" w:hAnsi="Arial" w:cs="Arial"/>
          <w:sz w:val="24"/>
          <w:szCs w:val="24"/>
        </w:rPr>
        <w:t xml:space="preserve">Swazan and Youn (2023) the study explains how the pandemic has changed the way people behave. Individual are disengaged and struggle to manage their stress and anxiety. Jin Cho, Yeong Lee and (2020) the article refers to employees working the food industry. The employees were worker through the pandemic which we as a difficult time. This had </w:t>
      </w:r>
      <w:proofErr w:type="spellStart"/>
      <w:r>
        <w:rPr>
          <w:rFonts w:ascii="Arial" w:hAnsi="Arial" w:cs="Arial"/>
          <w:sz w:val="24"/>
          <w:szCs w:val="24"/>
        </w:rPr>
        <w:t>a</w:t>
      </w:r>
      <w:proofErr w:type="spellEnd"/>
      <w:r>
        <w:rPr>
          <w:rFonts w:ascii="Arial" w:hAnsi="Arial" w:cs="Arial"/>
          <w:sz w:val="24"/>
          <w:szCs w:val="24"/>
        </w:rPr>
        <w:t xml:space="preserve"> impact on their wellbeing. John Lewis (2024) explains how they look after their employees by offering in house health service which was established before the NHS. Currys (2024) Currys offer perks to the employee which are attractive. Health and wellbeing of the employee is managed by in various ways. They have a wellbeing corner where the individual can go escape from the surroundings. They offer an Aviva app and Champion health app which is available to the employees. There is </w:t>
      </w:r>
      <w:proofErr w:type="spellStart"/>
      <w:r>
        <w:rPr>
          <w:rFonts w:ascii="Arial" w:hAnsi="Arial" w:cs="Arial"/>
          <w:sz w:val="24"/>
          <w:szCs w:val="24"/>
        </w:rPr>
        <w:t>a</w:t>
      </w:r>
      <w:proofErr w:type="spellEnd"/>
      <w:r>
        <w:rPr>
          <w:rFonts w:ascii="Arial" w:hAnsi="Arial" w:cs="Arial"/>
          <w:sz w:val="24"/>
          <w:szCs w:val="24"/>
        </w:rPr>
        <w:t xml:space="preserve"> employee assistant programme too which is available any time. There are mental health first aiders who have been upskilled. Sainsbury (2024) they promote that colleagues are the ones who make a difference to the stores and are the ones who engage with customers. Colleagues </w:t>
      </w:r>
      <w:r>
        <w:rPr>
          <w:rFonts w:ascii="Arial" w:hAnsi="Arial" w:cs="Arial"/>
          <w:sz w:val="24"/>
          <w:szCs w:val="24"/>
        </w:rPr>
        <w:lastRenderedPageBreak/>
        <w:t xml:space="preserve">who are fully engaged are the success of the organisation. Sainsbury aims to keep the employees happy, healthy and engaged. Employee wellbeing is important. Sainsburys has collaborated with the Samaritans alongside six other retailers to support employee wellbeing. Employees can seek support from the employee assistance programme . Tesco (2024) Tesco offer colleagues support with wellbeing. They tailor for the employee assistance programme which can handle physical and mental health. This is available to the colleague whenever possible. Tesco offers flexible working to meet the colleague needs and manage their work-life balance. Asda (2024) has created an environment which allows the colleague to reach out to the Wellbeing Inclusion Network when required. This keeps the colleagues connected. There are tools available to raise awareness of wellbeing and colleagues are able to support one another. Marks and Spencer (2024) recognise that employee mental health is a vital as it can cause employees to be absence, low productivity and disengaged if it is not managed. Marks and Spencer invested in providing training to managers through the Retail Trust in 2024. This training allows the managers to support the team with mental health and wellbeing. The employees have access to PAM Assist which is a partner who provides expert wellbeing and mental health support. Another partnership with YoungMinds gives access to employees to upskill themselves on how to support others such as young people. This gives colleagues to contribute to the community. Jdsports (2024) </w:t>
      </w:r>
    </w:p>
    <w:p w14:paraId="7D36017F" w14:textId="77777777" w:rsidR="00CA0EE1" w:rsidRDefault="00CA0EE1">
      <w:pPr>
        <w:rPr>
          <w:rFonts w:ascii="Arial" w:hAnsi="Arial" w:cs="Arial"/>
          <w:b/>
          <w:bCs/>
          <w:color w:val="00B050"/>
          <w:sz w:val="28"/>
          <w:szCs w:val="28"/>
          <w:u w:val="single"/>
        </w:rPr>
      </w:pPr>
      <w:r>
        <w:rPr>
          <w:rFonts w:ascii="Arial" w:hAnsi="Arial" w:cs="Arial"/>
          <w:b/>
          <w:bCs/>
          <w:color w:val="00B050"/>
          <w:sz w:val="28"/>
          <w:szCs w:val="28"/>
          <w:u w:val="single"/>
        </w:rPr>
        <w:br w:type="page"/>
      </w:r>
    </w:p>
    <w:p w14:paraId="5A7AE60A" w14:textId="01999D59" w:rsidR="001B48C8" w:rsidRDefault="001B48C8" w:rsidP="009C2D9A">
      <w:pPr>
        <w:spacing w:line="360" w:lineRule="auto"/>
        <w:rPr>
          <w:rFonts w:ascii="Arial" w:hAnsi="Arial" w:cs="Arial"/>
          <w:b/>
          <w:bCs/>
          <w:color w:val="00B050"/>
          <w:sz w:val="28"/>
          <w:szCs w:val="28"/>
          <w:u w:val="single"/>
        </w:rPr>
      </w:pPr>
      <w:r w:rsidRPr="00A00883">
        <w:rPr>
          <w:rFonts w:ascii="Arial" w:hAnsi="Arial" w:cs="Arial"/>
          <w:b/>
          <w:bCs/>
          <w:color w:val="00B050"/>
          <w:sz w:val="28"/>
          <w:szCs w:val="28"/>
          <w:u w:val="single"/>
        </w:rPr>
        <w:lastRenderedPageBreak/>
        <w:t>Analysis of Results</w:t>
      </w:r>
    </w:p>
    <w:p w14:paraId="0BF1EA47" w14:textId="7124B915" w:rsidR="005B751B" w:rsidRDefault="008F2C4F" w:rsidP="009C2D9A">
      <w:pPr>
        <w:spacing w:line="360" w:lineRule="auto"/>
        <w:rPr>
          <w:rFonts w:ascii="Arial" w:hAnsi="Arial" w:cs="Arial"/>
          <w:sz w:val="24"/>
          <w:szCs w:val="24"/>
        </w:rPr>
      </w:pPr>
      <w:r>
        <w:rPr>
          <w:rFonts w:ascii="Arial" w:hAnsi="Arial" w:cs="Arial"/>
          <w:sz w:val="24"/>
          <w:szCs w:val="24"/>
        </w:rPr>
        <w:t xml:space="preserve">The data </w:t>
      </w:r>
      <w:r w:rsidR="00755CDE">
        <w:rPr>
          <w:rFonts w:ascii="Arial" w:hAnsi="Arial" w:cs="Arial"/>
          <w:sz w:val="24"/>
          <w:szCs w:val="24"/>
        </w:rPr>
        <w:t xml:space="preserve">collected is analysed below </w:t>
      </w:r>
      <w:r w:rsidR="005B751B">
        <w:rPr>
          <w:rFonts w:ascii="Arial" w:hAnsi="Arial" w:cs="Arial"/>
          <w:sz w:val="24"/>
          <w:szCs w:val="24"/>
        </w:rPr>
        <w:t>and</w:t>
      </w:r>
      <w:r w:rsidR="00755CDE">
        <w:rPr>
          <w:rFonts w:ascii="Arial" w:hAnsi="Arial" w:cs="Arial"/>
          <w:sz w:val="24"/>
          <w:szCs w:val="24"/>
        </w:rPr>
        <w:t xml:space="preserve"> show</w:t>
      </w:r>
      <w:r w:rsidR="005B751B">
        <w:rPr>
          <w:rFonts w:ascii="Arial" w:hAnsi="Arial" w:cs="Arial"/>
          <w:sz w:val="24"/>
          <w:szCs w:val="24"/>
        </w:rPr>
        <w:t>s</w:t>
      </w:r>
      <w:r w:rsidR="00755CDE">
        <w:rPr>
          <w:rFonts w:ascii="Arial" w:hAnsi="Arial" w:cs="Arial"/>
          <w:sz w:val="24"/>
          <w:szCs w:val="24"/>
        </w:rPr>
        <w:t xml:space="preserve"> the </w:t>
      </w:r>
      <w:r w:rsidR="00EF6548">
        <w:rPr>
          <w:rFonts w:ascii="Arial" w:hAnsi="Arial" w:cs="Arial"/>
          <w:sz w:val="24"/>
          <w:szCs w:val="24"/>
        </w:rPr>
        <w:t>understanding of the literature review sources.</w:t>
      </w:r>
    </w:p>
    <w:tbl>
      <w:tblPr>
        <w:tblStyle w:val="TableGrid"/>
        <w:tblW w:w="0" w:type="auto"/>
        <w:tblLook w:val="04A0" w:firstRow="1" w:lastRow="0" w:firstColumn="1" w:lastColumn="0" w:noHBand="0" w:noVBand="1"/>
      </w:tblPr>
      <w:tblGrid>
        <w:gridCol w:w="535"/>
        <w:gridCol w:w="1478"/>
        <w:gridCol w:w="1573"/>
        <w:gridCol w:w="1562"/>
        <w:gridCol w:w="1287"/>
        <w:gridCol w:w="1419"/>
        <w:gridCol w:w="1162"/>
      </w:tblGrid>
      <w:tr w:rsidR="00947779" w:rsidRPr="0090564F" w14:paraId="58CB8D67" w14:textId="77777777" w:rsidTr="00947779">
        <w:trPr>
          <w:trHeight w:val="420"/>
        </w:trPr>
        <w:tc>
          <w:tcPr>
            <w:tcW w:w="562" w:type="dxa"/>
            <w:noWrap/>
            <w:hideMark/>
          </w:tcPr>
          <w:p w14:paraId="5B63FF52" w14:textId="77777777" w:rsidR="0090564F" w:rsidRPr="0090564F" w:rsidRDefault="0090564F" w:rsidP="0090564F">
            <w:pPr>
              <w:spacing w:line="360" w:lineRule="auto"/>
              <w:rPr>
                <w:rFonts w:ascii="Arial" w:hAnsi="Arial" w:cs="Arial"/>
                <w:sz w:val="24"/>
                <w:szCs w:val="24"/>
              </w:rPr>
            </w:pPr>
          </w:p>
        </w:tc>
        <w:tc>
          <w:tcPr>
            <w:tcW w:w="1588" w:type="dxa"/>
            <w:noWrap/>
            <w:hideMark/>
          </w:tcPr>
          <w:p w14:paraId="2646C2F5" w14:textId="77777777" w:rsidR="0090564F" w:rsidRPr="0090564F" w:rsidRDefault="0090564F" w:rsidP="0090564F">
            <w:pPr>
              <w:spacing w:line="360" w:lineRule="auto"/>
              <w:rPr>
                <w:rFonts w:ascii="Arial" w:hAnsi="Arial" w:cs="Arial"/>
                <w:b/>
                <w:bCs/>
                <w:sz w:val="24"/>
                <w:szCs w:val="24"/>
              </w:rPr>
            </w:pPr>
            <w:r w:rsidRPr="0090564F">
              <w:rPr>
                <w:rFonts w:ascii="Arial" w:hAnsi="Arial" w:cs="Arial"/>
                <w:b/>
                <w:bCs/>
                <w:sz w:val="24"/>
                <w:szCs w:val="24"/>
              </w:rPr>
              <w:t>Employee wellbeing</w:t>
            </w:r>
          </w:p>
        </w:tc>
        <w:tc>
          <w:tcPr>
            <w:tcW w:w="1691" w:type="dxa"/>
            <w:noWrap/>
            <w:hideMark/>
          </w:tcPr>
          <w:p w14:paraId="03B20680" w14:textId="77777777" w:rsidR="0090564F" w:rsidRPr="0090564F" w:rsidRDefault="0090564F" w:rsidP="0090564F">
            <w:pPr>
              <w:spacing w:line="360" w:lineRule="auto"/>
              <w:rPr>
                <w:rFonts w:ascii="Arial" w:hAnsi="Arial" w:cs="Arial"/>
                <w:sz w:val="24"/>
                <w:szCs w:val="24"/>
              </w:rPr>
            </w:pPr>
            <w:r w:rsidRPr="0090564F">
              <w:rPr>
                <w:rFonts w:ascii="Arial" w:hAnsi="Arial" w:cs="Arial"/>
                <w:b/>
                <w:bCs/>
                <w:sz w:val="24"/>
                <w:szCs w:val="24"/>
              </w:rPr>
              <w:t>Employee engagement</w:t>
            </w:r>
            <w:r w:rsidRPr="0090564F">
              <w:rPr>
                <w:rFonts w:ascii="Arial" w:hAnsi="Arial" w:cs="Arial"/>
                <w:sz w:val="24"/>
                <w:szCs w:val="24"/>
              </w:rPr>
              <w:t xml:space="preserve"> </w:t>
            </w:r>
          </w:p>
        </w:tc>
        <w:tc>
          <w:tcPr>
            <w:tcW w:w="1679" w:type="dxa"/>
            <w:noWrap/>
            <w:hideMark/>
          </w:tcPr>
          <w:p w14:paraId="5FB019A4" w14:textId="77777777" w:rsidR="0090564F" w:rsidRPr="0090564F" w:rsidRDefault="0090564F" w:rsidP="0090564F">
            <w:pPr>
              <w:spacing w:line="360" w:lineRule="auto"/>
              <w:rPr>
                <w:rFonts w:ascii="Arial" w:hAnsi="Arial" w:cs="Arial"/>
                <w:b/>
                <w:bCs/>
                <w:sz w:val="24"/>
                <w:szCs w:val="24"/>
              </w:rPr>
            </w:pPr>
            <w:r w:rsidRPr="0090564F">
              <w:rPr>
                <w:rFonts w:ascii="Arial" w:hAnsi="Arial" w:cs="Arial"/>
                <w:b/>
                <w:bCs/>
                <w:sz w:val="24"/>
                <w:szCs w:val="24"/>
              </w:rPr>
              <w:t>Employee productivity</w:t>
            </w:r>
          </w:p>
        </w:tc>
        <w:tc>
          <w:tcPr>
            <w:tcW w:w="1380" w:type="dxa"/>
            <w:noWrap/>
            <w:hideMark/>
          </w:tcPr>
          <w:p w14:paraId="01D48AD0" w14:textId="77777777" w:rsidR="0090564F" w:rsidRPr="0090564F" w:rsidRDefault="0090564F" w:rsidP="0090564F">
            <w:pPr>
              <w:spacing w:line="360" w:lineRule="auto"/>
              <w:rPr>
                <w:rFonts w:ascii="Arial" w:hAnsi="Arial" w:cs="Arial"/>
                <w:b/>
                <w:bCs/>
                <w:sz w:val="24"/>
                <w:szCs w:val="24"/>
              </w:rPr>
            </w:pPr>
            <w:r w:rsidRPr="0090564F">
              <w:rPr>
                <w:rFonts w:ascii="Arial" w:hAnsi="Arial" w:cs="Arial"/>
                <w:b/>
                <w:bCs/>
                <w:sz w:val="24"/>
                <w:szCs w:val="24"/>
              </w:rPr>
              <w:t>Covid 19</w:t>
            </w:r>
          </w:p>
        </w:tc>
        <w:tc>
          <w:tcPr>
            <w:tcW w:w="1300" w:type="dxa"/>
            <w:noWrap/>
            <w:hideMark/>
          </w:tcPr>
          <w:p w14:paraId="51DE060F" w14:textId="77777777" w:rsidR="0090564F" w:rsidRPr="0090564F" w:rsidRDefault="0090564F" w:rsidP="0090564F">
            <w:pPr>
              <w:spacing w:line="360" w:lineRule="auto"/>
              <w:rPr>
                <w:rFonts w:ascii="Arial" w:hAnsi="Arial" w:cs="Arial"/>
                <w:b/>
                <w:bCs/>
                <w:sz w:val="24"/>
                <w:szCs w:val="24"/>
              </w:rPr>
            </w:pPr>
            <w:r w:rsidRPr="0090564F">
              <w:rPr>
                <w:rFonts w:ascii="Arial" w:hAnsi="Arial" w:cs="Arial"/>
                <w:b/>
                <w:bCs/>
                <w:sz w:val="24"/>
                <w:szCs w:val="24"/>
              </w:rPr>
              <w:t>Retail</w:t>
            </w:r>
          </w:p>
        </w:tc>
        <w:tc>
          <w:tcPr>
            <w:tcW w:w="816" w:type="dxa"/>
            <w:noWrap/>
            <w:hideMark/>
          </w:tcPr>
          <w:p w14:paraId="4D9B45A4" w14:textId="77777777" w:rsidR="0090564F" w:rsidRPr="0090564F" w:rsidRDefault="0090564F" w:rsidP="0090564F">
            <w:pPr>
              <w:spacing w:line="360" w:lineRule="auto"/>
              <w:rPr>
                <w:rFonts w:ascii="Arial" w:hAnsi="Arial" w:cs="Arial"/>
                <w:b/>
                <w:bCs/>
                <w:sz w:val="24"/>
                <w:szCs w:val="24"/>
              </w:rPr>
            </w:pPr>
            <w:r w:rsidRPr="0090564F">
              <w:rPr>
                <w:rFonts w:ascii="Arial" w:hAnsi="Arial" w:cs="Arial"/>
                <w:b/>
                <w:bCs/>
                <w:sz w:val="24"/>
                <w:szCs w:val="24"/>
              </w:rPr>
              <w:t>UK</w:t>
            </w:r>
          </w:p>
        </w:tc>
      </w:tr>
      <w:tr w:rsidR="0090564F" w:rsidRPr="0090564F" w14:paraId="69761548" w14:textId="77777777" w:rsidTr="00947779">
        <w:trPr>
          <w:trHeight w:val="420"/>
        </w:trPr>
        <w:tc>
          <w:tcPr>
            <w:tcW w:w="562" w:type="dxa"/>
            <w:noWrap/>
            <w:hideMark/>
          </w:tcPr>
          <w:p w14:paraId="13FC86AE" w14:textId="77777777" w:rsidR="0090564F" w:rsidRPr="0090564F" w:rsidRDefault="0090564F" w:rsidP="0090564F">
            <w:pPr>
              <w:spacing w:line="360" w:lineRule="auto"/>
              <w:rPr>
                <w:rFonts w:ascii="Arial" w:hAnsi="Arial" w:cs="Arial"/>
                <w:b/>
                <w:bCs/>
                <w:sz w:val="24"/>
                <w:szCs w:val="24"/>
              </w:rPr>
            </w:pPr>
          </w:p>
        </w:tc>
        <w:tc>
          <w:tcPr>
            <w:tcW w:w="1588" w:type="dxa"/>
            <w:noWrap/>
            <w:hideMark/>
          </w:tcPr>
          <w:p w14:paraId="59C78804" w14:textId="77777777" w:rsidR="0090564F" w:rsidRPr="0090564F" w:rsidRDefault="0090564F" w:rsidP="0090564F">
            <w:pPr>
              <w:spacing w:line="360" w:lineRule="auto"/>
              <w:rPr>
                <w:rFonts w:ascii="Arial" w:hAnsi="Arial" w:cs="Arial"/>
                <w:sz w:val="24"/>
                <w:szCs w:val="24"/>
              </w:rPr>
            </w:pPr>
          </w:p>
        </w:tc>
        <w:tc>
          <w:tcPr>
            <w:tcW w:w="1691" w:type="dxa"/>
            <w:noWrap/>
            <w:hideMark/>
          </w:tcPr>
          <w:p w14:paraId="56B9F43E" w14:textId="77777777" w:rsidR="0090564F" w:rsidRPr="0090564F" w:rsidRDefault="0090564F" w:rsidP="0090564F">
            <w:pPr>
              <w:spacing w:line="360" w:lineRule="auto"/>
              <w:rPr>
                <w:rFonts w:ascii="Arial" w:hAnsi="Arial" w:cs="Arial"/>
                <w:sz w:val="24"/>
                <w:szCs w:val="24"/>
              </w:rPr>
            </w:pPr>
          </w:p>
        </w:tc>
        <w:tc>
          <w:tcPr>
            <w:tcW w:w="1679" w:type="dxa"/>
            <w:noWrap/>
            <w:hideMark/>
          </w:tcPr>
          <w:p w14:paraId="36DBD2DA" w14:textId="77777777" w:rsidR="0090564F" w:rsidRPr="0090564F" w:rsidRDefault="0090564F" w:rsidP="0090564F">
            <w:pPr>
              <w:spacing w:line="360" w:lineRule="auto"/>
              <w:rPr>
                <w:rFonts w:ascii="Arial" w:hAnsi="Arial" w:cs="Arial"/>
                <w:sz w:val="24"/>
                <w:szCs w:val="24"/>
              </w:rPr>
            </w:pPr>
          </w:p>
        </w:tc>
        <w:tc>
          <w:tcPr>
            <w:tcW w:w="1380" w:type="dxa"/>
            <w:noWrap/>
            <w:hideMark/>
          </w:tcPr>
          <w:p w14:paraId="2A34D75A" w14:textId="77777777" w:rsidR="0090564F" w:rsidRPr="0090564F" w:rsidRDefault="0090564F" w:rsidP="0090564F">
            <w:pPr>
              <w:spacing w:line="360" w:lineRule="auto"/>
              <w:rPr>
                <w:rFonts w:ascii="Arial" w:hAnsi="Arial" w:cs="Arial"/>
                <w:sz w:val="24"/>
                <w:szCs w:val="24"/>
              </w:rPr>
            </w:pPr>
          </w:p>
        </w:tc>
        <w:tc>
          <w:tcPr>
            <w:tcW w:w="1300" w:type="dxa"/>
            <w:noWrap/>
            <w:hideMark/>
          </w:tcPr>
          <w:p w14:paraId="48366F96" w14:textId="77777777" w:rsidR="0090564F" w:rsidRPr="0090564F" w:rsidRDefault="0090564F" w:rsidP="0090564F">
            <w:pPr>
              <w:spacing w:line="360" w:lineRule="auto"/>
              <w:rPr>
                <w:rFonts w:ascii="Arial" w:hAnsi="Arial" w:cs="Arial"/>
                <w:sz w:val="24"/>
                <w:szCs w:val="24"/>
              </w:rPr>
            </w:pPr>
          </w:p>
        </w:tc>
        <w:tc>
          <w:tcPr>
            <w:tcW w:w="816" w:type="dxa"/>
            <w:noWrap/>
            <w:hideMark/>
          </w:tcPr>
          <w:p w14:paraId="6B63A9CD" w14:textId="77777777" w:rsidR="0090564F" w:rsidRPr="0090564F" w:rsidRDefault="0090564F" w:rsidP="0090564F">
            <w:pPr>
              <w:spacing w:line="360" w:lineRule="auto"/>
              <w:rPr>
                <w:rFonts w:ascii="Arial" w:hAnsi="Arial" w:cs="Arial"/>
                <w:sz w:val="24"/>
                <w:szCs w:val="24"/>
              </w:rPr>
            </w:pPr>
          </w:p>
        </w:tc>
      </w:tr>
      <w:tr w:rsidR="0090564F" w:rsidRPr="0090564F" w14:paraId="61BA0F9A" w14:textId="77777777" w:rsidTr="00947779">
        <w:trPr>
          <w:trHeight w:val="420"/>
        </w:trPr>
        <w:tc>
          <w:tcPr>
            <w:tcW w:w="562" w:type="dxa"/>
            <w:noWrap/>
            <w:hideMark/>
          </w:tcPr>
          <w:p w14:paraId="721B5614"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1</w:t>
            </w:r>
          </w:p>
        </w:tc>
        <w:tc>
          <w:tcPr>
            <w:tcW w:w="1588" w:type="dxa"/>
            <w:noWrap/>
            <w:hideMark/>
          </w:tcPr>
          <w:p w14:paraId="1DC21ED3"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Schultz</w:t>
            </w:r>
          </w:p>
        </w:tc>
        <w:tc>
          <w:tcPr>
            <w:tcW w:w="1691" w:type="dxa"/>
            <w:noWrap/>
            <w:hideMark/>
          </w:tcPr>
          <w:p w14:paraId="3B254B4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Schultz</w:t>
            </w:r>
          </w:p>
        </w:tc>
        <w:tc>
          <w:tcPr>
            <w:tcW w:w="1679" w:type="dxa"/>
            <w:noWrap/>
            <w:hideMark/>
          </w:tcPr>
          <w:p w14:paraId="20C6FA8E"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Schultz</w:t>
            </w:r>
          </w:p>
        </w:tc>
        <w:tc>
          <w:tcPr>
            <w:tcW w:w="1380" w:type="dxa"/>
            <w:noWrap/>
            <w:hideMark/>
          </w:tcPr>
          <w:p w14:paraId="0C86DFCC" w14:textId="77777777" w:rsidR="0090564F" w:rsidRPr="0090564F" w:rsidRDefault="0090564F" w:rsidP="0090564F">
            <w:pPr>
              <w:spacing w:line="360" w:lineRule="auto"/>
              <w:rPr>
                <w:rFonts w:ascii="Arial" w:hAnsi="Arial" w:cs="Arial"/>
                <w:sz w:val="24"/>
                <w:szCs w:val="24"/>
              </w:rPr>
            </w:pPr>
          </w:p>
        </w:tc>
        <w:tc>
          <w:tcPr>
            <w:tcW w:w="1300" w:type="dxa"/>
            <w:noWrap/>
            <w:hideMark/>
          </w:tcPr>
          <w:p w14:paraId="2D445028" w14:textId="77777777" w:rsidR="0090564F" w:rsidRPr="0090564F" w:rsidRDefault="0090564F" w:rsidP="0090564F">
            <w:pPr>
              <w:spacing w:line="360" w:lineRule="auto"/>
              <w:rPr>
                <w:rFonts w:ascii="Arial" w:hAnsi="Arial" w:cs="Arial"/>
                <w:sz w:val="24"/>
                <w:szCs w:val="24"/>
              </w:rPr>
            </w:pPr>
          </w:p>
        </w:tc>
        <w:tc>
          <w:tcPr>
            <w:tcW w:w="816" w:type="dxa"/>
            <w:noWrap/>
            <w:hideMark/>
          </w:tcPr>
          <w:p w14:paraId="30C3C71A" w14:textId="77777777" w:rsidR="0090564F" w:rsidRPr="0090564F" w:rsidRDefault="0090564F" w:rsidP="0090564F">
            <w:pPr>
              <w:spacing w:line="360" w:lineRule="auto"/>
              <w:rPr>
                <w:rFonts w:ascii="Arial" w:hAnsi="Arial" w:cs="Arial"/>
                <w:sz w:val="24"/>
                <w:szCs w:val="24"/>
              </w:rPr>
            </w:pPr>
          </w:p>
        </w:tc>
      </w:tr>
      <w:tr w:rsidR="0090564F" w:rsidRPr="0090564F" w14:paraId="08DD8FFC" w14:textId="77777777" w:rsidTr="00947779">
        <w:trPr>
          <w:trHeight w:val="420"/>
        </w:trPr>
        <w:tc>
          <w:tcPr>
            <w:tcW w:w="562" w:type="dxa"/>
            <w:noWrap/>
            <w:hideMark/>
          </w:tcPr>
          <w:p w14:paraId="39F57B03"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2</w:t>
            </w:r>
          </w:p>
        </w:tc>
        <w:tc>
          <w:tcPr>
            <w:tcW w:w="1588" w:type="dxa"/>
            <w:noWrap/>
            <w:hideMark/>
          </w:tcPr>
          <w:p w14:paraId="197CE36E"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McAdams</w:t>
            </w:r>
          </w:p>
        </w:tc>
        <w:tc>
          <w:tcPr>
            <w:tcW w:w="1691" w:type="dxa"/>
            <w:noWrap/>
            <w:hideMark/>
          </w:tcPr>
          <w:p w14:paraId="672DB56C"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McAdams</w:t>
            </w:r>
          </w:p>
        </w:tc>
        <w:tc>
          <w:tcPr>
            <w:tcW w:w="1679" w:type="dxa"/>
            <w:noWrap/>
            <w:hideMark/>
          </w:tcPr>
          <w:p w14:paraId="5F95CE7E"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McAdams</w:t>
            </w:r>
          </w:p>
        </w:tc>
        <w:tc>
          <w:tcPr>
            <w:tcW w:w="1380" w:type="dxa"/>
            <w:noWrap/>
            <w:hideMark/>
          </w:tcPr>
          <w:p w14:paraId="111FA4F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McAdams</w:t>
            </w:r>
          </w:p>
        </w:tc>
        <w:tc>
          <w:tcPr>
            <w:tcW w:w="1300" w:type="dxa"/>
            <w:noWrap/>
            <w:hideMark/>
          </w:tcPr>
          <w:p w14:paraId="0607A458" w14:textId="77777777" w:rsidR="0090564F" w:rsidRPr="0090564F" w:rsidRDefault="0090564F" w:rsidP="0090564F">
            <w:pPr>
              <w:spacing w:line="360" w:lineRule="auto"/>
              <w:rPr>
                <w:rFonts w:ascii="Arial" w:hAnsi="Arial" w:cs="Arial"/>
                <w:sz w:val="24"/>
                <w:szCs w:val="24"/>
              </w:rPr>
            </w:pPr>
          </w:p>
        </w:tc>
        <w:tc>
          <w:tcPr>
            <w:tcW w:w="816" w:type="dxa"/>
            <w:noWrap/>
            <w:hideMark/>
          </w:tcPr>
          <w:p w14:paraId="6E3881EF" w14:textId="77777777" w:rsidR="0090564F" w:rsidRPr="0090564F" w:rsidRDefault="0090564F" w:rsidP="0090564F">
            <w:pPr>
              <w:spacing w:line="360" w:lineRule="auto"/>
              <w:rPr>
                <w:rFonts w:ascii="Arial" w:hAnsi="Arial" w:cs="Arial"/>
                <w:sz w:val="24"/>
                <w:szCs w:val="24"/>
              </w:rPr>
            </w:pPr>
          </w:p>
        </w:tc>
      </w:tr>
      <w:tr w:rsidR="0090564F" w:rsidRPr="0090564F" w14:paraId="525583BE" w14:textId="77777777" w:rsidTr="00947779">
        <w:trPr>
          <w:trHeight w:val="420"/>
        </w:trPr>
        <w:tc>
          <w:tcPr>
            <w:tcW w:w="562" w:type="dxa"/>
            <w:noWrap/>
            <w:hideMark/>
          </w:tcPr>
          <w:p w14:paraId="36E9683A" w14:textId="1D0AFF85" w:rsidR="0090564F" w:rsidRPr="0090564F" w:rsidRDefault="00027F3C" w:rsidP="0090564F">
            <w:pPr>
              <w:spacing w:line="360" w:lineRule="auto"/>
              <w:rPr>
                <w:rFonts w:ascii="Arial" w:hAnsi="Arial" w:cs="Arial"/>
                <w:sz w:val="24"/>
                <w:szCs w:val="24"/>
              </w:rPr>
            </w:pPr>
            <w:r>
              <w:rPr>
                <w:rFonts w:ascii="Arial" w:hAnsi="Arial" w:cs="Arial"/>
                <w:sz w:val="24"/>
                <w:szCs w:val="24"/>
              </w:rPr>
              <w:t>3</w:t>
            </w:r>
          </w:p>
        </w:tc>
        <w:tc>
          <w:tcPr>
            <w:tcW w:w="1588" w:type="dxa"/>
            <w:noWrap/>
            <w:hideMark/>
          </w:tcPr>
          <w:p w14:paraId="33503CF5"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Bateman</w:t>
            </w:r>
          </w:p>
        </w:tc>
        <w:tc>
          <w:tcPr>
            <w:tcW w:w="1691" w:type="dxa"/>
            <w:noWrap/>
            <w:hideMark/>
          </w:tcPr>
          <w:p w14:paraId="283F4C3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Bateman</w:t>
            </w:r>
          </w:p>
        </w:tc>
        <w:tc>
          <w:tcPr>
            <w:tcW w:w="1679" w:type="dxa"/>
            <w:noWrap/>
            <w:hideMark/>
          </w:tcPr>
          <w:p w14:paraId="1F5B78DA"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Bateman</w:t>
            </w:r>
          </w:p>
        </w:tc>
        <w:tc>
          <w:tcPr>
            <w:tcW w:w="1380" w:type="dxa"/>
            <w:noWrap/>
            <w:hideMark/>
          </w:tcPr>
          <w:p w14:paraId="133816BE" w14:textId="77777777" w:rsidR="0090564F" w:rsidRPr="0090564F" w:rsidRDefault="0090564F" w:rsidP="0090564F">
            <w:pPr>
              <w:spacing w:line="360" w:lineRule="auto"/>
              <w:rPr>
                <w:rFonts w:ascii="Arial" w:hAnsi="Arial" w:cs="Arial"/>
                <w:sz w:val="24"/>
                <w:szCs w:val="24"/>
              </w:rPr>
            </w:pPr>
          </w:p>
        </w:tc>
        <w:tc>
          <w:tcPr>
            <w:tcW w:w="1300" w:type="dxa"/>
            <w:noWrap/>
            <w:hideMark/>
          </w:tcPr>
          <w:p w14:paraId="69CD3ECD"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Bateman</w:t>
            </w:r>
          </w:p>
        </w:tc>
        <w:tc>
          <w:tcPr>
            <w:tcW w:w="816" w:type="dxa"/>
            <w:noWrap/>
            <w:hideMark/>
          </w:tcPr>
          <w:p w14:paraId="01EF3F21" w14:textId="77777777" w:rsidR="0090564F" w:rsidRPr="0090564F" w:rsidRDefault="0090564F" w:rsidP="0090564F">
            <w:pPr>
              <w:spacing w:line="360" w:lineRule="auto"/>
              <w:rPr>
                <w:rFonts w:ascii="Arial" w:hAnsi="Arial" w:cs="Arial"/>
                <w:sz w:val="24"/>
                <w:szCs w:val="24"/>
              </w:rPr>
            </w:pPr>
          </w:p>
        </w:tc>
      </w:tr>
      <w:tr w:rsidR="0090564F" w:rsidRPr="0090564F" w14:paraId="565EF86C" w14:textId="77777777" w:rsidTr="00947779">
        <w:trPr>
          <w:trHeight w:val="420"/>
        </w:trPr>
        <w:tc>
          <w:tcPr>
            <w:tcW w:w="562" w:type="dxa"/>
            <w:noWrap/>
            <w:hideMark/>
          </w:tcPr>
          <w:p w14:paraId="35ABF70E"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4</w:t>
            </w:r>
          </w:p>
        </w:tc>
        <w:tc>
          <w:tcPr>
            <w:tcW w:w="1588" w:type="dxa"/>
            <w:noWrap/>
            <w:hideMark/>
          </w:tcPr>
          <w:p w14:paraId="21319533"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Zheng</w:t>
            </w:r>
          </w:p>
        </w:tc>
        <w:tc>
          <w:tcPr>
            <w:tcW w:w="1691" w:type="dxa"/>
            <w:noWrap/>
            <w:hideMark/>
          </w:tcPr>
          <w:p w14:paraId="06359973" w14:textId="77777777" w:rsidR="0090564F" w:rsidRPr="0090564F" w:rsidRDefault="0090564F" w:rsidP="0090564F">
            <w:pPr>
              <w:spacing w:line="360" w:lineRule="auto"/>
              <w:rPr>
                <w:rFonts w:ascii="Arial" w:hAnsi="Arial" w:cs="Arial"/>
                <w:sz w:val="24"/>
                <w:szCs w:val="24"/>
              </w:rPr>
            </w:pPr>
          </w:p>
        </w:tc>
        <w:tc>
          <w:tcPr>
            <w:tcW w:w="1679" w:type="dxa"/>
            <w:noWrap/>
            <w:hideMark/>
          </w:tcPr>
          <w:p w14:paraId="514C9509"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Zheng</w:t>
            </w:r>
          </w:p>
        </w:tc>
        <w:tc>
          <w:tcPr>
            <w:tcW w:w="1380" w:type="dxa"/>
            <w:noWrap/>
            <w:hideMark/>
          </w:tcPr>
          <w:p w14:paraId="01FE6652" w14:textId="77777777" w:rsidR="0090564F" w:rsidRPr="0090564F" w:rsidRDefault="0090564F" w:rsidP="0090564F">
            <w:pPr>
              <w:spacing w:line="360" w:lineRule="auto"/>
              <w:rPr>
                <w:rFonts w:ascii="Arial" w:hAnsi="Arial" w:cs="Arial"/>
                <w:sz w:val="24"/>
                <w:szCs w:val="24"/>
              </w:rPr>
            </w:pPr>
          </w:p>
        </w:tc>
        <w:tc>
          <w:tcPr>
            <w:tcW w:w="1300" w:type="dxa"/>
            <w:noWrap/>
            <w:hideMark/>
          </w:tcPr>
          <w:p w14:paraId="17A8086C" w14:textId="77777777" w:rsidR="0090564F" w:rsidRPr="0090564F" w:rsidRDefault="0090564F" w:rsidP="0090564F">
            <w:pPr>
              <w:spacing w:line="360" w:lineRule="auto"/>
              <w:rPr>
                <w:rFonts w:ascii="Arial" w:hAnsi="Arial" w:cs="Arial"/>
                <w:sz w:val="24"/>
                <w:szCs w:val="24"/>
              </w:rPr>
            </w:pPr>
          </w:p>
        </w:tc>
        <w:tc>
          <w:tcPr>
            <w:tcW w:w="816" w:type="dxa"/>
            <w:noWrap/>
            <w:hideMark/>
          </w:tcPr>
          <w:p w14:paraId="2457C64B" w14:textId="77777777" w:rsidR="0090564F" w:rsidRPr="0090564F" w:rsidRDefault="0090564F" w:rsidP="0090564F">
            <w:pPr>
              <w:spacing w:line="360" w:lineRule="auto"/>
              <w:rPr>
                <w:rFonts w:ascii="Arial" w:hAnsi="Arial" w:cs="Arial"/>
                <w:sz w:val="24"/>
                <w:szCs w:val="24"/>
              </w:rPr>
            </w:pPr>
          </w:p>
        </w:tc>
      </w:tr>
      <w:tr w:rsidR="0090564F" w:rsidRPr="0090564F" w14:paraId="4569D36D" w14:textId="77777777" w:rsidTr="00947779">
        <w:trPr>
          <w:trHeight w:val="420"/>
        </w:trPr>
        <w:tc>
          <w:tcPr>
            <w:tcW w:w="562" w:type="dxa"/>
            <w:noWrap/>
            <w:hideMark/>
          </w:tcPr>
          <w:p w14:paraId="146D248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5</w:t>
            </w:r>
          </w:p>
        </w:tc>
        <w:tc>
          <w:tcPr>
            <w:tcW w:w="1588" w:type="dxa"/>
            <w:noWrap/>
            <w:hideMark/>
          </w:tcPr>
          <w:p w14:paraId="3A1EE1A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Slaski</w:t>
            </w:r>
          </w:p>
        </w:tc>
        <w:tc>
          <w:tcPr>
            <w:tcW w:w="1691" w:type="dxa"/>
            <w:noWrap/>
            <w:hideMark/>
          </w:tcPr>
          <w:p w14:paraId="4DC292C3" w14:textId="77777777" w:rsidR="0090564F" w:rsidRPr="0090564F" w:rsidRDefault="0090564F" w:rsidP="0090564F">
            <w:pPr>
              <w:spacing w:line="360" w:lineRule="auto"/>
              <w:rPr>
                <w:rFonts w:ascii="Arial" w:hAnsi="Arial" w:cs="Arial"/>
                <w:sz w:val="24"/>
                <w:szCs w:val="24"/>
              </w:rPr>
            </w:pPr>
          </w:p>
        </w:tc>
        <w:tc>
          <w:tcPr>
            <w:tcW w:w="1679" w:type="dxa"/>
            <w:noWrap/>
            <w:hideMark/>
          </w:tcPr>
          <w:p w14:paraId="3C85224D"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Slaski</w:t>
            </w:r>
          </w:p>
        </w:tc>
        <w:tc>
          <w:tcPr>
            <w:tcW w:w="1380" w:type="dxa"/>
            <w:noWrap/>
            <w:hideMark/>
          </w:tcPr>
          <w:p w14:paraId="5A81A72F" w14:textId="77777777" w:rsidR="0090564F" w:rsidRPr="0090564F" w:rsidRDefault="0090564F" w:rsidP="0090564F">
            <w:pPr>
              <w:spacing w:line="360" w:lineRule="auto"/>
              <w:rPr>
                <w:rFonts w:ascii="Arial" w:hAnsi="Arial" w:cs="Arial"/>
                <w:sz w:val="24"/>
                <w:szCs w:val="24"/>
              </w:rPr>
            </w:pPr>
          </w:p>
        </w:tc>
        <w:tc>
          <w:tcPr>
            <w:tcW w:w="1300" w:type="dxa"/>
            <w:noWrap/>
            <w:hideMark/>
          </w:tcPr>
          <w:p w14:paraId="3AF78D4B" w14:textId="77777777" w:rsidR="0090564F" w:rsidRPr="0090564F" w:rsidRDefault="0090564F" w:rsidP="0090564F">
            <w:pPr>
              <w:spacing w:line="360" w:lineRule="auto"/>
              <w:rPr>
                <w:rFonts w:ascii="Arial" w:hAnsi="Arial" w:cs="Arial"/>
                <w:sz w:val="24"/>
                <w:szCs w:val="24"/>
              </w:rPr>
            </w:pPr>
          </w:p>
        </w:tc>
        <w:tc>
          <w:tcPr>
            <w:tcW w:w="816" w:type="dxa"/>
            <w:noWrap/>
            <w:hideMark/>
          </w:tcPr>
          <w:p w14:paraId="45F43A35" w14:textId="77777777" w:rsidR="0090564F" w:rsidRPr="0090564F" w:rsidRDefault="0090564F" w:rsidP="0090564F">
            <w:pPr>
              <w:spacing w:line="360" w:lineRule="auto"/>
              <w:rPr>
                <w:rFonts w:ascii="Arial" w:hAnsi="Arial" w:cs="Arial"/>
                <w:sz w:val="24"/>
                <w:szCs w:val="24"/>
              </w:rPr>
            </w:pPr>
          </w:p>
        </w:tc>
      </w:tr>
      <w:tr w:rsidR="0090564F" w:rsidRPr="0090564F" w14:paraId="54F9AE7D" w14:textId="77777777" w:rsidTr="00947779">
        <w:trPr>
          <w:trHeight w:val="420"/>
        </w:trPr>
        <w:tc>
          <w:tcPr>
            <w:tcW w:w="562" w:type="dxa"/>
            <w:noWrap/>
            <w:hideMark/>
          </w:tcPr>
          <w:p w14:paraId="07E0E414"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6</w:t>
            </w:r>
          </w:p>
        </w:tc>
        <w:tc>
          <w:tcPr>
            <w:tcW w:w="1588" w:type="dxa"/>
            <w:noWrap/>
            <w:hideMark/>
          </w:tcPr>
          <w:p w14:paraId="599A80D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Patel</w:t>
            </w:r>
          </w:p>
        </w:tc>
        <w:tc>
          <w:tcPr>
            <w:tcW w:w="1691" w:type="dxa"/>
            <w:noWrap/>
            <w:hideMark/>
          </w:tcPr>
          <w:p w14:paraId="174CE2EA"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Patel</w:t>
            </w:r>
          </w:p>
        </w:tc>
        <w:tc>
          <w:tcPr>
            <w:tcW w:w="1679" w:type="dxa"/>
            <w:noWrap/>
            <w:hideMark/>
          </w:tcPr>
          <w:p w14:paraId="7BA9F0B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Patel</w:t>
            </w:r>
          </w:p>
        </w:tc>
        <w:tc>
          <w:tcPr>
            <w:tcW w:w="1380" w:type="dxa"/>
            <w:noWrap/>
            <w:hideMark/>
          </w:tcPr>
          <w:p w14:paraId="41838D4B" w14:textId="77777777" w:rsidR="0090564F" w:rsidRPr="0090564F" w:rsidRDefault="0090564F" w:rsidP="0090564F">
            <w:pPr>
              <w:spacing w:line="360" w:lineRule="auto"/>
              <w:rPr>
                <w:rFonts w:ascii="Arial" w:hAnsi="Arial" w:cs="Arial"/>
                <w:sz w:val="24"/>
                <w:szCs w:val="24"/>
              </w:rPr>
            </w:pPr>
          </w:p>
        </w:tc>
        <w:tc>
          <w:tcPr>
            <w:tcW w:w="1300" w:type="dxa"/>
            <w:noWrap/>
            <w:hideMark/>
          </w:tcPr>
          <w:p w14:paraId="6ED04BBD"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Patel</w:t>
            </w:r>
          </w:p>
        </w:tc>
        <w:tc>
          <w:tcPr>
            <w:tcW w:w="816" w:type="dxa"/>
            <w:noWrap/>
            <w:hideMark/>
          </w:tcPr>
          <w:p w14:paraId="47F6752A" w14:textId="77777777" w:rsidR="0090564F" w:rsidRPr="0090564F" w:rsidRDefault="0090564F" w:rsidP="0090564F">
            <w:pPr>
              <w:spacing w:line="360" w:lineRule="auto"/>
              <w:rPr>
                <w:rFonts w:ascii="Arial" w:hAnsi="Arial" w:cs="Arial"/>
                <w:sz w:val="24"/>
                <w:szCs w:val="24"/>
              </w:rPr>
            </w:pPr>
          </w:p>
        </w:tc>
      </w:tr>
      <w:tr w:rsidR="0090564F" w:rsidRPr="0090564F" w14:paraId="4E13AF49" w14:textId="77777777" w:rsidTr="00947779">
        <w:trPr>
          <w:trHeight w:val="420"/>
        </w:trPr>
        <w:tc>
          <w:tcPr>
            <w:tcW w:w="562" w:type="dxa"/>
            <w:noWrap/>
            <w:hideMark/>
          </w:tcPr>
          <w:p w14:paraId="09A7D04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7</w:t>
            </w:r>
          </w:p>
        </w:tc>
        <w:tc>
          <w:tcPr>
            <w:tcW w:w="1588" w:type="dxa"/>
            <w:noWrap/>
            <w:hideMark/>
          </w:tcPr>
          <w:p w14:paraId="05EDBF43" w14:textId="4EF82EDE"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Huettemann</w:t>
            </w:r>
          </w:p>
        </w:tc>
        <w:tc>
          <w:tcPr>
            <w:tcW w:w="1691" w:type="dxa"/>
            <w:noWrap/>
            <w:hideMark/>
          </w:tcPr>
          <w:p w14:paraId="0CCF18CD"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Huettermann</w:t>
            </w:r>
          </w:p>
        </w:tc>
        <w:tc>
          <w:tcPr>
            <w:tcW w:w="1679" w:type="dxa"/>
            <w:noWrap/>
            <w:hideMark/>
          </w:tcPr>
          <w:p w14:paraId="7FF7316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Huetterman</w:t>
            </w:r>
          </w:p>
        </w:tc>
        <w:tc>
          <w:tcPr>
            <w:tcW w:w="1380" w:type="dxa"/>
            <w:noWrap/>
            <w:hideMark/>
          </w:tcPr>
          <w:p w14:paraId="49305BAC" w14:textId="77777777" w:rsidR="0090564F" w:rsidRPr="0090564F" w:rsidRDefault="0090564F" w:rsidP="0090564F">
            <w:pPr>
              <w:spacing w:line="360" w:lineRule="auto"/>
              <w:rPr>
                <w:rFonts w:ascii="Arial" w:hAnsi="Arial" w:cs="Arial"/>
                <w:sz w:val="24"/>
                <w:szCs w:val="24"/>
              </w:rPr>
            </w:pPr>
          </w:p>
        </w:tc>
        <w:tc>
          <w:tcPr>
            <w:tcW w:w="1300" w:type="dxa"/>
            <w:noWrap/>
            <w:hideMark/>
          </w:tcPr>
          <w:p w14:paraId="5F39A222" w14:textId="77777777" w:rsidR="0090564F" w:rsidRPr="0090564F" w:rsidRDefault="0090564F" w:rsidP="0090564F">
            <w:pPr>
              <w:spacing w:line="360" w:lineRule="auto"/>
              <w:rPr>
                <w:rFonts w:ascii="Arial" w:hAnsi="Arial" w:cs="Arial"/>
                <w:sz w:val="24"/>
                <w:szCs w:val="24"/>
              </w:rPr>
            </w:pPr>
          </w:p>
        </w:tc>
        <w:tc>
          <w:tcPr>
            <w:tcW w:w="816" w:type="dxa"/>
            <w:noWrap/>
            <w:hideMark/>
          </w:tcPr>
          <w:p w14:paraId="410DEB96" w14:textId="77777777" w:rsidR="0090564F" w:rsidRPr="0090564F" w:rsidRDefault="0090564F" w:rsidP="0090564F">
            <w:pPr>
              <w:spacing w:line="360" w:lineRule="auto"/>
              <w:rPr>
                <w:rFonts w:ascii="Arial" w:hAnsi="Arial" w:cs="Arial"/>
                <w:sz w:val="24"/>
                <w:szCs w:val="24"/>
              </w:rPr>
            </w:pPr>
          </w:p>
        </w:tc>
      </w:tr>
      <w:tr w:rsidR="0090564F" w:rsidRPr="0090564F" w14:paraId="27B2CBCD" w14:textId="77777777" w:rsidTr="00947779">
        <w:trPr>
          <w:trHeight w:val="420"/>
        </w:trPr>
        <w:tc>
          <w:tcPr>
            <w:tcW w:w="562" w:type="dxa"/>
            <w:noWrap/>
            <w:hideMark/>
          </w:tcPr>
          <w:p w14:paraId="64385C88"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8</w:t>
            </w:r>
          </w:p>
        </w:tc>
        <w:tc>
          <w:tcPr>
            <w:tcW w:w="1588" w:type="dxa"/>
            <w:noWrap/>
            <w:hideMark/>
          </w:tcPr>
          <w:p w14:paraId="6142C584"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Lee</w:t>
            </w:r>
          </w:p>
        </w:tc>
        <w:tc>
          <w:tcPr>
            <w:tcW w:w="1691" w:type="dxa"/>
            <w:noWrap/>
            <w:hideMark/>
          </w:tcPr>
          <w:p w14:paraId="59A0394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Lee</w:t>
            </w:r>
          </w:p>
        </w:tc>
        <w:tc>
          <w:tcPr>
            <w:tcW w:w="1679" w:type="dxa"/>
            <w:noWrap/>
            <w:hideMark/>
          </w:tcPr>
          <w:p w14:paraId="72C37C2A"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Lee</w:t>
            </w:r>
          </w:p>
        </w:tc>
        <w:tc>
          <w:tcPr>
            <w:tcW w:w="1380" w:type="dxa"/>
            <w:noWrap/>
            <w:hideMark/>
          </w:tcPr>
          <w:p w14:paraId="507F49BF" w14:textId="77777777" w:rsidR="0090564F" w:rsidRPr="0090564F" w:rsidRDefault="0090564F" w:rsidP="0090564F">
            <w:pPr>
              <w:spacing w:line="360" w:lineRule="auto"/>
              <w:rPr>
                <w:rFonts w:ascii="Arial" w:hAnsi="Arial" w:cs="Arial"/>
                <w:sz w:val="24"/>
                <w:szCs w:val="24"/>
              </w:rPr>
            </w:pPr>
          </w:p>
        </w:tc>
        <w:tc>
          <w:tcPr>
            <w:tcW w:w="1300" w:type="dxa"/>
            <w:noWrap/>
            <w:hideMark/>
          </w:tcPr>
          <w:p w14:paraId="3E3D1335" w14:textId="77777777" w:rsidR="0090564F" w:rsidRPr="0090564F" w:rsidRDefault="0090564F" w:rsidP="0090564F">
            <w:pPr>
              <w:spacing w:line="360" w:lineRule="auto"/>
              <w:rPr>
                <w:rFonts w:ascii="Arial" w:hAnsi="Arial" w:cs="Arial"/>
                <w:sz w:val="24"/>
                <w:szCs w:val="24"/>
              </w:rPr>
            </w:pPr>
          </w:p>
        </w:tc>
        <w:tc>
          <w:tcPr>
            <w:tcW w:w="816" w:type="dxa"/>
            <w:noWrap/>
            <w:hideMark/>
          </w:tcPr>
          <w:p w14:paraId="4816A488" w14:textId="77777777" w:rsidR="0090564F" w:rsidRPr="0090564F" w:rsidRDefault="0090564F" w:rsidP="0090564F">
            <w:pPr>
              <w:spacing w:line="360" w:lineRule="auto"/>
              <w:rPr>
                <w:rFonts w:ascii="Arial" w:hAnsi="Arial" w:cs="Arial"/>
                <w:sz w:val="24"/>
                <w:szCs w:val="24"/>
              </w:rPr>
            </w:pPr>
          </w:p>
        </w:tc>
      </w:tr>
      <w:tr w:rsidR="0090564F" w:rsidRPr="0090564F" w14:paraId="14DE488D" w14:textId="77777777" w:rsidTr="00947779">
        <w:trPr>
          <w:trHeight w:val="420"/>
        </w:trPr>
        <w:tc>
          <w:tcPr>
            <w:tcW w:w="562" w:type="dxa"/>
            <w:noWrap/>
            <w:hideMark/>
          </w:tcPr>
          <w:p w14:paraId="11413B83"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9</w:t>
            </w:r>
          </w:p>
        </w:tc>
        <w:tc>
          <w:tcPr>
            <w:tcW w:w="1588" w:type="dxa"/>
            <w:noWrap/>
            <w:hideMark/>
          </w:tcPr>
          <w:p w14:paraId="0E94C15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Arthur</w:t>
            </w:r>
          </w:p>
        </w:tc>
        <w:tc>
          <w:tcPr>
            <w:tcW w:w="1691" w:type="dxa"/>
            <w:noWrap/>
            <w:hideMark/>
          </w:tcPr>
          <w:p w14:paraId="7BCB168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Arthur</w:t>
            </w:r>
          </w:p>
        </w:tc>
        <w:tc>
          <w:tcPr>
            <w:tcW w:w="1679" w:type="dxa"/>
            <w:noWrap/>
            <w:hideMark/>
          </w:tcPr>
          <w:p w14:paraId="392B2729"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Arthur</w:t>
            </w:r>
          </w:p>
        </w:tc>
        <w:tc>
          <w:tcPr>
            <w:tcW w:w="1380" w:type="dxa"/>
            <w:noWrap/>
            <w:hideMark/>
          </w:tcPr>
          <w:p w14:paraId="478A10B5" w14:textId="77777777" w:rsidR="0090564F" w:rsidRPr="0090564F" w:rsidRDefault="0090564F" w:rsidP="0090564F">
            <w:pPr>
              <w:spacing w:line="360" w:lineRule="auto"/>
              <w:rPr>
                <w:rFonts w:ascii="Arial" w:hAnsi="Arial" w:cs="Arial"/>
                <w:sz w:val="24"/>
                <w:szCs w:val="24"/>
              </w:rPr>
            </w:pPr>
          </w:p>
        </w:tc>
        <w:tc>
          <w:tcPr>
            <w:tcW w:w="1300" w:type="dxa"/>
            <w:noWrap/>
            <w:hideMark/>
          </w:tcPr>
          <w:p w14:paraId="16AFCE2B" w14:textId="77777777" w:rsidR="0090564F" w:rsidRPr="0090564F" w:rsidRDefault="0090564F" w:rsidP="0090564F">
            <w:pPr>
              <w:spacing w:line="360" w:lineRule="auto"/>
              <w:rPr>
                <w:rFonts w:ascii="Arial" w:hAnsi="Arial" w:cs="Arial"/>
                <w:sz w:val="24"/>
                <w:szCs w:val="24"/>
              </w:rPr>
            </w:pPr>
          </w:p>
        </w:tc>
        <w:tc>
          <w:tcPr>
            <w:tcW w:w="816" w:type="dxa"/>
            <w:noWrap/>
            <w:hideMark/>
          </w:tcPr>
          <w:p w14:paraId="7184F60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Arthur</w:t>
            </w:r>
          </w:p>
        </w:tc>
      </w:tr>
      <w:tr w:rsidR="0090564F" w:rsidRPr="0090564F" w14:paraId="3CFA3B4B" w14:textId="77777777" w:rsidTr="00947779">
        <w:trPr>
          <w:trHeight w:val="420"/>
        </w:trPr>
        <w:tc>
          <w:tcPr>
            <w:tcW w:w="562" w:type="dxa"/>
            <w:noWrap/>
            <w:hideMark/>
          </w:tcPr>
          <w:p w14:paraId="2E92081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10</w:t>
            </w:r>
          </w:p>
        </w:tc>
        <w:tc>
          <w:tcPr>
            <w:tcW w:w="1588" w:type="dxa"/>
            <w:noWrap/>
            <w:hideMark/>
          </w:tcPr>
          <w:p w14:paraId="334D1D0B"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Kent</w:t>
            </w:r>
          </w:p>
        </w:tc>
        <w:tc>
          <w:tcPr>
            <w:tcW w:w="1691" w:type="dxa"/>
            <w:noWrap/>
            <w:hideMark/>
          </w:tcPr>
          <w:p w14:paraId="305FFBCD"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Kent</w:t>
            </w:r>
          </w:p>
        </w:tc>
        <w:tc>
          <w:tcPr>
            <w:tcW w:w="1679" w:type="dxa"/>
            <w:noWrap/>
            <w:hideMark/>
          </w:tcPr>
          <w:p w14:paraId="6D4BA1EA"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Kent</w:t>
            </w:r>
          </w:p>
        </w:tc>
        <w:tc>
          <w:tcPr>
            <w:tcW w:w="1380" w:type="dxa"/>
            <w:noWrap/>
            <w:hideMark/>
          </w:tcPr>
          <w:p w14:paraId="098F81ED"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Kent</w:t>
            </w:r>
          </w:p>
        </w:tc>
        <w:tc>
          <w:tcPr>
            <w:tcW w:w="1300" w:type="dxa"/>
            <w:noWrap/>
            <w:hideMark/>
          </w:tcPr>
          <w:p w14:paraId="6178149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Kent</w:t>
            </w:r>
          </w:p>
        </w:tc>
        <w:tc>
          <w:tcPr>
            <w:tcW w:w="816" w:type="dxa"/>
            <w:noWrap/>
            <w:hideMark/>
          </w:tcPr>
          <w:p w14:paraId="56BA1D13" w14:textId="77777777" w:rsidR="0090564F" w:rsidRPr="0090564F" w:rsidRDefault="0090564F" w:rsidP="0090564F">
            <w:pPr>
              <w:spacing w:line="360" w:lineRule="auto"/>
              <w:rPr>
                <w:rFonts w:ascii="Arial" w:hAnsi="Arial" w:cs="Arial"/>
                <w:sz w:val="24"/>
                <w:szCs w:val="24"/>
              </w:rPr>
            </w:pPr>
          </w:p>
        </w:tc>
      </w:tr>
      <w:tr w:rsidR="0090564F" w:rsidRPr="0090564F" w14:paraId="1EB34422" w14:textId="77777777" w:rsidTr="00947779">
        <w:trPr>
          <w:trHeight w:val="420"/>
        </w:trPr>
        <w:tc>
          <w:tcPr>
            <w:tcW w:w="562" w:type="dxa"/>
            <w:noWrap/>
            <w:hideMark/>
          </w:tcPr>
          <w:p w14:paraId="66C17A78"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11</w:t>
            </w:r>
          </w:p>
        </w:tc>
        <w:tc>
          <w:tcPr>
            <w:tcW w:w="1588" w:type="dxa"/>
            <w:noWrap/>
            <w:hideMark/>
          </w:tcPr>
          <w:p w14:paraId="27843FB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Aronsson</w:t>
            </w:r>
          </w:p>
        </w:tc>
        <w:tc>
          <w:tcPr>
            <w:tcW w:w="1691" w:type="dxa"/>
            <w:noWrap/>
            <w:hideMark/>
          </w:tcPr>
          <w:p w14:paraId="178CF519"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Aronsson</w:t>
            </w:r>
          </w:p>
        </w:tc>
        <w:tc>
          <w:tcPr>
            <w:tcW w:w="1679" w:type="dxa"/>
            <w:noWrap/>
            <w:hideMark/>
          </w:tcPr>
          <w:p w14:paraId="15A37A9B"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Aronsson</w:t>
            </w:r>
          </w:p>
        </w:tc>
        <w:tc>
          <w:tcPr>
            <w:tcW w:w="1380" w:type="dxa"/>
            <w:noWrap/>
            <w:hideMark/>
          </w:tcPr>
          <w:p w14:paraId="3BA33A77" w14:textId="77777777" w:rsidR="0090564F" w:rsidRPr="0090564F" w:rsidRDefault="0090564F" w:rsidP="0090564F">
            <w:pPr>
              <w:spacing w:line="360" w:lineRule="auto"/>
              <w:rPr>
                <w:rFonts w:ascii="Arial" w:hAnsi="Arial" w:cs="Arial"/>
                <w:sz w:val="24"/>
                <w:szCs w:val="24"/>
              </w:rPr>
            </w:pPr>
          </w:p>
        </w:tc>
        <w:tc>
          <w:tcPr>
            <w:tcW w:w="1300" w:type="dxa"/>
            <w:noWrap/>
            <w:hideMark/>
          </w:tcPr>
          <w:p w14:paraId="0006BCE1" w14:textId="77777777" w:rsidR="0090564F" w:rsidRPr="0090564F" w:rsidRDefault="0090564F" w:rsidP="0090564F">
            <w:pPr>
              <w:spacing w:line="360" w:lineRule="auto"/>
              <w:rPr>
                <w:rFonts w:ascii="Arial" w:hAnsi="Arial" w:cs="Arial"/>
                <w:sz w:val="24"/>
                <w:szCs w:val="24"/>
              </w:rPr>
            </w:pPr>
          </w:p>
        </w:tc>
        <w:tc>
          <w:tcPr>
            <w:tcW w:w="816" w:type="dxa"/>
            <w:noWrap/>
            <w:hideMark/>
          </w:tcPr>
          <w:p w14:paraId="1D88A875" w14:textId="77777777" w:rsidR="0090564F" w:rsidRPr="0090564F" w:rsidRDefault="0090564F" w:rsidP="0090564F">
            <w:pPr>
              <w:spacing w:line="360" w:lineRule="auto"/>
              <w:rPr>
                <w:rFonts w:ascii="Arial" w:hAnsi="Arial" w:cs="Arial"/>
                <w:sz w:val="24"/>
                <w:szCs w:val="24"/>
              </w:rPr>
            </w:pPr>
          </w:p>
        </w:tc>
      </w:tr>
      <w:tr w:rsidR="0090564F" w:rsidRPr="0090564F" w14:paraId="134608E2" w14:textId="77777777" w:rsidTr="00947779">
        <w:trPr>
          <w:trHeight w:val="420"/>
        </w:trPr>
        <w:tc>
          <w:tcPr>
            <w:tcW w:w="562" w:type="dxa"/>
            <w:noWrap/>
            <w:hideMark/>
          </w:tcPr>
          <w:p w14:paraId="5E49933B"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12</w:t>
            </w:r>
          </w:p>
        </w:tc>
        <w:tc>
          <w:tcPr>
            <w:tcW w:w="1588" w:type="dxa"/>
            <w:noWrap/>
            <w:hideMark/>
          </w:tcPr>
          <w:p w14:paraId="47A23831"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Fiolleau</w:t>
            </w:r>
          </w:p>
        </w:tc>
        <w:tc>
          <w:tcPr>
            <w:tcW w:w="1691" w:type="dxa"/>
            <w:noWrap/>
            <w:hideMark/>
          </w:tcPr>
          <w:p w14:paraId="3552900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Fiolleau</w:t>
            </w:r>
          </w:p>
        </w:tc>
        <w:tc>
          <w:tcPr>
            <w:tcW w:w="1679" w:type="dxa"/>
            <w:noWrap/>
            <w:hideMark/>
          </w:tcPr>
          <w:p w14:paraId="3B6B7F4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Fiolleau</w:t>
            </w:r>
          </w:p>
        </w:tc>
        <w:tc>
          <w:tcPr>
            <w:tcW w:w="1380" w:type="dxa"/>
            <w:noWrap/>
            <w:hideMark/>
          </w:tcPr>
          <w:p w14:paraId="25FDDB59"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Fiolleau</w:t>
            </w:r>
          </w:p>
        </w:tc>
        <w:tc>
          <w:tcPr>
            <w:tcW w:w="1300" w:type="dxa"/>
            <w:noWrap/>
            <w:hideMark/>
          </w:tcPr>
          <w:p w14:paraId="16D4AD0B" w14:textId="77777777" w:rsidR="0090564F" w:rsidRPr="0090564F" w:rsidRDefault="0090564F" w:rsidP="0090564F">
            <w:pPr>
              <w:spacing w:line="360" w:lineRule="auto"/>
              <w:rPr>
                <w:rFonts w:ascii="Arial" w:hAnsi="Arial" w:cs="Arial"/>
                <w:sz w:val="24"/>
                <w:szCs w:val="24"/>
              </w:rPr>
            </w:pPr>
          </w:p>
        </w:tc>
        <w:tc>
          <w:tcPr>
            <w:tcW w:w="816" w:type="dxa"/>
            <w:noWrap/>
            <w:hideMark/>
          </w:tcPr>
          <w:p w14:paraId="77FF2BF3" w14:textId="77777777" w:rsidR="0090564F" w:rsidRPr="0090564F" w:rsidRDefault="0090564F" w:rsidP="0090564F">
            <w:pPr>
              <w:spacing w:line="360" w:lineRule="auto"/>
              <w:rPr>
                <w:rFonts w:ascii="Arial" w:hAnsi="Arial" w:cs="Arial"/>
                <w:sz w:val="24"/>
                <w:szCs w:val="24"/>
              </w:rPr>
            </w:pPr>
          </w:p>
        </w:tc>
      </w:tr>
      <w:tr w:rsidR="0090564F" w:rsidRPr="0090564F" w14:paraId="15CCFC5D" w14:textId="77777777" w:rsidTr="00947779">
        <w:trPr>
          <w:trHeight w:val="420"/>
        </w:trPr>
        <w:tc>
          <w:tcPr>
            <w:tcW w:w="562" w:type="dxa"/>
            <w:noWrap/>
            <w:hideMark/>
          </w:tcPr>
          <w:p w14:paraId="00CF8678"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13</w:t>
            </w:r>
          </w:p>
        </w:tc>
        <w:tc>
          <w:tcPr>
            <w:tcW w:w="1588" w:type="dxa"/>
            <w:noWrap/>
            <w:hideMark/>
          </w:tcPr>
          <w:p w14:paraId="34665E32" w14:textId="77777777" w:rsidR="0090564F" w:rsidRPr="0090564F" w:rsidRDefault="0090564F" w:rsidP="0090564F">
            <w:pPr>
              <w:spacing w:line="360" w:lineRule="auto"/>
              <w:rPr>
                <w:rFonts w:ascii="Arial" w:hAnsi="Arial" w:cs="Arial"/>
                <w:sz w:val="24"/>
                <w:szCs w:val="24"/>
              </w:rPr>
            </w:pPr>
          </w:p>
        </w:tc>
        <w:tc>
          <w:tcPr>
            <w:tcW w:w="1691" w:type="dxa"/>
            <w:noWrap/>
            <w:hideMark/>
          </w:tcPr>
          <w:p w14:paraId="56386B45"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Fabel</w:t>
            </w:r>
          </w:p>
        </w:tc>
        <w:tc>
          <w:tcPr>
            <w:tcW w:w="1679" w:type="dxa"/>
            <w:noWrap/>
            <w:hideMark/>
          </w:tcPr>
          <w:p w14:paraId="4D7829DE"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Fabel</w:t>
            </w:r>
          </w:p>
        </w:tc>
        <w:tc>
          <w:tcPr>
            <w:tcW w:w="1380" w:type="dxa"/>
            <w:noWrap/>
            <w:hideMark/>
          </w:tcPr>
          <w:p w14:paraId="15EB0C1B" w14:textId="77777777" w:rsidR="0090564F" w:rsidRPr="0090564F" w:rsidRDefault="0090564F" w:rsidP="0090564F">
            <w:pPr>
              <w:spacing w:line="360" w:lineRule="auto"/>
              <w:rPr>
                <w:rFonts w:ascii="Arial" w:hAnsi="Arial" w:cs="Arial"/>
                <w:sz w:val="24"/>
                <w:szCs w:val="24"/>
              </w:rPr>
            </w:pPr>
          </w:p>
        </w:tc>
        <w:tc>
          <w:tcPr>
            <w:tcW w:w="1300" w:type="dxa"/>
            <w:noWrap/>
            <w:hideMark/>
          </w:tcPr>
          <w:p w14:paraId="753C3535" w14:textId="77777777" w:rsidR="0090564F" w:rsidRPr="0090564F" w:rsidRDefault="0090564F" w:rsidP="0090564F">
            <w:pPr>
              <w:spacing w:line="360" w:lineRule="auto"/>
              <w:rPr>
                <w:rFonts w:ascii="Arial" w:hAnsi="Arial" w:cs="Arial"/>
                <w:sz w:val="24"/>
                <w:szCs w:val="24"/>
              </w:rPr>
            </w:pPr>
          </w:p>
        </w:tc>
        <w:tc>
          <w:tcPr>
            <w:tcW w:w="816" w:type="dxa"/>
            <w:noWrap/>
            <w:hideMark/>
          </w:tcPr>
          <w:p w14:paraId="21D22472" w14:textId="77777777" w:rsidR="0090564F" w:rsidRPr="0090564F" w:rsidRDefault="0090564F" w:rsidP="0090564F">
            <w:pPr>
              <w:spacing w:line="360" w:lineRule="auto"/>
              <w:rPr>
                <w:rFonts w:ascii="Arial" w:hAnsi="Arial" w:cs="Arial"/>
                <w:sz w:val="24"/>
                <w:szCs w:val="24"/>
              </w:rPr>
            </w:pPr>
          </w:p>
        </w:tc>
      </w:tr>
      <w:tr w:rsidR="0090564F" w:rsidRPr="0090564F" w14:paraId="265555D0" w14:textId="77777777" w:rsidTr="00947779">
        <w:trPr>
          <w:trHeight w:val="420"/>
        </w:trPr>
        <w:tc>
          <w:tcPr>
            <w:tcW w:w="562" w:type="dxa"/>
            <w:noWrap/>
            <w:hideMark/>
          </w:tcPr>
          <w:p w14:paraId="73FA322E"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14</w:t>
            </w:r>
          </w:p>
        </w:tc>
        <w:tc>
          <w:tcPr>
            <w:tcW w:w="1588" w:type="dxa"/>
            <w:noWrap/>
            <w:hideMark/>
          </w:tcPr>
          <w:p w14:paraId="606409F7" w14:textId="77777777" w:rsidR="0090564F" w:rsidRPr="0090564F" w:rsidRDefault="0090564F" w:rsidP="0090564F">
            <w:pPr>
              <w:spacing w:line="360" w:lineRule="auto"/>
              <w:rPr>
                <w:rFonts w:ascii="Arial" w:hAnsi="Arial" w:cs="Arial"/>
                <w:sz w:val="24"/>
                <w:szCs w:val="24"/>
              </w:rPr>
            </w:pPr>
          </w:p>
        </w:tc>
        <w:tc>
          <w:tcPr>
            <w:tcW w:w="1691" w:type="dxa"/>
            <w:noWrap/>
            <w:hideMark/>
          </w:tcPr>
          <w:p w14:paraId="78DF4149"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Curran</w:t>
            </w:r>
          </w:p>
        </w:tc>
        <w:tc>
          <w:tcPr>
            <w:tcW w:w="1679" w:type="dxa"/>
            <w:noWrap/>
            <w:hideMark/>
          </w:tcPr>
          <w:p w14:paraId="27D897B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Curran</w:t>
            </w:r>
          </w:p>
        </w:tc>
        <w:tc>
          <w:tcPr>
            <w:tcW w:w="1380" w:type="dxa"/>
            <w:noWrap/>
            <w:hideMark/>
          </w:tcPr>
          <w:p w14:paraId="3B4012AE" w14:textId="77777777" w:rsidR="0090564F" w:rsidRPr="0090564F" w:rsidRDefault="0090564F" w:rsidP="0090564F">
            <w:pPr>
              <w:spacing w:line="360" w:lineRule="auto"/>
              <w:rPr>
                <w:rFonts w:ascii="Arial" w:hAnsi="Arial" w:cs="Arial"/>
                <w:sz w:val="24"/>
                <w:szCs w:val="24"/>
              </w:rPr>
            </w:pPr>
          </w:p>
        </w:tc>
        <w:tc>
          <w:tcPr>
            <w:tcW w:w="1300" w:type="dxa"/>
            <w:noWrap/>
            <w:hideMark/>
          </w:tcPr>
          <w:p w14:paraId="24196B97" w14:textId="77777777" w:rsidR="0090564F" w:rsidRPr="0090564F" w:rsidRDefault="0090564F" w:rsidP="0090564F">
            <w:pPr>
              <w:spacing w:line="360" w:lineRule="auto"/>
              <w:rPr>
                <w:rFonts w:ascii="Arial" w:hAnsi="Arial" w:cs="Arial"/>
                <w:sz w:val="24"/>
                <w:szCs w:val="24"/>
              </w:rPr>
            </w:pPr>
          </w:p>
        </w:tc>
        <w:tc>
          <w:tcPr>
            <w:tcW w:w="816" w:type="dxa"/>
            <w:noWrap/>
            <w:hideMark/>
          </w:tcPr>
          <w:p w14:paraId="7E41332E" w14:textId="77777777" w:rsidR="0090564F" w:rsidRPr="0090564F" w:rsidRDefault="0090564F" w:rsidP="0090564F">
            <w:pPr>
              <w:spacing w:line="360" w:lineRule="auto"/>
              <w:rPr>
                <w:rFonts w:ascii="Arial" w:hAnsi="Arial" w:cs="Arial"/>
                <w:sz w:val="24"/>
                <w:szCs w:val="24"/>
              </w:rPr>
            </w:pPr>
          </w:p>
        </w:tc>
      </w:tr>
      <w:tr w:rsidR="0090564F" w:rsidRPr="0090564F" w14:paraId="5BF4826C" w14:textId="77777777" w:rsidTr="00947779">
        <w:trPr>
          <w:trHeight w:val="420"/>
        </w:trPr>
        <w:tc>
          <w:tcPr>
            <w:tcW w:w="562" w:type="dxa"/>
            <w:noWrap/>
            <w:hideMark/>
          </w:tcPr>
          <w:p w14:paraId="32C9C7D5"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15</w:t>
            </w:r>
          </w:p>
        </w:tc>
        <w:tc>
          <w:tcPr>
            <w:tcW w:w="1588" w:type="dxa"/>
            <w:noWrap/>
            <w:hideMark/>
          </w:tcPr>
          <w:p w14:paraId="020403DC" w14:textId="77777777" w:rsidR="0090564F" w:rsidRPr="0090564F" w:rsidRDefault="0090564F" w:rsidP="0090564F">
            <w:pPr>
              <w:spacing w:line="360" w:lineRule="auto"/>
              <w:rPr>
                <w:rFonts w:ascii="Arial" w:hAnsi="Arial" w:cs="Arial"/>
                <w:sz w:val="24"/>
                <w:szCs w:val="24"/>
              </w:rPr>
            </w:pPr>
          </w:p>
        </w:tc>
        <w:tc>
          <w:tcPr>
            <w:tcW w:w="1691" w:type="dxa"/>
            <w:noWrap/>
            <w:hideMark/>
          </w:tcPr>
          <w:p w14:paraId="6F14BB5A"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Rubenstein</w:t>
            </w:r>
          </w:p>
        </w:tc>
        <w:tc>
          <w:tcPr>
            <w:tcW w:w="1679" w:type="dxa"/>
            <w:noWrap/>
            <w:hideMark/>
          </w:tcPr>
          <w:p w14:paraId="096460E4"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Rubenstein</w:t>
            </w:r>
          </w:p>
        </w:tc>
        <w:tc>
          <w:tcPr>
            <w:tcW w:w="1380" w:type="dxa"/>
            <w:noWrap/>
            <w:hideMark/>
          </w:tcPr>
          <w:p w14:paraId="6AE5B250" w14:textId="77777777" w:rsidR="0090564F" w:rsidRPr="0090564F" w:rsidRDefault="0090564F" w:rsidP="0090564F">
            <w:pPr>
              <w:spacing w:line="360" w:lineRule="auto"/>
              <w:rPr>
                <w:rFonts w:ascii="Arial" w:hAnsi="Arial" w:cs="Arial"/>
                <w:sz w:val="24"/>
                <w:szCs w:val="24"/>
              </w:rPr>
            </w:pPr>
          </w:p>
        </w:tc>
        <w:tc>
          <w:tcPr>
            <w:tcW w:w="1300" w:type="dxa"/>
            <w:noWrap/>
            <w:hideMark/>
          </w:tcPr>
          <w:p w14:paraId="08F69CB4" w14:textId="77777777" w:rsidR="0090564F" w:rsidRPr="0090564F" w:rsidRDefault="0090564F" w:rsidP="0090564F">
            <w:pPr>
              <w:spacing w:line="360" w:lineRule="auto"/>
              <w:rPr>
                <w:rFonts w:ascii="Arial" w:hAnsi="Arial" w:cs="Arial"/>
                <w:sz w:val="24"/>
                <w:szCs w:val="24"/>
              </w:rPr>
            </w:pPr>
          </w:p>
        </w:tc>
        <w:tc>
          <w:tcPr>
            <w:tcW w:w="816" w:type="dxa"/>
            <w:noWrap/>
            <w:hideMark/>
          </w:tcPr>
          <w:p w14:paraId="77E65FC2" w14:textId="77777777" w:rsidR="0090564F" w:rsidRPr="0090564F" w:rsidRDefault="0090564F" w:rsidP="0090564F">
            <w:pPr>
              <w:spacing w:line="360" w:lineRule="auto"/>
              <w:rPr>
                <w:rFonts w:ascii="Arial" w:hAnsi="Arial" w:cs="Arial"/>
                <w:sz w:val="24"/>
                <w:szCs w:val="24"/>
              </w:rPr>
            </w:pPr>
          </w:p>
        </w:tc>
      </w:tr>
      <w:tr w:rsidR="0090564F" w:rsidRPr="0090564F" w14:paraId="64233606" w14:textId="77777777" w:rsidTr="00947779">
        <w:trPr>
          <w:trHeight w:val="420"/>
        </w:trPr>
        <w:tc>
          <w:tcPr>
            <w:tcW w:w="562" w:type="dxa"/>
            <w:noWrap/>
            <w:hideMark/>
          </w:tcPr>
          <w:p w14:paraId="4E3C4745"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16</w:t>
            </w:r>
          </w:p>
        </w:tc>
        <w:tc>
          <w:tcPr>
            <w:tcW w:w="1588" w:type="dxa"/>
            <w:noWrap/>
            <w:hideMark/>
          </w:tcPr>
          <w:p w14:paraId="7986FA54" w14:textId="77777777" w:rsidR="0090564F" w:rsidRPr="0090564F" w:rsidRDefault="0090564F" w:rsidP="0090564F">
            <w:pPr>
              <w:spacing w:line="360" w:lineRule="auto"/>
              <w:rPr>
                <w:rFonts w:ascii="Arial" w:hAnsi="Arial" w:cs="Arial"/>
                <w:sz w:val="24"/>
                <w:szCs w:val="24"/>
              </w:rPr>
            </w:pPr>
          </w:p>
        </w:tc>
        <w:tc>
          <w:tcPr>
            <w:tcW w:w="1691" w:type="dxa"/>
            <w:noWrap/>
            <w:hideMark/>
          </w:tcPr>
          <w:p w14:paraId="4A3E67AB"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Ogbonnaya</w:t>
            </w:r>
          </w:p>
        </w:tc>
        <w:tc>
          <w:tcPr>
            <w:tcW w:w="1679" w:type="dxa"/>
            <w:noWrap/>
            <w:hideMark/>
          </w:tcPr>
          <w:p w14:paraId="571BEE6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Ogbonnaya</w:t>
            </w:r>
          </w:p>
        </w:tc>
        <w:tc>
          <w:tcPr>
            <w:tcW w:w="1380" w:type="dxa"/>
            <w:noWrap/>
            <w:hideMark/>
          </w:tcPr>
          <w:p w14:paraId="6595B2BE" w14:textId="77777777" w:rsidR="0090564F" w:rsidRPr="0090564F" w:rsidRDefault="0090564F" w:rsidP="0090564F">
            <w:pPr>
              <w:spacing w:line="360" w:lineRule="auto"/>
              <w:rPr>
                <w:rFonts w:ascii="Arial" w:hAnsi="Arial" w:cs="Arial"/>
                <w:sz w:val="24"/>
                <w:szCs w:val="24"/>
              </w:rPr>
            </w:pPr>
          </w:p>
        </w:tc>
        <w:tc>
          <w:tcPr>
            <w:tcW w:w="1300" w:type="dxa"/>
            <w:noWrap/>
            <w:hideMark/>
          </w:tcPr>
          <w:p w14:paraId="3AF70E3F" w14:textId="77777777" w:rsidR="0090564F" w:rsidRPr="0090564F" w:rsidRDefault="0090564F" w:rsidP="0090564F">
            <w:pPr>
              <w:spacing w:line="360" w:lineRule="auto"/>
              <w:rPr>
                <w:rFonts w:ascii="Arial" w:hAnsi="Arial" w:cs="Arial"/>
                <w:sz w:val="24"/>
                <w:szCs w:val="24"/>
              </w:rPr>
            </w:pPr>
          </w:p>
        </w:tc>
        <w:tc>
          <w:tcPr>
            <w:tcW w:w="816" w:type="dxa"/>
            <w:noWrap/>
            <w:hideMark/>
          </w:tcPr>
          <w:p w14:paraId="32EA5DF4" w14:textId="77777777" w:rsidR="0090564F" w:rsidRPr="0090564F" w:rsidRDefault="0090564F" w:rsidP="0090564F">
            <w:pPr>
              <w:spacing w:line="360" w:lineRule="auto"/>
              <w:rPr>
                <w:rFonts w:ascii="Arial" w:hAnsi="Arial" w:cs="Arial"/>
                <w:sz w:val="24"/>
                <w:szCs w:val="24"/>
              </w:rPr>
            </w:pPr>
          </w:p>
        </w:tc>
      </w:tr>
      <w:tr w:rsidR="0090564F" w:rsidRPr="0090564F" w14:paraId="2603C21C" w14:textId="77777777" w:rsidTr="00947779">
        <w:trPr>
          <w:trHeight w:val="420"/>
        </w:trPr>
        <w:tc>
          <w:tcPr>
            <w:tcW w:w="562" w:type="dxa"/>
            <w:noWrap/>
            <w:hideMark/>
          </w:tcPr>
          <w:p w14:paraId="35DC82F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17</w:t>
            </w:r>
          </w:p>
        </w:tc>
        <w:tc>
          <w:tcPr>
            <w:tcW w:w="1588" w:type="dxa"/>
            <w:noWrap/>
            <w:hideMark/>
          </w:tcPr>
          <w:p w14:paraId="6798D7BA"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Wang</w:t>
            </w:r>
          </w:p>
        </w:tc>
        <w:tc>
          <w:tcPr>
            <w:tcW w:w="1691" w:type="dxa"/>
            <w:noWrap/>
            <w:hideMark/>
          </w:tcPr>
          <w:p w14:paraId="6D98FBE5" w14:textId="77777777" w:rsidR="0090564F" w:rsidRPr="0090564F" w:rsidRDefault="0090564F" w:rsidP="0090564F">
            <w:pPr>
              <w:spacing w:line="360" w:lineRule="auto"/>
              <w:rPr>
                <w:rFonts w:ascii="Arial" w:hAnsi="Arial" w:cs="Arial"/>
                <w:sz w:val="24"/>
                <w:szCs w:val="24"/>
              </w:rPr>
            </w:pPr>
          </w:p>
        </w:tc>
        <w:tc>
          <w:tcPr>
            <w:tcW w:w="1679" w:type="dxa"/>
            <w:noWrap/>
            <w:hideMark/>
          </w:tcPr>
          <w:p w14:paraId="21046DAA"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Wang</w:t>
            </w:r>
          </w:p>
        </w:tc>
        <w:tc>
          <w:tcPr>
            <w:tcW w:w="1380" w:type="dxa"/>
            <w:noWrap/>
            <w:hideMark/>
          </w:tcPr>
          <w:p w14:paraId="41EFD4C5" w14:textId="77777777" w:rsidR="0090564F" w:rsidRPr="0090564F" w:rsidRDefault="0090564F" w:rsidP="0090564F">
            <w:pPr>
              <w:spacing w:line="360" w:lineRule="auto"/>
              <w:rPr>
                <w:rFonts w:ascii="Arial" w:hAnsi="Arial" w:cs="Arial"/>
                <w:sz w:val="24"/>
                <w:szCs w:val="24"/>
              </w:rPr>
            </w:pPr>
          </w:p>
        </w:tc>
        <w:tc>
          <w:tcPr>
            <w:tcW w:w="1300" w:type="dxa"/>
            <w:noWrap/>
            <w:hideMark/>
          </w:tcPr>
          <w:p w14:paraId="28C26462" w14:textId="77777777" w:rsidR="0090564F" w:rsidRPr="0090564F" w:rsidRDefault="0090564F" w:rsidP="0090564F">
            <w:pPr>
              <w:spacing w:line="360" w:lineRule="auto"/>
              <w:rPr>
                <w:rFonts w:ascii="Arial" w:hAnsi="Arial" w:cs="Arial"/>
                <w:sz w:val="24"/>
                <w:szCs w:val="24"/>
              </w:rPr>
            </w:pPr>
          </w:p>
        </w:tc>
        <w:tc>
          <w:tcPr>
            <w:tcW w:w="816" w:type="dxa"/>
            <w:noWrap/>
            <w:hideMark/>
          </w:tcPr>
          <w:p w14:paraId="4491BCC6" w14:textId="77777777" w:rsidR="0090564F" w:rsidRPr="0090564F" w:rsidRDefault="0090564F" w:rsidP="0090564F">
            <w:pPr>
              <w:spacing w:line="360" w:lineRule="auto"/>
              <w:rPr>
                <w:rFonts w:ascii="Arial" w:hAnsi="Arial" w:cs="Arial"/>
                <w:sz w:val="24"/>
                <w:szCs w:val="24"/>
              </w:rPr>
            </w:pPr>
          </w:p>
        </w:tc>
      </w:tr>
      <w:tr w:rsidR="0090564F" w:rsidRPr="0090564F" w14:paraId="28E4B8A8" w14:textId="77777777" w:rsidTr="00947779">
        <w:trPr>
          <w:trHeight w:val="460"/>
        </w:trPr>
        <w:tc>
          <w:tcPr>
            <w:tcW w:w="562" w:type="dxa"/>
            <w:noWrap/>
            <w:hideMark/>
          </w:tcPr>
          <w:p w14:paraId="793A7F44"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18</w:t>
            </w:r>
          </w:p>
        </w:tc>
        <w:tc>
          <w:tcPr>
            <w:tcW w:w="1588" w:type="dxa"/>
            <w:noWrap/>
            <w:hideMark/>
          </w:tcPr>
          <w:p w14:paraId="54313E6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Tran</w:t>
            </w:r>
          </w:p>
        </w:tc>
        <w:tc>
          <w:tcPr>
            <w:tcW w:w="1691" w:type="dxa"/>
            <w:noWrap/>
            <w:hideMark/>
          </w:tcPr>
          <w:p w14:paraId="0033C213"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Tran</w:t>
            </w:r>
          </w:p>
        </w:tc>
        <w:tc>
          <w:tcPr>
            <w:tcW w:w="1679" w:type="dxa"/>
            <w:noWrap/>
            <w:hideMark/>
          </w:tcPr>
          <w:p w14:paraId="5CA8FF69"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Tran</w:t>
            </w:r>
          </w:p>
        </w:tc>
        <w:tc>
          <w:tcPr>
            <w:tcW w:w="1380" w:type="dxa"/>
            <w:noWrap/>
            <w:hideMark/>
          </w:tcPr>
          <w:p w14:paraId="5A5B34F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Tran</w:t>
            </w:r>
          </w:p>
        </w:tc>
        <w:tc>
          <w:tcPr>
            <w:tcW w:w="1300" w:type="dxa"/>
            <w:noWrap/>
            <w:hideMark/>
          </w:tcPr>
          <w:p w14:paraId="780AC296" w14:textId="77777777" w:rsidR="0090564F" w:rsidRPr="0090564F" w:rsidRDefault="0090564F" w:rsidP="0090564F">
            <w:pPr>
              <w:spacing w:line="360" w:lineRule="auto"/>
              <w:rPr>
                <w:rFonts w:ascii="Arial" w:hAnsi="Arial" w:cs="Arial"/>
                <w:sz w:val="24"/>
                <w:szCs w:val="24"/>
              </w:rPr>
            </w:pPr>
          </w:p>
        </w:tc>
        <w:tc>
          <w:tcPr>
            <w:tcW w:w="816" w:type="dxa"/>
            <w:noWrap/>
            <w:hideMark/>
          </w:tcPr>
          <w:p w14:paraId="4FD7E7CE" w14:textId="77777777" w:rsidR="0090564F" w:rsidRPr="0090564F" w:rsidRDefault="0090564F" w:rsidP="0090564F">
            <w:pPr>
              <w:spacing w:line="360" w:lineRule="auto"/>
              <w:rPr>
                <w:rFonts w:ascii="Arial" w:hAnsi="Arial" w:cs="Arial"/>
                <w:sz w:val="24"/>
                <w:szCs w:val="24"/>
              </w:rPr>
            </w:pPr>
          </w:p>
        </w:tc>
      </w:tr>
      <w:tr w:rsidR="0090564F" w:rsidRPr="0090564F" w14:paraId="0FB2E391" w14:textId="77777777" w:rsidTr="00947779">
        <w:trPr>
          <w:trHeight w:val="310"/>
        </w:trPr>
        <w:tc>
          <w:tcPr>
            <w:tcW w:w="562" w:type="dxa"/>
            <w:noWrap/>
            <w:hideMark/>
          </w:tcPr>
          <w:p w14:paraId="698CD14E"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19</w:t>
            </w:r>
          </w:p>
        </w:tc>
        <w:tc>
          <w:tcPr>
            <w:tcW w:w="1588" w:type="dxa"/>
            <w:noWrap/>
            <w:hideMark/>
          </w:tcPr>
          <w:p w14:paraId="5A469A1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Adhitama</w:t>
            </w:r>
          </w:p>
        </w:tc>
        <w:tc>
          <w:tcPr>
            <w:tcW w:w="1691" w:type="dxa"/>
            <w:noWrap/>
            <w:hideMark/>
          </w:tcPr>
          <w:p w14:paraId="61924EC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Adhitama</w:t>
            </w:r>
          </w:p>
        </w:tc>
        <w:tc>
          <w:tcPr>
            <w:tcW w:w="1679" w:type="dxa"/>
            <w:noWrap/>
            <w:hideMark/>
          </w:tcPr>
          <w:p w14:paraId="44E41941"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Adhitama</w:t>
            </w:r>
          </w:p>
        </w:tc>
        <w:tc>
          <w:tcPr>
            <w:tcW w:w="1380" w:type="dxa"/>
            <w:noWrap/>
            <w:hideMark/>
          </w:tcPr>
          <w:p w14:paraId="7DA9B5F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Adhitama</w:t>
            </w:r>
          </w:p>
        </w:tc>
        <w:tc>
          <w:tcPr>
            <w:tcW w:w="1300" w:type="dxa"/>
            <w:noWrap/>
            <w:hideMark/>
          </w:tcPr>
          <w:p w14:paraId="72B6BF63" w14:textId="77777777" w:rsidR="0090564F" w:rsidRPr="0090564F" w:rsidRDefault="0090564F" w:rsidP="0090564F">
            <w:pPr>
              <w:spacing w:line="360" w:lineRule="auto"/>
              <w:rPr>
                <w:rFonts w:ascii="Arial" w:hAnsi="Arial" w:cs="Arial"/>
                <w:sz w:val="24"/>
                <w:szCs w:val="24"/>
              </w:rPr>
            </w:pPr>
          </w:p>
        </w:tc>
        <w:tc>
          <w:tcPr>
            <w:tcW w:w="816" w:type="dxa"/>
            <w:noWrap/>
            <w:hideMark/>
          </w:tcPr>
          <w:p w14:paraId="67D92024" w14:textId="77777777" w:rsidR="0090564F" w:rsidRPr="0090564F" w:rsidRDefault="0090564F" w:rsidP="0090564F">
            <w:pPr>
              <w:spacing w:line="360" w:lineRule="auto"/>
              <w:rPr>
                <w:rFonts w:ascii="Arial" w:hAnsi="Arial" w:cs="Arial"/>
                <w:sz w:val="24"/>
                <w:szCs w:val="24"/>
              </w:rPr>
            </w:pPr>
          </w:p>
        </w:tc>
      </w:tr>
      <w:tr w:rsidR="0090564F" w:rsidRPr="0090564F" w14:paraId="181E35F7" w14:textId="77777777" w:rsidTr="00947779">
        <w:trPr>
          <w:trHeight w:val="460"/>
        </w:trPr>
        <w:tc>
          <w:tcPr>
            <w:tcW w:w="562" w:type="dxa"/>
            <w:noWrap/>
            <w:hideMark/>
          </w:tcPr>
          <w:p w14:paraId="5CD0E70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20</w:t>
            </w:r>
          </w:p>
        </w:tc>
        <w:tc>
          <w:tcPr>
            <w:tcW w:w="1588" w:type="dxa"/>
            <w:noWrap/>
            <w:hideMark/>
          </w:tcPr>
          <w:p w14:paraId="553BB79B"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Hamilton</w:t>
            </w:r>
          </w:p>
        </w:tc>
        <w:tc>
          <w:tcPr>
            <w:tcW w:w="1691" w:type="dxa"/>
            <w:noWrap/>
            <w:hideMark/>
          </w:tcPr>
          <w:p w14:paraId="6EFF9AC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Hamilton</w:t>
            </w:r>
          </w:p>
        </w:tc>
        <w:tc>
          <w:tcPr>
            <w:tcW w:w="1679" w:type="dxa"/>
            <w:noWrap/>
            <w:hideMark/>
          </w:tcPr>
          <w:p w14:paraId="5EE1026E"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Hamilton</w:t>
            </w:r>
          </w:p>
        </w:tc>
        <w:tc>
          <w:tcPr>
            <w:tcW w:w="1380" w:type="dxa"/>
            <w:noWrap/>
            <w:hideMark/>
          </w:tcPr>
          <w:p w14:paraId="79271CD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Hamilton</w:t>
            </w:r>
          </w:p>
        </w:tc>
        <w:tc>
          <w:tcPr>
            <w:tcW w:w="1300" w:type="dxa"/>
            <w:noWrap/>
            <w:hideMark/>
          </w:tcPr>
          <w:p w14:paraId="6C8A26A4" w14:textId="77777777" w:rsidR="0090564F" w:rsidRPr="0090564F" w:rsidRDefault="0090564F" w:rsidP="0090564F">
            <w:pPr>
              <w:spacing w:line="360" w:lineRule="auto"/>
              <w:rPr>
                <w:rFonts w:ascii="Arial" w:hAnsi="Arial" w:cs="Arial"/>
                <w:sz w:val="24"/>
                <w:szCs w:val="24"/>
              </w:rPr>
            </w:pPr>
          </w:p>
        </w:tc>
        <w:tc>
          <w:tcPr>
            <w:tcW w:w="816" w:type="dxa"/>
            <w:noWrap/>
            <w:hideMark/>
          </w:tcPr>
          <w:p w14:paraId="0AF946C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Hamilton</w:t>
            </w:r>
          </w:p>
        </w:tc>
      </w:tr>
      <w:tr w:rsidR="0090564F" w:rsidRPr="0090564F" w14:paraId="5C1B7E2F" w14:textId="77777777" w:rsidTr="00947779">
        <w:trPr>
          <w:trHeight w:val="460"/>
        </w:trPr>
        <w:tc>
          <w:tcPr>
            <w:tcW w:w="562" w:type="dxa"/>
            <w:noWrap/>
            <w:hideMark/>
          </w:tcPr>
          <w:p w14:paraId="5A08F223"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21</w:t>
            </w:r>
          </w:p>
        </w:tc>
        <w:tc>
          <w:tcPr>
            <w:tcW w:w="1588" w:type="dxa"/>
            <w:noWrap/>
            <w:hideMark/>
          </w:tcPr>
          <w:p w14:paraId="243E056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Bennett</w:t>
            </w:r>
          </w:p>
        </w:tc>
        <w:tc>
          <w:tcPr>
            <w:tcW w:w="1691" w:type="dxa"/>
            <w:noWrap/>
            <w:hideMark/>
          </w:tcPr>
          <w:p w14:paraId="7A620E5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Bennett</w:t>
            </w:r>
          </w:p>
        </w:tc>
        <w:tc>
          <w:tcPr>
            <w:tcW w:w="1679" w:type="dxa"/>
            <w:noWrap/>
            <w:hideMark/>
          </w:tcPr>
          <w:p w14:paraId="1ECD1C3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Bennett</w:t>
            </w:r>
          </w:p>
        </w:tc>
        <w:tc>
          <w:tcPr>
            <w:tcW w:w="1380" w:type="dxa"/>
            <w:noWrap/>
            <w:hideMark/>
          </w:tcPr>
          <w:p w14:paraId="3DC0202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Bennett</w:t>
            </w:r>
          </w:p>
        </w:tc>
        <w:tc>
          <w:tcPr>
            <w:tcW w:w="1300" w:type="dxa"/>
            <w:noWrap/>
            <w:hideMark/>
          </w:tcPr>
          <w:p w14:paraId="0E9E5E86" w14:textId="77777777" w:rsidR="0090564F" w:rsidRPr="0090564F" w:rsidRDefault="0090564F" w:rsidP="0090564F">
            <w:pPr>
              <w:spacing w:line="360" w:lineRule="auto"/>
              <w:rPr>
                <w:rFonts w:ascii="Arial" w:hAnsi="Arial" w:cs="Arial"/>
                <w:sz w:val="24"/>
                <w:szCs w:val="24"/>
              </w:rPr>
            </w:pPr>
          </w:p>
        </w:tc>
        <w:tc>
          <w:tcPr>
            <w:tcW w:w="816" w:type="dxa"/>
            <w:noWrap/>
            <w:hideMark/>
          </w:tcPr>
          <w:p w14:paraId="6C9CF2CC"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Bennett</w:t>
            </w:r>
          </w:p>
        </w:tc>
      </w:tr>
      <w:tr w:rsidR="0090564F" w:rsidRPr="0090564F" w14:paraId="5519E3AE" w14:textId="77777777" w:rsidTr="00947779">
        <w:trPr>
          <w:trHeight w:val="460"/>
        </w:trPr>
        <w:tc>
          <w:tcPr>
            <w:tcW w:w="562" w:type="dxa"/>
            <w:noWrap/>
            <w:hideMark/>
          </w:tcPr>
          <w:p w14:paraId="25C4B781"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lastRenderedPageBreak/>
              <w:t>22</w:t>
            </w:r>
          </w:p>
        </w:tc>
        <w:tc>
          <w:tcPr>
            <w:tcW w:w="1588" w:type="dxa"/>
            <w:noWrap/>
            <w:hideMark/>
          </w:tcPr>
          <w:p w14:paraId="06C08EF5"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Anderson</w:t>
            </w:r>
          </w:p>
        </w:tc>
        <w:tc>
          <w:tcPr>
            <w:tcW w:w="1691" w:type="dxa"/>
            <w:noWrap/>
            <w:hideMark/>
          </w:tcPr>
          <w:p w14:paraId="2438FE3C"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Anderson</w:t>
            </w:r>
          </w:p>
        </w:tc>
        <w:tc>
          <w:tcPr>
            <w:tcW w:w="1679" w:type="dxa"/>
            <w:noWrap/>
            <w:hideMark/>
          </w:tcPr>
          <w:p w14:paraId="397E043C"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Anderson</w:t>
            </w:r>
          </w:p>
        </w:tc>
        <w:tc>
          <w:tcPr>
            <w:tcW w:w="1380" w:type="dxa"/>
            <w:noWrap/>
            <w:hideMark/>
          </w:tcPr>
          <w:p w14:paraId="327553BB" w14:textId="77777777" w:rsidR="0090564F" w:rsidRPr="0090564F" w:rsidRDefault="0090564F" w:rsidP="0090564F">
            <w:pPr>
              <w:spacing w:line="360" w:lineRule="auto"/>
              <w:rPr>
                <w:rFonts w:ascii="Arial" w:hAnsi="Arial" w:cs="Arial"/>
                <w:sz w:val="24"/>
                <w:szCs w:val="24"/>
              </w:rPr>
            </w:pPr>
          </w:p>
        </w:tc>
        <w:tc>
          <w:tcPr>
            <w:tcW w:w="1300" w:type="dxa"/>
            <w:noWrap/>
            <w:hideMark/>
          </w:tcPr>
          <w:p w14:paraId="5A19EFEB"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Anderson</w:t>
            </w:r>
          </w:p>
        </w:tc>
        <w:tc>
          <w:tcPr>
            <w:tcW w:w="816" w:type="dxa"/>
            <w:noWrap/>
            <w:hideMark/>
          </w:tcPr>
          <w:p w14:paraId="3015F30C"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Anderson</w:t>
            </w:r>
          </w:p>
        </w:tc>
      </w:tr>
      <w:tr w:rsidR="0090564F" w:rsidRPr="0090564F" w14:paraId="1F94D57B" w14:textId="77777777" w:rsidTr="00947779">
        <w:trPr>
          <w:trHeight w:val="460"/>
        </w:trPr>
        <w:tc>
          <w:tcPr>
            <w:tcW w:w="562" w:type="dxa"/>
            <w:noWrap/>
            <w:hideMark/>
          </w:tcPr>
          <w:p w14:paraId="5D407F9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23</w:t>
            </w:r>
          </w:p>
        </w:tc>
        <w:tc>
          <w:tcPr>
            <w:tcW w:w="1588" w:type="dxa"/>
            <w:noWrap/>
            <w:hideMark/>
          </w:tcPr>
          <w:p w14:paraId="0E6CE8CE"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Chanana</w:t>
            </w:r>
          </w:p>
        </w:tc>
        <w:tc>
          <w:tcPr>
            <w:tcW w:w="1691" w:type="dxa"/>
            <w:noWrap/>
            <w:hideMark/>
          </w:tcPr>
          <w:p w14:paraId="032BEBD9"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Chanana</w:t>
            </w:r>
          </w:p>
        </w:tc>
        <w:tc>
          <w:tcPr>
            <w:tcW w:w="1679" w:type="dxa"/>
            <w:noWrap/>
            <w:hideMark/>
          </w:tcPr>
          <w:p w14:paraId="4703A279"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Chanana</w:t>
            </w:r>
          </w:p>
        </w:tc>
        <w:tc>
          <w:tcPr>
            <w:tcW w:w="1380" w:type="dxa"/>
            <w:noWrap/>
            <w:hideMark/>
          </w:tcPr>
          <w:p w14:paraId="717CD01A"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Chanana</w:t>
            </w:r>
          </w:p>
        </w:tc>
        <w:tc>
          <w:tcPr>
            <w:tcW w:w="1300" w:type="dxa"/>
            <w:noWrap/>
            <w:hideMark/>
          </w:tcPr>
          <w:p w14:paraId="5C48659D" w14:textId="77777777" w:rsidR="0090564F" w:rsidRPr="0090564F" w:rsidRDefault="0090564F" w:rsidP="0090564F">
            <w:pPr>
              <w:spacing w:line="360" w:lineRule="auto"/>
              <w:rPr>
                <w:rFonts w:ascii="Arial" w:hAnsi="Arial" w:cs="Arial"/>
                <w:sz w:val="24"/>
                <w:szCs w:val="24"/>
              </w:rPr>
            </w:pPr>
          </w:p>
        </w:tc>
        <w:tc>
          <w:tcPr>
            <w:tcW w:w="816" w:type="dxa"/>
            <w:noWrap/>
            <w:hideMark/>
          </w:tcPr>
          <w:p w14:paraId="606F0EBA" w14:textId="77777777" w:rsidR="0090564F" w:rsidRPr="0090564F" w:rsidRDefault="0090564F" w:rsidP="0090564F">
            <w:pPr>
              <w:spacing w:line="360" w:lineRule="auto"/>
              <w:rPr>
                <w:rFonts w:ascii="Arial" w:hAnsi="Arial" w:cs="Arial"/>
                <w:sz w:val="24"/>
                <w:szCs w:val="24"/>
              </w:rPr>
            </w:pPr>
          </w:p>
        </w:tc>
      </w:tr>
      <w:tr w:rsidR="0090564F" w:rsidRPr="0090564F" w14:paraId="618D42D3" w14:textId="77777777" w:rsidTr="00947779">
        <w:trPr>
          <w:trHeight w:val="460"/>
        </w:trPr>
        <w:tc>
          <w:tcPr>
            <w:tcW w:w="562" w:type="dxa"/>
            <w:noWrap/>
            <w:hideMark/>
          </w:tcPr>
          <w:p w14:paraId="2BCE9658"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24</w:t>
            </w:r>
          </w:p>
        </w:tc>
        <w:tc>
          <w:tcPr>
            <w:tcW w:w="1588" w:type="dxa"/>
            <w:noWrap/>
            <w:hideMark/>
          </w:tcPr>
          <w:p w14:paraId="2F6A6C7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De-la-Calle-Duran</w:t>
            </w:r>
          </w:p>
        </w:tc>
        <w:tc>
          <w:tcPr>
            <w:tcW w:w="1691" w:type="dxa"/>
            <w:noWrap/>
            <w:hideMark/>
          </w:tcPr>
          <w:p w14:paraId="20CFB114"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De-la-Calle-Duran</w:t>
            </w:r>
          </w:p>
        </w:tc>
        <w:tc>
          <w:tcPr>
            <w:tcW w:w="1679" w:type="dxa"/>
            <w:noWrap/>
            <w:hideMark/>
          </w:tcPr>
          <w:p w14:paraId="5AC9074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De-la-Calle-Duran</w:t>
            </w:r>
          </w:p>
        </w:tc>
        <w:tc>
          <w:tcPr>
            <w:tcW w:w="1380" w:type="dxa"/>
            <w:noWrap/>
            <w:hideMark/>
          </w:tcPr>
          <w:p w14:paraId="6D2A40A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De-la-Calle-Duran</w:t>
            </w:r>
          </w:p>
        </w:tc>
        <w:tc>
          <w:tcPr>
            <w:tcW w:w="1300" w:type="dxa"/>
            <w:noWrap/>
            <w:hideMark/>
          </w:tcPr>
          <w:p w14:paraId="08FE6604" w14:textId="77777777" w:rsidR="0090564F" w:rsidRPr="0090564F" w:rsidRDefault="0090564F" w:rsidP="0090564F">
            <w:pPr>
              <w:spacing w:line="360" w:lineRule="auto"/>
              <w:rPr>
                <w:rFonts w:ascii="Arial" w:hAnsi="Arial" w:cs="Arial"/>
                <w:sz w:val="24"/>
                <w:szCs w:val="24"/>
              </w:rPr>
            </w:pPr>
          </w:p>
        </w:tc>
        <w:tc>
          <w:tcPr>
            <w:tcW w:w="816" w:type="dxa"/>
            <w:noWrap/>
            <w:hideMark/>
          </w:tcPr>
          <w:p w14:paraId="229C4EF1" w14:textId="77777777" w:rsidR="0090564F" w:rsidRPr="0090564F" w:rsidRDefault="0090564F" w:rsidP="0090564F">
            <w:pPr>
              <w:spacing w:line="360" w:lineRule="auto"/>
              <w:rPr>
                <w:rFonts w:ascii="Arial" w:hAnsi="Arial" w:cs="Arial"/>
                <w:sz w:val="24"/>
                <w:szCs w:val="24"/>
              </w:rPr>
            </w:pPr>
          </w:p>
        </w:tc>
      </w:tr>
      <w:tr w:rsidR="0090564F" w:rsidRPr="0090564F" w14:paraId="0CB0851B" w14:textId="77777777" w:rsidTr="00947779">
        <w:trPr>
          <w:trHeight w:val="460"/>
        </w:trPr>
        <w:tc>
          <w:tcPr>
            <w:tcW w:w="562" w:type="dxa"/>
            <w:noWrap/>
            <w:hideMark/>
          </w:tcPr>
          <w:p w14:paraId="0349793D"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25</w:t>
            </w:r>
          </w:p>
        </w:tc>
        <w:tc>
          <w:tcPr>
            <w:tcW w:w="1588" w:type="dxa"/>
            <w:noWrap/>
            <w:hideMark/>
          </w:tcPr>
          <w:p w14:paraId="34BCD1CF" w14:textId="77777777" w:rsidR="0090564F" w:rsidRPr="0090564F" w:rsidRDefault="0090564F" w:rsidP="0090564F">
            <w:pPr>
              <w:spacing w:line="360" w:lineRule="auto"/>
              <w:rPr>
                <w:rFonts w:ascii="Arial" w:hAnsi="Arial" w:cs="Arial"/>
                <w:sz w:val="24"/>
                <w:szCs w:val="24"/>
              </w:rPr>
            </w:pPr>
          </w:p>
        </w:tc>
        <w:tc>
          <w:tcPr>
            <w:tcW w:w="1691" w:type="dxa"/>
            <w:noWrap/>
            <w:hideMark/>
          </w:tcPr>
          <w:p w14:paraId="4AC9B1F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Riyanto</w:t>
            </w:r>
          </w:p>
        </w:tc>
        <w:tc>
          <w:tcPr>
            <w:tcW w:w="1679" w:type="dxa"/>
            <w:noWrap/>
            <w:hideMark/>
          </w:tcPr>
          <w:p w14:paraId="36BD315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Riyanto</w:t>
            </w:r>
          </w:p>
        </w:tc>
        <w:tc>
          <w:tcPr>
            <w:tcW w:w="1380" w:type="dxa"/>
            <w:noWrap/>
            <w:hideMark/>
          </w:tcPr>
          <w:p w14:paraId="1319A913" w14:textId="77777777" w:rsidR="0090564F" w:rsidRPr="0090564F" w:rsidRDefault="0090564F" w:rsidP="0090564F">
            <w:pPr>
              <w:spacing w:line="360" w:lineRule="auto"/>
              <w:rPr>
                <w:rFonts w:ascii="Arial" w:hAnsi="Arial" w:cs="Arial"/>
                <w:sz w:val="24"/>
                <w:szCs w:val="24"/>
              </w:rPr>
            </w:pPr>
          </w:p>
        </w:tc>
        <w:tc>
          <w:tcPr>
            <w:tcW w:w="1300" w:type="dxa"/>
            <w:noWrap/>
            <w:hideMark/>
          </w:tcPr>
          <w:p w14:paraId="5A77FDAA" w14:textId="77777777" w:rsidR="0090564F" w:rsidRPr="0090564F" w:rsidRDefault="0090564F" w:rsidP="0090564F">
            <w:pPr>
              <w:spacing w:line="360" w:lineRule="auto"/>
              <w:rPr>
                <w:rFonts w:ascii="Arial" w:hAnsi="Arial" w:cs="Arial"/>
                <w:sz w:val="24"/>
                <w:szCs w:val="24"/>
              </w:rPr>
            </w:pPr>
          </w:p>
        </w:tc>
        <w:tc>
          <w:tcPr>
            <w:tcW w:w="816" w:type="dxa"/>
            <w:noWrap/>
            <w:hideMark/>
          </w:tcPr>
          <w:p w14:paraId="484B52B3" w14:textId="77777777" w:rsidR="0090564F" w:rsidRPr="0090564F" w:rsidRDefault="0090564F" w:rsidP="0090564F">
            <w:pPr>
              <w:spacing w:line="360" w:lineRule="auto"/>
              <w:rPr>
                <w:rFonts w:ascii="Arial" w:hAnsi="Arial" w:cs="Arial"/>
                <w:sz w:val="24"/>
                <w:szCs w:val="24"/>
              </w:rPr>
            </w:pPr>
          </w:p>
        </w:tc>
      </w:tr>
      <w:tr w:rsidR="0090564F" w:rsidRPr="0090564F" w14:paraId="69EA9A30" w14:textId="77777777" w:rsidTr="00947779">
        <w:trPr>
          <w:trHeight w:val="460"/>
        </w:trPr>
        <w:tc>
          <w:tcPr>
            <w:tcW w:w="562" w:type="dxa"/>
            <w:noWrap/>
            <w:hideMark/>
          </w:tcPr>
          <w:p w14:paraId="6AEF1BB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26</w:t>
            </w:r>
          </w:p>
        </w:tc>
        <w:tc>
          <w:tcPr>
            <w:tcW w:w="1588" w:type="dxa"/>
            <w:noWrap/>
            <w:hideMark/>
          </w:tcPr>
          <w:p w14:paraId="72085E6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Van De Voorde</w:t>
            </w:r>
          </w:p>
        </w:tc>
        <w:tc>
          <w:tcPr>
            <w:tcW w:w="1691" w:type="dxa"/>
            <w:noWrap/>
            <w:hideMark/>
          </w:tcPr>
          <w:p w14:paraId="461A8489" w14:textId="77777777" w:rsidR="0090564F" w:rsidRPr="0090564F" w:rsidRDefault="0090564F" w:rsidP="0090564F">
            <w:pPr>
              <w:spacing w:line="360" w:lineRule="auto"/>
              <w:rPr>
                <w:rFonts w:ascii="Arial" w:hAnsi="Arial" w:cs="Arial"/>
                <w:sz w:val="24"/>
                <w:szCs w:val="24"/>
              </w:rPr>
            </w:pPr>
          </w:p>
        </w:tc>
        <w:tc>
          <w:tcPr>
            <w:tcW w:w="1679" w:type="dxa"/>
            <w:noWrap/>
            <w:hideMark/>
          </w:tcPr>
          <w:p w14:paraId="025B640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Van De Voorde</w:t>
            </w:r>
          </w:p>
        </w:tc>
        <w:tc>
          <w:tcPr>
            <w:tcW w:w="1380" w:type="dxa"/>
            <w:noWrap/>
            <w:hideMark/>
          </w:tcPr>
          <w:p w14:paraId="0717FA84" w14:textId="77777777" w:rsidR="0090564F" w:rsidRPr="0090564F" w:rsidRDefault="0090564F" w:rsidP="0090564F">
            <w:pPr>
              <w:spacing w:line="360" w:lineRule="auto"/>
              <w:rPr>
                <w:rFonts w:ascii="Arial" w:hAnsi="Arial" w:cs="Arial"/>
                <w:sz w:val="24"/>
                <w:szCs w:val="24"/>
              </w:rPr>
            </w:pPr>
          </w:p>
        </w:tc>
        <w:tc>
          <w:tcPr>
            <w:tcW w:w="1300" w:type="dxa"/>
            <w:noWrap/>
            <w:hideMark/>
          </w:tcPr>
          <w:p w14:paraId="3DF25B5E" w14:textId="77777777" w:rsidR="0090564F" w:rsidRPr="0090564F" w:rsidRDefault="0090564F" w:rsidP="0090564F">
            <w:pPr>
              <w:spacing w:line="360" w:lineRule="auto"/>
              <w:rPr>
                <w:rFonts w:ascii="Arial" w:hAnsi="Arial" w:cs="Arial"/>
                <w:sz w:val="24"/>
                <w:szCs w:val="24"/>
              </w:rPr>
            </w:pPr>
          </w:p>
        </w:tc>
        <w:tc>
          <w:tcPr>
            <w:tcW w:w="816" w:type="dxa"/>
            <w:noWrap/>
            <w:hideMark/>
          </w:tcPr>
          <w:p w14:paraId="15A80593" w14:textId="77777777" w:rsidR="0090564F" w:rsidRPr="0090564F" w:rsidRDefault="0090564F" w:rsidP="0090564F">
            <w:pPr>
              <w:spacing w:line="360" w:lineRule="auto"/>
              <w:rPr>
                <w:rFonts w:ascii="Arial" w:hAnsi="Arial" w:cs="Arial"/>
                <w:sz w:val="24"/>
                <w:szCs w:val="24"/>
              </w:rPr>
            </w:pPr>
          </w:p>
        </w:tc>
      </w:tr>
      <w:tr w:rsidR="0090564F" w:rsidRPr="0090564F" w14:paraId="72FA129B" w14:textId="77777777" w:rsidTr="00947779">
        <w:trPr>
          <w:trHeight w:val="460"/>
        </w:trPr>
        <w:tc>
          <w:tcPr>
            <w:tcW w:w="562" w:type="dxa"/>
            <w:noWrap/>
            <w:hideMark/>
          </w:tcPr>
          <w:p w14:paraId="682A0FB5"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27</w:t>
            </w:r>
          </w:p>
        </w:tc>
        <w:tc>
          <w:tcPr>
            <w:tcW w:w="1588" w:type="dxa"/>
            <w:noWrap/>
            <w:hideMark/>
          </w:tcPr>
          <w:p w14:paraId="30A97EA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Peccei</w:t>
            </w:r>
          </w:p>
        </w:tc>
        <w:tc>
          <w:tcPr>
            <w:tcW w:w="1691" w:type="dxa"/>
            <w:noWrap/>
            <w:hideMark/>
          </w:tcPr>
          <w:p w14:paraId="716C95B8" w14:textId="77777777" w:rsidR="0090564F" w:rsidRPr="0090564F" w:rsidRDefault="0090564F" w:rsidP="0090564F">
            <w:pPr>
              <w:spacing w:line="360" w:lineRule="auto"/>
              <w:rPr>
                <w:rFonts w:ascii="Arial" w:hAnsi="Arial" w:cs="Arial"/>
                <w:sz w:val="24"/>
                <w:szCs w:val="24"/>
              </w:rPr>
            </w:pPr>
          </w:p>
        </w:tc>
        <w:tc>
          <w:tcPr>
            <w:tcW w:w="1679" w:type="dxa"/>
            <w:noWrap/>
            <w:hideMark/>
          </w:tcPr>
          <w:p w14:paraId="6DB8B7DD"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Peccei</w:t>
            </w:r>
          </w:p>
        </w:tc>
        <w:tc>
          <w:tcPr>
            <w:tcW w:w="1380" w:type="dxa"/>
            <w:noWrap/>
            <w:hideMark/>
          </w:tcPr>
          <w:p w14:paraId="62729B95" w14:textId="77777777" w:rsidR="0090564F" w:rsidRPr="0090564F" w:rsidRDefault="0090564F" w:rsidP="0090564F">
            <w:pPr>
              <w:spacing w:line="360" w:lineRule="auto"/>
              <w:rPr>
                <w:rFonts w:ascii="Arial" w:hAnsi="Arial" w:cs="Arial"/>
                <w:sz w:val="24"/>
                <w:szCs w:val="24"/>
              </w:rPr>
            </w:pPr>
          </w:p>
        </w:tc>
        <w:tc>
          <w:tcPr>
            <w:tcW w:w="1300" w:type="dxa"/>
            <w:noWrap/>
            <w:hideMark/>
          </w:tcPr>
          <w:p w14:paraId="61C79E89" w14:textId="77777777" w:rsidR="0090564F" w:rsidRPr="0090564F" w:rsidRDefault="0090564F" w:rsidP="0090564F">
            <w:pPr>
              <w:spacing w:line="360" w:lineRule="auto"/>
              <w:rPr>
                <w:rFonts w:ascii="Arial" w:hAnsi="Arial" w:cs="Arial"/>
                <w:sz w:val="24"/>
                <w:szCs w:val="24"/>
              </w:rPr>
            </w:pPr>
          </w:p>
        </w:tc>
        <w:tc>
          <w:tcPr>
            <w:tcW w:w="816" w:type="dxa"/>
            <w:noWrap/>
            <w:hideMark/>
          </w:tcPr>
          <w:p w14:paraId="4219CDD4" w14:textId="77777777" w:rsidR="0090564F" w:rsidRPr="0090564F" w:rsidRDefault="0090564F" w:rsidP="0090564F">
            <w:pPr>
              <w:spacing w:line="360" w:lineRule="auto"/>
              <w:rPr>
                <w:rFonts w:ascii="Arial" w:hAnsi="Arial" w:cs="Arial"/>
                <w:sz w:val="24"/>
                <w:szCs w:val="24"/>
              </w:rPr>
            </w:pPr>
          </w:p>
        </w:tc>
      </w:tr>
      <w:tr w:rsidR="0090564F" w:rsidRPr="0090564F" w14:paraId="37355A5C" w14:textId="77777777" w:rsidTr="00947779">
        <w:trPr>
          <w:trHeight w:val="460"/>
        </w:trPr>
        <w:tc>
          <w:tcPr>
            <w:tcW w:w="562" w:type="dxa"/>
            <w:noWrap/>
            <w:hideMark/>
          </w:tcPr>
          <w:p w14:paraId="7EA8C748"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28</w:t>
            </w:r>
          </w:p>
        </w:tc>
        <w:tc>
          <w:tcPr>
            <w:tcW w:w="1588" w:type="dxa"/>
            <w:noWrap/>
            <w:hideMark/>
          </w:tcPr>
          <w:p w14:paraId="2BF2027A"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Dundon</w:t>
            </w:r>
          </w:p>
        </w:tc>
        <w:tc>
          <w:tcPr>
            <w:tcW w:w="1691" w:type="dxa"/>
            <w:noWrap/>
            <w:hideMark/>
          </w:tcPr>
          <w:p w14:paraId="7E55DCC1" w14:textId="77777777" w:rsidR="0090564F" w:rsidRPr="0090564F" w:rsidRDefault="0090564F" w:rsidP="0090564F">
            <w:pPr>
              <w:spacing w:line="360" w:lineRule="auto"/>
              <w:rPr>
                <w:rFonts w:ascii="Arial" w:hAnsi="Arial" w:cs="Arial"/>
                <w:sz w:val="24"/>
                <w:szCs w:val="24"/>
              </w:rPr>
            </w:pPr>
          </w:p>
        </w:tc>
        <w:tc>
          <w:tcPr>
            <w:tcW w:w="1679" w:type="dxa"/>
            <w:noWrap/>
            <w:hideMark/>
          </w:tcPr>
          <w:p w14:paraId="3F02E188"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Dundon</w:t>
            </w:r>
          </w:p>
        </w:tc>
        <w:tc>
          <w:tcPr>
            <w:tcW w:w="1380" w:type="dxa"/>
            <w:noWrap/>
            <w:hideMark/>
          </w:tcPr>
          <w:p w14:paraId="6C92FD57" w14:textId="77777777" w:rsidR="0090564F" w:rsidRPr="0090564F" w:rsidRDefault="0090564F" w:rsidP="0090564F">
            <w:pPr>
              <w:spacing w:line="360" w:lineRule="auto"/>
              <w:rPr>
                <w:rFonts w:ascii="Arial" w:hAnsi="Arial" w:cs="Arial"/>
                <w:sz w:val="24"/>
                <w:szCs w:val="24"/>
              </w:rPr>
            </w:pPr>
          </w:p>
        </w:tc>
        <w:tc>
          <w:tcPr>
            <w:tcW w:w="1300" w:type="dxa"/>
            <w:noWrap/>
            <w:hideMark/>
          </w:tcPr>
          <w:p w14:paraId="5E0DD1C3" w14:textId="77777777" w:rsidR="0090564F" w:rsidRPr="0090564F" w:rsidRDefault="0090564F" w:rsidP="0090564F">
            <w:pPr>
              <w:spacing w:line="360" w:lineRule="auto"/>
              <w:rPr>
                <w:rFonts w:ascii="Arial" w:hAnsi="Arial" w:cs="Arial"/>
                <w:sz w:val="24"/>
                <w:szCs w:val="24"/>
              </w:rPr>
            </w:pPr>
          </w:p>
        </w:tc>
        <w:tc>
          <w:tcPr>
            <w:tcW w:w="816" w:type="dxa"/>
            <w:noWrap/>
            <w:hideMark/>
          </w:tcPr>
          <w:p w14:paraId="53351A0E" w14:textId="77777777" w:rsidR="0090564F" w:rsidRPr="0090564F" w:rsidRDefault="0090564F" w:rsidP="0090564F">
            <w:pPr>
              <w:spacing w:line="360" w:lineRule="auto"/>
              <w:rPr>
                <w:rFonts w:ascii="Arial" w:hAnsi="Arial" w:cs="Arial"/>
                <w:sz w:val="24"/>
                <w:szCs w:val="24"/>
              </w:rPr>
            </w:pPr>
          </w:p>
        </w:tc>
      </w:tr>
      <w:tr w:rsidR="0090564F" w:rsidRPr="0090564F" w14:paraId="1201A40F" w14:textId="77777777" w:rsidTr="00947779">
        <w:trPr>
          <w:trHeight w:val="460"/>
        </w:trPr>
        <w:tc>
          <w:tcPr>
            <w:tcW w:w="562" w:type="dxa"/>
            <w:noWrap/>
            <w:hideMark/>
          </w:tcPr>
          <w:p w14:paraId="14D85C0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29</w:t>
            </w:r>
          </w:p>
        </w:tc>
        <w:tc>
          <w:tcPr>
            <w:tcW w:w="1588" w:type="dxa"/>
            <w:noWrap/>
            <w:hideMark/>
          </w:tcPr>
          <w:p w14:paraId="4B4E715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Krekel</w:t>
            </w:r>
          </w:p>
        </w:tc>
        <w:tc>
          <w:tcPr>
            <w:tcW w:w="1691" w:type="dxa"/>
            <w:noWrap/>
            <w:hideMark/>
          </w:tcPr>
          <w:p w14:paraId="1B602FA4" w14:textId="77777777" w:rsidR="0090564F" w:rsidRPr="0090564F" w:rsidRDefault="0090564F" w:rsidP="0090564F">
            <w:pPr>
              <w:spacing w:line="360" w:lineRule="auto"/>
              <w:rPr>
                <w:rFonts w:ascii="Arial" w:hAnsi="Arial" w:cs="Arial"/>
                <w:sz w:val="24"/>
                <w:szCs w:val="24"/>
              </w:rPr>
            </w:pPr>
            <w:proofErr w:type="spellStart"/>
            <w:r w:rsidRPr="0090564F">
              <w:rPr>
                <w:rFonts w:ascii="Arial" w:hAnsi="Arial" w:cs="Arial"/>
                <w:sz w:val="24"/>
                <w:szCs w:val="24"/>
              </w:rPr>
              <w:t>Krekal</w:t>
            </w:r>
            <w:proofErr w:type="spellEnd"/>
          </w:p>
        </w:tc>
        <w:tc>
          <w:tcPr>
            <w:tcW w:w="1679" w:type="dxa"/>
            <w:noWrap/>
            <w:hideMark/>
          </w:tcPr>
          <w:p w14:paraId="54107028" w14:textId="77777777" w:rsidR="0090564F" w:rsidRPr="0090564F" w:rsidRDefault="0090564F" w:rsidP="0090564F">
            <w:pPr>
              <w:spacing w:line="360" w:lineRule="auto"/>
              <w:rPr>
                <w:rFonts w:ascii="Arial" w:hAnsi="Arial" w:cs="Arial"/>
                <w:sz w:val="24"/>
                <w:szCs w:val="24"/>
              </w:rPr>
            </w:pPr>
            <w:proofErr w:type="spellStart"/>
            <w:r w:rsidRPr="0090564F">
              <w:rPr>
                <w:rFonts w:ascii="Arial" w:hAnsi="Arial" w:cs="Arial"/>
                <w:sz w:val="24"/>
                <w:szCs w:val="24"/>
              </w:rPr>
              <w:t>Krekal</w:t>
            </w:r>
            <w:proofErr w:type="spellEnd"/>
          </w:p>
        </w:tc>
        <w:tc>
          <w:tcPr>
            <w:tcW w:w="1380" w:type="dxa"/>
            <w:noWrap/>
            <w:hideMark/>
          </w:tcPr>
          <w:p w14:paraId="15AB969C" w14:textId="77777777" w:rsidR="0090564F" w:rsidRPr="0090564F" w:rsidRDefault="0090564F" w:rsidP="0090564F">
            <w:pPr>
              <w:spacing w:line="360" w:lineRule="auto"/>
              <w:rPr>
                <w:rFonts w:ascii="Arial" w:hAnsi="Arial" w:cs="Arial"/>
                <w:sz w:val="24"/>
                <w:szCs w:val="24"/>
              </w:rPr>
            </w:pPr>
          </w:p>
        </w:tc>
        <w:tc>
          <w:tcPr>
            <w:tcW w:w="1300" w:type="dxa"/>
            <w:noWrap/>
            <w:hideMark/>
          </w:tcPr>
          <w:p w14:paraId="72BD9D9C" w14:textId="77777777" w:rsidR="0090564F" w:rsidRPr="0090564F" w:rsidRDefault="0090564F" w:rsidP="0090564F">
            <w:pPr>
              <w:spacing w:line="360" w:lineRule="auto"/>
              <w:rPr>
                <w:rFonts w:ascii="Arial" w:hAnsi="Arial" w:cs="Arial"/>
                <w:sz w:val="24"/>
                <w:szCs w:val="24"/>
              </w:rPr>
            </w:pPr>
          </w:p>
        </w:tc>
        <w:tc>
          <w:tcPr>
            <w:tcW w:w="816" w:type="dxa"/>
            <w:noWrap/>
            <w:hideMark/>
          </w:tcPr>
          <w:p w14:paraId="6F5459B0" w14:textId="77777777" w:rsidR="0090564F" w:rsidRPr="0090564F" w:rsidRDefault="0090564F" w:rsidP="0090564F">
            <w:pPr>
              <w:spacing w:line="360" w:lineRule="auto"/>
              <w:rPr>
                <w:rFonts w:ascii="Arial" w:hAnsi="Arial" w:cs="Arial"/>
                <w:sz w:val="24"/>
                <w:szCs w:val="24"/>
              </w:rPr>
            </w:pPr>
          </w:p>
        </w:tc>
      </w:tr>
      <w:tr w:rsidR="0090564F" w:rsidRPr="0090564F" w14:paraId="07E05C5C" w14:textId="77777777" w:rsidTr="00947779">
        <w:trPr>
          <w:trHeight w:val="460"/>
        </w:trPr>
        <w:tc>
          <w:tcPr>
            <w:tcW w:w="562" w:type="dxa"/>
            <w:noWrap/>
            <w:hideMark/>
          </w:tcPr>
          <w:p w14:paraId="63FF954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30</w:t>
            </w:r>
          </w:p>
        </w:tc>
        <w:tc>
          <w:tcPr>
            <w:tcW w:w="1588" w:type="dxa"/>
            <w:noWrap/>
            <w:hideMark/>
          </w:tcPr>
          <w:p w14:paraId="5F0FEAF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Pagan-Castano</w:t>
            </w:r>
          </w:p>
        </w:tc>
        <w:tc>
          <w:tcPr>
            <w:tcW w:w="1691" w:type="dxa"/>
            <w:noWrap/>
            <w:hideMark/>
          </w:tcPr>
          <w:p w14:paraId="00B4E0F8"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Pagan-Castano</w:t>
            </w:r>
          </w:p>
        </w:tc>
        <w:tc>
          <w:tcPr>
            <w:tcW w:w="1679" w:type="dxa"/>
            <w:noWrap/>
            <w:hideMark/>
          </w:tcPr>
          <w:p w14:paraId="36272D29"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Pagan-Castano</w:t>
            </w:r>
          </w:p>
        </w:tc>
        <w:tc>
          <w:tcPr>
            <w:tcW w:w="1380" w:type="dxa"/>
            <w:noWrap/>
            <w:hideMark/>
          </w:tcPr>
          <w:p w14:paraId="17FC580A" w14:textId="77777777" w:rsidR="0090564F" w:rsidRPr="0090564F" w:rsidRDefault="0090564F" w:rsidP="0090564F">
            <w:pPr>
              <w:spacing w:line="360" w:lineRule="auto"/>
              <w:rPr>
                <w:rFonts w:ascii="Arial" w:hAnsi="Arial" w:cs="Arial"/>
                <w:sz w:val="24"/>
                <w:szCs w:val="24"/>
              </w:rPr>
            </w:pPr>
          </w:p>
        </w:tc>
        <w:tc>
          <w:tcPr>
            <w:tcW w:w="1300" w:type="dxa"/>
            <w:noWrap/>
            <w:hideMark/>
          </w:tcPr>
          <w:p w14:paraId="46CA23EA" w14:textId="77777777" w:rsidR="0090564F" w:rsidRPr="0090564F" w:rsidRDefault="0090564F" w:rsidP="0090564F">
            <w:pPr>
              <w:spacing w:line="360" w:lineRule="auto"/>
              <w:rPr>
                <w:rFonts w:ascii="Arial" w:hAnsi="Arial" w:cs="Arial"/>
                <w:sz w:val="24"/>
                <w:szCs w:val="24"/>
              </w:rPr>
            </w:pPr>
          </w:p>
        </w:tc>
        <w:tc>
          <w:tcPr>
            <w:tcW w:w="816" w:type="dxa"/>
            <w:noWrap/>
            <w:hideMark/>
          </w:tcPr>
          <w:p w14:paraId="53D0AF42" w14:textId="77777777" w:rsidR="0090564F" w:rsidRPr="0090564F" w:rsidRDefault="0090564F" w:rsidP="0090564F">
            <w:pPr>
              <w:spacing w:line="360" w:lineRule="auto"/>
              <w:rPr>
                <w:rFonts w:ascii="Arial" w:hAnsi="Arial" w:cs="Arial"/>
                <w:sz w:val="24"/>
                <w:szCs w:val="24"/>
              </w:rPr>
            </w:pPr>
          </w:p>
        </w:tc>
      </w:tr>
      <w:tr w:rsidR="0090564F" w:rsidRPr="0090564F" w14:paraId="35DC0C9A" w14:textId="77777777" w:rsidTr="00947779">
        <w:trPr>
          <w:trHeight w:val="460"/>
        </w:trPr>
        <w:tc>
          <w:tcPr>
            <w:tcW w:w="562" w:type="dxa"/>
            <w:noWrap/>
            <w:hideMark/>
          </w:tcPr>
          <w:p w14:paraId="4543DFAE"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31</w:t>
            </w:r>
          </w:p>
        </w:tc>
        <w:tc>
          <w:tcPr>
            <w:tcW w:w="1588" w:type="dxa"/>
            <w:noWrap/>
            <w:hideMark/>
          </w:tcPr>
          <w:p w14:paraId="57E9012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Guest</w:t>
            </w:r>
          </w:p>
        </w:tc>
        <w:tc>
          <w:tcPr>
            <w:tcW w:w="1691" w:type="dxa"/>
            <w:noWrap/>
            <w:hideMark/>
          </w:tcPr>
          <w:p w14:paraId="20DD56E9" w14:textId="77777777" w:rsidR="0090564F" w:rsidRPr="0090564F" w:rsidRDefault="0090564F" w:rsidP="0090564F">
            <w:pPr>
              <w:spacing w:line="360" w:lineRule="auto"/>
              <w:rPr>
                <w:rFonts w:ascii="Arial" w:hAnsi="Arial" w:cs="Arial"/>
                <w:sz w:val="24"/>
                <w:szCs w:val="24"/>
              </w:rPr>
            </w:pPr>
          </w:p>
        </w:tc>
        <w:tc>
          <w:tcPr>
            <w:tcW w:w="1679" w:type="dxa"/>
            <w:noWrap/>
            <w:hideMark/>
          </w:tcPr>
          <w:p w14:paraId="665BEF2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Guest</w:t>
            </w:r>
          </w:p>
        </w:tc>
        <w:tc>
          <w:tcPr>
            <w:tcW w:w="1380" w:type="dxa"/>
            <w:noWrap/>
            <w:hideMark/>
          </w:tcPr>
          <w:p w14:paraId="6FF28215" w14:textId="77777777" w:rsidR="0090564F" w:rsidRPr="0090564F" w:rsidRDefault="0090564F" w:rsidP="0090564F">
            <w:pPr>
              <w:spacing w:line="360" w:lineRule="auto"/>
              <w:rPr>
                <w:rFonts w:ascii="Arial" w:hAnsi="Arial" w:cs="Arial"/>
                <w:sz w:val="24"/>
                <w:szCs w:val="24"/>
              </w:rPr>
            </w:pPr>
          </w:p>
        </w:tc>
        <w:tc>
          <w:tcPr>
            <w:tcW w:w="1300" w:type="dxa"/>
            <w:noWrap/>
            <w:hideMark/>
          </w:tcPr>
          <w:p w14:paraId="45755471" w14:textId="77777777" w:rsidR="0090564F" w:rsidRPr="0090564F" w:rsidRDefault="0090564F" w:rsidP="0090564F">
            <w:pPr>
              <w:spacing w:line="360" w:lineRule="auto"/>
              <w:rPr>
                <w:rFonts w:ascii="Arial" w:hAnsi="Arial" w:cs="Arial"/>
                <w:sz w:val="24"/>
                <w:szCs w:val="24"/>
              </w:rPr>
            </w:pPr>
          </w:p>
        </w:tc>
        <w:tc>
          <w:tcPr>
            <w:tcW w:w="816" w:type="dxa"/>
            <w:noWrap/>
            <w:hideMark/>
          </w:tcPr>
          <w:p w14:paraId="413553C9" w14:textId="77777777" w:rsidR="0090564F" w:rsidRPr="0090564F" w:rsidRDefault="0090564F" w:rsidP="0090564F">
            <w:pPr>
              <w:spacing w:line="360" w:lineRule="auto"/>
              <w:rPr>
                <w:rFonts w:ascii="Arial" w:hAnsi="Arial" w:cs="Arial"/>
                <w:sz w:val="24"/>
                <w:szCs w:val="24"/>
              </w:rPr>
            </w:pPr>
          </w:p>
        </w:tc>
      </w:tr>
      <w:tr w:rsidR="0090564F" w:rsidRPr="0090564F" w14:paraId="5136931C" w14:textId="77777777" w:rsidTr="00947779">
        <w:trPr>
          <w:trHeight w:val="460"/>
        </w:trPr>
        <w:tc>
          <w:tcPr>
            <w:tcW w:w="562" w:type="dxa"/>
            <w:noWrap/>
            <w:hideMark/>
          </w:tcPr>
          <w:p w14:paraId="55DC4DD4"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32</w:t>
            </w:r>
          </w:p>
        </w:tc>
        <w:tc>
          <w:tcPr>
            <w:tcW w:w="1588" w:type="dxa"/>
            <w:noWrap/>
            <w:hideMark/>
          </w:tcPr>
          <w:p w14:paraId="7FA2AEB4"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Baptise</w:t>
            </w:r>
          </w:p>
        </w:tc>
        <w:tc>
          <w:tcPr>
            <w:tcW w:w="1691" w:type="dxa"/>
            <w:noWrap/>
            <w:hideMark/>
          </w:tcPr>
          <w:p w14:paraId="1F1536CA" w14:textId="77777777" w:rsidR="0090564F" w:rsidRPr="0090564F" w:rsidRDefault="0090564F" w:rsidP="0090564F">
            <w:pPr>
              <w:spacing w:line="360" w:lineRule="auto"/>
              <w:rPr>
                <w:rFonts w:ascii="Arial" w:hAnsi="Arial" w:cs="Arial"/>
                <w:sz w:val="24"/>
                <w:szCs w:val="24"/>
              </w:rPr>
            </w:pPr>
          </w:p>
        </w:tc>
        <w:tc>
          <w:tcPr>
            <w:tcW w:w="1679" w:type="dxa"/>
            <w:noWrap/>
            <w:hideMark/>
          </w:tcPr>
          <w:p w14:paraId="0BE39F8E"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Baptise</w:t>
            </w:r>
          </w:p>
        </w:tc>
        <w:tc>
          <w:tcPr>
            <w:tcW w:w="1380" w:type="dxa"/>
            <w:noWrap/>
            <w:hideMark/>
          </w:tcPr>
          <w:p w14:paraId="366CB898" w14:textId="77777777" w:rsidR="0090564F" w:rsidRPr="0090564F" w:rsidRDefault="0090564F" w:rsidP="0090564F">
            <w:pPr>
              <w:spacing w:line="360" w:lineRule="auto"/>
              <w:rPr>
                <w:rFonts w:ascii="Arial" w:hAnsi="Arial" w:cs="Arial"/>
                <w:sz w:val="24"/>
                <w:szCs w:val="24"/>
              </w:rPr>
            </w:pPr>
          </w:p>
        </w:tc>
        <w:tc>
          <w:tcPr>
            <w:tcW w:w="1300" w:type="dxa"/>
            <w:noWrap/>
            <w:hideMark/>
          </w:tcPr>
          <w:p w14:paraId="03F266EE" w14:textId="77777777" w:rsidR="0090564F" w:rsidRPr="0090564F" w:rsidRDefault="0090564F" w:rsidP="0090564F">
            <w:pPr>
              <w:spacing w:line="360" w:lineRule="auto"/>
              <w:rPr>
                <w:rFonts w:ascii="Arial" w:hAnsi="Arial" w:cs="Arial"/>
                <w:sz w:val="24"/>
                <w:szCs w:val="24"/>
              </w:rPr>
            </w:pPr>
          </w:p>
        </w:tc>
        <w:tc>
          <w:tcPr>
            <w:tcW w:w="816" w:type="dxa"/>
            <w:noWrap/>
            <w:hideMark/>
          </w:tcPr>
          <w:p w14:paraId="0563656C" w14:textId="77777777" w:rsidR="0090564F" w:rsidRPr="0090564F" w:rsidRDefault="0090564F" w:rsidP="0090564F">
            <w:pPr>
              <w:spacing w:line="360" w:lineRule="auto"/>
              <w:rPr>
                <w:rFonts w:ascii="Arial" w:hAnsi="Arial" w:cs="Arial"/>
                <w:sz w:val="24"/>
                <w:szCs w:val="24"/>
              </w:rPr>
            </w:pPr>
          </w:p>
        </w:tc>
      </w:tr>
      <w:tr w:rsidR="0090564F" w:rsidRPr="0090564F" w14:paraId="2F60EB60" w14:textId="77777777" w:rsidTr="00947779">
        <w:trPr>
          <w:trHeight w:val="460"/>
        </w:trPr>
        <w:tc>
          <w:tcPr>
            <w:tcW w:w="562" w:type="dxa"/>
            <w:noWrap/>
            <w:hideMark/>
          </w:tcPr>
          <w:p w14:paraId="35B67FD3"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33</w:t>
            </w:r>
          </w:p>
        </w:tc>
        <w:tc>
          <w:tcPr>
            <w:tcW w:w="1588" w:type="dxa"/>
            <w:noWrap/>
            <w:hideMark/>
          </w:tcPr>
          <w:p w14:paraId="355295A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Broadbridge</w:t>
            </w:r>
          </w:p>
        </w:tc>
        <w:tc>
          <w:tcPr>
            <w:tcW w:w="1691" w:type="dxa"/>
            <w:noWrap/>
            <w:hideMark/>
          </w:tcPr>
          <w:p w14:paraId="3C43CC89"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Broadbridge</w:t>
            </w:r>
          </w:p>
        </w:tc>
        <w:tc>
          <w:tcPr>
            <w:tcW w:w="1679" w:type="dxa"/>
            <w:noWrap/>
            <w:hideMark/>
          </w:tcPr>
          <w:p w14:paraId="100A6556" w14:textId="77777777" w:rsidR="0090564F" w:rsidRPr="0090564F" w:rsidRDefault="0090564F" w:rsidP="0090564F">
            <w:pPr>
              <w:spacing w:line="360" w:lineRule="auto"/>
              <w:rPr>
                <w:rFonts w:ascii="Arial" w:hAnsi="Arial" w:cs="Arial"/>
                <w:sz w:val="24"/>
                <w:szCs w:val="24"/>
              </w:rPr>
            </w:pPr>
          </w:p>
        </w:tc>
        <w:tc>
          <w:tcPr>
            <w:tcW w:w="1380" w:type="dxa"/>
            <w:noWrap/>
            <w:hideMark/>
          </w:tcPr>
          <w:p w14:paraId="79DE453E" w14:textId="77777777" w:rsidR="0090564F" w:rsidRPr="0090564F" w:rsidRDefault="0090564F" w:rsidP="0090564F">
            <w:pPr>
              <w:spacing w:line="360" w:lineRule="auto"/>
              <w:rPr>
                <w:rFonts w:ascii="Arial" w:hAnsi="Arial" w:cs="Arial"/>
                <w:sz w:val="24"/>
                <w:szCs w:val="24"/>
              </w:rPr>
            </w:pPr>
          </w:p>
        </w:tc>
        <w:tc>
          <w:tcPr>
            <w:tcW w:w="1300" w:type="dxa"/>
            <w:noWrap/>
            <w:hideMark/>
          </w:tcPr>
          <w:p w14:paraId="5F1353C8"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Broadbridge</w:t>
            </w:r>
          </w:p>
        </w:tc>
        <w:tc>
          <w:tcPr>
            <w:tcW w:w="816" w:type="dxa"/>
            <w:noWrap/>
            <w:hideMark/>
          </w:tcPr>
          <w:p w14:paraId="03820E08" w14:textId="77777777" w:rsidR="0090564F" w:rsidRPr="0090564F" w:rsidRDefault="0090564F" w:rsidP="0090564F">
            <w:pPr>
              <w:spacing w:line="360" w:lineRule="auto"/>
              <w:rPr>
                <w:rFonts w:ascii="Arial" w:hAnsi="Arial" w:cs="Arial"/>
                <w:sz w:val="24"/>
                <w:szCs w:val="24"/>
              </w:rPr>
            </w:pPr>
          </w:p>
        </w:tc>
      </w:tr>
      <w:tr w:rsidR="0090564F" w:rsidRPr="0090564F" w14:paraId="10AE69F4" w14:textId="77777777" w:rsidTr="00947779">
        <w:trPr>
          <w:trHeight w:val="460"/>
        </w:trPr>
        <w:tc>
          <w:tcPr>
            <w:tcW w:w="562" w:type="dxa"/>
            <w:noWrap/>
            <w:hideMark/>
          </w:tcPr>
          <w:p w14:paraId="34328AA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34</w:t>
            </w:r>
          </w:p>
        </w:tc>
        <w:tc>
          <w:tcPr>
            <w:tcW w:w="1588" w:type="dxa"/>
            <w:noWrap/>
            <w:hideMark/>
          </w:tcPr>
          <w:p w14:paraId="11FD2AA4"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Mayr</w:t>
            </w:r>
          </w:p>
        </w:tc>
        <w:tc>
          <w:tcPr>
            <w:tcW w:w="1691" w:type="dxa"/>
            <w:noWrap/>
            <w:hideMark/>
          </w:tcPr>
          <w:p w14:paraId="38599B7D"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Mayr</w:t>
            </w:r>
          </w:p>
        </w:tc>
        <w:tc>
          <w:tcPr>
            <w:tcW w:w="1679" w:type="dxa"/>
            <w:noWrap/>
            <w:hideMark/>
          </w:tcPr>
          <w:p w14:paraId="60AECFF1"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Mayr</w:t>
            </w:r>
          </w:p>
        </w:tc>
        <w:tc>
          <w:tcPr>
            <w:tcW w:w="1380" w:type="dxa"/>
            <w:noWrap/>
            <w:hideMark/>
          </w:tcPr>
          <w:p w14:paraId="2D6C3FF8" w14:textId="77777777" w:rsidR="0090564F" w:rsidRPr="0090564F" w:rsidRDefault="0090564F" w:rsidP="0090564F">
            <w:pPr>
              <w:spacing w:line="360" w:lineRule="auto"/>
              <w:rPr>
                <w:rFonts w:ascii="Arial" w:hAnsi="Arial" w:cs="Arial"/>
                <w:sz w:val="24"/>
                <w:szCs w:val="24"/>
              </w:rPr>
            </w:pPr>
          </w:p>
        </w:tc>
        <w:tc>
          <w:tcPr>
            <w:tcW w:w="1300" w:type="dxa"/>
            <w:noWrap/>
            <w:hideMark/>
          </w:tcPr>
          <w:p w14:paraId="2CDEEAC1"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Mayr</w:t>
            </w:r>
          </w:p>
        </w:tc>
        <w:tc>
          <w:tcPr>
            <w:tcW w:w="816" w:type="dxa"/>
            <w:noWrap/>
            <w:hideMark/>
          </w:tcPr>
          <w:p w14:paraId="7EE0C9E6" w14:textId="77777777" w:rsidR="0090564F" w:rsidRPr="0090564F" w:rsidRDefault="0090564F" w:rsidP="0090564F">
            <w:pPr>
              <w:spacing w:line="360" w:lineRule="auto"/>
              <w:rPr>
                <w:rFonts w:ascii="Arial" w:hAnsi="Arial" w:cs="Arial"/>
                <w:sz w:val="24"/>
                <w:szCs w:val="24"/>
              </w:rPr>
            </w:pPr>
          </w:p>
        </w:tc>
      </w:tr>
      <w:tr w:rsidR="0090564F" w:rsidRPr="0090564F" w14:paraId="59A9B257" w14:textId="77777777" w:rsidTr="00947779">
        <w:trPr>
          <w:trHeight w:val="460"/>
        </w:trPr>
        <w:tc>
          <w:tcPr>
            <w:tcW w:w="562" w:type="dxa"/>
            <w:noWrap/>
            <w:hideMark/>
          </w:tcPr>
          <w:p w14:paraId="0E23709D"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35</w:t>
            </w:r>
          </w:p>
        </w:tc>
        <w:tc>
          <w:tcPr>
            <w:tcW w:w="1588" w:type="dxa"/>
            <w:noWrap/>
            <w:hideMark/>
          </w:tcPr>
          <w:p w14:paraId="00A3E8A4"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Machova</w:t>
            </w:r>
          </w:p>
        </w:tc>
        <w:tc>
          <w:tcPr>
            <w:tcW w:w="1691" w:type="dxa"/>
            <w:noWrap/>
            <w:hideMark/>
          </w:tcPr>
          <w:p w14:paraId="2B20987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Machova</w:t>
            </w:r>
          </w:p>
        </w:tc>
        <w:tc>
          <w:tcPr>
            <w:tcW w:w="1679" w:type="dxa"/>
            <w:noWrap/>
            <w:hideMark/>
          </w:tcPr>
          <w:p w14:paraId="1C870D7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Machova</w:t>
            </w:r>
          </w:p>
        </w:tc>
        <w:tc>
          <w:tcPr>
            <w:tcW w:w="1380" w:type="dxa"/>
            <w:noWrap/>
            <w:hideMark/>
          </w:tcPr>
          <w:p w14:paraId="041C5E98" w14:textId="77777777" w:rsidR="0090564F" w:rsidRPr="0090564F" w:rsidRDefault="0090564F" w:rsidP="0090564F">
            <w:pPr>
              <w:spacing w:line="360" w:lineRule="auto"/>
              <w:rPr>
                <w:rFonts w:ascii="Arial" w:hAnsi="Arial" w:cs="Arial"/>
                <w:sz w:val="24"/>
                <w:szCs w:val="24"/>
              </w:rPr>
            </w:pPr>
          </w:p>
        </w:tc>
        <w:tc>
          <w:tcPr>
            <w:tcW w:w="1300" w:type="dxa"/>
            <w:noWrap/>
            <w:hideMark/>
          </w:tcPr>
          <w:p w14:paraId="4F65AC92" w14:textId="77777777" w:rsidR="0090564F" w:rsidRPr="0090564F" w:rsidRDefault="0090564F" w:rsidP="0090564F">
            <w:pPr>
              <w:spacing w:line="360" w:lineRule="auto"/>
              <w:rPr>
                <w:rFonts w:ascii="Arial" w:hAnsi="Arial" w:cs="Arial"/>
                <w:sz w:val="24"/>
                <w:szCs w:val="24"/>
              </w:rPr>
            </w:pPr>
          </w:p>
        </w:tc>
        <w:tc>
          <w:tcPr>
            <w:tcW w:w="816" w:type="dxa"/>
            <w:noWrap/>
            <w:hideMark/>
          </w:tcPr>
          <w:p w14:paraId="0A9A39D7" w14:textId="77777777" w:rsidR="0090564F" w:rsidRPr="0090564F" w:rsidRDefault="0090564F" w:rsidP="0090564F">
            <w:pPr>
              <w:spacing w:line="360" w:lineRule="auto"/>
              <w:rPr>
                <w:rFonts w:ascii="Arial" w:hAnsi="Arial" w:cs="Arial"/>
                <w:sz w:val="24"/>
                <w:szCs w:val="24"/>
              </w:rPr>
            </w:pPr>
          </w:p>
        </w:tc>
      </w:tr>
      <w:tr w:rsidR="0090564F" w:rsidRPr="0090564F" w14:paraId="050F81C8" w14:textId="77777777" w:rsidTr="00947779">
        <w:trPr>
          <w:trHeight w:val="460"/>
        </w:trPr>
        <w:tc>
          <w:tcPr>
            <w:tcW w:w="562" w:type="dxa"/>
            <w:noWrap/>
            <w:hideMark/>
          </w:tcPr>
          <w:p w14:paraId="5E2B872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36</w:t>
            </w:r>
          </w:p>
        </w:tc>
        <w:tc>
          <w:tcPr>
            <w:tcW w:w="1588" w:type="dxa"/>
            <w:noWrap/>
            <w:hideMark/>
          </w:tcPr>
          <w:p w14:paraId="46ECAAF3"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Ingemann</w:t>
            </w:r>
          </w:p>
        </w:tc>
        <w:tc>
          <w:tcPr>
            <w:tcW w:w="1691" w:type="dxa"/>
            <w:noWrap/>
            <w:hideMark/>
          </w:tcPr>
          <w:p w14:paraId="0067069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Ingemann</w:t>
            </w:r>
          </w:p>
        </w:tc>
        <w:tc>
          <w:tcPr>
            <w:tcW w:w="1679" w:type="dxa"/>
            <w:noWrap/>
            <w:hideMark/>
          </w:tcPr>
          <w:p w14:paraId="0B73BDCC"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Ingemann</w:t>
            </w:r>
          </w:p>
        </w:tc>
        <w:tc>
          <w:tcPr>
            <w:tcW w:w="1380" w:type="dxa"/>
            <w:noWrap/>
            <w:hideMark/>
          </w:tcPr>
          <w:p w14:paraId="7244FBC5" w14:textId="77777777" w:rsidR="0090564F" w:rsidRPr="0090564F" w:rsidRDefault="0090564F" w:rsidP="0090564F">
            <w:pPr>
              <w:spacing w:line="360" w:lineRule="auto"/>
              <w:rPr>
                <w:rFonts w:ascii="Arial" w:hAnsi="Arial" w:cs="Arial"/>
                <w:sz w:val="24"/>
                <w:szCs w:val="24"/>
              </w:rPr>
            </w:pPr>
          </w:p>
        </w:tc>
        <w:tc>
          <w:tcPr>
            <w:tcW w:w="1300" w:type="dxa"/>
            <w:noWrap/>
            <w:hideMark/>
          </w:tcPr>
          <w:p w14:paraId="5B7BB9C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Ingemann</w:t>
            </w:r>
          </w:p>
        </w:tc>
        <w:tc>
          <w:tcPr>
            <w:tcW w:w="816" w:type="dxa"/>
            <w:noWrap/>
            <w:hideMark/>
          </w:tcPr>
          <w:p w14:paraId="3492F6B6" w14:textId="77777777" w:rsidR="0090564F" w:rsidRPr="0090564F" w:rsidRDefault="0090564F" w:rsidP="0090564F">
            <w:pPr>
              <w:spacing w:line="360" w:lineRule="auto"/>
              <w:rPr>
                <w:rFonts w:ascii="Arial" w:hAnsi="Arial" w:cs="Arial"/>
                <w:sz w:val="24"/>
                <w:szCs w:val="24"/>
              </w:rPr>
            </w:pPr>
          </w:p>
        </w:tc>
      </w:tr>
      <w:tr w:rsidR="0090564F" w:rsidRPr="0090564F" w14:paraId="0A64DEF5" w14:textId="77777777" w:rsidTr="00947779">
        <w:trPr>
          <w:trHeight w:val="460"/>
        </w:trPr>
        <w:tc>
          <w:tcPr>
            <w:tcW w:w="562" w:type="dxa"/>
            <w:noWrap/>
            <w:hideMark/>
          </w:tcPr>
          <w:p w14:paraId="3EF28B15"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37</w:t>
            </w:r>
          </w:p>
        </w:tc>
        <w:tc>
          <w:tcPr>
            <w:tcW w:w="1588" w:type="dxa"/>
            <w:noWrap/>
            <w:hideMark/>
          </w:tcPr>
          <w:p w14:paraId="79CE6BA8"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Page</w:t>
            </w:r>
          </w:p>
        </w:tc>
        <w:tc>
          <w:tcPr>
            <w:tcW w:w="1691" w:type="dxa"/>
            <w:noWrap/>
            <w:hideMark/>
          </w:tcPr>
          <w:p w14:paraId="7F0513B9"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Page</w:t>
            </w:r>
          </w:p>
        </w:tc>
        <w:tc>
          <w:tcPr>
            <w:tcW w:w="1679" w:type="dxa"/>
            <w:noWrap/>
            <w:hideMark/>
          </w:tcPr>
          <w:p w14:paraId="00D29E9E"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Page</w:t>
            </w:r>
          </w:p>
        </w:tc>
        <w:tc>
          <w:tcPr>
            <w:tcW w:w="1380" w:type="dxa"/>
            <w:noWrap/>
            <w:hideMark/>
          </w:tcPr>
          <w:p w14:paraId="2B1BB0FF" w14:textId="77777777" w:rsidR="0090564F" w:rsidRPr="0090564F" w:rsidRDefault="0090564F" w:rsidP="0090564F">
            <w:pPr>
              <w:spacing w:line="360" w:lineRule="auto"/>
              <w:rPr>
                <w:rFonts w:ascii="Arial" w:hAnsi="Arial" w:cs="Arial"/>
                <w:sz w:val="24"/>
                <w:szCs w:val="24"/>
              </w:rPr>
            </w:pPr>
          </w:p>
        </w:tc>
        <w:tc>
          <w:tcPr>
            <w:tcW w:w="1300" w:type="dxa"/>
            <w:noWrap/>
            <w:hideMark/>
          </w:tcPr>
          <w:p w14:paraId="6061F6CF" w14:textId="77777777" w:rsidR="0090564F" w:rsidRPr="0090564F" w:rsidRDefault="0090564F" w:rsidP="0090564F">
            <w:pPr>
              <w:spacing w:line="360" w:lineRule="auto"/>
              <w:rPr>
                <w:rFonts w:ascii="Arial" w:hAnsi="Arial" w:cs="Arial"/>
                <w:sz w:val="24"/>
                <w:szCs w:val="24"/>
              </w:rPr>
            </w:pPr>
          </w:p>
        </w:tc>
        <w:tc>
          <w:tcPr>
            <w:tcW w:w="816" w:type="dxa"/>
            <w:noWrap/>
            <w:hideMark/>
          </w:tcPr>
          <w:p w14:paraId="2946562E" w14:textId="77777777" w:rsidR="0090564F" w:rsidRPr="0090564F" w:rsidRDefault="0090564F" w:rsidP="0090564F">
            <w:pPr>
              <w:spacing w:line="360" w:lineRule="auto"/>
              <w:rPr>
                <w:rFonts w:ascii="Arial" w:hAnsi="Arial" w:cs="Arial"/>
                <w:sz w:val="24"/>
                <w:szCs w:val="24"/>
              </w:rPr>
            </w:pPr>
          </w:p>
        </w:tc>
      </w:tr>
      <w:tr w:rsidR="0090564F" w:rsidRPr="0090564F" w14:paraId="7552FEF4" w14:textId="77777777" w:rsidTr="00947779">
        <w:trPr>
          <w:trHeight w:val="460"/>
        </w:trPr>
        <w:tc>
          <w:tcPr>
            <w:tcW w:w="562" w:type="dxa"/>
            <w:noWrap/>
            <w:hideMark/>
          </w:tcPr>
          <w:p w14:paraId="5ACA11FA"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38</w:t>
            </w:r>
          </w:p>
        </w:tc>
        <w:tc>
          <w:tcPr>
            <w:tcW w:w="1588" w:type="dxa"/>
            <w:noWrap/>
            <w:hideMark/>
          </w:tcPr>
          <w:p w14:paraId="15208DC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Long</w:t>
            </w:r>
          </w:p>
        </w:tc>
        <w:tc>
          <w:tcPr>
            <w:tcW w:w="1691" w:type="dxa"/>
            <w:noWrap/>
            <w:hideMark/>
          </w:tcPr>
          <w:p w14:paraId="1CEB9244"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Long</w:t>
            </w:r>
          </w:p>
        </w:tc>
        <w:tc>
          <w:tcPr>
            <w:tcW w:w="1679" w:type="dxa"/>
            <w:noWrap/>
            <w:hideMark/>
          </w:tcPr>
          <w:p w14:paraId="1456EA1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Long</w:t>
            </w:r>
          </w:p>
        </w:tc>
        <w:tc>
          <w:tcPr>
            <w:tcW w:w="1380" w:type="dxa"/>
            <w:noWrap/>
            <w:hideMark/>
          </w:tcPr>
          <w:p w14:paraId="655E137E" w14:textId="77777777" w:rsidR="0090564F" w:rsidRPr="0090564F" w:rsidRDefault="0090564F" w:rsidP="0090564F">
            <w:pPr>
              <w:spacing w:line="360" w:lineRule="auto"/>
              <w:rPr>
                <w:rFonts w:ascii="Arial" w:hAnsi="Arial" w:cs="Arial"/>
                <w:sz w:val="24"/>
                <w:szCs w:val="24"/>
              </w:rPr>
            </w:pPr>
          </w:p>
        </w:tc>
        <w:tc>
          <w:tcPr>
            <w:tcW w:w="1300" w:type="dxa"/>
            <w:noWrap/>
            <w:hideMark/>
          </w:tcPr>
          <w:p w14:paraId="651EC501"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Long</w:t>
            </w:r>
          </w:p>
        </w:tc>
        <w:tc>
          <w:tcPr>
            <w:tcW w:w="816" w:type="dxa"/>
            <w:noWrap/>
            <w:hideMark/>
          </w:tcPr>
          <w:p w14:paraId="68789758" w14:textId="77777777" w:rsidR="0090564F" w:rsidRPr="0090564F" w:rsidRDefault="0090564F" w:rsidP="0090564F">
            <w:pPr>
              <w:spacing w:line="360" w:lineRule="auto"/>
              <w:rPr>
                <w:rFonts w:ascii="Arial" w:hAnsi="Arial" w:cs="Arial"/>
                <w:sz w:val="24"/>
                <w:szCs w:val="24"/>
              </w:rPr>
            </w:pPr>
          </w:p>
        </w:tc>
      </w:tr>
      <w:tr w:rsidR="0090564F" w:rsidRPr="0090564F" w14:paraId="76EC5A34" w14:textId="77777777" w:rsidTr="00947779">
        <w:trPr>
          <w:trHeight w:val="460"/>
        </w:trPr>
        <w:tc>
          <w:tcPr>
            <w:tcW w:w="562" w:type="dxa"/>
            <w:noWrap/>
            <w:hideMark/>
          </w:tcPr>
          <w:p w14:paraId="0C0BDDBD"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39</w:t>
            </w:r>
          </w:p>
        </w:tc>
        <w:tc>
          <w:tcPr>
            <w:tcW w:w="1588" w:type="dxa"/>
            <w:noWrap/>
            <w:hideMark/>
          </w:tcPr>
          <w:p w14:paraId="3E466251"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Tuckey</w:t>
            </w:r>
          </w:p>
        </w:tc>
        <w:tc>
          <w:tcPr>
            <w:tcW w:w="1691" w:type="dxa"/>
            <w:noWrap/>
            <w:hideMark/>
          </w:tcPr>
          <w:p w14:paraId="2D36A248"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Tuckey</w:t>
            </w:r>
          </w:p>
        </w:tc>
        <w:tc>
          <w:tcPr>
            <w:tcW w:w="1679" w:type="dxa"/>
            <w:noWrap/>
            <w:hideMark/>
          </w:tcPr>
          <w:p w14:paraId="23FC6A5E"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Tuckey</w:t>
            </w:r>
          </w:p>
        </w:tc>
        <w:tc>
          <w:tcPr>
            <w:tcW w:w="1380" w:type="dxa"/>
            <w:noWrap/>
            <w:hideMark/>
          </w:tcPr>
          <w:p w14:paraId="25895332" w14:textId="77777777" w:rsidR="0090564F" w:rsidRPr="0090564F" w:rsidRDefault="0090564F" w:rsidP="0090564F">
            <w:pPr>
              <w:spacing w:line="360" w:lineRule="auto"/>
              <w:rPr>
                <w:rFonts w:ascii="Arial" w:hAnsi="Arial" w:cs="Arial"/>
                <w:sz w:val="24"/>
                <w:szCs w:val="24"/>
              </w:rPr>
            </w:pPr>
          </w:p>
        </w:tc>
        <w:tc>
          <w:tcPr>
            <w:tcW w:w="1300" w:type="dxa"/>
            <w:noWrap/>
            <w:hideMark/>
          </w:tcPr>
          <w:p w14:paraId="20495DBD"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Tuckey</w:t>
            </w:r>
          </w:p>
        </w:tc>
        <w:tc>
          <w:tcPr>
            <w:tcW w:w="816" w:type="dxa"/>
            <w:noWrap/>
            <w:hideMark/>
          </w:tcPr>
          <w:p w14:paraId="399DD475" w14:textId="77777777" w:rsidR="0090564F" w:rsidRPr="0090564F" w:rsidRDefault="0090564F" w:rsidP="0090564F">
            <w:pPr>
              <w:spacing w:line="360" w:lineRule="auto"/>
              <w:rPr>
                <w:rFonts w:ascii="Arial" w:hAnsi="Arial" w:cs="Arial"/>
                <w:sz w:val="24"/>
                <w:szCs w:val="24"/>
              </w:rPr>
            </w:pPr>
          </w:p>
        </w:tc>
      </w:tr>
      <w:tr w:rsidR="0090564F" w:rsidRPr="0090564F" w14:paraId="00DFF686" w14:textId="77777777" w:rsidTr="00947779">
        <w:trPr>
          <w:trHeight w:val="460"/>
        </w:trPr>
        <w:tc>
          <w:tcPr>
            <w:tcW w:w="562" w:type="dxa"/>
            <w:noWrap/>
            <w:hideMark/>
          </w:tcPr>
          <w:p w14:paraId="644D649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40</w:t>
            </w:r>
          </w:p>
        </w:tc>
        <w:tc>
          <w:tcPr>
            <w:tcW w:w="1588" w:type="dxa"/>
            <w:noWrap/>
            <w:hideMark/>
          </w:tcPr>
          <w:p w14:paraId="0818DDA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Briggs</w:t>
            </w:r>
          </w:p>
        </w:tc>
        <w:tc>
          <w:tcPr>
            <w:tcW w:w="1691" w:type="dxa"/>
            <w:noWrap/>
            <w:hideMark/>
          </w:tcPr>
          <w:p w14:paraId="3CFD3A79"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Briggs</w:t>
            </w:r>
          </w:p>
        </w:tc>
        <w:tc>
          <w:tcPr>
            <w:tcW w:w="1679" w:type="dxa"/>
            <w:noWrap/>
            <w:hideMark/>
          </w:tcPr>
          <w:p w14:paraId="59B8FAC3"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Briggs</w:t>
            </w:r>
          </w:p>
        </w:tc>
        <w:tc>
          <w:tcPr>
            <w:tcW w:w="1380" w:type="dxa"/>
            <w:noWrap/>
            <w:hideMark/>
          </w:tcPr>
          <w:p w14:paraId="2878FDA2" w14:textId="77777777" w:rsidR="0090564F" w:rsidRPr="0090564F" w:rsidRDefault="0090564F" w:rsidP="0090564F">
            <w:pPr>
              <w:spacing w:line="360" w:lineRule="auto"/>
              <w:rPr>
                <w:rFonts w:ascii="Arial" w:hAnsi="Arial" w:cs="Arial"/>
                <w:sz w:val="24"/>
                <w:szCs w:val="24"/>
              </w:rPr>
            </w:pPr>
          </w:p>
        </w:tc>
        <w:tc>
          <w:tcPr>
            <w:tcW w:w="1300" w:type="dxa"/>
            <w:noWrap/>
            <w:hideMark/>
          </w:tcPr>
          <w:p w14:paraId="44A6EDD1"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Briggs</w:t>
            </w:r>
          </w:p>
        </w:tc>
        <w:tc>
          <w:tcPr>
            <w:tcW w:w="816" w:type="dxa"/>
            <w:noWrap/>
            <w:hideMark/>
          </w:tcPr>
          <w:p w14:paraId="52FE4D15" w14:textId="77777777" w:rsidR="0090564F" w:rsidRPr="0090564F" w:rsidRDefault="0090564F" w:rsidP="0090564F">
            <w:pPr>
              <w:spacing w:line="360" w:lineRule="auto"/>
              <w:rPr>
                <w:rFonts w:ascii="Arial" w:hAnsi="Arial" w:cs="Arial"/>
                <w:sz w:val="24"/>
                <w:szCs w:val="24"/>
              </w:rPr>
            </w:pPr>
          </w:p>
        </w:tc>
      </w:tr>
      <w:tr w:rsidR="0090564F" w:rsidRPr="0090564F" w14:paraId="4AD4A3AE" w14:textId="77777777" w:rsidTr="00947779">
        <w:trPr>
          <w:trHeight w:val="310"/>
        </w:trPr>
        <w:tc>
          <w:tcPr>
            <w:tcW w:w="562" w:type="dxa"/>
            <w:noWrap/>
            <w:hideMark/>
          </w:tcPr>
          <w:p w14:paraId="2B0128A1"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41</w:t>
            </w:r>
          </w:p>
        </w:tc>
        <w:tc>
          <w:tcPr>
            <w:tcW w:w="1588" w:type="dxa"/>
            <w:noWrap/>
            <w:hideMark/>
          </w:tcPr>
          <w:p w14:paraId="668079E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Dhillon</w:t>
            </w:r>
          </w:p>
        </w:tc>
        <w:tc>
          <w:tcPr>
            <w:tcW w:w="1691" w:type="dxa"/>
            <w:noWrap/>
            <w:hideMark/>
          </w:tcPr>
          <w:p w14:paraId="69D2BC2C"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Dhillon</w:t>
            </w:r>
          </w:p>
        </w:tc>
        <w:tc>
          <w:tcPr>
            <w:tcW w:w="1679" w:type="dxa"/>
            <w:noWrap/>
            <w:hideMark/>
          </w:tcPr>
          <w:p w14:paraId="5489CD2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Dhillon</w:t>
            </w:r>
          </w:p>
        </w:tc>
        <w:tc>
          <w:tcPr>
            <w:tcW w:w="1380" w:type="dxa"/>
            <w:noWrap/>
            <w:hideMark/>
          </w:tcPr>
          <w:p w14:paraId="45915ED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Dhillon</w:t>
            </w:r>
          </w:p>
        </w:tc>
        <w:tc>
          <w:tcPr>
            <w:tcW w:w="1300" w:type="dxa"/>
            <w:noWrap/>
            <w:hideMark/>
          </w:tcPr>
          <w:p w14:paraId="74EF2A20" w14:textId="77777777" w:rsidR="0090564F" w:rsidRPr="0090564F" w:rsidRDefault="0090564F" w:rsidP="0090564F">
            <w:pPr>
              <w:spacing w:line="360" w:lineRule="auto"/>
              <w:rPr>
                <w:rFonts w:ascii="Arial" w:hAnsi="Arial" w:cs="Arial"/>
                <w:sz w:val="24"/>
                <w:szCs w:val="24"/>
              </w:rPr>
            </w:pPr>
          </w:p>
        </w:tc>
        <w:tc>
          <w:tcPr>
            <w:tcW w:w="816" w:type="dxa"/>
            <w:noWrap/>
            <w:hideMark/>
          </w:tcPr>
          <w:p w14:paraId="1630024B" w14:textId="77777777" w:rsidR="0090564F" w:rsidRPr="0090564F" w:rsidRDefault="0090564F" w:rsidP="0090564F">
            <w:pPr>
              <w:spacing w:line="360" w:lineRule="auto"/>
              <w:rPr>
                <w:rFonts w:ascii="Arial" w:hAnsi="Arial" w:cs="Arial"/>
                <w:sz w:val="24"/>
                <w:szCs w:val="24"/>
              </w:rPr>
            </w:pPr>
          </w:p>
        </w:tc>
      </w:tr>
      <w:tr w:rsidR="0090564F" w:rsidRPr="0090564F" w14:paraId="3D0AD9C7" w14:textId="77777777" w:rsidTr="00947779">
        <w:trPr>
          <w:trHeight w:val="390"/>
        </w:trPr>
        <w:tc>
          <w:tcPr>
            <w:tcW w:w="562" w:type="dxa"/>
            <w:noWrap/>
            <w:hideMark/>
          </w:tcPr>
          <w:p w14:paraId="5A981909"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42</w:t>
            </w:r>
          </w:p>
        </w:tc>
        <w:tc>
          <w:tcPr>
            <w:tcW w:w="1588" w:type="dxa"/>
            <w:noWrap/>
            <w:hideMark/>
          </w:tcPr>
          <w:p w14:paraId="18054B68"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Swazan</w:t>
            </w:r>
          </w:p>
        </w:tc>
        <w:tc>
          <w:tcPr>
            <w:tcW w:w="1691" w:type="dxa"/>
            <w:noWrap/>
            <w:hideMark/>
          </w:tcPr>
          <w:p w14:paraId="1E2AA628"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Swazan</w:t>
            </w:r>
          </w:p>
        </w:tc>
        <w:tc>
          <w:tcPr>
            <w:tcW w:w="1679" w:type="dxa"/>
            <w:noWrap/>
            <w:hideMark/>
          </w:tcPr>
          <w:p w14:paraId="65350A0C" w14:textId="77777777" w:rsidR="0090564F" w:rsidRPr="0090564F" w:rsidRDefault="0090564F" w:rsidP="0090564F">
            <w:pPr>
              <w:spacing w:line="360" w:lineRule="auto"/>
              <w:rPr>
                <w:rFonts w:ascii="Arial" w:hAnsi="Arial" w:cs="Arial"/>
                <w:sz w:val="24"/>
                <w:szCs w:val="24"/>
              </w:rPr>
            </w:pPr>
          </w:p>
        </w:tc>
        <w:tc>
          <w:tcPr>
            <w:tcW w:w="1380" w:type="dxa"/>
            <w:noWrap/>
            <w:hideMark/>
          </w:tcPr>
          <w:p w14:paraId="3ECF4D1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Swazan</w:t>
            </w:r>
          </w:p>
        </w:tc>
        <w:tc>
          <w:tcPr>
            <w:tcW w:w="1300" w:type="dxa"/>
            <w:noWrap/>
            <w:hideMark/>
          </w:tcPr>
          <w:p w14:paraId="31CC75CB" w14:textId="77777777" w:rsidR="0090564F" w:rsidRPr="0090564F" w:rsidRDefault="0090564F" w:rsidP="0090564F">
            <w:pPr>
              <w:spacing w:line="360" w:lineRule="auto"/>
              <w:rPr>
                <w:rFonts w:ascii="Arial" w:hAnsi="Arial" w:cs="Arial"/>
                <w:sz w:val="24"/>
                <w:szCs w:val="24"/>
              </w:rPr>
            </w:pPr>
          </w:p>
        </w:tc>
        <w:tc>
          <w:tcPr>
            <w:tcW w:w="816" w:type="dxa"/>
            <w:noWrap/>
            <w:hideMark/>
          </w:tcPr>
          <w:p w14:paraId="0BCFC6D0" w14:textId="77777777" w:rsidR="0090564F" w:rsidRPr="0090564F" w:rsidRDefault="0090564F" w:rsidP="0090564F">
            <w:pPr>
              <w:spacing w:line="360" w:lineRule="auto"/>
              <w:rPr>
                <w:rFonts w:ascii="Arial" w:hAnsi="Arial" w:cs="Arial"/>
                <w:sz w:val="24"/>
                <w:szCs w:val="24"/>
              </w:rPr>
            </w:pPr>
          </w:p>
        </w:tc>
      </w:tr>
      <w:tr w:rsidR="0090564F" w:rsidRPr="0090564F" w14:paraId="1B00C159" w14:textId="77777777" w:rsidTr="00947779">
        <w:trPr>
          <w:trHeight w:val="400"/>
        </w:trPr>
        <w:tc>
          <w:tcPr>
            <w:tcW w:w="562" w:type="dxa"/>
            <w:noWrap/>
            <w:hideMark/>
          </w:tcPr>
          <w:p w14:paraId="64517451"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43</w:t>
            </w:r>
          </w:p>
        </w:tc>
        <w:tc>
          <w:tcPr>
            <w:tcW w:w="1588" w:type="dxa"/>
            <w:noWrap/>
            <w:hideMark/>
          </w:tcPr>
          <w:p w14:paraId="23E83D24"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 xml:space="preserve">Jin Cho </w:t>
            </w:r>
          </w:p>
        </w:tc>
        <w:tc>
          <w:tcPr>
            <w:tcW w:w="1691" w:type="dxa"/>
            <w:noWrap/>
            <w:hideMark/>
          </w:tcPr>
          <w:p w14:paraId="1F7E4F45"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Jin Cho</w:t>
            </w:r>
          </w:p>
        </w:tc>
        <w:tc>
          <w:tcPr>
            <w:tcW w:w="1679" w:type="dxa"/>
            <w:noWrap/>
            <w:hideMark/>
          </w:tcPr>
          <w:p w14:paraId="4BB3BE97" w14:textId="77777777" w:rsidR="0090564F" w:rsidRPr="0090564F" w:rsidRDefault="0090564F" w:rsidP="0090564F">
            <w:pPr>
              <w:spacing w:line="360" w:lineRule="auto"/>
              <w:rPr>
                <w:rFonts w:ascii="Arial" w:hAnsi="Arial" w:cs="Arial"/>
                <w:sz w:val="24"/>
                <w:szCs w:val="24"/>
              </w:rPr>
            </w:pPr>
          </w:p>
        </w:tc>
        <w:tc>
          <w:tcPr>
            <w:tcW w:w="1380" w:type="dxa"/>
            <w:noWrap/>
            <w:hideMark/>
          </w:tcPr>
          <w:p w14:paraId="49A38D5B"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Jin Cho</w:t>
            </w:r>
          </w:p>
        </w:tc>
        <w:tc>
          <w:tcPr>
            <w:tcW w:w="1300" w:type="dxa"/>
            <w:noWrap/>
            <w:hideMark/>
          </w:tcPr>
          <w:p w14:paraId="2272C87B"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Jin Cho</w:t>
            </w:r>
          </w:p>
        </w:tc>
        <w:tc>
          <w:tcPr>
            <w:tcW w:w="816" w:type="dxa"/>
            <w:noWrap/>
            <w:hideMark/>
          </w:tcPr>
          <w:p w14:paraId="2881EA28" w14:textId="77777777" w:rsidR="0090564F" w:rsidRPr="0090564F" w:rsidRDefault="0090564F" w:rsidP="0090564F">
            <w:pPr>
              <w:spacing w:line="360" w:lineRule="auto"/>
              <w:rPr>
                <w:rFonts w:ascii="Arial" w:hAnsi="Arial" w:cs="Arial"/>
                <w:sz w:val="24"/>
                <w:szCs w:val="24"/>
              </w:rPr>
            </w:pPr>
          </w:p>
        </w:tc>
      </w:tr>
      <w:tr w:rsidR="0090564F" w:rsidRPr="0090564F" w14:paraId="44A771B2" w14:textId="77777777" w:rsidTr="00947779">
        <w:trPr>
          <w:trHeight w:val="400"/>
        </w:trPr>
        <w:tc>
          <w:tcPr>
            <w:tcW w:w="562" w:type="dxa"/>
            <w:noWrap/>
            <w:hideMark/>
          </w:tcPr>
          <w:p w14:paraId="07062B6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44</w:t>
            </w:r>
          </w:p>
        </w:tc>
        <w:tc>
          <w:tcPr>
            <w:tcW w:w="1588" w:type="dxa"/>
            <w:noWrap/>
            <w:hideMark/>
          </w:tcPr>
          <w:p w14:paraId="12BAFCFC"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John Lewis</w:t>
            </w:r>
          </w:p>
        </w:tc>
        <w:tc>
          <w:tcPr>
            <w:tcW w:w="1691" w:type="dxa"/>
            <w:noWrap/>
            <w:hideMark/>
          </w:tcPr>
          <w:p w14:paraId="2A8813BC" w14:textId="77777777" w:rsidR="0090564F" w:rsidRPr="0090564F" w:rsidRDefault="0090564F" w:rsidP="0090564F">
            <w:pPr>
              <w:spacing w:line="360" w:lineRule="auto"/>
              <w:rPr>
                <w:rFonts w:ascii="Arial" w:hAnsi="Arial" w:cs="Arial"/>
                <w:sz w:val="24"/>
                <w:szCs w:val="24"/>
              </w:rPr>
            </w:pPr>
          </w:p>
        </w:tc>
        <w:tc>
          <w:tcPr>
            <w:tcW w:w="1679" w:type="dxa"/>
            <w:noWrap/>
            <w:hideMark/>
          </w:tcPr>
          <w:p w14:paraId="4169D203" w14:textId="77777777" w:rsidR="0090564F" w:rsidRPr="0090564F" w:rsidRDefault="0090564F" w:rsidP="0090564F">
            <w:pPr>
              <w:spacing w:line="360" w:lineRule="auto"/>
              <w:rPr>
                <w:rFonts w:ascii="Arial" w:hAnsi="Arial" w:cs="Arial"/>
                <w:sz w:val="24"/>
                <w:szCs w:val="24"/>
              </w:rPr>
            </w:pPr>
          </w:p>
        </w:tc>
        <w:tc>
          <w:tcPr>
            <w:tcW w:w="1380" w:type="dxa"/>
            <w:noWrap/>
            <w:hideMark/>
          </w:tcPr>
          <w:p w14:paraId="13AA9835" w14:textId="77777777" w:rsidR="0090564F" w:rsidRPr="0090564F" w:rsidRDefault="0090564F" w:rsidP="0090564F">
            <w:pPr>
              <w:spacing w:line="360" w:lineRule="auto"/>
              <w:rPr>
                <w:rFonts w:ascii="Arial" w:hAnsi="Arial" w:cs="Arial"/>
                <w:sz w:val="24"/>
                <w:szCs w:val="24"/>
              </w:rPr>
            </w:pPr>
          </w:p>
        </w:tc>
        <w:tc>
          <w:tcPr>
            <w:tcW w:w="1300" w:type="dxa"/>
            <w:noWrap/>
            <w:hideMark/>
          </w:tcPr>
          <w:p w14:paraId="129DD7F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John Lewis</w:t>
            </w:r>
          </w:p>
        </w:tc>
        <w:tc>
          <w:tcPr>
            <w:tcW w:w="816" w:type="dxa"/>
            <w:noWrap/>
            <w:hideMark/>
          </w:tcPr>
          <w:p w14:paraId="4C71CBE2" w14:textId="77777777" w:rsidR="0090564F" w:rsidRPr="0090564F" w:rsidRDefault="0090564F" w:rsidP="0090564F">
            <w:pPr>
              <w:spacing w:line="360" w:lineRule="auto"/>
              <w:rPr>
                <w:rFonts w:ascii="Arial" w:hAnsi="Arial" w:cs="Arial"/>
                <w:sz w:val="24"/>
                <w:szCs w:val="24"/>
              </w:rPr>
            </w:pPr>
          </w:p>
        </w:tc>
      </w:tr>
      <w:tr w:rsidR="0090564F" w:rsidRPr="0090564F" w14:paraId="4A666458" w14:textId="77777777" w:rsidTr="00947779">
        <w:trPr>
          <w:trHeight w:val="310"/>
        </w:trPr>
        <w:tc>
          <w:tcPr>
            <w:tcW w:w="562" w:type="dxa"/>
            <w:noWrap/>
            <w:hideMark/>
          </w:tcPr>
          <w:p w14:paraId="66C1964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45</w:t>
            </w:r>
          </w:p>
        </w:tc>
        <w:tc>
          <w:tcPr>
            <w:tcW w:w="1588" w:type="dxa"/>
            <w:noWrap/>
            <w:hideMark/>
          </w:tcPr>
          <w:p w14:paraId="2BAEE8C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Currys</w:t>
            </w:r>
          </w:p>
        </w:tc>
        <w:tc>
          <w:tcPr>
            <w:tcW w:w="1691" w:type="dxa"/>
            <w:noWrap/>
            <w:hideMark/>
          </w:tcPr>
          <w:p w14:paraId="7023E81C" w14:textId="77777777" w:rsidR="0090564F" w:rsidRPr="0090564F" w:rsidRDefault="0090564F" w:rsidP="0090564F">
            <w:pPr>
              <w:spacing w:line="360" w:lineRule="auto"/>
              <w:rPr>
                <w:rFonts w:ascii="Arial" w:hAnsi="Arial" w:cs="Arial"/>
                <w:sz w:val="24"/>
                <w:szCs w:val="24"/>
              </w:rPr>
            </w:pPr>
          </w:p>
        </w:tc>
        <w:tc>
          <w:tcPr>
            <w:tcW w:w="1679" w:type="dxa"/>
            <w:noWrap/>
            <w:hideMark/>
          </w:tcPr>
          <w:p w14:paraId="2C8C7CA0" w14:textId="77777777" w:rsidR="0090564F" w:rsidRPr="0090564F" w:rsidRDefault="0090564F" w:rsidP="0090564F">
            <w:pPr>
              <w:spacing w:line="360" w:lineRule="auto"/>
              <w:rPr>
                <w:rFonts w:ascii="Arial" w:hAnsi="Arial" w:cs="Arial"/>
                <w:sz w:val="24"/>
                <w:szCs w:val="24"/>
              </w:rPr>
            </w:pPr>
          </w:p>
        </w:tc>
        <w:tc>
          <w:tcPr>
            <w:tcW w:w="1380" w:type="dxa"/>
            <w:noWrap/>
            <w:hideMark/>
          </w:tcPr>
          <w:p w14:paraId="2495C2BE" w14:textId="77777777" w:rsidR="0090564F" w:rsidRPr="0090564F" w:rsidRDefault="0090564F" w:rsidP="0090564F">
            <w:pPr>
              <w:spacing w:line="360" w:lineRule="auto"/>
              <w:rPr>
                <w:rFonts w:ascii="Arial" w:hAnsi="Arial" w:cs="Arial"/>
                <w:sz w:val="24"/>
                <w:szCs w:val="24"/>
              </w:rPr>
            </w:pPr>
          </w:p>
        </w:tc>
        <w:tc>
          <w:tcPr>
            <w:tcW w:w="1300" w:type="dxa"/>
            <w:noWrap/>
            <w:hideMark/>
          </w:tcPr>
          <w:p w14:paraId="205CCAD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Currys</w:t>
            </w:r>
          </w:p>
        </w:tc>
        <w:tc>
          <w:tcPr>
            <w:tcW w:w="816" w:type="dxa"/>
            <w:noWrap/>
            <w:hideMark/>
          </w:tcPr>
          <w:p w14:paraId="22DE6F73" w14:textId="77777777" w:rsidR="0090564F" w:rsidRPr="0090564F" w:rsidRDefault="0090564F" w:rsidP="0090564F">
            <w:pPr>
              <w:spacing w:line="360" w:lineRule="auto"/>
              <w:rPr>
                <w:rFonts w:ascii="Arial" w:hAnsi="Arial" w:cs="Arial"/>
                <w:sz w:val="24"/>
                <w:szCs w:val="24"/>
              </w:rPr>
            </w:pPr>
          </w:p>
        </w:tc>
      </w:tr>
      <w:tr w:rsidR="0090564F" w:rsidRPr="0090564F" w14:paraId="3B978CAF" w14:textId="77777777" w:rsidTr="00947779">
        <w:trPr>
          <w:trHeight w:val="310"/>
        </w:trPr>
        <w:tc>
          <w:tcPr>
            <w:tcW w:w="562" w:type="dxa"/>
            <w:noWrap/>
            <w:hideMark/>
          </w:tcPr>
          <w:p w14:paraId="55246E71"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46</w:t>
            </w:r>
          </w:p>
        </w:tc>
        <w:tc>
          <w:tcPr>
            <w:tcW w:w="1588" w:type="dxa"/>
            <w:noWrap/>
            <w:hideMark/>
          </w:tcPr>
          <w:p w14:paraId="71ADC328"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Sainsbury</w:t>
            </w:r>
          </w:p>
        </w:tc>
        <w:tc>
          <w:tcPr>
            <w:tcW w:w="1691" w:type="dxa"/>
            <w:noWrap/>
            <w:hideMark/>
          </w:tcPr>
          <w:p w14:paraId="3224DB21" w14:textId="77777777" w:rsidR="0090564F" w:rsidRPr="0090564F" w:rsidRDefault="0090564F" w:rsidP="0090564F">
            <w:pPr>
              <w:spacing w:line="360" w:lineRule="auto"/>
              <w:rPr>
                <w:rFonts w:ascii="Arial" w:hAnsi="Arial" w:cs="Arial"/>
                <w:sz w:val="24"/>
                <w:szCs w:val="24"/>
              </w:rPr>
            </w:pPr>
          </w:p>
        </w:tc>
        <w:tc>
          <w:tcPr>
            <w:tcW w:w="1679" w:type="dxa"/>
            <w:noWrap/>
            <w:hideMark/>
          </w:tcPr>
          <w:p w14:paraId="4AF755BB" w14:textId="77777777" w:rsidR="0090564F" w:rsidRPr="0090564F" w:rsidRDefault="0090564F" w:rsidP="0090564F">
            <w:pPr>
              <w:spacing w:line="360" w:lineRule="auto"/>
              <w:rPr>
                <w:rFonts w:ascii="Arial" w:hAnsi="Arial" w:cs="Arial"/>
                <w:sz w:val="24"/>
                <w:szCs w:val="24"/>
              </w:rPr>
            </w:pPr>
          </w:p>
        </w:tc>
        <w:tc>
          <w:tcPr>
            <w:tcW w:w="1380" w:type="dxa"/>
            <w:noWrap/>
            <w:hideMark/>
          </w:tcPr>
          <w:p w14:paraId="0DA0D17C" w14:textId="77777777" w:rsidR="0090564F" w:rsidRPr="0090564F" w:rsidRDefault="0090564F" w:rsidP="0090564F">
            <w:pPr>
              <w:spacing w:line="360" w:lineRule="auto"/>
              <w:rPr>
                <w:rFonts w:ascii="Arial" w:hAnsi="Arial" w:cs="Arial"/>
                <w:sz w:val="24"/>
                <w:szCs w:val="24"/>
              </w:rPr>
            </w:pPr>
          </w:p>
        </w:tc>
        <w:tc>
          <w:tcPr>
            <w:tcW w:w="1300" w:type="dxa"/>
            <w:noWrap/>
            <w:hideMark/>
          </w:tcPr>
          <w:p w14:paraId="6D9140C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Sainsbury</w:t>
            </w:r>
          </w:p>
        </w:tc>
        <w:tc>
          <w:tcPr>
            <w:tcW w:w="816" w:type="dxa"/>
            <w:noWrap/>
            <w:hideMark/>
          </w:tcPr>
          <w:p w14:paraId="786E53F3" w14:textId="77777777" w:rsidR="0090564F" w:rsidRPr="0090564F" w:rsidRDefault="0090564F" w:rsidP="0090564F">
            <w:pPr>
              <w:spacing w:line="360" w:lineRule="auto"/>
              <w:rPr>
                <w:rFonts w:ascii="Arial" w:hAnsi="Arial" w:cs="Arial"/>
                <w:sz w:val="24"/>
                <w:szCs w:val="24"/>
              </w:rPr>
            </w:pPr>
          </w:p>
        </w:tc>
      </w:tr>
      <w:tr w:rsidR="0090564F" w:rsidRPr="0090564F" w14:paraId="77B644A4" w14:textId="77777777" w:rsidTr="00947779">
        <w:trPr>
          <w:trHeight w:val="310"/>
        </w:trPr>
        <w:tc>
          <w:tcPr>
            <w:tcW w:w="562" w:type="dxa"/>
            <w:noWrap/>
            <w:hideMark/>
          </w:tcPr>
          <w:p w14:paraId="3FFCF5B5"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lastRenderedPageBreak/>
              <w:t>47</w:t>
            </w:r>
          </w:p>
        </w:tc>
        <w:tc>
          <w:tcPr>
            <w:tcW w:w="1588" w:type="dxa"/>
            <w:noWrap/>
            <w:hideMark/>
          </w:tcPr>
          <w:p w14:paraId="666AFC50"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Tesco</w:t>
            </w:r>
          </w:p>
        </w:tc>
        <w:tc>
          <w:tcPr>
            <w:tcW w:w="1691" w:type="dxa"/>
            <w:noWrap/>
            <w:hideMark/>
          </w:tcPr>
          <w:p w14:paraId="315E87EB" w14:textId="77777777" w:rsidR="0090564F" w:rsidRPr="0090564F" w:rsidRDefault="0090564F" w:rsidP="0090564F">
            <w:pPr>
              <w:spacing w:line="360" w:lineRule="auto"/>
              <w:rPr>
                <w:rFonts w:ascii="Arial" w:hAnsi="Arial" w:cs="Arial"/>
                <w:sz w:val="24"/>
                <w:szCs w:val="24"/>
              </w:rPr>
            </w:pPr>
          </w:p>
        </w:tc>
        <w:tc>
          <w:tcPr>
            <w:tcW w:w="1679" w:type="dxa"/>
            <w:noWrap/>
            <w:hideMark/>
          </w:tcPr>
          <w:p w14:paraId="129109B5" w14:textId="77777777" w:rsidR="0090564F" w:rsidRPr="0090564F" w:rsidRDefault="0090564F" w:rsidP="0090564F">
            <w:pPr>
              <w:spacing w:line="360" w:lineRule="auto"/>
              <w:rPr>
                <w:rFonts w:ascii="Arial" w:hAnsi="Arial" w:cs="Arial"/>
                <w:sz w:val="24"/>
                <w:szCs w:val="24"/>
              </w:rPr>
            </w:pPr>
          </w:p>
        </w:tc>
        <w:tc>
          <w:tcPr>
            <w:tcW w:w="1380" w:type="dxa"/>
            <w:noWrap/>
            <w:hideMark/>
          </w:tcPr>
          <w:p w14:paraId="612E153B" w14:textId="77777777" w:rsidR="0090564F" w:rsidRPr="0090564F" w:rsidRDefault="0090564F" w:rsidP="0090564F">
            <w:pPr>
              <w:spacing w:line="360" w:lineRule="auto"/>
              <w:rPr>
                <w:rFonts w:ascii="Arial" w:hAnsi="Arial" w:cs="Arial"/>
                <w:sz w:val="24"/>
                <w:szCs w:val="24"/>
              </w:rPr>
            </w:pPr>
          </w:p>
        </w:tc>
        <w:tc>
          <w:tcPr>
            <w:tcW w:w="1300" w:type="dxa"/>
            <w:noWrap/>
            <w:hideMark/>
          </w:tcPr>
          <w:p w14:paraId="3FF1664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Tesco</w:t>
            </w:r>
          </w:p>
        </w:tc>
        <w:tc>
          <w:tcPr>
            <w:tcW w:w="816" w:type="dxa"/>
            <w:noWrap/>
            <w:hideMark/>
          </w:tcPr>
          <w:p w14:paraId="2AED9693" w14:textId="77777777" w:rsidR="0090564F" w:rsidRPr="0090564F" w:rsidRDefault="0090564F" w:rsidP="0090564F">
            <w:pPr>
              <w:spacing w:line="360" w:lineRule="auto"/>
              <w:rPr>
                <w:rFonts w:ascii="Arial" w:hAnsi="Arial" w:cs="Arial"/>
                <w:sz w:val="24"/>
                <w:szCs w:val="24"/>
              </w:rPr>
            </w:pPr>
          </w:p>
        </w:tc>
      </w:tr>
      <w:tr w:rsidR="0090564F" w:rsidRPr="0090564F" w14:paraId="6C35608B" w14:textId="77777777" w:rsidTr="00947779">
        <w:trPr>
          <w:trHeight w:val="310"/>
        </w:trPr>
        <w:tc>
          <w:tcPr>
            <w:tcW w:w="562" w:type="dxa"/>
            <w:noWrap/>
            <w:hideMark/>
          </w:tcPr>
          <w:p w14:paraId="26742D1C"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48</w:t>
            </w:r>
          </w:p>
        </w:tc>
        <w:tc>
          <w:tcPr>
            <w:tcW w:w="1588" w:type="dxa"/>
            <w:noWrap/>
            <w:hideMark/>
          </w:tcPr>
          <w:p w14:paraId="51F34371"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Asda</w:t>
            </w:r>
          </w:p>
        </w:tc>
        <w:tc>
          <w:tcPr>
            <w:tcW w:w="1691" w:type="dxa"/>
            <w:noWrap/>
            <w:hideMark/>
          </w:tcPr>
          <w:p w14:paraId="7C6F2FB2" w14:textId="77777777" w:rsidR="0090564F" w:rsidRPr="0090564F" w:rsidRDefault="0090564F" w:rsidP="0090564F">
            <w:pPr>
              <w:spacing w:line="360" w:lineRule="auto"/>
              <w:rPr>
                <w:rFonts w:ascii="Arial" w:hAnsi="Arial" w:cs="Arial"/>
                <w:sz w:val="24"/>
                <w:szCs w:val="24"/>
              </w:rPr>
            </w:pPr>
          </w:p>
        </w:tc>
        <w:tc>
          <w:tcPr>
            <w:tcW w:w="1679" w:type="dxa"/>
            <w:noWrap/>
            <w:hideMark/>
          </w:tcPr>
          <w:p w14:paraId="5085C436" w14:textId="77777777" w:rsidR="0090564F" w:rsidRPr="0090564F" w:rsidRDefault="0090564F" w:rsidP="0090564F">
            <w:pPr>
              <w:spacing w:line="360" w:lineRule="auto"/>
              <w:rPr>
                <w:rFonts w:ascii="Arial" w:hAnsi="Arial" w:cs="Arial"/>
                <w:sz w:val="24"/>
                <w:szCs w:val="24"/>
              </w:rPr>
            </w:pPr>
          </w:p>
        </w:tc>
        <w:tc>
          <w:tcPr>
            <w:tcW w:w="1380" w:type="dxa"/>
            <w:noWrap/>
            <w:hideMark/>
          </w:tcPr>
          <w:p w14:paraId="36C531E5" w14:textId="77777777" w:rsidR="0090564F" w:rsidRPr="0090564F" w:rsidRDefault="0090564F" w:rsidP="0090564F">
            <w:pPr>
              <w:spacing w:line="360" w:lineRule="auto"/>
              <w:rPr>
                <w:rFonts w:ascii="Arial" w:hAnsi="Arial" w:cs="Arial"/>
                <w:sz w:val="24"/>
                <w:szCs w:val="24"/>
              </w:rPr>
            </w:pPr>
          </w:p>
        </w:tc>
        <w:tc>
          <w:tcPr>
            <w:tcW w:w="1300" w:type="dxa"/>
            <w:noWrap/>
            <w:hideMark/>
          </w:tcPr>
          <w:p w14:paraId="4617F5B5"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Asda</w:t>
            </w:r>
          </w:p>
        </w:tc>
        <w:tc>
          <w:tcPr>
            <w:tcW w:w="816" w:type="dxa"/>
            <w:noWrap/>
            <w:hideMark/>
          </w:tcPr>
          <w:p w14:paraId="203A0097" w14:textId="77777777" w:rsidR="0090564F" w:rsidRPr="0090564F" w:rsidRDefault="0090564F" w:rsidP="0090564F">
            <w:pPr>
              <w:spacing w:line="360" w:lineRule="auto"/>
              <w:rPr>
                <w:rFonts w:ascii="Arial" w:hAnsi="Arial" w:cs="Arial"/>
                <w:sz w:val="24"/>
                <w:szCs w:val="24"/>
              </w:rPr>
            </w:pPr>
          </w:p>
        </w:tc>
      </w:tr>
      <w:tr w:rsidR="0090564F" w:rsidRPr="0090564F" w14:paraId="0A37B0C1" w14:textId="77777777" w:rsidTr="00947779">
        <w:trPr>
          <w:trHeight w:val="310"/>
        </w:trPr>
        <w:tc>
          <w:tcPr>
            <w:tcW w:w="562" w:type="dxa"/>
            <w:noWrap/>
            <w:hideMark/>
          </w:tcPr>
          <w:p w14:paraId="56C59D78"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49</w:t>
            </w:r>
          </w:p>
        </w:tc>
        <w:tc>
          <w:tcPr>
            <w:tcW w:w="1588" w:type="dxa"/>
            <w:noWrap/>
            <w:hideMark/>
          </w:tcPr>
          <w:p w14:paraId="7636F0DD"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Marks and Spencer</w:t>
            </w:r>
          </w:p>
        </w:tc>
        <w:tc>
          <w:tcPr>
            <w:tcW w:w="1691" w:type="dxa"/>
            <w:noWrap/>
            <w:hideMark/>
          </w:tcPr>
          <w:p w14:paraId="34C33A2F"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Marks and Spencer</w:t>
            </w:r>
          </w:p>
        </w:tc>
        <w:tc>
          <w:tcPr>
            <w:tcW w:w="1679" w:type="dxa"/>
            <w:noWrap/>
            <w:hideMark/>
          </w:tcPr>
          <w:p w14:paraId="409BE621" w14:textId="77777777" w:rsidR="0090564F" w:rsidRPr="0090564F" w:rsidRDefault="0090564F" w:rsidP="0090564F">
            <w:pPr>
              <w:spacing w:line="360" w:lineRule="auto"/>
              <w:rPr>
                <w:rFonts w:ascii="Arial" w:hAnsi="Arial" w:cs="Arial"/>
                <w:sz w:val="24"/>
                <w:szCs w:val="24"/>
              </w:rPr>
            </w:pPr>
          </w:p>
        </w:tc>
        <w:tc>
          <w:tcPr>
            <w:tcW w:w="1380" w:type="dxa"/>
            <w:noWrap/>
            <w:hideMark/>
          </w:tcPr>
          <w:p w14:paraId="37D85DA6" w14:textId="77777777" w:rsidR="0090564F" w:rsidRPr="0090564F" w:rsidRDefault="0090564F" w:rsidP="0090564F">
            <w:pPr>
              <w:spacing w:line="360" w:lineRule="auto"/>
              <w:rPr>
                <w:rFonts w:ascii="Arial" w:hAnsi="Arial" w:cs="Arial"/>
                <w:sz w:val="24"/>
                <w:szCs w:val="24"/>
              </w:rPr>
            </w:pPr>
          </w:p>
        </w:tc>
        <w:tc>
          <w:tcPr>
            <w:tcW w:w="2116" w:type="dxa"/>
            <w:gridSpan w:val="2"/>
            <w:noWrap/>
            <w:hideMark/>
          </w:tcPr>
          <w:p w14:paraId="028D8519"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Marks and Spence</w:t>
            </w:r>
          </w:p>
        </w:tc>
      </w:tr>
      <w:tr w:rsidR="0090564F" w:rsidRPr="0090564F" w14:paraId="04A591C5" w14:textId="77777777" w:rsidTr="00947779">
        <w:trPr>
          <w:trHeight w:val="310"/>
        </w:trPr>
        <w:tc>
          <w:tcPr>
            <w:tcW w:w="562" w:type="dxa"/>
            <w:noWrap/>
            <w:hideMark/>
          </w:tcPr>
          <w:p w14:paraId="15849716"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50</w:t>
            </w:r>
          </w:p>
        </w:tc>
        <w:tc>
          <w:tcPr>
            <w:tcW w:w="1588" w:type="dxa"/>
            <w:noWrap/>
            <w:hideMark/>
          </w:tcPr>
          <w:p w14:paraId="1AA4EF97"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Jdsports</w:t>
            </w:r>
          </w:p>
        </w:tc>
        <w:tc>
          <w:tcPr>
            <w:tcW w:w="1691" w:type="dxa"/>
            <w:noWrap/>
            <w:hideMark/>
          </w:tcPr>
          <w:p w14:paraId="44883ED2"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Jdsports</w:t>
            </w:r>
          </w:p>
        </w:tc>
        <w:tc>
          <w:tcPr>
            <w:tcW w:w="1679" w:type="dxa"/>
            <w:noWrap/>
            <w:hideMark/>
          </w:tcPr>
          <w:p w14:paraId="39DEE102" w14:textId="77777777" w:rsidR="0090564F" w:rsidRPr="0090564F" w:rsidRDefault="0090564F" w:rsidP="0090564F">
            <w:pPr>
              <w:spacing w:line="360" w:lineRule="auto"/>
              <w:rPr>
                <w:rFonts w:ascii="Arial" w:hAnsi="Arial" w:cs="Arial"/>
                <w:sz w:val="24"/>
                <w:szCs w:val="24"/>
              </w:rPr>
            </w:pPr>
          </w:p>
        </w:tc>
        <w:tc>
          <w:tcPr>
            <w:tcW w:w="1380" w:type="dxa"/>
            <w:noWrap/>
            <w:hideMark/>
          </w:tcPr>
          <w:p w14:paraId="366ADC4C" w14:textId="77777777" w:rsidR="0090564F" w:rsidRPr="0090564F" w:rsidRDefault="0090564F" w:rsidP="0090564F">
            <w:pPr>
              <w:spacing w:line="360" w:lineRule="auto"/>
              <w:rPr>
                <w:rFonts w:ascii="Arial" w:hAnsi="Arial" w:cs="Arial"/>
                <w:sz w:val="24"/>
                <w:szCs w:val="24"/>
              </w:rPr>
            </w:pPr>
          </w:p>
        </w:tc>
        <w:tc>
          <w:tcPr>
            <w:tcW w:w="1300" w:type="dxa"/>
            <w:noWrap/>
            <w:hideMark/>
          </w:tcPr>
          <w:p w14:paraId="3C922FE5" w14:textId="77777777" w:rsidR="0090564F" w:rsidRPr="0090564F" w:rsidRDefault="0090564F" w:rsidP="0090564F">
            <w:pPr>
              <w:spacing w:line="360" w:lineRule="auto"/>
              <w:rPr>
                <w:rFonts w:ascii="Arial" w:hAnsi="Arial" w:cs="Arial"/>
                <w:sz w:val="24"/>
                <w:szCs w:val="24"/>
              </w:rPr>
            </w:pPr>
            <w:r w:rsidRPr="0090564F">
              <w:rPr>
                <w:rFonts w:ascii="Arial" w:hAnsi="Arial" w:cs="Arial"/>
                <w:sz w:val="24"/>
                <w:szCs w:val="24"/>
              </w:rPr>
              <w:t>Jdsports</w:t>
            </w:r>
          </w:p>
        </w:tc>
        <w:tc>
          <w:tcPr>
            <w:tcW w:w="816" w:type="dxa"/>
            <w:noWrap/>
            <w:hideMark/>
          </w:tcPr>
          <w:p w14:paraId="4F442754" w14:textId="77777777" w:rsidR="0090564F" w:rsidRPr="0090564F" w:rsidRDefault="0090564F" w:rsidP="0090564F">
            <w:pPr>
              <w:spacing w:line="360" w:lineRule="auto"/>
              <w:rPr>
                <w:rFonts w:ascii="Arial" w:hAnsi="Arial" w:cs="Arial"/>
                <w:sz w:val="24"/>
                <w:szCs w:val="24"/>
              </w:rPr>
            </w:pPr>
          </w:p>
        </w:tc>
      </w:tr>
    </w:tbl>
    <w:p w14:paraId="2E76BA43" w14:textId="77777777" w:rsidR="00947779" w:rsidRDefault="00947779" w:rsidP="0090564F">
      <w:pPr>
        <w:rPr>
          <w:rFonts w:ascii="Arial" w:hAnsi="Arial" w:cs="Arial"/>
          <w:sz w:val="24"/>
          <w:szCs w:val="24"/>
        </w:rPr>
      </w:pPr>
    </w:p>
    <w:p w14:paraId="5CAA4143" w14:textId="77777777" w:rsidR="00677B01" w:rsidRDefault="00947779" w:rsidP="0090564F">
      <w:pPr>
        <w:rPr>
          <w:rFonts w:ascii="Arial" w:hAnsi="Arial" w:cs="Arial"/>
          <w:b/>
          <w:bCs/>
          <w:sz w:val="24"/>
          <w:szCs w:val="24"/>
        </w:rPr>
      </w:pPr>
      <w:r w:rsidRPr="005C4170">
        <w:rPr>
          <w:rFonts w:ascii="Arial" w:hAnsi="Arial" w:cs="Arial"/>
          <w:b/>
          <w:bCs/>
          <w:sz w:val="24"/>
          <w:szCs w:val="24"/>
        </w:rPr>
        <w:t xml:space="preserve">Fig 5: </w:t>
      </w:r>
      <w:r w:rsidR="00801D39" w:rsidRPr="005C4170">
        <w:rPr>
          <w:rFonts w:ascii="Arial" w:hAnsi="Arial" w:cs="Arial"/>
          <w:b/>
          <w:bCs/>
          <w:sz w:val="24"/>
          <w:szCs w:val="24"/>
        </w:rPr>
        <w:t xml:space="preserve">Table of sources </w:t>
      </w:r>
      <w:r w:rsidR="00677B01">
        <w:rPr>
          <w:rFonts w:ascii="Arial" w:hAnsi="Arial" w:cs="Arial"/>
          <w:b/>
          <w:bCs/>
          <w:sz w:val="24"/>
          <w:szCs w:val="24"/>
        </w:rPr>
        <w:t>presenting cross links</w:t>
      </w:r>
    </w:p>
    <w:p w14:paraId="4AE69362" w14:textId="77777777" w:rsidR="00677B01" w:rsidRDefault="00677B01" w:rsidP="0090564F">
      <w:pPr>
        <w:rPr>
          <w:rFonts w:ascii="Arial" w:hAnsi="Arial" w:cs="Arial"/>
          <w:b/>
          <w:bCs/>
          <w:sz w:val="24"/>
          <w:szCs w:val="24"/>
        </w:rPr>
      </w:pPr>
    </w:p>
    <w:p w14:paraId="0AB0EFFF" w14:textId="13704DA2" w:rsidR="00677B01" w:rsidRPr="00793E97" w:rsidRDefault="00677B01" w:rsidP="00677B01">
      <w:pPr>
        <w:spacing w:line="360" w:lineRule="auto"/>
        <w:rPr>
          <w:rFonts w:ascii="Arial" w:hAnsi="Arial" w:cs="Arial"/>
          <w:sz w:val="24"/>
          <w:szCs w:val="24"/>
        </w:rPr>
      </w:pPr>
      <w:r w:rsidRPr="00793E97">
        <w:rPr>
          <w:rFonts w:ascii="Arial" w:hAnsi="Arial" w:cs="Arial"/>
          <w:sz w:val="24"/>
          <w:szCs w:val="24"/>
        </w:rPr>
        <w:t xml:space="preserve">The table </w:t>
      </w:r>
      <w:r>
        <w:rPr>
          <w:rFonts w:ascii="Arial" w:hAnsi="Arial" w:cs="Arial"/>
          <w:sz w:val="24"/>
          <w:szCs w:val="24"/>
        </w:rPr>
        <w:t>below</w:t>
      </w:r>
      <w:r w:rsidRPr="00793E97">
        <w:rPr>
          <w:rFonts w:ascii="Arial" w:hAnsi="Arial" w:cs="Arial"/>
          <w:sz w:val="24"/>
          <w:szCs w:val="24"/>
        </w:rPr>
        <w:t xml:space="preserve"> shows the sources in the criteria the search was completed. As shown </w:t>
      </w:r>
      <w:r>
        <w:rPr>
          <w:rFonts w:ascii="Arial" w:hAnsi="Arial" w:cs="Arial"/>
          <w:sz w:val="24"/>
          <w:szCs w:val="24"/>
        </w:rPr>
        <w:t>below</w:t>
      </w:r>
      <w:r w:rsidRPr="00793E97">
        <w:rPr>
          <w:rFonts w:ascii="Arial" w:hAnsi="Arial" w:cs="Arial"/>
          <w:sz w:val="24"/>
          <w:szCs w:val="24"/>
        </w:rPr>
        <w:t xml:space="preserve"> the totals are converted to percentages to give an understanding of the totals sources which are connected to the topic of research. </w:t>
      </w:r>
    </w:p>
    <w:tbl>
      <w:tblPr>
        <w:tblStyle w:val="TableGrid"/>
        <w:tblW w:w="0" w:type="auto"/>
        <w:tblInd w:w="-5" w:type="dxa"/>
        <w:tblLook w:val="04A0" w:firstRow="1" w:lastRow="0" w:firstColumn="1" w:lastColumn="0" w:noHBand="0" w:noVBand="1"/>
      </w:tblPr>
      <w:tblGrid>
        <w:gridCol w:w="1123"/>
        <w:gridCol w:w="1557"/>
        <w:gridCol w:w="1660"/>
        <w:gridCol w:w="1958"/>
        <w:gridCol w:w="1146"/>
        <w:gridCol w:w="976"/>
        <w:gridCol w:w="601"/>
      </w:tblGrid>
      <w:tr w:rsidR="000D3BE4" w14:paraId="1EA559DF" w14:textId="77777777" w:rsidTr="00A82566">
        <w:tc>
          <w:tcPr>
            <w:tcW w:w="1123" w:type="dxa"/>
          </w:tcPr>
          <w:p w14:paraId="5834E21D" w14:textId="77777777" w:rsidR="000D3BE4" w:rsidRPr="007D170B" w:rsidRDefault="000D3BE4" w:rsidP="00A82566">
            <w:pPr>
              <w:spacing w:line="360" w:lineRule="auto"/>
              <w:rPr>
                <w:rFonts w:ascii="Arial" w:hAnsi="Arial" w:cs="Arial"/>
                <w:b/>
                <w:bCs/>
                <w:sz w:val="24"/>
                <w:szCs w:val="24"/>
              </w:rPr>
            </w:pPr>
          </w:p>
        </w:tc>
        <w:tc>
          <w:tcPr>
            <w:tcW w:w="1557" w:type="dxa"/>
          </w:tcPr>
          <w:p w14:paraId="7FD36493" w14:textId="77777777" w:rsidR="000D3BE4" w:rsidRPr="007D170B" w:rsidRDefault="000D3BE4" w:rsidP="00A82566">
            <w:pPr>
              <w:spacing w:line="360" w:lineRule="auto"/>
              <w:rPr>
                <w:rFonts w:ascii="Arial" w:hAnsi="Arial" w:cs="Arial"/>
                <w:b/>
                <w:bCs/>
                <w:sz w:val="24"/>
                <w:szCs w:val="24"/>
              </w:rPr>
            </w:pPr>
            <w:r w:rsidRPr="007D170B">
              <w:rPr>
                <w:rFonts w:ascii="Arial" w:hAnsi="Arial" w:cs="Arial"/>
                <w:b/>
                <w:bCs/>
                <w:sz w:val="24"/>
                <w:szCs w:val="24"/>
              </w:rPr>
              <w:t>Employee wellbeing</w:t>
            </w:r>
          </w:p>
        </w:tc>
        <w:tc>
          <w:tcPr>
            <w:tcW w:w="1660" w:type="dxa"/>
          </w:tcPr>
          <w:p w14:paraId="6BC646C6" w14:textId="77777777" w:rsidR="000D3BE4" w:rsidRPr="007D170B" w:rsidRDefault="000D3BE4" w:rsidP="00A82566">
            <w:pPr>
              <w:spacing w:line="360" w:lineRule="auto"/>
              <w:rPr>
                <w:rFonts w:ascii="Arial" w:hAnsi="Arial" w:cs="Arial"/>
                <w:b/>
                <w:bCs/>
                <w:sz w:val="24"/>
                <w:szCs w:val="24"/>
              </w:rPr>
            </w:pPr>
            <w:r w:rsidRPr="007D170B">
              <w:rPr>
                <w:rFonts w:ascii="Arial" w:hAnsi="Arial" w:cs="Arial"/>
                <w:b/>
                <w:bCs/>
                <w:sz w:val="24"/>
                <w:szCs w:val="24"/>
              </w:rPr>
              <w:t>Employee engagement</w:t>
            </w:r>
          </w:p>
        </w:tc>
        <w:tc>
          <w:tcPr>
            <w:tcW w:w="1958" w:type="dxa"/>
          </w:tcPr>
          <w:p w14:paraId="3095FF02" w14:textId="77777777" w:rsidR="000D3BE4" w:rsidRPr="007D170B" w:rsidRDefault="000D3BE4" w:rsidP="00A82566">
            <w:pPr>
              <w:spacing w:line="360" w:lineRule="auto"/>
              <w:rPr>
                <w:rFonts w:ascii="Arial" w:hAnsi="Arial" w:cs="Arial"/>
                <w:b/>
                <w:bCs/>
                <w:sz w:val="24"/>
                <w:szCs w:val="24"/>
              </w:rPr>
            </w:pPr>
            <w:r w:rsidRPr="007D170B">
              <w:rPr>
                <w:rFonts w:ascii="Arial" w:hAnsi="Arial" w:cs="Arial"/>
                <w:b/>
                <w:bCs/>
                <w:sz w:val="24"/>
                <w:szCs w:val="24"/>
              </w:rPr>
              <w:t>Employee productivity</w:t>
            </w:r>
          </w:p>
          <w:p w14:paraId="0564CAEB" w14:textId="77777777" w:rsidR="000D3BE4" w:rsidRPr="007D170B" w:rsidRDefault="000D3BE4" w:rsidP="00A82566">
            <w:pPr>
              <w:spacing w:line="360" w:lineRule="auto"/>
              <w:rPr>
                <w:rFonts w:ascii="Arial" w:hAnsi="Arial" w:cs="Arial"/>
                <w:b/>
                <w:bCs/>
                <w:sz w:val="24"/>
                <w:szCs w:val="24"/>
              </w:rPr>
            </w:pPr>
          </w:p>
        </w:tc>
        <w:tc>
          <w:tcPr>
            <w:tcW w:w="1146" w:type="dxa"/>
          </w:tcPr>
          <w:p w14:paraId="06C94F06" w14:textId="77777777" w:rsidR="000D3BE4" w:rsidRPr="007D170B" w:rsidRDefault="000D3BE4" w:rsidP="00A82566">
            <w:pPr>
              <w:spacing w:line="360" w:lineRule="auto"/>
              <w:rPr>
                <w:rFonts w:ascii="Arial" w:hAnsi="Arial" w:cs="Arial"/>
                <w:b/>
                <w:bCs/>
                <w:sz w:val="24"/>
                <w:szCs w:val="24"/>
              </w:rPr>
            </w:pPr>
            <w:r w:rsidRPr="007D170B">
              <w:rPr>
                <w:rFonts w:ascii="Arial" w:hAnsi="Arial" w:cs="Arial"/>
                <w:b/>
                <w:bCs/>
                <w:sz w:val="24"/>
                <w:szCs w:val="24"/>
              </w:rPr>
              <w:t>Covid-19</w:t>
            </w:r>
          </w:p>
        </w:tc>
        <w:tc>
          <w:tcPr>
            <w:tcW w:w="976" w:type="dxa"/>
          </w:tcPr>
          <w:p w14:paraId="73E94EC0" w14:textId="77777777" w:rsidR="000D3BE4" w:rsidRPr="007D170B" w:rsidRDefault="000D3BE4" w:rsidP="00A82566">
            <w:pPr>
              <w:spacing w:line="360" w:lineRule="auto"/>
              <w:rPr>
                <w:rFonts w:ascii="Arial" w:hAnsi="Arial" w:cs="Arial"/>
                <w:b/>
                <w:bCs/>
                <w:sz w:val="24"/>
                <w:szCs w:val="24"/>
              </w:rPr>
            </w:pPr>
            <w:r w:rsidRPr="007D170B">
              <w:rPr>
                <w:rFonts w:ascii="Arial" w:hAnsi="Arial" w:cs="Arial"/>
                <w:b/>
                <w:bCs/>
                <w:sz w:val="24"/>
                <w:szCs w:val="24"/>
              </w:rPr>
              <w:t>Retail</w:t>
            </w:r>
          </w:p>
        </w:tc>
        <w:tc>
          <w:tcPr>
            <w:tcW w:w="601" w:type="dxa"/>
          </w:tcPr>
          <w:p w14:paraId="587F1715" w14:textId="77777777" w:rsidR="000D3BE4" w:rsidRPr="007D170B" w:rsidRDefault="000D3BE4" w:rsidP="00A82566">
            <w:pPr>
              <w:spacing w:line="360" w:lineRule="auto"/>
              <w:rPr>
                <w:rFonts w:ascii="Arial" w:hAnsi="Arial" w:cs="Arial"/>
                <w:b/>
                <w:bCs/>
                <w:sz w:val="24"/>
                <w:szCs w:val="24"/>
              </w:rPr>
            </w:pPr>
            <w:r w:rsidRPr="007D170B">
              <w:rPr>
                <w:rFonts w:ascii="Arial" w:hAnsi="Arial" w:cs="Arial"/>
                <w:b/>
                <w:bCs/>
                <w:sz w:val="24"/>
                <w:szCs w:val="24"/>
              </w:rPr>
              <w:t>UK</w:t>
            </w:r>
          </w:p>
        </w:tc>
      </w:tr>
      <w:tr w:rsidR="000D3BE4" w14:paraId="712EBB82" w14:textId="77777777" w:rsidTr="00A82566">
        <w:tc>
          <w:tcPr>
            <w:tcW w:w="1123" w:type="dxa"/>
          </w:tcPr>
          <w:p w14:paraId="4875804D" w14:textId="77777777" w:rsidR="000D3BE4" w:rsidRPr="001E668D" w:rsidRDefault="000D3BE4" w:rsidP="00A82566">
            <w:pPr>
              <w:spacing w:line="360" w:lineRule="auto"/>
              <w:rPr>
                <w:rFonts w:ascii="Arial" w:hAnsi="Arial" w:cs="Arial"/>
                <w:b/>
                <w:bCs/>
                <w:sz w:val="24"/>
                <w:szCs w:val="24"/>
              </w:rPr>
            </w:pPr>
            <w:r w:rsidRPr="001E668D">
              <w:rPr>
                <w:rFonts w:ascii="Arial" w:hAnsi="Arial" w:cs="Arial"/>
                <w:b/>
                <w:bCs/>
                <w:sz w:val="24"/>
                <w:szCs w:val="24"/>
              </w:rPr>
              <w:t>Total</w:t>
            </w:r>
          </w:p>
        </w:tc>
        <w:tc>
          <w:tcPr>
            <w:tcW w:w="1557" w:type="dxa"/>
          </w:tcPr>
          <w:p w14:paraId="5EC7DDF7" w14:textId="77777777" w:rsidR="000D3BE4" w:rsidRDefault="000D3BE4" w:rsidP="00A82566">
            <w:pPr>
              <w:spacing w:line="360" w:lineRule="auto"/>
              <w:rPr>
                <w:rFonts w:ascii="Arial" w:hAnsi="Arial" w:cs="Arial"/>
                <w:sz w:val="24"/>
                <w:szCs w:val="24"/>
              </w:rPr>
            </w:pPr>
            <w:r>
              <w:rPr>
                <w:rFonts w:ascii="Arial" w:hAnsi="Arial" w:cs="Arial"/>
                <w:sz w:val="24"/>
                <w:szCs w:val="24"/>
              </w:rPr>
              <w:t>45</w:t>
            </w:r>
          </w:p>
        </w:tc>
        <w:tc>
          <w:tcPr>
            <w:tcW w:w="1660" w:type="dxa"/>
          </w:tcPr>
          <w:p w14:paraId="349B3E53" w14:textId="77777777" w:rsidR="000D3BE4" w:rsidRDefault="000D3BE4" w:rsidP="00A82566">
            <w:pPr>
              <w:spacing w:line="360" w:lineRule="auto"/>
              <w:rPr>
                <w:rFonts w:ascii="Arial" w:hAnsi="Arial" w:cs="Arial"/>
                <w:sz w:val="24"/>
                <w:szCs w:val="24"/>
              </w:rPr>
            </w:pPr>
            <w:r>
              <w:rPr>
                <w:rFonts w:ascii="Arial" w:hAnsi="Arial" w:cs="Arial"/>
                <w:sz w:val="24"/>
                <w:szCs w:val="24"/>
              </w:rPr>
              <w:t>37</w:t>
            </w:r>
          </w:p>
        </w:tc>
        <w:tc>
          <w:tcPr>
            <w:tcW w:w="1958" w:type="dxa"/>
          </w:tcPr>
          <w:p w14:paraId="42B2B7B7" w14:textId="77777777" w:rsidR="000D3BE4" w:rsidRDefault="000D3BE4" w:rsidP="00A82566">
            <w:pPr>
              <w:spacing w:line="360" w:lineRule="auto"/>
              <w:rPr>
                <w:rFonts w:ascii="Arial" w:hAnsi="Arial" w:cs="Arial"/>
                <w:sz w:val="24"/>
                <w:szCs w:val="24"/>
              </w:rPr>
            </w:pPr>
            <w:r>
              <w:rPr>
                <w:rFonts w:ascii="Arial" w:hAnsi="Arial" w:cs="Arial"/>
                <w:sz w:val="24"/>
                <w:szCs w:val="24"/>
              </w:rPr>
              <w:t>40</w:t>
            </w:r>
          </w:p>
        </w:tc>
        <w:tc>
          <w:tcPr>
            <w:tcW w:w="1146" w:type="dxa"/>
          </w:tcPr>
          <w:p w14:paraId="5D3EBED8" w14:textId="77777777" w:rsidR="000D3BE4" w:rsidRDefault="000D3BE4" w:rsidP="00A82566">
            <w:pPr>
              <w:spacing w:line="360" w:lineRule="auto"/>
              <w:rPr>
                <w:rFonts w:ascii="Arial" w:hAnsi="Arial" w:cs="Arial"/>
                <w:sz w:val="24"/>
                <w:szCs w:val="24"/>
              </w:rPr>
            </w:pPr>
            <w:r>
              <w:rPr>
                <w:rFonts w:ascii="Arial" w:hAnsi="Arial" w:cs="Arial"/>
                <w:sz w:val="24"/>
                <w:szCs w:val="24"/>
              </w:rPr>
              <w:t>12</w:t>
            </w:r>
          </w:p>
        </w:tc>
        <w:tc>
          <w:tcPr>
            <w:tcW w:w="976" w:type="dxa"/>
          </w:tcPr>
          <w:p w14:paraId="4B2C5CBA" w14:textId="77777777" w:rsidR="000D3BE4" w:rsidRDefault="000D3BE4" w:rsidP="00A82566">
            <w:pPr>
              <w:spacing w:line="360" w:lineRule="auto"/>
              <w:rPr>
                <w:rFonts w:ascii="Arial" w:hAnsi="Arial" w:cs="Arial"/>
                <w:sz w:val="24"/>
                <w:szCs w:val="24"/>
              </w:rPr>
            </w:pPr>
            <w:r>
              <w:rPr>
                <w:rFonts w:ascii="Arial" w:hAnsi="Arial" w:cs="Arial"/>
                <w:sz w:val="24"/>
                <w:szCs w:val="24"/>
              </w:rPr>
              <w:t>18</w:t>
            </w:r>
          </w:p>
        </w:tc>
        <w:tc>
          <w:tcPr>
            <w:tcW w:w="601" w:type="dxa"/>
          </w:tcPr>
          <w:p w14:paraId="7FEE39DC" w14:textId="77777777" w:rsidR="000D3BE4" w:rsidRDefault="000D3BE4" w:rsidP="00A82566">
            <w:pPr>
              <w:spacing w:line="360" w:lineRule="auto"/>
              <w:rPr>
                <w:rFonts w:ascii="Arial" w:hAnsi="Arial" w:cs="Arial"/>
                <w:sz w:val="24"/>
                <w:szCs w:val="24"/>
              </w:rPr>
            </w:pPr>
            <w:r>
              <w:rPr>
                <w:rFonts w:ascii="Arial" w:hAnsi="Arial" w:cs="Arial"/>
                <w:sz w:val="24"/>
                <w:szCs w:val="24"/>
              </w:rPr>
              <w:t>4</w:t>
            </w:r>
          </w:p>
        </w:tc>
      </w:tr>
      <w:tr w:rsidR="000D3BE4" w14:paraId="1A696BD0" w14:textId="77777777" w:rsidTr="00A82566">
        <w:tc>
          <w:tcPr>
            <w:tcW w:w="1123" w:type="dxa"/>
          </w:tcPr>
          <w:p w14:paraId="28DC5D8B" w14:textId="77777777" w:rsidR="000D3BE4" w:rsidRPr="001E668D" w:rsidRDefault="000D3BE4" w:rsidP="00A82566">
            <w:pPr>
              <w:spacing w:line="360" w:lineRule="auto"/>
              <w:rPr>
                <w:rFonts w:ascii="Arial" w:hAnsi="Arial" w:cs="Arial"/>
                <w:b/>
                <w:bCs/>
                <w:sz w:val="24"/>
                <w:szCs w:val="24"/>
              </w:rPr>
            </w:pPr>
            <w:r w:rsidRPr="001E668D">
              <w:rPr>
                <w:rFonts w:ascii="Arial" w:hAnsi="Arial" w:cs="Arial"/>
                <w:b/>
                <w:bCs/>
                <w:sz w:val="24"/>
                <w:szCs w:val="24"/>
              </w:rPr>
              <w:t>%</w:t>
            </w:r>
          </w:p>
        </w:tc>
        <w:tc>
          <w:tcPr>
            <w:tcW w:w="1557" w:type="dxa"/>
          </w:tcPr>
          <w:p w14:paraId="28FD65F4" w14:textId="77777777" w:rsidR="000D3BE4" w:rsidRDefault="000D3BE4" w:rsidP="00A82566">
            <w:pPr>
              <w:spacing w:line="360" w:lineRule="auto"/>
              <w:rPr>
                <w:rFonts w:ascii="Arial" w:hAnsi="Arial" w:cs="Arial"/>
                <w:sz w:val="24"/>
                <w:szCs w:val="24"/>
              </w:rPr>
            </w:pPr>
            <w:r>
              <w:rPr>
                <w:rFonts w:ascii="Arial" w:hAnsi="Arial" w:cs="Arial"/>
                <w:sz w:val="24"/>
                <w:szCs w:val="24"/>
              </w:rPr>
              <w:t>90%</w:t>
            </w:r>
          </w:p>
        </w:tc>
        <w:tc>
          <w:tcPr>
            <w:tcW w:w="1660" w:type="dxa"/>
          </w:tcPr>
          <w:p w14:paraId="1C3D0DEC" w14:textId="77777777" w:rsidR="000D3BE4" w:rsidRDefault="000D3BE4" w:rsidP="00A82566">
            <w:pPr>
              <w:spacing w:line="360" w:lineRule="auto"/>
              <w:rPr>
                <w:rFonts w:ascii="Arial" w:hAnsi="Arial" w:cs="Arial"/>
                <w:sz w:val="24"/>
                <w:szCs w:val="24"/>
              </w:rPr>
            </w:pPr>
            <w:r>
              <w:rPr>
                <w:rFonts w:ascii="Arial" w:hAnsi="Arial" w:cs="Arial"/>
                <w:sz w:val="24"/>
                <w:szCs w:val="24"/>
              </w:rPr>
              <w:t>74%</w:t>
            </w:r>
          </w:p>
        </w:tc>
        <w:tc>
          <w:tcPr>
            <w:tcW w:w="1958" w:type="dxa"/>
          </w:tcPr>
          <w:p w14:paraId="6D4BC6C3" w14:textId="77777777" w:rsidR="000D3BE4" w:rsidRDefault="000D3BE4" w:rsidP="00A82566">
            <w:pPr>
              <w:spacing w:line="360" w:lineRule="auto"/>
              <w:rPr>
                <w:rFonts w:ascii="Arial" w:hAnsi="Arial" w:cs="Arial"/>
                <w:sz w:val="24"/>
                <w:szCs w:val="24"/>
              </w:rPr>
            </w:pPr>
            <w:r>
              <w:rPr>
                <w:rFonts w:ascii="Arial" w:hAnsi="Arial" w:cs="Arial"/>
                <w:sz w:val="24"/>
                <w:szCs w:val="24"/>
              </w:rPr>
              <w:t>80%</w:t>
            </w:r>
          </w:p>
        </w:tc>
        <w:tc>
          <w:tcPr>
            <w:tcW w:w="1146" w:type="dxa"/>
          </w:tcPr>
          <w:p w14:paraId="0F15113E" w14:textId="77777777" w:rsidR="000D3BE4" w:rsidRDefault="000D3BE4" w:rsidP="00A82566">
            <w:pPr>
              <w:spacing w:line="360" w:lineRule="auto"/>
              <w:rPr>
                <w:rFonts w:ascii="Arial" w:hAnsi="Arial" w:cs="Arial"/>
                <w:sz w:val="24"/>
                <w:szCs w:val="24"/>
              </w:rPr>
            </w:pPr>
            <w:r>
              <w:rPr>
                <w:rFonts w:ascii="Arial" w:hAnsi="Arial" w:cs="Arial"/>
                <w:sz w:val="24"/>
                <w:szCs w:val="24"/>
              </w:rPr>
              <w:t>24%</w:t>
            </w:r>
          </w:p>
        </w:tc>
        <w:tc>
          <w:tcPr>
            <w:tcW w:w="976" w:type="dxa"/>
          </w:tcPr>
          <w:p w14:paraId="3643284D" w14:textId="77777777" w:rsidR="000D3BE4" w:rsidRDefault="000D3BE4" w:rsidP="00A82566">
            <w:pPr>
              <w:spacing w:line="360" w:lineRule="auto"/>
              <w:rPr>
                <w:rFonts w:ascii="Arial" w:hAnsi="Arial" w:cs="Arial"/>
                <w:sz w:val="24"/>
                <w:szCs w:val="24"/>
              </w:rPr>
            </w:pPr>
            <w:r>
              <w:rPr>
                <w:rFonts w:ascii="Arial" w:hAnsi="Arial" w:cs="Arial"/>
                <w:sz w:val="24"/>
                <w:szCs w:val="24"/>
              </w:rPr>
              <w:t>36%</w:t>
            </w:r>
          </w:p>
        </w:tc>
        <w:tc>
          <w:tcPr>
            <w:tcW w:w="601" w:type="dxa"/>
          </w:tcPr>
          <w:p w14:paraId="496DF554" w14:textId="77777777" w:rsidR="000D3BE4" w:rsidRDefault="000D3BE4" w:rsidP="00A82566">
            <w:pPr>
              <w:spacing w:line="360" w:lineRule="auto"/>
              <w:rPr>
                <w:rFonts w:ascii="Arial" w:hAnsi="Arial" w:cs="Arial"/>
                <w:sz w:val="24"/>
                <w:szCs w:val="24"/>
              </w:rPr>
            </w:pPr>
            <w:r>
              <w:rPr>
                <w:rFonts w:ascii="Arial" w:hAnsi="Arial" w:cs="Arial"/>
                <w:sz w:val="24"/>
                <w:szCs w:val="24"/>
              </w:rPr>
              <w:t>8%</w:t>
            </w:r>
          </w:p>
        </w:tc>
      </w:tr>
    </w:tbl>
    <w:p w14:paraId="5959CB4D" w14:textId="77777777" w:rsidR="000D3BE4" w:rsidRDefault="000D3BE4" w:rsidP="000D3BE4">
      <w:pPr>
        <w:spacing w:line="360" w:lineRule="auto"/>
        <w:rPr>
          <w:rFonts w:ascii="Arial" w:hAnsi="Arial" w:cs="Arial"/>
          <w:sz w:val="24"/>
          <w:szCs w:val="24"/>
        </w:rPr>
      </w:pPr>
    </w:p>
    <w:p w14:paraId="0F738478" w14:textId="0D9D5759" w:rsidR="001B48C8" w:rsidRDefault="000D3BE4" w:rsidP="004E582F">
      <w:pPr>
        <w:spacing w:line="360" w:lineRule="auto"/>
        <w:rPr>
          <w:rFonts w:ascii="Arial" w:hAnsi="Arial" w:cs="Arial"/>
          <w:b/>
          <w:bCs/>
          <w:color w:val="00B050"/>
          <w:sz w:val="28"/>
          <w:szCs w:val="28"/>
          <w:u w:val="single"/>
        </w:rPr>
      </w:pPr>
      <w:r w:rsidRPr="00191AA3">
        <w:rPr>
          <w:rFonts w:ascii="Arial" w:hAnsi="Arial" w:cs="Arial"/>
          <w:b/>
          <w:bCs/>
          <w:sz w:val="24"/>
          <w:szCs w:val="24"/>
        </w:rPr>
        <w:t xml:space="preserve">Fig </w:t>
      </w:r>
      <w:r>
        <w:rPr>
          <w:rFonts w:ascii="Arial" w:hAnsi="Arial" w:cs="Arial"/>
          <w:b/>
          <w:bCs/>
          <w:sz w:val="24"/>
          <w:szCs w:val="24"/>
        </w:rPr>
        <w:t>6</w:t>
      </w:r>
      <w:r w:rsidRPr="00191AA3">
        <w:rPr>
          <w:rFonts w:ascii="Arial" w:hAnsi="Arial" w:cs="Arial"/>
          <w:b/>
          <w:bCs/>
          <w:sz w:val="24"/>
          <w:szCs w:val="24"/>
        </w:rPr>
        <w:t>: Table to sample outcome</w:t>
      </w:r>
      <w:r w:rsidRPr="005C4170">
        <w:rPr>
          <w:rFonts w:ascii="Arial" w:hAnsi="Arial" w:cs="Arial"/>
          <w:b/>
          <w:bCs/>
          <w:sz w:val="24"/>
          <w:szCs w:val="24"/>
        </w:rPr>
        <w:t xml:space="preserve"> </w:t>
      </w:r>
      <w:r w:rsidR="0090564F" w:rsidRPr="005C4170">
        <w:rPr>
          <w:rFonts w:ascii="Arial" w:hAnsi="Arial" w:cs="Arial"/>
          <w:b/>
          <w:bCs/>
          <w:sz w:val="24"/>
          <w:szCs w:val="24"/>
        </w:rPr>
        <w:br w:type="page"/>
      </w:r>
      <w:r w:rsidR="001B48C8" w:rsidRPr="00A00883">
        <w:rPr>
          <w:rFonts w:ascii="Arial" w:hAnsi="Arial" w:cs="Arial"/>
          <w:b/>
          <w:bCs/>
          <w:color w:val="00B050"/>
          <w:sz w:val="28"/>
          <w:szCs w:val="28"/>
          <w:u w:val="single"/>
        </w:rPr>
        <w:lastRenderedPageBreak/>
        <w:t>Dis</w:t>
      </w:r>
      <w:r w:rsidR="00D41B9D" w:rsidRPr="00A00883">
        <w:rPr>
          <w:rFonts w:ascii="Arial" w:hAnsi="Arial" w:cs="Arial"/>
          <w:b/>
          <w:bCs/>
          <w:color w:val="00B050"/>
          <w:sz w:val="28"/>
          <w:szCs w:val="28"/>
          <w:u w:val="single"/>
        </w:rPr>
        <w:t>cussion of Results</w:t>
      </w:r>
    </w:p>
    <w:p w14:paraId="16E8E646" w14:textId="2DAD7972" w:rsidR="004E582F" w:rsidRPr="004E582F" w:rsidRDefault="004E582F" w:rsidP="004E582F">
      <w:pPr>
        <w:spacing w:line="360" w:lineRule="auto"/>
        <w:rPr>
          <w:rFonts w:ascii="Arial" w:hAnsi="Arial" w:cs="Arial"/>
          <w:sz w:val="24"/>
          <w:szCs w:val="24"/>
        </w:rPr>
      </w:pPr>
      <w:r>
        <w:rPr>
          <w:rFonts w:ascii="Arial" w:hAnsi="Arial" w:cs="Arial"/>
          <w:sz w:val="24"/>
          <w:szCs w:val="24"/>
        </w:rPr>
        <w:t xml:space="preserve">The results are presented above in a table format. </w:t>
      </w:r>
      <w:r w:rsidR="007D3700">
        <w:rPr>
          <w:rFonts w:ascii="Arial" w:hAnsi="Arial" w:cs="Arial"/>
          <w:sz w:val="24"/>
          <w:szCs w:val="24"/>
        </w:rPr>
        <w:t>The outcomes of the results are:</w:t>
      </w:r>
    </w:p>
    <w:p w14:paraId="4C572C49" w14:textId="77777777" w:rsidR="004E582F" w:rsidRPr="00793E97" w:rsidRDefault="004E582F" w:rsidP="004E582F">
      <w:pPr>
        <w:spacing w:line="360" w:lineRule="auto"/>
        <w:rPr>
          <w:rFonts w:ascii="Arial" w:hAnsi="Arial" w:cs="Arial"/>
          <w:sz w:val="24"/>
          <w:szCs w:val="24"/>
        </w:rPr>
      </w:pPr>
      <w:r w:rsidRPr="00793E97">
        <w:rPr>
          <w:rFonts w:ascii="Arial" w:hAnsi="Arial" w:cs="Arial"/>
          <w:b/>
          <w:bCs/>
          <w:sz w:val="24"/>
          <w:szCs w:val="24"/>
        </w:rPr>
        <w:t xml:space="preserve">Employee </w:t>
      </w:r>
      <w:r w:rsidRPr="00BD5302">
        <w:rPr>
          <w:rFonts w:ascii="Arial" w:hAnsi="Arial" w:cs="Arial"/>
          <w:b/>
          <w:bCs/>
          <w:sz w:val="24"/>
          <w:szCs w:val="24"/>
        </w:rPr>
        <w:t>wellbeing-</w:t>
      </w:r>
      <w:r w:rsidRPr="00793E97">
        <w:rPr>
          <w:rFonts w:ascii="Arial" w:hAnsi="Arial" w:cs="Arial"/>
          <w:sz w:val="24"/>
          <w:szCs w:val="24"/>
        </w:rPr>
        <w:t xml:space="preserve"> 90% of the fifty sources that were reviewed stated the employee wellbeing is vital. </w:t>
      </w:r>
    </w:p>
    <w:p w14:paraId="474ABEB7" w14:textId="77777777" w:rsidR="004E582F" w:rsidRPr="00CD7E8E" w:rsidRDefault="004E582F" w:rsidP="004E582F">
      <w:pPr>
        <w:spacing w:line="360" w:lineRule="auto"/>
        <w:rPr>
          <w:rFonts w:ascii="Arial" w:hAnsi="Arial" w:cs="Arial"/>
          <w:sz w:val="24"/>
          <w:szCs w:val="24"/>
        </w:rPr>
      </w:pPr>
      <w:r w:rsidRPr="00793E97">
        <w:rPr>
          <w:rFonts w:ascii="Arial" w:hAnsi="Arial" w:cs="Arial"/>
          <w:b/>
          <w:bCs/>
          <w:sz w:val="24"/>
          <w:szCs w:val="24"/>
        </w:rPr>
        <w:t>Em</w:t>
      </w:r>
      <w:r>
        <w:rPr>
          <w:rFonts w:ascii="Arial" w:hAnsi="Arial" w:cs="Arial"/>
          <w:b/>
          <w:bCs/>
          <w:sz w:val="24"/>
          <w:szCs w:val="24"/>
        </w:rPr>
        <w:t xml:space="preserve">ployee engagement- </w:t>
      </w:r>
      <w:r>
        <w:rPr>
          <w:rFonts w:ascii="Arial" w:hAnsi="Arial" w:cs="Arial"/>
          <w:sz w:val="24"/>
          <w:szCs w:val="24"/>
        </w:rPr>
        <w:t>74% of the fifty sources that were reviewed connected to employee engagement.</w:t>
      </w:r>
    </w:p>
    <w:p w14:paraId="1983564A" w14:textId="77777777" w:rsidR="004E582F" w:rsidRPr="00EF33EC" w:rsidRDefault="004E582F" w:rsidP="004E582F">
      <w:pPr>
        <w:spacing w:line="360" w:lineRule="auto"/>
        <w:rPr>
          <w:rFonts w:ascii="Arial" w:hAnsi="Arial" w:cs="Arial"/>
          <w:sz w:val="24"/>
          <w:szCs w:val="24"/>
        </w:rPr>
      </w:pPr>
      <w:r>
        <w:rPr>
          <w:rFonts w:ascii="Arial" w:hAnsi="Arial" w:cs="Arial"/>
          <w:b/>
          <w:bCs/>
          <w:sz w:val="24"/>
          <w:szCs w:val="24"/>
        </w:rPr>
        <w:t xml:space="preserve">Employee productivity- </w:t>
      </w:r>
      <w:r>
        <w:rPr>
          <w:rFonts w:ascii="Arial" w:hAnsi="Arial" w:cs="Arial"/>
          <w:sz w:val="24"/>
          <w:szCs w:val="24"/>
        </w:rPr>
        <w:t>80% of the fifty sources that were reviewed related to employee productivity.</w:t>
      </w:r>
    </w:p>
    <w:p w14:paraId="5E920642" w14:textId="77777777" w:rsidR="004E582F" w:rsidRPr="00EF33EC" w:rsidRDefault="004E582F" w:rsidP="004E582F">
      <w:pPr>
        <w:spacing w:line="360" w:lineRule="auto"/>
        <w:rPr>
          <w:rFonts w:ascii="Arial" w:hAnsi="Arial" w:cs="Arial"/>
          <w:sz w:val="24"/>
          <w:szCs w:val="24"/>
        </w:rPr>
      </w:pPr>
      <w:r>
        <w:rPr>
          <w:rFonts w:ascii="Arial" w:hAnsi="Arial" w:cs="Arial"/>
          <w:b/>
          <w:bCs/>
          <w:sz w:val="24"/>
          <w:szCs w:val="24"/>
        </w:rPr>
        <w:t xml:space="preserve">Covid-19- </w:t>
      </w:r>
      <w:r>
        <w:rPr>
          <w:rFonts w:ascii="Arial" w:hAnsi="Arial" w:cs="Arial"/>
          <w:sz w:val="24"/>
          <w:szCs w:val="24"/>
        </w:rPr>
        <w:t>24% of the fifty sources were impacted by the Covid-19 pandemic.</w:t>
      </w:r>
    </w:p>
    <w:p w14:paraId="230706B8" w14:textId="77777777" w:rsidR="004E582F" w:rsidRPr="00EF33EC" w:rsidRDefault="004E582F" w:rsidP="004E582F">
      <w:pPr>
        <w:spacing w:line="360" w:lineRule="auto"/>
        <w:rPr>
          <w:rFonts w:ascii="Arial" w:hAnsi="Arial" w:cs="Arial"/>
          <w:sz w:val="24"/>
          <w:szCs w:val="24"/>
        </w:rPr>
      </w:pPr>
      <w:r>
        <w:rPr>
          <w:rFonts w:ascii="Arial" w:hAnsi="Arial" w:cs="Arial"/>
          <w:b/>
          <w:bCs/>
          <w:sz w:val="24"/>
          <w:szCs w:val="24"/>
        </w:rPr>
        <w:t xml:space="preserve">Retail- </w:t>
      </w:r>
      <w:r>
        <w:rPr>
          <w:rFonts w:ascii="Arial" w:hAnsi="Arial" w:cs="Arial"/>
          <w:sz w:val="24"/>
          <w:szCs w:val="24"/>
        </w:rPr>
        <w:t>36% of the fifty sources were included in the retail industry.</w:t>
      </w:r>
    </w:p>
    <w:p w14:paraId="5F99742B" w14:textId="77777777" w:rsidR="004E582F" w:rsidRDefault="004E582F" w:rsidP="004E582F">
      <w:pPr>
        <w:spacing w:line="360" w:lineRule="auto"/>
        <w:rPr>
          <w:rFonts w:ascii="Arial" w:hAnsi="Arial" w:cs="Arial"/>
          <w:sz w:val="24"/>
          <w:szCs w:val="24"/>
        </w:rPr>
      </w:pPr>
      <w:r>
        <w:rPr>
          <w:rFonts w:ascii="Arial" w:hAnsi="Arial" w:cs="Arial"/>
          <w:b/>
          <w:bCs/>
          <w:sz w:val="24"/>
          <w:szCs w:val="24"/>
        </w:rPr>
        <w:t xml:space="preserve">UK- </w:t>
      </w:r>
      <w:r>
        <w:rPr>
          <w:rFonts w:ascii="Arial" w:hAnsi="Arial" w:cs="Arial"/>
          <w:sz w:val="24"/>
          <w:szCs w:val="24"/>
        </w:rPr>
        <w:t xml:space="preserve">8% of the fifty sources were in the UK or referred to the UK as well as other countries. </w:t>
      </w:r>
    </w:p>
    <w:p w14:paraId="14B7BDA4" w14:textId="1BF741FA" w:rsidR="003D1507" w:rsidRDefault="004E582F" w:rsidP="00183B6D">
      <w:pPr>
        <w:spacing w:line="360" w:lineRule="auto"/>
        <w:rPr>
          <w:rFonts w:ascii="Arial" w:hAnsi="Arial" w:cs="Arial"/>
          <w:sz w:val="24"/>
          <w:szCs w:val="24"/>
        </w:rPr>
      </w:pPr>
      <w:r w:rsidRPr="009B37B2">
        <w:rPr>
          <w:rFonts w:ascii="Arial" w:hAnsi="Arial" w:cs="Arial"/>
          <w:b/>
          <w:bCs/>
          <w:sz w:val="24"/>
          <w:szCs w:val="24"/>
        </w:rPr>
        <w:t>Employee wellbeing linked to employee productivity-</w:t>
      </w:r>
      <w:r>
        <w:rPr>
          <w:rFonts w:ascii="Arial" w:hAnsi="Arial" w:cs="Arial"/>
          <w:sz w:val="24"/>
          <w:szCs w:val="24"/>
        </w:rPr>
        <w:t xml:space="preserve"> there are thirty-five source which connect employee wellbeing and employee productivity. That is 70% of the sample reviewed. </w:t>
      </w:r>
      <w:r w:rsidR="00961FBB">
        <w:rPr>
          <w:rFonts w:ascii="Arial" w:hAnsi="Arial" w:cs="Arial"/>
          <w:sz w:val="24"/>
          <w:szCs w:val="24"/>
        </w:rPr>
        <w:t xml:space="preserve"> </w:t>
      </w:r>
    </w:p>
    <w:p w14:paraId="15A89848" w14:textId="7FE6B7BA" w:rsidR="00954E5B" w:rsidRDefault="00954E5B">
      <w:pPr>
        <w:rPr>
          <w:rFonts w:ascii="Arial" w:hAnsi="Arial" w:cs="Arial"/>
          <w:sz w:val="24"/>
          <w:szCs w:val="24"/>
        </w:rPr>
      </w:pPr>
      <w:r>
        <w:rPr>
          <w:rFonts w:ascii="Arial" w:hAnsi="Arial" w:cs="Arial"/>
          <w:sz w:val="24"/>
          <w:szCs w:val="24"/>
        </w:rPr>
        <w:br w:type="page"/>
      </w:r>
    </w:p>
    <w:p w14:paraId="512355E7" w14:textId="1024640C" w:rsidR="00954E5B" w:rsidRPr="00A17626" w:rsidRDefault="00954E5B" w:rsidP="00183B6D">
      <w:pPr>
        <w:spacing w:line="360" w:lineRule="auto"/>
        <w:rPr>
          <w:rFonts w:ascii="Arial" w:hAnsi="Arial" w:cs="Arial"/>
          <w:b/>
          <w:bCs/>
          <w:color w:val="0070C0"/>
          <w:sz w:val="28"/>
          <w:szCs w:val="28"/>
        </w:rPr>
      </w:pPr>
      <w:r w:rsidRPr="00A17626">
        <w:rPr>
          <w:rFonts w:ascii="Arial" w:hAnsi="Arial" w:cs="Arial"/>
          <w:b/>
          <w:bCs/>
          <w:color w:val="0070C0"/>
          <w:sz w:val="28"/>
          <w:szCs w:val="28"/>
        </w:rPr>
        <w:lastRenderedPageBreak/>
        <w:t>Chapter 5</w:t>
      </w:r>
      <w:r w:rsidR="00A32821" w:rsidRPr="00A17626">
        <w:rPr>
          <w:rFonts w:ascii="Arial" w:hAnsi="Arial" w:cs="Arial"/>
          <w:b/>
          <w:bCs/>
          <w:color w:val="0070C0"/>
          <w:sz w:val="28"/>
          <w:szCs w:val="28"/>
        </w:rPr>
        <w:t>: Conclusions and recommendations</w:t>
      </w:r>
    </w:p>
    <w:p w14:paraId="40018443" w14:textId="163E28A0" w:rsidR="00A32821" w:rsidRDefault="00744E89" w:rsidP="00183B6D">
      <w:pPr>
        <w:spacing w:line="360" w:lineRule="auto"/>
        <w:rPr>
          <w:rFonts w:ascii="Arial" w:hAnsi="Arial" w:cs="Arial"/>
          <w:b/>
          <w:bCs/>
          <w:color w:val="00B050"/>
          <w:sz w:val="28"/>
          <w:szCs w:val="28"/>
        </w:rPr>
      </w:pPr>
      <w:r>
        <w:rPr>
          <w:rFonts w:ascii="Arial" w:hAnsi="Arial" w:cs="Arial"/>
          <w:b/>
          <w:bCs/>
          <w:color w:val="00B050"/>
          <w:sz w:val="28"/>
          <w:szCs w:val="28"/>
        </w:rPr>
        <w:t xml:space="preserve">5.1 </w:t>
      </w:r>
      <w:r w:rsidR="00A32821" w:rsidRPr="00A17626">
        <w:rPr>
          <w:rFonts w:ascii="Arial" w:hAnsi="Arial" w:cs="Arial"/>
          <w:b/>
          <w:bCs/>
          <w:color w:val="00B050"/>
          <w:sz w:val="28"/>
          <w:szCs w:val="28"/>
        </w:rPr>
        <w:t>Summary of findings</w:t>
      </w:r>
    </w:p>
    <w:p w14:paraId="18A10695" w14:textId="4D572466" w:rsidR="00A17626" w:rsidRPr="00D73E33" w:rsidRDefault="002F0913" w:rsidP="00183B6D">
      <w:pPr>
        <w:spacing w:line="360" w:lineRule="auto"/>
        <w:rPr>
          <w:rFonts w:ascii="Arial" w:hAnsi="Arial" w:cs="Arial"/>
          <w:sz w:val="24"/>
          <w:szCs w:val="24"/>
        </w:rPr>
      </w:pPr>
      <w:r>
        <w:rPr>
          <w:rFonts w:ascii="Arial" w:hAnsi="Arial" w:cs="Arial"/>
          <w:sz w:val="24"/>
          <w:szCs w:val="24"/>
        </w:rPr>
        <w:t xml:space="preserve">The literature review </w:t>
      </w:r>
      <w:r w:rsidR="003A6B67">
        <w:rPr>
          <w:rFonts w:ascii="Arial" w:hAnsi="Arial" w:cs="Arial"/>
          <w:sz w:val="24"/>
          <w:szCs w:val="24"/>
        </w:rPr>
        <w:t xml:space="preserve">has concluded that large </w:t>
      </w:r>
      <w:r w:rsidR="00B869EC">
        <w:rPr>
          <w:rFonts w:ascii="Arial" w:hAnsi="Arial" w:cs="Arial"/>
          <w:sz w:val="24"/>
          <w:szCs w:val="24"/>
        </w:rPr>
        <w:t xml:space="preserve">organisations offer support to employees. </w:t>
      </w:r>
      <w:r w:rsidR="008C6BE9">
        <w:rPr>
          <w:rFonts w:ascii="Arial" w:hAnsi="Arial" w:cs="Arial"/>
          <w:sz w:val="24"/>
          <w:szCs w:val="24"/>
        </w:rPr>
        <w:t xml:space="preserve">The support is provided by partnership </w:t>
      </w:r>
      <w:r w:rsidR="001F653C">
        <w:rPr>
          <w:rFonts w:ascii="Arial" w:hAnsi="Arial" w:cs="Arial"/>
          <w:sz w:val="24"/>
          <w:szCs w:val="24"/>
        </w:rPr>
        <w:t xml:space="preserve">organisations. </w:t>
      </w:r>
      <w:r w:rsidR="00747920">
        <w:rPr>
          <w:rFonts w:ascii="Arial" w:hAnsi="Arial" w:cs="Arial"/>
          <w:sz w:val="24"/>
          <w:szCs w:val="24"/>
        </w:rPr>
        <w:t>This outsourced service</w:t>
      </w:r>
      <w:r w:rsidR="001F653C">
        <w:rPr>
          <w:rFonts w:ascii="Arial" w:hAnsi="Arial" w:cs="Arial"/>
          <w:sz w:val="24"/>
          <w:szCs w:val="24"/>
        </w:rPr>
        <w:t xml:space="preserve"> allows every employee access to the Employee A</w:t>
      </w:r>
      <w:r w:rsidR="00F13179">
        <w:rPr>
          <w:rFonts w:ascii="Arial" w:hAnsi="Arial" w:cs="Arial"/>
          <w:sz w:val="24"/>
          <w:szCs w:val="24"/>
        </w:rPr>
        <w:t xml:space="preserve">ssistance Programme. </w:t>
      </w:r>
      <w:r w:rsidR="007D79EE">
        <w:rPr>
          <w:rFonts w:ascii="Arial" w:hAnsi="Arial" w:cs="Arial"/>
          <w:sz w:val="24"/>
          <w:szCs w:val="24"/>
        </w:rPr>
        <w:t>70% of the p</w:t>
      </w:r>
      <w:r w:rsidR="00747920">
        <w:rPr>
          <w:rFonts w:ascii="Arial" w:hAnsi="Arial" w:cs="Arial"/>
          <w:sz w:val="24"/>
          <w:szCs w:val="24"/>
        </w:rPr>
        <w:t xml:space="preserve">revious researchers in the literature review </w:t>
      </w:r>
      <w:r w:rsidR="007D79EE">
        <w:rPr>
          <w:rFonts w:ascii="Arial" w:hAnsi="Arial" w:cs="Arial"/>
          <w:sz w:val="24"/>
          <w:szCs w:val="24"/>
        </w:rPr>
        <w:t xml:space="preserve">cross linked employee wellbeing to employee productivity. </w:t>
      </w:r>
    </w:p>
    <w:p w14:paraId="348DC76F" w14:textId="77777777" w:rsidR="009E6814" w:rsidRDefault="009E6814">
      <w:pPr>
        <w:rPr>
          <w:rFonts w:ascii="Arial" w:hAnsi="Arial" w:cs="Arial"/>
          <w:b/>
          <w:bCs/>
          <w:color w:val="00B050"/>
          <w:sz w:val="28"/>
          <w:szCs w:val="28"/>
        </w:rPr>
      </w:pPr>
      <w:r>
        <w:rPr>
          <w:rFonts w:ascii="Arial" w:hAnsi="Arial" w:cs="Arial"/>
          <w:b/>
          <w:bCs/>
          <w:color w:val="00B050"/>
          <w:sz w:val="28"/>
          <w:szCs w:val="28"/>
        </w:rPr>
        <w:br w:type="page"/>
      </w:r>
    </w:p>
    <w:p w14:paraId="085E1313" w14:textId="7FE7E3AE" w:rsidR="00A32821" w:rsidRDefault="00C1479C" w:rsidP="00183B6D">
      <w:pPr>
        <w:spacing w:line="360" w:lineRule="auto"/>
        <w:rPr>
          <w:rFonts w:ascii="Arial" w:hAnsi="Arial" w:cs="Arial"/>
          <w:b/>
          <w:bCs/>
          <w:color w:val="00B050"/>
          <w:sz w:val="28"/>
          <w:szCs w:val="28"/>
        </w:rPr>
      </w:pPr>
      <w:r>
        <w:rPr>
          <w:rFonts w:ascii="Arial" w:hAnsi="Arial" w:cs="Arial"/>
          <w:b/>
          <w:bCs/>
          <w:color w:val="00B050"/>
          <w:sz w:val="28"/>
          <w:szCs w:val="28"/>
        </w:rPr>
        <w:lastRenderedPageBreak/>
        <w:t xml:space="preserve">5.2 </w:t>
      </w:r>
      <w:r w:rsidR="00A32821" w:rsidRPr="009E6814">
        <w:rPr>
          <w:rFonts w:ascii="Arial" w:hAnsi="Arial" w:cs="Arial"/>
          <w:b/>
          <w:bCs/>
          <w:color w:val="00B050"/>
          <w:sz w:val="28"/>
          <w:szCs w:val="28"/>
        </w:rPr>
        <w:t xml:space="preserve">Conclusion based </w:t>
      </w:r>
      <w:r w:rsidR="00A13ABA" w:rsidRPr="009E6814">
        <w:rPr>
          <w:rFonts w:ascii="Arial" w:hAnsi="Arial" w:cs="Arial"/>
          <w:b/>
          <w:bCs/>
          <w:color w:val="00B050"/>
          <w:sz w:val="28"/>
          <w:szCs w:val="28"/>
        </w:rPr>
        <w:t xml:space="preserve">on research </w:t>
      </w:r>
      <w:r w:rsidR="008A2176" w:rsidRPr="009E6814">
        <w:rPr>
          <w:rFonts w:ascii="Arial" w:hAnsi="Arial" w:cs="Arial"/>
          <w:b/>
          <w:bCs/>
          <w:color w:val="00B050"/>
          <w:sz w:val="28"/>
          <w:szCs w:val="28"/>
        </w:rPr>
        <w:t>questions.</w:t>
      </w:r>
    </w:p>
    <w:p w14:paraId="3CB29056" w14:textId="783DF71F" w:rsidR="009E6814" w:rsidRPr="006740EE" w:rsidRDefault="006740EE" w:rsidP="00183B6D">
      <w:pPr>
        <w:spacing w:line="360" w:lineRule="auto"/>
        <w:rPr>
          <w:rFonts w:ascii="Arial" w:hAnsi="Arial" w:cs="Arial"/>
          <w:sz w:val="24"/>
          <w:szCs w:val="24"/>
        </w:rPr>
      </w:pPr>
      <w:r>
        <w:rPr>
          <w:rFonts w:ascii="Arial" w:hAnsi="Arial" w:cs="Arial"/>
          <w:sz w:val="24"/>
          <w:szCs w:val="24"/>
        </w:rPr>
        <w:t xml:space="preserve">The research topic was to understand </w:t>
      </w:r>
      <w:r w:rsidR="00383892">
        <w:rPr>
          <w:rFonts w:ascii="Arial" w:hAnsi="Arial" w:cs="Arial"/>
          <w:sz w:val="24"/>
          <w:szCs w:val="24"/>
        </w:rPr>
        <w:t>how large organisations support employee wellbeing in the retail in</w:t>
      </w:r>
      <w:r w:rsidR="008A2176">
        <w:rPr>
          <w:rFonts w:ascii="Arial" w:hAnsi="Arial" w:cs="Arial"/>
          <w:sz w:val="24"/>
          <w:szCs w:val="24"/>
        </w:rPr>
        <w:t xml:space="preserve">dustry in the UK. </w:t>
      </w:r>
      <w:r w:rsidR="00DA16C8">
        <w:rPr>
          <w:rFonts w:ascii="Arial" w:hAnsi="Arial" w:cs="Arial"/>
          <w:sz w:val="24"/>
          <w:szCs w:val="24"/>
        </w:rPr>
        <w:t>T</w:t>
      </w:r>
      <w:r w:rsidR="001A66AB">
        <w:rPr>
          <w:rFonts w:ascii="Arial" w:hAnsi="Arial" w:cs="Arial"/>
          <w:sz w:val="24"/>
          <w:szCs w:val="24"/>
        </w:rPr>
        <w:t>here was 8% of the sources based in the UK</w:t>
      </w:r>
      <w:r w:rsidR="00DA16C8">
        <w:rPr>
          <w:rFonts w:ascii="Arial" w:hAnsi="Arial" w:cs="Arial"/>
          <w:sz w:val="24"/>
          <w:szCs w:val="24"/>
        </w:rPr>
        <w:t xml:space="preserve">. </w:t>
      </w:r>
      <w:r w:rsidR="00064758">
        <w:rPr>
          <w:rFonts w:ascii="Arial" w:hAnsi="Arial" w:cs="Arial"/>
          <w:sz w:val="24"/>
          <w:szCs w:val="24"/>
        </w:rPr>
        <w:t xml:space="preserve">An overall understanding of how retail organisations </w:t>
      </w:r>
      <w:r w:rsidR="00B35DEE">
        <w:rPr>
          <w:rFonts w:ascii="Arial" w:hAnsi="Arial" w:cs="Arial"/>
          <w:sz w:val="24"/>
          <w:szCs w:val="24"/>
        </w:rPr>
        <w:t xml:space="preserve">support employee wellbeing is with the employee assistance programmes. </w:t>
      </w:r>
      <w:r w:rsidR="00B341CB">
        <w:rPr>
          <w:rFonts w:ascii="Arial" w:hAnsi="Arial" w:cs="Arial"/>
          <w:sz w:val="24"/>
          <w:szCs w:val="24"/>
        </w:rPr>
        <w:t>A partnership provider gives this support</w:t>
      </w:r>
      <w:r w:rsidR="009F5EEF">
        <w:rPr>
          <w:rFonts w:ascii="Arial" w:hAnsi="Arial" w:cs="Arial"/>
          <w:sz w:val="24"/>
          <w:szCs w:val="24"/>
        </w:rPr>
        <w:t xml:space="preserve">. </w:t>
      </w:r>
      <w:r w:rsidR="00C85AE4">
        <w:rPr>
          <w:rFonts w:ascii="Arial" w:hAnsi="Arial" w:cs="Arial"/>
          <w:sz w:val="24"/>
          <w:szCs w:val="24"/>
        </w:rPr>
        <w:t>The outcome of the lite</w:t>
      </w:r>
      <w:r w:rsidR="00FF3AEB">
        <w:rPr>
          <w:rFonts w:ascii="Arial" w:hAnsi="Arial" w:cs="Arial"/>
          <w:sz w:val="24"/>
          <w:szCs w:val="24"/>
        </w:rPr>
        <w:t xml:space="preserve">rature review cross links the employee </w:t>
      </w:r>
      <w:r w:rsidR="00D03814">
        <w:rPr>
          <w:rFonts w:ascii="Arial" w:hAnsi="Arial" w:cs="Arial"/>
          <w:sz w:val="24"/>
          <w:szCs w:val="24"/>
        </w:rPr>
        <w:t>wellbeing with employee engagement</w:t>
      </w:r>
      <w:r w:rsidR="005E6949">
        <w:rPr>
          <w:rFonts w:ascii="Arial" w:hAnsi="Arial" w:cs="Arial"/>
          <w:sz w:val="24"/>
          <w:szCs w:val="24"/>
        </w:rPr>
        <w:t xml:space="preserve"> at </w:t>
      </w:r>
      <w:r w:rsidR="00BF640A">
        <w:rPr>
          <w:rFonts w:ascii="Arial" w:hAnsi="Arial" w:cs="Arial"/>
          <w:sz w:val="24"/>
          <w:szCs w:val="24"/>
        </w:rPr>
        <w:t>64% and employee wellbeing to employee pr</w:t>
      </w:r>
      <w:r w:rsidR="00EB52DE">
        <w:rPr>
          <w:rFonts w:ascii="Arial" w:hAnsi="Arial" w:cs="Arial"/>
          <w:sz w:val="24"/>
          <w:szCs w:val="24"/>
        </w:rPr>
        <w:t>oductivity at 70%. This gives an understanding of how vital employee wellbeing</w:t>
      </w:r>
      <w:r w:rsidR="00A97234">
        <w:rPr>
          <w:rFonts w:ascii="Arial" w:hAnsi="Arial" w:cs="Arial"/>
          <w:sz w:val="24"/>
          <w:szCs w:val="24"/>
        </w:rPr>
        <w:t xml:space="preserve">. </w:t>
      </w:r>
      <w:r w:rsidR="00236E6F">
        <w:rPr>
          <w:rFonts w:ascii="Arial" w:hAnsi="Arial" w:cs="Arial"/>
          <w:sz w:val="24"/>
          <w:szCs w:val="24"/>
        </w:rPr>
        <w:t>Considerations</w:t>
      </w:r>
      <w:r w:rsidR="00513DC2">
        <w:rPr>
          <w:rFonts w:ascii="Arial" w:hAnsi="Arial" w:cs="Arial"/>
          <w:sz w:val="24"/>
          <w:szCs w:val="24"/>
        </w:rPr>
        <w:t xml:space="preserve"> of the </w:t>
      </w:r>
      <w:r w:rsidR="009B080F">
        <w:rPr>
          <w:rFonts w:ascii="Arial" w:hAnsi="Arial" w:cs="Arial"/>
          <w:sz w:val="24"/>
          <w:szCs w:val="24"/>
        </w:rPr>
        <w:t xml:space="preserve">organisation outsourcing this vital pillar of wellbeing </w:t>
      </w:r>
      <w:r w:rsidR="007248F2">
        <w:rPr>
          <w:rFonts w:ascii="Arial" w:hAnsi="Arial" w:cs="Arial"/>
          <w:sz w:val="24"/>
          <w:szCs w:val="24"/>
        </w:rPr>
        <w:t xml:space="preserve">to partnership organisations is </w:t>
      </w:r>
      <w:r w:rsidR="0091562D">
        <w:rPr>
          <w:rFonts w:ascii="Arial" w:hAnsi="Arial" w:cs="Arial"/>
          <w:sz w:val="24"/>
          <w:szCs w:val="24"/>
        </w:rPr>
        <w:t xml:space="preserve">highlighted. </w:t>
      </w:r>
      <w:r w:rsidR="00156AB9">
        <w:rPr>
          <w:rFonts w:ascii="Arial" w:hAnsi="Arial" w:cs="Arial"/>
          <w:sz w:val="24"/>
          <w:szCs w:val="24"/>
        </w:rPr>
        <w:t>The literature review validates that</w:t>
      </w:r>
      <w:r w:rsidR="00E40475">
        <w:rPr>
          <w:rFonts w:ascii="Arial" w:hAnsi="Arial" w:cs="Arial"/>
          <w:sz w:val="24"/>
          <w:szCs w:val="24"/>
        </w:rPr>
        <w:t xml:space="preserve"> employee wellbeing</w:t>
      </w:r>
      <w:r w:rsidR="00156AB9">
        <w:rPr>
          <w:rFonts w:ascii="Arial" w:hAnsi="Arial" w:cs="Arial"/>
          <w:sz w:val="24"/>
          <w:szCs w:val="24"/>
        </w:rPr>
        <w:t xml:space="preserve"> </w:t>
      </w:r>
      <w:r w:rsidR="00E40475">
        <w:rPr>
          <w:rFonts w:ascii="Arial" w:hAnsi="Arial" w:cs="Arial"/>
          <w:sz w:val="24"/>
          <w:szCs w:val="24"/>
        </w:rPr>
        <w:t>does have an</w:t>
      </w:r>
      <w:r w:rsidR="00156AB9">
        <w:rPr>
          <w:rFonts w:ascii="Arial" w:hAnsi="Arial" w:cs="Arial"/>
          <w:sz w:val="24"/>
          <w:szCs w:val="24"/>
        </w:rPr>
        <w:t xml:space="preserve"> influence </w:t>
      </w:r>
      <w:r w:rsidR="00E40475">
        <w:rPr>
          <w:rFonts w:ascii="Arial" w:hAnsi="Arial" w:cs="Arial"/>
          <w:sz w:val="24"/>
          <w:szCs w:val="24"/>
        </w:rPr>
        <w:t xml:space="preserve">on </w:t>
      </w:r>
      <w:r w:rsidR="00236E6F">
        <w:rPr>
          <w:rFonts w:ascii="Arial" w:hAnsi="Arial" w:cs="Arial"/>
          <w:sz w:val="24"/>
          <w:szCs w:val="24"/>
        </w:rPr>
        <w:t xml:space="preserve">productivity. </w:t>
      </w:r>
    </w:p>
    <w:p w14:paraId="28E5D687" w14:textId="77777777" w:rsidR="00B341CB" w:rsidRDefault="00B341CB">
      <w:pPr>
        <w:rPr>
          <w:rFonts w:ascii="Arial" w:hAnsi="Arial" w:cs="Arial"/>
          <w:b/>
          <w:bCs/>
          <w:color w:val="00B050"/>
          <w:sz w:val="28"/>
          <w:szCs w:val="28"/>
        </w:rPr>
      </w:pPr>
      <w:r>
        <w:rPr>
          <w:rFonts w:ascii="Arial" w:hAnsi="Arial" w:cs="Arial"/>
          <w:b/>
          <w:bCs/>
          <w:color w:val="00B050"/>
          <w:sz w:val="28"/>
          <w:szCs w:val="28"/>
        </w:rPr>
        <w:br w:type="page"/>
      </w:r>
    </w:p>
    <w:p w14:paraId="3E849C58" w14:textId="7F1A6B4A" w:rsidR="006A6263" w:rsidRDefault="00D23D5C" w:rsidP="00183B6D">
      <w:pPr>
        <w:spacing w:line="360" w:lineRule="auto"/>
        <w:rPr>
          <w:rFonts w:ascii="Arial" w:hAnsi="Arial" w:cs="Arial"/>
          <w:b/>
          <w:bCs/>
          <w:color w:val="00B050"/>
          <w:sz w:val="28"/>
          <w:szCs w:val="28"/>
        </w:rPr>
      </w:pPr>
      <w:r>
        <w:rPr>
          <w:rFonts w:ascii="Arial" w:hAnsi="Arial" w:cs="Arial"/>
          <w:b/>
          <w:bCs/>
          <w:color w:val="00B050"/>
          <w:sz w:val="28"/>
          <w:szCs w:val="28"/>
        </w:rPr>
        <w:lastRenderedPageBreak/>
        <w:t xml:space="preserve">5.3 </w:t>
      </w:r>
      <w:r w:rsidR="00A13ABA" w:rsidRPr="00127536">
        <w:rPr>
          <w:rFonts w:ascii="Arial" w:hAnsi="Arial" w:cs="Arial"/>
          <w:b/>
          <w:bCs/>
          <w:color w:val="00B050"/>
          <w:sz w:val="28"/>
          <w:szCs w:val="28"/>
        </w:rPr>
        <w:t>Recommendations</w:t>
      </w:r>
    </w:p>
    <w:p w14:paraId="54E8B669" w14:textId="11771B13" w:rsidR="00B341CB" w:rsidRDefault="006A6263" w:rsidP="007823E2">
      <w:pPr>
        <w:spacing w:line="360" w:lineRule="auto"/>
        <w:rPr>
          <w:rFonts w:ascii="Arial" w:hAnsi="Arial" w:cs="Arial"/>
          <w:sz w:val="24"/>
          <w:szCs w:val="24"/>
        </w:rPr>
      </w:pPr>
      <w:r>
        <w:rPr>
          <w:rFonts w:ascii="Arial" w:hAnsi="Arial" w:cs="Arial"/>
          <w:sz w:val="24"/>
          <w:szCs w:val="24"/>
        </w:rPr>
        <w:t>Th</w:t>
      </w:r>
      <w:r w:rsidR="0008179B">
        <w:rPr>
          <w:rFonts w:ascii="Arial" w:hAnsi="Arial" w:cs="Arial"/>
          <w:sz w:val="24"/>
          <w:szCs w:val="24"/>
        </w:rPr>
        <w:t xml:space="preserve">e support offered to employees is an external </w:t>
      </w:r>
      <w:r>
        <w:rPr>
          <w:rFonts w:ascii="Arial" w:hAnsi="Arial" w:cs="Arial"/>
          <w:sz w:val="24"/>
          <w:szCs w:val="24"/>
        </w:rPr>
        <w:t xml:space="preserve">partnership </w:t>
      </w:r>
      <w:r w:rsidR="0008179B">
        <w:rPr>
          <w:rFonts w:ascii="Arial" w:hAnsi="Arial" w:cs="Arial"/>
          <w:sz w:val="24"/>
          <w:szCs w:val="24"/>
        </w:rPr>
        <w:t>provider</w:t>
      </w:r>
      <w:r>
        <w:rPr>
          <w:rFonts w:ascii="Arial" w:hAnsi="Arial" w:cs="Arial"/>
          <w:sz w:val="24"/>
          <w:szCs w:val="24"/>
        </w:rPr>
        <w:t xml:space="preserve">. This is </w:t>
      </w:r>
      <w:r w:rsidR="00E53EDB">
        <w:rPr>
          <w:rFonts w:ascii="Arial" w:hAnsi="Arial" w:cs="Arial"/>
          <w:sz w:val="24"/>
          <w:szCs w:val="24"/>
        </w:rPr>
        <w:t xml:space="preserve">useful for employees who have the courage to reach out to provider to seek help. </w:t>
      </w:r>
      <w:r w:rsidR="00BF57DD">
        <w:rPr>
          <w:rFonts w:ascii="Arial" w:hAnsi="Arial" w:cs="Arial"/>
          <w:sz w:val="24"/>
          <w:szCs w:val="24"/>
        </w:rPr>
        <w:t xml:space="preserve">As in the </w:t>
      </w:r>
      <w:r w:rsidR="00894210">
        <w:rPr>
          <w:rFonts w:ascii="Arial" w:hAnsi="Arial" w:cs="Arial"/>
          <w:sz w:val="24"/>
          <w:szCs w:val="24"/>
        </w:rPr>
        <w:t xml:space="preserve">research there are concerns about whether </w:t>
      </w:r>
      <w:r w:rsidR="00F11DB8">
        <w:rPr>
          <w:rFonts w:ascii="Arial" w:hAnsi="Arial" w:cs="Arial"/>
          <w:sz w:val="24"/>
          <w:szCs w:val="24"/>
        </w:rPr>
        <w:t>an employee with health issues, financial issues</w:t>
      </w:r>
      <w:r w:rsidR="00154596">
        <w:rPr>
          <w:rFonts w:ascii="Arial" w:hAnsi="Arial" w:cs="Arial"/>
          <w:sz w:val="24"/>
          <w:szCs w:val="24"/>
        </w:rPr>
        <w:t xml:space="preserve">, suffers from domestic abuse or an alcohol addict </w:t>
      </w:r>
      <w:r w:rsidR="00430399">
        <w:rPr>
          <w:rFonts w:ascii="Arial" w:hAnsi="Arial" w:cs="Arial"/>
          <w:sz w:val="24"/>
          <w:szCs w:val="24"/>
        </w:rPr>
        <w:t xml:space="preserve">would reach out to </w:t>
      </w:r>
      <w:r w:rsidR="005F1B47">
        <w:rPr>
          <w:rFonts w:ascii="Arial" w:hAnsi="Arial" w:cs="Arial"/>
          <w:sz w:val="24"/>
          <w:szCs w:val="24"/>
        </w:rPr>
        <w:t>the employee assistance programme to seek help or gui</w:t>
      </w:r>
      <w:r w:rsidR="00F0216C">
        <w:rPr>
          <w:rFonts w:ascii="Arial" w:hAnsi="Arial" w:cs="Arial"/>
          <w:sz w:val="24"/>
          <w:szCs w:val="24"/>
        </w:rPr>
        <w:t xml:space="preserve">dance. As the employee may feel </w:t>
      </w:r>
      <w:r w:rsidR="005E2481">
        <w:rPr>
          <w:rFonts w:ascii="Arial" w:hAnsi="Arial" w:cs="Arial"/>
          <w:sz w:val="24"/>
          <w:szCs w:val="24"/>
        </w:rPr>
        <w:t xml:space="preserve">upset and not know who to talk to the organisations </w:t>
      </w:r>
      <w:r w:rsidR="00732823">
        <w:rPr>
          <w:rFonts w:ascii="Arial" w:hAnsi="Arial" w:cs="Arial"/>
          <w:sz w:val="24"/>
          <w:szCs w:val="24"/>
        </w:rPr>
        <w:t xml:space="preserve">should provide an </w:t>
      </w:r>
      <w:r w:rsidR="005D7F55">
        <w:rPr>
          <w:rFonts w:ascii="Arial" w:hAnsi="Arial" w:cs="Arial"/>
          <w:sz w:val="24"/>
          <w:szCs w:val="24"/>
        </w:rPr>
        <w:t>in-house</w:t>
      </w:r>
      <w:r w:rsidR="00732823">
        <w:rPr>
          <w:rFonts w:ascii="Arial" w:hAnsi="Arial" w:cs="Arial"/>
          <w:sz w:val="24"/>
          <w:szCs w:val="24"/>
        </w:rPr>
        <w:t xml:space="preserve"> support mechanism. </w:t>
      </w:r>
      <w:r w:rsidR="00F06F3B">
        <w:rPr>
          <w:rFonts w:ascii="Arial" w:hAnsi="Arial" w:cs="Arial"/>
          <w:sz w:val="24"/>
          <w:szCs w:val="24"/>
        </w:rPr>
        <w:t xml:space="preserve">A work coach who employee </w:t>
      </w:r>
      <w:r w:rsidR="002E18C1">
        <w:rPr>
          <w:rFonts w:ascii="Arial" w:hAnsi="Arial" w:cs="Arial"/>
          <w:sz w:val="24"/>
          <w:szCs w:val="24"/>
        </w:rPr>
        <w:t>can</w:t>
      </w:r>
      <w:r w:rsidR="00F06F3B">
        <w:rPr>
          <w:rFonts w:ascii="Arial" w:hAnsi="Arial" w:cs="Arial"/>
          <w:sz w:val="24"/>
          <w:szCs w:val="24"/>
        </w:rPr>
        <w:t xml:space="preserve"> build trust in </w:t>
      </w:r>
      <w:r w:rsidR="005D7F55">
        <w:rPr>
          <w:rFonts w:ascii="Arial" w:hAnsi="Arial" w:cs="Arial"/>
          <w:sz w:val="24"/>
          <w:szCs w:val="24"/>
        </w:rPr>
        <w:t>a</w:t>
      </w:r>
      <w:r w:rsidR="005B41E1">
        <w:rPr>
          <w:rFonts w:ascii="Arial" w:hAnsi="Arial" w:cs="Arial"/>
          <w:sz w:val="24"/>
          <w:szCs w:val="24"/>
        </w:rPr>
        <w:t xml:space="preserve"> time of need. A work coach </w:t>
      </w:r>
      <w:r w:rsidR="005D7F55">
        <w:rPr>
          <w:rFonts w:ascii="Arial" w:hAnsi="Arial" w:cs="Arial"/>
          <w:sz w:val="24"/>
          <w:szCs w:val="24"/>
        </w:rPr>
        <w:t xml:space="preserve">can be available face to face or over the phone. </w:t>
      </w:r>
      <w:r w:rsidR="00732823">
        <w:rPr>
          <w:rFonts w:ascii="Arial" w:hAnsi="Arial" w:cs="Arial"/>
          <w:sz w:val="24"/>
          <w:szCs w:val="24"/>
        </w:rPr>
        <w:t>This allows the employee to ha</w:t>
      </w:r>
      <w:r w:rsidR="005D7F55">
        <w:rPr>
          <w:rFonts w:ascii="Arial" w:hAnsi="Arial" w:cs="Arial"/>
          <w:sz w:val="24"/>
          <w:szCs w:val="24"/>
        </w:rPr>
        <w:t xml:space="preserve">ve </w:t>
      </w:r>
      <w:r w:rsidR="00201A99">
        <w:rPr>
          <w:rFonts w:ascii="Arial" w:hAnsi="Arial" w:cs="Arial"/>
          <w:sz w:val="24"/>
          <w:szCs w:val="24"/>
        </w:rPr>
        <w:t>a connection with the work coach and knows they are approachable</w:t>
      </w:r>
      <w:r w:rsidR="002E18C1">
        <w:rPr>
          <w:rFonts w:ascii="Arial" w:hAnsi="Arial" w:cs="Arial"/>
          <w:sz w:val="24"/>
          <w:szCs w:val="24"/>
        </w:rPr>
        <w:t xml:space="preserve"> for help. An outsourced provider is a stranger which not everyone can openly talk to about personal problems. </w:t>
      </w:r>
    </w:p>
    <w:p w14:paraId="77D01EF6" w14:textId="5173EBDC" w:rsidR="00345E78" w:rsidRPr="006A6263" w:rsidRDefault="007A0066" w:rsidP="007823E2">
      <w:pPr>
        <w:spacing w:line="360" w:lineRule="auto"/>
        <w:rPr>
          <w:rFonts w:ascii="Arial" w:hAnsi="Arial" w:cs="Arial"/>
          <w:b/>
          <w:bCs/>
          <w:color w:val="00B050"/>
          <w:sz w:val="28"/>
          <w:szCs w:val="28"/>
        </w:rPr>
      </w:pPr>
      <w:r>
        <w:rPr>
          <w:rFonts w:ascii="Arial" w:hAnsi="Arial" w:cs="Arial"/>
          <w:sz w:val="24"/>
          <w:szCs w:val="24"/>
        </w:rPr>
        <w:t xml:space="preserve">Here are some </w:t>
      </w:r>
      <w:r w:rsidR="0081112E">
        <w:rPr>
          <w:rFonts w:ascii="Arial" w:hAnsi="Arial" w:cs="Arial"/>
          <w:sz w:val="24"/>
          <w:szCs w:val="24"/>
        </w:rPr>
        <w:t>recommendations for organisations to consider.</w:t>
      </w:r>
    </w:p>
    <w:p w14:paraId="2C8A223B" w14:textId="77777777" w:rsidR="00A03C42" w:rsidRPr="00E21806" w:rsidRDefault="00A03C42" w:rsidP="00E21806">
      <w:pPr>
        <w:pStyle w:val="ListParagraph"/>
        <w:numPr>
          <w:ilvl w:val="0"/>
          <w:numId w:val="23"/>
        </w:numPr>
        <w:spacing w:line="360" w:lineRule="auto"/>
        <w:rPr>
          <w:rFonts w:ascii="Arial" w:hAnsi="Arial" w:cs="Arial"/>
          <w:sz w:val="24"/>
          <w:szCs w:val="24"/>
        </w:rPr>
      </w:pPr>
      <w:r w:rsidRPr="00E21806">
        <w:rPr>
          <w:rFonts w:ascii="Arial" w:hAnsi="Arial" w:cs="Arial"/>
          <w:sz w:val="24"/>
          <w:szCs w:val="24"/>
        </w:rPr>
        <w:t xml:space="preserve">Organisation options to develop by offering training to expand knowledge and skills. This will have the potential to know the individual is satisfied in the role and increase the service they offer saving recruitment costs. </w:t>
      </w:r>
    </w:p>
    <w:p w14:paraId="462D4536" w14:textId="77777777" w:rsidR="00357A97" w:rsidRPr="00E21806" w:rsidRDefault="00357A97" w:rsidP="00E21806">
      <w:pPr>
        <w:pStyle w:val="ListParagraph"/>
        <w:numPr>
          <w:ilvl w:val="0"/>
          <w:numId w:val="23"/>
        </w:numPr>
        <w:spacing w:line="360" w:lineRule="auto"/>
        <w:rPr>
          <w:rFonts w:ascii="Arial" w:hAnsi="Arial" w:cs="Arial"/>
          <w:sz w:val="24"/>
          <w:szCs w:val="24"/>
        </w:rPr>
      </w:pPr>
      <w:r w:rsidRPr="00E21806">
        <w:rPr>
          <w:rFonts w:ascii="Arial" w:hAnsi="Arial" w:cs="Arial"/>
          <w:sz w:val="24"/>
          <w:szCs w:val="24"/>
        </w:rPr>
        <w:t xml:space="preserve">Organisations can enhance their team relationships by team building activities and social events. </w:t>
      </w:r>
    </w:p>
    <w:p w14:paraId="51C50F0B" w14:textId="6F285FA1" w:rsidR="00357A97" w:rsidRPr="0081112E" w:rsidRDefault="00357A97" w:rsidP="00E21806">
      <w:pPr>
        <w:pStyle w:val="ListParagraph"/>
        <w:numPr>
          <w:ilvl w:val="0"/>
          <w:numId w:val="23"/>
        </w:numPr>
        <w:spacing w:line="360" w:lineRule="auto"/>
      </w:pPr>
      <w:r w:rsidRPr="00E21806">
        <w:rPr>
          <w:rFonts w:ascii="Arial" w:hAnsi="Arial" w:cs="Arial"/>
          <w:sz w:val="24"/>
          <w:szCs w:val="24"/>
        </w:rPr>
        <w:t xml:space="preserve">Organisation can support financial wellbeing by offering competitive salary, financial planning, motivation payments such as bonuses, retirement </w:t>
      </w:r>
      <w:r w:rsidR="0081112E" w:rsidRPr="00E21806">
        <w:rPr>
          <w:rFonts w:ascii="Arial" w:hAnsi="Arial" w:cs="Arial"/>
          <w:sz w:val="24"/>
          <w:szCs w:val="24"/>
        </w:rPr>
        <w:t>plans.</w:t>
      </w:r>
    </w:p>
    <w:p w14:paraId="0FDEFE74" w14:textId="77777777" w:rsidR="00357A97" w:rsidRPr="00E21806" w:rsidRDefault="00357A97" w:rsidP="00E21806">
      <w:pPr>
        <w:pStyle w:val="ListParagraph"/>
        <w:numPr>
          <w:ilvl w:val="0"/>
          <w:numId w:val="23"/>
        </w:numPr>
        <w:spacing w:line="360" w:lineRule="auto"/>
        <w:rPr>
          <w:rFonts w:ascii="Arial" w:hAnsi="Arial" w:cs="Arial"/>
          <w:sz w:val="24"/>
          <w:szCs w:val="24"/>
        </w:rPr>
      </w:pPr>
      <w:r w:rsidRPr="00E21806">
        <w:rPr>
          <w:rFonts w:ascii="Arial" w:hAnsi="Arial" w:cs="Arial"/>
          <w:sz w:val="24"/>
          <w:szCs w:val="24"/>
        </w:rPr>
        <w:t xml:space="preserve">Organisations promote physical health, offer wellness programs, fitness facilities, health incentives. </w:t>
      </w:r>
    </w:p>
    <w:p w14:paraId="19611232" w14:textId="77777777" w:rsidR="00357A97" w:rsidRPr="00E21806" w:rsidRDefault="00357A97" w:rsidP="00E21806">
      <w:pPr>
        <w:pStyle w:val="ListParagraph"/>
        <w:numPr>
          <w:ilvl w:val="0"/>
          <w:numId w:val="23"/>
        </w:numPr>
        <w:spacing w:line="360" w:lineRule="auto"/>
        <w:rPr>
          <w:rFonts w:ascii="Arial" w:hAnsi="Arial" w:cs="Arial"/>
          <w:sz w:val="24"/>
          <w:szCs w:val="24"/>
        </w:rPr>
      </w:pPr>
      <w:r w:rsidRPr="00E21806">
        <w:rPr>
          <w:rFonts w:ascii="Arial" w:hAnsi="Arial" w:cs="Arial"/>
          <w:sz w:val="24"/>
          <w:szCs w:val="24"/>
        </w:rPr>
        <w:t xml:space="preserve">Organisation can develop the employee with training and recognition motivation plans. </w:t>
      </w:r>
    </w:p>
    <w:p w14:paraId="59DB57EE" w14:textId="77777777" w:rsidR="002E18C1" w:rsidRDefault="002E18C1">
      <w:pPr>
        <w:rPr>
          <w:rFonts w:ascii="Arial" w:hAnsi="Arial" w:cs="Arial"/>
          <w:sz w:val="24"/>
          <w:szCs w:val="24"/>
        </w:rPr>
      </w:pPr>
      <w:r>
        <w:rPr>
          <w:rFonts w:ascii="Arial" w:hAnsi="Arial" w:cs="Arial"/>
          <w:sz w:val="24"/>
          <w:szCs w:val="24"/>
        </w:rPr>
        <w:br w:type="page"/>
      </w:r>
    </w:p>
    <w:p w14:paraId="12C3D541" w14:textId="1126F941" w:rsidR="00A13ABA" w:rsidRDefault="00424781" w:rsidP="00183B6D">
      <w:pPr>
        <w:spacing w:line="360" w:lineRule="auto"/>
        <w:rPr>
          <w:rFonts w:ascii="Arial" w:hAnsi="Arial" w:cs="Arial"/>
          <w:b/>
          <w:bCs/>
          <w:color w:val="00B050"/>
          <w:sz w:val="28"/>
          <w:szCs w:val="28"/>
        </w:rPr>
      </w:pPr>
      <w:r>
        <w:rPr>
          <w:rFonts w:ascii="Arial" w:hAnsi="Arial" w:cs="Arial"/>
          <w:b/>
          <w:bCs/>
          <w:color w:val="00B050"/>
          <w:sz w:val="28"/>
          <w:szCs w:val="28"/>
        </w:rPr>
        <w:lastRenderedPageBreak/>
        <w:t>5.</w:t>
      </w:r>
      <w:r w:rsidR="00956377">
        <w:rPr>
          <w:rFonts w:ascii="Arial" w:hAnsi="Arial" w:cs="Arial"/>
          <w:b/>
          <w:bCs/>
          <w:color w:val="00B050"/>
          <w:sz w:val="28"/>
          <w:szCs w:val="28"/>
        </w:rPr>
        <w:t xml:space="preserve">4 </w:t>
      </w:r>
      <w:r w:rsidR="00A13ABA" w:rsidRPr="002E18C1">
        <w:rPr>
          <w:rFonts w:ascii="Arial" w:hAnsi="Arial" w:cs="Arial"/>
          <w:b/>
          <w:bCs/>
          <w:color w:val="00B050"/>
          <w:sz w:val="28"/>
          <w:szCs w:val="28"/>
        </w:rPr>
        <w:t>Limitations of research</w:t>
      </w:r>
    </w:p>
    <w:p w14:paraId="29968E4B" w14:textId="30EE4266" w:rsidR="002E18C1" w:rsidRDefault="002E18C1" w:rsidP="00183B6D">
      <w:pPr>
        <w:spacing w:line="360" w:lineRule="auto"/>
        <w:rPr>
          <w:rFonts w:ascii="Arial" w:hAnsi="Arial" w:cs="Arial"/>
          <w:sz w:val="24"/>
          <w:szCs w:val="24"/>
        </w:rPr>
      </w:pPr>
      <w:r>
        <w:rPr>
          <w:rFonts w:ascii="Arial" w:hAnsi="Arial" w:cs="Arial"/>
          <w:sz w:val="24"/>
          <w:szCs w:val="24"/>
        </w:rPr>
        <w:t xml:space="preserve">There are limitations is the research as the study was based on the retail industry. </w:t>
      </w:r>
      <w:r w:rsidR="003A4866">
        <w:rPr>
          <w:rFonts w:ascii="Arial" w:hAnsi="Arial" w:cs="Arial"/>
          <w:sz w:val="24"/>
          <w:szCs w:val="24"/>
        </w:rPr>
        <w:t xml:space="preserve">The sources were </w:t>
      </w:r>
      <w:r w:rsidR="00926598">
        <w:rPr>
          <w:rFonts w:ascii="Arial" w:hAnsi="Arial" w:cs="Arial"/>
          <w:sz w:val="24"/>
          <w:szCs w:val="24"/>
        </w:rPr>
        <w:t>connected</w:t>
      </w:r>
      <w:r w:rsidR="003A4866">
        <w:rPr>
          <w:rFonts w:ascii="Arial" w:hAnsi="Arial" w:cs="Arial"/>
          <w:sz w:val="24"/>
          <w:szCs w:val="24"/>
        </w:rPr>
        <w:t xml:space="preserve"> the employee wellbeing to give an understanding of how </w:t>
      </w:r>
      <w:r w:rsidR="00BA3F9D">
        <w:rPr>
          <w:rFonts w:ascii="Arial" w:hAnsi="Arial" w:cs="Arial"/>
          <w:sz w:val="24"/>
          <w:szCs w:val="24"/>
        </w:rPr>
        <w:t>other industries tailor</w:t>
      </w:r>
      <w:r w:rsidR="004C59D9">
        <w:rPr>
          <w:rFonts w:ascii="Arial" w:hAnsi="Arial" w:cs="Arial"/>
          <w:sz w:val="24"/>
          <w:szCs w:val="24"/>
        </w:rPr>
        <w:t xml:space="preserve"> suppo</w:t>
      </w:r>
      <w:r w:rsidR="00781F30">
        <w:rPr>
          <w:rFonts w:ascii="Arial" w:hAnsi="Arial" w:cs="Arial"/>
          <w:sz w:val="24"/>
          <w:szCs w:val="24"/>
        </w:rPr>
        <w:t xml:space="preserve">rt. </w:t>
      </w:r>
    </w:p>
    <w:p w14:paraId="0AEAC321" w14:textId="485D21CC" w:rsidR="000907BC" w:rsidRDefault="00781F30" w:rsidP="00183B6D">
      <w:pPr>
        <w:spacing w:line="360" w:lineRule="auto"/>
        <w:rPr>
          <w:rFonts w:ascii="Arial" w:hAnsi="Arial" w:cs="Arial"/>
          <w:sz w:val="24"/>
          <w:szCs w:val="24"/>
        </w:rPr>
      </w:pPr>
      <w:r>
        <w:rPr>
          <w:rFonts w:ascii="Arial" w:hAnsi="Arial" w:cs="Arial"/>
          <w:sz w:val="24"/>
          <w:szCs w:val="24"/>
        </w:rPr>
        <w:t xml:space="preserve">There was a restriction on </w:t>
      </w:r>
      <w:r w:rsidR="00926598">
        <w:rPr>
          <w:rFonts w:ascii="Arial" w:hAnsi="Arial" w:cs="Arial"/>
          <w:sz w:val="24"/>
          <w:szCs w:val="24"/>
        </w:rPr>
        <w:t xml:space="preserve">time. This topic chosen expands into </w:t>
      </w:r>
      <w:r w:rsidR="00AA0B20">
        <w:rPr>
          <w:rFonts w:ascii="Arial" w:hAnsi="Arial" w:cs="Arial"/>
          <w:sz w:val="24"/>
          <w:szCs w:val="24"/>
        </w:rPr>
        <w:t>various categories</w:t>
      </w:r>
      <w:r w:rsidR="00EF66DF">
        <w:rPr>
          <w:rFonts w:ascii="Arial" w:hAnsi="Arial" w:cs="Arial"/>
          <w:sz w:val="24"/>
          <w:szCs w:val="24"/>
        </w:rPr>
        <w:t xml:space="preserve"> and each have an impact on one another.</w:t>
      </w:r>
      <w:r w:rsidR="000907BC">
        <w:rPr>
          <w:rFonts w:ascii="Arial" w:hAnsi="Arial" w:cs="Arial"/>
          <w:sz w:val="24"/>
          <w:szCs w:val="24"/>
        </w:rPr>
        <w:t xml:space="preserve"> If there was more </w:t>
      </w:r>
      <w:r w:rsidR="00F26894">
        <w:rPr>
          <w:rFonts w:ascii="Arial" w:hAnsi="Arial" w:cs="Arial"/>
          <w:sz w:val="24"/>
          <w:szCs w:val="24"/>
        </w:rPr>
        <w:t>time,</w:t>
      </w:r>
      <w:r w:rsidR="000907BC">
        <w:rPr>
          <w:rFonts w:ascii="Arial" w:hAnsi="Arial" w:cs="Arial"/>
          <w:sz w:val="24"/>
          <w:szCs w:val="24"/>
        </w:rPr>
        <w:t xml:space="preserve"> </w:t>
      </w:r>
      <w:r w:rsidR="00F26894">
        <w:rPr>
          <w:rFonts w:ascii="Arial" w:hAnsi="Arial" w:cs="Arial"/>
          <w:sz w:val="24"/>
          <w:szCs w:val="24"/>
        </w:rPr>
        <w:t xml:space="preserve">there is a possibility that </w:t>
      </w:r>
      <w:r w:rsidR="000907BC">
        <w:rPr>
          <w:rFonts w:ascii="Arial" w:hAnsi="Arial" w:cs="Arial"/>
          <w:sz w:val="24"/>
          <w:szCs w:val="24"/>
        </w:rPr>
        <w:t>alloc</w:t>
      </w:r>
      <w:r w:rsidR="00652AB7">
        <w:rPr>
          <w:rFonts w:ascii="Arial" w:hAnsi="Arial" w:cs="Arial"/>
          <w:sz w:val="24"/>
          <w:szCs w:val="24"/>
        </w:rPr>
        <w:t xml:space="preserve">ated collecting primary data would of allowed </w:t>
      </w:r>
      <w:r w:rsidR="00F26894">
        <w:rPr>
          <w:rFonts w:ascii="Arial" w:hAnsi="Arial" w:cs="Arial"/>
          <w:sz w:val="24"/>
          <w:szCs w:val="24"/>
        </w:rPr>
        <w:t>more knowledge to be gained.</w:t>
      </w:r>
    </w:p>
    <w:p w14:paraId="65DC8574" w14:textId="2022136E" w:rsidR="00781F30" w:rsidRPr="002E18C1" w:rsidRDefault="00EF66DF" w:rsidP="00183B6D">
      <w:pPr>
        <w:spacing w:line="360" w:lineRule="auto"/>
        <w:rPr>
          <w:rFonts w:ascii="Arial" w:hAnsi="Arial" w:cs="Arial"/>
          <w:sz w:val="24"/>
          <w:szCs w:val="24"/>
        </w:rPr>
      </w:pPr>
      <w:r>
        <w:rPr>
          <w:rFonts w:ascii="Arial" w:hAnsi="Arial" w:cs="Arial"/>
          <w:sz w:val="24"/>
          <w:szCs w:val="24"/>
        </w:rPr>
        <w:t xml:space="preserve"> </w:t>
      </w:r>
      <w:r w:rsidR="0094257B">
        <w:rPr>
          <w:rFonts w:ascii="Arial" w:hAnsi="Arial" w:cs="Arial"/>
          <w:sz w:val="24"/>
          <w:szCs w:val="24"/>
        </w:rPr>
        <w:t>The</w:t>
      </w:r>
      <w:r w:rsidR="00476E37">
        <w:rPr>
          <w:rFonts w:ascii="Arial" w:hAnsi="Arial" w:cs="Arial"/>
          <w:sz w:val="24"/>
          <w:szCs w:val="24"/>
        </w:rPr>
        <w:t xml:space="preserve"> literature review was capped to fifty sources only. </w:t>
      </w:r>
      <w:r w:rsidR="00536F55">
        <w:rPr>
          <w:rFonts w:ascii="Arial" w:hAnsi="Arial" w:cs="Arial"/>
          <w:sz w:val="24"/>
          <w:szCs w:val="24"/>
        </w:rPr>
        <w:t xml:space="preserve">As the topic filters out </w:t>
      </w:r>
      <w:r w:rsidR="000907BC">
        <w:rPr>
          <w:rFonts w:ascii="Arial" w:hAnsi="Arial" w:cs="Arial"/>
          <w:sz w:val="24"/>
          <w:szCs w:val="24"/>
        </w:rPr>
        <w:t xml:space="preserve">more sources would </w:t>
      </w:r>
      <w:r w:rsidR="00F26894">
        <w:rPr>
          <w:rFonts w:ascii="Arial" w:hAnsi="Arial" w:cs="Arial"/>
          <w:sz w:val="24"/>
          <w:szCs w:val="24"/>
        </w:rPr>
        <w:t>have</w:t>
      </w:r>
      <w:r w:rsidR="000907BC">
        <w:rPr>
          <w:rFonts w:ascii="Arial" w:hAnsi="Arial" w:cs="Arial"/>
          <w:sz w:val="24"/>
          <w:szCs w:val="24"/>
        </w:rPr>
        <w:t xml:space="preserve"> helped. </w:t>
      </w:r>
    </w:p>
    <w:p w14:paraId="1B161DD1" w14:textId="77777777" w:rsidR="00F26894" w:rsidRDefault="00F26894">
      <w:pPr>
        <w:rPr>
          <w:rFonts w:ascii="Arial" w:hAnsi="Arial" w:cs="Arial"/>
          <w:sz w:val="24"/>
          <w:szCs w:val="24"/>
        </w:rPr>
      </w:pPr>
      <w:r>
        <w:rPr>
          <w:rFonts w:ascii="Arial" w:hAnsi="Arial" w:cs="Arial"/>
          <w:sz w:val="24"/>
          <w:szCs w:val="24"/>
        </w:rPr>
        <w:br w:type="page"/>
      </w:r>
    </w:p>
    <w:p w14:paraId="3FE20421" w14:textId="064D3338" w:rsidR="000E1BBC" w:rsidRPr="00F26894" w:rsidRDefault="002F4FA6" w:rsidP="000E1BBC">
      <w:pPr>
        <w:spacing w:line="360" w:lineRule="auto"/>
        <w:rPr>
          <w:rFonts w:ascii="Arial" w:hAnsi="Arial" w:cs="Arial"/>
          <w:b/>
          <w:bCs/>
          <w:color w:val="00B050"/>
          <w:sz w:val="28"/>
          <w:szCs w:val="28"/>
        </w:rPr>
      </w:pPr>
      <w:r>
        <w:rPr>
          <w:rFonts w:ascii="Arial" w:hAnsi="Arial" w:cs="Arial"/>
          <w:b/>
          <w:bCs/>
          <w:color w:val="00B050"/>
          <w:sz w:val="28"/>
          <w:szCs w:val="28"/>
        </w:rPr>
        <w:lastRenderedPageBreak/>
        <w:t xml:space="preserve">5.5 </w:t>
      </w:r>
      <w:r w:rsidR="00A13ABA" w:rsidRPr="00F26894">
        <w:rPr>
          <w:rFonts w:ascii="Arial" w:hAnsi="Arial" w:cs="Arial"/>
          <w:b/>
          <w:bCs/>
          <w:color w:val="00B050"/>
          <w:sz w:val="28"/>
          <w:szCs w:val="28"/>
        </w:rPr>
        <w:t>Recommendations for future work</w:t>
      </w:r>
    </w:p>
    <w:p w14:paraId="3B5DA82A" w14:textId="29D70916" w:rsidR="002B355C" w:rsidRPr="00F26894" w:rsidRDefault="00F26894" w:rsidP="002B355C">
      <w:pPr>
        <w:spacing w:line="360" w:lineRule="auto"/>
        <w:rPr>
          <w:rFonts w:ascii="Arial" w:hAnsi="Arial" w:cs="Arial"/>
          <w:sz w:val="24"/>
          <w:szCs w:val="24"/>
        </w:rPr>
      </w:pPr>
      <w:r>
        <w:rPr>
          <w:rFonts w:ascii="Arial" w:hAnsi="Arial" w:cs="Arial"/>
          <w:sz w:val="24"/>
          <w:szCs w:val="24"/>
        </w:rPr>
        <w:t xml:space="preserve">Recommendations for future work, </w:t>
      </w:r>
      <w:r w:rsidR="002E1BB0">
        <w:rPr>
          <w:rFonts w:ascii="Arial" w:hAnsi="Arial" w:cs="Arial"/>
          <w:sz w:val="24"/>
          <w:szCs w:val="24"/>
        </w:rPr>
        <w:t>a suggestion is to collect primary data. This include, surveys, ques</w:t>
      </w:r>
      <w:r w:rsidR="006E51FF">
        <w:rPr>
          <w:rFonts w:ascii="Arial" w:hAnsi="Arial" w:cs="Arial"/>
          <w:sz w:val="24"/>
          <w:szCs w:val="24"/>
        </w:rPr>
        <w:t xml:space="preserve">tionnaires or observations. </w:t>
      </w:r>
    </w:p>
    <w:p w14:paraId="67DE596E" w14:textId="130928FB" w:rsidR="004076C3" w:rsidRDefault="004076C3" w:rsidP="004076C3">
      <w:pPr>
        <w:spacing w:line="360" w:lineRule="auto"/>
        <w:rPr>
          <w:rFonts w:ascii="Arial" w:hAnsi="Arial" w:cs="Arial"/>
          <w:sz w:val="24"/>
          <w:szCs w:val="24"/>
        </w:rPr>
      </w:pPr>
    </w:p>
    <w:p w14:paraId="70E7D232" w14:textId="5819B25E" w:rsidR="008E7A4F" w:rsidRDefault="008E7A4F" w:rsidP="00C56903">
      <w:pPr>
        <w:spacing w:line="360" w:lineRule="auto"/>
        <w:ind w:left="720"/>
        <w:rPr>
          <w:rFonts w:ascii="Arial" w:hAnsi="Arial" w:cs="Arial"/>
          <w:sz w:val="24"/>
          <w:szCs w:val="24"/>
        </w:rPr>
      </w:pPr>
    </w:p>
    <w:p w14:paraId="1FC15835" w14:textId="0877AA8C" w:rsidR="00BB6C5A" w:rsidRDefault="00BB6C5A" w:rsidP="00BB6C5A">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CA45D3" w14:textId="6DB672F5" w:rsidR="00DD0AF7" w:rsidRPr="00BB6C5A" w:rsidRDefault="00DD0AF7">
      <w:pPr>
        <w:rPr>
          <w:rFonts w:ascii="Arial" w:hAnsi="Arial" w:cs="Arial"/>
          <w:b/>
          <w:bCs/>
          <w:sz w:val="24"/>
          <w:szCs w:val="24"/>
        </w:rPr>
      </w:pPr>
      <w:r>
        <w:rPr>
          <w:rFonts w:ascii="Arial" w:hAnsi="Arial" w:cs="Arial"/>
          <w:b/>
          <w:bCs/>
          <w:color w:val="00B0F0"/>
          <w:sz w:val="28"/>
          <w:szCs w:val="28"/>
          <w:u w:val="single"/>
        </w:rPr>
        <w:br w:type="page"/>
      </w:r>
    </w:p>
    <w:p w14:paraId="2F6E6184" w14:textId="6D08484B" w:rsidR="007918E4" w:rsidRPr="003047FB" w:rsidRDefault="007175D2" w:rsidP="00261230">
      <w:pPr>
        <w:spacing w:line="360" w:lineRule="auto"/>
        <w:rPr>
          <w:rFonts w:ascii="Arial" w:hAnsi="Arial" w:cs="Arial"/>
          <w:b/>
          <w:bCs/>
          <w:color w:val="0070C0"/>
          <w:sz w:val="28"/>
          <w:szCs w:val="28"/>
          <w:u w:val="single"/>
        </w:rPr>
      </w:pPr>
      <w:r w:rsidRPr="003047FB">
        <w:rPr>
          <w:rFonts w:ascii="Arial" w:hAnsi="Arial" w:cs="Arial"/>
          <w:b/>
          <w:bCs/>
          <w:color w:val="0070C0"/>
          <w:sz w:val="28"/>
          <w:szCs w:val="28"/>
          <w:u w:val="single"/>
        </w:rPr>
        <w:lastRenderedPageBreak/>
        <w:t>Reference list</w:t>
      </w:r>
    </w:p>
    <w:p w14:paraId="4BCA1CF5" w14:textId="7ABEE685" w:rsidR="00F35008" w:rsidRPr="008D2DD9" w:rsidRDefault="00431530" w:rsidP="00261230">
      <w:pPr>
        <w:spacing w:line="360" w:lineRule="auto"/>
        <w:rPr>
          <w:rFonts w:ascii="Arial" w:hAnsi="Arial" w:cs="Arial"/>
          <w:sz w:val="24"/>
          <w:szCs w:val="24"/>
        </w:rPr>
      </w:pPr>
      <w:r>
        <w:rPr>
          <w:rFonts w:ascii="Arial" w:hAnsi="Arial" w:cs="Arial"/>
          <w:sz w:val="24"/>
          <w:szCs w:val="24"/>
        </w:rPr>
        <w:t xml:space="preserve">Abolnasser, M, Abodou, A, Hassan, T and Salem, A (2023) </w:t>
      </w:r>
      <w:r>
        <w:rPr>
          <w:rFonts w:ascii="Arial" w:hAnsi="Arial" w:cs="Arial"/>
          <w:i/>
          <w:iCs/>
          <w:sz w:val="24"/>
          <w:szCs w:val="24"/>
        </w:rPr>
        <w:t xml:space="preserve">Transformational Leadership, Employee Engagement, Job Satisfaction, and Psychological Well-Being among Hotel Employees after Height </w:t>
      </w:r>
      <w:r w:rsidR="008D2DD9">
        <w:rPr>
          <w:rFonts w:ascii="Arial" w:hAnsi="Arial" w:cs="Arial"/>
          <w:i/>
          <w:iCs/>
          <w:sz w:val="24"/>
          <w:szCs w:val="24"/>
        </w:rPr>
        <w:t>of</w:t>
      </w:r>
      <w:r>
        <w:rPr>
          <w:rFonts w:ascii="Arial" w:hAnsi="Arial" w:cs="Arial"/>
          <w:i/>
          <w:iCs/>
          <w:sz w:val="24"/>
          <w:szCs w:val="24"/>
        </w:rPr>
        <w:t xml:space="preserve"> the COVID-19 Pandemic: A Serial Mediation Model </w:t>
      </w:r>
      <w:r>
        <w:rPr>
          <w:rFonts w:ascii="Arial" w:hAnsi="Arial" w:cs="Arial"/>
          <w:sz w:val="24"/>
          <w:szCs w:val="24"/>
        </w:rPr>
        <w:t xml:space="preserve">Available at: </w:t>
      </w:r>
      <w:hyperlink r:id="rId67" w:history="1">
        <w:r w:rsidRPr="002B18EB">
          <w:rPr>
            <w:rStyle w:val="Hyperlink"/>
            <w:rFonts w:ascii="Arial" w:hAnsi="Arial" w:cs="Arial"/>
            <w:sz w:val="24"/>
            <w:szCs w:val="24"/>
          </w:rPr>
          <w:t>https://doi.org/10.3390/ijerph20043609</w:t>
        </w:r>
      </w:hyperlink>
      <w:r>
        <w:rPr>
          <w:rFonts w:ascii="Arial" w:hAnsi="Arial" w:cs="Arial"/>
          <w:sz w:val="24"/>
          <w:szCs w:val="24"/>
        </w:rPr>
        <w:t xml:space="preserve"> </w:t>
      </w:r>
      <w:r w:rsidRPr="008D2DD9">
        <w:rPr>
          <w:rFonts w:ascii="Arial" w:hAnsi="Arial" w:cs="Arial"/>
          <w:sz w:val="24"/>
          <w:szCs w:val="24"/>
        </w:rPr>
        <w:t xml:space="preserve">(Accessed on </w:t>
      </w:r>
      <w:r w:rsidR="008D2DD9" w:rsidRPr="008D2DD9">
        <w:rPr>
          <w:rFonts w:ascii="Arial" w:hAnsi="Arial" w:cs="Arial"/>
          <w:sz w:val="24"/>
          <w:szCs w:val="24"/>
        </w:rPr>
        <w:t>5th July 2024</w:t>
      </w:r>
      <w:r w:rsidRPr="008D2DD9">
        <w:rPr>
          <w:rFonts w:ascii="Arial" w:hAnsi="Arial" w:cs="Arial"/>
          <w:sz w:val="24"/>
          <w:szCs w:val="24"/>
        </w:rPr>
        <w:t>)</w:t>
      </w:r>
    </w:p>
    <w:p w14:paraId="520F5FF6" w14:textId="77777777" w:rsidR="00261230" w:rsidRDefault="00261230"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EC2AFCA" w14:textId="3E8D6959" w:rsidR="004C0CA1" w:rsidRDefault="004C0CA1" w:rsidP="00261230">
      <w:pPr>
        <w:spacing w:line="360" w:lineRule="auto"/>
        <w:rPr>
          <w:rFonts w:ascii="Arial" w:hAnsi="Arial" w:cs="Arial"/>
          <w:bCs/>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4C0CA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Bonebright, D (2010) </w:t>
      </w:r>
      <w:r w:rsidRPr="004C0CA1">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40 years of storming: a historical review of Tuckman’s model of small group development </w:t>
      </w:r>
      <w:r w:rsidRPr="004C0CA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Available at: </w:t>
      </w:r>
      <w:hyperlink r:id="rId68" w:history="1">
        <w:r w:rsidR="00EA6783" w:rsidRPr="0098698E">
          <w:rPr>
            <w:rStyle w:val="Hyperlink"/>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https://doi.org/10.1080/13678861003589099</w:t>
        </w:r>
      </w:hyperlink>
      <w:r w:rsidR="00EA6783">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351F9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(Accessed on </w:t>
      </w:r>
      <w:r w:rsidR="00351F91" w:rsidRPr="00351F9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28th July 2024</w:t>
      </w:r>
      <w:r w:rsidRPr="00351F9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052F78AE" w14:textId="77777777" w:rsidR="00261230" w:rsidRDefault="00261230"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BE3625F" w14:textId="32E13809" w:rsidR="0094471E" w:rsidRPr="001A1E43" w:rsidRDefault="0094471E"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Chan, J and Baum, T (2007) </w:t>
      </w:r>
      <w:r>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Determination of Satisfiers and Dissatis</w:t>
      </w:r>
      <w:r w:rsidR="00053B9B">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fiers Using Herzberg’s and Hygiene Factor Theory</w:t>
      </w:r>
      <w:r w:rsidR="00425C91">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An Exploratory Study </w:t>
      </w:r>
      <w:r w:rsidR="00425C9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Available at:</w:t>
      </w:r>
      <w:r w:rsidR="00D96686">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hyperlink r:id="rId69" w:history="1">
        <w:r w:rsidR="001220B1" w:rsidRPr="0098698E">
          <w:rPr>
            <w:rStyle w:val="Hyperlink"/>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https://doi.org/10.3727/109830407780339062</w:t>
        </w:r>
      </w:hyperlink>
      <w:r w:rsidR="001220B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1220B1" w:rsidRPr="001A1E43">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(Accessed on </w:t>
      </w:r>
      <w:r w:rsidR="001A1E43" w:rsidRPr="001A1E43">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1st August 2024</w:t>
      </w:r>
      <w:r w:rsidR="001220B1" w:rsidRPr="001A1E43">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6016B0C1" w14:textId="77777777" w:rsidR="00261230" w:rsidRDefault="00261230"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FDC2680" w14:textId="093562A9" w:rsidR="009174E8" w:rsidRPr="00083087" w:rsidRDefault="00990902"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Dalgleish, R (2021) </w:t>
      </w:r>
      <w:r>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Retail</w:t>
      </w:r>
      <w:r w:rsidR="00083087">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sales, Great Britain: December 2020 </w:t>
      </w:r>
      <w:r w:rsidR="0008308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Available at</w:t>
      </w:r>
      <w:r w:rsidR="003F0D3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hyperlink r:id="rId70" w:history="1">
        <w:r w:rsidR="00E82A08" w:rsidRPr="0098698E">
          <w:rPr>
            <w:rStyle w:val="Hyperlink"/>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https://www.ons.gov.uk/businessindustryandtrade/retailindustry/bulletins/retailsales/december2020#annual-fall-in-total-retail-sales</w:t>
        </w:r>
      </w:hyperlink>
      <w:r w:rsidR="00F2168A">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E82A08" w:rsidRPr="00F056F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w:t>
      </w:r>
      <w:r w:rsidR="00E5452A" w:rsidRPr="00F056F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ccessed on </w:t>
      </w:r>
      <w:r w:rsidR="00FD6952">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18th June 2024</w:t>
      </w:r>
      <w:r w:rsidR="00E5452A" w:rsidRPr="00F056F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300E2FC9" w14:textId="77777777" w:rsidR="00261230" w:rsidRDefault="00261230"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325DE01" w14:textId="6187C144" w:rsidR="004C0CA1" w:rsidRPr="00D96862" w:rsidRDefault="007D2DFD" w:rsidP="00261230">
      <w:pPr>
        <w:spacing w:line="360" w:lineRule="auto"/>
        <w:rPr>
          <w:rFonts w:ascii="Arial" w:hAnsi="Arial" w:cs="Arial"/>
          <w:bCs/>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D2DF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De-la-Calle-Duran, M and Rodriguez-Sanchez, J (2021) </w:t>
      </w:r>
      <w:r w:rsidRPr="007D2DFD">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Employee Engagement and Wellbeing in Times of COVID-19: A Proposal of the 5Cs Model </w:t>
      </w:r>
      <w:r w:rsidRPr="007D2DF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Available at: </w:t>
      </w:r>
      <w:hyperlink r:id="rId71" w:history="1">
        <w:r w:rsidRPr="007D2DFD">
          <w:rPr>
            <w:rStyle w:val="Hyperlink"/>
            <w:rFonts w:ascii="Arial" w:hAnsi="Arial" w:cs="Arial"/>
            <w:bCs/>
            <w:color w:val="0070C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https://doi.org/10.3390/ijerph18105470</w:t>
        </w:r>
      </w:hyperlink>
      <w:r w:rsidRPr="00280058">
        <w:rPr>
          <w:rFonts w:ascii="Arial" w:hAnsi="Arial" w:cs="Arial"/>
          <w:bCs/>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DF776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(Accessed on </w:t>
      </w:r>
      <w:r w:rsidR="00DF7761" w:rsidRPr="00DF776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4th August 2024</w:t>
      </w:r>
      <w:r w:rsidRPr="00DF776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1E19B7FC" w14:textId="77777777" w:rsidR="00261230" w:rsidRDefault="00261230" w:rsidP="00261230">
      <w:pPr>
        <w:spacing w:line="360" w:lineRule="auto"/>
        <w:rPr>
          <w:rFonts w:ascii="Arial" w:hAnsi="Arial" w:cs="Arial"/>
          <w:sz w:val="24"/>
          <w:szCs w:val="24"/>
        </w:rPr>
      </w:pPr>
    </w:p>
    <w:p w14:paraId="4CAA9DFD" w14:textId="2B4C02F2" w:rsidR="002D2865" w:rsidRPr="00261230" w:rsidRDefault="002D2865" w:rsidP="00261230">
      <w:pPr>
        <w:spacing w:line="360" w:lineRule="auto"/>
        <w:rPr>
          <w:rFonts w:ascii="Arial" w:hAnsi="Arial" w:cs="Arial"/>
          <w:b/>
          <w:bCs/>
          <w:sz w:val="24"/>
          <w:szCs w:val="24"/>
        </w:rPr>
      </w:pPr>
      <w:r>
        <w:rPr>
          <w:rFonts w:ascii="Arial" w:hAnsi="Arial" w:cs="Arial"/>
          <w:sz w:val="24"/>
          <w:szCs w:val="24"/>
        </w:rPr>
        <w:t>Friss, S and Gelting, A</w:t>
      </w:r>
      <w:r w:rsidR="002F3DA0">
        <w:rPr>
          <w:rFonts w:ascii="Arial" w:hAnsi="Arial" w:cs="Arial"/>
          <w:sz w:val="24"/>
          <w:szCs w:val="24"/>
        </w:rPr>
        <w:t xml:space="preserve"> (2014)</w:t>
      </w:r>
      <w:r>
        <w:rPr>
          <w:rFonts w:ascii="Arial" w:hAnsi="Arial" w:cs="Arial"/>
          <w:i/>
          <w:iCs/>
          <w:sz w:val="24"/>
          <w:szCs w:val="24"/>
        </w:rPr>
        <w:t xml:space="preserve"> The 5C Model </w:t>
      </w:r>
      <w:r>
        <w:rPr>
          <w:rFonts w:ascii="Arial" w:hAnsi="Arial" w:cs="Arial"/>
          <w:sz w:val="24"/>
          <w:szCs w:val="24"/>
        </w:rPr>
        <w:t xml:space="preserve">Available at: </w:t>
      </w:r>
      <w:hyperlink r:id="rId72" w:history="1">
        <w:r w:rsidR="00C931BF" w:rsidRPr="0098698E">
          <w:rPr>
            <w:rStyle w:val="Hyperlink"/>
            <w:rFonts w:ascii="Arial" w:hAnsi="Arial" w:cs="Arial"/>
            <w:sz w:val="24"/>
            <w:szCs w:val="24"/>
          </w:rPr>
          <w:t>https://www.designedasia.com/2014/Full_Papers/2014/2_The%205C%20Model.pdf</w:t>
        </w:r>
      </w:hyperlink>
      <w:r w:rsidR="00C931BF">
        <w:rPr>
          <w:rFonts w:ascii="Arial" w:hAnsi="Arial" w:cs="Arial"/>
          <w:sz w:val="24"/>
          <w:szCs w:val="24"/>
        </w:rPr>
        <w:t xml:space="preserve"> </w:t>
      </w:r>
      <w:r w:rsidR="00C931BF" w:rsidRPr="00261230">
        <w:rPr>
          <w:rFonts w:ascii="Arial" w:hAnsi="Arial" w:cs="Arial"/>
          <w:sz w:val="24"/>
          <w:szCs w:val="24"/>
        </w:rPr>
        <w:t xml:space="preserve">(Accessed on </w:t>
      </w:r>
      <w:r w:rsidR="00261230" w:rsidRPr="00261230">
        <w:rPr>
          <w:rFonts w:ascii="Arial" w:hAnsi="Arial" w:cs="Arial"/>
          <w:sz w:val="24"/>
          <w:szCs w:val="24"/>
        </w:rPr>
        <w:t>1st August 2024</w:t>
      </w:r>
      <w:r w:rsidR="00C931BF" w:rsidRPr="00261230">
        <w:rPr>
          <w:rFonts w:ascii="Arial" w:hAnsi="Arial" w:cs="Arial"/>
          <w:sz w:val="24"/>
          <w:szCs w:val="24"/>
        </w:rPr>
        <w:t>)</w:t>
      </w:r>
    </w:p>
    <w:p w14:paraId="29BACC45" w14:textId="40B715B2" w:rsidR="00A53A06" w:rsidRPr="00BB4E21" w:rsidRDefault="00A53A06" w:rsidP="00261230">
      <w:pPr>
        <w:spacing w:line="360" w:lineRule="auto"/>
        <w:rPr>
          <w:rFonts w:ascii="Arial" w:hAnsi="Arial" w:cs="Arial"/>
          <w:sz w:val="24"/>
          <w:szCs w:val="24"/>
        </w:rPr>
      </w:pPr>
      <w:r>
        <w:rPr>
          <w:rFonts w:ascii="Arial" w:hAnsi="Arial" w:cs="Arial"/>
          <w:sz w:val="24"/>
          <w:szCs w:val="24"/>
        </w:rPr>
        <w:lastRenderedPageBreak/>
        <w:t>Gab</w:t>
      </w:r>
      <w:r w:rsidR="008F3889">
        <w:rPr>
          <w:rFonts w:ascii="Arial" w:hAnsi="Arial" w:cs="Arial"/>
          <w:sz w:val="24"/>
          <w:szCs w:val="24"/>
        </w:rPr>
        <w:t xml:space="preserve">riel, K and Aguinis, H (2022) </w:t>
      </w:r>
      <w:r w:rsidR="008F3889">
        <w:rPr>
          <w:rFonts w:ascii="Arial" w:hAnsi="Arial" w:cs="Arial"/>
          <w:i/>
          <w:iCs/>
          <w:sz w:val="24"/>
          <w:szCs w:val="24"/>
        </w:rPr>
        <w:t>How to prevent and combat employee burnout and create</w:t>
      </w:r>
      <w:r w:rsidR="0020743F">
        <w:rPr>
          <w:rFonts w:ascii="Arial" w:hAnsi="Arial" w:cs="Arial"/>
          <w:i/>
          <w:iCs/>
          <w:sz w:val="24"/>
          <w:szCs w:val="24"/>
        </w:rPr>
        <w:t xml:space="preserve"> healthier workplaces during crises and beyond </w:t>
      </w:r>
      <w:r w:rsidR="0020743F">
        <w:rPr>
          <w:rFonts w:ascii="Arial" w:hAnsi="Arial" w:cs="Arial"/>
          <w:sz w:val="24"/>
          <w:szCs w:val="24"/>
        </w:rPr>
        <w:t xml:space="preserve">Available at: </w:t>
      </w:r>
      <w:hyperlink r:id="rId73" w:history="1">
        <w:r w:rsidR="00004075" w:rsidRPr="0098698E">
          <w:rPr>
            <w:rStyle w:val="Hyperlink"/>
            <w:rFonts w:ascii="Arial" w:hAnsi="Arial" w:cs="Arial"/>
            <w:sz w:val="24"/>
            <w:szCs w:val="24"/>
          </w:rPr>
          <w:t>https://doi.org/10.1016/j.bushor.2021.02.037</w:t>
        </w:r>
      </w:hyperlink>
      <w:r w:rsidR="00004075">
        <w:rPr>
          <w:rFonts w:ascii="Arial" w:hAnsi="Arial" w:cs="Arial"/>
          <w:sz w:val="24"/>
          <w:szCs w:val="24"/>
        </w:rPr>
        <w:t xml:space="preserve"> </w:t>
      </w:r>
      <w:r w:rsidR="00004075" w:rsidRPr="00BB4E21">
        <w:rPr>
          <w:rFonts w:ascii="Arial" w:hAnsi="Arial" w:cs="Arial"/>
          <w:sz w:val="24"/>
          <w:szCs w:val="24"/>
        </w:rPr>
        <w:t xml:space="preserve">(Accessed on </w:t>
      </w:r>
      <w:r w:rsidR="00033B0F">
        <w:rPr>
          <w:rFonts w:ascii="Arial" w:hAnsi="Arial" w:cs="Arial"/>
          <w:sz w:val="24"/>
          <w:szCs w:val="24"/>
        </w:rPr>
        <w:t>12th August 2024</w:t>
      </w:r>
      <w:r w:rsidR="00004075" w:rsidRPr="00BB4E21">
        <w:rPr>
          <w:rFonts w:ascii="Arial" w:hAnsi="Arial" w:cs="Arial"/>
          <w:sz w:val="24"/>
          <w:szCs w:val="24"/>
        </w:rPr>
        <w:t>)</w:t>
      </w:r>
    </w:p>
    <w:p w14:paraId="25C80EC5" w14:textId="77777777" w:rsidR="00261230" w:rsidRDefault="00261230" w:rsidP="00261230">
      <w:pPr>
        <w:spacing w:line="360" w:lineRule="auto"/>
        <w:rPr>
          <w:rFonts w:ascii="Arial" w:hAnsi="Arial" w:cs="Arial"/>
          <w:sz w:val="24"/>
          <w:szCs w:val="24"/>
        </w:rPr>
      </w:pPr>
    </w:p>
    <w:p w14:paraId="69780B0F" w14:textId="5BB40F9E" w:rsidR="007918E4" w:rsidRDefault="00940C35" w:rsidP="00261230">
      <w:pPr>
        <w:spacing w:line="360" w:lineRule="auto"/>
        <w:rPr>
          <w:rFonts w:ascii="Arial" w:hAnsi="Arial" w:cs="Arial"/>
          <w:color w:val="FF0000"/>
          <w:sz w:val="24"/>
          <w:szCs w:val="24"/>
        </w:rPr>
      </w:pPr>
      <w:r>
        <w:rPr>
          <w:rFonts w:ascii="Arial" w:hAnsi="Arial" w:cs="Arial"/>
          <w:sz w:val="24"/>
          <w:szCs w:val="24"/>
        </w:rPr>
        <w:t xml:space="preserve">Gallup (2024) </w:t>
      </w:r>
      <w:r>
        <w:rPr>
          <w:rFonts w:ascii="Arial" w:hAnsi="Arial" w:cs="Arial"/>
          <w:i/>
          <w:iCs/>
          <w:sz w:val="24"/>
          <w:szCs w:val="24"/>
        </w:rPr>
        <w:t xml:space="preserve">What Is Employee Wellbeing? And Why Does It Matter? </w:t>
      </w:r>
      <w:r>
        <w:rPr>
          <w:rFonts w:ascii="Arial" w:hAnsi="Arial" w:cs="Arial"/>
          <w:sz w:val="24"/>
          <w:szCs w:val="24"/>
        </w:rPr>
        <w:t xml:space="preserve">Available at: </w:t>
      </w:r>
      <w:hyperlink r:id="rId74" w:history="1">
        <w:r w:rsidRPr="002B18EB">
          <w:rPr>
            <w:rStyle w:val="Hyperlink"/>
            <w:rFonts w:ascii="Arial" w:hAnsi="Arial" w:cs="Arial"/>
            <w:sz w:val="24"/>
            <w:szCs w:val="24"/>
          </w:rPr>
          <w:t>https://www.gallup.com/workplace/404105/importance-of-employee-wellbeing.aspx.aspx</w:t>
        </w:r>
      </w:hyperlink>
      <w:r>
        <w:rPr>
          <w:rFonts w:ascii="Arial" w:hAnsi="Arial" w:cs="Arial"/>
          <w:sz w:val="24"/>
          <w:szCs w:val="24"/>
        </w:rPr>
        <w:t xml:space="preserve"> </w:t>
      </w:r>
      <w:r w:rsidRPr="00B22FD2">
        <w:rPr>
          <w:rFonts w:ascii="Arial" w:hAnsi="Arial" w:cs="Arial"/>
          <w:sz w:val="24"/>
          <w:szCs w:val="24"/>
        </w:rPr>
        <w:t xml:space="preserve">(Accessed on </w:t>
      </w:r>
      <w:r w:rsidR="002C2AC3" w:rsidRPr="00B22FD2">
        <w:rPr>
          <w:rFonts w:ascii="Arial" w:hAnsi="Arial" w:cs="Arial"/>
          <w:sz w:val="24"/>
          <w:szCs w:val="24"/>
        </w:rPr>
        <w:t>11th July 2024</w:t>
      </w:r>
      <w:r w:rsidRPr="00B22FD2">
        <w:rPr>
          <w:rFonts w:ascii="Arial" w:hAnsi="Arial" w:cs="Arial"/>
          <w:sz w:val="24"/>
          <w:szCs w:val="24"/>
        </w:rPr>
        <w:t>)</w:t>
      </w:r>
    </w:p>
    <w:p w14:paraId="02EFEBBE" w14:textId="77777777" w:rsidR="00951597" w:rsidRDefault="00951597"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62A09F3" w14:textId="417364D4" w:rsidR="00702B2B" w:rsidRPr="00B26E29" w:rsidRDefault="00702B2B"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Giesbrecht, C (2020) </w:t>
      </w:r>
      <w:r w:rsidR="00B355A6">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Toward an Effective Workplace Response to Intimate Partner Violence </w:t>
      </w:r>
      <w:r w:rsidR="00B355A6">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w:t>
      </w:r>
      <w:r w:rsidR="00F9537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vailable at: </w:t>
      </w:r>
      <w:hyperlink r:id="rId75" w:history="1">
        <w:r w:rsidR="00CD7D5C" w:rsidRPr="0098698E">
          <w:rPr>
            <w:rStyle w:val="Hyperlink"/>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https://doi.org/10.1177/0886260520921865</w:t>
        </w:r>
      </w:hyperlink>
      <w:r w:rsidR="00CD7D5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CD7D5C" w:rsidRPr="00B26E2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(Accessed on</w:t>
      </w:r>
      <w:r w:rsidR="00983FC6" w:rsidRPr="00B26E2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16th August 2024</w:t>
      </w:r>
      <w:r w:rsidR="00CD7D5C" w:rsidRPr="00B26E2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56C99E36" w14:textId="77777777" w:rsidR="00951597" w:rsidRDefault="00951597"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EA2BEA2" w14:textId="49337984" w:rsidR="00D36EFF" w:rsidRPr="00B26E29" w:rsidRDefault="009658D5"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658D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Gill, J (1994) </w:t>
      </w:r>
      <w:r w:rsidRPr="009658D5">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ALCOHOL PROBLEMS IN EMPLOYMENT: EPIDEMIOLOGY AND RESPONSE </w:t>
      </w:r>
      <w:r w:rsidRPr="009658D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Available at: </w:t>
      </w:r>
      <w:hyperlink r:id="rId76" w:history="1">
        <w:r w:rsidRPr="001714B8">
          <w:rPr>
            <w:rStyle w:val="Hyperlink"/>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https://doi.org/10.1093/oxfordjournals.alcalc.a045530</w:t>
        </w:r>
      </w:hyperlink>
      <w:r>
        <w:rPr>
          <w:rFonts w:ascii="Arial" w:hAnsi="Arial" w:cs="Arial"/>
          <w:bCs/>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B26E2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(Accessed on </w:t>
      </w:r>
      <w:r w:rsidR="00B26E29" w:rsidRPr="00B26E2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17th August 2024</w:t>
      </w:r>
      <w:r w:rsidRPr="00B26E2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6F923CBB" w14:textId="77777777" w:rsidR="00951597" w:rsidRDefault="00951597"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9515444" w14:textId="0FC7659F" w:rsidR="005C63C5" w:rsidRPr="005C7D97" w:rsidRDefault="005C63C5"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C63C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Harris, L and He, H (2019) </w:t>
      </w:r>
      <w:r w:rsidRPr="005C63C5">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Retail employee pilferage: A study of moral disengagement </w:t>
      </w:r>
      <w:r w:rsidRPr="005C63C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Available at: </w:t>
      </w:r>
      <w:hyperlink r:id="rId77" w:history="1">
        <w:r w:rsidRPr="005C63C5">
          <w:rPr>
            <w:rStyle w:val="Hyperlink"/>
            <w:rFonts w:ascii="Arial" w:hAnsi="Arial" w:cs="Arial"/>
            <w:bCs/>
            <w:color w:val="0070C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https://doi.org/10.1016/j.jbusres.2019.02.008</w:t>
        </w:r>
      </w:hyperlink>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5C7D9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(Accessed on </w:t>
      </w:r>
      <w:r w:rsidR="005C7D97" w:rsidRPr="005C7D9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13th August 2024</w:t>
      </w:r>
      <w:r w:rsidRPr="005C7D9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622B8F5B" w14:textId="77777777" w:rsidR="00951597" w:rsidRDefault="00951597" w:rsidP="00261230">
      <w:pPr>
        <w:spacing w:line="360" w:lineRule="auto"/>
        <w:rPr>
          <w:rFonts w:ascii="Arial" w:hAnsi="Arial" w:cs="Arial"/>
          <w:sz w:val="24"/>
          <w:szCs w:val="24"/>
        </w:rPr>
      </w:pPr>
    </w:p>
    <w:p w14:paraId="50F77E74" w14:textId="5830C612" w:rsidR="00EF67B1" w:rsidRPr="006826FC" w:rsidRDefault="24982629" w:rsidP="00261230">
      <w:pPr>
        <w:spacing w:line="360" w:lineRule="auto"/>
        <w:rPr>
          <w:rFonts w:ascii="Arial" w:hAnsi="Arial" w:cs="Arial"/>
          <w:sz w:val="24"/>
          <w:szCs w:val="24"/>
        </w:rPr>
      </w:pPr>
      <w:r w:rsidRPr="009F16FC">
        <w:rPr>
          <w:rFonts w:ascii="Arial" w:hAnsi="Arial" w:cs="Arial"/>
          <w:sz w:val="24"/>
          <w:szCs w:val="24"/>
        </w:rPr>
        <w:t xml:space="preserve">Herrity, J (2024) </w:t>
      </w:r>
      <w:r w:rsidRPr="009F16FC">
        <w:rPr>
          <w:rFonts w:ascii="Arial" w:hAnsi="Arial" w:cs="Arial"/>
          <w:i/>
          <w:iCs/>
          <w:sz w:val="24"/>
          <w:szCs w:val="24"/>
        </w:rPr>
        <w:t>12 Signs an Employee is Disengag</w:t>
      </w:r>
      <w:r w:rsidR="03BB0CD9" w:rsidRPr="009F16FC">
        <w:rPr>
          <w:rFonts w:ascii="Arial" w:hAnsi="Arial" w:cs="Arial"/>
          <w:i/>
          <w:iCs/>
          <w:sz w:val="24"/>
          <w:szCs w:val="24"/>
        </w:rPr>
        <w:t xml:space="preserve">ed </w:t>
      </w:r>
      <w:r w:rsidR="03BB0CD9" w:rsidRPr="009F16FC">
        <w:rPr>
          <w:rFonts w:ascii="Arial" w:hAnsi="Arial" w:cs="Arial"/>
          <w:sz w:val="24"/>
          <w:szCs w:val="24"/>
        </w:rPr>
        <w:t xml:space="preserve">Available at: </w:t>
      </w:r>
      <w:hyperlink r:id="rId78">
        <w:r w:rsidR="03BB0CD9" w:rsidRPr="009F16FC">
          <w:rPr>
            <w:rStyle w:val="Hyperlink"/>
            <w:rFonts w:ascii="Arial" w:hAnsi="Arial" w:cs="Arial"/>
            <w:sz w:val="24"/>
            <w:szCs w:val="24"/>
          </w:rPr>
          <w:t>https://www.</w:t>
        </w:r>
        <w:r w:rsidR="49A097C4" w:rsidRPr="009F16FC">
          <w:rPr>
            <w:rStyle w:val="Hyperlink"/>
            <w:rFonts w:ascii="Arial" w:hAnsi="Arial" w:cs="Arial"/>
            <w:sz w:val="24"/>
            <w:szCs w:val="24"/>
          </w:rPr>
          <w:t>indeed.com/career-advice/career-development/dise</w:t>
        </w:r>
        <w:r w:rsidR="7F9B8DE4" w:rsidRPr="009F16FC">
          <w:rPr>
            <w:rStyle w:val="Hyperlink"/>
            <w:rFonts w:ascii="Arial" w:hAnsi="Arial" w:cs="Arial"/>
            <w:sz w:val="24"/>
            <w:szCs w:val="24"/>
          </w:rPr>
          <w:t>ngaged-employees</w:t>
        </w:r>
      </w:hyperlink>
      <w:r w:rsidR="7F9B8DE4" w:rsidRPr="009F16FC">
        <w:rPr>
          <w:rFonts w:ascii="Arial" w:hAnsi="Arial" w:cs="Arial"/>
          <w:sz w:val="24"/>
          <w:szCs w:val="24"/>
        </w:rPr>
        <w:t xml:space="preserve"> </w:t>
      </w:r>
      <w:r w:rsidR="47114016" w:rsidRPr="006826FC">
        <w:rPr>
          <w:rFonts w:ascii="Arial" w:hAnsi="Arial" w:cs="Arial"/>
          <w:sz w:val="24"/>
          <w:szCs w:val="24"/>
        </w:rPr>
        <w:t>(Accessed on</w:t>
      </w:r>
      <w:r w:rsidR="00645033" w:rsidRPr="006826FC">
        <w:rPr>
          <w:rFonts w:ascii="Arial" w:hAnsi="Arial" w:cs="Arial"/>
          <w:sz w:val="24"/>
          <w:szCs w:val="24"/>
        </w:rPr>
        <w:t xml:space="preserve"> 24th June 2024</w:t>
      </w:r>
      <w:r w:rsidR="47114016" w:rsidRPr="006826FC">
        <w:rPr>
          <w:rFonts w:ascii="Arial" w:hAnsi="Arial" w:cs="Arial"/>
          <w:sz w:val="24"/>
          <w:szCs w:val="24"/>
        </w:rPr>
        <w:t>)</w:t>
      </w:r>
    </w:p>
    <w:p w14:paraId="53B4116B" w14:textId="77777777" w:rsidR="00951597" w:rsidRDefault="00951597" w:rsidP="00261230">
      <w:pPr>
        <w:spacing w:line="360" w:lineRule="auto"/>
        <w:rPr>
          <w:rFonts w:ascii="Arial" w:hAnsi="Arial" w:cs="Arial"/>
          <w:sz w:val="24"/>
          <w:szCs w:val="24"/>
        </w:rPr>
      </w:pPr>
    </w:p>
    <w:p w14:paraId="40B034A4" w14:textId="3C2788B3" w:rsidR="007262D3" w:rsidRPr="002C4D4B" w:rsidRDefault="2B6064EA" w:rsidP="00261230">
      <w:pPr>
        <w:spacing w:line="360" w:lineRule="auto"/>
        <w:rPr>
          <w:rFonts w:ascii="Arial" w:hAnsi="Arial" w:cs="Arial"/>
          <w:sz w:val="24"/>
          <w:szCs w:val="24"/>
        </w:rPr>
      </w:pPr>
      <w:r w:rsidRPr="009F16FC">
        <w:rPr>
          <w:rFonts w:ascii="Arial" w:hAnsi="Arial" w:cs="Arial"/>
          <w:sz w:val="24"/>
          <w:szCs w:val="24"/>
        </w:rPr>
        <w:t xml:space="preserve">Herrity, J (2024) </w:t>
      </w:r>
      <w:r w:rsidRPr="009F16FC">
        <w:rPr>
          <w:rFonts w:ascii="Arial" w:hAnsi="Arial" w:cs="Arial"/>
          <w:i/>
          <w:iCs/>
          <w:sz w:val="24"/>
          <w:szCs w:val="24"/>
        </w:rPr>
        <w:t xml:space="preserve">What Are the Primary </w:t>
      </w:r>
      <w:r w:rsidR="1E665667" w:rsidRPr="009F16FC">
        <w:rPr>
          <w:rFonts w:ascii="Arial" w:hAnsi="Arial" w:cs="Arial"/>
          <w:i/>
          <w:iCs/>
          <w:sz w:val="24"/>
          <w:szCs w:val="24"/>
        </w:rPr>
        <w:t>Responsibilities</w:t>
      </w:r>
      <w:r w:rsidRPr="009F16FC">
        <w:rPr>
          <w:rFonts w:ascii="Arial" w:hAnsi="Arial" w:cs="Arial"/>
          <w:i/>
          <w:iCs/>
          <w:sz w:val="24"/>
          <w:szCs w:val="24"/>
        </w:rPr>
        <w:t xml:space="preserve"> of a Manage</w:t>
      </w:r>
      <w:r w:rsidR="3C7935B5" w:rsidRPr="009F16FC">
        <w:rPr>
          <w:rFonts w:ascii="Arial" w:hAnsi="Arial" w:cs="Arial"/>
          <w:i/>
          <w:iCs/>
          <w:sz w:val="24"/>
          <w:szCs w:val="24"/>
        </w:rPr>
        <w:t>r?</w:t>
      </w:r>
      <w:r w:rsidR="76BDD52A" w:rsidRPr="009F16FC">
        <w:rPr>
          <w:rFonts w:ascii="Arial" w:hAnsi="Arial" w:cs="Arial"/>
          <w:i/>
          <w:iCs/>
          <w:sz w:val="24"/>
          <w:szCs w:val="24"/>
        </w:rPr>
        <w:t xml:space="preserve"> </w:t>
      </w:r>
      <w:r w:rsidR="76BDD52A" w:rsidRPr="009F16FC">
        <w:rPr>
          <w:rFonts w:ascii="Arial" w:hAnsi="Arial" w:cs="Arial"/>
          <w:sz w:val="24"/>
          <w:szCs w:val="24"/>
        </w:rPr>
        <w:t xml:space="preserve">Available at: </w:t>
      </w:r>
      <w:hyperlink r:id="rId79">
        <w:r w:rsidR="76BDD52A" w:rsidRPr="009F16FC">
          <w:rPr>
            <w:rStyle w:val="Hyperlink"/>
            <w:rFonts w:ascii="Arial" w:hAnsi="Arial" w:cs="Arial"/>
            <w:sz w:val="24"/>
            <w:szCs w:val="24"/>
          </w:rPr>
          <w:t>https://www.indeed.com/career-advice/career-de</w:t>
        </w:r>
        <w:r w:rsidR="464F2088" w:rsidRPr="009F16FC">
          <w:rPr>
            <w:rStyle w:val="Hyperlink"/>
            <w:rFonts w:ascii="Arial" w:hAnsi="Arial" w:cs="Arial"/>
            <w:sz w:val="24"/>
            <w:szCs w:val="24"/>
          </w:rPr>
          <w:t>velopment</w:t>
        </w:r>
        <w:r w:rsidR="76BDD52A" w:rsidRPr="009F16FC">
          <w:rPr>
            <w:rStyle w:val="Hyperlink"/>
            <w:rFonts w:ascii="Arial" w:hAnsi="Arial" w:cs="Arial"/>
            <w:sz w:val="24"/>
            <w:szCs w:val="24"/>
          </w:rPr>
          <w:t>/respon</w:t>
        </w:r>
        <w:r w:rsidR="6C72D2A7" w:rsidRPr="009F16FC">
          <w:rPr>
            <w:rStyle w:val="Hyperlink"/>
            <w:rFonts w:ascii="Arial" w:hAnsi="Arial" w:cs="Arial"/>
            <w:sz w:val="24"/>
            <w:szCs w:val="24"/>
          </w:rPr>
          <w:t>sibilit</w:t>
        </w:r>
        <w:r w:rsidR="082D8CB1" w:rsidRPr="009F16FC">
          <w:rPr>
            <w:rStyle w:val="Hyperlink"/>
            <w:rFonts w:ascii="Arial" w:hAnsi="Arial" w:cs="Arial"/>
            <w:sz w:val="24"/>
            <w:szCs w:val="24"/>
          </w:rPr>
          <w:t>i</w:t>
        </w:r>
        <w:r w:rsidR="6C72D2A7" w:rsidRPr="009F16FC">
          <w:rPr>
            <w:rStyle w:val="Hyperlink"/>
            <w:rFonts w:ascii="Arial" w:hAnsi="Arial" w:cs="Arial"/>
            <w:sz w:val="24"/>
            <w:szCs w:val="24"/>
          </w:rPr>
          <w:t>es-of-a-manager</w:t>
        </w:r>
      </w:hyperlink>
      <w:r w:rsidR="6C72D2A7" w:rsidRPr="009F16FC">
        <w:rPr>
          <w:rFonts w:ascii="Arial" w:hAnsi="Arial" w:cs="Arial"/>
          <w:sz w:val="24"/>
          <w:szCs w:val="24"/>
        </w:rPr>
        <w:t xml:space="preserve"> </w:t>
      </w:r>
      <w:r w:rsidR="1776C377" w:rsidRPr="002C4D4B">
        <w:rPr>
          <w:rFonts w:ascii="Arial" w:hAnsi="Arial" w:cs="Arial"/>
          <w:sz w:val="24"/>
          <w:szCs w:val="24"/>
        </w:rPr>
        <w:t>(Accessed on</w:t>
      </w:r>
      <w:r w:rsidR="006F4AB9" w:rsidRPr="002C4D4B">
        <w:rPr>
          <w:rFonts w:ascii="Arial" w:hAnsi="Arial" w:cs="Arial"/>
          <w:sz w:val="24"/>
          <w:szCs w:val="24"/>
        </w:rPr>
        <w:t xml:space="preserve"> 21st June 2024</w:t>
      </w:r>
      <w:r w:rsidR="1776C377" w:rsidRPr="002C4D4B">
        <w:rPr>
          <w:rFonts w:ascii="Arial" w:hAnsi="Arial" w:cs="Arial"/>
          <w:sz w:val="24"/>
          <w:szCs w:val="24"/>
        </w:rPr>
        <w:t>)</w:t>
      </w:r>
    </w:p>
    <w:p w14:paraId="00CD8291" w14:textId="1B370478" w:rsidR="00D36EFF" w:rsidRPr="005B6D32" w:rsidRDefault="00D36EFF" w:rsidP="00261230">
      <w:pPr>
        <w:spacing w:line="360" w:lineRule="auto"/>
        <w:rPr>
          <w:rFonts w:ascii="Arial" w:hAnsi="Arial" w:cs="Arial"/>
          <w:sz w:val="24"/>
          <w:szCs w:val="24"/>
        </w:rPr>
      </w:pPr>
      <w:r>
        <w:rPr>
          <w:rFonts w:ascii="Arial" w:hAnsi="Arial" w:cs="Arial"/>
          <w:sz w:val="24"/>
          <w:szCs w:val="24"/>
        </w:rPr>
        <w:lastRenderedPageBreak/>
        <w:t>Humaans</w:t>
      </w:r>
      <w:r w:rsidR="005B6D32">
        <w:rPr>
          <w:rFonts w:ascii="Arial" w:hAnsi="Arial" w:cs="Arial"/>
          <w:sz w:val="24"/>
          <w:szCs w:val="24"/>
        </w:rPr>
        <w:t xml:space="preserve"> (2024) </w:t>
      </w:r>
      <w:r w:rsidR="005B6D32">
        <w:rPr>
          <w:rFonts w:ascii="Arial" w:hAnsi="Arial" w:cs="Arial"/>
          <w:i/>
          <w:iCs/>
          <w:sz w:val="24"/>
          <w:szCs w:val="24"/>
        </w:rPr>
        <w:t xml:space="preserve">Pillars of Wellness </w:t>
      </w:r>
      <w:r w:rsidR="005B6D32">
        <w:rPr>
          <w:rFonts w:ascii="Arial" w:hAnsi="Arial" w:cs="Arial"/>
          <w:sz w:val="24"/>
          <w:szCs w:val="24"/>
        </w:rPr>
        <w:t xml:space="preserve">Available at: </w:t>
      </w:r>
      <w:hyperlink r:id="rId80" w:history="1">
        <w:r w:rsidR="00F822EF" w:rsidRPr="0098698E">
          <w:rPr>
            <w:rStyle w:val="Hyperlink"/>
            <w:rFonts w:ascii="Arial" w:hAnsi="Arial" w:cs="Arial"/>
            <w:sz w:val="24"/>
            <w:szCs w:val="24"/>
          </w:rPr>
          <w:t>https://humaans.io/hr-glossary/pillars-of-wellness</w:t>
        </w:r>
      </w:hyperlink>
      <w:r w:rsidR="00F822EF">
        <w:rPr>
          <w:rFonts w:ascii="Arial" w:hAnsi="Arial" w:cs="Arial"/>
          <w:sz w:val="24"/>
          <w:szCs w:val="24"/>
        </w:rPr>
        <w:t xml:space="preserve"> </w:t>
      </w:r>
      <w:r w:rsidR="00F822EF" w:rsidRPr="00FB6517">
        <w:rPr>
          <w:rFonts w:ascii="Arial" w:hAnsi="Arial" w:cs="Arial"/>
          <w:sz w:val="24"/>
          <w:szCs w:val="24"/>
        </w:rPr>
        <w:t xml:space="preserve">(Accessed on </w:t>
      </w:r>
      <w:r w:rsidR="00FB6517" w:rsidRPr="00FB6517">
        <w:rPr>
          <w:rFonts w:ascii="Arial" w:hAnsi="Arial" w:cs="Arial"/>
          <w:sz w:val="24"/>
          <w:szCs w:val="24"/>
        </w:rPr>
        <w:t>14th July 2024</w:t>
      </w:r>
      <w:r w:rsidR="00F822EF" w:rsidRPr="00FB6517">
        <w:rPr>
          <w:rFonts w:ascii="Arial" w:hAnsi="Arial" w:cs="Arial"/>
          <w:sz w:val="24"/>
          <w:szCs w:val="24"/>
        </w:rPr>
        <w:t>)</w:t>
      </w:r>
    </w:p>
    <w:p w14:paraId="189BCE36" w14:textId="77777777" w:rsidR="00951597" w:rsidRDefault="00951597" w:rsidP="00261230">
      <w:pPr>
        <w:spacing w:line="360" w:lineRule="auto"/>
        <w:rPr>
          <w:rFonts w:ascii="Arial" w:hAnsi="Arial" w:cs="Arial"/>
          <w:sz w:val="24"/>
          <w:szCs w:val="24"/>
        </w:rPr>
      </w:pPr>
    </w:p>
    <w:p w14:paraId="480996C0" w14:textId="3E0D2045" w:rsidR="00986AB1" w:rsidRPr="00B4018C" w:rsidRDefault="00986AB1" w:rsidP="00261230">
      <w:pPr>
        <w:spacing w:line="360" w:lineRule="auto"/>
        <w:rPr>
          <w:rFonts w:ascii="Arial" w:hAnsi="Arial" w:cs="Arial"/>
          <w:sz w:val="24"/>
          <w:szCs w:val="24"/>
        </w:rPr>
      </w:pPr>
      <w:r>
        <w:rPr>
          <w:rFonts w:ascii="Arial" w:hAnsi="Arial" w:cs="Arial"/>
          <w:sz w:val="24"/>
          <w:szCs w:val="24"/>
        </w:rPr>
        <w:t xml:space="preserve">Jaman, S, James, K and Luamba, D (2022) </w:t>
      </w:r>
      <w:r>
        <w:rPr>
          <w:rFonts w:ascii="Arial" w:hAnsi="Arial" w:cs="Arial"/>
          <w:i/>
          <w:iCs/>
          <w:sz w:val="24"/>
          <w:szCs w:val="24"/>
        </w:rPr>
        <w:t xml:space="preserve">Impacts of Employee Engagement and Workforce Productivity on Retail Companies </w:t>
      </w:r>
      <w:r>
        <w:rPr>
          <w:rFonts w:ascii="Arial" w:hAnsi="Arial" w:cs="Arial"/>
          <w:sz w:val="24"/>
          <w:szCs w:val="24"/>
        </w:rPr>
        <w:t xml:space="preserve">Available at: </w:t>
      </w:r>
      <w:hyperlink r:id="rId81" w:history="1">
        <w:r w:rsidRPr="002B18EB">
          <w:rPr>
            <w:rStyle w:val="Hyperlink"/>
            <w:rFonts w:ascii="Arial" w:hAnsi="Arial" w:cs="Arial"/>
            <w:sz w:val="24"/>
            <w:szCs w:val="24"/>
          </w:rPr>
          <w:t>https://doi.org/10.37391/IJBMR.100102</w:t>
        </w:r>
      </w:hyperlink>
      <w:r>
        <w:rPr>
          <w:rFonts w:ascii="Arial" w:hAnsi="Arial" w:cs="Arial"/>
          <w:sz w:val="24"/>
          <w:szCs w:val="24"/>
        </w:rPr>
        <w:t xml:space="preserve"> </w:t>
      </w:r>
      <w:r w:rsidRPr="00B4018C">
        <w:rPr>
          <w:rFonts w:ascii="Arial" w:hAnsi="Arial" w:cs="Arial"/>
          <w:sz w:val="24"/>
          <w:szCs w:val="24"/>
        </w:rPr>
        <w:t>(Accessed on</w:t>
      </w:r>
      <w:r w:rsidR="009D3D17" w:rsidRPr="00B4018C">
        <w:rPr>
          <w:rFonts w:ascii="Arial" w:hAnsi="Arial" w:cs="Arial"/>
          <w:sz w:val="24"/>
          <w:szCs w:val="24"/>
        </w:rPr>
        <w:t xml:space="preserve"> 3rd J</w:t>
      </w:r>
      <w:r w:rsidR="00B4018C" w:rsidRPr="00B4018C">
        <w:rPr>
          <w:rFonts w:ascii="Arial" w:hAnsi="Arial" w:cs="Arial"/>
          <w:sz w:val="24"/>
          <w:szCs w:val="24"/>
        </w:rPr>
        <w:t>uly 2024</w:t>
      </w:r>
      <w:r w:rsidRPr="00B4018C">
        <w:rPr>
          <w:rFonts w:ascii="Arial" w:hAnsi="Arial" w:cs="Arial"/>
          <w:sz w:val="24"/>
          <w:szCs w:val="24"/>
        </w:rPr>
        <w:t>)</w:t>
      </w:r>
    </w:p>
    <w:p w14:paraId="1497F6F8" w14:textId="77777777" w:rsidR="00951597" w:rsidRDefault="00951597" w:rsidP="00261230">
      <w:pPr>
        <w:spacing w:line="360" w:lineRule="auto"/>
        <w:rPr>
          <w:rFonts w:ascii="Arial" w:hAnsi="Arial" w:cs="Arial"/>
          <w:sz w:val="24"/>
          <w:szCs w:val="24"/>
        </w:rPr>
      </w:pPr>
    </w:p>
    <w:p w14:paraId="16EC0D6D" w14:textId="2C42AA9C" w:rsidR="00292315" w:rsidRDefault="00292315" w:rsidP="00261230">
      <w:pPr>
        <w:spacing w:line="360" w:lineRule="auto"/>
        <w:rPr>
          <w:rFonts w:ascii="Arial" w:hAnsi="Arial" w:cs="Arial"/>
          <w:color w:val="FF0000"/>
          <w:sz w:val="24"/>
          <w:szCs w:val="24"/>
        </w:rPr>
      </w:pPr>
      <w:r>
        <w:rPr>
          <w:rFonts w:ascii="Arial" w:hAnsi="Arial" w:cs="Arial"/>
          <w:sz w:val="24"/>
          <w:szCs w:val="24"/>
        </w:rPr>
        <w:t xml:space="preserve">Jenson, J, Cole, M and Rubin, R (2019) </w:t>
      </w:r>
      <w:r>
        <w:rPr>
          <w:rFonts w:ascii="Arial" w:hAnsi="Arial" w:cs="Arial"/>
          <w:i/>
          <w:iCs/>
          <w:sz w:val="24"/>
          <w:szCs w:val="24"/>
        </w:rPr>
        <w:t xml:space="preserve">Predicting retail shrink from performance pressure, ethical leader behaviour, and store-level incivility </w:t>
      </w:r>
      <w:r>
        <w:rPr>
          <w:rFonts w:ascii="Arial" w:hAnsi="Arial" w:cs="Arial"/>
          <w:sz w:val="24"/>
          <w:szCs w:val="24"/>
        </w:rPr>
        <w:t xml:space="preserve">Available at: </w:t>
      </w:r>
      <w:hyperlink r:id="rId82" w:history="1">
        <w:r w:rsidRPr="002B18EB">
          <w:rPr>
            <w:rStyle w:val="Hyperlink"/>
            <w:rFonts w:ascii="Arial" w:hAnsi="Arial" w:cs="Arial"/>
            <w:sz w:val="24"/>
            <w:szCs w:val="24"/>
          </w:rPr>
          <w:t>https://doi.org/10.1002/job.2366</w:t>
        </w:r>
      </w:hyperlink>
      <w:r>
        <w:rPr>
          <w:rFonts w:ascii="Arial" w:hAnsi="Arial" w:cs="Arial"/>
          <w:sz w:val="24"/>
          <w:szCs w:val="24"/>
        </w:rPr>
        <w:t xml:space="preserve"> </w:t>
      </w:r>
      <w:r w:rsidRPr="00A22682">
        <w:rPr>
          <w:rFonts w:ascii="Arial" w:hAnsi="Arial" w:cs="Arial"/>
          <w:sz w:val="24"/>
          <w:szCs w:val="24"/>
        </w:rPr>
        <w:t xml:space="preserve">(Accessed on </w:t>
      </w:r>
      <w:r w:rsidR="00A22682" w:rsidRPr="00A22682">
        <w:rPr>
          <w:rFonts w:ascii="Arial" w:hAnsi="Arial" w:cs="Arial"/>
          <w:sz w:val="24"/>
          <w:szCs w:val="24"/>
        </w:rPr>
        <w:t>1st July 2024</w:t>
      </w:r>
      <w:r w:rsidRPr="00A22682">
        <w:rPr>
          <w:rFonts w:ascii="Arial" w:hAnsi="Arial" w:cs="Arial"/>
          <w:sz w:val="24"/>
          <w:szCs w:val="24"/>
        </w:rPr>
        <w:t>)</w:t>
      </w:r>
    </w:p>
    <w:p w14:paraId="4AF8EAD2" w14:textId="77777777" w:rsidR="00951597" w:rsidRDefault="00951597" w:rsidP="00261230">
      <w:pPr>
        <w:spacing w:line="360" w:lineRule="auto"/>
        <w:rPr>
          <w:rFonts w:ascii="Arial" w:hAnsi="Arial" w:cs="Arial"/>
          <w:sz w:val="24"/>
          <w:szCs w:val="24"/>
        </w:rPr>
      </w:pPr>
    </w:p>
    <w:p w14:paraId="0D34E411" w14:textId="24EA48D5" w:rsidR="00AD3764" w:rsidRPr="009F7ABC" w:rsidRDefault="00AD3764" w:rsidP="00261230">
      <w:pPr>
        <w:spacing w:line="360" w:lineRule="auto"/>
        <w:rPr>
          <w:rFonts w:ascii="Arial" w:hAnsi="Arial" w:cs="Arial"/>
          <w:sz w:val="24"/>
          <w:szCs w:val="24"/>
        </w:rPr>
      </w:pPr>
      <w:r w:rsidRPr="00993BAA">
        <w:rPr>
          <w:rFonts w:ascii="Arial" w:hAnsi="Arial" w:cs="Arial"/>
          <w:sz w:val="24"/>
          <w:szCs w:val="24"/>
        </w:rPr>
        <w:t>Johnson</w:t>
      </w:r>
      <w:r w:rsidR="00993BAA">
        <w:rPr>
          <w:rFonts w:ascii="Arial" w:hAnsi="Arial" w:cs="Arial"/>
          <w:sz w:val="24"/>
          <w:szCs w:val="24"/>
        </w:rPr>
        <w:t xml:space="preserve">, A, Dey, S, Nguyen, H, </w:t>
      </w:r>
      <w:r w:rsidR="0037792F">
        <w:rPr>
          <w:rFonts w:ascii="Arial" w:hAnsi="Arial" w:cs="Arial"/>
          <w:sz w:val="24"/>
          <w:szCs w:val="24"/>
        </w:rPr>
        <w:t xml:space="preserve">Growth, M, </w:t>
      </w:r>
      <w:r w:rsidR="00422B4B">
        <w:rPr>
          <w:rFonts w:ascii="Arial" w:hAnsi="Arial" w:cs="Arial"/>
          <w:sz w:val="24"/>
          <w:szCs w:val="24"/>
        </w:rPr>
        <w:t>Joyce</w:t>
      </w:r>
      <w:r w:rsidR="0037792F">
        <w:rPr>
          <w:rFonts w:ascii="Arial" w:hAnsi="Arial" w:cs="Arial"/>
          <w:sz w:val="24"/>
          <w:szCs w:val="24"/>
        </w:rPr>
        <w:t>, S, Tan, L, Glozier, N and Harvey, S (</w:t>
      </w:r>
      <w:r w:rsidR="00CB627D">
        <w:rPr>
          <w:rFonts w:ascii="Arial" w:hAnsi="Arial" w:cs="Arial"/>
          <w:sz w:val="24"/>
          <w:szCs w:val="24"/>
        </w:rPr>
        <w:t xml:space="preserve">2020) </w:t>
      </w:r>
      <w:r w:rsidR="00CB627D">
        <w:rPr>
          <w:rFonts w:ascii="Arial" w:hAnsi="Arial" w:cs="Arial"/>
          <w:i/>
          <w:iCs/>
          <w:sz w:val="24"/>
          <w:szCs w:val="24"/>
        </w:rPr>
        <w:t xml:space="preserve">A review and agenda for </w:t>
      </w:r>
      <w:r w:rsidR="00C45FAE">
        <w:rPr>
          <w:rFonts w:ascii="Arial" w:hAnsi="Arial" w:cs="Arial"/>
          <w:i/>
          <w:iCs/>
          <w:sz w:val="24"/>
          <w:szCs w:val="24"/>
        </w:rPr>
        <w:t xml:space="preserve">examining how technology-driven changes at work will impact workplace mental health and employee well-being </w:t>
      </w:r>
      <w:r w:rsidR="00CB627D">
        <w:rPr>
          <w:rFonts w:ascii="Arial" w:hAnsi="Arial" w:cs="Arial"/>
          <w:sz w:val="24"/>
          <w:szCs w:val="24"/>
        </w:rPr>
        <w:t xml:space="preserve">Available at: </w:t>
      </w:r>
      <w:hyperlink r:id="rId83" w:history="1">
        <w:r w:rsidR="0030624B" w:rsidRPr="0098698E">
          <w:rPr>
            <w:rStyle w:val="Hyperlink"/>
            <w:rFonts w:ascii="Arial" w:hAnsi="Arial" w:cs="Arial"/>
            <w:sz w:val="24"/>
            <w:szCs w:val="24"/>
          </w:rPr>
          <w:t>https://doi.org/10.1177/0312896220922292</w:t>
        </w:r>
      </w:hyperlink>
      <w:r w:rsidR="0030624B">
        <w:rPr>
          <w:rFonts w:ascii="Arial" w:hAnsi="Arial" w:cs="Arial"/>
          <w:sz w:val="24"/>
          <w:szCs w:val="24"/>
        </w:rPr>
        <w:t xml:space="preserve"> </w:t>
      </w:r>
      <w:r w:rsidR="0030624B" w:rsidRPr="009F7ABC">
        <w:rPr>
          <w:rFonts w:ascii="Arial" w:hAnsi="Arial" w:cs="Arial"/>
          <w:sz w:val="24"/>
          <w:szCs w:val="24"/>
        </w:rPr>
        <w:t xml:space="preserve">(Accessed on </w:t>
      </w:r>
      <w:r w:rsidR="00103109">
        <w:rPr>
          <w:rFonts w:ascii="Arial" w:hAnsi="Arial" w:cs="Arial"/>
          <w:sz w:val="24"/>
          <w:szCs w:val="24"/>
        </w:rPr>
        <w:t>12th August 2024</w:t>
      </w:r>
      <w:r w:rsidR="0030624B" w:rsidRPr="009F7ABC">
        <w:rPr>
          <w:rFonts w:ascii="Arial" w:hAnsi="Arial" w:cs="Arial"/>
          <w:sz w:val="24"/>
          <w:szCs w:val="24"/>
        </w:rPr>
        <w:t>)</w:t>
      </w:r>
    </w:p>
    <w:p w14:paraId="4663E957" w14:textId="77777777" w:rsidR="00951597" w:rsidRDefault="00951597" w:rsidP="00261230">
      <w:pPr>
        <w:spacing w:line="360" w:lineRule="auto"/>
        <w:rPr>
          <w:rFonts w:ascii="Arial" w:hAnsi="Arial" w:cs="Arial"/>
          <w:sz w:val="24"/>
          <w:szCs w:val="24"/>
        </w:rPr>
      </w:pPr>
    </w:p>
    <w:p w14:paraId="0E6F13D7" w14:textId="4A555327" w:rsidR="00B74727" w:rsidRPr="00BC647F" w:rsidRDefault="00B74727" w:rsidP="00261230">
      <w:pPr>
        <w:spacing w:line="360" w:lineRule="auto"/>
        <w:rPr>
          <w:rFonts w:ascii="Arial" w:hAnsi="Arial" w:cs="Arial"/>
          <w:sz w:val="24"/>
          <w:szCs w:val="24"/>
        </w:rPr>
      </w:pPr>
      <w:r>
        <w:rPr>
          <w:rFonts w:ascii="Arial" w:hAnsi="Arial" w:cs="Arial"/>
          <w:sz w:val="24"/>
          <w:szCs w:val="24"/>
        </w:rPr>
        <w:t>Kar</w:t>
      </w:r>
      <w:r w:rsidR="00CD5452">
        <w:rPr>
          <w:rFonts w:ascii="Arial" w:hAnsi="Arial" w:cs="Arial"/>
          <w:sz w:val="24"/>
          <w:szCs w:val="24"/>
        </w:rPr>
        <w:t xml:space="preserve">lsen, E and Nazar, M (2024) </w:t>
      </w:r>
      <w:r w:rsidR="007C6D2D">
        <w:rPr>
          <w:rFonts w:ascii="Arial" w:hAnsi="Arial" w:cs="Arial"/>
          <w:i/>
          <w:iCs/>
          <w:sz w:val="24"/>
          <w:szCs w:val="24"/>
        </w:rPr>
        <w:t xml:space="preserve">How cultural diversity affects communication and collaboration </w:t>
      </w:r>
      <w:r w:rsidR="00BC647F">
        <w:rPr>
          <w:rFonts w:ascii="Arial" w:hAnsi="Arial" w:cs="Arial"/>
          <w:i/>
          <w:iCs/>
          <w:sz w:val="24"/>
          <w:szCs w:val="24"/>
        </w:rPr>
        <w:t xml:space="preserve">within global high-performance project teams? </w:t>
      </w:r>
      <w:r w:rsidR="00BC647F">
        <w:rPr>
          <w:rFonts w:ascii="Arial" w:hAnsi="Arial" w:cs="Arial"/>
          <w:sz w:val="24"/>
          <w:szCs w:val="24"/>
        </w:rPr>
        <w:t xml:space="preserve">Available at: </w:t>
      </w:r>
      <w:hyperlink r:id="rId84" w:history="1">
        <w:r w:rsidR="00176337" w:rsidRPr="0098698E">
          <w:rPr>
            <w:rStyle w:val="Hyperlink"/>
            <w:rFonts w:ascii="Arial" w:hAnsi="Arial" w:cs="Arial"/>
            <w:sz w:val="24"/>
            <w:szCs w:val="24"/>
          </w:rPr>
          <w:t>https://doi.org/10.1016/j.procs.2024.06.197</w:t>
        </w:r>
      </w:hyperlink>
      <w:r w:rsidR="00176337">
        <w:rPr>
          <w:rFonts w:ascii="Arial" w:hAnsi="Arial" w:cs="Arial"/>
          <w:sz w:val="24"/>
          <w:szCs w:val="24"/>
        </w:rPr>
        <w:t xml:space="preserve"> </w:t>
      </w:r>
      <w:r w:rsidR="00176337" w:rsidRPr="00B22601">
        <w:rPr>
          <w:rFonts w:ascii="Arial" w:hAnsi="Arial" w:cs="Arial"/>
          <w:sz w:val="24"/>
          <w:szCs w:val="24"/>
        </w:rPr>
        <w:t xml:space="preserve">(Accessed on </w:t>
      </w:r>
      <w:r w:rsidR="00B22601" w:rsidRPr="00B22601">
        <w:rPr>
          <w:rFonts w:ascii="Arial" w:hAnsi="Arial" w:cs="Arial"/>
          <w:sz w:val="24"/>
          <w:szCs w:val="24"/>
        </w:rPr>
        <w:t>26th July 2024</w:t>
      </w:r>
      <w:r w:rsidR="00176337" w:rsidRPr="00B22601">
        <w:rPr>
          <w:rFonts w:ascii="Arial" w:hAnsi="Arial" w:cs="Arial"/>
          <w:sz w:val="24"/>
          <w:szCs w:val="24"/>
        </w:rPr>
        <w:t>)</w:t>
      </w:r>
    </w:p>
    <w:p w14:paraId="2BE4959C" w14:textId="77777777" w:rsidR="00951597" w:rsidRDefault="00951597" w:rsidP="00261230">
      <w:pPr>
        <w:spacing w:line="360" w:lineRule="auto"/>
        <w:rPr>
          <w:rFonts w:ascii="Arial" w:hAnsi="Arial" w:cs="Arial"/>
          <w:sz w:val="24"/>
          <w:szCs w:val="24"/>
        </w:rPr>
      </w:pPr>
    </w:p>
    <w:p w14:paraId="37C8E57A" w14:textId="01FB9736" w:rsidR="001A70F8" w:rsidRPr="00CB56B4" w:rsidRDefault="2987FBA1" w:rsidP="00261230">
      <w:pPr>
        <w:spacing w:line="360" w:lineRule="auto"/>
        <w:rPr>
          <w:rFonts w:ascii="Arial" w:hAnsi="Arial" w:cs="Arial"/>
          <w:color w:val="FF0000"/>
          <w:sz w:val="24"/>
          <w:szCs w:val="24"/>
        </w:rPr>
      </w:pPr>
      <w:r w:rsidRPr="002B4CB0">
        <w:rPr>
          <w:rFonts w:ascii="Arial" w:hAnsi="Arial" w:cs="Arial"/>
          <w:sz w:val="24"/>
          <w:szCs w:val="24"/>
        </w:rPr>
        <w:t xml:space="preserve">Khaliq, M (2021) </w:t>
      </w:r>
      <w:r w:rsidRPr="002B4CB0">
        <w:rPr>
          <w:rFonts w:ascii="Arial" w:hAnsi="Arial" w:cs="Arial"/>
          <w:i/>
          <w:iCs/>
          <w:sz w:val="24"/>
          <w:szCs w:val="24"/>
        </w:rPr>
        <w:t xml:space="preserve">Impact of the coronavirus (COVID-19) </w:t>
      </w:r>
      <w:r w:rsidR="695CF1B1" w:rsidRPr="002B4CB0">
        <w:rPr>
          <w:rFonts w:ascii="Arial" w:hAnsi="Arial" w:cs="Arial"/>
          <w:i/>
          <w:iCs/>
          <w:sz w:val="24"/>
          <w:szCs w:val="24"/>
        </w:rPr>
        <w:t xml:space="preserve">pandemic on retail sales in 2020 </w:t>
      </w:r>
      <w:r w:rsidR="695CF1B1" w:rsidRPr="002B4CB0">
        <w:rPr>
          <w:rFonts w:ascii="Arial" w:hAnsi="Arial" w:cs="Arial"/>
          <w:sz w:val="24"/>
          <w:szCs w:val="24"/>
        </w:rPr>
        <w:t>Available at:</w:t>
      </w:r>
      <w:r w:rsidR="53BFEEEE" w:rsidRPr="002B4CB0">
        <w:rPr>
          <w:rFonts w:ascii="Arial" w:hAnsi="Arial" w:cs="Arial"/>
          <w:sz w:val="24"/>
          <w:szCs w:val="24"/>
        </w:rPr>
        <w:t xml:space="preserve"> </w:t>
      </w:r>
      <w:hyperlink r:id="rId85">
        <w:r w:rsidR="53BFEEEE" w:rsidRPr="002B4CB0">
          <w:rPr>
            <w:rStyle w:val="Hyperlink"/>
            <w:rFonts w:ascii="Arial" w:hAnsi="Arial" w:cs="Arial"/>
            <w:sz w:val="24"/>
            <w:szCs w:val="24"/>
          </w:rPr>
          <w:t>https://backup.ons.gov.uk/wp-content/uploads/sites/3/2021</w:t>
        </w:r>
        <w:r w:rsidR="5F31D23B" w:rsidRPr="002B4CB0">
          <w:rPr>
            <w:rStyle w:val="Hyperlink"/>
            <w:rFonts w:ascii="Arial" w:hAnsi="Arial" w:cs="Arial"/>
            <w:sz w:val="24"/>
            <w:szCs w:val="24"/>
          </w:rPr>
          <w:t>/02/Impact-of-the-coronavirus-COVID-19-pandemic-on-retail-sales</w:t>
        </w:r>
        <w:r w:rsidR="25671521" w:rsidRPr="002B4CB0">
          <w:rPr>
            <w:rStyle w:val="Hyperlink"/>
            <w:rFonts w:ascii="Arial" w:hAnsi="Arial" w:cs="Arial"/>
            <w:sz w:val="24"/>
            <w:szCs w:val="24"/>
          </w:rPr>
          <w:t>-in-2020.pdf</w:t>
        </w:r>
      </w:hyperlink>
      <w:r w:rsidR="25671521" w:rsidRPr="002B4CB0">
        <w:rPr>
          <w:rFonts w:ascii="Arial" w:hAnsi="Arial" w:cs="Arial"/>
          <w:color w:val="FF0000"/>
          <w:sz w:val="24"/>
          <w:szCs w:val="24"/>
        </w:rPr>
        <w:t xml:space="preserve"> </w:t>
      </w:r>
      <w:r w:rsidR="1B8809F7" w:rsidRPr="00304AB0">
        <w:rPr>
          <w:rFonts w:ascii="Arial" w:hAnsi="Arial" w:cs="Arial"/>
          <w:sz w:val="24"/>
          <w:szCs w:val="24"/>
        </w:rPr>
        <w:t>(Accessed on</w:t>
      </w:r>
      <w:r w:rsidR="002B4CB0" w:rsidRPr="00304AB0">
        <w:rPr>
          <w:rFonts w:ascii="Arial" w:hAnsi="Arial" w:cs="Arial"/>
          <w:sz w:val="24"/>
          <w:szCs w:val="24"/>
        </w:rPr>
        <w:t xml:space="preserve"> 18th June 2024</w:t>
      </w:r>
      <w:r w:rsidR="3CEBA83B" w:rsidRPr="00304AB0">
        <w:rPr>
          <w:rFonts w:ascii="Arial" w:hAnsi="Arial" w:cs="Arial"/>
          <w:sz w:val="24"/>
          <w:szCs w:val="24"/>
        </w:rPr>
        <w:t>)</w:t>
      </w:r>
      <w:r w:rsidR="1B8809F7" w:rsidRPr="00304AB0">
        <w:rPr>
          <w:rFonts w:ascii="Arial" w:hAnsi="Arial" w:cs="Arial"/>
          <w:sz w:val="24"/>
          <w:szCs w:val="24"/>
        </w:rPr>
        <w:t xml:space="preserve"> </w:t>
      </w:r>
    </w:p>
    <w:p w14:paraId="3A5FC4C6" w14:textId="77777777" w:rsidR="00951597" w:rsidRDefault="00951597"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00B778D" w14:textId="77777777" w:rsidR="00951597" w:rsidRDefault="00951597"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39FE4E4" w14:textId="77777777" w:rsidR="00951597" w:rsidRDefault="00951597"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F955869" w14:textId="22F6080F" w:rsidR="002B7F39" w:rsidRPr="00F93708" w:rsidRDefault="002B7F39"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2B7F3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 xml:space="preserve">Kumah, A, Nwogu, C, Issah, A, Obot, E, Kanamitie, D, Sifa, J and Aidoo, L (2024) </w:t>
      </w:r>
      <w:r w:rsidRPr="002B7F39">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Cause-and-Effect (Fishbone) Diagram: A Tool for Generating and Organizing Quality Improvement Ideas </w:t>
      </w:r>
      <w:r w:rsidRPr="002B7F3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Available at: </w:t>
      </w:r>
      <w:hyperlink r:id="rId86" w:history="1">
        <w:r w:rsidRPr="002B7F39">
          <w:rPr>
            <w:rStyle w:val="Hyperlink"/>
            <w:rFonts w:ascii="Arial" w:hAnsi="Arial" w:cs="Arial"/>
            <w:bCs/>
            <w:color w:val="0070C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https://doi.org/10.36401/JQsh-23-42</w:t>
        </w:r>
      </w:hyperlink>
      <w:r w:rsidRPr="002B7F39">
        <w:rPr>
          <w:rFonts w:ascii="Arial" w:hAnsi="Arial" w:cs="Arial"/>
          <w:bCs/>
          <w:color w:val="0070C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F9370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(Accessed on </w:t>
      </w:r>
      <w:r w:rsidR="00F93708" w:rsidRPr="00F9370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10th August 2024</w:t>
      </w:r>
      <w:r w:rsidRPr="00F9370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45606D6A" w14:textId="77777777" w:rsidR="00951597" w:rsidRDefault="00951597" w:rsidP="00261230">
      <w:pPr>
        <w:spacing w:line="360" w:lineRule="auto"/>
        <w:rPr>
          <w:rFonts w:ascii="Arial" w:hAnsi="Arial" w:cs="Arial"/>
          <w:sz w:val="24"/>
          <w:szCs w:val="24"/>
        </w:rPr>
      </w:pPr>
    </w:p>
    <w:p w14:paraId="300E4642" w14:textId="381CD692" w:rsidR="0074785C" w:rsidRPr="00C25F77" w:rsidRDefault="0074785C" w:rsidP="00261230">
      <w:pPr>
        <w:spacing w:line="360" w:lineRule="auto"/>
        <w:rPr>
          <w:rFonts w:ascii="Arial" w:hAnsi="Arial" w:cs="Arial"/>
          <w:sz w:val="24"/>
          <w:szCs w:val="24"/>
        </w:rPr>
      </w:pPr>
      <w:r>
        <w:rPr>
          <w:rFonts w:ascii="Arial" w:hAnsi="Arial" w:cs="Arial"/>
          <w:sz w:val="24"/>
          <w:szCs w:val="24"/>
        </w:rPr>
        <w:t xml:space="preserve">Kurowski, L (2021) </w:t>
      </w:r>
      <w:r w:rsidR="00BC3A7D">
        <w:rPr>
          <w:rFonts w:ascii="Arial" w:hAnsi="Arial" w:cs="Arial"/>
          <w:i/>
          <w:iCs/>
          <w:sz w:val="24"/>
          <w:szCs w:val="24"/>
        </w:rPr>
        <w:t xml:space="preserve">Household’s Overindebtedness </w:t>
      </w:r>
      <w:r w:rsidR="001835E9">
        <w:rPr>
          <w:rFonts w:ascii="Arial" w:hAnsi="Arial" w:cs="Arial"/>
          <w:i/>
          <w:iCs/>
          <w:sz w:val="24"/>
          <w:szCs w:val="24"/>
        </w:rPr>
        <w:t>during</w:t>
      </w:r>
      <w:r w:rsidR="00417020">
        <w:rPr>
          <w:rFonts w:ascii="Arial" w:hAnsi="Arial" w:cs="Arial"/>
          <w:i/>
          <w:iCs/>
          <w:sz w:val="24"/>
          <w:szCs w:val="24"/>
        </w:rPr>
        <w:t xml:space="preserve"> the COVID-19 Crisis: The Role of Debt</w:t>
      </w:r>
      <w:r w:rsidR="001835E9">
        <w:rPr>
          <w:rFonts w:ascii="Arial" w:hAnsi="Arial" w:cs="Arial"/>
          <w:i/>
          <w:iCs/>
          <w:sz w:val="24"/>
          <w:szCs w:val="24"/>
        </w:rPr>
        <w:t xml:space="preserve"> and Financial Literacy </w:t>
      </w:r>
      <w:r w:rsidR="001835E9">
        <w:rPr>
          <w:rFonts w:ascii="Arial" w:hAnsi="Arial" w:cs="Arial"/>
          <w:sz w:val="24"/>
          <w:szCs w:val="24"/>
        </w:rPr>
        <w:t xml:space="preserve">Available at: </w:t>
      </w:r>
      <w:hyperlink r:id="rId87" w:history="1">
        <w:r w:rsidR="0089755A" w:rsidRPr="0098698E">
          <w:rPr>
            <w:rStyle w:val="Hyperlink"/>
            <w:rFonts w:ascii="Arial" w:hAnsi="Arial" w:cs="Arial"/>
            <w:sz w:val="24"/>
            <w:szCs w:val="24"/>
          </w:rPr>
          <w:t>https://doi.org/10.3390/risks9040062</w:t>
        </w:r>
      </w:hyperlink>
      <w:r w:rsidR="0089755A">
        <w:rPr>
          <w:rFonts w:ascii="Arial" w:hAnsi="Arial" w:cs="Arial"/>
          <w:sz w:val="24"/>
          <w:szCs w:val="24"/>
        </w:rPr>
        <w:t xml:space="preserve"> </w:t>
      </w:r>
      <w:r w:rsidR="0089755A" w:rsidRPr="00C25F77">
        <w:rPr>
          <w:rFonts w:ascii="Arial" w:hAnsi="Arial" w:cs="Arial"/>
          <w:sz w:val="24"/>
          <w:szCs w:val="24"/>
        </w:rPr>
        <w:t xml:space="preserve">(Accessed on </w:t>
      </w:r>
      <w:r w:rsidR="00C25F77" w:rsidRPr="00C25F77">
        <w:rPr>
          <w:rFonts w:ascii="Arial" w:hAnsi="Arial" w:cs="Arial"/>
          <w:sz w:val="24"/>
          <w:szCs w:val="24"/>
        </w:rPr>
        <w:t>13th August 2024</w:t>
      </w:r>
      <w:r w:rsidR="0089755A" w:rsidRPr="00C25F77">
        <w:rPr>
          <w:rFonts w:ascii="Arial" w:hAnsi="Arial" w:cs="Arial"/>
          <w:sz w:val="24"/>
          <w:szCs w:val="24"/>
        </w:rPr>
        <w:t>)</w:t>
      </w:r>
    </w:p>
    <w:p w14:paraId="349B4943" w14:textId="77777777" w:rsidR="00951597" w:rsidRDefault="00951597" w:rsidP="00261230">
      <w:pPr>
        <w:spacing w:line="360" w:lineRule="auto"/>
        <w:rPr>
          <w:rFonts w:ascii="Arial" w:hAnsi="Arial" w:cs="Arial"/>
          <w:sz w:val="24"/>
          <w:szCs w:val="24"/>
        </w:rPr>
      </w:pPr>
    </w:p>
    <w:p w14:paraId="1AD60FE6" w14:textId="4733535F" w:rsidR="005272DB" w:rsidRPr="00B56A99" w:rsidRDefault="005272DB" w:rsidP="00261230">
      <w:pPr>
        <w:spacing w:line="360" w:lineRule="auto"/>
        <w:rPr>
          <w:rFonts w:ascii="Arial" w:hAnsi="Arial" w:cs="Arial"/>
          <w:sz w:val="24"/>
          <w:szCs w:val="24"/>
        </w:rPr>
      </w:pPr>
      <w:r w:rsidRPr="007C4356">
        <w:rPr>
          <w:rFonts w:ascii="Arial" w:hAnsi="Arial" w:cs="Arial"/>
          <w:sz w:val="24"/>
          <w:szCs w:val="24"/>
        </w:rPr>
        <w:t xml:space="preserve">Lawson, K, Noblet, A and Rodwell, J (2009) </w:t>
      </w:r>
      <w:r w:rsidRPr="007C4356">
        <w:rPr>
          <w:rFonts w:ascii="Arial" w:hAnsi="Arial" w:cs="Arial"/>
          <w:i/>
          <w:iCs/>
          <w:sz w:val="24"/>
          <w:szCs w:val="24"/>
        </w:rPr>
        <w:t xml:space="preserve">Promoting employee wellbeing: the relevance of work characteristics and organizational justice </w:t>
      </w:r>
      <w:r w:rsidRPr="007C4356">
        <w:rPr>
          <w:rFonts w:ascii="Arial" w:hAnsi="Arial" w:cs="Arial"/>
          <w:sz w:val="24"/>
          <w:szCs w:val="24"/>
        </w:rPr>
        <w:t xml:space="preserve">Available at: </w:t>
      </w:r>
      <w:hyperlink r:id="rId88" w:history="1">
        <w:r w:rsidR="00B56A99" w:rsidRPr="0098698E">
          <w:rPr>
            <w:rStyle w:val="Hyperlink"/>
            <w:rFonts w:ascii="Arial" w:hAnsi="Arial" w:cs="Arial"/>
            <w:sz w:val="24"/>
            <w:szCs w:val="24"/>
          </w:rPr>
          <w:t>https://doi.org/10.1093/heapro/dap025</w:t>
        </w:r>
      </w:hyperlink>
      <w:r>
        <w:rPr>
          <w:rFonts w:ascii="Arial" w:hAnsi="Arial" w:cs="Arial"/>
          <w:color w:val="FF0000"/>
          <w:sz w:val="24"/>
          <w:szCs w:val="24"/>
        </w:rPr>
        <w:t xml:space="preserve"> </w:t>
      </w:r>
      <w:r w:rsidRPr="00D22ECB">
        <w:rPr>
          <w:rFonts w:ascii="Arial" w:hAnsi="Arial" w:cs="Arial"/>
          <w:sz w:val="24"/>
          <w:szCs w:val="24"/>
        </w:rPr>
        <w:t xml:space="preserve">(Accessed on </w:t>
      </w:r>
      <w:r w:rsidR="00D22ECB" w:rsidRPr="00D22ECB">
        <w:rPr>
          <w:rFonts w:ascii="Arial" w:hAnsi="Arial" w:cs="Arial"/>
          <w:sz w:val="24"/>
          <w:szCs w:val="24"/>
        </w:rPr>
        <w:t>26th June 2024</w:t>
      </w:r>
      <w:r w:rsidRPr="00D22ECB">
        <w:rPr>
          <w:rFonts w:ascii="Arial" w:hAnsi="Arial" w:cs="Arial"/>
          <w:sz w:val="24"/>
          <w:szCs w:val="24"/>
        </w:rPr>
        <w:t>)</w:t>
      </w:r>
    </w:p>
    <w:p w14:paraId="47D8FEF3" w14:textId="77777777" w:rsidR="00B56A99" w:rsidRDefault="00B56A99" w:rsidP="00261230">
      <w:pPr>
        <w:spacing w:line="360" w:lineRule="auto"/>
        <w:rPr>
          <w:rFonts w:ascii="Arial" w:hAnsi="Arial" w:cs="Arial"/>
          <w:sz w:val="24"/>
          <w:szCs w:val="24"/>
        </w:rPr>
      </w:pPr>
    </w:p>
    <w:p w14:paraId="6DD48D4B" w14:textId="1A7CFBEA" w:rsidR="00310CCB" w:rsidRPr="00D555FE" w:rsidRDefault="00D555FE" w:rsidP="00261230">
      <w:pPr>
        <w:spacing w:line="360" w:lineRule="auto"/>
        <w:rPr>
          <w:rFonts w:ascii="Arial" w:hAnsi="Arial" w:cs="Arial"/>
          <w:sz w:val="24"/>
          <w:szCs w:val="24"/>
        </w:rPr>
      </w:pPr>
      <w:r>
        <w:rPr>
          <w:rFonts w:ascii="Arial" w:hAnsi="Arial" w:cs="Arial"/>
          <w:sz w:val="24"/>
          <w:szCs w:val="24"/>
        </w:rPr>
        <w:t xml:space="preserve">Leigh, D (2009) </w:t>
      </w:r>
      <w:r>
        <w:rPr>
          <w:rFonts w:ascii="Arial" w:hAnsi="Arial" w:cs="Arial"/>
          <w:i/>
          <w:iCs/>
          <w:sz w:val="24"/>
          <w:szCs w:val="24"/>
        </w:rPr>
        <w:t xml:space="preserve">SWOT Analysis </w:t>
      </w:r>
      <w:r w:rsidR="00EA53BC">
        <w:rPr>
          <w:rFonts w:ascii="Arial" w:hAnsi="Arial" w:cs="Arial"/>
          <w:sz w:val="24"/>
          <w:szCs w:val="24"/>
        </w:rPr>
        <w:t xml:space="preserve">Available at: </w:t>
      </w:r>
      <w:hyperlink r:id="rId89" w:history="1">
        <w:r w:rsidR="007858E2" w:rsidRPr="0098698E">
          <w:rPr>
            <w:rStyle w:val="Hyperlink"/>
            <w:rFonts w:ascii="Arial" w:hAnsi="Arial" w:cs="Arial"/>
            <w:sz w:val="24"/>
            <w:szCs w:val="24"/>
          </w:rPr>
          <w:t>https://doi.org/10.1002/9780470592663.ch24</w:t>
        </w:r>
      </w:hyperlink>
      <w:r w:rsidR="007858E2">
        <w:rPr>
          <w:rFonts w:ascii="Arial" w:hAnsi="Arial" w:cs="Arial"/>
          <w:sz w:val="24"/>
          <w:szCs w:val="24"/>
        </w:rPr>
        <w:t xml:space="preserve"> </w:t>
      </w:r>
      <w:r w:rsidR="007858E2" w:rsidRPr="00D16C22">
        <w:rPr>
          <w:rFonts w:ascii="Arial" w:hAnsi="Arial" w:cs="Arial"/>
          <w:sz w:val="24"/>
          <w:szCs w:val="24"/>
        </w:rPr>
        <w:t xml:space="preserve">(Accessed on </w:t>
      </w:r>
      <w:r w:rsidR="00D16C22" w:rsidRPr="00D16C22">
        <w:rPr>
          <w:rFonts w:ascii="Arial" w:hAnsi="Arial" w:cs="Arial"/>
          <w:sz w:val="24"/>
          <w:szCs w:val="24"/>
        </w:rPr>
        <w:t>6th August 2024</w:t>
      </w:r>
      <w:r w:rsidR="007858E2" w:rsidRPr="00D16C22">
        <w:rPr>
          <w:rFonts w:ascii="Arial" w:hAnsi="Arial" w:cs="Arial"/>
          <w:sz w:val="24"/>
          <w:szCs w:val="24"/>
        </w:rPr>
        <w:t>)</w:t>
      </w:r>
    </w:p>
    <w:p w14:paraId="68878E81" w14:textId="77777777" w:rsidR="00B56A99" w:rsidRDefault="00B56A99" w:rsidP="00261230">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005FEF3" w14:textId="6AB979EE" w:rsidR="00406794" w:rsidRPr="007C7E9D" w:rsidRDefault="00406794" w:rsidP="00261230">
      <w:pPr>
        <w:spacing w:line="360" w:lineRule="auto"/>
        <w:rPr>
          <w:rFonts w:ascii="Arial" w:hAnsi="Arial" w:cs="Arial"/>
          <w:bCs/>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Leite, D, Padilha, M and Cecatti </w:t>
      </w:r>
      <w:r w:rsidRPr="00A95A93">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(2019) </w:t>
      </w:r>
      <w:r w:rsidRPr="00A95A93">
        <w:rPr>
          <w:rFonts w:ascii="Arial" w:hAnsi="Arial" w:cs="Arial"/>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Approaching literature review for academic purposes: The Literature Review Checklist </w:t>
      </w:r>
      <w:r w:rsidRPr="00A95A93">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Available at: </w:t>
      </w:r>
      <w:hyperlink r:id="rId90" w:history="1">
        <w:r w:rsidRPr="001714B8">
          <w:rPr>
            <w:rStyle w:val="Hyperlink"/>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https://pubmed.ncbi.nlm.nih.gov/31778435/</w:t>
        </w:r>
      </w:hyperlink>
      <w:r>
        <w:rPr>
          <w:rFonts w:ascii="Arial" w:hAnsi="Arial" w:cs="Arial"/>
          <w:bCs/>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49538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(Accessed on </w:t>
      </w:r>
      <w:r w:rsidR="0049538C" w:rsidRPr="0049538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17th July 2024</w:t>
      </w:r>
      <w:r w:rsidRPr="0049538C">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560AB263" w14:textId="77777777" w:rsidR="00B56A99" w:rsidRDefault="00B56A99" w:rsidP="00261230">
      <w:pPr>
        <w:spacing w:line="360" w:lineRule="auto"/>
        <w:rPr>
          <w:rFonts w:ascii="Arial" w:hAnsi="Arial" w:cs="Arial"/>
          <w:sz w:val="24"/>
          <w:szCs w:val="24"/>
        </w:rPr>
      </w:pPr>
    </w:p>
    <w:p w14:paraId="51BE925E" w14:textId="3372CC0C" w:rsidR="00FE49BF" w:rsidRPr="006E663E" w:rsidRDefault="00FE49BF" w:rsidP="00261230">
      <w:pPr>
        <w:spacing w:line="360" w:lineRule="auto"/>
        <w:rPr>
          <w:rFonts w:ascii="Arial" w:hAnsi="Arial" w:cs="Arial"/>
          <w:sz w:val="24"/>
          <w:szCs w:val="24"/>
        </w:rPr>
      </w:pPr>
      <w:r>
        <w:rPr>
          <w:rFonts w:ascii="Arial" w:hAnsi="Arial" w:cs="Arial"/>
          <w:sz w:val="24"/>
          <w:szCs w:val="24"/>
        </w:rPr>
        <w:t xml:space="preserve">Mardiana, S (2020) </w:t>
      </w:r>
      <w:r w:rsidR="00DA3341">
        <w:rPr>
          <w:rFonts w:ascii="Arial" w:hAnsi="Arial" w:cs="Arial"/>
          <w:i/>
          <w:iCs/>
          <w:sz w:val="24"/>
          <w:szCs w:val="24"/>
        </w:rPr>
        <w:t xml:space="preserve">Modifying Research Onion for Information Systems Research </w:t>
      </w:r>
      <w:r w:rsidR="00DA3341">
        <w:rPr>
          <w:rFonts w:ascii="Arial" w:hAnsi="Arial" w:cs="Arial"/>
          <w:sz w:val="24"/>
          <w:szCs w:val="24"/>
        </w:rPr>
        <w:t xml:space="preserve">Available at: </w:t>
      </w:r>
      <w:hyperlink r:id="rId91" w:history="1">
        <w:r w:rsidR="007B140D" w:rsidRPr="0098698E">
          <w:rPr>
            <w:rStyle w:val="Hyperlink"/>
            <w:rFonts w:ascii="Arial" w:hAnsi="Arial" w:cs="Arial"/>
            <w:sz w:val="24"/>
            <w:szCs w:val="24"/>
          </w:rPr>
          <w:t>https://www.researchgate.net/profile/Siti-Mardiana/publication/359542575_Modifying_Research_Onion_for_Information_Systems_Research/links/62432dc07931cc7ccf033406/Modifying-Research-Onion-for-Information-Systems-Research.pdf</w:t>
        </w:r>
      </w:hyperlink>
      <w:r w:rsidR="00B262A8">
        <w:rPr>
          <w:rFonts w:ascii="Arial" w:hAnsi="Arial" w:cs="Arial"/>
          <w:sz w:val="24"/>
          <w:szCs w:val="24"/>
        </w:rPr>
        <w:t xml:space="preserve"> </w:t>
      </w:r>
      <w:r w:rsidR="00034EE4" w:rsidRPr="006E663E">
        <w:rPr>
          <w:rFonts w:ascii="Arial" w:hAnsi="Arial" w:cs="Arial"/>
          <w:sz w:val="24"/>
          <w:szCs w:val="24"/>
        </w:rPr>
        <w:t xml:space="preserve">(Accessed on </w:t>
      </w:r>
      <w:r w:rsidR="006E663E" w:rsidRPr="006E663E">
        <w:rPr>
          <w:rFonts w:ascii="Arial" w:hAnsi="Arial" w:cs="Arial"/>
          <w:sz w:val="24"/>
          <w:szCs w:val="24"/>
        </w:rPr>
        <w:t>24th August 2024</w:t>
      </w:r>
      <w:r w:rsidR="00034EE4" w:rsidRPr="006E663E">
        <w:rPr>
          <w:rFonts w:ascii="Arial" w:hAnsi="Arial" w:cs="Arial"/>
          <w:sz w:val="24"/>
          <w:szCs w:val="24"/>
        </w:rPr>
        <w:t>)</w:t>
      </w:r>
    </w:p>
    <w:p w14:paraId="54AA66FC" w14:textId="77777777" w:rsidR="00B56A99" w:rsidRDefault="00B56A99" w:rsidP="00261230">
      <w:pPr>
        <w:spacing w:line="360" w:lineRule="auto"/>
        <w:rPr>
          <w:rFonts w:ascii="Arial" w:hAnsi="Arial" w:cs="Arial"/>
          <w:sz w:val="24"/>
          <w:szCs w:val="24"/>
        </w:rPr>
      </w:pPr>
    </w:p>
    <w:p w14:paraId="3CC3F40B" w14:textId="736A6B7C" w:rsidR="3D4A399E" w:rsidRPr="00523444" w:rsidRDefault="08AFA31C" w:rsidP="00261230">
      <w:pPr>
        <w:spacing w:line="360" w:lineRule="auto"/>
        <w:rPr>
          <w:rFonts w:ascii="Arial" w:hAnsi="Arial" w:cs="Arial"/>
          <w:sz w:val="24"/>
          <w:szCs w:val="24"/>
        </w:rPr>
      </w:pPr>
      <w:r w:rsidRPr="00523444">
        <w:rPr>
          <w:rFonts w:ascii="Arial" w:hAnsi="Arial" w:cs="Arial"/>
          <w:sz w:val="24"/>
          <w:szCs w:val="24"/>
        </w:rPr>
        <w:lastRenderedPageBreak/>
        <w:t xml:space="preserve">McKinsey (2022) </w:t>
      </w:r>
      <w:r w:rsidRPr="00523444">
        <w:rPr>
          <w:rFonts w:ascii="Arial" w:hAnsi="Arial" w:cs="Arial"/>
          <w:i/>
          <w:iCs/>
          <w:sz w:val="24"/>
          <w:szCs w:val="24"/>
        </w:rPr>
        <w:t xml:space="preserve">The tech transformation imperative in retail </w:t>
      </w:r>
      <w:r w:rsidRPr="00523444">
        <w:rPr>
          <w:rFonts w:ascii="Arial" w:hAnsi="Arial" w:cs="Arial"/>
          <w:sz w:val="24"/>
          <w:szCs w:val="24"/>
        </w:rPr>
        <w:t xml:space="preserve">Available at: </w:t>
      </w:r>
      <w:hyperlink r:id="rId92">
        <w:r w:rsidRPr="00523444">
          <w:rPr>
            <w:rStyle w:val="Hyperlink"/>
            <w:rFonts w:ascii="Arial" w:hAnsi="Arial" w:cs="Arial"/>
            <w:sz w:val="24"/>
            <w:szCs w:val="24"/>
          </w:rPr>
          <w:t>https://ww</w:t>
        </w:r>
        <w:r w:rsidR="22F93F48" w:rsidRPr="00523444">
          <w:rPr>
            <w:rStyle w:val="Hyperlink"/>
            <w:rFonts w:ascii="Arial" w:hAnsi="Arial" w:cs="Arial"/>
            <w:sz w:val="24"/>
            <w:szCs w:val="24"/>
          </w:rPr>
          <w:t>w.mckinsey.com/industries/retail/our-insights/</w:t>
        </w:r>
        <w:r w:rsidR="1D82B682" w:rsidRPr="00523444">
          <w:rPr>
            <w:rStyle w:val="Hyperlink"/>
            <w:rFonts w:ascii="Arial" w:hAnsi="Arial" w:cs="Arial"/>
            <w:sz w:val="24"/>
            <w:szCs w:val="24"/>
          </w:rPr>
          <w:t>the-tech-transformation-imperative-in-retail</w:t>
        </w:r>
      </w:hyperlink>
      <w:r w:rsidR="1D82B682" w:rsidRPr="00523444">
        <w:rPr>
          <w:rFonts w:ascii="Arial" w:hAnsi="Arial" w:cs="Arial"/>
          <w:sz w:val="24"/>
          <w:szCs w:val="24"/>
        </w:rPr>
        <w:t xml:space="preserve"> </w:t>
      </w:r>
      <w:r w:rsidR="1D82B682" w:rsidRPr="00943092">
        <w:rPr>
          <w:rFonts w:ascii="Arial" w:hAnsi="Arial" w:cs="Arial"/>
          <w:sz w:val="24"/>
          <w:szCs w:val="24"/>
        </w:rPr>
        <w:t>(Accessed on</w:t>
      </w:r>
      <w:r w:rsidR="003D3FC6" w:rsidRPr="00943092">
        <w:rPr>
          <w:rFonts w:ascii="Arial" w:hAnsi="Arial" w:cs="Arial"/>
          <w:sz w:val="24"/>
          <w:szCs w:val="24"/>
        </w:rPr>
        <w:t xml:space="preserve"> 18th June 202</w:t>
      </w:r>
      <w:r w:rsidR="00523444" w:rsidRPr="00943092">
        <w:rPr>
          <w:rFonts w:ascii="Arial" w:hAnsi="Arial" w:cs="Arial"/>
          <w:sz w:val="24"/>
          <w:szCs w:val="24"/>
        </w:rPr>
        <w:t>4</w:t>
      </w:r>
      <w:r w:rsidR="1D82B682" w:rsidRPr="00943092">
        <w:rPr>
          <w:rFonts w:ascii="Arial" w:hAnsi="Arial" w:cs="Arial"/>
          <w:sz w:val="24"/>
          <w:szCs w:val="24"/>
        </w:rPr>
        <w:t>)</w:t>
      </w:r>
      <w:r w:rsidR="3D4A399E">
        <w:tab/>
      </w:r>
    </w:p>
    <w:p w14:paraId="64939C37" w14:textId="77777777" w:rsidR="00B56A99" w:rsidRDefault="00B56A99"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0C67810" w14:textId="283DC3F7" w:rsidR="002744FA" w:rsidRPr="00C57667" w:rsidRDefault="00F33084"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FF3C6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McLeod, S (2024) </w:t>
      </w:r>
      <w:r w:rsidRPr="00FF3C68">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Maslow’s Hierarchy of Needs </w:t>
      </w:r>
      <w:r w:rsidRPr="00FF3C6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Available at</w:t>
      </w: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Pr="00FF3C68">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hyperlink r:id="rId93" w:history="1">
        <w:r w:rsidR="00C65A21" w:rsidRPr="0098698E">
          <w:rPr>
            <w:rStyle w:val="Hyperlink"/>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https://www.simplypsychology.org/maslow.html</w:t>
        </w:r>
      </w:hyperlink>
      <w:r w:rsidR="00C65A2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C5766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(Accessed on </w:t>
      </w:r>
      <w:r w:rsidR="00C57667" w:rsidRPr="00C5766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27th July 2024</w:t>
      </w:r>
      <w:r w:rsidRPr="00C57667">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6DA6AF0A" w14:textId="77777777" w:rsidR="00B56A99" w:rsidRDefault="00B56A99"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3E57EF5" w14:textId="0DDCE0BF" w:rsidR="003D4340" w:rsidRPr="00DA395D" w:rsidRDefault="003D4340"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3D434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Nasution, H and Absah, Y (2019) </w:t>
      </w:r>
      <w:r w:rsidRPr="003D4340">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Effective Employee Engagement Using SWOT Analysis </w:t>
      </w:r>
      <w:r w:rsidRPr="003D434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Available at: </w:t>
      </w:r>
      <w:hyperlink r:id="rId94" w:history="1">
        <w:r w:rsidRPr="003D4340">
          <w:rPr>
            <w:rStyle w:val="Hyperlink"/>
            <w:rFonts w:ascii="Arial" w:hAnsi="Arial" w:cs="Arial"/>
            <w:bCs/>
            <w:color w:val="0070C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https://www.atlantis-press.com/article/125919335.pdf</w:t>
        </w:r>
      </w:hyperlink>
      <w:r w:rsidRPr="003D4340">
        <w:rPr>
          <w:rFonts w:ascii="Arial" w:hAnsi="Arial" w:cs="Arial"/>
          <w:bCs/>
          <w:color w:val="0070C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DA395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(Accessed on </w:t>
      </w:r>
      <w:r w:rsidR="00DA395D" w:rsidRPr="00DA395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9th August 2024</w:t>
      </w:r>
      <w:r w:rsidRPr="00DA395D">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4BA00D0B" w14:textId="77777777" w:rsidR="00B56A99" w:rsidRDefault="00B56A99" w:rsidP="00261230">
      <w:pPr>
        <w:spacing w:line="360" w:lineRule="auto"/>
        <w:rPr>
          <w:rFonts w:ascii="Arial" w:hAnsi="Arial" w:cs="Arial"/>
          <w:sz w:val="24"/>
          <w:szCs w:val="24"/>
        </w:rPr>
      </w:pPr>
    </w:p>
    <w:p w14:paraId="0FD09E9D" w14:textId="2E96008E" w:rsidR="350FABF5" w:rsidRPr="009F128E" w:rsidRDefault="045B3E5F" w:rsidP="00261230">
      <w:pPr>
        <w:spacing w:line="360" w:lineRule="auto"/>
        <w:rPr>
          <w:rFonts w:ascii="Arial" w:hAnsi="Arial" w:cs="Arial"/>
          <w:sz w:val="24"/>
          <w:szCs w:val="24"/>
        </w:rPr>
      </w:pPr>
      <w:r w:rsidRPr="00BA2E39">
        <w:rPr>
          <w:rFonts w:ascii="Arial" w:hAnsi="Arial" w:cs="Arial"/>
          <w:sz w:val="24"/>
          <w:szCs w:val="24"/>
        </w:rPr>
        <w:t xml:space="preserve">Pandey, P, Singh, S, Pathak, P (2017) </w:t>
      </w:r>
      <w:r w:rsidRPr="00BA2E39">
        <w:rPr>
          <w:rFonts w:ascii="Arial" w:hAnsi="Arial" w:cs="Arial"/>
          <w:i/>
          <w:iCs/>
          <w:sz w:val="24"/>
          <w:szCs w:val="24"/>
        </w:rPr>
        <w:t>Devising retent</w:t>
      </w:r>
      <w:r w:rsidR="344674F0" w:rsidRPr="00BA2E39">
        <w:rPr>
          <w:rFonts w:ascii="Arial" w:hAnsi="Arial" w:cs="Arial"/>
          <w:i/>
          <w:iCs/>
          <w:sz w:val="24"/>
          <w:szCs w:val="24"/>
        </w:rPr>
        <w:t xml:space="preserve">ion strategy for front-end employees in retail: an application of analytic </w:t>
      </w:r>
      <w:r w:rsidR="75E4E640" w:rsidRPr="00BA2E39">
        <w:rPr>
          <w:rFonts w:ascii="Arial" w:hAnsi="Arial" w:cs="Arial"/>
          <w:i/>
          <w:iCs/>
          <w:sz w:val="24"/>
          <w:szCs w:val="24"/>
        </w:rPr>
        <w:t>hierarchy</w:t>
      </w:r>
      <w:r w:rsidR="344674F0" w:rsidRPr="00BA2E39">
        <w:rPr>
          <w:rFonts w:ascii="Arial" w:hAnsi="Arial" w:cs="Arial"/>
          <w:i/>
          <w:iCs/>
          <w:sz w:val="24"/>
          <w:szCs w:val="24"/>
        </w:rPr>
        <w:t xml:space="preserve"> process</w:t>
      </w:r>
      <w:r w:rsidR="2AD18F8A" w:rsidRPr="00BA2E39">
        <w:rPr>
          <w:rFonts w:ascii="Arial" w:hAnsi="Arial" w:cs="Arial"/>
          <w:i/>
          <w:iCs/>
          <w:sz w:val="24"/>
          <w:szCs w:val="24"/>
        </w:rPr>
        <w:t xml:space="preserve"> </w:t>
      </w:r>
      <w:r w:rsidR="2AD18F8A" w:rsidRPr="00BA2E39">
        <w:rPr>
          <w:rFonts w:ascii="Arial" w:hAnsi="Arial" w:cs="Arial"/>
          <w:sz w:val="24"/>
          <w:szCs w:val="24"/>
        </w:rPr>
        <w:t xml:space="preserve">Available at: </w:t>
      </w:r>
      <w:hyperlink r:id="rId95">
        <w:r w:rsidR="2AD18F8A" w:rsidRPr="00BA2E39">
          <w:rPr>
            <w:rStyle w:val="Hyperlink"/>
            <w:rFonts w:ascii="Arial" w:hAnsi="Arial" w:cs="Arial"/>
            <w:sz w:val="24"/>
            <w:szCs w:val="24"/>
          </w:rPr>
          <w:t>https://www.inderscienceonline.com/doi/10.150</w:t>
        </w:r>
        <w:r w:rsidR="66744CE2" w:rsidRPr="00BA2E39">
          <w:rPr>
            <w:rStyle w:val="Hyperlink"/>
            <w:rFonts w:ascii="Arial" w:hAnsi="Arial" w:cs="Arial"/>
            <w:sz w:val="24"/>
            <w:szCs w:val="24"/>
          </w:rPr>
          <w:t>4/IJSEM.2016.081868</w:t>
        </w:r>
      </w:hyperlink>
      <w:r w:rsidR="66744CE2" w:rsidRPr="00BA2E39">
        <w:rPr>
          <w:rFonts w:ascii="Arial" w:hAnsi="Arial" w:cs="Arial"/>
          <w:sz w:val="24"/>
          <w:szCs w:val="24"/>
        </w:rPr>
        <w:t xml:space="preserve"> </w:t>
      </w:r>
      <w:r w:rsidR="194829F2" w:rsidRPr="009F128E">
        <w:rPr>
          <w:rFonts w:ascii="Arial" w:hAnsi="Arial" w:cs="Arial"/>
          <w:sz w:val="24"/>
          <w:szCs w:val="24"/>
        </w:rPr>
        <w:t>(Accessed on</w:t>
      </w:r>
      <w:r w:rsidR="00CC3EF0" w:rsidRPr="009F128E">
        <w:rPr>
          <w:rFonts w:ascii="Arial" w:hAnsi="Arial" w:cs="Arial"/>
          <w:sz w:val="24"/>
          <w:szCs w:val="24"/>
        </w:rPr>
        <w:t xml:space="preserve"> 19th June 202</w:t>
      </w:r>
      <w:r w:rsidR="00796ECE" w:rsidRPr="009F128E">
        <w:rPr>
          <w:rFonts w:ascii="Arial" w:hAnsi="Arial" w:cs="Arial"/>
          <w:sz w:val="24"/>
          <w:szCs w:val="24"/>
        </w:rPr>
        <w:t>4</w:t>
      </w:r>
      <w:r w:rsidR="194829F2" w:rsidRPr="009F128E">
        <w:rPr>
          <w:rFonts w:ascii="Arial" w:hAnsi="Arial" w:cs="Arial"/>
          <w:sz w:val="24"/>
          <w:szCs w:val="24"/>
        </w:rPr>
        <w:t>)</w:t>
      </w:r>
    </w:p>
    <w:p w14:paraId="55BEC232" w14:textId="77777777" w:rsidR="00B56A99" w:rsidRDefault="00B56A99" w:rsidP="00261230">
      <w:pPr>
        <w:spacing w:line="360" w:lineRule="auto"/>
        <w:rPr>
          <w:rFonts w:ascii="Arial" w:hAnsi="Arial" w:cs="Arial"/>
          <w:sz w:val="24"/>
          <w:szCs w:val="24"/>
        </w:rPr>
      </w:pPr>
    </w:p>
    <w:p w14:paraId="413E39D4" w14:textId="56214772" w:rsidR="00040BF2" w:rsidRPr="00A9526E" w:rsidRDefault="00FA23EA" w:rsidP="00261230">
      <w:pPr>
        <w:spacing w:line="360" w:lineRule="auto"/>
        <w:rPr>
          <w:rFonts w:ascii="Arial" w:hAnsi="Arial" w:cs="Arial"/>
          <w:sz w:val="24"/>
          <w:szCs w:val="24"/>
        </w:rPr>
      </w:pPr>
      <w:r w:rsidRPr="00A9526E">
        <w:rPr>
          <w:rFonts w:ascii="Arial" w:hAnsi="Arial" w:cs="Arial"/>
          <w:sz w:val="24"/>
          <w:szCs w:val="24"/>
        </w:rPr>
        <w:t xml:space="preserve">Pandey, </w:t>
      </w:r>
      <w:r w:rsidR="005A1E81" w:rsidRPr="00A9526E">
        <w:rPr>
          <w:rFonts w:ascii="Arial" w:hAnsi="Arial" w:cs="Arial"/>
          <w:sz w:val="24"/>
          <w:szCs w:val="24"/>
        </w:rPr>
        <w:t xml:space="preserve">P and Pandey M (2015) </w:t>
      </w:r>
      <w:r w:rsidR="00AA1C2D" w:rsidRPr="00A9526E">
        <w:rPr>
          <w:rFonts w:ascii="Arial" w:hAnsi="Arial" w:cs="Arial"/>
          <w:i/>
          <w:iCs/>
          <w:sz w:val="24"/>
          <w:szCs w:val="24"/>
        </w:rPr>
        <w:t xml:space="preserve">Research methodology: Tools and </w:t>
      </w:r>
      <w:r w:rsidR="001F6ABD" w:rsidRPr="00A9526E">
        <w:rPr>
          <w:rFonts w:ascii="Arial" w:hAnsi="Arial" w:cs="Arial"/>
          <w:i/>
          <w:iCs/>
          <w:sz w:val="24"/>
          <w:szCs w:val="24"/>
        </w:rPr>
        <w:t>T</w:t>
      </w:r>
      <w:r w:rsidR="00AA1C2D" w:rsidRPr="00A9526E">
        <w:rPr>
          <w:rFonts w:ascii="Arial" w:hAnsi="Arial" w:cs="Arial"/>
          <w:i/>
          <w:iCs/>
          <w:sz w:val="24"/>
          <w:szCs w:val="24"/>
        </w:rPr>
        <w:t>e</w:t>
      </w:r>
      <w:r w:rsidR="001F6ABD" w:rsidRPr="00A9526E">
        <w:rPr>
          <w:rFonts w:ascii="Arial" w:hAnsi="Arial" w:cs="Arial"/>
          <w:i/>
          <w:iCs/>
          <w:sz w:val="24"/>
          <w:szCs w:val="24"/>
        </w:rPr>
        <w:t xml:space="preserve">chniques </w:t>
      </w:r>
      <w:r w:rsidR="001F6ABD" w:rsidRPr="00A9526E">
        <w:rPr>
          <w:rFonts w:ascii="Arial" w:hAnsi="Arial" w:cs="Arial"/>
          <w:sz w:val="24"/>
          <w:szCs w:val="24"/>
        </w:rPr>
        <w:t xml:space="preserve">Available at: </w:t>
      </w:r>
      <w:hyperlink r:id="rId96" w:history="1">
        <w:r w:rsidR="009F27A3" w:rsidRPr="00A9526E">
          <w:rPr>
            <w:rStyle w:val="Hyperlink"/>
            <w:rFonts w:ascii="Arial" w:hAnsi="Arial" w:cs="Arial"/>
            <w:sz w:val="24"/>
            <w:szCs w:val="24"/>
          </w:rPr>
          <w:t>http://dspace.vnbrims.org:13000//jspui/bitstream/123456789/4666/1/RESEARCH%20METHODOLOGY%20TOOLS%20AND%20TECHNIQUES.pdf</w:t>
        </w:r>
      </w:hyperlink>
      <w:r w:rsidR="009F27A3" w:rsidRPr="00A9526E">
        <w:rPr>
          <w:rFonts w:ascii="Arial" w:hAnsi="Arial" w:cs="Arial"/>
          <w:sz w:val="24"/>
          <w:szCs w:val="24"/>
        </w:rPr>
        <w:t xml:space="preserve"> (Accessed on </w:t>
      </w:r>
      <w:r w:rsidR="000F0BCB">
        <w:rPr>
          <w:rFonts w:ascii="Arial" w:hAnsi="Arial" w:cs="Arial"/>
          <w:sz w:val="24"/>
          <w:szCs w:val="24"/>
        </w:rPr>
        <w:t>20th August 2024</w:t>
      </w:r>
      <w:r w:rsidR="009F27A3" w:rsidRPr="00A9526E">
        <w:rPr>
          <w:rFonts w:ascii="Arial" w:hAnsi="Arial" w:cs="Arial"/>
          <w:sz w:val="24"/>
          <w:szCs w:val="24"/>
        </w:rPr>
        <w:t>)</w:t>
      </w:r>
    </w:p>
    <w:p w14:paraId="5CBD9F51" w14:textId="77777777" w:rsidR="00B56A99" w:rsidRDefault="00B56A99" w:rsidP="00B56A99">
      <w:pPr>
        <w:spacing w:line="360" w:lineRule="auto"/>
        <w:rPr>
          <w:rFonts w:ascii="Arial" w:hAnsi="Arial" w:cs="Arial"/>
          <w:sz w:val="24"/>
          <w:szCs w:val="24"/>
        </w:rPr>
      </w:pPr>
    </w:p>
    <w:p w14:paraId="64BBF2CB" w14:textId="122CD394" w:rsidR="00A35222" w:rsidRDefault="00E5708D" w:rsidP="00B56A99">
      <w:pPr>
        <w:spacing w:line="360" w:lineRule="auto"/>
        <w:rPr>
          <w:rFonts w:ascii="Arial" w:hAnsi="Arial" w:cs="Arial"/>
          <w:sz w:val="24"/>
          <w:szCs w:val="24"/>
        </w:rPr>
      </w:pPr>
      <w:r>
        <w:rPr>
          <w:rFonts w:ascii="Arial" w:hAnsi="Arial" w:cs="Arial"/>
          <w:sz w:val="24"/>
          <w:szCs w:val="24"/>
        </w:rPr>
        <w:t>Paradis, E, O’Brien</w:t>
      </w:r>
      <w:r w:rsidR="003274C1">
        <w:rPr>
          <w:rFonts w:ascii="Arial" w:hAnsi="Arial" w:cs="Arial"/>
          <w:sz w:val="24"/>
          <w:szCs w:val="24"/>
        </w:rPr>
        <w:t>, B, Nimmon, L, Bandiera, G</w:t>
      </w:r>
      <w:r w:rsidR="009A26F8">
        <w:rPr>
          <w:rFonts w:ascii="Arial" w:hAnsi="Arial" w:cs="Arial"/>
          <w:sz w:val="24"/>
          <w:szCs w:val="24"/>
        </w:rPr>
        <w:t xml:space="preserve"> and</w:t>
      </w:r>
      <w:r w:rsidR="003274C1">
        <w:rPr>
          <w:rFonts w:ascii="Arial" w:hAnsi="Arial" w:cs="Arial"/>
          <w:sz w:val="24"/>
          <w:szCs w:val="24"/>
        </w:rPr>
        <w:t xml:space="preserve"> </w:t>
      </w:r>
      <w:r w:rsidR="00E4620B">
        <w:rPr>
          <w:rFonts w:ascii="Arial" w:hAnsi="Arial" w:cs="Arial"/>
          <w:sz w:val="24"/>
          <w:szCs w:val="24"/>
        </w:rPr>
        <w:t>Martimianakis</w:t>
      </w:r>
      <w:r w:rsidR="003274C1">
        <w:rPr>
          <w:rFonts w:ascii="Arial" w:hAnsi="Arial" w:cs="Arial"/>
          <w:sz w:val="24"/>
          <w:szCs w:val="24"/>
        </w:rPr>
        <w:t>,</w:t>
      </w:r>
      <w:r w:rsidR="00E4620B">
        <w:rPr>
          <w:rFonts w:ascii="Arial" w:hAnsi="Arial" w:cs="Arial"/>
          <w:sz w:val="24"/>
          <w:szCs w:val="24"/>
        </w:rPr>
        <w:t xml:space="preserve"> M</w:t>
      </w:r>
      <w:r w:rsidR="009A26F8">
        <w:rPr>
          <w:rFonts w:ascii="Arial" w:hAnsi="Arial" w:cs="Arial"/>
          <w:sz w:val="24"/>
          <w:szCs w:val="24"/>
        </w:rPr>
        <w:t xml:space="preserve"> (2016)</w:t>
      </w:r>
      <w:r w:rsidR="00E23439">
        <w:rPr>
          <w:rFonts w:ascii="Arial" w:hAnsi="Arial" w:cs="Arial"/>
          <w:sz w:val="24"/>
          <w:szCs w:val="24"/>
        </w:rPr>
        <w:t xml:space="preserve"> </w:t>
      </w:r>
      <w:r w:rsidR="008856B2">
        <w:rPr>
          <w:rFonts w:ascii="Arial" w:hAnsi="Arial" w:cs="Arial"/>
          <w:i/>
          <w:iCs/>
          <w:sz w:val="24"/>
          <w:szCs w:val="24"/>
        </w:rPr>
        <w:t xml:space="preserve">Design: Selection of Data Collection Methods </w:t>
      </w:r>
      <w:r w:rsidR="008856B2">
        <w:rPr>
          <w:rFonts w:ascii="Arial" w:hAnsi="Arial" w:cs="Arial"/>
          <w:sz w:val="24"/>
          <w:szCs w:val="24"/>
        </w:rPr>
        <w:t xml:space="preserve">Available at: </w:t>
      </w:r>
      <w:hyperlink r:id="rId97" w:history="1">
        <w:r w:rsidR="00D6322C" w:rsidRPr="0098698E">
          <w:rPr>
            <w:rStyle w:val="Hyperlink"/>
            <w:rFonts w:ascii="Arial" w:hAnsi="Arial" w:cs="Arial"/>
            <w:sz w:val="24"/>
            <w:szCs w:val="24"/>
          </w:rPr>
          <w:t>https://doi.org/10.4300/JGME-D-16-00098.1</w:t>
        </w:r>
      </w:hyperlink>
      <w:r w:rsidR="00D6322C">
        <w:rPr>
          <w:rFonts w:ascii="Arial" w:hAnsi="Arial" w:cs="Arial"/>
          <w:sz w:val="24"/>
          <w:szCs w:val="24"/>
        </w:rPr>
        <w:t xml:space="preserve"> </w:t>
      </w:r>
      <w:r w:rsidR="004253B0" w:rsidRPr="00FC3C2E">
        <w:rPr>
          <w:rFonts w:ascii="Arial" w:hAnsi="Arial" w:cs="Arial"/>
          <w:sz w:val="24"/>
          <w:szCs w:val="24"/>
        </w:rPr>
        <w:t>(Accessed on</w:t>
      </w:r>
      <w:r w:rsidR="00FC3C2E" w:rsidRPr="00FC3C2E">
        <w:rPr>
          <w:rFonts w:ascii="Arial" w:hAnsi="Arial" w:cs="Arial"/>
          <w:sz w:val="24"/>
          <w:szCs w:val="24"/>
        </w:rPr>
        <w:t xml:space="preserve"> 28th August</w:t>
      </w:r>
      <w:r w:rsidR="004253B0" w:rsidRPr="00FC3C2E">
        <w:rPr>
          <w:rFonts w:ascii="Arial" w:hAnsi="Arial" w:cs="Arial"/>
          <w:sz w:val="24"/>
          <w:szCs w:val="24"/>
        </w:rPr>
        <w:t xml:space="preserve"> </w:t>
      </w:r>
      <w:r w:rsidR="00FC3C2E" w:rsidRPr="00FC3C2E">
        <w:rPr>
          <w:rFonts w:ascii="Arial" w:hAnsi="Arial" w:cs="Arial"/>
          <w:sz w:val="24"/>
          <w:szCs w:val="24"/>
        </w:rPr>
        <w:t>2024</w:t>
      </w:r>
      <w:r w:rsidR="004253B0" w:rsidRPr="00FC3C2E">
        <w:rPr>
          <w:rFonts w:ascii="Arial" w:hAnsi="Arial" w:cs="Arial"/>
          <w:sz w:val="24"/>
          <w:szCs w:val="24"/>
        </w:rPr>
        <w:t>)</w:t>
      </w:r>
    </w:p>
    <w:p w14:paraId="1D33B1E1" w14:textId="77777777" w:rsidR="00B56A99" w:rsidRDefault="00B56A99" w:rsidP="00B56A99">
      <w:pPr>
        <w:spacing w:line="360" w:lineRule="auto"/>
        <w:rPr>
          <w:rFonts w:ascii="Arial" w:hAnsi="Arial" w:cs="Arial"/>
          <w:sz w:val="24"/>
          <w:szCs w:val="24"/>
        </w:rPr>
      </w:pPr>
    </w:p>
    <w:p w14:paraId="439B9252" w14:textId="7195DC5C" w:rsidR="006C51FD" w:rsidRPr="00A247A6" w:rsidRDefault="006C51FD" w:rsidP="00B56A99">
      <w:pPr>
        <w:spacing w:line="360" w:lineRule="auto"/>
        <w:rPr>
          <w:rFonts w:ascii="Arial" w:hAnsi="Arial" w:cs="Arial"/>
          <w:sz w:val="24"/>
          <w:szCs w:val="24"/>
        </w:rPr>
      </w:pPr>
      <w:r w:rsidRPr="00723CBB">
        <w:rPr>
          <w:rFonts w:ascii="Arial" w:hAnsi="Arial" w:cs="Arial"/>
          <w:sz w:val="24"/>
          <w:szCs w:val="24"/>
        </w:rPr>
        <w:lastRenderedPageBreak/>
        <w:t>Poklepovic</w:t>
      </w:r>
      <w:r w:rsidR="00675DCD" w:rsidRPr="00723CBB">
        <w:rPr>
          <w:rFonts w:ascii="Arial" w:hAnsi="Arial" w:cs="Arial"/>
          <w:sz w:val="24"/>
          <w:szCs w:val="24"/>
        </w:rPr>
        <w:t xml:space="preserve"> Pericic, T and Tanveer, S (</w:t>
      </w:r>
      <w:r w:rsidR="000B606E" w:rsidRPr="00723CBB">
        <w:rPr>
          <w:rFonts w:ascii="Arial" w:hAnsi="Arial" w:cs="Arial"/>
          <w:sz w:val="24"/>
          <w:szCs w:val="24"/>
        </w:rPr>
        <w:t xml:space="preserve">2019) </w:t>
      </w:r>
      <w:r w:rsidR="000B606E" w:rsidRPr="00723CBB">
        <w:rPr>
          <w:rFonts w:ascii="Arial" w:hAnsi="Arial" w:cs="Arial"/>
          <w:i/>
          <w:iCs/>
          <w:sz w:val="24"/>
          <w:szCs w:val="24"/>
        </w:rPr>
        <w:t>Why systematic re</w:t>
      </w:r>
      <w:r w:rsidR="00DC1AB3" w:rsidRPr="00723CBB">
        <w:rPr>
          <w:rFonts w:ascii="Arial" w:hAnsi="Arial" w:cs="Arial"/>
          <w:i/>
          <w:iCs/>
          <w:sz w:val="24"/>
          <w:szCs w:val="24"/>
        </w:rPr>
        <w:t xml:space="preserve">views matter </w:t>
      </w:r>
      <w:r w:rsidR="00DC1AB3" w:rsidRPr="00723CBB">
        <w:rPr>
          <w:rFonts w:ascii="Arial" w:hAnsi="Arial" w:cs="Arial"/>
          <w:sz w:val="24"/>
          <w:szCs w:val="24"/>
        </w:rPr>
        <w:t xml:space="preserve"> </w:t>
      </w:r>
      <w:r w:rsidR="0079592C" w:rsidRPr="00723CBB">
        <w:rPr>
          <w:rFonts w:ascii="Arial" w:hAnsi="Arial" w:cs="Arial"/>
          <w:sz w:val="24"/>
          <w:szCs w:val="24"/>
        </w:rPr>
        <w:t xml:space="preserve">Available at: </w:t>
      </w:r>
      <w:hyperlink r:id="rId98" w:history="1">
        <w:r w:rsidR="001E76F3" w:rsidRPr="00723CBB">
          <w:rPr>
            <w:rStyle w:val="Hyperlink"/>
            <w:rFonts w:ascii="Arial" w:hAnsi="Arial" w:cs="Arial"/>
            <w:sz w:val="24"/>
            <w:szCs w:val="24"/>
          </w:rPr>
          <w:t>https://www.elsevier.com/connect/why-systematic-reviews-matter</w:t>
        </w:r>
      </w:hyperlink>
      <w:r w:rsidR="001E76F3" w:rsidRPr="00723CBB">
        <w:rPr>
          <w:rFonts w:ascii="Arial" w:hAnsi="Arial" w:cs="Arial"/>
          <w:sz w:val="24"/>
          <w:szCs w:val="24"/>
        </w:rPr>
        <w:t xml:space="preserve"> </w:t>
      </w:r>
      <w:r w:rsidR="00597141" w:rsidRPr="00A247A6">
        <w:rPr>
          <w:rFonts w:ascii="Arial" w:hAnsi="Arial" w:cs="Arial"/>
          <w:sz w:val="24"/>
          <w:szCs w:val="24"/>
        </w:rPr>
        <w:t>(Accessed on</w:t>
      </w:r>
      <w:r w:rsidR="00A247A6" w:rsidRPr="00A247A6">
        <w:rPr>
          <w:rFonts w:ascii="Arial" w:hAnsi="Arial" w:cs="Arial"/>
          <w:sz w:val="24"/>
          <w:szCs w:val="24"/>
        </w:rPr>
        <w:t xml:space="preserve"> 14th July 2024</w:t>
      </w:r>
      <w:r w:rsidR="00597141" w:rsidRPr="00A247A6">
        <w:rPr>
          <w:rFonts w:ascii="Arial" w:hAnsi="Arial" w:cs="Arial"/>
          <w:sz w:val="24"/>
          <w:szCs w:val="24"/>
        </w:rPr>
        <w:t>)</w:t>
      </w:r>
    </w:p>
    <w:p w14:paraId="7C11954A" w14:textId="77777777" w:rsidR="00B56A99" w:rsidRDefault="00B56A99" w:rsidP="00B56A99">
      <w:pPr>
        <w:spacing w:line="360" w:lineRule="auto"/>
        <w:rPr>
          <w:rFonts w:ascii="Arial" w:hAnsi="Arial" w:cs="Arial"/>
          <w:sz w:val="24"/>
          <w:szCs w:val="24"/>
        </w:rPr>
      </w:pPr>
    </w:p>
    <w:p w14:paraId="51287ABC" w14:textId="763F78FE" w:rsidR="00B20A3A" w:rsidRPr="00B56A99" w:rsidRDefault="00B20A3A" w:rsidP="00B56A99">
      <w:pPr>
        <w:spacing w:line="360" w:lineRule="auto"/>
        <w:rPr>
          <w:rFonts w:ascii="Arial" w:hAnsi="Arial" w:cs="Arial"/>
          <w:color w:val="FF0000"/>
          <w:sz w:val="24"/>
          <w:szCs w:val="24"/>
        </w:rPr>
      </w:pPr>
      <w:r w:rsidRPr="00B56A99">
        <w:rPr>
          <w:rFonts w:ascii="Arial" w:hAnsi="Arial" w:cs="Arial"/>
          <w:sz w:val="24"/>
          <w:szCs w:val="24"/>
        </w:rPr>
        <w:t xml:space="preserve">Rojas, </w:t>
      </w:r>
      <w:r w:rsidR="00D45001" w:rsidRPr="00B56A99">
        <w:rPr>
          <w:rFonts w:ascii="Arial" w:hAnsi="Arial" w:cs="Arial"/>
          <w:sz w:val="24"/>
          <w:szCs w:val="24"/>
        </w:rPr>
        <w:t xml:space="preserve">M, Mendez, A and Watkins-Fassler (2023) </w:t>
      </w:r>
      <w:r w:rsidR="00875043" w:rsidRPr="00B56A99">
        <w:rPr>
          <w:rFonts w:ascii="Arial" w:hAnsi="Arial" w:cs="Arial"/>
          <w:i/>
          <w:iCs/>
          <w:sz w:val="24"/>
          <w:szCs w:val="24"/>
        </w:rPr>
        <w:t>The hierarchy of needs empirical examination of Maslow</w:t>
      </w:r>
      <w:r w:rsidR="00934C46" w:rsidRPr="00B56A99">
        <w:rPr>
          <w:rFonts w:ascii="Arial" w:hAnsi="Arial" w:cs="Arial"/>
          <w:i/>
          <w:iCs/>
          <w:sz w:val="24"/>
          <w:szCs w:val="24"/>
        </w:rPr>
        <w:t xml:space="preserve">’s theory and lessons for development </w:t>
      </w:r>
      <w:r w:rsidR="00934C46" w:rsidRPr="00B56A99">
        <w:rPr>
          <w:rFonts w:ascii="Arial" w:hAnsi="Arial" w:cs="Arial"/>
          <w:sz w:val="24"/>
          <w:szCs w:val="24"/>
        </w:rPr>
        <w:t xml:space="preserve">Available at: </w:t>
      </w:r>
      <w:hyperlink r:id="rId99" w:history="1">
        <w:r w:rsidR="00215B5A" w:rsidRPr="00B56A99">
          <w:rPr>
            <w:rStyle w:val="Hyperlink"/>
            <w:rFonts w:ascii="Arial" w:hAnsi="Arial" w:cs="Arial"/>
            <w:sz w:val="24"/>
            <w:szCs w:val="24"/>
          </w:rPr>
          <w:t>https://doi.org/10.1016/j.worlddev.2023.106185</w:t>
        </w:r>
      </w:hyperlink>
      <w:r w:rsidR="00215B5A" w:rsidRPr="00B56A99">
        <w:rPr>
          <w:rFonts w:ascii="Arial" w:hAnsi="Arial" w:cs="Arial"/>
          <w:sz w:val="24"/>
          <w:szCs w:val="24"/>
        </w:rPr>
        <w:t xml:space="preserve"> (Accessed on </w:t>
      </w:r>
      <w:r w:rsidR="009418DA" w:rsidRPr="00B56A99">
        <w:rPr>
          <w:rFonts w:ascii="Arial" w:hAnsi="Arial" w:cs="Arial"/>
          <w:sz w:val="24"/>
          <w:szCs w:val="24"/>
        </w:rPr>
        <w:t>22th July 2024</w:t>
      </w:r>
      <w:r w:rsidR="00215B5A" w:rsidRPr="00B56A99">
        <w:rPr>
          <w:rFonts w:ascii="Arial" w:hAnsi="Arial" w:cs="Arial"/>
          <w:sz w:val="24"/>
          <w:szCs w:val="24"/>
        </w:rPr>
        <w:t>)</w:t>
      </w:r>
    </w:p>
    <w:p w14:paraId="1FD21429" w14:textId="77777777" w:rsidR="005B19CC" w:rsidRPr="00215B5A" w:rsidRDefault="005B19CC" w:rsidP="00261230">
      <w:pPr>
        <w:pStyle w:val="ListParagraph"/>
        <w:spacing w:line="360" w:lineRule="auto"/>
        <w:ind w:left="400" w:firstLine="320"/>
        <w:rPr>
          <w:rFonts w:ascii="Arial" w:hAnsi="Arial" w:cs="Arial"/>
          <w:sz w:val="24"/>
          <w:szCs w:val="24"/>
        </w:rPr>
      </w:pPr>
    </w:p>
    <w:p w14:paraId="1CF549FD" w14:textId="77777777" w:rsidR="00B56A99" w:rsidRDefault="00B56A99" w:rsidP="00B56A99">
      <w:pPr>
        <w:spacing w:line="360" w:lineRule="auto"/>
        <w:rPr>
          <w:rFonts w:ascii="Arial" w:hAnsi="Arial" w:cs="Arial"/>
          <w:sz w:val="24"/>
          <w:szCs w:val="24"/>
        </w:rPr>
      </w:pPr>
    </w:p>
    <w:p w14:paraId="7E7C7CFE" w14:textId="752EBC28" w:rsidR="00E40BC6" w:rsidRPr="00B56A99" w:rsidRDefault="00E40BC6" w:rsidP="00B56A99">
      <w:pPr>
        <w:spacing w:line="360" w:lineRule="auto"/>
        <w:rPr>
          <w:rFonts w:ascii="Arial" w:hAnsi="Arial" w:cs="Arial"/>
          <w:sz w:val="24"/>
          <w:szCs w:val="24"/>
        </w:rPr>
      </w:pPr>
      <w:r w:rsidRPr="00B56A99">
        <w:rPr>
          <w:rFonts w:ascii="Arial" w:hAnsi="Arial" w:cs="Arial"/>
          <w:sz w:val="24"/>
          <w:szCs w:val="24"/>
        </w:rPr>
        <w:t>Sa</w:t>
      </w:r>
      <w:r w:rsidR="00114BB2" w:rsidRPr="00B56A99">
        <w:rPr>
          <w:rFonts w:ascii="Arial" w:hAnsi="Arial" w:cs="Arial"/>
          <w:sz w:val="24"/>
          <w:szCs w:val="24"/>
        </w:rPr>
        <w:t xml:space="preserve">kdiyah, S, Eltivia, N and Afandi, A (2022) </w:t>
      </w:r>
      <w:r w:rsidR="00A87503" w:rsidRPr="00B56A99">
        <w:rPr>
          <w:rFonts w:ascii="Arial" w:hAnsi="Arial" w:cs="Arial"/>
          <w:i/>
          <w:iCs/>
          <w:sz w:val="24"/>
          <w:szCs w:val="24"/>
        </w:rPr>
        <w:t xml:space="preserve">Root Cause Analysis Using Fishbone Diagram: Company Management Decision Making </w:t>
      </w:r>
      <w:r w:rsidR="00A87503" w:rsidRPr="00B56A99">
        <w:rPr>
          <w:rFonts w:ascii="Arial" w:hAnsi="Arial" w:cs="Arial"/>
          <w:sz w:val="24"/>
          <w:szCs w:val="24"/>
        </w:rPr>
        <w:t xml:space="preserve">Available at: </w:t>
      </w:r>
      <w:hyperlink r:id="rId100" w:history="1">
        <w:r w:rsidR="00A20D68" w:rsidRPr="00B56A99">
          <w:rPr>
            <w:rStyle w:val="Hyperlink"/>
            <w:rFonts w:ascii="Arial" w:hAnsi="Arial" w:cs="Arial"/>
            <w:sz w:val="24"/>
            <w:szCs w:val="24"/>
          </w:rPr>
          <w:t>https://doi.org/10.54408/jabter.v1i6.103</w:t>
        </w:r>
      </w:hyperlink>
      <w:r w:rsidR="00A20D68" w:rsidRPr="00B56A99">
        <w:rPr>
          <w:rFonts w:ascii="Arial" w:hAnsi="Arial" w:cs="Arial"/>
          <w:sz w:val="24"/>
          <w:szCs w:val="24"/>
        </w:rPr>
        <w:t xml:space="preserve"> (Accessed on </w:t>
      </w:r>
      <w:r w:rsidR="006D417A" w:rsidRPr="00B56A99">
        <w:rPr>
          <w:rFonts w:ascii="Arial" w:hAnsi="Arial" w:cs="Arial"/>
          <w:sz w:val="24"/>
          <w:szCs w:val="24"/>
        </w:rPr>
        <w:t>10th August 2024</w:t>
      </w:r>
      <w:r w:rsidR="00A20D68" w:rsidRPr="00B56A99">
        <w:rPr>
          <w:rFonts w:ascii="Arial" w:hAnsi="Arial" w:cs="Arial"/>
          <w:sz w:val="24"/>
          <w:szCs w:val="24"/>
        </w:rPr>
        <w:t>)</w:t>
      </w:r>
    </w:p>
    <w:p w14:paraId="3228179B" w14:textId="77777777" w:rsidR="00B56A99" w:rsidRDefault="00B56A99" w:rsidP="00B56A99">
      <w:pPr>
        <w:spacing w:line="360" w:lineRule="auto"/>
        <w:rPr>
          <w:rFonts w:ascii="Arial" w:hAnsi="Arial" w:cs="Arial"/>
          <w:sz w:val="24"/>
          <w:szCs w:val="24"/>
        </w:rPr>
      </w:pPr>
    </w:p>
    <w:p w14:paraId="38ECBFE5" w14:textId="729751C0" w:rsidR="00A46B87" w:rsidRPr="00B56A99" w:rsidRDefault="00A46B87" w:rsidP="00B56A99">
      <w:pPr>
        <w:spacing w:line="360" w:lineRule="auto"/>
        <w:rPr>
          <w:rFonts w:ascii="Arial" w:hAnsi="Arial" w:cs="Arial"/>
          <w:sz w:val="24"/>
          <w:szCs w:val="24"/>
        </w:rPr>
      </w:pPr>
      <w:r w:rsidRPr="00B56A99">
        <w:rPr>
          <w:rFonts w:ascii="Arial" w:hAnsi="Arial" w:cs="Arial"/>
          <w:sz w:val="24"/>
          <w:szCs w:val="24"/>
        </w:rPr>
        <w:t>Samarit</w:t>
      </w:r>
      <w:r w:rsidR="006D3DC4" w:rsidRPr="00B56A99">
        <w:rPr>
          <w:rFonts w:ascii="Arial" w:hAnsi="Arial" w:cs="Arial"/>
          <w:sz w:val="24"/>
          <w:szCs w:val="24"/>
        </w:rPr>
        <w:t>a</w:t>
      </w:r>
      <w:r w:rsidRPr="00B56A99">
        <w:rPr>
          <w:rFonts w:ascii="Arial" w:hAnsi="Arial" w:cs="Arial"/>
          <w:sz w:val="24"/>
          <w:szCs w:val="24"/>
        </w:rPr>
        <w:t xml:space="preserve">ns (2024) </w:t>
      </w:r>
      <w:r w:rsidR="006D3DC4" w:rsidRPr="00B56A99">
        <w:rPr>
          <w:rFonts w:ascii="Arial" w:hAnsi="Arial" w:cs="Arial"/>
          <w:i/>
          <w:iCs/>
          <w:sz w:val="24"/>
          <w:szCs w:val="24"/>
        </w:rPr>
        <w:t xml:space="preserve">Wellbeing in Retail </w:t>
      </w:r>
      <w:r w:rsidR="006D3DC4" w:rsidRPr="00B56A99">
        <w:rPr>
          <w:rFonts w:ascii="Arial" w:hAnsi="Arial" w:cs="Arial"/>
          <w:sz w:val="24"/>
          <w:szCs w:val="24"/>
        </w:rPr>
        <w:t xml:space="preserve">Available at: </w:t>
      </w:r>
      <w:hyperlink r:id="rId101" w:history="1">
        <w:r w:rsidR="006D3DC4" w:rsidRPr="00B56A99">
          <w:rPr>
            <w:rStyle w:val="Hyperlink"/>
            <w:rFonts w:ascii="Arial" w:hAnsi="Arial" w:cs="Arial"/>
            <w:sz w:val="24"/>
            <w:szCs w:val="24"/>
          </w:rPr>
          <w:t>https://www.samaritans.org/wales/how-we-can-help/workplace/wellbeing-retail/</w:t>
        </w:r>
      </w:hyperlink>
      <w:r w:rsidR="006D3DC4" w:rsidRPr="00B56A99">
        <w:rPr>
          <w:rFonts w:ascii="Arial" w:hAnsi="Arial" w:cs="Arial"/>
          <w:sz w:val="24"/>
          <w:szCs w:val="24"/>
        </w:rPr>
        <w:t xml:space="preserve"> (Accessed on </w:t>
      </w:r>
      <w:r w:rsidR="00463CDC" w:rsidRPr="00B56A99">
        <w:rPr>
          <w:rFonts w:ascii="Arial" w:hAnsi="Arial" w:cs="Arial"/>
          <w:sz w:val="24"/>
          <w:szCs w:val="24"/>
        </w:rPr>
        <w:t>6th</w:t>
      </w:r>
      <w:r w:rsidR="006D3DC4" w:rsidRPr="00B56A99">
        <w:rPr>
          <w:rFonts w:ascii="Arial" w:hAnsi="Arial" w:cs="Arial"/>
          <w:sz w:val="24"/>
          <w:szCs w:val="24"/>
        </w:rPr>
        <w:t xml:space="preserve"> Ju</w:t>
      </w:r>
      <w:r w:rsidR="00463CDC" w:rsidRPr="00B56A99">
        <w:rPr>
          <w:rFonts w:ascii="Arial" w:hAnsi="Arial" w:cs="Arial"/>
          <w:sz w:val="24"/>
          <w:szCs w:val="24"/>
        </w:rPr>
        <w:t>ly</w:t>
      </w:r>
      <w:r w:rsidR="006D3DC4" w:rsidRPr="00B56A99">
        <w:rPr>
          <w:rFonts w:ascii="Arial" w:hAnsi="Arial" w:cs="Arial"/>
          <w:sz w:val="24"/>
          <w:szCs w:val="24"/>
        </w:rPr>
        <w:t xml:space="preserve"> 2024) </w:t>
      </w:r>
    </w:p>
    <w:p w14:paraId="72AF7819" w14:textId="77777777" w:rsidR="00B56A99" w:rsidRDefault="00B56A99"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9B40121" w14:textId="471E5BAB" w:rsidR="00201963" w:rsidRPr="00A179F5" w:rsidRDefault="005212E3"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1684F">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Snyder, H (2019) </w:t>
      </w:r>
      <w:r w:rsidRPr="0001684F">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Literature review as a research methodology: An overview and guidelines </w:t>
      </w:r>
      <w:r w:rsidRPr="0001684F">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Available at: </w:t>
      </w:r>
      <w:hyperlink r:id="rId102" w:history="1">
        <w:r w:rsidRPr="001714B8">
          <w:rPr>
            <w:rStyle w:val="Hyperlink"/>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https://doi.org/10.1016/j.jbusres.2019.07.039</w:t>
        </w:r>
      </w:hyperlink>
      <w:r>
        <w:rPr>
          <w:rFonts w:ascii="Arial" w:hAnsi="Arial" w:cs="Arial"/>
          <w:bCs/>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A179F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(Accessed on </w:t>
      </w:r>
      <w:r w:rsidR="00A179F5" w:rsidRPr="00A179F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17th July 2024</w:t>
      </w:r>
      <w:r w:rsidRPr="00A179F5">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0B6BA2B4" w14:textId="77777777" w:rsidR="00B56A99" w:rsidRDefault="00B56A99"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127BEFA6" w14:textId="509F5423" w:rsidR="003265E3" w:rsidRPr="00B8149E" w:rsidRDefault="003265E3"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Stefan Kruger, P (2010) </w:t>
      </w:r>
      <w:r>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Wellbeing </w:t>
      </w:r>
      <w:r w:rsidR="00A224F3">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Five Essential Elements </w:t>
      </w:r>
      <w:r w:rsidR="00A224F3">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Available at: </w:t>
      </w:r>
      <w:hyperlink r:id="rId103" w:history="1">
        <w:r w:rsidR="00FD3574" w:rsidRPr="0098698E">
          <w:rPr>
            <w:rStyle w:val="Hyperlink"/>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https://link.springer.com/article/10.1007/s11482-010-9127-1</w:t>
        </w:r>
      </w:hyperlink>
      <w:r w:rsidR="007B1EEB">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FD3574" w:rsidRPr="00B8149E">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(Accessed on </w:t>
      </w:r>
      <w:r w:rsidR="00B8149E" w:rsidRPr="00B8149E">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9th July 2024</w:t>
      </w:r>
      <w:r w:rsidR="00FD3574" w:rsidRPr="00B8149E">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26673967" w14:textId="77777777" w:rsidR="00B56A99" w:rsidRDefault="00B56A99" w:rsidP="00261230">
      <w:pPr>
        <w:spacing w:line="360" w:lineRule="auto"/>
        <w:rPr>
          <w:rFonts w:ascii="Arial" w:hAnsi="Arial" w:cs="Arial"/>
          <w:sz w:val="24"/>
          <w:szCs w:val="24"/>
        </w:rPr>
      </w:pPr>
    </w:p>
    <w:p w14:paraId="07713CE4" w14:textId="77777777" w:rsidR="00B56A99" w:rsidRDefault="00B56A99" w:rsidP="00261230">
      <w:pPr>
        <w:spacing w:line="360" w:lineRule="auto"/>
        <w:rPr>
          <w:rFonts w:ascii="Arial" w:hAnsi="Arial" w:cs="Arial"/>
          <w:sz w:val="24"/>
          <w:szCs w:val="24"/>
        </w:rPr>
      </w:pPr>
    </w:p>
    <w:p w14:paraId="533E4924" w14:textId="6111EB00" w:rsidR="00FD60ED" w:rsidRPr="00E74639" w:rsidRDefault="00F0226E" w:rsidP="00261230">
      <w:pPr>
        <w:spacing w:line="360" w:lineRule="auto"/>
        <w:rPr>
          <w:rFonts w:ascii="Arial" w:hAnsi="Arial" w:cs="Arial"/>
          <w:sz w:val="24"/>
          <w:szCs w:val="24"/>
        </w:rPr>
      </w:pPr>
      <w:r>
        <w:rPr>
          <w:rFonts w:ascii="Arial" w:hAnsi="Arial" w:cs="Arial"/>
          <w:sz w:val="24"/>
          <w:szCs w:val="24"/>
        </w:rPr>
        <w:lastRenderedPageBreak/>
        <w:t xml:space="preserve">Stripe, N (2020) </w:t>
      </w:r>
      <w:r w:rsidR="009B0B7C">
        <w:rPr>
          <w:rFonts w:ascii="Arial" w:hAnsi="Arial" w:cs="Arial"/>
          <w:i/>
          <w:iCs/>
          <w:sz w:val="24"/>
          <w:szCs w:val="24"/>
        </w:rPr>
        <w:t xml:space="preserve">Domestic abuse in England and </w:t>
      </w:r>
      <w:r w:rsidR="00700CA0">
        <w:rPr>
          <w:rFonts w:ascii="Arial" w:hAnsi="Arial" w:cs="Arial"/>
          <w:i/>
          <w:iCs/>
          <w:sz w:val="24"/>
          <w:szCs w:val="24"/>
        </w:rPr>
        <w:t xml:space="preserve">Wales overview: November 2020 </w:t>
      </w:r>
      <w:r w:rsidR="0025230D">
        <w:rPr>
          <w:rFonts w:ascii="Arial" w:hAnsi="Arial" w:cs="Arial"/>
          <w:sz w:val="24"/>
          <w:szCs w:val="24"/>
        </w:rPr>
        <w:t xml:space="preserve">Available at: </w:t>
      </w:r>
      <w:hyperlink r:id="rId104" w:history="1">
        <w:r w:rsidR="004D5CAD" w:rsidRPr="0098698E">
          <w:rPr>
            <w:rStyle w:val="Hyperlink"/>
            <w:rFonts w:ascii="Arial" w:hAnsi="Arial" w:cs="Arial"/>
            <w:sz w:val="24"/>
            <w:szCs w:val="24"/>
          </w:rPr>
          <w:t xml:space="preserve">https://backup.ons.gov.uk/wp-content//uploads/sites/3/2020/11/Domestic-abuse-in-England-and-Wales-overview-November-2020-1.pdf </w:t>
        </w:r>
      </w:hyperlink>
      <w:r w:rsidR="000A655D" w:rsidRPr="00E74639">
        <w:rPr>
          <w:rFonts w:ascii="Arial" w:hAnsi="Arial" w:cs="Arial"/>
          <w:sz w:val="24"/>
          <w:szCs w:val="24"/>
        </w:rPr>
        <w:t>(Accessed on</w:t>
      </w:r>
      <w:r w:rsidR="00E74639">
        <w:rPr>
          <w:rFonts w:ascii="Arial" w:hAnsi="Arial" w:cs="Arial"/>
          <w:sz w:val="24"/>
          <w:szCs w:val="24"/>
        </w:rPr>
        <w:t xml:space="preserve"> </w:t>
      </w:r>
      <w:r w:rsidR="00574857">
        <w:rPr>
          <w:rFonts w:ascii="Arial" w:hAnsi="Arial" w:cs="Arial"/>
          <w:sz w:val="24"/>
          <w:szCs w:val="24"/>
        </w:rPr>
        <w:t>16th August 2024</w:t>
      </w:r>
      <w:r w:rsidR="000A655D" w:rsidRPr="00E74639">
        <w:rPr>
          <w:rFonts w:ascii="Arial" w:hAnsi="Arial" w:cs="Arial"/>
          <w:sz w:val="24"/>
          <w:szCs w:val="24"/>
        </w:rPr>
        <w:t>)</w:t>
      </w:r>
    </w:p>
    <w:p w14:paraId="22F43EC8" w14:textId="77777777" w:rsidR="00B56A99" w:rsidRDefault="00B56A99" w:rsidP="00261230">
      <w:pPr>
        <w:spacing w:line="360" w:lineRule="auto"/>
      </w:pPr>
    </w:p>
    <w:p w14:paraId="5A403AA6" w14:textId="1E399ACC" w:rsidR="009A61EA" w:rsidRDefault="00FD60ED" w:rsidP="00261230">
      <w:pPr>
        <w:spacing w:line="360" w:lineRule="auto"/>
        <w:rPr>
          <w:rFonts w:ascii="Arial" w:hAnsi="Arial" w:cs="Arial"/>
          <w:color w:val="FF0000"/>
          <w:sz w:val="24"/>
          <w:szCs w:val="24"/>
        </w:rPr>
      </w:pPr>
      <w:r w:rsidRPr="00FD60ED">
        <w:t xml:space="preserve"> </w:t>
      </w:r>
      <w:r w:rsidR="009670C2">
        <w:rPr>
          <w:rFonts w:ascii="Arial" w:hAnsi="Arial" w:cs="Arial"/>
          <w:sz w:val="24"/>
          <w:szCs w:val="24"/>
        </w:rPr>
        <w:t xml:space="preserve">Suff, R (2022) </w:t>
      </w:r>
      <w:r w:rsidR="009670C2">
        <w:rPr>
          <w:rFonts w:ascii="Arial" w:hAnsi="Arial" w:cs="Arial"/>
          <w:i/>
          <w:iCs/>
          <w:sz w:val="24"/>
          <w:szCs w:val="24"/>
        </w:rPr>
        <w:t xml:space="preserve">Ensuring health and wellbeing remains a business imperative post-pandemic </w:t>
      </w:r>
      <w:r w:rsidR="009670C2">
        <w:rPr>
          <w:rFonts w:ascii="Arial" w:hAnsi="Arial" w:cs="Arial"/>
          <w:sz w:val="24"/>
          <w:szCs w:val="24"/>
        </w:rPr>
        <w:t xml:space="preserve">Available at: </w:t>
      </w:r>
      <w:r w:rsidR="009670C2" w:rsidRPr="00A91FF8">
        <w:rPr>
          <w:rFonts w:ascii="Arial" w:hAnsi="Arial" w:cs="Arial"/>
          <w:sz w:val="24"/>
          <w:szCs w:val="24"/>
        </w:rPr>
        <w:t xml:space="preserve">https://www.cipd.org/uk/views-and-insights/thought-leadership/cipd-voice/ensuring-health-and-wellbeing-remains-a-business-imperative-post-pandemic/ </w:t>
      </w:r>
      <w:r w:rsidR="009670C2" w:rsidRPr="00517071">
        <w:rPr>
          <w:rFonts w:ascii="Arial" w:hAnsi="Arial" w:cs="Arial"/>
          <w:sz w:val="24"/>
          <w:szCs w:val="24"/>
        </w:rPr>
        <w:t xml:space="preserve">(Accessed </w:t>
      </w:r>
      <w:r w:rsidR="000C4A77" w:rsidRPr="00517071">
        <w:rPr>
          <w:rFonts w:ascii="Arial" w:hAnsi="Arial" w:cs="Arial"/>
          <w:sz w:val="24"/>
          <w:szCs w:val="24"/>
        </w:rPr>
        <w:t xml:space="preserve">on </w:t>
      </w:r>
      <w:r w:rsidR="00517071" w:rsidRPr="00517071">
        <w:rPr>
          <w:rFonts w:ascii="Arial" w:hAnsi="Arial" w:cs="Arial"/>
          <w:sz w:val="24"/>
          <w:szCs w:val="24"/>
        </w:rPr>
        <w:t>7th July 2024</w:t>
      </w:r>
      <w:r w:rsidR="000C4A77" w:rsidRPr="00517071">
        <w:rPr>
          <w:rFonts w:ascii="Arial" w:hAnsi="Arial" w:cs="Arial"/>
          <w:sz w:val="24"/>
          <w:szCs w:val="24"/>
        </w:rPr>
        <w:t>)</w:t>
      </w:r>
    </w:p>
    <w:p w14:paraId="55EFA526" w14:textId="77777777" w:rsidR="00B56A99" w:rsidRDefault="00B56A99" w:rsidP="00261230">
      <w:pPr>
        <w:spacing w:line="360" w:lineRule="auto"/>
        <w:rPr>
          <w:rFonts w:ascii="Arial" w:hAnsi="Arial" w:cs="Arial"/>
          <w:sz w:val="24"/>
          <w:szCs w:val="24"/>
        </w:rPr>
      </w:pPr>
    </w:p>
    <w:p w14:paraId="48B4A919" w14:textId="0F193AC1" w:rsidR="00DE4AC7" w:rsidRPr="009A7B79" w:rsidRDefault="0077455A" w:rsidP="00261230">
      <w:pPr>
        <w:spacing w:line="360" w:lineRule="auto"/>
        <w:rPr>
          <w:rFonts w:ascii="Arial" w:hAnsi="Arial" w:cs="Arial"/>
          <w:sz w:val="24"/>
          <w:szCs w:val="24"/>
        </w:rPr>
      </w:pPr>
      <w:r>
        <w:rPr>
          <w:rFonts w:ascii="Arial" w:hAnsi="Arial" w:cs="Arial"/>
          <w:sz w:val="24"/>
          <w:szCs w:val="24"/>
        </w:rPr>
        <w:t xml:space="preserve">Taherdoost, H (2022) </w:t>
      </w:r>
      <w:r>
        <w:rPr>
          <w:rFonts w:ascii="Arial" w:hAnsi="Arial" w:cs="Arial"/>
          <w:i/>
          <w:iCs/>
          <w:sz w:val="24"/>
          <w:szCs w:val="24"/>
        </w:rPr>
        <w:t xml:space="preserve">What are Different Research </w:t>
      </w:r>
      <w:r w:rsidR="002063FA">
        <w:rPr>
          <w:rFonts w:ascii="Arial" w:hAnsi="Arial" w:cs="Arial"/>
          <w:i/>
          <w:iCs/>
          <w:sz w:val="24"/>
          <w:szCs w:val="24"/>
        </w:rPr>
        <w:t xml:space="preserve">Approaches? Comprehensive Review </w:t>
      </w:r>
      <w:r w:rsidR="00273B49">
        <w:rPr>
          <w:rFonts w:ascii="Arial" w:hAnsi="Arial" w:cs="Arial"/>
          <w:i/>
          <w:iCs/>
          <w:sz w:val="24"/>
          <w:szCs w:val="24"/>
        </w:rPr>
        <w:t xml:space="preserve">of Qualitative, Quantitative, and Mixed Method Research, Their Applications, Types and Limitations </w:t>
      </w:r>
      <w:r w:rsidR="001C5A90">
        <w:rPr>
          <w:rFonts w:ascii="Arial" w:hAnsi="Arial" w:cs="Arial"/>
          <w:sz w:val="24"/>
          <w:szCs w:val="24"/>
        </w:rPr>
        <w:t xml:space="preserve">Available at: </w:t>
      </w:r>
      <w:hyperlink r:id="rId105" w:history="1">
        <w:r w:rsidR="00E17485" w:rsidRPr="0098698E">
          <w:rPr>
            <w:rStyle w:val="Hyperlink"/>
            <w:rFonts w:ascii="Arial" w:hAnsi="Arial" w:cs="Arial"/>
            <w:sz w:val="24"/>
            <w:szCs w:val="24"/>
          </w:rPr>
          <w:t>https://hal.science/hal-03741840/document</w:t>
        </w:r>
      </w:hyperlink>
      <w:r w:rsidR="00E17485">
        <w:rPr>
          <w:rFonts w:ascii="Arial" w:hAnsi="Arial" w:cs="Arial"/>
          <w:sz w:val="24"/>
          <w:szCs w:val="24"/>
        </w:rPr>
        <w:t xml:space="preserve"> </w:t>
      </w:r>
      <w:r w:rsidR="00D351F2" w:rsidRPr="009A7B79">
        <w:rPr>
          <w:rFonts w:ascii="Arial" w:hAnsi="Arial" w:cs="Arial"/>
          <w:sz w:val="24"/>
          <w:szCs w:val="24"/>
        </w:rPr>
        <w:t xml:space="preserve">(Accessed on </w:t>
      </w:r>
      <w:r w:rsidR="009A7B79" w:rsidRPr="009A7B79">
        <w:rPr>
          <w:rFonts w:ascii="Arial" w:hAnsi="Arial" w:cs="Arial"/>
          <w:sz w:val="24"/>
          <w:szCs w:val="24"/>
        </w:rPr>
        <w:t>26th August 2024</w:t>
      </w:r>
      <w:r w:rsidR="00D351F2" w:rsidRPr="009A7B79">
        <w:rPr>
          <w:rFonts w:ascii="Arial" w:hAnsi="Arial" w:cs="Arial"/>
          <w:sz w:val="24"/>
          <w:szCs w:val="24"/>
        </w:rPr>
        <w:t>)</w:t>
      </w:r>
    </w:p>
    <w:p w14:paraId="3623CD95" w14:textId="77777777" w:rsidR="00B56A99" w:rsidRDefault="00B56A99" w:rsidP="00261230">
      <w:pPr>
        <w:spacing w:line="360" w:lineRule="auto"/>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103DDB3" w14:textId="659F94FE" w:rsidR="009A61EA" w:rsidRPr="00C47C46" w:rsidRDefault="00933E52" w:rsidP="00261230">
      <w:pPr>
        <w:spacing w:line="360" w:lineRule="auto"/>
        <w:rPr>
          <w:rFonts w:ascii="Arial" w:hAnsi="Arial" w:cs="Arial"/>
          <w:bCs/>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933E52">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Tan, S (2013) </w:t>
      </w:r>
      <w:r w:rsidRPr="00933E52">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Herberg’s Two-Factor Theory on Work Motivation: Does it Works for Today’s Environment? </w:t>
      </w:r>
      <w:r w:rsidRPr="00933E52">
        <w:rPr>
          <w:rFonts w:ascii="Arial" w:hAnsi="Arial" w:cs="Arial"/>
          <w:bCs/>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Available at: </w:t>
      </w:r>
      <w:hyperlink r:id="rId106" w:history="1">
        <w:r w:rsidRPr="00933E52">
          <w:rPr>
            <w:rStyle w:val="Hyperlink"/>
            <w:rFonts w:ascii="Arial" w:hAnsi="Arial" w:cs="Arial"/>
            <w:bCs/>
            <w:iCs/>
            <w:color w:val="0070C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https://www.researchgate.net/publication/262639924_Herberg’s_Two-Factor-Theory_on_Work_Motivation_Does_it_Works_for_Todays_Environment</w:t>
        </w:r>
      </w:hyperlink>
      <w:r w:rsidRPr="00933E52">
        <w:rPr>
          <w:rFonts w:ascii="Arial" w:hAnsi="Arial" w:cs="Arial"/>
          <w:bCs/>
          <w:iCs/>
          <w:color w:val="0070C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Pr="00C47C46">
        <w:rPr>
          <w:rFonts w:ascii="Arial" w:hAnsi="Arial" w:cs="Arial"/>
          <w:bCs/>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(Accessed on </w:t>
      </w:r>
      <w:r w:rsidR="00F950D4" w:rsidRPr="00C47C46">
        <w:rPr>
          <w:rFonts w:ascii="Arial" w:hAnsi="Arial" w:cs="Arial"/>
          <w:bCs/>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1st August 2024</w:t>
      </w:r>
      <w:r w:rsidRPr="00C47C46">
        <w:rPr>
          <w:rFonts w:ascii="Arial" w:hAnsi="Arial" w:cs="Arial"/>
          <w:bCs/>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p>
    <w:p w14:paraId="138C64BA" w14:textId="77777777" w:rsidR="00B56A99" w:rsidRDefault="00B56A99" w:rsidP="00261230">
      <w:pPr>
        <w:spacing w:line="360" w:lineRule="auto"/>
        <w:rPr>
          <w:rFonts w:ascii="Arial" w:hAnsi="Arial" w:cs="Arial"/>
          <w:sz w:val="24"/>
          <w:szCs w:val="24"/>
        </w:rPr>
      </w:pPr>
    </w:p>
    <w:p w14:paraId="0746CBEB" w14:textId="1692A9E5" w:rsidR="0053064E" w:rsidRDefault="0053064E" w:rsidP="00261230">
      <w:pPr>
        <w:spacing w:line="360" w:lineRule="auto"/>
        <w:rPr>
          <w:rFonts w:ascii="Arial" w:hAnsi="Arial" w:cs="Arial"/>
          <w:color w:val="FF0000"/>
          <w:sz w:val="24"/>
          <w:szCs w:val="24"/>
        </w:rPr>
      </w:pPr>
      <w:r>
        <w:rPr>
          <w:rFonts w:ascii="Arial" w:hAnsi="Arial" w:cs="Arial"/>
          <w:sz w:val="24"/>
          <w:szCs w:val="24"/>
        </w:rPr>
        <w:t xml:space="preserve">Tanwar, A (2017) </w:t>
      </w:r>
      <w:r>
        <w:rPr>
          <w:rFonts w:ascii="Arial" w:hAnsi="Arial" w:cs="Arial"/>
          <w:i/>
          <w:iCs/>
          <w:sz w:val="24"/>
          <w:szCs w:val="24"/>
        </w:rPr>
        <w:t xml:space="preserve">Impact of Employee Engagement on Performance </w:t>
      </w:r>
      <w:r>
        <w:rPr>
          <w:rFonts w:ascii="Arial" w:hAnsi="Arial" w:cs="Arial"/>
          <w:sz w:val="24"/>
          <w:szCs w:val="24"/>
        </w:rPr>
        <w:t xml:space="preserve">Available at: </w:t>
      </w:r>
      <w:hyperlink r:id="rId107" w:history="1">
        <w:r w:rsidRPr="002B18EB">
          <w:rPr>
            <w:rStyle w:val="Hyperlink"/>
            <w:rFonts w:ascii="Arial" w:hAnsi="Arial" w:cs="Arial"/>
            <w:sz w:val="24"/>
            <w:szCs w:val="24"/>
          </w:rPr>
          <w:t>https://dx.doi.org/10.24001/ijaems.3.5.16</w:t>
        </w:r>
      </w:hyperlink>
      <w:r>
        <w:rPr>
          <w:rFonts w:ascii="Arial" w:hAnsi="Arial" w:cs="Arial"/>
          <w:sz w:val="24"/>
          <w:szCs w:val="24"/>
        </w:rPr>
        <w:t xml:space="preserve"> </w:t>
      </w:r>
      <w:r w:rsidRPr="008872EB">
        <w:rPr>
          <w:rFonts w:ascii="Arial" w:hAnsi="Arial" w:cs="Arial"/>
          <w:sz w:val="24"/>
          <w:szCs w:val="24"/>
        </w:rPr>
        <w:t>(Accessed on 24th June 2024)</w:t>
      </w:r>
    </w:p>
    <w:p w14:paraId="1884765B" w14:textId="77777777" w:rsidR="00B56A99" w:rsidRDefault="00B56A99" w:rsidP="00261230">
      <w:pPr>
        <w:spacing w:line="360" w:lineRule="auto"/>
        <w:rPr>
          <w:rFonts w:ascii="Arial" w:hAnsi="Arial" w:cs="Arial"/>
          <w:sz w:val="24"/>
          <w:szCs w:val="24"/>
        </w:rPr>
      </w:pPr>
    </w:p>
    <w:p w14:paraId="3CEB0F2C" w14:textId="0C00DF55" w:rsidR="007175D2" w:rsidRPr="00085A9D" w:rsidRDefault="007175D2" w:rsidP="00261230">
      <w:pPr>
        <w:spacing w:line="360" w:lineRule="auto"/>
        <w:rPr>
          <w:rFonts w:ascii="Arial" w:hAnsi="Arial" w:cs="Arial"/>
          <w:sz w:val="24"/>
          <w:szCs w:val="24"/>
        </w:rPr>
      </w:pPr>
      <w:r w:rsidRPr="00295565">
        <w:rPr>
          <w:rFonts w:ascii="Arial" w:hAnsi="Arial" w:cs="Arial"/>
          <w:sz w:val="24"/>
          <w:szCs w:val="24"/>
        </w:rPr>
        <w:t xml:space="preserve">Tesco (2024) </w:t>
      </w:r>
      <w:r w:rsidRPr="00295565">
        <w:rPr>
          <w:rFonts w:ascii="Arial" w:hAnsi="Arial" w:cs="Arial"/>
          <w:i/>
          <w:iCs/>
          <w:sz w:val="24"/>
          <w:szCs w:val="24"/>
        </w:rPr>
        <w:t xml:space="preserve">Tesco Careers Colleague Wellbeing </w:t>
      </w:r>
      <w:r w:rsidRPr="00295565">
        <w:rPr>
          <w:rFonts w:ascii="Arial" w:hAnsi="Arial" w:cs="Arial"/>
          <w:sz w:val="24"/>
          <w:szCs w:val="24"/>
        </w:rPr>
        <w:t xml:space="preserve">Available at: </w:t>
      </w:r>
      <w:hyperlink r:id="rId108" w:history="1">
        <w:r w:rsidRPr="00295565">
          <w:rPr>
            <w:rStyle w:val="Hyperlink"/>
            <w:rFonts w:ascii="Arial" w:hAnsi="Arial" w:cs="Arial"/>
            <w:sz w:val="24"/>
            <w:szCs w:val="24"/>
          </w:rPr>
          <w:t>https://www.tesco-careers.com/explore-our-world/colleague-wellbeing/</w:t>
        </w:r>
      </w:hyperlink>
      <w:r w:rsidRPr="00295565">
        <w:rPr>
          <w:rFonts w:ascii="Arial" w:hAnsi="Arial" w:cs="Arial"/>
          <w:sz w:val="24"/>
          <w:szCs w:val="24"/>
        </w:rPr>
        <w:t xml:space="preserve"> </w:t>
      </w:r>
      <w:r w:rsidRPr="00085A9D">
        <w:rPr>
          <w:rFonts w:ascii="Arial" w:hAnsi="Arial" w:cs="Arial"/>
          <w:sz w:val="24"/>
          <w:szCs w:val="24"/>
        </w:rPr>
        <w:t xml:space="preserve">(Accessed on </w:t>
      </w:r>
      <w:r w:rsidR="00B0720A" w:rsidRPr="00085A9D">
        <w:rPr>
          <w:rFonts w:ascii="Arial" w:hAnsi="Arial" w:cs="Arial"/>
          <w:sz w:val="24"/>
          <w:szCs w:val="24"/>
        </w:rPr>
        <w:t>6</w:t>
      </w:r>
      <w:r w:rsidR="00B0720A" w:rsidRPr="00085A9D">
        <w:rPr>
          <w:rFonts w:ascii="Arial" w:hAnsi="Arial" w:cs="Arial"/>
          <w:sz w:val="24"/>
          <w:szCs w:val="24"/>
          <w:vertAlign w:val="superscript"/>
        </w:rPr>
        <w:t>th</w:t>
      </w:r>
      <w:r w:rsidR="00085A9D" w:rsidRPr="00085A9D">
        <w:rPr>
          <w:rFonts w:ascii="Arial" w:hAnsi="Arial" w:cs="Arial"/>
          <w:sz w:val="24"/>
          <w:szCs w:val="24"/>
        </w:rPr>
        <w:t xml:space="preserve"> </w:t>
      </w:r>
      <w:r w:rsidR="002D332B" w:rsidRPr="00085A9D">
        <w:rPr>
          <w:rFonts w:ascii="Arial" w:hAnsi="Arial" w:cs="Arial"/>
          <w:sz w:val="24"/>
          <w:szCs w:val="24"/>
        </w:rPr>
        <w:t>Ju</w:t>
      </w:r>
      <w:r w:rsidR="00085A9D" w:rsidRPr="00085A9D">
        <w:rPr>
          <w:rFonts w:ascii="Arial" w:hAnsi="Arial" w:cs="Arial"/>
          <w:sz w:val="24"/>
          <w:szCs w:val="24"/>
        </w:rPr>
        <w:t>ly</w:t>
      </w:r>
      <w:r w:rsidR="002D332B" w:rsidRPr="00085A9D">
        <w:rPr>
          <w:rFonts w:ascii="Arial" w:hAnsi="Arial" w:cs="Arial"/>
          <w:sz w:val="24"/>
          <w:szCs w:val="24"/>
        </w:rPr>
        <w:t xml:space="preserve"> 2024</w:t>
      </w:r>
      <w:r w:rsidR="00A46B87" w:rsidRPr="00085A9D">
        <w:rPr>
          <w:rFonts w:ascii="Arial" w:hAnsi="Arial" w:cs="Arial"/>
          <w:sz w:val="24"/>
          <w:szCs w:val="24"/>
        </w:rPr>
        <w:t>)</w:t>
      </w:r>
    </w:p>
    <w:p w14:paraId="71E2D9F2" w14:textId="77777777" w:rsidR="00B56A99" w:rsidRDefault="00B56A99" w:rsidP="00B56A99">
      <w:pPr>
        <w:spacing w:line="360" w:lineRule="auto"/>
        <w:rPr>
          <w:rFonts w:ascii="Arial" w:hAnsi="Arial" w:cs="Arial"/>
          <w:sz w:val="24"/>
          <w:szCs w:val="24"/>
        </w:rPr>
      </w:pPr>
    </w:p>
    <w:p w14:paraId="5E8A2C64" w14:textId="2CBD368F" w:rsidR="00A46B87" w:rsidRPr="00C000B6" w:rsidRDefault="005E5FB7" w:rsidP="00B56A99">
      <w:pPr>
        <w:spacing w:line="360" w:lineRule="auto"/>
        <w:rPr>
          <w:rFonts w:ascii="Arial" w:hAnsi="Arial" w:cs="Arial"/>
          <w:sz w:val="24"/>
          <w:szCs w:val="24"/>
        </w:rPr>
      </w:pPr>
      <w:r w:rsidRPr="00244567">
        <w:rPr>
          <w:rFonts w:ascii="Arial" w:hAnsi="Arial" w:cs="Arial"/>
          <w:sz w:val="24"/>
          <w:szCs w:val="24"/>
        </w:rPr>
        <w:lastRenderedPageBreak/>
        <w:t xml:space="preserve">Vaziri, H Casper, W, J, Wayne, J, H, Matthews, R, A (2020) </w:t>
      </w:r>
      <w:r w:rsidRPr="00244567">
        <w:rPr>
          <w:rFonts w:ascii="Arial" w:hAnsi="Arial" w:cs="Arial"/>
          <w:i/>
          <w:iCs/>
          <w:sz w:val="24"/>
          <w:szCs w:val="24"/>
        </w:rPr>
        <w:t xml:space="preserve">Changes to the work-family interface during the Covid-19 pandemic: Examining predictors and implications using latent transition analysis Journal of applied psychology, 105(10) 1073- 1087 </w:t>
      </w:r>
      <w:r w:rsidRPr="00244567">
        <w:rPr>
          <w:rFonts w:ascii="Arial" w:hAnsi="Arial" w:cs="Arial"/>
          <w:sz w:val="24"/>
          <w:szCs w:val="24"/>
        </w:rPr>
        <w:t xml:space="preserve">Available at: </w:t>
      </w:r>
      <w:hyperlink r:id="rId109" w:history="1">
        <w:r w:rsidR="00A46B87" w:rsidRPr="00244567">
          <w:rPr>
            <w:rStyle w:val="Hyperlink"/>
            <w:rFonts w:ascii="Arial" w:hAnsi="Arial" w:cs="Arial"/>
            <w:sz w:val="24"/>
            <w:szCs w:val="24"/>
          </w:rPr>
          <w:t>https://psycnet.apa.org/record/2020-64602-001</w:t>
        </w:r>
      </w:hyperlink>
      <w:r w:rsidR="00C000B6">
        <w:rPr>
          <w:rFonts w:ascii="Arial" w:hAnsi="Arial" w:cs="Arial"/>
          <w:sz w:val="24"/>
          <w:szCs w:val="24"/>
        </w:rPr>
        <w:t xml:space="preserve"> </w:t>
      </w:r>
      <w:r w:rsidR="00A46B87" w:rsidRPr="00C000B6">
        <w:rPr>
          <w:rFonts w:ascii="Arial" w:hAnsi="Arial" w:cs="Arial"/>
          <w:sz w:val="24"/>
          <w:szCs w:val="24"/>
        </w:rPr>
        <w:t xml:space="preserve">(Accessed on </w:t>
      </w:r>
      <w:r w:rsidR="00F22B90" w:rsidRPr="00C000B6">
        <w:rPr>
          <w:rFonts w:ascii="Arial" w:hAnsi="Arial" w:cs="Arial"/>
          <w:sz w:val="24"/>
          <w:szCs w:val="24"/>
        </w:rPr>
        <w:t>6th</w:t>
      </w:r>
      <w:r w:rsidR="002D332B" w:rsidRPr="00C000B6">
        <w:rPr>
          <w:rFonts w:ascii="Arial" w:hAnsi="Arial" w:cs="Arial"/>
          <w:sz w:val="24"/>
          <w:szCs w:val="24"/>
        </w:rPr>
        <w:t xml:space="preserve"> J</w:t>
      </w:r>
      <w:r w:rsidR="00C000B6" w:rsidRPr="00C000B6">
        <w:rPr>
          <w:rFonts w:ascii="Arial" w:hAnsi="Arial" w:cs="Arial"/>
          <w:sz w:val="24"/>
          <w:szCs w:val="24"/>
        </w:rPr>
        <w:t>uly</w:t>
      </w:r>
      <w:r w:rsidR="002D332B" w:rsidRPr="00C000B6">
        <w:rPr>
          <w:rFonts w:ascii="Arial" w:hAnsi="Arial" w:cs="Arial"/>
          <w:sz w:val="24"/>
          <w:szCs w:val="24"/>
        </w:rPr>
        <w:t xml:space="preserve"> 2024</w:t>
      </w:r>
      <w:r w:rsidR="00A46B87" w:rsidRPr="00C000B6">
        <w:rPr>
          <w:rFonts w:ascii="Arial" w:hAnsi="Arial" w:cs="Arial"/>
          <w:sz w:val="24"/>
          <w:szCs w:val="24"/>
        </w:rPr>
        <w:t>)</w:t>
      </w:r>
    </w:p>
    <w:p w14:paraId="18E1BFC1" w14:textId="77777777" w:rsidR="00B56A99" w:rsidRDefault="00B56A99" w:rsidP="00261230">
      <w:pPr>
        <w:spacing w:line="360" w:lineRule="auto"/>
        <w:rPr>
          <w:rFonts w:ascii="Arial" w:hAnsi="Arial" w:cs="Arial"/>
          <w:sz w:val="24"/>
          <w:szCs w:val="24"/>
        </w:rPr>
      </w:pPr>
    </w:p>
    <w:p w14:paraId="2F19A11B" w14:textId="26D01C7D" w:rsidR="00D6159A" w:rsidRPr="008E4DDA" w:rsidRDefault="2946812A" w:rsidP="00261230">
      <w:pPr>
        <w:spacing w:line="360" w:lineRule="auto"/>
        <w:rPr>
          <w:rFonts w:ascii="Arial" w:hAnsi="Arial" w:cs="Arial"/>
          <w:sz w:val="24"/>
          <w:szCs w:val="24"/>
        </w:rPr>
      </w:pPr>
      <w:r w:rsidRPr="005D3A51">
        <w:rPr>
          <w:rFonts w:ascii="Arial" w:hAnsi="Arial" w:cs="Arial"/>
          <w:sz w:val="24"/>
          <w:szCs w:val="24"/>
        </w:rPr>
        <w:t xml:space="preserve">Vojvodic, K (2019) </w:t>
      </w:r>
      <w:r w:rsidRPr="005D3A51">
        <w:rPr>
          <w:rFonts w:ascii="Arial" w:hAnsi="Arial" w:cs="Arial"/>
          <w:i/>
          <w:iCs/>
          <w:sz w:val="24"/>
          <w:szCs w:val="24"/>
        </w:rPr>
        <w:t>Brick-and-Mortar Retailers: Becoming Smarter with Innov</w:t>
      </w:r>
      <w:r w:rsidR="284591C0" w:rsidRPr="005D3A51">
        <w:rPr>
          <w:rFonts w:ascii="Arial" w:hAnsi="Arial" w:cs="Arial"/>
          <w:i/>
          <w:iCs/>
          <w:sz w:val="24"/>
          <w:szCs w:val="24"/>
        </w:rPr>
        <w:t xml:space="preserve">ative Technologies </w:t>
      </w:r>
      <w:r w:rsidR="284591C0" w:rsidRPr="005D3A51">
        <w:rPr>
          <w:rFonts w:ascii="Arial" w:hAnsi="Arial" w:cs="Arial"/>
          <w:sz w:val="24"/>
          <w:szCs w:val="24"/>
        </w:rPr>
        <w:t xml:space="preserve">Available at: </w:t>
      </w:r>
      <w:hyperlink r:id="rId110">
        <w:r w:rsidR="284591C0" w:rsidRPr="005D3A51">
          <w:rPr>
            <w:rStyle w:val="Hyperlink"/>
            <w:rFonts w:ascii="Arial" w:hAnsi="Arial" w:cs="Arial"/>
            <w:sz w:val="24"/>
            <w:szCs w:val="24"/>
          </w:rPr>
          <w:t>https://smjourn</w:t>
        </w:r>
        <w:r w:rsidR="113B0E89" w:rsidRPr="005D3A51">
          <w:rPr>
            <w:rStyle w:val="Hyperlink"/>
            <w:rFonts w:ascii="Arial" w:hAnsi="Arial" w:cs="Arial"/>
            <w:sz w:val="24"/>
            <w:szCs w:val="24"/>
          </w:rPr>
          <w:t>a</w:t>
        </w:r>
        <w:r w:rsidR="284591C0" w:rsidRPr="005D3A51">
          <w:rPr>
            <w:rStyle w:val="Hyperlink"/>
            <w:rFonts w:ascii="Arial" w:hAnsi="Arial" w:cs="Arial"/>
            <w:sz w:val="24"/>
            <w:szCs w:val="24"/>
          </w:rPr>
          <w:t>l.rs/index.php/hom</w:t>
        </w:r>
        <w:r w:rsidR="0E435FFC" w:rsidRPr="005D3A51">
          <w:rPr>
            <w:rStyle w:val="Hyperlink"/>
            <w:rFonts w:ascii="Arial" w:hAnsi="Arial" w:cs="Arial"/>
            <w:sz w:val="24"/>
            <w:szCs w:val="24"/>
          </w:rPr>
          <w:t>e/article/view/46/28</w:t>
        </w:r>
      </w:hyperlink>
      <w:r w:rsidR="0E435FFC" w:rsidRPr="005D3A51">
        <w:rPr>
          <w:rFonts w:ascii="Arial" w:hAnsi="Arial" w:cs="Arial"/>
          <w:sz w:val="24"/>
          <w:szCs w:val="24"/>
        </w:rPr>
        <w:t xml:space="preserve"> </w:t>
      </w:r>
      <w:r w:rsidR="0E435FFC" w:rsidRPr="008E4DDA">
        <w:rPr>
          <w:rFonts w:ascii="Arial" w:hAnsi="Arial" w:cs="Arial"/>
          <w:sz w:val="24"/>
          <w:szCs w:val="24"/>
        </w:rPr>
        <w:t>(Accessed on</w:t>
      </w:r>
      <w:r w:rsidR="00A3169E" w:rsidRPr="008E4DDA">
        <w:rPr>
          <w:rFonts w:ascii="Arial" w:hAnsi="Arial" w:cs="Arial"/>
          <w:sz w:val="24"/>
          <w:szCs w:val="24"/>
        </w:rPr>
        <w:t xml:space="preserve"> 18th June 2024</w:t>
      </w:r>
      <w:r w:rsidR="0E435FFC" w:rsidRPr="008E4DDA">
        <w:rPr>
          <w:rFonts w:ascii="Arial" w:hAnsi="Arial" w:cs="Arial"/>
          <w:sz w:val="24"/>
          <w:szCs w:val="24"/>
        </w:rPr>
        <w:t>)</w:t>
      </w:r>
    </w:p>
    <w:sectPr w:rsidR="00D6159A" w:rsidRPr="008E4DDA">
      <w:footerReference w:type="default" r:id="rId1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FFD766" w14:textId="77777777" w:rsidR="00334690" w:rsidRDefault="00334690" w:rsidP="00974C9C">
      <w:pPr>
        <w:spacing w:after="0" w:line="240" w:lineRule="auto"/>
      </w:pPr>
      <w:r>
        <w:separator/>
      </w:r>
    </w:p>
  </w:endnote>
  <w:endnote w:type="continuationSeparator" w:id="0">
    <w:p w14:paraId="1AE99B96" w14:textId="77777777" w:rsidR="00334690" w:rsidRDefault="00334690" w:rsidP="00974C9C">
      <w:pPr>
        <w:spacing w:after="0" w:line="240" w:lineRule="auto"/>
      </w:pPr>
      <w:r>
        <w:continuationSeparator/>
      </w:r>
    </w:p>
  </w:endnote>
  <w:endnote w:type="continuationNotice" w:id="1">
    <w:p w14:paraId="711BBE40" w14:textId="77777777" w:rsidR="00334690" w:rsidRDefault="0033469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766938"/>
      <w:docPartObj>
        <w:docPartGallery w:val="Page Numbers (Bottom of Page)"/>
        <w:docPartUnique/>
      </w:docPartObj>
    </w:sdtPr>
    <w:sdtEndPr>
      <w:rPr>
        <w:noProof/>
      </w:rPr>
    </w:sdtEndPr>
    <w:sdtContent>
      <w:p w14:paraId="7CB6AE8A" w14:textId="0FEC6190" w:rsidR="00974C9C" w:rsidRDefault="00974C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77AF69" w14:textId="77777777" w:rsidR="00974C9C" w:rsidRDefault="00974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BEDAC8" w14:textId="77777777" w:rsidR="00334690" w:rsidRDefault="00334690" w:rsidP="00974C9C">
      <w:pPr>
        <w:spacing w:after="0" w:line="240" w:lineRule="auto"/>
      </w:pPr>
      <w:r>
        <w:separator/>
      </w:r>
    </w:p>
  </w:footnote>
  <w:footnote w:type="continuationSeparator" w:id="0">
    <w:p w14:paraId="6EA7AB26" w14:textId="77777777" w:rsidR="00334690" w:rsidRDefault="00334690" w:rsidP="00974C9C">
      <w:pPr>
        <w:spacing w:after="0" w:line="240" w:lineRule="auto"/>
      </w:pPr>
      <w:r>
        <w:continuationSeparator/>
      </w:r>
    </w:p>
  </w:footnote>
  <w:footnote w:type="continuationNotice" w:id="1">
    <w:p w14:paraId="728D807F" w14:textId="77777777" w:rsidR="00334690" w:rsidRDefault="00334690">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r8/1ShmuC5KrjS" int2:id="bgygPBVB">
      <int2:state int2:value="Rejected" int2:type="AugLoop_Text_Critique"/>
    </int2:textHash>
    <int2:textHash int2:hashCode="LXYrw++ugB6Be9" int2:id="g5A0Kflp">
      <int2:state int2:value="Rejected" int2:type="AugLoop_Text_Critique"/>
    </int2:textHash>
    <int2:textHash int2:hashCode="d793TsmHkz574/" int2:id="jKPQTGXI">
      <int2:state int2:value="Rejected" int2:type="AugLoop_Text_Critique"/>
    </int2:textHash>
    <int2:bookmark int2:bookmarkName="_Int_aZJOU5jw" int2:invalidationBookmarkName="" int2:hashCode="wGaqei8aKWnHGI" int2:id="2aGd2fA7">
      <int2:state int2:value="Rejected" int2:type="AugLoop_Text_Critique"/>
    </int2:bookmark>
    <int2:bookmark int2:bookmarkName="_Int_ADB8dZr4" int2:invalidationBookmarkName="" int2:hashCode="uGf8FrOvW5kuk/" int2:id="2iLnWYFf">
      <int2:state int2:value="Rejected" int2:type="AugLoop_Text_Critique"/>
    </int2:bookmark>
    <int2:bookmark int2:bookmarkName="_Int_XguYw9HM" int2:invalidationBookmarkName="" int2:hashCode="351r0XWD+hEdsL" int2:id="65HzO1wC">
      <int2:state int2:value="Rejected" int2:type="AugLoop_Text_Critique"/>
    </int2:bookmark>
    <int2:bookmark int2:bookmarkName="_Int_LeF4D07K" int2:invalidationBookmarkName="" int2:hashCode="r89hhcEk+NWr1x" int2:id="NTDEbAVL">
      <int2:state int2:value="Rejected" int2:type="AugLoop_Text_Critique"/>
    </int2:bookmark>
    <int2:bookmark int2:bookmarkName="_Int_vwY91zvC" int2:invalidationBookmarkName="" int2:hashCode="pAVMTqmuYQxUj4" int2:id="Sw90NzMI">
      <int2:state int2:value="Rejected" int2:type="AugLoop_Text_Critique"/>
    </int2:bookmark>
    <int2:bookmark int2:bookmarkName="_Int_3gFMzuhJ" int2:invalidationBookmarkName="" int2:hashCode="lyYbm6r2U9tjm+" int2:id="ni0jaR96">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77B7C"/>
    <w:multiLevelType w:val="hybridMultilevel"/>
    <w:tmpl w:val="14E6031A"/>
    <w:lvl w:ilvl="0" w:tplc="58DA2DF6">
      <w:start w:val="1"/>
      <w:numFmt w:val="bullet"/>
      <w:lvlText w:val="•"/>
      <w:lvlJc w:val="left"/>
      <w:pPr>
        <w:tabs>
          <w:tab w:val="num" w:pos="720"/>
        </w:tabs>
        <w:ind w:left="720" w:hanging="360"/>
      </w:pPr>
      <w:rPr>
        <w:rFonts w:ascii="Arial" w:hAnsi="Arial" w:hint="default"/>
      </w:rPr>
    </w:lvl>
    <w:lvl w:ilvl="1" w:tplc="81D07D4A" w:tentative="1">
      <w:start w:val="1"/>
      <w:numFmt w:val="bullet"/>
      <w:lvlText w:val="•"/>
      <w:lvlJc w:val="left"/>
      <w:pPr>
        <w:tabs>
          <w:tab w:val="num" w:pos="1440"/>
        </w:tabs>
        <w:ind w:left="1440" w:hanging="360"/>
      </w:pPr>
      <w:rPr>
        <w:rFonts w:ascii="Arial" w:hAnsi="Arial" w:hint="default"/>
      </w:rPr>
    </w:lvl>
    <w:lvl w:ilvl="2" w:tplc="00948402" w:tentative="1">
      <w:start w:val="1"/>
      <w:numFmt w:val="bullet"/>
      <w:lvlText w:val="•"/>
      <w:lvlJc w:val="left"/>
      <w:pPr>
        <w:tabs>
          <w:tab w:val="num" w:pos="2160"/>
        </w:tabs>
        <w:ind w:left="2160" w:hanging="360"/>
      </w:pPr>
      <w:rPr>
        <w:rFonts w:ascii="Arial" w:hAnsi="Arial" w:hint="default"/>
      </w:rPr>
    </w:lvl>
    <w:lvl w:ilvl="3" w:tplc="C096CD54" w:tentative="1">
      <w:start w:val="1"/>
      <w:numFmt w:val="bullet"/>
      <w:lvlText w:val="•"/>
      <w:lvlJc w:val="left"/>
      <w:pPr>
        <w:tabs>
          <w:tab w:val="num" w:pos="2880"/>
        </w:tabs>
        <w:ind w:left="2880" w:hanging="360"/>
      </w:pPr>
      <w:rPr>
        <w:rFonts w:ascii="Arial" w:hAnsi="Arial" w:hint="default"/>
      </w:rPr>
    </w:lvl>
    <w:lvl w:ilvl="4" w:tplc="98F0AC2C" w:tentative="1">
      <w:start w:val="1"/>
      <w:numFmt w:val="bullet"/>
      <w:lvlText w:val="•"/>
      <w:lvlJc w:val="left"/>
      <w:pPr>
        <w:tabs>
          <w:tab w:val="num" w:pos="3600"/>
        </w:tabs>
        <w:ind w:left="3600" w:hanging="360"/>
      </w:pPr>
      <w:rPr>
        <w:rFonts w:ascii="Arial" w:hAnsi="Arial" w:hint="default"/>
      </w:rPr>
    </w:lvl>
    <w:lvl w:ilvl="5" w:tplc="C8E80674" w:tentative="1">
      <w:start w:val="1"/>
      <w:numFmt w:val="bullet"/>
      <w:lvlText w:val="•"/>
      <w:lvlJc w:val="left"/>
      <w:pPr>
        <w:tabs>
          <w:tab w:val="num" w:pos="4320"/>
        </w:tabs>
        <w:ind w:left="4320" w:hanging="360"/>
      </w:pPr>
      <w:rPr>
        <w:rFonts w:ascii="Arial" w:hAnsi="Arial" w:hint="default"/>
      </w:rPr>
    </w:lvl>
    <w:lvl w:ilvl="6" w:tplc="E548C24A" w:tentative="1">
      <w:start w:val="1"/>
      <w:numFmt w:val="bullet"/>
      <w:lvlText w:val="•"/>
      <w:lvlJc w:val="left"/>
      <w:pPr>
        <w:tabs>
          <w:tab w:val="num" w:pos="5040"/>
        </w:tabs>
        <w:ind w:left="5040" w:hanging="360"/>
      </w:pPr>
      <w:rPr>
        <w:rFonts w:ascii="Arial" w:hAnsi="Arial" w:hint="default"/>
      </w:rPr>
    </w:lvl>
    <w:lvl w:ilvl="7" w:tplc="07E094E6" w:tentative="1">
      <w:start w:val="1"/>
      <w:numFmt w:val="bullet"/>
      <w:lvlText w:val="•"/>
      <w:lvlJc w:val="left"/>
      <w:pPr>
        <w:tabs>
          <w:tab w:val="num" w:pos="5760"/>
        </w:tabs>
        <w:ind w:left="5760" w:hanging="360"/>
      </w:pPr>
      <w:rPr>
        <w:rFonts w:ascii="Arial" w:hAnsi="Arial" w:hint="default"/>
      </w:rPr>
    </w:lvl>
    <w:lvl w:ilvl="8" w:tplc="D1AAE31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C67502"/>
    <w:multiLevelType w:val="hybridMultilevel"/>
    <w:tmpl w:val="A5FAD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7579CA"/>
    <w:multiLevelType w:val="hybridMultilevel"/>
    <w:tmpl w:val="2BB08110"/>
    <w:lvl w:ilvl="0" w:tplc="AFDABE70">
      <w:start w:val="1"/>
      <w:numFmt w:val="bullet"/>
      <w:lvlText w:val="•"/>
      <w:lvlJc w:val="left"/>
      <w:pPr>
        <w:tabs>
          <w:tab w:val="num" w:pos="720"/>
        </w:tabs>
        <w:ind w:left="720" w:hanging="360"/>
      </w:pPr>
      <w:rPr>
        <w:rFonts w:ascii="Arial" w:hAnsi="Arial" w:hint="default"/>
      </w:rPr>
    </w:lvl>
    <w:lvl w:ilvl="1" w:tplc="81228160" w:tentative="1">
      <w:start w:val="1"/>
      <w:numFmt w:val="bullet"/>
      <w:lvlText w:val="•"/>
      <w:lvlJc w:val="left"/>
      <w:pPr>
        <w:tabs>
          <w:tab w:val="num" w:pos="1440"/>
        </w:tabs>
        <w:ind w:left="1440" w:hanging="360"/>
      </w:pPr>
      <w:rPr>
        <w:rFonts w:ascii="Arial" w:hAnsi="Arial" w:hint="default"/>
      </w:rPr>
    </w:lvl>
    <w:lvl w:ilvl="2" w:tplc="DE92313E" w:tentative="1">
      <w:start w:val="1"/>
      <w:numFmt w:val="bullet"/>
      <w:lvlText w:val="•"/>
      <w:lvlJc w:val="left"/>
      <w:pPr>
        <w:tabs>
          <w:tab w:val="num" w:pos="2160"/>
        </w:tabs>
        <w:ind w:left="2160" w:hanging="360"/>
      </w:pPr>
      <w:rPr>
        <w:rFonts w:ascii="Arial" w:hAnsi="Arial" w:hint="default"/>
      </w:rPr>
    </w:lvl>
    <w:lvl w:ilvl="3" w:tplc="8738E2E6" w:tentative="1">
      <w:start w:val="1"/>
      <w:numFmt w:val="bullet"/>
      <w:lvlText w:val="•"/>
      <w:lvlJc w:val="left"/>
      <w:pPr>
        <w:tabs>
          <w:tab w:val="num" w:pos="2880"/>
        </w:tabs>
        <w:ind w:left="2880" w:hanging="360"/>
      </w:pPr>
      <w:rPr>
        <w:rFonts w:ascii="Arial" w:hAnsi="Arial" w:hint="default"/>
      </w:rPr>
    </w:lvl>
    <w:lvl w:ilvl="4" w:tplc="232CAB70" w:tentative="1">
      <w:start w:val="1"/>
      <w:numFmt w:val="bullet"/>
      <w:lvlText w:val="•"/>
      <w:lvlJc w:val="left"/>
      <w:pPr>
        <w:tabs>
          <w:tab w:val="num" w:pos="3600"/>
        </w:tabs>
        <w:ind w:left="3600" w:hanging="360"/>
      </w:pPr>
      <w:rPr>
        <w:rFonts w:ascii="Arial" w:hAnsi="Arial" w:hint="default"/>
      </w:rPr>
    </w:lvl>
    <w:lvl w:ilvl="5" w:tplc="792C07D4" w:tentative="1">
      <w:start w:val="1"/>
      <w:numFmt w:val="bullet"/>
      <w:lvlText w:val="•"/>
      <w:lvlJc w:val="left"/>
      <w:pPr>
        <w:tabs>
          <w:tab w:val="num" w:pos="4320"/>
        </w:tabs>
        <w:ind w:left="4320" w:hanging="360"/>
      </w:pPr>
      <w:rPr>
        <w:rFonts w:ascii="Arial" w:hAnsi="Arial" w:hint="default"/>
      </w:rPr>
    </w:lvl>
    <w:lvl w:ilvl="6" w:tplc="D0DAB640" w:tentative="1">
      <w:start w:val="1"/>
      <w:numFmt w:val="bullet"/>
      <w:lvlText w:val="•"/>
      <w:lvlJc w:val="left"/>
      <w:pPr>
        <w:tabs>
          <w:tab w:val="num" w:pos="5040"/>
        </w:tabs>
        <w:ind w:left="5040" w:hanging="360"/>
      </w:pPr>
      <w:rPr>
        <w:rFonts w:ascii="Arial" w:hAnsi="Arial" w:hint="default"/>
      </w:rPr>
    </w:lvl>
    <w:lvl w:ilvl="7" w:tplc="29EA44B8" w:tentative="1">
      <w:start w:val="1"/>
      <w:numFmt w:val="bullet"/>
      <w:lvlText w:val="•"/>
      <w:lvlJc w:val="left"/>
      <w:pPr>
        <w:tabs>
          <w:tab w:val="num" w:pos="5760"/>
        </w:tabs>
        <w:ind w:left="5760" w:hanging="360"/>
      </w:pPr>
      <w:rPr>
        <w:rFonts w:ascii="Arial" w:hAnsi="Arial" w:hint="default"/>
      </w:rPr>
    </w:lvl>
    <w:lvl w:ilvl="8" w:tplc="AFDC140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F66196"/>
    <w:multiLevelType w:val="hybridMultilevel"/>
    <w:tmpl w:val="FFFFFFFF"/>
    <w:lvl w:ilvl="0" w:tplc="8E2A6F50">
      <w:start w:val="1"/>
      <w:numFmt w:val="bullet"/>
      <w:lvlText w:val=""/>
      <w:lvlJc w:val="left"/>
      <w:pPr>
        <w:ind w:left="720" w:hanging="360"/>
      </w:pPr>
      <w:rPr>
        <w:rFonts w:ascii="Symbol" w:hAnsi="Symbol" w:hint="default"/>
      </w:rPr>
    </w:lvl>
    <w:lvl w:ilvl="1" w:tplc="BCEE6624">
      <w:start w:val="1"/>
      <w:numFmt w:val="bullet"/>
      <w:lvlText w:val="o"/>
      <w:lvlJc w:val="left"/>
      <w:pPr>
        <w:ind w:left="1440" w:hanging="360"/>
      </w:pPr>
      <w:rPr>
        <w:rFonts w:ascii="Courier New" w:hAnsi="Courier New" w:hint="default"/>
      </w:rPr>
    </w:lvl>
    <w:lvl w:ilvl="2" w:tplc="E9A60472">
      <w:start w:val="1"/>
      <w:numFmt w:val="bullet"/>
      <w:lvlText w:val=""/>
      <w:lvlJc w:val="left"/>
      <w:pPr>
        <w:ind w:left="2160" w:hanging="360"/>
      </w:pPr>
      <w:rPr>
        <w:rFonts w:ascii="Wingdings" w:hAnsi="Wingdings" w:hint="default"/>
      </w:rPr>
    </w:lvl>
    <w:lvl w:ilvl="3" w:tplc="EA322550">
      <w:start w:val="1"/>
      <w:numFmt w:val="bullet"/>
      <w:lvlText w:val=""/>
      <w:lvlJc w:val="left"/>
      <w:pPr>
        <w:ind w:left="2880" w:hanging="360"/>
      </w:pPr>
      <w:rPr>
        <w:rFonts w:ascii="Symbol" w:hAnsi="Symbol" w:hint="default"/>
      </w:rPr>
    </w:lvl>
    <w:lvl w:ilvl="4" w:tplc="B7860690">
      <w:start w:val="1"/>
      <w:numFmt w:val="bullet"/>
      <w:lvlText w:val="o"/>
      <w:lvlJc w:val="left"/>
      <w:pPr>
        <w:ind w:left="3600" w:hanging="360"/>
      </w:pPr>
      <w:rPr>
        <w:rFonts w:ascii="Courier New" w:hAnsi="Courier New" w:hint="default"/>
      </w:rPr>
    </w:lvl>
    <w:lvl w:ilvl="5" w:tplc="3CA0229A">
      <w:start w:val="1"/>
      <w:numFmt w:val="bullet"/>
      <w:lvlText w:val=""/>
      <w:lvlJc w:val="left"/>
      <w:pPr>
        <w:ind w:left="4320" w:hanging="360"/>
      </w:pPr>
      <w:rPr>
        <w:rFonts w:ascii="Wingdings" w:hAnsi="Wingdings" w:hint="default"/>
      </w:rPr>
    </w:lvl>
    <w:lvl w:ilvl="6" w:tplc="D0E0DC34">
      <w:start w:val="1"/>
      <w:numFmt w:val="bullet"/>
      <w:lvlText w:val=""/>
      <w:lvlJc w:val="left"/>
      <w:pPr>
        <w:ind w:left="5040" w:hanging="360"/>
      </w:pPr>
      <w:rPr>
        <w:rFonts w:ascii="Symbol" w:hAnsi="Symbol" w:hint="default"/>
      </w:rPr>
    </w:lvl>
    <w:lvl w:ilvl="7" w:tplc="728CCEAA">
      <w:start w:val="1"/>
      <w:numFmt w:val="bullet"/>
      <w:lvlText w:val="o"/>
      <w:lvlJc w:val="left"/>
      <w:pPr>
        <w:ind w:left="5760" w:hanging="360"/>
      </w:pPr>
      <w:rPr>
        <w:rFonts w:ascii="Courier New" w:hAnsi="Courier New" w:hint="default"/>
      </w:rPr>
    </w:lvl>
    <w:lvl w:ilvl="8" w:tplc="E0BE901C">
      <w:start w:val="1"/>
      <w:numFmt w:val="bullet"/>
      <w:lvlText w:val=""/>
      <w:lvlJc w:val="left"/>
      <w:pPr>
        <w:ind w:left="6480" w:hanging="360"/>
      </w:pPr>
      <w:rPr>
        <w:rFonts w:ascii="Wingdings" w:hAnsi="Wingdings" w:hint="default"/>
      </w:rPr>
    </w:lvl>
  </w:abstractNum>
  <w:abstractNum w:abstractNumId="4" w15:restartNumberingAfterBreak="0">
    <w:nsid w:val="1A2C2FE2"/>
    <w:multiLevelType w:val="hybridMultilevel"/>
    <w:tmpl w:val="7DC46720"/>
    <w:lvl w:ilvl="0" w:tplc="08090001">
      <w:start w:val="1"/>
      <w:numFmt w:val="bullet"/>
      <w:lvlText w:val=""/>
      <w:lvlJc w:val="left"/>
      <w:pPr>
        <w:ind w:left="1120" w:hanging="360"/>
      </w:pPr>
      <w:rPr>
        <w:rFonts w:ascii="Symbol" w:hAnsi="Symbol"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5" w15:restartNumberingAfterBreak="0">
    <w:nsid w:val="1C466C56"/>
    <w:multiLevelType w:val="multilevel"/>
    <w:tmpl w:val="C25A8F3C"/>
    <w:lvl w:ilvl="0">
      <w:start w:val="1"/>
      <w:numFmt w:val="decimal"/>
      <w:lvlText w:val="%1"/>
      <w:lvlJc w:val="left"/>
      <w:pPr>
        <w:ind w:left="400" w:hanging="400"/>
      </w:pPr>
      <w:rPr>
        <w:rFonts w:hint="default"/>
      </w:rPr>
    </w:lvl>
    <w:lvl w:ilvl="1">
      <w:start w:val="8"/>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11C6F85"/>
    <w:multiLevelType w:val="hybridMultilevel"/>
    <w:tmpl w:val="07F24A42"/>
    <w:lvl w:ilvl="0" w:tplc="08090001">
      <w:start w:val="1"/>
      <w:numFmt w:val="bullet"/>
      <w:lvlText w:val=""/>
      <w:lvlJc w:val="left"/>
      <w:pPr>
        <w:ind w:left="1120" w:hanging="360"/>
      </w:pPr>
      <w:rPr>
        <w:rFonts w:ascii="Symbol" w:hAnsi="Symbol"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7" w15:restartNumberingAfterBreak="0">
    <w:nsid w:val="21E91C22"/>
    <w:multiLevelType w:val="multilevel"/>
    <w:tmpl w:val="DDCA2CC4"/>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72E4630"/>
    <w:multiLevelType w:val="multilevel"/>
    <w:tmpl w:val="DB62E58C"/>
    <w:lvl w:ilvl="0">
      <w:start w:val="1"/>
      <w:numFmt w:val="decimal"/>
      <w:lvlText w:val="%1"/>
      <w:lvlJc w:val="left"/>
      <w:pPr>
        <w:ind w:left="400" w:hanging="400"/>
      </w:pPr>
      <w:rPr>
        <w:rFonts w:hint="default"/>
      </w:rPr>
    </w:lvl>
    <w:lvl w:ilvl="1">
      <w:start w:val="8"/>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2D960078"/>
    <w:multiLevelType w:val="hybridMultilevel"/>
    <w:tmpl w:val="713476E6"/>
    <w:lvl w:ilvl="0" w:tplc="E5D6F2BA">
      <w:start w:val="1"/>
      <w:numFmt w:val="bullet"/>
      <w:lvlText w:val="•"/>
      <w:lvlJc w:val="left"/>
      <w:pPr>
        <w:tabs>
          <w:tab w:val="num" w:pos="720"/>
        </w:tabs>
        <w:ind w:left="720" w:hanging="360"/>
      </w:pPr>
      <w:rPr>
        <w:rFonts w:ascii="Arial" w:hAnsi="Arial" w:hint="default"/>
      </w:rPr>
    </w:lvl>
    <w:lvl w:ilvl="1" w:tplc="65DC1D46" w:tentative="1">
      <w:start w:val="1"/>
      <w:numFmt w:val="bullet"/>
      <w:lvlText w:val="•"/>
      <w:lvlJc w:val="left"/>
      <w:pPr>
        <w:tabs>
          <w:tab w:val="num" w:pos="1440"/>
        </w:tabs>
        <w:ind w:left="1440" w:hanging="360"/>
      </w:pPr>
      <w:rPr>
        <w:rFonts w:ascii="Arial" w:hAnsi="Arial" w:hint="default"/>
      </w:rPr>
    </w:lvl>
    <w:lvl w:ilvl="2" w:tplc="5E9865BE" w:tentative="1">
      <w:start w:val="1"/>
      <w:numFmt w:val="bullet"/>
      <w:lvlText w:val="•"/>
      <w:lvlJc w:val="left"/>
      <w:pPr>
        <w:tabs>
          <w:tab w:val="num" w:pos="2160"/>
        </w:tabs>
        <w:ind w:left="2160" w:hanging="360"/>
      </w:pPr>
      <w:rPr>
        <w:rFonts w:ascii="Arial" w:hAnsi="Arial" w:hint="default"/>
      </w:rPr>
    </w:lvl>
    <w:lvl w:ilvl="3" w:tplc="B8A67188" w:tentative="1">
      <w:start w:val="1"/>
      <w:numFmt w:val="bullet"/>
      <w:lvlText w:val="•"/>
      <w:lvlJc w:val="left"/>
      <w:pPr>
        <w:tabs>
          <w:tab w:val="num" w:pos="2880"/>
        </w:tabs>
        <w:ind w:left="2880" w:hanging="360"/>
      </w:pPr>
      <w:rPr>
        <w:rFonts w:ascii="Arial" w:hAnsi="Arial" w:hint="default"/>
      </w:rPr>
    </w:lvl>
    <w:lvl w:ilvl="4" w:tplc="CD908362" w:tentative="1">
      <w:start w:val="1"/>
      <w:numFmt w:val="bullet"/>
      <w:lvlText w:val="•"/>
      <w:lvlJc w:val="left"/>
      <w:pPr>
        <w:tabs>
          <w:tab w:val="num" w:pos="3600"/>
        </w:tabs>
        <w:ind w:left="3600" w:hanging="360"/>
      </w:pPr>
      <w:rPr>
        <w:rFonts w:ascii="Arial" w:hAnsi="Arial" w:hint="default"/>
      </w:rPr>
    </w:lvl>
    <w:lvl w:ilvl="5" w:tplc="C512EF68" w:tentative="1">
      <w:start w:val="1"/>
      <w:numFmt w:val="bullet"/>
      <w:lvlText w:val="•"/>
      <w:lvlJc w:val="left"/>
      <w:pPr>
        <w:tabs>
          <w:tab w:val="num" w:pos="4320"/>
        </w:tabs>
        <w:ind w:left="4320" w:hanging="360"/>
      </w:pPr>
      <w:rPr>
        <w:rFonts w:ascii="Arial" w:hAnsi="Arial" w:hint="default"/>
      </w:rPr>
    </w:lvl>
    <w:lvl w:ilvl="6" w:tplc="20D62426" w:tentative="1">
      <w:start w:val="1"/>
      <w:numFmt w:val="bullet"/>
      <w:lvlText w:val="•"/>
      <w:lvlJc w:val="left"/>
      <w:pPr>
        <w:tabs>
          <w:tab w:val="num" w:pos="5040"/>
        </w:tabs>
        <w:ind w:left="5040" w:hanging="360"/>
      </w:pPr>
      <w:rPr>
        <w:rFonts w:ascii="Arial" w:hAnsi="Arial" w:hint="default"/>
      </w:rPr>
    </w:lvl>
    <w:lvl w:ilvl="7" w:tplc="1C869718" w:tentative="1">
      <w:start w:val="1"/>
      <w:numFmt w:val="bullet"/>
      <w:lvlText w:val="•"/>
      <w:lvlJc w:val="left"/>
      <w:pPr>
        <w:tabs>
          <w:tab w:val="num" w:pos="5760"/>
        </w:tabs>
        <w:ind w:left="5760" w:hanging="360"/>
      </w:pPr>
      <w:rPr>
        <w:rFonts w:ascii="Arial" w:hAnsi="Arial" w:hint="default"/>
      </w:rPr>
    </w:lvl>
    <w:lvl w:ilvl="8" w:tplc="F508D99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F935241"/>
    <w:multiLevelType w:val="multilevel"/>
    <w:tmpl w:val="C13CCF7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4154AD1"/>
    <w:multiLevelType w:val="hybridMultilevel"/>
    <w:tmpl w:val="E03A9254"/>
    <w:lvl w:ilvl="0" w:tplc="08090001">
      <w:start w:val="1"/>
      <w:numFmt w:val="bullet"/>
      <w:lvlText w:val=""/>
      <w:lvlJc w:val="left"/>
      <w:pPr>
        <w:ind w:left="1120" w:hanging="360"/>
      </w:pPr>
      <w:rPr>
        <w:rFonts w:ascii="Symbol" w:hAnsi="Symbol"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12" w15:restartNumberingAfterBreak="0">
    <w:nsid w:val="39965E65"/>
    <w:multiLevelType w:val="hybridMultilevel"/>
    <w:tmpl w:val="2E3C26C0"/>
    <w:lvl w:ilvl="0" w:tplc="F63ABEEA">
      <w:start w:val="1"/>
      <w:numFmt w:val="bullet"/>
      <w:lvlText w:val="•"/>
      <w:lvlJc w:val="left"/>
      <w:pPr>
        <w:tabs>
          <w:tab w:val="num" w:pos="720"/>
        </w:tabs>
        <w:ind w:left="720" w:hanging="360"/>
      </w:pPr>
      <w:rPr>
        <w:rFonts w:ascii="Arial" w:hAnsi="Arial" w:hint="default"/>
      </w:rPr>
    </w:lvl>
    <w:lvl w:ilvl="1" w:tplc="C786EFDE" w:tentative="1">
      <w:start w:val="1"/>
      <w:numFmt w:val="bullet"/>
      <w:lvlText w:val="•"/>
      <w:lvlJc w:val="left"/>
      <w:pPr>
        <w:tabs>
          <w:tab w:val="num" w:pos="1440"/>
        </w:tabs>
        <w:ind w:left="1440" w:hanging="360"/>
      </w:pPr>
      <w:rPr>
        <w:rFonts w:ascii="Arial" w:hAnsi="Arial" w:hint="default"/>
      </w:rPr>
    </w:lvl>
    <w:lvl w:ilvl="2" w:tplc="97D42BFE" w:tentative="1">
      <w:start w:val="1"/>
      <w:numFmt w:val="bullet"/>
      <w:lvlText w:val="•"/>
      <w:lvlJc w:val="left"/>
      <w:pPr>
        <w:tabs>
          <w:tab w:val="num" w:pos="2160"/>
        </w:tabs>
        <w:ind w:left="2160" w:hanging="360"/>
      </w:pPr>
      <w:rPr>
        <w:rFonts w:ascii="Arial" w:hAnsi="Arial" w:hint="default"/>
      </w:rPr>
    </w:lvl>
    <w:lvl w:ilvl="3" w:tplc="0F16313C" w:tentative="1">
      <w:start w:val="1"/>
      <w:numFmt w:val="bullet"/>
      <w:lvlText w:val="•"/>
      <w:lvlJc w:val="left"/>
      <w:pPr>
        <w:tabs>
          <w:tab w:val="num" w:pos="2880"/>
        </w:tabs>
        <w:ind w:left="2880" w:hanging="360"/>
      </w:pPr>
      <w:rPr>
        <w:rFonts w:ascii="Arial" w:hAnsi="Arial" w:hint="default"/>
      </w:rPr>
    </w:lvl>
    <w:lvl w:ilvl="4" w:tplc="51220F88" w:tentative="1">
      <w:start w:val="1"/>
      <w:numFmt w:val="bullet"/>
      <w:lvlText w:val="•"/>
      <w:lvlJc w:val="left"/>
      <w:pPr>
        <w:tabs>
          <w:tab w:val="num" w:pos="3600"/>
        </w:tabs>
        <w:ind w:left="3600" w:hanging="360"/>
      </w:pPr>
      <w:rPr>
        <w:rFonts w:ascii="Arial" w:hAnsi="Arial" w:hint="default"/>
      </w:rPr>
    </w:lvl>
    <w:lvl w:ilvl="5" w:tplc="273ED62E" w:tentative="1">
      <w:start w:val="1"/>
      <w:numFmt w:val="bullet"/>
      <w:lvlText w:val="•"/>
      <w:lvlJc w:val="left"/>
      <w:pPr>
        <w:tabs>
          <w:tab w:val="num" w:pos="4320"/>
        </w:tabs>
        <w:ind w:left="4320" w:hanging="360"/>
      </w:pPr>
      <w:rPr>
        <w:rFonts w:ascii="Arial" w:hAnsi="Arial" w:hint="default"/>
      </w:rPr>
    </w:lvl>
    <w:lvl w:ilvl="6" w:tplc="646A911E" w:tentative="1">
      <w:start w:val="1"/>
      <w:numFmt w:val="bullet"/>
      <w:lvlText w:val="•"/>
      <w:lvlJc w:val="left"/>
      <w:pPr>
        <w:tabs>
          <w:tab w:val="num" w:pos="5040"/>
        </w:tabs>
        <w:ind w:left="5040" w:hanging="360"/>
      </w:pPr>
      <w:rPr>
        <w:rFonts w:ascii="Arial" w:hAnsi="Arial" w:hint="default"/>
      </w:rPr>
    </w:lvl>
    <w:lvl w:ilvl="7" w:tplc="B6E86ED0" w:tentative="1">
      <w:start w:val="1"/>
      <w:numFmt w:val="bullet"/>
      <w:lvlText w:val="•"/>
      <w:lvlJc w:val="left"/>
      <w:pPr>
        <w:tabs>
          <w:tab w:val="num" w:pos="5760"/>
        </w:tabs>
        <w:ind w:left="5760" w:hanging="360"/>
      </w:pPr>
      <w:rPr>
        <w:rFonts w:ascii="Arial" w:hAnsi="Arial" w:hint="default"/>
      </w:rPr>
    </w:lvl>
    <w:lvl w:ilvl="8" w:tplc="B1E8C5B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A3629B5"/>
    <w:multiLevelType w:val="hybridMultilevel"/>
    <w:tmpl w:val="2D42CB42"/>
    <w:lvl w:ilvl="0" w:tplc="253CEEF6">
      <w:start w:val="1"/>
      <w:numFmt w:val="bullet"/>
      <w:lvlText w:val=""/>
      <w:lvlJc w:val="left"/>
      <w:pPr>
        <w:ind w:left="720" w:hanging="360"/>
      </w:pPr>
      <w:rPr>
        <w:rFonts w:ascii="Symbol" w:hAnsi="Symbol" w:hint="default"/>
      </w:rPr>
    </w:lvl>
    <w:lvl w:ilvl="1" w:tplc="F84409A4">
      <w:start w:val="1"/>
      <w:numFmt w:val="bullet"/>
      <w:lvlText w:val="o"/>
      <w:lvlJc w:val="left"/>
      <w:pPr>
        <w:ind w:left="1440" w:hanging="360"/>
      </w:pPr>
      <w:rPr>
        <w:rFonts w:ascii="Courier New" w:hAnsi="Courier New" w:hint="default"/>
      </w:rPr>
    </w:lvl>
    <w:lvl w:ilvl="2" w:tplc="426A3BC6">
      <w:start w:val="1"/>
      <w:numFmt w:val="bullet"/>
      <w:lvlText w:val=""/>
      <w:lvlJc w:val="left"/>
      <w:pPr>
        <w:ind w:left="2160" w:hanging="360"/>
      </w:pPr>
      <w:rPr>
        <w:rFonts w:ascii="Wingdings" w:hAnsi="Wingdings" w:hint="default"/>
      </w:rPr>
    </w:lvl>
    <w:lvl w:ilvl="3" w:tplc="6F66FB38">
      <w:start w:val="1"/>
      <w:numFmt w:val="bullet"/>
      <w:lvlText w:val=""/>
      <w:lvlJc w:val="left"/>
      <w:pPr>
        <w:ind w:left="2880" w:hanging="360"/>
      </w:pPr>
      <w:rPr>
        <w:rFonts w:ascii="Symbol" w:hAnsi="Symbol" w:hint="default"/>
      </w:rPr>
    </w:lvl>
    <w:lvl w:ilvl="4" w:tplc="4F56EA9A">
      <w:start w:val="1"/>
      <w:numFmt w:val="bullet"/>
      <w:lvlText w:val="o"/>
      <w:lvlJc w:val="left"/>
      <w:pPr>
        <w:ind w:left="3600" w:hanging="360"/>
      </w:pPr>
      <w:rPr>
        <w:rFonts w:ascii="Courier New" w:hAnsi="Courier New" w:hint="default"/>
      </w:rPr>
    </w:lvl>
    <w:lvl w:ilvl="5" w:tplc="C4D83154">
      <w:start w:val="1"/>
      <w:numFmt w:val="bullet"/>
      <w:lvlText w:val=""/>
      <w:lvlJc w:val="left"/>
      <w:pPr>
        <w:ind w:left="4320" w:hanging="360"/>
      </w:pPr>
      <w:rPr>
        <w:rFonts w:ascii="Wingdings" w:hAnsi="Wingdings" w:hint="default"/>
      </w:rPr>
    </w:lvl>
    <w:lvl w:ilvl="6" w:tplc="D6588D98">
      <w:start w:val="1"/>
      <w:numFmt w:val="bullet"/>
      <w:lvlText w:val=""/>
      <w:lvlJc w:val="left"/>
      <w:pPr>
        <w:ind w:left="5040" w:hanging="360"/>
      </w:pPr>
      <w:rPr>
        <w:rFonts w:ascii="Symbol" w:hAnsi="Symbol" w:hint="default"/>
      </w:rPr>
    </w:lvl>
    <w:lvl w:ilvl="7" w:tplc="6C3493DA">
      <w:start w:val="1"/>
      <w:numFmt w:val="bullet"/>
      <w:lvlText w:val="o"/>
      <w:lvlJc w:val="left"/>
      <w:pPr>
        <w:ind w:left="5760" w:hanging="360"/>
      </w:pPr>
      <w:rPr>
        <w:rFonts w:ascii="Courier New" w:hAnsi="Courier New" w:hint="default"/>
      </w:rPr>
    </w:lvl>
    <w:lvl w:ilvl="8" w:tplc="7F788516">
      <w:start w:val="1"/>
      <w:numFmt w:val="bullet"/>
      <w:lvlText w:val=""/>
      <w:lvlJc w:val="left"/>
      <w:pPr>
        <w:ind w:left="6480" w:hanging="360"/>
      </w:pPr>
      <w:rPr>
        <w:rFonts w:ascii="Wingdings" w:hAnsi="Wingdings" w:hint="default"/>
      </w:rPr>
    </w:lvl>
  </w:abstractNum>
  <w:abstractNum w:abstractNumId="14" w15:restartNumberingAfterBreak="0">
    <w:nsid w:val="3BA32505"/>
    <w:multiLevelType w:val="hybridMultilevel"/>
    <w:tmpl w:val="B2F61702"/>
    <w:lvl w:ilvl="0" w:tplc="2154136C">
      <w:start w:val="1"/>
      <w:numFmt w:val="bullet"/>
      <w:lvlText w:val="•"/>
      <w:lvlJc w:val="left"/>
      <w:pPr>
        <w:tabs>
          <w:tab w:val="num" w:pos="720"/>
        </w:tabs>
        <w:ind w:left="720" w:hanging="360"/>
      </w:pPr>
      <w:rPr>
        <w:rFonts w:ascii="Arial" w:hAnsi="Arial" w:hint="default"/>
      </w:rPr>
    </w:lvl>
    <w:lvl w:ilvl="1" w:tplc="7102BACA" w:tentative="1">
      <w:start w:val="1"/>
      <w:numFmt w:val="bullet"/>
      <w:lvlText w:val="•"/>
      <w:lvlJc w:val="left"/>
      <w:pPr>
        <w:tabs>
          <w:tab w:val="num" w:pos="1440"/>
        </w:tabs>
        <w:ind w:left="1440" w:hanging="360"/>
      </w:pPr>
      <w:rPr>
        <w:rFonts w:ascii="Arial" w:hAnsi="Arial" w:hint="default"/>
      </w:rPr>
    </w:lvl>
    <w:lvl w:ilvl="2" w:tplc="8FD8F56C" w:tentative="1">
      <w:start w:val="1"/>
      <w:numFmt w:val="bullet"/>
      <w:lvlText w:val="•"/>
      <w:lvlJc w:val="left"/>
      <w:pPr>
        <w:tabs>
          <w:tab w:val="num" w:pos="2160"/>
        </w:tabs>
        <w:ind w:left="2160" w:hanging="360"/>
      </w:pPr>
      <w:rPr>
        <w:rFonts w:ascii="Arial" w:hAnsi="Arial" w:hint="default"/>
      </w:rPr>
    </w:lvl>
    <w:lvl w:ilvl="3" w:tplc="F118AA2A" w:tentative="1">
      <w:start w:val="1"/>
      <w:numFmt w:val="bullet"/>
      <w:lvlText w:val="•"/>
      <w:lvlJc w:val="left"/>
      <w:pPr>
        <w:tabs>
          <w:tab w:val="num" w:pos="2880"/>
        </w:tabs>
        <w:ind w:left="2880" w:hanging="360"/>
      </w:pPr>
      <w:rPr>
        <w:rFonts w:ascii="Arial" w:hAnsi="Arial" w:hint="default"/>
      </w:rPr>
    </w:lvl>
    <w:lvl w:ilvl="4" w:tplc="82768B54" w:tentative="1">
      <w:start w:val="1"/>
      <w:numFmt w:val="bullet"/>
      <w:lvlText w:val="•"/>
      <w:lvlJc w:val="left"/>
      <w:pPr>
        <w:tabs>
          <w:tab w:val="num" w:pos="3600"/>
        </w:tabs>
        <w:ind w:left="3600" w:hanging="360"/>
      </w:pPr>
      <w:rPr>
        <w:rFonts w:ascii="Arial" w:hAnsi="Arial" w:hint="default"/>
      </w:rPr>
    </w:lvl>
    <w:lvl w:ilvl="5" w:tplc="B030C480" w:tentative="1">
      <w:start w:val="1"/>
      <w:numFmt w:val="bullet"/>
      <w:lvlText w:val="•"/>
      <w:lvlJc w:val="left"/>
      <w:pPr>
        <w:tabs>
          <w:tab w:val="num" w:pos="4320"/>
        </w:tabs>
        <w:ind w:left="4320" w:hanging="360"/>
      </w:pPr>
      <w:rPr>
        <w:rFonts w:ascii="Arial" w:hAnsi="Arial" w:hint="default"/>
      </w:rPr>
    </w:lvl>
    <w:lvl w:ilvl="6" w:tplc="F2A8C09C" w:tentative="1">
      <w:start w:val="1"/>
      <w:numFmt w:val="bullet"/>
      <w:lvlText w:val="•"/>
      <w:lvlJc w:val="left"/>
      <w:pPr>
        <w:tabs>
          <w:tab w:val="num" w:pos="5040"/>
        </w:tabs>
        <w:ind w:left="5040" w:hanging="360"/>
      </w:pPr>
      <w:rPr>
        <w:rFonts w:ascii="Arial" w:hAnsi="Arial" w:hint="default"/>
      </w:rPr>
    </w:lvl>
    <w:lvl w:ilvl="7" w:tplc="A0F68A5E" w:tentative="1">
      <w:start w:val="1"/>
      <w:numFmt w:val="bullet"/>
      <w:lvlText w:val="•"/>
      <w:lvlJc w:val="left"/>
      <w:pPr>
        <w:tabs>
          <w:tab w:val="num" w:pos="5760"/>
        </w:tabs>
        <w:ind w:left="5760" w:hanging="360"/>
      </w:pPr>
      <w:rPr>
        <w:rFonts w:ascii="Arial" w:hAnsi="Arial" w:hint="default"/>
      </w:rPr>
    </w:lvl>
    <w:lvl w:ilvl="8" w:tplc="9CC6D68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2E17518"/>
    <w:multiLevelType w:val="hybridMultilevel"/>
    <w:tmpl w:val="F086E4C4"/>
    <w:lvl w:ilvl="0" w:tplc="08090001">
      <w:start w:val="1"/>
      <w:numFmt w:val="bullet"/>
      <w:lvlText w:val=""/>
      <w:lvlJc w:val="left"/>
      <w:pPr>
        <w:ind w:left="1120" w:hanging="360"/>
      </w:pPr>
      <w:rPr>
        <w:rFonts w:ascii="Symbol" w:hAnsi="Symbol"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16" w15:restartNumberingAfterBreak="0">
    <w:nsid w:val="4DBA2D97"/>
    <w:multiLevelType w:val="hybridMultilevel"/>
    <w:tmpl w:val="A378E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080FBC"/>
    <w:multiLevelType w:val="hybridMultilevel"/>
    <w:tmpl w:val="FE080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140F20"/>
    <w:multiLevelType w:val="hybridMultilevel"/>
    <w:tmpl w:val="047ECD74"/>
    <w:lvl w:ilvl="0" w:tplc="508C9BCA">
      <w:start w:val="1"/>
      <w:numFmt w:val="bullet"/>
      <w:lvlText w:val="•"/>
      <w:lvlJc w:val="left"/>
      <w:pPr>
        <w:tabs>
          <w:tab w:val="num" w:pos="720"/>
        </w:tabs>
        <w:ind w:left="720" w:hanging="360"/>
      </w:pPr>
      <w:rPr>
        <w:rFonts w:ascii="Arial" w:hAnsi="Arial" w:hint="default"/>
      </w:rPr>
    </w:lvl>
    <w:lvl w:ilvl="1" w:tplc="40F69898" w:tentative="1">
      <w:start w:val="1"/>
      <w:numFmt w:val="bullet"/>
      <w:lvlText w:val="•"/>
      <w:lvlJc w:val="left"/>
      <w:pPr>
        <w:tabs>
          <w:tab w:val="num" w:pos="1440"/>
        </w:tabs>
        <w:ind w:left="1440" w:hanging="360"/>
      </w:pPr>
      <w:rPr>
        <w:rFonts w:ascii="Arial" w:hAnsi="Arial" w:hint="default"/>
      </w:rPr>
    </w:lvl>
    <w:lvl w:ilvl="2" w:tplc="75ACB206" w:tentative="1">
      <w:start w:val="1"/>
      <w:numFmt w:val="bullet"/>
      <w:lvlText w:val="•"/>
      <w:lvlJc w:val="left"/>
      <w:pPr>
        <w:tabs>
          <w:tab w:val="num" w:pos="2160"/>
        </w:tabs>
        <w:ind w:left="2160" w:hanging="360"/>
      </w:pPr>
      <w:rPr>
        <w:rFonts w:ascii="Arial" w:hAnsi="Arial" w:hint="default"/>
      </w:rPr>
    </w:lvl>
    <w:lvl w:ilvl="3" w:tplc="459CE0C4" w:tentative="1">
      <w:start w:val="1"/>
      <w:numFmt w:val="bullet"/>
      <w:lvlText w:val="•"/>
      <w:lvlJc w:val="left"/>
      <w:pPr>
        <w:tabs>
          <w:tab w:val="num" w:pos="2880"/>
        </w:tabs>
        <w:ind w:left="2880" w:hanging="360"/>
      </w:pPr>
      <w:rPr>
        <w:rFonts w:ascii="Arial" w:hAnsi="Arial" w:hint="default"/>
      </w:rPr>
    </w:lvl>
    <w:lvl w:ilvl="4" w:tplc="468C00BA" w:tentative="1">
      <w:start w:val="1"/>
      <w:numFmt w:val="bullet"/>
      <w:lvlText w:val="•"/>
      <w:lvlJc w:val="left"/>
      <w:pPr>
        <w:tabs>
          <w:tab w:val="num" w:pos="3600"/>
        </w:tabs>
        <w:ind w:left="3600" w:hanging="360"/>
      </w:pPr>
      <w:rPr>
        <w:rFonts w:ascii="Arial" w:hAnsi="Arial" w:hint="default"/>
      </w:rPr>
    </w:lvl>
    <w:lvl w:ilvl="5" w:tplc="3EFCBF2C" w:tentative="1">
      <w:start w:val="1"/>
      <w:numFmt w:val="bullet"/>
      <w:lvlText w:val="•"/>
      <w:lvlJc w:val="left"/>
      <w:pPr>
        <w:tabs>
          <w:tab w:val="num" w:pos="4320"/>
        </w:tabs>
        <w:ind w:left="4320" w:hanging="360"/>
      </w:pPr>
      <w:rPr>
        <w:rFonts w:ascii="Arial" w:hAnsi="Arial" w:hint="default"/>
      </w:rPr>
    </w:lvl>
    <w:lvl w:ilvl="6" w:tplc="7D7691B4" w:tentative="1">
      <w:start w:val="1"/>
      <w:numFmt w:val="bullet"/>
      <w:lvlText w:val="•"/>
      <w:lvlJc w:val="left"/>
      <w:pPr>
        <w:tabs>
          <w:tab w:val="num" w:pos="5040"/>
        </w:tabs>
        <w:ind w:left="5040" w:hanging="360"/>
      </w:pPr>
      <w:rPr>
        <w:rFonts w:ascii="Arial" w:hAnsi="Arial" w:hint="default"/>
      </w:rPr>
    </w:lvl>
    <w:lvl w:ilvl="7" w:tplc="46A8FECA" w:tentative="1">
      <w:start w:val="1"/>
      <w:numFmt w:val="bullet"/>
      <w:lvlText w:val="•"/>
      <w:lvlJc w:val="left"/>
      <w:pPr>
        <w:tabs>
          <w:tab w:val="num" w:pos="5760"/>
        </w:tabs>
        <w:ind w:left="5760" w:hanging="360"/>
      </w:pPr>
      <w:rPr>
        <w:rFonts w:ascii="Arial" w:hAnsi="Arial" w:hint="default"/>
      </w:rPr>
    </w:lvl>
    <w:lvl w:ilvl="8" w:tplc="2DAEEC2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C852770"/>
    <w:multiLevelType w:val="hybridMultilevel"/>
    <w:tmpl w:val="EDAECDD2"/>
    <w:lvl w:ilvl="0" w:tplc="08090001">
      <w:start w:val="1"/>
      <w:numFmt w:val="bullet"/>
      <w:lvlText w:val=""/>
      <w:lvlJc w:val="left"/>
      <w:pPr>
        <w:ind w:left="1120" w:hanging="360"/>
      </w:pPr>
      <w:rPr>
        <w:rFonts w:ascii="Symbol" w:hAnsi="Symbol"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20" w15:restartNumberingAfterBreak="0">
    <w:nsid w:val="5D165C0F"/>
    <w:multiLevelType w:val="hybridMultilevel"/>
    <w:tmpl w:val="AD5AD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A034D2"/>
    <w:multiLevelType w:val="hybridMultilevel"/>
    <w:tmpl w:val="FFFFFFFF"/>
    <w:lvl w:ilvl="0" w:tplc="089E15EC">
      <w:start w:val="1"/>
      <w:numFmt w:val="bullet"/>
      <w:lvlText w:val=""/>
      <w:lvlJc w:val="left"/>
      <w:pPr>
        <w:ind w:left="720" w:hanging="360"/>
      </w:pPr>
      <w:rPr>
        <w:rFonts w:ascii="Symbol" w:hAnsi="Symbol" w:hint="default"/>
      </w:rPr>
    </w:lvl>
    <w:lvl w:ilvl="1" w:tplc="797AA264">
      <w:start w:val="1"/>
      <w:numFmt w:val="bullet"/>
      <w:lvlText w:val="o"/>
      <w:lvlJc w:val="left"/>
      <w:pPr>
        <w:ind w:left="1440" w:hanging="360"/>
      </w:pPr>
      <w:rPr>
        <w:rFonts w:ascii="Courier New" w:hAnsi="Courier New" w:hint="default"/>
      </w:rPr>
    </w:lvl>
    <w:lvl w:ilvl="2" w:tplc="7C8A190C">
      <w:start w:val="1"/>
      <w:numFmt w:val="bullet"/>
      <w:lvlText w:val=""/>
      <w:lvlJc w:val="left"/>
      <w:pPr>
        <w:ind w:left="2160" w:hanging="360"/>
      </w:pPr>
      <w:rPr>
        <w:rFonts w:ascii="Wingdings" w:hAnsi="Wingdings" w:hint="default"/>
      </w:rPr>
    </w:lvl>
    <w:lvl w:ilvl="3" w:tplc="5D6A4676">
      <w:start w:val="1"/>
      <w:numFmt w:val="bullet"/>
      <w:lvlText w:val=""/>
      <w:lvlJc w:val="left"/>
      <w:pPr>
        <w:ind w:left="2880" w:hanging="360"/>
      </w:pPr>
      <w:rPr>
        <w:rFonts w:ascii="Symbol" w:hAnsi="Symbol" w:hint="default"/>
      </w:rPr>
    </w:lvl>
    <w:lvl w:ilvl="4" w:tplc="8EF6F74E">
      <w:start w:val="1"/>
      <w:numFmt w:val="bullet"/>
      <w:lvlText w:val="o"/>
      <w:lvlJc w:val="left"/>
      <w:pPr>
        <w:ind w:left="3600" w:hanging="360"/>
      </w:pPr>
      <w:rPr>
        <w:rFonts w:ascii="Courier New" w:hAnsi="Courier New" w:hint="default"/>
      </w:rPr>
    </w:lvl>
    <w:lvl w:ilvl="5" w:tplc="23609AA8">
      <w:start w:val="1"/>
      <w:numFmt w:val="bullet"/>
      <w:lvlText w:val=""/>
      <w:lvlJc w:val="left"/>
      <w:pPr>
        <w:ind w:left="4320" w:hanging="360"/>
      </w:pPr>
      <w:rPr>
        <w:rFonts w:ascii="Wingdings" w:hAnsi="Wingdings" w:hint="default"/>
      </w:rPr>
    </w:lvl>
    <w:lvl w:ilvl="6" w:tplc="893ADE2A">
      <w:start w:val="1"/>
      <w:numFmt w:val="bullet"/>
      <w:lvlText w:val=""/>
      <w:lvlJc w:val="left"/>
      <w:pPr>
        <w:ind w:left="5040" w:hanging="360"/>
      </w:pPr>
      <w:rPr>
        <w:rFonts w:ascii="Symbol" w:hAnsi="Symbol" w:hint="default"/>
      </w:rPr>
    </w:lvl>
    <w:lvl w:ilvl="7" w:tplc="819CA898">
      <w:start w:val="1"/>
      <w:numFmt w:val="bullet"/>
      <w:lvlText w:val="o"/>
      <w:lvlJc w:val="left"/>
      <w:pPr>
        <w:ind w:left="5760" w:hanging="360"/>
      </w:pPr>
      <w:rPr>
        <w:rFonts w:ascii="Courier New" w:hAnsi="Courier New" w:hint="default"/>
      </w:rPr>
    </w:lvl>
    <w:lvl w:ilvl="8" w:tplc="59D6D6EE">
      <w:start w:val="1"/>
      <w:numFmt w:val="bullet"/>
      <w:lvlText w:val=""/>
      <w:lvlJc w:val="left"/>
      <w:pPr>
        <w:ind w:left="6480" w:hanging="360"/>
      </w:pPr>
      <w:rPr>
        <w:rFonts w:ascii="Wingdings" w:hAnsi="Wingdings" w:hint="default"/>
      </w:rPr>
    </w:lvl>
  </w:abstractNum>
  <w:abstractNum w:abstractNumId="22" w15:restartNumberingAfterBreak="0">
    <w:nsid w:val="70CF7A08"/>
    <w:multiLevelType w:val="multilevel"/>
    <w:tmpl w:val="93BAAB3E"/>
    <w:lvl w:ilvl="0">
      <w:start w:val="1"/>
      <w:numFmt w:val="decimal"/>
      <w:lvlText w:val="%1"/>
      <w:lvlJc w:val="left"/>
      <w:pPr>
        <w:ind w:left="400" w:hanging="40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517841735">
    <w:abstractNumId w:val="3"/>
  </w:num>
  <w:num w:numId="2" w16cid:durableId="820386308">
    <w:abstractNumId w:val="21"/>
  </w:num>
  <w:num w:numId="3" w16cid:durableId="668486137">
    <w:abstractNumId w:val="10"/>
  </w:num>
  <w:num w:numId="4" w16cid:durableId="654796381">
    <w:abstractNumId w:val="19"/>
  </w:num>
  <w:num w:numId="5" w16cid:durableId="603267105">
    <w:abstractNumId w:val="15"/>
  </w:num>
  <w:num w:numId="6" w16cid:durableId="1360164103">
    <w:abstractNumId w:val="7"/>
  </w:num>
  <w:num w:numId="7" w16cid:durableId="1715421109">
    <w:abstractNumId w:val="13"/>
  </w:num>
  <w:num w:numId="8" w16cid:durableId="627516686">
    <w:abstractNumId w:val="11"/>
  </w:num>
  <w:num w:numId="9" w16cid:durableId="2038967802">
    <w:abstractNumId w:val="22"/>
  </w:num>
  <w:num w:numId="10" w16cid:durableId="1756244631">
    <w:abstractNumId w:val="4"/>
  </w:num>
  <w:num w:numId="11" w16cid:durableId="1350643909">
    <w:abstractNumId w:val="6"/>
  </w:num>
  <w:num w:numId="12" w16cid:durableId="1611817246">
    <w:abstractNumId w:val="8"/>
  </w:num>
  <w:num w:numId="13" w16cid:durableId="1108819948">
    <w:abstractNumId w:val="5"/>
  </w:num>
  <w:num w:numId="14" w16cid:durableId="862743083">
    <w:abstractNumId w:val="1"/>
  </w:num>
  <w:num w:numId="15" w16cid:durableId="394281783">
    <w:abstractNumId w:val="20"/>
  </w:num>
  <w:num w:numId="16" w16cid:durableId="2108037907">
    <w:abstractNumId w:val="16"/>
  </w:num>
  <w:num w:numId="17" w16cid:durableId="1726873934">
    <w:abstractNumId w:val="12"/>
  </w:num>
  <w:num w:numId="18" w16cid:durableId="950625043">
    <w:abstractNumId w:val="2"/>
  </w:num>
  <w:num w:numId="19" w16cid:durableId="1190145213">
    <w:abstractNumId w:val="0"/>
  </w:num>
  <w:num w:numId="20" w16cid:durableId="361906889">
    <w:abstractNumId w:val="9"/>
  </w:num>
  <w:num w:numId="21" w16cid:durableId="582371544">
    <w:abstractNumId w:val="18"/>
  </w:num>
  <w:num w:numId="22" w16cid:durableId="776947631">
    <w:abstractNumId w:val="14"/>
  </w:num>
  <w:num w:numId="23" w16cid:durableId="63729916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B3A"/>
    <w:rsid w:val="000001F8"/>
    <w:rsid w:val="00000271"/>
    <w:rsid w:val="000010D7"/>
    <w:rsid w:val="0000115E"/>
    <w:rsid w:val="0000119B"/>
    <w:rsid w:val="00001719"/>
    <w:rsid w:val="00002572"/>
    <w:rsid w:val="000032D6"/>
    <w:rsid w:val="000033B1"/>
    <w:rsid w:val="00003407"/>
    <w:rsid w:val="00004075"/>
    <w:rsid w:val="00004B3A"/>
    <w:rsid w:val="00006AE1"/>
    <w:rsid w:val="0000789E"/>
    <w:rsid w:val="000106DF"/>
    <w:rsid w:val="0001170D"/>
    <w:rsid w:val="00014195"/>
    <w:rsid w:val="00015054"/>
    <w:rsid w:val="0001684F"/>
    <w:rsid w:val="000179A1"/>
    <w:rsid w:val="00020BBA"/>
    <w:rsid w:val="0002110B"/>
    <w:rsid w:val="0002126E"/>
    <w:rsid w:val="000228E4"/>
    <w:rsid w:val="00023465"/>
    <w:rsid w:val="00023C4F"/>
    <w:rsid w:val="00024260"/>
    <w:rsid w:val="00024A02"/>
    <w:rsid w:val="00024E50"/>
    <w:rsid w:val="0002622B"/>
    <w:rsid w:val="00026C50"/>
    <w:rsid w:val="00027439"/>
    <w:rsid w:val="00027F3C"/>
    <w:rsid w:val="00031114"/>
    <w:rsid w:val="00031ABF"/>
    <w:rsid w:val="00032077"/>
    <w:rsid w:val="000335E9"/>
    <w:rsid w:val="00033B0F"/>
    <w:rsid w:val="00034A37"/>
    <w:rsid w:val="00034B9E"/>
    <w:rsid w:val="00034D40"/>
    <w:rsid w:val="00034EE4"/>
    <w:rsid w:val="00034F3E"/>
    <w:rsid w:val="00037542"/>
    <w:rsid w:val="00037BE5"/>
    <w:rsid w:val="00040BF2"/>
    <w:rsid w:val="00042133"/>
    <w:rsid w:val="00045074"/>
    <w:rsid w:val="00045E40"/>
    <w:rsid w:val="00046391"/>
    <w:rsid w:val="0004662C"/>
    <w:rsid w:val="00047828"/>
    <w:rsid w:val="00047E7C"/>
    <w:rsid w:val="00050259"/>
    <w:rsid w:val="0005174D"/>
    <w:rsid w:val="00052214"/>
    <w:rsid w:val="000536ED"/>
    <w:rsid w:val="0005370A"/>
    <w:rsid w:val="00053B9B"/>
    <w:rsid w:val="00055800"/>
    <w:rsid w:val="00055A5F"/>
    <w:rsid w:val="00057012"/>
    <w:rsid w:val="00057A59"/>
    <w:rsid w:val="00060399"/>
    <w:rsid w:val="0006093E"/>
    <w:rsid w:val="00060D98"/>
    <w:rsid w:val="00063A29"/>
    <w:rsid w:val="000641A1"/>
    <w:rsid w:val="00064758"/>
    <w:rsid w:val="000658A2"/>
    <w:rsid w:val="00065ACE"/>
    <w:rsid w:val="00066FB4"/>
    <w:rsid w:val="0006774D"/>
    <w:rsid w:val="000715E7"/>
    <w:rsid w:val="00071E1E"/>
    <w:rsid w:val="00074532"/>
    <w:rsid w:val="00074A39"/>
    <w:rsid w:val="000764C7"/>
    <w:rsid w:val="00076A2B"/>
    <w:rsid w:val="000772E9"/>
    <w:rsid w:val="0008179B"/>
    <w:rsid w:val="0008220D"/>
    <w:rsid w:val="000823F5"/>
    <w:rsid w:val="0008280D"/>
    <w:rsid w:val="00082FD5"/>
    <w:rsid w:val="00083087"/>
    <w:rsid w:val="000831CD"/>
    <w:rsid w:val="000851B5"/>
    <w:rsid w:val="00085A9D"/>
    <w:rsid w:val="00086470"/>
    <w:rsid w:val="00086B67"/>
    <w:rsid w:val="00087AE9"/>
    <w:rsid w:val="00087DBA"/>
    <w:rsid w:val="000903F3"/>
    <w:rsid w:val="000907BC"/>
    <w:rsid w:val="00092087"/>
    <w:rsid w:val="000929DD"/>
    <w:rsid w:val="00092EFC"/>
    <w:rsid w:val="0009375D"/>
    <w:rsid w:val="00096609"/>
    <w:rsid w:val="00097176"/>
    <w:rsid w:val="00097247"/>
    <w:rsid w:val="00097A59"/>
    <w:rsid w:val="000A0DEE"/>
    <w:rsid w:val="000A1F29"/>
    <w:rsid w:val="000A31FF"/>
    <w:rsid w:val="000A3BBA"/>
    <w:rsid w:val="000A3F82"/>
    <w:rsid w:val="000A43E9"/>
    <w:rsid w:val="000A44FC"/>
    <w:rsid w:val="000A45A4"/>
    <w:rsid w:val="000A46C1"/>
    <w:rsid w:val="000A5D3D"/>
    <w:rsid w:val="000A6287"/>
    <w:rsid w:val="000A655D"/>
    <w:rsid w:val="000B2E7B"/>
    <w:rsid w:val="000B37CC"/>
    <w:rsid w:val="000B3965"/>
    <w:rsid w:val="000B3992"/>
    <w:rsid w:val="000B3B1C"/>
    <w:rsid w:val="000B59FB"/>
    <w:rsid w:val="000B606E"/>
    <w:rsid w:val="000B6DC6"/>
    <w:rsid w:val="000C0AAF"/>
    <w:rsid w:val="000C0B52"/>
    <w:rsid w:val="000C1908"/>
    <w:rsid w:val="000C23FC"/>
    <w:rsid w:val="000C4A77"/>
    <w:rsid w:val="000C4B5F"/>
    <w:rsid w:val="000C5009"/>
    <w:rsid w:val="000C5A5C"/>
    <w:rsid w:val="000C5FFA"/>
    <w:rsid w:val="000C72C3"/>
    <w:rsid w:val="000D05AD"/>
    <w:rsid w:val="000D0813"/>
    <w:rsid w:val="000D083B"/>
    <w:rsid w:val="000D097A"/>
    <w:rsid w:val="000D1A94"/>
    <w:rsid w:val="000D1AE2"/>
    <w:rsid w:val="000D2F45"/>
    <w:rsid w:val="000D3550"/>
    <w:rsid w:val="000D376D"/>
    <w:rsid w:val="000D3BE4"/>
    <w:rsid w:val="000D4365"/>
    <w:rsid w:val="000D5C5F"/>
    <w:rsid w:val="000D7485"/>
    <w:rsid w:val="000D775D"/>
    <w:rsid w:val="000E1366"/>
    <w:rsid w:val="000E153F"/>
    <w:rsid w:val="000E1BBC"/>
    <w:rsid w:val="000E29B9"/>
    <w:rsid w:val="000E41CB"/>
    <w:rsid w:val="000E4980"/>
    <w:rsid w:val="000E546C"/>
    <w:rsid w:val="000E5EAE"/>
    <w:rsid w:val="000E6327"/>
    <w:rsid w:val="000E6783"/>
    <w:rsid w:val="000F0BCB"/>
    <w:rsid w:val="000F0C9A"/>
    <w:rsid w:val="000F0EF8"/>
    <w:rsid w:val="000F267F"/>
    <w:rsid w:val="000F2EDE"/>
    <w:rsid w:val="000F3459"/>
    <w:rsid w:val="000F47FE"/>
    <w:rsid w:val="000F4842"/>
    <w:rsid w:val="000F4935"/>
    <w:rsid w:val="000F6BA8"/>
    <w:rsid w:val="000F6E22"/>
    <w:rsid w:val="000F7472"/>
    <w:rsid w:val="001001E9"/>
    <w:rsid w:val="001023A3"/>
    <w:rsid w:val="00103109"/>
    <w:rsid w:val="00103DE7"/>
    <w:rsid w:val="0010459C"/>
    <w:rsid w:val="00106557"/>
    <w:rsid w:val="00110AAC"/>
    <w:rsid w:val="00110F5C"/>
    <w:rsid w:val="00111CAF"/>
    <w:rsid w:val="001123AC"/>
    <w:rsid w:val="0011334C"/>
    <w:rsid w:val="001137F1"/>
    <w:rsid w:val="0011391F"/>
    <w:rsid w:val="0011493E"/>
    <w:rsid w:val="00114BA5"/>
    <w:rsid w:val="00114BB2"/>
    <w:rsid w:val="0011629C"/>
    <w:rsid w:val="00116B51"/>
    <w:rsid w:val="00116FE2"/>
    <w:rsid w:val="001204A0"/>
    <w:rsid w:val="0012052D"/>
    <w:rsid w:val="0012177A"/>
    <w:rsid w:val="001220B1"/>
    <w:rsid w:val="00122A54"/>
    <w:rsid w:val="001238BB"/>
    <w:rsid w:val="001240F9"/>
    <w:rsid w:val="0012464B"/>
    <w:rsid w:val="00124DDD"/>
    <w:rsid w:val="001262EA"/>
    <w:rsid w:val="00126855"/>
    <w:rsid w:val="00126B37"/>
    <w:rsid w:val="00126C10"/>
    <w:rsid w:val="001270AD"/>
    <w:rsid w:val="00127536"/>
    <w:rsid w:val="00130163"/>
    <w:rsid w:val="0013174C"/>
    <w:rsid w:val="00133E66"/>
    <w:rsid w:val="00134A6F"/>
    <w:rsid w:val="00134A93"/>
    <w:rsid w:val="00135A56"/>
    <w:rsid w:val="00135EF1"/>
    <w:rsid w:val="00137463"/>
    <w:rsid w:val="001375C2"/>
    <w:rsid w:val="001401CE"/>
    <w:rsid w:val="001401E3"/>
    <w:rsid w:val="00141B1C"/>
    <w:rsid w:val="001430F1"/>
    <w:rsid w:val="001436F0"/>
    <w:rsid w:val="00143C73"/>
    <w:rsid w:val="00145342"/>
    <w:rsid w:val="00145BCB"/>
    <w:rsid w:val="00145F1B"/>
    <w:rsid w:val="00146BD7"/>
    <w:rsid w:val="00150801"/>
    <w:rsid w:val="00150824"/>
    <w:rsid w:val="00154132"/>
    <w:rsid w:val="0015439F"/>
    <w:rsid w:val="00154596"/>
    <w:rsid w:val="00156AB9"/>
    <w:rsid w:val="00156DE6"/>
    <w:rsid w:val="00156E3D"/>
    <w:rsid w:val="00157613"/>
    <w:rsid w:val="00157FF9"/>
    <w:rsid w:val="0016078A"/>
    <w:rsid w:val="0016091E"/>
    <w:rsid w:val="00161D7C"/>
    <w:rsid w:val="001622E5"/>
    <w:rsid w:val="0016312B"/>
    <w:rsid w:val="00163839"/>
    <w:rsid w:val="0016555A"/>
    <w:rsid w:val="00166943"/>
    <w:rsid w:val="00170834"/>
    <w:rsid w:val="001716DA"/>
    <w:rsid w:val="00172060"/>
    <w:rsid w:val="00172140"/>
    <w:rsid w:val="0017385B"/>
    <w:rsid w:val="001738E4"/>
    <w:rsid w:val="001749A3"/>
    <w:rsid w:val="00174FF2"/>
    <w:rsid w:val="0017547C"/>
    <w:rsid w:val="00176337"/>
    <w:rsid w:val="001767B2"/>
    <w:rsid w:val="00180455"/>
    <w:rsid w:val="0018046B"/>
    <w:rsid w:val="00180BB9"/>
    <w:rsid w:val="00180E15"/>
    <w:rsid w:val="00181CD1"/>
    <w:rsid w:val="00183325"/>
    <w:rsid w:val="001835E9"/>
    <w:rsid w:val="00183B6D"/>
    <w:rsid w:val="00183ED3"/>
    <w:rsid w:val="00184875"/>
    <w:rsid w:val="0018595B"/>
    <w:rsid w:val="00186195"/>
    <w:rsid w:val="00190F90"/>
    <w:rsid w:val="00191AA3"/>
    <w:rsid w:val="001931CF"/>
    <w:rsid w:val="00194672"/>
    <w:rsid w:val="00195622"/>
    <w:rsid w:val="0019740F"/>
    <w:rsid w:val="001A0816"/>
    <w:rsid w:val="001A0844"/>
    <w:rsid w:val="001A19DB"/>
    <w:rsid w:val="001A1E43"/>
    <w:rsid w:val="001A2EC2"/>
    <w:rsid w:val="001A38F4"/>
    <w:rsid w:val="001A483B"/>
    <w:rsid w:val="001A4CED"/>
    <w:rsid w:val="001A66AB"/>
    <w:rsid w:val="001A70F8"/>
    <w:rsid w:val="001A71D1"/>
    <w:rsid w:val="001A7821"/>
    <w:rsid w:val="001B05C5"/>
    <w:rsid w:val="001B0CAF"/>
    <w:rsid w:val="001B1FAA"/>
    <w:rsid w:val="001B24FD"/>
    <w:rsid w:val="001B2A09"/>
    <w:rsid w:val="001B48C8"/>
    <w:rsid w:val="001B6EE7"/>
    <w:rsid w:val="001C1035"/>
    <w:rsid w:val="001C1D7C"/>
    <w:rsid w:val="001C1E18"/>
    <w:rsid w:val="001C3093"/>
    <w:rsid w:val="001C356B"/>
    <w:rsid w:val="001C36AD"/>
    <w:rsid w:val="001C40FD"/>
    <w:rsid w:val="001C44F2"/>
    <w:rsid w:val="001C4913"/>
    <w:rsid w:val="001C4FB6"/>
    <w:rsid w:val="001C51E6"/>
    <w:rsid w:val="001C5A90"/>
    <w:rsid w:val="001C5B07"/>
    <w:rsid w:val="001C5B54"/>
    <w:rsid w:val="001C5BFC"/>
    <w:rsid w:val="001C6417"/>
    <w:rsid w:val="001C653F"/>
    <w:rsid w:val="001D006D"/>
    <w:rsid w:val="001D0E43"/>
    <w:rsid w:val="001D0ECA"/>
    <w:rsid w:val="001D2177"/>
    <w:rsid w:val="001D24B8"/>
    <w:rsid w:val="001D4DC6"/>
    <w:rsid w:val="001D5390"/>
    <w:rsid w:val="001D5645"/>
    <w:rsid w:val="001D5EF9"/>
    <w:rsid w:val="001D67BD"/>
    <w:rsid w:val="001D7527"/>
    <w:rsid w:val="001D7671"/>
    <w:rsid w:val="001D7728"/>
    <w:rsid w:val="001E076F"/>
    <w:rsid w:val="001E258D"/>
    <w:rsid w:val="001E3004"/>
    <w:rsid w:val="001E3D86"/>
    <w:rsid w:val="001E6006"/>
    <w:rsid w:val="001E668D"/>
    <w:rsid w:val="001E76F3"/>
    <w:rsid w:val="001E7C1E"/>
    <w:rsid w:val="001F076E"/>
    <w:rsid w:val="001F1112"/>
    <w:rsid w:val="001F2217"/>
    <w:rsid w:val="001F264A"/>
    <w:rsid w:val="001F44F8"/>
    <w:rsid w:val="001F4E9A"/>
    <w:rsid w:val="001F5590"/>
    <w:rsid w:val="001F653C"/>
    <w:rsid w:val="001F6ABD"/>
    <w:rsid w:val="001F7632"/>
    <w:rsid w:val="00200A88"/>
    <w:rsid w:val="002012DD"/>
    <w:rsid w:val="00201963"/>
    <w:rsid w:val="00201A99"/>
    <w:rsid w:val="002033B1"/>
    <w:rsid w:val="00203B9B"/>
    <w:rsid w:val="0020502E"/>
    <w:rsid w:val="002051F1"/>
    <w:rsid w:val="002061E5"/>
    <w:rsid w:val="00206244"/>
    <w:rsid w:val="002063FA"/>
    <w:rsid w:val="00207247"/>
    <w:rsid w:val="0020743F"/>
    <w:rsid w:val="00207976"/>
    <w:rsid w:val="00207FFE"/>
    <w:rsid w:val="002107FD"/>
    <w:rsid w:val="00212AC6"/>
    <w:rsid w:val="0021358C"/>
    <w:rsid w:val="002142B8"/>
    <w:rsid w:val="00214ECF"/>
    <w:rsid w:val="00215B5A"/>
    <w:rsid w:val="00216071"/>
    <w:rsid w:val="002165E9"/>
    <w:rsid w:val="00220268"/>
    <w:rsid w:val="00220320"/>
    <w:rsid w:val="00222F57"/>
    <w:rsid w:val="002233E5"/>
    <w:rsid w:val="00223404"/>
    <w:rsid w:val="002235C4"/>
    <w:rsid w:val="00223E47"/>
    <w:rsid w:val="002244D4"/>
    <w:rsid w:val="00225C9F"/>
    <w:rsid w:val="002263A2"/>
    <w:rsid w:val="002271C7"/>
    <w:rsid w:val="002274DC"/>
    <w:rsid w:val="00227FF0"/>
    <w:rsid w:val="002301CD"/>
    <w:rsid w:val="00230785"/>
    <w:rsid w:val="002313FA"/>
    <w:rsid w:val="00231480"/>
    <w:rsid w:val="002323F0"/>
    <w:rsid w:val="00232517"/>
    <w:rsid w:val="00233A45"/>
    <w:rsid w:val="002350AF"/>
    <w:rsid w:val="00235145"/>
    <w:rsid w:val="00235488"/>
    <w:rsid w:val="00236E6F"/>
    <w:rsid w:val="0024075B"/>
    <w:rsid w:val="0024092C"/>
    <w:rsid w:val="00240B73"/>
    <w:rsid w:val="00241AF1"/>
    <w:rsid w:val="00243C2A"/>
    <w:rsid w:val="00244567"/>
    <w:rsid w:val="00244AFE"/>
    <w:rsid w:val="002453AC"/>
    <w:rsid w:val="002507B1"/>
    <w:rsid w:val="00250B9C"/>
    <w:rsid w:val="00251DFE"/>
    <w:rsid w:val="0025230D"/>
    <w:rsid w:val="002541FE"/>
    <w:rsid w:val="00254262"/>
    <w:rsid w:val="00254656"/>
    <w:rsid w:val="00255BB1"/>
    <w:rsid w:val="002565D5"/>
    <w:rsid w:val="00257EA5"/>
    <w:rsid w:val="00260693"/>
    <w:rsid w:val="00261230"/>
    <w:rsid w:val="00261254"/>
    <w:rsid w:val="002629EB"/>
    <w:rsid w:val="00262C92"/>
    <w:rsid w:val="0026345B"/>
    <w:rsid w:val="00264026"/>
    <w:rsid w:val="002644FD"/>
    <w:rsid w:val="00265015"/>
    <w:rsid w:val="00265DB2"/>
    <w:rsid w:val="00266B45"/>
    <w:rsid w:val="00266D62"/>
    <w:rsid w:val="00270309"/>
    <w:rsid w:val="00271C8D"/>
    <w:rsid w:val="002725EE"/>
    <w:rsid w:val="0027320F"/>
    <w:rsid w:val="00273B49"/>
    <w:rsid w:val="0027443B"/>
    <w:rsid w:val="002744FA"/>
    <w:rsid w:val="002751EA"/>
    <w:rsid w:val="002753A1"/>
    <w:rsid w:val="00277A5A"/>
    <w:rsid w:val="002809B4"/>
    <w:rsid w:val="002810DE"/>
    <w:rsid w:val="00282BA7"/>
    <w:rsid w:val="0028380E"/>
    <w:rsid w:val="00283C91"/>
    <w:rsid w:val="0028464A"/>
    <w:rsid w:val="00284B36"/>
    <w:rsid w:val="00286686"/>
    <w:rsid w:val="0028706D"/>
    <w:rsid w:val="00287960"/>
    <w:rsid w:val="00287D6D"/>
    <w:rsid w:val="00290362"/>
    <w:rsid w:val="00290F50"/>
    <w:rsid w:val="0029209D"/>
    <w:rsid w:val="00292315"/>
    <w:rsid w:val="002925CF"/>
    <w:rsid w:val="0029353F"/>
    <w:rsid w:val="00293924"/>
    <w:rsid w:val="00295565"/>
    <w:rsid w:val="00295E14"/>
    <w:rsid w:val="00295EE7"/>
    <w:rsid w:val="00297165"/>
    <w:rsid w:val="002978EB"/>
    <w:rsid w:val="002A1CB7"/>
    <w:rsid w:val="002A2511"/>
    <w:rsid w:val="002A4C48"/>
    <w:rsid w:val="002A5CF8"/>
    <w:rsid w:val="002A74FB"/>
    <w:rsid w:val="002A7980"/>
    <w:rsid w:val="002B1D0F"/>
    <w:rsid w:val="002B1E68"/>
    <w:rsid w:val="002B34EC"/>
    <w:rsid w:val="002B355C"/>
    <w:rsid w:val="002B45EE"/>
    <w:rsid w:val="002B4CB0"/>
    <w:rsid w:val="002B6CC3"/>
    <w:rsid w:val="002B7F39"/>
    <w:rsid w:val="002C0077"/>
    <w:rsid w:val="002C2AC3"/>
    <w:rsid w:val="002C34AE"/>
    <w:rsid w:val="002C36DB"/>
    <w:rsid w:val="002C3835"/>
    <w:rsid w:val="002C4C34"/>
    <w:rsid w:val="002C4D4B"/>
    <w:rsid w:val="002C50D3"/>
    <w:rsid w:val="002C517D"/>
    <w:rsid w:val="002C517E"/>
    <w:rsid w:val="002C5314"/>
    <w:rsid w:val="002C63D5"/>
    <w:rsid w:val="002D07EC"/>
    <w:rsid w:val="002D1B06"/>
    <w:rsid w:val="002D2865"/>
    <w:rsid w:val="002D2AF7"/>
    <w:rsid w:val="002D332B"/>
    <w:rsid w:val="002D5748"/>
    <w:rsid w:val="002D7B5B"/>
    <w:rsid w:val="002E113E"/>
    <w:rsid w:val="002E18C1"/>
    <w:rsid w:val="002E1BB0"/>
    <w:rsid w:val="002E2E62"/>
    <w:rsid w:val="002E4C2A"/>
    <w:rsid w:val="002E5A4F"/>
    <w:rsid w:val="002E6E1C"/>
    <w:rsid w:val="002F061B"/>
    <w:rsid w:val="002F0913"/>
    <w:rsid w:val="002F0E55"/>
    <w:rsid w:val="002F1FBE"/>
    <w:rsid w:val="002F2673"/>
    <w:rsid w:val="002F3DA0"/>
    <w:rsid w:val="002F4438"/>
    <w:rsid w:val="002F4753"/>
    <w:rsid w:val="002F4FA6"/>
    <w:rsid w:val="002F5A0D"/>
    <w:rsid w:val="002F5C50"/>
    <w:rsid w:val="002F5D00"/>
    <w:rsid w:val="002F7094"/>
    <w:rsid w:val="002F7750"/>
    <w:rsid w:val="00300AA4"/>
    <w:rsid w:val="003022CC"/>
    <w:rsid w:val="003023BD"/>
    <w:rsid w:val="00302617"/>
    <w:rsid w:val="003028B8"/>
    <w:rsid w:val="00303739"/>
    <w:rsid w:val="00303C0A"/>
    <w:rsid w:val="003041F6"/>
    <w:rsid w:val="003046F6"/>
    <w:rsid w:val="003047FB"/>
    <w:rsid w:val="00304AB0"/>
    <w:rsid w:val="0030624B"/>
    <w:rsid w:val="003063C1"/>
    <w:rsid w:val="003066A3"/>
    <w:rsid w:val="00306ABC"/>
    <w:rsid w:val="00307C96"/>
    <w:rsid w:val="0031092D"/>
    <w:rsid w:val="00310CCB"/>
    <w:rsid w:val="00314642"/>
    <w:rsid w:val="00314754"/>
    <w:rsid w:val="00315782"/>
    <w:rsid w:val="00315CB7"/>
    <w:rsid w:val="00316444"/>
    <w:rsid w:val="00316547"/>
    <w:rsid w:val="00316869"/>
    <w:rsid w:val="0031699D"/>
    <w:rsid w:val="00316B5E"/>
    <w:rsid w:val="0031711C"/>
    <w:rsid w:val="003203DE"/>
    <w:rsid w:val="0032066A"/>
    <w:rsid w:val="00322321"/>
    <w:rsid w:val="003227BE"/>
    <w:rsid w:val="00324988"/>
    <w:rsid w:val="00324A53"/>
    <w:rsid w:val="0032596C"/>
    <w:rsid w:val="003265E3"/>
    <w:rsid w:val="00326965"/>
    <w:rsid w:val="003269B3"/>
    <w:rsid w:val="003274C1"/>
    <w:rsid w:val="003277F5"/>
    <w:rsid w:val="00330639"/>
    <w:rsid w:val="003315C8"/>
    <w:rsid w:val="00331C62"/>
    <w:rsid w:val="00333BCD"/>
    <w:rsid w:val="003343A7"/>
    <w:rsid w:val="00334690"/>
    <w:rsid w:val="00334855"/>
    <w:rsid w:val="0033545E"/>
    <w:rsid w:val="00335D53"/>
    <w:rsid w:val="00336278"/>
    <w:rsid w:val="00337022"/>
    <w:rsid w:val="003373CE"/>
    <w:rsid w:val="003376EC"/>
    <w:rsid w:val="0033778F"/>
    <w:rsid w:val="00337BA6"/>
    <w:rsid w:val="00340323"/>
    <w:rsid w:val="00340456"/>
    <w:rsid w:val="003431FA"/>
    <w:rsid w:val="0034337F"/>
    <w:rsid w:val="0034409A"/>
    <w:rsid w:val="00344494"/>
    <w:rsid w:val="003444FC"/>
    <w:rsid w:val="00344FA1"/>
    <w:rsid w:val="00345137"/>
    <w:rsid w:val="00345322"/>
    <w:rsid w:val="00345E78"/>
    <w:rsid w:val="003466AE"/>
    <w:rsid w:val="00346B21"/>
    <w:rsid w:val="0035100D"/>
    <w:rsid w:val="00351F1B"/>
    <w:rsid w:val="00351F91"/>
    <w:rsid w:val="00352142"/>
    <w:rsid w:val="00352341"/>
    <w:rsid w:val="0035254E"/>
    <w:rsid w:val="0035389D"/>
    <w:rsid w:val="00353A30"/>
    <w:rsid w:val="0035440C"/>
    <w:rsid w:val="00354917"/>
    <w:rsid w:val="00354BCB"/>
    <w:rsid w:val="003557C2"/>
    <w:rsid w:val="00356D93"/>
    <w:rsid w:val="00357A97"/>
    <w:rsid w:val="00357BB1"/>
    <w:rsid w:val="00357EF2"/>
    <w:rsid w:val="003609C6"/>
    <w:rsid w:val="00361CC4"/>
    <w:rsid w:val="00361D48"/>
    <w:rsid w:val="003625FD"/>
    <w:rsid w:val="00362B34"/>
    <w:rsid w:val="00362F39"/>
    <w:rsid w:val="00364DE5"/>
    <w:rsid w:val="003659C4"/>
    <w:rsid w:val="00365BC5"/>
    <w:rsid w:val="003664AC"/>
    <w:rsid w:val="003666A5"/>
    <w:rsid w:val="0037236D"/>
    <w:rsid w:val="003724EE"/>
    <w:rsid w:val="00373587"/>
    <w:rsid w:val="00373B82"/>
    <w:rsid w:val="00374221"/>
    <w:rsid w:val="00376D25"/>
    <w:rsid w:val="0037792F"/>
    <w:rsid w:val="00380926"/>
    <w:rsid w:val="00383892"/>
    <w:rsid w:val="00384130"/>
    <w:rsid w:val="00385F32"/>
    <w:rsid w:val="00386206"/>
    <w:rsid w:val="00386EE7"/>
    <w:rsid w:val="00387D1B"/>
    <w:rsid w:val="00391084"/>
    <w:rsid w:val="003910C6"/>
    <w:rsid w:val="00391F36"/>
    <w:rsid w:val="00393CBF"/>
    <w:rsid w:val="00393F3D"/>
    <w:rsid w:val="003948B1"/>
    <w:rsid w:val="00394A15"/>
    <w:rsid w:val="00394A35"/>
    <w:rsid w:val="00394DAA"/>
    <w:rsid w:val="00394E66"/>
    <w:rsid w:val="00396A8F"/>
    <w:rsid w:val="00397501"/>
    <w:rsid w:val="003A0D0F"/>
    <w:rsid w:val="003A0E4C"/>
    <w:rsid w:val="003A178D"/>
    <w:rsid w:val="003A1B23"/>
    <w:rsid w:val="003A455B"/>
    <w:rsid w:val="003A45E2"/>
    <w:rsid w:val="003A4866"/>
    <w:rsid w:val="003A5418"/>
    <w:rsid w:val="003A5853"/>
    <w:rsid w:val="003A5A64"/>
    <w:rsid w:val="003A5F19"/>
    <w:rsid w:val="003A65E0"/>
    <w:rsid w:val="003A6B67"/>
    <w:rsid w:val="003A7E4F"/>
    <w:rsid w:val="003A7E94"/>
    <w:rsid w:val="003B14CA"/>
    <w:rsid w:val="003B16C2"/>
    <w:rsid w:val="003B17BD"/>
    <w:rsid w:val="003B1E37"/>
    <w:rsid w:val="003B3331"/>
    <w:rsid w:val="003B4A15"/>
    <w:rsid w:val="003B4F6C"/>
    <w:rsid w:val="003B5435"/>
    <w:rsid w:val="003B58CD"/>
    <w:rsid w:val="003B5974"/>
    <w:rsid w:val="003B5A7C"/>
    <w:rsid w:val="003B5D49"/>
    <w:rsid w:val="003B6A34"/>
    <w:rsid w:val="003B6F5A"/>
    <w:rsid w:val="003C0285"/>
    <w:rsid w:val="003C107A"/>
    <w:rsid w:val="003C1B28"/>
    <w:rsid w:val="003C41B3"/>
    <w:rsid w:val="003C4288"/>
    <w:rsid w:val="003C4BC8"/>
    <w:rsid w:val="003C7BFF"/>
    <w:rsid w:val="003D03C9"/>
    <w:rsid w:val="003D04F7"/>
    <w:rsid w:val="003D0A09"/>
    <w:rsid w:val="003D1507"/>
    <w:rsid w:val="003D19C6"/>
    <w:rsid w:val="003D2CF3"/>
    <w:rsid w:val="003D3655"/>
    <w:rsid w:val="003D3FC6"/>
    <w:rsid w:val="003D4340"/>
    <w:rsid w:val="003D4F16"/>
    <w:rsid w:val="003D5386"/>
    <w:rsid w:val="003D6407"/>
    <w:rsid w:val="003E0AC1"/>
    <w:rsid w:val="003E12B9"/>
    <w:rsid w:val="003E1CA6"/>
    <w:rsid w:val="003E2220"/>
    <w:rsid w:val="003E28B0"/>
    <w:rsid w:val="003E3BA1"/>
    <w:rsid w:val="003E4401"/>
    <w:rsid w:val="003E553B"/>
    <w:rsid w:val="003E5D1C"/>
    <w:rsid w:val="003E6AA5"/>
    <w:rsid w:val="003E7427"/>
    <w:rsid w:val="003F0682"/>
    <w:rsid w:val="003F08FA"/>
    <w:rsid w:val="003F0D30"/>
    <w:rsid w:val="003F243B"/>
    <w:rsid w:val="003F666A"/>
    <w:rsid w:val="003F7521"/>
    <w:rsid w:val="00400003"/>
    <w:rsid w:val="0040114F"/>
    <w:rsid w:val="00401ED9"/>
    <w:rsid w:val="004027D0"/>
    <w:rsid w:val="00404FFC"/>
    <w:rsid w:val="00406794"/>
    <w:rsid w:val="00406E92"/>
    <w:rsid w:val="00407195"/>
    <w:rsid w:val="004076C3"/>
    <w:rsid w:val="00407D2F"/>
    <w:rsid w:val="00411F09"/>
    <w:rsid w:val="0041284D"/>
    <w:rsid w:val="0041325B"/>
    <w:rsid w:val="00413F6A"/>
    <w:rsid w:val="00415052"/>
    <w:rsid w:val="00415732"/>
    <w:rsid w:val="00416A51"/>
    <w:rsid w:val="00416C14"/>
    <w:rsid w:val="00417020"/>
    <w:rsid w:val="0041751F"/>
    <w:rsid w:val="0042056F"/>
    <w:rsid w:val="00421DA6"/>
    <w:rsid w:val="004221B3"/>
    <w:rsid w:val="004221E3"/>
    <w:rsid w:val="00422B4B"/>
    <w:rsid w:val="00423576"/>
    <w:rsid w:val="00424781"/>
    <w:rsid w:val="004248ED"/>
    <w:rsid w:val="004253B0"/>
    <w:rsid w:val="0042564C"/>
    <w:rsid w:val="004258DD"/>
    <w:rsid w:val="00425C91"/>
    <w:rsid w:val="00427CB2"/>
    <w:rsid w:val="00430034"/>
    <w:rsid w:val="004302DE"/>
    <w:rsid w:val="00430399"/>
    <w:rsid w:val="00431530"/>
    <w:rsid w:val="00431E03"/>
    <w:rsid w:val="00431FDE"/>
    <w:rsid w:val="00432EAC"/>
    <w:rsid w:val="00433009"/>
    <w:rsid w:val="00433585"/>
    <w:rsid w:val="00433766"/>
    <w:rsid w:val="00433B64"/>
    <w:rsid w:val="00434232"/>
    <w:rsid w:val="00434C4F"/>
    <w:rsid w:val="00435017"/>
    <w:rsid w:val="0043604B"/>
    <w:rsid w:val="00436225"/>
    <w:rsid w:val="004365E0"/>
    <w:rsid w:val="004369E2"/>
    <w:rsid w:val="0043740A"/>
    <w:rsid w:val="0044183E"/>
    <w:rsid w:val="004427B7"/>
    <w:rsid w:val="00442897"/>
    <w:rsid w:val="004437E6"/>
    <w:rsid w:val="0044558E"/>
    <w:rsid w:val="00446520"/>
    <w:rsid w:val="004479DB"/>
    <w:rsid w:val="00451ECF"/>
    <w:rsid w:val="00452686"/>
    <w:rsid w:val="00452EB6"/>
    <w:rsid w:val="00454FF1"/>
    <w:rsid w:val="00456824"/>
    <w:rsid w:val="00461741"/>
    <w:rsid w:val="004627C5"/>
    <w:rsid w:val="00463537"/>
    <w:rsid w:val="00463CDC"/>
    <w:rsid w:val="00464CB6"/>
    <w:rsid w:val="00465512"/>
    <w:rsid w:val="004664EF"/>
    <w:rsid w:val="0046691C"/>
    <w:rsid w:val="00466F51"/>
    <w:rsid w:val="00471495"/>
    <w:rsid w:val="00472075"/>
    <w:rsid w:val="00472FCF"/>
    <w:rsid w:val="004738C0"/>
    <w:rsid w:val="004743EA"/>
    <w:rsid w:val="00475135"/>
    <w:rsid w:val="00476E37"/>
    <w:rsid w:val="00477211"/>
    <w:rsid w:val="0048011B"/>
    <w:rsid w:val="00481543"/>
    <w:rsid w:val="00481E55"/>
    <w:rsid w:val="004828D5"/>
    <w:rsid w:val="00483CD0"/>
    <w:rsid w:val="00486452"/>
    <w:rsid w:val="004865CD"/>
    <w:rsid w:val="00486D14"/>
    <w:rsid w:val="004878F8"/>
    <w:rsid w:val="004905B4"/>
    <w:rsid w:val="00490B3D"/>
    <w:rsid w:val="00490DFC"/>
    <w:rsid w:val="00491665"/>
    <w:rsid w:val="00491C18"/>
    <w:rsid w:val="0049243A"/>
    <w:rsid w:val="00494151"/>
    <w:rsid w:val="0049427E"/>
    <w:rsid w:val="0049538C"/>
    <w:rsid w:val="0049794B"/>
    <w:rsid w:val="00497EDF"/>
    <w:rsid w:val="004A2379"/>
    <w:rsid w:val="004A269D"/>
    <w:rsid w:val="004A2CAF"/>
    <w:rsid w:val="004A5CCF"/>
    <w:rsid w:val="004B053C"/>
    <w:rsid w:val="004B07D0"/>
    <w:rsid w:val="004B1CC2"/>
    <w:rsid w:val="004B224E"/>
    <w:rsid w:val="004B3B05"/>
    <w:rsid w:val="004B4E16"/>
    <w:rsid w:val="004B5931"/>
    <w:rsid w:val="004B5C72"/>
    <w:rsid w:val="004C00EB"/>
    <w:rsid w:val="004C0577"/>
    <w:rsid w:val="004C0CA1"/>
    <w:rsid w:val="004C1AF4"/>
    <w:rsid w:val="004C2757"/>
    <w:rsid w:val="004C3E00"/>
    <w:rsid w:val="004C4472"/>
    <w:rsid w:val="004C4806"/>
    <w:rsid w:val="004C4E1F"/>
    <w:rsid w:val="004C59D9"/>
    <w:rsid w:val="004C5E47"/>
    <w:rsid w:val="004C6723"/>
    <w:rsid w:val="004C6DC7"/>
    <w:rsid w:val="004C753F"/>
    <w:rsid w:val="004D0C2D"/>
    <w:rsid w:val="004D1A36"/>
    <w:rsid w:val="004D1C03"/>
    <w:rsid w:val="004D1CCC"/>
    <w:rsid w:val="004D41C8"/>
    <w:rsid w:val="004D4BFF"/>
    <w:rsid w:val="004D5A72"/>
    <w:rsid w:val="004D5CAD"/>
    <w:rsid w:val="004D70EC"/>
    <w:rsid w:val="004D78F6"/>
    <w:rsid w:val="004D7DED"/>
    <w:rsid w:val="004E079D"/>
    <w:rsid w:val="004E11EA"/>
    <w:rsid w:val="004E1790"/>
    <w:rsid w:val="004E35BB"/>
    <w:rsid w:val="004E390A"/>
    <w:rsid w:val="004E44BA"/>
    <w:rsid w:val="004E582F"/>
    <w:rsid w:val="004E77F3"/>
    <w:rsid w:val="004F05F6"/>
    <w:rsid w:val="004F0D91"/>
    <w:rsid w:val="004F30CB"/>
    <w:rsid w:val="004F358E"/>
    <w:rsid w:val="004F3AB4"/>
    <w:rsid w:val="004F482E"/>
    <w:rsid w:val="004F584E"/>
    <w:rsid w:val="004F6019"/>
    <w:rsid w:val="004F610D"/>
    <w:rsid w:val="004F764B"/>
    <w:rsid w:val="00503A9E"/>
    <w:rsid w:val="00505044"/>
    <w:rsid w:val="00510DCE"/>
    <w:rsid w:val="00512254"/>
    <w:rsid w:val="00512B75"/>
    <w:rsid w:val="005130F3"/>
    <w:rsid w:val="00513DC2"/>
    <w:rsid w:val="00515592"/>
    <w:rsid w:val="00515A68"/>
    <w:rsid w:val="00515BBC"/>
    <w:rsid w:val="00516798"/>
    <w:rsid w:val="00516CD2"/>
    <w:rsid w:val="00517071"/>
    <w:rsid w:val="00517305"/>
    <w:rsid w:val="00517E73"/>
    <w:rsid w:val="0052048F"/>
    <w:rsid w:val="005212E3"/>
    <w:rsid w:val="0052136E"/>
    <w:rsid w:val="00521FD1"/>
    <w:rsid w:val="005221A9"/>
    <w:rsid w:val="00523444"/>
    <w:rsid w:val="005248D5"/>
    <w:rsid w:val="005254C1"/>
    <w:rsid w:val="005265D6"/>
    <w:rsid w:val="005272DB"/>
    <w:rsid w:val="00527C94"/>
    <w:rsid w:val="0053064E"/>
    <w:rsid w:val="00531A78"/>
    <w:rsid w:val="00531F78"/>
    <w:rsid w:val="00534E32"/>
    <w:rsid w:val="005359A8"/>
    <w:rsid w:val="00536034"/>
    <w:rsid w:val="0053617E"/>
    <w:rsid w:val="00536C45"/>
    <w:rsid w:val="00536CD5"/>
    <w:rsid w:val="00536F55"/>
    <w:rsid w:val="00540115"/>
    <w:rsid w:val="00540A06"/>
    <w:rsid w:val="005422DD"/>
    <w:rsid w:val="0054256C"/>
    <w:rsid w:val="0054441A"/>
    <w:rsid w:val="00544A0F"/>
    <w:rsid w:val="005458ED"/>
    <w:rsid w:val="00546EAF"/>
    <w:rsid w:val="00547FEC"/>
    <w:rsid w:val="005500AA"/>
    <w:rsid w:val="00551250"/>
    <w:rsid w:val="0055184D"/>
    <w:rsid w:val="00551F29"/>
    <w:rsid w:val="00552399"/>
    <w:rsid w:val="005535D9"/>
    <w:rsid w:val="00554689"/>
    <w:rsid w:val="00556FF4"/>
    <w:rsid w:val="005574BE"/>
    <w:rsid w:val="00560361"/>
    <w:rsid w:val="00561B79"/>
    <w:rsid w:val="00562C63"/>
    <w:rsid w:val="00563C81"/>
    <w:rsid w:val="00567E46"/>
    <w:rsid w:val="005705F8"/>
    <w:rsid w:val="00572931"/>
    <w:rsid w:val="00572FE0"/>
    <w:rsid w:val="00574857"/>
    <w:rsid w:val="00575A36"/>
    <w:rsid w:val="00576288"/>
    <w:rsid w:val="00577AE7"/>
    <w:rsid w:val="00580FE0"/>
    <w:rsid w:val="005816B3"/>
    <w:rsid w:val="0058270A"/>
    <w:rsid w:val="00582ACB"/>
    <w:rsid w:val="00584A87"/>
    <w:rsid w:val="005853AC"/>
    <w:rsid w:val="005868B2"/>
    <w:rsid w:val="00586DA4"/>
    <w:rsid w:val="0058729A"/>
    <w:rsid w:val="00591622"/>
    <w:rsid w:val="005919EE"/>
    <w:rsid w:val="00592AE0"/>
    <w:rsid w:val="00593075"/>
    <w:rsid w:val="00595AF0"/>
    <w:rsid w:val="00597018"/>
    <w:rsid w:val="00597141"/>
    <w:rsid w:val="005A054D"/>
    <w:rsid w:val="005A0F75"/>
    <w:rsid w:val="005A1216"/>
    <w:rsid w:val="005A1E81"/>
    <w:rsid w:val="005A2269"/>
    <w:rsid w:val="005A22D2"/>
    <w:rsid w:val="005A2F3F"/>
    <w:rsid w:val="005A5151"/>
    <w:rsid w:val="005A6C34"/>
    <w:rsid w:val="005A6CD8"/>
    <w:rsid w:val="005A6FEC"/>
    <w:rsid w:val="005A7333"/>
    <w:rsid w:val="005A739A"/>
    <w:rsid w:val="005A7578"/>
    <w:rsid w:val="005B0074"/>
    <w:rsid w:val="005B0793"/>
    <w:rsid w:val="005B0829"/>
    <w:rsid w:val="005B0D2A"/>
    <w:rsid w:val="005B145D"/>
    <w:rsid w:val="005B16BC"/>
    <w:rsid w:val="005B19CC"/>
    <w:rsid w:val="005B277C"/>
    <w:rsid w:val="005B2DC3"/>
    <w:rsid w:val="005B331F"/>
    <w:rsid w:val="005B3682"/>
    <w:rsid w:val="005B41E1"/>
    <w:rsid w:val="005B48C4"/>
    <w:rsid w:val="005B68B4"/>
    <w:rsid w:val="005B69C6"/>
    <w:rsid w:val="005B6D32"/>
    <w:rsid w:val="005B751B"/>
    <w:rsid w:val="005C02C0"/>
    <w:rsid w:val="005C050D"/>
    <w:rsid w:val="005C0791"/>
    <w:rsid w:val="005C0D2C"/>
    <w:rsid w:val="005C21F7"/>
    <w:rsid w:val="005C28C9"/>
    <w:rsid w:val="005C2AAA"/>
    <w:rsid w:val="005C2E13"/>
    <w:rsid w:val="005C3550"/>
    <w:rsid w:val="005C3667"/>
    <w:rsid w:val="005C3D3F"/>
    <w:rsid w:val="005C4170"/>
    <w:rsid w:val="005C4B38"/>
    <w:rsid w:val="005C5443"/>
    <w:rsid w:val="005C63C5"/>
    <w:rsid w:val="005C6723"/>
    <w:rsid w:val="005C6768"/>
    <w:rsid w:val="005C7D97"/>
    <w:rsid w:val="005C7EBE"/>
    <w:rsid w:val="005D116A"/>
    <w:rsid w:val="005D1229"/>
    <w:rsid w:val="005D14E5"/>
    <w:rsid w:val="005D1D16"/>
    <w:rsid w:val="005D3A51"/>
    <w:rsid w:val="005D3AA2"/>
    <w:rsid w:val="005D3F86"/>
    <w:rsid w:val="005D5438"/>
    <w:rsid w:val="005D57CB"/>
    <w:rsid w:val="005D6265"/>
    <w:rsid w:val="005D7239"/>
    <w:rsid w:val="005D7C5C"/>
    <w:rsid w:val="005D7C7C"/>
    <w:rsid w:val="005D7F55"/>
    <w:rsid w:val="005E0483"/>
    <w:rsid w:val="005E0C02"/>
    <w:rsid w:val="005E2481"/>
    <w:rsid w:val="005E29DB"/>
    <w:rsid w:val="005E516C"/>
    <w:rsid w:val="005E5F59"/>
    <w:rsid w:val="005E5FB7"/>
    <w:rsid w:val="005E6949"/>
    <w:rsid w:val="005E6954"/>
    <w:rsid w:val="005E6EFF"/>
    <w:rsid w:val="005E7323"/>
    <w:rsid w:val="005F18A7"/>
    <w:rsid w:val="005F1B47"/>
    <w:rsid w:val="005F2515"/>
    <w:rsid w:val="005F31A2"/>
    <w:rsid w:val="005F36DD"/>
    <w:rsid w:val="005F3C1C"/>
    <w:rsid w:val="005F4464"/>
    <w:rsid w:val="005F4542"/>
    <w:rsid w:val="005F72E0"/>
    <w:rsid w:val="005F7FF2"/>
    <w:rsid w:val="006006F2"/>
    <w:rsid w:val="00600779"/>
    <w:rsid w:val="00600903"/>
    <w:rsid w:val="0060193E"/>
    <w:rsid w:val="00601A57"/>
    <w:rsid w:val="00605B12"/>
    <w:rsid w:val="00606DD5"/>
    <w:rsid w:val="00607766"/>
    <w:rsid w:val="00610750"/>
    <w:rsid w:val="00610C73"/>
    <w:rsid w:val="006112A4"/>
    <w:rsid w:val="00611894"/>
    <w:rsid w:val="0061379B"/>
    <w:rsid w:val="00613A6D"/>
    <w:rsid w:val="00614B40"/>
    <w:rsid w:val="00616407"/>
    <w:rsid w:val="00616570"/>
    <w:rsid w:val="006169A1"/>
    <w:rsid w:val="00617688"/>
    <w:rsid w:val="0062021A"/>
    <w:rsid w:val="006207B4"/>
    <w:rsid w:val="00621294"/>
    <w:rsid w:val="00621747"/>
    <w:rsid w:val="00621ABF"/>
    <w:rsid w:val="00622831"/>
    <w:rsid w:val="0062283F"/>
    <w:rsid w:val="0062285F"/>
    <w:rsid w:val="00622A2F"/>
    <w:rsid w:val="00622E3E"/>
    <w:rsid w:val="006231A7"/>
    <w:rsid w:val="00625ADB"/>
    <w:rsid w:val="00627053"/>
    <w:rsid w:val="00630204"/>
    <w:rsid w:val="00630751"/>
    <w:rsid w:val="0063091B"/>
    <w:rsid w:val="0063107B"/>
    <w:rsid w:val="006325A6"/>
    <w:rsid w:val="006337CD"/>
    <w:rsid w:val="00633B35"/>
    <w:rsid w:val="00633C2A"/>
    <w:rsid w:val="006340E8"/>
    <w:rsid w:val="00634AC7"/>
    <w:rsid w:val="00635028"/>
    <w:rsid w:val="00635BB0"/>
    <w:rsid w:val="00636165"/>
    <w:rsid w:val="006372D9"/>
    <w:rsid w:val="00641699"/>
    <w:rsid w:val="0064185E"/>
    <w:rsid w:val="00642675"/>
    <w:rsid w:val="00642D6A"/>
    <w:rsid w:val="00643983"/>
    <w:rsid w:val="00643ED2"/>
    <w:rsid w:val="0064428A"/>
    <w:rsid w:val="00644670"/>
    <w:rsid w:val="00644672"/>
    <w:rsid w:val="00644D51"/>
    <w:rsid w:val="00645033"/>
    <w:rsid w:val="0064508B"/>
    <w:rsid w:val="00645E1B"/>
    <w:rsid w:val="00647A48"/>
    <w:rsid w:val="00650286"/>
    <w:rsid w:val="00650F29"/>
    <w:rsid w:val="00651F57"/>
    <w:rsid w:val="006520A7"/>
    <w:rsid w:val="006526C9"/>
    <w:rsid w:val="006526EF"/>
    <w:rsid w:val="00652AB7"/>
    <w:rsid w:val="00653B11"/>
    <w:rsid w:val="00653BF9"/>
    <w:rsid w:val="006542D4"/>
    <w:rsid w:val="00655569"/>
    <w:rsid w:val="006562C9"/>
    <w:rsid w:val="006577A9"/>
    <w:rsid w:val="00657983"/>
    <w:rsid w:val="00660D61"/>
    <w:rsid w:val="006629F6"/>
    <w:rsid w:val="00663234"/>
    <w:rsid w:val="00664061"/>
    <w:rsid w:val="00664C62"/>
    <w:rsid w:val="00665083"/>
    <w:rsid w:val="00665DA6"/>
    <w:rsid w:val="006663B7"/>
    <w:rsid w:val="00666892"/>
    <w:rsid w:val="00666E8E"/>
    <w:rsid w:val="00670517"/>
    <w:rsid w:val="006710D6"/>
    <w:rsid w:val="006716D4"/>
    <w:rsid w:val="00672C8F"/>
    <w:rsid w:val="0067328B"/>
    <w:rsid w:val="0067385B"/>
    <w:rsid w:val="006740EE"/>
    <w:rsid w:val="006744F6"/>
    <w:rsid w:val="0067498D"/>
    <w:rsid w:val="00675639"/>
    <w:rsid w:val="0067567F"/>
    <w:rsid w:val="00675DCD"/>
    <w:rsid w:val="00676DBE"/>
    <w:rsid w:val="00677B01"/>
    <w:rsid w:val="00680C41"/>
    <w:rsid w:val="006815F6"/>
    <w:rsid w:val="00681779"/>
    <w:rsid w:val="006826FC"/>
    <w:rsid w:val="0068315D"/>
    <w:rsid w:val="006853E6"/>
    <w:rsid w:val="00685CDD"/>
    <w:rsid w:val="00687F31"/>
    <w:rsid w:val="00692060"/>
    <w:rsid w:val="00693824"/>
    <w:rsid w:val="00694328"/>
    <w:rsid w:val="00695248"/>
    <w:rsid w:val="00695269"/>
    <w:rsid w:val="00696684"/>
    <w:rsid w:val="00696969"/>
    <w:rsid w:val="00697102"/>
    <w:rsid w:val="00697C3E"/>
    <w:rsid w:val="006A1D25"/>
    <w:rsid w:val="006A1FF1"/>
    <w:rsid w:val="006A20A4"/>
    <w:rsid w:val="006A334E"/>
    <w:rsid w:val="006A3713"/>
    <w:rsid w:val="006A38B7"/>
    <w:rsid w:val="006A4010"/>
    <w:rsid w:val="006A4270"/>
    <w:rsid w:val="006A6263"/>
    <w:rsid w:val="006A76A9"/>
    <w:rsid w:val="006B200B"/>
    <w:rsid w:val="006B2CA2"/>
    <w:rsid w:val="006B41C7"/>
    <w:rsid w:val="006B44D8"/>
    <w:rsid w:val="006B50D2"/>
    <w:rsid w:val="006B5C3F"/>
    <w:rsid w:val="006B5F56"/>
    <w:rsid w:val="006B7226"/>
    <w:rsid w:val="006B7DCA"/>
    <w:rsid w:val="006B7FE6"/>
    <w:rsid w:val="006C00EA"/>
    <w:rsid w:val="006C14EE"/>
    <w:rsid w:val="006C319C"/>
    <w:rsid w:val="006C426F"/>
    <w:rsid w:val="006C51FD"/>
    <w:rsid w:val="006C54CC"/>
    <w:rsid w:val="006C70CF"/>
    <w:rsid w:val="006C76B1"/>
    <w:rsid w:val="006D1A5D"/>
    <w:rsid w:val="006D251E"/>
    <w:rsid w:val="006D3356"/>
    <w:rsid w:val="006D370D"/>
    <w:rsid w:val="006D3A36"/>
    <w:rsid w:val="006D3C85"/>
    <w:rsid w:val="006D3DC4"/>
    <w:rsid w:val="006D3DEE"/>
    <w:rsid w:val="006D417A"/>
    <w:rsid w:val="006D443F"/>
    <w:rsid w:val="006D5033"/>
    <w:rsid w:val="006E0057"/>
    <w:rsid w:val="006E0225"/>
    <w:rsid w:val="006E094C"/>
    <w:rsid w:val="006E1ABC"/>
    <w:rsid w:val="006E1F83"/>
    <w:rsid w:val="006E2260"/>
    <w:rsid w:val="006E22AB"/>
    <w:rsid w:val="006E255D"/>
    <w:rsid w:val="006E27ED"/>
    <w:rsid w:val="006E2F2C"/>
    <w:rsid w:val="006E2F7C"/>
    <w:rsid w:val="006E3E56"/>
    <w:rsid w:val="006E40E6"/>
    <w:rsid w:val="006E4408"/>
    <w:rsid w:val="006E50FD"/>
    <w:rsid w:val="006E51FF"/>
    <w:rsid w:val="006E5533"/>
    <w:rsid w:val="006E61F4"/>
    <w:rsid w:val="006E663E"/>
    <w:rsid w:val="006F245C"/>
    <w:rsid w:val="006F279A"/>
    <w:rsid w:val="006F4AB9"/>
    <w:rsid w:val="006F4EE9"/>
    <w:rsid w:val="006F513C"/>
    <w:rsid w:val="006F6331"/>
    <w:rsid w:val="006F7AC1"/>
    <w:rsid w:val="00700CA0"/>
    <w:rsid w:val="00700EE1"/>
    <w:rsid w:val="00700F1A"/>
    <w:rsid w:val="00701161"/>
    <w:rsid w:val="0070235F"/>
    <w:rsid w:val="007023AF"/>
    <w:rsid w:val="007029F1"/>
    <w:rsid w:val="00702B2B"/>
    <w:rsid w:val="007044ED"/>
    <w:rsid w:val="00704577"/>
    <w:rsid w:val="00704DCA"/>
    <w:rsid w:val="00705D00"/>
    <w:rsid w:val="007060FC"/>
    <w:rsid w:val="00706B7C"/>
    <w:rsid w:val="00706BF1"/>
    <w:rsid w:val="007073E9"/>
    <w:rsid w:val="00707988"/>
    <w:rsid w:val="00712B51"/>
    <w:rsid w:val="007132A9"/>
    <w:rsid w:val="00714026"/>
    <w:rsid w:val="0071553F"/>
    <w:rsid w:val="00715F42"/>
    <w:rsid w:val="007161BB"/>
    <w:rsid w:val="007175D2"/>
    <w:rsid w:val="00723874"/>
    <w:rsid w:val="00723CBB"/>
    <w:rsid w:val="0072432B"/>
    <w:rsid w:val="007248F2"/>
    <w:rsid w:val="007262D3"/>
    <w:rsid w:val="00726433"/>
    <w:rsid w:val="00730A40"/>
    <w:rsid w:val="007326A6"/>
    <w:rsid w:val="00732823"/>
    <w:rsid w:val="00732C93"/>
    <w:rsid w:val="00732D05"/>
    <w:rsid w:val="00732D41"/>
    <w:rsid w:val="00733933"/>
    <w:rsid w:val="00736D9B"/>
    <w:rsid w:val="007377CF"/>
    <w:rsid w:val="007401D4"/>
    <w:rsid w:val="007402D3"/>
    <w:rsid w:val="00741A59"/>
    <w:rsid w:val="00741ED8"/>
    <w:rsid w:val="00742AF3"/>
    <w:rsid w:val="00743177"/>
    <w:rsid w:val="00744E89"/>
    <w:rsid w:val="00745692"/>
    <w:rsid w:val="0074616C"/>
    <w:rsid w:val="00747144"/>
    <w:rsid w:val="0074785C"/>
    <w:rsid w:val="00747920"/>
    <w:rsid w:val="00747ED3"/>
    <w:rsid w:val="00750CB0"/>
    <w:rsid w:val="0075375F"/>
    <w:rsid w:val="00753AED"/>
    <w:rsid w:val="00755CDE"/>
    <w:rsid w:val="00756D5E"/>
    <w:rsid w:val="00757059"/>
    <w:rsid w:val="007571AA"/>
    <w:rsid w:val="007571DE"/>
    <w:rsid w:val="007573B7"/>
    <w:rsid w:val="007574C4"/>
    <w:rsid w:val="00757ACB"/>
    <w:rsid w:val="007609DE"/>
    <w:rsid w:val="0076128F"/>
    <w:rsid w:val="00761D0F"/>
    <w:rsid w:val="00761D7B"/>
    <w:rsid w:val="00761FC4"/>
    <w:rsid w:val="00763AEE"/>
    <w:rsid w:val="00765323"/>
    <w:rsid w:val="0076579C"/>
    <w:rsid w:val="00765BAE"/>
    <w:rsid w:val="00766E7F"/>
    <w:rsid w:val="00766F5B"/>
    <w:rsid w:val="007672D3"/>
    <w:rsid w:val="00767F79"/>
    <w:rsid w:val="00770994"/>
    <w:rsid w:val="007713E4"/>
    <w:rsid w:val="0077148D"/>
    <w:rsid w:val="00771CCC"/>
    <w:rsid w:val="007724AF"/>
    <w:rsid w:val="007744DE"/>
    <w:rsid w:val="0077455A"/>
    <w:rsid w:val="00776443"/>
    <w:rsid w:val="0077670E"/>
    <w:rsid w:val="00776B78"/>
    <w:rsid w:val="00777331"/>
    <w:rsid w:val="00781402"/>
    <w:rsid w:val="00781F30"/>
    <w:rsid w:val="007823E2"/>
    <w:rsid w:val="00782C26"/>
    <w:rsid w:val="0078314C"/>
    <w:rsid w:val="00784B52"/>
    <w:rsid w:val="007858E2"/>
    <w:rsid w:val="00786774"/>
    <w:rsid w:val="00786F1F"/>
    <w:rsid w:val="00787236"/>
    <w:rsid w:val="00787354"/>
    <w:rsid w:val="00787D05"/>
    <w:rsid w:val="00790B78"/>
    <w:rsid w:val="00791156"/>
    <w:rsid w:val="007918E4"/>
    <w:rsid w:val="0079391F"/>
    <w:rsid w:val="00793E97"/>
    <w:rsid w:val="0079428A"/>
    <w:rsid w:val="0079444F"/>
    <w:rsid w:val="00794468"/>
    <w:rsid w:val="007952FB"/>
    <w:rsid w:val="0079592C"/>
    <w:rsid w:val="00796ECE"/>
    <w:rsid w:val="0079752F"/>
    <w:rsid w:val="007A0066"/>
    <w:rsid w:val="007A01B9"/>
    <w:rsid w:val="007A02C3"/>
    <w:rsid w:val="007A0507"/>
    <w:rsid w:val="007A159B"/>
    <w:rsid w:val="007A1B4A"/>
    <w:rsid w:val="007A2366"/>
    <w:rsid w:val="007A3A98"/>
    <w:rsid w:val="007A43F1"/>
    <w:rsid w:val="007A5269"/>
    <w:rsid w:val="007A58BA"/>
    <w:rsid w:val="007A594D"/>
    <w:rsid w:val="007A5F8E"/>
    <w:rsid w:val="007A70C5"/>
    <w:rsid w:val="007A778C"/>
    <w:rsid w:val="007A7CA0"/>
    <w:rsid w:val="007A7DD3"/>
    <w:rsid w:val="007B037E"/>
    <w:rsid w:val="007B0717"/>
    <w:rsid w:val="007B11D3"/>
    <w:rsid w:val="007B13FC"/>
    <w:rsid w:val="007B140D"/>
    <w:rsid w:val="007B16A4"/>
    <w:rsid w:val="007B1EEB"/>
    <w:rsid w:val="007B3F49"/>
    <w:rsid w:val="007B5303"/>
    <w:rsid w:val="007B53E5"/>
    <w:rsid w:val="007B5743"/>
    <w:rsid w:val="007B5A8C"/>
    <w:rsid w:val="007B5DA2"/>
    <w:rsid w:val="007B6433"/>
    <w:rsid w:val="007B7823"/>
    <w:rsid w:val="007B7A86"/>
    <w:rsid w:val="007C2771"/>
    <w:rsid w:val="007C2E35"/>
    <w:rsid w:val="007C30E9"/>
    <w:rsid w:val="007C31E5"/>
    <w:rsid w:val="007C3863"/>
    <w:rsid w:val="007C48CB"/>
    <w:rsid w:val="007C4917"/>
    <w:rsid w:val="007C574A"/>
    <w:rsid w:val="007C615F"/>
    <w:rsid w:val="007C6D2D"/>
    <w:rsid w:val="007C75FA"/>
    <w:rsid w:val="007C768A"/>
    <w:rsid w:val="007C7E9D"/>
    <w:rsid w:val="007D0740"/>
    <w:rsid w:val="007D087E"/>
    <w:rsid w:val="007D0A10"/>
    <w:rsid w:val="007D1120"/>
    <w:rsid w:val="007D1674"/>
    <w:rsid w:val="007D170B"/>
    <w:rsid w:val="007D2DFD"/>
    <w:rsid w:val="007D3700"/>
    <w:rsid w:val="007D3A79"/>
    <w:rsid w:val="007D53A6"/>
    <w:rsid w:val="007D7571"/>
    <w:rsid w:val="007D79EE"/>
    <w:rsid w:val="007D7B64"/>
    <w:rsid w:val="007D7BE8"/>
    <w:rsid w:val="007E1838"/>
    <w:rsid w:val="007E2A5E"/>
    <w:rsid w:val="007E3991"/>
    <w:rsid w:val="007E3A30"/>
    <w:rsid w:val="007E3E8C"/>
    <w:rsid w:val="007E3EE9"/>
    <w:rsid w:val="007E41DE"/>
    <w:rsid w:val="007E43AD"/>
    <w:rsid w:val="007E4A65"/>
    <w:rsid w:val="007E4E74"/>
    <w:rsid w:val="007E54B6"/>
    <w:rsid w:val="007E7875"/>
    <w:rsid w:val="007F0EDB"/>
    <w:rsid w:val="007F164B"/>
    <w:rsid w:val="007F1F2E"/>
    <w:rsid w:val="007F29BB"/>
    <w:rsid w:val="007F53DD"/>
    <w:rsid w:val="007F5860"/>
    <w:rsid w:val="007F7844"/>
    <w:rsid w:val="007F7DE0"/>
    <w:rsid w:val="007F7F3F"/>
    <w:rsid w:val="008008AB"/>
    <w:rsid w:val="00801080"/>
    <w:rsid w:val="0080196D"/>
    <w:rsid w:val="00801D39"/>
    <w:rsid w:val="0080212B"/>
    <w:rsid w:val="008034E5"/>
    <w:rsid w:val="008042F5"/>
    <w:rsid w:val="00804F5A"/>
    <w:rsid w:val="00805169"/>
    <w:rsid w:val="008057E4"/>
    <w:rsid w:val="00805D33"/>
    <w:rsid w:val="0080725E"/>
    <w:rsid w:val="0080784E"/>
    <w:rsid w:val="00810970"/>
    <w:rsid w:val="00811036"/>
    <w:rsid w:val="0081112E"/>
    <w:rsid w:val="008113F7"/>
    <w:rsid w:val="00811B56"/>
    <w:rsid w:val="00811CEB"/>
    <w:rsid w:val="00812669"/>
    <w:rsid w:val="00814233"/>
    <w:rsid w:val="00815203"/>
    <w:rsid w:val="008167C3"/>
    <w:rsid w:val="00817F48"/>
    <w:rsid w:val="008208E7"/>
    <w:rsid w:val="008217B5"/>
    <w:rsid w:val="00821B50"/>
    <w:rsid w:val="00821E35"/>
    <w:rsid w:val="00821F8E"/>
    <w:rsid w:val="008224C3"/>
    <w:rsid w:val="008240E7"/>
    <w:rsid w:val="0082438B"/>
    <w:rsid w:val="00825579"/>
    <w:rsid w:val="00826777"/>
    <w:rsid w:val="00826AD7"/>
    <w:rsid w:val="008274AB"/>
    <w:rsid w:val="0082755F"/>
    <w:rsid w:val="0082796D"/>
    <w:rsid w:val="00830870"/>
    <w:rsid w:val="0083132C"/>
    <w:rsid w:val="00831E0F"/>
    <w:rsid w:val="00831F23"/>
    <w:rsid w:val="0083294B"/>
    <w:rsid w:val="00832E4D"/>
    <w:rsid w:val="00833062"/>
    <w:rsid w:val="00833362"/>
    <w:rsid w:val="0083377B"/>
    <w:rsid w:val="00833909"/>
    <w:rsid w:val="00833E9F"/>
    <w:rsid w:val="00837D48"/>
    <w:rsid w:val="00840CA9"/>
    <w:rsid w:val="00842A2F"/>
    <w:rsid w:val="00842A6A"/>
    <w:rsid w:val="00846859"/>
    <w:rsid w:val="00851395"/>
    <w:rsid w:val="0085233C"/>
    <w:rsid w:val="0085291A"/>
    <w:rsid w:val="0085296F"/>
    <w:rsid w:val="008530B0"/>
    <w:rsid w:val="0085379F"/>
    <w:rsid w:val="00854889"/>
    <w:rsid w:val="00856DC6"/>
    <w:rsid w:val="008571B7"/>
    <w:rsid w:val="00857A42"/>
    <w:rsid w:val="00860D39"/>
    <w:rsid w:val="0086134D"/>
    <w:rsid w:val="008619EC"/>
    <w:rsid w:val="00862FE7"/>
    <w:rsid w:val="008635BF"/>
    <w:rsid w:val="00864A33"/>
    <w:rsid w:val="0086530F"/>
    <w:rsid w:val="008653B8"/>
    <w:rsid w:val="008658ED"/>
    <w:rsid w:val="00866361"/>
    <w:rsid w:val="00867882"/>
    <w:rsid w:val="00867B12"/>
    <w:rsid w:val="00867C6D"/>
    <w:rsid w:val="00870BED"/>
    <w:rsid w:val="008719D4"/>
    <w:rsid w:val="00873480"/>
    <w:rsid w:val="00875043"/>
    <w:rsid w:val="00876318"/>
    <w:rsid w:val="00876989"/>
    <w:rsid w:val="0087735A"/>
    <w:rsid w:val="00877712"/>
    <w:rsid w:val="00877866"/>
    <w:rsid w:val="00881F1A"/>
    <w:rsid w:val="00881F45"/>
    <w:rsid w:val="00882106"/>
    <w:rsid w:val="008828FF"/>
    <w:rsid w:val="00882DD5"/>
    <w:rsid w:val="00883163"/>
    <w:rsid w:val="0088318C"/>
    <w:rsid w:val="00883630"/>
    <w:rsid w:val="0088393B"/>
    <w:rsid w:val="00883BDB"/>
    <w:rsid w:val="008840AA"/>
    <w:rsid w:val="008849FC"/>
    <w:rsid w:val="008856B2"/>
    <w:rsid w:val="008865E4"/>
    <w:rsid w:val="008872EB"/>
    <w:rsid w:val="008874D8"/>
    <w:rsid w:val="00890342"/>
    <w:rsid w:val="00890D58"/>
    <w:rsid w:val="00892EDC"/>
    <w:rsid w:val="00894210"/>
    <w:rsid w:val="0089706B"/>
    <w:rsid w:val="0089755A"/>
    <w:rsid w:val="008A19C5"/>
    <w:rsid w:val="008A1A45"/>
    <w:rsid w:val="008A1AEA"/>
    <w:rsid w:val="008A2176"/>
    <w:rsid w:val="008A24FC"/>
    <w:rsid w:val="008A3120"/>
    <w:rsid w:val="008A39AE"/>
    <w:rsid w:val="008A404B"/>
    <w:rsid w:val="008A4F35"/>
    <w:rsid w:val="008A5CE8"/>
    <w:rsid w:val="008A5F9D"/>
    <w:rsid w:val="008A7B07"/>
    <w:rsid w:val="008B081C"/>
    <w:rsid w:val="008B1A16"/>
    <w:rsid w:val="008B22CC"/>
    <w:rsid w:val="008B4918"/>
    <w:rsid w:val="008B4E67"/>
    <w:rsid w:val="008B4F30"/>
    <w:rsid w:val="008B6C48"/>
    <w:rsid w:val="008B7E7A"/>
    <w:rsid w:val="008C23B7"/>
    <w:rsid w:val="008C2906"/>
    <w:rsid w:val="008C3C89"/>
    <w:rsid w:val="008C40BD"/>
    <w:rsid w:val="008C4856"/>
    <w:rsid w:val="008C4EA8"/>
    <w:rsid w:val="008C6BE9"/>
    <w:rsid w:val="008C709E"/>
    <w:rsid w:val="008C7937"/>
    <w:rsid w:val="008D0096"/>
    <w:rsid w:val="008D00DC"/>
    <w:rsid w:val="008D0CE2"/>
    <w:rsid w:val="008D11BA"/>
    <w:rsid w:val="008D1769"/>
    <w:rsid w:val="008D2DD9"/>
    <w:rsid w:val="008D3984"/>
    <w:rsid w:val="008D563E"/>
    <w:rsid w:val="008D66F3"/>
    <w:rsid w:val="008D6815"/>
    <w:rsid w:val="008D769E"/>
    <w:rsid w:val="008D7A1F"/>
    <w:rsid w:val="008D7A76"/>
    <w:rsid w:val="008E13AE"/>
    <w:rsid w:val="008E2810"/>
    <w:rsid w:val="008E4DDA"/>
    <w:rsid w:val="008E57E0"/>
    <w:rsid w:val="008E6E4C"/>
    <w:rsid w:val="008E7A4F"/>
    <w:rsid w:val="008F0FFC"/>
    <w:rsid w:val="008F114C"/>
    <w:rsid w:val="008F1B07"/>
    <w:rsid w:val="008F1DE6"/>
    <w:rsid w:val="008F1F9C"/>
    <w:rsid w:val="008F2C4F"/>
    <w:rsid w:val="008F3889"/>
    <w:rsid w:val="008F42A2"/>
    <w:rsid w:val="008F4960"/>
    <w:rsid w:val="008F54FF"/>
    <w:rsid w:val="008F6C12"/>
    <w:rsid w:val="008F71CB"/>
    <w:rsid w:val="008F7CB0"/>
    <w:rsid w:val="00900533"/>
    <w:rsid w:val="00900996"/>
    <w:rsid w:val="00901004"/>
    <w:rsid w:val="00902263"/>
    <w:rsid w:val="00902AEE"/>
    <w:rsid w:val="0090443B"/>
    <w:rsid w:val="0090564F"/>
    <w:rsid w:val="00906897"/>
    <w:rsid w:val="00906E04"/>
    <w:rsid w:val="009071EE"/>
    <w:rsid w:val="0090E664"/>
    <w:rsid w:val="00910838"/>
    <w:rsid w:val="00910C6F"/>
    <w:rsid w:val="00910E0C"/>
    <w:rsid w:val="00911194"/>
    <w:rsid w:val="009112CB"/>
    <w:rsid w:val="009120B3"/>
    <w:rsid w:val="00912362"/>
    <w:rsid w:val="00912977"/>
    <w:rsid w:val="009136A8"/>
    <w:rsid w:val="00914F3C"/>
    <w:rsid w:val="00914FFA"/>
    <w:rsid w:val="0091562D"/>
    <w:rsid w:val="009157BF"/>
    <w:rsid w:val="00916630"/>
    <w:rsid w:val="009174E8"/>
    <w:rsid w:val="00917B3A"/>
    <w:rsid w:val="009206D6"/>
    <w:rsid w:val="00922017"/>
    <w:rsid w:val="009222A8"/>
    <w:rsid w:val="009235F2"/>
    <w:rsid w:val="00925389"/>
    <w:rsid w:val="00925727"/>
    <w:rsid w:val="0092574E"/>
    <w:rsid w:val="00925A77"/>
    <w:rsid w:val="00925B16"/>
    <w:rsid w:val="009262F1"/>
    <w:rsid w:val="00926598"/>
    <w:rsid w:val="009268F6"/>
    <w:rsid w:val="00927602"/>
    <w:rsid w:val="00927B9E"/>
    <w:rsid w:val="0093099C"/>
    <w:rsid w:val="00930F9C"/>
    <w:rsid w:val="00932868"/>
    <w:rsid w:val="00932F9E"/>
    <w:rsid w:val="00933221"/>
    <w:rsid w:val="00933339"/>
    <w:rsid w:val="00933E52"/>
    <w:rsid w:val="00934C46"/>
    <w:rsid w:val="00935487"/>
    <w:rsid w:val="009376B3"/>
    <w:rsid w:val="00940016"/>
    <w:rsid w:val="009404F9"/>
    <w:rsid w:val="00940C35"/>
    <w:rsid w:val="00940E6D"/>
    <w:rsid w:val="009416F3"/>
    <w:rsid w:val="009418DA"/>
    <w:rsid w:val="0094257B"/>
    <w:rsid w:val="009429A0"/>
    <w:rsid w:val="00942E75"/>
    <w:rsid w:val="00943092"/>
    <w:rsid w:val="009433F6"/>
    <w:rsid w:val="00943851"/>
    <w:rsid w:val="00943934"/>
    <w:rsid w:val="0094471E"/>
    <w:rsid w:val="0094480E"/>
    <w:rsid w:val="00945072"/>
    <w:rsid w:val="009458EA"/>
    <w:rsid w:val="00945C8F"/>
    <w:rsid w:val="00946C18"/>
    <w:rsid w:val="00947779"/>
    <w:rsid w:val="00947FB1"/>
    <w:rsid w:val="0095139F"/>
    <w:rsid w:val="00951597"/>
    <w:rsid w:val="00951DBD"/>
    <w:rsid w:val="0095216F"/>
    <w:rsid w:val="00952990"/>
    <w:rsid w:val="009535CA"/>
    <w:rsid w:val="00953BD0"/>
    <w:rsid w:val="00954AA9"/>
    <w:rsid w:val="00954E5B"/>
    <w:rsid w:val="00954FFE"/>
    <w:rsid w:val="00955328"/>
    <w:rsid w:val="00955B4C"/>
    <w:rsid w:val="00956377"/>
    <w:rsid w:val="0095775D"/>
    <w:rsid w:val="00957BE0"/>
    <w:rsid w:val="00957D77"/>
    <w:rsid w:val="00957E7D"/>
    <w:rsid w:val="00961667"/>
    <w:rsid w:val="00961DDA"/>
    <w:rsid w:val="00961FBB"/>
    <w:rsid w:val="00961FFD"/>
    <w:rsid w:val="00962158"/>
    <w:rsid w:val="009622DB"/>
    <w:rsid w:val="00963AC8"/>
    <w:rsid w:val="009658D5"/>
    <w:rsid w:val="009670C2"/>
    <w:rsid w:val="009673A2"/>
    <w:rsid w:val="0096774A"/>
    <w:rsid w:val="00967CE2"/>
    <w:rsid w:val="00967E94"/>
    <w:rsid w:val="00967EFC"/>
    <w:rsid w:val="009707F5"/>
    <w:rsid w:val="00971082"/>
    <w:rsid w:val="00971DAD"/>
    <w:rsid w:val="00972D6A"/>
    <w:rsid w:val="00974490"/>
    <w:rsid w:val="00974C9C"/>
    <w:rsid w:val="0097509E"/>
    <w:rsid w:val="009768B5"/>
    <w:rsid w:val="00976DD9"/>
    <w:rsid w:val="0097738D"/>
    <w:rsid w:val="009804BD"/>
    <w:rsid w:val="0098058C"/>
    <w:rsid w:val="0098065B"/>
    <w:rsid w:val="00980F22"/>
    <w:rsid w:val="00980FA2"/>
    <w:rsid w:val="0098135A"/>
    <w:rsid w:val="00981512"/>
    <w:rsid w:val="009822A1"/>
    <w:rsid w:val="009830CF"/>
    <w:rsid w:val="00983EC9"/>
    <w:rsid w:val="00983FC6"/>
    <w:rsid w:val="0098413A"/>
    <w:rsid w:val="00985784"/>
    <w:rsid w:val="0098692A"/>
    <w:rsid w:val="00986AB1"/>
    <w:rsid w:val="00990085"/>
    <w:rsid w:val="00990902"/>
    <w:rsid w:val="009909DC"/>
    <w:rsid w:val="00991559"/>
    <w:rsid w:val="0099168C"/>
    <w:rsid w:val="009926BE"/>
    <w:rsid w:val="00992BEC"/>
    <w:rsid w:val="00992E81"/>
    <w:rsid w:val="009937FB"/>
    <w:rsid w:val="00993BAA"/>
    <w:rsid w:val="0099533E"/>
    <w:rsid w:val="00995CF7"/>
    <w:rsid w:val="009975A4"/>
    <w:rsid w:val="009979D4"/>
    <w:rsid w:val="009A0174"/>
    <w:rsid w:val="009A0D78"/>
    <w:rsid w:val="009A17E3"/>
    <w:rsid w:val="009A19C1"/>
    <w:rsid w:val="009A2196"/>
    <w:rsid w:val="009A2638"/>
    <w:rsid w:val="009A26F8"/>
    <w:rsid w:val="009A3BD6"/>
    <w:rsid w:val="009A401D"/>
    <w:rsid w:val="009A42DA"/>
    <w:rsid w:val="009A5CEF"/>
    <w:rsid w:val="009A61EA"/>
    <w:rsid w:val="009A7686"/>
    <w:rsid w:val="009A7829"/>
    <w:rsid w:val="009A7B79"/>
    <w:rsid w:val="009A7FE0"/>
    <w:rsid w:val="009B0166"/>
    <w:rsid w:val="009B080F"/>
    <w:rsid w:val="009B08CD"/>
    <w:rsid w:val="009B0B7C"/>
    <w:rsid w:val="009B0BC7"/>
    <w:rsid w:val="009B0C66"/>
    <w:rsid w:val="009B25E5"/>
    <w:rsid w:val="009B2904"/>
    <w:rsid w:val="009B37B2"/>
    <w:rsid w:val="009B4F76"/>
    <w:rsid w:val="009B51C9"/>
    <w:rsid w:val="009B523E"/>
    <w:rsid w:val="009B5829"/>
    <w:rsid w:val="009B5B93"/>
    <w:rsid w:val="009B7977"/>
    <w:rsid w:val="009C0AE3"/>
    <w:rsid w:val="009C130D"/>
    <w:rsid w:val="009C2D9A"/>
    <w:rsid w:val="009C30D4"/>
    <w:rsid w:val="009C3C10"/>
    <w:rsid w:val="009C3C4F"/>
    <w:rsid w:val="009C5217"/>
    <w:rsid w:val="009C5CF9"/>
    <w:rsid w:val="009C63D3"/>
    <w:rsid w:val="009C643A"/>
    <w:rsid w:val="009C71F4"/>
    <w:rsid w:val="009C78FA"/>
    <w:rsid w:val="009D1492"/>
    <w:rsid w:val="009D2056"/>
    <w:rsid w:val="009D3D17"/>
    <w:rsid w:val="009D4D6F"/>
    <w:rsid w:val="009D5DE4"/>
    <w:rsid w:val="009D71D8"/>
    <w:rsid w:val="009D7A59"/>
    <w:rsid w:val="009E024F"/>
    <w:rsid w:val="009E067F"/>
    <w:rsid w:val="009E0893"/>
    <w:rsid w:val="009E1800"/>
    <w:rsid w:val="009E2163"/>
    <w:rsid w:val="009E2594"/>
    <w:rsid w:val="009E2720"/>
    <w:rsid w:val="009E30A9"/>
    <w:rsid w:val="009E47AF"/>
    <w:rsid w:val="009E506A"/>
    <w:rsid w:val="009E6814"/>
    <w:rsid w:val="009E74CD"/>
    <w:rsid w:val="009F128E"/>
    <w:rsid w:val="009F16FC"/>
    <w:rsid w:val="009F1E9E"/>
    <w:rsid w:val="009F2447"/>
    <w:rsid w:val="009F27A3"/>
    <w:rsid w:val="009F2FC2"/>
    <w:rsid w:val="009F34D3"/>
    <w:rsid w:val="009F4819"/>
    <w:rsid w:val="009F4C15"/>
    <w:rsid w:val="009F4E02"/>
    <w:rsid w:val="009F5043"/>
    <w:rsid w:val="009F5EEF"/>
    <w:rsid w:val="009F6F3C"/>
    <w:rsid w:val="009F7ABC"/>
    <w:rsid w:val="00A00883"/>
    <w:rsid w:val="00A00D5C"/>
    <w:rsid w:val="00A01302"/>
    <w:rsid w:val="00A0139B"/>
    <w:rsid w:val="00A01903"/>
    <w:rsid w:val="00A028D2"/>
    <w:rsid w:val="00A03466"/>
    <w:rsid w:val="00A03C42"/>
    <w:rsid w:val="00A0422A"/>
    <w:rsid w:val="00A05CA3"/>
    <w:rsid w:val="00A0727D"/>
    <w:rsid w:val="00A0765B"/>
    <w:rsid w:val="00A07E44"/>
    <w:rsid w:val="00A07EF2"/>
    <w:rsid w:val="00A10C84"/>
    <w:rsid w:val="00A10D6F"/>
    <w:rsid w:val="00A1216D"/>
    <w:rsid w:val="00A124AA"/>
    <w:rsid w:val="00A124F6"/>
    <w:rsid w:val="00A12A98"/>
    <w:rsid w:val="00A1338D"/>
    <w:rsid w:val="00A1354A"/>
    <w:rsid w:val="00A13798"/>
    <w:rsid w:val="00A1394F"/>
    <w:rsid w:val="00A13ABA"/>
    <w:rsid w:val="00A1453E"/>
    <w:rsid w:val="00A166BE"/>
    <w:rsid w:val="00A17626"/>
    <w:rsid w:val="00A179F5"/>
    <w:rsid w:val="00A20D68"/>
    <w:rsid w:val="00A2165C"/>
    <w:rsid w:val="00A224F3"/>
    <w:rsid w:val="00A22682"/>
    <w:rsid w:val="00A23666"/>
    <w:rsid w:val="00A23EB0"/>
    <w:rsid w:val="00A247A6"/>
    <w:rsid w:val="00A25EA4"/>
    <w:rsid w:val="00A27000"/>
    <w:rsid w:val="00A27D92"/>
    <w:rsid w:val="00A27F10"/>
    <w:rsid w:val="00A306B0"/>
    <w:rsid w:val="00A31139"/>
    <w:rsid w:val="00A315CC"/>
    <w:rsid w:val="00A3169E"/>
    <w:rsid w:val="00A31961"/>
    <w:rsid w:val="00A32821"/>
    <w:rsid w:val="00A32E4C"/>
    <w:rsid w:val="00A33371"/>
    <w:rsid w:val="00A33C1E"/>
    <w:rsid w:val="00A33DF4"/>
    <w:rsid w:val="00A34359"/>
    <w:rsid w:val="00A343D9"/>
    <w:rsid w:val="00A34F5F"/>
    <w:rsid w:val="00A35222"/>
    <w:rsid w:val="00A359E9"/>
    <w:rsid w:val="00A36FAC"/>
    <w:rsid w:val="00A3717D"/>
    <w:rsid w:val="00A3B8A3"/>
    <w:rsid w:val="00A404A3"/>
    <w:rsid w:val="00A40E00"/>
    <w:rsid w:val="00A41E03"/>
    <w:rsid w:val="00A422AE"/>
    <w:rsid w:val="00A428D5"/>
    <w:rsid w:val="00A42975"/>
    <w:rsid w:val="00A42E83"/>
    <w:rsid w:val="00A44EFF"/>
    <w:rsid w:val="00A46975"/>
    <w:rsid w:val="00A46A6C"/>
    <w:rsid w:val="00A46B0F"/>
    <w:rsid w:val="00A46B87"/>
    <w:rsid w:val="00A46D64"/>
    <w:rsid w:val="00A479F0"/>
    <w:rsid w:val="00A513A9"/>
    <w:rsid w:val="00A530B7"/>
    <w:rsid w:val="00A53A06"/>
    <w:rsid w:val="00A53A3F"/>
    <w:rsid w:val="00A53DC1"/>
    <w:rsid w:val="00A5412B"/>
    <w:rsid w:val="00A56668"/>
    <w:rsid w:val="00A567DF"/>
    <w:rsid w:val="00A56DED"/>
    <w:rsid w:val="00A56F49"/>
    <w:rsid w:val="00A57A0F"/>
    <w:rsid w:val="00A57F4E"/>
    <w:rsid w:val="00A60AB5"/>
    <w:rsid w:val="00A615A9"/>
    <w:rsid w:val="00A61C73"/>
    <w:rsid w:val="00A6308E"/>
    <w:rsid w:val="00A66C73"/>
    <w:rsid w:val="00A703CB"/>
    <w:rsid w:val="00A70BE9"/>
    <w:rsid w:val="00A70E29"/>
    <w:rsid w:val="00A71F52"/>
    <w:rsid w:val="00A7219E"/>
    <w:rsid w:val="00A723DA"/>
    <w:rsid w:val="00A72747"/>
    <w:rsid w:val="00A73E0E"/>
    <w:rsid w:val="00A76370"/>
    <w:rsid w:val="00A76D0F"/>
    <w:rsid w:val="00A76DB7"/>
    <w:rsid w:val="00A77A9E"/>
    <w:rsid w:val="00A81F7C"/>
    <w:rsid w:val="00A82E14"/>
    <w:rsid w:val="00A82FAD"/>
    <w:rsid w:val="00A850C5"/>
    <w:rsid w:val="00A87503"/>
    <w:rsid w:val="00A87949"/>
    <w:rsid w:val="00A90AA5"/>
    <w:rsid w:val="00A918EA"/>
    <w:rsid w:val="00A9292A"/>
    <w:rsid w:val="00A937DA"/>
    <w:rsid w:val="00A93FF6"/>
    <w:rsid w:val="00A944CF"/>
    <w:rsid w:val="00A9526E"/>
    <w:rsid w:val="00A95A93"/>
    <w:rsid w:val="00A95DC4"/>
    <w:rsid w:val="00A963D2"/>
    <w:rsid w:val="00A96968"/>
    <w:rsid w:val="00A96D2C"/>
    <w:rsid w:val="00A970A3"/>
    <w:rsid w:val="00A970FB"/>
    <w:rsid w:val="00A97234"/>
    <w:rsid w:val="00A97689"/>
    <w:rsid w:val="00A97943"/>
    <w:rsid w:val="00AA0B20"/>
    <w:rsid w:val="00AA0C64"/>
    <w:rsid w:val="00AA1007"/>
    <w:rsid w:val="00AA1C2D"/>
    <w:rsid w:val="00AA316A"/>
    <w:rsid w:val="00AA3755"/>
    <w:rsid w:val="00AA469F"/>
    <w:rsid w:val="00AA5001"/>
    <w:rsid w:val="00AA5BC6"/>
    <w:rsid w:val="00AA5DBC"/>
    <w:rsid w:val="00AB01E8"/>
    <w:rsid w:val="00AB17B0"/>
    <w:rsid w:val="00AB2201"/>
    <w:rsid w:val="00AB3288"/>
    <w:rsid w:val="00AB3DDA"/>
    <w:rsid w:val="00AB59BF"/>
    <w:rsid w:val="00AB59F9"/>
    <w:rsid w:val="00AB621F"/>
    <w:rsid w:val="00AB750A"/>
    <w:rsid w:val="00AC22C3"/>
    <w:rsid w:val="00AC2897"/>
    <w:rsid w:val="00AC32D1"/>
    <w:rsid w:val="00AC6816"/>
    <w:rsid w:val="00AC79A0"/>
    <w:rsid w:val="00AD115C"/>
    <w:rsid w:val="00AD14A2"/>
    <w:rsid w:val="00AD1A92"/>
    <w:rsid w:val="00AD2363"/>
    <w:rsid w:val="00AD2616"/>
    <w:rsid w:val="00AD2BCD"/>
    <w:rsid w:val="00AD3764"/>
    <w:rsid w:val="00AD37F7"/>
    <w:rsid w:val="00AD5F9E"/>
    <w:rsid w:val="00AD658B"/>
    <w:rsid w:val="00AD6B69"/>
    <w:rsid w:val="00AD6CF2"/>
    <w:rsid w:val="00AD7030"/>
    <w:rsid w:val="00AD7AED"/>
    <w:rsid w:val="00AE02E0"/>
    <w:rsid w:val="00AE05D7"/>
    <w:rsid w:val="00AE0F80"/>
    <w:rsid w:val="00AE27A1"/>
    <w:rsid w:val="00AE3265"/>
    <w:rsid w:val="00AE42CA"/>
    <w:rsid w:val="00AE5586"/>
    <w:rsid w:val="00AE613D"/>
    <w:rsid w:val="00AE7070"/>
    <w:rsid w:val="00AE7529"/>
    <w:rsid w:val="00AE7FB9"/>
    <w:rsid w:val="00AF023A"/>
    <w:rsid w:val="00AF06EB"/>
    <w:rsid w:val="00AF0F3B"/>
    <w:rsid w:val="00AF11D0"/>
    <w:rsid w:val="00AF166E"/>
    <w:rsid w:val="00AF19BC"/>
    <w:rsid w:val="00AF2F9B"/>
    <w:rsid w:val="00AF36D3"/>
    <w:rsid w:val="00AF3782"/>
    <w:rsid w:val="00AF4EF4"/>
    <w:rsid w:val="00AF4F53"/>
    <w:rsid w:val="00AF5B0F"/>
    <w:rsid w:val="00AF5FE3"/>
    <w:rsid w:val="00AF6192"/>
    <w:rsid w:val="00AF62B2"/>
    <w:rsid w:val="00AF6940"/>
    <w:rsid w:val="00AF6DC3"/>
    <w:rsid w:val="00AF7053"/>
    <w:rsid w:val="00AF7116"/>
    <w:rsid w:val="00AF7879"/>
    <w:rsid w:val="00B00A31"/>
    <w:rsid w:val="00B00B86"/>
    <w:rsid w:val="00B015FE"/>
    <w:rsid w:val="00B01722"/>
    <w:rsid w:val="00B01C43"/>
    <w:rsid w:val="00B02B8A"/>
    <w:rsid w:val="00B03411"/>
    <w:rsid w:val="00B03DE2"/>
    <w:rsid w:val="00B04394"/>
    <w:rsid w:val="00B04C48"/>
    <w:rsid w:val="00B05DA4"/>
    <w:rsid w:val="00B0720A"/>
    <w:rsid w:val="00B07577"/>
    <w:rsid w:val="00B07A2B"/>
    <w:rsid w:val="00B10A89"/>
    <w:rsid w:val="00B11C33"/>
    <w:rsid w:val="00B12109"/>
    <w:rsid w:val="00B1488C"/>
    <w:rsid w:val="00B15D82"/>
    <w:rsid w:val="00B170B8"/>
    <w:rsid w:val="00B17381"/>
    <w:rsid w:val="00B17CFA"/>
    <w:rsid w:val="00B17E17"/>
    <w:rsid w:val="00B209E3"/>
    <w:rsid w:val="00B20A3A"/>
    <w:rsid w:val="00B20C40"/>
    <w:rsid w:val="00B22446"/>
    <w:rsid w:val="00B22601"/>
    <w:rsid w:val="00B228F9"/>
    <w:rsid w:val="00B22FD2"/>
    <w:rsid w:val="00B23229"/>
    <w:rsid w:val="00B24606"/>
    <w:rsid w:val="00B254DC"/>
    <w:rsid w:val="00B25BD2"/>
    <w:rsid w:val="00B262A8"/>
    <w:rsid w:val="00B269B7"/>
    <w:rsid w:val="00B26BE5"/>
    <w:rsid w:val="00B26E29"/>
    <w:rsid w:val="00B2759D"/>
    <w:rsid w:val="00B27801"/>
    <w:rsid w:val="00B27A02"/>
    <w:rsid w:val="00B30776"/>
    <w:rsid w:val="00B316FF"/>
    <w:rsid w:val="00B31826"/>
    <w:rsid w:val="00B341CB"/>
    <w:rsid w:val="00B342FE"/>
    <w:rsid w:val="00B34977"/>
    <w:rsid w:val="00B355A6"/>
    <w:rsid w:val="00B35DEE"/>
    <w:rsid w:val="00B36FC0"/>
    <w:rsid w:val="00B37F6C"/>
    <w:rsid w:val="00B400C7"/>
    <w:rsid w:val="00B4018C"/>
    <w:rsid w:val="00B406DF"/>
    <w:rsid w:val="00B40931"/>
    <w:rsid w:val="00B4144B"/>
    <w:rsid w:val="00B41791"/>
    <w:rsid w:val="00B41A54"/>
    <w:rsid w:val="00B43A14"/>
    <w:rsid w:val="00B440B5"/>
    <w:rsid w:val="00B4488D"/>
    <w:rsid w:val="00B4594A"/>
    <w:rsid w:val="00B45B02"/>
    <w:rsid w:val="00B46B52"/>
    <w:rsid w:val="00B470DA"/>
    <w:rsid w:val="00B473FB"/>
    <w:rsid w:val="00B47688"/>
    <w:rsid w:val="00B47C50"/>
    <w:rsid w:val="00B47EFB"/>
    <w:rsid w:val="00B503AF"/>
    <w:rsid w:val="00B52646"/>
    <w:rsid w:val="00B54E08"/>
    <w:rsid w:val="00B5505A"/>
    <w:rsid w:val="00B56A99"/>
    <w:rsid w:val="00B613CF"/>
    <w:rsid w:val="00B6182F"/>
    <w:rsid w:val="00B62008"/>
    <w:rsid w:val="00B6273A"/>
    <w:rsid w:val="00B6291C"/>
    <w:rsid w:val="00B63440"/>
    <w:rsid w:val="00B64F96"/>
    <w:rsid w:val="00B65B26"/>
    <w:rsid w:val="00B66A33"/>
    <w:rsid w:val="00B66D30"/>
    <w:rsid w:val="00B71BA9"/>
    <w:rsid w:val="00B723B6"/>
    <w:rsid w:val="00B73063"/>
    <w:rsid w:val="00B74727"/>
    <w:rsid w:val="00B75067"/>
    <w:rsid w:val="00B758E7"/>
    <w:rsid w:val="00B76517"/>
    <w:rsid w:val="00B769B1"/>
    <w:rsid w:val="00B77259"/>
    <w:rsid w:val="00B77525"/>
    <w:rsid w:val="00B77EAD"/>
    <w:rsid w:val="00B812C4"/>
    <w:rsid w:val="00B8149E"/>
    <w:rsid w:val="00B82074"/>
    <w:rsid w:val="00B8338E"/>
    <w:rsid w:val="00B83607"/>
    <w:rsid w:val="00B83907"/>
    <w:rsid w:val="00B86132"/>
    <w:rsid w:val="00B869EC"/>
    <w:rsid w:val="00B86ACE"/>
    <w:rsid w:val="00B905E0"/>
    <w:rsid w:val="00B93967"/>
    <w:rsid w:val="00B94CBD"/>
    <w:rsid w:val="00B95B92"/>
    <w:rsid w:val="00B95D41"/>
    <w:rsid w:val="00B9679C"/>
    <w:rsid w:val="00B9683E"/>
    <w:rsid w:val="00B96D16"/>
    <w:rsid w:val="00B97548"/>
    <w:rsid w:val="00B97CCB"/>
    <w:rsid w:val="00BA1904"/>
    <w:rsid w:val="00BA2E39"/>
    <w:rsid w:val="00BA3F9D"/>
    <w:rsid w:val="00BA41CB"/>
    <w:rsid w:val="00BA5D5C"/>
    <w:rsid w:val="00BB074B"/>
    <w:rsid w:val="00BB0A63"/>
    <w:rsid w:val="00BB0AD5"/>
    <w:rsid w:val="00BB10E6"/>
    <w:rsid w:val="00BB1155"/>
    <w:rsid w:val="00BB1CD5"/>
    <w:rsid w:val="00BB243D"/>
    <w:rsid w:val="00BB2B7A"/>
    <w:rsid w:val="00BB2DB5"/>
    <w:rsid w:val="00BB2FD5"/>
    <w:rsid w:val="00BB4661"/>
    <w:rsid w:val="00BB4E21"/>
    <w:rsid w:val="00BB6C5A"/>
    <w:rsid w:val="00BB6F9D"/>
    <w:rsid w:val="00BC00D6"/>
    <w:rsid w:val="00BC0C56"/>
    <w:rsid w:val="00BC19EC"/>
    <w:rsid w:val="00BC2FA9"/>
    <w:rsid w:val="00BC3A7D"/>
    <w:rsid w:val="00BC4B18"/>
    <w:rsid w:val="00BC4DEF"/>
    <w:rsid w:val="00BC502C"/>
    <w:rsid w:val="00BC52E9"/>
    <w:rsid w:val="00BC5456"/>
    <w:rsid w:val="00BC647F"/>
    <w:rsid w:val="00BC68F8"/>
    <w:rsid w:val="00BC7F2A"/>
    <w:rsid w:val="00BD01B3"/>
    <w:rsid w:val="00BD0F26"/>
    <w:rsid w:val="00BD0F96"/>
    <w:rsid w:val="00BD22E9"/>
    <w:rsid w:val="00BD3C65"/>
    <w:rsid w:val="00BD3E29"/>
    <w:rsid w:val="00BD5302"/>
    <w:rsid w:val="00BD55EB"/>
    <w:rsid w:val="00BD5B50"/>
    <w:rsid w:val="00BD7576"/>
    <w:rsid w:val="00BE02A3"/>
    <w:rsid w:val="00BE2959"/>
    <w:rsid w:val="00BE367F"/>
    <w:rsid w:val="00BE4729"/>
    <w:rsid w:val="00BE49C2"/>
    <w:rsid w:val="00BE4CA9"/>
    <w:rsid w:val="00BE587B"/>
    <w:rsid w:val="00BE64B6"/>
    <w:rsid w:val="00BE6BC0"/>
    <w:rsid w:val="00BF04AC"/>
    <w:rsid w:val="00BF09F6"/>
    <w:rsid w:val="00BF190A"/>
    <w:rsid w:val="00BF1AF1"/>
    <w:rsid w:val="00BF252E"/>
    <w:rsid w:val="00BF301D"/>
    <w:rsid w:val="00BF3044"/>
    <w:rsid w:val="00BF493A"/>
    <w:rsid w:val="00BF4E57"/>
    <w:rsid w:val="00BF57DD"/>
    <w:rsid w:val="00BF640A"/>
    <w:rsid w:val="00BF6AAB"/>
    <w:rsid w:val="00BF7AE4"/>
    <w:rsid w:val="00BF7F07"/>
    <w:rsid w:val="00C000B6"/>
    <w:rsid w:val="00C00719"/>
    <w:rsid w:val="00C00D8F"/>
    <w:rsid w:val="00C00E74"/>
    <w:rsid w:val="00C0148E"/>
    <w:rsid w:val="00C040A8"/>
    <w:rsid w:val="00C051AA"/>
    <w:rsid w:val="00C05775"/>
    <w:rsid w:val="00C062A1"/>
    <w:rsid w:val="00C079C5"/>
    <w:rsid w:val="00C10E73"/>
    <w:rsid w:val="00C123A5"/>
    <w:rsid w:val="00C12918"/>
    <w:rsid w:val="00C13CCB"/>
    <w:rsid w:val="00C14389"/>
    <w:rsid w:val="00C1479C"/>
    <w:rsid w:val="00C14FC4"/>
    <w:rsid w:val="00C16C08"/>
    <w:rsid w:val="00C174F3"/>
    <w:rsid w:val="00C17BF7"/>
    <w:rsid w:val="00C21CD5"/>
    <w:rsid w:val="00C21E7D"/>
    <w:rsid w:val="00C22218"/>
    <w:rsid w:val="00C24A05"/>
    <w:rsid w:val="00C2549C"/>
    <w:rsid w:val="00C25B11"/>
    <w:rsid w:val="00C25F77"/>
    <w:rsid w:val="00C2694C"/>
    <w:rsid w:val="00C2761B"/>
    <w:rsid w:val="00C279BE"/>
    <w:rsid w:val="00C308EC"/>
    <w:rsid w:val="00C31169"/>
    <w:rsid w:val="00C3386F"/>
    <w:rsid w:val="00C35219"/>
    <w:rsid w:val="00C3573A"/>
    <w:rsid w:val="00C40695"/>
    <w:rsid w:val="00C41B24"/>
    <w:rsid w:val="00C41CAD"/>
    <w:rsid w:val="00C42EBD"/>
    <w:rsid w:val="00C43611"/>
    <w:rsid w:val="00C43830"/>
    <w:rsid w:val="00C44B7C"/>
    <w:rsid w:val="00C455B7"/>
    <w:rsid w:val="00C45D6C"/>
    <w:rsid w:val="00C45FAE"/>
    <w:rsid w:val="00C46663"/>
    <w:rsid w:val="00C47223"/>
    <w:rsid w:val="00C477BC"/>
    <w:rsid w:val="00C47C46"/>
    <w:rsid w:val="00C50286"/>
    <w:rsid w:val="00C51007"/>
    <w:rsid w:val="00C519A1"/>
    <w:rsid w:val="00C51E39"/>
    <w:rsid w:val="00C524BD"/>
    <w:rsid w:val="00C52B0A"/>
    <w:rsid w:val="00C55198"/>
    <w:rsid w:val="00C56903"/>
    <w:rsid w:val="00C5700B"/>
    <w:rsid w:val="00C570E4"/>
    <w:rsid w:val="00C57667"/>
    <w:rsid w:val="00C57B11"/>
    <w:rsid w:val="00C61B80"/>
    <w:rsid w:val="00C61D24"/>
    <w:rsid w:val="00C61E3D"/>
    <w:rsid w:val="00C631A8"/>
    <w:rsid w:val="00C63409"/>
    <w:rsid w:val="00C641C2"/>
    <w:rsid w:val="00C65346"/>
    <w:rsid w:val="00C653A6"/>
    <w:rsid w:val="00C65915"/>
    <w:rsid w:val="00C65A21"/>
    <w:rsid w:val="00C65E64"/>
    <w:rsid w:val="00C7051B"/>
    <w:rsid w:val="00C715CC"/>
    <w:rsid w:val="00C72170"/>
    <w:rsid w:val="00C7321F"/>
    <w:rsid w:val="00C733A9"/>
    <w:rsid w:val="00C75157"/>
    <w:rsid w:val="00C75CEE"/>
    <w:rsid w:val="00C77C0A"/>
    <w:rsid w:val="00C801D4"/>
    <w:rsid w:val="00C80C65"/>
    <w:rsid w:val="00C810B2"/>
    <w:rsid w:val="00C81129"/>
    <w:rsid w:val="00C81FC5"/>
    <w:rsid w:val="00C84766"/>
    <w:rsid w:val="00C85AE4"/>
    <w:rsid w:val="00C85CD9"/>
    <w:rsid w:val="00C865A0"/>
    <w:rsid w:val="00C865AC"/>
    <w:rsid w:val="00C86C2C"/>
    <w:rsid w:val="00C86DD4"/>
    <w:rsid w:val="00C9125E"/>
    <w:rsid w:val="00C91467"/>
    <w:rsid w:val="00C9207B"/>
    <w:rsid w:val="00C92252"/>
    <w:rsid w:val="00C931BF"/>
    <w:rsid w:val="00C9333B"/>
    <w:rsid w:val="00C93351"/>
    <w:rsid w:val="00C95160"/>
    <w:rsid w:val="00C954D2"/>
    <w:rsid w:val="00CA0EE1"/>
    <w:rsid w:val="00CA16CB"/>
    <w:rsid w:val="00CA2652"/>
    <w:rsid w:val="00CA2F71"/>
    <w:rsid w:val="00CA6A67"/>
    <w:rsid w:val="00CA6C12"/>
    <w:rsid w:val="00CA78A6"/>
    <w:rsid w:val="00CA7F4C"/>
    <w:rsid w:val="00CB0A8B"/>
    <w:rsid w:val="00CB3C27"/>
    <w:rsid w:val="00CB4B8E"/>
    <w:rsid w:val="00CB5428"/>
    <w:rsid w:val="00CB56B4"/>
    <w:rsid w:val="00CB627D"/>
    <w:rsid w:val="00CB6989"/>
    <w:rsid w:val="00CB7D80"/>
    <w:rsid w:val="00CC0A4F"/>
    <w:rsid w:val="00CC1D9E"/>
    <w:rsid w:val="00CC1FCB"/>
    <w:rsid w:val="00CC22D1"/>
    <w:rsid w:val="00CC279E"/>
    <w:rsid w:val="00CC2CB8"/>
    <w:rsid w:val="00CC347D"/>
    <w:rsid w:val="00CC3EF0"/>
    <w:rsid w:val="00CC42FB"/>
    <w:rsid w:val="00CC454A"/>
    <w:rsid w:val="00CC4AC0"/>
    <w:rsid w:val="00CC6C54"/>
    <w:rsid w:val="00CC7D9A"/>
    <w:rsid w:val="00CC7DCB"/>
    <w:rsid w:val="00CD23AD"/>
    <w:rsid w:val="00CD2EF9"/>
    <w:rsid w:val="00CD3439"/>
    <w:rsid w:val="00CD5452"/>
    <w:rsid w:val="00CD5AA8"/>
    <w:rsid w:val="00CD636C"/>
    <w:rsid w:val="00CD6EE8"/>
    <w:rsid w:val="00CD7D5C"/>
    <w:rsid w:val="00CD7E8E"/>
    <w:rsid w:val="00CD7ED7"/>
    <w:rsid w:val="00CE0D76"/>
    <w:rsid w:val="00CE16D1"/>
    <w:rsid w:val="00CE4EBC"/>
    <w:rsid w:val="00CE7218"/>
    <w:rsid w:val="00CE756A"/>
    <w:rsid w:val="00CF05DD"/>
    <w:rsid w:val="00CF33F0"/>
    <w:rsid w:val="00CF45B4"/>
    <w:rsid w:val="00CF610B"/>
    <w:rsid w:val="00CF6DAB"/>
    <w:rsid w:val="00CF7DD4"/>
    <w:rsid w:val="00CF7DE7"/>
    <w:rsid w:val="00D010D7"/>
    <w:rsid w:val="00D01CB1"/>
    <w:rsid w:val="00D02D99"/>
    <w:rsid w:val="00D0342A"/>
    <w:rsid w:val="00D03814"/>
    <w:rsid w:val="00D042FA"/>
    <w:rsid w:val="00D04AE9"/>
    <w:rsid w:val="00D05311"/>
    <w:rsid w:val="00D05620"/>
    <w:rsid w:val="00D0571C"/>
    <w:rsid w:val="00D06169"/>
    <w:rsid w:val="00D0618C"/>
    <w:rsid w:val="00D073D6"/>
    <w:rsid w:val="00D078CA"/>
    <w:rsid w:val="00D10B47"/>
    <w:rsid w:val="00D10F13"/>
    <w:rsid w:val="00D110E9"/>
    <w:rsid w:val="00D11D5C"/>
    <w:rsid w:val="00D13ECD"/>
    <w:rsid w:val="00D141D5"/>
    <w:rsid w:val="00D1420E"/>
    <w:rsid w:val="00D14265"/>
    <w:rsid w:val="00D1554C"/>
    <w:rsid w:val="00D160CE"/>
    <w:rsid w:val="00D16C22"/>
    <w:rsid w:val="00D171DA"/>
    <w:rsid w:val="00D20262"/>
    <w:rsid w:val="00D209F5"/>
    <w:rsid w:val="00D2113D"/>
    <w:rsid w:val="00D218C8"/>
    <w:rsid w:val="00D219DE"/>
    <w:rsid w:val="00D22882"/>
    <w:rsid w:val="00D22ECB"/>
    <w:rsid w:val="00D22F02"/>
    <w:rsid w:val="00D239E3"/>
    <w:rsid w:val="00D23D5C"/>
    <w:rsid w:val="00D26C8A"/>
    <w:rsid w:val="00D300CE"/>
    <w:rsid w:val="00D30E3D"/>
    <w:rsid w:val="00D30E92"/>
    <w:rsid w:val="00D316A4"/>
    <w:rsid w:val="00D335C2"/>
    <w:rsid w:val="00D34C6E"/>
    <w:rsid w:val="00D34C72"/>
    <w:rsid w:val="00D35073"/>
    <w:rsid w:val="00D351F2"/>
    <w:rsid w:val="00D3556D"/>
    <w:rsid w:val="00D35AEC"/>
    <w:rsid w:val="00D36DBA"/>
    <w:rsid w:val="00D36EFF"/>
    <w:rsid w:val="00D37EA4"/>
    <w:rsid w:val="00D40FFE"/>
    <w:rsid w:val="00D417B5"/>
    <w:rsid w:val="00D41B9D"/>
    <w:rsid w:val="00D42E4F"/>
    <w:rsid w:val="00D4311F"/>
    <w:rsid w:val="00D4318D"/>
    <w:rsid w:val="00D436D6"/>
    <w:rsid w:val="00D44751"/>
    <w:rsid w:val="00D45001"/>
    <w:rsid w:val="00D45C81"/>
    <w:rsid w:val="00D46360"/>
    <w:rsid w:val="00D50429"/>
    <w:rsid w:val="00D5067E"/>
    <w:rsid w:val="00D509AE"/>
    <w:rsid w:val="00D51E49"/>
    <w:rsid w:val="00D51FE5"/>
    <w:rsid w:val="00D524BC"/>
    <w:rsid w:val="00D527B5"/>
    <w:rsid w:val="00D52D0F"/>
    <w:rsid w:val="00D54C75"/>
    <w:rsid w:val="00D54E52"/>
    <w:rsid w:val="00D555FE"/>
    <w:rsid w:val="00D55B4D"/>
    <w:rsid w:val="00D56E6F"/>
    <w:rsid w:val="00D56F35"/>
    <w:rsid w:val="00D57102"/>
    <w:rsid w:val="00D57611"/>
    <w:rsid w:val="00D5779F"/>
    <w:rsid w:val="00D61122"/>
    <w:rsid w:val="00D61277"/>
    <w:rsid w:val="00D6159A"/>
    <w:rsid w:val="00D61C36"/>
    <w:rsid w:val="00D6322C"/>
    <w:rsid w:val="00D6387C"/>
    <w:rsid w:val="00D63EFD"/>
    <w:rsid w:val="00D64EB4"/>
    <w:rsid w:val="00D65372"/>
    <w:rsid w:val="00D66DDE"/>
    <w:rsid w:val="00D70004"/>
    <w:rsid w:val="00D70931"/>
    <w:rsid w:val="00D71A21"/>
    <w:rsid w:val="00D724E6"/>
    <w:rsid w:val="00D725C0"/>
    <w:rsid w:val="00D7323A"/>
    <w:rsid w:val="00D73E33"/>
    <w:rsid w:val="00D7421C"/>
    <w:rsid w:val="00D74629"/>
    <w:rsid w:val="00D747F5"/>
    <w:rsid w:val="00D768B2"/>
    <w:rsid w:val="00D76909"/>
    <w:rsid w:val="00D80215"/>
    <w:rsid w:val="00D80820"/>
    <w:rsid w:val="00D810DC"/>
    <w:rsid w:val="00D81A96"/>
    <w:rsid w:val="00D81FEA"/>
    <w:rsid w:val="00D821B3"/>
    <w:rsid w:val="00D824FC"/>
    <w:rsid w:val="00D83248"/>
    <w:rsid w:val="00D84066"/>
    <w:rsid w:val="00D84B53"/>
    <w:rsid w:val="00D85BE2"/>
    <w:rsid w:val="00D8663F"/>
    <w:rsid w:val="00D8666B"/>
    <w:rsid w:val="00D868FE"/>
    <w:rsid w:val="00D86CC1"/>
    <w:rsid w:val="00D877E3"/>
    <w:rsid w:val="00D904DE"/>
    <w:rsid w:val="00D90D9E"/>
    <w:rsid w:val="00D92E17"/>
    <w:rsid w:val="00D93539"/>
    <w:rsid w:val="00D9359F"/>
    <w:rsid w:val="00D93D38"/>
    <w:rsid w:val="00D9505A"/>
    <w:rsid w:val="00D96118"/>
    <w:rsid w:val="00D96686"/>
    <w:rsid w:val="00D96862"/>
    <w:rsid w:val="00D96D40"/>
    <w:rsid w:val="00D97898"/>
    <w:rsid w:val="00DA16C8"/>
    <w:rsid w:val="00DA1AF6"/>
    <w:rsid w:val="00DA1BAB"/>
    <w:rsid w:val="00DA23B6"/>
    <w:rsid w:val="00DA2BB7"/>
    <w:rsid w:val="00DA3039"/>
    <w:rsid w:val="00DA3341"/>
    <w:rsid w:val="00DA3597"/>
    <w:rsid w:val="00DA395D"/>
    <w:rsid w:val="00DA4211"/>
    <w:rsid w:val="00DA5137"/>
    <w:rsid w:val="00DA616F"/>
    <w:rsid w:val="00DB01F7"/>
    <w:rsid w:val="00DB19AB"/>
    <w:rsid w:val="00DB2046"/>
    <w:rsid w:val="00DB27AA"/>
    <w:rsid w:val="00DB4164"/>
    <w:rsid w:val="00DB437A"/>
    <w:rsid w:val="00DB4777"/>
    <w:rsid w:val="00DB4AE7"/>
    <w:rsid w:val="00DB5495"/>
    <w:rsid w:val="00DB557A"/>
    <w:rsid w:val="00DB5D5E"/>
    <w:rsid w:val="00DB601B"/>
    <w:rsid w:val="00DB6B4E"/>
    <w:rsid w:val="00DB6E1D"/>
    <w:rsid w:val="00DB6F9E"/>
    <w:rsid w:val="00DBFCAF"/>
    <w:rsid w:val="00DC059B"/>
    <w:rsid w:val="00DC15D1"/>
    <w:rsid w:val="00DC1AB3"/>
    <w:rsid w:val="00DC1D5F"/>
    <w:rsid w:val="00DC2040"/>
    <w:rsid w:val="00DC29B7"/>
    <w:rsid w:val="00DC4EA6"/>
    <w:rsid w:val="00DC5975"/>
    <w:rsid w:val="00DC70FD"/>
    <w:rsid w:val="00DD0781"/>
    <w:rsid w:val="00DD0AF7"/>
    <w:rsid w:val="00DD0B57"/>
    <w:rsid w:val="00DD13A1"/>
    <w:rsid w:val="00DD1D1F"/>
    <w:rsid w:val="00DD27F7"/>
    <w:rsid w:val="00DD2E96"/>
    <w:rsid w:val="00DD343F"/>
    <w:rsid w:val="00DD3633"/>
    <w:rsid w:val="00DD4819"/>
    <w:rsid w:val="00DD55C4"/>
    <w:rsid w:val="00DD615D"/>
    <w:rsid w:val="00DD7F56"/>
    <w:rsid w:val="00DE0491"/>
    <w:rsid w:val="00DE064E"/>
    <w:rsid w:val="00DE3B62"/>
    <w:rsid w:val="00DE4726"/>
    <w:rsid w:val="00DE4AC7"/>
    <w:rsid w:val="00DE56D9"/>
    <w:rsid w:val="00DE5D32"/>
    <w:rsid w:val="00DE7976"/>
    <w:rsid w:val="00DF1E72"/>
    <w:rsid w:val="00DF1F71"/>
    <w:rsid w:val="00DF3184"/>
    <w:rsid w:val="00DF75E5"/>
    <w:rsid w:val="00DF7761"/>
    <w:rsid w:val="00E013DE"/>
    <w:rsid w:val="00E02F66"/>
    <w:rsid w:val="00E03238"/>
    <w:rsid w:val="00E03699"/>
    <w:rsid w:val="00E03911"/>
    <w:rsid w:val="00E042D9"/>
    <w:rsid w:val="00E04967"/>
    <w:rsid w:val="00E053F6"/>
    <w:rsid w:val="00E05A3A"/>
    <w:rsid w:val="00E06C49"/>
    <w:rsid w:val="00E14313"/>
    <w:rsid w:val="00E14369"/>
    <w:rsid w:val="00E148E0"/>
    <w:rsid w:val="00E14C03"/>
    <w:rsid w:val="00E154F1"/>
    <w:rsid w:val="00E156AB"/>
    <w:rsid w:val="00E15AFE"/>
    <w:rsid w:val="00E15B32"/>
    <w:rsid w:val="00E15D35"/>
    <w:rsid w:val="00E15E1F"/>
    <w:rsid w:val="00E162DA"/>
    <w:rsid w:val="00E17485"/>
    <w:rsid w:val="00E17B78"/>
    <w:rsid w:val="00E205DB"/>
    <w:rsid w:val="00E20E1A"/>
    <w:rsid w:val="00E21564"/>
    <w:rsid w:val="00E21806"/>
    <w:rsid w:val="00E22A60"/>
    <w:rsid w:val="00E22C85"/>
    <w:rsid w:val="00E23439"/>
    <w:rsid w:val="00E23495"/>
    <w:rsid w:val="00E239E5"/>
    <w:rsid w:val="00E23EAE"/>
    <w:rsid w:val="00E24116"/>
    <w:rsid w:val="00E2614C"/>
    <w:rsid w:val="00E262E6"/>
    <w:rsid w:val="00E26439"/>
    <w:rsid w:val="00E27A22"/>
    <w:rsid w:val="00E30A56"/>
    <w:rsid w:val="00E310D7"/>
    <w:rsid w:val="00E31F33"/>
    <w:rsid w:val="00E34426"/>
    <w:rsid w:val="00E352ED"/>
    <w:rsid w:val="00E37408"/>
    <w:rsid w:val="00E374C1"/>
    <w:rsid w:val="00E37BA8"/>
    <w:rsid w:val="00E37D5A"/>
    <w:rsid w:val="00E40475"/>
    <w:rsid w:val="00E40BC6"/>
    <w:rsid w:val="00E4146A"/>
    <w:rsid w:val="00E4160E"/>
    <w:rsid w:val="00E435D5"/>
    <w:rsid w:val="00E43B53"/>
    <w:rsid w:val="00E452CF"/>
    <w:rsid w:val="00E457B5"/>
    <w:rsid w:val="00E46013"/>
    <w:rsid w:val="00E4620B"/>
    <w:rsid w:val="00E46672"/>
    <w:rsid w:val="00E46866"/>
    <w:rsid w:val="00E46EC3"/>
    <w:rsid w:val="00E47641"/>
    <w:rsid w:val="00E5127A"/>
    <w:rsid w:val="00E51D5B"/>
    <w:rsid w:val="00E520D2"/>
    <w:rsid w:val="00E52656"/>
    <w:rsid w:val="00E52EE4"/>
    <w:rsid w:val="00E52FC8"/>
    <w:rsid w:val="00E52FD2"/>
    <w:rsid w:val="00E5352A"/>
    <w:rsid w:val="00E53856"/>
    <w:rsid w:val="00E53EDB"/>
    <w:rsid w:val="00E5452A"/>
    <w:rsid w:val="00E55FAE"/>
    <w:rsid w:val="00E5708D"/>
    <w:rsid w:val="00E579E7"/>
    <w:rsid w:val="00E57D6F"/>
    <w:rsid w:val="00E609ED"/>
    <w:rsid w:val="00E60B4B"/>
    <w:rsid w:val="00E61442"/>
    <w:rsid w:val="00E61839"/>
    <w:rsid w:val="00E61968"/>
    <w:rsid w:val="00E61ACA"/>
    <w:rsid w:val="00E62907"/>
    <w:rsid w:val="00E64327"/>
    <w:rsid w:val="00E7085B"/>
    <w:rsid w:val="00E708CD"/>
    <w:rsid w:val="00E71697"/>
    <w:rsid w:val="00E7235D"/>
    <w:rsid w:val="00E72613"/>
    <w:rsid w:val="00E72B9B"/>
    <w:rsid w:val="00E72F71"/>
    <w:rsid w:val="00E733C0"/>
    <w:rsid w:val="00E744CF"/>
    <w:rsid w:val="00E74639"/>
    <w:rsid w:val="00E7482D"/>
    <w:rsid w:val="00E74970"/>
    <w:rsid w:val="00E7528F"/>
    <w:rsid w:val="00E76E21"/>
    <w:rsid w:val="00E8017D"/>
    <w:rsid w:val="00E80E32"/>
    <w:rsid w:val="00E8258D"/>
    <w:rsid w:val="00E82A08"/>
    <w:rsid w:val="00E835C6"/>
    <w:rsid w:val="00E84057"/>
    <w:rsid w:val="00E844E0"/>
    <w:rsid w:val="00E8564F"/>
    <w:rsid w:val="00E85E36"/>
    <w:rsid w:val="00E86791"/>
    <w:rsid w:val="00E86EA3"/>
    <w:rsid w:val="00E87AE0"/>
    <w:rsid w:val="00E87E13"/>
    <w:rsid w:val="00E87E7D"/>
    <w:rsid w:val="00E902EF"/>
    <w:rsid w:val="00E92411"/>
    <w:rsid w:val="00E93515"/>
    <w:rsid w:val="00E94061"/>
    <w:rsid w:val="00E941A1"/>
    <w:rsid w:val="00E94573"/>
    <w:rsid w:val="00E9577C"/>
    <w:rsid w:val="00E958E1"/>
    <w:rsid w:val="00E95BB7"/>
    <w:rsid w:val="00E96B04"/>
    <w:rsid w:val="00E96F51"/>
    <w:rsid w:val="00E979C1"/>
    <w:rsid w:val="00EA076B"/>
    <w:rsid w:val="00EA0B2E"/>
    <w:rsid w:val="00EA4663"/>
    <w:rsid w:val="00EA4B48"/>
    <w:rsid w:val="00EA5298"/>
    <w:rsid w:val="00EA53BC"/>
    <w:rsid w:val="00EA5B0D"/>
    <w:rsid w:val="00EA5D49"/>
    <w:rsid w:val="00EA6783"/>
    <w:rsid w:val="00EB00A7"/>
    <w:rsid w:val="00EB1685"/>
    <w:rsid w:val="00EB2358"/>
    <w:rsid w:val="00EB25FB"/>
    <w:rsid w:val="00EB283A"/>
    <w:rsid w:val="00EB52DE"/>
    <w:rsid w:val="00EC20C6"/>
    <w:rsid w:val="00EC461B"/>
    <w:rsid w:val="00EC4699"/>
    <w:rsid w:val="00EC55DF"/>
    <w:rsid w:val="00EC759B"/>
    <w:rsid w:val="00EC7E0A"/>
    <w:rsid w:val="00ED0815"/>
    <w:rsid w:val="00ED0E10"/>
    <w:rsid w:val="00ED19E0"/>
    <w:rsid w:val="00ED2673"/>
    <w:rsid w:val="00ED282F"/>
    <w:rsid w:val="00ED48CE"/>
    <w:rsid w:val="00ED5687"/>
    <w:rsid w:val="00ED58BF"/>
    <w:rsid w:val="00ED7BF4"/>
    <w:rsid w:val="00EE0EB0"/>
    <w:rsid w:val="00EE32FC"/>
    <w:rsid w:val="00EE66EE"/>
    <w:rsid w:val="00EE692A"/>
    <w:rsid w:val="00EF1327"/>
    <w:rsid w:val="00EF1EB7"/>
    <w:rsid w:val="00EF1F10"/>
    <w:rsid w:val="00EF265D"/>
    <w:rsid w:val="00EF2CFF"/>
    <w:rsid w:val="00EF33EC"/>
    <w:rsid w:val="00EF3EE2"/>
    <w:rsid w:val="00EF51D0"/>
    <w:rsid w:val="00EF5C26"/>
    <w:rsid w:val="00EF6548"/>
    <w:rsid w:val="00EF66DF"/>
    <w:rsid w:val="00EF67B1"/>
    <w:rsid w:val="00EF6A14"/>
    <w:rsid w:val="00EF6EC0"/>
    <w:rsid w:val="00F00B20"/>
    <w:rsid w:val="00F00B5D"/>
    <w:rsid w:val="00F01257"/>
    <w:rsid w:val="00F01397"/>
    <w:rsid w:val="00F0151E"/>
    <w:rsid w:val="00F0216C"/>
    <w:rsid w:val="00F02256"/>
    <w:rsid w:val="00F0226E"/>
    <w:rsid w:val="00F02E2C"/>
    <w:rsid w:val="00F03DD4"/>
    <w:rsid w:val="00F056FC"/>
    <w:rsid w:val="00F06F3B"/>
    <w:rsid w:val="00F116F6"/>
    <w:rsid w:val="00F11DB8"/>
    <w:rsid w:val="00F1227A"/>
    <w:rsid w:val="00F12915"/>
    <w:rsid w:val="00F13179"/>
    <w:rsid w:val="00F134F9"/>
    <w:rsid w:val="00F14074"/>
    <w:rsid w:val="00F145F2"/>
    <w:rsid w:val="00F14CFD"/>
    <w:rsid w:val="00F14D6A"/>
    <w:rsid w:val="00F154F9"/>
    <w:rsid w:val="00F2087C"/>
    <w:rsid w:val="00F20A5E"/>
    <w:rsid w:val="00F20DD0"/>
    <w:rsid w:val="00F214F0"/>
    <w:rsid w:val="00F2168A"/>
    <w:rsid w:val="00F2174C"/>
    <w:rsid w:val="00F224B8"/>
    <w:rsid w:val="00F22B90"/>
    <w:rsid w:val="00F24999"/>
    <w:rsid w:val="00F26894"/>
    <w:rsid w:val="00F27C8F"/>
    <w:rsid w:val="00F301AB"/>
    <w:rsid w:val="00F309A0"/>
    <w:rsid w:val="00F30E87"/>
    <w:rsid w:val="00F31430"/>
    <w:rsid w:val="00F3201D"/>
    <w:rsid w:val="00F33084"/>
    <w:rsid w:val="00F3377D"/>
    <w:rsid w:val="00F339E4"/>
    <w:rsid w:val="00F33F98"/>
    <w:rsid w:val="00F34210"/>
    <w:rsid w:val="00F35008"/>
    <w:rsid w:val="00F352B5"/>
    <w:rsid w:val="00F3684F"/>
    <w:rsid w:val="00F37266"/>
    <w:rsid w:val="00F4002C"/>
    <w:rsid w:val="00F4245D"/>
    <w:rsid w:val="00F426F5"/>
    <w:rsid w:val="00F42A36"/>
    <w:rsid w:val="00F43502"/>
    <w:rsid w:val="00F43B35"/>
    <w:rsid w:val="00F45799"/>
    <w:rsid w:val="00F4642E"/>
    <w:rsid w:val="00F4730B"/>
    <w:rsid w:val="00F474B0"/>
    <w:rsid w:val="00F47D96"/>
    <w:rsid w:val="00F5043E"/>
    <w:rsid w:val="00F51808"/>
    <w:rsid w:val="00F56051"/>
    <w:rsid w:val="00F574B7"/>
    <w:rsid w:val="00F60306"/>
    <w:rsid w:val="00F6328B"/>
    <w:rsid w:val="00F6463B"/>
    <w:rsid w:val="00F64B29"/>
    <w:rsid w:val="00F6582B"/>
    <w:rsid w:val="00F6787E"/>
    <w:rsid w:val="00F67936"/>
    <w:rsid w:val="00F70894"/>
    <w:rsid w:val="00F70C3A"/>
    <w:rsid w:val="00F716D8"/>
    <w:rsid w:val="00F73CD5"/>
    <w:rsid w:val="00F743C6"/>
    <w:rsid w:val="00F74479"/>
    <w:rsid w:val="00F74B47"/>
    <w:rsid w:val="00F761D7"/>
    <w:rsid w:val="00F776CD"/>
    <w:rsid w:val="00F80693"/>
    <w:rsid w:val="00F809D3"/>
    <w:rsid w:val="00F81625"/>
    <w:rsid w:val="00F81B78"/>
    <w:rsid w:val="00F81C0C"/>
    <w:rsid w:val="00F822EF"/>
    <w:rsid w:val="00F83847"/>
    <w:rsid w:val="00F84F77"/>
    <w:rsid w:val="00F86E29"/>
    <w:rsid w:val="00F86EA6"/>
    <w:rsid w:val="00F90634"/>
    <w:rsid w:val="00F90C0A"/>
    <w:rsid w:val="00F90C99"/>
    <w:rsid w:val="00F91182"/>
    <w:rsid w:val="00F9156A"/>
    <w:rsid w:val="00F91B9F"/>
    <w:rsid w:val="00F9303A"/>
    <w:rsid w:val="00F93708"/>
    <w:rsid w:val="00F93D18"/>
    <w:rsid w:val="00F94A05"/>
    <w:rsid w:val="00F950D4"/>
    <w:rsid w:val="00F95370"/>
    <w:rsid w:val="00F95D7B"/>
    <w:rsid w:val="00F9616C"/>
    <w:rsid w:val="00F96867"/>
    <w:rsid w:val="00F97360"/>
    <w:rsid w:val="00F97B68"/>
    <w:rsid w:val="00F97D32"/>
    <w:rsid w:val="00FA0687"/>
    <w:rsid w:val="00FA08E3"/>
    <w:rsid w:val="00FA09BF"/>
    <w:rsid w:val="00FA23EA"/>
    <w:rsid w:val="00FA2C9F"/>
    <w:rsid w:val="00FA2FCF"/>
    <w:rsid w:val="00FA36A4"/>
    <w:rsid w:val="00FA371F"/>
    <w:rsid w:val="00FA7EDE"/>
    <w:rsid w:val="00FB0434"/>
    <w:rsid w:val="00FB0C7A"/>
    <w:rsid w:val="00FB19BB"/>
    <w:rsid w:val="00FB1FDF"/>
    <w:rsid w:val="00FB4F80"/>
    <w:rsid w:val="00FB576D"/>
    <w:rsid w:val="00FB5886"/>
    <w:rsid w:val="00FB6517"/>
    <w:rsid w:val="00FB6824"/>
    <w:rsid w:val="00FB7C60"/>
    <w:rsid w:val="00FC0419"/>
    <w:rsid w:val="00FC04EB"/>
    <w:rsid w:val="00FC0DC5"/>
    <w:rsid w:val="00FC1A0C"/>
    <w:rsid w:val="00FC1A9D"/>
    <w:rsid w:val="00FC20F3"/>
    <w:rsid w:val="00FC3884"/>
    <w:rsid w:val="00FC3C2E"/>
    <w:rsid w:val="00FC4C3B"/>
    <w:rsid w:val="00FC5BC1"/>
    <w:rsid w:val="00FC5D0A"/>
    <w:rsid w:val="00FC5DCC"/>
    <w:rsid w:val="00FC5F53"/>
    <w:rsid w:val="00FD14E9"/>
    <w:rsid w:val="00FD1E52"/>
    <w:rsid w:val="00FD2479"/>
    <w:rsid w:val="00FD2DBE"/>
    <w:rsid w:val="00FD3574"/>
    <w:rsid w:val="00FD45C7"/>
    <w:rsid w:val="00FD51A5"/>
    <w:rsid w:val="00FD5332"/>
    <w:rsid w:val="00FD5A26"/>
    <w:rsid w:val="00FD5D35"/>
    <w:rsid w:val="00FD60ED"/>
    <w:rsid w:val="00FD6952"/>
    <w:rsid w:val="00FE0994"/>
    <w:rsid w:val="00FE1823"/>
    <w:rsid w:val="00FE1880"/>
    <w:rsid w:val="00FE3594"/>
    <w:rsid w:val="00FE4183"/>
    <w:rsid w:val="00FE4445"/>
    <w:rsid w:val="00FE4571"/>
    <w:rsid w:val="00FE49BF"/>
    <w:rsid w:val="00FE76EF"/>
    <w:rsid w:val="00FE7D57"/>
    <w:rsid w:val="00FF016C"/>
    <w:rsid w:val="00FF078F"/>
    <w:rsid w:val="00FF0881"/>
    <w:rsid w:val="00FF2023"/>
    <w:rsid w:val="00FF2711"/>
    <w:rsid w:val="00FF346C"/>
    <w:rsid w:val="00FF3AEB"/>
    <w:rsid w:val="00FF4F2C"/>
    <w:rsid w:val="00FF5585"/>
    <w:rsid w:val="00FF5ECC"/>
    <w:rsid w:val="00FF60AE"/>
    <w:rsid w:val="00FF65FC"/>
    <w:rsid w:val="00FF7B47"/>
    <w:rsid w:val="013B3153"/>
    <w:rsid w:val="014E8456"/>
    <w:rsid w:val="0157F3D0"/>
    <w:rsid w:val="019D055E"/>
    <w:rsid w:val="01A0D751"/>
    <w:rsid w:val="01F0CB3E"/>
    <w:rsid w:val="0206D13B"/>
    <w:rsid w:val="0217739A"/>
    <w:rsid w:val="0255DB27"/>
    <w:rsid w:val="0283B44D"/>
    <w:rsid w:val="0294841B"/>
    <w:rsid w:val="02BB24C0"/>
    <w:rsid w:val="02D68D52"/>
    <w:rsid w:val="02E3668C"/>
    <w:rsid w:val="03BB0CD9"/>
    <w:rsid w:val="03BD9A68"/>
    <w:rsid w:val="03C608F1"/>
    <w:rsid w:val="03FF5C6B"/>
    <w:rsid w:val="0412FDFF"/>
    <w:rsid w:val="045B3E5F"/>
    <w:rsid w:val="052E4130"/>
    <w:rsid w:val="05387F11"/>
    <w:rsid w:val="055BD999"/>
    <w:rsid w:val="05F47B47"/>
    <w:rsid w:val="06564507"/>
    <w:rsid w:val="06755703"/>
    <w:rsid w:val="06769978"/>
    <w:rsid w:val="068D4404"/>
    <w:rsid w:val="06ABD69A"/>
    <w:rsid w:val="06BD7A30"/>
    <w:rsid w:val="06D5ED5D"/>
    <w:rsid w:val="070B3EA9"/>
    <w:rsid w:val="076FF026"/>
    <w:rsid w:val="0779B8D2"/>
    <w:rsid w:val="0779E779"/>
    <w:rsid w:val="07A2ED77"/>
    <w:rsid w:val="07C12936"/>
    <w:rsid w:val="07D542AC"/>
    <w:rsid w:val="07DE80C3"/>
    <w:rsid w:val="082D8CB1"/>
    <w:rsid w:val="0881FBF9"/>
    <w:rsid w:val="08830AB1"/>
    <w:rsid w:val="08AFA31C"/>
    <w:rsid w:val="08DF04BB"/>
    <w:rsid w:val="08ECB119"/>
    <w:rsid w:val="0946F970"/>
    <w:rsid w:val="09740172"/>
    <w:rsid w:val="09B00FA6"/>
    <w:rsid w:val="09C774CA"/>
    <w:rsid w:val="09FE5244"/>
    <w:rsid w:val="0A0E3CD2"/>
    <w:rsid w:val="0A1C1AB0"/>
    <w:rsid w:val="0A2CCAB1"/>
    <w:rsid w:val="0A9E998B"/>
    <w:rsid w:val="0AD87794"/>
    <w:rsid w:val="0B238F5E"/>
    <w:rsid w:val="0B460024"/>
    <w:rsid w:val="0BD0509F"/>
    <w:rsid w:val="0C242E83"/>
    <w:rsid w:val="0C6AA7CC"/>
    <w:rsid w:val="0CF949D4"/>
    <w:rsid w:val="0D21706F"/>
    <w:rsid w:val="0D6F5141"/>
    <w:rsid w:val="0DC74339"/>
    <w:rsid w:val="0DECD1B2"/>
    <w:rsid w:val="0DF90381"/>
    <w:rsid w:val="0E0EAAAE"/>
    <w:rsid w:val="0E22296B"/>
    <w:rsid w:val="0E261D5F"/>
    <w:rsid w:val="0E2C9427"/>
    <w:rsid w:val="0E435FFC"/>
    <w:rsid w:val="0EED33BD"/>
    <w:rsid w:val="0F288CF2"/>
    <w:rsid w:val="0F3525FA"/>
    <w:rsid w:val="1009D25C"/>
    <w:rsid w:val="10CA53FE"/>
    <w:rsid w:val="10DCDBD2"/>
    <w:rsid w:val="111AB105"/>
    <w:rsid w:val="113B0E89"/>
    <w:rsid w:val="11B2425F"/>
    <w:rsid w:val="11B5EB22"/>
    <w:rsid w:val="11E52703"/>
    <w:rsid w:val="11FE12EB"/>
    <w:rsid w:val="122A9F53"/>
    <w:rsid w:val="1287B601"/>
    <w:rsid w:val="12AA303C"/>
    <w:rsid w:val="131E6E53"/>
    <w:rsid w:val="132C6457"/>
    <w:rsid w:val="1330B555"/>
    <w:rsid w:val="133291E9"/>
    <w:rsid w:val="1473B61E"/>
    <w:rsid w:val="1497346F"/>
    <w:rsid w:val="14A6DC22"/>
    <w:rsid w:val="14BAE4FC"/>
    <w:rsid w:val="14EB4034"/>
    <w:rsid w:val="14F9122B"/>
    <w:rsid w:val="150DF193"/>
    <w:rsid w:val="1510BF04"/>
    <w:rsid w:val="15231156"/>
    <w:rsid w:val="15BEEC31"/>
    <w:rsid w:val="15EBE84D"/>
    <w:rsid w:val="1657350F"/>
    <w:rsid w:val="167EA34F"/>
    <w:rsid w:val="168CC036"/>
    <w:rsid w:val="1762AFA2"/>
    <w:rsid w:val="177307E8"/>
    <w:rsid w:val="1776C377"/>
    <w:rsid w:val="1784017A"/>
    <w:rsid w:val="17C6EEA7"/>
    <w:rsid w:val="17DA01BE"/>
    <w:rsid w:val="17F2234D"/>
    <w:rsid w:val="182DEA97"/>
    <w:rsid w:val="184AA950"/>
    <w:rsid w:val="187C74A0"/>
    <w:rsid w:val="187DF937"/>
    <w:rsid w:val="18854B29"/>
    <w:rsid w:val="18A5D7DF"/>
    <w:rsid w:val="190EA47B"/>
    <w:rsid w:val="191C4B63"/>
    <w:rsid w:val="19225E72"/>
    <w:rsid w:val="194829F2"/>
    <w:rsid w:val="19ADA09F"/>
    <w:rsid w:val="19B14742"/>
    <w:rsid w:val="19E3355F"/>
    <w:rsid w:val="1AABE816"/>
    <w:rsid w:val="1AC6D05A"/>
    <w:rsid w:val="1B399B81"/>
    <w:rsid w:val="1B4ED12F"/>
    <w:rsid w:val="1B8809F7"/>
    <w:rsid w:val="1BBDADB1"/>
    <w:rsid w:val="1C2DCD5E"/>
    <w:rsid w:val="1C4E2CBB"/>
    <w:rsid w:val="1C5C57CD"/>
    <w:rsid w:val="1C6A6C0A"/>
    <w:rsid w:val="1CC78AF5"/>
    <w:rsid w:val="1CFB55A0"/>
    <w:rsid w:val="1D5EEE5D"/>
    <w:rsid w:val="1D82B682"/>
    <w:rsid w:val="1E325D87"/>
    <w:rsid w:val="1E40520B"/>
    <w:rsid w:val="1E665667"/>
    <w:rsid w:val="1E6E9360"/>
    <w:rsid w:val="1E947363"/>
    <w:rsid w:val="1F33097E"/>
    <w:rsid w:val="1F55A489"/>
    <w:rsid w:val="1F58F963"/>
    <w:rsid w:val="1F59753F"/>
    <w:rsid w:val="1F8421B4"/>
    <w:rsid w:val="1F8C4FBE"/>
    <w:rsid w:val="1FAD6659"/>
    <w:rsid w:val="20196D02"/>
    <w:rsid w:val="204E9731"/>
    <w:rsid w:val="2050F425"/>
    <w:rsid w:val="20AD281B"/>
    <w:rsid w:val="20E76603"/>
    <w:rsid w:val="21257C14"/>
    <w:rsid w:val="215886D7"/>
    <w:rsid w:val="2174C60F"/>
    <w:rsid w:val="217F27D8"/>
    <w:rsid w:val="218B8FF1"/>
    <w:rsid w:val="21C48F1E"/>
    <w:rsid w:val="21D50169"/>
    <w:rsid w:val="21F14DB1"/>
    <w:rsid w:val="222F3537"/>
    <w:rsid w:val="229D73D2"/>
    <w:rsid w:val="22F48C44"/>
    <w:rsid w:val="22F93F48"/>
    <w:rsid w:val="230A05A5"/>
    <w:rsid w:val="23B35657"/>
    <w:rsid w:val="23C4E137"/>
    <w:rsid w:val="23D85E11"/>
    <w:rsid w:val="245140A3"/>
    <w:rsid w:val="24982629"/>
    <w:rsid w:val="24DDE359"/>
    <w:rsid w:val="25671521"/>
    <w:rsid w:val="2673E0E9"/>
    <w:rsid w:val="26BDC734"/>
    <w:rsid w:val="26D1DFFF"/>
    <w:rsid w:val="27113454"/>
    <w:rsid w:val="27257D3B"/>
    <w:rsid w:val="278DDA52"/>
    <w:rsid w:val="27F75FAB"/>
    <w:rsid w:val="28283F8E"/>
    <w:rsid w:val="284591C0"/>
    <w:rsid w:val="284A2239"/>
    <w:rsid w:val="287845FE"/>
    <w:rsid w:val="28839CF2"/>
    <w:rsid w:val="28CAA767"/>
    <w:rsid w:val="28F14A9B"/>
    <w:rsid w:val="2909F6C4"/>
    <w:rsid w:val="2946812A"/>
    <w:rsid w:val="2987FBA1"/>
    <w:rsid w:val="2994C4C1"/>
    <w:rsid w:val="299E4284"/>
    <w:rsid w:val="29B9FB94"/>
    <w:rsid w:val="29D22430"/>
    <w:rsid w:val="29F3FB6D"/>
    <w:rsid w:val="2A70114A"/>
    <w:rsid w:val="2A979F36"/>
    <w:rsid w:val="2AD18F8A"/>
    <w:rsid w:val="2AFA6A27"/>
    <w:rsid w:val="2B6064EA"/>
    <w:rsid w:val="2B85C08F"/>
    <w:rsid w:val="2BBA51D9"/>
    <w:rsid w:val="2BD4F32B"/>
    <w:rsid w:val="2BE69FA9"/>
    <w:rsid w:val="2C6F9F84"/>
    <w:rsid w:val="2CD8AED9"/>
    <w:rsid w:val="2D0C6105"/>
    <w:rsid w:val="2D22D837"/>
    <w:rsid w:val="2D2620A4"/>
    <w:rsid w:val="2D304DC5"/>
    <w:rsid w:val="2D6481EE"/>
    <w:rsid w:val="2D665F35"/>
    <w:rsid w:val="2D96B9EA"/>
    <w:rsid w:val="2DF5F1B0"/>
    <w:rsid w:val="2E218679"/>
    <w:rsid w:val="2E984F91"/>
    <w:rsid w:val="2ED4FF17"/>
    <w:rsid w:val="2EDED822"/>
    <w:rsid w:val="2F2E5526"/>
    <w:rsid w:val="2F8282EC"/>
    <w:rsid w:val="2FEF20E5"/>
    <w:rsid w:val="30343D51"/>
    <w:rsid w:val="30537D29"/>
    <w:rsid w:val="305CBFD8"/>
    <w:rsid w:val="30790E34"/>
    <w:rsid w:val="31033C93"/>
    <w:rsid w:val="317113FF"/>
    <w:rsid w:val="317E85C3"/>
    <w:rsid w:val="318FE182"/>
    <w:rsid w:val="31BD9896"/>
    <w:rsid w:val="31CC17E0"/>
    <w:rsid w:val="32A9A317"/>
    <w:rsid w:val="331AB258"/>
    <w:rsid w:val="335D2E57"/>
    <w:rsid w:val="3361E15E"/>
    <w:rsid w:val="33847144"/>
    <w:rsid w:val="34373617"/>
    <w:rsid w:val="344674F0"/>
    <w:rsid w:val="34A7429E"/>
    <w:rsid w:val="350FABF5"/>
    <w:rsid w:val="352B7025"/>
    <w:rsid w:val="358BAC86"/>
    <w:rsid w:val="360FCA64"/>
    <w:rsid w:val="37B2B353"/>
    <w:rsid w:val="37F0FB6A"/>
    <w:rsid w:val="3841BE16"/>
    <w:rsid w:val="38503C2D"/>
    <w:rsid w:val="386184D3"/>
    <w:rsid w:val="38737858"/>
    <w:rsid w:val="387E1F2E"/>
    <w:rsid w:val="38D68B30"/>
    <w:rsid w:val="38F9CDAF"/>
    <w:rsid w:val="38FC2F9D"/>
    <w:rsid w:val="3933E331"/>
    <w:rsid w:val="397C3B40"/>
    <w:rsid w:val="39924324"/>
    <w:rsid w:val="39955B3A"/>
    <w:rsid w:val="39B27374"/>
    <w:rsid w:val="39BD85A2"/>
    <w:rsid w:val="3A2BF3C9"/>
    <w:rsid w:val="3AFE3505"/>
    <w:rsid w:val="3B05E10E"/>
    <w:rsid w:val="3B0B5D92"/>
    <w:rsid w:val="3B1C0F89"/>
    <w:rsid w:val="3B1E94AA"/>
    <w:rsid w:val="3B4C508D"/>
    <w:rsid w:val="3B592108"/>
    <w:rsid w:val="3B65F18D"/>
    <w:rsid w:val="3B9314DD"/>
    <w:rsid w:val="3BAE52DF"/>
    <w:rsid w:val="3BC486B9"/>
    <w:rsid w:val="3BE64683"/>
    <w:rsid w:val="3BFB3AAC"/>
    <w:rsid w:val="3BFBFAEB"/>
    <w:rsid w:val="3C2033C6"/>
    <w:rsid w:val="3C4FEF09"/>
    <w:rsid w:val="3C7935B5"/>
    <w:rsid w:val="3C8E731C"/>
    <w:rsid w:val="3CC6BC53"/>
    <w:rsid w:val="3CEBA83B"/>
    <w:rsid w:val="3CF45DE2"/>
    <w:rsid w:val="3D047DAE"/>
    <w:rsid w:val="3D134AB3"/>
    <w:rsid w:val="3D249FC5"/>
    <w:rsid w:val="3D33C407"/>
    <w:rsid w:val="3D49629A"/>
    <w:rsid w:val="3D4A399E"/>
    <w:rsid w:val="3D666268"/>
    <w:rsid w:val="3D82E136"/>
    <w:rsid w:val="3E0A537D"/>
    <w:rsid w:val="3E0DA46F"/>
    <w:rsid w:val="3E1AA0A3"/>
    <w:rsid w:val="3E7A7D0D"/>
    <w:rsid w:val="3E844656"/>
    <w:rsid w:val="3E84D66A"/>
    <w:rsid w:val="3ECEE9E2"/>
    <w:rsid w:val="3FE0F4CD"/>
    <w:rsid w:val="3FEDD948"/>
    <w:rsid w:val="3FF77E72"/>
    <w:rsid w:val="3FFE9352"/>
    <w:rsid w:val="401B1FF4"/>
    <w:rsid w:val="40BF2E95"/>
    <w:rsid w:val="40E3F37F"/>
    <w:rsid w:val="412C6C7F"/>
    <w:rsid w:val="412CE273"/>
    <w:rsid w:val="41EEB0AD"/>
    <w:rsid w:val="4220C9AD"/>
    <w:rsid w:val="4231CF6C"/>
    <w:rsid w:val="42399DCD"/>
    <w:rsid w:val="428DF0D5"/>
    <w:rsid w:val="42F370ED"/>
    <w:rsid w:val="43BB8C26"/>
    <w:rsid w:val="44138431"/>
    <w:rsid w:val="44163DA4"/>
    <w:rsid w:val="4506771C"/>
    <w:rsid w:val="45156781"/>
    <w:rsid w:val="4546DC9E"/>
    <w:rsid w:val="45671309"/>
    <w:rsid w:val="458E5C74"/>
    <w:rsid w:val="45A4DE68"/>
    <w:rsid w:val="45D1B516"/>
    <w:rsid w:val="45EBE07F"/>
    <w:rsid w:val="461D716D"/>
    <w:rsid w:val="464F2088"/>
    <w:rsid w:val="468749E2"/>
    <w:rsid w:val="46DBA5F0"/>
    <w:rsid w:val="46ED42CE"/>
    <w:rsid w:val="47114016"/>
    <w:rsid w:val="4738CB0A"/>
    <w:rsid w:val="47807B19"/>
    <w:rsid w:val="47A99163"/>
    <w:rsid w:val="47BD20F1"/>
    <w:rsid w:val="47CFDEBE"/>
    <w:rsid w:val="47FD96C7"/>
    <w:rsid w:val="481EEF45"/>
    <w:rsid w:val="482E08BB"/>
    <w:rsid w:val="486659DC"/>
    <w:rsid w:val="4877D661"/>
    <w:rsid w:val="48904514"/>
    <w:rsid w:val="497931A8"/>
    <w:rsid w:val="49A097C4"/>
    <w:rsid w:val="4A40A748"/>
    <w:rsid w:val="4A49CDE0"/>
    <w:rsid w:val="4AFA02AA"/>
    <w:rsid w:val="4B07284D"/>
    <w:rsid w:val="4B1479E7"/>
    <w:rsid w:val="4B2F2F4D"/>
    <w:rsid w:val="4B5B00BA"/>
    <w:rsid w:val="4B8E8F6D"/>
    <w:rsid w:val="4BF2E562"/>
    <w:rsid w:val="4BFB0BC1"/>
    <w:rsid w:val="4C5B4BD8"/>
    <w:rsid w:val="4C94A74C"/>
    <w:rsid w:val="4CF3F160"/>
    <w:rsid w:val="4DFA83B5"/>
    <w:rsid w:val="4E03AA5E"/>
    <w:rsid w:val="4E169ECE"/>
    <w:rsid w:val="4E4D1EAE"/>
    <w:rsid w:val="4E664965"/>
    <w:rsid w:val="4E6747DA"/>
    <w:rsid w:val="4ED87897"/>
    <w:rsid w:val="4EE942FE"/>
    <w:rsid w:val="4F809412"/>
    <w:rsid w:val="4FE357C9"/>
    <w:rsid w:val="500AD5C6"/>
    <w:rsid w:val="50548C94"/>
    <w:rsid w:val="5071EF44"/>
    <w:rsid w:val="511C7083"/>
    <w:rsid w:val="5122F018"/>
    <w:rsid w:val="519544FC"/>
    <w:rsid w:val="51B230F4"/>
    <w:rsid w:val="520E5379"/>
    <w:rsid w:val="5231AAEF"/>
    <w:rsid w:val="5247F20A"/>
    <w:rsid w:val="525A1EB3"/>
    <w:rsid w:val="52858C48"/>
    <w:rsid w:val="52FF2D92"/>
    <w:rsid w:val="530A24FF"/>
    <w:rsid w:val="53231099"/>
    <w:rsid w:val="5325CFFA"/>
    <w:rsid w:val="5340DDF5"/>
    <w:rsid w:val="53604641"/>
    <w:rsid w:val="53BFEEEE"/>
    <w:rsid w:val="53C53695"/>
    <w:rsid w:val="53D0EE39"/>
    <w:rsid w:val="5443F120"/>
    <w:rsid w:val="54840AD6"/>
    <w:rsid w:val="54D4C19D"/>
    <w:rsid w:val="54E6572B"/>
    <w:rsid w:val="54EFCF19"/>
    <w:rsid w:val="552BF03B"/>
    <w:rsid w:val="55305E3D"/>
    <w:rsid w:val="55364C38"/>
    <w:rsid w:val="5551A7C0"/>
    <w:rsid w:val="557241FF"/>
    <w:rsid w:val="55B20C1F"/>
    <w:rsid w:val="55E8BF77"/>
    <w:rsid w:val="55FC50D9"/>
    <w:rsid w:val="5603F53C"/>
    <w:rsid w:val="56557174"/>
    <w:rsid w:val="56688126"/>
    <w:rsid w:val="567EB08A"/>
    <w:rsid w:val="568D8659"/>
    <w:rsid w:val="57303C63"/>
    <w:rsid w:val="5780B673"/>
    <w:rsid w:val="57E88AFB"/>
    <w:rsid w:val="58365F60"/>
    <w:rsid w:val="5907E085"/>
    <w:rsid w:val="596B7C3D"/>
    <w:rsid w:val="599F7FEC"/>
    <w:rsid w:val="5A2DB12A"/>
    <w:rsid w:val="5A3394B1"/>
    <w:rsid w:val="5A381469"/>
    <w:rsid w:val="5AB3552A"/>
    <w:rsid w:val="5AD6AE48"/>
    <w:rsid w:val="5B1E4CB4"/>
    <w:rsid w:val="5B222805"/>
    <w:rsid w:val="5B2246AF"/>
    <w:rsid w:val="5B8D76C5"/>
    <w:rsid w:val="5B9F9DD2"/>
    <w:rsid w:val="5C03258D"/>
    <w:rsid w:val="5C2D16CA"/>
    <w:rsid w:val="5C7014B3"/>
    <w:rsid w:val="5C7588DA"/>
    <w:rsid w:val="5DFAAE52"/>
    <w:rsid w:val="5EA1873E"/>
    <w:rsid w:val="5EDE14D9"/>
    <w:rsid w:val="5EE31A52"/>
    <w:rsid w:val="5EFA3491"/>
    <w:rsid w:val="5F216A53"/>
    <w:rsid w:val="5F31D23B"/>
    <w:rsid w:val="5F5617DF"/>
    <w:rsid w:val="5FEFE9BF"/>
    <w:rsid w:val="60B96FCD"/>
    <w:rsid w:val="60F580DA"/>
    <w:rsid w:val="610F24D2"/>
    <w:rsid w:val="61208990"/>
    <w:rsid w:val="6126DD43"/>
    <w:rsid w:val="613022AF"/>
    <w:rsid w:val="6144AA2A"/>
    <w:rsid w:val="61512268"/>
    <w:rsid w:val="616F3558"/>
    <w:rsid w:val="619735F0"/>
    <w:rsid w:val="61B21AA4"/>
    <w:rsid w:val="61BFC18F"/>
    <w:rsid w:val="62097A8B"/>
    <w:rsid w:val="62AA9B85"/>
    <w:rsid w:val="62ADEE58"/>
    <w:rsid w:val="6340C4D4"/>
    <w:rsid w:val="6353B009"/>
    <w:rsid w:val="63960514"/>
    <w:rsid w:val="63A2FF5B"/>
    <w:rsid w:val="63BA3C31"/>
    <w:rsid w:val="63D9C9AD"/>
    <w:rsid w:val="6402DC91"/>
    <w:rsid w:val="6421E549"/>
    <w:rsid w:val="6458620D"/>
    <w:rsid w:val="646F38F8"/>
    <w:rsid w:val="649645C4"/>
    <w:rsid w:val="64D4DA96"/>
    <w:rsid w:val="64F0FCA8"/>
    <w:rsid w:val="64F8E399"/>
    <w:rsid w:val="6502AF24"/>
    <w:rsid w:val="65149C1D"/>
    <w:rsid w:val="657DE55E"/>
    <w:rsid w:val="65A2D17E"/>
    <w:rsid w:val="66043899"/>
    <w:rsid w:val="662D570D"/>
    <w:rsid w:val="6647D08C"/>
    <w:rsid w:val="665AC5A7"/>
    <w:rsid w:val="66744CE2"/>
    <w:rsid w:val="669220EE"/>
    <w:rsid w:val="66F083B8"/>
    <w:rsid w:val="67052068"/>
    <w:rsid w:val="671DD83B"/>
    <w:rsid w:val="6732C013"/>
    <w:rsid w:val="675364EF"/>
    <w:rsid w:val="677F881C"/>
    <w:rsid w:val="67FA00D9"/>
    <w:rsid w:val="68275F83"/>
    <w:rsid w:val="683D15C7"/>
    <w:rsid w:val="68B0F76B"/>
    <w:rsid w:val="68F747D5"/>
    <w:rsid w:val="68FE3F06"/>
    <w:rsid w:val="69258F7B"/>
    <w:rsid w:val="695CF1B1"/>
    <w:rsid w:val="698BCB92"/>
    <w:rsid w:val="699719BD"/>
    <w:rsid w:val="69D4C18B"/>
    <w:rsid w:val="6A14B3D3"/>
    <w:rsid w:val="6A493EEF"/>
    <w:rsid w:val="6A7D4562"/>
    <w:rsid w:val="6A88327A"/>
    <w:rsid w:val="6ABC29AE"/>
    <w:rsid w:val="6B76DF6F"/>
    <w:rsid w:val="6BC82D52"/>
    <w:rsid w:val="6BDE86F7"/>
    <w:rsid w:val="6C03A339"/>
    <w:rsid w:val="6C1D4210"/>
    <w:rsid w:val="6C72D2A7"/>
    <w:rsid w:val="6C8CF83C"/>
    <w:rsid w:val="6CD9A59F"/>
    <w:rsid w:val="6CE4B5D7"/>
    <w:rsid w:val="6D28C8FB"/>
    <w:rsid w:val="6D3F082A"/>
    <w:rsid w:val="6D93EC60"/>
    <w:rsid w:val="6DC29F44"/>
    <w:rsid w:val="6E54779B"/>
    <w:rsid w:val="6E93AC21"/>
    <w:rsid w:val="6E96B90C"/>
    <w:rsid w:val="6F419A42"/>
    <w:rsid w:val="6F544D65"/>
    <w:rsid w:val="6F739837"/>
    <w:rsid w:val="6FC9916F"/>
    <w:rsid w:val="6FF4A941"/>
    <w:rsid w:val="70374B64"/>
    <w:rsid w:val="705DB733"/>
    <w:rsid w:val="705F93AF"/>
    <w:rsid w:val="70B8B3C4"/>
    <w:rsid w:val="70D68A6F"/>
    <w:rsid w:val="72609E2A"/>
    <w:rsid w:val="72807368"/>
    <w:rsid w:val="72F68D96"/>
    <w:rsid w:val="73087C14"/>
    <w:rsid w:val="7308C74D"/>
    <w:rsid w:val="73187291"/>
    <w:rsid w:val="734250C5"/>
    <w:rsid w:val="73DBA0B0"/>
    <w:rsid w:val="73DD431F"/>
    <w:rsid w:val="74268157"/>
    <w:rsid w:val="747708FE"/>
    <w:rsid w:val="74BF9B44"/>
    <w:rsid w:val="74CA94CB"/>
    <w:rsid w:val="7560C045"/>
    <w:rsid w:val="7566DD2E"/>
    <w:rsid w:val="75683645"/>
    <w:rsid w:val="75E4E640"/>
    <w:rsid w:val="75F51CA5"/>
    <w:rsid w:val="76364255"/>
    <w:rsid w:val="7674C970"/>
    <w:rsid w:val="7676F8BD"/>
    <w:rsid w:val="76951824"/>
    <w:rsid w:val="76A77D93"/>
    <w:rsid w:val="76B1D0F0"/>
    <w:rsid w:val="76BDD52A"/>
    <w:rsid w:val="76E09C1D"/>
    <w:rsid w:val="76FA1713"/>
    <w:rsid w:val="77539E04"/>
    <w:rsid w:val="77F7DC59"/>
    <w:rsid w:val="77FDF55F"/>
    <w:rsid w:val="78827D38"/>
    <w:rsid w:val="796C04ED"/>
    <w:rsid w:val="7978FDEA"/>
    <w:rsid w:val="79D26FB6"/>
    <w:rsid w:val="7A1D3C27"/>
    <w:rsid w:val="7A2DAE42"/>
    <w:rsid w:val="7A741086"/>
    <w:rsid w:val="7A785FB4"/>
    <w:rsid w:val="7A9821E5"/>
    <w:rsid w:val="7AAF019D"/>
    <w:rsid w:val="7B4B6310"/>
    <w:rsid w:val="7B51BC6C"/>
    <w:rsid w:val="7B56F2C6"/>
    <w:rsid w:val="7BA39EA4"/>
    <w:rsid w:val="7C26B788"/>
    <w:rsid w:val="7C4D568A"/>
    <w:rsid w:val="7C532F59"/>
    <w:rsid w:val="7CD8407A"/>
    <w:rsid w:val="7D1423B8"/>
    <w:rsid w:val="7D3F2729"/>
    <w:rsid w:val="7D5C95FC"/>
    <w:rsid w:val="7D7EFE1B"/>
    <w:rsid w:val="7DAC9927"/>
    <w:rsid w:val="7DC5AAAA"/>
    <w:rsid w:val="7DC7146B"/>
    <w:rsid w:val="7E408854"/>
    <w:rsid w:val="7EB8272D"/>
    <w:rsid w:val="7EBC38EE"/>
    <w:rsid w:val="7EFBD387"/>
    <w:rsid w:val="7F1000CC"/>
    <w:rsid w:val="7F5E7064"/>
    <w:rsid w:val="7F74EE69"/>
    <w:rsid w:val="7F82440D"/>
    <w:rsid w:val="7F9B8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87C85"/>
  <w15:chartTrackingRefBased/>
  <w15:docId w15:val="{5940EE81-9540-4B88-9694-50296630C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8EC"/>
  </w:style>
  <w:style w:type="paragraph" w:styleId="Heading1">
    <w:name w:val="heading 1"/>
    <w:basedOn w:val="Normal"/>
    <w:next w:val="Normal"/>
    <w:link w:val="Heading1Char"/>
    <w:uiPriority w:val="9"/>
    <w:qFormat/>
    <w:rsid w:val="00917B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7B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7B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B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B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B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B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B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B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B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7B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7B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B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B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B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B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B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B3A"/>
    <w:rPr>
      <w:rFonts w:eastAsiaTheme="majorEastAsia" w:cstheme="majorBidi"/>
      <w:color w:val="272727" w:themeColor="text1" w:themeTint="D8"/>
    </w:rPr>
  </w:style>
  <w:style w:type="paragraph" w:styleId="Title">
    <w:name w:val="Title"/>
    <w:basedOn w:val="Normal"/>
    <w:next w:val="Normal"/>
    <w:link w:val="TitleChar"/>
    <w:uiPriority w:val="10"/>
    <w:qFormat/>
    <w:rsid w:val="00917B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B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B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B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B3A"/>
    <w:pPr>
      <w:spacing w:before="160"/>
      <w:jc w:val="center"/>
    </w:pPr>
    <w:rPr>
      <w:i/>
      <w:iCs/>
      <w:color w:val="404040" w:themeColor="text1" w:themeTint="BF"/>
    </w:rPr>
  </w:style>
  <w:style w:type="character" w:customStyle="1" w:styleId="QuoteChar">
    <w:name w:val="Quote Char"/>
    <w:basedOn w:val="DefaultParagraphFont"/>
    <w:link w:val="Quote"/>
    <w:uiPriority w:val="29"/>
    <w:rsid w:val="00917B3A"/>
    <w:rPr>
      <w:i/>
      <w:iCs/>
      <w:color w:val="404040" w:themeColor="text1" w:themeTint="BF"/>
    </w:rPr>
  </w:style>
  <w:style w:type="paragraph" w:styleId="ListParagraph">
    <w:name w:val="List Paragraph"/>
    <w:basedOn w:val="Normal"/>
    <w:uiPriority w:val="34"/>
    <w:qFormat/>
    <w:rsid w:val="00917B3A"/>
    <w:pPr>
      <w:ind w:left="720"/>
      <w:contextualSpacing/>
    </w:pPr>
  </w:style>
  <w:style w:type="character" w:styleId="IntenseEmphasis">
    <w:name w:val="Intense Emphasis"/>
    <w:basedOn w:val="DefaultParagraphFont"/>
    <w:uiPriority w:val="21"/>
    <w:qFormat/>
    <w:rsid w:val="00917B3A"/>
    <w:rPr>
      <w:i/>
      <w:iCs/>
      <w:color w:val="0F4761" w:themeColor="accent1" w:themeShade="BF"/>
    </w:rPr>
  </w:style>
  <w:style w:type="paragraph" w:styleId="IntenseQuote">
    <w:name w:val="Intense Quote"/>
    <w:basedOn w:val="Normal"/>
    <w:next w:val="Normal"/>
    <w:link w:val="IntenseQuoteChar"/>
    <w:uiPriority w:val="30"/>
    <w:qFormat/>
    <w:rsid w:val="00917B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B3A"/>
    <w:rPr>
      <w:i/>
      <w:iCs/>
      <w:color w:val="0F4761" w:themeColor="accent1" w:themeShade="BF"/>
    </w:rPr>
  </w:style>
  <w:style w:type="character" w:styleId="IntenseReference">
    <w:name w:val="Intense Reference"/>
    <w:basedOn w:val="DefaultParagraphFont"/>
    <w:uiPriority w:val="32"/>
    <w:qFormat/>
    <w:rsid w:val="00917B3A"/>
    <w:rPr>
      <w:b/>
      <w:bCs/>
      <w:smallCaps/>
      <w:color w:val="0F4761" w:themeColor="accent1" w:themeShade="BF"/>
      <w:spacing w:val="5"/>
    </w:rPr>
  </w:style>
  <w:style w:type="paragraph" w:styleId="Header">
    <w:name w:val="header"/>
    <w:basedOn w:val="Normal"/>
    <w:link w:val="HeaderChar"/>
    <w:uiPriority w:val="99"/>
    <w:unhideWhenUsed/>
    <w:rsid w:val="00974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C9C"/>
  </w:style>
  <w:style w:type="paragraph" w:styleId="Footer">
    <w:name w:val="footer"/>
    <w:basedOn w:val="Normal"/>
    <w:link w:val="FooterChar"/>
    <w:uiPriority w:val="99"/>
    <w:unhideWhenUsed/>
    <w:rsid w:val="00974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C9C"/>
  </w:style>
  <w:style w:type="paragraph" w:customStyle="1" w:styleId="paragraph">
    <w:name w:val="paragraph"/>
    <w:basedOn w:val="Normal"/>
    <w:rsid w:val="003451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45137"/>
  </w:style>
  <w:style w:type="character" w:customStyle="1" w:styleId="eop">
    <w:name w:val="eop"/>
    <w:basedOn w:val="DefaultParagraphFont"/>
    <w:rsid w:val="00345137"/>
  </w:style>
  <w:style w:type="character" w:styleId="Hyperlink">
    <w:name w:val="Hyperlink"/>
    <w:basedOn w:val="DefaultParagraphFont"/>
    <w:uiPriority w:val="99"/>
    <w:unhideWhenUsed/>
    <w:rsid w:val="007175D2"/>
    <w:rPr>
      <w:color w:val="467886" w:themeColor="hyperlink"/>
      <w:u w:val="single"/>
    </w:rPr>
  </w:style>
  <w:style w:type="character" w:styleId="UnresolvedMention">
    <w:name w:val="Unresolved Mention"/>
    <w:basedOn w:val="DefaultParagraphFont"/>
    <w:uiPriority w:val="99"/>
    <w:semiHidden/>
    <w:unhideWhenUsed/>
    <w:rsid w:val="007175D2"/>
    <w:rPr>
      <w:color w:val="605E5C"/>
      <w:shd w:val="clear" w:color="auto" w:fill="E1DFDD"/>
    </w:rPr>
  </w:style>
  <w:style w:type="character" w:customStyle="1" w:styleId="Hyperlink1">
    <w:name w:val="Hyperlink1"/>
    <w:uiPriority w:val="99"/>
    <w:rsid w:val="00C61D24"/>
    <w:rPr>
      <w:color w:val="535353"/>
      <w:u w:val="single"/>
      <w:effect w:val="none"/>
    </w:rPr>
  </w:style>
  <w:style w:type="table" w:styleId="TableGrid">
    <w:name w:val="Table Grid"/>
    <w:basedOn w:val="TableNormal"/>
    <w:uiPriority w:val="39"/>
    <w:rsid w:val="00EA52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041601">
      <w:bodyDiv w:val="1"/>
      <w:marLeft w:val="0"/>
      <w:marRight w:val="0"/>
      <w:marTop w:val="0"/>
      <w:marBottom w:val="0"/>
      <w:divBdr>
        <w:top w:val="none" w:sz="0" w:space="0" w:color="auto"/>
        <w:left w:val="none" w:sz="0" w:space="0" w:color="auto"/>
        <w:bottom w:val="none" w:sz="0" w:space="0" w:color="auto"/>
        <w:right w:val="none" w:sz="0" w:space="0" w:color="auto"/>
      </w:divBdr>
      <w:divsChild>
        <w:div w:id="1591045152">
          <w:marLeft w:val="547"/>
          <w:marRight w:val="0"/>
          <w:marTop w:val="0"/>
          <w:marBottom w:val="0"/>
          <w:divBdr>
            <w:top w:val="none" w:sz="0" w:space="0" w:color="auto"/>
            <w:left w:val="none" w:sz="0" w:space="0" w:color="auto"/>
            <w:bottom w:val="none" w:sz="0" w:space="0" w:color="auto"/>
            <w:right w:val="none" w:sz="0" w:space="0" w:color="auto"/>
          </w:divBdr>
        </w:div>
        <w:div w:id="802767750">
          <w:marLeft w:val="547"/>
          <w:marRight w:val="0"/>
          <w:marTop w:val="0"/>
          <w:marBottom w:val="0"/>
          <w:divBdr>
            <w:top w:val="none" w:sz="0" w:space="0" w:color="auto"/>
            <w:left w:val="none" w:sz="0" w:space="0" w:color="auto"/>
            <w:bottom w:val="none" w:sz="0" w:space="0" w:color="auto"/>
            <w:right w:val="none" w:sz="0" w:space="0" w:color="auto"/>
          </w:divBdr>
        </w:div>
        <w:div w:id="1909724609">
          <w:marLeft w:val="547"/>
          <w:marRight w:val="0"/>
          <w:marTop w:val="0"/>
          <w:marBottom w:val="0"/>
          <w:divBdr>
            <w:top w:val="none" w:sz="0" w:space="0" w:color="auto"/>
            <w:left w:val="none" w:sz="0" w:space="0" w:color="auto"/>
            <w:bottom w:val="none" w:sz="0" w:space="0" w:color="auto"/>
            <w:right w:val="none" w:sz="0" w:space="0" w:color="auto"/>
          </w:divBdr>
        </w:div>
      </w:divsChild>
    </w:div>
    <w:div w:id="251857315">
      <w:bodyDiv w:val="1"/>
      <w:marLeft w:val="0"/>
      <w:marRight w:val="0"/>
      <w:marTop w:val="0"/>
      <w:marBottom w:val="0"/>
      <w:divBdr>
        <w:top w:val="none" w:sz="0" w:space="0" w:color="auto"/>
        <w:left w:val="none" w:sz="0" w:space="0" w:color="auto"/>
        <w:bottom w:val="none" w:sz="0" w:space="0" w:color="auto"/>
        <w:right w:val="none" w:sz="0" w:space="0" w:color="auto"/>
      </w:divBdr>
      <w:divsChild>
        <w:div w:id="906918685">
          <w:marLeft w:val="0"/>
          <w:marRight w:val="0"/>
          <w:marTop w:val="0"/>
          <w:marBottom w:val="0"/>
          <w:divBdr>
            <w:top w:val="none" w:sz="0" w:space="0" w:color="auto"/>
            <w:left w:val="none" w:sz="0" w:space="0" w:color="auto"/>
            <w:bottom w:val="none" w:sz="0" w:space="0" w:color="auto"/>
            <w:right w:val="none" w:sz="0" w:space="0" w:color="auto"/>
          </w:divBdr>
        </w:div>
        <w:div w:id="579867852">
          <w:marLeft w:val="0"/>
          <w:marRight w:val="0"/>
          <w:marTop w:val="0"/>
          <w:marBottom w:val="0"/>
          <w:divBdr>
            <w:top w:val="none" w:sz="0" w:space="0" w:color="auto"/>
            <w:left w:val="none" w:sz="0" w:space="0" w:color="auto"/>
            <w:bottom w:val="none" w:sz="0" w:space="0" w:color="auto"/>
            <w:right w:val="none" w:sz="0" w:space="0" w:color="auto"/>
          </w:divBdr>
        </w:div>
        <w:div w:id="1869297726">
          <w:marLeft w:val="0"/>
          <w:marRight w:val="0"/>
          <w:marTop w:val="0"/>
          <w:marBottom w:val="0"/>
          <w:divBdr>
            <w:top w:val="none" w:sz="0" w:space="0" w:color="auto"/>
            <w:left w:val="none" w:sz="0" w:space="0" w:color="auto"/>
            <w:bottom w:val="none" w:sz="0" w:space="0" w:color="auto"/>
            <w:right w:val="none" w:sz="0" w:space="0" w:color="auto"/>
          </w:divBdr>
        </w:div>
        <w:div w:id="1092821328">
          <w:marLeft w:val="0"/>
          <w:marRight w:val="0"/>
          <w:marTop w:val="0"/>
          <w:marBottom w:val="0"/>
          <w:divBdr>
            <w:top w:val="none" w:sz="0" w:space="0" w:color="auto"/>
            <w:left w:val="none" w:sz="0" w:space="0" w:color="auto"/>
            <w:bottom w:val="none" w:sz="0" w:space="0" w:color="auto"/>
            <w:right w:val="none" w:sz="0" w:space="0" w:color="auto"/>
          </w:divBdr>
        </w:div>
      </w:divsChild>
    </w:div>
    <w:div w:id="302321072">
      <w:bodyDiv w:val="1"/>
      <w:marLeft w:val="0"/>
      <w:marRight w:val="0"/>
      <w:marTop w:val="0"/>
      <w:marBottom w:val="0"/>
      <w:divBdr>
        <w:top w:val="none" w:sz="0" w:space="0" w:color="auto"/>
        <w:left w:val="none" w:sz="0" w:space="0" w:color="auto"/>
        <w:bottom w:val="none" w:sz="0" w:space="0" w:color="auto"/>
        <w:right w:val="none" w:sz="0" w:space="0" w:color="auto"/>
      </w:divBdr>
    </w:div>
    <w:div w:id="756899282">
      <w:bodyDiv w:val="1"/>
      <w:marLeft w:val="0"/>
      <w:marRight w:val="0"/>
      <w:marTop w:val="0"/>
      <w:marBottom w:val="0"/>
      <w:divBdr>
        <w:top w:val="none" w:sz="0" w:space="0" w:color="auto"/>
        <w:left w:val="none" w:sz="0" w:space="0" w:color="auto"/>
        <w:bottom w:val="none" w:sz="0" w:space="0" w:color="auto"/>
        <w:right w:val="none" w:sz="0" w:space="0" w:color="auto"/>
      </w:divBdr>
      <w:divsChild>
        <w:div w:id="2071880310">
          <w:marLeft w:val="547"/>
          <w:marRight w:val="0"/>
          <w:marTop w:val="0"/>
          <w:marBottom w:val="0"/>
          <w:divBdr>
            <w:top w:val="none" w:sz="0" w:space="0" w:color="auto"/>
            <w:left w:val="none" w:sz="0" w:space="0" w:color="auto"/>
            <w:bottom w:val="none" w:sz="0" w:space="0" w:color="auto"/>
            <w:right w:val="none" w:sz="0" w:space="0" w:color="auto"/>
          </w:divBdr>
        </w:div>
        <w:div w:id="994722776">
          <w:marLeft w:val="547"/>
          <w:marRight w:val="0"/>
          <w:marTop w:val="0"/>
          <w:marBottom w:val="0"/>
          <w:divBdr>
            <w:top w:val="none" w:sz="0" w:space="0" w:color="auto"/>
            <w:left w:val="none" w:sz="0" w:space="0" w:color="auto"/>
            <w:bottom w:val="none" w:sz="0" w:space="0" w:color="auto"/>
            <w:right w:val="none" w:sz="0" w:space="0" w:color="auto"/>
          </w:divBdr>
        </w:div>
        <w:div w:id="438836791">
          <w:marLeft w:val="547"/>
          <w:marRight w:val="0"/>
          <w:marTop w:val="0"/>
          <w:marBottom w:val="0"/>
          <w:divBdr>
            <w:top w:val="none" w:sz="0" w:space="0" w:color="auto"/>
            <w:left w:val="none" w:sz="0" w:space="0" w:color="auto"/>
            <w:bottom w:val="none" w:sz="0" w:space="0" w:color="auto"/>
            <w:right w:val="none" w:sz="0" w:space="0" w:color="auto"/>
          </w:divBdr>
        </w:div>
        <w:div w:id="1754164873">
          <w:marLeft w:val="547"/>
          <w:marRight w:val="0"/>
          <w:marTop w:val="0"/>
          <w:marBottom w:val="0"/>
          <w:divBdr>
            <w:top w:val="none" w:sz="0" w:space="0" w:color="auto"/>
            <w:left w:val="none" w:sz="0" w:space="0" w:color="auto"/>
            <w:bottom w:val="none" w:sz="0" w:space="0" w:color="auto"/>
            <w:right w:val="none" w:sz="0" w:space="0" w:color="auto"/>
          </w:divBdr>
        </w:div>
      </w:divsChild>
    </w:div>
    <w:div w:id="1094785554">
      <w:bodyDiv w:val="1"/>
      <w:marLeft w:val="0"/>
      <w:marRight w:val="0"/>
      <w:marTop w:val="0"/>
      <w:marBottom w:val="0"/>
      <w:divBdr>
        <w:top w:val="none" w:sz="0" w:space="0" w:color="auto"/>
        <w:left w:val="none" w:sz="0" w:space="0" w:color="auto"/>
        <w:bottom w:val="none" w:sz="0" w:space="0" w:color="auto"/>
        <w:right w:val="none" w:sz="0" w:space="0" w:color="auto"/>
      </w:divBdr>
      <w:divsChild>
        <w:div w:id="2362778">
          <w:marLeft w:val="547"/>
          <w:marRight w:val="0"/>
          <w:marTop w:val="0"/>
          <w:marBottom w:val="0"/>
          <w:divBdr>
            <w:top w:val="none" w:sz="0" w:space="0" w:color="auto"/>
            <w:left w:val="none" w:sz="0" w:space="0" w:color="auto"/>
            <w:bottom w:val="none" w:sz="0" w:space="0" w:color="auto"/>
            <w:right w:val="none" w:sz="0" w:space="0" w:color="auto"/>
          </w:divBdr>
        </w:div>
        <w:div w:id="1963614143">
          <w:marLeft w:val="547"/>
          <w:marRight w:val="0"/>
          <w:marTop w:val="0"/>
          <w:marBottom w:val="0"/>
          <w:divBdr>
            <w:top w:val="none" w:sz="0" w:space="0" w:color="auto"/>
            <w:left w:val="none" w:sz="0" w:space="0" w:color="auto"/>
            <w:bottom w:val="none" w:sz="0" w:space="0" w:color="auto"/>
            <w:right w:val="none" w:sz="0" w:space="0" w:color="auto"/>
          </w:divBdr>
        </w:div>
      </w:divsChild>
    </w:div>
    <w:div w:id="1235512393">
      <w:bodyDiv w:val="1"/>
      <w:marLeft w:val="0"/>
      <w:marRight w:val="0"/>
      <w:marTop w:val="0"/>
      <w:marBottom w:val="0"/>
      <w:divBdr>
        <w:top w:val="none" w:sz="0" w:space="0" w:color="auto"/>
        <w:left w:val="none" w:sz="0" w:space="0" w:color="auto"/>
        <w:bottom w:val="none" w:sz="0" w:space="0" w:color="auto"/>
        <w:right w:val="none" w:sz="0" w:space="0" w:color="auto"/>
      </w:divBdr>
      <w:divsChild>
        <w:div w:id="1367949239">
          <w:marLeft w:val="547"/>
          <w:marRight w:val="0"/>
          <w:marTop w:val="0"/>
          <w:marBottom w:val="0"/>
          <w:divBdr>
            <w:top w:val="none" w:sz="0" w:space="0" w:color="auto"/>
            <w:left w:val="none" w:sz="0" w:space="0" w:color="auto"/>
            <w:bottom w:val="none" w:sz="0" w:space="0" w:color="auto"/>
            <w:right w:val="none" w:sz="0" w:space="0" w:color="auto"/>
          </w:divBdr>
        </w:div>
        <w:div w:id="1948998763">
          <w:marLeft w:val="547"/>
          <w:marRight w:val="0"/>
          <w:marTop w:val="0"/>
          <w:marBottom w:val="0"/>
          <w:divBdr>
            <w:top w:val="none" w:sz="0" w:space="0" w:color="auto"/>
            <w:left w:val="none" w:sz="0" w:space="0" w:color="auto"/>
            <w:bottom w:val="none" w:sz="0" w:space="0" w:color="auto"/>
            <w:right w:val="none" w:sz="0" w:space="0" w:color="auto"/>
          </w:divBdr>
        </w:div>
        <w:div w:id="178660480">
          <w:marLeft w:val="547"/>
          <w:marRight w:val="0"/>
          <w:marTop w:val="0"/>
          <w:marBottom w:val="0"/>
          <w:divBdr>
            <w:top w:val="none" w:sz="0" w:space="0" w:color="auto"/>
            <w:left w:val="none" w:sz="0" w:space="0" w:color="auto"/>
            <w:bottom w:val="none" w:sz="0" w:space="0" w:color="auto"/>
            <w:right w:val="none" w:sz="0" w:space="0" w:color="auto"/>
          </w:divBdr>
        </w:div>
        <w:div w:id="417680004">
          <w:marLeft w:val="547"/>
          <w:marRight w:val="0"/>
          <w:marTop w:val="0"/>
          <w:marBottom w:val="0"/>
          <w:divBdr>
            <w:top w:val="none" w:sz="0" w:space="0" w:color="auto"/>
            <w:left w:val="none" w:sz="0" w:space="0" w:color="auto"/>
            <w:bottom w:val="none" w:sz="0" w:space="0" w:color="auto"/>
            <w:right w:val="none" w:sz="0" w:space="0" w:color="auto"/>
          </w:divBdr>
        </w:div>
      </w:divsChild>
    </w:div>
    <w:div w:id="1296905667">
      <w:bodyDiv w:val="1"/>
      <w:marLeft w:val="0"/>
      <w:marRight w:val="0"/>
      <w:marTop w:val="0"/>
      <w:marBottom w:val="0"/>
      <w:divBdr>
        <w:top w:val="none" w:sz="0" w:space="0" w:color="auto"/>
        <w:left w:val="none" w:sz="0" w:space="0" w:color="auto"/>
        <w:bottom w:val="none" w:sz="0" w:space="0" w:color="auto"/>
        <w:right w:val="none" w:sz="0" w:space="0" w:color="auto"/>
      </w:divBdr>
      <w:divsChild>
        <w:div w:id="997030620">
          <w:marLeft w:val="547"/>
          <w:marRight w:val="0"/>
          <w:marTop w:val="0"/>
          <w:marBottom w:val="0"/>
          <w:divBdr>
            <w:top w:val="none" w:sz="0" w:space="0" w:color="auto"/>
            <w:left w:val="none" w:sz="0" w:space="0" w:color="auto"/>
            <w:bottom w:val="none" w:sz="0" w:space="0" w:color="auto"/>
            <w:right w:val="none" w:sz="0" w:space="0" w:color="auto"/>
          </w:divBdr>
        </w:div>
        <w:div w:id="616261072">
          <w:marLeft w:val="547"/>
          <w:marRight w:val="0"/>
          <w:marTop w:val="0"/>
          <w:marBottom w:val="0"/>
          <w:divBdr>
            <w:top w:val="none" w:sz="0" w:space="0" w:color="auto"/>
            <w:left w:val="none" w:sz="0" w:space="0" w:color="auto"/>
            <w:bottom w:val="none" w:sz="0" w:space="0" w:color="auto"/>
            <w:right w:val="none" w:sz="0" w:space="0" w:color="auto"/>
          </w:divBdr>
        </w:div>
        <w:div w:id="2057699927">
          <w:marLeft w:val="547"/>
          <w:marRight w:val="0"/>
          <w:marTop w:val="0"/>
          <w:marBottom w:val="0"/>
          <w:divBdr>
            <w:top w:val="none" w:sz="0" w:space="0" w:color="auto"/>
            <w:left w:val="none" w:sz="0" w:space="0" w:color="auto"/>
            <w:bottom w:val="none" w:sz="0" w:space="0" w:color="auto"/>
            <w:right w:val="none" w:sz="0" w:space="0" w:color="auto"/>
          </w:divBdr>
        </w:div>
      </w:divsChild>
    </w:div>
    <w:div w:id="1429275716">
      <w:bodyDiv w:val="1"/>
      <w:marLeft w:val="0"/>
      <w:marRight w:val="0"/>
      <w:marTop w:val="0"/>
      <w:marBottom w:val="0"/>
      <w:divBdr>
        <w:top w:val="none" w:sz="0" w:space="0" w:color="auto"/>
        <w:left w:val="none" w:sz="0" w:space="0" w:color="auto"/>
        <w:bottom w:val="none" w:sz="0" w:space="0" w:color="auto"/>
        <w:right w:val="none" w:sz="0" w:space="0" w:color="auto"/>
      </w:divBdr>
    </w:div>
    <w:div w:id="1635402113">
      <w:bodyDiv w:val="1"/>
      <w:marLeft w:val="0"/>
      <w:marRight w:val="0"/>
      <w:marTop w:val="0"/>
      <w:marBottom w:val="0"/>
      <w:divBdr>
        <w:top w:val="none" w:sz="0" w:space="0" w:color="auto"/>
        <w:left w:val="none" w:sz="0" w:space="0" w:color="auto"/>
        <w:bottom w:val="none" w:sz="0" w:space="0" w:color="auto"/>
        <w:right w:val="none" w:sz="0" w:space="0" w:color="auto"/>
      </w:divBdr>
      <w:divsChild>
        <w:div w:id="828980582">
          <w:marLeft w:val="0"/>
          <w:marRight w:val="0"/>
          <w:marTop w:val="0"/>
          <w:marBottom w:val="0"/>
          <w:divBdr>
            <w:top w:val="none" w:sz="0" w:space="0" w:color="auto"/>
            <w:left w:val="none" w:sz="0" w:space="0" w:color="auto"/>
            <w:bottom w:val="none" w:sz="0" w:space="0" w:color="auto"/>
            <w:right w:val="none" w:sz="0" w:space="0" w:color="auto"/>
          </w:divBdr>
        </w:div>
        <w:div w:id="393552151">
          <w:marLeft w:val="0"/>
          <w:marRight w:val="0"/>
          <w:marTop w:val="0"/>
          <w:marBottom w:val="0"/>
          <w:divBdr>
            <w:top w:val="none" w:sz="0" w:space="0" w:color="auto"/>
            <w:left w:val="none" w:sz="0" w:space="0" w:color="auto"/>
            <w:bottom w:val="none" w:sz="0" w:space="0" w:color="auto"/>
            <w:right w:val="none" w:sz="0" w:space="0" w:color="auto"/>
          </w:divBdr>
        </w:div>
        <w:div w:id="284966555">
          <w:marLeft w:val="0"/>
          <w:marRight w:val="0"/>
          <w:marTop w:val="0"/>
          <w:marBottom w:val="0"/>
          <w:divBdr>
            <w:top w:val="none" w:sz="0" w:space="0" w:color="auto"/>
            <w:left w:val="none" w:sz="0" w:space="0" w:color="auto"/>
            <w:bottom w:val="none" w:sz="0" w:space="0" w:color="auto"/>
            <w:right w:val="none" w:sz="0" w:space="0" w:color="auto"/>
          </w:divBdr>
        </w:div>
        <w:div w:id="1575578430">
          <w:marLeft w:val="0"/>
          <w:marRight w:val="0"/>
          <w:marTop w:val="0"/>
          <w:marBottom w:val="0"/>
          <w:divBdr>
            <w:top w:val="none" w:sz="0" w:space="0" w:color="auto"/>
            <w:left w:val="none" w:sz="0" w:space="0" w:color="auto"/>
            <w:bottom w:val="none" w:sz="0" w:space="0" w:color="auto"/>
            <w:right w:val="none" w:sz="0" w:space="0" w:color="auto"/>
          </w:divBdr>
        </w:div>
      </w:divsChild>
    </w:div>
    <w:div w:id="1645891030">
      <w:bodyDiv w:val="1"/>
      <w:marLeft w:val="0"/>
      <w:marRight w:val="0"/>
      <w:marTop w:val="0"/>
      <w:marBottom w:val="0"/>
      <w:divBdr>
        <w:top w:val="none" w:sz="0" w:space="0" w:color="auto"/>
        <w:left w:val="none" w:sz="0" w:space="0" w:color="auto"/>
        <w:bottom w:val="none" w:sz="0" w:space="0" w:color="auto"/>
        <w:right w:val="none" w:sz="0" w:space="0" w:color="auto"/>
      </w:divBdr>
      <w:divsChild>
        <w:div w:id="2052613812">
          <w:marLeft w:val="0"/>
          <w:marRight w:val="0"/>
          <w:marTop w:val="0"/>
          <w:marBottom w:val="0"/>
          <w:divBdr>
            <w:top w:val="none" w:sz="0" w:space="0" w:color="auto"/>
            <w:left w:val="none" w:sz="0" w:space="0" w:color="auto"/>
            <w:bottom w:val="none" w:sz="0" w:space="0" w:color="auto"/>
            <w:right w:val="none" w:sz="0" w:space="0" w:color="auto"/>
          </w:divBdr>
        </w:div>
        <w:div w:id="477041152">
          <w:marLeft w:val="0"/>
          <w:marRight w:val="0"/>
          <w:marTop w:val="0"/>
          <w:marBottom w:val="0"/>
          <w:divBdr>
            <w:top w:val="none" w:sz="0" w:space="0" w:color="auto"/>
            <w:left w:val="none" w:sz="0" w:space="0" w:color="auto"/>
            <w:bottom w:val="none" w:sz="0" w:space="0" w:color="auto"/>
            <w:right w:val="none" w:sz="0" w:space="0" w:color="auto"/>
          </w:divBdr>
        </w:div>
        <w:div w:id="535312906">
          <w:marLeft w:val="0"/>
          <w:marRight w:val="0"/>
          <w:marTop w:val="0"/>
          <w:marBottom w:val="0"/>
          <w:divBdr>
            <w:top w:val="none" w:sz="0" w:space="0" w:color="auto"/>
            <w:left w:val="none" w:sz="0" w:space="0" w:color="auto"/>
            <w:bottom w:val="none" w:sz="0" w:space="0" w:color="auto"/>
            <w:right w:val="none" w:sz="0" w:space="0" w:color="auto"/>
          </w:divBdr>
        </w:div>
        <w:div w:id="705982723">
          <w:marLeft w:val="0"/>
          <w:marRight w:val="0"/>
          <w:marTop w:val="0"/>
          <w:marBottom w:val="0"/>
          <w:divBdr>
            <w:top w:val="none" w:sz="0" w:space="0" w:color="auto"/>
            <w:left w:val="none" w:sz="0" w:space="0" w:color="auto"/>
            <w:bottom w:val="none" w:sz="0" w:space="0" w:color="auto"/>
            <w:right w:val="none" w:sz="0" w:space="0" w:color="auto"/>
          </w:divBdr>
        </w:div>
        <w:div w:id="404231197">
          <w:marLeft w:val="0"/>
          <w:marRight w:val="0"/>
          <w:marTop w:val="0"/>
          <w:marBottom w:val="0"/>
          <w:divBdr>
            <w:top w:val="none" w:sz="0" w:space="0" w:color="auto"/>
            <w:left w:val="none" w:sz="0" w:space="0" w:color="auto"/>
            <w:bottom w:val="none" w:sz="0" w:space="0" w:color="auto"/>
            <w:right w:val="none" w:sz="0" w:space="0" w:color="auto"/>
          </w:divBdr>
        </w:div>
        <w:div w:id="819542414">
          <w:marLeft w:val="0"/>
          <w:marRight w:val="0"/>
          <w:marTop w:val="0"/>
          <w:marBottom w:val="0"/>
          <w:divBdr>
            <w:top w:val="none" w:sz="0" w:space="0" w:color="auto"/>
            <w:left w:val="none" w:sz="0" w:space="0" w:color="auto"/>
            <w:bottom w:val="none" w:sz="0" w:space="0" w:color="auto"/>
            <w:right w:val="none" w:sz="0" w:space="0" w:color="auto"/>
          </w:divBdr>
        </w:div>
        <w:div w:id="367533561">
          <w:marLeft w:val="0"/>
          <w:marRight w:val="0"/>
          <w:marTop w:val="0"/>
          <w:marBottom w:val="0"/>
          <w:divBdr>
            <w:top w:val="none" w:sz="0" w:space="0" w:color="auto"/>
            <w:left w:val="none" w:sz="0" w:space="0" w:color="auto"/>
            <w:bottom w:val="none" w:sz="0" w:space="0" w:color="auto"/>
            <w:right w:val="none" w:sz="0" w:space="0" w:color="auto"/>
          </w:divBdr>
        </w:div>
      </w:divsChild>
    </w:div>
    <w:div w:id="1827670984">
      <w:bodyDiv w:val="1"/>
      <w:marLeft w:val="0"/>
      <w:marRight w:val="0"/>
      <w:marTop w:val="0"/>
      <w:marBottom w:val="0"/>
      <w:divBdr>
        <w:top w:val="none" w:sz="0" w:space="0" w:color="auto"/>
        <w:left w:val="none" w:sz="0" w:space="0" w:color="auto"/>
        <w:bottom w:val="none" w:sz="0" w:space="0" w:color="auto"/>
        <w:right w:val="none" w:sz="0" w:space="0" w:color="auto"/>
      </w:divBdr>
      <w:divsChild>
        <w:div w:id="535586052">
          <w:marLeft w:val="547"/>
          <w:marRight w:val="0"/>
          <w:marTop w:val="0"/>
          <w:marBottom w:val="0"/>
          <w:divBdr>
            <w:top w:val="none" w:sz="0" w:space="0" w:color="auto"/>
            <w:left w:val="none" w:sz="0" w:space="0" w:color="auto"/>
            <w:bottom w:val="none" w:sz="0" w:space="0" w:color="auto"/>
            <w:right w:val="none" w:sz="0" w:space="0" w:color="auto"/>
          </w:divBdr>
        </w:div>
        <w:div w:id="1268654666">
          <w:marLeft w:val="547"/>
          <w:marRight w:val="0"/>
          <w:marTop w:val="0"/>
          <w:marBottom w:val="0"/>
          <w:divBdr>
            <w:top w:val="none" w:sz="0" w:space="0" w:color="auto"/>
            <w:left w:val="none" w:sz="0" w:space="0" w:color="auto"/>
            <w:bottom w:val="none" w:sz="0" w:space="0" w:color="auto"/>
            <w:right w:val="none" w:sz="0" w:space="0" w:color="auto"/>
          </w:divBdr>
        </w:div>
        <w:div w:id="401487284">
          <w:marLeft w:val="547"/>
          <w:marRight w:val="0"/>
          <w:marTop w:val="0"/>
          <w:marBottom w:val="0"/>
          <w:divBdr>
            <w:top w:val="none" w:sz="0" w:space="0" w:color="auto"/>
            <w:left w:val="none" w:sz="0" w:space="0" w:color="auto"/>
            <w:bottom w:val="none" w:sz="0" w:space="0" w:color="auto"/>
            <w:right w:val="none" w:sz="0" w:space="0" w:color="auto"/>
          </w:divBdr>
        </w:div>
        <w:div w:id="1537619858">
          <w:marLeft w:val="547"/>
          <w:marRight w:val="0"/>
          <w:marTop w:val="0"/>
          <w:marBottom w:val="0"/>
          <w:divBdr>
            <w:top w:val="none" w:sz="0" w:space="0" w:color="auto"/>
            <w:left w:val="none" w:sz="0" w:space="0" w:color="auto"/>
            <w:bottom w:val="none" w:sz="0" w:space="0" w:color="auto"/>
            <w:right w:val="none" w:sz="0" w:space="0" w:color="auto"/>
          </w:divBdr>
        </w:div>
        <w:div w:id="1746954460">
          <w:marLeft w:val="547"/>
          <w:marRight w:val="0"/>
          <w:marTop w:val="0"/>
          <w:marBottom w:val="0"/>
          <w:divBdr>
            <w:top w:val="none" w:sz="0" w:space="0" w:color="auto"/>
            <w:left w:val="none" w:sz="0" w:space="0" w:color="auto"/>
            <w:bottom w:val="none" w:sz="0" w:space="0" w:color="auto"/>
            <w:right w:val="none" w:sz="0" w:space="0" w:color="auto"/>
          </w:divBdr>
        </w:div>
      </w:divsChild>
    </w:div>
    <w:div w:id="2107800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11/acfi.12755" TargetMode="External"/><Relationship Id="rId21" Type="http://schemas.openxmlformats.org/officeDocument/2006/relationships/hyperlink" Target="https://doi.org/10.1002/smi.926" TargetMode="External"/><Relationship Id="rId42" Type="http://schemas.openxmlformats.org/officeDocument/2006/relationships/hyperlink" Target="https://doi.org/10.1111/j.1468-2370.2011.00322.x" TargetMode="External"/><Relationship Id="rId47" Type="http://schemas.openxmlformats.org/officeDocument/2006/relationships/hyperlink" Target="https://onlinelibrary.wiley.com/doi/abs/10.1111/1472-9296.00053" TargetMode="External"/><Relationship Id="rId63" Type="http://schemas.openxmlformats.org/officeDocument/2006/relationships/hyperlink" Target="https://www.tesco-careers.com/explore-our-world/colleague-wellbeing" TargetMode="External"/><Relationship Id="rId68" Type="http://schemas.openxmlformats.org/officeDocument/2006/relationships/hyperlink" Target="https://doi.org/10.1080/13678861003589099" TargetMode="External"/><Relationship Id="rId84" Type="http://schemas.openxmlformats.org/officeDocument/2006/relationships/hyperlink" Target="https://doi.org/10.1016/j.procs.2024.06.197" TargetMode="External"/><Relationship Id="rId89" Type="http://schemas.openxmlformats.org/officeDocument/2006/relationships/hyperlink" Target="https://doi.org/10.1002/9780470592663.ch24" TargetMode="External"/><Relationship Id="rId112" Type="http://schemas.openxmlformats.org/officeDocument/2006/relationships/fontTable" Target="fontTable.xml"/><Relationship Id="rId16" Type="http://schemas.microsoft.com/office/2007/relationships/diagramDrawing" Target="diagrams/drawing1.xml"/><Relationship Id="rId107" Type="http://schemas.openxmlformats.org/officeDocument/2006/relationships/hyperlink" Target="https://dx.doi.org/10.24001/ijaems.3.5.16" TargetMode="External"/><Relationship Id="rId11" Type="http://schemas.openxmlformats.org/officeDocument/2006/relationships/image" Target="media/image1.png"/><Relationship Id="rId32" Type="http://schemas.openxmlformats.org/officeDocument/2006/relationships/hyperlink" Target="https://doi.org/10.1111/1748-8583.12130" TargetMode="External"/><Relationship Id="rId37" Type="http://schemas.openxmlformats.org/officeDocument/2006/relationships/hyperlink" Target="https://shura.shu.ac.uk/29140/1/Bennett-PrivateMatterDeveloping%28VoR%29.pdf" TargetMode="External"/><Relationship Id="rId53" Type="http://schemas.openxmlformats.org/officeDocument/2006/relationships/hyperlink" Target="https://link.springer.com/article/10.1007/s11205-008-9270-3" TargetMode="External"/><Relationship Id="rId58" Type="http://schemas.openxmlformats.org/officeDocument/2006/relationships/hyperlink" Target="https://doi.org/10.1186/s43093-023-00263-8" TargetMode="External"/><Relationship Id="rId74" Type="http://schemas.openxmlformats.org/officeDocument/2006/relationships/hyperlink" Target="https://www.gallup.com/workplace/404105/importance-of-employee-wellbeing.aspx.aspx" TargetMode="External"/><Relationship Id="rId79" Type="http://schemas.openxmlformats.org/officeDocument/2006/relationships/hyperlink" Target="https://www.indeed.com/career-advice/career-delevopment/responsibilites-of-a-manager" TargetMode="External"/><Relationship Id="rId102" Type="http://schemas.openxmlformats.org/officeDocument/2006/relationships/hyperlink" Target="https://doi.org/10.1016/j.jbusres.2019.07.039" TargetMode="External"/><Relationship Id="rId5" Type="http://schemas.openxmlformats.org/officeDocument/2006/relationships/numbering" Target="numbering.xml"/><Relationship Id="rId90" Type="http://schemas.openxmlformats.org/officeDocument/2006/relationships/hyperlink" Target="https://pubmed.ncbi.nlm.nih.gov/31778435/" TargetMode="External"/><Relationship Id="rId95" Type="http://schemas.openxmlformats.org/officeDocument/2006/relationships/hyperlink" Target="https://www.inderscienceonline.com/doi/10.1504/IJSEM.2016.081868" TargetMode="External"/><Relationship Id="rId22" Type="http://schemas.openxmlformats.org/officeDocument/2006/relationships/hyperlink" Target="https://doi.org/10.1016/j.jbusres.2018.04.009" TargetMode="External"/><Relationship Id="rId27" Type="http://schemas.openxmlformats.org/officeDocument/2006/relationships/hyperlink" Target="https://doi.org/10.2190/K0D9-RYQ5-TKEW-Y1RW" TargetMode="External"/><Relationship Id="rId43" Type="http://schemas.openxmlformats.org/officeDocument/2006/relationships/hyperlink" Target="https://onlinelibrary.wiley.com/doi/full/10.1111/1748-8583.12254" TargetMode="External"/><Relationship Id="rId48" Type="http://schemas.openxmlformats.org/officeDocument/2006/relationships/hyperlink" Target="https://www.emerald.com/insight/content/doi/10.1108/00251740810854168/full/html?src=recsys" TargetMode="External"/><Relationship Id="rId64" Type="http://schemas.openxmlformats.org/officeDocument/2006/relationships/hyperlink" Target="https://www.asda.jobs/everything/youll-love/edi/our-networks" TargetMode="External"/><Relationship Id="rId69" Type="http://schemas.openxmlformats.org/officeDocument/2006/relationships/hyperlink" Target="https://doi.org/10.3727/109830407780339062" TargetMode="External"/><Relationship Id="rId113" Type="http://schemas.openxmlformats.org/officeDocument/2006/relationships/theme" Target="theme/theme1.xml"/><Relationship Id="rId80" Type="http://schemas.openxmlformats.org/officeDocument/2006/relationships/hyperlink" Target="https://humaans.io/hr-glossary/pillars-of-wellness" TargetMode="External"/><Relationship Id="rId85" Type="http://schemas.openxmlformats.org/officeDocument/2006/relationships/hyperlink" Target="https://backup.ons.gov.uk/wp-content/uploads/sites/3/2021/02/Impact-of-the-coronavirus-COVID-19-pandemic-on-retail-sales-in-2020.pdf" TargetMode="External"/><Relationship Id="rId12" Type="http://schemas.openxmlformats.org/officeDocument/2006/relationships/diagramData" Target="diagrams/data1.xml"/><Relationship Id="rId17" Type="http://schemas.openxmlformats.org/officeDocument/2006/relationships/hyperlink" Target="https://doi.org/10.1007/s10926-007-9096-x" TargetMode="External"/><Relationship Id="rId33" Type="http://schemas.openxmlformats.org/officeDocument/2006/relationships/hyperlink" Target="https://doi.org/10.1111/jsbm.12268" TargetMode="External"/><Relationship Id="rId38" Type="http://schemas.openxmlformats.org/officeDocument/2006/relationships/hyperlink" Target="https://scholar.googleusercontent.com/scholar?q=cache:OyGUvmDfnFUJ:scholar.google.com/+alchohol+abuse+retail+employee+wellbeing+&amp;hl=en&amp;as_sdt=0,5" TargetMode="External"/><Relationship Id="rId59" Type="http://schemas.openxmlformats.org/officeDocument/2006/relationships/hyperlink" Target="http://dx.doi.org/10.2139/ssrn.3627034" TargetMode="External"/><Relationship Id="rId103" Type="http://schemas.openxmlformats.org/officeDocument/2006/relationships/hyperlink" Target="https://link.springer.com/article/10.1007/s11482-010-9127-1" TargetMode="External"/><Relationship Id="rId108" Type="http://schemas.openxmlformats.org/officeDocument/2006/relationships/hyperlink" Target="https://www.tesco-careers.com/explore-our-world/colleague-wellbeing/" TargetMode="External"/><Relationship Id="rId54" Type="http://schemas.openxmlformats.org/officeDocument/2006/relationships/hyperlink" Target="https://www.wtwco.com/en-gb/insights/2023/07/how-the-retail-sector-can-boost-employee-mental-wellbeing-at-work" TargetMode="External"/><Relationship Id="rId70" Type="http://schemas.openxmlformats.org/officeDocument/2006/relationships/hyperlink" Target="https://www.ons.gov.uk/businessindustryandtrade/retailindustry/bulletins/retailsales/december2020#annual-fall-in-total-retail-sales" TargetMode="External"/><Relationship Id="rId75" Type="http://schemas.openxmlformats.org/officeDocument/2006/relationships/hyperlink" Target="https://doi.org/10.1177/0886260520921865" TargetMode="External"/><Relationship Id="rId91"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Relationship Id="rId96" Type="http://schemas.openxmlformats.org/officeDocument/2006/relationships/hyperlink" Target="http://dspace.vnbrims.org:13000//jspui/bitstream/123456789/4666/1/RESEARCH%20METHODOLOGY%20TOOLS%20AND%20TECHNIQUES.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Colors" Target="diagrams/colors1.xml"/><Relationship Id="rId23" Type="http://schemas.openxmlformats.org/officeDocument/2006/relationships/hyperlink" Target="https://doi.org/10.1111/joms.12446" TargetMode="External"/><Relationship Id="rId28" Type="http://schemas.openxmlformats.org/officeDocument/2006/relationships/hyperlink" Target="https://doi.org/10.1111/1911-3838.12333" TargetMode="External"/><Relationship Id="rId36" Type="http://schemas.openxmlformats.org/officeDocument/2006/relationships/hyperlink" Target="https://doi.org/10.1111/irj.12384" TargetMode="External"/><Relationship Id="rId49" Type="http://schemas.openxmlformats.org/officeDocument/2006/relationships/hyperlink" Target="https://www.tandfonline.com/doi/abs/10.1080/09593960050138967" TargetMode="External"/><Relationship Id="rId57" Type="http://schemas.openxmlformats.org/officeDocument/2006/relationships/hyperlink" Target="https://doi.org/10.52403/ijrr.20240621" TargetMode="External"/><Relationship Id="rId106" Type="http://schemas.openxmlformats.org/officeDocument/2006/relationships/hyperlink" Target="https://www.researchgate.net/publication/262639924_Herberg&#8217;s_Two-Factor-Theory_on_Work_Motivation_Does_it_Works_for_Todays_Environment" TargetMode="External"/><Relationship Id="rId114" Type="http://schemas.microsoft.com/office/2020/10/relationships/intelligence" Target="intelligence2.xml"/><Relationship Id="rId10" Type="http://schemas.openxmlformats.org/officeDocument/2006/relationships/endnotes" Target="endnotes.xml"/><Relationship Id="rId31" Type="http://schemas.openxmlformats.org/officeDocument/2006/relationships/hyperlink" Target="https://doi.org/10.1111/joop.12387" TargetMode="External"/><Relationship Id="rId44" Type="http://schemas.openxmlformats.org/officeDocument/2006/relationships/hyperlink" Target="https://onlinelibrary.wiley.com/doi/full/10.1111/1748-8583.12195" TargetMode="External"/><Relationship Id="rId52" Type="http://schemas.openxmlformats.org/officeDocument/2006/relationships/hyperlink" Target="https://minds.wisconsin.edu/handle/1793/78683" TargetMode="External"/><Relationship Id="rId60" Type="http://schemas.openxmlformats.org/officeDocument/2006/relationships/hyperlink" Target="https://www.johnlewispartnership.co.uk/work/health-and=wellbeing.html" TargetMode="External"/><Relationship Id="rId65" Type="http://schemas.openxmlformats.org/officeDocument/2006/relationships/hyperlink" Target="https://corporate.marksandspencer.com/sustainability/our-people/wellbeing" TargetMode="External"/><Relationship Id="rId73" Type="http://schemas.openxmlformats.org/officeDocument/2006/relationships/hyperlink" Target="https://doi.org/10.1016/j.bushor.2021.02.037" TargetMode="External"/><Relationship Id="rId78" Type="http://schemas.openxmlformats.org/officeDocument/2006/relationships/hyperlink" Target="https://www.indeed.com/career-advice/career-development/disengaged-employess" TargetMode="External"/><Relationship Id="rId81" Type="http://schemas.openxmlformats.org/officeDocument/2006/relationships/hyperlink" Target="https://doi.org/10.37391/IJBMR.100102" TargetMode="External"/><Relationship Id="rId86" Type="http://schemas.openxmlformats.org/officeDocument/2006/relationships/hyperlink" Target="https://doi.org/10.36401/JQsh-23-42" TargetMode="External"/><Relationship Id="rId94" Type="http://schemas.openxmlformats.org/officeDocument/2006/relationships/hyperlink" Target="https://www.atlantis-press.com/article/125919335.pdf" TargetMode="External"/><Relationship Id="rId99" Type="http://schemas.openxmlformats.org/officeDocument/2006/relationships/hyperlink" Target="https://doi.org/10.1016/j.worlddev.2023.106185" TargetMode="External"/><Relationship Id="rId101" Type="http://schemas.openxmlformats.org/officeDocument/2006/relationships/hyperlink" Target="https://www.samaritans.org/wales/how-we-can-help/workplace/wellbeing-retail/"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diagramLayout" Target="diagrams/layout1.xml"/><Relationship Id="rId18" Type="http://schemas.openxmlformats.org/officeDocument/2006/relationships/hyperlink" Target="https://doi.org/10.1080/15332845.2022.2015233" TargetMode="External"/><Relationship Id="rId39" Type="http://schemas.openxmlformats.org/officeDocument/2006/relationships/hyperlink" Target="https://doi.org/10.1002/pa.2508" TargetMode="External"/><Relationship Id="rId109" Type="http://schemas.openxmlformats.org/officeDocument/2006/relationships/hyperlink" Target="https://psycnet.apa.org/record/2020-64602-001" TargetMode="External"/><Relationship Id="rId34" Type="http://schemas.openxmlformats.org/officeDocument/2006/relationships/hyperlink" Target="https://doi.org/10.1111/jbfa.12702" TargetMode="External"/><Relationship Id="rId50" Type="http://schemas.openxmlformats.org/officeDocument/2006/relationships/hyperlink" Target="https://www.sciencedirect.com/science/article/pii/S0969698923000383" TargetMode="External"/><Relationship Id="rId55" Type="http://schemas.openxmlformats.org/officeDocument/2006/relationships/hyperlink" Target="https://doi.org/10.1037/str0000032" TargetMode="External"/><Relationship Id="rId76" Type="http://schemas.openxmlformats.org/officeDocument/2006/relationships/hyperlink" Target="https://doi.org/10.1093/oxfordjournals.alcalc.a045530" TargetMode="External"/><Relationship Id="rId97" Type="http://schemas.openxmlformats.org/officeDocument/2006/relationships/hyperlink" Target="https://doi.org/10.4300/JGME-D-16-00098.1" TargetMode="External"/><Relationship Id="rId104" Type="http://schemas.openxmlformats.org/officeDocument/2006/relationships/hyperlink" Target="https://backup.ons.gov.uk/wp-content//uploads/sites/3/2020/11/Domestic-abuse-in-England-and-Wales-overview-November-2020-1.pdf%20nd" TargetMode="External"/><Relationship Id="rId7" Type="http://schemas.openxmlformats.org/officeDocument/2006/relationships/settings" Target="settings.xml"/><Relationship Id="rId71" Type="http://schemas.openxmlformats.org/officeDocument/2006/relationships/hyperlink" Target="https://doi.org/10.3390/ijerph18105470" TargetMode="External"/><Relationship Id="rId92" Type="http://schemas.openxmlformats.org/officeDocument/2006/relationships/hyperlink" Target="https://www.mckinsey.com/industries/retail/our-insights/the-tech-transformation-imperative-in-retail" TargetMode="External"/><Relationship Id="rId2" Type="http://schemas.openxmlformats.org/officeDocument/2006/relationships/customXml" Target="../customXml/item2.xml"/><Relationship Id="rId29" Type="http://schemas.openxmlformats.org/officeDocument/2006/relationships/hyperlink" Target="https://doi.org/10.1002/mde.4003" TargetMode="External"/><Relationship Id="rId24" Type="http://schemas.openxmlformats.org/officeDocument/2006/relationships/hyperlink" Target="http://doi.org/10.1002/csr.1510" TargetMode="External"/><Relationship Id="rId40" Type="http://schemas.openxmlformats.org/officeDocument/2006/relationships/hyperlink" Target="https://www.mdpi.com/1660-4601/18/10/5470" TargetMode="External"/><Relationship Id="rId45" Type="http://schemas.openxmlformats.org/officeDocument/2006/relationships/hyperlink" Target="https://papers.ssrn.com/sol3/papers.cfm?abstract_id=3356581" TargetMode="External"/><Relationship Id="rId66" Type="http://schemas.openxmlformats.org/officeDocument/2006/relationships/hyperlink" Target="https://www.jdsports.com/store/jd-careers?icid=UMB3_Careers_TXT" TargetMode="External"/><Relationship Id="rId87" Type="http://schemas.openxmlformats.org/officeDocument/2006/relationships/hyperlink" Target="https://doi.org/10.3390/risks9040062" TargetMode="External"/><Relationship Id="rId110" Type="http://schemas.openxmlformats.org/officeDocument/2006/relationships/hyperlink" Target="https://smjournel.rs/index.php/home/article/view/46/28" TargetMode="External"/><Relationship Id="rId61" Type="http://schemas.openxmlformats.org/officeDocument/2006/relationships/hyperlink" Target="https://curryscareers.co.uk/content/Benefit-/?locale=en_GB" TargetMode="External"/><Relationship Id="rId82" Type="http://schemas.openxmlformats.org/officeDocument/2006/relationships/hyperlink" Target="https://doi.org/10.1002/job.2366" TargetMode="External"/><Relationship Id="rId19" Type="http://schemas.openxmlformats.org/officeDocument/2006/relationships/hyperlink" Target="https://ir.canterbury.ac.nz/server/api/core/bitstreams/90900abe-6608-4d6f-b1ac-0be406378599/content" TargetMode="External"/><Relationship Id="rId14" Type="http://schemas.openxmlformats.org/officeDocument/2006/relationships/diagramQuickStyle" Target="diagrams/quickStyle1.xml"/><Relationship Id="rId30" Type="http://schemas.openxmlformats.org/officeDocument/2006/relationships/hyperlink" Target="https://doi.org/10.1111/1748-8583.12036" TargetMode="External"/><Relationship Id="rId35" Type="http://schemas.openxmlformats.org/officeDocument/2006/relationships/hyperlink" Target="https://www.researchgate.net/publication/343391323_Maintaining_Employee_Engagement_and_Employee_Performance_during_Covid-19_Pandemic_at_PT_Koexim_Mandiri_Finance" TargetMode="External"/><Relationship Id="rId56" Type="http://schemas.openxmlformats.org/officeDocument/2006/relationships/hyperlink" Target="https://retailtimes.co.uk/80-of-retail-workers-want-more-proactive-wellbeing-support-from-employers/" TargetMode="External"/><Relationship Id="rId77" Type="http://schemas.openxmlformats.org/officeDocument/2006/relationships/hyperlink" Target="https://doi.org/10.1016/j.jbusres.2019.02.008" TargetMode="External"/><Relationship Id="rId100" Type="http://schemas.openxmlformats.org/officeDocument/2006/relationships/hyperlink" Target="https://doi.org/10.54408/jabter.v1i6.103" TargetMode="External"/><Relationship Id="rId105" Type="http://schemas.openxmlformats.org/officeDocument/2006/relationships/hyperlink" Target="https://hal.science/hal-03741840/document" TargetMode="External"/><Relationship Id="rId8" Type="http://schemas.openxmlformats.org/officeDocument/2006/relationships/webSettings" Target="webSettings.xml"/><Relationship Id="rId51" Type="http://schemas.openxmlformats.org/officeDocument/2006/relationships/hyperlink" Target="https://www.zbw.eu/econis-archiv/bitstream/11159/6903/1/1796400440_0.pdf" TargetMode="External"/><Relationship Id="rId72" Type="http://schemas.openxmlformats.org/officeDocument/2006/relationships/hyperlink" Target="https://www.designedasia.com/2014/Full_Papers/2014/2_The%205C%20Model.pdf" TargetMode="External"/><Relationship Id="rId93" Type="http://schemas.openxmlformats.org/officeDocument/2006/relationships/hyperlink" Target="https://www.simplypsychology.org/maslow.html" TargetMode="External"/><Relationship Id="rId98" Type="http://schemas.openxmlformats.org/officeDocument/2006/relationships/hyperlink" Target="https://www.elsevier.com/connect/why-systematic-reviews-matter" TargetMode="External"/><Relationship Id="rId3" Type="http://schemas.openxmlformats.org/officeDocument/2006/relationships/customXml" Target="../customXml/item3.xml"/><Relationship Id="rId25" Type="http://schemas.openxmlformats.org/officeDocument/2006/relationships/hyperlink" Target="https://doi.org/10.1002/smi.930" TargetMode="External"/><Relationship Id="rId46" Type="http://schemas.openxmlformats.org/officeDocument/2006/relationships/hyperlink" Target="https://www.sciencedirect.com/science/article/pii/S0148296319307738" TargetMode="External"/><Relationship Id="rId67" Type="http://schemas.openxmlformats.org/officeDocument/2006/relationships/hyperlink" Target="https://doi.org/10.3390/ijerph20043609" TargetMode="External"/><Relationship Id="rId20" Type="http://schemas.openxmlformats.org/officeDocument/2006/relationships/hyperlink" Target="https://doi.org/10.1108/ER-10-2013-0142" TargetMode="External"/><Relationship Id="rId41" Type="http://schemas.openxmlformats.org/officeDocument/2006/relationships/hyperlink" Target="https://www.businessperspectives.org/images/pdf/applications/publishing/templates/article/assets/15415/PPM_2021_03_Riyanto.pdf" TargetMode="External"/><Relationship Id="rId62" Type="http://schemas.openxmlformats.org/officeDocument/2006/relationships/hyperlink" Target="https://www.about.sainsburys.co.uk/sustainability/plan-for-better/our-stories/2022/colleague-mental-health-and-wellbeing" TargetMode="External"/><Relationship Id="rId83" Type="http://schemas.openxmlformats.org/officeDocument/2006/relationships/hyperlink" Target="https://doi.org/10.1177/0312896220922292" TargetMode="External"/><Relationship Id="rId88" Type="http://schemas.openxmlformats.org/officeDocument/2006/relationships/hyperlink" Target="https://doi.org/10.1093/heapro/dap025" TargetMode="External"/><Relationship Id="rId111"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00A170-276C-4EE2-906D-9E806C5D5D35}" type="doc">
      <dgm:prSet loTypeId="urn:microsoft.com/office/officeart/2005/8/layout/matrix1" loCatId="matrix" qsTypeId="urn:microsoft.com/office/officeart/2005/8/quickstyle/simple1" qsCatId="simple" csTypeId="urn:microsoft.com/office/officeart/2005/8/colors/colorful1" csCatId="colorful" phldr="1"/>
      <dgm:spPr/>
      <dgm:t>
        <a:bodyPr/>
        <a:lstStyle/>
        <a:p>
          <a:endParaRPr lang="en-GB"/>
        </a:p>
      </dgm:t>
    </dgm:pt>
    <dgm:pt modelId="{198E752B-E9B6-4A95-9088-54D8C7DCE71A}">
      <dgm:prSet phldrT="[Text]"/>
      <dgm:spPr/>
      <dgm:t>
        <a:bodyPr/>
        <a:lstStyle/>
        <a:p>
          <a:r>
            <a:rPr lang="en-GB"/>
            <a:t>Employee wellbeing</a:t>
          </a:r>
        </a:p>
      </dgm:t>
    </dgm:pt>
    <dgm:pt modelId="{1CA4E020-BDE5-462A-A755-2552728049D1}" type="parTrans" cxnId="{8347FEE5-7398-4353-8822-8C63AFBCA08D}">
      <dgm:prSet/>
      <dgm:spPr/>
      <dgm:t>
        <a:bodyPr/>
        <a:lstStyle/>
        <a:p>
          <a:endParaRPr lang="en-GB"/>
        </a:p>
      </dgm:t>
    </dgm:pt>
    <dgm:pt modelId="{5CE23D74-2315-4C8C-83D8-53D90904BBA6}" type="sibTrans" cxnId="{8347FEE5-7398-4353-8822-8C63AFBCA08D}">
      <dgm:prSet/>
      <dgm:spPr/>
      <dgm:t>
        <a:bodyPr/>
        <a:lstStyle/>
        <a:p>
          <a:endParaRPr lang="en-GB"/>
        </a:p>
      </dgm:t>
    </dgm:pt>
    <dgm:pt modelId="{9F4C70DA-95C0-4175-AB7A-2F6AA0378497}">
      <dgm:prSet phldrT="[Text]"/>
      <dgm:spPr/>
      <dgm:t>
        <a:bodyPr/>
        <a:lstStyle/>
        <a:p>
          <a:r>
            <a:rPr lang="en-GB"/>
            <a:t>Health issues</a:t>
          </a:r>
        </a:p>
      </dgm:t>
    </dgm:pt>
    <dgm:pt modelId="{8840C60B-EF99-4A59-B268-F0E5A27FD186}" type="parTrans" cxnId="{E790D264-B3FE-4E5F-9DE1-74F1539D5812}">
      <dgm:prSet/>
      <dgm:spPr/>
      <dgm:t>
        <a:bodyPr/>
        <a:lstStyle/>
        <a:p>
          <a:endParaRPr lang="en-GB"/>
        </a:p>
      </dgm:t>
    </dgm:pt>
    <dgm:pt modelId="{9822ACC7-885C-4C98-8E2D-AF9B02E228AA}" type="sibTrans" cxnId="{E790D264-B3FE-4E5F-9DE1-74F1539D5812}">
      <dgm:prSet/>
      <dgm:spPr/>
      <dgm:t>
        <a:bodyPr/>
        <a:lstStyle/>
        <a:p>
          <a:endParaRPr lang="en-GB"/>
        </a:p>
      </dgm:t>
    </dgm:pt>
    <dgm:pt modelId="{2C8AAA9B-1189-4A05-971A-248E3901DE12}">
      <dgm:prSet phldrT="[Text]"/>
      <dgm:spPr/>
      <dgm:t>
        <a:bodyPr/>
        <a:lstStyle/>
        <a:p>
          <a:r>
            <a:rPr lang="en-GB"/>
            <a:t>Financial issues</a:t>
          </a:r>
        </a:p>
      </dgm:t>
    </dgm:pt>
    <dgm:pt modelId="{DFCD4D96-EB56-4144-BACF-1452D01D201A}" type="parTrans" cxnId="{1152F961-3F2C-4869-81C7-6FE95611E125}">
      <dgm:prSet/>
      <dgm:spPr/>
      <dgm:t>
        <a:bodyPr/>
        <a:lstStyle/>
        <a:p>
          <a:endParaRPr lang="en-GB"/>
        </a:p>
      </dgm:t>
    </dgm:pt>
    <dgm:pt modelId="{8A81E64A-0D3D-452B-BE8C-48583A69FE63}" type="sibTrans" cxnId="{1152F961-3F2C-4869-81C7-6FE95611E125}">
      <dgm:prSet/>
      <dgm:spPr/>
      <dgm:t>
        <a:bodyPr/>
        <a:lstStyle/>
        <a:p>
          <a:endParaRPr lang="en-GB"/>
        </a:p>
      </dgm:t>
    </dgm:pt>
    <dgm:pt modelId="{BD8FEA0C-8BAF-4856-A63B-8284446A5332}">
      <dgm:prSet phldrT="[Text]"/>
      <dgm:spPr/>
      <dgm:t>
        <a:bodyPr/>
        <a:lstStyle/>
        <a:p>
          <a:r>
            <a:rPr lang="en-GB"/>
            <a:t>Domestic abuse </a:t>
          </a:r>
        </a:p>
      </dgm:t>
    </dgm:pt>
    <dgm:pt modelId="{22D67255-724B-492C-A838-8663A9355988}" type="parTrans" cxnId="{EEFD66FB-7AAA-40A3-8CFB-1EC72E53FD28}">
      <dgm:prSet/>
      <dgm:spPr/>
      <dgm:t>
        <a:bodyPr/>
        <a:lstStyle/>
        <a:p>
          <a:endParaRPr lang="en-GB"/>
        </a:p>
      </dgm:t>
    </dgm:pt>
    <dgm:pt modelId="{0DA68C24-966B-4B23-9D43-3B7EC45CF9F1}" type="sibTrans" cxnId="{EEFD66FB-7AAA-40A3-8CFB-1EC72E53FD28}">
      <dgm:prSet/>
      <dgm:spPr/>
      <dgm:t>
        <a:bodyPr/>
        <a:lstStyle/>
        <a:p>
          <a:endParaRPr lang="en-GB"/>
        </a:p>
      </dgm:t>
    </dgm:pt>
    <dgm:pt modelId="{2ADD1BF7-4260-4C0E-89D9-4E3F2665BD92}">
      <dgm:prSet phldrT="[Text]"/>
      <dgm:spPr/>
      <dgm:t>
        <a:bodyPr/>
        <a:lstStyle/>
        <a:p>
          <a:r>
            <a:rPr lang="en-GB"/>
            <a:t>Alchohol addiction</a:t>
          </a:r>
        </a:p>
      </dgm:t>
    </dgm:pt>
    <dgm:pt modelId="{4CCCBD08-11A7-46C2-A217-DBA4E7C1678F}" type="parTrans" cxnId="{C17B80E3-0CED-4B9A-81A0-67D1AF3401F6}">
      <dgm:prSet/>
      <dgm:spPr/>
      <dgm:t>
        <a:bodyPr/>
        <a:lstStyle/>
        <a:p>
          <a:endParaRPr lang="en-GB"/>
        </a:p>
      </dgm:t>
    </dgm:pt>
    <dgm:pt modelId="{ACD96F83-F56D-4020-9341-F566627204F5}" type="sibTrans" cxnId="{C17B80E3-0CED-4B9A-81A0-67D1AF3401F6}">
      <dgm:prSet/>
      <dgm:spPr/>
      <dgm:t>
        <a:bodyPr/>
        <a:lstStyle/>
        <a:p>
          <a:endParaRPr lang="en-GB"/>
        </a:p>
      </dgm:t>
    </dgm:pt>
    <dgm:pt modelId="{98C80A87-8987-4FE6-AB99-816202EB60F5}" type="pres">
      <dgm:prSet presAssocID="{7A00A170-276C-4EE2-906D-9E806C5D5D35}" presName="diagram" presStyleCnt="0">
        <dgm:presLayoutVars>
          <dgm:chMax val="1"/>
          <dgm:dir/>
          <dgm:animLvl val="ctr"/>
          <dgm:resizeHandles val="exact"/>
        </dgm:presLayoutVars>
      </dgm:prSet>
      <dgm:spPr/>
    </dgm:pt>
    <dgm:pt modelId="{E381CB56-9255-4C97-A760-D320B5B73D6F}" type="pres">
      <dgm:prSet presAssocID="{7A00A170-276C-4EE2-906D-9E806C5D5D35}" presName="matrix" presStyleCnt="0"/>
      <dgm:spPr/>
    </dgm:pt>
    <dgm:pt modelId="{EBC01E56-69A8-4F8F-AEEF-6111F20CEA8B}" type="pres">
      <dgm:prSet presAssocID="{7A00A170-276C-4EE2-906D-9E806C5D5D35}" presName="tile1" presStyleLbl="node1" presStyleIdx="0" presStyleCnt="4" custLinFactNeighborX="-633"/>
      <dgm:spPr/>
    </dgm:pt>
    <dgm:pt modelId="{575C3A2D-D3B7-4EAA-A20C-3CB04F6734A9}" type="pres">
      <dgm:prSet presAssocID="{7A00A170-276C-4EE2-906D-9E806C5D5D35}" presName="tile1text" presStyleLbl="node1" presStyleIdx="0" presStyleCnt="4">
        <dgm:presLayoutVars>
          <dgm:chMax val="0"/>
          <dgm:chPref val="0"/>
          <dgm:bulletEnabled val="1"/>
        </dgm:presLayoutVars>
      </dgm:prSet>
      <dgm:spPr/>
    </dgm:pt>
    <dgm:pt modelId="{D7905444-C0FA-4562-B4CB-E564D6D835BF}" type="pres">
      <dgm:prSet presAssocID="{7A00A170-276C-4EE2-906D-9E806C5D5D35}" presName="tile2" presStyleLbl="node1" presStyleIdx="1" presStyleCnt="4" custLinFactNeighborY="724"/>
      <dgm:spPr/>
    </dgm:pt>
    <dgm:pt modelId="{E840E3EF-BE3F-4D45-9854-A325A7306C14}" type="pres">
      <dgm:prSet presAssocID="{7A00A170-276C-4EE2-906D-9E806C5D5D35}" presName="tile2text" presStyleLbl="node1" presStyleIdx="1" presStyleCnt="4">
        <dgm:presLayoutVars>
          <dgm:chMax val="0"/>
          <dgm:chPref val="0"/>
          <dgm:bulletEnabled val="1"/>
        </dgm:presLayoutVars>
      </dgm:prSet>
      <dgm:spPr/>
    </dgm:pt>
    <dgm:pt modelId="{0782C800-5E9D-403A-BA13-9853833E00D5}" type="pres">
      <dgm:prSet presAssocID="{7A00A170-276C-4EE2-906D-9E806C5D5D35}" presName="tile3" presStyleLbl="node1" presStyleIdx="2" presStyleCnt="4"/>
      <dgm:spPr/>
    </dgm:pt>
    <dgm:pt modelId="{81966669-F6FC-4846-95AA-A828DB48A847}" type="pres">
      <dgm:prSet presAssocID="{7A00A170-276C-4EE2-906D-9E806C5D5D35}" presName="tile3text" presStyleLbl="node1" presStyleIdx="2" presStyleCnt="4">
        <dgm:presLayoutVars>
          <dgm:chMax val="0"/>
          <dgm:chPref val="0"/>
          <dgm:bulletEnabled val="1"/>
        </dgm:presLayoutVars>
      </dgm:prSet>
      <dgm:spPr/>
    </dgm:pt>
    <dgm:pt modelId="{36050F17-4FD3-4819-B68C-185334F65AA6}" type="pres">
      <dgm:prSet presAssocID="{7A00A170-276C-4EE2-906D-9E806C5D5D35}" presName="tile4" presStyleLbl="node1" presStyleIdx="3" presStyleCnt="4"/>
      <dgm:spPr/>
    </dgm:pt>
    <dgm:pt modelId="{F218CE36-22D0-41C8-8C68-E7A2FBA226C6}" type="pres">
      <dgm:prSet presAssocID="{7A00A170-276C-4EE2-906D-9E806C5D5D35}" presName="tile4text" presStyleLbl="node1" presStyleIdx="3" presStyleCnt="4">
        <dgm:presLayoutVars>
          <dgm:chMax val="0"/>
          <dgm:chPref val="0"/>
          <dgm:bulletEnabled val="1"/>
        </dgm:presLayoutVars>
      </dgm:prSet>
      <dgm:spPr/>
    </dgm:pt>
    <dgm:pt modelId="{E9C0B841-4000-4F2D-96B0-626301221817}" type="pres">
      <dgm:prSet presAssocID="{7A00A170-276C-4EE2-906D-9E806C5D5D35}" presName="centerTile" presStyleLbl="fgShp" presStyleIdx="0" presStyleCnt="1">
        <dgm:presLayoutVars>
          <dgm:chMax val="0"/>
          <dgm:chPref val="0"/>
        </dgm:presLayoutVars>
      </dgm:prSet>
      <dgm:spPr/>
    </dgm:pt>
  </dgm:ptLst>
  <dgm:cxnLst>
    <dgm:cxn modelId="{B93ED80B-653B-4ED0-9E82-66F742CE449E}" type="presOf" srcId="{2ADD1BF7-4260-4C0E-89D9-4E3F2665BD92}" destId="{36050F17-4FD3-4819-B68C-185334F65AA6}" srcOrd="0" destOrd="0" presId="urn:microsoft.com/office/officeart/2005/8/layout/matrix1"/>
    <dgm:cxn modelId="{72CCA82A-3EEE-4817-92DC-028329D91949}" type="presOf" srcId="{9F4C70DA-95C0-4175-AB7A-2F6AA0378497}" destId="{EBC01E56-69A8-4F8F-AEEF-6111F20CEA8B}" srcOrd="0" destOrd="0" presId="urn:microsoft.com/office/officeart/2005/8/layout/matrix1"/>
    <dgm:cxn modelId="{1152F961-3F2C-4869-81C7-6FE95611E125}" srcId="{198E752B-E9B6-4A95-9088-54D8C7DCE71A}" destId="{2C8AAA9B-1189-4A05-971A-248E3901DE12}" srcOrd="1" destOrd="0" parTransId="{DFCD4D96-EB56-4144-BACF-1452D01D201A}" sibTransId="{8A81E64A-0D3D-452B-BE8C-48583A69FE63}"/>
    <dgm:cxn modelId="{E790D264-B3FE-4E5F-9DE1-74F1539D5812}" srcId="{198E752B-E9B6-4A95-9088-54D8C7DCE71A}" destId="{9F4C70DA-95C0-4175-AB7A-2F6AA0378497}" srcOrd="0" destOrd="0" parTransId="{8840C60B-EF99-4A59-B268-F0E5A27FD186}" sibTransId="{9822ACC7-885C-4C98-8E2D-AF9B02E228AA}"/>
    <dgm:cxn modelId="{D7D9114D-B006-458C-83C8-8D1F3ADBCA5B}" type="presOf" srcId="{198E752B-E9B6-4A95-9088-54D8C7DCE71A}" destId="{E9C0B841-4000-4F2D-96B0-626301221817}" srcOrd="0" destOrd="0" presId="urn:microsoft.com/office/officeart/2005/8/layout/matrix1"/>
    <dgm:cxn modelId="{A75C0C53-3293-4243-941D-A463A6772046}" type="presOf" srcId="{9F4C70DA-95C0-4175-AB7A-2F6AA0378497}" destId="{575C3A2D-D3B7-4EAA-A20C-3CB04F6734A9}" srcOrd="1" destOrd="0" presId="urn:microsoft.com/office/officeart/2005/8/layout/matrix1"/>
    <dgm:cxn modelId="{34DD9D55-C0F6-42A5-84EB-EB9BA74591ED}" type="presOf" srcId="{7A00A170-276C-4EE2-906D-9E806C5D5D35}" destId="{98C80A87-8987-4FE6-AB99-816202EB60F5}" srcOrd="0" destOrd="0" presId="urn:microsoft.com/office/officeart/2005/8/layout/matrix1"/>
    <dgm:cxn modelId="{A411D758-85AE-413C-A26B-5FC24BB343AB}" type="presOf" srcId="{2ADD1BF7-4260-4C0E-89D9-4E3F2665BD92}" destId="{F218CE36-22D0-41C8-8C68-E7A2FBA226C6}" srcOrd="1" destOrd="0" presId="urn:microsoft.com/office/officeart/2005/8/layout/matrix1"/>
    <dgm:cxn modelId="{25D6448C-285B-4C29-8326-0C304E93B046}" type="presOf" srcId="{BD8FEA0C-8BAF-4856-A63B-8284446A5332}" destId="{81966669-F6FC-4846-95AA-A828DB48A847}" srcOrd="1" destOrd="0" presId="urn:microsoft.com/office/officeart/2005/8/layout/matrix1"/>
    <dgm:cxn modelId="{C3DCBE9C-6ED4-4A30-B2A6-1AAED1F3A373}" type="presOf" srcId="{2C8AAA9B-1189-4A05-971A-248E3901DE12}" destId="{D7905444-C0FA-4562-B4CB-E564D6D835BF}" srcOrd="0" destOrd="0" presId="urn:microsoft.com/office/officeart/2005/8/layout/matrix1"/>
    <dgm:cxn modelId="{EC1DDAA0-D713-4DCA-ABC5-72AEAE569698}" type="presOf" srcId="{2C8AAA9B-1189-4A05-971A-248E3901DE12}" destId="{E840E3EF-BE3F-4D45-9854-A325A7306C14}" srcOrd="1" destOrd="0" presId="urn:microsoft.com/office/officeart/2005/8/layout/matrix1"/>
    <dgm:cxn modelId="{C50911AB-160F-469B-80C3-79EB29749415}" type="presOf" srcId="{BD8FEA0C-8BAF-4856-A63B-8284446A5332}" destId="{0782C800-5E9D-403A-BA13-9853833E00D5}" srcOrd="0" destOrd="0" presId="urn:microsoft.com/office/officeart/2005/8/layout/matrix1"/>
    <dgm:cxn modelId="{C17B80E3-0CED-4B9A-81A0-67D1AF3401F6}" srcId="{198E752B-E9B6-4A95-9088-54D8C7DCE71A}" destId="{2ADD1BF7-4260-4C0E-89D9-4E3F2665BD92}" srcOrd="3" destOrd="0" parTransId="{4CCCBD08-11A7-46C2-A217-DBA4E7C1678F}" sibTransId="{ACD96F83-F56D-4020-9341-F566627204F5}"/>
    <dgm:cxn modelId="{8347FEE5-7398-4353-8822-8C63AFBCA08D}" srcId="{7A00A170-276C-4EE2-906D-9E806C5D5D35}" destId="{198E752B-E9B6-4A95-9088-54D8C7DCE71A}" srcOrd="0" destOrd="0" parTransId="{1CA4E020-BDE5-462A-A755-2552728049D1}" sibTransId="{5CE23D74-2315-4C8C-83D8-53D90904BBA6}"/>
    <dgm:cxn modelId="{EEFD66FB-7AAA-40A3-8CFB-1EC72E53FD28}" srcId="{198E752B-E9B6-4A95-9088-54D8C7DCE71A}" destId="{BD8FEA0C-8BAF-4856-A63B-8284446A5332}" srcOrd="2" destOrd="0" parTransId="{22D67255-724B-492C-A838-8663A9355988}" sibTransId="{0DA68C24-966B-4B23-9D43-3B7EC45CF9F1}"/>
    <dgm:cxn modelId="{0723C3D3-21DA-4DD1-84E2-3CDB8D5D91A0}" type="presParOf" srcId="{98C80A87-8987-4FE6-AB99-816202EB60F5}" destId="{E381CB56-9255-4C97-A760-D320B5B73D6F}" srcOrd="0" destOrd="0" presId="urn:microsoft.com/office/officeart/2005/8/layout/matrix1"/>
    <dgm:cxn modelId="{8E423168-E4F1-4366-9435-85BB28F072D8}" type="presParOf" srcId="{E381CB56-9255-4C97-A760-D320B5B73D6F}" destId="{EBC01E56-69A8-4F8F-AEEF-6111F20CEA8B}" srcOrd="0" destOrd="0" presId="urn:microsoft.com/office/officeart/2005/8/layout/matrix1"/>
    <dgm:cxn modelId="{01FCA6C1-F0A6-44BC-A8AE-CA699A4F5646}" type="presParOf" srcId="{E381CB56-9255-4C97-A760-D320B5B73D6F}" destId="{575C3A2D-D3B7-4EAA-A20C-3CB04F6734A9}" srcOrd="1" destOrd="0" presId="urn:microsoft.com/office/officeart/2005/8/layout/matrix1"/>
    <dgm:cxn modelId="{0E7302F3-F07B-422C-AA41-1E360AAA75DA}" type="presParOf" srcId="{E381CB56-9255-4C97-A760-D320B5B73D6F}" destId="{D7905444-C0FA-4562-B4CB-E564D6D835BF}" srcOrd="2" destOrd="0" presId="urn:microsoft.com/office/officeart/2005/8/layout/matrix1"/>
    <dgm:cxn modelId="{F4E35B8D-4DF3-41F9-BEA2-8391502F37DB}" type="presParOf" srcId="{E381CB56-9255-4C97-A760-D320B5B73D6F}" destId="{E840E3EF-BE3F-4D45-9854-A325A7306C14}" srcOrd="3" destOrd="0" presId="urn:microsoft.com/office/officeart/2005/8/layout/matrix1"/>
    <dgm:cxn modelId="{01FA7CAC-BDB8-4659-B56E-F78DB173B3A6}" type="presParOf" srcId="{E381CB56-9255-4C97-A760-D320B5B73D6F}" destId="{0782C800-5E9D-403A-BA13-9853833E00D5}" srcOrd="4" destOrd="0" presId="urn:microsoft.com/office/officeart/2005/8/layout/matrix1"/>
    <dgm:cxn modelId="{EC491C82-EBAD-448D-AE9A-A29895EA5BD1}" type="presParOf" srcId="{E381CB56-9255-4C97-A760-D320B5B73D6F}" destId="{81966669-F6FC-4846-95AA-A828DB48A847}" srcOrd="5" destOrd="0" presId="urn:microsoft.com/office/officeart/2005/8/layout/matrix1"/>
    <dgm:cxn modelId="{A5E45538-43E5-45A6-AC36-A64D2851A0DA}" type="presParOf" srcId="{E381CB56-9255-4C97-A760-D320B5B73D6F}" destId="{36050F17-4FD3-4819-B68C-185334F65AA6}" srcOrd="6" destOrd="0" presId="urn:microsoft.com/office/officeart/2005/8/layout/matrix1"/>
    <dgm:cxn modelId="{F161E32A-7258-4C03-83BB-49E7407E575B}" type="presParOf" srcId="{E381CB56-9255-4C97-A760-D320B5B73D6F}" destId="{F218CE36-22D0-41C8-8C68-E7A2FBA226C6}" srcOrd="7" destOrd="0" presId="urn:microsoft.com/office/officeart/2005/8/layout/matrix1"/>
    <dgm:cxn modelId="{C9227811-10A6-4B39-B67C-567C6CD7172C}" type="presParOf" srcId="{98C80A87-8987-4FE6-AB99-816202EB60F5}" destId="{E9C0B841-4000-4F2D-96B0-626301221817}" srcOrd="1" destOrd="0" presId="urn:microsoft.com/office/officeart/2005/8/layout/matrix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C01E56-69A8-4F8F-AEEF-6111F20CEA8B}">
      <dsp:nvSpPr>
        <dsp:cNvPr id="0" name=""/>
        <dsp:cNvSpPr/>
      </dsp:nvSpPr>
      <dsp:spPr>
        <a:xfrm rot="16200000">
          <a:off x="571500" y="-571500"/>
          <a:ext cx="1600200" cy="2743200"/>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Health issues</a:t>
          </a:r>
        </a:p>
      </dsp:txBody>
      <dsp:txXfrm rot="5400000">
        <a:off x="-1" y="1"/>
        <a:ext cx="2743200" cy="1200150"/>
      </dsp:txXfrm>
    </dsp:sp>
    <dsp:sp modelId="{D7905444-C0FA-4562-B4CB-E564D6D835BF}">
      <dsp:nvSpPr>
        <dsp:cNvPr id="0" name=""/>
        <dsp:cNvSpPr/>
      </dsp:nvSpPr>
      <dsp:spPr>
        <a:xfrm>
          <a:off x="2743200" y="11585"/>
          <a:ext cx="2743200" cy="1600200"/>
        </a:xfrm>
        <a:prstGeom prst="round1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Financial issues</a:t>
          </a:r>
        </a:p>
      </dsp:txBody>
      <dsp:txXfrm>
        <a:off x="2743200" y="11585"/>
        <a:ext cx="2743200" cy="1200150"/>
      </dsp:txXfrm>
    </dsp:sp>
    <dsp:sp modelId="{0782C800-5E9D-403A-BA13-9853833E00D5}">
      <dsp:nvSpPr>
        <dsp:cNvPr id="0" name=""/>
        <dsp:cNvSpPr/>
      </dsp:nvSpPr>
      <dsp:spPr>
        <a:xfrm rot="10800000">
          <a:off x="0" y="1600200"/>
          <a:ext cx="2743200" cy="1600200"/>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Domestic abuse </a:t>
          </a:r>
        </a:p>
      </dsp:txBody>
      <dsp:txXfrm rot="10800000">
        <a:off x="0" y="2000250"/>
        <a:ext cx="2743200" cy="1200150"/>
      </dsp:txXfrm>
    </dsp:sp>
    <dsp:sp modelId="{36050F17-4FD3-4819-B68C-185334F65AA6}">
      <dsp:nvSpPr>
        <dsp:cNvPr id="0" name=""/>
        <dsp:cNvSpPr/>
      </dsp:nvSpPr>
      <dsp:spPr>
        <a:xfrm rot="5400000">
          <a:off x="3314700" y="1028700"/>
          <a:ext cx="1600200" cy="2743200"/>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Alchohol addiction</a:t>
          </a:r>
        </a:p>
      </dsp:txBody>
      <dsp:txXfrm rot="-5400000">
        <a:off x="2743200" y="2000250"/>
        <a:ext cx="2743200" cy="1200150"/>
      </dsp:txXfrm>
    </dsp:sp>
    <dsp:sp modelId="{E9C0B841-4000-4F2D-96B0-626301221817}">
      <dsp:nvSpPr>
        <dsp:cNvPr id="0" name=""/>
        <dsp:cNvSpPr/>
      </dsp:nvSpPr>
      <dsp:spPr>
        <a:xfrm>
          <a:off x="1920240" y="1200150"/>
          <a:ext cx="1645920" cy="800100"/>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Employee wellbeing</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15" ma:contentTypeDescription="Create a new document." ma:contentTypeScope="" ma:versionID="df67ac541ee16a03ec384e8846e2fcb2">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e603168ee955bd4a52da7be41c44c75c"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2bc71283-48fe-4006-adf2-88bd732334ca" xsi:nil="true"/>
  </documentManagement>
</p:properties>
</file>

<file path=customXml/itemProps1.xml><?xml version="1.0" encoding="utf-8"?>
<ds:datastoreItem xmlns:ds="http://schemas.openxmlformats.org/officeDocument/2006/customXml" ds:itemID="{41E2816E-80E9-4748-9D5D-C1AB2D3B75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9DCF66-1AF5-4B52-A050-A81769983DC9}">
  <ds:schemaRefs>
    <ds:schemaRef ds:uri="http://schemas.microsoft.com/sharepoint/v3/contenttype/forms"/>
  </ds:schemaRefs>
</ds:datastoreItem>
</file>

<file path=customXml/itemProps3.xml><?xml version="1.0" encoding="utf-8"?>
<ds:datastoreItem xmlns:ds="http://schemas.openxmlformats.org/officeDocument/2006/customXml" ds:itemID="{AA32283A-C735-4C9B-859B-05AB68DD86B7}">
  <ds:schemaRefs>
    <ds:schemaRef ds:uri="http://schemas.openxmlformats.org/officeDocument/2006/bibliography"/>
  </ds:schemaRefs>
</ds:datastoreItem>
</file>

<file path=customXml/itemProps4.xml><?xml version="1.0" encoding="utf-8"?>
<ds:datastoreItem xmlns:ds="http://schemas.openxmlformats.org/officeDocument/2006/customXml" ds:itemID="{D8171BE2-2FA9-485B-AD01-45FF09716A2A}">
  <ds:schemaRefs>
    <ds:schemaRef ds:uri="http://www.w3.org/XML/1998/namespace"/>
    <ds:schemaRef ds:uri="2bc71283-48fe-4006-adf2-88bd732334ca"/>
    <ds:schemaRef ds:uri="http://purl.org/dc/dcmitype/"/>
    <ds:schemaRef ds:uri="http://purl.org/dc/terms/"/>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801db59f-b5ca-44ea-b6e2-cdf60ebdbe5b"/>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87</Pages>
  <Words>18005</Words>
  <Characters>103533</Characters>
  <Application>Microsoft Office Word</Application>
  <DocSecurity>0</DocSecurity>
  <Lines>3137</Lines>
  <Paragraphs>1146</Paragraphs>
  <ScaleCrop>false</ScaleCrop>
  <Company/>
  <LinksUpToDate>false</LinksUpToDate>
  <CharactersWithSpaces>120392</CharactersWithSpaces>
  <SharedDoc>false</SharedDoc>
  <HLinks>
    <vt:vector size="564" baseType="variant">
      <vt:variant>
        <vt:i4>6488112</vt:i4>
      </vt:variant>
      <vt:variant>
        <vt:i4>279</vt:i4>
      </vt:variant>
      <vt:variant>
        <vt:i4>0</vt:i4>
      </vt:variant>
      <vt:variant>
        <vt:i4>5</vt:i4>
      </vt:variant>
      <vt:variant>
        <vt:lpwstr>https://smjournel.rs/index.php/home/article/view/46/28</vt:lpwstr>
      </vt:variant>
      <vt:variant>
        <vt:lpwstr/>
      </vt:variant>
      <vt:variant>
        <vt:i4>1245205</vt:i4>
      </vt:variant>
      <vt:variant>
        <vt:i4>276</vt:i4>
      </vt:variant>
      <vt:variant>
        <vt:i4>0</vt:i4>
      </vt:variant>
      <vt:variant>
        <vt:i4>5</vt:i4>
      </vt:variant>
      <vt:variant>
        <vt:lpwstr>https://psycnet.apa.org/record/2020-64602-001</vt:lpwstr>
      </vt:variant>
      <vt:variant>
        <vt:lpwstr/>
      </vt:variant>
      <vt:variant>
        <vt:i4>5439581</vt:i4>
      </vt:variant>
      <vt:variant>
        <vt:i4>273</vt:i4>
      </vt:variant>
      <vt:variant>
        <vt:i4>0</vt:i4>
      </vt:variant>
      <vt:variant>
        <vt:i4>5</vt:i4>
      </vt:variant>
      <vt:variant>
        <vt:lpwstr>https://www.tesco-careers.com/explore-our-world/colleague-wellbeing/</vt:lpwstr>
      </vt:variant>
      <vt:variant>
        <vt:lpwstr/>
      </vt:variant>
      <vt:variant>
        <vt:i4>1245278</vt:i4>
      </vt:variant>
      <vt:variant>
        <vt:i4>270</vt:i4>
      </vt:variant>
      <vt:variant>
        <vt:i4>0</vt:i4>
      </vt:variant>
      <vt:variant>
        <vt:i4>5</vt:i4>
      </vt:variant>
      <vt:variant>
        <vt:lpwstr>https://dx.doi.org/10.24001/ijaems.3.5.16</vt:lpwstr>
      </vt:variant>
      <vt:variant>
        <vt:lpwstr/>
      </vt:variant>
      <vt:variant>
        <vt:i4>1777757</vt:i4>
      </vt:variant>
      <vt:variant>
        <vt:i4>267</vt:i4>
      </vt:variant>
      <vt:variant>
        <vt:i4>0</vt:i4>
      </vt:variant>
      <vt:variant>
        <vt:i4>5</vt:i4>
      </vt:variant>
      <vt:variant>
        <vt:lpwstr>https://www.researchgate.net/publication/262639924_Herberg’s_Two-Factor-Theory_on_Work_Motivation_Does_it_Works_for_Todays_Environment</vt:lpwstr>
      </vt:variant>
      <vt:variant>
        <vt:lpwstr/>
      </vt:variant>
      <vt:variant>
        <vt:i4>5439491</vt:i4>
      </vt:variant>
      <vt:variant>
        <vt:i4>264</vt:i4>
      </vt:variant>
      <vt:variant>
        <vt:i4>0</vt:i4>
      </vt:variant>
      <vt:variant>
        <vt:i4>5</vt:i4>
      </vt:variant>
      <vt:variant>
        <vt:lpwstr>https://hal.science/hal-03741840/document</vt:lpwstr>
      </vt:variant>
      <vt:variant>
        <vt:lpwstr/>
      </vt:variant>
      <vt:variant>
        <vt:i4>5505101</vt:i4>
      </vt:variant>
      <vt:variant>
        <vt:i4>261</vt:i4>
      </vt:variant>
      <vt:variant>
        <vt:i4>0</vt:i4>
      </vt:variant>
      <vt:variant>
        <vt:i4>5</vt:i4>
      </vt:variant>
      <vt:variant>
        <vt:lpwstr>https://backup.ons.gov.uk/wp-content//uploads/sites/3/2020/11/Domestic-abuse-in-England-and-Wales-overview-November-2020-1.pdf nd</vt:lpwstr>
      </vt:variant>
      <vt:variant>
        <vt:lpwstr/>
      </vt:variant>
      <vt:variant>
        <vt:i4>2097192</vt:i4>
      </vt:variant>
      <vt:variant>
        <vt:i4>258</vt:i4>
      </vt:variant>
      <vt:variant>
        <vt:i4>0</vt:i4>
      </vt:variant>
      <vt:variant>
        <vt:i4>5</vt:i4>
      </vt:variant>
      <vt:variant>
        <vt:lpwstr>https://link.springer.com/article/10.1007/s11482-010-9127-1</vt:lpwstr>
      </vt:variant>
      <vt:variant>
        <vt:lpwstr/>
      </vt:variant>
      <vt:variant>
        <vt:i4>4325378</vt:i4>
      </vt:variant>
      <vt:variant>
        <vt:i4>255</vt:i4>
      </vt:variant>
      <vt:variant>
        <vt:i4>0</vt:i4>
      </vt:variant>
      <vt:variant>
        <vt:i4>5</vt:i4>
      </vt:variant>
      <vt:variant>
        <vt:lpwstr>https://doi.org/10.1016/j.jbusres.2019.07.039</vt:lpwstr>
      </vt:variant>
      <vt:variant>
        <vt:lpwstr/>
      </vt:variant>
      <vt:variant>
        <vt:i4>589836</vt:i4>
      </vt:variant>
      <vt:variant>
        <vt:i4>252</vt:i4>
      </vt:variant>
      <vt:variant>
        <vt:i4>0</vt:i4>
      </vt:variant>
      <vt:variant>
        <vt:i4>5</vt:i4>
      </vt:variant>
      <vt:variant>
        <vt:lpwstr>https://www.samaritans.org/wales/how-we-can-help/workplace/wellbeing-retail/</vt:lpwstr>
      </vt:variant>
      <vt:variant>
        <vt:lpwstr/>
      </vt:variant>
      <vt:variant>
        <vt:i4>4325399</vt:i4>
      </vt:variant>
      <vt:variant>
        <vt:i4>249</vt:i4>
      </vt:variant>
      <vt:variant>
        <vt:i4>0</vt:i4>
      </vt:variant>
      <vt:variant>
        <vt:i4>5</vt:i4>
      </vt:variant>
      <vt:variant>
        <vt:lpwstr>https://doi.org/10.54408/jabter.v1i6.103</vt:lpwstr>
      </vt:variant>
      <vt:variant>
        <vt:lpwstr/>
      </vt:variant>
      <vt:variant>
        <vt:i4>3604512</vt:i4>
      </vt:variant>
      <vt:variant>
        <vt:i4>246</vt:i4>
      </vt:variant>
      <vt:variant>
        <vt:i4>0</vt:i4>
      </vt:variant>
      <vt:variant>
        <vt:i4>5</vt:i4>
      </vt:variant>
      <vt:variant>
        <vt:lpwstr>https://doi.org/10.1016/j.worlddev.2023.106185</vt:lpwstr>
      </vt:variant>
      <vt:variant>
        <vt:lpwstr/>
      </vt:variant>
      <vt:variant>
        <vt:i4>3604538</vt:i4>
      </vt:variant>
      <vt:variant>
        <vt:i4>243</vt:i4>
      </vt:variant>
      <vt:variant>
        <vt:i4>0</vt:i4>
      </vt:variant>
      <vt:variant>
        <vt:i4>5</vt:i4>
      </vt:variant>
      <vt:variant>
        <vt:lpwstr>https://www.elsevier.com/connect/why-systematic-reviews-matter</vt:lpwstr>
      </vt:variant>
      <vt:variant>
        <vt:lpwstr/>
      </vt:variant>
      <vt:variant>
        <vt:i4>4915280</vt:i4>
      </vt:variant>
      <vt:variant>
        <vt:i4>240</vt:i4>
      </vt:variant>
      <vt:variant>
        <vt:i4>0</vt:i4>
      </vt:variant>
      <vt:variant>
        <vt:i4>5</vt:i4>
      </vt:variant>
      <vt:variant>
        <vt:lpwstr>https://doi.org/10.4300/JGME-D-16-00098.1</vt:lpwstr>
      </vt:variant>
      <vt:variant>
        <vt:lpwstr/>
      </vt:variant>
      <vt:variant>
        <vt:i4>3407969</vt:i4>
      </vt:variant>
      <vt:variant>
        <vt:i4>237</vt:i4>
      </vt:variant>
      <vt:variant>
        <vt:i4>0</vt:i4>
      </vt:variant>
      <vt:variant>
        <vt:i4>5</vt:i4>
      </vt:variant>
      <vt:variant>
        <vt:lpwstr>http://dspace.vnbrims.org:13000//jspui/bitstream/123456789/4666/1/RESEARCH METHODOLOGY TOOLS AND TECHNIQUES.pdf</vt:lpwstr>
      </vt:variant>
      <vt:variant>
        <vt:lpwstr/>
      </vt:variant>
      <vt:variant>
        <vt:i4>5177367</vt:i4>
      </vt:variant>
      <vt:variant>
        <vt:i4>234</vt:i4>
      </vt:variant>
      <vt:variant>
        <vt:i4>0</vt:i4>
      </vt:variant>
      <vt:variant>
        <vt:i4>5</vt:i4>
      </vt:variant>
      <vt:variant>
        <vt:lpwstr>https://www.inderscienceonline.com/doi/10.1504/IJSEM.2016.081868</vt:lpwstr>
      </vt:variant>
      <vt:variant>
        <vt:lpwstr/>
      </vt:variant>
      <vt:variant>
        <vt:i4>262171</vt:i4>
      </vt:variant>
      <vt:variant>
        <vt:i4>231</vt:i4>
      </vt:variant>
      <vt:variant>
        <vt:i4>0</vt:i4>
      </vt:variant>
      <vt:variant>
        <vt:i4>5</vt:i4>
      </vt:variant>
      <vt:variant>
        <vt:lpwstr>https://www.atlantis-press.com/article/125919335.pdf</vt:lpwstr>
      </vt:variant>
      <vt:variant>
        <vt:lpwstr/>
      </vt:variant>
      <vt:variant>
        <vt:i4>917588</vt:i4>
      </vt:variant>
      <vt:variant>
        <vt:i4>228</vt:i4>
      </vt:variant>
      <vt:variant>
        <vt:i4>0</vt:i4>
      </vt:variant>
      <vt:variant>
        <vt:i4>5</vt:i4>
      </vt:variant>
      <vt:variant>
        <vt:lpwstr>https://www.simplypsychology.org/maslow.html</vt:lpwstr>
      </vt:variant>
      <vt:variant>
        <vt:lpwstr/>
      </vt:variant>
      <vt:variant>
        <vt:i4>82</vt:i4>
      </vt:variant>
      <vt:variant>
        <vt:i4>225</vt:i4>
      </vt:variant>
      <vt:variant>
        <vt:i4>0</vt:i4>
      </vt:variant>
      <vt:variant>
        <vt:i4>5</vt:i4>
      </vt:variant>
      <vt:variant>
        <vt:lpwstr>https://www.mckinsey.com/industries/retail/our-insights/the-tech-transformation-imperative-in-retail</vt:lpwstr>
      </vt:variant>
      <vt:variant>
        <vt:lpwstr/>
      </vt:variant>
      <vt:variant>
        <vt:i4>1966130</vt:i4>
      </vt:variant>
      <vt:variant>
        <vt:i4>222</vt:i4>
      </vt:variant>
      <vt:variant>
        <vt:i4>0</vt:i4>
      </vt:variant>
      <vt:variant>
        <vt:i4>5</vt:i4>
      </vt:variant>
      <vt:variant>
        <vt:lpwstr>https://www.researchgate.net/profile/Siti-Mardiana/publication/359542575_Modifying_Research_Onion_for_Information_Systems_Research/links/62432dc07931cc7ccf033406/Modifying-Research-Onion-for-Information-Systems-Research.pdf</vt:lpwstr>
      </vt:variant>
      <vt:variant>
        <vt:lpwstr/>
      </vt:variant>
      <vt:variant>
        <vt:i4>851976</vt:i4>
      </vt:variant>
      <vt:variant>
        <vt:i4>219</vt:i4>
      </vt:variant>
      <vt:variant>
        <vt:i4>0</vt:i4>
      </vt:variant>
      <vt:variant>
        <vt:i4>5</vt:i4>
      </vt:variant>
      <vt:variant>
        <vt:lpwstr>https://pubmed.ncbi.nlm.nih.gov/31778435/</vt:lpwstr>
      </vt:variant>
      <vt:variant>
        <vt:lpwstr/>
      </vt:variant>
      <vt:variant>
        <vt:i4>6291504</vt:i4>
      </vt:variant>
      <vt:variant>
        <vt:i4>216</vt:i4>
      </vt:variant>
      <vt:variant>
        <vt:i4>0</vt:i4>
      </vt:variant>
      <vt:variant>
        <vt:i4>5</vt:i4>
      </vt:variant>
      <vt:variant>
        <vt:lpwstr>https://doi.org/10.1002/9780470592663.ch24</vt:lpwstr>
      </vt:variant>
      <vt:variant>
        <vt:lpwstr/>
      </vt:variant>
      <vt:variant>
        <vt:i4>4587612</vt:i4>
      </vt:variant>
      <vt:variant>
        <vt:i4>213</vt:i4>
      </vt:variant>
      <vt:variant>
        <vt:i4>0</vt:i4>
      </vt:variant>
      <vt:variant>
        <vt:i4>5</vt:i4>
      </vt:variant>
      <vt:variant>
        <vt:lpwstr>https://doi.org/10.1093/heapro/dap025</vt:lpwstr>
      </vt:variant>
      <vt:variant>
        <vt:lpwstr/>
      </vt:variant>
      <vt:variant>
        <vt:i4>1376285</vt:i4>
      </vt:variant>
      <vt:variant>
        <vt:i4>210</vt:i4>
      </vt:variant>
      <vt:variant>
        <vt:i4>0</vt:i4>
      </vt:variant>
      <vt:variant>
        <vt:i4>5</vt:i4>
      </vt:variant>
      <vt:variant>
        <vt:lpwstr>https://doi.org/10.3390/risks9040062</vt:lpwstr>
      </vt:variant>
      <vt:variant>
        <vt:lpwstr/>
      </vt:variant>
      <vt:variant>
        <vt:i4>3670133</vt:i4>
      </vt:variant>
      <vt:variant>
        <vt:i4>207</vt:i4>
      </vt:variant>
      <vt:variant>
        <vt:i4>0</vt:i4>
      </vt:variant>
      <vt:variant>
        <vt:i4>5</vt:i4>
      </vt:variant>
      <vt:variant>
        <vt:lpwstr>https://doi.org/10.36401/JQsh-23-42</vt:lpwstr>
      </vt:variant>
      <vt:variant>
        <vt:lpwstr/>
      </vt:variant>
      <vt:variant>
        <vt:i4>5963797</vt:i4>
      </vt:variant>
      <vt:variant>
        <vt:i4>204</vt:i4>
      </vt:variant>
      <vt:variant>
        <vt:i4>0</vt:i4>
      </vt:variant>
      <vt:variant>
        <vt:i4>5</vt:i4>
      </vt:variant>
      <vt:variant>
        <vt:lpwstr>https://backup.ons.gov.uk/wp-content/uploads/sites/3/2021/02/Impact-of-the-coronavirus-COVID-19-pandemic-on-retail-sales-in-2020.pdf</vt:lpwstr>
      </vt:variant>
      <vt:variant>
        <vt:lpwstr/>
      </vt:variant>
      <vt:variant>
        <vt:i4>2097267</vt:i4>
      </vt:variant>
      <vt:variant>
        <vt:i4>201</vt:i4>
      </vt:variant>
      <vt:variant>
        <vt:i4>0</vt:i4>
      </vt:variant>
      <vt:variant>
        <vt:i4>5</vt:i4>
      </vt:variant>
      <vt:variant>
        <vt:lpwstr>https://doi.org/10.1016/j.procs.2024.06.197</vt:lpwstr>
      </vt:variant>
      <vt:variant>
        <vt:lpwstr/>
      </vt:variant>
      <vt:variant>
        <vt:i4>1835091</vt:i4>
      </vt:variant>
      <vt:variant>
        <vt:i4>198</vt:i4>
      </vt:variant>
      <vt:variant>
        <vt:i4>0</vt:i4>
      </vt:variant>
      <vt:variant>
        <vt:i4>5</vt:i4>
      </vt:variant>
      <vt:variant>
        <vt:lpwstr>https://doi.org/10.1177/0312896220922292</vt:lpwstr>
      </vt:variant>
      <vt:variant>
        <vt:lpwstr/>
      </vt:variant>
      <vt:variant>
        <vt:i4>5701716</vt:i4>
      </vt:variant>
      <vt:variant>
        <vt:i4>195</vt:i4>
      </vt:variant>
      <vt:variant>
        <vt:i4>0</vt:i4>
      </vt:variant>
      <vt:variant>
        <vt:i4>5</vt:i4>
      </vt:variant>
      <vt:variant>
        <vt:lpwstr>https://doi.org/10.1002/job.2366</vt:lpwstr>
      </vt:variant>
      <vt:variant>
        <vt:lpwstr/>
      </vt:variant>
      <vt:variant>
        <vt:i4>4456531</vt:i4>
      </vt:variant>
      <vt:variant>
        <vt:i4>192</vt:i4>
      </vt:variant>
      <vt:variant>
        <vt:i4>0</vt:i4>
      </vt:variant>
      <vt:variant>
        <vt:i4>5</vt:i4>
      </vt:variant>
      <vt:variant>
        <vt:lpwstr>https://doi.org/10.37391/IJBMR.100102</vt:lpwstr>
      </vt:variant>
      <vt:variant>
        <vt:lpwstr/>
      </vt:variant>
      <vt:variant>
        <vt:i4>3866751</vt:i4>
      </vt:variant>
      <vt:variant>
        <vt:i4>189</vt:i4>
      </vt:variant>
      <vt:variant>
        <vt:i4>0</vt:i4>
      </vt:variant>
      <vt:variant>
        <vt:i4>5</vt:i4>
      </vt:variant>
      <vt:variant>
        <vt:lpwstr>https://humaans.io/hr-glossary/pillars-of-wellness</vt:lpwstr>
      </vt:variant>
      <vt:variant>
        <vt:lpwstr/>
      </vt:variant>
      <vt:variant>
        <vt:i4>4784156</vt:i4>
      </vt:variant>
      <vt:variant>
        <vt:i4>186</vt:i4>
      </vt:variant>
      <vt:variant>
        <vt:i4>0</vt:i4>
      </vt:variant>
      <vt:variant>
        <vt:i4>5</vt:i4>
      </vt:variant>
      <vt:variant>
        <vt:lpwstr>https://www.indeed.com/career-advice/career-delevopment/responsibilites-of-a-manager</vt:lpwstr>
      </vt:variant>
      <vt:variant>
        <vt:lpwstr/>
      </vt:variant>
      <vt:variant>
        <vt:i4>393305</vt:i4>
      </vt:variant>
      <vt:variant>
        <vt:i4>183</vt:i4>
      </vt:variant>
      <vt:variant>
        <vt:i4>0</vt:i4>
      </vt:variant>
      <vt:variant>
        <vt:i4>5</vt:i4>
      </vt:variant>
      <vt:variant>
        <vt:lpwstr>https://www.indeed.com/career-advice/career-development/disengaged-employess</vt:lpwstr>
      </vt:variant>
      <vt:variant>
        <vt:lpwstr/>
      </vt:variant>
      <vt:variant>
        <vt:i4>4259847</vt:i4>
      </vt:variant>
      <vt:variant>
        <vt:i4>180</vt:i4>
      </vt:variant>
      <vt:variant>
        <vt:i4>0</vt:i4>
      </vt:variant>
      <vt:variant>
        <vt:i4>5</vt:i4>
      </vt:variant>
      <vt:variant>
        <vt:lpwstr>https://doi.org/10.1016/j.jbusres.2019.02.008</vt:lpwstr>
      </vt:variant>
      <vt:variant>
        <vt:lpwstr/>
      </vt:variant>
      <vt:variant>
        <vt:i4>1048607</vt:i4>
      </vt:variant>
      <vt:variant>
        <vt:i4>177</vt:i4>
      </vt:variant>
      <vt:variant>
        <vt:i4>0</vt:i4>
      </vt:variant>
      <vt:variant>
        <vt:i4>5</vt:i4>
      </vt:variant>
      <vt:variant>
        <vt:lpwstr>https://doi.org/10.1093/oxfordjournals.alcalc.a045530</vt:lpwstr>
      </vt:variant>
      <vt:variant>
        <vt:lpwstr/>
      </vt:variant>
      <vt:variant>
        <vt:i4>1441882</vt:i4>
      </vt:variant>
      <vt:variant>
        <vt:i4>174</vt:i4>
      </vt:variant>
      <vt:variant>
        <vt:i4>0</vt:i4>
      </vt:variant>
      <vt:variant>
        <vt:i4>5</vt:i4>
      </vt:variant>
      <vt:variant>
        <vt:lpwstr>https://doi.org/10.1177/0886260520921865</vt:lpwstr>
      </vt:variant>
      <vt:variant>
        <vt:lpwstr/>
      </vt:variant>
      <vt:variant>
        <vt:i4>3407974</vt:i4>
      </vt:variant>
      <vt:variant>
        <vt:i4>171</vt:i4>
      </vt:variant>
      <vt:variant>
        <vt:i4>0</vt:i4>
      </vt:variant>
      <vt:variant>
        <vt:i4>5</vt:i4>
      </vt:variant>
      <vt:variant>
        <vt:lpwstr>https://www.gallup.com/workplace/404105/importance-of-employee-wellbeing.aspx.aspx</vt:lpwstr>
      </vt:variant>
      <vt:variant>
        <vt:lpwstr/>
      </vt:variant>
      <vt:variant>
        <vt:i4>4718666</vt:i4>
      </vt:variant>
      <vt:variant>
        <vt:i4>168</vt:i4>
      </vt:variant>
      <vt:variant>
        <vt:i4>0</vt:i4>
      </vt:variant>
      <vt:variant>
        <vt:i4>5</vt:i4>
      </vt:variant>
      <vt:variant>
        <vt:lpwstr>https://doi.org/10.1016/j.bushor.2021.02.037</vt:lpwstr>
      </vt:variant>
      <vt:variant>
        <vt:lpwstr/>
      </vt:variant>
      <vt:variant>
        <vt:i4>4718680</vt:i4>
      </vt:variant>
      <vt:variant>
        <vt:i4>165</vt:i4>
      </vt:variant>
      <vt:variant>
        <vt:i4>0</vt:i4>
      </vt:variant>
      <vt:variant>
        <vt:i4>5</vt:i4>
      </vt:variant>
      <vt:variant>
        <vt:lpwstr>https://www.designedasia.com/2014/Full_Papers/2014/2_The 5C Model.pdf</vt:lpwstr>
      </vt:variant>
      <vt:variant>
        <vt:lpwstr/>
      </vt:variant>
      <vt:variant>
        <vt:i4>6553639</vt:i4>
      </vt:variant>
      <vt:variant>
        <vt:i4>162</vt:i4>
      </vt:variant>
      <vt:variant>
        <vt:i4>0</vt:i4>
      </vt:variant>
      <vt:variant>
        <vt:i4>5</vt:i4>
      </vt:variant>
      <vt:variant>
        <vt:lpwstr>https://doi.org/10.3390/ijerph18105470</vt:lpwstr>
      </vt:variant>
      <vt:variant>
        <vt:lpwstr/>
      </vt:variant>
      <vt:variant>
        <vt:i4>589896</vt:i4>
      </vt:variant>
      <vt:variant>
        <vt:i4>159</vt:i4>
      </vt:variant>
      <vt:variant>
        <vt:i4>0</vt:i4>
      </vt:variant>
      <vt:variant>
        <vt:i4>5</vt:i4>
      </vt:variant>
      <vt:variant>
        <vt:lpwstr>https://www.ons.gov.uk/businessindustryandtrade/retailindustry/bulletins/retailsales/december2020</vt:lpwstr>
      </vt:variant>
      <vt:variant>
        <vt:lpwstr>annual-fall-in-total-retail-sales</vt:lpwstr>
      </vt:variant>
      <vt:variant>
        <vt:i4>2949222</vt:i4>
      </vt:variant>
      <vt:variant>
        <vt:i4>156</vt:i4>
      </vt:variant>
      <vt:variant>
        <vt:i4>0</vt:i4>
      </vt:variant>
      <vt:variant>
        <vt:i4>5</vt:i4>
      </vt:variant>
      <vt:variant>
        <vt:lpwstr>https://doi.org/10.3727/109830407780339062</vt:lpwstr>
      </vt:variant>
      <vt:variant>
        <vt:lpwstr/>
      </vt:variant>
      <vt:variant>
        <vt:i4>1245272</vt:i4>
      </vt:variant>
      <vt:variant>
        <vt:i4>153</vt:i4>
      </vt:variant>
      <vt:variant>
        <vt:i4>0</vt:i4>
      </vt:variant>
      <vt:variant>
        <vt:i4>5</vt:i4>
      </vt:variant>
      <vt:variant>
        <vt:lpwstr>https://doi.org/10.1080/13678861003589099</vt:lpwstr>
      </vt:variant>
      <vt:variant>
        <vt:lpwstr/>
      </vt:variant>
      <vt:variant>
        <vt:i4>6488100</vt:i4>
      </vt:variant>
      <vt:variant>
        <vt:i4>150</vt:i4>
      </vt:variant>
      <vt:variant>
        <vt:i4>0</vt:i4>
      </vt:variant>
      <vt:variant>
        <vt:i4>5</vt:i4>
      </vt:variant>
      <vt:variant>
        <vt:lpwstr>https://doi.org/10.3390/ijerph20043609</vt:lpwstr>
      </vt:variant>
      <vt:variant>
        <vt:lpwstr/>
      </vt:variant>
      <vt:variant>
        <vt:i4>3801206</vt:i4>
      </vt:variant>
      <vt:variant>
        <vt:i4>147</vt:i4>
      </vt:variant>
      <vt:variant>
        <vt:i4>0</vt:i4>
      </vt:variant>
      <vt:variant>
        <vt:i4>5</vt:i4>
      </vt:variant>
      <vt:variant>
        <vt:lpwstr>https://www.jdsports.com/store/jd-careers?icid=UMB3_Careers_TXT</vt:lpwstr>
      </vt:variant>
      <vt:variant>
        <vt:lpwstr/>
      </vt:variant>
      <vt:variant>
        <vt:i4>983123</vt:i4>
      </vt:variant>
      <vt:variant>
        <vt:i4>144</vt:i4>
      </vt:variant>
      <vt:variant>
        <vt:i4>0</vt:i4>
      </vt:variant>
      <vt:variant>
        <vt:i4>5</vt:i4>
      </vt:variant>
      <vt:variant>
        <vt:lpwstr>https://corporate.marksandspencer.com/sustainability/our-people/wellbeing</vt:lpwstr>
      </vt:variant>
      <vt:variant>
        <vt:lpwstr/>
      </vt:variant>
      <vt:variant>
        <vt:i4>5636108</vt:i4>
      </vt:variant>
      <vt:variant>
        <vt:i4>141</vt:i4>
      </vt:variant>
      <vt:variant>
        <vt:i4>0</vt:i4>
      </vt:variant>
      <vt:variant>
        <vt:i4>5</vt:i4>
      </vt:variant>
      <vt:variant>
        <vt:lpwstr>https://www.asda.jobs/everything/youll-love/edi/our-networks</vt:lpwstr>
      </vt:variant>
      <vt:variant>
        <vt:lpwstr/>
      </vt:variant>
      <vt:variant>
        <vt:i4>8126522</vt:i4>
      </vt:variant>
      <vt:variant>
        <vt:i4>138</vt:i4>
      </vt:variant>
      <vt:variant>
        <vt:i4>0</vt:i4>
      </vt:variant>
      <vt:variant>
        <vt:i4>5</vt:i4>
      </vt:variant>
      <vt:variant>
        <vt:lpwstr>https://www.tesco-careers.com/explore-our-world/colleague-wellbeing</vt:lpwstr>
      </vt:variant>
      <vt:variant>
        <vt:lpwstr/>
      </vt:variant>
      <vt:variant>
        <vt:i4>589899</vt:i4>
      </vt:variant>
      <vt:variant>
        <vt:i4>135</vt:i4>
      </vt:variant>
      <vt:variant>
        <vt:i4>0</vt:i4>
      </vt:variant>
      <vt:variant>
        <vt:i4>5</vt:i4>
      </vt:variant>
      <vt:variant>
        <vt:lpwstr>https://www.about.sainsburys.co.uk/sustainability/plan-for-better/our-stories/2022/colleague-mental-health-and-wellbeing</vt:lpwstr>
      </vt:variant>
      <vt:variant>
        <vt:lpwstr/>
      </vt:variant>
      <vt:variant>
        <vt:i4>1704051</vt:i4>
      </vt:variant>
      <vt:variant>
        <vt:i4>132</vt:i4>
      </vt:variant>
      <vt:variant>
        <vt:i4>0</vt:i4>
      </vt:variant>
      <vt:variant>
        <vt:i4>5</vt:i4>
      </vt:variant>
      <vt:variant>
        <vt:lpwstr>https://curryscareers.co.uk/content/Benefit-/?locale=en_GB</vt:lpwstr>
      </vt:variant>
      <vt:variant>
        <vt:lpwstr/>
      </vt:variant>
      <vt:variant>
        <vt:i4>5832708</vt:i4>
      </vt:variant>
      <vt:variant>
        <vt:i4>129</vt:i4>
      </vt:variant>
      <vt:variant>
        <vt:i4>0</vt:i4>
      </vt:variant>
      <vt:variant>
        <vt:i4>5</vt:i4>
      </vt:variant>
      <vt:variant>
        <vt:lpwstr>https://www.johnlewispartnership.co.uk/work/health-and=wellbeing.html</vt:lpwstr>
      </vt:variant>
      <vt:variant>
        <vt:lpwstr/>
      </vt:variant>
      <vt:variant>
        <vt:i4>8061054</vt:i4>
      </vt:variant>
      <vt:variant>
        <vt:i4>126</vt:i4>
      </vt:variant>
      <vt:variant>
        <vt:i4>0</vt:i4>
      </vt:variant>
      <vt:variant>
        <vt:i4>5</vt:i4>
      </vt:variant>
      <vt:variant>
        <vt:lpwstr>http://dx.doi.org/10.2139/ssrn.3627034</vt:lpwstr>
      </vt:variant>
      <vt:variant>
        <vt:lpwstr/>
      </vt:variant>
      <vt:variant>
        <vt:i4>2490429</vt:i4>
      </vt:variant>
      <vt:variant>
        <vt:i4>123</vt:i4>
      </vt:variant>
      <vt:variant>
        <vt:i4>0</vt:i4>
      </vt:variant>
      <vt:variant>
        <vt:i4>5</vt:i4>
      </vt:variant>
      <vt:variant>
        <vt:lpwstr>https://doi.org/10.1186/s43093-023-00263-8</vt:lpwstr>
      </vt:variant>
      <vt:variant>
        <vt:lpwstr/>
      </vt:variant>
      <vt:variant>
        <vt:i4>3735661</vt:i4>
      </vt:variant>
      <vt:variant>
        <vt:i4>120</vt:i4>
      </vt:variant>
      <vt:variant>
        <vt:i4>0</vt:i4>
      </vt:variant>
      <vt:variant>
        <vt:i4>5</vt:i4>
      </vt:variant>
      <vt:variant>
        <vt:lpwstr>https://doi.org/10.52403/ijrr.20240621</vt:lpwstr>
      </vt:variant>
      <vt:variant>
        <vt:lpwstr/>
      </vt:variant>
      <vt:variant>
        <vt:i4>4653076</vt:i4>
      </vt:variant>
      <vt:variant>
        <vt:i4>117</vt:i4>
      </vt:variant>
      <vt:variant>
        <vt:i4>0</vt:i4>
      </vt:variant>
      <vt:variant>
        <vt:i4>5</vt:i4>
      </vt:variant>
      <vt:variant>
        <vt:lpwstr>https://retailtimes.co.uk/80-of-retail-workers-want-more-proactive-wellbeing-support-from-employers/</vt:lpwstr>
      </vt:variant>
      <vt:variant>
        <vt:lpwstr/>
      </vt:variant>
      <vt:variant>
        <vt:i4>6684783</vt:i4>
      </vt:variant>
      <vt:variant>
        <vt:i4>114</vt:i4>
      </vt:variant>
      <vt:variant>
        <vt:i4>0</vt:i4>
      </vt:variant>
      <vt:variant>
        <vt:i4>5</vt:i4>
      </vt:variant>
      <vt:variant>
        <vt:lpwstr>https://doi.org/10.1037/str0000032</vt:lpwstr>
      </vt:variant>
      <vt:variant>
        <vt:lpwstr/>
      </vt:variant>
      <vt:variant>
        <vt:i4>3670141</vt:i4>
      </vt:variant>
      <vt:variant>
        <vt:i4>111</vt:i4>
      </vt:variant>
      <vt:variant>
        <vt:i4>0</vt:i4>
      </vt:variant>
      <vt:variant>
        <vt:i4>5</vt:i4>
      </vt:variant>
      <vt:variant>
        <vt:lpwstr>https://www.wtwco.com/en-gb/insights/2023/07/how-the-retail-sector-can-boost-employee-mental-wellbeing-at-work</vt:lpwstr>
      </vt:variant>
      <vt:variant>
        <vt:lpwstr/>
      </vt:variant>
      <vt:variant>
        <vt:i4>2883621</vt:i4>
      </vt:variant>
      <vt:variant>
        <vt:i4>108</vt:i4>
      </vt:variant>
      <vt:variant>
        <vt:i4>0</vt:i4>
      </vt:variant>
      <vt:variant>
        <vt:i4>5</vt:i4>
      </vt:variant>
      <vt:variant>
        <vt:lpwstr>https://link.springer.com/article/10.1007/s11205-008-9270-3</vt:lpwstr>
      </vt:variant>
      <vt:variant>
        <vt:lpwstr/>
      </vt:variant>
      <vt:variant>
        <vt:i4>1900566</vt:i4>
      </vt:variant>
      <vt:variant>
        <vt:i4>105</vt:i4>
      </vt:variant>
      <vt:variant>
        <vt:i4>0</vt:i4>
      </vt:variant>
      <vt:variant>
        <vt:i4>5</vt:i4>
      </vt:variant>
      <vt:variant>
        <vt:lpwstr>https://minds.wisconsin.edu/handle/1793/78683</vt:lpwstr>
      </vt:variant>
      <vt:variant>
        <vt:lpwstr/>
      </vt:variant>
      <vt:variant>
        <vt:i4>1376294</vt:i4>
      </vt:variant>
      <vt:variant>
        <vt:i4>102</vt:i4>
      </vt:variant>
      <vt:variant>
        <vt:i4>0</vt:i4>
      </vt:variant>
      <vt:variant>
        <vt:i4>5</vt:i4>
      </vt:variant>
      <vt:variant>
        <vt:lpwstr>https://www.zbw.eu/econis-archiv/bitstream/11159/6903/1/1796400440_0.pdf</vt:lpwstr>
      </vt:variant>
      <vt:variant>
        <vt:lpwstr/>
      </vt:variant>
      <vt:variant>
        <vt:i4>6291583</vt:i4>
      </vt:variant>
      <vt:variant>
        <vt:i4>99</vt:i4>
      </vt:variant>
      <vt:variant>
        <vt:i4>0</vt:i4>
      </vt:variant>
      <vt:variant>
        <vt:i4>5</vt:i4>
      </vt:variant>
      <vt:variant>
        <vt:lpwstr>https://www.sciencedirect.com/science/article/pii/S0969698923000383</vt:lpwstr>
      </vt:variant>
      <vt:variant>
        <vt:lpwstr/>
      </vt:variant>
      <vt:variant>
        <vt:i4>5636186</vt:i4>
      </vt:variant>
      <vt:variant>
        <vt:i4>96</vt:i4>
      </vt:variant>
      <vt:variant>
        <vt:i4>0</vt:i4>
      </vt:variant>
      <vt:variant>
        <vt:i4>5</vt:i4>
      </vt:variant>
      <vt:variant>
        <vt:lpwstr>https://www.tandfonline.com/doi/abs/10.1080/09593960050138967</vt:lpwstr>
      </vt:variant>
      <vt:variant>
        <vt:lpwstr/>
      </vt:variant>
      <vt:variant>
        <vt:i4>4063283</vt:i4>
      </vt:variant>
      <vt:variant>
        <vt:i4>93</vt:i4>
      </vt:variant>
      <vt:variant>
        <vt:i4>0</vt:i4>
      </vt:variant>
      <vt:variant>
        <vt:i4>5</vt:i4>
      </vt:variant>
      <vt:variant>
        <vt:lpwstr>https://www.emerald.com/insight/content/doi/10.1108/00251740810854168/full/html?src=recsys</vt:lpwstr>
      </vt:variant>
      <vt:variant>
        <vt:lpwstr/>
      </vt:variant>
      <vt:variant>
        <vt:i4>6881400</vt:i4>
      </vt:variant>
      <vt:variant>
        <vt:i4>90</vt:i4>
      </vt:variant>
      <vt:variant>
        <vt:i4>0</vt:i4>
      </vt:variant>
      <vt:variant>
        <vt:i4>5</vt:i4>
      </vt:variant>
      <vt:variant>
        <vt:lpwstr>https://onlinelibrary.wiley.com/doi/abs/10.1111/1472-9296.00053</vt:lpwstr>
      </vt:variant>
      <vt:variant>
        <vt:lpwstr/>
      </vt:variant>
      <vt:variant>
        <vt:i4>6553714</vt:i4>
      </vt:variant>
      <vt:variant>
        <vt:i4>87</vt:i4>
      </vt:variant>
      <vt:variant>
        <vt:i4>0</vt:i4>
      </vt:variant>
      <vt:variant>
        <vt:i4>5</vt:i4>
      </vt:variant>
      <vt:variant>
        <vt:lpwstr>https://www.sciencedirect.com/science/article/pii/S0148296319307738</vt:lpwstr>
      </vt:variant>
      <vt:variant>
        <vt:lpwstr/>
      </vt:variant>
      <vt:variant>
        <vt:i4>3801165</vt:i4>
      </vt:variant>
      <vt:variant>
        <vt:i4>84</vt:i4>
      </vt:variant>
      <vt:variant>
        <vt:i4>0</vt:i4>
      </vt:variant>
      <vt:variant>
        <vt:i4>5</vt:i4>
      </vt:variant>
      <vt:variant>
        <vt:lpwstr>https://papers.ssrn.com/sol3/papers.cfm?abstract_id=3356581</vt:lpwstr>
      </vt:variant>
      <vt:variant>
        <vt:lpwstr/>
      </vt:variant>
      <vt:variant>
        <vt:i4>720970</vt:i4>
      </vt:variant>
      <vt:variant>
        <vt:i4>81</vt:i4>
      </vt:variant>
      <vt:variant>
        <vt:i4>0</vt:i4>
      </vt:variant>
      <vt:variant>
        <vt:i4>5</vt:i4>
      </vt:variant>
      <vt:variant>
        <vt:lpwstr>https://onlinelibrary.wiley.com/doi/full/10.1111/1748-8583.12195</vt:lpwstr>
      </vt:variant>
      <vt:variant>
        <vt:lpwstr/>
      </vt:variant>
      <vt:variant>
        <vt:i4>589894</vt:i4>
      </vt:variant>
      <vt:variant>
        <vt:i4>78</vt:i4>
      </vt:variant>
      <vt:variant>
        <vt:i4>0</vt:i4>
      </vt:variant>
      <vt:variant>
        <vt:i4>5</vt:i4>
      </vt:variant>
      <vt:variant>
        <vt:lpwstr>https://onlinelibrary.wiley.com/doi/full/10.1111/1748-8583.12254</vt:lpwstr>
      </vt:variant>
      <vt:variant>
        <vt:lpwstr/>
      </vt:variant>
      <vt:variant>
        <vt:i4>5439512</vt:i4>
      </vt:variant>
      <vt:variant>
        <vt:i4>75</vt:i4>
      </vt:variant>
      <vt:variant>
        <vt:i4>0</vt:i4>
      </vt:variant>
      <vt:variant>
        <vt:i4>5</vt:i4>
      </vt:variant>
      <vt:variant>
        <vt:lpwstr>https://doi.org/10.1111/j.1468-2370.2011.00322.x</vt:lpwstr>
      </vt:variant>
      <vt:variant>
        <vt:lpwstr/>
      </vt:variant>
      <vt:variant>
        <vt:i4>5898348</vt:i4>
      </vt:variant>
      <vt:variant>
        <vt:i4>72</vt:i4>
      </vt:variant>
      <vt:variant>
        <vt:i4>0</vt:i4>
      </vt:variant>
      <vt:variant>
        <vt:i4>5</vt:i4>
      </vt:variant>
      <vt:variant>
        <vt:lpwstr>https://www.businessperspectives.org/images/pdf/applications/publishing/templates/article/assets/15415/PPM_2021_03_Riyanto.pdf</vt:lpwstr>
      </vt:variant>
      <vt:variant>
        <vt:lpwstr/>
      </vt:variant>
      <vt:variant>
        <vt:i4>4849676</vt:i4>
      </vt:variant>
      <vt:variant>
        <vt:i4>69</vt:i4>
      </vt:variant>
      <vt:variant>
        <vt:i4>0</vt:i4>
      </vt:variant>
      <vt:variant>
        <vt:i4>5</vt:i4>
      </vt:variant>
      <vt:variant>
        <vt:lpwstr>https://www.mdpi.com/1660-4601/18/10/5470</vt:lpwstr>
      </vt:variant>
      <vt:variant>
        <vt:lpwstr/>
      </vt:variant>
      <vt:variant>
        <vt:i4>7340083</vt:i4>
      </vt:variant>
      <vt:variant>
        <vt:i4>66</vt:i4>
      </vt:variant>
      <vt:variant>
        <vt:i4>0</vt:i4>
      </vt:variant>
      <vt:variant>
        <vt:i4>5</vt:i4>
      </vt:variant>
      <vt:variant>
        <vt:lpwstr>https://doi.org/10.1002/pa.2508</vt:lpwstr>
      </vt:variant>
      <vt:variant>
        <vt:lpwstr/>
      </vt:variant>
      <vt:variant>
        <vt:i4>7012368</vt:i4>
      </vt:variant>
      <vt:variant>
        <vt:i4>63</vt:i4>
      </vt:variant>
      <vt:variant>
        <vt:i4>0</vt:i4>
      </vt:variant>
      <vt:variant>
        <vt:i4>5</vt:i4>
      </vt:variant>
      <vt:variant>
        <vt:lpwstr>https://scholar.googleusercontent.com/scholar?q=cache:OyGUvmDfnFUJ:scholar.google.com/+alchohol+abuse+retail+employee+wellbeing+&amp;hl=en&amp;as_sdt=0,5</vt:lpwstr>
      </vt:variant>
      <vt:variant>
        <vt:lpwstr/>
      </vt:variant>
      <vt:variant>
        <vt:i4>1114191</vt:i4>
      </vt:variant>
      <vt:variant>
        <vt:i4>60</vt:i4>
      </vt:variant>
      <vt:variant>
        <vt:i4>0</vt:i4>
      </vt:variant>
      <vt:variant>
        <vt:i4>5</vt:i4>
      </vt:variant>
      <vt:variant>
        <vt:lpwstr>https://shura.shu.ac.uk/29140/1/Bennett-PrivateMatterDeveloping%28VoR%29.pdf</vt:lpwstr>
      </vt:variant>
      <vt:variant>
        <vt:lpwstr/>
      </vt:variant>
      <vt:variant>
        <vt:i4>4456539</vt:i4>
      </vt:variant>
      <vt:variant>
        <vt:i4>57</vt:i4>
      </vt:variant>
      <vt:variant>
        <vt:i4>0</vt:i4>
      </vt:variant>
      <vt:variant>
        <vt:i4>5</vt:i4>
      </vt:variant>
      <vt:variant>
        <vt:lpwstr>https://doi.org/10.1111/irj.12384</vt:lpwstr>
      </vt:variant>
      <vt:variant>
        <vt:lpwstr/>
      </vt:variant>
      <vt:variant>
        <vt:i4>7536687</vt:i4>
      </vt:variant>
      <vt:variant>
        <vt:i4>54</vt:i4>
      </vt:variant>
      <vt:variant>
        <vt:i4>0</vt:i4>
      </vt:variant>
      <vt:variant>
        <vt:i4>5</vt:i4>
      </vt:variant>
      <vt:variant>
        <vt:lpwstr>https://www.researchgate.net/publication/343391323_Maintaining_Employee_Engagement_and_Employee_Performance_during_Covid-19_Pandemic_at_PT_Koexim_Mandiri_Finance</vt:lpwstr>
      </vt:variant>
      <vt:variant>
        <vt:lpwstr/>
      </vt:variant>
      <vt:variant>
        <vt:i4>2424954</vt:i4>
      </vt:variant>
      <vt:variant>
        <vt:i4>51</vt:i4>
      </vt:variant>
      <vt:variant>
        <vt:i4>0</vt:i4>
      </vt:variant>
      <vt:variant>
        <vt:i4>5</vt:i4>
      </vt:variant>
      <vt:variant>
        <vt:lpwstr>https://doi.org/10.1111/jbfa.12702</vt:lpwstr>
      </vt:variant>
      <vt:variant>
        <vt:lpwstr/>
      </vt:variant>
      <vt:variant>
        <vt:i4>3604600</vt:i4>
      </vt:variant>
      <vt:variant>
        <vt:i4>48</vt:i4>
      </vt:variant>
      <vt:variant>
        <vt:i4>0</vt:i4>
      </vt:variant>
      <vt:variant>
        <vt:i4>5</vt:i4>
      </vt:variant>
      <vt:variant>
        <vt:lpwstr>https://doi.org/10.1111/jsbm.12268</vt:lpwstr>
      </vt:variant>
      <vt:variant>
        <vt:lpwstr/>
      </vt:variant>
      <vt:variant>
        <vt:i4>3276916</vt:i4>
      </vt:variant>
      <vt:variant>
        <vt:i4>45</vt:i4>
      </vt:variant>
      <vt:variant>
        <vt:i4>0</vt:i4>
      </vt:variant>
      <vt:variant>
        <vt:i4>5</vt:i4>
      </vt:variant>
      <vt:variant>
        <vt:lpwstr>https://doi.org/10.1111/1748-8583.12130</vt:lpwstr>
      </vt:variant>
      <vt:variant>
        <vt:lpwstr/>
      </vt:variant>
      <vt:variant>
        <vt:i4>3670139</vt:i4>
      </vt:variant>
      <vt:variant>
        <vt:i4>42</vt:i4>
      </vt:variant>
      <vt:variant>
        <vt:i4>0</vt:i4>
      </vt:variant>
      <vt:variant>
        <vt:i4>5</vt:i4>
      </vt:variant>
      <vt:variant>
        <vt:lpwstr>https://doi.org/10.1111/joop.12387</vt:lpwstr>
      </vt:variant>
      <vt:variant>
        <vt:lpwstr/>
      </vt:variant>
      <vt:variant>
        <vt:i4>3276917</vt:i4>
      </vt:variant>
      <vt:variant>
        <vt:i4>39</vt:i4>
      </vt:variant>
      <vt:variant>
        <vt:i4>0</vt:i4>
      </vt:variant>
      <vt:variant>
        <vt:i4>5</vt:i4>
      </vt:variant>
      <vt:variant>
        <vt:lpwstr>https://doi.org/10.1111/1748-8583.12036</vt:lpwstr>
      </vt:variant>
      <vt:variant>
        <vt:lpwstr/>
      </vt:variant>
      <vt:variant>
        <vt:i4>5898324</vt:i4>
      </vt:variant>
      <vt:variant>
        <vt:i4>36</vt:i4>
      </vt:variant>
      <vt:variant>
        <vt:i4>0</vt:i4>
      </vt:variant>
      <vt:variant>
        <vt:i4>5</vt:i4>
      </vt:variant>
      <vt:variant>
        <vt:lpwstr>https://doi.org/10.1002/mde.4003</vt:lpwstr>
      </vt:variant>
      <vt:variant>
        <vt:lpwstr/>
      </vt:variant>
      <vt:variant>
        <vt:i4>3473525</vt:i4>
      </vt:variant>
      <vt:variant>
        <vt:i4>33</vt:i4>
      </vt:variant>
      <vt:variant>
        <vt:i4>0</vt:i4>
      </vt:variant>
      <vt:variant>
        <vt:i4>5</vt:i4>
      </vt:variant>
      <vt:variant>
        <vt:lpwstr>https://doi.org/10.1111/1911-3838.12333</vt:lpwstr>
      </vt:variant>
      <vt:variant>
        <vt:lpwstr/>
      </vt:variant>
      <vt:variant>
        <vt:i4>2687032</vt:i4>
      </vt:variant>
      <vt:variant>
        <vt:i4>30</vt:i4>
      </vt:variant>
      <vt:variant>
        <vt:i4>0</vt:i4>
      </vt:variant>
      <vt:variant>
        <vt:i4>5</vt:i4>
      </vt:variant>
      <vt:variant>
        <vt:lpwstr>https://doi.org/10.2190/K0D9-RYQ5-TKEW-Y1RW</vt:lpwstr>
      </vt:variant>
      <vt:variant>
        <vt:lpwstr/>
      </vt:variant>
      <vt:variant>
        <vt:i4>2818164</vt:i4>
      </vt:variant>
      <vt:variant>
        <vt:i4>27</vt:i4>
      </vt:variant>
      <vt:variant>
        <vt:i4>0</vt:i4>
      </vt:variant>
      <vt:variant>
        <vt:i4>5</vt:i4>
      </vt:variant>
      <vt:variant>
        <vt:lpwstr>https://doi.org/10.1111/acfi.12755</vt:lpwstr>
      </vt:variant>
      <vt:variant>
        <vt:lpwstr/>
      </vt:variant>
      <vt:variant>
        <vt:i4>6488187</vt:i4>
      </vt:variant>
      <vt:variant>
        <vt:i4>24</vt:i4>
      </vt:variant>
      <vt:variant>
        <vt:i4>0</vt:i4>
      </vt:variant>
      <vt:variant>
        <vt:i4>5</vt:i4>
      </vt:variant>
      <vt:variant>
        <vt:lpwstr>https://doi.org/10.1002/smi.930</vt:lpwstr>
      </vt:variant>
      <vt:variant>
        <vt:lpwstr/>
      </vt:variant>
      <vt:variant>
        <vt:i4>2228323</vt:i4>
      </vt:variant>
      <vt:variant>
        <vt:i4>21</vt:i4>
      </vt:variant>
      <vt:variant>
        <vt:i4>0</vt:i4>
      </vt:variant>
      <vt:variant>
        <vt:i4>5</vt:i4>
      </vt:variant>
      <vt:variant>
        <vt:lpwstr>http://doi.org/10.1002/csr.1510</vt:lpwstr>
      </vt:variant>
      <vt:variant>
        <vt:lpwstr/>
      </vt:variant>
      <vt:variant>
        <vt:i4>3997813</vt:i4>
      </vt:variant>
      <vt:variant>
        <vt:i4>18</vt:i4>
      </vt:variant>
      <vt:variant>
        <vt:i4>0</vt:i4>
      </vt:variant>
      <vt:variant>
        <vt:i4>5</vt:i4>
      </vt:variant>
      <vt:variant>
        <vt:lpwstr>https://doi.org/10.1111/joms.12446</vt:lpwstr>
      </vt:variant>
      <vt:variant>
        <vt:lpwstr/>
      </vt:variant>
      <vt:variant>
        <vt:i4>4194305</vt:i4>
      </vt:variant>
      <vt:variant>
        <vt:i4>15</vt:i4>
      </vt:variant>
      <vt:variant>
        <vt:i4>0</vt:i4>
      </vt:variant>
      <vt:variant>
        <vt:i4>5</vt:i4>
      </vt:variant>
      <vt:variant>
        <vt:lpwstr>https://doi.org/10.1016/j.jbusres.2018.04.009</vt:lpwstr>
      </vt:variant>
      <vt:variant>
        <vt:lpwstr/>
      </vt:variant>
      <vt:variant>
        <vt:i4>6422651</vt:i4>
      </vt:variant>
      <vt:variant>
        <vt:i4>12</vt:i4>
      </vt:variant>
      <vt:variant>
        <vt:i4>0</vt:i4>
      </vt:variant>
      <vt:variant>
        <vt:i4>5</vt:i4>
      </vt:variant>
      <vt:variant>
        <vt:lpwstr>https://doi.org/10.1002/smi.926</vt:lpwstr>
      </vt:variant>
      <vt:variant>
        <vt:lpwstr/>
      </vt:variant>
      <vt:variant>
        <vt:i4>7995444</vt:i4>
      </vt:variant>
      <vt:variant>
        <vt:i4>9</vt:i4>
      </vt:variant>
      <vt:variant>
        <vt:i4>0</vt:i4>
      </vt:variant>
      <vt:variant>
        <vt:i4>5</vt:i4>
      </vt:variant>
      <vt:variant>
        <vt:lpwstr>https://doi.org/10.1108/ER-10-2013-0142</vt:lpwstr>
      </vt:variant>
      <vt:variant>
        <vt:lpwstr/>
      </vt:variant>
      <vt:variant>
        <vt:i4>3866674</vt:i4>
      </vt:variant>
      <vt:variant>
        <vt:i4>6</vt:i4>
      </vt:variant>
      <vt:variant>
        <vt:i4>0</vt:i4>
      </vt:variant>
      <vt:variant>
        <vt:i4>5</vt:i4>
      </vt:variant>
      <vt:variant>
        <vt:lpwstr>https://ir.canterbury.ac.nz/server/api/core/bitstreams/90900abe-6608-4d6f-b1ac-0be406378599/content</vt:lpwstr>
      </vt:variant>
      <vt:variant>
        <vt:lpwstr/>
      </vt:variant>
      <vt:variant>
        <vt:i4>524355</vt:i4>
      </vt:variant>
      <vt:variant>
        <vt:i4>3</vt:i4>
      </vt:variant>
      <vt:variant>
        <vt:i4>0</vt:i4>
      </vt:variant>
      <vt:variant>
        <vt:i4>5</vt:i4>
      </vt:variant>
      <vt:variant>
        <vt:lpwstr>https://doi.org/10.1080/15332845.2022.2015233</vt:lpwstr>
      </vt:variant>
      <vt:variant>
        <vt:lpwstr/>
      </vt:variant>
      <vt:variant>
        <vt:i4>458778</vt:i4>
      </vt:variant>
      <vt:variant>
        <vt:i4>0</vt:i4>
      </vt:variant>
      <vt:variant>
        <vt:i4>0</vt:i4>
      </vt:variant>
      <vt:variant>
        <vt:i4>5</vt:i4>
      </vt:variant>
      <vt:variant>
        <vt:lpwstr>https://doi.org/10.1007/s10926-007-9096-x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Manjit Gharu (1814769)</dc:creator>
  <cp:keywords/>
  <dc:description/>
  <cp:lastModifiedBy>Manjit Gharu (1814769)</cp:lastModifiedBy>
  <cp:revision>2</cp:revision>
  <dcterms:created xsi:type="dcterms:W3CDTF">2024-09-06T13:53:00Z</dcterms:created>
  <dcterms:modified xsi:type="dcterms:W3CDTF">2024-09-06T13:53:00Z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