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4E02F9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D6D17">
              <w:rPr>
                <w:b/>
                <w:color w:val="auto"/>
                <w:sz w:val="32"/>
              </w:rPr>
              <w:t xml:space="preserve">Lewis Murphy </w:t>
            </w:r>
            <w:r w:rsidR="005A1BA3">
              <w:rPr>
                <w:b/>
                <w:color w:val="auto"/>
                <w:sz w:val="32"/>
              </w:rPr>
              <w:t>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3505737" w:rsidR="005A1BA3" w:rsidRDefault="005A1BA3" w:rsidP="0022001B">
            <w:pPr>
              <w:overflowPunct/>
              <w:autoSpaceDE/>
              <w:autoSpaceDN/>
              <w:adjustRightInd/>
              <w:ind w:right="-330"/>
              <w:textAlignment w:val="auto"/>
              <w:rPr>
                <w:b/>
                <w:color w:val="auto"/>
                <w:sz w:val="32"/>
              </w:rPr>
            </w:pPr>
            <w:r>
              <w:rPr>
                <w:b/>
                <w:color w:val="auto"/>
                <w:sz w:val="32"/>
              </w:rPr>
              <w:t>_</w:t>
            </w:r>
            <w:r w:rsidR="001D6D17">
              <w:rPr>
                <w:b/>
                <w:color w:val="auto"/>
                <w:sz w:val="32"/>
              </w:rPr>
              <w:t>1921369</w:t>
            </w:r>
            <w:r>
              <w:rPr>
                <w:b/>
                <w:color w:val="auto"/>
                <w:sz w:val="32"/>
              </w:rPr>
              <w:t>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9D011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62CFFCE0" w:rsidR="00AA666E" w:rsidRDefault="00025650" w:rsidP="00FF7EBB">
      <w:pPr>
        <w:jc w:val="both"/>
        <w:rPr>
          <w:b/>
          <w:sz w:val="24"/>
          <w:szCs w:val="24"/>
        </w:rPr>
      </w:pPr>
      <w:r w:rsidRPr="00025650">
        <w:rPr>
          <w:b/>
          <w:sz w:val="24"/>
          <w:szCs w:val="24"/>
        </w:rPr>
        <w:t>ANSWER:</w:t>
      </w:r>
    </w:p>
    <w:p w14:paraId="602503A7" w14:textId="7C6A500E" w:rsidR="008E1DA0" w:rsidRDefault="008E1DA0" w:rsidP="00FF7EBB">
      <w:pPr>
        <w:jc w:val="both"/>
        <w:rPr>
          <w:b/>
          <w:sz w:val="24"/>
          <w:szCs w:val="24"/>
        </w:rPr>
      </w:pPr>
    </w:p>
    <w:p w14:paraId="158E2E63" w14:textId="31930997" w:rsidR="008E1DA0" w:rsidRPr="008E1DA0" w:rsidRDefault="008E1DA0" w:rsidP="00FF7EBB">
      <w:pPr>
        <w:jc w:val="both"/>
        <w:rPr>
          <w:rFonts w:asciiTheme="minorHAnsi" w:hAnsiTheme="minorHAnsi" w:cstheme="minorHAnsi"/>
          <w:sz w:val="22"/>
          <w:szCs w:val="22"/>
        </w:rPr>
      </w:pPr>
    </w:p>
    <w:p w14:paraId="616003F9" w14:textId="66221207" w:rsidR="00FF7784" w:rsidRPr="008E1DA0" w:rsidRDefault="00FF7784" w:rsidP="00FF7EBB">
      <w:pPr>
        <w:jc w:val="both"/>
        <w:rPr>
          <w:rFonts w:asciiTheme="minorHAnsi" w:hAnsiTheme="minorHAnsi" w:cstheme="minorHAnsi"/>
          <w:sz w:val="22"/>
          <w:szCs w:val="22"/>
        </w:rPr>
      </w:pPr>
    </w:p>
    <w:p w14:paraId="35242E5F" w14:textId="3EA2BF07" w:rsidR="00B4155D" w:rsidRPr="00A919D4" w:rsidRDefault="00B4155D" w:rsidP="00B4155D">
      <w:pPr>
        <w:overflowPunct/>
        <w:autoSpaceDE/>
        <w:autoSpaceDN/>
        <w:adjustRightInd/>
        <w:spacing w:after="160" w:line="259" w:lineRule="auto"/>
        <w:textAlignment w:val="auto"/>
        <w:rPr>
          <w:rFonts w:asciiTheme="minorHAnsi" w:hAnsiTheme="minorHAnsi" w:cstheme="minorHAnsi"/>
          <w:color w:val="auto"/>
          <w:sz w:val="22"/>
          <w:szCs w:val="22"/>
          <w:lang w:eastAsia="en-US"/>
        </w:rPr>
      </w:pPr>
      <w:r w:rsidRPr="00A919D4">
        <w:rPr>
          <w:rFonts w:ascii="Calibri" w:hAnsi="Calibri" w:cs="Times New Roman"/>
          <w:color w:val="auto"/>
          <w:sz w:val="22"/>
          <w:szCs w:val="22"/>
          <w:lang w:eastAsia="en-US"/>
        </w:rPr>
        <w:t>On the 23</w:t>
      </w:r>
      <w:r w:rsidRPr="00A919D4">
        <w:rPr>
          <w:rFonts w:ascii="Calibri" w:hAnsi="Calibri" w:cs="Times New Roman"/>
          <w:color w:val="auto"/>
          <w:sz w:val="22"/>
          <w:szCs w:val="22"/>
          <w:vertAlign w:val="superscript"/>
          <w:lang w:eastAsia="en-US"/>
        </w:rPr>
        <w:t>rd</w:t>
      </w:r>
      <w:r w:rsidRPr="00A919D4">
        <w:rPr>
          <w:rFonts w:ascii="Calibri" w:hAnsi="Calibri" w:cs="Times New Roman"/>
          <w:color w:val="auto"/>
          <w:sz w:val="22"/>
          <w:szCs w:val="22"/>
          <w:lang w:eastAsia="en-US"/>
        </w:rPr>
        <w:t xml:space="preserve"> of March 2020, I began my training to become a Police Officer in South Wales </w:t>
      </w:r>
      <w:r w:rsidR="00940553" w:rsidRPr="00A919D4">
        <w:rPr>
          <w:rFonts w:ascii="Calibri" w:hAnsi="Calibri" w:cs="Times New Roman"/>
          <w:color w:val="auto"/>
          <w:sz w:val="22"/>
          <w:szCs w:val="22"/>
          <w:lang w:eastAsia="en-US"/>
        </w:rPr>
        <w:t>Police;</w:t>
      </w:r>
      <w:r w:rsidRPr="00A919D4">
        <w:rPr>
          <w:rFonts w:ascii="Calibri" w:hAnsi="Calibri" w:cs="Times New Roman"/>
          <w:color w:val="auto"/>
          <w:sz w:val="22"/>
          <w:szCs w:val="22"/>
          <w:lang w:eastAsia="en-US"/>
        </w:rPr>
        <w:t xml:space="preserve"> I would complete an initial</w:t>
      </w:r>
      <w:r>
        <w:rPr>
          <w:rFonts w:ascii="Calibri" w:hAnsi="Calibri" w:cs="Times New Roman"/>
          <w:color w:val="auto"/>
          <w:sz w:val="22"/>
          <w:szCs w:val="22"/>
          <w:lang w:eastAsia="en-US"/>
        </w:rPr>
        <w:t xml:space="preserve"> </w:t>
      </w:r>
      <w:r w:rsidR="00940553">
        <w:rPr>
          <w:rFonts w:ascii="Calibri" w:hAnsi="Calibri" w:cs="Times New Roman"/>
          <w:color w:val="auto"/>
          <w:sz w:val="22"/>
          <w:szCs w:val="22"/>
          <w:lang w:eastAsia="en-US"/>
        </w:rPr>
        <w:t>six</w:t>
      </w:r>
      <w:r>
        <w:rPr>
          <w:rFonts w:ascii="Calibri" w:hAnsi="Calibri" w:cs="Times New Roman"/>
          <w:color w:val="auto"/>
          <w:sz w:val="22"/>
          <w:szCs w:val="22"/>
          <w:lang w:eastAsia="en-US"/>
        </w:rPr>
        <w:t xml:space="preserve"> months training.</w:t>
      </w:r>
    </w:p>
    <w:p w14:paraId="4813C2C2" w14:textId="72869DFB" w:rsidR="00B4155D" w:rsidRPr="00A919D4" w:rsidRDefault="00B4155D" w:rsidP="00B4155D">
      <w:pPr>
        <w:overflowPunct/>
        <w:autoSpaceDE/>
        <w:autoSpaceDN/>
        <w:adjustRightInd/>
        <w:spacing w:after="160" w:line="259" w:lineRule="auto"/>
        <w:textAlignment w:val="auto"/>
        <w:rPr>
          <w:rFonts w:ascii="Calibri" w:hAnsi="Calibri" w:cs="Times New Roman"/>
          <w:color w:val="auto"/>
          <w:sz w:val="22"/>
          <w:szCs w:val="22"/>
          <w:lang w:eastAsia="en-US"/>
        </w:rPr>
      </w:pPr>
      <w:r w:rsidRPr="00A919D4">
        <w:rPr>
          <w:rFonts w:ascii="Calibri" w:hAnsi="Calibri" w:cs="Times New Roman"/>
          <w:color w:val="auto"/>
          <w:sz w:val="22"/>
          <w:szCs w:val="22"/>
          <w:lang w:eastAsia="en-US"/>
        </w:rPr>
        <w:t xml:space="preserve">Initially, when I first started the course, I was feeling a mixture of excitement and nervousness.  I had wanted to join the police force for as long as I can remember and was eagerly anticipating the first chapter of my new career; </w:t>
      </w:r>
      <w:r w:rsidR="00940553" w:rsidRPr="00A919D4">
        <w:rPr>
          <w:rFonts w:ascii="Calibri" w:hAnsi="Calibri" w:cs="Times New Roman"/>
          <w:color w:val="auto"/>
          <w:sz w:val="22"/>
          <w:szCs w:val="22"/>
          <w:lang w:eastAsia="en-US"/>
        </w:rPr>
        <w:t>however,</w:t>
      </w:r>
      <w:r w:rsidRPr="00A919D4">
        <w:rPr>
          <w:rFonts w:ascii="Calibri" w:hAnsi="Calibri" w:cs="Times New Roman"/>
          <w:color w:val="auto"/>
          <w:sz w:val="22"/>
          <w:szCs w:val="22"/>
          <w:lang w:eastAsia="en-US"/>
        </w:rPr>
        <w:t xml:space="preserve"> I was also a little anxious as I had never completed a degree previously and had been out of education for twelve years. </w:t>
      </w:r>
    </w:p>
    <w:p w14:paraId="39237AEC" w14:textId="4668C3E2" w:rsidR="00B4155D" w:rsidRPr="00A919D4" w:rsidRDefault="00B4155D" w:rsidP="00B4155D">
      <w:pPr>
        <w:overflowPunct/>
        <w:autoSpaceDE/>
        <w:autoSpaceDN/>
        <w:adjustRightInd/>
        <w:spacing w:after="160" w:line="259" w:lineRule="auto"/>
        <w:textAlignment w:val="auto"/>
        <w:rPr>
          <w:rFonts w:ascii="Calibri" w:hAnsi="Calibri" w:cs="Times New Roman"/>
          <w:color w:val="auto"/>
          <w:sz w:val="22"/>
          <w:szCs w:val="22"/>
          <w:lang w:eastAsia="en-US"/>
        </w:rPr>
      </w:pPr>
      <w:r w:rsidRPr="00A919D4">
        <w:rPr>
          <w:rFonts w:ascii="Calibri" w:hAnsi="Calibri" w:cs="Times New Roman"/>
          <w:color w:val="auto"/>
          <w:sz w:val="22"/>
          <w:szCs w:val="22"/>
          <w:lang w:eastAsia="en-US"/>
        </w:rPr>
        <w:t xml:space="preserve">During the initial 6 months, I felt a mixture of emotions ranging from stress and anxiety when revising for the exams, to relief, happiness and increasing confidence when I passed the exams.  I found certain subjects such as child exploitation and female genital mutilation quite mentally challenging, being </w:t>
      </w:r>
      <w:r w:rsidR="00940553" w:rsidRPr="00A919D4">
        <w:rPr>
          <w:rFonts w:ascii="Calibri" w:hAnsi="Calibri" w:cs="Times New Roman"/>
          <w:color w:val="auto"/>
          <w:sz w:val="22"/>
          <w:szCs w:val="22"/>
          <w:lang w:eastAsia="en-US"/>
        </w:rPr>
        <w:t>very</w:t>
      </w:r>
      <w:r w:rsidRPr="00A919D4">
        <w:rPr>
          <w:rFonts w:ascii="Calibri" w:hAnsi="Calibri" w:cs="Times New Roman"/>
          <w:color w:val="auto"/>
          <w:sz w:val="22"/>
          <w:szCs w:val="22"/>
          <w:lang w:eastAsia="en-US"/>
        </w:rPr>
        <w:t xml:space="preserve"> unfamiliar concepts to me but being able to open up </w:t>
      </w:r>
      <w:r w:rsidR="00940553" w:rsidRPr="00A919D4">
        <w:rPr>
          <w:rFonts w:ascii="Calibri" w:hAnsi="Calibri" w:cs="Times New Roman"/>
          <w:color w:val="auto"/>
          <w:sz w:val="22"/>
          <w:szCs w:val="22"/>
          <w:lang w:eastAsia="en-US"/>
        </w:rPr>
        <w:t>to,</w:t>
      </w:r>
      <w:r w:rsidRPr="00A919D4">
        <w:rPr>
          <w:rFonts w:ascii="Calibri" w:hAnsi="Calibri" w:cs="Times New Roman"/>
          <w:color w:val="auto"/>
          <w:sz w:val="22"/>
          <w:szCs w:val="22"/>
          <w:lang w:eastAsia="en-US"/>
        </w:rPr>
        <w:t xml:space="preserve"> close family about how those subjects made me feel seemed to help me a lot. </w:t>
      </w:r>
    </w:p>
    <w:p w14:paraId="212F7F89" w14:textId="77777777" w:rsidR="00B4155D" w:rsidRPr="00A919D4" w:rsidRDefault="00B4155D" w:rsidP="00B4155D">
      <w:pPr>
        <w:overflowPunct/>
        <w:autoSpaceDE/>
        <w:autoSpaceDN/>
        <w:adjustRightInd/>
        <w:spacing w:after="160" w:line="259" w:lineRule="auto"/>
        <w:textAlignment w:val="auto"/>
        <w:rPr>
          <w:rFonts w:ascii="Calibri" w:hAnsi="Calibri" w:cs="Calibri"/>
          <w:color w:val="auto"/>
          <w:sz w:val="22"/>
          <w:szCs w:val="22"/>
          <w:shd w:val="clear" w:color="auto" w:fill="FFFFFF"/>
          <w:lang w:eastAsia="en-US"/>
        </w:rPr>
      </w:pPr>
      <w:r w:rsidRPr="00A919D4">
        <w:rPr>
          <w:rFonts w:ascii="Calibri" w:hAnsi="Calibri" w:cs="Times New Roman"/>
          <w:color w:val="auto"/>
          <w:sz w:val="22"/>
          <w:szCs w:val="22"/>
          <w:lang w:eastAsia="en-US"/>
        </w:rPr>
        <w:t xml:space="preserve">One coping strategy I used to help with stress and anxiety was exercising at my local Gym. The more physical activity people engaged in, the less likely to indicate psychological distress. (NHS.2008.Physical activity reduces stress.23/10/2020 </w:t>
      </w:r>
      <w:hyperlink r:id="rId14" w:history="1">
        <w:r w:rsidRPr="00A919D4">
          <w:rPr>
            <w:rStyle w:val="Hyperlink"/>
            <w:rFonts w:ascii="Calibri" w:hAnsi="Calibri" w:cs="Times New Roman"/>
            <w:color w:val="auto"/>
            <w:sz w:val="22"/>
            <w:szCs w:val="22"/>
            <w:lang w:eastAsia="en-US"/>
          </w:rPr>
          <w:t>https://www.nhs.uk/news/lifestyle-and-exercise/physical-activity-reduces-stress/</w:t>
        </w:r>
      </w:hyperlink>
      <w:r w:rsidRPr="00A919D4">
        <w:rPr>
          <w:rFonts w:ascii="Calibri" w:hAnsi="Calibri" w:cs="Times New Roman"/>
          <w:color w:val="auto"/>
          <w:sz w:val="22"/>
          <w:szCs w:val="22"/>
          <w:lang w:eastAsia="en-US"/>
        </w:rPr>
        <w:t>, I believe this reference supports my answer</w:t>
      </w:r>
      <w:r>
        <w:rPr>
          <w:rFonts w:ascii="Calibri" w:hAnsi="Calibri" w:cs="Times New Roman"/>
          <w:color w:val="auto"/>
          <w:sz w:val="22"/>
          <w:szCs w:val="22"/>
          <w:lang w:eastAsia="en-US"/>
        </w:rPr>
        <w:t xml:space="preserve"> and shows the importance of physical activity to reduce stress</w:t>
      </w:r>
      <w:r w:rsidRPr="00A919D4">
        <w:rPr>
          <w:rFonts w:ascii="Calibri" w:hAnsi="Calibri" w:cs="Times New Roman"/>
          <w:color w:val="auto"/>
          <w:sz w:val="22"/>
          <w:szCs w:val="22"/>
          <w:lang w:eastAsia="en-US"/>
        </w:rPr>
        <w:t xml:space="preserve">. After a busy day in class, trying to process a lot of information, I found that going to the gym and exercising would help me de-stress and reduce my anxiety.  I have been attending the same gym for eight years and have made many friends there during this time. While revising for my exams it was necessary to isolate myself from other people but I found that going to the gym for an hour and speaking to friends helped me to unwind and being able to speaking about my current issues helped reduce my anxiety levels.  It has been proven that </w:t>
      </w:r>
      <w:r w:rsidRPr="00A919D4">
        <w:rPr>
          <w:rFonts w:ascii="Calibri" w:hAnsi="Calibri" w:cs="Calibri"/>
          <w:color w:val="auto"/>
          <w:sz w:val="22"/>
          <w:szCs w:val="22"/>
          <w:shd w:val="clear" w:color="auto" w:fill="FFFFFF"/>
          <w:lang w:eastAsia="en-US"/>
        </w:rPr>
        <w:t>social isolation is a key trigger for mental illness, while supportive relationships with friends, family and neighbours are beneficial to the mental health of individuals and the population. (Economic and social research council. 2013.Mental health and social relationships.23/10/2020.</w:t>
      </w:r>
      <w:r w:rsidRPr="00A919D4">
        <w:rPr>
          <w:color w:val="auto"/>
        </w:rPr>
        <w:t xml:space="preserve"> </w:t>
      </w:r>
      <w:r w:rsidRPr="00A919D4">
        <w:rPr>
          <w:rFonts w:ascii="Calibri" w:hAnsi="Calibri" w:cs="Calibri"/>
          <w:color w:val="auto"/>
          <w:sz w:val="22"/>
          <w:szCs w:val="22"/>
          <w:shd w:val="clear" w:color="auto" w:fill="FFFFFF"/>
          <w:lang w:eastAsia="en-US"/>
        </w:rPr>
        <w:t xml:space="preserve">://esrc.ukri.org/news-events-and-publications/evidence-briefings/mental-health-and-social-relationships/), </w:t>
      </w:r>
      <w:r w:rsidRPr="00A919D4">
        <w:rPr>
          <w:rFonts w:ascii="Calibri" w:hAnsi="Calibri" w:cs="Times New Roman"/>
          <w:color w:val="auto"/>
          <w:sz w:val="22"/>
          <w:szCs w:val="22"/>
          <w:lang w:eastAsia="en-US"/>
        </w:rPr>
        <w:t>I believe this reference supports my answer</w:t>
      </w:r>
      <w:r>
        <w:rPr>
          <w:rFonts w:ascii="Calibri" w:hAnsi="Calibri" w:cs="Times New Roman"/>
          <w:color w:val="auto"/>
          <w:sz w:val="22"/>
          <w:szCs w:val="22"/>
          <w:lang w:eastAsia="en-US"/>
        </w:rPr>
        <w:t xml:space="preserve"> and proves the importance of supportive relationships</w:t>
      </w:r>
      <w:r w:rsidRPr="00A919D4">
        <w:rPr>
          <w:rFonts w:ascii="Calibri" w:hAnsi="Calibri" w:cs="Times New Roman"/>
          <w:color w:val="auto"/>
          <w:sz w:val="22"/>
          <w:szCs w:val="22"/>
          <w:lang w:eastAsia="en-US"/>
        </w:rPr>
        <w:t>.</w:t>
      </w:r>
    </w:p>
    <w:p w14:paraId="363C6F68" w14:textId="77777777" w:rsidR="00B4155D" w:rsidRPr="00A919D4" w:rsidRDefault="00B4155D" w:rsidP="00B4155D">
      <w:pPr>
        <w:overflowPunct/>
        <w:autoSpaceDE/>
        <w:autoSpaceDN/>
        <w:adjustRightInd/>
        <w:spacing w:after="160" w:line="259" w:lineRule="auto"/>
        <w:textAlignment w:val="auto"/>
        <w:rPr>
          <w:rFonts w:ascii="Calibri" w:hAnsi="Calibri" w:cs="Calibri"/>
          <w:color w:val="auto"/>
          <w:sz w:val="22"/>
          <w:szCs w:val="22"/>
          <w:shd w:val="clear" w:color="auto" w:fill="FFFFFF"/>
          <w:lang w:eastAsia="en-US"/>
        </w:rPr>
      </w:pPr>
      <w:r w:rsidRPr="00A919D4">
        <w:rPr>
          <w:rFonts w:ascii="Calibri" w:hAnsi="Calibri" w:cs="Times New Roman"/>
          <w:color w:val="auto"/>
          <w:sz w:val="22"/>
          <w:szCs w:val="22"/>
          <w:lang w:eastAsia="en-US"/>
        </w:rPr>
        <w:t>I believe these coping mechanisms also helped me build my resilience and this is massively important, as resilience is key in working in the police.</w:t>
      </w:r>
    </w:p>
    <w:p w14:paraId="478AAAF1" w14:textId="77777777" w:rsidR="00B4155D" w:rsidRPr="00A919D4" w:rsidRDefault="00B4155D" w:rsidP="00B4155D">
      <w:pPr>
        <w:jc w:val="both"/>
        <w:rPr>
          <w:color w:val="auto"/>
          <w:sz w:val="24"/>
          <w:szCs w:val="24"/>
        </w:rPr>
      </w:pPr>
      <w:r w:rsidRPr="00A919D4">
        <w:rPr>
          <w:rFonts w:ascii="Calibri" w:hAnsi="Calibri" w:cs="Calibri"/>
          <w:color w:val="auto"/>
          <w:sz w:val="22"/>
          <w:szCs w:val="22"/>
          <w:shd w:val="clear" w:color="auto" w:fill="FFFFFF"/>
          <w:lang w:eastAsia="en-US"/>
        </w:rPr>
        <w:lastRenderedPageBreak/>
        <w:t>Reflecting on my initial six months training, I am very pleased at how well I coped during this time. I genuinely believe that being able to open up to close family and discuss any disturbing or worrying issues and going to the gym on a regular basis helped me massively. I believe that being open to change also had a positive impact on how I performed.  I knew the course was going to be totally different to what I was used to and I would be put out of my comfort zone on numerous occasions but I believe I embraced every challenge which was put in front of me. What I have learnt from the course is to be more confident in my ability, sometimes I did not believe fully in my potential but after excelling throughout the course, I am much more self-assured regarding my capabilities.</w:t>
      </w:r>
    </w:p>
    <w:p w14:paraId="2DCCC84D" w14:textId="4608B7EA" w:rsidR="00B4155D" w:rsidRDefault="00B4155D" w:rsidP="00B4155D"/>
    <w:p w14:paraId="578455F6" w14:textId="2706167C" w:rsidR="00B4155D" w:rsidRDefault="00B4155D" w:rsidP="00B4155D">
      <w:r>
        <w:t>547</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106F93">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662459FE" w:rsidR="00025650" w:rsidRDefault="00BE6AA4" w:rsidP="62FE5CAF">
            <w:pPr>
              <w:rPr>
                <w:sz w:val="24"/>
                <w:szCs w:val="24"/>
              </w:rPr>
            </w:pPr>
            <w:r>
              <w:rPr>
                <w:sz w:val="24"/>
                <w:szCs w:val="24"/>
              </w:rPr>
              <w:t>7</w:t>
            </w: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298DC937" w14:textId="77777777" w:rsidR="003845AE" w:rsidRPr="00A919D4" w:rsidRDefault="003845AE" w:rsidP="003845AE">
      <w:pPr>
        <w:jc w:val="both"/>
        <w:rPr>
          <w:rFonts w:asciiTheme="minorHAnsi" w:hAnsiTheme="minorHAnsi" w:cstheme="minorHAnsi"/>
          <w:b/>
          <w:bCs/>
          <w:color w:val="auto"/>
          <w:sz w:val="22"/>
          <w:szCs w:val="22"/>
        </w:rPr>
      </w:pPr>
      <w:r w:rsidRPr="00A919D4">
        <w:rPr>
          <w:rFonts w:asciiTheme="minorHAnsi" w:hAnsiTheme="minorHAnsi" w:cstheme="minorHAnsi"/>
          <w:color w:val="auto"/>
          <w:sz w:val="22"/>
          <w:szCs w:val="22"/>
        </w:rPr>
        <w:t>I have chosen an incident where I was present and played a significant role in dealing with the situation, which involved using</w:t>
      </w:r>
      <w:r w:rsidRPr="00A919D4">
        <w:rPr>
          <w:rFonts w:asciiTheme="minorHAnsi" w:hAnsiTheme="minorHAnsi" w:cstheme="minorHAnsi"/>
          <w:b/>
          <w:bCs/>
          <w:color w:val="auto"/>
          <w:sz w:val="22"/>
          <w:szCs w:val="22"/>
        </w:rPr>
        <w:t xml:space="preserve"> </w:t>
      </w:r>
      <w:r w:rsidRPr="00A919D4">
        <w:rPr>
          <w:rFonts w:asciiTheme="minorHAnsi" w:hAnsiTheme="minorHAnsi" w:cstheme="minorHAnsi"/>
          <w:bCs/>
          <w:color w:val="auto"/>
          <w:sz w:val="22"/>
          <w:szCs w:val="22"/>
        </w:rPr>
        <w:t>Communication Skills, Managing Conflict and Valuing Difference and Inclusion.</w:t>
      </w:r>
    </w:p>
    <w:p w14:paraId="3F6D1148" w14:textId="77777777" w:rsidR="003845AE" w:rsidRPr="00A919D4" w:rsidRDefault="003845AE" w:rsidP="003845AE">
      <w:pPr>
        <w:rPr>
          <w:rFonts w:asciiTheme="minorHAnsi" w:hAnsiTheme="minorHAnsi" w:cstheme="minorHAnsi"/>
          <w:color w:val="auto"/>
          <w:sz w:val="22"/>
          <w:szCs w:val="22"/>
        </w:rPr>
      </w:pPr>
      <w:r w:rsidRPr="00A919D4">
        <w:rPr>
          <w:rFonts w:asciiTheme="minorHAnsi" w:hAnsiTheme="minorHAnsi" w:cstheme="minorHAnsi"/>
          <w:color w:val="auto"/>
          <w:sz w:val="22"/>
          <w:szCs w:val="22"/>
        </w:rPr>
        <w:t>I was working an afternoon shift when call came out from the control room requesting us to attend a Covid breach.  After we had satisfactorily dealt with the current call, my colleague and I made our way the Covid breach incident and whilst on route I asked the control room via my radio for further information. The control room informed us that a person had contacted the police and reported that a neighbour was allegedly holding a party in their garden with more than the allowed amount of people in attendance, who were also not following the Covid restrictions.</w:t>
      </w:r>
    </w:p>
    <w:p w14:paraId="563CC9E0" w14:textId="77777777" w:rsidR="003845AE" w:rsidRPr="00A919D4" w:rsidRDefault="003845AE" w:rsidP="003845AE">
      <w:pPr>
        <w:rPr>
          <w:rFonts w:asciiTheme="minorHAnsi" w:hAnsiTheme="minorHAnsi" w:cstheme="minorHAnsi"/>
          <w:color w:val="auto"/>
          <w:sz w:val="22"/>
          <w:szCs w:val="22"/>
        </w:rPr>
      </w:pPr>
      <w:r w:rsidRPr="00A919D4">
        <w:rPr>
          <w:rFonts w:asciiTheme="minorHAnsi" w:hAnsiTheme="minorHAnsi" w:cstheme="minorHAnsi"/>
          <w:color w:val="auto"/>
          <w:sz w:val="22"/>
          <w:szCs w:val="22"/>
        </w:rPr>
        <w:t xml:space="preserve">My Colleague and I attended the incident. I proceeded to knock the door and a male answered, who immediately appeared to be on the defensive.  He was red in the face and was asking why my colleague and I why we were there.  I explained that somebody had reported that he had an outside gathering and was breaching current Covid restrictions.   The male then replied ‘Grasses’ and he was visibly angry. He started shouting ‘who is the grass’ and he then asked myself who had contacted the police, I explained that I could not tell him that information but the male was not happy with this </w:t>
      </w:r>
      <w:r w:rsidRPr="00A919D4">
        <w:rPr>
          <w:rFonts w:asciiTheme="minorHAnsi" w:hAnsiTheme="minorHAnsi" w:cstheme="minorHAnsi"/>
          <w:color w:val="auto"/>
          <w:sz w:val="22"/>
          <w:szCs w:val="22"/>
        </w:rPr>
        <w:lastRenderedPageBreak/>
        <w:t>and his anger level appeared to increase.  The Male was still shouting and started to swear.  I then started to use the Five Step Appeal Model, which I learnt in officer safety training.</w:t>
      </w:r>
    </w:p>
    <w:p w14:paraId="75198497" w14:textId="77777777" w:rsidR="003845AE" w:rsidRPr="00A919D4" w:rsidRDefault="003845AE" w:rsidP="003845AE">
      <w:pPr>
        <w:rPr>
          <w:rFonts w:asciiTheme="minorHAnsi" w:hAnsiTheme="minorHAnsi" w:cstheme="minorHAnsi"/>
          <w:color w:val="auto"/>
          <w:sz w:val="22"/>
          <w:szCs w:val="22"/>
        </w:rPr>
      </w:pPr>
      <w:r w:rsidRPr="00A919D4">
        <w:rPr>
          <w:rFonts w:asciiTheme="minorHAnsi" w:hAnsiTheme="minorHAnsi" w:cstheme="minorHAnsi"/>
          <w:color w:val="auto"/>
          <w:sz w:val="22"/>
          <w:szCs w:val="22"/>
        </w:rPr>
        <w:t xml:space="preserve">Firstly, I tried Step 1, by asking the male to stop using bad language and shouting but this did not work.  I then used Step 2, the reasoned appeal, I told the male he needed to stop using bad language and improve his behaviour otherwise he would be committing a public order offence, the male then stopped swearing, so I did not need proceed to use the next stage of the five-step appeal process. </w:t>
      </w:r>
    </w:p>
    <w:p w14:paraId="6F009C79" w14:textId="77777777" w:rsidR="003845AE" w:rsidRPr="00A919D4" w:rsidRDefault="003845AE" w:rsidP="003845AE">
      <w:pPr>
        <w:rPr>
          <w:rFonts w:asciiTheme="minorHAnsi" w:hAnsiTheme="minorHAnsi" w:cstheme="minorHAnsi"/>
          <w:color w:val="auto"/>
          <w:sz w:val="22"/>
          <w:szCs w:val="22"/>
        </w:rPr>
      </w:pPr>
      <w:r w:rsidRPr="00A919D4">
        <w:rPr>
          <w:rFonts w:asciiTheme="minorHAnsi" w:hAnsiTheme="minorHAnsi" w:cstheme="minorHAnsi"/>
          <w:color w:val="auto"/>
          <w:sz w:val="22"/>
          <w:szCs w:val="22"/>
        </w:rPr>
        <w:t xml:space="preserve">The five-step appeal is- </w:t>
      </w:r>
    </w:p>
    <w:p w14:paraId="057FC579" w14:textId="77777777" w:rsidR="003845AE" w:rsidRPr="00A919D4" w:rsidRDefault="003845AE" w:rsidP="003845AE">
      <w:pPr>
        <w:rPr>
          <w:rFonts w:asciiTheme="minorHAnsi" w:hAnsiTheme="minorHAnsi" w:cstheme="minorHAnsi"/>
          <w:color w:val="auto"/>
          <w:sz w:val="22"/>
          <w:szCs w:val="22"/>
        </w:rPr>
      </w:pPr>
      <w:r w:rsidRPr="00A919D4">
        <w:rPr>
          <w:rFonts w:asciiTheme="minorHAnsi" w:hAnsiTheme="minorHAnsi" w:cstheme="minorHAnsi"/>
          <w:color w:val="auto"/>
          <w:sz w:val="22"/>
          <w:szCs w:val="22"/>
        </w:rPr>
        <w:t xml:space="preserve">Step 1: Simple appeal – Ask the individual to comply with the officer’s request. </w:t>
      </w:r>
    </w:p>
    <w:p w14:paraId="11C75BA5" w14:textId="77777777" w:rsidR="003845AE" w:rsidRPr="00A919D4" w:rsidRDefault="003845AE" w:rsidP="003845AE">
      <w:pPr>
        <w:rPr>
          <w:rFonts w:asciiTheme="minorHAnsi" w:hAnsiTheme="minorHAnsi" w:cstheme="minorHAnsi"/>
          <w:color w:val="auto"/>
          <w:sz w:val="22"/>
          <w:szCs w:val="22"/>
        </w:rPr>
      </w:pPr>
      <w:r w:rsidRPr="00A919D4">
        <w:rPr>
          <w:rFonts w:asciiTheme="minorHAnsi" w:hAnsiTheme="minorHAnsi" w:cstheme="minorHAnsi"/>
          <w:color w:val="auto"/>
          <w:sz w:val="22"/>
          <w:szCs w:val="22"/>
        </w:rPr>
        <w:t xml:space="preserve">Step 2: Reasoned appeal – Explain why the request has been made, what law if any has been broken, and what conduct has caused the request. </w:t>
      </w:r>
    </w:p>
    <w:p w14:paraId="2813949F" w14:textId="77777777" w:rsidR="003845AE" w:rsidRPr="00A919D4" w:rsidRDefault="003845AE" w:rsidP="003845AE">
      <w:pPr>
        <w:rPr>
          <w:rFonts w:asciiTheme="minorHAnsi" w:hAnsiTheme="minorHAnsi" w:cstheme="minorHAnsi"/>
          <w:color w:val="auto"/>
          <w:sz w:val="22"/>
          <w:szCs w:val="22"/>
        </w:rPr>
      </w:pPr>
      <w:r w:rsidRPr="00A919D4">
        <w:rPr>
          <w:rFonts w:asciiTheme="minorHAnsi" w:hAnsiTheme="minorHAnsi" w:cstheme="minorHAnsi"/>
          <w:color w:val="auto"/>
          <w:sz w:val="22"/>
          <w:szCs w:val="22"/>
        </w:rPr>
        <w:t xml:space="preserve">Step 3: Personal appeal – This may remind the individual that they may be jeopardising values that are high priorities to them e.g. loss of free time if arrested, loss of money, loss of income, possibility of a criminal record, loss of respect of their partner and family. </w:t>
      </w:r>
    </w:p>
    <w:p w14:paraId="12395CC6" w14:textId="77777777" w:rsidR="003845AE" w:rsidRPr="00A919D4" w:rsidRDefault="003845AE" w:rsidP="003845AE">
      <w:pPr>
        <w:rPr>
          <w:rFonts w:asciiTheme="minorHAnsi" w:hAnsiTheme="minorHAnsi" w:cstheme="minorHAnsi"/>
          <w:color w:val="auto"/>
          <w:sz w:val="22"/>
          <w:szCs w:val="22"/>
        </w:rPr>
      </w:pPr>
      <w:r w:rsidRPr="00A919D4">
        <w:rPr>
          <w:rFonts w:asciiTheme="minorHAnsi" w:hAnsiTheme="minorHAnsi" w:cstheme="minorHAnsi"/>
          <w:color w:val="auto"/>
          <w:sz w:val="22"/>
          <w:szCs w:val="22"/>
        </w:rPr>
        <w:t xml:space="preserve"> Step 4: Final appeal – The officer should now finally tell them what is required and use a phrase that means the same as the following example: ‘Is there anything I can reasonably do to make you co-operate with me/us?’ </w:t>
      </w:r>
    </w:p>
    <w:p w14:paraId="3DA8D692" w14:textId="77777777" w:rsidR="003845AE" w:rsidRPr="00A919D4" w:rsidRDefault="003845AE" w:rsidP="003845AE">
      <w:pPr>
        <w:rPr>
          <w:rFonts w:asciiTheme="minorHAnsi" w:hAnsiTheme="minorHAnsi" w:cstheme="minorHAnsi"/>
          <w:color w:val="auto"/>
          <w:sz w:val="22"/>
          <w:szCs w:val="22"/>
        </w:rPr>
      </w:pPr>
      <w:r w:rsidRPr="00A919D4">
        <w:rPr>
          <w:rFonts w:asciiTheme="minorHAnsi" w:hAnsiTheme="minorHAnsi" w:cstheme="minorHAnsi"/>
          <w:color w:val="auto"/>
          <w:sz w:val="22"/>
          <w:szCs w:val="22"/>
        </w:rPr>
        <w:t xml:space="preserve">Step 5: Action – Reasonable force may be the only option left in the case of continued resistance. </w:t>
      </w:r>
      <w:r w:rsidRPr="00A919D4">
        <w:rPr>
          <w:rFonts w:asciiTheme="minorHAnsi" w:hAnsiTheme="minorHAnsi" w:cstheme="minorHAnsi"/>
          <w:color w:val="auto"/>
          <w:sz w:val="22"/>
          <w:szCs w:val="22"/>
        </w:rPr>
        <w:fldChar w:fldCharType="begin"/>
      </w:r>
      <w:r w:rsidRPr="00A919D4">
        <w:rPr>
          <w:rFonts w:asciiTheme="minorHAnsi" w:hAnsiTheme="minorHAnsi" w:cstheme="minorHAnsi"/>
          <w:color w:val="auto"/>
          <w:sz w:val="22"/>
          <w:szCs w:val="22"/>
        </w:rPr>
        <w:instrText xml:space="preserve"> CITATION Col19 \l 2057 </w:instrText>
      </w:r>
      <w:r w:rsidRPr="00A919D4">
        <w:rPr>
          <w:rFonts w:asciiTheme="minorHAnsi" w:hAnsiTheme="minorHAnsi" w:cstheme="minorHAnsi"/>
          <w:color w:val="auto"/>
          <w:sz w:val="22"/>
          <w:szCs w:val="22"/>
        </w:rPr>
        <w:fldChar w:fldCharType="separate"/>
      </w:r>
      <w:r w:rsidRPr="00A919D4">
        <w:rPr>
          <w:rFonts w:asciiTheme="minorHAnsi" w:hAnsiTheme="minorHAnsi" w:cstheme="minorHAnsi"/>
          <w:noProof/>
          <w:color w:val="auto"/>
          <w:sz w:val="22"/>
          <w:szCs w:val="22"/>
        </w:rPr>
        <w:t>(policing, 2019)</w:t>
      </w:r>
      <w:r w:rsidRPr="00A919D4">
        <w:rPr>
          <w:rFonts w:asciiTheme="minorHAnsi" w:hAnsiTheme="minorHAnsi" w:cstheme="minorHAnsi"/>
          <w:color w:val="auto"/>
          <w:sz w:val="22"/>
          <w:szCs w:val="22"/>
        </w:rPr>
        <w:fldChar w:fldCharType="end"/>
      </w:r>
      <w:r w:rsidRPr="00A919D4">
        <w:rPr>
          <w:rFonts w:asciiTheme="minorHAnsi" w:hAnsiTheme="minorHAnsi" w:cstheme="minorHAnsi"/>
          <w:color w:val="auto"/>
          <w:sz w:val="22"/>
          <w:szCs w:val="22"/>
        </w:rPr>
        <w:t xml:space="preserve"> (College of Policing).2019.Conflict management using de-escalation.23/10/2020. https://www.college.police.uk/What-we-do/Standards/Guidelines/Documents/Conflict_management_consultation260219.pdf.</w:t>
      </w:r>
    </w:p>
    <w:tbl>
      <w:tblPr>
        <w:tblW w:w="5000" w:type="pct"/>
        <w:tblCellSpacing w:w="0" w:type="dxa"/>
        <w:tblCellMar>
          <w:left w:w="0" w:type="dxa"/>
          <w:right w:w="0" w:type="dxa"/>
        </w:tblCellMar>
        <w:tblLook w:val="04A0" w:firstRow="1" w:lastRow="0" w:firstColumn="1" w:lastColumn="0" w:noHBand="0" w:noVBand="1"/>
      </w:tblPr>
      <w:tblGrid>
        <w:gridCol w:w="9026"/>
      </w:tblGrid>
      <w:tr w:rsidR="003845AE" w:rsidRPr="00A919D4" w14:paraId="40290B2F" w14:textId="77777777" w:rsidTr="003537A4">
        <w:trPr>
          <w:tblCellSpacing w:w="0" w:type="dxa"/>
        </w:trPr>
        <w:tc>
          <w:tcPr>
            <w:tcW w:w="0" w:type="auto"/>
            <w:tcBorders>
              <w:top w:val="nil"/>
              <w:left w:val="nil"/>
              <w:bottom w:val="nil"/>
              <w:right w:val="nil"/>
            </w:tcBorders>
            <w:vAlign w:val="center"/>
            <w:hideMark/>
          </w:tcPr>
          <w:p w14:paraId="113C7330" w14:textId="77777777" w:rsidR="003845AE" w:rsidRPr="00A919D4" w:rsidRDefault="003845AE" w:rsidP="003537A4">
            <w:pPr>
              <w:spacing w:before="120" w:after="120" w:line="336" w:lineRule="atLeast"/>
              <w:ind w:right="108"/>
              <w:rPr>
                <w:rFonts w:asciiTheme="minorHAnsi" w:hAnsiTheme="minorHAnsi" w:cstheme="minorHAnsi"/>
                <w:color w:val="auto"/>
                <w:sz w:val="22"/>
                <w:szCs w:val="22"/>
              </w:rPr>
            </w:pPr>
            <w:r w:rsidRPr="00A919D4">
              <w:rPr>
                <w:rFonts w:asciiTheme="minorHAnsi" w:hAnsiTheme="minorHAnsi" w:cstheme="minorHAnsi"/>
                <w:color w:val="auto"/>
                <w:sz w:val="22"/>
                <w:szCs w:val="22"/>
              </w:rPr>
              <w:t>I then started the use the Betari Box technique that I learnt in Officer Safety Training. The explanation of what the Betari Box is:-</w:t>
            </w:r>
            <w:bookmarkStart w:id="6" w:name="top"/>
          </w:p>
          <w:p w14:paraId="571BAB3D" w14:textId="77777777" w:rsidR="003845AE" w:rsidRPr="00A919D4" w:rsidRDefault="003845AE" w:rsidP="003537A4">
            <w:pPr>
              <w:spacing w:before="120" w:after="120" w:line="336" w:lineRule="atLeast"/>
              <w:ind w:right="108"/>
              <w:rPr>
                <w:rFonts w:asciiTheme="minorHAnsi" w:hAnsiTheme="minorHAnsi" w:cstheme="minorHAnsi"/>
                <w:color w:val="auto"/>
                <w:sz w:val="22"/>
                <w:szCs w:val="22"/>
              </w:rPr>
            </w:pPr>
            <w:r w:rsidRPr="00A919D4">
              <w:rPr>
                <w:rFonts w:asciiTheme="minorHAnsi" w:hAnsiTheme="minorHAnsi" w:cstheme="minorHAnsi"/>
                <w:color w:val="auto"/>
                <w:sz w:val="22"/>
                <w:szCs w:val="22"/>
              </w:rPr>
              <w:t>When I do something or send physical signals to you, then it has an effect on your attitude. If I act in an aggressive way towards you, you will interpret this in a certain way. Your attitude is subsequently affected by this, either because you are persuaded by my arguments or because you react to what you may perceive as unreasonable behaviour by me. Again, the reverse is true. Your behaviour affects my attitudes as I interpret, rightly or wrongly, what you do or signal.  Thus, a circle is created. I act, which affects your attitude, which affects your behaviour, which affects my attitude, which affects my actions. (Changing Minds).The Betari box. 23/10/2020. http://changingminds.org/explanations/behaviors/betari_box.htm#:~:text=The%20Betari%20Box%20(sometimes%20also,your%20behavior.</w:t>
            </w:r>
          </w:p>
          <w:p w14:paraId="5B8522D8" w14:textId="77777777" w:rsidR="003845AE" w:rsidRPr="00A919D4" w:rsidRDefault="003845AE" w:rsidP="003537A4">
            <w:pPr>
              <w:spacing w:before="120" w:after="120" w:line="336" w:lineRule="atLeast"/>
              <w:ind w:right="108"/>
              <w:rPr>
                <w:rFonts w:asciiTheme="minorHAnsi" w:hAnsiTheme="minorHAnsi" w:cstheme="minorHAnsi"/>
                <w:color w:val="auto"/>
                <w:sz w:val="22"/>
                <w:szCs w:val="22"/>
              </w:rPr>
            </w:pPr>
            <w:r w:rsidRPr="00A919D4">
              <w:rPr>
                <w:rFonts w:asciiTheme="minorHAnsi" w:hAnsiTheme="minorHAnsi" w:cstheme="minorHAnsi"/>
                <w:color w:val="auto"/>
                <w:sz w:val="22"/>
                <w:szCs w:val="22"/>
              </w:rPr>
              <w:t xml:space="preserve">I spoke to the male in a respectful manner, using active listening.  The male therefore was reassured that I was listening to his concerns throughout the conversation as I was paraphrasing what the male was saying whilst paying attention to the male and making eye contact.  </w:t>
            </w:r>
          </w:p>
          <w:p w14:paraId="1D969096" w14:textId="77777777" w:rsidR="003845AE" w:rsidRPr="00A919D4" w:rsidRDefault="003845AE" w:rsidP="003537A4">
            <w:pPr>
              <w:spacing w:before="120" w:after="120" w:line="336" w:lineRule="atLeast"/>
              <w:ind w:right="108"/>
              <w:rPr>
                <w:rFonts w:asciiTheme="minorHAnsi" w:hAnsiTheme="minorHAnsi" w:cstheme="minorHAnsi"/>
                <w:color w:val="auto"/>
                <w:sz w:val="22"/>
                <w:szCs w:val="22"/>
              </w:rPr>
            </w:pPr>
            <w:r w:rsidRPr="00A919D4">
              <w:rPr>
                <w:rFonts w:asciiTheme="minorHAnsi" w:hAnsiTheme="minorHAnsi" w:cstheme="minorHAnsi"/>
                <w:color w:val="auto"/>
                <w:sz w:val="22"/>
                <w:szCs w:val="22"/>
              </w:rPr>
              <w:t xml:space="preserve">When you accurately reflect back to a person what has been said, you show that you’ve been listening—not just hearing—and that you genuinely understand the feeling/s or message/s they are trying to convey. (P Mulvania) (Gift of life institute) 2020. Importance of active listening.23/10/2020. </w:t>
            </w:r>
            <w:hyperlink r:id="rId21" w:history="1">
              <w:r w:rsidRPr="00A919D4">
                <w:rPr>
                  <w:rStyle w:val="Hyperlink"/>
                  <w:rFonts w:asciiTheme="minorHAnsi" w:hAnsiTheme="minorHAnsi" w:cstheme="minorHAnsi"/>
                  <w:color w:val="auto"/>
                  <w:sz w:val="22"/>
                  <w:szCs w:val="22"/>
                </w:rPr>
                <w:t>https://www.giftoflifeinstitute.org/the-importance-of-active-listening/</w:t>
              </w:r>
            </w:hyperlink>
            <w:r w:rsidRPr="00A919D4">
              <w:rPr>
                <w:rFonts w:asciiTheme="minorHAnsi" w:hAnsiTheme="minorHAnsi" w:cstheme="minorHAnsi"/>
                <w:color w:val="auto"/>
                <w:sz w:val="22"/>
                <w:szCs w:val="22"/>
              </w:rPr>
              <w:t xml:space="preserve">, </w:t>
            </w:r>
            <w:r w:rsidRPr="00A919D4">
              <w:rPr>
                <w:rFonts w:asciiTheme="minorHAnsi" w:hAnsiTheme="minorHAnsi" w:cstheme="minorHAnsi"/>
                <w:color w:val="auto"/>
                <w:sz w:val="22"/>
                <w:szCs w:val="22"/>
                <w:lang w:eastAsia="en-US"/>
              </w:rPr>
              <w:t>I believe this reference supports my answer</w:t>
            </w:r>
            <w:r>
              <w:rPr>
                <w:rFonts w:asciiTheme="minorHAnsi" w:hAnsiTheme="minorHAnsi" w:cstheme="minorHAnsi"/>
                <w:color w:val="auto"/>
                <w:sz w:val="22"/>
                <w:szCs w:val="22"/>
                <w:lang w:eastAsia="en-US"/>
              </w:rPr>
              <w:t xml:space="preserve"> and shows the importance of active listening</w:t>
            </w:r>
            <w:r w:rsidRPr="00A919D4">
              <w:rPr>
                <w:rFonts w:asciiTheme="minorHAnsi" w:hAnsiTheme="minorHAnsi" w:cstheme="minorHAnsi"/>
                <w:color w:val="auto"/>
                <w:sz w:val="22"/>
                <w:szCs w:val="22"/>
                <w:lang w:eastAsia="en-US"/>
              </w:rPr>
              <w:t>.</w:t>
            </w:r>
          </w:p>
          <w:p w14:paraId="34359559" w14:textId="77777777" w:rsidR="003845AE" w:rsidRPr="00A919D4" w:rsidRDefault="003845AE" w:rsidP="003537A4">
            <w:pPr>
              <w:spacing w:before="120" w:after="120" w:line="336" w:lineRule="atLeast"/>
              <w:ind w:right="108"/>
              <w:rPr>
                <w:rFonts w:asciiTheme="minorHAnsi" w:hAnsiTheme="minorHAnsi" w:cstheme="minorHAnsi"/>
                <w:color w:val="auto"/>
                <w:sz w:val="22"/>
                <w:szCs w:val="22"/>
              </w:rPr>
            </w:pPr>
            <w:r w:rsidRPr="00A919D4">
              <w:rPr>
                <w:rFonts w:asciiTheme="minorHAnsi" w:hAnsiTheme="minorHAnsi" w:cstheme="minorHAnsi"/>
                <w:color w:val="auto"/>
                <w:sz w:val="22"/>
                <w:szCs w:val="22"/>
              </w:rPr>
              <w:t xml:space="preserve">I noticed the male was wearing a Welsh rugby jacket; I tried to build common ground with the male.  I spoke to the male about rugby, asking him questions like what rugby team he supported </w:t>
            </w:r>
            <w:r w:rsidRPr="00A919D4">
              <w:rPr>
                <w:rFonts w:asciiTheme="minorHAnsi" w:hAnsiTheme="minorHAnsi" w:cstheme="minorHAnsi"/>
                <w:color w:val="auto"/>
                <w:sz w:val="22"/>
                <w:szCs w:val="22"/>
              </w:rPr>
              <w:lastRenderedPageBreak/>
              <w:t xml:space="preserve">and if he played rugby, I believe this helped me to build a rapport with the male and he seemed to calm down after the conversation about rugby. </w:t>
            </w:r>
          </w:p>
          <w:p w14:paraId="06AF3C6B" w14:textId="77777777" w:rsidR="003845AE" w:rsidRDefault="003845AE" w:rsidP="003537A4">
            <w:pPr>
              <w:spacing w:before="120" w:after="120" w:line="336" w:lineRule="atLeast"/>
              <w:ind w:right="108"/>
              <w:rPr>
                <w:rFonts w:asciiTheme="minorHAnsi" w:hAnsiTheme="minorHAnsi" w:cstheme="minorHAnsi"/>
                <w:color w:val="auto"/>
                <w:sz w:val="22"/>
                <w:szCs w:val="22"/>
              </w:rPr>
            </w:pPr>
            <w:r w:rsidRPr="00A919D4">
              <w:rPr>
                <w:rFonts w:asciiTheme="minorHAnsi" w:hAnsiTheme="minorHAnsi" w:cstheme="minorHAnsi"/>
                <w:color w:val="auto"/>
                <w:sz w:val="22"/>
                <w:szCs w:val="22"/>
              </w:rPr>
              <w:t>I asked the male if he was aware of the new Covid rules. He said he was not, so I proceeded to explain the rules that existed at the time of the incident in a clear and concise manner so the male knew the rules for the future.  I then tried to show empathy and understanding by acknowledging how difficult the circumstances are with not being able to see friends and family as much as we like and I explained that I hadn’t seen some of my family for a long period of time, but I then explained everyone needs to stick to the rules.  At this point the male had calmed right down, he then said he understood the rules and agreed to end the party and even went on to thank my colleague and I.  This made me feel like I had used the right approach and done a good job in putting into practice what I had learned in my training.  This has therefore increased my confidence in dealing with conflict situations in the future.</w:t>
            </w:r>
          </w:p>
          <w:p w14:paraId="0BAD9A7C" w14:textId="77777777" w:rsidR="003845AE" w:rsidRDefault="003845AE" w:rsidP="003537A4">
            <w:pPr>
              <w:spacing w:before="120" w:after="120" w:line="336" w:lineRule="atLeast"/>
              <w:ind w:right="108"/>
              <w:rPr>
                <w:rFonts w:asciiTheme="minorHAnsi" w:hAnsiTheme="minorHAnsi" w:cstheme="minorHAnsi"/>
                <w:color w:val="auto"/>
                <w:sz w:val="22"/>
                <w:szCs w:val="22"/>
              </w:rPr>
            </w:pPr>
            <w:r>
              <w:rPr>
                <w:rFonts w:asciiTheme="minorHAnsi" w:hAnsiTheme="minorHAnsi" w:cstheme="minorHAnsi"/>
                <w:color w:val="auto"/>
                <w:sz w:val="22"/>
                <w:szCs w:val="22"/>
              </w:rPr>
              <w:t>Covid has put more pressure on police resources and especially starting as a student constable it is a difficult time to start my tutorship.</w:t>
            </w:r>
          </w:p>
          <w:p w14:paraId="1E0C30B6" w14:textId="77777777" w:rsidR="003845AE" w:rsidRPr="009D011C" w:rsidRDefault="003845AE" w:rsidP="003537A4">
            <w:pPr>
              <w:spacing w:before="120" w:after="120" w:line="336" w:lineRule="atLeast"/>
              <w:ind w:right="108"/>
              <w:rPr>
                <w:rFonts w:asciiTheme="minorHAnsi" w:hAnsiTheme="minorHAnsi" w:cstheme="minorHAnsi"/>
                <w:color w:val="auto"/>
                <w:sz w:val="22"/>
                <w:szCs w:val="22"/>
              </w:rPr>
            </w:pPr>
            <w:r w:rsidRPr="009D011C">
              <w:rPr>
                <w:rFonts w:asciiTheme="minorHAnsi" w:hAnsiTheme="minorHAnsi" w:cstheme="minorHAnsi"/>
                <w:color w:val="393939"/>
                <w:sz w:val="22"/>
                <w:szCs w:val="22"/>
                <w:shd w:val="clear" w:color="auto" w:fill="FFFFFF"/>
              </w:rPr>
              <w:t>experts suggest that organised crime and corruption is likely to increase during the COVID-19 outbreak because police will have less time to monitor these crimes. Experts also suggest that domestic abuse cases are likely to increase in the short and medium-term</w:t>
            </w:r>
            <w:r>
              <w:rPr>
                <w:rFonts w:asciiTheme="minorHAnsi" w:hAnsiTheme="minorHAnsi" w:cstheme="minorHAnsi"/>
                <w:color w:val="393939"/>
                <w:sz w:val="22"/>
                <w:szCs w:val="22"/>
                <w:shd w:val="clear" w:color="auto" w:fill="FFFFFF"/>
              </w:rPr>
              <w:t>. UK Parliament. Crime,justice,policing. May 2020.</w:t>
            </w:r>
            <w:r>
              <w:t xml:space="preserve"> </w:t>
            </w:r>
            <w:hyperlink r:id="rId22" w:history="1">
              <w:r w:rsidRPr="00E2475D">
                <w:rPr>
                  <w:rStyle w:val="Hyperlink"/>
                  <w:rFonts w:asciiTheme="minorHAnsi" w:hAnsiTheme="minorHAnsi" w:cstheme="minorHAnsi"/>
                  <w:sz w:val="22"/>
                  <w:szCs w:val="22"/>
                  <w:shd w:val="clear" w:color="auto" w:fill="FFFFFF"/>
                </w:rPr>
                <w:t>https://post.parliament.uk/crime-justice-policing-and-covid-19-what-are-experts-concerned-about/</w:t>
              </w:r>
            </w:hyperlink>
            <w:r>
              <w:rPr>
                <w:rFonts w:asciiTheme="minorHAnsi" w:hAnsiTheme="minorHAnsi" w:cstheme="minorHAnsi"/>
                <w:color w:val="393939"/>
                <w:sz w:val="22"/>
                <w:szCs w:val="22"/>
                <w:shd w:val="clear" w:color="auto" w:fill="FFFFFF"/>
              </w:rPr>
              <w:t>,</w:t>
            </w:r>
            <w:r w:rsidRPr="00A919D4">
              <w:rPr>
                <w:rFonts w:asciiTheme="minorHAnsi" w:hAnsiTheme="minorHAnsi" w:cstheme="minorHAnsi"/>
                <w:color w:val="auto"/>
                <w:sz w:val="22"/>
                <w:szCs w:val="22"/>
                <w:lang w:eastAsia="en-US"/>
              </w:rPr>
              <w:t xml:space="preserve"> </w:t>
            </w:r>
            <w:r>
              <w:rPr>
                <w:rFonts w:asciiTheme="minorHAnsi" w:hAnsiTheme="minorHAnsi" w:cstheme="minorHAnsi"/>
                <w:color w:val="auto"/>
                <w:sz w:val="22"/>
                <w:szCs w:val="22"/>
                <w:lang w:eastAsia="en-US"/>
              </w:rPr>
              <w:t xml:space="preserve">I </w:t>
            </w:r>
            <w:r w:rsidRPr="00A919D4">
              <w:rPr>
                <w:rFonts w:asciiTheme="minorHAnsi" w:hAnsiTheme="minorHAnsi" w:cstheme="minorHAnsi"/>
                <w:color w:val="auto"/>
                <w:sz w:val="22"/>
                <w:szCs w:val="22"/>
                <w:lang w:eastAsia="en-US"/>
              </w:rPr>
              <w:t>believe t</w:t>
            </w:r>
            <w:r>
              <w:rPr>
                <w:rFonts w:asciiTheme="minorHAnsi" w:hAnsiTheme="minorHAnsi" w:cstheme="minorHAnsi"/>
                <w:color w:val="auto"/>
                <w:sz w:val="22"/>
                <w:szCs w:val="22"/>
                <w:lang w:eastAsia="en-US"/>
              </w:rPr>
              <w:t>his reference shows the impact covid has had on police resources.</w:t>
            </w:r>
            <w:r>
              <w:rPr>
                <w:rFonts w:asciiTheme="minorHAnsi" w:hAnsiTheme="minorHAnsi" w:cstheme="minorHAnsi"/>
                <w:color w:val="393939"/>
                <w:sz w:val="22"/>
                <w:szCs w:val="22"/>
                <w:shd w:val="clear" w:color="auto" w:fill="FFFFFF"/>
              </w:rPr>
              <w:t xml:space="preserve"> </w:t>
            </w:r>
          </w:p>
          <w:p w14:paraId="54B5694B" w14:textId="77777777" w:rsidR="003845AE" w:rsidRPr="00A919D4" w:rsidRDefault="003845AE" w:rsidP="003537A4">
            <w:pPr>
              <w:spacing w:before="120" w:after="120" w:line="336" w:lineRule="atLeast"/>
              <w:ind w:right="108"/>
              <w:rPr>
                <w:rFonts w:asciiTheme="minorHAnsi" w:hAnsiTheme="minorHAnsi" w:cstheme="minorHAnsi"/>
                <w:color w:val="auto"/>
                <w:sz w:val="22"/>
                <w:szCs w:val="22"/>
              </w:rPr>
            </w:pPr>
            <w:r w:rsidRPr="00A919D4">
              <w:rPr>
                <w:rFonts w:asciiTheme="minorHAnsi" w:hAnsiTheme="minorHAnsi" w:cstheme="minorHAnsi"/>
                <w:color w:val="auto"/>
                <w:sz w:val="22"/>
                <w:szCs w:val="22"/>
              </w:rPr>
              <w:t>Before the incident, whilst travelling to the address, I was feeling slightly nervous as I was still new in my role but I had been to Covid breaches before and I am confident in my ability to communicate with people. Then during the incident, I knocked the door and the male was tall and of a large build and he was very angry, he was red in the face, waving his arms around and he was shouting. I was feeling anxious and could feel adrenaline going through my body, this seemed to help me, I felt more alert and It helped me communicate clearly and concisely, slowly the male was calming down and I started to feel more composed as the conversation proceeded.  After the incident, I had a discussion with my colleague, reviewing the events.  We were both happy with the approach used and the result and I felt assured in my ability moving forward.</w:t>
            </w:r>
          </w:p>
          <w:p w14:paraId="4E953E68" w14:textId="77777777" w:rsidR="003845AE" w:rsidRPr="00A919D4" w:rsidRDefault="003845AE" w:rsidP="003537A4">
            <w:pPr>
              <w:spacing w:before="120" w:after="120" w:line="336" w:lineRule="atLeast"/>
              <w:ind w:right="108"/>
              <w:rPr>
                <w:rFonts w:asciiTheme="minorHAnsi" w:hAnsiTheme="minorHAnsi" w:cstheme="minorHAnsi"/>
                <w:color w:val="auto"/>
                <w:sz w:val="22"/>
                <w:szCs w:val="22"/>
              </w:rPr>
            </w:pPr>
            <w:r w:rsidRPr="00A919D4">
              <w:rPr>
                <w:rFonts w:asciiTheme="minorHAnsi" w:hAnsiTheme="minorHAnsi" w:cstheme="minorHAnsi"/>
                <w:color w:val="auto"/>
                <w:sz w:val="22"/>
                <w:szCs w:val="22"/>
              </w:rPr>
              <w:t xml:space="preserve">I believe the things that went well during this incident were my use of the Betari Box and Active Listening.  I believe using the Betari box and being respectful helped the male change his attitude and become civil. When the male was speaking, I made sure I was actively listening by always paraphrasing, making eye contact and nodding my head. I think this showed that I was listening to the male and it helped build mutual trust between us.  I also believe that finding a common ground with the male helped him calm down and build a rapport with myself; just a general chat about rugby helped me increase the affinity I had with the male. I also believe my professionalism helped </w:t>
            </w:r>
            <w:r w:rsidRPr="00A919D4">
              <w:rPr>
                <w:rFonts w:asciiTheme="minorHAnsi" w:hAnsiTheme="minorHAnsi" w:cstheme="minorHAnsi"/>
                <w:color w:val="auto"/>
                <w:sz w:val="22"/>
                <w:szCs w:val="22"/>
              </w:rPr>
              <w:lastRenderedPageBreak/>
              <w:t xml:space="preserve">me deal with the male as I was respectful, smartly dressed and treated the male fairly throughout the incident which I believe also helped me gain his respect and trust. </w:t>
            </w:r>
          </w:p>
          <w:p w14:paraId="4E8805A8" w14:textId="77777777" w:rsidR="003845AE" w:rsidRPr="00A919D4" w:rsidRDefault="003845AE" w:rsidP="003537A4">
            <w:pPr>
              <w:spacing w:before="120" w:after="120" w:line="336" w:lineRule="atLeast"/>
              <w:ind w:right="108"/>
              <w:rPr>
                <w:rFonts w:asciiTheme="minorHAnsi" w:hAnsiTheme="minorHAnsi" w:cstheme="minorHAnsi"/>
                <w:color w:val="auto"/>
                <w:sz w:val="22"/>
                <w:szCs w:val="22"/>
              </w:rPr>
            </w:pPr>
            <w:r w:rsidRPr="00A919D4">
              <w:rPr>
                <w:rFonts w:asciiTheme="minorHAnsi" w:hAnsiTheme="minorHAnsi" w:cstheme="minorHAnsi"/>
                <w:color w:val="auto"/>
                <w:sz w:val="22"/>
                <w:szCs w:val="22"/>
              </w:rPr>
              <w:t>I think that in the future I will prepare myself better for such incidents, as I had not anticipated that the Covid breach would result in conflict and was therefore a little surprised and taken off guard when the male was immediately showing aggression.  I now realise that any incident has the potential to quickly escalate into conflict and moving forward I will be better prepared for this.</w:t>
            </w:r>
          </w:p>
          <w:p w14:paraId="534DCAC2" w14:textId="77777777" w:rsidR="003845AE" w:rsidRPr="00A919D4" w:rsidRDefault="003845AE" w:rsidP="003537A4">
            <w:pPr>
              <w:spacing w:before="120" w:after="120" w:line="336" w:lineRule="atLeast"/>
              <w:ind w:right="108"/>
              <w:rPr>
                <w:rFonts w:asciiTheme="minorHAnsi" w:hAnsiTheme="minorHAnsi" w:cstheme="minorHAnsi"/>
                <w:color w:val="auto"/>
                <w:sz w:val="22"/>
                <w:szCs w:val="22"/>
              </w:rPr>
            </w:pPr>
            <w:r w:rsidRPr="00A919D4">
              <w:rPr>
                <w:rFonts w:asciiTheme="minorHAnsi" w:hAnsiTheme="minorHAnsi" w:cstheme="minorHAnsi"/>
                <w:color w:val="auto"/>
                <w:sz w:val="22"/>
                <w:szCs w:val="22"/>
              </w:rPr>
              <w:t xml:space="preserve">I believe the incident was dealt with competently due to the successful learning in my initial 6 months of training.  Subjects such as Officer Safety Training and using discretion helped to me a largely in dealing with the situation.  I think my previous role as a prison officer also give me confidence in dealing with incidents resulting in conflict.  </w:t>
            </w:r>
          </w:p>
          <w:p w14:paraId="6A684E50" w14:textId="77777777" w:rsidR="003845AE" w:rsidRPr="00A919D4" w:rsidRDefault="003845AE" w:rsidP="003537A4">
            <w:pPr>
              <w:spacing w:before="120" w:after="120" w:line="336" w:lineRule="atLeast"/>
              <w:ind w:right="108"/>
              <w:rPr>
                <w:rFonts w:asciiTheme="minorHAnsi" w:hAnsiTheme="minorHAnsi" w:cstheme="minorHAnsi"/>
                <w:color w:val="auto"/>
                <w:sz w:val="22"/>
                <w:szCs w:val="22"/>
              </w:rPr>
            </w:pPr>
            <w:r w:rsidRPr="00A919D4">
              <w:rPr>
                <w:rFonts w:asciiTheme="minorHAnsi" w:hAnsiTheme="minorHAnsi" w:cstheme="minorHAnsi"/>
                <w:color w:val="auto"/>
                <w:sz w:val="22"/>
                <w:szCs w:val="22"/>
              </w:rPr>
              <w:t xml:space="preserve">I have taken forward from this incident the realisation that any situation can potentially result in conflict and that I always need to keep this in mind so that I am prepared for this should it occur.  I am always looking to improve and I am open to new ideas and using new conflict or communications models to improve the way I deal with conflict and the way I communicate.  </w:t>
            </w:r>
          </w:p>
          <w:p w14:paraId="3E914B19" w14:textId="77777777" w:rsidR="003845AE" w:rsidRDefault="003845AE" w:rsidP="003537A4">
            <w:pPr>
              <w:spacing w:before="120" w:after="120" w:line="336" w:lineRule="atLeast"/>
              <w:ind w:right="108"/>
              <w:rPr>
                <w:rFonts w:asciiTheme="minorHAnsi" w:hAnsiTheme="minorHAnsi" w:cstheme="minorHAnsi"/>
                <w:color w:val="auto"/>
                <w:sz w:val="22"/>
                <w:szCs w:val="22"/>
              </w:rPr>
            </w:pPr>
            <w:r w:rsidRPr="00A919D4">
              <w:rPr>
                <w:rFonts w:asciiTheme="minorHAnsi" w:hAnsiTheme="minorHAnsi" w:cstheme="minorHAnsi"/>
                <w:color w:val="auto"/>
                <w:sz w:val="22"/>
                <w:szCs w:val="22"/>
              </w:rPr>
              <w:t>The first time the male swore I did not challenge it, as I had not anticipated his aggression.  I think If I had challenged this immediately, it may have avoided his behaviour escalating further.  In future situations, I will look to challenge any bad behaviour immediately in the hope that this may prevent further escalation.  Overall, I am confident that the incident was dealt with well, resulting in a positive outcome for the male, my colleague and I.</w:t>
            </w:r>
          </w:p>
          <w:p w14:paraId="66FAD778" w14:textId="77777777" w:rsidR="003845AE" w:rsidRPr="00A919D4" w:rsidRDefault="003845AE" w:rsidP="003537A4">
            <w:pPr>
              <w:spacing w:before="120" w:after="120" w:line="336" w:lineRule="atLeast"/>
              <w:ind w:right="108"/>
              <w:rPr>
                <w:rFonts w:asciiTheme="minorHAnsi" w:hAnsiTheme="minorHAnsi" w:cstheme="minorHAnsi"/>
                <w:color w:val="auto"/>
                <w:sz w:val="22"/>
                <w:szCs w:val="22"/>
              </w:rPr>
            </w:pPr>
          </w:p>
        </w:tc>
      </w:tr>
    </w:tbl>
    <w:bookmarkEnd w:id="6"/>
    <w:p w14:paraId="6CD6E422" w14:textId="00360E6E" w:rsidR="00106F93" w:rsidRPr="00A919D4" w:rsidRDefault="003845AE" w:rsidP="00106F93">
      <w:pPr>
        <w:rPr>
          <w:rFonts w:asciiTheme="minorHAnsi" w:hAnsiTheme="minorHAnsi" w:cstheme="minorHAnsi"/>
          <w:color w:val="auto"/>
          <w:sz w:val="22"/>
          <w:szCs w:val="22"/>
        </w:rPr>
      </w:pPr>
      <w:r>
        <w:rPr>
          <w:rFonts w:asciiTheme="minorHAnsi" w:hAnsiTheme="minorHAnsi" w:cstheme="minorHAnsi"/>
          <w:color w:val="auto"/>
          <w:sz w:val="22"/>
          <w:szCs w:val="22"/>
        </w:rPr>
        <w:lastRenderedPageBreak/>
        <w:t>1650</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6022A842" w14:textId="77777777" w:rsidR="009D6A06" w:rsidRPr="00A919D4" w:rsidRDefault="009D6A06" w:rsidP="009D6A06">
      <w:pPr>
        <w:overflowPunct/>
        <w:autoSpaceDE/>
        <w:autoSpaceDN/>
        <w:adjustRightInd/>
        <w:spacing w:after="160" w:line="259" w:lineRule="auto"/>
        <w:jc w:val="both"/>
        <w:textAlignment w:val="auto"/>
        <w:rPr>
          <w:rFonts w:asciiTheme="minorHAnsi" w:hAnsiTheme="minorHAnsi" w:cstheme="minorHAnsi"/>
          <w:bCs/>
          <w:color w:val="auto"/>
          <w:sz w:val="22"/>
          <w:szCs w:val="22"/>
          <w:lang w:eastAsia="en-US"/>
        </w:rPr>
      </w:pPr>
      <w:r w:rsidRPr="00A919D4">
        <w:rPr>
          <w:rFonts w:asciiTheme="minorHAnsi" w:hAnsiTheme="minorHAnsi" w:cstheme="minorHAnsi"/>
          <w:color w:val="auto"/>
          <w:sz w:val="22"/>
          <w:szCs w:val="22"/>
          <w:lang w:eastAsia="en-US"/>
        </w:rPr>
        <w:t>I have chosen an incident where I was present and played a significant role in dealing with the situation, which involved the</w:t>
      </w:r>
      <w:r w:rsidRPr="00A919D4">
        <w:rPr>
          <w:rFonts w:asciiTheme="minorHAnsi" w:hAnsiTheme="minorHAnsi" w:cstheme="minorHAnsi"/>
          <w:bCs/>
          <w:color w:val="auto"/>
          <w:sz w:val="22"/>
          <w:szCs w:val="22"/>
          <w:lang w:eastAsia="en-US"/>
        </w:rPr>
        <w:t xml:space="preserve"> Criminal Justice system and Valuing Difference and Inclusion.</w:t>
      </w:r>
    </w:p>
    <w:p w14:paraId="2C9DD6C0" w14:textId="72B26597" w:rsidR="009D6A06" w:rsidRPr="00A919D4" w:rsidRDefault="009D6A06" w:rsidP="009D6A06">
      <w:pPr>
        <w:overflowPunct/>
        <w:autoSpaceDE/>
        <w:autoSpaceDN/>
        <w:adjustRightInd/>
        <w:spacing w:after="160" w:line="259" w:lineRule="auto"/>
        <w:jc w:val="both"/>
        <w:textAlignment w:val="auto"/>
        <w:rPr>
          <w:rFonts w:asciiTheme="minorHAnsi" w:hAnsiTheme="minorHAnsi" w:cstheme="minorHAnsi"/>
          <w:bCs/>
          <w:color w:val="auto"/>
          <w:sz w:val="22"/>
          <w:szCs w:val="22"/>
          <w:lang w:eastAsia="en-US"/>
        </w:rPr>
      </w:pPr>
      <w:r w:rsidRPr="00A919D4">
        <w:rPr>
          <w:rFonts w:asciiTheme="minorHAnsi" w:hAnsiTheme="minorHAnsi" w:cstheme="minorHAnsi"/>
          <w:color w:val="auto"/>
          <w:sz w:val="22"/>
          <w:szCs w:val="22"/>
          <w:lang w:eastAsia="en-US"/>
        </w:rPr>
        <w:t xml:space="preserve">I was working a night shift when a call came out from the control room to attend a factory where a suspected theft had occurred.  My colleague and I visited the factory and I spoke to the manager who had reported the theft.  He informed my colleague and </w:t>
      </w:r>
      <w:r w:rsidR="00B81C82" w:rsidRPr="00A919D4">
        <w:rPr>
          <w:rFonts w:asciiTheme="minorHAnsi" w:hAnsiTheme="minorHAnsi" w:cstheme="minorHAnsi"/>
          <w:color w:val="auto"/>
          <w:sz w:val="22"/>
          <w:szCs w:val="22"/>
          <w:lang w:eastAsia="en-US"/>
        </w:rPr>
        <w:t>me</w:t>
      </w:r>
      <w:r w:rsidRPr="00A919D4">
        <w:rPr>
          <w:rFonts w:asciiTheme="minorHAnsi" w:hAnsiTheme="minorHAnsi" w:cstheme="minorHAnsi"/>
          <w:color w:val="auto"/>
          <w:sz w:val="22"/>
          <w:szCs w:val="22"/>
          <w:lang w:eastAsia="en-US"/>
        </w:rPr>
        <w:t xml:space="preserve"> that the female victim had reported that a significant amount of money had been taken from her bag whilst it had been left in the staff canteen. The manager had checked the CCTV system, and the recording clearly showed a female putting her hands into the victim’s bag and removing something.  My colleague and I then confirmed this by viewing the CCTV footage. I then contacted the victim via mobile phone, who stated that</w:t>
      </w:r>
      <w:r w:rsidRPr="00A919D4">
        <w:rPr>
          <w:rFonts w:asciiTheme="minorHAnsi" w:hAnsiTheme="minorHAnsi" w:cstheme="minorHAnsi"/>
          <w:bCs/>
          <w:color w:val="auto"/>
          <w:sz w:val="22"/>
          <w:szCs w:val="22"/>
          <w:lang w:eastAsia="en-US"/>
        </w:rPr>
        <w:t xml:space="preserve"> she would be happy to have the money returned to her but would like to make a complaint if the suspect did not offer to repay the full amount of money taken.  </w:t>
      </w:r>
    </w:p>
    <w:p w14:paraId="3E44575F" w14:textId="6A6D5B50" w:rsidR="009D6A06" w:rsidRPr="00A919D4" w:rsidRDefault="009D6A06" w:rsidP="009D6A06">
      <w:pPr>
        <w:overflowPunct/>
        <w:autoSpaceDE/>
        <w:autoSpaceDN/>
        <w:adjustRightInd/>
        <w:spacing w:after="160" w:line="259" w:lineRule="auto"/>
        <w:jc w:val="both"/>
        <w:textAlignment w:val="auto"/>
        <w:rPr>
          <w:rFonts w:asciiTheme="minorHAnsi" w:hAnsiTheme="minorHAnsi" w:cstheme="minorHAnsi"/>
          <w:bCs/>
          <w:color w:val="auto"/>
          <w:sz w:val="22"/>
          <w:szCs w:val="22"/>
          <w:lang w:eastAsia="en-US"/>
        </w:rPr>
      </w:pPr>
      <w:r w:rsidRPr="00A919D4">
        <w:rPr>
          <w:rFonts w:asciiTheme="minorHAnsi" w:hAnsiTheme="minorHAnsi" w:cstheme="minorHAnsi"/>
          <w:bCs/>
          <w:color w:val="auto"/>
          <w:sz w:val="22"/>
          <w:szCs w:val="22"/>
          <w:lang w:eastAsia="en-US"/>
        </w:rPr>
        <w:t xml:space="preserve">I then approached the female suspect who was working on the shop floor at the time and requested that she follow me into the manager’s office.  Whilst in the office, I cautioned the suspect and I questioned if she had taken the full amount of money out of the victim’s bag.  The suspect only admitted to taking a portion of the total money that was missing.  As the suspect did not admit to taking the full amount of money, I proceeded to arrest the suspect on suspicion of theft.  I informed </w:t>
      </w:r>
      <w:r w:rsidRPr="00A919D4">
        <w:rPr>
          <w:rFonts w:asciiTheme="minorHAnsi" w:hAnsiTheme="minorHAnsi" w:cstheme="minorHAnsi"/>
          <w:bCs/>
          <w:color w:val="auto"/>
          <w:sz w:val="22"/>
          <w:szCs w:val="22"/>
          <w:lang w:eastAsia="en-US"/>
        </w:rPr>
        <w:lastRenderedPageBreak/>
        <w:t xml:space="preserve">the suspect of the time and I then repeated the caution and told her the necessity of the arrest was to conduct a prompt and effective investigation and to prevent further loss of property.  I handcuffed the </w:t>
      </w:r>
      <w:r w:rsidR="00940553" w:rsidRPr="00A919D4">
        <w:rPr>
          <w:rFonts w:asciiTheme="minorHAnsi" w:hAnsiTheme="minorHAnsi" w:cstheme="minorHAnsi"/>
          <w:bCs/>
          <w:color w:val="auto"/>
          <w:sz w:val="22"/>
          <w:szCs w:val="22"/>
          <w:lang w:eastAsia="en-US"/>
        </w:rPr>
        <w:t>suspect, then walked the female to the police car,</w:t>
      </w:r>
      <w:r w:rsidRPr="00A919D4">
        <w:rPr>
          <w:rFonts w:asciiTheme="minorHAnsi" w:hAnsiTheme="minorHAnsi" w:cstheme="minorHAnsi"/>
          <w:bCs/>
          <w:color w:val="auto"/>
          <w:sz w:val="22"/>
          <w:szCs w:val="22"/>
          <w:lang w:eastAsia="en-US"/>
        </w:rPr>
        <w:t xml:space="preserve"> and then took her into police custody.  I treated the suspect with respect and made a point of making conversation with her and trying to build a rapport in order to reduce the risk of any conflict.   Even though she was a suspect, it is still important to treat her fairly and give her the best possible experience from the police.  </w:t>
      </w:r>
    </w:p>
    <w:p w14:paraId="5ED8A643" w14:textId="17EAF1DE" w:rsidR="009D6A06" w:rsidRPr="00A919D4" w:rsidRDefault="009D6A06" w:rsidP="009D6A06">
      <w:pPr>
        <w:overflowPunct/>
        <w:autoSpaceDE/>
        <w:autoSpaceDN/>
        <w:adjustRightInd/>
        <w:spacing w:after="160" w:line="259" w:lineRule="auto"/>
        <w:jc w:val="both"/>
        <w:textAlignment w:val="auto"/>
        <w:rPr>
          <w:rFonts w:asciiTheme="minorHAnsi" w:hAnsiTheme="minorHAnsi" w:cstheme="minorHAnsi"/>
          <w:bCs/>
          <w:color w:val="auto"/>
          <w:sz w:val="22"/>
          <w:szCs w:val="22"/>
          <w:lang w:eastAsia="en-US"/>
        </w:rPr>
      </w:pPr>
      <w:r w:rsidRPr="00A919D4">
        <w:rPr>
          <w:rFonts w:asciiTheme="minorHAnsi" w:hAnsiTheme="minorHAnsi" w:cstheme="minorHAnsi"/>
          <w:bCs/>
          <w:color w:val="auto"/>
          <w:sz w:val="22"/>
          <w:szCs w:val="22"/>
          <w:lang w:eastAsia="en-US"/>
        </w:rPr>
        <w:t>After booking the female into custody, my colleague and I proceeded to t</w:t>
      </w:r>
      <w:r w:rsidR="00B81C82">
        <w:rPr>
          <w:rFonts w:asciiTheme="minorHAnsi" w:hAnsiTheme="minorHAnsi" w:cstheme="minorHAnsi"/>
          <w:bCs/>
          <w:color w:val="auto"/>
          <w:sz w:val="22"/>
          <w:szCs w:val="22"/>
          <w:lang w:eastAsia="en-US"/>
        </w:rPr>
        <w:t>he victim’s house to take a witness</w:t>
      </w:r>
      <w:r w:rsidRPr="00A919D4">
        <w:rPr>
          <w:rFonts w:asciiTheme="minorHAnsi" w:hAnsiTheme="minorHAnsi" w:cstheme="minorHAnsi"/>
          <w:bCs/>
          <w:color w:val="auto"/>
          <w:sz w:val="22"/>
          <w:szCs w:val="22"/>
          <w:lang w:eastAsia="en-US"/>
        </w:rPr>
        <w:t xml:space="preserve"> statement.  Whilst speaking to the female, it came to my attention that due to personal reasons the female was vulnerable.  The victim had given the statement but admitted that she was nervous about attending court and also worried about seeing the </w:t>
      </w:r>
      <w:r w:rsidR="00940553" w:rsidRPr="00A919D4">
        <w:rPr>
          <w:rFonts w:asciiTheme="minorHAnsi" w:hAnsiTheme="minorHAnsi" w:cstheme="minorHAnsi"/>
          <w:bCs/>
          <w:color w:val="auto"/>
          <w:sz w:val="22"/>
          <w:szCs w:val="22"/>
          <w:lang w:eastAsia="en-US"/>
        </w:rPr>
        <w:t>suspect,</w:t>
      </w:r>
      <w:r w:rsidRPr="00A919D4">
        <w:rPr>
          <w:rFonts w:asciiTheme="minorHAnsi" w:hAnsiTheme="minorHAnsi" w:cstheme="minorHAnsi"/>
          <w:bCs/>
          <w:color w:val="auto"/>
          <w:sz w:val="22"/>
          <w:szCs w:val="22"/>
          <w:lang w:eastAsia="en-US"/>
        </w:rPr>
        <w:t xml:space="preserve"> as they know each other very well and used to car-share to and from work.  I explained to the victim that special measures in court are an option and offered a description of them, but informed her that they would need to be applied for and would not be guaranteed. The victim said that she would be interested in special measures as she thinks that this would make the difficult ordeal more bearable. </w:t>
      </w:r>
    </w:p>
    <w:p w14:paraId="386F2E82" w14:textId="77777777" w:rsidR="009D6A06" w:rsidRPr="00A919D4" w:rsidRDefault="009D6A06" w:rsidP="009D6A06">
      <w:pPr>
        <w:overflowPunct/>
        <w:autoSpaceDE/>
        <w:autoSpaceDN/>
        <w:adjustRightInd/>
        <w:spacing w:after="160" w:line="259" w:lineRule="auto"/>
        <w:jc w:val="both"/>
        <w:textAlignment w:val="auto"/>
        <w:rPr>
          <w:rFonts w:asciiTheme="minorHAnsi" w:hAnsiTheme="minorHAnsi" w:cstheme="minorHAnsi"/>
          <w:bCs/>
          <w:color w:val="auto"/>
          <w:sz w:val="22"/>
          <w:szCs w:val="22"/>
          <w:lang w:eastAsia="en-US"/>
        </w:rPr>
      </w:pPr>
      <w:r w:rsidRPr="00A919D4">
        <w:rPr>
          <w:rFonts w:asciiTheme="minorHAnsi" w:hAnsiTheme="minorHAnsi" w:cstheme="minorHAnsi"/>
          <w:color w:val="auto"/>
          <w:sz w:val="22"/>
          <w:szCs w:val="22"/>
          <w:shd w:val="clear" w:color="auto" w:fill="FFFFFF"/>
          <w:lang w:eastAsia="en-US"/>
        </w:rPr>
        <w:t xml:space="preserve">Special measures are a series of provisions that help vulnerable and intimidated witnesses give their best evidence in court and help to relieve some of the stress associated with giving evidence. Special measures apply to prosecution and defence witnesses, but not to the defendant and are subject to the discretion of the court </w:t>
      </w:r>
      <w:r w:rsidRPr="00A919D4">
        <w:rPr>
          <w:rFonts w:asciiTheme="minorHAnsi" w:hAnsiTheme="minorHAnsi" w:cstheme="minorHAnsi"/>
          <w:bCs/>
          <w:color w:val="auto"/>
          <w:sz w:val="22"/>
          <w:szCs w:val="22"/>
          <w:lang w:eastAsia="en-US"/>
        </w:rPr>
        <w:t>(CPS) 2020. Special measures. 23/10/2020. https://www.cps.gov.uk/legal-guidance/special-measures.</w:t>
      </w:r>
    </w:p>
    <w:p w14:paraId="1C5806B9" w14:textId="77777777" w:rsidR="009D6A06" w:rsidRPr="00A919D4" w:rsidRDefault="009D6A06" w:rsidP="009D6A06">
      <w:pPr>
        <w:overflowPunct/>
        <w:autoSpaceDE/>
        <w:autoSpaceDN/>
        <w:adjustRightInd/>
        <w:spacing w:after="160" w:line="259" w:lineRule="auto"/>
        <w:jc w:val="both"/>
        <w:textAlignment w:val="auto"/>
        <w:rPr>
          <w:rFonts w:asciiTheme="minorHAnsi" w:hAnsiTheme="minorHAnsi" w:cstheme="minorHAnsi"/>
          <w:bCs/>
          <w:color w:val="auto"/>
          <w:sz w:val="22"/>
          <w:szCs w:val="22"/>
          <w:lang w:eastAsia="en-US"/>
        </w:rPr>
      </w:pPr>
      <w:r w:rsidRPr="00A919D4">
        <w:rPr>
          <w:rFonts w:asciiTheme="minorHAnsi" w:hAnsiTheme="minorHAnsi" w:cstheme="minorHAnsi"/>
          <w:color w:val="auto"/>
          <w:sz w:val="22"/>
          <w:szCs w:val="22"/>
        </w:rPr>
        <w:t>The special measures available to vulnerable and intimidated witnesses, with the agreement of the court, include:</w:t>
      </w:r>
    </w:p>
    <w:p w14:paraId="7806A458" w14:textId="77777777" w:rsidR="009D6A06" w:rsidRPr="00A919D4" w:rsidRDefault="009D6A06" w:rsidP="009D6A06">
      <w:pPr>
        <w:numPr>
          <w:ilvl w:val="0"/>
          <w:numId w:val="49"/>
        </w:numPr>
        <w:shd w:val="clear" w:color="auto" w:fill="FFFFFF"/>
        <w:overflowPunct/>
        <w:autoSpaceDE/>
        <w:autoSpaceDN/>
        <w:adjustRightInd/>
        <w:spacing w:before="100" w:beforeAutospacing="1" w:after="100" w:afterAutospacing="1" w:line="360" w:lineRule="atLeast"/>
        <w:ind w:left="0"/>
        <w:textAlignment w:val="auto"/>
        <w:rPr>
          <w:rFonts w:asciiTheme="minorHAnsi" w:hAnsiTheme="minorHAnsi" w:cstheme="minorHAnsi"/>
          <w:color w:val="auto"/>
          <w:sz w:val="22"/>
          <w:szCs w:val="22"/>
        </w:rPr>
      </w:pPr>
      <w:r w:rsidRPr="00A919D4">
        <w:rPr>
          <w:rFonts w:asciiTheme="minorHAnsi" w:hAnsiTheme="minorHAnsi" w:cstheme="minorHAnsi"/>
          <w:bCs/>
          <w:color w:val="auto"/>
          <w:sz w:val="22"/>
          <w:szCs w:val="22"/>
        </w:rPr>
        <w:t>screens</w:t>
      </w:r>
      <w:r w:rsidRPr="00A919D4">
        <w:rPr>
          <w:rFonts w:asciiTheme="minorHAnsi" w:hAnsiTheme="minorHAnsi" w:cstheme="minorHAnsi"/>
          <w:color w:val="auto"/>
          <w:sz w:val="22"/>
          <w:szCs w:val="22"/>
        </w:rPr>
        <w:t> (available for vulnerable and intimidated witnesses)</w:t>
      </w:r>
    </w:p>
    <w:p w14:paraId="31DBCC90" w14:textId="77777777" w:rsidR="009D6A06" w:rsidRPr="00A919D4" w:rsidRDefault="009D6A06" w:rsidP="009D6A06">
      <w:pPr>
        <w:numPr>
          <w:ilvl w:val="0"/>
          <w:numId w:val="49"/>
        </w:numPr>
        <w:shd w:val="clear" w:color="auto" w:fill="FFFFFF"/>
        <w:overflowPunct/>
        <w:autoSpaceDE/>
        <w:autoSpaceDN/>
        <w:adjustRightInd/>
        <w:spacing w:before="100" w:beforeAutospacing="1" w:after="100" w:afterAutospacing="1" w:line="360" w:lineRule="atLeast"/>
        <w:ind w:left="0"/>
        <w:textAlignment w:val="auto"/>
        <w:rPr>
          <w:rFonts w:asciiTheme="minorHAnsi" w:hAnsiTheme="minorHAnsi" w:cstheme="minorHAnsi"/>
          <w:color w:val="auto"/>
          <w:sz w:val="22"/>
          <w:szCs w:val="22"/>
        </w:rPr>
      </w:pPr>
      <w:r w:rsidRPr="00A919D4">
        <w:rPr>
          <w:rFonts w:asciiTheme="minorHAnsi" w:hAnsiTheme="minorHAnsi" w:cstheme="minorHAnsi"/>
          <w:bCs/>
          <w:color w:val="auto"/>
          <w:sz w:val="22"/>
          <w:szCs w:val="22"/>
        </w:rPr>
        <w:t>live link</w:t>
      </w:r>
      <w:r w:rsidRPr="00A919D4">
        <w:rPr>
          <w:rFonts w:asciiTheme="minorHAnsi" w:hAnsiTheme="minorHAnsi" w:cstheme="minorHAnsi"/>
          <w:color w:val="auto"/>
          <w:sz w:val="22"/>
          <w:szCs w:val="22"/>
        </w:rPr>
        <w:t> (available for vulnerable and intimidated witnesses)</w:t>
      </w:r>
    </w:p>
    <w:p w14:paraId="58438F3F" w14:textId="77777777" w:rsidR="009D6A06" w:rsidRPr="00A919D4" w:rsidRDefault="009D6A06" w:rsidP="009D6A06">
      <w:pPr>
        <w:numPr>
          <w:ilvl w:val="0"/>
          <w:numId w:val="49"/>
        </w:numPr>
        <w:shd w:val="clear" w:color="auto" w:fill="FFFFFF"/>
        <w:overflowPunct/>
        <w:autoSpaceDE/>
        <w:autoSpaceDN/>
        <w:adjustRightInd/>
        <w:spacing w:before="100" w:beforeAutospacing="1" w:after="100" w:afterAutospacing="1" w:line="360" w:lineRule="atLeast"/>
        <w:ind w:left="0"/>
        <w:textAlignment w:val="auto"/>
        <w:rPr>
          <w:rFonts w:asciiTheme="minorHAnsi" w:hAnsiTheme="minorHAnsi" w:cstheme="minorHAnsi"/>
          <w:color w:val="auto"/>
          <w:sz w:val="22"/>
          <w:szCs w:val="22"/>
        </w:rPr>
      </w:pPr>
      <w:r w:rsidRPr="00A919D4">
        <w:rPr>
          <w:rFonts w:asciiTheme="minorHAnsi" w:hAnsiTheme="minorHAnsi" w:cstheme="minorHAnsi"/>
          <w:bCs/>
          <w:color w:val="auto"/>
          <w:sz w:val="22"/>
          <w:szCs w:val="22"/>
        </w:rPr>
        <w:t>evidence given in private</w:t>
      </w:r>
      <w:r w:rsidRPr="00A919D4">
        <w:rPr>
          <w:rFonts w:asciiTheme="minorHAnsi" w:hAnsiTheme="minorHAnsi" w:cstheme="minorHAnsi"/>
          <w:color w:val="auto"/>
          <w:sz w:val="22"/>
          <w:szCs w:val="22"/>
        </w:rPr>
        <w:t> (available for some vulnerable and intimidated witnesses)</w:t>
      </w:r>
    </w:p>
    <w:p w14:paraId="32DB430C" w14:textId="77777777" w:rsidR="009D6A06" w:rsidRPr="00A919D4" w:rsidRDefault="009D6A06" w:rsidP="009D6A06">
      <w:pPr>
        <w:numPr>
          <w:ilvl w:val="0"/>
          <w:numId w:val="49"/>
        </w:numPr>
        <w:shd w:val="clear" w:color="auto" w:fill="FFFFFF"/>
        <w:overflowPunct/>
        <w:autoSpaceDE/>
        <w:autoSpaceDN/>
        <w:adjustRightInd/>
        <w:spacing w:before="100" w:beforeAutospacing="1" w:after="100" w:afterAutospacing="1" w:line="360" w:lineRule="atLeast"/>
        <w:ind w:left="0"/>
        <w:textAlignment w:val="auto"/>
        <w:rPr>
          <w:rFonts w:asciiTheme="minorHAnsi" w:hAnsiTheme="minorHAnsi" w:cstheme="minorHAnsi"/>
          <w:color w:val="auto"/>
          <w:sz w:val="22"/>
          <w:szCs w:val="22"/>
        </w:rPr>
      </w:pPr>
      <w:r w:rsidRPr="00A919D4">
        <w:rPr>
          <w:rFonts w:asciiTheme="minorHAnsi" w:hAnsiTheme="minorHAnsi" w:cstheme="minorHAnsi"/>
          <w:bCs/>
          <w:color w:val="auto"/>
          <w:sz w:val="22"/>
          <w:szCs w:val="22"/>
        </w:rPr>
        <w:t>removal of wigs and gowns by judges and barristers</w:t>
      </w:r>
      <w:r w:rsidRPr="00A919D4">
        <w:rPr>
          <w:rFonts w:asciiTheme="minorHAnsi" w:hAnsiTheme="minorHAnsi" w:cstheme="minorHAnsi"/>
          <w:color w:val="auto"/>
          <w:sz w:val="22"/>
          <w:szCs w:val="22"/>
        </w:rPr>
        <w:t> (available for vulnerable and intimidated witnesses at the Crown Court)</w:t>
      </w:r>
    </w:p>
    <w:p w14:paraId="20A7F110" w14:textId="77777777" w:rsidR="009D6A06" w:rsidRPr="00A919D4" w:rsidRDefault="009D6A06" w:rsidP="009D6A06">
      <w:pPr>
        <w:numPr>
          <w:ilvl w:val="0"/>
          <w:numId w:val="49"/>
        </w:numPr>
        <w:shd w:val="clear" w:color="auto" w:fill="FFFFFF"/>
        <w:overflowPunct/>
        <w:autoSpaceDE/>
        <w:autoSpaceDN/>
        <w:adjustRightInd/>
        <w:spacing w:before="100" w:beforeAutospacing="1" w:after="100" w:afterAutospacing="1" w:line="360" w:lineRule="atLeast"/>
        <w:ind w:left="0"/>
        <w:textAlignment w:val="auto"/>
        <w:rPr>
          <w:rFonts w:asciiTheme="minorHAnsi" w:hAnsiTheme="minorHAnsi" w:cstheme="minorHAnsi"/>
          <w:color w:val="auto"/>
          <w:sz w:val="22"/>
          <w:szCs w:val="22"/>
        </w:rPr>
      </w:pPr>
      <w:r w:rsidRPr="00A919D4">
        <w:rPr>
          <w:rFonts w:asciiTheme="minorHAnsi" w:hAnsiTheme="minorHAnsi" w:cstheme="minorHAnsi"/>
          <w:bCs/>
          <w:color w:val="auto"/>
          <w:sz w:val="22"/>
          <w:szCs w:val="22"/>
        </w:rPr>
        <w:t>visual recorded interview</w:t>
      </w:r>
      <w:r w:rsidRPr="00A919D4">
        <w:rPr>
          <w:rFonts w:asciiTheme="minorHAnsi" w:hAnsiTheme="minorHAnsi" w:cstheme="minorHAnsi"/>
          <w:color w:val="auto"/>
          <w:sz w:val="22"/>
          <w:szCs w:val="22"/>
        </w:rPr>
        <w:t xml:space="preserve"> (available for vulnerable and intimidated witnesses): </w:t>
      </w:r>
    </w:p>
    <w:p w14:paraId="65D7B426" w14:textId="77777777" w:rsidR="009D6A06" w:rsidRPr="00A919D4" w:rsidRDefault="009D6A06" w:rsidP="009D6A06">
      <w:pPr>
        <w:numPr>
          <w:ilvl w:val="0"/>
          <w:numId w:val="49"/>
        </w:numPr>
        <w:shd w:val="clear" w:color="auto" w:fill="FFFFFF"/>
        <w:overflowPunct/>
        <w:autoSpaceDE/>
        <w:autoSpaceDN/>
        <w:adjustRightInd/>
        <w:spacing w:before="100" w:beforeAutospacing="1" w:after="100" w:afterAutospacing="1" w:line="360" w:lineRule="atLeast"/>
        <w:ind w:left="0"/>
        <w:textAlignment w:val="auto"/>
        <w:rPr>
          <w:rFonts w:asciiTheme="minorHAnsi" w:hAnsiTheme="minorHAnsi" w:cstheme="minorHAnsi"/>
          <w:color w:val="auto"/>
          <w:sz w:val="22"/>
          <w:szCs w:val="22"/>
        </w:rPr>
      </w:pPr>
      <w:r w:rsidRPr="00A919D4">
        <w:rPr>
          <w:rFonts w:asciiTheme="minorHAnsi" w:hAnsiTheme="minorHAnsi" w:cstheme="minorHAnsi"/>
          <w:bCs/>
          <w:color w:val="auto"/>
          <w:sz w:val="22"/>
          <w:szCs w:val="22"/>
        </w:rPr>
        <w:t>pre-trial visual recorded cross-examination or re-examination</w:t>
      </w:r>
      <w:r w:rsidRPr="00A919D4">
        <w:rPr>
          <w:rFonts w:asciiTheme="minorHAnsi" w:hAnsiTheme="minorHAnsi" w:cstheme="minorHAnsi"/>
          <w:color w:val="auto"/>
          <w:sz w:val="22"/>
          <w:szCs w:val="22"/>
        </w:rPr>
        <w:t> </w:t>
      </w:r>
    </w:p>
    <w:p w14:paraId="1F26FEA2" w14:textId="77777777" w:rsidR="009D6A06" w:rsidRPr="00A919D4" w:rsidRDefault="009D6A06" w:rsidP="009D6A06">
      <w:pPr>
        <w:numPr>
          <w:ilvl w:val="0"/>
          <w:numId w:val="49"/>
        </w:numPr>
        <w:shd w:val="clear" w:color="auto" w:fill="FFFFFF"/>
        <w:overflowPunct/>
        <w:autoSpaceDE/>
        <w:autoSpaceDN/>
        <w:adjustRightInd/>
        <w:spacing w:before="100" w:beforeAutospacing="1" w:after="100" w:afterAutospacing="1" w:line="360" w:lineRule="atLeast"/>
        <w:ind w:left="0"/>
        <w:textAlignment w:val="auto"/>
        <w:rPr>
          <w:rFonts w:asciiTheme="minorHAnsi" w:hAnsiTheme="minorHAnsi" w:cstheme="minorHAnsi"/>
          <w:bCs/>
          <w:color w:val="auto"/>
          <w:sz w:val="22"/>
          <w:szCs w:val="22"/>
          <w:lang w:eastAsia="en-US"/>
        </w:rPr>
      </w:pPr>
      <w:r w:rsidRPr="00A919D4">
        <w:rPr>
          <w:rFonts w:asciiTheme="minorHAnsi" w:hAnsiTheme="minorHAnsi" w:cstheme="minorHAnsi"/>
          <w:bCs/>
          <w:color w:val="auto"/>
          <w:sz w:val="22"/>
          <w:szCs w:val="22"/>
        </w:rPr>
        <w:t>examination of the witness through an intermediary</w:t>
      </w:r>
      <w:r w:rsidRPr="00A919D4">
        <w:rPr>
          <w:rFonts w:asciiTheme="minorHAnsi" w:hAnsiTheme="minorHAnsi" w:cstheme="minorHAnsi"/>
          <w:color w:val="auto"/>
          <w:sz w:val="22"/>
          <w:szCs w:val="22"/>
        </w:rPr>
        <w:t> (only available for vulnerable witnesses)</w:t>
      </w:r>
    </w:p>
    <w:p w14:paraId="360344C0" w14:textId="77777777" w:rsidR="009D6A06" w:rsidRPr="00A919D4" w:rsidRDefault="009D6A06" w:rsidP="009D6A06">
      <w:pPr>
        <w:numPr>
          <w:ilvl w:val="0"/>
          <w:numId w:val="49"/>
        </w:numPr>
        <w:shd w:val="clear" w:color="auto" w:fill="FFFFFF"/>
        <w:overflowPunct/>
        <w:autoSpaceDE/>
        <w:autoSpaceDN/>
        <w:adjustRightInd/>
        <w:spacing w:before="100" w:beforeAutospacing="1" w:after="100" w:afterAutospacing="1" w:line="360" w:lineRule="atLeast"/>
        <w:ind w:left="0"/>
        <w:textAlignment w:val="auto"/>
        <w:rPr>
          <w:rFonts w:asciiTheme="minorHAnsi" w:hAnsiTheme="minorHAnsi" w:cstheme="minorHAnsi"/>
          <w:bCs/>
          <w:color w:val="auto"/>
          <w:sz w:val="22"/>
          <w:szCs w:val="22"/>
          <w:lang w:eastAsia="en-US"/>
        </w:rPr>
      </w:pPr>
      <w:r w:rsidRPr="00A919D4">
        <w:rPr>
          <w:rFonts w:asciiTheme="minorHAnsi" w:hAnsiTheme="minorHAnsi" w:cstheme="minorHAnsi"/>
          <w:bCs/>
          <w:color w:val="auto"/>
          <w:sz w:val="22"/>
          <w:szCs w:val="22"/>
        </w:rPr>
        <w:t>aids to communication</w:t>
      </w:r>
      <w:r w:rsidRPr="00A919D4">
        <w:rPr>
          <w:rFonts w:asciiTheme="minorHAnsi" w:hAnsiTheme="minorHAnsi" w:cstheme="minorHAnsi"/>
          <w:color w:val="auto"/>
          <w:sz w:val="22"/>
          <w:szCs w:val="22"/>
        </w:rPr>
        <w:t xml:space="preserve"> (only available for vulnerable witnesses):  </w:t>
      </w:r>
    </w:p>
    <w:p w14:paraId="3671408F" w14:textId="77777777" w:rsidR="009D6A06" w:rsidRPr="00A919D4" w:rsidRDefault="009D6A06" w:rsidP="009D6A06">
      <w:pPr>
        <w:shd w:val="clear" w:color="auto" w:fill="FFFFFF"/>
        <w:overflowPunct/>
        <w:autoSpaceDE/>
        <w:autoSpaceDN/>
        <w:adjustRightInd/>
        <w:spacing w:before="100" w:beforeAutospacing="1" w:after="100" w:afterAutospacing="1" w:line="360" w:lineRule="atLeast"/>
        <w:textAlignment w:val="auto"/>
        <w:rPr>
          <w:rFonts w:asciiTheme="minorHAnsi" w:hAnsiTheme="minorHAnsi" w:cstheme="minorHAnsi"/>
          <w:bCs/>
          <w:color w:val="auto"/>
          <w:sz w:val="22"/>
          <w:szCs w:val="22"/>
          <w:lang w:eastAsia="en-US"/>
        </w:rPr>
      </w:pPr>
      <w:r w:rsidRPr="00A919D4">
        <w:rPr>
          <w:rFonts w:asciiTheme="minorHAnsi" w:hAnsiTheme="minorHAnsi" w:cstheme="minorHAnsi"/>
          <w:bCs/>
          <w:color w:val="auto"/>
          <w:sz w:val="22"/>
          <w:szCs w:val="22"/>
          <w:lang w:eastAsia="en-US"/>
        </w:rPr>
        <w:t>(CPS) 2020. Special measures. 23/10/2020. https://www.cps.gov.uk/legal-guidance/special-measures.</w:t>
      </w:r>
    </w:p>
    <w:p w14:paraId="31C67A61" w14:textId="285E4CC5" w:rsidR="009D6A06" w:rsidRPr="00A919D4" w:rsidRDefault="009D6A06" w:rsidP="009D6A06">
      <w:pPr>
        <w:shd w:val="clear" w:color="auto" w:fill="FFFFFF"/>
        <w:overflowPunct/>
        <w:autoSpaceDE/>
        <w:autoSpaceDN/>
        <w:adjustRightInd/>
        <w:spacing w:before="100" w:beforeAutospacing="1" w:after="100" w:afterAutospacing="1" w:line="360" w:lineRule="atLeast"/>
        <w:textAlignment w:val="auto"/>
        <w:rPr>
          <w:rFonts w:asciiTheme="minorHAnsi" w:hAnsiTheme="minorHAnsi" w:cstheme="minorHAnsi"/>
          <w:bCs/>
          <w:color w:val="auto"/>
          <w:sz w:val="22"/>
          <w:szCs w:val="22"/>
        </w:rPr>
      </w:pPr>
      <w:r w:rsidRPr="00A919D4">
        <w:rPr>
          <w:rFonts w:asciiTheme="minorHAnsi" w:hAnsiTheme="minorHAnsi" w:cstheme="minorHAnsi"/>
          <w:bCs/>
          <w:color w:val="auto"/>
          <w:sz w:val="22"/>
          <w:szCs w:val="22"/>
        </w:rPr>
        <w:t xml:space="preserve">Whist taking the witness statement from the victim, I tried using some of the code of ethics policing principles in order to provide her with the best experience possible. I ensured that she was treated fairly and with respect and I was open and honest, informing her of special </w:t>
      </w:r>
      <w:r w:rsidR="00940553" w:rsidRPr="00A919D4">
        <w:rPr>
          <w:rFonts w:asciiTheme="minorHAnsi" w:hAnsiTheme="minorHAnsi" w:cstheme="minorHAnsi"/>
          <w:bCs/>
          <w:color w:val="auto"/>
          <w:sz w:val="22"/>
          <w:szCs w:val="22"/>
        </w:rPr>
        <w:t xml:space="preserve">measures, which may be </w:t>
      </w:r>
      <w:r w:rsidR="00940553" w:rsidRPr="00A919D4">
        <w:rPr>
          <w:rFonts w:asciiTheme="minorHAnsi" w:hAnsiTheme="minorHAnsi" w:cstheme="minorHAnsi"/>
          <w:bCs/>
          <w:color w:val="auto"/>
          <w:sz w:val="22"/>
          <w:szCs w:val="22"/>
        </w:rPr>
        <w:lastRenderedPageBreak/>
        <w:t>available to her whilst also,</w:t>
      </w:r>
      <w:r w:rsidRPr="00A919D4">
        <w:rPr>
          <w:rFonts w:asciiTheme="minorHAnsi" w:hAnsiTheme="minorHAnsi" w:cstheme="minorHAnsi"/>
          <w:bCs/>
          <w:color w:val="auto"/>
          <w:sz w:val="22"/>
          <w:szCs w:val="22"/>
        </w:rPr>
        <w:t xml:space="preserve"> explaining that they are not guaranteed.   I also offered further support by providing the victim with my work contact number and offering the chance for further contact if she needed any more advice regarding the court process or needed any further information.</w:t>
      </w:r>
    </w:p>
    <w:p w14:paraId="26519935" w14:textId="1A342CFA" w:rsidR="009D6A06" w:rsidRPr="00A919D4" w:rsidRDefault="009D6A06" w:rsidP="009D6A06">
      <w:pPr>
        <w:shd w:val="clear" w:color="auto" w:fill="FFFFFF"/>
        <w:overflowPunct/>
        <w:autoSpaceDE/>
        <w:autoSpaceDN/>
        <w:adjustRightInd/>
        <w:spacing w:before="100" w:beforeAutospacing="1" w:after="100" w:afterAutospacing="1" w:line="360" w:lineRule="atLeast"/>
        <w:textAlignment w:val="auto"/>
        <w:rPr>
          <w:rFonts w:asciiTheme="minorHAnsi" w:hAnsiTheme="minorHAnsi" w:cstheme="minorHAnsi"/>
          <w:bCs/>
          <w:color w:val="auto"/>
          <w:sz w:val="22"/>
          <w:szCs w:val="22"/>
        </w:rPr>
      </w:pPr>
      <w:r w:rsidRPr="00A919D4">
        <w:rPr>
          <w:rFonts w:asciiTheme="minorHAnsi" w:hAnsiTheme="minorHAnsi" w:cstheme="minorHAnsi"/>
          <w:bCs/>
          <w:color w:val="auto"/>
          <w:sz w:val="22"/>
          <w:szCs w:val="22"/>
        </w:rPr>
        <w:t>After completion of the witness statement from the victim, my colleague and I returned to the factory to collect the CCTV footage of the incident so that the item could be exhibited as evidence.  Whilst in attendan</w:t>
      </w:r>
      <w:r w:rsidR="009D011C">
        <w:rPr>
          <w:rFonts w:asciiTheme="minorHAnsi" w:hAnsiTheme="minorHAnsi" w:cstheme="minorHAnsi"/>
          <w:bCs/>
          <w:color w:val="auto"/>
          <w:sz w:val="22"/>
          <w:szCs w:val="22"/>
        </w:rPr>
        <w:t>ce at the factory I took a</w:t>
      </w:r>
      <w:r w:rsidRPr="00A919D4">
        <w:rPr>
          <w:rFonts w:asciiTheme="minorHAnsi" w:hAnsiTheme="minorHAnsi" w:cstheme="minorHAnsi"/>
          <w:bCs/>
          <w:color w:val="auto"/>
          <w:sz w:val="22"/>
          <w:szCs w:val="22"/>
        </w:rPr>
        <w:t xml:space="preserve"> witness statement from the manager.  I ensured that I dealt with the witness in a professional and respectful manner throughout.  The witness thanked my colleague and </w:t>
      </w:r>
      <w:r w:rsidR="009D011C" w:rsidRPr="00A919D4">
        <w:rPr>
          <w:rFonts w:asciiTheme="minorHAnsi" w:hAnsiTheme="minorHAnsi" w:cstheme="minorHAnsi"/>
          <w:bCs/>
          <w:color w:val="auto"/>
          <w:sz w:val="22"/>
          <w:szCs w:val="22"/>
        </w:rPr>
        <w:t>me</w:t>
      </w:r>
      <w:r w:rsidRPr="00A919D4">
        <w:rPr>
          <w:rFonts w:asciiTheme="minorHAnsi" w:hAnsiTheme="minorHAnsi" w:cstheme="minorHAnsi"/>
          <w:bCs/>
          <w:color w:val="auto"/>
          <w:sz w:val="22"/>
          <w:szCs w:val="22"/>
        </w:rPr>
        <w:t xml:space="preserve"> for dealing with the situation competently and professionally which confirmed this.</w:t>
      </w:r>
    </w:p>
    <w:p w14:paraId="236F420C" w14:textId="77777777" w:rsidR="009D6A06" w:rsidRPr="00A919D4" w:rsidRDefault="009D6A06" w:rsidP="009D6A06">
      <w:pPr>
        <w:shd w:val="clear" w:color="auto" w:fill="FFFFFF"/>
        <w:overflowPunct/>
        <w:autoSpaceDE/>
        <w:autoSpaceDN/>
        <w:adjustRightInd/>
        <w:spacing w:before="100" w:beforeAutospacing="1" w:after="100" w:afterAutospacing="1" w:line="360" w:lineRule="atLeast"/>
        <w:textAlignment w:val="auto"/>
        <w:rPr>
          <w:rFonts w:asciiTheme="minorHAnsi" w:hAnsiTheme="minorHAnsi" w:cstheme="minorHAnsi"/>
          <w:bCs/>
          <w:color w:val="auto"/>
          <w:sz w:val="22"/>
          <w:szCs w:val="22"/>
        </w:rPr>
      </w:pPr>
      <w:r w:rsidRPr="00A919D4">
        <w:rPr>
          <w:rFonts w:asciiTheme="minorHAnsi" w:hAnsiTheme="minorHAnsi" w:cstheme="minorHAnsi"/>
          <w:bCs/>
          <w:color w:val="auto"/>
          <w:sz w:val="22"/>
          <w:szCs w:val="22"/>
        </w:rPr>
        <w:t xml:space="preserve">My colleague and I then returned to the station to complete the relevant paperwork and complete a hand-over package to the hub to continue with the criminal proceedings. </w:t>
      </w:r>
    </w:p>
    <w:p w14:paraId="7E459E3F" w14:textId="03C849BC" w:rsidR="009D6A06" w:rsidRPr="00A919D4" w:rsidRDefault="009D6A06" w:rsidP="009D6A06">
      <w:pPr>
        <w:shd w:val="clear" w:color="auto" w:fill="FFFFFF"/>
        <w:overflowPunct/>
        <w:autoSpaceDE/>
        <w:autoSpaceDN/>
        <w:adjustRightInd/>
        <w:spacing w:before="100" w:beforeAutospacing="1" w:after="100" w:afterAutospacing="1" w:line="360" w:lineRule="atLeast"/>
        <w:textAlignment w:val="auto"/>
        <w:rPr>
          <w:rFonts w:asciiTheme="minorHAnsi" w:hAnsiTheme="minorHAnsi" w:cstheme="minorHAnsi"/>
          <w:bCs/>
          <w:color w:val="auto"/>
          <w:sz w:val="22"/>
          <w:szCs w:val="22"/>
        </w:rPr>
      </w:pPr>
      <w:r w:rsidRPr="00A919D4">
        <w:rPr>
          <w:rFonts w:asciiTheme="minorHAnsi" w:hAnsiTheme="minorHAnsi" w:cstheme="minorHAnsi"/>
          <w:bCs/>
          <w:color w:val="auto"/>
          <w:sz w:val="22"/>
          <w:szCs w:val="22"/>
        </w:rPr>
        <w:t xml:space="preserve">During the process of handling the incident, I was conscious that I was personally representing the South Wales Police and it was therefore my intention to deal with the whole situation professionally, giving everyone that I dealt with the best possible experience.  On </w:t>
      </w:r>
      <w:r w:rsidR="00940553" w:rsidRPr="00A919D4">
        <w:rPr>
          <w:rFonts w:asciiTheme="minorHAnsi" w:hAnsiTheme="minorHAnsi" w:cstheme="minorHAnsi"/>
          <w:bCs/>
          <w:color w:val="auto"/>
          <w:sz w:val="22"/>
          <w:szCs w:val="22"/>
        </w:rPr>
        <w:t>reflection,</w:t>
      </w:r>
      <w:r w:rsidRPr="00A919D4">
        <w:rPr>
          <w:rFonts w:asciiTheme="minorHAnsi" w:hAnsiTheme="minorHAnsi" w:cstheme="minorHAnsi"/>
          <w:bCs/>
          <w:color w:val="auto"/>
          <w:sz w:val="22"/>
          <w:szCs w:val="22"/>
        </w:rPr>
        <w:t xml:space="preserve"> I am confident that I achieved this.  The victim, witness and suspect were all treated </w:t>
      </w:r>
      <w:r w:rsidR="00940553" w:rsidRPr="00A919D4">
        <w:rPr>
          <w:rFonts w:asciiTheme="minorHAnsi" w:hAnsiTheme="minorHAnsi" w:cstheme="minorHAnsi"/>
          <w:bCs/>
          <w:color w:val="auto"/>
          <w:sz w:val="22"/>
          <w:szCs w:val="22"/>
        </w:rPr>
        <w:t>respectfully, I was professional at all times,</w:t>
      </w:r>
      <w:r w:rsidRPr="00A919D4">
        <w:rPr>
          <w:rFonts w:asciiTheme="minorHAnsi" w:hAnsiTheme="minorHAnsi" w:cstheme="minorHAnsi"/>
          <w:bCs/>
          <w:color w:val="auto"/>
          <w:sz w:val="22"/>
          <w:szCs w:val="22"/>
        </w:rPr>
        <w:t xml:space="preserve"> and I believe that they were all given the best experience possible in the circumstances.</w:t>
      </w:r>
    </w:p>
    <w:p w14:paraId="4FD4D990" w14:textId="04F214A5" w:rsidR="009D6A06" w:rsidRPr="00A919D4" w:rsidRDefault="009D6A06" w:rsidP="009D6A06">
      <w:pPr>
        <w:shd w:val="clear" w:color="auto" w:fill="FFFFFF"/>
        <w:overflowPunct/>
        <w:autoSpaceDE/>
        <w:autoSpaceDN/>
        <w:adjustRightInd/>
        <w:spacing w:before="100" w:beforeAutospacing="1" w:after="100" w:afterAutospacing="1" w:line="360" w:lineRule="atLeast"/>
        <w:textAlignment w:val="auto"/>
        <w:rPr>
          <w:rFonts w:asciiTheme="minorHAnsi" w:hAnsiTheme="minorHAnsi" w:cstheme="minorHAnsi"/>
          <w:bCs/>
          <w:color w:val="auto"/>
          <w:sz w:val="22"/>
          <w:szCs w:val="22"/>
        </w:rPr>
      </w:pPr>
      <w:r w:rsidRPr="00A919D4">
        <w:rPr>
          <w:rFonts w:asciiTheme="minorHAnsi" w:hAnsiTheme="minorHAnsi" w:cstheme="minorHAnsi"/>
          <w:bCs/>
          <w:color w:val="auto"/>
          <w:sz w:val="22"/>
          <w:szCs w:val="22"/>
        </w:rPr>
        <w:t xml:space="preserve">I felt a range of emotions throughout the incident. When arresting the suspect, I felt nervous and </w:t>
      </w:r>
      <w:r w:rsidR="00940553" w:rsidRPr="00A919D4">
        <w:rPr>
          <w:rFonts w:asciiTheme="minorHAnsi" w:hAnsiTheme="minorHAnsi" w:cstheme="minorHAnsi"/>
          <w:bCs/>
          <w:color w:val="auto"/>
          <w:sz w:val="22"/>
          <w:szCs w:val="22"/>
        </w:rPr>
        <w:t>anxious,</w:t>
      </w:r>
      <w:r w:rsidRPr="00A919D4">
        <w:rPr>
          <w:rFonts w:asciiTheme="minorHAnsi" w:hAnsiTheme="minorHAnsi" w:cstheme="minorHAnsi"/>
          <w:bCs/>
          <w:color w:val="auto"/>
          <w:sz w:val="22"/>
          <w:szCs w:val="22"/>
        </w:rPr>
        <w:t xml:space="preserve"> as this is something that I am inexperienced in.  I had to remember the reason for the arrest, the time, the caution and necessity.  During </w:t>
      </w:r>
      <w:r w:rsidR="00940553" w:rsidRPr="00A919D4">
        <w:rPr>
          <w:rFonts w:asciiTheme="minorHAnsi" w:hAnsiTheme="minorHAnsi" w:cstheme="minorHAnsi"/>
          <w:bCs/>
          <w:color w:val="auto"/>
          <w:sz w:val="22"/>
          <w:szCs w:val="22"/>
        </w:rPr>
        <w:t>training,</w:t>
      </w:r>
      <w:r w:rsidRPr="00A919D4">
        <w:rPr>
          <w:rFonts w:asciiTheme="minorHAnsi" w:hAnsiTheme="minorHAnsi" w:cstheme="minorHAnsi"/>
          <w:bCs/>
          <w:color w:val="auto"/>
          <w:sz w:val="22"/>
          <w:szCs w:val="22"/>
        </w:rPr>
        <w:t xml:space="preserve"> I had been unable to use handcuffs due to Covid 19 restrictions, so I therefore found this </w:t>
      </w:r>
      <w:r w:rsidR="00940553" w:rsidRPr="00A919D4">
        <w:rPr>
          <w:rFonts w:asciiTheme="minorHAnsi" w:hAnsiTheme="minorHAnsi" w:cstheme="minorHAnsi"/>
          <w:bCs/>
          <w:color w:val="auto"/>
          <w:sz w:val="22"/>
          <w:szCs w:val="22"/>
        </w:rPr>
        <w:t>daunting,</w:t>
      </w:r>
      <w:r w:rsidRPr="00A919D4">
        <w:rPr>
          <w:rFonts w:asciiTheme="minorHAnsi" w:hAnsiTheme="minorHAnsi" w:cstheme="minorHAnsi"/>
          <w:bCs/>
          <w:color w:val="auto"/>
          <w:sz w:val="22"/>
          <w:szCs w:val="22"/>
        </w:rPr>
        <w:t xml:space="preserve"> as they needed to be tight enough to avoid being removed by the female but not so tight that they may cause injury.  I felt empathy for the victim as money had been removed from her bag by a person that she had considered her friend and she was obviously upset at the situation.  She said that she felt upset and betrayed by her friend and also nervous and anxious at the thought of attending court.</w:t>
      </w:r>
    </w:p>
    <w:p w14:paraId="33AB3AC3" w14:textId="77777777" w:rsidR="009D6A06" w:rsidRPr="00A919D4" w:rsidRDefault="009D6A06" w:rsidP="009D6A06">
      <w:pPr>
        <w:shd w:val="clear" w:color="auto" w:fill="FFFFFF"/>
        <w:overflowPunct/>
        <w:autoSpaceDE/>
        <w:autoSpaceDN/>
        <w:adjustRightInd/>
        <w:spacing w:before="100" w:beforeAutospacing="1" w:after="100" w:afterAutospacing="1" w:line="360" w:lineRule="atLeast"/>
        <w:textAlignment w:val="auto"/>
        <w:rPr>
          <w:rFonts w:asciiTheme="minorHAnsi" w:hAnsiTheme="minorHAnsi" w:cstheme="minorHAnsi"/>
          <w:bCs/>
          <w:color w:val="auto"/>
          <w:sz w:val="22"/>
          <w:szCs w:val="22"/>
        </w:rPr>
      </w:pPr>
      <w:r w:rsidRPr="00A919D4">
        <w:rPr>
          <w:rFonts w:asciiTheme="minorHAnsi" w:hAnsiTheme="minorHAnsi" w:cstheme="minorHAnsi"/>
          <w:bCs/>
          <w:color w:val="auto"/>
          <w:sz w:val="22"/>
          <w:szCs w:val="22"/>
        </w:rPr>
        <w:t xml:space="preserve">Whilst speaking to the suspect, I had the impression that she seemed frustrated she had been caught taking money from the victim’s bag; she seemed to be upset and was concerned about losing her job.  The manager seemed annoyed and angry as he was friendly with the victim and he said he hated people taking money from colleagues. </w:t>
      </w:r>
    </w:p>
    <w:p w14:paraId="4AFA0F53" w14:textId="77777777" w:rsidR="009D6A06" w:rsidRPr="00A919D4" w:rsidRDefault="009D6A06" w:rsidP="009D6A06">
      <w:pPr>
        <w:shd w:val="clear" w:color="auto" w:fill="FFFFFF"/>
        <w:overflowPunct/>
        <w:autoSpaceDE/>
        <w:autoSpaceDN/>
        <w:adjustRightInd/>
        <w:spacing w:before="100" w:beforeAutospacing="1" w:after="100" w:afterAutospacing="1" w:line="360" w:lineRule="atLeast"/>
        <w:textAlignment w:val="auto"/>
        <w:rPr>
          <w:rFonts w:asciiTheme="minorHAnsi" w:hAnsiTheme="minorHAnsi" w:cstheme="minorHAnsi"/>
          <w:bCs/>
          <w:color w:val="auto"/>
          <w:sz w:val="22"/>
          <w:szCs w:val="22"/>
        </w:rPr>
      </w:pPr>
      <w:r w:rsidRPr="00A919D4">
        <w:rPr>
          <w:rFonts w:asciiTheme="minorHAnsi" w:hAnsiTheme="minorHAnsi" w:cstheme="minorHAnsi"/>
          <w:bCs/>
          <w:color w:val="auto"/>
          <w:sz w:val="22"/>
          <w:szCs w:val="22"/>
        </w:rPr>
        <w:t xml:space="preserve">I believe that my handling of the incident was very successful overall.  I behaved in a professional manner throughout and the victim, witness and suspect were all treated respectfully and fairly, in line with the Code of Ethics Policing Principles.  I was pleased with my role in the arrest of the suspect, I said and explained everything I needed too, I applied the handcuffs correctly and built a rapport with the suspect to reduce the chance of any potential conflict. I believe I also offered </w:t>
      </w:r>
      <w:r w:rsidRPr="00A919D4">
        <w:rPr>
          <w:rFonts w:asciiTheme="minorHAnsi" w:hAnsiTheme="minorHAnsi" w:cstheme="minorHAnsi"/>
          <w:bCs/>
          <w:color w:val="auto"/>
          <w:sz w:val="22"/>
          <w:szCs w:val="22"/>
        </w:rPr>
        <w:lastRenderedPageBreak/>
        <w:t xml:space="preserve">reassurance to the victim about her possible attendance in court by explaining what special measures are available to apply for. </w:t>
      </w:r>
    </w:p>
    <w:p w14:paraId="762ABDBD" w14:textId="5B4CDDD9" w:rsidR="009D6A06" w:rsidRPr="00A919D4" w:rsidRDefault="009D6A06" w:rsidP="009D6A06">
      <w:pPr>
        <w:shd w:val="clear" w:color="auto" w:fill="FFFFFF"/>
        <w:overflowPunct/>
        <w:autoSpaceDE/>
        <w:autoSpaceDN/>
        <w:adjustRightInd/>
        <w:spacing w:before="100" w:beforeAutospacing="1" w:after="100" w:afterAutospacing="1" w:line="360" w:lineRule="atLeast"/>
        <w:textAlignment w:val="auto"/>
        <w:rPr>
          <w:rFonts w:asciiTheme="minorHAnsi" w:hAnsiTheme="minorHAnsi" w:cstheme="minorHAnsi"/>
          <w:bCs/>
          <w:color w:val="auto"/>
          <w:sz w:val="22"/>
          <w:szCs w:val="22"/>
        </w:rPr>
      </w:pPr>
      <w:r w:rsidRPr="00A919D4">
        <w:rPr>
          <w:rFonts w:asciiTheme="minorHAnsi" w:hAnsiTheme="minorHAnsi" w:cstheme="minorHAnsi"/>
          <w:bCs/>
          <w:color w:val="auto"/>
          <w:sz w:val="22"/>
          <w:szCs w:val="22"/>
        </w:rPr>
        <w:t xml:space="preserve">I have very good communication </w:t>
      </w:r>
      <w:r w:rsidR="00940553" w:rsidRPr="00A919D4">
        <w:rPr>
          <w:rFonts w:asciiTheme="minorHAnsi" w:hAnsiTheme="minorHAnsi" w:cstheme="minorHAnsi"/>
          <w:bCs/>
          <w:color w:val="auto"/>
          <w:sz w:val="22"/>
          <w:szCs w:val="22"/>
        </w:rPr>
        <w:t>skills that I believe</w:t>
      </w:r>
      <w:r w:rsidRPr="00A919D4">
        <w:rPr>
          <w:rFonts w:asciiTheme="minorHAnsi" w:hAnsiTheme="minorHAnsi" w:cstheme="minorHAnsi"/>
          <w:bCs/>
          <w:color w:val="auto"/>
          <w:sz w:val="22"/>
          <w:szCs w:val="22"/>
        </w:rPr>
        <w:t xml:space="preserve"> were instrumental in the successful handling of the incident and helped me deal with the suspect, victim and witness.  I used verbal and non-verbal communication skills and body language </w:t>
      </w:r>
      <w:r w:rsidR="00940553" w:rsidRPr="00A919D4">
        <w:rPr>
          <w:rFonts w:asciiTheme="minorHAnsi" w:hAnsiTheme="minorHAnsi" w:cstheme="minorHAnsi"/>
          <w:bCs/>
          <w:color w:val="auto"/>
          <w:sz w:val="22"/>
          <w:szCs w:val="22"/>
        </w:rPr>
        <w:t>effectively,</w:t>
      </w:r>
      <w:r w:rsidRPr="00A919D4">
        <w:rPr>
          <w:rFonts w:asciiTheme="minorHAnsi" w:hAnsiTheme="minorHAnsi" w:cstheme="minorHAnsi"/>
          <w:bCs/>
          <w:color w:val="auto"/>
          <w:sz w:val="22"/>
          <w:szCs w:val="22"/>
        </w:rPr>
        <w:t xml:space="preserve"> which is important when dealing with people especially in such an emotional and highly charged situation. Body Language and non-verbal communication is vital when dealing with other people, Albert Mehrabian a professor wrote about the importance of non-verbal and body language.</w:t>
      </w:r>
    </w:p>
    <w:p w14:paraId="60BDECA6" w14:textId="0060EAEF" w:rsidR="009D6A06" w:rsidRPr="00A919D4" w:rsidRDefault="009D6A06" w:rsidP="009D6A06">
      <w:pPr>
        <w:shd w:val="clear" w:color="auto" w:fill="FFFFFF"/>
        <w:overflowPunct/>
        <w:autoSpaceDE/>
        <w:autoSpaceDN/>
        <w:adjustRightInd/>
        <w:spacing w:before="100" w:beforeAutospacing="1" w:after="100" w:afterAutospacing="1" w:line="360" w:lineRule="atLeast"/>
        <w:textAlignment w:val="auto"/>
        <w:rPr>
          <w:rFonts w:asciiTheme="minorHAnsi" w:hAnsiTheme="minorHAnsi" w:cstheme="minorHAnsi"/>
          <w:color w:val="auto"/>
          <w:sz w:val="22"/>
          <w:szCs w:val="22"/>
          <w:shd w:val="clear" w:color="auto" w:fill="FAFAFA"/>
          <w:lang w:eastAsia="en-US"/>
        </w:rPr>
      </w:pPr>
      <w:r w:rsidRPr="00A919D4">
        <w:rPr>
          <w:rFonts w:asciiTheme="minorHAnsi" w:hAnsiTheme="minorHAnsi" w:cstheme="minorHAnsi"/>
          <w:bCs/>
          <w:color w:val="auto"/>
          <w:sz w:val="22"/>
          <w:szCs w:val="22"/>
        </w:rPr>
        <w:t xml:space="preserve"> </w:t>
      </w:r>
      <w:r w:rsidRPr="00A919D4">
        <w:rPr>
          <w:rFonts w:asciiTheme="minorHAnsi" w:hAnsiTheme="minorHAnsi" w:cstheme="minorHAnsi"/>
          <w:color w:val="auto"/>
          <w:sz w:val="22"/>
          <w:szCs w:val="22"/>
          <w:shd w:val="clear" w:color="auto" w:fill="FAFAFA"/>
          <w:lang w:eastAsia="en-US"/>
        </w:rPr>
        <w:t>In 1971, Albert Mehrabian published a book</w:t>
      </w:r>
      <w:r w:rsidRPr="00A919D4">
        <w:rPr>
          <w:rFonts w:asciiTheme="minorHAnsi" w:hAnsiTheme="minorHAnsi" w:cstheme="minorHAnsi"/>
          <w:i/>
          <w:iCs/>
          <w:color w:val="auto"/>
          <w:sz w:val="22"/>
          <w:szCs w:val="22"/>
          <w:shd w:val="clear" w:color="auto" w:fill="FAFAFA"/>
          <w:lang w:eastAsia="en-US"/>
        </w:rPr>
        <w:t> Silent Messages</w:t>
      </w:r>
      <w:r w:rsidRPr="00A919D4">
        <w:rPr>
          <w:rFonts w:asciiTheme="minorHAnsi" w:hAnsiTheme="minorHAnsi" w:cstheme="minorHAnsi"/>
          <w:color w:val="auto"/>
          <w:sz w:val="22"/>
          <w:szCs w:val="22"/>
          <w:shd w:val="clear" w:color="auto" w:fill="FAFAFA"/>
          <w:lang w:eastAsia="en-US"/>
        </w:rPr>
        <w:t xml:space="preserve">, in which he discussed his research on non-verbal communication. He concluded that prospects based their assessments of credibility on factors other than the words the salesperson spoke---the prospects studied assigned 55 percent of their weight to the speaker's body language and another 38 percent to the tone and music of their voice. They assigned only 7 percent of their credibility assessment to the salesperson's actual words. (Digital Library) 2011.The 7% rule.23/10/2020. </w:t>
      </w:r>
      <w:hyperlink r:id="rId23" w:history="1">
        <w:r w:rsidRPr="00A919D4">
          <w:rPr>
            <w:rFonts w:asciiTheme="minorHAnsi" w:hAnsiTheme="minorHAnsi" w:cstheme="minorHAnsi"/>
            <w:color w:val="auto"/>
            <w:sz w:val="22"/>
            <w:szCs w:val="22"/>
            <w:u w:val="single"/>
            <w:shd w:val="clear" w:color="auto" w:fill="FAFAFA"/>
            <w:lang w:eastAsia="en-US"/>
          </w:rPr>
          <w:t>https://dl.acm.org/doi/abs/10.1145/2043155.2043156</w:t>
        </w:r>
      </w:hyperlink>
      <w:r w:rsidRPr="00A919D4">
        <w:rPr>
          <w:rFonts w:asciiTheme="minorHAnsi" w:hAnsiTheme="minorHAnsi" w:cstheme="minorHAnsi"/>
          <w:color w:val="auto"/>
          <w:sz w:val="22"/>
          <w:szCs w:val="22"/>
          <w:shd w:val="clear" w:color="auto" w:fill="FAFAFA"/>
          <w:lang w:eastAsia="en-US"/>
        </w:rPr>
        <w:t xml:space="preserve">, </w:t>
      </w:r>
      <w:r w:rsidRPr="00A919D4">
        <w:rPr>
          <w:rFonts w:asciiTheme="minorHAnsi" w:hAnsiTheme="minorHAnsi" w:cstheme="minorHAnsi"/>
          <w:color w:val="auto"/>
          <w:sz w:val="22"/>
          <w:szCs w:val="22"/>
          <w:lang w:eastAsia="en-US"/>
        </w:rPr>
        <w:t>I believe this reference supports my answer</w:t>
      </w:r>
      <w:r w:rsidR="004D2C33">
        <w:rPr>
          <w:rFonts w:asciiTheme="minorHAnsi" w:hAnsiTheme="minorHAnsi" w:cstheme="minorHAnsi"/>
          <w:color w:val="auto"/>
          <w:sz w:val="22"/>
          <w:szCs w:val="22"/>
          <w:lang w:eastAsia="en-US"/>
        </w:rPr>
        <w:t xml:space="preserve"> and shows the importance of body language</w:t>
      </w:r>
      <w:r w:rsidRPr="00A919D4">
        <w:rPr>
          <w:rFonts w:asciiTheme="minorHAnsi" w:hAnsiTheme="minorHAnsi" w:cstheme="minorHAnsi"/>
          <w:color w:val="auto"/>
          <w:sz w:val="22"/>
          <w:szCs w:val="22"/>
          <w:lang w:eastAsia="en-US"/>
        </w:rPr>
        <w:t>.</w:t>
      </w:r>
    </w:p>
    <w:p w14:paraId="712C9935" w14:textId="77777777" w:rsidR="009D6A06" w:rsidRPr="00A919D4" w:rsidRDefault="009D6A06" w:rsidP="009D6A06">
      <w:pPr>
        <w:shd w:val="clear" w:color="auto" w:fill="FFFFFF"/>
        <w:overflowPunct/>
        <w:autoSpaceDE/>
        <w:autoSpaceDN/>
        <w:adjustRightInd/>
        <w:spacing w:before="100" w:beforeAutospacing="1" w:after="100" w:afterAutospacing="1" w:line="360" w:lineRule="atLeast"/>
        <w:textAlignment w:val="auto"/>
        <w:rPr>
          <w:rFonts w:asciiTheme="minorHAnsi" w:hAnsiTheme="minorHAnsi" w:cstheme="minorHAnsi"/>
          <w:bCs/>
          <w:color w:val="auto"/>
          <w:sz w:val="22"/>
          <w:szCs w:val="22"/>
        </w:rPr>
      </w:pPr>
      <w:r w:rsidRPr="00A919D4">
        <w:rPr>
          <w:rFonts w:asciiTheme="minorHAnsi" w:hAnsiTheme="minorHAnsi" w:cstheme="minorHAnsi"/>
          <w:bCs/>
          <w:color w:val="auto"/>
          <w:sz w:val="22"/>
          <w:szCs w:val="22"/>
        </w:rPr>
        <w:t>One aspect of the incident that I believe could have been improved on was identifying vulnerability. The victim did not appear to be vulnerable so I assumed she was not, I did not ask any questions regarding this and therefore did not realise that she was vulnerable until later into the conversation.  In future, I will not make any assumptions as to whether somebody is vulnerable or not and I will ensure that I ask relevant questions to determine whether this is the case.</w:t>
      </w:r>
    </w:p>
    <w:p w14:paraId="56FE7E96" w14:textId="576A9D9C" w:rsidR="009D6A06" w:rsidRPr="00A919D4" w:rsidRDefault="009D6A06" w:rsidP="009D6A06">
      <w:pPr>
        <w:shd w:val="clear" w:color="auto" w:fill="FFFFFF"/>
        <w:overflowPunct/>
        <w:autoSpaceDE/>
        <w:autoSpaceDN/>
        <w:adjustRightInd/>
        <w:spacing w:before="100" w:beforeAutospacing="1" w:after="100" w:afterAutospacing="1" w:line="360" w:lineRule="atLeast"/>
        <w:textAlignment w:val="auto"/>
        <w:rPr>
          <w:rFonts w:asciiTheme="minorHAnsi" w:hAnsiTheme="minorHAnsi" w:cstheme="minorHAnsi"/>
          <w:bCs/>
          <w:color w:val="auto"/>
          <w:sz w:val="22"/>
          <w:szCs w:val="22"/>
          <w:lang w:eastAsia="en-US"/>
        </w:rPr>
      </w:pPr>
      <w:r w:rsidRPr="00A919D4">
        <w:rPr>
          <w:rFonts w:asciiTheme="minorHAnsi" w:hAnsiTheme="minorHAnsi" w:cstheme="minorHAnsi"/>
          <w:color w:val="auto"/>
          <w:sz w:val="22"/>
          <w:szCs w:val="22"/>
        </w:rPr>
        <w:t xml:space="preserve">I have taken forward from this incident the realisation that it is important to check for vulnerability when dealing with everybody.  The fact that someone does not outwardly show vulnerability does not mean that this is the case.  It has also reinforced the fact that Communication skills and building a rapport is key when dealing with a victim or witness to get the best evidence possible and to give them the best experience possible from the police. It is also very important when dealing with a suspect to treat them with respect and build a rapport to avoid further aggression </w:t>
      </w:r>
      <w:r w:rsidR="00940553" w:rsidRPr="00A919D4">
        <w:rPr>
          <w:rFonts w:asciiTheme="minorHAnsi" w:hAnsiTheme="minorHAnsi" w:cstheme="minorHAnsi"/>
          <w:color w:val="auto"/>
          <w:sz w:val="22"/>
          <w:szCs w:val="22"/>
        </w:rPr>
        <w:t>and</w:t>
      </w:r>
      <w:r w:rsidRPr="00A919D4">
        <w:rPr>
          <w:rFonts w:asciiTheme="minorHAnsi" w:hAnsiTheme="minorHAnsi" w:cstheme="minorHAnsi"/>
          <w:color w:val="auto"/>
          <w:sz w:val="22"/>
          <w:szCs w:val="22"/>
        </w:rPr>
        <w:t xml:space="preserve"> to give them the best experience possible from the police.</w:t>
      </w:r>
    </w:p>
    <w:p w14:paraId="416EFA95" w14:textId="77777777" w:rsidR="00025650" w:rsidRPr="00270EEB" w:rsidRDefault="00025650" w:rsidP="00025650">
      <w:pPr>
        <w:jc w:val="both"/>
        <w:rPr>
          <w:sz w:val="24"/>
          <w:szCs w:val="24"/>
        </w:rPr>
      </w:pPr>
    </w:p>
    <w:p w14:paraId="598FFEC5" w14:textId="5F16D929" w:rsidR="00025650" w:rsidRPr="00270EEB" w:rsidRDefault="009D011C" w:rsidP="00025650">
      <w:pPr>
        <w:jc w:val="both"/>
        <w:rPr>
          <w:sz w:val="24"/>
          <w:szCs w:val="24"/>
        </w:rPr>
      </w:pPr>
      <w:r>
        <w:rPr>
          <w:sz w:val="24"/>
          <w:szCs w:val="24"/>
        </w:rPr>
        <w:t>1640</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4C811AD3" w14:textId="4A1A261A" w:rsidR="00025650" w:rsidRPr="00270EEB" w:rsidRDefault="00025650" w:rsidP="00025650">
      <w:pPr>
        <w:jc w:val="both"/>
        <w:rPr>
          <w:sz w:val="24"/>
          <w:szCs w:val="24"/>
        </w:rPr>
      </w:pPr>
    </w:p>
    <w:p w14:paraId="50F151F9" w14:textId="77777777" w:rsidR="000467B6" w:rsidRPr="000467B6" w:rsidRDefault="000467B6" w:rsidP="000467B6">
      <w:pPr>
        <w:rPr>
          <w:rFonts w:asciiTheme="minorHAnsi" w:hAnsiTheme="minorHAnsi" w:cstheme="minorHAnsi"/>
          <w:bCs/>
          <w:sz w:val="22"/>
          <w:szCs w:val="22"/>
        </w:rPr>
      </w:pPr>
      <w:r w:rsidRPr="000467B6">
        <w:rPr>
          <w:rFonts w:asciiTheme="minorHAnsi" w:hAnsiTheme="minorHAnsi" w:cstheme="minorHAnsi"/>
          <w:sz w:val="22"/>
          <w:szCs w:val="22"/>
        </w:rPr>
        <w:t>I have chosen an incident where I was present and played a significant role in dealing with the situation, which involved using</w:t>
      </w:r>
      <w:r w:rsidRPr="000467B6">
        <w:rPr>
          <w:rFonts w:asciiTheme="minorHAnsi" w:hAnsiTheme="minorHAnsi" w:cstheme="minorHAnsi"/>
          <w:b/>
          <w:bCs/>
          <w:sz w:val="22"/>
          <w:szCs w:val="22"/>
        </w:rPr>
        <w:t xml:space="preserve"> </w:t>
      </w:r>
      <w:r w:rsidRPr="000467B6">
        <w:rPr>
          <w:rFonts w:asciiTheme="minorHAnsi" w:hAnsiTheme="minorHAnsi" w:cstheme="minorHAnsi"/>
          <w:bCs/>
          <w:sz w:val="22"/>
          <w:szCs w:val="22"/>
        </w:rPr>
        <w:t>decision making, discretion, conducting investigations and criminal justice.</w:t>
      </w:r>
    </w:p>
    <w:p w14:paraId="54E2A1C9" w14:textId="77777777" w:rsidR="000467B6" w:rsidRPr="000467B6" w:rsidRDefault="000467B6" w:rsidP="000467B6">
      <w:pPr>
        <w:rPr>
          <w:rFonts w:asciiTheme="minorHAnsi" w:hAnsiTheme="minorHAnsi" w:cstheme="minorHAnsi"/>
          <w:bCs/>
          <w:sz w:val="22"/>
          <w:szCs w:val="22"/>
        </w:rPr>
      </w:pPr>
    </w:p>
    <w:p w14:paraId="15657E2E" w14:textId="77777777" w:rsidR="000467B6" w:rsidRPr="000467B6" w:rsidRDefault="000467B6" w:rsidP="000467B6">
      <w:pPr>
        <w:rPr>
          <w:rFonts w:asciiTheme="minorHAnsi" w:hAnsiTheme="minorHAnsi" w:cstheme="minorHAnsi"/>
          <w:bCs/>
          <w:sz w:val="22"/>
          <w:szCs w:val="22"/>
        </w:rPr>
      </w:pPr>
      <w:r w:rsidRPr="000467B6">
        <w:rPr>
          <w:rFonts w:asciiTheme="minorHAnsi" w:hAnsiTheme="minorHAnsi" w:cstheme="minorHAnsi"/>
          <w:bCs/>
          <w:sz w:val="22"/>
          <w:szCs w:val="22"/>
        </w:rPr>
        <w:t>Whilst working on shift, I had been attached to an incident where there was suspicion of an assault between two 13 years old girls. The mother of the alleged victim had reported the incident to the police and the case was allocated to myself and my colleague via the control room.</w:t>
      </w:r>
    </w:p>
    <w:p w14:paraId="71A65C3C" w14:textId="77777777" w:rsidR="000467B6" w:rsidRPr="000467B6" w:rsidRDefault="000467B6" w:rsidP="000467B6">
      <w:pPr>
        <w:rPr>
          <w:rFonts w:asciiTheme="minorHAnsi" w:hAnsiTheme="minorHAnsi" w:cstheme="minorHAnsi"/>
          <w:bCs/>
          <w:sz w:val="22"/>
          <w:szCs w:val="22"/>
        </w:rPr>
      </w:pPr>
      <w:r w:rsidRPr="000467B6">
        <w:rPr>
          <w:rFonts w:asciiTheme="minorHAnsi" w:hAnsiTheme="minorHAnsi" w:cstheme="minorHAnsi"/>
          <w:bCs/>
          <w:sz w:val="22"/>
          <w:szCs w:val="22"/>
        </w:rPr>
        <w:t xml:space="preserve"> </w:t>
      </w:r>
    </w:p>
    <w:p w14:paraId="162D6C7A" w14:textId="3ADDD115" w:rsidR="000467B6" w:rsidRPr="000467B6" w:rsidRDefault="000467B6" w:rsidP="000467B6">
      <w:pPr>
        <w:rPr>
          <w:rFonts w:asciiTheme="minorHAnsi" w:hAnsiTheme="minorHAnsi" w:cstheme="minorHAnsi"/>
          <w:bCs/>
          <w:sz w:val="22"/>
          <w:szCs w:val="22"/>
        </w:rPr>
      </w:pPr>
      <w:r w:rsidRPr="000467B6">
        <w:rPr>
          <w:rFonts w:asciiTheme="minorHAnsi" w:hAnsiTheme="minorHAnsi" w:cstheme="minorHAnsi"/>
          <w:bCs/>
          <w:sz w:val="22"/>
          <w:szCs w:val="22"/>
        </w:rPr>
        <w:t xml:space="preserve">Initially I contacted the mother of the alleged victim who sounded very angry and expressed that she wanted the suspect to be arrested immediately.  I explained calmly that the first step was for us to look into the incident and determine whether there was a necessity for arrest.  I informed her that other possible alternatives would need to be considered such as a Voluntary Attendee Interview, whereby a suspect is asked to attend the police station for interview purposes on a voluntary basis.  I then proceeded to arrange a time to take a witness statement from the victim with the mother present.  This was done by telephone in order to minimise contact due to Covid 19.  The statement was taken and the victim reported she had </w:t>
      </w:r>
      <w:r w:rsidR="00940553" w:rsidRPr="000467B6">
        <w:rPr>
          <w:rFonts w:asciiTheme="minorHAnsi" w:hAnsiTheme="minorHAnsi" w:cstheme="minorHAnsi"/>
          <w:bCs/>
          <w:sz w:val="22"/>
          <w:szCs w:val="22"/>
        </w:rPr>
        <w:t>injuries;</w:t>
      </w:r>
      <w:r w:rsidRPr="000467B6">
        <w:rPr>
          <w:rFonts w:asciiTheme="minorHAnsi" w:hAnsiTheme="minorHAnsi" w:cstheme="minorHAnsi"/>
          <w:bCs/>
          <w:sz w:val="22"/>
          <w:szCs w:val="22"/>
        </w:rPr>
        <w:t xml:space="preserve"> the mother of the victim then took photos of the injuries and sent them via email for use as evidence. The female disclosed that the incident was recorded and she had the video on her phone.  I then gained a copy of the video also to be used as evidence. This was then followed up with a visit to the address of the victim so that the statement could be signed.</w:t>
      </w:r>
    </w:p>
    <w:p w14:paraId="67A72F67" w14:textId="77777777" w:rsidR="000467B6" w:rsidRPr="000467B6" w:rsidRDefault="000467B6" w:rsidP="000467B6">
      <w:pPr>
        <w:rPr>
          <w:rFonts w:asciiTheme="minorHAnsi" w:hAnsiTheme="minorHAnsi" w:cstheme="minorHAnsi"/>
          <w:bCs/>
          <w:sz w:val="22"/>
          <w:szCs w:val="22"/>
        </w:rPr>
      </w:pPr>
    </w:p>
    <w:p w14:paraId="13D26D45" w14:textId="77777777" w:rsidR="000467B6" w:rsidRPr="000467B6" w:rsidRDefault="000467B6" w:rsidP="000467B6">
      <w:pPr>
        <w:rPr>
          <w:rFonts w:asciiTheme="minorHAnsi" w:hAnsiTheme="minorHAnsi" w:cstheme="minorHAnsi"/>
          <w:bCs/>
          <w:sz w:val="22"/>
          <w:szCs w:val="22"/>
        </w:rPr>
      </w:pPr>
      <w:r w:rsidRPr="000467B6">
        <w:rPr>
          <w:rFonts w:asciiTheme="minorHAnsi" w:hAnsiTheme="minorHAnsi" w:cstheme="minorHAnsi"/>
          <w:bCs/>
          <w:sz w:val="22"/>
          <w:szCs w:val="22"/>
        </w:rPr>
        <w:t>On arrival at the location, the mother of the victim was angry that the suspect had not been arrested. I used active listening skills by demonstrating concern and paraphrasing. I also explained I had a daughter and would be very upset if this had happened to her.  I believe by doing this I was showing understanding and empathy for the victim and mother. This seemed to help the mother become calmer.  I fully explained the necessity test whereby we must have a valid reason in order to make an arrest. The victim signed the statement and I notified both victim and mother that I would keep them updated with any changes or any news with the investigation.</w:t>
      </w:r>
    </w:p>
    <w:p w14:paraId="0AB6A44C" w14:textId="77777777" w:rsidR="000467B6" w:rsidRPr="000467B6" w:rsidRDefault="000467B6" w:rsidP="000467B6">
      <w:pPr>
        <w:rPr>
          <w:rFonts w:asciiTheme="minorHAnsi" w:hAnsiTheme="minorHAnsi" w:cstheme="minorHAnsi"/>
          <w:bCs/>
          <w:sz w:val="22"/>
          <w:szCs w:val="22"/>
        </w:rPr>
      </w:pPr>
    </w:p>
    <w:p w14:paraId="1BC99BE1" w14:textId="77777777" w:rsidR="000467B6" w:rsidRPr="000467B6" w:rsidRDefault="000467B6" w:rsidP="000467B6">
      <w:pPr>
        <w:rPr>
          <w:rFonts w:asciiTheme="minorHAnsi" w:hAnsiTheme="minorHAnsi" w:cstheme="minorHAnsi"/>
          <w:bCs/>
          <w:sz w:val="22"/>
          <w:szCs w:val="22"/>
        </w:rPr>
      </w:pPr>
      <w:r w:rsidRPr="000467B6">
        <w:rPr>
          <w:rFonts w:asciiTheme="minorHAnsi" w:hAnsiTheme="minorHAnsi" w:cstheme="minorHAnsi"/>
          <w:bCs/>
          <w:sz w:val="22"/>
          <w:szCs w:val="22"/>
        </w:rPr>
        <w:t xml:space="preserve">I then decided to use the National Decision Model when deciding what step to take next. </w:t>
      </w:r>
    </w:p>
    <w:p w14:paraId="206DB6EB" w14:textId="77777777" w:rsidR="000467B6" w:rsidRPr="000467B6" w:rsidRDefault="000467B6" w:rsidP="000467B6">
      <w:pPr>
        <w:rPr>
          <w:rFonts w:asciiTheme="minorHAnsi" w:hAnsiTheme="minorHAnsi" w:cstheme="minorHAnsi"/>
          <w:bCs/>
          <w:sz w:val="22"/>
          <w:szCs w:val="22"/>
        </w:rPr>
      </w:pPr>
      <w:r w:rsidRPr="000467B6">
        <w:rPr>
          <w:rFonts w:asciiTheme="minorHAnsi" w:hAnsiTheme="minorHAnsi" w:cstheme="minorHAnsi"/>
          <w:bCs/>
          <w:sz w:val="22"/>
          <w:szCs w:val="22"/>
        </w:rPr>
        <w:t>The National Decision has 6 steps as follows:</w:t>
      </w:r>
    </w:p>
    <w:p w14:paraId="2C0F2758" w14:textId="77777777" w:rsidR="000467B6" w:rsidRPr="000467B6" w:rsidRDefault="000467B6" w:rsidP="000467B6">
      <w:pPr>
        <w:rPr>
          <w:rFonts w:asciiTheme="minorHAnsi" w:hAnsiTheme="minorHAnsi" w:cstheme="minorHAnsi"/>
          <w:bCs/>
          <w:sz w:val="22"/>
          <w:szCs w:val="22"/>
        </w:rPr>
      </w:pPr>
    </w:p>
    <w:p w14:paraId="5C6529DE" w14:textId="77777777" w:rsidR="000467B6" w:rsidRPr="000467B6" w:rsidRDefault="000467B6" w:rsidP="000467B6">
      <w:pPr>
        <w:rPr>
          <w:rFonts w:asciiTheme="minorHAnsi" w:hAnsiTheme="minorHAnsi" w:cstheme="minorHAnsi"/>
          <w:color w:val="333333"/>
          <w:sz w:val="22"/>
          <w:szCs w:val="22"/>
        </w:rPr>
      </w:pPr>
      <w:r w:rsidRPr="000467B6">
        <w:rPr>
          <w:rFonts w:asciiTheme="minorHAnsi" w:hAnsiTheme="minorHAnsi" w:cstheme="minorHAnsi"/>
          <w:b/>
          <w:bCs/>
          <w:color w:val="333333"/>
          <w:sz w:val="22"/>
          <w:szCs w:val="22"/>
        </w:rPr>
        <w:t>Code of Ethics</w:t>
      </w:r>
      <w:r w:rsidRPr="000467B6">
        <w:rPr>
          <w:rFonts w:asciiTheme="minorHAnsi" w:hAnsiTheme="minorHAnsi" w:cstheme="minorHAnsi"/>
          <w:color w:val="333333"/>
          <w:sz w:val="22"/>
          <w:szCs w:val="22"/>
        </w:rPr>
        <w:t> – Principles and standards of professional behaviour</w:t>
      </w:r>
    </w:p>
    <w:p w14:paraId="30040DC1" w14:textId="77777777" w:rsidR="000467B6" w:rsidRPr="000467B6" w:rsidRDefault="000467B6" w:rsidP="000467B6">
      <w:pPr>
        <w:rPr>
          <w:rFonts w:asciiTheme="minorHAnsi" w:hAnsiTheme="minorHAnsi" w:cstheme="minorHAnsi"/>
          <w:color w:val="333333"/>
          <w:sz w:val="22"/>
          <w:szCs w:val="22"/>
        </w:rPr>
      </w:pPr>
      <w:r w:rsidRPr="000467B6">
        <w:rPr>
          <w:rFonts w:asciiTheme="minorHAnsi" w:hAnsiTheme="minorHAnsi" w:cstheme="minorHAnsi"/>
          <w:b/>
          <w:bCs/>
          <w:color w:val="333333"/>
          <w:sz w:val="22"/>
          <w:szCs w:val="22"/>
        </w:rPr>
        <w:t>Information</w:t>
      </w:r>
      <w:r w:rsidRPr="000467B6">
        <w:rPr>
          <w:rFonts w:asciiTheme="minorHAnsi" w:hAnsiTheme="minorHAnsi" w:cstheme="minorHAnsi"/>
          <w:color w:val="333333"/>
          <w:sz w:val="22"/>
          <w:szCs w:val="22"/>
        </w:rPr>
        <w:t> – Gather information and intelligence</w:t>
      </w:r>
    </w:p>
    <w:p w14:paraId="2690725E" w14:textId="77777777" w:rsidR="000467B6" w:rsidRPr="000467B6" w:rsidRDefault="000467B6" w:rsidP="000467B6">
      <w:pPr>
        <w:rPr>
          <w:rFonts w:asciiTheme="minorHAnsi" w:hAnsiTheme="minorHAnsi" w:cstheme="minorHAnsi"/>
          <w:color w:val="333333"/>
          <w:sz w:val="22"/>
          <w:szCs w:val="22"/>
        </w:rPr>
      </w:pPr>
      <w:r w:rsidRPr="000467B6">
        <w:rPr>
          <w:rFonts w:asciiTheme="minorHAnsi" w:hAnsiTheme="minorHAnsi" w:cstheme="minorHAnsi"/>
          <w:b/>
          <w:bCs/>
          <w:color w:val="333333"/>
          <w:sz w:val="22"/>
          <w:szCs w:val="22"/>
        </w:rPr>
        <w:t>Assessment</w:t>
      </w:r>
      <w:r w:rsidRPr="000467B6">
        <w:rPr>
          <w:rFonts w:asciiTheme="minorHAnsi" w:hAnsiTheme="minorHAnsi" w:cstheme="minorHAnsi"/>
          <w:color w:val="333333"/>
          <w:sz w:val="22"/>
          <w:szCs w:val="22"/>
        </w:rPr>
        <w:t> – Assess threat and risk and develop a working strategy</w:t>
      </w:r>
    </w:p>
    <w:p w14:paraId="0E803E0B" w14:textId="77777777" w:rsidR="000467B6" w:rsidRPr="000467B6" w:rsidRDefault="000467B6" w:rsidP="000467B6">
      <w:pPr>
        <w:rPr>
          <w:rFonts w:asciiTheme="minorHAnsi" w:hAnsiTheme="minorHAnsi" w:cstheme="minorHAnsi"/>
          <w:color w:val="333333"/>
          <w:sz w:val="22"/>
          <w:szCs w:val="22"/>
        </w:rPr>
      </w:pPr>
      <w:r w:rsidRPr="000467B6">
        <w:rPr>
          <w:rFonts w:asciiTheme="minorHAnsi" w:hAnsiTheme="minorHAnsi" w:cstheme="minorHAnsi"/>
          <w:b/>
          <w:bCs/>
          <w:color w:val="333333"/>
          <w:sz w:val="22"/>
          <w:szCs w:val="22"/>
        </w:rPr>
        <w:t>Powers and policy</w:t>
      </w:r>
      <w:r w:rsidRPr="000467B6">
        <w:rPr>
          <w:rFonts w:asciiTheme="minorHAnsi" w:hAnsiTheme="minorHAnsi" w:cstheme="minorHAnsi"/>
          <w:color w:val="333333"/>
          <w:sz w:val="22"/>
          <w:szCs w:val="22"/>
        </w:rPr>
        <w:t> – Consider powers and policy</w:t>
      </w:r>
    </w:p>
    <w:p w14:paraId="68D8E0D2" w14:textId="77777777" w:rsidR="000467B6" w:rsidRPr="000467B6" w:rsidRDefault="000467B6" w:rsidP="000467B6">
      <w:pPr>
        <w:rPr>
          <w:rFonts w:asciiTheme="minorHAnsi" w:hAnsiTheme="minorHAnsi" w:cstheme="minorHAnsi"/>
          <w:color w:val="333333"/>
          <w:sz w:val="22"/>
          <w:szCs w:val="22"/>
        </w:rPr>
      </w:pPr>
      <w:r w:rsidRPr="000467B6">
        <w:rPr>
          <w:rFonts w:asciiTheme="minorHAnsi" w:hAnsiTheme="minorHAnsi" w:cstheme="minorHAnsi"/>
          <w:b/>
          <w:bCs/>
          <w:color w:val="333333"/>
          <w:sz w:val="22"/>
          <w:szCs w:val="22"/>
        </w:rPr>
        <w:t>Options</w:t>
      </w:r>
      <w:r w:rsidRPr="000467B6">
        <w:rPr>
          <w:rFonts w:asciiTheme="minorHAnsi" w:hAnsiTheme="minorHAnsi" w:cstheme="minorHAnsi"/>
          <w:color w:val="333333"/>
          <w:sz w:val="22"/>
          <w:szCs w:val="22"/>
        </w:rPr>
        <w:t> – Identify options and contingencies</w:t>
      </w:r>
    </w:p>
    <w:p w14:paraId="6335B44D" w14:textId="77777777" w:rsidR="000467B6" w:rsidRPr="000467B6" w:rsidRDefault="000467B6" w:rsidP="000467B6">
      <w:pPr>
        <w:rPr>
          <w:rFonts w:asciiTheme="minorHAnsi" w:hAnsiTheme="minorHAnsi" w:cstheme="minorHAnsi"/>
          <w:color w:val="333333"/>
          <w:sz w:val="22"/>
          <w:szCs w:val="22"/>
        </w:rPr>
      </w:pPr>
      <w:r w:rsidRPr="000467B6">
        <w:rPr>
          <w:rFonts w:asciiTheme="minorHAnsi" w:hAnsiTheme="minorHAnsi" w:cstheme="minorHAnsi"/>
          <w:b/>
          <w:bCs/>
          <w:color w:val="333333"/>
          <w:sz w:val="22"/>
          <w:szCs w:val="22"/>
        </w:rPr>
        <w:t>Action and review</w:t>
      </w:r>
      <w:r w:rsidRPr="000467B6">
        <w:rPr>
          <w:rFonts w:asciiTheme="minorHAnsi" w:hAnsiTheme="minorHAnsi" w:cstheme="minorHAnsi"/>
          <w:color w:val="333333"/>
          <w:sz w:val="22"/>
          <w:szCs w:val="22"/>
        </w:rPr>
        <w:t> – Take action and review what happened</w:t>
      </w:r>
    </w:p>
    <w:p w14:paraId="1E52C9E9" w14:textId="77777777" w:rsidR="000467B6" w:rsidRPr="000467B6" w:rsidRDefault="000467B6" w:rsidP="000467B6">
      <w:pPr>
        <w:rPr>
          <w:rFonts w:asciiTheme="minorHAnsi" w:hAnsiTheme="minorHAnsi" w:cstheme="minorHAnsi"/>
          <w:bCs/>
          <w:sz w:val="22"/>
          <w:szCs w:val="22"/>
        </w:rPr>
      </w:pPr>
      <w:r w:rsidRPr="000467B6">
        <w:rPr>
          <w:rFonts w:asciiTheme="minorHAnsi" w:hAnsiTheme="minorHAnsi" w:cstheme="minorHAnsi"/>
          <w:color w:val="333333"/>
          <w:sz w:val="22"/>
          <w:szCs w:val="22"/>
        </w:rPr>
        <w:t xml:space="preserve">(College of Policing. 2014. National Decision Model.22.10.2020.  </w:t>
      </w:r>
      <w:hyperlink r:id="rId24" w:history="1">
        <w:r w:rsidRPr="000467B6">
          <w:rPr>
            <w:rFonts w:asciiTheme="minorHAnsi" w:hAnsiTheme="minorHAnsi" w:cstheme="minorHAnsi"/>
            <w:bCs/>
            <w:color w:val="0563C1"/>
            <w:sz w:val="22"/>
            <w:szCs w:val="22"/>
            <w:u w:val="single"/>
          </w:rPr>
          <w:t>https://www.app.college.police.uk/app-content/national-decision-model/the-national-decision-model/</w:t>
        </w:r>
      </w:hyperlink>
      <w:r w:rsidRPr="000467B6">
        <w:rPr>
          <w:rFonts w:asciiTheme="minorHAnsi" w:hAnsiTheme="minorHAnsi" w:cstheme="minorHAnsi"/>
          <w:bCs/>
          <w:sz w:val="22"/>
          <w:szCs w:val="22"/>
        </w:rPr>
        <w:t>)</w:t>
      </w:r>
    </w:p>
    <w:p w14:paraId="6918C49C" w14:textId="77777777" w:rsidR="000467B6" w:rsidRPr="000467B6" w:rsidRDefault="000467B6" w:rsidP="000467B6">
      <w:pPr>
        <w:rPr>
          <w:rFonts w:asciiTheme="minorHAnsi" w:hAnsiTheme="minorHAnsi" w:cstheme="minorHAnsi"/>
          <w:bCs/>
          <w:sz w:val="22"/>
          <w:szCs w:val="22"/>
        </w:rPr>
      </w:pPr>
    </w:p>
    <w:p w14:paraId="763B941F" w14:textId="77777777" w:rsidR="000467B6" w:rsidRPr="000467B6" w:rsidRDefault="000467B6" w:rsidP="000467B6">
      <w:pPr>
        <w:rPr>
          <w:rFonts w:asciiTheme="minorHAnsi" w:hAnsiTheme="minorHAnsi" w:cstheme="minorHAnsi"/>
          <w:bCs/>
          <w:sz w:val="22"/>
          <w:szCs w:val="22"/>
        </w:rPr>
      </w:pPr>
      <w:r w:rsidRPr="000467B6">
        <w:rPr>
          <w:rFonts w:asciiTheme="minorHAnsi" w:hAnsiTheme="minorHAnsi" w:cstheme="minorHAnsi"/>
          <w:bCs/>
          <w:sz w:val="22"/>
          <w:szCs w:val="22"/>
        </w:rPr>
        <w:t xml:space="preserve">When using the National Decision Model, I had already gathered some information.  I had taken a statement from the victim and obtained the photos of the injuries and the video of the incident. </w:t>
      </w:r>
    </w:p>
    <w:p w14:paraId="66AE6857" w14:textId="77777777" w:rsidR="000467B6" w:rsidRPr="000467B6" w:rsidRDefault="000467B6" w:rsidP="000467B6">
      <w:pPr>
        <w:rPr>
          <w:rFonts w:asciiTheme="minorHAnsi" w:hAnsiTheme="minorHAnsi" w:cstheme="minorHAnsi"/>
          <w:bCs/>
          <w:sz w:val="22"/>
          <w:szCs w:val="22"/>
        </w:rPr>
      </w:pPr>
      <w:r w:rsidRPr="000467B6">
        <w:rPr>
          <w:rFonts w:asciiTheme="minorHAnsi" w:hAnsiTheme="minorHAnsi" w:cstheme="minorHAnsi"/>
          <w:bCs/>
          <w:sz w:val="22"/>
          <w:szCs w:val="22"/>
        </w:rPr>
        <w:t>The next procedure was to assess threat. The risk was considered low as the two girls are in separate schools and live in different areas, the chance of them meeting each other was therefore low and the suspect had no previous convictions.</w:t>
      </w:r>
    </w:p>
    <w:p w14:paraId="4BE5ADD7" w14:textId="1C6AD8EA" w:rsidR="000467B6" w:rsidRPr="000467B6" w:rsidRDefault="000467B6" w:rsidP="000467B6">
      <w:pPr>
        <w:rPr>
          <w:rFonts w:asciiTheme="minorHAnsi" w:hAnsiTheme="minorHAnsi" w:cstheme="minorHAnsi"/>
          <w:bCs/>
          <w:sz w:val="22"/>
          <w:szCs w:val="22"/>
        </w:rPr>
      </w:pPr>
      <w:r w:rsidRPr="000467B6">
        <w:rPr>
          <w:rFonts w:asciiTheme="minorHAnsi" w:hAnsiTheme="minorHAnsi" w:cstheme="minorHAnsi"/>
          <w:bCs/>
          <w:sz w:val="22"/>
          <w:szCs w:val="22"/>
        </w:rPr>
        <w:t xml:space="preserve">The next step was Powers and </w:t>
      </w:r>
      <w:r w:rsidR="00940553" w:rsidRPr="000467B6">
        <w:rPr>
          <w:rFonts w:asciiTheme="minorHAnsi" w:hAnsiTheme="minorHAnsi" w:cstheme="minorHAnsi"/>
          <w:bCs/>
          <w:sz w:val="22"/>
          <w:szCs w:val="22"/>
        </w:rPr>
        <w:t>Policy;</w:t>
      </w:r>
      <w:r w:rsidRPr="000467B6">
        <w:rPr>
          <w:rFonts w:asciiTheme="minorHAnsi" w:hAnsiTheme="minorHAnsi" w:cstheme="minorHAnsi"/>
          <w:bCs/>
          <w:sz w:val="22"/>
          <w:szCs w:val="22"/>
        </w:rPr>
        <w:t xml:space="preserve"> to have the power to arrest we would need to establish a necessity.</w:t>
      </w:r>
    </w:p>
    <w:p w14:paraId="454B01F3" w14:textId="77777777" w:rsidR="000467B6" w:rsidRPr="000467B6" w:rsidRDefault="000467B6" w:rsidP="000467B6">
      <w:pPr>
        <w:rPr>
          <w:rFonts w:asciiTheme="minorHAnsi" w:hAnsiTheme="minorHAnsi" w:cstheme="minorHAnsi"/>
          <w:bCs/>
          <w:sz w:val="22"/>
          <w:szCs w:val="22"/>
        </w:rPr>
      </w:pPr>
    </w:p>
    <w:p w14:paraId="69968FE1" w14:textId="77777777" w:rsidR="000467B6" w:rsidRPr="000467B6" w:rsidRDefault="000467B6" w:rsidP="000467B6">
      <w:pPr>
        <w:rPr>
          <w:rFonts w:asciiTheme="minorHAnsi" w:hAnsiTheme="minorHAnsi" w:cstheme="minorHAnsi"/>
          <w:sz w:val="22"/>
          <w:szCs w:val="22"/>
        </w:rPr>
      </w:pPr>
      <w:r w:rsidRPr="000467B6">
        <w:rPr>
          <w:rFonts w:asciiTheme="minorHAnsi" w:hAnsiTheme="minorHAnsi" w:cstheme="minorHAnsi"/>
          <w:sz w:val="22"/>
          <w:szCs w:val="22"/>
        </w:rPr>
        <w:t>In order to have reasonable grounds for deciding that arrest is necessary, one or more of the following specified reasons would need to be applicable.</w:t>
      </w:r>
    </w:p>
    <w:p w14:paraId="501AAB51" w14:textId="77777777" w:rsidR="000467B6" w:rsidRPr="000467B6" w:rsidRDefault="000467B6" w:rsidP="000467B6">
      <w:pPr>
        <w:rPr>
          <w:rFonts w:asciiTheme="minorHAnsi" w:hAnsiTheme="minorHAnsi" w:cstheme="minorHAnsi"/>
          <w:sz w:val="22"/>
          <w:szCs w:val="22"/>
        </w:rPr>
      </w:pPr>
      <w:r w:rsidRPr="000467B6">
        <w:rPr>
          <w:rFonts w:asciiTheme="minorHAnsi" w:hAnsiTheme="minorHAnsi" w:cstheme="minorHAnsi"/>
          <w:sz w:val="22"/>
          <w:szCs w:val="22"/>
        </w:rPr>
        <w:t>To:</w:t>
      </w:r>
    </w:p>
    <w:p w14:paraId="2A2B1094" w14:textId="77777777" w:rsidR="000467B6" w:rsidRPr="000467B6" w:rsidRDefault="000467B6" w:rsidP="000467B6">
      <w:pPr>
        <w:rPr>
          <w:rFonts w:asciiTheme="minorHAnsi" w:hAnsiTheme="minorHAnsi" w:cstheme="minorHAnsi"/>
          <w:sz w:val="22"/>
          <w:szCs w:val="22"/>
        </w:rPr>
      </w:pPr>
      <w:r w:rsidRPr="000467B6">
        <w:rPr>
          <w:rFonts w:asciiTheme="minorHAnsi" w:hAnsiTheme="minorHAnsi" w:cstheme="minorHAnsi"/>
          <w:sz w:val="22"/>
          <w:szCs w:val="22"/>
        </w:rPr>
        <w:t xml:space="preserve">a) Ascertain the person’s name </w:t>
      </w:r>
    </w:p>
    <w:p w14:paraId="5127C28D" w14:textId="77777777" w:rsidR="000467B6" w:rsidRPr="000467B6" w:rsidRDefault="000467B6" w:rsidP="000467B6">
      <w:pPr>
        <w:rPr>
          <w:rFonts w:asciiTheme="minorHAnsi" w:hAnsiTheme="minorHAnsi" w:cstheme="minorHAnsi"/>
          <w:sz w:val="22"/>
          <w:szCs w:val="22"/>
        </w:rPr>
      </w:pPr>
      <w:r w:rsidRPr="000467B6">
        <w:rPr>
          <w:rFonts w:asciiTheme="minorHAnsi" w:hAnsiTheme="minorHAnsi" w:cstheme="minorHAnsi"/>
          <w:sz w:val="22"/>
          <w:szCs w:val="22"/>
        </w:rPr>
        <w:t xml:space="preserve">b) Ascertain the person’s address </w:t>
      </w:r>
    </w:p>
    <w:p w14:paraId="7D5F6B51" w14:textId="77777777" w:rsidR="000467B6" w:rsidRPr="000467B6" w:rsidRDefault="000467B6" w:rsidP="000467B6">
      <w:pPr>
        <w:rPr>
          <w:rFonts w:asciiTheme="minorHAnsi" w:hAnsiTheme="minorHAnsi" w:cstheme="minorHAnsi"/>
          <w:sz w:val="22"/>
          <w:szCs w:val="22"/>
        </w:rPr>
      </w:pPr>
      <w:r w:rsidRPr="000467B6">
        <w:rPr>
          <w:rFonts w:asciiTheme="minorHAnsi" w:hAnsiTheme="minorHAnsi" w:cstheme="minorHAnsi"/>
          <w:sz w:val="22"/>
          <w:szCs w:val="22"/>
        </w:rPr>
        <w:t xml:space="preserve">c) Prevent physical harm to self or another or suffering physical injury </w:t>
      </w:r>
    </w:p>
    <w:p w14:paraId="50A5094C" w14:textId="77777777" w:rsidR="000467B6" w:rsidRPr="000467B6" w:rsidRDefault="000467B6" w:rsidP="000467B6">
      <w:pPr>
        <w:rPr>
          <w:rFonts w:asciiTheme="minorHAnsi" w:hAnsiTheme="minorHAnsi" w:cstheme="minorHAnsi"/>
          <w:sz w:val="22"/>
          <w:szCs w:val="22"/>
        </w:rPr>
      </w:pPr>
      <w:r w:rsidRPr="000467B6">
        <w:rPr>
          <w:rFonts w:asciiTheme="minorHAnsi" w:hAnsiTheme="minorHAnsi" w:cstheme="minorHAnsi"/>
          <w:sz w:val="22"/>
          <w:szCs w:val="22"/>
        </w:rPr>
        <w:t xml:space="preserve">d) Prevent loss of or damage to property </w:t>
      </w:r>
    </w:p>
    <w:p w14:paraId="666280A6" w14:textId="77777777" w:rsidR="000467B6" w:rsidRPr="000467B6" w:rsidRDefault="000467B6" w:rsidP="000467B6">
      <w:pPr>
        <w:rPr>
          <w:rFonts w:asciiTheme="minorHAnsi" w:hAnsiTheme="minorHAnsi" w:cstheme="minorHAnsi"/>
          <w:sz w:val="22"/>
          <w:szCs w:val="22"/>
        </w:rPr>
      </w:pPr>
      <w:r w:rsidRPr="000467B6">
        <w:rPr>
          <w:rFonts w:asciiTheme="minorHAnsi" w:hAnsiTheme="minorHAnsi" w:cstheme="minorHAnsi"/>
          <w:sz w:val="22"/>
          <w:szCs w:val="22"/>
        </w:rPr>
        <w:t xml:space="preserve">e) Prevent an offence against public decency </w:t>
      </w:r>
    </w:p>
    <w:p w14:paraId="6BEE4A8D" w14:textId="77777777" w:rsidR="000467B6" w:rsidRPr="000467B6" w:rsidRDefault="000467B6" w:rsidP="000467B6">
      <w:pPr>
        <w:rPr>
          <w:rFonts w:asciiTheme="minorHAnsi" w:hAnsiTheme="minorHAnsi" w:cstheme="minorHAnsi"/>
          <w:sz w:val="22"/>
          <w:szCs w:val="22"/>
        </w:rPr>
      </w:pPr>
      <w:r w:rsidRPr="000467B6">
        <w:rPr>
          <w:rFonts w:asciiTheme="minorHAnsi" w:hAnsiTheme="minorHAnsi" w:cstheme="minorHAnsi"/>
          <w:sz w:val="22"/>
          <w:szCs w:val="22"/>
        </w:rPr>
        <w:t xml:space="preserve">f) Prevent an unlawful obstruction of the highway </w:t>
      </w:r>
    </w:p>
    <w:p w14:paraId="2FAEF2CB" w14:textId="77777777" w:rsidR="000467B6" w:rsidRPr="000467B6" w:rsidRDefault="000467B6" w:rsidP="000467B6">
      <w:pPr>
        <w:rPr>
          <w:rFonts w:asciiTheme="minorHAnsi" w:hAnsiTheme="minorHAnsi" w:cstheme="minorHAnsi"/>
          <w:sz w:val="22"/>
          <w:szCs w:val="22"/>
        </w:rPr>
      </w:pPr>
      <w:r w:rsidRPr="000467B6">
        <w:rPr>
          <w:rFonts w:asciiTheme="minorHAnsi" w:hAnsiTheme="minorHAnsi" w:cstheme="minorHAnsi"/>
          <w:sz w:val="22"/>
          <w:szCs w:val="22"/>
        </w:rPr>
        <w:t xml:space="preserve">g) Protect a child or vulnerable person </w:t>
      </w:r>
    </w:p>
    <w:p w14:paraId="65A51B0E" w14:textId="77777777" w:rsidR="000467B6" w:rsidRPr="000467B6" w:rsidRDefault="000467B6" w:rsidP="000467B6">
      <w:pPr>
        <w:rPr>
          <w:rFonts w:asciiTheme="minorHAnsi" w:hAnsiTheme="minorHAnsi" w:cstheme="minorHAnsi"/>
          <w:sz w:val="22"/>
          <w:szCs w:val="22"/>
        </w:rPr>
      </w:pPr>
      <w:r w:rsidRPr="000467B6">
        <w:rPr>
          <w:rFonts w:asciiTheme="minorHAnsi" w:hAnsiTheme="minorHAnsi" w:cstheme="minorHAnsi"/>
          <w:sz w:val="22"/>
          <w:szCs w:val="22"/>
        </w:rPr>
        <w:t xml:space="preserve">h) Prevent any prosecution being hindered by the disappearance of the person in question </w:t>
      </w:r>
    </w:p>
    <w:p w14:paraId="0A0BC29A" w14:textId="77777777" w:rsidR="000467B6" w:rsidRPr="000467B6" w:rsidRDefault="000467B6" w:rsidP="000467B6">
      <w:pPr>
        <w:rPr>
          <w:rFonts w:asciiTheme="minorHAnsi" w:hAnsiTheme="minorHAnsi" w:cstheme="minorHAnsi"/>
          <w:bCs/>
          <w:sz w:val="22"/>
          <w:szCs w:val="22"/>
        </w:rPr>
      </w:pPr>
      <w:r w:rsidRPr="000467B6">
        <w:rPr>
          <w:rFonts w:asciiTheme="minorHAnsi" w:hAnsiTheme="minorHAnsi" w:cstheme="minorHAnsi"/>
          <w:sz w:val="22"/>
          <w:szCs w:val="22"/>
        </w:rPr>
        <w:t xml:space="preserve">i) Allow a prompt and effective investigation of the offence or of the conduct of the person in question. </w:t>
      </w:r>
      <w:r w:rsidRPr="000467B6">
        <w:rPr>
          <w:rFonts w:asciiTheme="minorHAnsi" w:hAnsiTheme="minorHAnsi" w:cstheme="minorHAnsi"/>
          <w:bCs/>
          <w:sz w:val="22"/>
          <w:szCs w:val="22"/>
        </w:rPr>
        <w:t xml:space="preserve"> </w:t>
      </w:r>
    </w:p>
    <w:p w14:paraId="0035519C" w14:textId="77777777" w:rsidR="000467B6" w:rsidRPr="000467B6" w:rsidRDefault="000467B6" w:rsidP="000467B6">
      <w:pPr>
        <w:rPr>
          <w:rFonts w:asciiTheme="minorHAnsi" w:hAnsiTheme="minorHAnsi" w:cstheme="minorHAnsi"/>
          <w:bCs/>
          <w:sz w:val="22"/>
          <w:szCs w:val="22"/>
        </w:rPr>
      </w:pPr>
      <w:r w:rsidRPr="000467B6">
        <w:rPr>
          <w:rFonts w:asciiTheme="minorHAnsi" w:hAnsiTheme="minorHAnsi" w:cstheme="minorHAnsi"/>
          <w:bCs/>
          <w:sz w:val="22"/>
          <w:szCs w:val="22"/>
        </w:rPr>
        <w:t xml:space="preserve">(S Hibbitt. College Police. Necessity to Arrest.22/10/2020.  </w:t>
      </w:r>
      <w:hyperlink r:id="rId25" w:history="1">
        <w:r w:rsidRPr="000467B6">
          <w:rPr>
            <w:rFonts w:asciiTheme="minorHAnsi" w:hAnsiTheme="minorHAnsi" w:cstheme="minorHAnsi"/>
            <w:bCs/>
            <w:color w:val="0563C1"/>
            <w:sz w:val="22"/>
            <w:szCs w:val="22"/>
            <w:u w:val="single"/>
          </w:rPr>
          <w:t>http://library.college.police.uk/docs/APPREF/ACPO-Position-Statement-Necessity-to-Arrest.pdf</w:t>
        </w:r>
      </w:hyperlink>
      <w:r w:rsidRPr="000467B6">
        <w:rPr>
          <w:rFonts w:asciiTheme="minorHAnsi" w:hAnsiTheme="minorHAnsi" w:cstheme="minorHAnsi"/>
          <w:bCs/>
          <w:sz w:val="22"/>
          <w:szCs w:val="22"/>
        </w:rPr>
        <w:t>)</w:t>
      </w:r>
    </w:p>
    <w:p w14:paraId="188881F9" w14:textId="77777777" w:rsidR="000467B6" w:rsidRPr="000467B6" w:rsidRDefault="000467B6" w:rsidP="000467B6">
      <w:pPr>
        <w:rPr>
          <w:rFonts w:asciiTheme="minorHAnsi" w:hAnsiTheme="minorHAnsi" w:cstheme="minorHAnsi"/>
          <w:bCs/>
          <w:sz w:val="22"/>
          <w:szCs w:val="22"/>
        </w:rPr>
      </w:pPr>
    </w:p>
    <w:p w14:paraId="47EEFF0E" w14:textId="77777777" w:rsidR="000467B6" w:rsidRPr="000467B6" w:rsidRDefault="000467B6" w:rsidP="000467B6">
      <w:pPr>
        <w:rPr>
          <w:rFonts w:asciiTheme="minorHAnsi" w:hAnsiTheme="minorHAnsi" w:cstheme="minorHAnsi"/>
          <w:bCs/>
          <w:sz w:val="22"/>
          <w:szCs w:val="22"/>
        </w:rPr>
      </w:pPr>
      <w:r w:rsidRPr="000467B6">
        <w:rPr>
          <w:rFonts w:asciiTheme="minorHAnsi" w:hAnsiTheme="minorHAnsi" w:cstheme="minorHAnsi"/>
          <w:bCs/>
          <w:sz w:val="22"/>
          <w:szCs w:val="22"/>
        </w:rPr>
        <w:t xml:space="preserve">The next step was to interview the alleged suspect.  The possible options available to me were either to arrest the suspect and then carry out the interview or to ask the suspect to come in with a parent for a Voluntary Attendee Interview, where the suspect and parent would agree a time and date to come to the police station.  Taking into consideration that the suspect is 13 years old with no previous convictions, I decided to use my discretion to arrange a Voluntary Attendee Interview.  I </w:t>
      </w:r>
      <w:r w:rsidRPr="000467B6">
        <w:rPr>
          <w:rFonts w:asciiTheme="minorHAnsi" w:hAnsiTheme="minorHAnsi" w:cstheme="minorHAnsi"/>
          <w:bCs/>
          <w:sz w:val="22"/>
          <w:szCs w:val="22"/>
        </w:rPr>
        <w:lastRenderedPageBreak/>
        <w:t xml:space="preserve">believed that if I had arrested the suspect it could have had a serious detrimental impact on her, as she is vulnerable. I believe it is extremely important to use discretion and common sense in policing as not everything is black or white. </w:t>
      </w:r>
    </w:p>
    <w:p w14:paraId="36BB9CE0" w14:textId="5335D748" w:rsidR="000467B6" w:rsidRPr="000467B6" w:rsidRDefault="000467B6" w:rsidP="000467B6">
      <w:pPr>
        <w:rPr>
          <w:rFonts w:asciiTheme="minorHAnsi" w:hAnsiTheme="minorHAnsi" w:cstheme="minorHAnsi"/>
          <w:bCs/>
          <w:sz w:val="22"/>
          <w:szCs w:val="22"/>
        </w:rPr>
      </w:pPr>
      <w:r w:rsidRPr="000467B6">
        <w:rPr>
          <w:rFonts w:asciiTheme="minorHAnsi" w:hAnsiTheme="minorHAnsi" w:cstheme="minorHAnsi"/>
          <w:bCs/>
          <w:sz w:val="22"/>
          <w:szCs w:val="22"/>
        </w:rPr>
        <w:t xml:space="preserve">When using the Voluntary Attendee Process there is less stress put on the </w:t>
      </w:r>
      <w:r w:rsidR="00940553" w:rsidRPr="000467B6">
        <w:rPr>
          <w:rFonts w:asciiTheme="minorHAnsi" w:hAnsiTheme="minorHAnsi" w:cstheme="minorHAnsi"/>
          <w:bCs/>
          <w:sz w:val="22"/>
          <w:szCs w:val="22"/>
        </w:rPr>
        <w:t>police,</w:t>
      </w:r>
      <w:r w:rsidRPr="000467B6">
        <w:rPr>
          <w:rFonts w:asciiTheme="minorHAnsi" w:hAnsiTheme="minorHAnsi" w:cstheme="minorHAnsi"/>
          <w:bCs/>
          <w:sz w:val="22"/>
          <w:szCs w:val="22"/>
        </w:rPr>
        <w:t xml:space="preserve"> as there are less police resources used compared to arrest, for example the custody team do not have to be used for a voluntary attendee interview, as there is no need for the suspect to be placed into custody.  This is another positive reason for only making an arrest when necessary according to the reasons listed above.</w:t>
      </w:r>
    </w:p>
    <w:p w14:paraId="567E12CB" w14:textId="77777777" w:rsidR="000467B6" w:rsidRPr="000467B6" w:rsidRDefault="000467B6" w:rsidP="000467B6">
      <w:pPr>
        <w:rPr>
          <w:rFonts w:asciiTheme="minorHAnsi" w:hAnsiTheme="minorHAnsi" w:cstheme="minorHAnsi"/>
          <w:color w:val="1A1A1A"/>
          <w:sz w:val="22"/>
          <w:szCs w:val="22"/>
          <w:shd w:val="clear" w:color="auto" w:fill="FFFFFF"/>
        </w:rPr>
      </w:pPr>
    </w:p>
    <w:p w14:paraId="3DA3D248" w14:textId="77777777" w:rsidR="000467B6" w:rsidRPr="000467B6" w:rsidRDefault="000467B6" w:rsidP="000467B6">
      <w:pPr>
        <w:rPr>
          <w:rFonts w:asciiTheme="minorHAnsi" w:hAnsiTheme="minorHAnsi" w:cstheme="minorHAnsi"/>
          <w:color w:val="1A1A1A"/>
          <w:sz w:val="22"/>
          <w:szCs w:val="22"/>
          <w:shd w:val="clear" w:color="auto" w:fill="FFFFFF"/>
        </w:rPr>
      </w:pPr>
      <w:r w:rsidRPr="000467B6">
        <w:rPr>
          <w:rFonts w:asciiTheme="minorHAnsi" w:hAnsiTheme="minorHAnsi" w:cstheme="minorHAnsi"/>
          <w:color w:val="1A1A1A"/>
          <w:sz w:val="22"/>
          <w:szCs w:val="22"/>
          <w:shd w:val="clear" w:color="auto" w:fill="FFFFFF"/>
        </w:rPr>
        <w:t xml:space="preserve">The definition of discretion - The power or right to decide or act according to one's own judgment; freedom of judgment or choice (dictionary.com </w:t>
      </w:r>
      <w:hyperlink r:id="rId26" w:history="1">
        <w:r w:rsidRPr="000467B6">
          <w:rPr>
            <w:rFonts w:asciiTheme="minorHAnsi" w:hAnsiTheme="minorHAnsi" w:cstheme="minorHAnsi"/>
            <w:color w:val="0563C1"/>
            <w:sz w:val="22"/>
            <w:szCs w:val="22"/>
            <w:u w:val="single"/>
            <w:shd w:val="clear" w:color="auto" w:fill="FFFFFF"/>
          </w:rPr>
          <w:t>https://www.dictionary.com/browse/discretion</w:t>
        </w:r>
      </w:hyperlink>
      <w:r w:rsidRPr="000467B6">
        <w:rPr>
          <w:rFonts w:asciiTheme="minorHAnsi" w:hAnsiTheme="minorHAnsi" w:cstheme="minorHAnsi"/>
          <w:color w:val="1A1A1A"/>
          <w:sz w:val="22"/>
          <w:szCs w:val="22"/>
          <w:shd w:val="clear" w:color="auto" w:fill="FFFFFF"/>
        </w:rPr>
        <w:t xml:space="preserve">). </w:t>
      </w:r>
    </w:p>
    <w:p w14:paraId="50C6FA82" w14:textId="77777777" w:rsidR="000467B6" w:rsidRPr="000467B6" w:rsidRDefault="000467B6" w:rsidP="000467B6">
      <w:pPr>
        <w:rPr>
          <w:rFonts w:asciiTheme="minorHAnsi" w:hAnsiTheme="minorHAnsi" w:cstheme="minorHAnsi"/>
          <w:bCs/>
          <w:sz w:val="22"/>
          <w:szCs w:val="22"/>
        </w:rPr>
      </w:pPr>
    </w:p>
    <w:p w14:paraId="7C852BB5" w14:textId="07F3A214" w:rsidR="000467B6" w:rsidRPr="000467B6" w:rsidRDefault="000467B6" w:rsidP="000467B6">
      <w:pPr>
        <w:rPr>
          <w:rFonts w:asciiTheme="minorHAnsi" w:hAnsiTheme="minorHAnsi" w:cstheme="minorHAnsi"/>
          <w:color w:val="212529"/>
          <w:sz w:val="22"/>
          <w:szCs w:val="22"/>
          <w:shd w:val="clear" w:color="auto" w:fill="FFFFFF"/>
        </w:rPr>
      </w:pPr>
      <w:r w:rsidRPr="000467B6">
        <w:rPr>
          <w:rFonts w:asciiTheme="minorHAnsi" w:hAnsiTheme="minorHAnsi" w:cstheme="minorHAnsi"/>
          <w:color w:val="212529"/>
          <w:sz w:val="22"/>
          <w:szCs w:val="22"/>
          <w:shd w:val="clear" w:color="auto" w:fill="FFFFFF"/>
        </w:rPr>
        <w:t>The ability for Police to use discretion has many positive aspects. According to Reiner (2000 as cited in Rowe, 2007), the lack of resources in some situations mean that not every infringement on the law will be enforced and that even if the relevant law were precise there would still be variations in the interpretation. This makes discretion an important and inevitable part of modern policing.</w:t>
      </w:r>
      <w:r w:rsidRPr="000467B6">
        <w:rPr>
          <w:rFonts w:asciiTheme="minorHAnsi" w:hAnsiTheme="minorHAnsi" w:cstheme="minorHAnsi"/>
          <w:sz w:val="22"/>
          <w:szCs w:val="22"/>
        </w:rPr>
        <w:t xml:space="preserve"> </w:t>
      </w:r>
      <w:r w:rsidRPr="000467B6">
        <w:rPr>
          <w:rFonts w:asciiTheme="minorHAnsi" w:hAnsiTheme="minorHAnsi" w:cstheme="minorHAnsi"/>
          <w:color w:val="212529"/>
          <w:sz w:val="22"/>
          <w:szCs w:val="22"/>
          <w:shd w:val="clear" w:color="auto" w:fill="FFFFFF"/>
        </w:rPr>
        <w:t xml:space="preserve">UK Essays. (November 2018). Police discretion is an essential part of policing. Retrieved from </w:t>
      </w:r>
      <w:hyperlink r:id="rId27" w:history="1">
        <w:r w:rsidRPr="000467B6">
          <w:rPr>
            <w:rFonts w:asciiTheme="minorHAnsi" w:hAnsiTheme="minorHAnsi" w:cstheme="minorHAnsi"/>
            <w:color w:val="0563C1"/>
            <w:sz w:val="22"/>
            <w:szCs w:val="22"/>
            <w:u w:val="single"/>
            <w:shd w:val="clear" w:color="auto" w:fill="FFFFFF"/>
          </w:rPr>
          <w:t>https://www.ukessays.com/essays/criminology/police-discretion-is-essential-part-of-policing-criminology-essay.php?vref=1</w:t>
        </w:r>
      </w:hyperlink>
      <w:r w:rsidRPr="000467B6">
        <w:rPr>
          <w:rFonts w:asciiTheme="minorHAnsi" w:hAnsiTheme="minorHAnsi" w:cstheme="minorHAnsi"/>
          <w:color w:val="212529"/>
          <w:sz w:val="22"/>
          <w:szCs w:val="22"/>
          <w:shd w:val="clear" w:color="auto" w:fill="FFFFFF"/>
        </w:rPr>
        <w:t>)</w:t>
      </w:r>
      <w:r w:rsidRPr="00A919D4">
        <w:rPr>
          <w:rFonts w:asciiTheme="minorHAnsi" w:hAnsiTheme="minorHAnsi" w:cstheme="minorHAnsi"/>
          <w:color w:val="212529"/>
          <w:sz w:val="22"/>
          <w:szCs w:val="22"/>
          <w:shd w:val="clear" w:color="auto" w:fill="FFFFFF"/>
        </w:rPr>
        <w:t xml:space="preserve"> </w:t>
      </w:r>
      <w:r w:rsidRPr="00A919D4">
        <w:rPr>
          <w:rFonts w:asciiTheme="minorHAnsi" w:hAnsiTheme="minorHAnsi" w:cstheme="minorHAnsi"/>
          <w:color w:val="auto"/>
          <w:sz w:val="22"/>
          <w:szCs w:val="22"/>
          <w:lang w:eastAsia="en-US"/>
        </w:rPr>
        <w:t>believe this reference supports my answer</w:t>
      </w:r>
      <w:r w:rsidR="004D2C33">
        <w:rPr>
          <w:rFonts w:asciiTheme="minorHAnsi" w:hAnsiTheme="minorHAnsi" w:cstheme="minorHAnsi"/>
          <w:color w:val="auto"/>
          <w:sz w:val="22"/>
          <w:szCs w:val="22"/>
          <w:lang w:eastAsia="en-US"/>
        </w:rPr>
        <w:t xml:space="preserve"> and shows the importance of using discretion</w:t>
      </w:r>
      <w:r w:rsidRPr="00A919D4">
        <w:rPr>
          <w:rFonts w:asciiTheme="minorHAnsi" w:hAnsiTheme="minorHAnsi" w:cstheme="minorHAnsi"/>
          <w:color w:val="auto"/>
          <w:sz w:val="22"/>
          <w:szCs w:val="22"/>
          <w:lang w:eastAsia="en-US"/>
        </w:rPr>
        <w:t>.</w:t>
      </w:r>
    </w:p>
    <w:p w14:paraId="1BEAC0D5" w14:textId="77777777" w:rsidR="000467B6" w:rsidRPr="000467B6" w:rsidRDefault="000467B6" w:rsidP="000467B6">
      <w:pPr>
        <w:rPr>
          <w:rFonts w:asciiTheme="minorHAnsi" w:hAnsiTheme="minorHAnsi" w:cstheme="minorHAnsi"/>
          <w:color w:val="212529"/>
          <w:sz w:val="22"/>
          <w:szCs w:val="22"/>
          <w:shd w:val="clear" w:color="auto" w:fill="FFFFFF"/>
        </w:rPr>
      </w:pPr>
    </w:p>
    <w:p w14:paraId="17F46B72" w14:textId="2C2570D0" w:rsidR="000467B6" w:rsidRPr="000467B6" w:rsidRDefault="000467B6" w:rsidP="000467B6">
      <w:pPr>
        <w:rPr>
          <w:rFonts w:asciiTheme="minorHAnsi" w:hAnsiTheme="minorHAnsi" w:cstheme="minorHAnsi"/>
          <w:color w:val="212529"/>
          <w:sz w:val="22"/>
          <w:szCs w:val="22"/>
          <w:shd w:val="clear" w:color="auto" w:fill="FFFFFF"/>
        </w:rPr>
      </w:pPr>
      <w:r w:rsidRPr="000467B6">
        <w:rPr>
          <w:rFonts w:asciiTheme="minorHAnsi" w:hAnsiTheme="minorHAnsi" w:cstheme="minorHAnsi"/>
          <w:color w:val="212529"/>
          <w:sz w:val="22"/>
          <w:szCs w:val="22"/>
          <w:shd w:val="clear" w:color="auto" w:fill="FFFFFF"/>
        </w:rPr>
        <w:t xml:space="preserve">The last step of the National Decision Model is Action and Review.  I therefore contacted the suspect’s mother and </w:t>
      </w:r>
      <w:r w:rsidR="00940553" w:rsidRPr="000467B6">
        <w:rPr>
          <w:rFonts w:asciiTheme="minorHAnsi" w:hAnsiTheme="minorHAnsi" w:cstheme="minorHAnsi"/>
          <w:color w:val="212529"/>
          <w:sz w:val="22"/>
          <w:szCs w:val="22"/>
          <w:shd w:val="clear" w:color="auto" w:fill="FFFFFF"/>
        </w:rPr>
        <w:t>arranged</w:t>
      </w:r>
      <w:r w:rsidRPr="000467B6">
        <w:rPr>
          <w:rFonts w:asciiTheme="minorHAnsi" w:hAnsiTheme="minorHAnsi" w:cstheme="minorHAnsi"/>
          <w:color w:val="212529"/>
          <w:sz w:val="22"/>
          <w:szCs w:val="22"/>
          <w:shd w:val="clear" w:color="auto" w:fill="FFFFFF"/>
        </w:rPr>
        <w:t xml:space="preserve"> for a Voluntary Attendee Interview to take place with the suspect and her mother.  I consider this </w:t>
      </w:r>
      <w:r w:rsidR="00940553" w:rsidRPr="000467B6">
        <w:rPr>
          <w:rFonts w:asciiTheme="minorHAnsi" w:hAnsiTheme="minorHAnsi" w:cstheme="minorHAnsi"/>
          <w:color w:val="212529"/>
          <w:sz w:val="22"/>
          <w:szCs w:val="22"/>
          <w:shd w:val="clear" w:color="auto" w:fill="FFFFFF"/>
        </w:rPr>
        <w:t>the</w:t>
      </w:r>
      <w:r w:rsidRPr="000467B6">
        <w:rPr>
          <w:rFonts w:asciiTheme="minorHAnsi" w:hAnsiTheme="minorHAnsi" w:cstheme="minorHAnsi"/>
          <w:color w:val="212529"/>
          <w:sz w:val="22"/>
          <w:szCs w:val="22"/>
          <w:shd w:val="clear" w:color="auto" w:fill="FFFFFF"/>
        </w:rPr>
        <w:t xml:space="preserve"> best outcome for everybody concerned, especially for the suspect who is a vulnerable child and therefore an arrest could have had a negative impact on her.</w:t>
      </w:r>
    </w:p>
    <w:p w14:paraId="16CAB382" w14:textId="77777777" w:rsidR="000467B6" w:rsidRPr="000467B6" w:rsidRDefault="000467B6" w:rsidP="000467B6">
      <w:pPr>
        <w:rPr>
          <w:rFonts w:asciiTheme="minorHAnsi" w:hAnsiTheme="minorHAnsi" w:cstheme="minorHAnsi"/>
          <w:color w:val="212529"/>
          <w:sz w:val="22"/>
          <w:szCs w:val="22"/>
          <w:shd w:val="clear" w:color="auto" w:fill="FFFFFF"/>
        </w:rPr>
      </w:pPr>
    </w:p>
    <w:p w14:paraId="79553374" w14:textId="7CB725E8" w:rsidR="000467B6" w:rsidRPr="000467B6" w:rsidRDefault="000467B6" w:rsidP="000467B6">
      <w:pPr>
        <w:rPr>
          <w:rFonts w:asciiTheme="minorHAnsi" w:hAnsiTheme="minorHAnsi" w:cstheme="minorHAnsi"/>
          <w:color w:val="212529"/>
          <w:sz w:val="22"/>
          <w:szCs w:val="22"/>
          <w:shd w:val="clear" w:color="auto" w:fill="FFFFFF"/>
        </w:rPr>
      </w:pPr>
      <w:r w:rsidRPr="000467B6">
        <w:rPr>
          <w:rFonts w:asciiTheme="minorHAnsi" w:hAnsiTheme="minorHAnsi" w:cstheme="minorHAnsi"/>
          <w:color w:val="212529"/>
          <w:sz w:val="22"/>
          <w:szCs w:val="22"/>
          <w:shd w:val="clear" w:color="auto" w:fill="FFFFFF"/>
        </w:rPr>
        <w:t xml:space="preserve">I believe the most important part of the National Decision Model is using the Code of Ethics throughout.  On </w:t>
      </w:r>
      <w:r w:rsidR="00940553" w:rsidRPr="000467B6">
        <w:rPr>
          <w:rFonts w:asciiTheme="minorHAnsi" w:hAnsiTheme="minorHAnsi" w:cstheme="minorHAnsi"/>
          <w:color w:val="212529"/>
          <w:sz w:val="22"/>
          <w:szCs w:val="22"/>
          <w:shd w:val="clear" w:color="auto" w:fill="FFFFFF"/>
        </w:rPr>
        <w:t>reflection,</w:t>
      </w:r>
      <w:r w:rsidRPr="000467B6">
        <w:rPr>
          <w:rFonts w:asciiTheme="minorHAnsi" w:hAnsiTheme="minorHAnsi" w:cstheme="minorHAnsi"/>
          <w:color w:val="212529"/>
          <w:sz w:val="22"/>
          <w:szCs w:val="22"/>
          <w:shd w:val="clear" w:color="auto" w:fill="FFFFFF"/>
        </w:rPr>
        <w:t xml:space="preserve"> I am confident that I succeeded in this.  I treated everyone involved with respect, I showed empathy towards the mother of the victim whilst also being honest with her that it would be unlikely that we would we would be arresting the suspect.  I also treated both victim and suspect fairly.  I believe it extremely important to give everyone involved the best possible experience from the police and </w:t>
      </w:r>
      <w:r w:rsidR="00940553" w:rsidRPr="000467B6">
        <w:rPr>
          <w:rFonts w:asciiTheme="minorHAnsi" w:hAnsiTheme="minorHAnsi" w:cstheme="minorHAnsi"/>
          <w:color w:val="212529"/>
          <w:sz w:val="22"/>
          <w:szCs w:val="22"/>
          <w:shd w:val="clear" w:color="auto" w:fill="FFFFFF"/>
        </w:rPr>
        <w:t>it</w:t>
      </w:r>
      <w:r w:rsidRPr="000467B6">
        <w:rPr>
          <w:rFonts w:asciiTheme="minorHAnsi" w:hAnsiTheme="minorHAnsi" w:cstheme="minorHAnsi"/>
          <w:color w:val="212529"/>
          <w:sz w:val="22"/>
          <w:szCs w:val="22"/>
          <w:shd w:val="clear" w:color="auto" w:fill="FFFFFF"/>
        </w:rPr>
        <w:t xml:space="preserve"> helps gain quality evidence. </w:t>
      </w:r>
    </w:p>
    <w:p w14:paraId="54A3CFF1" w14:textId="77777777" w:rsidR="000467B6" w:rsidRPr="000467B6" w:rsidRDefault="000467B6" w:rsidP="000467B6">
      <w:pPr>
        <w:rPr>
          <w:rFonts w:asciiTheme="minorHAnsi" w:hAnsiTheme="minorHAnsi" w:cstheme="minorHAnsi"/>
          <w:color w:val="212529"/>
          <w:sz w:val="22"/>
          <w:szCs w:val="22"/>
          <w:shd w:val="clear" w:color="auto" w:fill="FFFFFF"/>
        </w:rPr>
      </w:pPr>
    </w:p>
    <w:p w14:paraId="2B6D327C" w14:textId="48A85C04" w:rsidR="000467B6" w:rsidRPr="000467B6" w:rsidRDefault="000467B6" w:rsidP="000467B6">
      <w:pPr>
        <w:rPr>
          <w:rFonts w:asciiTheme="minorHAnsi" w:hAnsiTheme="minorHAnsi" w:cstheme="minorHAnsi"/>
          <w:color w:val="212529"/>
          <w:sz w:val="22"/>
          <w:szCs w:val="22"/>
          <w:shd w:val="clear" w:color="auto" w:fill="FFFFFF"/>
        </w:rPr>
      </w:pPr>
      <w:r w:rsidRPr="000467B6">
        <w:rPr>
          <w:rFonts w:asciiTheme="minorHAnsi" w:hAnsiTheme="minorHAnsi" w:cstheme="minorHAnsi"/>
          <w:color w:val="212529"/>
          <w:sz w:val="22"/>
          <w:szCs w:val="22"/>
          <w:shd w:val="clear" w:color="auto" w:fill="FFFFFF"/>
        </w:rPr>
        <w:t xml:space="preserve">Reflecting back on my feelings throughout the incident, initially I felt empathy for the victim and her mother as I have a young daughter myself and I would be upset if something similar happened to her when she is older.  I felt slightly out of my comfort zone, realising that I was dealing with a vulnerable suspect </w:t>
      </w:r>
      <w:r w:rsidR="00940553" w:rsidRPr="000467B6">
        <w:rPr>
          <w:rFonts w:asciiTheme="minorHAnsi" w:hAnsiTheme="minorHAnsi" w:cstheme="minorHAnsi"/>
          <w:color w:val="212529"/>
          <w:sz w:val="22"/>
          <w:szCs w:val="22"/>
          <w:shd w:val="clear" w:color="auto" w:fill="FFFFFF"/>
        </w:rPr>
        <w:t>and</w:t>
      </w:r>
      <w:r w:rsidRPr="000467B6">
        <w:rPr>
          <w:rFonts w:asciiTheme="minorHAnsi" w:hAnsiTheme="minorHAnsi" w:cstheme="minorHAnsi"/>
          <w:color w:val="212529"/>
          <w:sz w:val="22"/>
          <w:szCs w:val="22"/>
          <w:shd w:val="clear" w:color="auto" w:fill="FFFFFF"/>
        </w:rPr>
        <w:t xml:space="preserve"> when explaining the voluntary process as this is something I had not experienced previously.  As this incident has given me experience in taking a statement, obtaining evidence and booking a Voluntary </w:t>
      </w:r>
      <w:r w:rsidR="00940553" w:rsidRPr="000467B6">
        <w:rPr>
          <w:rFonts w:asciiTheme="minorHAnsi" w:hAnsiTheme="minorHAnsi" w:cstheme="minorHAnsi"/>
          <w:color w:val="212529"/>
          <w:sz w:val="22"/>
          <w:szCs w:val="22"/>
          <w:shd w:val="clear" w:color="auto" w:fill="FFFFFF"/>
        </w:rPr>
        <w:t>Interview,</w:t>
      </w:r>
      <w:r w:rsidRPr="000467B6">
        <w:rPr>
          <w:rFonts w:asciiTheme="minorHAnsi" w:hAnsiTheme="minorHAnsi" w:cstheme="minorHAnsi"/>
          <w:color w:val="212529"/>
          <w:sz w:val="22"/>
          <w:szCs w:val="22"/>
          <w:shd w:val="clear" w:color="auto" w:fill="FFFFFF"/>
        </w:rPr>
        <w:t xml:space="preserve"> I will feel a higher level of confidence when dealing with these scenarios in the future.</w:t>
      </w:r>
    </w:p>
    <w:p w14:paraId="17368209" w14:textId="77777777" w:rsidR="000467B6" w:rsidRPr="000467B6" w:rsidRDefault="000467B6" w:rsidP="000467B6">
      <w:pPr>
        <w:rPr>
          <w:rFonts w:asciiTheme="minorHAnsi" w:hAnsiTheme="minorHAnsi" w:cstheme="minorHAnsi"/>
          <w:color w:val="212529"/>
          <w:sz w:val="22"/>
          <w:szCs w:val="22"/>
          <w:shd w:val="clear" w:color="auto" w:fill="FFFFFF"/>
        </w:rPr>
      </w:pPr>
    </w:p>
    <w:p w14:paraId="21275595" w14:textId="77777777" w:rsidR="000467B6" w:rsidRPr="000467B6" w:rsidRDefault="000467B6" w:rsidP="000467B6">
      <w:pPr>
        <w:rPr>
          <w:rFonts w:asciiTheme="minorHAnsi" w:hAnsiTheme="minorHAnsi" w:cstheme="minorHAnsi"/>
          <w:color w:val="212529"/>
          <w:sz w:val="22"/>
          <w:szCs w:val="22"/>
          <w:shd w:val="clear" w:color="auto" w:fill="FFFFFF"/>
        </w:rPr>
      </w:pPr>
      <w:r w:rsidRPr="000467B6">
        <w:rPr>
          <w:rFonts w:asciiTheme="minorHAnsi" w:hAnsiTheme="minorHAnsi" w:cstheme="minorHAnsi"/>
          <w:color w:val="212529"/>
          <w:sz w:val="22"/>
          <w:szCs w:val="22"/>
          <w:shd w:val="clear" w:color="auto" w:fill="FFFFFF"/>
        </w:rPr>
        <w:t xml:space="preserve">I am confident that I dealt with everyone involved professionally and represented South Wales Police well.  As the suspect is a vulnerable child, I am sure I did the right thing by not making an arrest and opting for the less intrusive option of a Voluntary Interview.  </w:t>
      </w:r>
    </w:p>
    <w:p w14:paraId="7D0B0573" w14:textId="77777777" w:rsidR="000467B6" w:rsidRPr="000467B6" w:rsidRDefault="000467B6" w:rsidP="000467B6">
      <w:pPr>
        <w:rPr>
          <w:rFonts w:asciiTheme="minorHAnsi" w:hAnsiTheme="minorHAnsi" w:cstheme="minorHAnsi"/>
          <w:color w:val="212529"/>
          <w:sz w:val="22"/>
          <w:szCs w:val="22"/>
          <w:shd w:val="clear" w:color="auto" w:fill="FFFFFF"/>
        </w:rPr>
      </w:pPr>
      <w:r w:rsidRPr="000467B6">
        <w:rPr>
          <w:rFonts w:asciiTheme="minorHAnsi" w:hAnsiTheme="minorHAnsi" w:cstheme="minorHAnsi"/>
          <w:color w:val="333333"/>
          <w:sz w:val="22"/>
          <w:szCs w:val="22"/>
        </w:rPr>
        <w:t>I believe the incident was handled well as my colleague and I were proactive in the way we collected evidence and arranged a Voluntary Attendee Interview.  I acted in line with the Code of Ethics throughout the investigation, using communication and active listening skills to give everyone involved the best experience.</w:t>
      </w:r>
      <w:r w:rsidRPr="000467B6">
        <w:rPr>
          <w:rFonts w:asciiTheme="minorHAnsi" w:hAnsiTheme="minorHAnsi" w:cstheme="minorHAnsi"/>
          <w:color w:val="212529"/>
          <w:sz w:val="22"/>
          <w:szCs w:val="22"/>
          <w:shd w:val="clear" w:color="auto" w:fill="FFFFFF"/>
        </w:rPr>
        <w:t xml:space="preserve"> </w:t>
      </w:r>
    </w:p>
    <w:p w14:paraId="2ADD0231" w14:textId="77777777" w:rsidR="000467B6" w:rsidRPr="000467B6" w:rsidRDefault="000467B6" w:rsidP="000467B6">
      <w:pPr>
        <w:rPr>
          <w:rFonts w:asciiTheme="minorHAnsi" w:hAnsiTheme="minorHAnsi" w:cstheme="minorHAnsi"/>
          <w:color w:val="212529"/>
          <w:sz w:val="22"/>
          <w:szCs w:val="22"/>
          <w:shd w:val="clear" w:color="auto" w:fill="FFFFFF"/>
        </w:rPr>
      </w:pPr>
    </w:p>
    <w:p w14:paraId="7BA9DD8D" w14:textId="0200594E" w:rsidR="000467B6" w:rsidRPr="000467B6" w:rsidRDefault="000467B6" w:rsidP="000467B6">
      <w:pPr>
        <w:rPr>
          <w:rFonts w:asciiTheme="minorHAnsi" w:hAnsiTheme="minorHAnsi" w:cstheme="minorHAnsi"/>
          <w:color w:val="333333"/>
          <w:sz w:val="22"/>
          <w:szCs w:val="22"/>
        </w:rPr>
      </w:pPr>
      <w:r w:rsidRPr="000467B6">
        <w:rPr>
          <w:rFonts w:asciiTheme="minorHAnsi" w:hAnsiTheme="minorHAnsi" w:cstheme="minorHAnsi"/>
          <w:color w:val="212529"/>
          <w:sz w:val="22"/>
          <w:szCs w:val="22"/>
          <w:shd w:val="clear" w:color="auto" w:fill="FFFFFF"/>
        </w:rPr>
        <w:lastRenderedPageBreak/>
        <w:t xml:space="preserve">In hindsight, an improvement that I could have made would have been to explain from the outset to the suspect’s parent that a necessity would need to be established to make an arrest and that a Voluntary Attendee Interview process would be more appropriate in this case. To alleviate her concerns, I could have explained that just because an arrest was not made it does not mean the suspect will ‘get away with </w:t>
      </w:r>
      <w:r w:rsidR="00940553" w:rsidRPr="000467B6">
        <w:rPr>
          <w:rFonts w:asciiTheme="minorHAnsi" w:hAnsiTheme="minorHAnsi" w:cstheme="minorHAnsi"/>
          <w:color w:val="212529"/>
          <w:sz w:val="22"/>
          <w:szCs w:val="22"/>
          <w:shd w:val="clear" w:color="auto" w:fill="FFFFFF"/>
        </w:rPr>
        <w:t>it’, which</w:t>
      </w:r>
      <w:r w:rsidRPr="000467B6">
        <w:rPr>
          <w:rFonts w:asciiTheme="minorHAnsi" w:hAnsiTheme="minorHAnsi" w:cstheme="minorHAnsi"/>
          <w:color w:val="212529"/>
          <w:sz w:val="22"/>
          <w:szCs w:val="22"/>
          <w:shd w:val="clear" w:color="auto" w:fill="FFFFFF"/>
        </w:rPr>
        <w:t xml:space="preserve"> could have prevented potential stress to the victim and parents, making it a more positive experience.  Ap</w:t>
      </w:r>
      <w:r w:rsidRPr="000467B6">
        <w:rPr>
          <w:rFonts w:asciiTheme="minorHAnsi" w:hAnsiTheme="minorHAnsi" w:cstheme="minorHAnsi"/>
          <w:color w:val="333333"/>
          <w:sz w:val="22"/>
          <w:szCs w:val="22"/>
        </w:rPr>
        <w:t>art from this, it is my opinion that the investigation to this point was handled very successfully.</w:t>
      </w:r>
    </w:p>
    <w:p w14:paraId="3EA55C90" w14:textId="77777777" w:rsidR="000467B6" w:rsidRPr="000467B6" w:rsidRDefault="000467B6" w:rsidP="000467B6">
      <w:pPr>
        <w:rPr>
          <w:rFonts w:asciiTheme="minorHAnsi" w:hAnsiTheme="minorHAnsi" w:cstheme="minorHAnsi"/>
          <w:color w:val="333333"/>
          <w:sz w:val="22"/>
          <w:szCs w:val="22"/>
        </w:rPr>
      </w:pPr>
    </w:p>
    <w:p w14:paraId="68DCE158" w14:textId="09F75BBD" w:rsidR="000467B6" w:rsidRPr="000467B6" w:rsidRDefault="000467B6" w:rsidP="000467B6">
      <w:pPr>
        <w:rPr>
          <w:rFonts w:asciiTheme="minorHAnsi" w:hAnsiTheme="minorHAnsi" w:cstheme="minorHAnsi"/>
          <w:color w:val="333333"/>
          <w:sz w:val="22"/>
          <w:szCs w:val="22"/>
        </w:rPr>
      </w:pPr>
      <w:r w:rsidRPr="000467B6">
        <w:rPr>
          <w:rFonts w:asciiTheme="minorHAnsi" w:hAnsiTheme="minorHAnsi" w:cstheme="minorHAnsi"/>
          <w:color w:val="333333"/>
          <w:sz w:val="22"/>
          <w:szCs w:val="22"/>
        </w:rPr>
        <w:t xml:space="preserve">Throughout this incident, I learnt more about dealing with criminal investigations and the Criminal Justice Process. There were some areas that I needed a little help with, such as taking the witness statement and logging the evidence but in </w:t>
      </w:r>
      <w:r w:rsidR="00940553" w:rsidRPr="000467B6">
        <w:rPr>
          <w:rFonts w:asciiTheme="minorHAnsi" w:hAnsiTheme="minorHAnsi" w:cstheme="minorHAnsi"/>
          <w:color w:val="333333"/>
          <w:sz w:val="22"/>
          <w:szCs w:val="22"/>
        </w:rPr>
        <w:t>future,</w:t>
      </w:r>
      <w:r w:rsidRPr="000467B6">
        <w:rPr>
          <w:rFonts w:asciiTheme="minorHAnsi" w:hAnsiTheme="minorHAnsi" w:cstheme="minorHAnsi"/>
          <w:color w:val="333333"/>
          <w:sz w:val="22"/>
          <w:szCs w:val="22"/>
        </w:rPr>
        <w:t xml:space="preserve"> I am confident that I will be capable of carrying out these tasks independently and competently.</w:t>
      </w:r>
    </w:p>
    <w:p w14:paraId="0FEEFB0E" w14:textId="7EA0953A" w:rsidR="00025650" w:rsidRDefault="00025650" w:rsidP="00025650">
      <w:pPr>
        <w:jc w:val="both"/>
        <w:rPr>
          <w:rFonts w:asciiTheme="minorHAnsi" w:hAnsiTheme="minorHAnsi" w:cstheme="minorHAnsi"/>
          <w:sz w:val="22"/>
          <w:szCs w:val="22"/>
        </w:rPr>
      </w:pPr>
    </w:p>
    <w:p w14:paraId="7189C9BA" w14:textId="19848AAC" w:rsidR="00B4155D" w:rsidRPr="00A919D4" w:rsidRDefault="00940553" w:rsidP="00025650">
      <w:pPr>
        <w:jc w:val="both"/>
        <w:rPr>
          <w:rFonts w:asciiTheme="minorHAnsi" w:hAnsiTheme="minorHAnsi" w:cstheme="minorHAnsi"/>
          <w:sz w:val="22"/>
          <w:szCs w:val="22"/>
        </w:rPr>
      </w:pPr>
      <w:r>
        <w:rPr>
          <w:rFonts w:asciiTheme="minorHAnsi" w:hAnsiTheme="minorHAnsi" w:cstheme="minorHAnsi"/>
          <w:sz w:val="22"/>
          <w:szCs w:val="22"/>
        </w:rPr>
        <w:t>1532</w:t>
      </w:r>
    </w:p>
    <w:p w14:paraId="5E21F8DD" w14:textId="77777777" w:rsidR="00025650" w:rsidRPr="00A919D4" w:rsidRDefault="00025650" w:rsidP="00025650">
      <w:pPr>
        <w:jc w:val="both"/>
        <w:rPr>
          <w:rFonts w:asciiTheme="minorHAnsi" w:hAnsiTheme="minorHAnsi" w:cstheme="minorHAnsi"/>
          <w:sz w:val="22"/>
          <w:szCs w:val="22"/>
        </w:rPr>
      </w:pPr>
    </w:p>
    <w:p w14:paraId="585519A4" w14:textId="77777777" w:rsidR="00025650" w:rsidRPr="00A919D4" w:rsidRDefault="00025650" w:rsidP="00025650">
      <w:pPr>
        <w:jc w:val="both"/>
        <w:rPr>
          <w:rFonts w:asciiTheme="minorHAnsi" w:hAnsiTheme="minorHAnsi" w:cstheme="minorHAnsi"/>
          <w:sz w:val="22"/>
          <w:szCs w:val="22"/>
        </w:rPr>
      </w:pPr>
    </w:p>
    <w:p w14:paraId="53C57CDF" w14:textId="77777777" w:rsidR="00025650" w:rsidRPr="00A919D4" w:rsidRDefault="00025650" w:rsidP="00025650">
      <w:pPr>
        <w:jc w:val="both"/>
        <w:rPr>
          <w:rFonts w:asciiTheme="minorHAnsi" w:hAnsiTheme="minorHAnsi" w:cstheme="minorHAnsi"/>
          <w:sz w:val="22"/>
          <w:szCs w:val="22"/>
        </w:rPr>
      </w:pPr>
    </w:p>
    <w:p w14:paraId="5A545E1D" w14:textId="77777777" w:rsidR="00025650" w:rsidRPr="00A919D4" w:rsidRDefault="00025650" w:rsidP="00025650">
      <w:pPr>
        <w:jc w:val="both"/>
        <w:rPr>
          <w:rFonts w:asciiTheme="minorHAnsi" w:hAnsiTheme="minorHAnsi" w:cstheme="minorHAnsi"/>
          <w:sz w:val="22"/>
          <w:szCs w:val="22"/>
        </w:rPr>
      </w:pPr>
    </w:p>
    <w:p w14:paraId="71AB55F9" w14:textId="77777777" w:rsidR="00025650" w:rsidRPr="00A919D4" w:rsidRDefault="00025650" w:rsidP="00025650">
      <w:pPr>
        <w:jc w:val="both"/>
        <w:rPr>
          <w:rFonts w:asciiTheme="minorHAnsi" w:hAnsiTheme="minorHAnsi" w:cstheme="minorHAnsi"/>
          <w:sz w:val="22"/>
          <w:szCs w:val="22"/>
        </w:rPr>
      </w:pPr>
    </w:p>
    <w:p w14:paraId="550E30AF" w14:textId="77777777" w:rsidR="00025650" w:rsidRPr="00A919D4" w:rsidRDefault="00025650" w:rsidP="00025650">
      <w:pPr>
        <w:jc w:val="both"/>
        <w:rPr>
          <w:rFonts w:asciiTheme="minorHAnsi" w:hAnsiTheme="minorHAnsi" w:cstheme="minorHAnsi"/>
          <w:b/>
          <w:sz w:val="22"/>
          <w:szCs w:val="22"/>
        </w:rPr>
      </w:pPr>
    </w:p>
    <w:p w14:paraId="592CAEBA" w14:textId="3062DE39" w:rsidR="000F7ECD" w:rsidRPr="00270EEB" w:rsidRDefault="000F7ECD" w:rsidP="62FE5CAF">
      <w:pPr>
        <w:rPr>
          <w:sz w:val="24"/>
          <w:szCs w:val="24"/>
        </w:rPr>
        <w:sectPr w:rsidR="000F7ECD" w:rsidRPr="00270EEB" w:rsidSect="00106F93">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pPr>
      <w:r w:rsidRPr="00A919D4">
        <w:rPr>
          <w:rFonts w:asciiTheme="minorHAnsi" w:hAnsiTheme="minorHAnsi" w:cstheme="minorHAnsi"/>
          <w:sz w:val="22"/>
          <w:szCs w:val="22"/>
        </w:rP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36385725" w:rsidR="00220D06" w:rsidRPr="00270EEB" w:rsidRDefault="00220260" w:rsidP="00FF7EBB">
            <w:pPr>
              <w:jc w:val="both"/>
              <w:rPr>
                <w:sz w:val="24"/>
                <w:szCs w:val="24"/>
              </w:rPr>
            </w:pPr>
            <w:r>
              <w:rPr>
                <w:sz w:val="24"/>
                <w:szCs w:val="24"/>
              </w:rPr>
              <w:t>Learning</w:t>
            </w:r>
            <w:r w:rsidR="00E7091C">
              <w:rPr>
                <w:sz w:val="24"/>
                <w:szCs w:val="24"/>
              </w:rPr>
              <w:t xml:space="preserve"> legislation and implementing</w:t>
            </w:r>
            <w:r>
              <w:rPr>
                <w:sz w:val="24"/>
                <w:szCs w:val="24"/>
              </w:rPr>
              <w:t xml:space="preserve"> when on shift.</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D566924" w14:textId="77777777" w:rsidR="00220D06" w:rsidRDefault="00220D06" w:rsidP="00FF7EBB">
            <w:pPr>
              <w:jc w:val="both"/>
              <w:rPr>
                <w:sz w:val="24"/>
                <w:szCs w:val="24"/>
              </w:rPr>
            </w:pPr>
          </w:p>
          <w:p w14:paraId="1DD535CE" w14:textId="54C60BB8" w:rsidR="00220260" w:rsidRPr="00270EEB" w:rsidRDefault="00220260" w:rsidP="00FF7EBB">
            <w:pPr>
              <w:jc w:val="both"/>
              <w:rPr>
                <w:sz w:val="24"/>
                <w:szCs w:val="24"/>
              </w:rPr>
            </w:pPr>
            <w:r>
              <w:rPr>
                <w:sz w:val="24"/>
                <w:szCs w:val="24"/>
              </w:rPr>
              <w:t>Rea</w:t>
            </w:r>
            <w:r w:rsidR="00B4155D">
              <w:rPr>
                <w:sz w:val="24"/>
                <w:szCs w:val="24"/>
              </w:rPr>
              <w:t>ding books like black stones,</w:t>
            </w:r>
            <w:r>
              <w:rPr>
                <w:sz w:val="24"/>
                <w:szCs w:val="24"/>
              </w:rPr>
              <w:t xml:space="preserve"> learning from tutor and </w:t>
            </w:r>
            <w:r w:rsidR="00E7091C">
              <w:rPr>
                <w:sz w:val="24"/>
                <w:szCs w:val="24"/>
              </w:rPr>
              <w:t>other colleagues and reading PNLD.</w:t>
            </w:r>
          </w:p>
        </w:tc>
        <w:tc>
          <w:tcPr>
            <w:tcW w:w="2230" w:type="dxa"/>
            <w:shd w:val="clear" w:color="auto" w:fill="auto"/>
          </w:tcPr>
          <w:p w14:paraId="57C7FF56" w14:textId="77777777" w:rsidR="00220D06" w:rsidRDefault="00220D06" w:rsidP="00FF7EBB">
            <w:pPr>
              <w:jc w:val="both"/>
              <w:rPr>
                <w:sz w:val="24"/>
                <w:szCs w:val="24"/>
              </w:rPr>
            </w:pPr>
          </w:p>
          <w:p w14:paraId="177DD410" w14:textId="472C808F" w:rsidR="00220260" w:rsidRPr="00270EEB" w:rsidRDefault="00220260" w:rsidP="00FF7EBB">
            <w:pPr>
              <w:jc w:val="both"/>
              <w:rPr>
                <w:sz w:val="24"/>
                <w:szCs w:val="24"/>
              </w:rPr>
            </w:pPr>
            <w:r>
              <w:rPr>
                <w:sz w:val="24"/>
                <w:szCs w:val="24"/>
              </w:rPr>
              <w:t>My colleagues and Sargent.</w:t>
            </w:r>
          </w:p>
        </w:tc>
        <w:tc>
          <w:tcPr>
            <w:tcW w:w="2230" w:type="dxa"/>
            <w:shd w:val="clear" w:color="auto" w:fill="auto"/>
          </w:tcPr>
          <w:p w14:paraId="49BC7E53" w14:textId="77777777" w:rsidR="62FE5CAF" w:rsidRDefault="62FE5CAF" w:rsidP="62FE5CAF">
            <w:pPr>
              <w:jc w:val="both"/>
              <w:rPr>
                <w:sz w:val="24"/>
                <w:szCs w:val="24"/>
              </w:rPr>
            </w:pPr>
          </w:p>
          <w:p w14:paraId="1F90E38B" w14:textId="5EDEF3A3" w:rsidR="00220260" w:rsidRDefault="00220260" w:rsidP="62FE5CAF">
            <w:pPr>
              <w:jc w:val="both"/>
              <w:rPr>
                <w:sz w:val="24"/>
                <w:szCs w:val="24"/>
              </w:rPr>
            </w:pPr>
            <w:r>
              <w:rPr>
                <w:sz w:val="24"/>
                <w:szCs w:val="24"/>
              </w:rPr>
              <w:t>March 2021</w:t>
            </w:r>
          </w:p>
        </w:tc>
        <w:bookmarkStart w:id="13" w:name="_GoBack"/>
        <w:bookmarkEnd w:id="13"/>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02AAE75" w14:textId="77777777" w:rsidR="00220260" w:rsidRPr="000467B6" w:rsidRDefault="00220260" w:rsidP="00220260">
      <w:pPr>
        <w:keepNext/>
        <w:rPr>
          <w:rStyle w:val="Hyperlink"/>
          <w:rFonts w:asciiTheme="minorHAnsi" w:hAnsiTheme="minorHAnsi" w:cstheme="minorHAnsi"/>
          <w:bCs/>
          <w:color w:val="0070C0"/>
          <w:sz w:val="22"/>
          <w:szCs w:val="22"/>
        </w:rPr>
      </w:pPr>
    </w:p>
    <w:p w14:paraId="1BEA3E91" w14:textId="77777777" w:rsidR="00220260" w:rsidRPr="000467B6" w:rsidRDefault="009D011C" w:rsidP="00220260">
      <w:pPr>
        <w:keepNext/>
        <w:rPr>
          <w:rFonts w:ascii="Calibri" w:hAnsi="Calibri" w:cs="Times New Roman"/>
          <w:color w:val="0070C0"/>
          <w:sz w:val="22"/>
          <w:szCs w:val="22"/>
          <w:lang w:eastAsia="en-US"/>
        </w:rPr>
      </w:pPr>
      <w:hyperlink r:id="rId34" w:history="1">
        <w:r w:rsidR="00220260" w:rsidRPr="000467B6">
          <w:rPr>
            <w:rStyle w:val="Hyperlink"/>
            <w:rFonts w:ascii="Calibri" w:hAnsi="Calibri" w:cs="Times New Roman"/>
            <w:color w:val="0070C0"/>
            <w:sz w:val="22"/>
            <w:szCs w:val="22"/>
            <w:lang w:eastAsia="en-US"/>
          </w:rPr>
          <w:t>https://www.nhs.uk/news/lifestyle-and-exercise/physical-activity-reduces-stress/</w:t>
        </w:r>
      </w:hyperlink>
    </w:p>
    <w:p w14:paraId="2B3B8CB1" w14:textId="77777777" w:rsidR="00220260" w:rsidRPr="000467B6" w:rsidRDefault="00220260" w:rsidP="00220260">
      <w:pPr>
        <w:keepNext/>
        <w:rPr>
          <w:rFonts w:ascii="Calibri" w:hAnsi="Calibri" w:cs="Times New Roman"/>
          <w:color w:val="0070C0"/>
          <w:sz w:val="22"/>
          <w:szCs w:val="22"/>
          <w:lang w:eastAsia="en-US"/>
        </w:rPr>
      </w:pPr>
    </w:p>
    <w:p w14:paraId="12189F7B" w14:textId="77777777" w:rsidR="00220260" w:rsidRPr="000467B6" w:rsidRDefault="00220260" w:rsidP="00220260">
      <w:pPr>
        <w:keepNext/>
        <w:rPr>
          <w:rFonts w:ascii="Calibri" w:hAnsi="Calibri" w:cs="Calibri"/>
          <w:color w:val="0070C0"/>
          <w:sz w:val="22"/>
          <w:szCs w:val="22"/>
          <w:shd w:val="clear" w:color="auto" w:fill="FFFFFF"/>
          <w:lang w:eastAsia="en-US"/>
        </w:rPr>
      </w:pPr>
      <w:r w:rsidRPr="000467B6">
        <w:rPr>
          <w:rFonts w:ascii="Calibri" w:hAnsi="Calibri" w:cs="Calibri"/>
          <w:color w:val="0070C0"/>
          <w:sz w:val="22"/>
          <w:szCs w:val="22"/>
          <w:shd w:val="clear" w:color="auto" w:fill="FFFFFF"/>
          <w:lang w:eastAsia="en-US"/>
        </w:rPr>
        <w:t>//esrc.ukri.org/news-events-and-publications/evidence-briefings/mental-health-and-social-relationships/</w:t>
      </w:r>
    </w:p>
    <w:p w14:paraId="5EC511EA" w14:textId="038D1271" w:rsidR="00220260" w:rsidRPr="000467B6" w:rsidRDefault="00220260" w:rsidP="00220260">
      <w:pPr>
        <w:keepNext/>
        <w:rPr>
          <w:rFonts w:ascii="Calibri" w:hAnsi="Calibri" w:cs="Calibri"/>
          <w:color w:val="0070C0"/>
          <w:sz w:val="22"/>
          <w:szCs w:val="22"/>
          <w:shd w:val="clear" w:color="auto" w:fill="FFFFFF"/>
          <w:lang w:eastAsia="en-US"/>
        </w:rPr>
      </w:pPr>
    </w:p>
    <w:p w14:paraId="56093B96" w14:textId="7EC04553" w:rsidR="00220260" w:rsidRPr="000467B6" w:rsidRDefault="009D011C" w:rsidP="00220260">
      <w:pPr>
        <w:keepNext/>
        <w:rPr>
          <w:rFonts w:asciiTheme="minorHAnsi" w:hAnsiTheme="minorHAnsi" w:cstheme="minorHAnsi"/>
          <w:color w:val="0070C0"/>
          <w:sz w:val="22"/>
          <w:szCs w:val="22"/>
        </w:rPr>
      </w:pPr>
      <w:hyperlink r:id="rId35" w:anchor=":~:text=The%20Betari%20Box%20(sometimes%20also,your%20behavior" w:history="1">
        <w:r w:rsidR="00220260" w:rsidRPr="000467B6">
          <w:rPr>
            <w:rStyle w:val="Hyperlink"/>
            <w:rFonts w:asciiTheme="minorHAnsi" w:hAnsiTheme="minorHAnsi" w:cstheme="minorHAnsi"/>
            <w:color w:val="0070C0"/>
            <w:sz w:val="22"/>
            <w:szCs w:val="22"/>
          </w:rPr>
          <w:t>http://changingminds.org/explanations/behaviors/betari_box.htm#:~:text=The%20Betari%20Box%20(sometimes%20also,your%20behavior</w:t>
        </w:r>
      </w:hyperlink>
    </w:p>
    <w:p w14:paraId="30453582" w14:textId="19CEA44A" w:rsidR="00220260" w:rsidRPr="000467B6" w:rsidRDefault="00220260" w:rsidP="00220260">
      <w:pPr>
        <w:keepNext/>
        <w:rPr>
          <w:rFonts w:asciiTheme="minorHAnsi" w:hAnsiTheme="minorHAnsi" w:cstheme="minorHAnsi"/>
          <w:color w:val="0070C0"/>
          <w:sz w:val="22"/>
          <w:szCs w:val="22"/>
        </w:rPr>
      </w:pPr>
    </w:p>
    <w:p w14:paraId="27815BBD" w14:textId="1D3DD168" w:rsidR="00220260" w:rsidRDefault="009D011C" w:rsidP="00220260">
      <w:pPr>
        <w:keepNext/>
        <w:rPr>
          <w:rStyle w:val="Hyperlink"/>
          <w:rFonts w:asciiTheme="minorHAnsi" w:hAnsiTheme="minorHAnsi" w:cstheme="minorHAnsi"/>
          <w:color w:val="0070C0"/>
          <w:sz w:val="22"/>
          <w:szCs w:val="22"/>
        </w:rPr>
      </w:pPr>
      <w:hyperlink r:id="rId36" w:history="1">
        <w:r w:rsidR="00220260" w:rsidRPr="000467B6">
          <w:rPr>
            <w:rStyle w:val="Hyperlink"/>
            <w:rFonts w:asciiTheme="minorHAnsi" w:hAnsiTheme="minorHAnsi" w:cstheme="minorHAnsi"/>
            <w:color w:val="0070C0"/>
            <w:sz w:val="22"/>
            <w:szCs w:val="22"/>
          </w:rPr>
          <w:t>https://www.giftoflifeinstitute.org/the-importance-of-active-listening/</w:t>
        </w:r>
      </w:hyperlink>
    </w:p>
    <w:p w14:paraId="67974F95" w14:textId="5B0B4A34" w:rsidR="00EA2852" w:rsidRDefault="00EA2852" w:rsidP="00220260">
      <w:pPr>
        <w:keepNext/>
        <w:rPr>
          <w:rStyle w:val="Hyperlink"/>
          <w:rFonts w:asciiTheme="minorHAnsi" w:hAnsiTheme="minorHAnsi" w:cstheme="minorHAnsi"/>
          <w:color w:val="0070C0"/>
          <w:sz w:val="22"/>
          <w:szCs w:val="22"/>
        </w:rPr>
      </w:pPr>
    </w:p>
    <w:p w14:paraId="5B2A8E99" w14:textId="00345115" w:rsidR="00EA2852" w:rsidRPr="00EA2852" w:rsidRDefault="00EA2852" w:rsidP="00220260">
      <w:pPr>
        <w:keepNext/>
        <w:rPr>
          <w:rFonts w:asciiTheme="minorHAnsi" w:hAnsiTheme="minorHAnsi" w:cstheme="minorHAnsi"/>
          <w:color w:val="0070C0"/>
          <w:sz w:val="22"/>
          <w:szCs w:val="22"/>
        </w:rPr>
      </w:pPr>
      <w:r w:rsidRPr="00EA2852">
        <w:rPr>
          <w:rFonts w:asciiTheme="minorHAnsi" w:hAnsiTheme="minorHAnsi" w:cstheme="minorHAnsi"/>
          <w:color w:val="0070C0"/>
          <w:sz w:val="22"/>
          <w:szCs w:val="22"/>
          <w:shd w:val="clear" w:color="auto" w:fill="FFFFFF"/>
        </w:rPr>
        <w:t>.</w:t>
      </w:r>
      <w:r w:rsidRPr="00EA2852">
        <w:rPr>
          <w:color w:val="0070C0"/>
        </w:rPr>
        <w:t xml:space="preserve"> </w:t>
      </w:r>
      <w:hyperlink r:id="rId37" w:history="1">
        <w:r w:rsidRPr="00EA2852">
          <w:rPr>
            <w:rStyle w:val="Hyperlink"/>
            <w:rFonts w:asciiTheme="minorHAnsi" w:hAnsiTheme="minorHAnsi" w:cstheme="minorHAnsi"/>
            <w:color w:val="0070C0"/>
            <w:sz w:val="22"/>
            <w:szCs w:val="22"/>
            <w:shd w:val="clear" w:color="auto" w:fill="FFFFFF"/>
          </w:rPr>
          <w:t>https://post.parliament.uk/crime-justice-policing-and-covid-19-what-are-experts-concerned-about/</w:t>
        </w:r>
      </w:hyperlink>
    </w:p>
    <w:p w14:paraId="3349699D" w14:textId="72EABAAA" w:rsidR="00447A0D" w:rsidRPr="000467B6" w:rsidRDefault="00447A0D" w:rsidP="00220260">
      <w:pPr>
        <w:keepNext/>
        <w:rPr>
          <w:rFonts w:asciiTheme="minorHAnsi" w:hAnsiTheme="minorHAnsi" w:cstheme="minorHAnsi"/>
          <w:color w:val="0070C0"/>
          <w:sz w:val="22"/>
          <w:szCs w:val="22"/>
        </w:rPr>
      </w:pPr>
    </w:p>
    <w:p w14:paraId="32080179" w14:textId="5856B842" w:rsidR="00447A0D" w:rsidRPr="000467B6" w:rsidRDefault="00447A0D" w:rsidP="00220260">
      <w:pPr>
        <w:keepNext/>
        <w:rPr>
          <w:rFonts w:asciiTheme="minorHAnsi" w:hAnsiTheme="minorHAnsi" w:cstheme="minorHAnsi"/>
          <w:color w:val="0070C0"/>
          <w:sz w:val="22"/>
          <w:szCs w:val="22"/>
        </w:rPr>
      </w:pPr>
      <w:r w:rsidRPr="000467B6">
        <w:rPr>
          <w:rFonts w:ascii="Calibri" w:hAnsi="Calibri" w:cs="Calibri"/>
          <w:bCs/>
          <w:color w:val="0070C0"/>
          <w:sz w:val="22"/>
          <w:szCs w:val="22"/>
          <w:lang w:eastAsia="en-US"/>
        </w:rPr>
        <w:t>https://www.cps.gov.uk/legal-guidance/special-measures</w:t>
      </w:r>
    </w:p>
    <w:p w14:paraId="4BEBEBA3" w14:textId="21BE226B" w:rsidR="00220260" w:rsidRPr="000467B6" w:rsidRDefault="00220260" w:rsidP="00220260">
      <w:pPr>
        <w:keepNext/>
        <w:rPr>
          <w:rFonts w:ascii="Calibri" w:hAnsi="Calibri" w:cs="Calibri"/>
          <w:color w:val="0070C0"/>
          <w:sz w:val="22"/>
          <w:szCs w:val="22"/>
          <w:shd w:val="clear" w:color="auto" w:fill="FFFFFF"/>
          <w:lang w:eastAsia="en-US"/>
        </w:rPr>
      </w:pPr>
    </w:p>
    <w:p w14:paraId="163B2376" w14:textId="080289DC" w:rsidR="00447A0D" w:rsidRPr="000467B6" w:rsidRDefault="009D011C" w:rsidP="00220260">
      <w:pPr>
        <w:keepNext/>
        <w:rPr>
          <w:rFonts w:ascii="Calibri" w:hAnsi="Calibri" w:cs="Calibri"/>
          <w:color w:val="0070C0"/>
          <w:sz w:val="22"/>
          <w:szCs w:val="22"/>
          <w:shd w:val="clear" w:color="auto" w:fill="FFFFFF"/>
          <w:lang w:eastAsia="en-US"/>
        </w:rPr>
      </w:pPr>
      <w:hyperlink r:id="rId38" w:history="1">
        <w:r w:rsidR="00447A0D" w:rsidRPr="000467B6">
          <w:rPr>
            <w:rFonts w:ascii="Calibri" w:hAnsi="Calibri" w:cs="Times New Roman"/>
            <w:color w:val="0070C0"/>
            <w:sz w:val="22"/>
            <w:szCs w:val="22"/>
            <w:u w:val="single"/>
            <w:shd w:val="clear" w:color="auto" w:fill="FAFAFA"/>
            <w:lang w:eastAsia="en-US"/>
          </w:rPr>
          <w:t>https://dl.acm.org/doi/abs/10.1145/2043155.2043156</w:t>
        </w:r>
      </w:hyperlink>
    </w:p>
    <w:p w14:paraId="20576F07" w14:textId="77777777" w:rsidR="000467B6" w:rsidRPr="000467B6" w:rsidRDefault="000467B6" w:rsidP="00220260">
      <w:pPr>
        <w:keepNext/>
        <w:rPr>
          <w:b/>
          <w:color w:val="0070C0"/>
          <w:sz w:val="24"/>
          <w:szCs w:val="24"/>
        </w:rPr>
      </w:pPr>
    </w:p>
    <w:p w14:paraId="714A35F9" w14:textId="77777777" w:rsidR="000467B6" w:rsidRPr="000467B6" w:rsidRDefault="009D011C" w:rsidP="00220260">
      <w:pPr>
        <w:keepNext/>
        <w:rPr>
          <w:color w:val="0070C0"/>
        </w:rPr>
      </w:pPr>
      <w:hyperlink r:id="rId39" w:history="1">
        <w:r w:rsidR="000467B6" w:rsidRPr="000467B6">
          <w:rPr>
            <w:rFonts w:ascii="Calibri" w:hAnsi="Calibri" w:cs="Calibri"/>
            <w:bCs/>
            <w:color w:val="0070C0"/>
            <w:sz w:val="22"/>
            <w:szCs w:val="22"/>
            <w:u w:val="single"/>
          </w:rPr>
          <w:t>https://www.app.college.police.uk/app-content/national-decision-model/the-national-decision-model/</w:t>
        </w:r>
      </w:hyperlink>
    </w:p>
    <w:p w14:paraId="31340FA4" w14:textId="77777777" w:rsidR="000467B6" w:rsidRPr="000467B6" w:rsidRDefault="000467B6" w:rsidP="00220260">
      <w:pPr>
        <w:keepNext/>
        <w:rPr>
          <w:color w:val="0070C0"/>
        </w:rPr>
      </w:pPr>
    </w:p>
    <w:p w14:paraId="33D15103" w14:textId="3C0FFD8B" w:rsidR="000467B6" w:rsidRPr="000467B6" w:rsidRDefault="009D011C" w:rsidP="000467B6">
      <w:pPr>
        <w:rPr>
          <w:rFonts w:ascii="Calibri" w:hAnsi="Calibri" w:cs="Calibri"/>
          <w:bCs/>
          <w:color w:val="0070C0"/>
          <w:sz w:val="22"/>
          <w:szCs w:val="22"/>
        </w:rPr>
      </w:pPr>
      <w:hyperlink r:id="rId40" w:history="1">
        <w:r w:rsidR="000467B6" w:rsidRPr="000467B6">
          <w:rPr>
            <w:rFonts w:ascii="Calibri" w:hAnsi="Calibri" w:cs="Calibri"/>
            <w:bCs/>
            <w:color w:val="0070C0"/>
            <w:sz w:val="22"/>
            <w:szCs w:val="22"/>
            <w:u w:val="single"/>
          </w:rPr>
          <w:t>http://library.college.police.uk/docs/APPREF/ACPO-Position-Statement-Necessity-to-Arrest.pdf</w:t>
        </w:r>
      </w:hyperlink>
      <w:r w:rsidR="000467B6" w:rsidRPr="000467B6">
        <w:rPr>
          <w:rFonts w:ascii="Calibri" w:hAnsi="Calibri" w:cs="Calibri"/>
          <w:bCs/>
          <w:color w:val="0070C0"/>
          <w:sz w:val="22"/>
          <w:szCs w:val="22"/>
        </w:rPr>
        <w:t>)</w:t>
      </w:r>
    </w:p>
    <w:p w14:paraId="4C7E89FF" w14:textId="4F936617" w:rsidR="000467B6" w:rsidRPr="000467B6" w:rsidRDefault="000467B6" w:rsidP="000467B6">
      <w:pPr>
        <w:rPr>
          <w:rFonts w:ascii="Calibri" w:hAnsi="Calibri" w:cs="Calibri"/>
          <w:bCs/>
          <w:color w:val="0070C0"/>
          <w:sz w:val="22"/>
          <w:szCs w:val="22"/>
        </w:rPr>
      </w:pPr>
    </w:p>
    <w:p w14:paraId="64C06F19" w14:textId="244BC7CB" w:rsidR="000467B6" w:rsidRPr="000467B6" w:rsidRDefault="009D011C" w:rsidP="000467B6">
      <w:pPr>
        <w:rPr>
          <w:rFonts w:ascii="Calibri" w:hAnsi="Calibri" w:cs="Calibri"/>
          <w:color w:val="0070C0"/>
          <w:sz w:val="22"/>
          <w:szCs w:val="22"/>
          <w:shd w:val="clear" w:color="auto" w:fill="FFFFFF"/>
        </w:rPr>
      </w:pPr>
      <w:hyperlink r:id="rId41" w:history="1">
        <w:r w:rsidR="000467B6" w:rsidRPr="000467B6">
          <w:rPr>
            <w:rFonts w:ascii="Calibri" w:hAnsi="Calibri" w:cs="Calibri"/>
            <w:color w:val="0070C0"/>
            <w:sz w:val="22"/>
            <w:szCs w:val="22"/>
            <w:u w:val="single"/>
            <w:shd w:val="clear" w:color="auto" w:fill="FFFFFF"/>
          </w:rPr>
          <w:t>https://www.dictionary.com/browse/discretion</w:t>
        </w:r>
      </w:hyperlink>
      <w:r w:rsidR="000467B6" w:rsidRPr="000467B6">
        <w:rPr>
          <w:rFonts w:ascii="Calibri" w:hAnsi="Calibri" w:cs="Calibri"/>
          <w:color w:val="0070C0"/>
          <w:sz w:val="22"/>
          <w:szCs w:val="22"/>
          <w:shd w:val="clear" w:color="auto" w:fill="FFFFFF"/>
        </w:rPr>
        <w:t>).</w:t>
      </w:r>
    </w:p>
    <w:p w14:paraId="0A3C7158" w14:textId="70E211A9" w:rsidR="000467B6" w:rsidRPr="000467B6" w:rsidRDefault="000467B6" w:rsidP="000467B6">
      <w:pPr>
        <w:rPr>
          <w:rFonts w:ascii="Calibri" w:hAnsi="Calibri" w:cs="Calibri"/>
          <w:color w:val="0070C0"/>
          <w:sz w:val="22"/>
          <w:szCs w:val="22"/>
          <w:shd w:val="clear" w:color="auto" w:fill="FFFFFF"/>
        </w:rPr>
      </w:pPr>
    </w:p>
    <w:p w14:paraId="2E9E3590" w14:textId="77777777" w:rsidR="000467B6" w:rsidRPr="000467B6" w:rsidRDefault="009D011C" w:rsidP="000467B6">
      <w:pPr>
        <w:rPr>
          <w:rFonts w:ascii="Calibri" w:hAnsi="Calibri" w:cs="Calibri"/>
          <w:color w:val="0070C0"/>
          <w:sz w:val="22"/>
          <w:szCs w:val="22"/>
          <w:shd w:val="clear" w:color="auto" w:fill="FFFFFF"/>
        </w:rPr>
      </w:pPr>
      <w:hyperlink r:id="rId42" w:history="1">
        <w:r w:rsidR="000467B6" w:rsidRPr="000467B6">
          <w:rPr>
            <w:rFonts w:ascii="Calibri" w:hAnsi="Calibri" w:cs="Calibri"/>
            <w:color w:val="0070C0"/>
            <w:sz w:val="22"/>
            <w:szCs w:val="22"/>
            <w:u w:val="single"/>
            <w:shd w:val="clear" w:color="auto" w:fill="FFFFFF"/>
          </w:rPr>
          <w:t>https://www.ukessays.com/essays/criminology/police-discretion-is-essential-part-of-policing-criminology-essay.php?vref=1</w:t>
        </w:r>
      </w:hyperlink>
      <w:r w:rsidR="000467B6" w:rsidRPr="000467B6">
        <w:rPr>
          <w:rFonts w:ascii="Calibri" w:hAnsi="Calibri" w:cs="Calibri"/>
          <w:color w:val="0070C0"/>
          <w:sz w:val="22"/>
          <w:szCs w:val="22"/>
          <w:shd w:val="clear" w:color="auto" w:fill="FFFFFF"/>
        </w:rPr>
        <w:t>)</w:t>
      </w:r>
    </w:p>
    <w:p w14:paraId="0679AFFB" w14:textId="77777777" w:rsidR="000467B6" w:rsidRPr="000467B6" w:rsidRDefault="000467B6" w:rsidP="000467B6">
      <w:pPr>
        <w:rPr>
          <w:rFonts w:ascii="Calibri" w:hAnsi="Calibri" w:cs="Calibri"/>
          <w:color w:val="212529"/>
          <w:sz w:val="22"/>
          <w:szCs w:val="22"/>
          <w:shd w:val="clear" w:color="auto" w:fill="FFFFFF"/>
        </w:rPr>
      </w:pPr>
    </w:p>
    <w:p w14:paraId="2BCC61BA" w14:textId="77777777" w:rsidR="000467B6" w:rsidRPr="000467B6" w:rsidRDefault="000467B6" w:rsidP="000467B6">
      <w:pPr>
        <w:rPr>
          <w:rFonts w:ascii="Calibri" w:hAnsi="Calibri" w:cs="Calibri"/>
          <w:bCs/>
          <w:sz w:val="22"/>
          <w:szCs w:val="22"/>
        </w:rPr>
      </w:pPr>
    </w:p>
    <w:p w14:paraId="001DB9DC" w14:textId="77777777" w:rsidR="000467B6" w:rsidRPr="000467B6" w:rsidRDefault="000467B6" w:rsidP="000467B6">
      <w:pPr>
        <w:rPr>
          <w:rFonts w:ascii="Calibri" w:hAnsi="Calibri" w:cs="Calibri"/>
          <w:bCs/>
          <w:sz w:val="22"/>
          <w:szCs w:val="22"/>
        </w:rPr>
      </w:pPr>
    </w:p>
    <w:p w14:paraId="6ED77802" w14:textId="6378ED4A" w:rsidR="0093018C" w:rsidRPr="00294868" w:rsidRDefault="00BC5725" w:rsidP="00220260">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106F93">
          <w:headerReference w:type="even" r:id="rId43"/>
          <w:headerReference w:type="default" r:id="rId44"/>
          <w:footerReference w:type="even" r:id="rId45"/>
          <w:footerReference w:type="default" r:id="rId46"/>
          <w:headerReference w:type="first" r:id="rId47"/>
          <w:footerReference w:type="first" r:id="rId48"/>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106F93">
      <w:headerReference w:type="even" r:id="rId49"/>
      <w:headerReference w:type="default" r:id="rId50"/>
      <w:footerReference w:type="even" r:id="rId51"/>
      <w:footerReference w:type="default" r:id="rId52"/>
      <w:headerReference w:type="first" r:id="rId53"/>
      <w:footerReference w:type="first" r:id="rId5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196638" w14:textId="77777777" w:rsidR="009D011C" w:rsidRDefault="009D011C">
      <w:r>
        <w:separator/>
      </w:r>
    </w:p>
  </w:endnote>
  <w:endnote w:type="continuationSeparator" w:id="0">
    <w:p w14:paraId="4991D4FF" w14:textId="77777777" w:rsidR="009D011C" w:rsidRDefault="009D01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D90716" w14:textId="77E772BA" w:rsidR="009D011C" w:rsidRDefault="00EA2852" w:rsidP="00EA2852">
    <w:pPr>
      <w:pStyle w:val="Footer"/>
      <w:rPr>
        <w:sz w:val="17"/>
      </w:rPr>
    </w:pPr>
    <w:bookmarkStart w:id="2" w:name="TITUS1FooterEvenPages"/>
    <w:r>
      <w:rPr>
        <w:sz w:val="17"/>
      </w:rPr>
      <w:t> </w:t>
    </w:r>
  </w:p>
  <w:bookmarkEnd w:id="2"/>
  <w:p w14:paraId="4D351D34" w14:textId="555014A2" w:rsidR="009D011C" w:rsidRDefault="009D011C" w:rsidP="00106F93">
    <w:pPr>
      <w:pStyle w:val="Footer"/>
      <w:jc w:val="right"/>
    </w:pPr>
    <w:r>
      <w:fldChar w:fldCharType="begin"/>
    </w:r>
    <w:r>
      <w:instrText xml:space="preserve"> PAGE   \* MERGEFORMAT </w:instrText>
    </w:r>
    <w:r>
      <w:fldChar w:fldCharType="separate"/>
    </w:r>
    <w:r w:rsidR="00EA2852">
      <w:rPr>
        <w:noProof/>
      </w:rPr>
      <w:t>6</w:t>
    </w:r>
    <w:r>
      <w:rPr>
        <w:noProof/>
      </w:rPr>
      <w:fldChar w:fldCharType="end"/>
    </w:r>
  </w:p>
  <w:p w14:paraId="09AE2CFC" w14:textId="77777777" w:rsidR="009D011C" w:rsidRPr="00BB5EAA" w:rsidRDefault="009D011C" w:rsidP="00106F93">
    <w:pPr>
      <w:pStyle w:val="Footer"/>
      <w:ind w:right="360"/>
      <w:jc w:val="center"/>
    </w:pPr>
  </w:p>
  <w:p w14:paraId="6BBBF65B" w14:textId="77777777" w:rsidR="009D011C" w:rsidRDefault="009D01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803114" w14:textId="09354B57" w:rsidR="009D011C" w:rsidRDefault="00EA2852" w:rsidP="00EA2852">
    <w:pPr>
      <w:pStyle w:val="Footer"/>
      <w:rPr>
        <w:sz w:val="17"/>
      </w:rPr>
    </w:pPr>
    <w:bookmarkStart w:id="3" w:name="TITUS1FooterPrimary"/>
    <w:r>
      <w:rPr>
        <w:sz w:val="17"/>
      </w:rPr>
      <w:t> </w:t>
    </w:r>
  </w:p>
  <w:bookmarkEnd w:id="3"/>
  <w:p w14:paraId="50521BFA" w14:textId="4BC4CFBF" w:rsidR="009D011C" w:rsidRDefault="009D011C">
    <w:pPr>
      <w:pStyle w:val="Footer"/>
      <w:jc w:val="right"/>
    </w:pPr>
    <w:r>
      <w:fldChar w:fldCharType="begin"/>
    </w:r>
    <w:r>
      <w:instrText xml:space="preserve"> PAGE   \* MERGEFORMAT </w:instrText>
    </w:r>
    <w:r>
      <w:fldChar w:fldCharType="separate"/>
    </w:r>
    <w:r w:rsidR="00EA2852">
      <w:rPr>
        <w:noProof/>
      </w:rPr>
      <w:t>7</w:t>
    </w:r>
    <w:r>
      <w:rPr>
        <w:noProof/>
      </w:rPr>
      <w:fldChar w:fldCharType="end"/>
    </w:r>
  </w:p>
  <w:p w14:paraId="790812FF" w14:textId="77777777" w:rsidR="009D011C" w:rsidRPr="00BB5EAA" w:rsidRDefault="009D011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6BB591" w14:textId="7AC64430" w:rsidR="009D011C" w:rsidRDefault="00EA2852" w:rsidP="00EA2852">
    <w:pPr>
      <w:pStyle w:val="Footer"/>
      <w:rPr>
        <w:sz w:val="17"/>
      </w:rPr>
    </w:pPr>
    <w:bookmarkStart w:id="5" w:name="TITUS1FooterFirstPage"/>
    <w:r>
      <w:rPr>
        <w:sz w:val="17"/>
      </w:rPr>
      <w:t> </w:t>
    </w:r>
  </w:p>
  <w:bookmarkEnd w:id="5"/>
  <w:p w14:paraId="64F6090B" w14:textId="32152001" w:rsidR="009D011C" w:rsidRDefault="009D011C" w:rsidP="00106F93">
    <w:pPr>
      <w:pStyle w:val="Footer"/>
      <w:jc w:val="right"/>
    </w:pPr>
    <w:r>
      <w:fldChar w:fldCharType="begin"/>
    </w:r>
    <w:r>
      <w:instrText xml:space="preserve"> PAGE   \* MERGEFORMAT </w:instrText>
    </w:r>
    <w:r>
      <w:fldChar w:fldCharType="separate"/>
    </w:r>
    <w:r w:rsidR="00EA2852">
      <w:rPr>
        <w:noProof/>
      </w:rPr>
      <w:t>1</w:t>
    </w:r>
    <w:r>
      <w:rPr>
        <w:noProof/>
      </w:rPr>
      <w:fldChar w:fldCharType="end"/>
    </w:r>
  </w:p>
  <w:p w14:paraId="4DC5CC8E" w14:textId="77777777" w:rsidR="009D011C" w:rsidRPr="00BB5EAA" w:rsidRDefault="009D011C" w:rsidP="00106F93">
    <w:pPr>
      <w:pStyle w:val="Footer"/>
      <w:ind w:right="360"/>
      <w:jc w:val="center"/>
    </w:pPr>
  </w:p>
  <w:p w14:paraId="5FB4E01C" w14:textId="77777777" w:rsidR="009D011C" w:rsidRDefault="009D011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8FD01D" w14:textId="0E8393A6" w:rsidR="009D011C" w:rsidRDefault="00EA2852" w:rsidP="00EA2852">
    <w:pPr>
      <w:pStyle w:val="Footer"/>
      <w:rPr>
        <w:sz w:val="17"/>
      </w:rPr>
    </w:pPr>
    <w:bookmarkStart w:id="9" w:name="TITUS2FooterEvenPages"/>
    <w:r>
      <w:rPr>
        <w:sz w:val="17"/>
      </w:rPr>
      <w:t> </w:t>
    </w:r>
  </w:p>
  <w:bookmarkEnd w:id="9"/>
  <w:p w14:paraId="374021A3" w14:textId="77777777" w:rsidR="009D011C" w:rsidRDefault="009D011C" w:rsidP="00106F93">
    <w:pPr>
      <w:pStyle w:val="Footer"/>
      <w:jc w:val="right"/>
    </w:pPr>
  </w:p>
  <w:p w14:paraId="642FD7EA" w14:textId="4710F924" w:rsidR="009D011C" w:rsidRDefault="009D011C" w:rsidP="00106F93">
    <w:pPr>
      <w:pStyle w:val="Footer"/>
      <w:jc w:val="right"/>
    </w:pPr>
    <w:r>
      <w:fldChar w:fldCharType="begin"/>
    </w:r>
    <w:r>
      <w:instrText xml:space="preserve"> PAGE   \* MERGEFORMAT </w:instrText>
    </w:r>
    <w:r>
      <w:fldChar w:fldCharType="separate"/>
    </w:r>
    <w:r w:rsidR="00EA2852">
      <w:rPr>
        <w:noProof/>
      </w:rPr>
      <w:t>18</w:t>
    </w:r>
    <w:r>
      <w:rPr>
        <w:noProof/>
      </w:rPr>
      <w:fldChar w:fldCharType="end"/>
    </w:r>
  </w:p>
  <w:p w14:paraId="1A7B197B" w14:textId="77777777" w:rsidR="009D011C" w:rsidRPr="00BB5EAA" w:rsidRDefault="009D011C" w:rsidP="00106F93">
    <w:pPr>
      <w:pStyle w:val="Footer"/>
      <w:ind w:right="360"/>
      <w:jc w:val="center"/>
    </w:pPr>
  </w:p>
  <w:p w14:paraId="7F8D459E" w14:textId="77777777" w:rsidR="009D011C" w:rsidRDefault="009D011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3D4D73" w14:textId="41741BAD" w:rsidR="009D011C" w:rsidRDefault="00EA2852" w:rsidP="00EA2852">
    <w:pPr>
      <w:pStyle w:val="Footer"/>
      <w:rPr>
        <w:sz w:val="17"/>
      </w:rPr>
    </w:pPr>
    <w:bookmarkStart w:id="10" w:name="TITUS2FooterPrimary"/>
    <w:r>
      <w:rPr>
        <w:sz w:val="17"/>
      </w:rPr>
      <w:t> </w:t>
    </w:r>
  </w:p>
  <w:bookmarkEnd w:id="10"/>
  <w:p w14:paraId="434E788E" w14:textId="77777777" w:rsidR="009D011C" w:rsidRDefault="009D011C">
    <w:pPr>
      <w:pStyle w:val="Footer"/>
      <w:jc w:val="right"/>
    </w:pPr>
  </w:p>
  <w:p w14:paraId="49D0F2D1" w14:textId="42C3AC36" w:rsidR="009D011C" w:rsidRDefault="009D011C">
    <w:pPr>
      <w:pStyle w:val="Footer"/>
      <w:jc w:val="right"/>
    </w:pPr>
    <w:r>
      <w:fldChar w:fldCharType="begin"/>
    </w:r>
    <w:r>
      <w:instrText xml:space="preserve"> PAGE   \* MERGEFORMAT </w:instrText>
    </w:r>
    <w:r>
      <w:fldChar w:fldCharType="separate"/>
    </w:r>
    <w:r w:rsidR="00EA2852">
      <w:rPr>
        <w:noProof/>
      </w:rPr>
      <w:t>19</w:t>
    </w:r>
    <w:r>
      <w:rPr>
        <w:noProof/>
      </w:rPr>
      <w:fldChar w:fldCharType="end"/>
    </w:r>
  </w:p>
  <w:p w14:paraId="7000250C" w14:textId="77777777" w:rsidR="009D011C" w:rsidRPr="00BB5EAA" w:rsidRDefault="009D011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12EB29" w14:textId="72C14172" w:rsidR="009D011C" w:rsidRDefault="00EA2852" w:rsidP="00EA2852">
    <w:pPr>
      <w:pStyle w:val="Footer"/>
      <w:rPr>
        <w:sz w:val="17"/>
      </w:rPr>
    </w:pPr>
    <w:bookmarkStart w:id="12" w:name="TITUS2FooterFirstPage"/>
    <w:r>
      <w:rPr>
        <w:sz w:val="17"/>
      </w:rPr>
      <w:t> </w:t>
    </w:r>
  </w:p>
  <w:bookmarkEnd w:id="12"/>
  <w:p w14:paraId="57900DA1" w14:textId="77777777" w:rsidR="009D011C" w:rsidRDefault="009D011C" w:rsidP="00106F93">
    <w:pPr>
      <w:pStyle w:val="Footer"/>
      <w:jc w:val="right"/>
    </w:pPr>
  </w:p>
  <w:p w14:paraId="7DD482D2" w14:textId="43640033" w:rsidR="009D011C" w:rsidRDefault="009D011C" w:rsidP="00106F93">
    <w:pPr>
      <w:pStyle w:val="Footer"/>
      <w:jc w:val="right"/>
    </w:pPr>
    <w:r>
      <w:fldChar w:fldCharType="begin"/>
    </w:r>
    <w:r>
      <w:instrText xml:space="preserve"> PAGE   \* MERGEFORMAT </w:instrText>
    </w:r>
    <w:r>
      <w:fldChar w:fldCharType="separate"/>
    </w:r>
    <w:r w:rsidR="00EA2852">
      <w:rPr>
        <w:noProof/>
      </w:rPr>
      <w:t>8</w:t>
    </w:r>
    <w:r>
      <w:rPr>
        <w:noProof/>
      </w:rPr>
      <w:fldChar w:fldCharType="end"/>
    </w:r>
  </w:p>
  <w:p w14:paraId="5CABA71A" w14:textId="77777777" w:rsidR="009D011C" w:rsidRPr="00BB5EAA" w:rsidRDefault="009D011C" w:rsidP="00106F93">
    <w:pPr>
      <w:pStyle w:val="Footer"/>
      <w:ind w:right="360"/>
      <w:jc w:val="center"/>
    </w:pPr>
  </w:p>
  <w:p w14:paraId="5D6C7AC7" w14:textId="77777777" w:rsidR="009D011C" w:rsidRDefault="009D011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211697" w14:textId="0FBB2F40" w:rsidR="009D011C" w:rsidRDefault="00EA2852" w:rsidP="00EA2852">
    <w:pPr>
      <w:pStyle w:val="Footer"/>
      <w:rPr>
        <w:sz w:val="17"/>
      </w:rPr>
    </w:pPr>
    <w:bookmarkStart w:id="16" w:name="TITUS3FooterEvenPages"/>
    <w:r>
      <w:rPr>
        <w:sz w:val="17"/>
      </w:rPr>
      <w:t> </w:t>
    </w:r>
  </w:p>
  <w:bookmarkEnd w:id="16"/>
  <w:p w14:paraId="29AF2ED3" w14:textId="77777777" w:rsidR="009D011C" w:rsidRDefault="009D011C" w:rsidP="00106F93">
    <w:pPr>
      <w:pStyle w:val="Footer"/>
      <w:jc w:val="right"/>
    </w:pPr>
  </w:p>
  <w:p w14:paraId="016C709B" w14:textId="63482B3E" w:rsidR="009D011C" w:rsidRDefault="009D011C" w:rsidP="00106F93">
    <w:pPr>
      <w:pStyle w:val="Footer"/>
      <w:jc w:val="right"/>
    </w:pPr>
    <w:r>
      <w:fldChar w:fldCharType="begin"/>
    </w:r>
    <w:r>
      <w:instrText xml:space="preserve"> PAGE   \* MERGEFORMAT </w:instrText>
    </w:r>
    <w:r>
      <w:fldChar w:fldCharType="separate"/>
    </w:r>
    <w:r w:rsidR="00EA2852">
      <w:rPr>
        <w:noProof/>
      </w:rPr>
      <w:t>22</w:t>
    </w:r>
    <w:r>
      <w:rPr>
        <w:noProof/>
      </w:rPr>
      <w:fldChar w:fldCharType="end"/>
    </w:r>
  </w:p>
  <w:p w14:paraId="3828A44E" w14:textId="77777777" w:rsidR="009D011C" w:rsidRPr="00BB5EAA" w:rsidRDefault="009D011C" w:rsidP="00106F93">
    <w:pPr>
      <w:pStyle w:val="Footer"/>
      <w:ind w:right="360"/>
      <w:jc w:val="center"/>
    </w:pPr>
  </w:p>
  <w:p w14:paraId="0A340E72" w14:textId="77777777" w:rsidR="009D011C" w:rsidRDefault="009D011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79985C" w14:textId="2044D363" w:rsidR="009D011C" w:rsidRDefault="00EA2852" w:rsidP="00EA2852">
    <w:pPr>
      <w:pStyle w:val="Footer"/>
      <w:rPr>
        <w:sz w:val="17"/>
      </w:rPr>
    </w:pPr>
    <w:bookmarkStart w:id="17" w:name="TITUS3FooterPrimary"/>
    <w:r>
      <w:rPr>
        <w:sz w:val="17"/>
      </w:rPr>
      <w:t> </w:t>
    </w:r>
  </w:p>
  <w:bookmarkEnd w:id="17"/>
  <w:p w14:paraId="4CAA08B5" w14:textId="77777777" w:rsidR="009D011C" w:rsidRDefault="009D011C">
    <w:pPr>
      <w:pStyle w:val="Footer"/>
      <w:jc w:val="right"/>
    </w:pPr>
  </w:p>
  <w:p w14:paraId="19D6F1BE" w14:textId="51B379A8" w:rsidR="009D011C" w:rsidRDefault="009D011C">
    <w:pPr>
      <w:pStyle w:val="Footer"/>
      <w:jc w:val="right"/>
    </w:pPr>
    <w:r>
      <w:fldChar w:fldCharType="begin"/>
    </w:r>
    <w:r>
      <w:instrText xml:space="preserve"> PAGE   \* MERGEFORMAT </w:instrText>
    </w:r>
    <w:r>
      <w:fldChar w:fldCharType="separate"/>
    </w:r>
    <w:r w:rsidR="00EA2852">
      <w:rPr>
        <w:noProof/>
      </w:rPr>
      <w:t>23</w:t>
    </w:r>
    <w:r>
      <w:rPr>
        <w:noProof/>
      </w:rPr>
      <w:fldChar w:fldCharType="end"/>
    </w:r>
  </w:p>
  <w:p w14:paraId="6604C449" w14:textId="77777777" w:rsidR="009D011C" w:rsidRPr="00BB5EAA" w:rsidRDefault="009D011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D83FFE" w14:textId="567C054D" w:rsidR="009D011C" w:rsidRDefault="00EA2852" w:rsidP="00EA2852">
    <w:pPr>
      <w:pStyle w:val="Footer"/>
      <w:rPr>
        <w:sz w:val="17"/>
      </w:rPr>
    </w:pPr>
    <w:bookmarkStart w:id="19" w:name="TITUS3FooterFirstPage"/>
    <w:r>
      <w:rPr>
        <w:sz w:val="17"/>
      </w:rPr>
      <w:t> </w:t>
    </w:r>
  </w:p>
  <w:bookmarkEnd w:id="19"/>
  <w:p w14:paraId="716B198D" w14:textId="77777777" w:rsidR="009D011C" w:rsidRDefault="009D011C" w:rsidP="00106F93">
    <w:pPr>
      <w:pStyle w:val="Footer"/>
      <w:jc w:val="right"/>
    </w:pPr>
  </w:p>
  <w:p w14:paraId="221BB7E9" w14:textId="02A1CF0A" w:rsidR="009D011C" w:rsidRDefault="009D011C" w:rsidP="00106F93">
    <w:pPr>
      <w:pStyle w:val="Footer"/>
      <w:jc w:val="right"/>
    </w:pPr>
    <w:r>
      <w:fldChar w:fldCharType="begin"/>
    </w:r>
    <w:r>
      <w:instrText xml:space="preserve"> PAGE   \* MERGEFORMAT </w:instrText>
    </w:r>
    <w:r>
      <w:fldChar w:fldCharType="separate"/>
    </w:r>
    <w:r w:rsidR="00EA2852">
      <w:rPr>
        <w:noProof/>
      </w:rPr>
      <w:t>20</w:t>
    </w:r>
    <w:r>
      <w:rPr>
        <w:noProof/>
      </w:rPr>
      <w:fldChar w:fldCharType="end"/>
    </w:r>
  </w:p>
  <w:p w14:paraId="1C6B27CF" w14:textId="77777777" w:rsidR="009D011C" w:rsidRPr="00BB5EAA" w:rsidRDefault="009D011C" w:rsidP="00106F93">
    <w:pPr>
      <w:pStyle w:val="Footer"/>
      <w:ind w:right="360"/>
      <w:jc w:val="center"/>
    </w:pPr>
  </w:p>
  <w:p w14:paraId="5BB651FF" w14:textId="77777777" w:rsidR="009D011C" w:rsidRDefault="009D011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3CAA93" w14:textId="2713671E" w:rsidR="009D011C" w:rsidRDefault="00EA2852" w:rsidP="00EA2852">
    <w:pPr>
      <w:pStyle w:val="Footer"/>
      <w:rPr>
        <w:sz w:val="17"/>
      </w:rPr>
    </w:pPr>
    <w:bookmarkStart w:id="22" w:name="TITUS4FooterEvenPages"/>
    <w:r>
      <w:rPr>
        <w:sz w:val="17"/>
      </w:rPr>
      <w:t> </w:t>
    </w:r>
  </w:p>
  <w:bookmarkEnd w:id="22"/>
  <w:p w14:paraId="755398BC" w14:textId="77777777" w:rsidR="009D011C" w:rsidRDefault="009D011C" w:rsidP="00106F93">
    <w:pPr>
      <w:pStyle w:val="Footer"/>
      <w:jc w:val="right"/>
    </w:pPr>
  </w:p>
  <w:p w14:paraId="3368C93B" w14:textId="77777777" w:rsidR="009D011C" w:rsidRDefault="009D011C" w:rsidP="00106F93">
    <w:pPr>
      <w:pStyle w:val="Footer"/>
      <w:jc w:val="right"/>
    </w:pPr>
    <w:r>
      <w:fldChar w:fldCharType="begin"/>
    </w:r>
    <w:r>
      <w:instrText xml:space="preserve"> PAGE   \* MERGEFORMAT </w:instrText>
    </w:r>
    <w:r>
      <w:fldChar w:fldCharType="separate"/>
    </w:r>
    <w:r>
      <w:rPr>
        <w:noProof/>
      </w:rPr>
      <w:t>2</w:t>
    </w:r>
    <w:r>
      <w:rPr>
        <w:noProof/>
      </w:rPr>
      <w:fldChar w:fldCharType="end"/>
    </w:r>
  </w:p>
  <w:p w14:paraId="55FCB1C7" w14:textId="77777777" w:rsidR="009D011C" w:rsidRPr="00BB5EAA" w:rsidRDefault="009D011C" w:rsidP="00106F93">
    <w:pPr>
      <w:pStyle w:val="Footer"/>
      <w:ind w:right="360"/>
      <w:jc w:val="center"/>
    </w:pPr>
  </w:p>
  <w:p w14:paraId="5A3CF4DC" w14:textId="77777777" w:rsidR="009D011C" w:rsidRDefault="009D011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B26673" w14:textId="5F12DC7F" w:rsidR="009D011C" w:rsidRDefault="00EA2852" w:rsidP="00EA2852">
    <w:pPr>
      <w:pStyle w:val="Footer"/>
      <w:rPr>
        <w:sz w:val="17"/>
      </w:rPr>
    </w:pPr>
    <w:bookmarkStart w:id="23" w:name="TITUS4FooterPrimary"/>
    <w:r>
      <w:rPr>
        <w:sz w:val="17"/>
      </w:rPr>
      <w:t> </w:t>
    </w:r>
  </w:p>
  <w:bookmarkEnd w:id="23"/>
  <w:p w14:paraId="5DFEE9B4" w14:textId="77777777" w:rsidR="009D011C" w:rsidRDefault="009D011C">
    <w:pPr>
      <w:pStyle w:val="Footer"/>
      <w:jc w:val="right"/>
    </w:pPr>
  </w:p>
  <w:p w14:paraId="351132FA" w14:textId="77777777" w:rsidR="009D011C" w:rsidRDefault="009D011C">
    <w:pPr>
      <w:pStyle w:val="Footer"/>
      <w:jc w:val="right"/>
    </w:pPr>
    <w:r>
      <w:fldChar w:fldCharType="begin"/>
    </w:r>
    <w:r>
      <w:instrText xml:space="preserve"> PAGE   \* MERGEFORMAT </w:instrText>
    </w:r>
    <w:r>
      <w:fldChar w:fldCharType="separate"/>
    </w:r>
    <w:r>
      <w:rPr>
        <w:noProof/>
      </w:rPr>
      <w:t>2</w:t>
    </w:r>
    <w:r>
      <w:rPr>
        <w:noProof/>
      </w:rPr>
      <w:fldChar w:fldCharType="end"/>
    </w:r>
  </w:p>
  <w:p w14:paraId="6FDD7B8E" w14:textId="77777777" w:rsidR="009D011C" w:rsidRPr="00BB5EAA" w:rsidRDefault="009D011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0EAAC5" w14:textId="6005DA60" w:rsidR="009D011C" w:rsidRDefault="00EA2852" w:rsidP="00EA2852">
    <w:pPr>
      <w:pStyle w:val="Footer"/>
      <w:rPr>
        <w:sz w:val="17"/>
      </w:rPr>
    </w:pPr>
    <w:bookmarkStart w:id="25" w:name="TITUS4FooterFirstPage"/>
    <w:r>
      <w:rPr>
        <w:sz w:val="17"/>
      </w:rPr>
      <w:t> </w:t>
    </w:r>
  </w:p>
  <w:bookmarkEnd w:id="25"/>
  <w:p w14:paraId="50AE7452" w14:textId="77777777" w:rsidR="009D011C" w:rsidRDefault="009D011C" w:rsidP="00106F93">
    <w:pPr>
      <w:pStyle w:val="Footer"/>
      <w:jc w:val="right"/>
    </w:pPr>
  </w:p>
  <w:p w14:paraId="5CBA24C7" w14:textId="7E28A722" w:rsidR="009D011C" w:rsidRDefault="009D011C" w:rsidP="00106F93">
    <w:pPr>
      <w:pStyle w:val="Footer"/>
      <w:jc w:val="right"/>
    </w:pPr>
    <w:r>
      <w:fldChar w:fldCharType="begin"/>
    </w:r>
    <w:r>
      <w:instrText xml:space="preserve"> PAGE   \* MERGEFORMAT </w:instrText>
    </w:r>
    <w:r>
      <w:fldChar w:fldCharType="separate"/>
    </w:r>
    <w:r w:rsidR="00EA2852">
      <w:rPr>
        <w:noProof/>
      </w:rPr>
      <w:t>24</w:t>
    </w:r>
    <w:r>
      <w:rPr>
        <w:noProof/>
      </w:rPr>
      <w:fldChar w:fldCharType="end"/>
    </w:r>
  </w:p>
  <w:p w14:paraId="6C21BEA2" w14:textId="77777777" w:rsidR="009D011C" w:rsidRPr="00BB5EAA" w:rsidRDefault="009D011C" w:rsidP="00106F93">
    <w:pPr>
      <w:pStyle w:val="Footer"/>
      <w:ind w:right="360"/>
      <w:jc w:val="center"/>
    </w:pPr>
  </w:p>
  <w:p w14:paraId="66C6D05B" w14:textId="77777777" w:rsidR="009D011C" w:rsidRDefault="009D01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D21685" w14:textId="77777777" w:rsidR="009D011C" w:rsidRDefault="009D011C">
      <w:r>
        <w:separator/>
      </w:r>
    </w:p>
  </w:footnote>
  <w:footnote w:type="continuationSeparator" w:id="0">
    <w:p w14:paraId="17658794" w14:textId="77777777" w:rsidR="009D011C" w:rsidRDefault="009D01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45FB2C" w14:textId="326FA7FC" w:rsidR="009D011C" w:rsidRDefault="00EA2852" w:rsidP="00EA2852">
    <w:pPr>
      <w:pStyle w:val="Header"/>
      <w:rPr>
        <w:sz w:val="17"/>
      </w:rPr>
    </w:pPr>
    <w:bookmarkStart w:id="0" w:name="TITUS1HeaderEvenPages"/>
    <w:r>
      <w:rPr>
        <w:sz w:val="17"/>
      </w:rPr>
      <w:t> </w:t>
    </w:r>
  </w:p>
  <w:bookmarkEnd w:id="0"/>
  <w:p w14:paraId="04223F98" w14:textId="77777777" w:rsidR="009D011C" w:rsidRDefault="009D011C" w:rsidP="001D6D17">
    <w:pPr>
      <w:pStyle w:val="Header"/>
    </w:pPr>
  </w:p>
  <w:p w14:paraId="0BEA8801" w14:textId="77777777" w:rsidR="009D011C" w:rsidRDefault="009D01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0C90E9" w14:textId="4884DDD3" w:rsidR="009D011C" w:rsidRDefault="00EA2852" w:rsidP="00EA2852">
    <w:pPr>
      <w:pStyle w:val="Header"/>
      <w:rPr>
        <w:sz w:val="17"/>
      </w:rPr>
    </w:pPr>
    <w:bookmarkStart w:id="1" w:name="TITUS1HeaderPrimary"/>
    <w:r>
      <w:rPr>
        <w:sz w:val="17"/>
      </w:rPr>
      <w:t> </w:t>
    </w:r>
  </w:p>
  <w:bookmarkEnd w:id="1"/>
  <w:p w14:paraId="554AC625" w14:textId="77777777" w:rsidR="009D011C" w:rsidRDefault="009D01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2E4FD9" w14:textId="6E6166AA" w:rsidR="009D011C" w:rsidRDefault="00EA2852" w:rsidP="00EA2852">
    <w:pPr>
      <w:pStyle w:val="Header"/>
      <w:rPr>
        <w:sz w:val="17"/>
      </w:rPr>
    </w:pPr>
    <w:bookmarkStart w:id="4" w:name="TITUS1HeaderFirstPage"/>
    <w:r>
      <w:rPr>
        <w:sz w:val="17"/>
      </w:rPr>
      <w:t> </w:t>
    </w:r>
  </w:p>
  <w:bookmarkEnd w:id="4"/>
  <w:p w14:paraId="6D8A198F" w14:textId="77777777" w:rsidR="009D011C" w:rsidRDefault="009D011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01706F" w14:textId="1648646E" w:rsidR="009D011C" w:rsidRDefault="00EA2852" w:rsidP="00EA2852">
    <w:pPr>
      <w:pStyle w:val="Header"/>
      <w:rPr>
        <w:sz w:val="17"/>
      </w:rPr>
    </w:pPr>
    <w:bookmarkStart w:id="7" w:name="TITUS2HeaderEvenPages"/>
    <w:r>
      <w:rPr>
        <w:sz w:val="17"/>
      </w:rPr>
      <w:t> </w:t>
    </w:r>
  </w:p>
  <w:bookmarkEnd w:id="7"/>
  <w:p w14:paraId="4183E129" w14:textId="77777777" w:rsidR="009D011C" w:rsidRDefault="009D011C" w:rsidP="00106F93">
    <w:pPr>
      <w:pStyle w:val="Header"/>
    </w:pPr>
  </w:p>
  <w:p w14:paraId="64B9FCC6" w14:textId="77777777" w:rsidR="009D011C" w:rsidRDefault="009D011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B60331" w14:textId="685AF911" w:rsidR="009D011C" w:rsidRDefault="00EA2852" w:rsidP="00EA2852">
    <w:pPr>
      <w:pStyle w:val="Header"/>
      <w:rPr>
        <w:sz w:val="17"/>
      </w:rPr>
    </w:pPr>
    <w:bookmarkStart w:id="8" w:name="TITUS2HeaderPrimary"/>
    <w:r>
      <w:rPr>
        <w:sz w:val="17"/>
      </w:rPr>
      <w:t> </w:t>
    </w:r>
  </w:p>
  <w:bookmarkEnd w:id="8"/>
  <w:p w14:paraId="39592EA4" w14:textId="77777777" w:rsidR="009D011C" w:rsidRDefault="009D011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02749D" w14:textId="622B9219" w:rsidR="009D011C" w:rsidRDefault="00EA2852" w:rsidP="00EA2852">
    <w:pPr>
      <w:pStyle w:val="Header"/>
      <w:rPr>
        <w:sz w:val="17"/>
      </w:rPr>
    </w:pPr>
    <w:bookmarkStart w:id="11" w:name="TITUS2HeaderFirstPage"/>
    <w:r>
      <w:rPr>
        <w:sz w:val="17"/>
      </w:rPr>
      <w:t> </w:t>
    </w:r>
  </w:p>
  <w:bookmarkEnd w:id="11"/>
  <w:p w14:paraId="71AAD31A" w14:textId="77777777" w:rsidR="009D011C" w:rsidRDefault="009D011C" w:rsidP="00106F93">
    <w:pPr>
      <w:pStyle w:val="Header"/>
    </w:pPr>
  </w:p>
  <w:p w14:paraId="14B7566B" w14:textId="77777777" w:rsidR="009D011C" w:rsidRDefault="009D011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2D3C24" w14:textId="375E00FC" w:rsidR="009D011C" w:rsidRDefault="00EA2852" w:rsidP="00EA2852">
    <w:pPr>
      <w:pStyle w:val="Header"/>
      <w:rPr>
        <w:sz w:val="17"/>
      </w:rPr>
    </w:pPr>
    <w:bookmarkStart w:id="14" w:name="TITUS3HeaderEvenPages"/>
    <w:r>
      <w:rPr>
        <w:sz w:val="17"/>
      </w:rPr>
      <w:t> </w:t>
    </w:r>
  </w:p>
  <w:bookmarkEnd w:id="14"/>
  <w:p w14:paraId="438F6661" w14:textId="77777777" w:rsidR="009D011C" w:rsidRDefault="009D011C" w:rsidP="00106F93">
    <w:pPr>
      <w:pStyle w:val="Header"/>
    </w:pPr>
  </w:p>
  <w:p w14:paraId="2668E993" w14:textId="77777777" w:rsidR="009D011C" w:rsidRDefault="009D011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52345E" w14:textId="247E17BA" w:rsidR="009D011C" w:rsidRDefault="00EA2852" w:rsidP="00EA2852">
    <w:pPr>
      <w:pStyle w:val="Header"/>
      <w:rPr>
        <w:sz w:val="17"/>
      </w:rPr>
    </w:pPr>
    <w:bookmarkStart w:id="15" w:name="TITUS3HeaderPrimary"/>
    <w:r>
      <w:rPr>
        <w:sz w:val="17"/>
      </w:rPr>
      <w:t> </w:t>
    </w:r>
  </w:p>
  <w:bookmarkEnd w:id="15"/>
  <w:p w14:paraId="5AEDA6A1" w14:textId="77777777" w:rsidR="009D011C" w:rsidRDefault="009D011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6EBF8E" w14:textId="6C1BE68D" w:rsidR="009D011C" w:rsidRDefault="00EA2852" w:rsidP="00EA2852">
    <w:pPr>
      <w:pStyle w:val="Header"/>
      <w:rPr>
        <w:sz w:val="17"/>
      </w:rPr>
    </w:pPr>
    <w:bookmarkStart w:id="18" w:name="TITUS3HeaderFirstPage"/>
    <w:r>
      <w:rPr>
        <w:sz w:val="17"/>
      </w:rPr>
      <w:t> </w:t>
    </w:r>
  </w:p>
  <w:bookmarkEnd w:id="18"/>
  <w:p w14:paraId="09D04FF9" w14:textId="77777777" w:rsidR="009D011C" w:rsidRDefault="009D011C" w:rsidP="00106F93">
    <w:pPr>
      <w:pStyle w:val="Header"/>
    </w:pPr>
  </w:p>
  <w:p w14:paraId="264682E0" w14:textId="77777777" w:rsidR="009D011C" w:rsidRDefault="009D011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250357" w14:textId="00A5B90F" w:rsidR="009D011C" w:rsidRDefault="00EA2852" w:rsidP="00EA2852">
    <w:pPr>
      <w:pStyle w:val="Header"/>
      <w:rPr>
        <w:sz w:val="17"/>
      </w:rPr>
    </w:pPr>
    <w:bookmarkStart w:id="20" w:name="TITUS4HeaderEvenPages"/>
    <w:r>
      <w:rPr>
        <w:sz w:val="17"/>
      </w:rPr>
      <w:t> </w:t>
    </w:r>
  </w:p>
  <w:bookmarkEnd w:id="20"/>
  <w:p w14:paraId="3052AECD" w14:textId="77777777" w:rsidR="009D011C" w:rsidRDefault="009D011C" w:rsidP="00106F93">
    <w:pPr>
      <w:pStyle w:val="Header"/>
    </w:pPr>
  </w:p>
  <w:p w14:paraId="5AFE0528" w14:textId="77777777" w:rsidR="009D011C" w:rsidRDefault="009D011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6B32C2" w14:textId="0892A337" w:rsidR="009D011C" w:rsidRDefault="00EA2852" w:rsidP="00EA2852">
    <w:pPr>
      <w:pStyle w:val="Header"/>
      <w:rPr>
        <w:sz w:val="17"/>
      </w:rPr>
    </w:pPr>
    <w:bookmarkStart w:id="21" w:name="TITUS4HeaderPrimary"/>
    <w:r>
      <w:rPr>
        <w:sz w:val="17"/>
      </w:rPr>
      <w:t> </w:t>
    </w:r>
  </w:p>
  <w:bookmarkEnd w:id="21"/>
  <w:p w14:paraId="2543F381" w14:textId="77777777" w:rsidR="009D011C" w:rsidRDefault="009D011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631738" w14:textId="1E9816B8" w:rsidR="009D011C" w:rsidRDefault="00EA2852" w:rsidP="00EA2852">
    <w:pPr>
      <w:pStyle w:val="Header"/>
      <w:rPr>
        <w:sz w:val="17"/>
      </w:rPr>
    </w:pPr>
    <w:bookmarkStart w:id="24" w:name="TITUS4HeaderFirstPage"/>
    <w:r>
      <w:rPr>
        <w:sz w:val="17"/>
      </w:rPr>
      <w:t> </w:t>
    </w:r>
  </w:p>
  <w:bookmarkEnd w:id="24"/>
  <w:p w14:paraId="3FC86D6C" w14:textId="77777777" w:rsidR="009D011C" w:rsidRDefault="009D011C" w:rsidP="00106F93">
    <w:pPr>
      <w:pStyle w:val="Header"/>
    </w:pPr>
  </w:p>
  <w:p w14:paraId="395E4D28" w14:textId="77777777" w:rsidR="009D011C" w:rsidRDefault="009D01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5561B5A"/>
    <w:multiLevelType w:val="multilevel"/>
    <w:tmpl w:val="ECE82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7"/>
  </w:num>
  <w:num w:numId="22">
    <w:abstractNumId w:val="13"/>
  </w:num>
  <w:num w:numId="23">
    <w:abstractNumId w:val="10"/>
  </w:num>
  <w:num w:numId="24">
    <w:abstractNumId w:val="27"/>
  </w:num>
  <w:num w:numId="25">
    <w:abstractNumId w:val="19"/>
  </w:num>
  <w:num w:numId="26">
    <w:abstractNumId w:val="41"/>
  </w:num>
  <w:num w:numId="27">
    <w:abstractNumId w:val="36"/>
  </w:num>
  <w:num w:numId="28">
    <w:abstractNumId w:val="40"/>
  </w:num>
  <w:num w:numId="29">
    <w:abstractNumId w:val="20"/>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1"/>
  </w:num>
  <w:num w:numId="47">
    <w:abstractNumId w:val="28"/>
  </w:num>
  <w:num w:numId="48">
    <w:abstractNumId w:val="48"/>
  </w:num>
  <w:num w:numId="49">
    <w:abstractNumId w:val="1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467B6"/>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06F93"/>
    <w:rsid w:val="00112391"/>
    <w:rsid w:val="00114F52"/>
    <w:rsid w:val="001347F8"/>
    <w:rsid w:val="00137BB5"/>
    <w:rsid w:val="00137E05"/>
    <w:rsid w:val="001447F6"/>
    <w:rsid w:val="00147DE3"/>
    <w:rsid w:val="00150794"/>
    <w:rsid w:val="001608C4"/>
    <w:rsid w:val="00171418"/>
    <w:rsid w:val="00180E8F"/>
    <w:rsid w:val="0019062A"/>
    <w:rsid w:val="00190913"/>
    <w:rsid w:val="001961CF"/>
    <w:rsid w:val="001A59BB"/>
    <w:rsid w:val="001A6A51"/>
    <w:rsid w:val="001A79C4"/>
    <w:rsid w:val="001B331A"/>
    <w:rsid w:val="001C0E74"/>
    <w:rsid w:val="001C6CEC"/>
    <w:rsid w:val="001D229F"/>
    <w:rsid w:val="001D6162"/>
    <w:rsid w:val="001D6D17"/>
    <w:rsid w:val="001E7592"/>
    <w:rsid w:val="001F3878"/>
    <w:rsid w:val="001F4552"/>
    <w:rsid w:val="002019EB"/>
    <w:rsid w:val="002030F2"/>
    <w:rsid w:val="00205051"/>
    <w:rsid w:val="00211F65"/>
    <w:rsid w:val="0022001B"/>
    <w:rsid w:val="00220260"/>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45AE"/>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47A0D"/>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2C33"/>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ADB"/>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26"/>
    <w:rsid w:val="008550A1"/>
    <w:rsid w:val="00861035"/>
    <w:rsid w:val="00861038"/>
    <w:rsid w:val="00865008"/>
    <w:rsid w:val="00866B50"/>
    <w:rsid w:val="008708F1"/>
    <w:rsid w:val="008744DC"/>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1DA0"/>
    <w:rsid w:val="008F22BD"/>
    <w:rsid w:val="009079BD"/>
    <w:rsid w:val="00912BD9"/>
    <w:rsid w:val="00920E5B"/>
    <w:rsid w:val="00926436"/>
    <w:rsid w:val="0093018C"/>
    <w:rsid w:val="00932CCA"/>
    <w:rsid w:val="00940553"/>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011C"/>
    <w:rsid w:val="009D4365"/>
    <w:rsid w:val="009D4E3B"/>
    <w:rsid w:val="009D6A06"/>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19D4"/>
    <w:rsid w:val="00A94C5E"/>
    <w:rsid w:val="00AA0157"/>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155D"/>
    <w:rsid w:val="00B43194"/>
    <w:rsid w:val="00B47734"/>
    <w:rsid w:val="00B50FBA"/>
    <w:rsid w:val="00B558EB"/>
    <w:rsid w:val="00B577D3"/>
    <w:rsid w:val="00B60466"/>
    <w:rsid w:val="00B64079"/>
    <w:rsid w:val="00B6548F"/>
    <w:rsid w:val="00B7502A"/>
    <w:rsid w:val="00B77305"/>
    <w:rsid w:val="00B81C82"/>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AA4"/>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048E2"/>
    <w:rsid w:val="00E17160"/>
    <w:rsid w:val="00E35BEC"/>
    <w:rsid w:val="00E50821"/>
    <w:rsid w:val="00E51F91"/>
    <w:rsid w:val="00E67D5B"/>
    <w:rsid w:val="00E7086E"/>
    <w:rsid w:val="00E7091C"/>
    <w:rsid w:val="00E7374A"/>
    <w:rsid w:val="00E73C41"/>
    <w:rsid w:val="00E7598F"/>
    <w:rsid w:val="00E76F60"/>
    <w:rsid w:val="00E83D90"/>
    <w:rsid w:val="00E83F28"/>
    <w:rsid w:val="00E83F91"/>
    <w:rsid w:val="00E9107A"/>
    <w:rsid w:val="00E91F62"/>
    <w:rsid w:val="00E929FD"/>
    <w:rsid w:val="00E93240"/>
    <w:rsid w:val="00E9479B"/>
    <w:rsid w:val="00EA2852"/>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467B6"/>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dictionary.com/browse/discretion" TargetMode="External"/><Relationship Id="rId39" Type="http://schemas.openxmlformats.org/officeDocument/2006/relationships/hyperlink" Target="https://www.app.college.police.uk/app-content/national-decision-model/the-national-decision-model/" TargetMode="External"/><Relationship Id="rId21" Type="http://schemas.openxmlformats.org/officeDocument/2006/relationships/hyperlink" Target="https://www.giftoflifeinstitute.org/the-importance-of-active-listening/" TargetMode="External"/><Relationship Id="rId34" Type="http://schemas.openxmlformats.org/officeDocument/2006/relationships/hyperlink" Target="https://www.nhs.uk/news/lifestyle-and-exercise/physical-activity-reduces-stress/" TargetMode="External"/><Relationship Id="rId42" Type="http://schemas.openxmlformats.org/officeDocument/2006/relationships/hyperlink" Target="https://www.ukessays.com/essays/criminology/police-discretion-is-essential-part-of-policing-criminology-essay.php?vref=1" TargetMode="External"/><Relationship Id="rId47" Type="http://schemas.openxmlformats.org/officeDocument/2006/relationships/header" Target="header9.xml"/><Relationship Id="rId50" Type="http://schemas.openxmlformats.org/officeDocument/2006/relationships/header" Target="header11.xm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library.college.police.uk/docs/APPREF/ACPO-Position-Statement-Necessity-to-Arrest.pdf" TargetMode="External"/><Relationship Id="rId33" Type="http://schemas.openxmlformats.org/officeDocument/2006/relationships/footer" Target="footer6.xml"/><Relationship Id="rId38" Type="http://schemas.openxmlformats.org/officeDocument/2006/relationships/hyperlink" Target="https://dl.acm.org/doi/abs/10.1145/2043155.2043156" TargetMode="External"/><Relationship Id="rId46" Type="http://schemas.openxmlformats.org/officeDocument/2006/relationships/footer" Target="footer8.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eader" Target="header5.xml"/><Relationship Id="rId41" Type="http://schemas.openxmlformats.org/officeDocument/2006/relationships/hyperlink" Target="https://www.dictionary.com/browse/discretion" TargetMode="External"/><Relationship Id="rId54"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national-decision-model/the-national-decision-model/" TargetMode="External"/><Relationship Id="rId32" Type="http://schemas.openxmlformats.org/officeDocument/2006/relationships/header" Target="header6.xml"/><Relationship Id="rId37" Type="http://schemas.openxmlformats.org/officeDocument/2006/relationships/hyperlink" Target="https://post.parliament.uk/crime-justice-policing-and-covid-19-what-are-experts-concerned-about/" TargetMode="External"/><Relationship Id="rId40" Type="http://schemas.openxmlformats.org/officeDocument/2006/relationships/hyperlink" Target="http://library.college.police.uk/docs/APPREF/ACPO-Position-Statement-Necessity-to-Arrest.pdf" TargetMode="External"/><Relationship Id="rId45" Type="http://schemas.openxmlformats.org/officeDocument/2006/relationships/footer" Target="footer7.xml"/><Relationship Id="rId53"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dl.acm.org/doi/abs/10.1145/2043155.2043156" TargetMode="External"/><Relationship Id="rId28" Type="http://schemas.openxmlformats.org/officeDocument/2006/relationships/header" Target="header4.xml"/><Relationship Id="rId36" Type="http://schemas.openxmlformats.org/officeDocument/2006/relationships/hyperlink" Target="https://www.giftoflifeinstitute.org/the-importance-of-active-listening/" TargetMode="External"/><Relationship Id="rId49" Type="http://schemas.openxmlformats.org/officeDocument/2006/relationships/header" Target="header10.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footer" Target="footer5.xml"/><Relationship Id="rId44" Type="http://schemas.openxmlformats.org/officeDocument/2006/relationships/header" Target="header8.xml"/><Relationship Id="rId52"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news/lifestyle-and-exercise/physical-activity-reduces-stress/" TargetMode="External"/><Relationship Id="rId22" Type="http://schemas.openxmlformats.org/officeDocument/2006/relationships/hyperlink" Target="https://post.parliament.uk/crime-justice-policing-and-covid-19-what-are-experts-concerned-about/" TargetMode="External"/><Relationship Id="rId27" Type="http://schemas.openxmlformats.org/officeDocument/2006/relationships/hyperlink" Target="https://www.ukessays.com/essays/criminology/police-discretion-is-essential-part-of-policing-criminology-essay.php?vref=1" TargetMode="External"/><Relationship Id="rId30" Type="http://schemas.openxmlformats.org/officeDocument/2006/relationships/footer" Target="footer4.xml"/><Relationship Id="rId35" Type="http://schemas.openxmlformats.org/officeDocument/2006/relationships/hyperlink" Target="http://changingminds.org/explanations/behaviors/betari_box.htm" TargetMode="External"/><Relationship Id="rId43" Type="http://schemas.openxmlformats.org/officeDocument/2006/relationships/header" Target="header7.xml"/><Relationship Id="rId48" Type="http://schemas.openxmlformats.org/officeDocument/2006/relationships/footer" Target="footer9.xm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footer" Target="footer10.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Col19</b:Tag>
    <b:SourceType>InternetSite</b:SourceType>
    <b:Guid>{53AD9222-36E7-4D9C-9457-5F1A6EF39DC8}</b:Guid>
    <b:Author>
      <b:Author>
        <b:NameList>
          <b:Person>
            <b:Last>policing</b:Last>
            <b:First>College</b:First>
            <b:Middle>of</b:Middle>
          </b:Person>
        </b:NameList>
      </b:Author>
    </b:Author>
    <b:Title>Conflict management using de-escalation</b:Title>
    <b:InternetSiteTitle>College of policing</b:InternetSiteTitle>
    <b:Year>2019</b:Year>
    <b:Month>.</b:Month>
    <b:Day>.</b:Day>
    <b:URL>https://www.college.police.uk/What-we-do/Standards/Guidelines/Documents/Conflict_management_consultation260219.pdf</b:URL>
    <b:RefOrder>1</b:RefOrder>
  </b:Source>
  <b:Source>
    <b:Tag>Chawn</b:Tag>
    <b:SourceType>InternetSite</b:SourceType>
    <b:Guid>{A2405153-DAB8-4841-A34A-E55E0603D87C}</b:Guid>
    <b:Author>
      <b:Author>
        <b:NameList>
          <b:Person>
            <b:Last>Changingminds.org</b:Last>
          </b:Person>
        </b:NameList>
      </b:Author>
    </b:Author>
    <b:Title>The betari box</b:Title>
    <b:InternetSiteTitle>changingminds.org</b:InternetSiteTitle>
    <b:Year>not known</b:Year>
    <b:Month>not known</b:Month>
    <b:Day>not know</b:Day>
    <b:URL>http://changingminds.org/explanations/behaviors/betari_box.htm#:~:text=The%20Betari%20Box%20(sometimes%20also,your%20behavior</b:URL>
    <b:RefOrder>2</b:RefOrder>
  </b:Source>
  <b:Source>
    <b:Tag>Pat20</b:Tag>
    <b:SourceType>InternetSite</b:SourceType>
    <b:Guid>{117C5E2C-DF8D-4363-9758-B8B3CCC2BCFB}</b:Guid>
    <b:Author>
      <b:Author>
        <b:NameList>
          <b:Person>
            <b:Last>Mulvania</b:Last>
            <b:First>Patricia</b:First>
          </b:Person>
        </b:NameList>
      </b:Author>
    </b:Author>
    <b:Title>the importance of active listening</b:Title>
    <b:InternetSiteTitle>gift of life institute</b:InternetSiteTitle>
    <b:Year>2020</b:Year>
    <b:Month>september</b:Month>
    <b:Day>18</b:Day>
    <b:URL>Patricia Mulvania</b:URL>
    <b:RefOrder>3</b:RefOrder>
  </b:Source>
</b:Sources>
</file>

<file path=customXml/itemProps1.xml><?xml version="1.0" encoding="utf-8"?>
<ds:datastoreItem xmlns:ds="http://schemas.openxmlformats.org/officeDocument/2006/customXml" ds:itemID="{94D11ABF-14B5-4E66-8FC8-76A774D70988}">
  <ds:schemaRef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4B8AA5D3-903E-4B3D-91A5-82449AA01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24</Pages>
  <Words>6946</Words>
  <Characters>39793</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Murphy,Lewis swp6646</cp:lastModifiedBy>
  <cp:revision>17</cp:revision>
  <cp:lastPrinted>2014-08-26T08:55:00Z</cp:lastPrinted>
  <dcterms:created xsi:type="dcterms:W3CDTF">2020-10-19T00:00:00Z</dcterms:created>
  <dcterms:modified xsi:type="dcterms:W3CDTF">2020-11-07T22:51:00Z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b5da80bf-8d9d-4e29-9791-c5de7a20097b</vt:lpwstr>
  </property>
  <property fmtid="{D5CDD505-2E9C-101B-9397-08002B2CF9AE}" pid="4" name="Classification">
    <vt:lpwstr>OFFICIAL</vt:lpwstr>
  </property>
  <property fmtid="{D5CDD505-2E9C-101B-9397-08002B2CF9AE}" pid="5" name="Visibility">
    <vt:lpwstr>NOT VISIBLE</vt:lpwstr>
  </property>
</Properties>
</file>