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48A9BB" w14:textId="12668B74" w:rsidR="00AD08E2" w:rsidRDefault="006D6B5D" w:rsidP="00AD08E2">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Ana Maria Dragne</w:t>
      </w:r>
      <w:r w:rsidR="00AD08E2">
        <w:rPr>
          <w:rFonts w:ascii="Times New Roman" w:eastAsia="Times New Roman" w:hAnsi="Times New Roman" w:cs="Times New Roman"/>
          <w:b/>
          <w:sz w:val="32"/>
          <w:szCs w:val="32"/>
        </w:rPr>
        <w:t>a</w:t>
      </w:r>
    </w:p>
    <w:p w14:paraId="030095F8" w14:textId="0D5F80C7" w:rsidR="00AD08E2" w:rsidRDefault="00AE36B0" w:rsidP="00AD08E2">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nr:1921781</w:t>
      </w:r>
    </w:p>
    <w:p w14:paraId="23DBFB95" w14:textId="44A8E801" w:rsidR="004442D8" w:rsidRDefault="004442D8" w:rsidP="00AD08E2">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w:t>
      </w:r>
      <w:r w:rsidR="008162DA">
        <w:rPr>
          <w:rFonts w:ascii="Times New Roman" w:eastAsia="Times New Roman" w:hAnsi="Times New Roman" w:cs="Times New Roman"/>
          <w:b/>
          <w:sz w:val="32"/>
          <w:szCs w:val="32"/>
        </w:rPr>
        <w:t xml:space="preserve">title: </w:t>
      </w:r>
      <w:r w:rsidR="007A6295">
        <w:rPr>
          <w:rFonts w:ascii="Times New Roman" w:eastAsia="Times New Roman" w:hAnsi="Times New Roman" w:cs="Times New Roman"/>
          <w:b/>
          <w:sz w:val="32"/>
          <w:szCs w:val="32"/>
        </w:rPr>
        <w:t>ACE</w:t>
      </w:r>
    </w:p>
    <w:p w14:paraId="624C7169" w14:textId="661C8445" w:rsidR="00083517" w:rsidRDefault="00083517" w:rsidP="00AD08E2">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Assig</w:t>
      </w:r>
      <w:r w:rsidR="007A6295">
        <w:rPr>
          <w:rFonts w:ascii="Times New Roman" w:eastAsia="Times New Roman" w:hAnsi="Times New Roman" w:cs="Times New Roman"/>
          <w:b/>
          <w:sz w:val="32"/>
          <w:szCs w:val="32"/>
        </w:rPr>
        <w:t>nment title: Academic and Employability Skills</w:t>
      </w:r>
    </w:p>
    <w:p w14:paraId="48C1C0CE" w14:textId="495EE2FB" w:rsidR="008162DA" w:rsidRDefault="00D2063E" w:rsidP="00AD08E2">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lecture</w:t>
      </w:r>
      <w:r w:rsidR="00596C84">
        <w:rPr>
          <w:rFonts w:ascii="Times New Roman" w:eastAsia="Times New Roman" w:hAnsi="Times New Roman" w:cs="Times New Roman"/>
          <w:b/>
          <w:sz w:val="32"/>
          <w:szCs w:val="32"/>
        </w:rPr>
        <w:t>r</w:t>
      </w:r>
      <w:r>
        <w:rPr>
          <w:rFonts w:ascii="Times New Roman" w:eastAsia="Times New Roman" w:hAnsi="Times New Roman" w:cs="Times New Roman"/>
          <w:b/>
          <w:sz w:val="32"/>
          <w:szCs w:val="32"/>
        </w:rPr>
        <w:t xml:space="preserve"> </w:t>
      </w:r>
      <w:r w:rsidR="00BE7704">
        <w:rPr>
          <w:rFonts w:ascii="Times New Roman" w:eastAsia="Times New Roman" w:hAnsi="Times New Roman" w:cs="Times New Roman"/>
          <w:b/>
          <w:sz w:val="32"/>
          <w:szCs w:val="32"/>
        </w:rPr>
        <w:t xml:space="preserve">name: </w:t>
      </w:r>
      <w:r w:rsidR="00EB1800">
        <w:rPr>
          <w:rFonts w:ascii="Times New Roman" w:eastAsia="Times New Roman" w:hAnsi="Times New Roman" w:cs="Times New Roman"/>
          <w:b/>
          <w:sz w:val="32"/>
          <w:szCs w:val="32"/>
        </w:rPr>
        <w:t>Dr Toyin</w:t>
      </w:r>
      <w:r w:rsidR="00F355BA">
        <w:rPr>
          <w:rFonts w:ascii="Times New Roman" w:eastAsia="Times New Roman" w:hAnsi="Times New Roman" w:cs="Times New Roman"/>
          <w:b/>
          <w:sz w:val="32"/>
          <w:szCs w:val="32"/>
        </w:rPr>
        <w:t xml:space="preserve"> Adisa</w:t>
      </w:r>
    </w:p>
    <w:p w14:paraId="2E70A2BE" w14:textId="77777777" w:rsidR="007A6522" w:rsidRDefault="007A6522" w:rsidP="007A6522">
      <w:pPr>
        <w:spacing w:line="360" w:lineRule="auto"/>
        <w:jc w:val="center"/>
        <w:rPr>
          <w:rFonts w:ascii="Times New Roman" w:eastAsia="Times New Roman" w:hAnsi="Times New Roman" w:cs="Times New Roman"/>
          <w:b/>
          <w:sz w:val="32"/>
          <w:szCs w:val="32"/>
        </w:rPr>
      </w:pPr>
    </w:p>
    <w:p w14:paraId="2E70A2BF" w14:textId="77777777" w:rsidR="007A6522" w:rsidRDefault="007A6522" w:rsidP="007A6522">
      <w:pPr>
        <w:spacing w:line="360" w:lineRule="auto"/>
        <w:jc w:val="center"/>
        <w:rPr>
          <w:rFonts w:ascii="Times New Roman" w:eastAsia="Times New Roman" w:hAnsi="Times New Roman" w:cs="Times New Roman"/>
          <w:b/>
          <w:sz w:val="32"/>
          <w:szCs w:val="32"/>
        </w:rPr>
      </w:pPr>
    </w:p>
    <w:p w14:paraId="2E70A2C0" w14:textId="77777777" w:rsidR="007A6522" w:rsidRDefault="007A6522" w:rsidP="007A6522">
      <w:pPr>
        <w:spacing w:line="360" w:lineRule="auto"/>
        <w:jc w:val="center"/>
        <w:rPr>
          <w:rFonts w:ascii="Times New Roman" w:eastAsia="Times New Roman" w:hAnsi="Times New Roman" w:cs="Times New Roman"/>
          <w:b/>
          <w:sz w:val="32"/>
          <w:szCs w:val="32"/>
        </w:rPr>
      </w:pPr>
    </w:p>
    <w:p w14:paraId="2E70A2C1" w14:textId="77777777" w:rsidR="007A6522" w:rsidRDefault="007A6522" w:rsidP="007A6522">
      <w:pPr>
        <w:spacing w:line="360" w:lineRule="auto"/>
        <w:jc w:val="center"/>
        <w:rPr>
          <w:rFonts w:ascii="Times New Roman" w:eastAsia="Times New Roman" w:hAnsi="Times New Roman" w:cs="Times New Roman"/>
          <w:b/>
          <w:sz w:val="32"/>
          <w:szCs w:val="32"/>
        </w:rPr>
      </w:pPr>
    </w:p>
    <w:p w14:paraId="2E70A2C2" w14:textId="77777777" w:rsidR="007A6522" w:rsidRDefault="007A6522" w:rsidP="007A6522">
      <w:pPr>
        <w:spacing w:line="360" w:lineRule="auto"/>
        <w:jc w:val="center"/>
        <w:rPr>
          <w:rFonts w:ascii="Times New Roman" w:eastAsia="Times New Roman" w:hAnsi="Times New Roman" w:cs="Times New Roman"/>
          <w:b/>
          <w:sz w:val="32"/>
          <w:szCs w:val="32"/>
        </w:rPr>
      </w:pPr>
    </w:p>
    <w:p w14:paraId="2E70A2C3" w14:textId="77777777" w:rsidR="007A6522" w:rsidRDefault="007A6522" w:rsidP="007A6522">
      <w:pPr>
        <w:spacing w:line="360" w:lineRule="auto"/>
        <w:jc w:val="center"/>
        <w:rPr>
          <w:rFonts w:ascii="Times New Roman" w:eastAsia="Times New Roman" w:hAnsi="Times New Roman" w:cs="Times New Roman"/>
          <w:b/>
          <w:sz w:val="32"/>
          <w:szCs w:val="32"/>
        </w:rPr>
      </w:pPr>
    </w:p>
    <w:p w14:paraId="2E70A2C4" w14:textId="77777777" w:rsidR="00D15348" w:rsidRPr="007A6522" w:rsidRDefault="00672A95" w:rsidP="007A6522">
      <w:pPr>
        <w:spacing w:line="360" w:lineRule="auto"/>
        <w:jc w:val="center"/>
        <w:rPr>
          <w:rFonts w:ascii="Times New Roman" w:eastAsia="Times New Roman" w:hAnsi="Times New Roman" w:cs="Times New Roman"/>
          <w:b/>
          <w:sz w:val="32"/>
          <w:szCs w:val="32"/>
        </w:rPr>
      </w:pPr>
      <w:r w:rsidRPr="007A6522">
        <w:rPr>
          <w:rFonts w:ascii="Times New Roman" w:eastAsia="Times New Roman" w:hAnsi="Times New Roman" w:cs="Times New Roman"/>
          <w:b/>
          <w:sz w:val="32"/>
          <w:szCs w:val="32"/>
        </w:rPr>
        <w:t>ACADEMIC AND EMPLOYABILITY SKILLS</w:t>
      </w:r>
    </w:p>
    <w:p w14:paraId="2E70A2C5" w14:textId="77777777" w:rsidR="00D15348" w:rsidRPr="007A6522" w:rsidRDefault="00672A95" w:rsidP="007A6522">
      <w:pPr>
        <w:spacing w:line="360" w:lineRule="auto"/>
        <w:jc w:val="center"/>
        <w:rPr>
          <w:rFonts w:ascii="Times New Roman" w:hAnsi="Times New Roman" w:cs="Times New Roman"/>
          <w:sz w:val="32"/>
          <w:szCs w:val="32"/>
        </w:rPr>
      </w:pPr>
      <w:r w:rsidRPr="007A6522">
        <w:rPr>
          <w:rFonts w:ascii="Times New Roman" w:eastAsia="Times New Roman" w:hAnsi="Times New Roman" w:cs="Times New Roman"/>
          <w:b/>
          <w:sz w:val="32"/>
          <w:szCs w:val="32"/>
        </w:rPr>
        <w:t>TERM 2: TASK 2</w:t>
      </w:r>
      <w:r w:rsidRPr="007A6522">
        <w:rPr>
          <w:rFonts w:ascii="Times New Roman" w:hAnsi="Times New Roman" w:cs="Times New Roman"/>
          <w:sz w:val="32"/>
          <w:szCs w:val="32"/>
        </w:rPr>
        <w:br w:type="page"/>
      </w:r>
    </w:p>
    <w:p w14:paraId="2E70A2C6" w14:textId="77777777" w:rsidR="00D15348" w:rsidRPr="00675169" w:rsidRDefault="00672A95" w:rsidP="00675169">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 xml:space="preserve">Executive Summary </w:t>
      </w:r>
    </w:p>
    <w:p w14:paraId="2E70A2C7" w14:textId="77777777" w:rsidR="00675169" w:rsidRDefault="00672A95" w:rsidP="007A6522">
      <w:pPr>
        <w:spacing w:line="360" w:lineRule="auto"/>
        <w:jc w:val="both"/>
        <w:rPr>
          <w:rFonts w:ascii="Times New Roman" w:eastAsia="Times New Roman" w:hAnsi="Times New Roman" w:cs="Times New Roman"/>
          <w:sz w:val="24"/>
          <w:szCs w:val="24"/>
        </w:rPr>
      </w:pPr>
      <w:r w:rsidRPr="007A6522">
        <w:rPr>
          <w:rFonts w:ascii="Times New Roman" w:eastAsia="Times New Roman" w:hAnsi="Times New Roman" w:cs="Times New Roman"/>
          <w:sz w:val="24"/>
          <w:szCs w:val="24"/>
        </w:rPr>
        <w:t>The academic report has been structured on the backdrop of employability skills and its importance in today’s business world. By emphasizing how the recruiters of nearly every organization are appointing graduates based on employability skills, the report successfully outlined four major topics in this regard. The topics that are covered throughout the study are CV writing skills, employability skills, analytical thinking skills, and paraphrasing skills. To reflect on the author's own understanding of this, the help of Kolb's reflective cycle has been taken in each topic.</w:t>
      </w:r>
    </w:p>
    <w:p w14:paraId="2E70A2C8" w14:textId="77777777" w:rsidR="00675169" w:rsidRDefault="00672A95">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Arial" w:eastAsia="Arial" w:hAnsi="Arial" w:cs="Arial"/>
          <w:color w:val="auto"/>
          <w:sz w:val="22"/>
          <w:szCs w:val="22"/>
          <w:lang w:val="en" w:eastAsia="en-IN"/>
        </w:rPr>
        <w:id w:val="1158656577"/>
        <w:docPartObj>
          <w:docPartGallery w:val="Table of Contents"/>
          <w:docPartUnique/>
        </w:docPartObj>
      </w:sdtPr>
      <w:sdtEndPr>
        <w:rPr>
          <w:b/>
          <w:bCs/>
          <w:noProof/>
        </w:rPr>
      </w:sdtEndPr>
      <w:sdtContent>
        <w:p w14:paraId="2E70A2C9" w14:textId="77777777" w:rsidR="00675169" w:rsidRPr="00675169" w:rsidRDefault="00672A95" w:rsidP="00675169">
          <w:pPr>
            <w:pStyle w:val="TOCHeading"/>
            <w:spacing w:line="360" w:lineRule="auto"/>
            <w:jc w:val="center"/>
            <w:rPr>
              <w:rFonts w:ascii="Times New Roman" w:hAnsi="Times New Roman" w:cs="Times New Roman"/>
              <w:b/>
              <w:color w:val="000000" w:themeColor="text1"/>
              <w:sz w:val="28"/>
              <w:szCs w:val="28"/>
            </w:rPr>
          </w:pPr>
          <w:r w:rsidRPr="00675169">
            <w:rPr>
              <w:rFonts w:ascii="Times New Roman" w:hAnsi="Times New Roman" w:cs="Times New Roman"/>
              <w:b/>
              <w:color w:val="000000" w:themeColor="text1"/>
              <w:sz w:val="28"/>
              <w:szCs w:val="28"/>
            </w:rPr>
            <w:t>Table of Contents</w:t>
          </w:r>
        </w:p>
        <w:p w14:paraId="2E70A2CA" w14:textId="77777777" w:rsidR="00675169" w:rsidRPr="00675169" w:rsidRDefault="00672A95" w:rsidP="00675169">
          <w:pPr>
            <w:pStyle w:val="TOC1"/>
            <w:tabs>
              <w:tab w:val="right" w:leader="dot" w:pos="9350"/>
            </w:tabs>
            <w:spacing w:line="360" w:lineRule="auto"/>
            <w:jc w:val="both"/>
            <w:rPr>
              <w:rFonts w:ascii="Times New Roman" w:hAnsi="Times New Roman" w:cs="Times New Roman"/>
              <w:noProof/>
              <w:sz w:val="24"/>
              <w:szCs w:val="24"/>
            </w:rPr>
          </w:pPr>
          <w:r w:rsidRPr="00675169">
            <w:rPr>
              <w:rFonts w:ascii="Times New Roman" w:hAnsi="Times New Roman" w:cs="Times New Roman"/>
              <w:sz w:val="24"/>
              <w:szCs w:val="24"/>
            </w:rPr>
            <w:fldChar w:fldCharType="begin"/>
          </w:r>
          <w:r w:rsidRPr="00675169">
            <w:rPr>
              <w:rFonts w:ascii="Times New Roman" w:hAnsi="Times New Roman" w:cs="Times New Roman"/>
              <w:sz w:val="24"/>
              <w:szCs w:val="24"/>
            </w:rPr>
            <w:instrText xml:space="preserve"> TOC \o "1-3" \h \z \u </w:instrText>
          </w:r>
          <w:r w:rsidRPr="00675169">
            <w:rPr>
              <w:rFonts w:ascii="Times New Roman" w:hAnsi="Times New Roman" w:cs="Times New Roman"/>
              <w:sz w:val="24"/>
              <w:szCs w:val="24"/>
            </w:rPr>
            <w:fldChar w:fldCharType="separate"/>
          </w:r>
          <w:hyperlink w:anchor="_Toc55577792" w:history="1">
            <w:r w:rsidRPr="00675169">
              <w:rPr>
                <w:rStyle w:val="Hyperlink"/>
                <w:rFonts w:ascii="Times New Roman" w:hAnsi="Times New Roman" w:cs="Times New Roman"/>
                <w:noProof/>
                <w:sz w:val="24"/>
                <w:szCs w:val="24"/>
              </w:rPr>
              <w:t>1.0 Introduction</w:t>
            </w:r>
            <w:r w:rsidRPr="00675169">
              <w:rPr>
                <w:rFonts w:ascii="Times New Roman" w:hAnsi="Times New Roman" w:cs="Times New Roman"/>
                <w:noProof/>
                <w:webHidden/>
                <w:sz w:val="24"/>
                <w:szCs w:val="24"/>
              </w:rPr>
              <w:tab/>
            </w:r>
            <w:r w:rsidRPr="00675169">
              <w:rPr>
                <w:rFonts w:ascii="Times New Roman" w:hAnsi="Times New Roman" w:cs="Times New Roman"/>
                <w:noProof/>
                <w:webHidden/>
                <w:sz w:val="24"/>
                <w:szCs w:val="24"/>
              </w:rPr>
              <w:fldChar w:fldCharType="begin"/>
            </w:r>
            <w:r w:rsidRPr="00675169">
              <w:rPr>
                <w:rFonts w:ascii="Times New Roman" w:hAnsi="Times New Roman" w:cs="Times New Roman"/>
                <w:noProof/>
                <w:webHidden/>
                <w:sz w:val="24"/>
                <w:szCs w:val="24"/>
              </w:rPr>
              <w:instrText xml:space="preserve"> PAGEREF _Toc55577792 \h </w:instrText>
            </w:r>
            <w:r w:rsidRPr="00675169">
              <w:rPr>
                <w:rFonts w:ascii="Times New Roman" w:hAnsi="Times New Roman" w:cs="Times New Roman"/>
                <w:noProof/>
                <w:webHidden/>
                <w:sz w:val="24"/>
                <w:szCs w:val="24"/>
              </w:rPr>
            </w:r>
            <w:r w:rsidRPr="00675169">
              <w:rPr>
                <w:rFonts w:ascii="Times New Roman" w:hAnsi="Times New Roman" w:cs="Times New Roman"/>
                <w:noProof/>
                <w:webHidden/>
                <w:sz w:val="24"/>
                <w:szCs w:val="24"/>
              </w:rPr>
              <w:fldChar w:fldCharType="separate"/>
            </w:r>
            <w:r w:rsidRPr="00675169">
              <w:rPr>
                <w:rFonts w:ascii="Times New Roman" w:hAnsi="Times New Roman" w:cs="Times New Roman"/>
                <w:noProof/>
                <w:webHidden/>
                <w:sz w:val="24"/>
                <w:szCs w:val="24"/>
              </w:rPr>
              <w:t>4</w:t>
            </w:r>
            <w:r w:rsidRPr="00675169">
              <w:rPr>
                <w:rFonts w:ascii="Times New Roman" w:hAnsi="Times New Roman" w:cs="Times New Roman"/>
                <w:noProof/>
                <w:webHidden/>
                <w:sz w:val="24"/>
                <w:szCs w:val="24"/>
              </w:rPr>
              <w:fldChar w:fldCharType="end"/>
            </w:r>
          </w:hyperlink>
        </w:p>
        <w:p w14:paraId="2E70A2CB" w14:textId="77777777" w:rsidR="00675169" w:rsidRPr="00675169" w:rsidRDefault="00FF4861" w:rsidP="00675169">
          <w:pPr>
            <w:pStyle w:val="TOC1"/>
            <w:tabs>
              <w:tab w:val="right" w:leader="dot" w:pos="9350"/>
            </w:tabs>
            <w:spacing w:line="360" w:lineRule="auto"/>
            <w:jc w:val="both"/>
            <w:rPr>
              <w:rFonts w:ascii="Times New Roman" w:hAnsi="Times New Roman" w:cs="Times New Roman"/>
              <w:noProof/>
              <w:sz w:val="24"/>
              <w:szCs w:val="24"/>
            </w:rPr>
          </w:pPr>
          <w:hyperlink w:anchor="_Toc55577793" w:history="1">
            <w:r w:rsidR="00672A95" w:rsidRPr="00675169">
              <w:rPr>
                <w:rStyle w:val="Hyperlink"/>
                <w:rFonts w:ascii="Times New Roman" w:hAnsi="Times New Roman" w:cs="Times New Roman"/>
                <w:noProof/>
                <w:sz w:val="24"/>
                <w:szCs w:val="24"/>
              </w:rPr>
              <w:t>2.0 Discussion</w:t>
            </w:r>
            <w:r w:rsidR="00672A95" w:rsidRPr="00675169">
              <w:rPr>
                <w:rFonts w:ascii="Times New Roman" w:hAnsi="Times New Roman" w:cs="Times New Roman"/>
                <w:noProof/>
                <w:webHidden/>
                <w:sz w:val="24"/>
                <w:szCs w:val="24"/>
              </w:rPr>
              <w:tab/>
            </w:r>
            <w:r w:rsidR="00672A95" w:rsidRPr="00675169">
              <w:rPr>
                <w:rFonts w:ascii="Times New Roman" w:hAnsi="Times New Roman" w:cs="Times New Roman"/>
                <w:noProof/>
                <w:webHidden/>
                <w:sz w:val="24"/>
                <w:szCs w:val="24"/>
              </w:rPr>
              <w:fldChar w:fldCharType="begin"/>
            </w:r>
            <w:r w:rsidR="00672A95" w:rsidRPr="00675169">
              <w:rPr>
                <w:rFonts w:ascii="Times New Roman" w:hAnsi="Times New Roman" w:cs="Times New Roman"/>
                <w:noProof/>
                <w:webHidden/>
                <w:sz w:val="24"/>
                <w:szCs w:val="24"/>
              </w:rPr>
              <w:instrText xml:space="preserve"> PAGEREF _Toc55577793 \h </w:instrText>
            </w:r>
            <w:r w:rsidR="00672A95" w:rsidRPr="00675169">
              <w:rPr>
                <w:rFonts w:ascii="Times New Roman" w:hAnsi="Times New Roman" w:cs="Times New Roman"/>
                <w:noProof/>
                <w:webHidden/>
                <w:sz w:val="24"/>
                <w:szCs w:val="24"/>
              </w:rPr>
            </w:r>
            <w:r w:rsidR="00672A95" w:rsidRPr="00675169">
              <w:rPr>
                <w:rFonts w:ascii="Times New Roman" w:hAnsi="Times New Roman" w:cs="Times New Roman"/>
                <w:noProof/>
                <w:webHidden/>
                <w:sz w:val="24"/>
                <w:szCs w:val="24"/>
              </w:rPr>
              <w:fldChar w:fldCharType="separate"/>
            </w:r>
            <w:r w:rsidR="00672A95" w:rsidRPr="00675169">
              <w:rPr>
                <w:rFonts w:ascii="Times New Roman" w:hAnsi="Times New Roman" w:cs="Times New Roman"/>
                <w:noProof/>
                <w:webHidden/>
                <w:sz w:val="24"/>
                <w:szCs w:val="24"/>
              </w:rPr>
              <w:t>4</w:t>
            </w:r>
            <w:r w:rsidR="00672A95" w:rsidRPr="00675169">
              <w:rPr>
                <w:rFonts w:ascii="Times New Roman" w:hAnsi="Times New Roman" w:cs="Times New Roman"/>
                <w:noProof/>
                <w:webHidden/>
                <w:sz w:val="24"/>
                <w:szCs w:val="24"/>
              </w:rPr>
              <w:fldChar w:fldCharType="end"/>
            </w:r>
          </w:hyperlink>
        </w:p>
        <w:p w14:paraId="2E70A2CC" w14:textId="77777777" w:rsidR="00675169" w:rsidRPr="00675169" w:rsidRDefault="00FF4861" w:rsidP="00675169">
          <w:pPr>
            <w:pStyle w:val="TOC2"/>
            <w:tabs>
              <w:tab w:val="right" w:leader="dot" w:pos="9350"/>
            </w:tabs>
            <w:spacing w:line="360" w:lineRule="auto"/>
            <w:jc w:val="both"/>
            <w:rPr>
              <w:rFonts w:ascii="Times New Roman" w:hAnsi="Times New Roman" w:cs="Times New Roman"/>
              <w:noProof/>
              <w:sz w:val="24"/>
              <w:szCs w:val="24"/>
            </w:rPr>
          </w:pPr>
          <w:hyperlink w:anchor="_Toc55577794" w:history="1">
            <w:r w:rsidR="00672A95" w:rsidRPr="00675169">
              <w:rPr>
                <w:rStyle w:val="Hyperlink"/>
                <w:rFonts w:ascii="Times New Roman" w:hAnsi="Times New Roman" w:cs="Times New Roman"/>
                <w:noProof/>
                <w:sz w:val="24"/>
                <w:szCs w:val="24"/>
              </w:rPr>
              <w:t>2.1 Topic 1: Cover Letter writing</w:t>
            </w:r>
            <w:r w:rsidR="00672A95" w:rsidRPr="00675169">
              <w:rPr>
                <w:rFonts w:ascii="Times New Roman" w:hAnsi="Times New Roman" w:cs="Times New Roman"/>
                <w:noProof/>
                <w:webHidden/>
                <w:sz w:val="24"/>
                <w:szCs w:val="24"/>
              </w:rPr>
              <w:tab/>
            </w:r>
            <w:r w:rsidR="00672A95" w:rsidRPr="00675169">
              <w:rPr>
                <w:rFonts w:ascii="Times New Roman" w:hAnsi="Times New Roman" w:cs="Times New Roman"/>
                <w:noProof/>
                <w:webHidden/>
                <w:sz w:val="24"/>
                <w:szCs w:val="24"/>
              </w:rPr>
              <w:fldChar w:fldCharType="begin"/>
            </w:r>
            <w:r w:rsidR="00672A95" w:rsidRPr="00675169">
              <w:rPr>
                <w:rFonts w:ascii="Times New Roman" w:hAnsi="Times New Roman" w:cs="Times New Roman"/>
                <w:noProof/>
                <w:webHidden/>
                <w:sz w:val="24"/>
                <w:szCs w:val="24"/>
              </w:rPr>
              <w:instrText xml:space="preserve"> PAGEREF _Toc55577794 \h </w:instrText>
            </w:r>
            <w:r w:rsidR="00672A95" w:rsidRPr="00675169">
              <w:rPr>
                <w:rFonts w:ascii="Times New Roman" w:hAnsi="Times New Roman" w:cs="Times New Roman"/>
                <w:noProof/>
                <w:webHidden/>
                <w:sz w:val="24"/>
                <w:szCs w:val="24"/>
              </w:rPr>
            </w:r>
            <w:r w:rsidR="00672A95" w:rsidRPr="00675169">
              <w:rPr>
                <w:rFonts w:ascii="Times New Roman" w:hAnsi="Times New Roman" w:cs="Times New Roman"/>
                <w:noProof/>
                <w:webHidden/>
                <w:sz w:val="24"/>
                <w:szCs w:val="24"/>
              </w:rPr>
              <w:fldChar w:fldCharType="separate"/>
            </w:r>
            <w:r w:rsidR="00672A95" w:rsidRPr="00675169">
              <w:rPr>
                <w:rFonts w:ascii="Times New Roman" w:hAnsi="Times New Roman" w:cs="Times New Roman"/>
                <w:noProof/>
                <w:webHidden/>
                <w:sz w:val="24"/>
                <w:szCs w:val="24"/>
              </w:rPr>
              <w:t>4</w:t>
            </w:r>
            <w:r w:rsidR="00672A95" w:rsidRPr="00675169">
              <w:rPr>
                <w:rFonts w:ascii="Times New Roman" w:hAnsi="Times New Roman" w:cs="Times New Roman"/>
                <w:noProof/>
                <w:webHidden/>
                <w:sz w:val="24"/>
                <w:szCs w:val="24"/>
              </w:rPr>
              <w:fldChar w:fldCharType="end"/>
            </w:r>
          </w:hyperlink>
        </w:p>
        <w:p w14:paraId="2E70A2CD" w14:textId="77777777" w:rsidR="00675169" w:rsidRPr="00675169" w:rsidRDefault="00FF4861" w:rsidP="00675169">
          <w:pPr>
            <w:pStyle w:val="TOC2"/>
            <w:tabs>
              <w:tab w:val="right" w:leader="dot" w:pos="9350"/>
            </w:tabs>
            <w:spacing w:line="360" w:lineRule="auto"/>
            <w:jc w:val="both"/>
            <w:rPr>
              <w:rFonts w:ascii="Times New Roman" w:hAnsi="Times New Roman" w:cs="Times New Roman"/>
              <w:noProof/>
              <w:sz w:val="24"/>
              <w:szCs w:val="24"/>
            </w:rPr>
          </w:pPr>
          <w:hyperlink w:anchor="_Toc55577795" w:history="1">
            <w:r w:rsidR="00672A95" w:rsidRPr="00675169">
              <w:rPr>
                <w:rStyle w:val="Hyperlink"/>
                <w:rFonts w:ascii="Times New Roman" w:hAnsi="Times New Roman" w:cs="Times New Roman"/>
                <w:noProof/>
                <w:sz w:val="24"/>
                <w:szCs w:val="24"/>
              </w:rPr>
              <w:t>2.2 Topic 2: Employability Skills</w:t>
            </w:r>
            <w:r w:rsidR="00672A95" w:rsidRPr="00675169">
              <w:rPr>
                <w:rFonts w:ascii="Times New Roman" w:hAnsi="Times New Roman" w:cs="Times New Roman"/>
                <w:noProof/>
                <w:webHidden/>
                <w:sz w:val="24"/>
                <w:szCs w:val="24"/>
              </w:rPr>
              <w:tab/>
            </w:r>
            <w:r w:rsidR="00672A95" w:rsidRPr="00675169">
              <w:rPr>
                <w:rFonts w:ascii="Times New Roman" w:hAnsi="Times New Roman" w:cs="Times New Roman"/>
                <w:noProof/>
                <w:webHidden/>
                <w:sz w:val="24"/>
                <w:szCs w:val="24"/>
              </w:rPr>
              <w:fldChar w:fldCharType="begin"/>
            </w:r>
            <w:r w:rsidR="00672A95" w:rsidRPr="00675169">
              <w:rPr>
                <w:rFonts w:ascii="Times New Roman" w:hAnsi="Times New Roman" w:cs="Times New Roman"/>
                <w:noProof/>
                <w:webHidden/>
                <w:sz w:val="24"/>
                <w:szCs w:val="24"/>
              </w:rPr>
              <w:instrText xml:space="preserve"> PAGEREF _Toc55577795 \h </w:instrText>
            </w:r>
            <w:r w:rsidR="00672A95" w:rsidRPr="00675169">
              <w:rPr>
                <w:rFonts w:ascii="Times New Roman" w:hAnsi="Times New Roman" w:cs="Times New Roman"/>
                <w:noProof/>
                <w:webHidden/>
                <w:sz w:val="24"/>
                <w:szCs w:val="24"/>
              </w:rPr>
            </w:r>
            <w:r w:rsidR="00672A95" w:rsidRPr="00675169">
              <w:rPr>
                <w:rFonts w:ascii="Times New Roman" w:hAnsi="Times New Roman" w:cs="Times New Roman"/>
                <w:noProof/>
                <w:webHidden/>
                <w:sz w:val="24"/>
                <w:szCs w:val="24"/>
              </w:rPr>
              <w:fldChar w:fldCharType="separate"/>
            </w:r>
            <w:r w:rsidR="00672A95" w:rsidRPr="00675169">
              <w:rPr>
                <w:rFonts w:ascii="Times New Roman" w:hAnsi="Times New Roman" w:cs="Times New Roman"/>
                <w:noProof/>
                <w:webHidden/>
                <w:sz w:val="24"/>
                <w:szCs w:val="24"/>
              </w:rPr>
              <w:t>5</w:t>
            </w:r>
            <w:r w:rsidR="00672A95" w:rsidRPr="00675169">
              <w:rPr>
                <w:rFonts w:ascii="Times New Roman" w:hAnsi="Times New Roman" w:cs="Times New Roman"/>
                <w:noProof/>
                <w:webHidden/>
                <w:sz w:val="24"/>
                <w:szCs w:val="24"/>
              </w:rPr>
              <w:fldChar w:fldCharType="end"/>
            </w:r>
          </w:hyperlink>
        </w:p>
        <w:p w14:paraId="2E70A2CE" w14:textId="77777777" w:rsidR="00675169" w:rsidRPr="00675169" w:rsidRDefault="00FF4861" w:rsidP="00675169">
          <w:pPr>
            <w:pStyle w:val="TOC2"/>
            <w:tabs>
              <w:tab w:val="right" w:leader="dot" w:pos="9350"/>
            </w:tabs>
            <w:spacing w:line="360" w:lineRule="auto"/>
            <w:jc w:val="both"/>
            <w:rPr>
              <w:rFonts w:ascii="Times New Roman" w:hAnsi="Times New Roman" w:cs="Times New Roman"/>
              <w:noProof/>
              <w:sz w:val="24"/>
              <w:szCs w:val="24"/>
            </w:rPr>
          </w:pPr>
          <w:hyperlink w:anchor="_Toc55577796" w:history="1">
            <w:r w:rsidR="00672A95" w:rsidRPr="00675169">
              <w:rPr>
                <w:rStyle w:val="Hyperlink"/>
                <w:rFonts w:ascii="Times New Roman" w:hAnsi="Times New Roman" w:cs="Times New Roman"/>
                <w:noProof/>
                <w:sz w:val="24"/>
                <w:szCs w:val="24"/>
              </w:rPr>
              <w:t>2.3 Topic 3: Analytical Thinking Skills</w:t>
            </w:r>
            <w:r w:rsidR="00672A95" w:rsidRPr="00675169">
              <w:rPr>
                <w:rFonts w:ascii="Times New Roman" w:hAnsi="Times New Roman" w:cs="Times New Roman"/>
                <w:noProof/>
                <w:webHidden/>
                <w:sz w:val="24"/>
                <w:szCs w:val="24"/>
              </w:rPr>
              <w:tab/>
            </w:r>
            <w:r w:rsidR="00672A95" w:rsidRPr="00675169">
              <w:rPr>
                <w:rFonts w:ascii="Times New Roman" w:hAnsi="Times New Roman" w:cs="Times New Roman"/>
                <w:noProof/>
                <w:webHidden/>
                <w:sz w:val="24"/>
                <w:szCs w:val="24"/>
              </w:rPr>
              <w:fldChar w:fldCharType="begin"/>
            </w:r>
            <w:r w:rsidR="00672A95" w:rsidRPr="00675169">
              <w:rPr>
                <w:rFonts w:ascii="Times New Roman" w:hAnsi="Times New Roman" w:cs="Times New Roman"/>
                <w:noProof/>
                <w:webHidden/>
                <w:sz w:val="24"/>
                <w:szCs w:val="24"/>
              </w:rPr>
              <w:instrText xml:space="preserve"> PAGEREF _Toc55577796 \h </w:instrText>
            </w:r>
            <w:r w:rsidR="00672A95" w:rsidRPr="00675169">
              <w:rPr>
                <w:rFonts w:ascii="Times New Roman" w:hAnsi="Times New Roman" w:cs="Times New Roman"/>
                <w:noProof/>
                <w:webHidden/>
                <w:sz w:val="24"/>
                <w:szCs w:val="24"/>
              </w:rPr>
            </w:r>
            <w:r w:rsidR="00672A95" w:rsidRPr="00675169">
              <w:rPr>
                <w:rFonts w:ascii="Times New Roman" w:hAnsi="Times New Roman" w:cs="Times New Roman"/>
                <w:noProof/>
                <w:webHidden/>
                <w:sz w:val="24"/>
                <w:szCs w:val="24"/>
              </w:rPr>
              <w:fldChar w:fldCharType="separate"/>
            </w:r>
            <w:r w:rsidR="00672A95" w:rsidRPr="00675169">
              <w:rPr>
                <w:rFonts w:ascii="Times New Roman" w:hAnsi="Times New Roman" w:cs="Times New Roman"/>
                <w:noProof/>
                <w:webHidden/>
                <w:sz w:val="24"/>
                <w:szCs w:val="24"/>
              </w:rPr>
              <w:t>6</w:t>
            </w:r>
            <w:r w:rsidR="00672A95" w:rsidRPr="00675169">
              <w:rPr>
                <w:rFonts w:ascii="Times New Roman" w:hAnsi="Times New Roman" w:cs="Times New Roman"/>
                <w:noProof/>
                <w:webHidden/>
                <w:sz w:val="24"/>
                <w:szCs w:val="24"/>
              </w:rPr>
              <w:fldChar w:fldCharType="end"/>
            </w:r>
          </w:hyperlink>
        </w:p>
        <w:p w14:paraId="2E70A2CF" w14:textId="77777777" w:rsidR="00675169" w:rsidRPr="00675169" w:rsidRDefault="00FF4861" w:rsidP="00675169">
          <w:pPr>
            <w:pStyle w:val="TOC2"/>
            <w:tabs>
              <w:tab w:val="right" w:leader="dot" w:pos="9350"/>
            </w:tabs>
            <w:spacing w:line="360" w:lineRule="auto"/>
            <w:jc w:val="both"/>
            <w:rPr>
              <w:rFonts w:ascii="Times New Roman" w:hAnsi="Times New Roman" w:cs="Times New Roman"/>
              <w:noProof/>
              <w:sz w:val="24"/>
              <w:szCs w:val="24"/>
            </w:rPr>
          </w:pPr>
          <w:hyperlink w:anchor="_Toc55577797" w:history="1">
            <w:r w:rsidR="00672A95" w:rsidRPr="00675169">
              <w:rPr>
                <w:rStyle w:val="Hyperlink"/>
                <w:rFonts w:ascii="Times New Roman" w:hAnsi="Times New Roman" w:cs="Times New Roman"/>
                <w:noProof/>
                <w:sz w:val="24"/>
                <w:szCs w:val="24"/>
              </w:rPr>
              <w:t>2.4 Topic 4: Paraphrasing</w:t>
            </w:r>
            <w:r w:rsidR="00672A95" w:rsidRPr="00675169">
              <w:rPr>
                <w:rFonts w:ascii="Times New Roman" w:hAnsi="Times New Roman" w:cs="Times New Roman"/>
                <w:noProof/>
                <w:webHidden/>
                <w:sz w:val="24"/>
                <w:szCs w:val="24"/>
              </w:rPr>
              <w:tab/>
            </w:r>
            <w:r w:rsidR="00672A95" w:rsidRPr="00675169">
              <w:rPr>
                <w:rFonts w:ascii="Times New Roman" w:hAnsi="Times New Roman" w:cs="Times New Roman"/>
                <w:noProof/>
                <w:webHidden/>
                <w:sz w:val="24"/>
                <w:szCs w:val="24"/>
              </w:rPr>
              <w:fldChar w:fldCharType="begin"/>
            </w:r>
            <w:r w:rsidR="00672A95" w:rsidRPr="00675169">
              <w:rPr>
                <w:rFonts w:ascii="Times New Roman" w:hAnsi="Times New Roman" w:cs="Times New Roman"/>
                <w:noProof/>
                <w:webHidden/>
                <w:sz w:val="24"/>
                <w:szCs w:val="24"/>
              </w:rPr>
              <w:instrText xml:space="preserve"> PAGEREF _Toc55577797 \h </w:instrText>
            </w:r>
            <w:r w:rsidR="00672A95" w:rsidRPr="00675169">
              <w:rPr>
                <w:rFonts w:ascii="Times New Roman" w:hAnsi="Times New Roman" w:cs="Times New Roman"/>
                <w:noProof/>
                <w:webHidden/>
                <w:sz w:val="24"/>
                <w:szCs w:val="24"/>
              </w:rPr>
            </w:r>
            <w:r w:rsidR="00672A95" w:rsidRPr="00675169">
              <w:rPr>
                <w:rFonts w:ascii="Times New Roman" w:hAnsi="Times New Roman" w:cs="Times New Roman"/>
                <w:noProof/>
                <w:webHidden/>
                <w:sz w:val="24"/>
                <w:szCs w:val="24"/>
              </w:rPr>
              <w:fldChar w:fldCharType="separate"/>
            </w:r>
            <w:r w:rsidR="00672A95" w:rsidRPr="00675169">
              <w:rPr>
                <w:rFonts w:ascii="Times New Roman" w:hAnsi="Times New Roman" w:cs="Times New Roman"/>
                <w:noProof/>
                <w:webHidden/>
                <w:sz w:val="24"/>
                <w:szCs w:val="24"/>
              </w:rPr>
              <w:t>8</w:t>
            </w:r>
            <w:r w:rsidR="00672A95" w:rsidRPr="00675169">
              <w:rPr>
                <w:rFonts w:ascii="Times New Roman" w:hAnsi="Times New Roman" w:cs="Times New Roman"/>
                <w:noProof/>
                <w:webHidden/>
                <w:sz w:val="24"/>
                <w:szCs w:val="24"/>
              </w:rPr>
              <w:fldChar w:fldCharType="end"/>
            </w:r>
          </w:hyperlink>
        </w:p>
        <w:p w14:paraId="2E70A2D0" w14:textId="77777777" w:rsidR="00675169" w:rsidRPr="00675169" w:rsidRDefault="00FF4861" w:rsidP="00675169">
          <w:pPr>
            <w:pStyle w:val="TOC1"/>
            <w:tabs>
              <w:tab w:val="right" w:leader="dot" w:pos="9350"/>
            </w:tabs>
            <w:spacing w:line="360" w:lineRule="auto"/>
            <w:jc w:val="both"/>
            <w:rPr>
              <w:rFonts w:ascii="Times New Roman" w:hAnsi="Times New Roman" w:cs="Times New Roman"/>
              <w:noProof/>
              <w:sz w:val="24"/>
              <w:szCs w:val="24"/>
            </w:rPr>
          </w:pPr>
          <w:hyperlink w:anchor="_Toc55577798" w:history="1">
            <w:r w:rsidR="00672A95" w:rsidRPr="00675169">
              <w:rPr>
                <w:rStyle w:val="Hyperlink"/>
                <w:rFonts w:ascii="Times New Roman" w:hAnsi="Times New Roman" w:cs="Times New Roman"/>
                <w:noProof/>
                <w:sz w:val="24"/>
                <w:szCs w:val="24"/>
              </w:rPr>
              <w:t>3.0 Conclusion</w:t>
            </w:r>
            <w:r w:rsidR="00672A95" w:rsidRPr="00675169">
              <w:rPr>
                <w:rFonts w:ascii="Times New Roman" w:hAnsi="Times New Roman" w:cs="Times New Roman"/>
                <w:noProof/>
                <w:webHidden/>
                <w:sz w:val="24"/>
                <w:szCs w:val="24"/>
              </w:rPr>
              <w:tab/>
            </w:r>
            <w:r w:rsidR="00672A95" w:rsidRPr="00675169">
              <w:rPr>
                <w:rFonts w:ascii="Times New Roman" w:hAnsi="Times New Roman" w:cs="Times New Roman"/>
                <w:noProof/>
                <w:webHidden/>
                <w:sz w:val="24"/>
                <w:szCs w:val="24"/>
              </w:rPr>
              <w:fldChar w:fldCharType="begin"/>
            </w:r>
            <w:r w:rsidR="00672A95" w:rsidRPr="00675169">
              <w:rPr>
                <w:rFonts w:ascii="Times New Roman" w:hAnsi="Times New Roman" w:cs="Times New Roman"/>
                <w:noProof/>
                <w:webHidden/>
                <w:sz w:val="24"/>
                <w:szCs w:val="24"/>
              </w:rPr>
              <w:instrText xml:space="preserve"> PAGEREF _Toc55577798 \h </w:instrText>
            </w:r>
            <w:r w:rsidR="00672A95" w:rsidRPr="00675169">
              <w:rPr>
                <w:rFonts w:ascii="Times New Roman" w:hAnsi="Times New Roman" w:cs="Times New Roman"/>
                <w:noProof/>
                <w:webHidden/>
                <w:sz w:val="24"/>
                <w:szCs w:val="24"/>
              </w:rPr>
            </w:r>
            <w:r w:rsidR="00672A95" w:rsidRPr="00675169">
              <w:rPr>
                <w:rFonts w:ascii="Times New Roman" w:hAnsi="Times New Roman" w:cs="Times New Roman"/>
                <w:noProof/>
                <w:webHidden/>
                <w:sz w:val="24"/>
                <w:szCs w:val="24"/>
              </w:rPr>
              <w:fldChar w:fldCharType="separate"/>
            </w:r>
            <w:r w:rsidR="00672A95" w:rsidRPr="00675169">
              <w:rPr>
                <w:rFonts w:ascii="Times New Roman" w:hAnsi="Times New Roman" w:cs="Times New Roman"/>
                <w:noProof/>
                <w:webHidden/>
                <w:sz w:val="24"/>
                <w:szCs w:val="24"/>
              </w:rPr>
              <w:t>9</w:t>
            </w:r>
            <w:r w:rsidR="00672A95" w:rsidRPr="00675169">
              <w:rPr>
                <w:rFonts w:ascii="Times New Roman" w:hAnsi="Times New Roman" w:cs="Times New Roman"/>
                <w:noProof/>
                <w:webHidden/>
                <w:sz w:val="24"/>
                <w:szCs w:val="24"/>
              </w:rPr>
              <w:fldChar w:fldCharType="end"/>
            </w:r>
          </w:hyperlink>
        </w:p>
        <w:p w14:paraId="2E70A2D1" w14:textId="77777777" w:rsidR="00675169" w:rsidRPr="00675169" w:rsidRDefault="00FF4861" w:rsidP="00675169">
          <w:pPr>
            <w:pStyle w:val="TOC1"/>
            <w:tabs>
              <w:tab w:val="right" w:leader="dot" w:pos="9350"/>
            </w:tabs>
            <w:spacing w:line="360" w:lineRule="auto"/>
            <w:jc w:val="both"/>
            <w:rPr>
              <w:rFonts w:ascii="Times New Roman" w:hAnsi="Times New Roman" w:cs="Times New Roman"/>
              <w:noProof/>
              <w:sz w:val="24"/>
              <w:szCs w:val="24"/>
            </w:rPr>
          </w:pPr>
          <w:hyperlink w:anchor="_Toc55577799" w:history="1">
            <w:r w:rsidR="00672A95" w:rsidRPr="00675169">
              <w:rPr>
                <w:rStyle w:val="Hyperlink"/>
                <w:rFonts w:ascii="Times New Roman" w:hAnsi="Times New Roman" w:cs="Times New Roman"/>
                <w:noProof/>
                <w:sz w:val="24"/>
                <w:szCs w:val="24"/>
                <w:lang w:val="en-US"/>
              </w:rPr>
              <w:t>Reference List</w:t>
            </w:r>
            <w:r w:rsidR="00672A95" w:rsidRPr="00675169">
              <w:rPr>
                <w:rFonts w:ascii="Times New Roman" w:hAnsi="Times New Roman" w:cs="Times New Roman"/>
                <w:noProof/>
                <w:webHidden/>
                <w:sz w:val="24"/>
                <w:szCs w:val="24"/>
              </w:rPr>
              <w:tab/>
            </w:r>
            <w:r w:rsidR="00672A95" w:rsidRPr="00675169">
              <w:rPr>
                <w:rFonts w:ascii="Times New Roman" w:hAnsi="Times New Roman" w:cs="Times New Roman"/>
                <w:noProof/>
                <w:webHidden/>
                <w:sz w:val="24"/>
                <w:szCs w:val="24"/>
              </w:rPr>
              <w:fldChar w:fldCharType="begin"/>
            </w:r>
            <w:r w:rsidR="00672A95" w:rsidRPr="00675169">
              <w:rPr>
                <w:rFonts w:ascii="Times New Roman" w:hAnsi="Times New Roman" w:cs="Times New Roman"/>
                <w:noProof/>
                <w:webHidden/>
                <w:sz w:val="24"/>
                <w:szCs w:val="24"/>
              </w:rPr>
              <w:instrText xml:space="preserve"> PAGEREF _Toc55577799 \h </w:instrText>
            </w:r>
            <w:r w:rsidR="00672A95" w:rsidRPr="00675169">
              <w:rPr>
                <w:rFonts w:ascii="Times New Roman" w:hAnsi="Times New Roman" w:cs="Times New Roman"/>
                <w:noProof/>
                <w:webHidden/>
                <w:sz w:val="24"/>
                <w:szCs w:val="24"/>
              </w:rPr>
            </w:r>
            <w:r w:rsidR="00672A95" w:rsidRPr="00675169">
              <w:rPr>
                <w:rFonts w:ascii="Times New Roman" w:hAnsi="Times New Roman" w:cs="Times New Roman"/>
                <w:noProof/>
                <w:webHidden/>
                <w:sz w:val="24"/>
                <w:szCs w:val="24"/>
              </w:rPr>
              <w:fldChar w:fldCharType="separate"/>
            </w:r>
            <w:r w:rsidR="00672A95" w:rsidRPr="00675169">
              <w:rPr>
                <w:rFonts w:ascii="Times New Roman" w:hAnsi="Times New Roman" w:cs="Times New Roman"/>
                <w:noProof/>
                <w:webHidden/>
                <w:sz w:val="24"/>
                <w:szCs w:val="24"/>
              </w:rPr>
              <w:t>10</w:t>
            </w:r>
            <w:r w:rsidR="00672A95" w:rsidRPr="00675169">
              <w:rPr>
                <w:rFonts w:ascii="Times New Roman" w:hAnsi="Times New Roman" w:cs="Times New Roman"/>
                <w:noProof/>
                <w:webHidden/>
                <w:sz w:val="24"/>
                <w:szCs w:val="24"/>
              </w:rPr>
              <w:fldChar w:fldCharType="end"/>
            </w:r>
          </w:hyperlink>
        </w:p>
        <w:p w14:paraId="2E70A2D2" w14:textId="77777777" w:rsidR="00675169" w:rsidRDefault="00672A95" w:rsidP="00675169">
          <w:pPr>
            <w:spacing w:line="360" w:lineRule="auto"/>
            <w:jc w:val="both"/>
          </w:pPr>
          <w:r w:rsidRPr="00675169">
            <w:rPr>
              <w:rFonts w:ascii="Times New Roman" w:hAnsi="Times New Roman" w:cs="Times New Roman"/>
              <w:b/>
              <w:bCs/>
              <w:noProof/>
              <w:sz w:val="24"/>
              <w:szCs w:val="24"/>
            </w:rPr>
            <w:fldChar w:fldCharType="end"/>
          </w:r>
        </w:p>
      </w:sdtContent>
    </w:sdt>
    <w:p w14:paraId="2E70A2D3" w14:textId="77777777" w:rsidR="00675169" w:rsidRDefault="00675169" w:rsidP="007A6522">
      <w:pPr>
        <w:spacing w:line="360" w:lineRule="auto"/>
        <w:jc w:val="both"/>
        <w:rPr>
          <w:rFonts w:ascii="Times New Roman" w:eastAsia="Times New Roman" w:hAnsi="Times New Roman" w:cs="Times New Roman"/>
          <w:sz w:val="24"/>
          <w:szCs w:val="24"/>
        </w:rPr>
      </w:pPr>
    </w:p>
    <w:p w14:paraId="2E70A2D4" w14:textId="77777777" w:rsidR="00D15348" w:rsidRPr="004D26A2" w:rsidRDefault="00672A95" w:rsidP="004D26A2">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2E70A2D5" w14:textId="77777777" w:rsidR="00D15348" w:rsidRPr="007A6522" w:rsidRDefault="00672A95" w:rsidP="00675169">
      <w:pPr>
        <w:pStyle w:val="Heading1"/>
      </w:pPr>
      <w:bookmarkStart w:id="0" w:name="_Toc55577792"/>
      <w:r w:rsidRPr="007A6522">
        <w:lastRenderedPageBreak/>
        <w:t>1.0 Introduction</w:t>
      </w:r>
      <w:bookmarkEnd w:id="0"/>
      <w:r w:rsidRPr="007A6522">
        <w:t xml:space="preserve"> </w:t>
      </w:r>
    </w:p>
    <w:p w14:paraId="2E70A2D6" w14:textId="77777777" w:rsidR="00D15348" w:rsidRPr="007A6522" w:rsidRDefault="00672A95" w:rsidP="007A6522">
      <w:pPr>
        <w:spacing w:line="360" w:lineRule="auto"/>
        <w:jc w:val="both"/>
        <w:rPr>
          <w:rFonts w:ascii="Times New Roman" w:eastAsia="Times New Roman" w:hAnsi="Times New Roman" w:cs="Times New Roman"/>
          <w:sz w:val="24"/>
          <w:szCs w:val="24"/>
        </w:rPr>
      </w:pPr>
      <w:r w:rsidRPr="007A6522">
        <w:rPr>
          <w:rFonts w:ascii="Times New Roman" w:eastAsia="Times New Roman" w:hAnsi="Times New Roman" w:cs="Times New Roman"/>
          <w:sz w:val="24"/>
          <w:szCs w:val="24"/>
        </w:rPr>
        <w:t>The job market is becoming more and more complex with the continuous change in technology, business strategies, and growing interest in "employability skills". Along with in-depth expertise in the subject matter, employers provide equal or sometimes more important to the "job-related skills" in applicants that can benefit their organization (</w:t>
      </w:r>
      <w:r w:rsidRPr="007A6522">
        <w:rPr>
          <w:rFonts w:ascii="Times New Roman" w:hAnsi="Times New Roman" w:cs="Times New Roman"/>
          <w:sz w:val="24"/>
          <w:szCs w:val="24"/>
          <w:highlight w:val="white"/>
        </w:rPr>
        <w:t xml:space="preserve">Peeters </w:t>
      </w:r>
      <w:r w:rsidRPr="007A6522">
        <w:rPr>
          <w:rFonts w:ascii="Times New Roman" w:hAnsi="Times New Roman" w:cs="Times New Roman"/>
          <w:i/>
          <w:sz w:val="24"/>
          <w:szCs w:val="24"/>
          <w:highlight w:val="white"/>
        </w:rPr>
        <w:t>et al.</w:t>
      </w:r>
      <w:r w:rsidRPr="007A6522">
        <w:rPr>
          <w:rFonts w:ascii="Times New Roman" w:hAnsi="Times New Roman" w:cs="Times New Roman"/>
          <w:sz w:val="24"/>
          <w:szCs w:val="24"/>
          <w:highlight w:val="white"/>
        </w:rPr>
        <w:t xml:space="preserve"> 2019)</w:t>
      </w:r>
      <w:r w:rsidRPr="007A6522">
        <w:rPr>
          <w:rFonts w:ascii="Times New Roman" w:eastAsia="Times New Roman" w:hAnsi="Times New Roman" w:cs="Times New Roman"/>
          <w:sz w:val="24"/>
          <w:szCs w:val="24"/>
        </w:rPr>
        <w:t>. While some of these employability or soft skills are common in every job, few of them are highly specified for the applied designation. This academic report is expecting to highlight some essential employability skills. By using the Kolb reflective mode, I will represent my utmost understanding of specific topics (</w:t>
      </w:r>
      <w:r w:rsidRPr="007A6522">
        <w:rPr>
          <w:rFonts w:ascii="Times New Roman" w:hAnsi="Times New Roman" w:cs="Times New Roman"/>
          <w:color w:val="222222"/>
          <w:sz w:val="24"/>
          <w:szCs w:val="24"/>
          <w:highlight w:val="white"/>
        </w:rPr>
        <w:t>Tisdell and Shekhawat, 2019,</w:t>
      </w:r>
      <w:r w:rsidRPr="007A6522">
        <w:rPr>
          <w:rFonts w:ascii="Times New Roman" w:hAnsi="Times New Roman" w:cs="Times New Roman"/>
          <w:sz w:val="24"/>
          <w:szCs w:val="24"/>
          <w:highlight w:val="white"/>
        </w:rPr>
        <w:t xml:space="preserve"> </w:t>
      </w:r>
      <w:r w:rsidRPr="007A6522">
        <w:rPr>
          <w:rFonts w:ascii="Times New Roman" w:eastAsia="Times New Roman" w:hAnsi="Times New Roman" w:cs="Times New Roman"/>
          <w:sz w:val="24"/>
          <w:szCs w:val="24"/>
          <w:highlight w:val="white"/>
        </w:rPr>
        <w:t>p. 2</w:t>
      </w:r>
      <w:r w:rsidRPr="007A6522">
        <w:rPr>
          <w:rFonts w:ascii="Times New Roman" w:hAnsi="Times New Roman" w:cs="Times New Roman"/>
          <w:sz w:val="24"/>
          <w:szCs w:val="24"/>
          <w:highlight w:val="white"/>
        </w:rPr>
        <w:t>)</w:t>
      </w:r>
      <w:r w:rsidRPr="007A6522">
        <w:rPr>
          <w:rFonts w:ascii="Times New Roman" w:eastAsia="Times New Roman" w:hAnsi="Times New Roman" w:cs="Times New Roman"/>
          <w:sz w:val="24"/>
          <w:szCs w:val="24"/>
        </w:rPr>
        <w:t xml:space="preserve">. </w:t>
      </w:r>
    </w:p>
    <w:p w14:paraId="2E70A2D7" w14:textId="77777777" w:rsidR="00D15348" w:rsidRPr="007A6522" w:rsidRDefault="00672A95" w:rsidP="00675169">
      <w:pPr>
        <w:pStyle w:val="Heading1"/>
      </w:pPr>
      <w:bookmarkStart w:id="1" w:name="_Toc55577793"/>
      <w:r w:rsidRPr="007A6522">
        <w:t>2.0 Discussion</w:t>
      </w:r>
      <w:bookmarkEnd w:id="1"/>
      <w:r w:rsidRPr="007A6522">
        <w:t xml:space="preserve"> </w:t>
      </w:r>
    </w:p>
    <w:p w14:paraId="2E70A2D8" w14:textId="77777777" w:rsidR="00D15348" w:rsidRPr="007A6522" w:rsidRDefault="00672A95" w:rsidP="00675169">
      <w:pPr>
        <w:pStyle w:val="Heading2"/>
        <w:rPr>
          <w:highlight w:val="white"/>
        </w:rPr>
      </w:pPr>
      <w:bookmarkStart w:id="2" w:name="_Toc55577794"/>
      <w:r w:rsidRPr="007A6522">
        <w:t>2.1 Topic 1: Cover Letter writing</w:t>
      </w:r>
      <w:bookmarkEnd w:id="2"/>
      <w:r w:rsidRPr="007A6522">
        <w:t xml:space="preserve"> </w:t>
      </w:r>
      <w:r w:rsidRPr="007A6522">
        <w:rPr>
          <w:highlight w:val="white"/>
        </w:rPr>
        <w:t xml:space="preserve"> </w:t>
      </w:r>
    </w:p>
    <w:p w14:paraId="2E70A2D9" w14:textId="77777777" w:rsidR="00D15348" w:rsidRPr="007A6522" w:rsidRDefault="00672A95" w:rsidP="007A6522">
      <w:pPr>
        <w:spacing w:line="360" w:lineRule="auto"/>
        <w:jc w:val="both"/>
        <w:rPr>
          <w:rFonts w:ascii="Times New Roman" w:eastAsia="Times New Roman" w:hAnsi="Times New Roman" w:cs="Times New Roman"/>
          <w:sz w:val="24"/>
          <w:szCs w:val="24"/>
          <w:highlight w:val="white"/>
        </w:rPr>
      </w:pPr>
      <w:r w:rsidRPr="007A6522">
        <w:rPr>
          <w:rFonts w:ascii="Times New Roman" w:eastAsia="Times New Roman" w:hAnsi="Times New Roman" w:cs="Times New Roman"/>
          <w:sz w:val="24"/>
          <w:szCs w:val="24"/>
          <w:highlight w:val="white"/>
        </w:rPr>
        <w:t xml:space="preserve">Adopting great Cover Letter writing skills is one of the most crucial parts of the journey towards employment. According to author </w:t>
      </w:r>
      <w:r w:rsidRPr="007A6522">
        <w:rPr>
          <w:rFonts w:ascii="Times New Roman" w:hAnsi="Times New Roman" w:cs="Times New Roman"/>
          <w:sz w:val="24"/>
          <w:szCs w:val="24"/>
          <w:highlight w:val="white"/>
        </w:rPr>
        <w:t>Morgan, (2020</w:t>
      </w:r>
      <w:r w:rsidRPr="007A6522">
        <w:rPr>
          <w:rFonts w:ascii="Times New Roman" w:eastAsia="Times New Roman" w:hAnsi="Times New Roman" w:cs="Times New Roman"/>
          <w:sz w:val="24"/>
          <w:szCs w:val="24"/>
          <w:highlight w:val="white"/>
        </w:rPr>
        <w:t xml:space="preserve">), a CV or Cover Letter is a significant document written to convince employers about our qualifications, skills, work experiences that will benefit their business. Writing a CV is more like personal branding, where we </w:t>
      </w:r>
      <w:proofErr w:type="gramStart"/>
      <w:r w:rsidRPr="007A6522">
        <w:rPr>
          <w:rFonts w:ascii="Times New Roman" w:eastAsia="Times New Roman" w:hAnsi="Times New Roman" w:cs="Times New Roman"/>
          <w:sz w:val="24"/>
          <w:szCs w:val="24"/>
          <w:highlight w:val="white"/>
        </w:rPr>
        <w:t>have to</w:t>
      </w:r>
      <w:proofErr w:type="gramEnd"/>
      <w:r w:rsidRPr="007A6522">
        <w:rPr>
          <w:rFonts w:ascii="Times New Roman" w:eastAsia="Times New Roman" w:hAnsi="Times New Roman" w:cs="Times New Roman"/>
          <w:sz w:val="24"/>
          <w:szCs w:val="24"/>
          <w:highlight w:val="white"/>
        </w:rPr>
        <w:t xml:space="preserve"> highlight our attributes, knowledge, skills to impress the employer. A constructive CV should include three main paragraphs. In the first paragraph, we should introduce ourselves by describing our degree, area of expertise, career goals. This should also include a statement on how we came to know about the job opening. In the second paragraph, we </w:t>
      </w:r>
      <w:proofErr w:type="gramStart"/>
      <w:r w:rsidRPr="007A6522">
        <w:rPr>
          <w:rFonts w:ascii="Times New Roman" w:eastAsia="Times New Roman" w:hAnsi="Times New Roman" w:cs="Times New Roman"/>
          <w:sz w:val="24"/>
          <w:szCs w:val="24"/>
          <w:highlight w:val="white"/>
        </w:rPr>
        <w:t>have to</w:t>
      </w:r>
      <w:proofErr w:type="gramEnd"/>
      <w:r w:rsidRPr="007A6522">
        <w:rPr>
          <w:rFonts w:ascii="Times New Roman" w:eastAsia="Times New Roman" w:hAnsi="Times New Roman" w:cs="Times New Roman"/>
          <w:sz w:val="24"/>
          <w:szCs w:val="24"/>
          <w:highlight w:val="white"/>
        </w:rPr>
        <w:t xml:space="preserve"> “sell”/advertise ourselves by highlighting our skills, abilities, previous job experience, if any. The third paragraph should incorporate the company perspective more. By doing some research on the company, we must include statements like how we can fit into their schema and support them in achieving their goals. The final paragraph (call to action) must inform the employers that we would love to get interviewed by them. </w:t>
      </w:r>
    </w:p>
    <w:p w14:paraId="2E70A2DA" w14:textId="77777777" w:rsidR="00D15348" w:rsidRPr="007A6522" w:rsidRDefault="00672A95" w:rsidP="007A6522">
      <w:pPr>
        <w:spacing w:line="360" w:lineRule="auto"/>
        <w:jc w:val="both"/>
        <w:rPr>
          <w:rFonts w:ascii="Times New Roman" w:eastAsia="Times New Roman" w:hAnsi="Times New Roman" w:cs="Times New Roman"/>
          <w:sz w:val="24"/>
          <w:szCs w:val="24"/>
          <w:highlight w:val="white"/>
        </w:rPr>
      </w:pPr>
      <w:r w:rsidRPr="007A6522">
        <w:rPr>
          <w:rFonts w:ascii="Times New Roman" w:eastAsia="Times New Roman" w:hAnsi="Times New Roman" w:cs="Times New Roman"/>
          <w:sz w:val="24"/>
          <w:szCs w:val="24"/>
          <w:highlight w:val="white"/>
        </w:rPr>
        <w:t>I came to understand multiple aspects of CV writing, and for this, I am grateful to my teachers who spend their time describing us CVs. Along with the importance of creating a CV, I acknowledged the other crucial parts of it as well.</w:t>
      </w:r>
    </w:p>
    <w:p w14:paraId="2E70A2DB" w14:textId="4CBF7CDE" w:rsidR="00D15348" w:rsidRPr="007A6522" w:rsidRDefault="00672A95" w:rsidP="007A6522">
      <w:pPr>
        <w:spacing w:line="360" w:lineRule="auto"/>
        <w:jc w:val="both"/>
        <w:rPr>
          <w:rFonts w:ascii="Times New Roman" w:eastAsia="Times New Roman" w:hAnsi="Times New Roman" w:cs="Times New Roman"/>
          <w:sz w:val="24"/>
          <w:szCs w:val="24"/>
          <w:highlight w:val="white"/>
        </w:rPr>
      </w:pPr>
      <w:r w:rsidRPr="007A6522">
        <w:rPr>
          <w:rFonts w:ascii="Times New Roman" w:eastAsia="Times New Roman" w:hAnsi="Times New Roman" w:cs="Times New Roman"/>
          <w:sz w:val="24"/>
          <w:szCs w:val="24"/>
          <w:highlight w:val="white"/>
        </w:rPr>
        <w:t xml:space="preserve">Reflecting on this new experience, I must state that this CV writing skill benefitted me in multiple ways. It helped me in developing an accurate frame of mind and reduced the mental clutter. It </w:t>
      </w:r>
      <w:r w:rsidRPr="007A6522">
        <w:rPr>
          <w:rFonts w:ascii="Times New Roman" w:eastAsia="Times New Roman" w:hAnsi="Times New Roman" w:cs="Times New Roman"/>
          <w:sz w:val="24"/>
          <w:szCs w:val="24"/>
          <w:highlight w:val="white"/>
        </w:rPr>
        <w:lastRenderedPageBreak/>
        <w:t xml:space="preserve">provided me with an opportunity of reflecting on my employability skills. It helped me in spotting the gap in my existing employability skills on which I </w:t>
      </w:r>
      <w:r w:rsidR="004A1222" w:rsidRPr="007A6522">
        <w:rPr>
          <w:rFonts w:ascii="Times New Roman" w:eastAsia="Times New Roman" w:hAnsi="Times New Roman" w:cs="Times New Roman"/>
          <w:sz w:val="24"/>
          <w:szCs w:val="24"/>
          <w:highlight w:val="white"/>
        </w:rPr>
        <w:t>must</w:t>
      </w:r>
      <w:r w:rsidRPr="007A6522">
        <w:rPr>
          <w:rFonts w:ascii="Times New Roman" w:eastAsia="Times New Roman" w:hAnsi="Times New Roman" w:cs="Times New Roman"/>
          <w:sz w:val="24"/>
          <w:szCs w:val="24"/>
          <w:highlight w:val="white"/>
        </w:rPr>
        <w:t xml:space="preserve"> work more. </w:t>
      </w:r>
    </w:p>
    <w:p w14:paraId="2E70A2DC" w14:textId="041086BD" w:rsidR="00D15348" w:rsidRPr="007A6522" w:rsidRDefault="00672A95" w:rsidP="007A6522">
      <w:pPr>
        <w:spacing w:line="360" w:lineRule="auto"/>
        <w:jc w:val="both"/>
        <w:rPr>
          <w:rFonts w:ascii="Times New Roman" w:eastAsia="Times New Roman" w:hAnsi="Times New Roman" w:cs="Times New Roman"/>
          <w:sz w:val="24"/>
          <w:szCs w:val="24"/>
          <w:highlight w:val="white"/>
        </w:rPr>
      </w:pPr>
      <w:r w:rsidRPr="007A6522">
        <w:rPr>
          <w:rFonts w:ascii="Times New Roman" w:eastAsia="Times New Roman" w:hAnsi="Times New Roman" w:cs="Times New Roman"/>
          <w:sz w:val="24"/>
          <w:szCs w:val="24"/>
          <w:highlight w:val="white"/>
        </w:rPr>
        <w:t>I now know that a CV should be written within two pages and must include bullet points. Keywords should be highlighted by bold, italics, and underlining, must incorporate power words and zero spelling error.  I must read the job description carefully before customizing my CV for the job (Reed, 2020).</w:t>
      </w:r>
    </w:p>
    <w:p w14:paraId="2E70A2DD" w14:textId="59A22406" w:rsidR="00D15348" w:rsidRPr="007A6522" w:rsidRDefault="00672A95" w:rsidP="007A6522">
      <w:pPr>
        <w:spacing w:line="360" w:lineRule="auto"/>
        <w:jc w:val="both"/>
        <w:rPr>
          <w:rFonts w:ascii="Times New Roman" w:eastAsia="Times New Roman" w:hAnsi="Times New Roman" w:cs="Times New Roman"/>
          <w:sz w:val="24"/>
          <w:szCs w:val="24"/>
          <w:highlight w:val="white"/>
        </w:rPr>
      </w:pPr>
      <w:r w:rsidRPr="007A6522">
        <w:rPr>
          <w:rFonts w:ascii="Times New Roman" w:eastAsia="Times New Roman" w:hAnsi="Times New Roman" w:cs="Times New Roman"/>
          <w:sz w:val="24"/>
          <w:szCs w:val="24"/>
          <w:highlight w:val="white"/>
        </w:rPr>
        <w:t xml:space="preserve">By using the </w:t>
      </w:r>
      <w:r w:rsidR="004A1222" w:rsidRPr="007A6522">
        <w:rPr>
          <w:rFonts w:ascii="Times New Roman" w:eastAsia="Times New Roman" w:hAnsi="Times New Roman" w:cs="Times New Roman"/>
          <w:sz w:val="24"/>
          <w:szCs w:val="24"/>
          <w:highlight w:val="white"/>
        </w:rPr>
        <w:t>idea,</w:t>
      </w:r>
      <w:r w:rsidRPr="007A6522">
        <w:rPr>
          <w:rFonts w:ascii="Times New Roman" w:eastAsia="Times New Roman" w:hAnsi="Times New Roman" w:cs="Times New Roman"/>
          <w:sz w:val="24"/>
          <w:szCs w:val="24"/>
          <w:highlight w:val="white"/>
        </w:rPr>
        <w:t xml:space="preserve"> I gained from the classes, I applied in a few jobs that are in my peers. For each job role, I customized my CV a little by keeping the core context intact. I even made a thorough research on the company before applying and added the company context in the CV as well.  </w:t>
      </w:r>
    </w:p>
    <w:p w14:paraId="2E70A2DE" w14:textId="77777777" w:rsidR="00D15348" w:rsidRPr="007A6522" w:rsidRDefault="00672A95" w:rsidP="00675169">
      <w:pPr>
        <w:pStyle w:val="Heading2"/>
      </w:pPr>
      <w:bookmarkStart w:id="3" w:name="_Toc55577795"/>
      <w:r w:rsidRPr="007A6522">
        <w:t>2.2 Topic 2: Employability Skills</w:t>
      </w:r>
      <w:bookmarkEnd w:id="3"/>
      <w:r w:rsidRPr="007A6522">
        <w:t xml:space="preserve"> </w:t>
      </w:r>
    </w:p>
    <w:p w14:paraId="2E70A2DF" w14:textId="77777777" w:rsidR="00D15348" w:rsidRPr="007A6522" w:rsidRDefault="00672A95" w:rsidP="007A6522">
      <w:pPr>
        <w:spacing w:line="360" w:lineRule="auto"/>
        <w:jc w:val="both"/>
        <w:rPr>
          <w:rFonts w:ascii="Times New Roman" w:eastAsia="Times New Roman" w:hAnsi="Times New Roman" w:cs="Times New Roman"/>
          <w:sz w:val="24"/>
          <w:szCs w:val="24"/>
        </w:rPr>
      </w:pPr>
      <w:r w:rsidRPr="007A6522">
        <w:rPr>
          <w:rFonts w:ascii="Times New Roman" w:eastAsia="Times New Roman" w:hAnsi="Times New Roman" w:cs="Times New Roman"/>
          <w:sz w:val="24"/>
          <w:szCs w:val="24"/>
        </w:rPr>
        <w:t>Nowadays, Employability skills are the most demanded feature of any job opening. It is nothing but a set of understanding, achievements, personal attributes, and skills that increases the chance of employment and rate of success in the occupation for the graduates. It not only benefits the applicants but also helps the workforce, company, economy, and community. Some common employability skills that every employer irrespective of the job role seek in a graduate are communication skills, general awareness, personal and interpersonal skills, as well as numeracy skills. Communication skill involves the ability to listen, interpreting, and executing the given instructions. A clear and well-articulated presentation (verbal or written) skill should be adopted by every individual (</w:t>
      </w:r>
      <w:r w:rsidRPr="007A6522">
        <w:rPr>
          <w:rFonts w:ascii="Times New Roman" w:hAnsi="Times New Roman" w:cs="Times New Roman"/>
          <w:color w:val="222222"/>
          <w:sz w:val="24"/>
          <w:szCs w:val="24"/>
          <w:highlight w:val="white"/>
        </w:rPr>
        <w:t>Paterson, 2017)</w:t>
      </w:r>
      <w:r w:rsidRPr="007A6522">
        <w:rPr>
          <w:rFonts w:ascii="Times New Roman" w:eastAsia="Times New Roman" w:hAnsi="Times New Roman" w:cs="Times New Roman"/>
          <w:sz w:val="24"/>
          <w:szCs w:val="24"/>
        </w:rPr>
        <w:t xml:space="preserve">. The personal skills highlight one's own ability to manage stress in adverse situations. Maintaining an appropriate attitude, confidence, and work-life balance is a necessity here. Interpersonal skills include the ability to build networks, team-working, proactivity, innovation, and creativity, along with the capacity of managing different individuals. Numeracy skills are the capability of understanding and analyzing numerical information for statistical operations. Through general awareness, employers check how well the graduate knows about the local and global politics, industry, environmental issues, and ethical attributes of the company (skillsyouneed, 2020). </w:t>
      </w:r>
    </w:p>
    <w:p w14:paraId="2E70A2E0" w14:textId="6A23D8D9" w:rsidR="00D15348" w:rsidRPr="007A6522" w:rsidRDefault="00672A95" w:rsidP="007A6522">
      <w:pPr>
        <w:spacing w:line="360" w:lineRule="auto"/>
        <w:jc w:val="both"/>
        <w:rPr>
          <w:rFonts w:ascii="Times New Roman" w:eastAsia="Times New Roman" w:hAnsi="Times New Roman" w:cs="Times New Roman"/>
          <w:sz w:val="24"/>
          <w:szCs w:val="24"/>
        </w:rPr>
      </w:pPr>
      <w:r w:rsidRPr="007A6522">
        <w:rPr>
          <w:rFonts w:ascii="Times New Roman" w:eastAsia="Times New Roman" w:hAnsi="Times New Roman" w:cs="Times New Roman"/>
          <w:sz w:val="24"/>
          <w:szCs w:val="24"/>
        </w:rPr>
        <w:t xml:space="preserve">Through this topic, I came to realize how important it is for every graduate to develop employability skills along with academic knowledge. There </w:t>
      </w:r>
      <w:r w:rsidR="004A1222" w:rsidRPr="007A6522">
        <w:rPr>
          <w:rFonts w:ascii="Times New Roman" w:eastAsia="Times New Roman" w:hAnsi="Times New Roman" w:cs="Times New Roman"/>
          <w:sz w:val="24"/>
          <w:szCs w:val="24"/>
        </w:rPr>
        <w:t>include</w:t>
      </w:r>
      <w:r w:rsidRPr="007A6522">
        <w:rPr>
          <w:rFonts w:ascii="Times New Roman" w:eastAsia="Times New Roman" w:hAnsi="Times New Roman" w:cs="Times New Roman"/>
          <w:sz w:val="24"/>
          <w:szCs w:val="24"/>
        </w:rPr>
        <w:t xml:space="preserve"> multiple skills and some of them are </w:t>
      </w:r>
      <w:proofErr w:type="gramStart"/>
      <w:r w:rsidRPr="007A6522">
        <w:rPr>
          <w:rFonts w:ascii="Times New Roman" w:eastAsia="Times New Roman" w:hAnsi="Times New Roman" w:cs="Times New Roman"/>
          <w:sz w:val="24"/>
          <w:szCs w:val="24"/>
        </w:rPr>
        <w:t>job-specific</w:t>
      </w:r>
      <w:proofErr w:type="gramEnd"/>
      <w:r w:rsidRPr="007A6522">
        <w:rPr>
          <w:rFonts w:ascii="Times New Roman" w:eastAsia="Times New Roman" w:hAnsi="Times New Roman" w:cs="Times New Roman"/>
          <w:sz w:val="24"/>
          <w:szCs w:val="24"/>
        </w:rPr>
        <w:t>. But now I realized that I must develop the five core employability skills as it will benefit me in every designation.</w:t>
      </w:r>
    </w:p>
    <w:p w14:paraId="2E70A2E1" w14:textId="2FB0226D" w:rsidR="00D15348" w:rsidRPr="007A6522" w:rsidRDefault="00672A95" w:rsidP="007A6522">
      <w:pPr>
        <w:spacing w:line="360" w:lineRule="auto"/>
        <w:jc w:val="both"/>
        <w:rPr>
          <w:rFonts w:ascii="Times New Roman" w:eastAsia="Times New Roman" w:hAnsi="Times New Roman" w:cs="Times New Roman"/>
          <w:sz w:val="24"/>
          <w:szCs w:val="24"/>
        </w:rPr>
      </w:pPr>
      <w:r w:rsidRPr="007A6522">
        <w:rPr>
          <w:rFonts w:ascii="Times New Roman" w:eastAsia="Times New Roman" w:hAnsi="Times New Roman" w:cs="Times New Roman"/>
          <w:sz w:val="24"/>
          <w:szCs w:val="24"/>
        </w:rPr>
        <w:lastRenderedPageBreak/>
        <w:t xml:space="preserve">The classroom activity initiated to portray the benefits of employability skills helped me in multiple ways. Not only did I understand the utmost importance of acquiring major employability skills, but I also started </w:t>
      </w:r>
      <w:r w:rsidR="004A1222" w:rsidRPr="007A6522">
        <w:rPr>
          <w:rFonts w:ascii="Times New Roman" w:eastAsia="Times New Roman" w:hAnsi="Times New Roman" w:cs="Times New Roman"/>
          <w:sz w:val="24"/>
          <w:szCs w:val="24"/>
        </w:rPr>
        <w:t>practicing</w:t>
      </w:r>
      <w:r w:rsidRPr="007A6522">
        <w:rPr>
          <w:rFonts w:ascii="Times New Roman" w:eastAsia="Times New Roman" w:hAnsi="Times New Roman" w:cs="Times New Roman"/>
          <w:sz w:val="24"/>
          <w:szCs w:val="24"/>
        </w:rPr>
        <w:t xml:space="preserve"> it. It helped me in remaining competitive and increased my urge to learn new skills and techniques. By mastering the five core employability skills, I can reflect effective emotional intelligence, communication skills, decision-making ability, and team working ability.</w:t>
      </w:r>
    </w:p>
    <w:p w14:paraId="2E70A2E2" w14:textId="77777777" w:rsidR="00D15348" w:rsidRPr="007A6522" w:rsidRDefault="00672A95" w:rsidP="007A6522">
      <w:pPr>
        <w:spacing w:line="360" w:lineRule="auto"/>
        <w:jc w:val="both"/>
        <w:rPr>
          <w:rFonts w:ascii="Times New Roman" w:eastAsia="Times New Roman" w:hAnsi="Times New Roman" w:cs="Times New Roman"/>
          <w:sz w:val="24"/>
          <w:szCs w:val="24"/>
        </w:rPr>
      </w:pPr>
      <w:r w:rsidRPr="007A6522">
        <w:rPr>
          <w:rFonts w:ascii="Times New Roman" w:eastAsia="Times New Roman" w:hAnsi="Times New Roman" w:cs="Times New Roman"/>
          <w:sz w:val="24"/>
          <w:szCs w:val="24"/>
        </w:rPr>
        <w:t xml:space="preserve">The classroom activities regarding this helped me in understanding the Employability pyramid. I identified the step by step process of employment. I must research the job description thoroughly, and specification of the role first. Then there is the application process where I </w:t>
      </w:r>
      <w:proofErr w:type="gramStart"/>
      <w:r w:rsidRPr="007A6522">
        <w:rPr>
          <w:rFonts w:ascii="Times New Roman" w:eastAsia="Times New Roman" w:hAnsi="Times New Roman" w:cs="Times New Roman"/>
          <w:sz w:val="24"/>
          <w:szCs w:val="24"/>
        </w:rPr>
        <w:t>have to</w:t>
      </w:r>
      <w:proofErr w:type="gramEnd"/>
      <w:r w:rsidRPr="007A6522">
        <w:rPr>
          <w:rFonts w:ascii="Times New Roman" w:eastAsia="Times New Roman" w:hAnsi="Times New Roman" w:cs="Times New Roman"/>
          <w:sz w:val="24"/>
          <w:szCs w:val="24"/>
        </w:rPr>
        <w:t xml:space="preserve"> submit my CV to the company and have to fill the application form. In the case of receiving a call for an interview, I </w:t>
      </w:r>
      <w:proofErr w:type="gramStart"/>
      <w:r w:rsidRPr="007A6522">
        <w:rPr>
          <w:rFonts w:ascii="Times New Roman" w:eastAsia="Times New Roman" w:hAnsi="Times New Roman" w:cs="Times New Roman"/>
          <w:sz w:val="24"/>
          <w:szCs w:val="24"/>
        </w:rPr>
        <w:t>have to</w:t>
      </w:r>
      <w:proofErr w:type="gramEnd"/>
      <w:r w:rsidRPr="007A6522">
        <w:rPr>
          <w:rFonts w:ascii="Times New Roman" w:eastAsia="Times New Roman" w:hAnsi="Times New Roman" w:cs="Times New Roman"/>
          <w:sz w:val="24"/>
          <w:szCs w:val="24"/>
        </w:rPr>
        <w:t xml:space="preserve"> prepare myself with the required employability skills to get the job (skillsyouneed, 2020). </w:t>
      </w:r>
    </w:p>
    <w:p w14:paraId="2E70A2E3" w14:textId="77777777" w:rsidR="00D15348" w:rsidRPr="007A6522" w:rsidRDefault="00672A95" w:rsidP="007A6522">
      <w:pPr>
        <w:spacing w:line="360" w:lineRule="auto"/>
        <w:jc w:val="both"/>
        <w:rPr>
          <w:rFonts w:ascii="Times New Roman" w:eastAsia="Times New Roman" w:hAnsi="Times New Roman" w:cs="Times New Roman"/>
          <w:sz w:val="24"/>
          <w:szCs w:val="24"/>
        </w:rPr>
      </w:pPr>
      <w:r w:rsidRPr="007A6522">
        <w:rPr>
          <w:rFonts w:ascii="Times New Roman" w:eastAsia="Times New Roman" w:hAnsi="Times New Roman" w:cs="Times New Roman"/>
          <w:sz w:val="24"/>
          <w:szCs w:val="24"/>
        </w:rPr>
        <w:t xml:space="preserve">I have already started to work on my communication skill for which I am taking the help of my friends and family. Through the classroom activities, I successfully developed some critical personal and interpersonal skills. My teachers throughout the course helped me in building such proficiencies. To better my general knowledge, I am taking the help of the internet. Visiting the official websites and social media handles of popular news channels for information and daily updates is now part of my routine.  </w:t>
      </w:r>
    </w:p>
    <w:p w14:paraId="2E70A2E4" w14:textId="77777777" w:rsidR="00D15348" w:rsidRPr="007A6522" w:rsidRDefault="00672A95" w:rsidP="00675169">
      <w:pPr>
        <w:pStyle w:val="Heading2"/>
      </w:pPr>
      <w:bookmarkStart w:id="4" w:name="_Toc55577796"/>
      <w:r w:rsidRPr="007A6522">
        <w:t>2.3 Topic 3: Analytical Thinking Skills</w:t>
      </w:r>
      <w:bookmarkEnd w:id="4"/>
      <w:r w:rsidRPr="007A6522">
        <w:t xml:space="preserve"> </w:t>
      </w:r>
    </w:p>
    <w:p w14:paraId="2E70A2E5" w14:textId="1FE35A17" w:rsidR="00D15348" w:rsidRPr="007A6522" w:rsidRDefault="00672A95" w:rsidP="007A6522">
      <w:pPr>
        <w:spacing w:line="360" w:lineRule="auto"/>
        <w:jc w:val="both"/>
        <w:rPr>
          <w:rFonts w:ascii="Times New Roman" w:eastAsia="Times New Roman" w:hAnsi="Times New Roman" w:cs="Times New Roman"/>
          <w:sz w:val="24"/>
          <w:szCs w:val="24"/>
        </w:rPr>
      </w:pPr>
      <w:r w:rsidRPr="007A6522">
        <w:rPr>
          <w:rFonts w:ascii="Times New Roman" w:eastAsia="Times New Roman" w:hAnsi="Times New Roman" w:cs="Times New Roman"/>
          <w:sz w:val="24"/>
          <w:szCs w:val="24"/>
        </w:rPr>
        <w:t xml:space="preserve">Today, the business world is filled with complex measures and critical operations. Moreover, the companies never compromise with their complex work process, rather seek employees who can simplify the complexity of the work for them. For this </w:t>
      </w:r>
      <w:r w:rsidR="00533E0C" w:rsidRPr="007A6522">
        <w:rPr>
          <w:rFonts w:ascii="Times New Roman" w:eastAsia="Times New Roman" w:hAnsi="Times New Roman" w:cs="Times New Roman"/>
          <w:sz w:val="24"/>
          <w:szCs w:val="24"/>
        </w:rPr>
        <w:t>having,</w:t>
      </w:r>
      <w:r w:rsidRPr="007A6522">
        <w:rPr>
          <w:rFonts w:ascii="Times New Roman" w:eastAsia="Times New Roman" w:hAnsi="Times New Roman" w:cs="Times New Roman"/>
          <w:sz w:val="24"/>
          <w:szCs w:val="24"/>
        </w:rPr>
        <w:t xml:space="preserve"> an exceptional Analytical thinking skill is a must. "Analytical Thinking Skill" is the mental ability to break down critical data and complex information into small pieces for better performance (</w:t>
      </w:r>
      <w:r w:rsidRPr="007A6522">
        <w:rPr>
          <w:rFonts w:ascii="Times New Roman" w:hAnsi="Times New Roman" w:cs="Times New Roman"/>
          <w:color w:val="222222"/>
          <w:sz w:val="24"/>
          <w:szCs w:val="24"/>
          <w:highlight w:val="white"/>
        </w:rPr>
        <w:t xml:space="preserve">Nuroso </w:t>
      </w:r>
      <w:r w:rsidRPr="007A6522">
        <w:rPr>
          <w:rFonts w:ascii="Times New Roman" w:hAnsi="Times New Roman" w:cs="Times New Roman"/>
          <w:i/>
          <w:color w:val="222222"/>
          <w:sz w:val="24"/>
          <w:szCs w:val="24"/>
          <w:highlight w:val="white"/>
        </w:rPr>
        <w:t>et al.</w:t>
      </w:r>
      <w:r w:rsidRPr="007A6522">
        <w:rPr>
          <w:rFonts w:ascii="Times New Roman" w:hAnsi="Times New Roman" w:cs="Times New Roman"/>
          <w:color w:val="222222"/>
          <w:sz w:val="24"/>
          <w:szCs w:val="24"/>
          <w:highlight w:val="white"/>
        </w:rPr>
        <w:t xml:space="preserve"> 2018, p. 776)</w:t>
      </w:r>
      <w:r w:rsidRPr="007A6522">
        <w:rPr>
          <w:rFonts w:ascii="Times New Roman" w:eastAsia="Times New Roman" w:hAnsi="Times New Roman" w:cs="Times New Roman"/>
          <w:sz w:val="24"/>
          <w:szCs w:val="24"/>
        </w:rPr>
        <w:t xml:space="preserve">. This is a treasure for mankind as it not only makes the individual a better thinker, negotiator, and efficient but also improves his or her communication and network building ability. The typical work-oriented analytical skill involves data analysis, creative thinking, budgeting, reporting, problem-solving, and many others. One of the best ways to improve analytical skills is by playing brain games for just 10-15 minutes a day. One can play chess, </w:t>
      </w:r>
      <w:r w:rsidR="002206A9" w:rsidRPr="007A6522">
        <w:rPr>
          <w:rFonts w:ascii="Times New Roman" w:eastAsia="Times New Roman" w:hAnsi="Times New Roman" w:cs="Times New Roman"/>
          <w:sz w:val="24"/>
          <w:szCs w:val="24"/>
        </w:rPr>
        <w:t>Sudoku</w:t>
      </w:r>
      <w:r w:rsidRPr="007A6522">
        <w:rPr>
          <w:rFonts w:ascii="Times New Roman" w:eastAsia="Times New Roman" w:hAnsi="Times New Roman" w:cs="Times New Roman"/>
          <w:sz w:val="24"/>
          <w:szCs w:val="24"/>
        </w:rPr>
        <w:t xml:space="preserve">, scrabbles. Reading is another powerful tool that can develop cognitive abilities. Joining a nearby book club is a good idea for </w:t>
      </w:r>
      <w:r w:rsidRPr="007A6522">
        <w:rPr>
          <w:rFonts w:ascii="Times New Roman" w:eastAsia="Times New Roman" w:hAnsi="Times New Roman" w:cs="Times New Roman"/>
          <w:sz w:val="24"/>
          <w:szCs w:val="24"/>
        </w:rPr>
        <w:lastRenderedPageBreak/>
        <w:t xml:space="preserve">this. There apart from reading books, one can join the debate sessions that will help to unleash the metaphorical thought process more.   </w:t>
      </w:r>
    </w:p>
    <w:p w14:paraId="2E70A2E6" w14:textId="553280AF" w:rsidR="00D15348" w:rsidRPr="007A6522" w:rsidRDefault="00672A95" w:rsidP="007A6522">
      <w:pPr>
        <w:spacing w:line="360" w:lineRule="auto"/>
        <w:jc w:val="both"/>
        <w:rPr>
          <w:rFonts w:ascii="Times New Roman" w:eastAsia="Times New Roman" w:hAnsi="Times New Roman" w:cs="Times New Roman"/>
          <w:sz w:val="24"/>
          <w:szCs w:val="24"/>
        </w:rPr>
      </w:pPr>
      <w:r w:rsidRPr="007A6522">
        <w:rPr>
          <w:rFonts w:ascii="Times New Roman" w:eastAsia="Times New Roman" w:hAnsi="Times New Roman" w:cs="Times New Roman"/>
          <w:sz w:val="24"/>
          <w:szCs w:val="24"/>
        </w:rPr>
        <w:t xml:space="preserve">This topic particularly impressed me the most. The way it can help an individual in polishing other employability skills is beyond words. Moreover, this </w:t>
      </w:r>
      <w:proofErr w:type="gramStart"/>
      <w:r w:rsidR="00533E0C">
        <w:rPr>
          <w:rFonts w:ascii="Times New Roman" w:eastAsia="Times New Roman" w:hAnsi="Times New Roman" w:cs="Times New Roman"/>
          <w:sz w:val="24"/>
          <w:szCs w:val="24"/>
        </w:rPr>
        <w:t xml:space="preserve">particular </w:t>
      </w:r>
      <w:r w:rsidR="00533E0C" w:rsidRPr="007A6522">
        <w:rPr>
          <w:rFonts w:ascii="Times New Roman" w:eastAsia="Times New Roman" w:hAnsi="Times New Roman" w:cs="Times New Roman"/>
          <w:sz w:val="24"/>
          <w:szCs w:val="24"/>
        </w:rPr>
        <w:t>skill</w:t>
      </w:r>
      <w:proofErr w:type="gramEnd"/>
      <w:r w:rsidRPr="007A6522">
        <w:rPr>
          <w:rFonts w:ascii="Times New Roman" w:eastAsia="Times New Roman" w:hAnsi="Times New Roman" w:cs="Times New Roman"/>
          <w:sz w:val="24"/>
          <w:szCs w:val="24"/>
        </w:rPr>
        <w:t xml:space="preserve"> involves fun practices that can never bring boredom to me. My classroom teachers also emphasized this </w:t>
      </w:r>
      <w:proofErr w:type="gramStart"/>
      <w:r w:rsidRPr="007A6522">
        <w:rPr>
          <w:rFonts w:ascii="Times New Roman" w:eastAsia="Times New Roman" w:hAnsi="Times New Roman" w:cs="Times New Roman"/>
          <w:sz w:val="24"/>
          <w:szCs w:val="24"/>
        </w:rPr>
        <w:t>particular topic</w:t>
      </w:r>
      <w:proofErr w:type="gramEnd"/>
      <w:r w:rsidRPr="007A6522">
        <w:rPr>
          <w:rFonts w:ascii="Times New Roman" w:eastAsia="Times New Roman" w:hAnsi="Times New Roman" w:cs="Times New Roman"/>
          <w:sz w:val="24"/>
          <w:szCs w:val="24"/>
        </w:rPr>
        <w:t xml:space="preserve"> vicariously, probably for the same reason.</w:t>
      </w:r>
    </w:p>
    <w:p w14:paraId="2E70A2E7" w14:textId="77777777" w:rsidR="00D15348" w:rsidRPr="007A6522" w:rsidRDefault="00672A95" w:rsidP="007A6522">
      <w:pPr>
        <w:spacing w:line="360" w:lineRule="auto"/>
        <w:jc w:val="both"/>
        <w:rPr>
          <w:rFonts w:ascii="Times New Roman" w:eastAsia="Times New Roman" w:hAnsi="Times New Roman" w:cs="Times New Roman"/>
          <w:sz w:val="24"/>
          <w:szCs w:val="24"/>
        </w:rPr>
      </w:pPr>
      <w:r w:rsidRPr="007A6522">
        <w:rPr>
          <w:rFonts w:ascii="Times New Roman" w:eastAsia="Times New Roman" w:hAnsi="Times New Roman" w:cs="Times New Roman"/>
          <w:sz w:val="24"/>
          <w:szCs w:val="24"/>
        </w:rPr>
        <w:t>The concept of Analytical thinking itself benefitted me in developing my interest in it. Acquiring great analytical skills will not only help me in getting my dream job, but it is something that will serve me lifelong. It will make me more marketable (</w:t>
      </w:r>
      <w:r w:rsidRPr="007A6522">
        <w:rPr>
          <w:rFonts w:ascii="Times New Roman" w:hAnsi="Times New Roman" w:cs="Times New Roman"/>
          <w:color w:val="222222"/>
          <w:sz w:val="24"/>
          <w:szCs w:val="24"/>
          <w:highlight w:val="white"/>
        </w:rPr>
        <w:t xml:space="preserve">Wulandari </w:t>
      </w:r>
      <w:r w:rsidRPr="007A6522">
        <w:rPr>
          <w:rFonts w:ascii="Times New Roman" w:hAnsi="Times New Roman" w:cs="Times New Roman"/>
          <w:i/>
          <w:color w:val="222222"/>
          <w:sz w:val="24"/>
          <w:szCs w:val="24"/>
          <w:highlight w:val="white"/>
        </w:rPr>
        <w:t xml:space="preserve">et al. </w:t>
      </w:r>
      <w:r w:rsidRPr="007A6522">
        <w:rPr>
          <w:rFonts w:ascii="Times New Roman" w:hAnsi="Times New Roman" w:cs="Times New Roman"/>
          <w:color w:val="222222"/>
          <w:sz w:val="24"/>
          <w:szCs w:val="24"/>
          <w:highlight w:val="white"/>
        </w:rPr>
        <w:t>2018)</w:t>
      </w:r>
      <w:r w:rsidRPr="007A6522">
        <w:rPr>
          <w:rFonts w:ascii="Times New Roman" w:eastAsia="Times New Roman" w:hAnsi="Times New Roman" w:cs="Times New Roman"/>
          <w:sz w:val="24"/>
          <w:szCs w:val="24"/>
        </w:rPr>
        <w:t>. Through this, I can be a better problem solver and tackle daunting challenges easily. Moreover, analytical thinking is not something that only works in employment. I am sure that it will guide my personal life issues as well.</w:t>
      </w:r>
    </w:p>
    <w:p w14:paraId="2E70A2E8" w14:textId="77777777" w:rsidR="00D15348" w:rsidRPr="007A6522" w:rsidRDefault="00672A95" w:rsidP="007A6522">
      <w:pPr>
        <w:spacing w:line="360" w:lineRule="auto"/>
        <w:jc w:val="both"/>
        <w:rPr>
          <w:rFonts w:ascii="Times New Roman" w:eastAsia="Times New Roman" w:hAnsi="Times New Roman" w:cs="Times New Roman"/>
          <w:sz w:val="24"/>
          <w:szCs w:val="24"/>
        </w:rPr>
      </w:pPr>
      <w:r w:rsidRPr="007A6522">
        <w:rPr>
          <w:rFonts w:ascii="Times New Roman" w:eastAsia="Times New Roman" w:hAnsi="Times New Roman" w:cs="Times New Roman"/>
          <w:sz w:val="24"/>
          <w:szCs w:val="24"/>
        </w:rPr>
        <w:t xml:space="preserve">The classroom activities I participated in provided me with new ideas and techniques for developing analytical skills. Learning "one new thing every day" is something my in-class activity taught me. Through this, I can stimulate my active learning process. Moreover, by incorporating new things that satisfy my passion, I can easily find out my career goals. I also learned about the questions that are commonly asked in job interviews like giving them an example of a situation where one of my colleagues may seek my opinion for a particular issue. Helping them with the right approach will decide my analytical thinking skills (talentlyft, 2019). </w:t>
      </w:r>
    </w:p>
    <w:p w14:paraId="2E70A2E9" w14:textId="77777777" w:rsidR="00D15348" w:rsidRPr="004D26A2" w:rsidRDefault="00672A95" w:rsidP="007A6522">
      <w:pPr>
        <w:spacing w:line="360" w:lineRule="auto"/>
        <w:jc w:val="both"/>
        <w:rPr>
          <w:rFonts w:ascii="Times New Roman" w:eastAsia="Times New Roman" w:hAnsi="Times New Roman" w:cs="Times New Roman"/>
          <w:sz w:val="24"/>
          <w:szCs w:val="24"/>
        </w:rPr>
      </w:pPr>
      <w:r w:rsidRPr="007A6522">
        <w:rPr>
          <w:rFonts w:ascii="Times New Roman" w:eastAsia="Times New Roman" w:hAnsi="Times New Roman" w:cs="Times New Roman"/>
          <w:sz w:val="24"/>
          <w:szCs w:val="24"/>
        </w:rPr>
        <w:t xml:space="preserve">I have already started developing these skills at home by playing brain games and volunteering in new projects. There was a time when I used to look for outside help to solve my issues. Now I am getting out of that "spoon-feed" phase and trying to solve my issues through my own analytical thinking skill. I am also taking some free online courses to polish this skill more.    </w:t>
      </w:r>
    </w:p>
    <w:p w14:paraId="2E70A2EA" w14:textId="77777777" w:rsidR="00D15348" w:rsidRPr="007A6522" w:rsidRDefault="00672A95" w:rsidP="00675169">
      <w:pPr>
        <w:pStyle w:val="Heading2"/>
      </w:pPr>
      <w:bookmarkStart w:id="5" w:name="_Toc55577797"/>
      <w:r w:rsidRPr="007A6522">
        <w:t>2.4 Topic 4: Paraphrasing</w:t>
      </w:r>
      <w:bookmarkEnd w:id="5"/>
      <w:r w:rsidRPr="007A6522">
        <w:t xml:space="preserve"> </w:t>
      </w:r>
    </w:p>
    <w:p w14:paraId="2E70A2EB" w14:textId="77777777" w:rsidR="00D15348" w:rsidRPr="007A6522" w:rsidRDefault="00672A95" w:rsidP="007A6522">
      <w:pPr>
        <w:spacing w:line="360" w:lineRule="auto"/>
        <w:jc w:val="both"/>
        <w:rPr>
          <w:rFonts w:ascii="Times New Roman" w:eastAsia="Times New Roman" w:hAnsi="Times New Roman" w:cs="Times New Roman"/>
          <w:sz w:val="24"/>
          <w:szCs w:val="24"/>
        </w:rPr>
      </w:pPr>
      <w:r w:rsidRPr="007A6522">
        <w:rPr>
          <w:rFonts w:ascii="Times New Roman" w:eastAsia="Times New Roman" w:hAnsi="Times New Roman" w:cs="Times New Roman"/>
          <w:sz w:val="24"/>
          <w:szCs w:val="24"/>
        </w:rPr>
        <w:t xml:space="preserve">Paraphrasing is a relatively new yet important term in academic and employability skills. Paraphrasing is the process of harnessing another person's idea with our own words. This is particularly needed when we take the help of others' work to support our own perspectives. Paraphrasing can change the structure and words completely, but it must not change the core meaning of the original work. Moreover, we must ensure that we are giving proper credit to the person </w:t>
      </w:r>
      <w:r w:rsidR="004D26A2" w:rsidRPr="007A6522">
        <w:rPr>
          <w:rFonts w:ascii="Times New Roman" w:eastAsia="Times New Roman" w:hAnsi="Times New Roman" w:cs="Times New Roman"/>
          <w:sz w:val="24"/>
          <w:szCs w:val="24"/>
        </w:rPr>
        <w:t>whose</w:t>
      </w:r>
      <w:r w:rsidRPr="007A6522">
        <w:rPr>
          <w:rFonts w:ascii="Times New Roman" w:eastAsia="Times New Roman" w:hAnsi="Times New Roman" w:cs="Times New Roman"/>
          <w:sz w:val="24"/>
          <w:szCs w:val="24"/>
        </w:rPr>
        <w:t xml:space="preserve"> original words are getting paraphrased. Some useful techniques of paraphrasing </w:t>
      </w:r>
      <w:r w:rsidRPr="007A6522">
        <w:rPr>
          <w:rFonts w:ascii="Times New Roman" w:eastAsia="Times New Roman" w:hAnsi="Times New Roman" w:cs="Times New Roman"/>
          <w:sz w:val="24"/>
          <w:szCs w:val="24"/>
        </w:rPr>
        <w:lastRenderedPageBreak/>
        <w:t>involve the use of unique words and synonyms, changing the class and order of the words in a meaningful way (</w:t>
      </w:r>
      <w:r w:rsidRPr="007A6522">
        <w:rPr>
          <w:rFonts w:ascii="Times New Roman" w:hAnsi="Times New Roman" w:cs="Times New Roman"/>
          <w:color w:val="222222"/>
          <w:sz w:val="24"/>
          <w:szCs w:val="24"/>
          <w:highlight w:val="white"/>
        </w:rPr>
        <w:t>Bailey, 2020)</w:t>
      </w:r>
      <w:r w:rsidRPr="007A6522">
        <w:rPr>
          <w:rFonts w:ascii="Times New Roman" w:eastAsia="Times New Roman" w:hAnsi="Times New Roman" w:cs="Times New Roman"/>
          <w:sz w:val="24"/>
          <w:szCs w:val="24"/>
        </w:rPr>
        <w:t>. For instance, understanding can be replaced with acknowledgement; the description can be replaced with explanation or illustration.</w:t>
      </w:r>
    </w:p>
    <w:p w14:paraId="2E70A2EC" w14:textId="77777777" w:rsidR="00D15348" w:rsidRPr="007A6522" w:rsidRDefault="00672A95" w:rsidP="007A6522">
      <w:pPr>
        <w:spacing w:line="360" w:lineRule="auto"/>
        <w:jc w:val="both"/>
        <w:rPr>
          <w:rFonts w:ascii="Times New Roman" w:eastAsia="Times New Roman" w:hAnsi="Times New Roman" w:cs="Times New Roman"/>
          <w:sz w:val="24"/>
          <w:szCs w:val="24"/>
        </w:rPr>
      </w:pPr>
      <w:r w:rsidRPr="007A6522">
        <w:rPr>
          <w:rFonts w:ascii="Times New Roman" w:eastAsia="Times New Roman" w:hAnsi="Times New Roman" w:cs="Times New Roman"/>
          <w:sz w:val="24"/>
          <w:szCs w:val="24"/>
        </w:rPr>
        <w:t>Nobody can claim that he or she knows every single detail of a topic and does not require any sort of guidance. I believe that every individual should develop paraphrasing skills.  I may take the help of others' work to some extent to establish my own perspective properly. By developing this paraphrasing skill, I will be able to do that without copying others' work and devaluing them.</w:t>
      </w:r>
    </w:p>
    <w:p w14:paraId="2E70A2ED" w14:textId="77777777" w:rsidR="00D15348" w:rsidRPr="007A6522" w:rsidRDefault="00672A95" w:rsidP="007A6522">
      <w:pPr>
        <w:spacing w:line="360" w:lineRule="auto"/>
        <w:jc w:val="both"/>
        <w:rPr>
          <w:rFonts w:ascii="Times New Roman" w:eastAsia="Times New Roman" w:hAnsi="Times New Roman" w:cs="Times New Roman"/>
          <w:sz w:val="24"/>
          <w:szCs w:val="24"/>
        </w:rPr>
      </w:pPr>
      <w:r w:rsidRPr="007A6522">
        <w:rPr>
          <w:rFonts w:ascii="Times New Roman" w:eastAsia="Times New Roman" w:hAnsi="Times New Roman" w:cs="Times New Roman"/>
          <w:sz w:val="24"/>
          <w:szCs w:val="24"/>
        </w:rPr>
        <w:t>I believe that paraphrasing is beneficial for every individual. It provides us with a chance of showcasing crucial ideas in our own words. Instead of using a quotation, I am more flexible with paraphrasing as it leaves me more room to include my own words and perspective as well.  Moreover, it is more effective for me than memorizing an entire sentence or stanza.</w:t>
      </w:r>
    </w:p>
    <w:p w14:paraId="2E70A2EE" w14:textId="77777777" w:rsidR="00D15348" w:rsidRPr="007A6522" w:rsidRDefault="00672A95" w:rsidP="007A6522">
      <w:pPr>
        <w:spacing w:line="360" w:lineRule="auto"/>
        <w:jc w:val="both"/>
        <w:rPr>
          <w:rFonts w:ascii="Times New Roman" w:eastAsia="Times New Roman" w:hAnsi="Times New Roman" w:cs="Times New Roman"/>
          <w:b/>
          <w:sz w:val="24"/>
          <w:szCs w:val="24"/>
        </w:rPr>
      </w:pPr>
      <w:r w:rsidRPr="007A6522">
        <w:rPr>
          <w:rFonts w:ascii="Times New Roman" w:eastAsia="Times New Roman" w:hAnsi="Times New Roman" w:cs="Times New Roman"/>
          <w:sz w:val="24"/>
          <w:szCs w:val="24"/>
        </w:rPr>
        <w:t xml:space="preserve">From the classroom, I learned a few important techniques of paraphrasing. Now I know that I must understand the prime context of the work first. It would be better if I list down the fundamental ideas of the work first then find alternative structure and vocabulary for the work. Along with rewriting the ideas, I should incorporate some of my own notes in between and must check the entire work thoroughly to spot and eliminate the errors (Mindtools, 2020). </w:t>
      </w:r>
    </w:p>
    <w:p w14:paraId="2E70A2EF" w14:textId="03D99FA4" w:rsidR="00D15348" w:rsidRPr="004D26A2" w:rsidRDefault="00672A95" w:rsidP="007A6522">
      <w:pPr>
        <w:spacing w:line="360" w:lineRule="auto"/>
        <w:jc w:val="both"/>
        <w:rPr>
          <w:rFonts w:ascii="Times New Roman" w:eastAsia="Times New Roman" w:hAnsi="Times New Roman" w:cs="Times New Roman"/>
          <w:sz w:val="24"/>
          <w:szCs w:val="24"/>
        </w:rPr>
      </w:pPr>
      <w:r w:rsidRPr="007A6522">
        <w:rPr>
          <w:rFonts w:ascii="Times New Roman" w:eastAsia="Times New Roman" w:hAnsi="Times New Roman" w:cs="Times New Roman"/>
          <w:sz w:val="24"/>
          <w:szCs w:val="24"/>
        </w:rPr>
        <w:t xml:space="preserve">I applied my paraphrasing skills in this </w:t>
      </w:r>
      <w:proofErr w:type="gramStart"/>
      <w:r w:rsidRPr="007A6522">
        <w:rPr>
          <w:rFonts w:ascii="Times New Roman" w:eastAsia="Times New Roman" w:hAnsi="Times New Roman" w:cs="Times New Roman"/>
          <w:sz w:val="24"/>
          <w:szCs w:val="24"/>
        </w:rPr>
        <w:t>particular report</w:t>
      </w:r>
      <w:proofErr w:type="gramEnd"/>
      <w:r w:rsidRPr="007A6522">
        <w:rPr>
          <w:rFonts w:ascii="Times New Roman" w:eastAsia="Times New Roman" w:hAnsi="Times New Roman" w:cs="Times New Roman"/>
          <w:sz w:val="24"/>
          <w:szCs w:val="24"/>
        </w:rPr>
        <w:t xml:space="preserve">. To revalidate my own experience, I took the help of scholarly articles and journals. In some areas, I paraphrased the author's idea and amalgamated it with my own perspectives. However, I properly cited their work, as well. I am in the process of excelling in this skill for which I am </w:t>
      </w:r>
      <w:r w:rsidR="00BC7697" w:rsidRPr="007A6522">
        <w:rPr>
          <w:rFonts w:ascii="Times New Roman" w:eastAsia="Times New Roman" w:hAnsi="Times New Roman" w:cs="Times New Roman"/>
          <w:sz w:val="24"/>
          <w:szCs w:val="24"/>
        </w:rPr>
        <w:t>practicing</w:t>
      </w:r>
      <w:r w:rsidRPr="007A6522">
        <w:rPr>
          <w:rFonts w:ascii="Times New Roman" w:eastAsia="Times New Roman" w:hAnsi="Times New Roman" w:cs="Times New Roman"/>
          <w:sz w:val="24"/>
          <w:szCs w:val="24"/>
        </w:rPr>
        <w:t xml:space="preserve"> paraphrasing at home apart from my classroom.</w:t>
      </w:r>
    </w:p>
    <w:p w14:paraId="2E70A2F0" w14:textId="77777777" w:rsidR="00D15348" w:rsidRPr="007A6522" w:rsidRDefault="00672A95" w:rsidP="00675169">
      <w:pPr>
        <w:pStyle w:val="Heading1"/>
      </w:pPr>
      <w:bookmarkStart w:id="6" w:name="_Toc55577798"/>
      <w:r>
        <w:t xml:space="preserve">3.0 </w:t>
      </w:r>
      <w:r w:rsidR="00A93F02" w:rsidRPr="007A6522">
        <w:t>Conclusion</w:t>
      </w:r>
      <w:bookmarkEnd w:id="6"/>
      <w:r w:rsidR="00A93F02" w:rsidRPr="007A6522">
        <w:t xml:space="preserve"> </w:t>
      </w:r>
    </w:p>
    <w:p w14:paraId="2E70A2F1" w14:textId="4FDD9E58" w:rsidR="007A6522" w:rsidRPr="007A6522" w:rsidRDefault="00672A95" w:rsidP="007A6522">
      <w:pPr>
        <w:spacing w:line="360" w:lineRule="auto"/>
        <w:jc w:val="both"/>
        <w:rPr>
          <w:rFonts w:ascii="Times New Roman" w:eastAsia="Times New Roman" w:hAnsi="Times New Roman" w:cs="Times New Roman"/>
          <w:sz w:val="24"/>
          <w:szCs w:val="24"/>
        </w:rPr>
      </w:pPr>
      <w:r w:rsidRPr="007A6522">
        <w:rPr>
          <w:rFonts w:ascii="Times New Roman" w:eastAsia="Times New Roman" w:hAnsi="Times New Roman" w:cs="Times New Roman"/>
          <w:sz w:val="24"/>
          <w:szCs w:val="24"/>
        </w:rPr>
        <w:t xml:space="preserve">This entire report is a sheer reflection of what I think about employability skills and how I am working on developing those in my career. I have selected four prime topics in this regard which I found most appropriate with my current statistics. These are employability skills like communication, general awareness, </w:t>
      </w:r>
      <w:r w:rsidR="002206A9" w:rsidRPr="007A6522">
        <w:rPr>
          <w:rFonts w:ascii="Times New Roman" w:eastAsia="Times New Roman" w:hAnsi="Times New Roman" w:cs="Times New Roman"/>
          <w:sz w:val="24"/>
          <w:szCs w:val="24"/>
        </w:rPr>
        <w:t>and numeric</w:t>
      </w:r>
      <w:r w:rsidRPr="007A6522">
        <w:rPr>
          <w:rFonts w:ascii="Times New Roman" w:eastAsia="Times New Roman" w:hAnsi="Times New Roman" w:cs="Times New Roman"/>
          <w:sz w:val="24"/>
          <w:szCs w:val="24"/>
        </w:rPr>
        <w:t xml:space="preserve">. The other three topics included CV writing skills, analytical thinking skills, and paraphrasing. Apart from these skills, I am </w:t>
      </w:r>
      <w:proofErr w:type="gramStart"/>
      <w:r w:rsidRPr="007A6522">
        <w:rPr>
          <w:rFonts w:ascii="Times New Roman" w:eastAsia="Times New Roman" w:hAnsi="Times New Roman" w:cs="Times New Roman"/>
          <w:sz w:val="24"/>
          <w:szCs w:val="24"/>
        </w:rPr>
        <w:t>well aware</w:t>
      </w:r>
      <w:proofErr w:type="gramEnd"/>
      <w:r w:rsidRPr="007A6522">
        <w:rPr>
          <w:rFonts w:ascii="Times New Roman" w:eastAsia="Times New Roman" w:hAnsi="Times New Roman" w:cs="Times New Roman"/>
          <w:sz w:val="24"/>
          <w:szCs w:val="24"/>
        </w:rPr>
        <w:t xml:space="preserve"> of the other major employability skills as well and </w:t>
      </w:r>
      <w:r w:rsidR="00BC7697" w:rsidRPr="007A6522">
        <w:rPr>
          <w:rFonts w:ascii="Times New Roman" w:eastAsia="Times New Roman" w:hAnsi="Times New Roman" w:cs="Times New Roman"/>
          <w:sz w:val="24"/>
          <w:szCs w:val="24"/>
        </w:rPr>
        <w:t>practicing</w:t>
      </w:r>
      <w:r w:rsidRPr="007A6522">
        <w:rPr>
          <w:rFonts w:ascii="Times New Roman" w:eastAsia="Times New Roman" w:hAnsi="Times New Roman" w:cs="Times New Roman"/>
          <w:sz w:val="24"/>
          <w:szCs w:val="24"/>
        </w:rPr>
        <w:t xml:space="preserve"> those as much as possible. </w:t>
      </w:r>
    </w:p>
    <w:p w14:paraId="2E70A2F2" w14:textId="77777777" w:rsidR="007A6522" w:rsidRPr="007A6522" w:rsidRDefault="00672A95" w:rsidP="007A6522">
      <w:pPr>
        <w:spacing w:line="360" w:lineRule="auto"/>
        <w:jc w:val="both"/>
        <w:rPr>
          <w:rFonts w:ascii="Times New Roman" w:eastAsia="Times New Roman" w:hAnsi="Times New Roman" w:cs="Times New Roman"/>
          <w:sz w:val="24"/>
          <w:szCs w:val="24"/>
        </w:rPr>
      </w:pPr>
      <w:r w:rsidRPr="007A6522">
        <w:rPr>
          <w:rFonts w:ascii="Times New Roman" w:eastAsia="Times New Roman" w:hAnsi="Times New Roman" w:cs="Times New Roman"/>
          <w:sz w:val="24"/>
          <w:szCs w:val="24"/>
        </w:rPr>
        <w:br w:type="page"/>
      </w:r>
    </w:p>
    <w:p w14:paraId="2E70A2F3" w14:textId="77777777" w:rsidR="007A6522" w:rsidRPr="007A6522" w:rsidRDefault="00672A95" w:rsidP="00675169">
      <w:pPr>
        <w:pStyle w:val="Heading1"/>
        <w:rPr>
          <w:color w:val="auto"/>
          <w:lang w:val="en-US"/>
        </w:rPr>
      </w:pPr>
      <w:bookmarkStart w:id="7" w:name="_Toc55577799"/>
      <w:r w:rsidRPr="007A6522">
        <w:rPr>
          <w:lang w:val="en-US"/>
        </w:rPr>
        <w:lastRenderedPageBreak/>
        <w:t>Reference List</w:t>
      </w:r>
      <w:bookmarkEnd w:id="7"/>
      <w:r w:rsidRPr="007A6522">
        <w:rPr>
          <w:lang w:val="en-US"/>
        </w:rPr>
        <w:t xml:space="preserve"> </w:t>
      </w:r>
    </w:p>
    <w:p w14:paraId="2E70A2F4" w14:textId="77777777" w:rsidR="007A6522" w:rsidRPr="007A6522" w:rsidRDefault="00672A95" w:rsidP="007A6522">
      <w:pPr>
        <w:spacing w:line="360" w:lineRule="auto"/>
        <w:jc w:val="both"/>
        <w:rPr>
          <w:rFonts w:ascii="Times New Roman" w:hAnsi="Times New Roman" w:cs="Times New Roman"/>
          <w:sz w:val="24"/>
          <w:szCs w:val="24"/>
          <w:lang w:val="en-US"/>
        </w:rPr>
      </w:pPr>
      <w:r w:rsidRPr="007A6522">
        <w:rPr>
          <w:rFonts w:ascii="Times New Roman" w:hAnsi="Times New Roman" w:cs="Times New Roman"/>
          <w:color w:val="222222"/>
          <w:sz w:val="24"/>
          <w:szCs w:val="24"/>
          <w:shd w:val="clear" w:color="auto" w:fill="FFFFFF"/>
        </w:rPr>
        <w:t>Bailey, S., 2020. </w:t>
      </w:r>
      <w:r w:rsidRPr="007A6522">
        <w:rPr>
          <w:rFonts w:ascii="Times New Roman" w:hAnsi="Times New Roman" w:cs="Times New Roman"/>
          <w:i/>
          <w:iCs/>
          <w:color w:val="222222"/>
          <w:sz w:val="24"/>
          <w:szCs w:val="24"/>
          <w:shd w:val="clear" w:color="auto" w:fill="FFFFFF"/>
        </w:rPr>
        <w:t>Academic Writing for International Students of Business and Economics</w:t>
      </w:r>
      <w:r w:rsidRPr="007A6522">
        <w:rPr>
          <w:rFonts w:ascii="Times New Roman" w:hAnsi="Times New Roman" w:cs="Times New Roman"/>
          <w:color w:val="222222"/>
          <w:sz w:val="24"/>
          <w:szCs w:val="24"/>
          <w:shd w:val="clear" w:color="auto" w:fill="FFFFFF"/>
        </w:rPr>
        <w:t xml:space="preserve">. Routledge. </w:t>
      </w:r>
      <w:r w:rsidRPr="007A6522">
        <w:rPr>
          <w:rFonts w:ascii="Times New Roman" w:hAnsi="Times New Roman" w:cs="Times New Roman"/>
          <w:sz w:val="24"/>
          <w:szCs w:val="24"/>
          <w:lang w:val="en-US"/>
        </w:rPr>
        <w:t xml:space="preserve"> [Accessed </w:t>
      </w:r>
      <w:proofErr w:type="gramStart"/>
      <w:r w:rsidRPr="007A6522">
        <w:rPr>
          <w:rFonts w:ascii="Times New Roman" w:hAnsi="Times New Roman" w:cs="Times New Roman"/>
          <w:sz w:val="24"/>
          <w:szCs w:val="24"/>
          <w:lang w:val="en-US"/>
        </w:rPr>
        <w:t>on:</w:t>
      </w:r>
      <w:proofErr w:type="gramEnd"/>
      <w:r w:rsidRPr="007A6522">
        <w:rPr>
          <w:rFonts w:ascii="Times New Roman" w:hAnsi="Times New Roman" w:cs="Times New Roman"/>
          <w:sz w:val="24"/>
          <w:szCs w:val="24"/>
          <w:lang w:val="en-US"/>
        </w:rPr>
        <w:t xml:space="preserve"> 26: 10:2020]</w:t>
      </w:r>
    </w:p>
    <w:p w14:paraId="2E70A2F5" w14:textId="77777777" w:rsidR="007A6522" w:rsidRPr="007A6522" w:rsidRDefault="00672A95" w:rsidP="007A6522">
      <w:pPr>
        <w:spacing w:line="360" w:lineRule="auto"/>
        <w:jc w:val="both"/>
        <w:rPr>
          <w:rFonts w:ascii="Times New Roman" w:hAnsi="Times New Roman" w:cs="Times New Roman"/>
          <w:color w:val="222222"/>
          <w:sz w:val="24"/>
          <w:szCs w:val="24"/>
          <w:shd w:val="clear" w:color="auto" w:fill="FFFFFF"/>
          <w:lang w:val="en-IN"/>
        </w:rPr>
      </w:pPr>
      <w:r w:rsidRPr="007A6522">
        <w:rPr>
          <w:rFonts w:ascii="Times New Roman" w:hAnsi="Times New Roman" w:cs="Times New Roman"/>
          <w:sz w:val="24"/>
          <w:szCs w:val="24"/>
          <w:lang w:val="en-US"/>
        </w:rPr>
        <w:t xml:space="preserve">Mindtools, (2020), </w:t>
      </w:r>
      <w:r w:rsidRPr="007A6522">
        <w:rPr>
          <w:rFonts w:ascii="Times New Roman" w:hAnsi="Times New Roman" w:cs="Times New Roman"/>
          <w:i/>
          <w:sz w:val="24"/>
          <w:szCs w:val="24"/>
          <w:lang w:val="en-US"/>
        </w:rPr>
        <w:t>about paraphrasing</w:t>
      </w:r>
      <w:r w:rsidRPr="007A6522">
        <w:rPr>
          <w:rFonts w:ascii="Times New Roman" w:hAnsi="Times New Roman" w:cs="Times New Roman"/>
          <w:sz w:val="24"/>
          <w:szCs w:val="24"/>
          <w:lang w:val="en-US"/>
        </w:rPr>
        <w:t xml:space="preserve">, </w:t>
      </w:r>
      <w:r w:rsidRPr="007A6522">
        <w:rPr>
          <w:rFonts w:ascii="Times New Roman" w:hAnsi="Times New Roman" w:cs="Times New Roman"/>
          <w:color w:val="222222"/>
          <w:sz w:val="24"/>
          <w:szCs w:val="24"/>
          <w:shd w:val="clear" w:color="auto" w:fill="FFFFFF"/>
        </w:rPr>
        <w:t>Available at &lt;</w:t>
      </w:r>
      <w:r w:rsidRPr="007A6522">
        <w:rPr>
          <w:rFonts w:ascii="Times New Roman" w:hAnsi="Times New Roman" w:cs="Times New Roman"/>
          <w:sz w:val="24"/>
          <w:szCs w:val="24"/>
          <w:lang w:val="en-US"/>
        </w:rPr>
        <w:t>https://www.mindtools.com/pages/articl</w:t>
      </w:r>
      <w:r w:rsidR="004D26A2">
        <w:rPr>
          <w:rFonts w:ascii="Times New Roman" w:hAnsi="Times New Roman" w:cs="Times New Roman"/>
          <w:sz w:val="24"/>
          <w:szCs w:val="24"/>
          <w:lang w:val="en-US"/>
        </w:rPr>
        <w:t xml:space="preserve">e/paraphrasing-summarizing.htm </w:t>
      </w:r>
      <w:r w:rsidRPr="007A6522">
        <w:rPr>
          <w:rFonts w:ascii="Times New Roman" w:hAnsi="Times New Roman" w:cs="Times New Roman"/>
          <w:sz w:val="24"/>
          <w:szCs w:val="24"/>
          <w:lang w:val="en-US"/>
        </w:rPr>
        <w:t>&gt; [Accessed on: 26: 10:2020]</w:t>
      </w:r>
    </w:p>
    <w:p w14:paraId="2E70A2F6" w14:textId="77777777" w:rsidR="007A6522" w:rsidRPr="007A6522" w:rsidRDefault="00672A95" w:rsidP="007A6522">
      <w:pPr>
        <w:spacing w:line="360" w:lineRule="auto"/>
        <w:jc w:val="both"/>
        <w:rPr>
          <w:rFonts w:ascii="Times New Roman" w:hAnsi="Times New Roman" w:cs="Times New Roman"/>
          <w:sz w:val="24"/>
          <w:szCs w:val="24"/>
          <w:lang w:val="en-US"/>
        </w:rPr>
      </w:pPr>
      <w:r w:rsidRPr="007A6522">
        <w:rPr>
          <w:rFonts w:ascii="Times New Roman" w:hAnsi="Times New Roman" w:cs="Times New Roman"/>
          <w:color w:val="222222"/>
          <w:sz w:val="24"/>
          <w:szCs w:val="24"/>
          <w:shd w:val="clear" w:color="auto" w:fill="FFFFFF"/>
        </w:rPr>
        <w:t>Morgan, P., 2020. </w:t>
      </w:r>
      <w:r w:rsidRPr="007A6522">
        <w:rPr>
          <w:rFonts w:ascii="Times New Roman" w:hAnsi="Times New Roman" w:cs="Times New Roman"/>
          <w:i/>
          <w:iCs/>
          <w:color w:val="222222"/>
          <w:sz w:val="24"/>
          <w:szCs w:val="24"/>
          <w:shd w:val="clear" w:color="auto" w:fill="FFFFFF"/>
        </w:rPr>
        <w:t>The Business Student's Guide to Study and Employability</w:t>
      </w:r>
      <w:r w:rsidRPr="007A6522">
        <w:rPr>
          <w:rFonts w:ascii="Times New Roman" w:hAnsi="Times New Roman" w:cs="Times New Roman"/>
          <w:color w:val="222222"/>
          <w:sz w:val="24"/>
          <w:szCs w:val="24"/>
          <w:shd w:val="clear" w:color="auto" w:fill="FFFFFF"/>
        </w:rPr>
        <w:t xml:space="preserve">. SAGE Publications Limited. </w:t>
      </w:r>
      <w:r w:rsidRPr="007A6522">
        <w:rPr>
          <w:rFonts w:ascii="Times New Roman" w:hAnsi="Times New Roman" w:cs="Times New Roman"/>
          <w:sz w:val="24"/>
          <w:szCs w:val="24"/>
          <w:lang w:val="en-US"/>
        </w:rPr>
        <w:t xml:space="preserve"> [Accessed </w:t>
      </w:r>
      <w:proofErr w:type="gramStart"/>
      <w:r w:rsidRPr="007A6522">
        <w:rPr>
          <w:rFonts w:ascii="Times New Roman" w:hAnsi="Times New Roman" w:cs="Times New Roman"/>
          <w:sz w:val="24"/>
          <w:szCs w:val="24"/>
          <w:lang w:val="en-US"/>
        </w:rPr>
        <w:t>on:</w:t>
      </w:r>
      <w:proofErr w:type="gramEnd"/>
      <w:r w:rsidRPr="007A6522">
        <w:rPr>
          <w:rFonts w:ascii="Times New Roman" w:hAnsi="Times New Roman" w:cs="Times New Roman"/>
          <w:sz w:val="24"/>
          <w:szCs w:val="24"/>
          <w:lang w:val="en-US"/>
        </w:rPr>
        <w:t xml:space="preserve"> 26: 10:2020]</w:t>
      </w:r>
    </w:p>
    <w:p w14:paraId="2E70A2F7" w14:textId="77777777" w:rsidR="007A6522" w:rsidRPr="007A6522" w:rsidRDefault="00672A95" w:rsidP="007A6522">
      <w:pPr>
        <w:spacing w:line="360" w:lineRule="auto"/>
        <w:jc w:val="both"/>
        <w:rPr>
          <w:rFonts w:ascii="Times New Roman" w:hAnsi="Times New Roman" w:cs="Times New Roman"/>
          <w:color w:val="222222"/>
          <w:sz w:val="24"/>
          <w:szCs w:val="24"/>
          <w:shd w:val="clear" w:color="auto" w:fill="FFFFFF"/>
          <w:lang w:val="en-IN"/>
        </w:rPr>
      </w:pPr>
      <w:r w:rsidRPr="007A6522">
        <w:rPr>
          <w:rFonts w:ascii="Times New Roman" w:hAnsi="Times New Roman" w:cs="Times New Roman"/>
          <w:color w:val="222222"/>
          <w:sz w:val="24"/>
          <w:szCs w:val="24"/>
          <w:shd w:val="clear" w:color="auto" w:fill="FFFFFF"/>
        </w:rPr>
        <w:t xml:space="preserve">Nuroso, H., </w:t>
      </w:r>
      <w:proofErr w:type="spellStart"/>
      <w:r w:rsidRPr="007A6522">
        <w:rPr>
          <w:rFonts w:ascii="Times New Roman" w:hAnsi="Times New Roman" w:cs="Times New Roman"/>
          <w:color w:val="222222"/>
          <w:sz w:val="24"/>
          <w:szCs w:val="24"/>
          <w:shd w:val="clear" w:color="auto" w:fill="FFFFFF"/>
        </w:rPr>
        <w:t>Siswanto</w:t>
      </w:r>
      <w:proofErr w:type="spellEnd"/>
      <w:r w:rsidRPr="007A6522">
        <w:rPr>
          <w:rFonts w:ascii="Times New Roman" w:hAnsi="Times New Roman" w:cs="Times New Roman"/>
          <w:color w:val="222222"/>
          <w:sz w:val="24"/>
          <w:szCs w:val="24"/>
          <w:shd w:val="clear" w:color="auto" w:fill="FFFFFF"/>
        </w:rPr>
        <w:t>, J. and Huda, C., 2018. Developing a learning model to promote the skills of analytical thinking. </w:t>
      </w:r>
      <w:r w:rsidRPr="007A6522">
        <w:rPr>
          <w:rFonts w:ascii="Times New Roman" w:hAnsi="Times New Roman" w:cs="Times New Roman"/>
          <w:i/>
          <w:iCs/>
          <w:color w:val="222222"/>
          <w:sz w:val="24"/>
          <w:szCs w:val="24"/>
          <w:shd w:val="clear" w:color="auto" w:fill="FFFFFF"/>
        </w:rPr>
        <w:t>Journal of Education and Learning (</w:t>
      </w:r>
      <w:proofErr w:type="spellStart"/>
      <w:r w:rsidRPr="007A6522">
        <w:rPr>
          <w:rFonts w:ascii="Times New Roman" w:hAnsi="Times New Roman" w:cs="Times New Roman"/>
          <w:i/>
          <w:iCs/>
          <w:color w:val="222222"/>
          <w:sz w:val="24"/>
          <w:szCs w:val="24"/>
          <w:shd w:val="clear" w:color="auto" w:fill="FFFFFF"/>
        </w:rPr>
        <w:t>EduLearn</w:t>
      </w:r>
      <w:proofErr w:type="spellEnd"/>
      <w:r w:rsidRPr="007A6522">
        <w:rPr>
          <w:rFonts w:ascii="Times New Roman" w:hAnsi="Times New Roman" w:cs="Times New Roman"/>
          <w:i/>
          <w:iCs/>
          <w:color w:val="222222"/>
          <w:sz w:val="24"/>
          <w:szCs w:val="24"/>
          <w:shd w:val="clear" w:color="auto" w:fill="FFFFFF"/>
        </w:rPr>
        <w:t>)</w:t>
      </w:r>
      <w:r w:rsidRPr="007A6522">
        <w:rPr>
          <w:rFonts w:ascii="Times New Roman" w:hAnsi="Times New Roman" w:cs="Times New Roman"/>
          <w:color w:val="222222"/>
          <w:sz w:val="24"/>
          <w:szCs w:val="24"/>
          <w:shd w:val="clear" w:color="auto" w:fill="FFFFFF"/>
        </w:rPr>
        <w:t>, </w:t>
      </w:r>
      <w:r w:rsidRPr="007A6522">
        <w:rPr>
          <w:rFonts w:ascii="Times New Roman" w:hAnsi="Times New Roman" w:cs="Times New Roman"/>
          <w:i/>
          <w:iCs/>
          <w:color w:val="222222"/>
          <w:sz w:val="24"/>
          <w:szCs w:val="24"/>
          <w:shd w:val="clear" w:color="auto" w:fill="FFFFFF"/>
        </w:rPr>
        <w:t>12</w:t>
      </w:r>
      <w:r w:rsidRPr="007A6522">
        <w:rPr>
          <w:rFonts w:ascii="Times New Roman" w:hAnsi="Times New Roman" w:cs="Times New Roman"/>
          <w:color w:val="222222"/>
          <w:sz w:val="24"/>
          <w:szCs w:val="24"/>
          <w:shd w:val="clear" w:color="auto" w:fill="FFFFFF"/>
        </w:rPr>
        <w:t>(4), pp.775-780. Available at &lt;</w:t>
      </w:r>
      <w:r w:rsidRPr="007A6522">
        <w:rPr>
          <w:rFonts w:ascii="Times New Roman" w:hAnsi="Times New Roman" w:cs="Times New Roman"/>
          <w:sz w:val="24"/>
          <w:szCs w:val="24"/>
          <w:lang w:val="en-US"/>
        </w:rPr>
        <w:t xml:space="preserve">https://www.researchgate.net/profile/Harto_Nuroso2/publication/332607808_Developing_a_Learning_Model_to_Promote_the_Skills_of_Analytical_Thinking/links/5ced103492851c1ad4982364/Developing-a-Learning-Model-to-Promote-the-Skills-of-Analytical-Thinking.pdf &gt; [Accessed </w:t>
      </w:r>
      <w:proofErr w:type="gramStart"/>
      <w:r w:rsidRPr="007A6522">
        <w:rPr>
          <w:rFonts w:ascii="Times New Roman" w:hAnsi="Times New Roman" w:cs="Times New Roman"/>
          <w:sz w:val="24"/>
          <w:szCs w:val="24"/>
          <w:lang w:val="en-US"/>
        </w:rPr>
        <w:t>on:</w:t>
      </w:r>
      <w:proofErr w:type="gramEnd"/>
      <w:r w:rsidRPr="007A6522">
        <w:rPr>
          <w:rFonts w:ascii="Times New Roman" w:hAnsi="Times New Roman" w:cs="Times New Roman"/>
          <w:sz w:val="24"/>
          <w:szCs w:val="24"/>
          <w:lang w:val="en-US"/>
        </w:rPr>
        <w:t xml:space="preserve"> 26: 10:2020]</w:t>
      </w:r>
    </w:p>
    <w:p w14:paraId="2E70A2F8" w14:textId="77777777" w:rsidR="007A6522" w:rsidRPr="007A6522" w:rsidRDefault="00672A95" w:rsidP="007A6522">
      <w:pPr>
        <w:spacing w:line="360" w:lineRule="auto"/>
        <w:jc w:val="both"/>
        <w:rPr>
          <w:rFonts w:ascii="Times New Roman" w:hAnsi="Times New Roman" w:cs="Times New Roman"/>
          <w:color w:val="222222"/>
          <w:sz w:val="24"/>
          <w:szCs w:val="24"/>
          <w:shd w:val="clear" w:color="auto" w:fill="FFFFFF"/>
          <w:lang w:val="en-IN"/>
        </w:rPr>
      </w:pPr>
      <w:r w:rsidRPr="007A6522">
        <w:rPr>
          <w:rFonts w:ascii="Times New Roman" w:hAnsi="Times New Roman" w:cs="Times New Roman"/>
          <w:color w:val="222222"/>
          <w:sz w:val="24"/>
          <w:szCs w:val="24"/>
          <w:shd w:val="clear" w:color="auto" w:fill="FFFFFF"/>
        </w:rPr>
        <w:t>Paterson, R., 2017. ‘Because sometimes your failures can also teach you certain skills’: Lecturer and student perceptions of employability skills at a transnational university. </w:t>
      </w:r>
      <w:r w:rsidRPr="007A6522">
        <w:rPr>
          <w:rFonts w:ascii="Times New Roman" w:hAnsi="Times New Roman" w:cs="Times New Roman"/>
          <w:i/>
          <w:iCs/>
          <w:color w:val="222222"/>
          <w:sz w:val="24"/>
          <w:szCs w:val="24"/>
          <w:shd w:val="clear" w:color="auto" w:fill="FFFFFF"/>
        </w:rPr>
        <w:t>Qualitative Research in Education</w:t>
      </w:r>
      <w:r w:rsidRPr="007A6522">
        <w:rPr>
          <w:rFonts w:ascii="Times New Roman" w:hAnsi="Times New Roman" w:cs="Times New Roman"/>
          <w:color w:val="222222"/>
          <w:sz w:val="24"/>
          <w:szCs w:val="24"/>
          <w:shd w:val="clear" w:color="auto" w:fill="FFFFFF"/>
        </w:rPr>
        <w:t>, </w:t>
      </w:r>
      <w:r w:rsidRPr="007A6522">
        <w:rPr>
          <w:rFonts w:ascii="Times New Roman" w:hAnsi="Times New Roman" w:cs="Times New Roman"/>
          <w:i/>
          <w:iCs/>
          <w:color w:val="222222"/>
          <w:sz w:val="24"/>
          <w:szCs w:val="24"/>
          <w:shd w:val="clear" w:color="auto" w:fill="FFFFFF"/>
        </w:rPr>
        <w:t>6</w:t>
      </w:r>
      <w:r w:rsidRPr="007A6522">
        <w:rPr>
          <w:rFonts w:ascii="Times New Roman" w:hAnsi="Times New Roman" w:cs="Times New Roman"/>
          <w:color w:val="222222"/>
          <w:sz w:val="24"/>
          <w:szCs w:val="24"/>
          <w:shd w:val="clear" w:color="auto" w:fill="FFFFFF"/>
        </w:rPr>
        <w:t>(3), pp.241-275. Available at &lt;</w:t>
      </w:r>
      <w:r w:rsidRPr="007A6522">
        <w:rPr>
          <w:rFonts w:ascii="Times New Roman" w:hAnsi="Times New Roman" w:cs="Times New Roman"/>
          <w:sz w:val="24"/>
          <w:szCs w:val="24"/>
          <w:lang w:val="en-US"/>
        </w:rPr>
        <w:t xml:space="preserve">https://hipatiapress.com/hpjournals/index.php/qre/article/viewFile/2583/2223 &gt; [Accessed </w:t>
      </w:r>
      <w:proofErr w:type="gramStart"/>
      <w:r w:rsidRPr="007A6522">
        <w:rPr>
          <w:rFonts w:ascii="Times New Roman" w:hAnsi="Times New Roman" w:cs="Times New Roman"/>
          <w:sz w:val="24"/>
          <w:szCs w:val="24"/>
          <w:lang w:val="en-US"/>
        </w:rPr>
        <w:t>on:</w:t>
      </w:r>
      <w:proofErr w:type="gramEnd"/>
      <w:r w:rsidRPr="007A6522">
        <w:rPr>
          <w:rFonts w:ascii="Times New Roman" w:hAnsi="Times New Roman" w:cs="Times New Roman"/>
          <w:sz w:val="24"/>
          <w:szCs w:val="24"/>
          <w:lang w:val="en-US"/>
        </w:rPr>
        <w:t xml:space="preserve"> 26: 10:2020]</w:t>
      </w:r>
    </w:p>
    <w:p w14:paraId="2E70A2F9" w14:textId="77777777" w:rsidR="007A6522" w:rsidRPr="007A6522" w:rsidRDefault="00672A95" w:rsidP="007A6522">
      <w:pPr>
        <w:spacing w:line="360" w:lineRule="auto"/>
        <w:jc w:val="both"/>
        <w:rPr>
          <w:rFonts w:ascii="Times New Roman" w:hAnsi="Times New Roman" w:cs="Times New Roman"/>
          <w:color w:val="222222"/>
          <w:sz w:val="24"/>
          <w:szCs w:val="24"/>
          <w:shd w:val="clear" w:color="auto" w:fill="FFFFFF"/>
          <w:lang w:val="en-IN"/>
        </w:rPr>
      </w:pPr>
      <w:r w:rsidRPr="007A6522">
        <w:rPr>
          <w:rFonts w:ascii="Times New Roman" w:hAnsi="Times New Roman" w:cs="Times New Roman"/>
          <w:color w:val="222222"/>
          <w:sz w:val="24"/>
          <w:szCs w:val="24"/>
          <w:shd w:val="clear" w:color="auto" w:fill="FFFFFF"/>
        </w:rPr>
        <w:t xml:space="preserve">Peeters, E., </w:t>
      </w:r>
      <w:proofErr w:type="spellStart"/>
      <w:r w:rsidRPr="007A6522">
        <w:rPr>
          <w:rFonts w:ascii="Times New Roman" w:hAnsi="Times New Roman" w:cs="Times New Roman"/>
          <w:color w:val="222222"/>
          <w:sz w:val="24"/>
          <w:szCs w:val="24"/>
          <w:shd w:val="clear" w:color="auto" w:fill="FFFFFF"/>
        </w:rPr>
        <w:t>Nelissen</w:t>
      </w:r>
      <w:proofErr w:type="spellEnd"/>
      <w:r w:rsidRPr="007A6522">
        <w:rPr>
          <w:rFonts w:ascii="Times New Roman" w:hAnsi="Times New Roman" w:cs="Times New Roman"/>
          <w:color w:val="222222"/>
          <w:sz w:val="24"/>
          <w:szCs w:val="24"/>
          <w:shd w:val="clear" w:color="auto" w:fill="FFFFFF"/>
        </w:rPr>
        <w:t xml:space="preserve">, J., De </w:t>
      </w:r>
      <w:proofErr w:type="spellStart"/>
      <w:r w:rsidRPr="007A6522">
        <w:rPr>
          <w:rFonts w:ascii="Times New Roman" w:hAnsi="Times New Roman" w:cs="Times New Roman"/>
          <w:color w:val="222222"/>
          <w:sz w:val="24"/>
          <w:szCs w:val="24"/>
          <w:shd w:val="clear" w:color="auto" w:fill="FFFFFF"/>
        </w:rPr>
        <w:t>Cuyper</w:t>
      </w:r>
      <w:proofErr w:type="spellEnd"/>
      <w:r w:rsidRPr="007A6522">
        <w:rPr>
          <w:rFonts w:ascii="Times New Roman" w:hAnsi="Times New Roman" w:cs="Times New Roman"/>
          <w:color w:val="222222"/>
          <w:sz w:val="24"/>
          <w:szCs w:val="24"/>
          <w:shd w:val="clear" w:color="auto" w:fill="FFFFFF"/>
        </w:rPr>
        <w:t xml:space="preserve">, N., </w:t>
      </w:r>
      <w:proofErr w:type="spellStart"/>
      <w:r w:rsidRPr="007A6522">
        <w:rPr>
          <w:rFonts w:ascii="Times New Roman" w:hAnsi="Times New Roman" w:cs="Times New Roman"/>
          <w:color w:val="222222"/>
          <w:sz w:val="24"/>
          <w:szCs w:val="24"/>
          <w:shd w:val="clear" w:color="auto" w:fill="FFFFFF"/>
        </w:rPr>
        <w:t>Forrier</w:t>
      </w:r>
      <w:proofErr w:type="spellEnd"/>
      <w:r w:rsidRPr="007A6522">
        <w:rPr>
          <w:rFonts w:ascii="Times New Roman" w:hAnsi="Times New Roman" w:cs="Times New Roman"/>
          <w:color w:val="222222"/>
          <w:sz w:val="24"/>
          <w:szCs w:val="24"/>
          <w:shd w:val="clear" w:color="auto" w:fill="FFFFFF"/>
        </w:rPr>
        <w:t xml:space="preserve">, A., </w:t>
      </w:r>
      <w:proofErr w:type="spellStart"/>
      <w:r w:rsidRPr="007A6522">
        <w:rPr>
          <w:rFonts w:ascii="Times New Roman" w:hAnsi="Times New Roman" w:cs="Times New Roman"/>
          <w:color w:val="222222"/>
          <w:sz w:val="24"/>
          <w:szCs w:val="24"/>
          <w:shd w:val="clear" w:color="auto" w:fill="FFFFFF"/>
        </w:rPr>
        <w:t>Verbruggen</w:t>
      </w:r>
      <w:proofErr w:type="spellEnd"/>
      <w:r w:rsidRPr="007A6522">
        <w:rPr>
          <w:rFonts w:ascii="Times New Roman" w:hAnsi="Times New Roman" w:cs="Times New Roman"/>
          <w:color w:val="222222"/>
          <w:sz w:val="24"/>
          <w:szCs w:val="24"/>
          <w:shd w:val="clear" w:color="auto" w:fill="FFFFFF"/>
        </w:rPr>
        <w:t>, M. and De Witte, H., 2019. Employability capital: A conceptual framework tested through expert analysis. </w:t>
      </w:r>
      <w:r w:rsidRPr="007A6522">
        <w:rPr>
          <w:rFonts w:ascii="Times New Roman" w:hAnsi="Times New Roman" w:cs="Times New Roman"/>
          <w:i/>
          <w:iCs/>
          <w:color w:val="222222"/>
          <w:sz w:val="24"/>
          <w:szCs w:val="24"/>
          <w:shd w:val="clear" w:color="auto" w:fill="FFFFFF"/>
        </w:rPr>
        <w:t>Journal of Career Development</w:t>
      </w:r>
      <w:r w:rsidRPr="007A6522">
        <w:rPr>
          <w:rFonts w:ascii="Times New Roman" w:hAnsi="Times New Roman" w:cs="Times New Roman"/>
          <w:color w:val="222222"/>
          <w:sz w:val="24"/>
          <w:szCs w:val="24"/>
          <w:shd w:val="clear" w:color="auto" w:fill="FFFFFF"/>
        </w:rPr>
        <w:t>, </w:t>
      </w:r>
      <w:r w:rsidRPr="007A6522">
        <w:rPr>
          <w:rFonts w:ascii="Times New Roman" w:hAnsi="Times New Roman" w:cs="Times New Roman"/>
          <w:i/>
          <w:iCs/>
          <w:color w:val="222222"/>
          <w:sz w:val="24"/>
          <w:szCs w:val="24"/>
          <w:shd w:val="clear" w:color="auto" w:fill="FFFFFF"/>
        </w:rPr>
        <w:t>46</w:t>
      </w:r>
      <w:r w:rsidRPr="007A6522">
        <w:rPr>
          <w:rFonts w:ascii="Times New Roman" w:hAnsi="Times New Roman" w:cs="Times New Roman"/>
          <w:color w:val="222222"/>
          <w:sz w:val="24"/>
          <w:szCs w:val="24"/>
          <w:shd w:val="clear" w:color="auto" w:fill="FFFFFF"/>
        </w:rPr>
        <w:t xml:space="preserve">(2), pp.79-93. Available at &lt; </w:t>
      </w:r>
      <w:r w:rsidRPr="007A6522">
        <w:rPr>
          <w:rFonts w:ascii="Times New Roman" w:hAnsi="Times New Roman" w:cs="Times New Roman"/>
          <w:sz w:val="24"/>
          <w:szCs w:val="24"/>
          <w:lang w:val="en-US"/>
        </w:rPr>
        <w:t>https://doi.org/10.1177%2F0894845317731865</w:t>
      </w:r>
      <w:r w:rsidRPr="007A6522">
        <w:rPr>
          <w:rStyle w:val="Hyperlink"/>
          <w:rFonts w:ascii="Times New Roman" w:hAnsi="Times New Roman" w:cs="Times New Roman"/>
          <w:sz w:val="24"/>
          <w:szCs w:val="24"/>
          <w:lang w:val="en-US"/>
        </w:rPr>
        <w:t xml:space="preserve"> </w:t>
      </w:r>
      <w:r w:rsidRPr="007A6522">
        <w:rPr>
          <w:rFonts w:ascii="Times New Roman" w:hAnsi="Times New Roman" w:cs="Times New Roman"/>
          <w:sz w:val="24"/>
          <w:szCs w:val="24"/>
          <w:lang w:val="en-US"/>
        </w:rPr>
        <w:t xml:space="preserve">&gt; [Accessed </w:t>
      </w:r>
      <w:proofErr w:type="gramStart"/>
      <w:r w:rsidRPr="007A6522">
        <w:rPr>
          <w:rFonts w:ascii="Times New Roman" w:hAnsi="Times New Roman" w:cs="Times New Roman"/>
          <w:sz w:val="24"/>
          <w:szCs w:val="24"/>
          <w:lang w:val="en-US"/>
        </w:rPr>
        <w:t>on:</w:t>
      </w:r>
      <w:proofErr w:type="gramEnd"/>
      <w:r w:rsidRPr="007A6522">
        <w:rPr>
          <w:rFonts w:ascii="Times New Roman" w:hAnsi="Times New Roman" w:cs="Times New Roman"/>
          <w:sz w:val="24"/>
          <w:szCs w:val="24"/>
          <w:lang w:val="en-US"/>
        </w:rPr>
        <w:t xml:space="preserve"> 26: 10:2020]</w:t>
      </w:r>
    </w:p>
    <w:p w14:paraId="2E70A2FA" w14:textId="77777777" w:rsidR="007A6522" w:rsidRPr="007A6522" w:rsidRDefault="00672A95" w:rsidP="007A6522">
      <w:pPr>
        <w:spacing w:line="360" w:lineRule="auto"/>
        <w:jc w:val="both"/>
        <w:rPr>
          <w:rFonts w:ascii="Times New Roman" w:hAnsi="Times New Roman" w:cs="Times New Roman"/>
          <w:color w:val="222222"/>
          <w:sz w:val="24"/>
          <w:szCs w:val="24"/>
          <w:shd w:val="clear" w:color="auto" w:fill="FFFFFF"/>
          <w:lang w:val="en-IN"/>
        </w:rPr>
      </w:pPr>
      <w:r w:rsidRPr="007A6522">
        <w:rPr>
          <w:rFonts w:ascii="Times New Roman" w:hAnsi="Times New Roman" w:cs="Times New Roman"/>
          <w:sz w:val="24"/>
          <w:szCs w:val="24"/>
          <w:lang w:val="en-US"/>
        </w:rPr>
        <w:t xml:space="preserve">Reed, (2020), </w:t>
      </w:r>
      <w:r w:rsidRPr="007A6522">
        <w:rPr>
          <w:rFonts w:ascii="Times New Roman" w:hAnsi="Times New Roman" w:cs="Times New Roman"/>
          <w:i/>
          <w:sz w:val="24"/>
          <w:szCs w:val="24"/>
          <w:lang w:val="en-US"/>
        </w:rPr>
        <w:t>about five things you need to stop doing on your cover letter</w:t>
      </w:r>
      <w:r w:rsidRPr="007A6522">
        <w:rPr>
          <w:rFonts w:ascii="Times New Roman" w:hAnsi="Times New Roman" w:cs="Times New Roman"/>
          <w:sz w:val="24"/>
          <w:szCs w:val="24"/>
          <w:lang w:val="en-US"/>
        </w:rPr>
        <w:t xml:space="preserve">, </w:t>
      </w:r>
      <w:r w:rsidRPr="007A6522">
        <w:rPr>
          <w:rFonts w:ascii="Times New Roman" w:hAnsi="Times New Roman" w:cs="Times New Roman"/>
          <w:color w:val="222222"/>
          <w:sz w:val="24"/>
          <w:szCs w:val="24"/>
          <w:shd w:val="clear" w:color="auto" w:fill="FFFFFF"/>
        </w:rPr>
        <w:t>Available at &lt;</w:t>
      </w:r>
      <w:r w:rsidRPr="007A6522">
        <w:rPr>
          <w:rFonts w:ascii="Times New Roman" w:hAnsi="Times New Roman" w:cs="Times New Roman"/>
          <w:sz w:val="24"/>
          <w:szCs w:val="24"/>
          <w:lang w:val="en-US"/>
        </w:rPr>
        <w:t>https://www.reed.co.uk/career-advice/five-things-you-need-to-stop-doing-on-your-cover-letter/ &gt; [Accessed on: 26: 10:2020]</w:t>
      </w:r>
    </w:p>
    <w:p w14:paraId="2E70A2FB" w14:textId="77777777" w:rsidR="007A6522" w:rsidRPr="007A6522" w:rsidRDefault="00672A95" w:rsidP="007A6522">
      <w:pPr>
        <w:spacing w:line="360" w:lineRule="auto"/>
        <w:jc w:val="both"/>
        <w:rPr>
          <w:rFonts w:ascii="Times New Roman" w:hAnsi="Times New Roman" w:cs="Times New Roman"/>
          <w:color w:val="222222"/>
          <w:sz w:val="24"/>
          <w:szCs w:val="24"/>
          <w:shd w:val="clear" w:color="auto" w:fill="FFFFFF"/>
          <w:lang w:val="en-IN"/>
        </w:rPr>
      </w:pPr>
      <w:r w:rsidRPr="007A6522">
        <w:rPr>
          <w:rFonts w:ascii="Times New Roman" w:hAnsi="Times New Roman" w:cs="Times New Roman"/>
          <w:sz w:val="24"/>
          <w:szCs w:val="24"/>
          <w:lang w:val="en-US"/>
        </w:rPr>
        <w:t xml:space="preserve">skillsyouneed, (2020), </w:t>
      </w:r>
      <w:r w:rsidRPr="007A6522">
        <w:rPr>
          <w:rFonts w:ascii="Times New Roman" w:hAnsi="Times New Roman" w:cs="Times New Roman"/>
          <w:i/>
          <w:sz w:val="24"/>
          <w:szCs w:val="24"/>
          <w:lang w:val="en-US"/>
        </w:rPr>
        <w:t>about employability skills crucial for graduates</w:t>
      </w:r>
      <w:r w:rsidRPr="007A6522">
        <w:rPr>
          <w:rFonts w:ascii="Times New Roman" w:hAnsi="Times New Roman" w:cs="Times New Roman"/>
          <w:sz w:val="24"/>
          <w:szCs w:val="24"/>
          <w:lang w:val="en-US"/>
        </w:rPr>
        <w:t xml:space="preserve">, </w:t>
      </w:r>
      <w:r w:rsidRPr="007A6522">
        <w:rPr>
          <w:rFonts w:ascii="Times New Roman" w:hAnsi="Times New Roman" w:cs="Times New Roman"/>
          <w:color w:val="222222"/>
          <w:sz w:val="24"/>
          <w:szCs w:val="24"/>
          <w:shd w:val="clear" w:color="auto" w:fill="FFFFFF"/>
        </w:rPr>
        <w:t>Available at &lt;</w:t>
      </w:r>
      <w:r w:rsidRPr="007A6522">
        <w:rPr>
          <w:rFonts w:ascii="Times New Roman" w:hAnsi="Times New Roman" w:cs="Times New Roman"/>
          <w:sz w:val="24"/>
          <w:szCs w:val="24"/>
          <w:lang w:val="en-US"/>
        </w:rPr>
        <w:t>https://www.skillsyouneed.com/general/graduate-employability-skills.html &gt; [Accessed on: 26: 10:2020]</w:t>
      </w:r>
    </w:p>
    <w:p w14:paraId="2E70A2FC" w14:textId="77777777" w:rsidR="007A6522" w:rsidRPr="007A6522" w:rsidRDefault="00672A95" w:rsidP="007A6522">
      <w:pPr>
        <w:spacing w:line="360" w:lineRule="auto"/>
        <w:jc w:val="both"/>
        <w:rPr>
          <w:rFonts w:ascii="Times New Roman" w:hAnsi="Times New Roman" w:cs="Times New Roman"/>
          <w:color w:val="222222"/>
          <w:sz w:val="24"/>
          <w:szCs w:val="24"/>
          <w:shd w:val="clear" w:color="auto" w:fill="FFFFFF"/>
          <w:lang w:val="en-IN"/>
        </w:rPr>
      </w:pPr>
      <w:r w:rsidRPr="007A6522">
        <w:rPr>
          <w:rFonts w:ascii="Times New Roman" w:hAnsi="Times New Roman" w:cs="Times New Roman"/>
          <w:sz w:val="24"/>
          <w:szCs w:val="24"/>
          <w:lang w:val="en-US"/>
        </w:rPr>
        <w:lastRenderedPageBreak/>
        <w:t xml:space="preserve">talentlyft, (2019), </w:t>
      </w:r>
      <w:r w:rsidRPr="007A6522">
        <w:rPr>
          <w:rFonts w:ascii="Times New Roman" w:hAnsi="Times New Roman" w:cs="Times New Roman"/>
          <w:i/>
          <w:sz w:val="24"/>
          <w:szCs w:val="24"/>
          <w:lang w:val="en-US"/>
        </w:rPr>
        <w:t>about Analytical thinking ability</w:t>
      </w:r>
      <w:r w:rsidRPr="007A6522">
        <w:rPr>
          <w:rFonts w:ascii="Times New Roman" w:hAnsi="Times New Roman" w:cs="Times New Roman"/>
          <w:sz w:val="24"/>
          <w:szCs w:val="24"/>
          <w:lang w:val="en-US"/>
        </w:rPr>
        <w:t xml:space="preserve">, </w:t>
      </w:r>
      <w:r w:rsidRPr="007A6522">
        <w:rPr>
          <w:rFonts w:ascii="Times New Roman" w:hAnsi="Times New Roman" w:cs="Times New Roman"/>
          <w:color w:val="222222"/>
          <w:sz w:val="24"/>
          <w:szCs w:val="24"/>
          <w:shd w:val="clear" w:color="auto" w:fill="FFFFFF"/>
        </w:rPr>
        <w:t>Available at &lt;</w:t>
      </w:r>
      <w:r w:rsidRPr="007A6522">
        <w:rPr>
          <w:rFonts w:ascii="Times New Roman" w:hAnsi="Times New Roman" w:cs="Times New Roman"/>
          <w:sz w:val="24"/>
          <w:szCs w:val="24"/>
          <w:lang w:val="en-US"/>
        </w:rPr>
        <w:t>https://www.talentlyft.com/en/resources/analytical-skills-interview-question &gt; [Accessed on: 26: 10:2020]</w:t>
      </w:r>
    </w:p>
    <w:p w14:paraId="2E70A2FD" w14:textId="77777777" w:rsidR="007A6522" w:rsidRPr="007A6522" w:rsidRDefault="00672A95" w:rsidP="007A6522">
      <w:pPr>
        <w:spacing w:line="360" w:lineRule="auto"/>
        <w:jc w:val="both"/>
        <w:rPr>
          <w:rFonts w:ascii="Times New Roman" w:hAnsi="Times New Roman" w:cs="Times New Roman"/>
          <w:color w:val="222222"/>
          <w:sz w:val="24"/>
          <w:szCs w:val="24"/>
          <w:shd w:val="clear" w:color="auto" w:fill="FFFFFF"/>
          <w:lang w:val="en-IN"/>
        </w:rPr>
      </w:pPr>
      <w:r w:rsidRPr="007A6522">
        <w:rPr>
          <w:rFonts w:ascii="Times New Roman" w:hAnsi="Times New Roman" w:cs="Times New Roman"/>
          <w:color w:val="222222"/>
          <w:sz w:val="24"/>
          <w:szCs w:val="24"/>
          <w:shd w:val="clear" w:color="auto" w:fill="FFFFFF"/>
        </w:rPr>
        <w:t>Tisdell, C.C. and Shekhawat, G.S., 2019. An Applied E-Mentoring Model for Academic Development, Reflection, and Growth. </w:t>
      </w:r>
      <w:r w:rsidRPr="007A6522">
        <w:rPr>
          <w:rFonts w:ascii="Times New Roman" w:hAnsi="Times New Roman" w:cs="Times New Roman"/>
          <w:i/>
          <w:iCs/>
          <w:color w:val="222222"/>
          <w:sz w:val="24"/>
          <w:szCs w:val="24"/>
          <w:shd w:val="clear" w:color="auto" w:fill="FFFFFF"/>
        </w:rPr>
        <w:t>International Journal for the Scholarship of Teaching and Learning</w:t>
      </w:r>
      <w:r w:rsidRPr="007A6522">
        <w:rPr>
          <w:rFonts w:ascii="Times New Roman" w:hAnsi="Times New Roman" w:cs="Times New Roman"/>
          <w:color w:val="222222"/>
          <w:sz w:val="24"/>
          <w:szCs w:val="24"/>
          <w:shd w:val="clear" w:color="auto" w:fill="FFFFFF"/>
        </w:rPr>
        <w:t>, </w:t>
      </w:r>
      <w:r w:rsidRPr="007A6522">
        <w:rPr>
          <w:rFonts w:ascii="Times New Roman" w:hAnsi="Times New Roman" w:cs="Times New Roman"/>
          <w:i/>
          <w:iCs/>
          <w:color w:val="222222"/>
          <w:sz w:val="24"/>
          <w:szCs w:val="24"/>
          <w:shd w:val="clear" w:color="auto" w:fill="FFFFFF"/>
        </w:rPr>
        <w:t>13</w:t>
      </w:r>
      <w:r w:rsidRPr="007A6522">
        <w:rPr>
          <w:rFonts w:ascii="Times New Roman" w:hAnsi="Times New Roman" w:cs="Times New Roman"/>
          <w:color w:val="222222"/>
          <w:sz w:val="24"/>
          <w:szCs w:val="24"/>
          <w:shd w:val="clear" w:color="auto" w:fill="FFFFFF"/>
        </w:rPr>
        <w:t xml:space="preserve">(2), p.6. Available at &lt; </w:t>
      </w:r>
      <w:r w:rsidRPr="007A6522">
        <w:rPr>
          <w:rFonts w:ascii="Times New Roman" w:hAnsi="Times New Roman" w:cs="Times New Roman"/>
          <w:sz w:val="24"/>
          <w:szCs w:val="24"/>
          <w:lang w:val="en-US"/>
        </w:rPr>
        <w:t xml:space="preserve">https://files.eric.ed.gov/fulltext/EJ1218281.pdf &gt; [Accessed </w:t>
      </w:r>
      <w:proofErr w:type="gramStart"/>
      <w:r w:rsidRPr="007A6522">
        <w:rPr>
          <w:rFonts w:ascii="Times New Roman" w:hAnsi="Times New Roman" w:cs="Times New Roman"/>
          <w:sz w:val="24"/>
          <w:szCs w:val="24"/>
          <w:lang w:val="en-US"/>
        </w:rPr>
        <w:t>on:</w:t>
      </w:r>
      <w:proofErr w:type="gramEnd"/>
      <w:r w:rsidRPr="007A6522">
        <w:rPr>
          <w:rFonts w:ascii="Times New Roman" w:hAnsi="Times New Roman" w:cs="Times New Roman"/>
          <w:sz w:val="24"/>
          <w:szCs w:val="24"/>
          <w:lang w:val="en-US"/>
        </w:rPr>
        <w:t xml:space="preserve"> 26: 10:2020]</w:t>
      </w:r>
    </w:p>
    <w:p w14:paraId="2E70A2FE" w14:textId="77777777" w:rsidR="007A6522" w:rsidRPr="007A6522" w:rsidRDefault="00672A95" w:rsidP="007A6522">
      <w:pPr>
        <w:spacing w:line="360" w:lineRule="auto"/>
        <w:jc w:val="both"/>
        <w:rPr>
          <w:rFonts w:ascii="Times New Roman" w:hAnsi="Times New Roman" w:cs="Times New Roman"/>
          <w:color w:val="222222"/>
          <w:sz w:val="24"/>
          <w:szCs w:val="24"/>
          <w:shd w:val="clear" w:color="auto" w:fill="FFFFFF"/>
          <w:lang w:val="en-IN"/>
        </w:rPr>
      </w:pPr>
      <w:r w:rsidRPr="007A6522">
        <w:rPr>
          <w:rFonts w:ascii="Times New Roman" w:hAnsi="Times New Roman" w:cs="Times New Roman"/>
          <w:color w:val="222222"/>
          <w:sz w:val="24"/>
          <w:szCs w:val="24"/>
          <w:shd w:val="clear" w:color="auto" w:fill="FFFFFF"/>
        </w:rPr>
        <w:t xml:space="preserve">Wulandari, A., </w:t>
      </w:r>
      <w:proofErr w:type="spellStart"/>
      <w:r w:rsidRPr="007A6522">
        <w:rPr>
          <w:rFonts w:ascii="Times New Roman" w:hAnsi="Times New Roman" w:cs="Times New Roman"/>
          <w:color w:val="222222"/>
          <w:sz w:val="24"/>
          <w:szCs w:val="24"/>
          <w:shd w:val="clear" w:color="auto" w:fill="FFFFFF"/>
        </w:rPr>
        <w:t>Sa’dijah</w:t>
      </w:r>
      <w:proofErr w:type="spellEnd"/>
      <w:r w:rsidRPr="007A6522">
        <w:rPr>
          <w:rFonts w:ascii="Times New Roman" w:hAnsi="Times New Roman" w:cs="Times New Roman"/>
          <w:color w:val="222222"/>
          <w:sz w:val="24"/>
          <w:szCs w:val="24"/>
          <w:shd w:val="clear" w:color="auto" w:fill="FFFFFF"/>
        </w:rPr>
        <w:t xml:space="preserve">, C., </w:t>
      </w:r>
      <w:proofErr w:type="spellStart"/>
      <w:r w:rsidRPr="007A6522">
        <w:rPr>
          <w:rFonts w:ascii="Times New Roman" w:hAnsi="Times New Roman" w:cs="Times New Roman"/>
          <w:color w:val="222222"/>
          <w:sz w:val="24"/>
          <w:szCs w:val="24"/>
          <w:shd w:val="clear" w:color="auto" w:fill="FFFFFF"/>
        </w:rPr>
        <w:t>As’ari</w:t>
      </w:r>
      <w:proofErr w:type="spellEnd"/>
      <w:r w:rsidRPr="007A6522">
        <w:rPr>
          <w:rFonts w:ascii="Times New Roman" w:hAnsi="Times New Roman" w:cs="Times New Roman"/>
          <w:color w:val="222222"/>
          <w:sz w:val="24"/>
          <w:szCs w:val="24"/>
          <w:shd w:val="clear" w:color="auto" w:fill="FFFFFF"/>
        </w:rPr>
        <w:t xml:space="preserve">, A.R. and </w:t>
      </w:r>
      <w:proofErr w:type="spellStart"/>
      <w:r w:rsidRPr="007A6522">
        <w:rPr>
          <w:rFonts w:ascii="Times New Roman" w:hAnsi="Times New Roman" w:cs="Times New Roman"/>
          <w:color w:val="222222"/>
          <w:sz w:val="24"/>
          <w:szCs w:val="24"/>
          <w:shd w:val="clear" w:color="auto" w:fill="FFFFFF"/>
        </w:rPr>
        <w:t>Rahardjo</w:t>
      </w:r>
      <w:proofErr w:type="spellEnd"/>
      <w:r w:rsidRPr="007A6522">
        <w:rPr>
          <w:rFonts w:ascii="Times New Roman" w:hAnsi="Times New Roman" w:cs="Times New Roman"/>
          <w:color w:val="222222"/>
          <w:sz w:val="24"/>
          <w:szCs w:val="24"/>
          <w:shd w:val="clear" w:color="auto" w:fill="FFFFFF"/>
        </w:rPr>
        <w:t>, S., 2018. Modified guided discovery model: a conceptual framework for designing learning model using guided discovery to promote student’s analytical thinking skills. In </w:t>
      </w:r>
      <w:r w:rsidRPr="007A6522">
        <w:rPr>
          <w:rFonts w:ascii="Times New Roman" w:hAnsi="Times New Roman" w:cs="Times New Roman"/>
          <w:i/>
          <w:iCs/>
          <w:color w:val="222222"/>
          <w:sz w:val="24"/>
          <w:szCs w:val="24"/>
          <w:shd w:val="clear" w:color="auto" w:fill="FFFFFF"/>
        </w:rPr>
        <w:t>Journal of Physics: Conference Series</w:t>
      </w:r>
      <w:r w:rsidRPr="007A6522">
        <w:rPr>
          <w:rFonts w:ascii="Times New Roman" w:hAnsi="Times New Roman" w:cs="Times New Roman"/>
          <w:color w:val="222222"/>
          <w:sz w:val="24"/>
          <w:szCs w:val="24"/>
          <w:shd w:val="clear" w:color="auto" w:fill="FFFFFF"/>
        </w:rPr>
        <w:t xml:space="preserve"> (Vol. 1028, No. 1, p. 012153). Available at &lt; </w:t>
      </w:r>
      <w:r w:rsidRPr="007A6522">
        <w:rPr>
          <w:rFonts w:ascii="Times New Roman" w:hAnsi="Times New Roman" w:cs="Times New Roman"/>
          <w:sz w:val="24"/>
          <w:szCs w:val="24"/>
          <w:lang w:val="en-US"/>
        </w:rPr>
        <w:t xml:space="preserve">https://iopscience.iop.org/article/10.1088/1742-6596/1028/1/012153/pdf &gt; [Accessed </w:t>
      </w:r>
      <w:proofErr w:type="gramStart"/>
      <w:r w:rsidRPr="007A6522">
        <w:rPr>
          <w:rFonts w:ascii="Times New Roman" w:hAnsi="Times New Roman" w:cs="Times New Roman"/>
          <w:sz w:val="24"/>
          <w:szCs w:val="24"/>
          <w:lang w:val="en-US"/>
        </w:rPr>
        <w:t>on:</w:t>
      </w:r>
      <w:proofErr w:type="gramEnd"/>
      <w:r w:rsidRPr="007A6522">
        <w:rPr>
          <w:rFonts w:ascii="Times New Roman" w:hAnsi="Times New Roman" w:cs="Times New Roman"/>
          <w:sz w:val="24"/>
          <w:szCs w:val="24"/>
          <w:lang w:val="en-US"/>
        </w:rPr>
        <w:t xml:space="preserve"> 26: 10:2020]</w:t>
      </w:r>
    </w:p>
    <w:p w14:paraId="2E70A2FF" w14:textId="77777777" w:rsidR="007A6522" w:rsidRPr="007A6522" w:rsidRDefault="007A6522" w:rsidP="007A6522">
      <w:pPr>
        <w:spacing w:line="360" w:lineRule="auto"/>
        <w:jc w:val="both"/>
        <w:rPr>
          <w:rFonts w:ascii="Times New Roman" w:hAnsi="Times New Roman" w:cs="Times New Roman"/>
          <w:sz w:val="24"/>
          <w:szCs w:val="24"/>
          <w:lang w:val="en-US"/>
        </w:rPr>
      </w:pPr>
    </w:p>
    <w:p w14:paraId="2E70A300" w14:textId="77777777" w:rsidR="00D15348" w:rsidRPr="007A6522" w:rsidRDefault="00D15348" w:rsidP="007A6522">
      <w:pPr>
        <w:spacing w:line="360" w:lineRule="auto"/>
        <w:jc w:val="both"/>
        <w:rPr>
          <w:rFonts w:ascii="Times New Roman" w:eastAsia="Times New Roman" w:hAnsi="Times New Roman" w:cs="Times New Roman"/>
          <w:sz w:val="24"/>
          <w:szCs w:val="24"/>
        </w:rPr>
      </w:pPr>
    </w:p>
    <w:sectPr w:rsidR="00D15348" w:rsidRPr="007A6522" w:rsidSect="00675169">
      <w:footerReference w:type="default" r:id="rId7"/>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4186D5" w14:textId="77777777" w:rsidR="00FF4861" w:rsidRDefault="00FF4861">
      <w:pPr>
        <w:spacing w:line="240" w:lineRule="auto"/>
      </w:pPr>
      <w:r>
        <w:separator/>
      </w:r>
    </w:p>
  </w:endnote>
  <w:endnote w:type="continuationSeparator" w:id="0">
    <w:p w14:paraId="1080F6D0" w14:textId="77777777" w:rsidR="00FF4861" w:rsidRDefault="00FF486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rPr>
      <w:id w:val="-1879309325"/>
      <w:docPartObj>
        <w:docPartGallery w:val="Page Numbers (Bottom of Page)"/>
        <w:docPartUnique/>
      </w:docPartObj>
    </w:sdtPr>
    <w:sdtEndPr>
      <w:rPr>
        <w:noProof/>
      </w:rPr>
    </w:sdtEndPr>
    <w:sdtContent>
      <w:p w14:paraId="2E70A301" w14:textId="77777777" w:rsidR="00675169" w:rsidRPr="00675169" w:rsidRDefault="00672A95">
        <w:pPr>
          <w:pStyle w:val="Footer"/>
          <w:jc w:val="right"/>
          <w:rPr>
            <w:rFonts w:ascii="Times New Roman" w:hAnsi="Times New Roman" w:cs="Times New Roman"/>
          </w:rPr>
        </w:pPr>
        <w:r w:rsidRPr="00675169">
          <w:rPr>
            <w:rFonts w:ascii="Times New Roman" w:hAnsi="Times New Roman" w:cs="Times New Roman"/>
          </w:rPr>
          <w:fldChar w:fldCharType="begin"/>
        </w:r>
        <w:r w:rsidRPr="00675169">
          <w:rPr>
            <w:rFonts w:ascii="Times New Roman" w:hAnsi="Times New Roman" w:cs="Times New Roman"/>
          </w:rPr>
          <w:instrText xml:space="preserve"> PAGE   \* MERGEFORMAT </w:instrText>
        </w:r>
        <w:r w:rsidRPr="00675169">
          <w:rPr>
            <w:rFonts w:ascii="Times New Roman" w:hAnsi="Times New Roman" w:cs="Times New Roman"/>
          </w:rPr>
          <w:fldChar w:fldCharType="separate"/>
        </w:r>
        <w:r w:rsidR="002206A9">
          <w:rPr>
            <w:rFonts w:ascii="Times New Roman" w:hAnsi="Times New Roman" w:cs="Times New Roman"/>
            <w:noProof/>
          </w:rPr>
          <w:t>9</w:t>
        </w:r>
        <w:r w:rsidRPr="00675169">
          <w:rPr>
            <w:rFonts w:ascii="Times New Roman" w:hAnsi="Times New Roman" w:cs="Times New Roman"/>
            <w:noProof/>
          </w:rPr>
          <w:fldChar w:fldCharType="end"/>
        </w:r>
      </w:p>
    </w:sdtContent>
  </w:sdt>
  <w:p w14:paraId="2E70A302" w14:textId="77777777" w:rsidR="00675169" w:rsidRDefault="006751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06014B" w14:textId="77777777" w:rsidR="00FF4861" w:rsidRDefault="00FF4861">
      <w:pPr>
        <w:spacing w:line="240" w:lineRule="auto"/>
      </w:pPr>
      <w:r>
        <w:separator/>
      </w:r>
    </w:p>
  </w:footnote>
  <w:footnote w:type="continuationSeparator" w:id="0">
    <w:p w14:paraId="0B5FA019" w14:textId="77777777" w:rsidR="00FF4861" w:rsidRDefault="00FF486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5348"/>
    <w:rsid w:val="00083517"/>
    <w:rsid w:val="002206A9"/>
    <w:rsid w:val="004442D8"/>
    <w:rsid w:val="004A1222"/>
    <w:rsid w:val="004B163D"/>
    <w:rsid w:val="004C37C3"/>
    <w:rsid w:val="004D26A2"/>
    <w:rsid w:val="00533E0C"/>
    <w:rsid w:val="00596C84"/>
    <w:rsid w:val="00672A95"/>
    <w:rsid w:val="00675169"/>
    <w:rsid w:val="006D6B5D"/>
    <w:rsid w:val="007A6295"/>
    <w:rsid w:val="007A6522"/>
    <w:rsid w:val="008162DA"/>
    <w:rsid w:val="00A93F02"/>
    <w:rsid w:val="00AD08E2"/>
    <w:rsid w:val="00AE36B0"/>
    <w:rsid w:val="00BC7697"/>
    <w:rsid w:val="00BE7704"/>
    <w:rsid w:val="00D15348"/>
    <w:rsid w:val="00D2063E"/>
    <w:rsid w:val="00DA11EE"/>
    <w:rsid w:val="00EB1800"/>
    <w:rsid w:val="00F355BA"/>
    <w:rsid w:val="00FF486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0A2BD"/>
  <w15:docId w15:val="{41B234FD-9063-470F-97E0-183B0C113C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675169"/>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rsid w:val="00675169"/>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Hyperlink">
    <w:name w:val="Hyperlink"/>
    <w:basedOn w:val="DefaultParagraphFont"/>
    <w:uiPriority w:val="99"/>
    <w:unhideWhenUsed/>
    <w:rsid w:val="007A6522"/>
    <w:rPr>
      <w:color w:val="0000FF" w:themeColor="hyperlink"/>
      <w:u w:val="single"/>
    </w:rPr>
  </w:style>
  <w:style w:type="paragraph" w:styleId="Header">
    <w:name w:val="header"/>
    <w:basedOn w:val="Normal"/>
    <w:link w:val="HeaderChar"/>
    <w:uiPriority w:val="99"/>
    <w:unhideWhenUsed/>
    <w:rsid w:val="00675169"/>
    <w:pPr>
      <w:tabs>
        <w:tab w:val="center" w:pos="4513"/>
        <w:tab w:val="right" w:pos="9026"/>
      </w:tabs>
      <w:spacing w:line="240" w:lineRule="auto"/>
    </w:pPr>
  </w:style>
  <w:style w:type="character" w:customStyle="1" w:styleId="HeaderChar">
    <w:name w:val="Header Char"/>
    <w:basedOn w:val="DefaultParagraphFont"/>
    <w:link w:val="Header"/>
    <w:uiPriority w:val="99"/>
    <w:rsid w:val="00675169"/>
  </w:style>
  <w:style w:type="paragraph" w:styleId="Footer">
    <w:name w:val="footer"/>
    <w:basedOn w:val="Normal"/>
    <w:link w:val="FooterChar"/>
    <w:uiPriority w:val="99"/>
    <w:unhideWhenUsed/>
    <w:rsid w:val="00675169"/>
    <w:pPr>
      <w:tabs>
        <w:tab w:val="center" w:pos="4513"/>
        <w:tab w:val="right" w:pos="9026"/>
      </w:tabs>
      <w:spacing w:line="240" w:lineRule="auto"/>
    </w:pPr>
  </w:style>
  <w:style w:type="character" w:customStyle="1" w:styleId="FooterChar">
    <w:name w:val="Footer Char"/>
    <w:basedOn w:val="DefaultParagraphFont"/>
    <w:link w:val="Footer"/>
    <w:uiPriority w:val="99"/>
    <w:rsid w:val="00675169"/>
  </w:style>
  <w:style w:type="paragraph" w:styleId="TOCHeading">
    <w:name w:val="TOC Heading"/>
    <w:basedOn w:val="Heading1"/>
    <w:next w:val="Normal"/>
    <w:uiPriority w:val="39"/>
    <w:unhideWhenUsed/>
    <w:qFormat/>
    <w:rsid w:val="0067516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75169"/>
    <w:pPr>
      <w:spacing w:after="100"/>
    </w:pPr>
  </w:style>
  <w:style w:type="paragraph" w:styleId="TOC2">
    <w:name w:val="toc 2"/>
    <w:basedOn w:val="Normal"/>
    <w:next w:val="Normal"/>
    <w:autoRedefine/>
    <w:uiPriority w:val="39"/>
    <w:unhideWhenUsed/>
    <w:rsid w:val="0067516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3EA824-704D-4F18-B5C4-A9F9802EC4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10</Pages>
  <Words>2539</Words>
  <Characters>14475</Characters>
  <Application>Microsoft Office Word</Application>
  <DocSecurity>0</DocSecurity>
  <Lines>120</Lines>
  <Paragraphs>33</Paragraphs>
  <ScaleCrop>false</ScaleCrop>
  <Company/>
  <LinksUpToDate>false</LinksUpToDate>
  <CharactersWithSpaces>16981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Vlad Anyssa</cp:lastModifiedBy>
  <cp:revision>22</cp:revision>
  <dcterms:created xsi:type="dcterms:W3CDTF">2020-11-06T12:18:00Z</dcterms:created>
  <dcterms:modified xsi:type="dcterms:W3CDTF">2020-12-05T17:22:00Z</dcterms:modified>
</cp:coreProperties>
</file>