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BE0F78" w:rsidR="00EF6791" w:rsidP="65D64320" w:rsidRDefault="00525DD3" w14:paraId="07DB2208" wp14:textId="1184AD5C">
      <w:pPr>
        <w:pStyle w:val="Normal"/>
        <w:jc w:val="center"/>
        <w:rPr>
          <w:b w:val="1"/>
          <w:bCs w:val="1"/>
          <w:i w:val="1"/>
          <w:iCs w:val="1"/>
          <w:sz w:val="40"/>
          <w:szCs w:val="40"/>
          <w:lang w:val="en-GB"/>
        </w:rPr>
      </w:pPr>
      <w:r w:rsidRPr="65D64320" w:rsidR="27EE408A">
        <w:rPr>
          <w:b w:val="1"/>
          <w:bCs w:val="1"/>
          <w:i w:val="1"/>
          <w:iCs w:val="1"/>
          <w:sz w:val="40"/>
          <w:szCs w:val="40"/>
          <w:lang w:val="en-GB"/>
        </w:rPr>
        <w:t>Use of technology for sustainability in business</w:t>
      </w:r>
    </w:p>
    <w:p w:rsidR="65D64320" w:rsidP="65D64320" w:rsidRDefault="65D64320" w14:paraId="289CE3F3" w14:textId="51DBF308">
      <w:pPr>
        <w:pStyle w:val="Normal"/>
        <w:jc w:val="center"/>
        <w:rPr>
          <w:b w:val="1"/>
          <w:bCs w:val="1"/>
          <w:i w:val="1"/>
          <w:iCs w:val="1"/>
          <w:sz w:val="40"/>
          <w:szCs w:val="40"/>
          <w:lang w:val="en-GB"/>
        </w:rPr>
      </w:pPr>
    </w:p>
    <w:p w:rsidR="65D64320" w:rsidP="65D64320" w:rsidRDefault="65D64320" w14:paraId="40A743A6" w14:textId="45E64AA0">
      <w:pPr>
        <w:pStyle w:val="Normal"/>
        <w:rPr>
          <w:b w:val="1"/>
          <w:bCs w:val="1"/>
          <w:i w:val="1"/>
          <w:iCs w:val="1"/>
          <w:lang w:val="en-GB"/>
        </w:rPr>
      </w:pPr>
    </w:p>
    <w:p w:rsidR="65D64320" w:rsidP="65D64320" w:rsidRDefault="65D64320" w14:paraId="6B97CE2D" w14:textId="5C9E798C">
      <w:pPr>
        <w:pStyle w:val="Normal"/>
        <w:rPr>
          <w:b w:val="1"/>
          <w:bCs w:val="1"/>
          <w:i w:val="1"/>
          <w:iCs w:val="1"/>
          <w:lang w:val="en-GB"/>
        </w:rPr>
      </w:pPr>
    </w:p>
    <w:p w:rsidR="65D64320" w:rsidP="65D64320" w:rsidRDefault="65D64320" w14:paraId="52D330ED" w14:textId="12EE3811">
      <w:pPr>
        <w:pStyle w:val="Normal"/>
        <w:rPr>
          <w:b w:val="1"/>
          <w:bCs w:val="1"/>
          <w:i w:val="1"/>
          <w:iCs w:val="1"/>
          <w:lang w:val="en-GB"/>
        </w:rPr>
      </w:pPr>
    </w:p>
    <w:p w:rsidR="65D64320" w:rsidP="65D64320" w:rsidRDefault="65D64320" w14:paraId="494E4122" w14:textId="5B8493A4">
      <w:pPr>
        <w:pStyle w:val="Normal"/>
        <w:rPr>
          <w:b w:val="1"/>
          <w:bCs w:val="1"/>
          <w:i w:val="1"/>
          <w:iCs w:val="1"/>
          <w:lang w:val="en-GB"/>
        </w:rPr>
      </w:pPr>
    </w:p>
    <w:p w:rsidR="65D64320" w:rsidP="65D64320" w:rsidRDefault="65D64320" w14:paraId="00563BB2" w14:textId="2D5D4C72">
      <w:pPr>
        <w:pStyle w:val="Normal"/>
        <w:rPr>
          <w:b w:val="1"/>
          <w:bCs w:val="1"/>
          <w:i w:val="1"/>
          <w:iCs w:val="1"/>
          <w:lang w:val="en-GB"/>
        </w:rPr>
      </w:pPr>
    </w:p>
    <w:p xmlns:wp14="http://schemas.microsoft.com/office/word/2010/wordml" w:rsidRPr="00BE0F78" w:rsidR="00EF6791" w:rsidRDefault="00525DD3" w14:paraId="3D06AF7D" wp14:textId="2CB1CE50">
      <w:pPr>
        <w:pStyle w:val="Title"/>
        <w:rPr>
          <w:lang w:val="en-GB"/>
        </w:rPr>
      </w:pPr>
      <w:bookmarkStart w:name="_ucxb2ltcvr1e" w:id="2"/>
      <w:bookmarkEnd w:id="2"/>
      <w:r w:rsidRPr="65D64320" w:rsidR="00525DD3">
        <w:rPr>
          <w:lang w:val="en-GB"/>
        </w:rPr>
        <w:t xml:space="preserve">Student Name: </w:t>
      </w:r>
      <w:r w:rsidRPr="65D64320" w:rsidR="2A5CBDFB">
        <w:rPr>
          <w:lang w:val="en-GB"/>
        </w:rPr>
        <w:t>Cristina Paulina Mitu</w:t>
      </w:r>
    </w:p>
    <w:p xmlns:wp14="http://schemas.microsoft.com/office/word/2010/wordml" w:rsidRPr="00BE0F78" w:rsidR="00EF6791" w:rsidRDefault="00525DD3" w14:paraId="10FF2C00" wp14:textId="08A502AE">
      <w:pPr>
        <w:pStyle w:val="Title"/>
        <w:rPr>
          <w:lang w:val="en-GB"/>
        </w:rPr>
      </w:pPr>
      <w:bookmarkStart w:name="_r9bqzpsqp7fo" w:id="3"/>
      <w:bookmarkEnd w:id="3"/>
      <w:r w:rsidRPr="65D64320" w:rsidR="00525DD3">
        <w:rPr>
          <w:lang w:val="en-GB"/>
        </w:rPr>
        <w:t xml:space="preserve">Student Nr: </w:t>
      </w:r>
      <w:r w:rsidRPr="65D64320" w:rsidR="275AA6F2">
        <w:rPr>
          <w:lang w:val="en-GB"/>
        </w:rPr>
        <w:t>2120015</w:t>
      </w:r>
    </w:p>
    <w:p w:rsidR="47F48237" w:rsidP="65D64320" w:rsidRDefault="47F48237" w14:paraId="5B3CC569" w14:textId="1C4C7EEE">
      <w:pPr>
        <w:pStyle w:val="Title"/>
        <w:rPr>
          <w:lang w:val="en-GB"/>
        </w:rPr>
      </w:pPr>
      <w:r w:rsidRPr="65D64320" w:rsidR="47F48237">
        <w:rPr>
          <w:lang w:val="en-GB"/>
        </w:rPr>
        <w:t xml:space="preserve">  </w:t>
      </w:r>
      <w:r w:rsidRPr="65D64320" w:rsidR="47F48237">
        <w:rPr>
          <w:lang w:val="en-GB"/>
        </w:rPr>
        <w:t>Module:</w:t>
      </w:r>
      <w:r w:rsidRPr="65D64320" w:rsidR="47F48237">
        <w:rPr>
          <w:lang w:val="en-GB"/>
        </w:rPr>
        <w:t xml:space="preserve"> BMIH6007</w:t>
      </w:r>
    </w:p>
    <w:p w:rsidR="47F48237" w:rsidP="65D64320" w:rsidRDefault="47F48237" w14:paraId="3B598518" w14:textId="7AA1EBB7">
      <w:pPr>
        <w:pStyle w:val="Normal"/>
        <w:rPr>
          <w:b w:val="1"/>
          <w:bCs w:val="1"/>
          <w:sz w:val="32"/>
          <w:szCs w:val="32"/>
          <w:lang w:val="en-GB"/>
        </w:rPr>
      </w:pPr>
      <w:r w:rsidRPr="65D64320" w:rsidR="47F48237">
        <w:rPr>
          <w:lang w:val="en-GB"/>
        </w:rPr>
        <w:t xml:space="preserve">                                             </w:t>
      </w:r>
      <w:r w:rsidRPr="65D64320" w:rsidR="47F48237">
        <w:rPr>
          <w:b w:val="1"/>
          <w:bCs w:val="1"/>
          <w:sz w:val="32"/>
          <w:szCs w:val="32"/>
          <w:lang w:val="en-GB"/>
        </w:rPr>
        <w:t xml:space="preserve">     Lecturer: Kathryn Flynn</w:t>
      </w:r>
    </w:p>
    <w:p w:rsidR="65D64320" w:rsidP="65D64320" w:rsidRDefault="65D64320" w14:paraId="14450F82" w14:textId="4E87BD8C">
      <w:pPr>
        <w:pStyle w:val="Normal"/>
        <w:rPr>
          <w:lang w:val="en-GB"/>
        </w:rPr>
      </w:pPr>
    </w:p>
    <w:p xmlns:wp14="http://schemas.microsoft.com/office/word/2010/wordml" w:rsidRPr="00BE0F78" w:rsidR="00EF6791" w:rsidRDefault="00525DD3" w14:paraId="672A6659" wp14:textId="77777777">
      <w:pPr>
        <w:rPr>
          <w:lang w:val="en-GB"/>
        </w:rPr>
      </w:pPr>
      <w:r w:rsidRPr="00BE0F78">
        <w:rPr>
          <w:lang w:val="en-GB"/>
        </w:rPr>
        <w:br w:type="page"/>
      </w:r>
    </w:p>
    <w:bookmarkStart w:name="_5yrzt0k1kflx" w:colFirst="0" w:colLast="0" w:displacedByCustomXml="next" w:id="4"/>
    <w:bookmarkEnd w:displacedByCustomXml="next" w:id="4"/>
    <w:sdt>
      <w:sdtPr>
        <w:rPr>
          <w:rFonts w:ascii="Times New Roman" w:hAnsi="Times New Roman" w:eastAsia="Times New Roman" w:cs="Times New Roman"/>
          <w:color w:val="auto"/>
          <w:sz w:val="24"/>
          <w:szCs w:val="24"/>
          <w:lang w:val="en-GB"/>
        </w:rPr>
        <w:id w:val="-1200781956"/>
        <w:docPartObj>
          <w:docPartGallery w:val="Table of Contents"/>
          <w:docPartUnique/>
        </w:docPartObj>
      </w:sdtPr>
      <w:sdtEndPr>
        <w:rPr>
          <w:rFonts w:ascii="Times New Roman" w:hAnsi="Times New Roman" w:eastAsia="Times New Roman" w:cs="Times New Roman"/>
          <w:b w:val="1"/>
          <w:bCs w:val="1"/>
          <w:noProof/>
          <w:color w:val="auto"/>
          <w:sz w:val="24"/>
          <w:szCs w:val="24"/>
          <w:lang w:val="en-GB"/>
        </w:rPr>
      </w:sdtEndPr>
      <w:sdtContent>
        <w:p xmlns:wp14="http://schemas.microsoft.com/office/word/2010/wordml" w:rsidRPr="00BE0F78" w:rsidR="004233CF" w:rsidP="004233CF" w:rsidRDefault="00525DD3" w14:paraId="22E0FC93" wp14:textId="77777777">
          <w:pPr>
            <w:pStyle w:val="TOCHeading"/>
            <w:jc w:val="center"/>
            <w:rPr>
              <w:rFonts w:ascii="Times New Roman" w:hAnsi="Times New Roman" w:cs="Times New Roman"/>
              <w:b/>
              <w:color w:val="000000" w:themeColor="text1"/>
              <w:sz w:val="24"/>
              <w:szCs w:val="24"/>
              <w:lang w:val="en-GB"/>
            </w:rPr>
          </w:pPr>
          <w:r w:rsidRPr="00BE0F78">
            <w:rPr>
              <w:rFonts w:ascii="Times New Roman" w:hAnsi="Times New Roman" w:cs="Times New Roman"/>
              <w:b/>
              <w:color w:val="000000" w:themeColor="text1"/>
              <w:sz w:val="24"/>
              <w:szCs w:val="24"/>
              <w:lang w:val="en-GB"/>
            </w:rPr>
            <w:t>Table of Contents</w:t>
          </w:r>
        </w:p>
        <w:p xmlns:wp14="http://schemas.microsoft.com/office/word/2010/wordml" w:rsidRPr="00BE0F78" w:rsidR="004233CF" w:rsidRDefault="00525DD3" w14:paraId="47C0F43D" wp14:textId="77777777">
          <w:pPr>
            <w:pStyle w:val="TOC1"/>
            <w:tabs>
              <w:tab w:val="right" w:leader="dot" w:pos="9350"/>
            </w:tabs>
            <w:rPr>
              <w:noProof/>
              <w:lang w:val="en-GB"/>
            </w:rPr>
          </w:pPr>
          <w:r w:rsidRPr="00BE0F78">
            <w:rPr>
              <w:lang w:val="en-GB"/>
            </w:rPr>
            <w:fldChar w:fldCharType="begin"/>
          </w:r>
          <w:r w:rsidRPr="00BE0F78">
            <w:rPr>
              <w:lang w:val="en-GB"/>
            </w:rPr>
            <w:instrText xml:space="preserve"> TOC \o "1-3" \h \z \u </w:instrText>
          </w:r>
          <w:r w:rsidRPr="00BE0F78">
            <w:rPr>
              <w:lang w:val="en-GB"/>
            </w:rPr>
            <w:fldChar w:fldCharType="separate"/>
          </w:r>
          <w:hyperlink w:history="1" w:anchor="_Toc157443922">
            <w:r w:rsidRPr="00BE0F78">
              <w:rPr>
                <w:rStyle w:val="Hyperlink"/>
                <w:noProof/>
                <w:lang w:val="en-GB"/>
              </w:rPr>
              <w:t>Introduction</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_Toc157443922 \h </w:instrText>
            </w:r>
            <w:r w:rsidRPr="00BE0F78">
              <w:rPr>
                <w:noProof/>
                <w:webHidden/>
                <w:lang w:val="en-GB"/>
              </w:rPr>
            </w:r>
            <w:r w:rsidRPr="00BE0F78">
              <w:rPr>
                <w:noProof/>
                <w:webHidden/>
                <w:lang w:val="en-GB"/>
              </w:rPr>
              <w:fldChar w:fldCharType="separate"/>
            </w:r>
            <w:r w:rsidRPr="00BE0F78">
              <w:rPr>
                <w:noProof/>
                <w:webHidden/>
                <w:lang w:val="en-GB"/>
              </w:rPr>
              <w:t>3</w:t>
            </w:r>
            <w:r w:rsidRPr="00BE0F78">
              <w:rPr>
                <w:noProof/>
                <w:webHidden/>
                <w:lang w:val="en-GB"/>
              </w:rPr>
              <w:fldChar w:fldCharType="end"/>
            </w:r>
          </w:hyperlink>
        </w:p>
        <w:p xmlns:wp14="http://schemas.microsoft.com/office/word/2010/wordml" w:rsidRPr="00BE0F78" w:rsidR="004233CF" w:rsidRDefault="00525DD3" w14:paraId="70D78810" wp14:textId="77777777">
          <w:pPr>
            <w:pStyle w:val="TOC1"/>
            <w:tabs>
              <w:tab w:val="right" w:leader="dot" w:pos="9350"/>
            </w:tabs>
            <w:rPr>
              <w:noProof/>
              <w:lang w:val="en-GB"/>
            </w:rPr>
          </w:pPr>
          <w:hyperlink w:history="1" w:anchor="_Toc157443923">
            <w:r w:rsidRPr="00BE0F78">
              <w:rPr>
                <w:rStyle w:val="Hyperlink"/>
                <w:noProof/>
                <w:lang w:val="en-GB"/>
              </w:rPr>
              <w:t>The Event Cycle</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_Toc157443923 \h </w:instrText>
            </w:r>
            <w:r w:rsidRPr="00BE0F78">
              <w:rPr>
                <w:noProof/>
                <w:webHidden/>
                <w:lang w:val="en-GB"/>
              </w:rPr>
            </w:r>
            <w:r w:rsidRPr="00BE0F78">
              <w:rPr>
                <w:noProof/>
                <w:webHidden/>
                <w:lang w:val="en-GB"/>
              </w:rPr>
              <w:fldChar w:fldCharType="separate"/>
            </w:r>
            <w:r w:rsidRPr="00BE0F78">
              <w:rPr>
                <w:noProof/>
                <w:webHidden/>
                <w:lang w:val="en-GB"/>
              </w:rPr>
              <w:t>4</w:t>
            </w:r>
            <w:r w:rsidRPr="00BE0F78">
              <w:rPr>
                <w:noProof/>
                <w:webHidden/>
                <w:lang w:val="en-GB"/>
              </w:rPr>
              <w:fldChar w:fldCharType="end"/>
            </w:r>
          </w:hyperlink>
        </w:p>
        <w:p xmlns:wp14="http://schemas.microsoft.com/office/word/2010/wordml" w:rsidRPr="00BE0F78" w:rsidR="004233CF" w:rsidRDefault="00525DD3" w14:paraId="380FDD3A" wp14:textId="77777777">
          <w:pPr>
            <w:pStyle w:val="TOC1"/>
            <w:tabs>
              <w:tab w:val="right" w:leader="dot" w:pos="9350"/>
            </w:tabs>
            <w:rPr>
              <w:noProof/>
              <w:lang w:val="en-GB"/>
            </w:rPr>
          </w:pPr>
          <w:hyperlink w:history="1" w:anchor="_Toc157443924">
            <w:r w:rsidRPr="00BE0F78">
              <w:rPr>
                <w:rStyle w:val="Hyperlink"/>
                <w:noProof/>
                <w:lang w:val="en-GB"/>
              </w:rPr>
              <w:t>Event Concept</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_Toc157443924 \h </w:instrText>
            </w:r>
            <w:r w:rsidRPr="00BE0F78">
              <w:rPr>
                <w:noProof/>
                <w:webHidden/>
                <w:lang w:val="en-GB"/>
              </w:rPr>
            </w:r>
            <w:r w:rsidRPr="00BE0F78">
              <w:rPr>
                <w:noProof/>
                <w:webHidden/>
                <w:lang w:val="en-GB"/>
              </w:rPr>
              <w:fldChar w:fldCharType="separate"/>
            </w:r>
            <w:r w:rsidRPr="00BE0F78">
              <w:rPr>
                <w:noProof/>
                <w:webHidden/>
                <w:lang w:val="en-GB"/>
              </w:rPr>
              <w:t>5</w:t>
            </w:r>
            <w:r w:rsidRPr="00BE0F78">
              <w:rPr>
                <w:noProof/>
                <w:webHidden/>
                <w:lang w:val="en-GB"/>
              </w:rPr>
              <w:fldChar w:fldCharType="end"/>
            </w:r>
          </w:hyperlink>
        </w:p>
        <w:p xmlns:wp14="http://schemas.microsoft.com/office/word/2010/wordml" w:rsidRPr="00BE0F78" w:rsidR="004233CF" w:rsidRDefault="00525DD3" w14:paraId="1F072BA7" wp14:textId="77777777">
          <w:pPr>
            <w:pStyle w:val="TOC1"/>
            <w:tabs>
              <w:tab w:val="right" w:leader="dot" w:pos="9350"/>
            </w:tabs>
            <w:rPr>
              <w:noProof/>
              <w:lang w:val="en-GB"/>
            </w:rPr>
          </w:pPr>
          <w:hyperlink w:history="1" w:anchor="_Toc157443925">
            <w:r w:rsidRPr="00BE0F78">
              <w:rPr>
                <w:rStyle w:val="Hyperlink"/>
                <w:noProof/>
                <w:lang w:val="en-GB"/>
              </w:rPr>
              <w:t>Aim and Objectives of the Meeting/ Event</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_Toc157443925 \h </w:instrText>
            </w:r>
            <w:r w:rsidRPr="00BE0F78">
              <w:rPr>
                <w:noProof/>
                <w:webHidden/>
                <w:lang w:val="en-GB"/>
              </w:rPr>
            </w:r>
            <w:r w:rsidRPr="00BE0F78">
              <w:rPr>
                <w:noProof/>
                <w:webHidden/>
                <w:lang w:val="en-GB"/>
              </w:rPr>
              <w:fldChar w:fldCharType="separate"/>
            </w:r>
            <w:r w:rsidRPr="00BE0F78">
              <w:rPr>
                <w:noProof/>
                <w:webHidden/>
                <w:lang w:val="en-GB"/>
              </w:rPr>
              <w:t>5</w:t>
            </w:r>
            <w:r w:rsidRPr="00BE0F78">
              <w:rPr>
                <w:noProof/>
                <w:webHidden/>
                <w:lang w:val="en-GB"/>
              </w:rPr>
              <w:fldChar w:fldCharType="end"/>
            </w:r>
          </w:hyperlink>
        </w:p>
        <w:p xmlns:wp14="http://schemas.microsoft.com/office/word/2010/wordml" w:rsidRPr="00BE0F78" w:rsidR="004233CF" w:rsidRDefault="00525DD3" w14:paraId="603826DA" wp14:textId="77777777">
          <w:pPr>
            <w:pStyle w:val="TOC1"/>
            <w:tabs>
              <w:tab w:val="right" w:leader="dot" w:pos="9350"/>
            </w:tabs>
            <w:rPr>
              <w:noProof/>
              <w:lang w:val="en-GB"/>
            </w:rPr>
          </w:pPr>
          <w:hyperlink w:history="1" w:anchor="_Toc157443926">
            <w:r w:rsidRPr="00BE0F78">
              <w:rPr>
                <w:rStyle w:val="Hyperlink"/>
                <w:noProof/>
                <w:lang w:val="en-GB"/>
              </w:rPr>
              <w:t>Event Operations</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_Toc157443926 \h </w:instrText>
            </w:r>
            <w:r w:rsidRPr="00BE0F78">
              <w:rPr>
                <w:noProof/>
                <w:webHidden/>
                <w:lang w:val="en-GB"/>
              </w:rPr>
            </w:r>
            <w:r w:rsidRPr="00BE0F78">
              <w:rPr>
                <w:noProof/>
                <w:webHidden/>
                <w:lang w:val="en-GB"/>
              </w:rPr>
              <w:fldChar w:fldCharType="separate"/>
            </w:r>
            <w:r w:rsidRPr="00BE0F78">
              <w:rPr>
                <w:noProof/>
                <w:webHidden/>
                <w:lang w:val="en-GB"/>
              </w:rPr>
              <w:t>7</w:t>
            </w:r>
            <w:r w:rsidRPr="00BE0F78">
              <w:rPr>
                <w:noProof/>
                <w:webHidden/>
                <w:lang w:val="en-GB"/>
              </w:rPr>
              <w:fldChar w:fldCharType="end"/>
            </w:r>
          </w:hyperlink>
        </w:p>
        <w:p xmlns:wp14="http://schemas.microsoft.com/office/word/2010/wordml" w:rsidRPr="00BE0F78" w:rsidR="004233CF" w:rsidRDefault="00525DD3" w14:paraId="45CC4029" wp14:textId="77777777">
          <w:pPr>
            <w:pStyle w:val="TOC1"/>
            <w:tabs>
              <w:tab w:val="right" w:leader="dot" w:pos="9350"/>
            </w:tabs>
            <w:rPr>
              <w:noProof/>
              <w:lang w:val="en-GB"/>
            </w:rPr>
          </w:pPr>
          <w:hyperlink w:history="1" w:anchor="_Toc157443927">
            <w:r w:rsidRPr="00BE0F78">
              <w:rPr>
                <w:rStyle w:val="Hyperlink"/>
                <w:noProof/>
                <w:lang w:val="en-GB"/>
              </w:rPr>
              <w:t>Event Budget</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_Toc157443927 \h </w:instrText>
            </w:r>
            <w:r w:rsidRPr="00BE0F78">
              <w:rPr>
                <w:noProof/>
                <w:webHidden/>
                <w:lang w:val="en-GB"/>
              </w:rPr>
            </w:r>
            <w:r w:rsidRPr="00BE0F78">
              <w:rPr>
                <w:noProof/>
                <w:webHidden/>
                <w:lang w:val="en-GB"/>
              </w:rPr>
              <w:fldChar w:fldCharType="separate"/>
            </w:r>
            <w:r w:rsidRPr="00BE0F78">
              <w:rPr>
                <w:noProof/>
                <w:webHidden/>
                <w:lang w:val="en-GB"/>
              </w:rPr>
              <w:t>8</w:t>
            </w:r>
            <w:r w:rsidRPr="00BE0F78">
              <w:rPr>
                <w:noProof/>
                <w:webHidden/>
                <w:lang w:val="en-GB"/>
              </w:rPr>
              <w:fldChar w:fldCharType="end"/>
            </w:r>
          </w:hyperlink>
        </w:p>
        <w:p xmlns:wp14="http://schemas.microsoft.com/office/word/2010/wordml" w:rsidRPr="00BE0F78" w:rsidR="004233CF" w:rsidRDefault="00525DD3" w14:paraId="4C40A25D" wp14:textId="77777777">
          <w:pPr>
            <w:pStyle w:val="TOC1"/>
            <w:tabs>
              <w:tab w:val="right" w:leader="dot" w:pos="9350"/>
            </w:tabs>
            <w:rPr>
              <w:noProof/>
              <w:lang w:val="en-GB"/>
            </w:rPr>
          </w:pPr>
          <w:hyperlink w:history="1" w:anchor="_Toc157443928">
            <w:r w:rsidRPr="00BE0F78">
              <w:rPr>
                <w:rStyle w:val="Hyperlink"/>
                <w:noProof/>
                <w:lang w:val="en-GB"/>
              </w:rPr>
              <w:t>Industry Trends/</w:t>
            </w:r>
            <w:r w:rsidRPr="00BE0F78">
              <w:rPr>
                <w:rStyle w:val="Hyperlink"/>
                <w:noProof/>
                <w:lang w:val="en-GB"/>
              </w:rPr>
              <w:t>Impacts</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_Toc157443928 \h </w:instrText>
            </w:r>
            <w:r w:rsidRPr="00BE0F78">
              <w:rPr>
                <w:noProof/>
                <w:webHidden/>
                <w:lang w:val="en-GB"/>
              </w:rPr>
            </w:r>
            <w:r w:rsidRPr="00BE0F78">
              <w:rPr>
                <w:noProof/>
                <w:webHidden/>
                <w:lang w:val="en-GB"/>
              </w:rPr>
              <w:fldChar w:fldCharType="separate"/>
            </w:r>
            <w:r w:rsidRPr="00BE0F78">
              <w:rPr>
                <w:noProof/>
                <w:webHidden/>
                <w:lang w:val="en-GB"/>
              </w:rPr>
              <w:t>9</w:t>
            </w:r>
            <w:r w:rsidRPr="00BE0F78">
              <w:rPr>
                <w:noProof/>
                <w:webHidden/>
                <w:lang w:val="en-GB"/>
              </w:rPr>
              <w:fldChar w:fldCharType="end"/>
            </w:r>
          </w:hyperlink>
        </w:p>
        <w:p xmlns:wp14="http://schemas.microsoft.com/office/word/2010/wordml" w:rsidRPr="00BE0F78" w:rsidR="004233CF" w:rsidRDefault="00525DD3" w14:paraId="7375D547" wp14:textId="77777777">
          <w:pPr>
            <w:pStyle w:val="TOC1"/>
            <w:tabs>
              <w:tab w:val="right" w:leader="dot" w:pos="9350"/>
            </w:tabs>
            <w:rPr>
              <w:noProof/>
              <w:lang w:val="en-GB"/>
            </w:rPr>
          </w:pPr>
          <w:hyperlink w:history="1" w:anchor="_Toc157443929">
            <w:r w:rsidRPr="00BE0F78">
              <w:rPr>
                <w:rStyle w:val="Hyperlink"/>
                <w:noProof/>
                <w:lang w:val="en-GB"/>
              </w:rPr>
              <w:t>Cultural and Situational Considerations</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_Toc157443929 \h </w:instrText>
            </w:r>
            <w:r w:rsidRPr="00BE0F78">
              <w:rPr>
                <w:noProof/>
                <w:webHidden/>
                <w:lang w:val="en-GB"/>
              </w:rPr>
            </w:r>
            <w:r w:rsidRPr="00BE0F78">
              <w:rPr>
                <w:noProof/>
                <w:webHidden/>
                <w:lang w:val="en-GB"/>
              </w:rPr>
              <w:fldChar w:fldCharType="separate"/>
            </w:r>
            <w:r w:rsidRPr="00BE0F78">
              <w:rPr>
                <w:noProof/>
                <w:webHidden/>
                <w:lang w:val="en-GB"/>
              </w:rPr>
              <w:t>10</w:t>
            </w:r>
            <w:r w:rsidRPr="00BE0F78">
              <w:rPr>
                <w:noProof/>
                <w:webHidden/>
                <w:lang w:val="en-GB"/>
              </w:rPr>
              <w:fldChar w:fldCharType="end"/>
            </w:r>
          </w:hyperlink>
        </w:p>
        <w:p xmlns:wp14="http://schemas.microsoft.com/office/word/2010/wordml" w:rsidRPr="00BE0F78" w:rsidR="004233CF" w:rsidRDefault="00525DD3" w14:paraId="7EC9D7FC" wp14:textId="77777777">
          <w:pPr>
            <w:pStyle w:val="TOC1"/>
            <w:tabs>
              <w:tab w:val="right" w:leader="dot" w:pos="9350"/>
            </w:tabs>
            <w:rPr>
              <w:noProof/>
              <w:lang w:val="en-GB"/>
            </w:rPr>
          </w:pPr>
          <w:hyperlink w:history="1" w:anchor="_Toc157443930">
            <w:r w:rsidRPr="00BE0F78">
              <w:rPr>
                <w:rStyle w:val="Hyperlink"/>
                <w:noProof/>
                <w:lang w:val="en-GB"/>
              </w:rPr>
              <w:t>Conclusion</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_Toc157443930 \h </w:instrText>
            </w:r>
            <w:r w:rsidRPr="00BE0F78">
              <w:rPr>
                <w:noProof/>
                <w:webHidden/>
                <w:lang w:val="en-GB"/>
              </w:rPr>
            </w:r>
            <w:r w:rsidRPr="00BE0F78">
              <w:rPr>
                <w:noProof/>
                <w:webHidden/>
                <w:lang w:val="en-GB"/>
              </w:rPr>
              <w:fldChar w:fldCharType="separate"/>
            </w:r>
            <w:r w:rsidRPr="00BE0F78">
              <w:rPr>
                <w:noProof/>
                <w:webHidden/>
                <w:lang w:val="en-GB"/>
              </w:rPr>
              <w:t>11</w:t>
            </w:r>
            <w:r w:rsidRPr="00BE0F78">
              <w:rPr>
                <w:noProof/>
                <w:webHidden/>
                <w:lang w:val="en-GB"/>
              </w:rPr>
              <w:fldChar w:fldCharType="end"/>
            </w:r>
          </w:hyperlink>
        </w:p>
        <w:p xmlns:wp14="http://schemas.microsoft.com/office/word/2010/wordml" w:rsidRPr="00BE0F78" w:rsidR="004233CF" w:rsidRDefault="00525DD3" w14:paraId="26E41751" wp14:textId="77777777">
          <w:pPr>
            <w:pStyle w:val="TOC1"/>
            <w:tabs>
              <w:tab w:val="right" w:leader="dot" w:pos="9350"/>
            </w:tabs>
            <w:rPr>
              <w:noProof/>
              <w:lang w:val="en-GB"/>
            </w:rPr>
          </w:pPr>
          <w:hyperlink w:history="1" w:anchor="_Toc157443931">
            <w:r w:rsidRPr="00BE0F78">
              <w:rPr>
                <w:rStyle w:val="Hyperlink"/>
                <w:noProof/>
                <w:lang w:val="en-GB"/>
              </w:rPr>
              <w:t>Reference</w:t>
            </w:r>
            <w:r w:rsidRPr="00BE0F78">
              <w:rPr>
                <w:noProof/>
                <w:webHidden/>
                <w:lang w:val="en-GB"/>
              </w:rPr>
              <w:tab/>
            </w:r>
            <w:r w:rsidRPr="00BE0F78">
              <w:rPr>
                <w:noProof/>
                <w:webHidden/>
                <w:lang w:val="en-GB"/>
              </w:rPr>
              <w:fldChar w:fldCharType="begin"/>
            </w:r>
            <w:r w:rsidRPr="00BE0F78">
              <w:rPr>
                <w:noProof/>
                <w:webHidden/>
                <w:lang w:val="en-GB"/>
              </w:rPr>
              <w:instrText xml:space="preserve"> PAGEREF _Toc157443931 \h </w:instrText>
            </w:r>
            <w:r w:rsidRPr="00BE0F78">
              <w:rPr>
                <w:noProof/>
                <w:webHidden/>
                <w:lang w:val="en-GB"/>
              </w:rPr>
            </w:r>
            <w:r w:rsidRPr="00BE0F78">
              <w:rPr>
                <w:noProof/>
                <w:webHidden/>
                <w:lang w:val="en-GB"/>
              </w:rPr>
              <w:fldChar w:fldCharType="separate"/>
            </w:r>
            <w:r w:rsidRPr="00BE0F78">
              <w:rPr>
                <w:noProof/>
                <w:webHidden/>
                <w:lang w:val="en-GB"/>
              </w:rPr>
              <w:t>12</w:t>
            </w:r>
            <w:r w:rsidRPr="00BE0F78">
              <w:rPr>
                <w:noProof/>
                <w:webHidden/>
                <w:lang w:val="en-GB"/>
              </w:rPr>
              <w:fldChar w:fldCharType="end"/>
            </w:r>
          </w:hyperlink>
        </w:p>
        <w:p xmlns:wp14="http://schemas.microsoft.com/office/word/2010/wordml" w:rsidRPr="00BE0F78" w:rsidR="004233CF" w:rsidRDefault="00525DD3" w14:paraId="0A37501D" wp14:textId="77777777">
          <w:pPr>
            <w:rPr>
              <w:lang w:val="en-GB"/>
            </w:rPr>
          </w:pPr>
          <w:r w:rsidRPr="00BE0F78">
            <w:rPr>
              <w:b/>
              <w:bCs/>
              <w:noProof/>
              <w:lang w:val="en-GB"/>
            </w:rPr>
            <w:fldChar w:fldCharType="end"/>
          </w:r>
        </w:p>
      </w:sdtContent>
    </w:sdt>
    <w:p xmlns:wp14="http://schemas.microsoft.com/office/word/2010/wordml" w:rsidRPr="00BE0F78" w:rsidR="004233CF" w:rsidRDefault="00525DD3" w14:paraId="5DAB6C7B" wp14:textId="77777777">
      <w:pPr>
        <w:rPr>
          <w:b/>
          <w:lang w:val="en-GB"/>
        </w:rPr>
      </w:pPr>
      <w:r w:rsidRPr="00BE0F78">
        <w:rPr>
          <w:lang w:val="en-GB"/>
        </w:rPr>
        <w:br w:type="page"/>
      </w:r>
    </w:p>
    <w:p xmlns:wp14="http://schemas.microsoft.com/office/word/2010/wordml" w:rsidRPr="00BE0F78" w:rsidR="00EF6791" w:rsidRDefault="00525DD3" w14:paraId="2635E364" wp14:textId="77777777">
      <w:pPr>
        <w:pStyle w:val="Heading1"/>
        <w:rPr>
          <w:lang w:val="en-GB"/>
        </w:rPr>
      </w:pPr>
      <w:bookmarkStart w:name="_Toc157443922" w:id="5"/>
      <w:r w:rsidRPr="00BE0F78">
        <w:rPr>
          <w:lang w:val="en-GB"/>
        </w:rPr>
        <w:t>Introduction</w:t>
      </w:r>
      <w:bookmarkEnd w:id="5"/>
      <w:r w:rsidRPr="00BE0F78">
        <w:rPr>
          <w:lang w:val="en-GB"/>
        </w:rPr>
        <w:t xml:space="preserve"> </w:t>
      </w:r>
    </w:p>
    <w:p xmlns:wp14="http://schemas.microsoft.com/office/word/2010/wordml" w:rsidRPr="00BE0F78" w:rsidR="00EF6791" w:rsidRDefault="00525DD3" w14:paraId="2F1738B9" wp14:textId="08B68A0A">
      <w:pPr>
        <w:rPr>
          <w:lang w:val="en-GB"/>
        </w:rPr>
      </w:pPr>
      <w:r w:rsidRPr="65D64320" w:rsidR="00525DD3">
        <w:rPr>
          <w:lang w:val="en-GB"/>
        </w:rPr>
        <w:t>The chosen event for the following report is a</w:t>
      </w:r>
      <w:r w:rsidRPr="65D64320" w:rsidR="00525DD3">
        <w:rPr>
          <w:b w:val="1"/>
          <w:bCs w:val="1"/>
          <w:i w:val="1"/>
          <w:iCs w:val="1"/>
          <w:lang w:val="en-GB"/>
        </w:rPr>
        <w:t xml:space="preserve"> 2-day seminar</w:t>
      </w:r>
      <w:r w:rsidRPr="65D64320" w:rsidR="00525DD3">
        <w:rPr>
          <w:lang w:val="en-GB"/>
        </w:rPr>
        <w:t xml:space="preserve"> where the core topic is based on the </w:t>
      </w:r>
      <w:r w:rsidRPr="65D64320" w:rsidR="00525DD3">
        <w:rPr>
          <w:b w:val="1"/>
          <w:bCs w:val="1"/>
          <w:i w:val="1"/>
          <w:iCs w:val="1"/>
          <w:lang w:val="en-GB"/>
        </w:rPr>
        <w:t>“Use of technology for sustainability in business”</w:t>
      </w:r>
      <w:r w:rsidRPr="65D64320" w:rsidR="00525DD3">
        <w:rPr>
          <w:lang w:val="en-GB"/>
        </w:rPr>
        <w:t>. Technology in the modern-day era is growing</w:t>
      </w:r>
      <w:r w:rsidRPr="65D64320" w:rsidR="00525DD3">
        <w:rPr>
          <w:lang w:val="en-GB"/>
        </w:rPr>
        <w:t xml:space="preserve"> at a rapid pace which can be efficiently implemented by businesses across the different corners of the country. On the other hand, sustainability is among the major factors that play a huge role in </w:t>
      </w:r>
      <w:r w:rsidRPr="65D64320" w:rsidR="00525DD3">
        <w:rPr>
          <w:lang w:val="en-GB"/>
        </w:rPr>
        <w:t>determining</w:t>
      </w:r>
      <w:r w:rsidRPr="65D64320" w:rsidR="00525DD3">
        <w:rPr>
          <w:lang w:val="en-GB"/>
        </w:rPr>
        <w:t xml:space="preserve"> the overall success of the firm within its in</w:t>
      </w:r>
      <w:r w:rsidRPr="65D64320" w:rsidR="00525DD3">
        <w:rPr>
          <w:lang w:val="en-GB"/>
        </w:rPr>
        <w:t xml:space="preserve">dustry. The impact and awareness of sustainability within the United Kingdom are growing at a consistent pace majorly increasing the overall importance for organisations in emphasising sustainability within their business operations. The sustainable event </w:t>
      </w:r>
      <w:r w:rsidRPr="65D64320" w:rsidR="00525DD3">
        <w:rPr>
          <w:lang w:val="en-GB"/>
        </w:rPr>
        <w:t xml:space="preserve">will also be </w:t>
      </w:r>
      <w:r w:rsidRPr="65D64320" w:rsidR="20A5E2CC">
        <w:rPr>
          <w:lang w:val="en-GB"/>
        </w:rPr>
        <w:t>organised</w:t>
      </w:r>
      <w:r w:rsidRPr="65D64320" w:rsidR="00525DD3">
        <w:rPr>
          <w:lang w:val="en-GB"/>
        </w:rPr>
        <w:t xml:space="preserve"> at the </w:t>
      </w:r>
      <w:r w:rsidRPr="65D64320" w:rsidR="00525DD3">
        <w:rPr>
          <w:b w:val="1"/>
          <w:bCs w:val="1"/>
          <w:i w:val="1"/>
          <w:iCs w:val="1"/>
          <w:lang w:val="en-GB"/>
        </w:rPr>
        <w:t xml:space="preserve">Millennium Conference Centre </w:t>
      </w:r>
      <w:r w:rsidRPr="65D64320" w:rsidR="00525DD3">
        <w:rPr>
          <w:lang w:val="en-GB"/>
        </w:rPr>
        <w:t>located</w:t>
      </w:r>
      <w:r w:rsidRPr="65D64320" w:rsidR="00525DD3">
        <w:rPr>
          <w:lang w:val="en-GB"/>
        </w:rPr>
        <w:t xml:space="preserve"> in London, UK and will take place on the 22 and 24th February 2024. Additionally, the event will effectively focus on providing the participants with in-depth insights into the use o</w:t>
      </w:r>
      <w:r w:rsidRPr="65D64320" w:rsidR="00525DD3">
        <w:rPr>
          <w:lang w:val="en-GB"/>
        </w:rPr>
        <w:t xml:space="preserve">f technology for </w:t>
      </w:r>
      <w:r w:rsidRPr="65D64320" w:rsidR="00525DD3">
        <w:rPr>
          <w:lang w:val="en-GB"/>
        </w:rPr>
        <w:t>maintaining</w:t>
      </w:r>
      <w:r w:rsidRPr="65D64320" w:rsidR="00525DD3">
        <w:rPr>
          <w:lang w:val="en-GB"/>
        </w:rPr>
        <w:t xml:space="preserve"> sustainability within the business. </w:t>
      </w:r>
    </w:p>
    <w:p xmlns:wp14="http://schemas.microsoft.com/office/word/2010/wordml" w:rsidRPr="00BE0F78" w:rsidR="00EF6791" w:rsidRDefault="00EF6791" w14:paraId="02EB378F" wp14:textId="77777777">
      <w:pPr>
        <w:pStyle w:val="Heading1"/>
        <w:rPr>
          <w:lang w:val="en-GB"/>
        </w:rPr>
      </w:pPr>
      <w:bookmarkStart w:name="_2xu0v36jvuzg" w:colFirst="0" w:colLast="0" w:id="6"/>
      <w:bookmarkEnd w:id="6"/>
    </w:p>
    <w:p xmlns:wp14="http://schemas.microsoft.com/office/word/2010/wordml" w:rsidRPr="00BE0F78" w:rsidR="00EF6791" w:rsidRDefault="00EF6791" w14:paraId="6A05A809" wp14:textId="77777777">
      <w:pPr>
        <w:pStyle w:val="Heading1"/>
        <w:rPr>
          <w:lang w:val="en-GB"/>
        </w:rPr>
      </w:pPr>
      <w:bookmarkStart w:name="_uusj5p4gw27h" w:colFirst="0" w:colLast="0" w:id="7"/>
      <w:bookmarkEnd w:id="7"/>
    </w:p>
    <w:p xmlns:wp14="http://schemas.microsoft.com/office/word/2010/wordml" w:rsidRPr="00BE0F78" w:rsidR="00EF6791" w:rsidRDefault="00525DD3" w14:paraId="5A39BBE3" wp14:textId="77777777">
      <w:pPr>
        <w:pStyle w:val="Heading1"/>
        <w:rPr>
          <w:lang w:val="en-GB"/>
        </w:rPr>
      </w:pPr>
      <w:bookmarkStart w:name="_bd0r5hehkpd" w:colFirst="0" w:colLast="0" w:id="8"/>
      <w:bookmarkEnd w:id="8"/>
      <w:r w:rsidRPr="00BE0F78">
        <w:rPr>
          <w:lang w:val="en-GB"/>
        </w:rPr>
        <w:br w:type="page"/>
      </w:r>
    </w:p>
    <w:p xmlns:wp14="http://schemas.microsoft.com/office/word/2010/wordml" w:rsidRPr="00BE0F78" w:rsidR="00EF6791" w:rsidRDefault="00525DD3" w14:paraId="5831F4B1" wp14:textId="77777777">
      <w:pPr>
        <w:pStyle w:val="Heading1"/>
        <w:rPr>
          <w:lang w:val="en-GB"/>
        </w:rPr>
      </w:pPr>
      <w:bookmarkStart w:name="_81bkg6n9jl1j" w:colFirst="0" w:colLast="0" w:id="9"/>
      <w:bookmarkStart w:name="_Toc157443923" w:id="10"/>
      <w:bookmarkEnd w:id="9"/>
      <w:r w:rsidRPr="00BE0F78">
        <w:rPr>
          <w:lang w:val="en-GB"/>
        </w:rPr>
        <w:t>The Event Cycle</w:t>
      </w:r>
      <w:bookmarkEnd w:id="10"/>
      <w:r w:rsidRPr="00BE0F78">
        <w:rPr>
          <w:lang w:val="en-GB"/>
        </w:rPr>
        <w:t xml:space="preserve"> </w:t>
      </w:r>
    </w:p>
    <w:p xmlns:wp14="http://schemas.microsoft.com/office/word/2010/wordml" w:rsidRPr="00BE0F78" w:rsidR="00EF6791" w:rsidRDefault="00525DD3" w14:paraId="5FB38867" wp14:textId="26372099">
      <w:pPr>
        <w:rPr>
          <w:lang w:val="en-GB"/>
        </w:rPr>
      </w:pPr>
      <w:r w:rsidRPr="65D64320" w:rsidR="00525DD3">
        <w:rPr>
          <w:lang w:val="en-GB"/>
        </w:rPr>
        <w:t xml:space="preserve">An event cycle </w:t>
      </w:r>
      <w:r w:rsidRPr="65D64320" w:rsidR="785D58FD">
        <w:rPr>
          <w:lang w:val="en-GB"/>
        </w:rPr>
        <w:t>refers</w:t>
      </w:r>
      <w:r w:rsidRPr="65D64320" w:rsidR="00525DD3">
        <w:rPr>
          <w:lang w:val="en-GB"/>
        </w:rPr>
        <w:t xml:space="preserve"> to an element that </w:t>
      </w:r>
      <w:r w:rsidRPr="65D64320" w:rsidR="00525DD3">
        <w:rPr>
          <w:lang w:val="en-GB"/>
        </w:rPr>
        <w:t>comprises</w:t>
      </w:r>
      <w:r w:rsidRPr="65D64320" w:rsidR="00525DD3">
        <w:rPr>
          <w:lang w:val="en-GB"/>
        </w:rPr>
        <w:t xml:space="preserve"> five major phases which occur between the time of an event that is announced to the public along the day of the</w:t>
      </w:r>
      <w:r w:rsidRPr="65D64320" w:rsidR="00525DD3">
        <w:rPr>
          <w:lang w:val="en-GB"/>
        </w:rPr>
        <w:t xml:space="preserve"> event. The five main phases </w:t>
      </w:r>
      <w:bookmarkStart w:name="_Int_AhLQpljS" w:id="1816507654"/>
      <w:r w:rsidRPr="65D64320" w:rsidR="00525DD3">
        <w:rPr>
          <w:lang w:val="en-GB"/>
        </w:rPr>
        <w:t>mainly include</w:t>
      </w:r>
      <w:bookmarkEnd w:id="1816507654"/>
      <w:r w:rsidRPr="65D64320" w:rsidR="00525DD3">
        <w:rPr>
          <w:lang w:val="en-GB"/>
        </w:rPr>
        <w:t xml:space="preserve"> announcement, presale, on sale, period of maintenance and closing which </w:t>
      </w:r>
      <w:r w:rsidRPr="65D64320" w:rsidR="00525DD3">
        <w:rPr>
          <w:lang w:val="en-GB"/>
        </w:rPr>
        <w:t>comprises</w:t>
      </w:r>
      <w:r w:rsidRPr="65D64320" w:rsidR="00525DD3">
        <w:rPr>
          <w:lang w:val="en-GB"/>
        </w:rPr>
        <w:t xml:space="preserve"> the valleys and peaks of engaging the audiences along with the higher sale volume of the tickets </w:t>
      </w:r>
      <w:r w:rsidRPr="65D64320" w:rsidR="00525DD3">
        <w:rPr>
          <w:highlight w:val="white"/>
          <w:lang w:val="en-GB"/>
        </w:rPr>
        <w:t>(</w:t>
      </w:r>
      <w:r w:rsidRPr="65D64320" w:rsidR="00525DD3">
        <w:rPr>
          <w:highlight w:val="white"/>
          <w:lang w:val="en-GB"/>
        </w:rPr>
        <w:t>Etix</w:t>
      </w:r>
      <w:r w:rsidRPr="65D64320" w:rsidR="00525DD3">
        <w:rPr>
          <w:highlight w:val="white"/>
          <w:lang w:val="en-GB"/>
        </w:rPr>
        <w:t>, 2024)</w:t>
      </w:r>
      <w:r w:rsidRPr="65D64320" w:rsidR="00525DD3">
        <w:rPr>
          <w:lang w:val="en-GB"/>
        </w:rPr>
        <w:t>.</w:t>
      </w:r>
    </w:p>
    <w:p xmlns:wp14="http://schemas.microsoft.com/office/word/2010/wordml" w:rsidRPr="00BE0F78" w:rsidR="00EF6791" w:rsidRDefault="00525DD3" w14:paraId="569A3540" wp14:textId="661AF4A6">
      <w:pPr>
        <w:rPr>
          <w:lang w:val="en-GB"/>
        </w:rPr>
      </w:pPr>
      <w:r w:rsidRPr="65D64320" w:rsidR="00525DD3">
        <w:rPr>
          <w:b w:val="1"/>
          <w:bCs w:val="1"/>
          <w:i w:val="1"/>
          <w:iCs w:val="1"/>
          <w:lang w:val="en-GB"/>
        </w:rPr>
        <w:t xml:space="preserve">Announce: </w:t>
      </w:r>
      <w:r w:rsidRPr="65D64320" w:rsidR="00525DD3">
        <w:rPr>
          <w:lang w:val="en-GB"/>
        </w:rPr>
        <w:t>This phas</w:t>
      </w:r>
      <w:r w:rsidRPr="65D64320" w:rsidR="00525DD3">
        <w:rPr>
          <w:lang w:val="en-GB"/>
        </w:rPr>
        <w:t xml:space="preserve">e within the event cycle </w:t>
      </w:r>
      <w:bookmarkStart w:name="_Int_I83CTNWC" w:id="200882242"/>
      <w:r w:rsidRPr="65D64320" w:rsidR="00525DD3">
        <w:rPr>
          <w:lang w:val="en-GB"/>
        </w:rPr>
        <w:t>mainly involves</w:t>
      </w:r>
      <w:bookmarkEnd w:id="200882242"/>
      <w:r w:rsidRPr="65D64320" w:rsidR="00525DD3">
        <w:rPr>
          <w:lang w:val="en-GB"/>
        </w:rPr>
        <w:t xml:space="preserve"> the creation of hype about the event which can also be referred to as </w:t>
      </w:r>
      <w:bookmarkStart w:name="_Int_zVAl3cT9" w:id="756835314"/>
      <w:r w:rsidRPr="65D64320" w:rsidR="00525DD3">
        <w:rPr>
          <w:lang w:val="en-GB"/>
        </w:rPr>
        <w:t>a period of time</w:t>
      </w:r>
      <w:bookmarkEnd w:id="756835314"/>
      <w:r w:rsidRPr="65D64320" w:rsidR="00525DD3">
        <w:rPr>
          <w:lang w:val="en-GB"/>
        </w:rPr>
        <w:t xml:space="preserve"> where </w:t>
      </w:r>
      <w:r w:rsidRPr="65D64320" w:rsidR="60F1C0B5">
        <w:rPr>
          <w:lang w:val="en-GB"/>
        </w:rPr>
        <w:t>most of</w:t>
      </w:r>
      <w:r w:rsidRPr="65D64320" w:rsidR="00525DD3">
        <w:rPr>
          <w:lang w:val="en-GB"/>
        </w:rPr>
        <w:t xml:space="preserve"> the people will look upon the event. The chosen event which is a 2-day seminar on the implementation of ef</w:t>
      </w:r>
      <w:r w:rsidRPr="65D64320" w:rsidR="00525DD3">
        <w:rPr>
          <w:lang w:val="en-GB"/>
        </w:rPr>
        <w:t xml:space="preserve">fective technology for sustainability will be majorly </w:t>
      </w:r>
      <w:bookmarkStart w:name="_Int_13V5uGH8" w:id="1065877654"/>
      <w:r w:rsidRPr="65D64320" w:rsidR="00525DD3">
        <w:rPr>
          <w:lang w:val="en-GB"/>
        </w:rPr>
        <w:t>hyped</w:t>
      </w:r>
      <w:bookmarkEnd w:id="1065877654"/>
      <w:r w:rsidRPr="65D64320" w:rsidR="00525DD3">
        <w:rPr>
          <w:lang w:val="en-GB"/>
        </w:rPr>
        <w:t xml:space="preserve"> during this phase of the event cycle </w:t>
      </w:r>
      <w:r w:rsidRPr="65D64320" w:rsidR="00525DD3">
        <w:rPr>
          <w:highlight w:val="white"/>
          <w:lang w:val="en-GB"/>
        </w:rPr>
        <w:t>(</w:t>
      </w:r>
      <w:r w:rsidRPr="65D64320" w:rsidR="00525DD3">
        <w:rPr>
          <w:highlight w:val="white"/>
          <w:lang w:val="en-GB"/>
        </w:rPr>
        <w:t>Etix</w:t>
      </w:r>
      <w:r w:rsidRPr="65D64320" w:rsidR="00525DD3">
        <w:rPr>
          <w:highlight w:val="white"/>
          <w:lang w:val="en-GB"/>
        </w:rPr>
        <w:t>, 2024)</w:t>
      </w:r>
      <w:r w:rsidRPr="65D64320" w:rsidR="00525DD3">
        <w:rPr>
          <w:lang w:val="en-GB"/>
        </w:rPr>
        <w:t xml:space="preserve">. Additionally, this phase also effectively focuses on providing major information to audiences which in the case of the chosen event, information </w:t>
      </w:r>
      <w:r w:rsidRPr="65D64320" w:rsidR="00525DD3">
        <w:rPr>
          <w:lang w:val="en-GB"/>
        </w:rPr>
        <w:t>such as the location of the event along with the procedure to buy the tickets for the event will be effectively provided to the audience.</w:t>
      </w:r>
    </w:p>
    <w:p xmlns:wp14="http://schemas.microsoft.com/office/word/2010/wordml" w:rsidRPr="00BE0F78" w:rsidR="00EF6791" w:rsidRDefault="00525DD3" w14:paraId="7116E6F3" wp14:textId="4275A6D4">
      <w:pPr>
        <w:rPr>
          <w:lang w:val="en-GB"/>
        </w:rPr>
      </w:pPr>
      <w:r w:rsidRPr="65D64320" w:rsidR="00525DD3">
        <w:rPr>
          <w:b w:val="1"/>
          <w:bCs w:val="1"/>
          <w:i w:val="1"/>
          <w:iCs w:val="1"/>
          <w:lang w:val="en-GB"/>
        </w:rPr>
        <w:t xml:space="preserve">Presale: </w:t>
      </w:r>
      <w:r w:rsidRPr="65D64320" w:rsidR="00525DD3">
        <w:rPr>
          <w:lang w:val="en-GB"/>
        </w:rPr>
        <w:t xml:space="preserve">This event cycle phase will provide and give access to a certain group of people with the opportunity to </w:t>
      </w:r>
      <w:r w:rsidRPr="65D64320" w:rsidR="00525DD3">
        <w:rPr>
          <w:lang w:val="en-GB"/>
        </w:rPr>
        <w:t>purc</w:t>
      </w:r>
      <w:r w:rsidRPr="65D64320" w:rsidR="00525DD3">
        <w:rPr>
          <w:lang w:val="en-GB"/>
        </w:rPr>
        <w:t>hase</w:t>
      </w:r>
      <w:r w:rsidRPr="65D64320" w:rsidR="00525DD3">
        <w:rPr>
          <w:lang w:val="en-GB"/>
        </w:rPr>
        <w:t xml:space="preserve"> the tickets early at a special price. Concerning the 2-day seminar, the presale of the tickets will not be limited to discounts where the audiences of the event will also be trained to expect a presale which leads to them being more likely to </w:t>
      </w:r>
      <w:r w:rsidRPr="65D64320" w:rsidR="00525DD3">
        <w:rPr>
          <w:lang w:val="en-GB"/>
        </w:rPr>
        <w:t>purchase</w:t>
      </w:r>
      <w:r w:rsidRPr="65D64320" w:rsidR="00525DD3">
        <w:rPr>
          <w:lang w:val="en-GB"/>
        </w:rPr>
        <w:t xml:space="preserve"> the tickets for the event early </w:t>
      </w:r>
      <w:r w:rsidRPr="65D64320" w:rsidR="00525DD3">
        <w:rPr>
          <w:highlight w:val="white"/>
          <w:lang w:val="en-GB"/>
        </w:rPr>
        <w:t>(</w:t>
      </w:r>
      <w:r w:rsidRPr="65D64320" w:rsidR="00525DD3">
        <w:rPr>
          <w:highlight w:val="white"/>
          <w:lang w:val="en-GB"/>
        </w:rPr>
        <w:t>Etix</w:t>
      </w:r>
      <w:r w:rsidRPr="65D64320" w:rsidR="00525DD3">
        <w:rPr>
          <w:highlight w:val="white"/>
          <w:lang w:val="en-GB"/>
        </w:rPr>
        <w:t>, 2024)</w:t>
      </w:r>
      <w:r w:rsidRPr="65D64320" w:rsidR="00525DD3">
        <w:rPr>
          <w:lang w:val="en-GB"/>
        </w:rPr>
        <w:t xml:space="preserve">. The 2-day seminar will also be </w:t>
      </w:r>
      <w:r w:rsidRPr="65D64320" w:rsidR="7E963BD7">
        <w:rPr>
          <w:lang w:val="en-GB"/>
        </w:rPr>
        <w:t>organised</w:t>
      </w:r>
      <w:r w:rsidRPr="65D64320" w:rsidR="00525DD3">
        <w:rPr>
          <w:lang w:val="en-GB"/>
        </w:rPr>
        <w:t xml:space="preserve"> with the help of different social media platforms during the presale helping in gaining a positive influence on the event.</w:t>
      </w:r>
    </w:p>
    <w:p xmlns:wp14="http://schemas.microsoft.com/office/word/2010/wordml" w:rsidRPr="00BE0F78" w:rsidR="00EF6791" w:rsidRDefault="00525DD3" w14:paraId="223CBAAB" wp14:textId="0DBDE36F">
      <w:pPr>
        <w:rPr>
          <w:lang w:val="en-GB"/>
        </w:rPr>
      </w:pPr>
      <w:r w:rsidRPr="65D64320" w:rsidR="00525DD3">
        <w:rPr>
          <w:b w:val="1"/>
          <w:bCs w:val="1"/>
          <w:i w:val="1"/>
          <w:iCs w:val="1"/>
          <w:lang w:val="en-GB"/>
        </w:rPr>
        <w:t xml:space="preserve">Onsale: </w:t>
      </w:r>
      <w:r w:rsidRPr="65D64320" w:rsidR="00525DD3">
        <w:rPr>
          <w:lang w:val="en-GB"/>
        </w:rPr>
        <w:t xml:space="preserve">This phase majorly begins as soon as the </w:t>
      </w:r>
      <w:r w:rsidRPr="65D64320" w:rsidR="00525DD3">
        <w:rPr>
          <w:lang w:val="en-GB"/>
        </w:rPr>
        <w:t xml:space="preserve">tickets are made available to the </w:t>
      </w:r>
      <w:r w:rsidRPr="65D64320" w:rsidR="09191853">
        <w:rPr>
          <w:lang w:val="en-GB"/>
        </w:rPr>
        <w:t>public</w:t>
      </w:r>
      <w:r w:rsidRPr="65D64320" w:rsidR="00525DD3">
        <w:rPr>
          <w:lang w:val="en-GB"/>
        </w:rPr>
        <w:t xml:space="preserve">. The chosen event 2-day seminar will focus on building and creating a sense of urgency with the help of the languages implemented in the marketing content. In addition, it is also recommended that the event </w:t>
      </w:r>
      <w:r w:rsidRPr="65D64320" w:rsidR="00525DD3">
        <w:rPr>
          <w:lang w:val="en-GB"/>
        </w:rPr>
        <w:t>increase digital spending during the on-sale due to the high rate of conversions and engagement with the customers.</w:t>
      </w:r>
    </w:p>
    <w:p xmlns:wp14="http://schemas.microsoft.com/office/word/2010/wordml" w:rsidRPr="00BE0F78" w:rsidR="00EF6791" w:rsidRDefault="00525DD3" w14:paraId="36149C4A" wp14:textId="77777777" wp14:noSpellErr="1">
      <w:pPr>
        <w:rPr>
          <w:lang w:val="en-GB"/>
        </w:rPr>
      </w:pPr>
      <w:r w:rsidRPr="65D64320" w:rsidR="00525DD3">
        <w:rPr>
          <w:b w:val="1"/>
          <w:bCs w:val="1"/>
          <w:i w:val="1"/>
          <w:iCs w:val="1"/>
          <w:lang w:val="en-GB"/>
        </w:rPr>
        <w:t xml:space="preserve">Maintenance: </w:t>
      </w:r>
      <w:r w:rsidRPr="65D64320" w:rsidR="00525DD3">
        <w:rPr>
          <w:lang w:val="en-GB"/>
        </w:rPr>
        <w:t xml:space="preserve">The period of maintenance of the event is long and </w:t>
      </w:r>
      <w:r w:rsidRPr="65D64320" w:rsidR="00525DD3">
        <w:rPr>
          <w:lang w:val="en-GB"/>
        </w:rPr>
        <w:t>comprises</w:t>
      </w:r>
      <w:r w:rsidRPr="65D64320" w:rsidR="00525DD3">
        <w:rPr>
          <w:lang w:val="en-GB"/>
        </w:rPr>
        <w:t xml:space="preserve"> a slower stretch between the sale and closing of the event. This p</w:t>
      </w:r>
      <w:r w:rsidRPr="65D64320" w:rsidR="00525DD3">
        <w:rPr>
          <w:lang w:val="en-GB"/>
        </w:rPr>
        <w:t xml:space="preserve">hase can be </w:t>
      </w:r>
      <w:bookmarkStart w:name="_Int_x9AOjlzU" w:id="354789036"/>
      <w:r w:rsidRPr="65D64320" w:rsidR="00525DD3">
        <w:rPr>
          <w:lang w:val="en-GB"/>
        </w:rPr>
        <w:t>mainly used</w:t>
      </w:r>
      <w:bookmarkEnd w:id="354789036"/>
      <w:r w:rsidRPr="65D64320" w:rsidR="00525DD3">
        <w:rPr>
          <w:lang w:val="en-GB"/>
        </w:rPr>
        <w:t xml:space="preserve"> by the chosen event as a form of advantage which majorly involves keeping the audience engaged with the help of the </w:t>
      </w:r>
      <w:r w:rsidRPr="65D64320" w:rsidR="00525DD3">
        <w:rPr>
          <w:lang w:val="en-GB"/>
        </w:rPr>
        <w:t>additional</w:t>
      </w:r>
      <w:r w:rsidRPr="65D64320" w:rsidR="00525DD3">
        <w:rPr>
          <w:lang w:val="en-GB"/>
        </w:rPr>
        <w:t xml:space="preserve"> content such as the performance videos, </w:t>
      </w:r>
      <w:bookmarkStart w:name="_Int_RswCfdSm" w:id="46959826"/>
      <w:r w:rsidRPr="65D64320" w:rsidR="00525DD3">
        <w:rPr>
          <w:lang w:val="en-GB"/>
        </w:rPr>
        <w:t>trivia</w:t>
      </w:r>
      <w:bookmarkEnd w:id="46959826"/>
      <w:r w:rsidRPr="65D64320" w:rsidR="00525DD3">
        <w:rPr>
          <w:lang w:val="en-GB"/>
        </w:rPr>
        <w:t xml:space="preserve"> and polls </w:t>
      </w:r>
      <w:r w:rsidRPr="65D64320" w:rsidR="00525DD3">
        <w:rPr>
          <w:highlight w:val="white"/>
          <w:lang w:val="en-GB"/>
        </w:rPr>
        <w:t>(</w:t>
      </w:r>
      <w:r w:rsidRPr="65D64320" w:rsidR="00525DD3">
        <w:rPr>
          <w:highlight w:val="white"/>
          <w:lang w:val="en-GB"/>
        </w:rPr>
        <w:t>Etix</w:t>
      </w:r>
      <w:r w:rsidRPr="65D64320" w:rsidR="00525DD3">
        <w:rPr>
          <w:highlight w:val="white"/>
          <w:lang w:val="en-GB"/>
        </w:rPr>
        <w:t>, 2024)</w:t>
      </w:r>
      <w:r w:rsidRPr="65D64320" w:rsidR="00525DD3">
        <w:rPr>
          <w:lang w:val="en-GB"/>
        </w:rPr>
        <w:t>. The event which is based on the us</w:t>
      </w:r>
      <w:r w:rsidRPr="65D64320" w:rsidR="00525DD3">
        <w:rPr>
          <w:lang w:val="en-GB"/>
        </w:rPr>
        <w:t xml:space="preserve">e of technology for sustainability will also be ensured and </w:t>
      </w:r>
      <w:r w:rsidRPr="65D64320" w:rsidR="00525DD3">
        <w:rPr>
          <w:lang w:val="en-GB"/>
        </w:rPr>
        <w:t>maintained</w:t>
      </w:r>
      <w:r w:rsidRPr="65D64320" w:rsidR="00525DD3">
        <w:rPr>
          <w:lang w:val="en-GB"/>
        </w:rPr>
        <w:t xml:space="preserve"> during this phase of the event cycle. </w:t>
      </w:r>
    </w:p>
    <w:p xmlns:wp14="http://schemas.microsoft.com/office/word/2010/wordml" w:rsidRPr="00BE0F78" w:rsidR="00EF6791" w:rsidRDefault="00525DD3" w14:paraId="4FCEA98B" wp14:textId="77777777">
      <w:pPr>
        <w:rPr>
          <w:lang w:val="en-GB"/>
        </w:rPr>
      </w:pPr>
      <w:r w:rsidRPr="00BE0F78">
        <w:rPr>
          <w:b/>
          <w:i/>
          <w:lang w:val="en-GB"/>
        </w:rPr>
        <w:t xml:space="preserve">Closing: </w:t>
      </w:r>
      <w:r w:rsidRPr="00BE0F78">
        <w:rPr>
          <w:lang w:val="en-GB"/>
        </w:rPr>
        <w:t xml:space="preserve"> This phase of the event also crucially involves the completion of the event which also heavily depends on the overall nature of the even</w:t>
      </w:r>
      <w:r w:rsidRPr="00BE0F78">
        <w:rPr>
          <w:lang w:val="en-GB"/>
        </w:rPr>
        <w:t>t. Concerning the 2-day seminar, the event during this event cycle phase focuses on retargeting the audiences to capitalise on the interest in the event.</w:t>
      </w:r>
    </w:p>
    <w:p xmlns:wp14="http://schemas.microsoft.com/office/word/2010/wordml" w:rsidRPr="00BE0F78" w:rsidR="00EF6791" w:rsidRDefault="00525DD3" w14:paraId="14234C18" wp14:textId="77777777">
      <w:pPr>
        <w:pStyle w:val="Heading1"/>
        <w:rPr>
          <w:lang w:val="en-GB"/>
        </w:rPr>
      </w:pPr>
      <w:bookmarkStart w:name="_v9rywews7gp1" w:colFirst="0" w:colLast="0" w:id="11"/>
      <w:bookmarkStart w:name="_Toc157443924" w:id="12"/>
      <w:bookmarkEnd w:id="11"/>
      <w:r w:rsidRPr="00BE0F78">
        <w:rPr>
          <w:lang w:val="en-GB"/>
        </w:rPr>
        <w:t>Event Concept</w:t>
      </w:r>
      <w:bookmarkEnd w:id="12"/>
      <w:r w:rsidRPr="00BE0F78">
        <w:rPr>
          <w:lang w:val="en-GB"/>
        </w:rPr>
        <w:t xml:space="preserve"> </w:t>
      </w:r>
    </w:p>
    <w:p xmlns:wp14="http://schemas.microsoft.com/office/word/2010/wordml" w:rsidRPr="00BE0F78" w:rsidR="00EF6791" w:rsidRDefault="00525DD3" w14:paraId="57AB4304" wp14:textId="4B212982">
      <w:pPr>
        <w:rPr>
          <w:lang w:val="en-GB"/>
        </w:rPr>
      </w:pPr>
      <w:r w:rsidRPr="65D64320" w:rsidR="00525DD3">
        <w:rPr>
          <w:lang w:val="en-GB"/>
        </w:rPr>
        <w:t xml:space="preserve">The chosen event is a </w:t>
      </w:r>
      <w:r w:rsidRPr="65D64320" w:rsidR="00525DD3">
        <w:rPr>
          <w:b w:val="1"/>
          <w:bCs w:val="1"/>
          <w:i w:val="1"/>
          <w:iCs w:val="1"/>
          <w:lang w:val="en-GB"/>
        </w:rPr>
        <w:t>2-day seminar</w:t>
      </w:r>
      <w:r w:rsidRPr="65D64320" w:rsidR="00525DD3">
        <w:rPr>
          <w:lang w:val="en-GB"/>
        </w:rPr>
        <w:t xml:space="preserve"> on the topic </w:t>
      </w:r>
      <w:r w:rsidRPr="65D64320" w:rsidR="00525DD3">
        <w:rPr>
          <w:b w:val="1"/>
          <w:bCs w:val="1"/>
          <w:i w:val="1"/>
          <w:iCs w:val="1"/>
          <w:lang w:val="en-GB"/>
        </w:rPr>
        <w:t>“The Use of Technology for Sustainabil</w:t>
      </w:r>
      <w:r w:rsidRPr="65D64320" w:rsidR="00525DD3">
        <w:rPr>
          <w:b w:val="1"/>
          <w:bCs w:val="1"/>
          <w:i w:val="1"/>
          <w:iCs w:val="1"/>
          <w:lang w:val="en-GB"/>
        </w:rPr>
        <w:t xml:space="preserve">ity in Businesses”. </w:t>
      </w:r>
      <w:r w:rsidRPr="65D64320" w:rsidR="00525DD3">
        <w:rPr>
          <w:lang w:val="en-GB"/>
        </w:rPr>
        <w:t xml:space="preserve">Sustainability is among the major concerns across the globe that play </w:t>
      </w:r>
      <w:r w:rsidRPr="65D64320" w:rsidR="58064A2E">
        <w:rPr>
          <w:lang w:val="en-GB"/>
        </w:rPr>
        <w:t>a leading role</w:t>
      </w:r>
      <w:r w:rsidRPr="65D64320" w:rsidR="00525DD3">
        <w:rPr>
          <w:lang w:val="en-GB"/>
        </w:rPr>
        <w:t xml:space="preserve"> in </w:t>
      </w:r>
      <w:r w:rsidRPr="65D64320" w:rsidR="00525DD3">
        <w:rPr>
          <w:lang w:val="en-GB"/>
        </w:rPr>
        <w:t>determining</w:t>
      </w:r>
      <w:r w:rsidRPr="65D64320" w:rsidR="00525DD3">
        <w:rPr>
          <w:lang w:val="en-GB"/>
        </w:rPr>
        <w:t xml:space="preserve"> the overall success of the firm within its industry. In this context, the core focus of the event will majorly be on the implementation of</w:t>
      </w:r>
      <w:r w:rsidRPr="65D64320" w:rsidR="00525DD3">
        <w:rPr>
          <w:lang w:val="en-GB"/>
        </w:rPr>
        <w:t xml:space="preserve"> the technologies within the business operations for ensuring sustainability. Technologies across the world are also growing at a rapid pace and the event will cover different elements such as cloud computing and water management within an organisation. Cl</w:t>
      </w:r>
      <w:r w:rsidRPr="65D64320" w:rsidR="00525DD3">
        <w:rPr>
          <w:lang w:val="en-GB"/>
        </w:rPr>
        <w:t xml:space="preserve">oud Computing falls within the advanced technologies and is majorly used for ensuring alignment with the factors and principles of sustainability </w:t>
      </w:r>
      <w:r w:rsidRPr="65D64320" w:rsidR="00525DD3">
        <w:rPr>
          <w:highlight w:val="white"/>
          <w:lang w:val="en-GB"/>
        </w:rPr>
        <w:t>(Microsoft, 2024)</w:t>
      </w:r>
      <w:r w:rsidRPr="65D64320" w:rsidR="00525DD3">
        <w:rPr>
          <w:lang w:val="en-GB"/>
        </w:rPr>
        <w:t xml:space="preserve">. The event will effectively discuss the benefits of these effective technologies within the </w:t>
      </w:r>
      <w:r w:rsidRPr="65D64320" w:rsidR="00525DD3">
        <w:rPr>
          <w:lang w:val="en-GB"/>
        </w:rPr>
        <w:t xml:space="preserve">business on ensuring the maintenance of sustainability within the business. The delegates or guests that </w:t>
      </w:r>
      <w:r w:rsidRPr="65D64320" w:rsidR="00525DD3">
        <w:rPr>
          <w:lang w:val="en-GB"/>
        </w:rPr>
        <w:t>participate</w:t>
      </w:r>
      <w:r w:rsidRPr="65D64320" w:rsidR="00525DD3">
        <w:rPr>
          <w:lang w:val="en-GB"/>
        </w:rPr>
        <w:t xml:space="preserve"> in the event will effectively gain crucial information on the overall use of technologies for </w:t>
      </w:r>
      <w:r w:rsidRPr="65D64320" w:rsidR="00525DD3">
        <w:rPr>
          <w:lang w:val="en-GB"/>
        </w:rPr>
        <w:t>maintaining</w:t>
      </w:r>
      <w:r w:rsidRPr="65D64320" w:rsidR="00525DD3">
        <w:rPr>
          <w:lang w:val="en-GB"/>
        </w:rPr>
        <w:t xml:space="preserve"> sustainability within the busines</w:t>
      </w:r>
      <w:r w:rsidRPr="65D64320" w:rsidR="00525DD3">
        <w:rPr>
          <w:lang w:val="en-GB"/>
        </w:rPr>
        <w:t xml:space="preserve">s. In addition, during the </w:t>
      </w:r>
      <w:r w:rsidRPr="65D64320" w:rsidR="00525DD3">
        <w:rPr>
          <w:lang w:val="en-GB"/>
        </w:rPr>
        <w:t>initial</w:t>
      </w:r>
      <w:r w:rsidRPr="65D64320" w:rsidR="00525DD3">
        <w:rPr>
          <w:lang w:val="en-GB"/>
        </w:rPr>
        <w:t xml:space="preserve"> stages of the event, introductory information on both sustainability and technology while linking it with the organisation. After this factor, the event will move on to thoroughly explain and evaluate the topic chosen for</w:t>
      </w:r>
      <w:r w:rsidRPr="65D64320" w:rsidR="00525DD3">
        <w:rPr>
          <w:lang w:val="en-GB"/>
        </w:rPr>
        <w:t xml:space="preserve"> the event while efficiently involving the delegates and guests in the event.</w:t>
      </w:r>
    </w:p>
    <w:p xmlns:wp14="http://schemas.microsoft.com/office/word/2010/wordml" w:rsidRPr="00BE0F78" w:rsidR="00EF6791" w:rsidRDefault="00525DD3" w14:paraId="7D1241BB" wp14:textId="77777777">
      <w:pPr>
        <w:pStyle w:val="Heading1"/>
        <w:rPr>
          <w:lang w:val="en-GB"/>
        </w:rPr>
      </w:pPr>
      <w:bookmarkStart w:name="_uu0mtnjntxvk" w:colFirst="0" w:colLast="0" w:id="13"/>
      <w:bookmarkStart w:name="_Toc157443925" w:id="14"/>
      <w:bookmarkEnd w:id="13"/>
      <w:r w:rsidRPr="00BE0F78">
        <w:rPr>
          <w:lang w:val="en-GB"/>
        </w:rPr>
        <w:t>Aim and Objectives of the Meeting/ Event</w:t>
      </w:r>
      <w:bookmarkEnd w:id="14"/>
      <w:r w:rsidRPr="00BE0F78">
        <w:rPr>
          <w:lang w:val="en-GB"/>
        </w:rPr>
        <w:t xml:space="preserve"> </w:t>
      </w:r>
    </w:p>
    <w:p xmlns:wp14="http://schemas.microsoft.com/office/word/2010/wordml" w:rsidRPr="00BE0F78" w:rsidR="00EF6791" w:rsidRDefault="00EF6791" w14:paraId="41C8F396" wp14:textId="77777777">
      <w:pPr>
        <w:rPr>
          <w:lang w:val="en-GB"/>
        </w:rPr>
      </w:pPr>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xmlns:wp14="http://schemas.microsoft.com/office/word/2010/wordml" w:rsidRPr="00BE0F78" w:rsidR="00A373DE" w:rsidTr="65D64320" w14:paraId="70AF47D9" wp14:textId="77777777">
        <w:tc>
          <w:tcPr>
            <w:tcW w:w="1872" w:type="dxa"/>
            <w:shd w:val="clear" w:color="auto" w:fill="auto"/>
            <w:tcMar>
              <w:top w:w="100" w:type="dxa"/>
              <w:left w:w="100" w:type="dxa"/>
              <w:bottom w:w="100" w:type="dxa"/>
              <w:right w:w="100" w:type="dxa"/>
            </w:tcMar>
          </w:tcPr>
          <w:p w:rsidRPr="00BE0F78" w:rsidR="00EF6791" w:rsidRDefault="00525DD3" w14:paraId="32D9F3C6" wp14:textId="77777777">
            <w:pPr>
              <w:widowControl w:val="0"/>
              <w:pBdr>
                <w:top w:val="nil"/>
                <w:left w:val="nil"/>
                <w:bottom w:val="nil"/>
                <w:right w:val="nil"/>
                <w:between w:val="nil"/>
              </w:pBdr>
              <w:spacing w:line="240" w:lineRule="auto"/>
              <w:jc w:val="left"/>
              <w:rPr>
                <w:b/>
                <w:lang w:val="en-GB"/>
              </w:rPr>
            </w:pPr>
            <w:r w:rsidRPr="00BE0F78">
              <w:rPr>
                <w:b/>
                <w:lang w:val="en-GB"/>
              </w:rPr>
              <w:t>Specific</w:t>
            </w:r>
          </w:p>
        </w:tc>
        <w:tc>
          <w:tcPr>
            <w:tcW w:w="1872" w:type="dxa"/>
            <w:shd w:val="clear" w:color="auto" w:fill="auto"/>
            <w:tcMar>
              <w:top w:w="100" w:type="dxa"/>
              <w:left w:w="100" w:type="dxa"/>
              <w:bottom w:w="100" w:type="dxa"/>
              <w:right w:w="100" w:type="dxa"/>
            </w:tcMar>
          </w:tcPr>
          <w:p w:rsidRPr="00BE0F78" w:rsidR="00EF6791" w:rsidRDefault="00525DD3" w14:paraId="330B68C9" wp14:textId="77777777">
            <w:pPr>
              <w:widowControl w:val="0"/>
              <w:pBdr>
                <w:top w:val="nil"/>
                <w:left w:val="nil"/>
                <w:bottom w:val="nil"/>
                <w:right w:val="nil"/>
                <w:between w:val="nil"/>
              </w:pBdr>
              <w:spacing w:line="240" w:lineRule="auto"/>
              <w:jc w:val="left"/>
              <w:rPr>
                <w:b/>
                <w:lang w:val="en-GB"/>
              </w:rPr>
            </w:pPr>
            <w:r w:rsidRPr="00BE0F78">
              <w:rPr>
                <w:b/>
                <w:lang w:val="en-GB"/>
              </w:rPr>
              <w:t xml:space="preserve">Measurable </w:t>
            </w:r>
          </w:p>
        </w:tc>
        <w:tc>
          <w:tcPr>
            <w:tcW w:w="1872" w:type="dxa"/>
            <w:shd w:val="clear" w:color="auto" w:fill="auto"/>
            <w:tcMar>
              <w:top w:w="100" w:type="dxa"/>
              <w:left w:w="100" w:type="dxa"/>
              <w:bottom w:w="100" w:type="dxa"/>
              <w:right w:w="100" w:type="dxa"/>
            </w:tcMar>
          </w:tcPr>
          <w:p w:rsidRPr="00BE0F78" w:rsidR="00EF6791" w:rsidRDefault="00525DD3" w14:paraId="7187BE6A" wp14:textId="77777777">
            <w:pPr>
              <w:widowControl w:val="0"/>
              <w:pBdr>
                <w:top w:val="nil"/>
                <w:left w:val="nil"/>
                <w:bottom w:val="nil"/>
                <w:right w:val="nil"/>
                <w:between w:val="nil"/>
              </w:pBdr>
              <w:spacing w:line="240" w:lineRule="auto"/>
              <w:jc w:val="left"/>
              <w:rPr>
                <w:b/>
                <w:lang w:val="en-GB"/>
              </w:rPr>
            </w:pPr>
            <w:r w:rsidRPr="00BE0F78">
              <w:rPr>
                <w:b/>
                <w:lang w:val="en-GB"/>
              </w:rPr>
              <w:t xml:space="preserve">Achievable </w:t>
            </w:r>
          </w:p>
        </w:tc>
        <w:tc>
          <w:tcPr>
            <w:tcW w:w="1872" w:type="dxa"/>
            <w:shd w:val="clear" w:color="auto" w:fill="auto"/>
            <w:tcMar>
              <w:top w:w="100" w:type="dxa"/>
              <w:left w:w="100" w:type="dxa"/>
              <w:bottom w:w="100" w:type="dxa"/>
              <w:right w:w="100" w:type="dxa"/>
            </w:tcMar>
          </w:tcPr>
          <w:p w:rsidRPr="00BE0F78" w:rsidR="00EF6791" w:rsidRDefault="00525DD3" w14:paraId="04562390" wp14:textId="77777777">
            <w:pPr>
              <w:widowControl w:val="0"/>
              <w:pBdr>
                <w:top w:val="nil"/>
                <w:left w:val="nil"/>
                <w:bottom w:val="nil"/>
                <w:right w:val="nil"/>
                <w:between w:val="nil"/>
              </w:pBdr>
              <w:spacing w:line="240" w:lineRule="auto"/>
              <w:jc w:val="left"/>
              <w:rPr>
                <w:b/>
                <w:lang w:val="en-GB"/>
              </w:rPr>
            </w:pPr>
            <w:r w:rsidRPr="00BE0F78">
              <w:rPr>
                <w:b/>
                <w:lang w:val="en-GB"/>
              </w:rPr>
              <w:t xml:space="preserve">Relevant </w:t>
            </w:r>
          </w:p>
        </w:tc>
        <w:tc>
          <w:tcPr>
            <w:tcW w:w="1872" w:type="dxa"/>
            <w:shd w:val="clear" w:color="auto" w:fill="auto"/>
            <w:tcMar>
              <w:top w:w="100" w:type="dxa"/>
              <w:left w:w="100" w:type="dxa"/>
              <w:bottom w:w="100" w:type="dxa"/>
              <w:right w:w="100" w:type="dxa"/>
            </w:tcMar>
          </w:tcPr>
          <w:p w:rsidRPr="00BE0F78" w:rsidR="00EF6791" w:rsidRDefault="00525DD3" w14:paraId="3378BDA4" wp14:textId="77777777">
            <w:pPr>
              <w:widowControl w:val="0"/>
              <w:pBdr>
                <w:top w:val="nil"/>
                <w:left w:val="nil"/>
                <w:bottom w:val="nil"/>
                <w:right w:val="nil"/>
                <w:between w:val="nil"/>
              </w:pBdr>
              <w:spacing w:line="240" w:lineRule="auto"/>
              <w:jc w:val="left"/>
              <w:rPr>
                <w:b/>
                <w:lang w:val="en-GB"/>
              </w:rPr>
            </w:pPr>
            <w:r w:rsidRPr="00BE0F78">
              <w:rPr>
                <w:b/>
                <w:lang w:val="en-GB"/>
              </w:rPr>
              <w:t>Time-bound</w:t>
            </w:r>
          </w:p>
        </w:tc>
      </w:tr>
      <w:tr xmlns:wp14="http://schemas.microsoft.com/office/word/2010/wordml" w:rsidRPr="00BE0F78" w:rsidR="00A373DE" w:rsidTr="65D64320" w14:paraId="0BD2B7EB" wp14:textId="77777777">
        <w:tc>
          <w:tcPr>
            <w:tcW w:w="1872" w:type="dxa"/>
            <w:shd w:val="clear" w:color="auto" w:fill="auto"/>
            <w:tcMar>
              <w:top w:w="100" w:type="dxa"/>
              <w:left w:w="100" w:type="dxa"/>
              <w:bottom w:w="100" w:type="dxa"/>
              <w:right w:w="100" w:type="dxa"/>
            </w:tcMar>
          </w:tcPr>
          <w:p w:rsidRPr="00BE0F78" w:rsidR="00EF6791" w:rsidRDefault="00525DD3" w14:paraId="3C6BB831" wp14:textId="77777777">
            <w:pPr>
              <w:widowControl w:val="0"/>
              <w:pBdr>
                <w:top w:val="nil"/>
                <w:left w:val="nil"/>
                <w:bottom w:val="nil"/>
                <w:right w:val="nil"/>
                <w:between w:val="nil"/>
              </w:pBdr>
              <w:rPr>
                <w:lang w:val="en-GB"/>
              </w:rPr>
            </w:pPr>
            <w:r w:rsidRPr="00BE0F78">
              <w:rPr>
                <w:lang w:val="en-GB"/>
              </w:rPr>
              <w:t xml:space="preserve">Use of Modern Technologies in the Business </w:t>
            </w:r>
          </w:p>
        </w:tc>
        <w:tc>
          <w:tcPr>
            <w:tcW w:w="1872" w:type="dxa"/>
            <w:shd w:val="clear" w:color="auto" w:fill="auto"/>
            <w:tcMar>
              <w:top w:w="100" w:type="dxa"/>
              <w:left w:w="100" w:type="dxa"/>
              <w:bottom w:w="100" w:type="dxa"/>
              <w:right w:w="100" w:type="dxa"/>
            </w:tcMar>
          </w:tcPr>
          <w:p w:rsidRPr="00BE0F78" w:rsidR="00EF6791" w:rsidRDefault="00525DD3" w14:paraId="2CC87074" wp14:textId="77777777">
            <w:pPr>
              <w:widowControl w:val="0"/>
              <w:pBdr>
                <w:top w:val="nil"/>
                <w:left w:val="nil"/>
                <w:bottom w:val="nil"/>
                <w:right w:val="nil"/>
                <w:between w:val="nil"/>
              </w:pBdr>
              <w:rPr>
                <w:lang w:val="en-GB"/>
              </w:rPr>
            </w:pPr>
            <w:r w:rsidRPr="00BE0F78">
              <w:rPr>
                <w:lang w:val="en-GB"/>
              </w:rPr>
              <w:t xml:space="preserve">The use of modern Technologies in Business can be measured by tracking the usage of the technology for </w:t>
            </w:r>
            <w:r w:rsidRPr="00BE0F78">
              <w:rPr>
                <w:lang w:val="en-GB"/>
              </w:rPr>
              <w:t xml:space="preserve">sustainability in business. </w:t>
            </w:r>
          </w:p>
        </w:tc>
        <w:tc>
          <w:tcPr>
            <w:tcW w:w="1872" w:type="dxa"/>
            <w:shd w:val="clear" w:color="auto" w:fill="auto"/>
            <w:tcMar>
              <w:top w:w="100" w:type="dxa"/>
              <w:left w:w="100" w:type="dxa"/>
              <w:bottom w:w="100" w:type="dxa"/>
              <w:right w:w="100" w:type="dxa"/>
            </w:tcMar>
          </w:tcPr>
          <w:p w:rsidRPr="00BE0F78" w:rsidR="00EF6791" w:rsidP="65D64320" w:rsidRDefault="00525DD3" w14:paraId="1C41A7F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00525DD3">
              <w:rPr>
                <w:lang w:val="en-GB"/>
              </w:rPr>
              <w:t xml:space="preserve">It can be achieved through the different online training programs and guidance from the </w:t>
            </w:r>
            <w:r w:rsidRPr="65D64320" w:rsidR="00525DD3">
              <w:rPr>
                <w:lang w:val="en-GB"/>
              </w:rPr>
              <w:t>expertise</w:t>
            </w:r>
            <w:r w:rsidRPr="65D64320" w:rsidR="00525DD3">
              <w:rPr>
                <w:lang w:val="en-GB"/>
              </w:rPr>
              <w:t xml:space="preserve"> in the </w:t>
            </w:r>
            <w:bookmarkStart w:name="_Int_coA0DKZT" w:id="1270984110"/>
            <w:r w:rsidRPr="65D64320" w:rsidR="00525DD3">
              <w:rPr>
                <w:lang w:val="en-GB"/>
              </w:rPr>
              <w:t xml:space="preserve">particular </w:t>
            </w:r>
            <w:r w:rsidRPr="65D64320" w:rsidR="00525DD3">
              <w:rPr>
                <w:lang w:val="en-GB"/>
              </w:rPr>
              <w:t>technolo</w:t>
            </w:r>
            <w:r w:rsidRPr="65D64320" w:rsidR="00525DD3">
              <w:rPr>
                <w:lang w:val="en-GB"/>
              </w:rPr>
              <w:t>gy</w:t>
            </w:r>
            <w:bookmarkEnd w:id="1270984110"/>
            <w:r w:rsidRPr="65D64320" w:rsidR="00525DD3">
              <w:rPr>
                <w:lang w:val="en-GB"/>
              </w:rPr>
              <w:t xml:space="preserve">. </w:t>
            </w:r>
          </w:p>
        </w:tc>
        <w:tc>
          <w:tcPr>
            <w:tcW w:w="1872" w:type="dxa"/>
            <w:shd w:val="clear" w:color="auto" w:fill="auto"/>
            <w:tcMar>
              <w:top w:w="100" w:type="dxa"/>
              <w:left w:w="100" w:type="dxa"/>
              <w:bottom w:w="100" w:type="dxa"/>
              <w:right w:w="100" w:type="dxa"/>
            </w:tcMar>
          </w:tcPr>
          <w:p w:rsidRPr="00BE0F78" w:rsidR="00EF6791" w:rsidP="65D64320" w:rsidRDefault="00525DD3" w14:paraId="2A9687AB"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00525DD3">
              <w:rPr>
                <w:lang w:val="en-GB"/>
              </w:rPr>
              <w:t xml:space="preserve">It is important to utilise modern technology in business as it gives several benefits such as improved communication, </w:t>
            </w:r>
            <w:r w:rsidRPr="65D64320" w:rsidR="00525DD3">
              <w:rPr>
                <w:lang w:val="en-GB"/>
              </w:rPr>
              <w:t xml:space="preserve">competitive advantage, improved </w:t>
            </w:r>
            <w:bookmarkStart w:name="_Int_CtrtSzJv" w:id="250792440"/>
            <w:r w:rsidRPr="65D64320" w:rsidR="00525DD3">
              <w:rPr>
                <w:lang w:val="en-GB"/>
              </w:rPr>
              <w:t>security</w:t>
            </w:r>
            <w:bookmarkEnd w:id="250792440"/>
            <w:r w:rsidRPr="65D64320" w:rsidR="00525DD3">
              <w:rPr>
                <w:lang w:val="en-GB"/>
              </w:rPr>
              <w:t xml:space="preserve"> and higher revenue (Belik </w:t>
            </w:r>
            <w:r w:rsidRPr="65D64320" w:rsidR="00525DD3">
              <w:rPr>
                <w:i w:val="1"/>
                <w:iCs w:val="1"/>
                <w:lang w:val="en-GB"/>
              </w:rPr>
              <w:t xml:space="preserve">et al., </w:t>
            </w:r>
            <w:r w:rsidRPr="65D64320" w:rsidR="00525DD3">
              <w:rPr>
                <w:lang w:val="en-GB"/>
              </w:rPr>
              <w:t xml:space="preserve">2020). </w:t>
            </w:r>
          </w:p>
        </w:tc>
        <w:tc>
          <w:tcPr>
            <w:tcW w:w="1872" w:type="dxa"/>
            <w:shd w:val="clear" w:color="auto" w:fill="auto"/>
            <w:tcMar>
              <w:top w:w="100" w:type="dxa"/>
              <w:left w:w="100" w:type="dxa"/>
              <w:bottom w:w="100" w:type="dxa"/>
              <w:right w:w="100" w:type="dxa"/>
            </w:tcMar>
          </w:tcPr>
          <w:p w:rsidRPr="00BE0F78" w:rsidR="00EF6791" w:rsidRDefault="00525DD3" w14:paraId="214A6C1B" wp14:textId="77777777">
            <w:pPr>
              <w:widowControl w:val="0"/>
              <w:pBdr>
                <w:top w:val="nil"/>
                <w:left w:val="nil"/>
                <w:bottom w:val="nil"/>
                <w:right w:val="nil"/>
                <w:between w:val="nil"/>
              </w:pBdr>
              <w:rPr>
                <w:lang w:val="en-GB"/>
              </w:rPr>
            </w:pPr>
            <w:r w:rsidRPr="00BE0F78">
              <w:rPr>
                <w:lang w:val="en-GB"/>
              </w:rPr>
              <w:t xml:space="preserve">6 - 8 Months. </w:t>
            </w:r>
          </w:p>
        </w:tc>
      </w:tr>
      <w:tr xmlns:wp14="http://schemas.microsoft.com/office/word/2010/wordml" w:rsidRPr="00BE0F78" w:rsidR="00A373DE" w:rsidTr="65D64320" w14:paraId="229E1F88" wp14:textId="77777777">
        <w:trPr>
          <w:trHeight w:val="2387"/>
        </w:trPr>
        <w:tc>
          <w:tcPr>
            <w:tcW w:w="1872" w:type="dxa"/>
            <w:shd w:val="clear" w:color="auto" w:fill="auto"/>
            <w:tcMar>
              <w:top w:w="100" w:type="dxa"/>
              <w:left w:w="100" w:type="dxa"/>
              <w:bottom w:w="100" w:type="dxa"/>
              <w:right w:w="100" w:type="dxa"/>
            </w:tcMar>
          </w:tcPr>
          <w:p w:rsidRPr="00BE0F78" w:rsidR="00EF6791" w:rsidRDefault="00525DD3" w14:paraId="11B1E50C" wp14:textId="77777777">
            <w:pPr>
              <w:widowControl w:val="0"/>
              <w:pBdr>
                <w:top w:val="nil"/>
                <w:left w:val="nil"/>
                <w:bottom w:val="nil"/>
                <w:right w:val="nil"/>
                <w:between w:val="nil"/>
              </w:pBdr>
              <w:rPr>
                <w:lang w:val="en-GB"/>
              </w:rPr>
            </w:pPr>
            <w:r w:rsidRPr="00BE0F78">
              <w:rPr>
                <w:lang w:val="en-GB"/>
              </w:rPr>
              <w:t xml:space="preserve">Attracting Diverse Customers. </w:t>
            </w:r>
          </w:p>
        </w:tc>
        <w:tc>
          <w:tcPr>
            <w:tcW w:w="1872" w:type="dxa"/>
            <w:shd w:val="clear" w:color="auto" w:fill="auto"/>
            <w:tcMar>
              <w:top w:w="100" w:type="dxa"/>
              <w:left w:w="100" w:type="dxa"/>
              <w:bottom w:w="100" w:type="dxa"/>
              <w:right w:w="100" w:type="dxa"/>
            </w:tcMar>
          </w:tcPr>
          <w:p w:rsidRPr="00BE0F78" w:rsidR="00EF6791" w:rsidRDefault="00525DD3" w14:paraId="108D9F41" wp14:textId="77777777">
            <w:pPr>
              <w:widowControl w:val="0"/>
              <w:pBdr>
                <w:top w:val="nil"/>
                <w:left w:val="nil"/>
                <w:bottom w:val="nil"/>
                <w:right w:val="nil"/>
                <w:between w:val="nil"/>
              </w:pBdr>
              <w:rPr>
                <w:lang w:val="en-GB"/>
              </w:rPr>
            </w:pPr>
            <w:r w:rsidRPr="00BE0F78">
              <w:rPr>
                <w:lang w:val="en-GB"/>
              </w:rPr>
              <w:t xml:space="preserve">It </w:t>
            </w:r>
            <w:r w:rsidRPr="00BE0F78">
              <w:rPr>
                <w:lang w:val="en-GB"/>
              </w:rPr>
              <w:t xml:space="preserve">can be measured through the customer retention rate, customer satisfaction and social media. </w:t>
            </w:r>
          </w:p>
        </w:tc>
        <w:tc>
          <w:tcPr>
            <w:tcW w:w="1872" w:type="dxa"/>
            <w:shd w:val="clear" w:color="auto" w:fill="auto"/>
            <w:tcMar>
              <w:top w:w="100" w:type="dxa"/>
              <w:left w:w="100" w:type="dxa"/>
              <w:bottom w:w="100" w:type="dxa"/>
              <w:right w:w="100" w:type="dxa"/>
            </w:tcMar>
          </w:tcPr>
          <w:p w:rsidRPr="00BE0F78" w:rsidR="00EF6791" w:rsidP="65D64320" w:rsidRDefault="00525DD3" w14:paraId="69D2EC72" wp14:textId="77777777" wp14:noSpellErr="1">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00525DD3">
              <w:rPr>
                <w:lang w:val="en-GB"/>
              </w:rPr>
              <w:t xml:space="preserve">It can be achieved </w:t>
            </w:r>
            <w:bookmarkStart w:name="_Int_8OqRBYKm" w:id="1209038114"/>
            <w:r w:rsidRPr="65D64320" w:rsidR="00525DD3">
              <w:rPr>
                <w:lang w:val="en-GB"/>
              </w:rPr>
              <w:t>through the use of</w:t>
            </w:r>
            <w:bookmarkEnd w:id="1209038114"/>
            <w:r w:rsidRPr="65D64320" w:rsidR="00525DD3">
              <w:rPr>
                <w:lang w:val="en-GB"/>
              </w:rPr>
              <w:t xml:space="preserve"> various modern digital marketing strategies. </w:t>
            </w:r>
          </w:p>
        </w:tc>
        <w:tc>
          <w:tcPr>
            <w:tcW w:w="1872" w:type="dxa"/>
            <w:shd w:val="clear" w:color="auto" w:fill="auto"/>
            <w:tcMar>
              <w:top w:w="100" w:type="dxa"/>
              <w:left w:w="100" w:type="dxa"/>
              <w:bottom w:w="100" w:type="dxa"/>
              <w:right w:w="100" w:type="dxa"/>
            </w:tcMar>
          </w:tcPr>
          <w:p w:rsidRPr="00BE0F78" w:rsidR="00EF6791" w:rsidRDefault="00525DD3" w14:paraId="43CAE1DA" wp14:textId="77777777">
            <w:pPr>
              <w:widowControl w:val="0"/>
              <w:pBdr>
                <w:top w:val="nil"/>
                <w:left w:val="nil"/>
                <w:bottom w:val="nil"/>
                <w:right w:val="nil"/>
                <w:between w:val="nil"/>
              </w:pBdr>
              <w:rPr>
                <w:lang w:val="en-GB"/>
              </w:rPr>
            </w:pPr>
            <w:r w:rsidRPr="00BE0F78">
              <w:rPr>
                <w:lang w:val="en-GB"/>
              </w:rPr>
              <w:t>It is important to attract a diverse customer base as it gives a competitive a</w:t>
            </w:r>
            <w:r w:rsidRPr="00BE0F78">
              <w:rPr>
                <w:lang w:val="en-GB"/>
              </w:rPr>
              <w:t xml:space="preserve">dvantage and increases revenue. </w:t>
            </w:r>
          </w:p>
        </w:tc>
        <w:tc>
          <w:tcPr>
            <w:tcW w:w="1872" w:type="dxa"/>
            <w:shd w:val="clear" w:color="auto" w:fill="auto"/>
            <w:tcMar>
              <w:top w:w="100" w:type="dxa"/>
              <w:left w:w="100" w:type="dxa"/>
              <w:bottom w:w="100" w:type="dxa"/>
              <w:right w:w="100" w:type="dxa"/>
            </w:tcMar>
          </w:tcPr>
          <w:p w:rsidRPr="00BE0F78" w:rsidR="00EF6791" w:rsidRDefault="00525DD3" w14:paraId="43964B26" wp14:textId="77777777">
            <w:pPr>
              <w:widowControl w:val="0"/>
              <w:pBdr>
                <w:top w:val="nil"/>
                <w:left w:val="nil"/>
                <w:bottom w:val="nil"/>
                <w:right w:val="nil"/>
                <w:between w:val="nil"/>
              </w:pBdr>
              <w:rPr>
                <w:lang w:val="en-GB"/>
              </w:rPr>
            </w:pPr>
            <w:r w:rsidRPr="00BE0F78">
              <w:rPr>
                <w:lang w:val="en-GB"/>
              </w:rPr>
              <w:t xml:space="preserve">4-6 Months. </w:t>
            </w:r>
          </w:p>
        </w:tc>
      </w:tr>
      <w:tr xmlns:wp14="http://schemas.microsoft.com/office/word/2010/wordml" w:rsidRPr="00BE0F78" w:rsidR="00A373DE" w:rsidTr="65D64320" w14:paraId="7D5E333E" wp14:textId="77777777">
        <w:tc>
          <w:tcPr>
            <w:tcW w:w="1872" w:type="dxa"/>
            <w:shd w:val="clear" w:color="auto" w:fill="auto"/>
            <w:tcMar>
              <w:top w:w="100" w:type="dxa"/>
              <w:left w:w="100" w:type="dxa"/>
              <w:bottom w:w="100" w:type="dxa"/>
              <w:right w:w="100" w:type="dxa"/>
            </w:tcMar>
          </w:tcPr>
          <w:p w:rsidRPr="00BE0F78" w:rsidR="00EF6791" w:rsidP="65D64320" w:rsidRDefault="00525DD3" w14:paraId="34BB437E" wp14:textId="64863043">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00525DD3">
              <w:rPr>
                <w:lang w:val="en-GB"/>
              </w:rPr>
              <w:t>Reduced Carbon Emission from the Business.</w:t>
            </w:r>
          </w:p>
          <w:p w:rsidRPr="00BE0F78" w:rsidR="00EF6791" w:rsidP="65D64320" w:rsidRDefault="00525DD3" w14:paraId="75F22BEE" wp14:textId="4ED966B1">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388A9234">
              <w:rPr>
                <w:lang w:val="en-GB"/>
              </w:rPr>
              <w:t>(Molthan-Hill</w:t>
            </w:r>
          </w:p>
          <w:p w:rsidRPr="00BE0F78" w:rsidR="00EF6791" w:rsidP="65D64320" w:rsidRDefault="00525DD3" w14:paraId="62A5DD52" wp14:textId="5C881A68">
            <w:pPr>
              <w:widowControl w:val="0"/>
              <w:pBdr>
                <w:top w:val="nil" w:color="000000" w:sz="0" w:space="0"/>
                <w:left w:val="nil" w:color="000000" w:sz="0" w:space="0"/>
                <w:bottom w:val="nil" w:color="000000" w:sz="0" w:space="0"/>
                <w:right w:val="nil" w:color="000000" w:sz="0" w:space="0"/>
                <w:between w:val="nil" w:color="000000" w:sz="0" w:space="0"/>
              </w:pBdr>
              <w:rPr>
                <w:b w:val="0"/>
                <w:bCs w:val="0"/>
                <w:i w:val="1"/>
                <w:iCs w:val="1"/>
                <w:lang w:val="en-GB"/>
              </w:rPr>
            </w:pPr>
            <w:r w:rsidRPr="65D64320" w:rsidR="0FC16CB2">
              <w:rPr>
                <w:b w:val="0"/>
                <w:bCs w:val="0"/>
                <w:i w:val="1"/>
                <w:iCs w:val="1"/>
                <w:lang w:val="en-GB"/>
              </w:rPr>
              <w:t xml:space="preserve">et al, </w:t>
            </w:r>
            <w:r w:rsidRPr="65D64320" w:rsidR="0FC16CB2">
              <w:rPr>
                <w:b w:val="0"/>
                <w:bCs w:val="0"/>
                <w:i w:val="0"/>
                <w:iCs w:val="0"/>
                <w:lang w:val="en-GB"/>
              </w:rPr>
              <w:t>2020</w:t>
            </w:r>
            <w:r w:rsidRPr="65D64320" w:rsidR="0FC16CB2">
              <w:rPr>
                <w:b w:val="0"/>
                <w:bCs w:val="0"/>
                <w:i w:val="1"/>
                <w:iCs w:val="1"/>
                <w:lang w:val="en-GB"/>
              </w:rPr>
              <w:t>)</w:t>
            </w:r>
          </w:p>
        </w:tc>
        <w:tc>
          <w:tcPr>
            <w:tcW w:w="1872" w:type="dxa"/>
            <w:shd w:val="clear" w:color="auto" w:fill="auto"/>
            <w:tcMar>
              <w:top w:w="100" w:type="dxa"/>
              <w:left w:w="100" w:type="dxa"/>
              <w:bottom w:w="100" w:type="dxa"/>
              <w:right w:w="100" w:type="dxa"/>
            </w:tcMar>
          </w:tcPr>
          <w:p w:rsidRPr="00BE0F78" w:rsidR="00EF6791" w:rsidRDefault="00525DD3" w14:paraId="66B7B483" wp14:textId="77777777">
            <w:pPr>
              <w:widowControl w:val="0"/>
              <w:pBdr>
                <w:top w:val="nil"/>
                <w:left w:val="nil"/>
                <w:bottom w:val="nil"/>
                <w:right w:val="nil"/>
                <w:between w:val="nil"/>
              </w:pBdr>
              <w:rPr>
                <w:lang w:val="en-GB"/>
              </w:rPr>
            </w:pPr>
            <w:r w:rsidRPr="00BE0F78">
              <w:rPr>
                <w:lang w:val="en-GB"/>
              </w:rPr>
              <w:t xml:space="preserve">The reduced carbon emission from the Business can be measured by analysing the activity data of the company. </w:t>
            </w:r>
          </w:p>
        </w:tc>
        <w:tc>
          <w:tcPr>
            <w:tcW w:w="1872" w:type="dxa"/>
            <w:shd w:val="clear" w:color="auto" w:fill="auto"/>
            <w:tcMar>
              <w:top w:w="100" w:type="dxa"/>
              <w:left w:w="100" w:type="dxa"/>
              <w:bottom w:w="100" w:type="dxa"/>
              <w:right w:w="100" w:type="dxa"/>
            </w:tcMar>
          </w:tcPr>
          <w:p w:rsidRPr="00BE0F78" w:rsidR="00EF6791" w:rsidRDefault="00525DD3" w14:paraId="3A37CB08" wp14:textId="77777777">
            <w:pPr>
              <w:widowControl w:val="0"/>
              <w:rPr>
                <w:lang w:val="en-GB"/>
              </w:rPr>
            </w:pPr>
            <w:r w:rsidRPr="00BE0F78">
              <w:rPr>
                <w:lang w:val="en-GB"/>
              </w:rPr>
              <w:t xml:space="preserve">Carbon Emissions can be reduced from the business by </w:t>
            </w:r>
            <w:r w:rsidRPr="00BE0F78">
              <w:rPr>
                <w:lang w:val="en-GB"/>
              </w:rPr>
              <w:t xml:space="preserve">reducing energy usage, eliminating single-use plastic, educating employees regarding sustainability and especially prioritising </w:t>
            </w:r>
            <w:r w:rsidRPr="00BE0F78">
              <w:rPr>
                <w:lang w:val="en-GB"/>
              </w:rPr>
              <w:t xml:space="preserve">renewable energy can be beneficial. </w:t>
            </w:r>
          </w:p>
        </w:tc>
        <w:tc>
          <w:tcPr>
            <w:tcW w:w="1872" w:type="dxa"/>
            <w:shd w:val="clear" w:color="auto" w:fill="auto"/>
            <w:tcMar>
              <w:top w:w="100" w:type="dxa"/>
              <w:left w:w="100" w:type="dxa"/>
              <w:bottom w:w="100" w:type="dxa"/>
              <w:right w:w="100" w:type="dxa"/>
            </w:tcMar>
          </w:tcPr>
          <w:p w:rsidRPr="00BE0F78" w:rsidR="00EF6791" w:rsidP="65D64320" w:rsidRDefault="00525DD3" w14:paraId="23089E43" wp14:textId="2EBD9995">
            <w:pPr>
              <w:widowControl w:val="0"/>
              <w:pBdr>
                <w:top w:val="nil" w:color="000000" w:sz="0" w:space="0"/>
                <w:left w:val="nil" w:color="000000" w:sz="0" w:space="0"/>
                <w:bottom w:val="nil" w:color="000000" w:sz="0" w:space="0"/>
                <w:right w:val="nil" w:color="000000" w:sz="0" w:space="0"/>
                <w:between w:val="nil" w:color="000000" w:sz="0" w:space="0"/>
              </w:pBdr>
              <w:rPr>
                <w:lang w:val="en-GB"/>
              </w:rPr>
            </w:pPr>
            <w:r w:rsidRPr="65D64320" w:rsidR="00525DD3">
              <w:rPr>
                <w:lang w:val="en-GB"/>
              </w:rPr>
              <w:t xml:space="preserve">It is important to reduce the carbon footprints of the business as it gives </w:t>
            </w:r>
            <w:r w:rsidRPr="65D64320" w:rsidR="2A8B8FFF">
              <w:rPr>
                <w:lang w:val="en-GB"/>
              </w:rPr>
              <w:t>numerous benefits</w:t>
            </w:r>
            <w:r w:rsidRPr="65D64320" w:rsidR="00525DD3">
              <w:rPr>
                <w:lang w:val="en-GB"/>
              </w:rPr>
              <w:t xml:space="preserve"> to the company such as improved reputation, alignment with the current demand for sustainability from eco-</w:t>
            </w:r>
            <w:r w:rsidRPr="65D64320" w:rsidR="00525DD3">
              <w:rPr>
                <w:lang w:val="en-GB"/>
              </w:rPr>
              <w:t>conscious customers and especially it positively contributes to climate change (</w:t>
            </w:r>
            <w:r w:rsidRPr="65D64320" w:rsidR="00525DD3">
              <w:rPr>
                <w:color w:val="222222"/>
                <w:lang w:val="en-GB"/>
              </w:rPr>
              <w:t xml:space="preserve">Molthan-Hill </w:t>
            </w:r>
            <w:r w:rsidRPr="65D64320" w:rsidR="00525DD3">
              <w:rPr>
                <w:i w:val="1"/>
                <w:iCs w:val="1"/>
                <w:color w:val="222222"/>
                <w:lang w:val="en-GB"/>
              </w:rPr>
              <w:t>et al</w:t>
            </w:r>
            <w:r w:rsidRPr="65D64320" w:rsidR="00525DD3">
              <w:rPr>
                <w:color w:val="222222"/>
                <w:lang w:val="en-GB"/>
              </w:rPr>
              <w:t>., 2020</w:t>
            </w:r>
            <w:r w:rsidRPr="65D64320" w:rsidR="00525DD3">
              <w:rPr>
                <w:lang w:val="en-GB"/>
              </w:rPr>
              <w:t xml:space="preserve">). </w:t>
            </w:r>
          </w:p>
        </w:tc>
        <w:tc>
          <w:tcPr>
            <w:tcW w:w="1872" w:type="dxa"/>
            <w:shd w:val="clear" w:color="auto" w:fill="auto"/>
            <w:tcMar>
              <w:top w:w="100" w:type="dxa"/>
              <w:left w:w="100" w:type="dxa"/>
              <w:bottom w:w="100" w:type="dxa"/>
              <w:right w:w="100" w:type="dxa"/>
            </w:tcMar>
          </w:tcPr>
          <w:p w:rsidRPr="00BE0F78" w:rsidR="00EF6791" w:rsidRDefault="00525DD3" w14:paraId="1A29B355" wp14:textId="77777777">
            <w:pPr>
              <w:widowControl w:val="0"/>
              <w:pBdr>
                <w:top w:val="nil"/>
                <w:left w:val="nil"/>
                <w:bottom w:val="nil"/>
                <w:right w:val="nil"/>
                <w:between w:val="nil"/>
              </w:pBdr>
              <w:rPr>
                <w:lang w:val="en-GB"/>
              </w:rPr>
            </w:pPr>
            <w:r w:rsidRPr="00BE0F78">
              <w:rPr>
                <w:lang w:val="en-GB"/>
              </w:rPr>
              <w:t xml:space="preserve">8 - 10 Months. </w:t>
            </w:r>
          </w:p>
        </w:tc>
      </w:tr>
    </w:tbl>
    <w:p xmlns:wp14="http://schemas.microsoft.com/office/word/2010/wordml" w:rsidRPr="00BE0F78" w:rsidR="00EF6791" w:rsidRDefault="00BE0F78" w14:paraId="1D423578" wp14:textId="77777777">
      <w:pPr>
        <w:jc w:val="center"/>
        <w:rPr>
          <w:b/>
          <w:lang w:val="en-GB"/>
        </w:rPr>
      </w:pPr>
      <w:r w:rsidRPr="00BE0F78">
        <w:rPr>
          <w:b/>
          <w:lang w:val="en-GB"/>
        </w:rPr>
        <w:t>Table no</w:t>
      </w:r>
      <w:r w:rsidRPr="00BE0F78" w:rsidR="00525DD3">
        <w:rPr>
          <w:b/>
          <w:lang w:val="en-GB"/>
        </w:rPr>
        <w:t xml:space="preserve">: 01 SMART objective table </w:t>
      </w:r>
    </w:p>
    <w:p xmlns:wp14="http://schemas.microsoft.com/office/word/2010/wordml" w:rsidRPr="00BE0F78" w:rsidR="00EF6791" w:rsidRDefault="00525DD3" w14:paraId="336D74F3" wp14:textId="77777777">
      <w:pPr>
        <w:jc w:val="center"/>
        <w:rPr>
          <w:lang w:val="en-GB"/>
        </w:rPr>
      </w:pPr>
      <w:r w:rsidRPr="00BE0F78">
        <w:rPr>
          <w:b/>
          <w:lang w:val="en-GB"/>
        </w:rPr>
        <w:t xml:space="preserve">Source: </w:t>
      </w:r>
      <w:r w:rsidRPr="00BE0F78">
        <w:rPr>
          <w:lang w:val="en-GB"/>
        </w:rPr>
        <w:t>(Created by learner)</w:t>
      </w:r>
    </w:p>
    <w:p xmlns:wp14="http://schemas.microsoft.com/office/word/2010/wordml" w:rsidRPr="00BE0F78" w:rsidR="00EF6791" w:rsidRDefault="00EF6791" w14:paraId="72A3D3EC" wp14:textId="77777777">
      <w:pPr>
        <w:rPr>
          <w:lang w:val="en-GB"/>
        </w:rPr>
      </w:pPr>
    </w:p>
    <w:p xmlns:wp14="http://schemas.microsoft.com/office/word/2010/wordml" w:rsidRPr="00BE0F78" w:rsidR="00EF6791" w:rsidRDefault="00525DD3" w14:paraId="4292D40C" wp14:textId="77777777">
      <w:pPr>
        <w:pStyle w:val="Heading1"/>
        <w:rPr>
          <w:lang w:val="en-GB"/>
        </w:rPr>
      </w:pPr>
      <w:bookmarkStart w:name="_jejo8g9cngh3" w:colFirst="0" w:colLast="0" w:id="15"/>
      <w:bookmarkStart w:name="_Toc157443926" w:id="16"/>
      <w:bookmarkEnd w:id="15"/>
      <w:r w:rsidRPr="00BE0F78">
        <w:rPr>
          <w:lang w:val="en-GB"/>
        </w:rPr>
        <w:t>Event Operations</w:t>
      </w:r>
      <w:bookmarkEnd w:id="16"/>
      <w:r w:rsidRPr="00BE0F78">
        <w:rPr>
          <w:lang w:val="en-GB"/>
        </w:rPr>
        <w:t xml:space="preserve"> </w:t>
      </w:r>
    </w:p>
    <w:p xmlns:wp14="http://schemas.microsoft.com/office/word/2010/wordml" w:rsidRPr="00BE0F78" w:rsidR="00EF6791" w:rsidRDefault="00525DD3" w14:paraId="0D345497" wp14:textId="3D8A813A">
      <w:pPr>
        <w:rPr>
          <w:lang w:val="en-GB"/>
        </w:rPr>
      </w:pPr>
      <w:r w:rsidRPr="65D64320" w:rsidR="00525DD3">
        <w:rPr>
          <w:lang w:val="en-GB"/>
        </w:rPr>
        <w:t xml:space="preserve">The overall operations of the business also </w:t>
      </w:r>
      <w:r w:rsidRPr="65D64320" w:rsidR="00525DD3">
        <w:rPr>
          <w:lang w:val="en-GB"/>
        </w:rPr>
        <w:t>comprise</w:t>
      </w:r>
      <w:r w:rsidRPr="65D64320" w:rsidR="00525DD3">
        <w:rPr>
          <w:lang w:val="en-GB"/>
        </w:rPr>
        <w:t xml:space="preserve"> different skills and resources that are among the necessary factors for the event. Concerning the skills, some of the </w:t>
      </w:r>
      <w:r w:rsidRPr="65D64320" w:rsidR="00525DD3">
        <w:rPr>
          <w:lang w:val="en-GB"/>
        </w:rPr>
        <w:t xml:space="preserve">major skills that are </w:t>
      </w:r>
      <w:r w:rsidRPr="65D64320" w:rsidR="00525DD3">
        <w:rPr>
          <w:lang w:val="en-GB"/>
        </w:rPr>
        <w:t>required</w:t>
      </w:r>
      <w:r w:rsidRPr="65D64320" w:rsidR="00525DD3">
        <w:rPr>
          <w:lang w:val="en-GB"/>
        </w:rPr>
        <w:t xml:space="preserve"> for the event are communication skills, organisational skills, and leadership alongside creativity. These mentioned set of skills plays </w:t>
      </w:r>
      <w:r w:rsidRPr="65D64320" w:rsidR="7407C300">
        <w:rPr>
          <w:lang w:val="en-GB"/>
        </w:rPr>
        <w:t>a significant role</w:t>
      </w:r>
      <w:r w:rsidRPr="65D64320" w:rsidR="00525DD3">
        <w:rPr>
          <w:lang w:val="en-GB"/>
        </w:rPr>
        <w:t xml:space="preserve"> in </w:t>
      </w:r>
      <w:r w:rsidRPr="65D64320" w:rsidR="00525DD3">
        <w:rPr>
          <w:lang w:val="en-GB"/>
        </w:rPr>
        <w:t>determining</w:t>
      </w:r>
      <w:r w:rsidRPr="65D64320" w:rsidR="00525DD3">
        <w:rPr>
          <w:lang w:val="en-GB"/>
        </w:rPr>
        <w:t xml:space="preserve"> the overall success of the chosen event. Organisational Skill</w:t>
      </w:r>
      <w:r w:rsidRPr="65D64320" w:rsidR="00525DD3">
        <w:rPr>
          <w:lang w:val="en-GB"/>
        </w:rPr>
        <w:t xml:space="preserve">s are among the key skills as the event heavily requires good knowledge in organising </w:t>
      </w:r>
      <w:r w:rsidRPr="65D64320" w:rsidR="41537033">
        <w:rPr>
          <w:lang w:val="en-GB"/>
        </w:rPr>
        <w:t>to</w:t>
      </w:r>
      <w:r w:rsidRPr="65D64320" w:rsidR="00525DD3">
        <w:rPr>
          <w:lang w:val="en-GB"/>
        </w:rPr>
        <w:t xml:space="preserve"> efficiently prepare the chosen event. On the other hand, communicating efficiently throughout the event is also among the key factors that </w:t>
      </w:r>
      <w:r w:rsidRPr="65D64320" w:rsidR="00525DD3">
        <w:rPr>
          <w:lang w:val="en-GB"/>
        </w:rPr>
        <w:t>determine</w:t>
      </w:r>
      <w:r w:rsidRPr="65D64320" w:rsidR="00525DD3">
        <w:rPr>
          <w:lang w:val="en-GB"/>
        </w:rPr>
        <w:t xml:space="preserve"> the overa</w:t>
      </w:r>
      <w:r w:rsidRPr="65D64320" w:rsidR="00525DD3">
        <w:rPr>
          <w:lang w:val="en-GB"/>
        </w:rPr>
        <w:t xml:space="preserve">ll success of the event </w:t>
      </w:r>
      <w:r w:rsidRPr="65D64320" w:rsidR="00525DD3">
        <w:rPr>
          <w:highlight w:val="white"/>
          <w:lang w:val="en-GB"/>
        </w:rPr>
        <w:t>(Falmouth Flexible, 2020)</w:t>
      </w:r>
      <w:r w:rsidRPr="65D64320" w:rsidR="00525DD3">
        <w:rPr>
          <w:lang w:val="en-GB"/>
        </w:rPr>
        <w:t xml:space="preserve">. </w:t>
      </w:r>
      <w:r w:rsidRPr="65D64320" w:rsidR="31B9F724">
        <w:rPr>
          <w:lang w:val="en-GB"/>
        </w:rPr>
        <w:t>Effective communicat</w:t>
      </w:r>
      <w:r w:rsidRPr="65D64320" w:rsidR="31B9F724">
        <w:rPr>
          <w:lang w:val="en-GB"/>
        </w:rPr>
        <w:t>ion</w:t>
      </w:r>
      <w:r w:rsidRPr="65D64320" w:rsidR="00525DD3">
        <w:rPr>
          <w:lang w:val="en-GB"/>
        </w:rPr>
        <w:t xml:space="preserve"> skills significantly help the event foster effective relationships among the attendees which are crucial for growth. In addition, leadership is also an important skill that is </w:t>
      </w:r>
      <w:r w:rsidRPr="65D64320" w:rsidR="00525DD3">
        <w:rPr>
          <w:lang w:val="en-GB"/>
        </w:rPr>
        <w:t>required</w:t>
      </w:r>
      <w:r w:rsidRPr="65D64320" w:rsidR="00525DD3">
        <w:rPr>
          <w:lang w:val="en-GB"/>
        </w:rPr>
        <w:t xml:space="preserve"> during the event which majorly ensures that the other individuals that are related to the event are effectively satisfied and understand their </w:t>
      </w:r>
      <w:r w:rsidRPr="65D64320" w:rsidR="1C89A9CE">
        <w:rPr>
          <w:lang w:val="en-GB"/>
        </w:rPr>
        <w:t>key role</w:t>
      </w:r>
      <w:r w:rsidRPr="65D64320" w:rsidR="00525DD3">
        <w:rPr>
          <w:lang w:val="en-GB"/>
        </w:rPr>
        <w:t xml:space="preserve"> and responsibility for the event. </w:t>
      </w:r>
    </w:p>
    <w:p xmlns:wp14="http://schemas.microsoft.com/office/word/2010/wordml" w:rsidRPr="00BE0F78" w:rsidR="00EF6791" w:rsidRDefault="00525DD3" w14:paraId="6A4FF19F" wp14:textId="4032A9DD">
      <w:pPr>
        <w:rPr>
          <w:lang w:val="en-GB"/>
        </w:rPr>
      </w:pPr>
      <w:r w:rsidRPr="65D64320" w:rsidR="00525DD3">
        <w:rPr>
          <w:lang w:val="en-GB"/>
        </w:rPr>
        <w:t xml:space="preserve">Concerning the resources for the event, some of the major ones are </w:t>
      </w:r>
      <w:r w:rsidRPr="65D64320" w:rsidR="00525DD3">
        <w:rPr>
          <w:lang w:val="en-GB"/>
        </w:rPr>
        <w:t xml:space="preserve">the event </w:t>
      </w:r>
      <w:r w:rsidRPr="65D64320" w:rsidR="00BE0F78">
        <w:rPr>
          <w:lang w:val="en-GB"/>
        </w:rPr>
        <w:t>budget, branding</w:t>
      </w:r>
      <w:r w:rsidRPr="65D64320" w:rsidR="00525DD3">
        <w:rPr>
          <w:lang w:val="en-GB"/>
        </w:rPr>
        <w:t xml:space="preserve">, </w:t>
      </w:r>
      <w:bookmarkStart w:name="_Int_SABRWE8k" w:id="450291286"/>
      <w:r w:rsidRPr="65D64320" w:rsidR="00525DD3">
        <w:rPr>
          <w:lang w:val="en-GB"/>
        </w:rPr>
        <w:t>software</w:t>
      </w:r>
      <w:bookmarkEnd w:id="450291286"/>
      <w:r w:rsidRPr="65D64320" w:rsidR="00525DD3">
        <w:rPr>
          <w:lang w:val="en-GB"/>
        </w:rPr>
        <w:t xml:space="preserve"> and the sponsors that are also </w:t>
      </w:r>
      <w:r w:rsidRPr="65D64320" w:rsidR="00525DD3">
        <w:rPr>
          <w:lang w:val="en-GB"/>
        </w:rPr>
        <w:t>required</w:t>
      </w:r>
      <w:r w:rsidRPr="65D64320" w:rsidR="00525DD3">
        <w:rPr>
          <w:lang w:val="en-GB"/>
        </w:rPr>
        <w:t xml:space="preserve"> without which the event cannot be </w:t>
      </w:r>
      <w:r w:rsidRPr="65D64320" w:rsidR="00525DD3">
        <w:rPr>
          <w:lang w:val="en-GB"/>
        </w:rPr>
        <w:t>initiated</w:t>
      </w:r>
      <w:r w:rsidRPr="65D64320" w:rsidR="00525DD3">
        <w:rPr>
          <w:lang w:val="en-GB"/>
        </w:rPr>
        <w:t>. Event management software is also among the key resources that majorly help in simplifying the procedure of the event with the help o</w:t>
      </w:r>
      <w:r w:rsidRPr="65D64320" w:rsidR="00525DD3">
        <w:rPr>
          <w:lang w:val="en-GB"/>
        </w:rPr>
        <w:t xml:space="preserve">f factors such as automation. On the other hand, the budget and sponsorship of the event are also among the crucial resources </w:t>
      </w:r>
      <w:r w:rsidRPr="65D64320" w:rsidR="00525DD3">
        <w:rPr>
          <w:lang w:val="en-GB"/>
        </w:rPr>
        <w:t>required</w:t>
      </w:r>
      <w:r w:rsidRPr="65D64320" w:rsidR="00525DD3">
        <w:rPr>
          <w:lang w:val="en-GB"/>
        </w:rPr>
        <w:t xml:space="preserve"> for the implementation of an event. Planning an event </w:t>
      </w:r>
      <w:r w:rsidRPr="65D64320" w:rsidR="00525DD3">
        <w:rPr>
          <w:lang w:val="en-GB"/>
        </w:rPr>
        <w:t>comprises</w:t>
      </w:r>
      <w:r w:rsidRPr="65D64320" w:rsidR="00525DD3">
        <w:rPr>
          <w:lang w:val="en-GB"/>
        </w:rPr>
        <w:t xml:space="preserve"> </w:t>
      </w:r>
      <w:r w:rsidRPr="65D64320" w:rsidR="3736125A">
        <w:rPr>
          <w:lang w:val="en-GB"/>
        </w:rPr>
        <w:t>varied factors</w:t>
      </w:r>
      <w:r w:rsidRPr="65D64320" w:rsidR="00525DD3">
        <w:rPr>
          <w:lang w:val="en-GB"/>
        </w:rPr>
        <w:t xml:space="preserve"> such as the location and </w:t>
      </w:r>
      <w:r w:rsidRPr="65D64320" w:rsidR="00525DD3">
        <w:rPr>
          <w:lang w:val="en-GB"/>
        </w:rPr>
        <w:t>selection</w:t>
      </w:r>
      <w:r w:rsidRPr="65D64320" w:rsidR="00525DD3">
        <w:rPr>
          <w:lang w:val="en-GB"/>
        </w:rPr>
        <w:t xml:space="preserve"> of t</w:t>
      </w:r>
      <w:r w:rsidRPr="65D64320" w:rsidR="00525DD3">
        <w:rPr>
          <w:lang w:val="en-GB"/>
        </w:rPr>
        <w:t xml:space="preserve">he </w:t>
      </w:r>
      <w:r w:rsidRPr="65D64320" w:rsidR="00525DD3">
        <w:rPr>
          <w:lang w:val="en-GB"/>
        </w:rPr>
        <w:t>date along with the other necessary factors that require a certain amount of capital which if lacking hinders the overall event.</w:t>
      </w:r>
    </w:p>
    <w:p xmlns:wp14="http://schemas.microsoft.com/office/word/2010/wordml" w:rsidRPr="00BE0F78" w:rsidR="00EF6791" w:rsidRDefault="00EF6791" w14:paraId="0D0B940D" wp14:textId="77777777">
      <w:pPr>
        <w:pStyle w:val="Heading1"/>
        <w:rPr>
          <w:lang w:val="en-GB"/>
        </w:rPr>
      </w:pPr>
      <w:bookmarkStart w:name="_4t657saz81fn" w:colFirst="0" w:colLast="0" w:id="17"/>
      <w:bookmarkEnd w:id="17"/>
    </w:p>
    <w:p xmlns:wp14="http://schemas.microsoft.com/office/word/2010/wordml" w:rsidRPr="00BE0F78" w:rsidR="00EF6791" w:rsidRDefault="00525DD3" w14:paraId="62987507" wp14:textId="77777777">
      <w:pPr>
        <w:pStyle w:val="Heading1"/>
        <w:rPr>
          <w:i/>
          <w:lang w:val="en-GB"/>
        </w:rPr>
      </w:pPr>
      <w:bookmarkStart w:name="_yjg048qm8k13" w:colFirst="0" w:colLast="0" w:id="18"/>
      <w:bookmarkStart w:name="_Toc157443927" w:id="19"/>
      <w:bookmarkEnd w:id="18"/>
      <w:r w:rsidRPr="00BE0F78">
        <w:rPr>
          <w:lang w:val="en-GB"/>
        </w:rPr>
        <w:t>Event Budget</w:t>
      </w:r>
      <w:bookmarkEnd w:id="19"/>
      <w:r w:rsidRPr="00BE0F78">
        <w:rPr>
          <w:lang w:val="en-GB"/>
        </w:rPr>
        <w:t xml:space="preserve"> </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345"/>
        <w:gridCol w:w="3015"/>
      </w:tblGrid>
      <w:tr xmlns:wp14="http://schemas.microsoft.com/office/word/2010/wordml" w:rsidRPr="00BE0F78" w:rsidR="00A373DE" w14:paraId="2A33BEF3" wp14:textId="77777777">
        <w:tc>
          <w:tcPr>
            <w:tcW w:w="6345" w:type="dxa"/>
            <w:shd w:val="clear" w:color="auto" w:fill="auto"/>
            <w:tcMar>
              <w:top w:w="100" w:type="dxa"/>
              <w:left w:w="100" w:type="dxa"/>
              <w:bottom w:w="100" w:type="dxa"/>
              <w:right w:w="100" w:type="dxa"/>
            </w:tcMar>
          </w:tcPr>
          <w:p w:rsidRPr="00BE0F78" w:rsidR="00EF6791" w:rsidRDefault="00525DD3" w14:paraId="2B4DEB71" wp14:textId="77777777">
            <w:pPr>
              <w:widowControl w:val="0"/>
              <w:rPr>
                <w:b/>
                <w:i/>
                <w:lang w:val="en-GB"/>
              </w:rPr>
            </w:pPr>
            <w:r w:rsidRPr="00BE0F78">
              <w:rPr>
                <w:b/>
                <w:i/>
                <w:lang w:val="en-GB"/>
              </w:rPr>
              <w:t xml:space="preserve">Activities/ resources </w:t>
            </w:r>
          </w:p>
        </w:tc>
        <w:tc>
          <w:tcPr>
            <w:tcW w:w="3015" w:type="dxa"/>
            <w:shd w:val="clear" w:color="auto" w:fill="auto"/>
            <w:tcMar>
              <w:top w:w="100" w:type="dxa"/>
              <w:left w:w="100" w:type="dxa"/>
              <w:bottom w:w="100" w:type="dxa"/>
              <w:right w:w="100" w:type="dxa"/>
            </w:tcMar>
          </w:tcPr>
          <w:p w:rsidRPr="00BE0F78" w:rsidR="00EF6791" w:rsidRDefault="00525DD3" w14:paraId="563EC02B" wp14:textId="77777777">
            <w:pPr>
              <w:widowControl w:val="0"/>
              <w:rPr>
                <w:b/>
                <w:i/>
                <w:lang w:val="en-GB"/>
              </w:rPr>
            </w:pPr>
            <w:r w:rsidRPr="00BE0F78">
              <w:rPr>
                <w:b/>
                <w:i/>
                <w:lang w:val="en-GB"/>
              </w:rPr>
              <w:t xml:space="preserve">Estimated budget </w:t>
            </w:r>
          </w:p>
        </w:tc>
      </w:tr>
      <w:tr xmlns:wp14="http://schemas.microsoft.com/office/word/2010/wordml" w:rsidRPr="00BE0F78" w:rsidR="00A373DE" w14:paraId="4C17D900" wp14:textId="77777777">
        <w:tc>
          <w:tcPr>
            <w:tcW w:w="6345" w:type="dxa"/>
            <w:shd w:val="clear" w:color="auto" w:fill="auto"/>
            <w:tcMar>
              <w:top w:w="100" w:type="dxa"/>
              <w:left w:w="100" w:type="dxa"/>
              <w:bottom w:w="100" w:type="dxa"/>
              <w:right w:w="100" w:type="dxa"/>
            </w:tcMar>
          </w:tcPr>
          <w:p w:rsidRPr="00BE0F78" w:rsidR="00EF6791" w:rsidRDefault="00525DD3" w14:paraId="3A3ECFF2" wp14:textId="77777777">
            <w:pPr>
              <w:widowControl w:val="0"/>
              <w:rPr>
                <w:b/>
                <w:lang w:val="en-GB"/>
              </w:rPr>
            </w:pPr>
            <w:r w:rsidRPr="00BE0F78">
              <w:rPr>
                <w:b/>
                <w:lang w:val="en-GB"/>
              </w:rPr>
              <w:t xml:space="preserve">Hiring the venue </w:t>
            </w:r>
          </w:p>
        </w:tc>
        <w:tc>
          <w:tcPr>
            <w:tcW w:w="3015" w:type="dxa"/>
            <w:shd w:val="clear" w:color="auto" w:fill="auto"/>
            <w:tcMar>
              <w:top w:w="100" w:type="dxa"/>
              <w:left w:w="100" w:type="dxa"/>
              <w:bottom w:w="100" w:type="dxa"/>
              <w:right w:w="100" w:type="dxa"/>
            </w:tcMar>
          </w:tcPr>
          <w:p w:rsidRPr="00BE0F78" w:rsidR="00EF6791" w:rsidRDefault="00525DD3" w14:paraId="4E64DC2C" wp14:textId="77777777">
            <w:pPr>
              <w:widowControl w:val="0"/>
              <w:rPr>
                <w:lang w:val="en-GB"/>
              </w:rPr>
            </w:pPr>
            <w:r w:rsidRPr="00BE0F78">
              <w:rPr>
                <w:lang w:val="en-GB"/>
              </w:rPr>
              <w:t>£ 250</w:t>
            </w:r>
          </w:p>
        </w:tc>
      </w:tr>
      <w:tr xmlns:wp14="http://schemas.microsoft.com/office/word/2010/wordml" w:rsidRPr="00BE0F78" w:rsidR="00A373DE" w14:paraId="17B1AC4F" wp14:textId="77777777">
        <w:tc>
          <w:tcPr>
            <w:tcW w:w="6345" w:type="dxa"/>
            <w:shd w:val="clear" w:color="auto" w:fill="auto"/>
            <w:tcMar>
              <w:top w:w="100" w:type="dxa"/>
              <w:left w:w="100" w:type="dxa"/>
              <w:bottom w:w="100" w:type="dxa"/>
              <w:right w:w="100" w:type="dxa"/>
            </w:tcMar>
          </w:tcPr>
          <w:p w:rsidRPr="00BE0F78" w:rsidR="00EF6791" w:rsidRDefault="00525DD3" w14:paraId="6A0E6349" wp14:textId="77777777">
            <w:pPr>
              <w:widowControl w:val="0"/>
              <w:rPr>
                <w:b/>
                <w:lang w:val="en-GB"/>
              </w:rPr>
            </w:pPr>
            <w:r w:rsidRPr="00BE0F78">
              <w:rPr>
                <w:b/>
                <w:lang w:val="en-GB"/>
              </w:rPr>
              <w:t>Obtaining event licence</w:t>
            </w:r>
          </w:p>
        </w:tc>
        <w:tc>
          <w:tcPr>
            <w:tcW w:w="3015" w:type="dxa"/>
            <w:shd w:val="clear" w:color="auto" w:fill="auto"/>
            <w:tcMar>
              <w:top w:w="100" w:type="dxa"/>
              <w:left w:w="100" w:type="dxa"/>
              <w:bottom w:w="100" w:type="dxa"/>
              <w:right w:w="100" w:type="dxa"/>
            </w:tcMar>
          </w:tcPr>
          <w:p w:rsidRPr="00BE0F78" w:rsidR="00EF6791" w:rsidRDefault="00525DD3" w14:paraId="13ABF593" wp14:textId="77777777">
            <w:pPr>
              <w:widowControl w:val="0"/>
              <w:rPr>
                <w:lang w:val="en-GB"/>
              </w:rPr>
            </w:pPr>
            <w:r w:rsidRPr="00BE0F78">
              <w:rPr>
                <w:lang w:val="en-GB"/>
              </w:rPr>
              <w:t>£ 350</w:t>
            </w:r>
          </w:p>
        </w:tc>
      </w:tr>
      <w:tr xmlns:wp14="http://schemas.microsoft.com/office/word/2010/wordml" w:rsidRPr="00BE0F78" w:rsidR="00A373DE" w14:paraId="4F929D87" wp14:textId="77777777">
        <w:tc>
          <w:tcPr>
            <w:tcW w:w="6345" w:type="dxa"/>
            <w:shd w:val="clear" w:color="auto" w:fill="auto"/>
            <w:tcMar>
              <w:top w:w="100" w:type="dxa"/>
              <w:left w:w="100" w:type="dxa"/>
              <w:bottom w:w="100" w:type="dxa"/>
              <w:right w:w="100" w:type="dxa"/>
            </w:tcMar>
          </w:tcPr>
          <w:p w:rsidRPr="00BE0F78" w:rsidR="00EF6791" w:rsidRDefault="00525DD3" w14:paraId="67FF2A1E" wp14:textId="77777777">
            <w:pPr>
              <w:widowControl w:val="0"/>
              <w:rPr>
                <w:b/>
                <w:lang w:val="en-GB"/>
              </w:rPr>
            </w:pPr>
            <w:r w:rsidRPr="00BE0F78">
              <w:rPr>
                <w:b/>
                <w:lang w:val="en-GB"/>
              </w:rPr>
              <w:t xml:space="preserve">Posters and banners </w:t>
            </w:r>
          </w:p>
        </w:tc>
        <w:tc>
          <w:tcPr>
            <w:tcW w:w="3015" w:type="dxa"/>
            <w:shd w:val="clear" w:color="auto" w:fill="auto"/>
            <w:tcMar>
              <w:top w:w="100" w:type="dxa"/>
              <w:left w:w="100" w:type="dxa"/>
              <w:bottom w:w="100" w:type="dxa"/>
              <w:right w:w="100" w:type="dxa"/>
            </w:tcMar>
          </w:tcPr>
          <w:p w:rsidRPr="00BE0F78" w:rsidR="00EF6791" w:rsidRDefault="00525DD3" w14:paraId="27FD4702" wp14:textId="77777777">
            <w:pPr>
              <w:widowControl w:val="0"/>
              <w:rPr>
                <w:lang w:val="en-GB"/>
              </w:rPr>
            </w:pPr>
            <w:r w:rsidRPr="00BE0F78">
              <w:rPr>
                <w:lang w:val="en-GB"/>
              </w:rPr>
              <w:t>£5600</w:t>
            </w:r>
          </w:p>
        </w:tc>
      </w:tr>
      <w:tr xmlns:wp14="http://schemas.microsoft.com/office/word/2010/wordml" w:rsidRPr="00BE0F78" w:rsidR="00A373DE" w14:paraId="57B6FBB7" wp14:textId="77777777">
        <w:tc>
          <w:tcPr>
            <w:tcW w:w="6345" w:type="dxa"/>
            <w:shd w:val="clear" w:color="auto" w:fill="auto"/>
            <w:tcMar>
              <w:top w:w="100" w:type="dxa"/>
              <w:left w:w="100" w:type="dxa"/>
              <w:bottom w:w="100" w:type="dxa"/>
              <w:right w:w="100" w:type="dxa"/>
            </w:tcMar>
          </w:tcPr>
          <w:p w:rsidRPr="00BE0F78" w:rsidR="00EF6791" w:rsidRDefault="00525DD3" w14:paraId="27C6EB1E" wp14:textId="77777777">
            <w:pPr>
              <w:widowControl w:val="0"/>
              <w:rPr>
                <w:b/>
                <w:lang w:val="en-GB"/>
              </w:rPr>
            </w:pPr>
            <w:r w:rsidRPr="00BE0F78">
              <w:rPr>
                <w:b/>
                <w:lang w:val="en-GB"/>
              </w:rPr>
              <w:t xml:space="preserve">Catering services </w:t>
            </w:r>
          </w:p>
        </w:tc>
        <w:tc>
          <w:tcPr>
            <w:tcW w:w="3015" w:type="dxa"/>
            <w:shd w:val="clear" w:color="auto" w:fill="auto"/>
            <w:tcMar>
              <w:top w:w="100" w:type="dxa"/>
              <w:left w:w="100" w:type="dxa"/>
              <w:bottom w:w="100" w:type="dxa"/>
              <w:right w:w="100" w:type="dxa"/>
            </w:tcMar>
          </w:tcPr>
          <w:p w:rsidRPr="00BE0F78" w:rsidR="00EF6791" w:rsidRDefault="00525DD3" w14:paraId="6B298F03" wp14:textId="77777777">
            <w:pPr>
              <w:widowControl w:val="0"/>
              <w:rPr>
                <w:lang w:val="en-GB"/>
              </w:rPr>
            </w:pPr>
            <w:r w:rsidRPr="00BE0F78">
              <w:rPr>
                <w:lang w:val="en-GB"/>
              </w:rPr>
              <w:t>£6500</w:t>
            </w:r>
          </w:p>
        </w:tc>
      </w:tr>
      <w:tr xmlns:wp14="http://schemas.microsoft.com/office/word/2010/wordml" w:rsidRPr="00BE0F78" w:rsidR="00A373DE" w14:paraId="19907C4C" wp14:textId="77777777">
        <w:tc>
          <w:tcPr>
            <w:tcW w:w="6345" w:type="dxa"/>
            <w:shd w:val="clear" w:color="auto" w:fill="auto"/>
            <w:tcMar>
              <w:top w:w="100" w:type="dxa"/>
              <w:left w:w="100" w:type="dxa"/>
              <w:bottom w:w="100" w:type="dxa"/>
              <w:right w:w="100" w:type="dxa"/>
            </w:tcMar>
          </w:tcPr>
          <w:p w:rsidRPr="00BE0F78" w:rsidR="00EF6791" w:rsidRDefault="00525DD3" w14:paraId="1B44A1AE" wp14:textId="77777777">
            <w:pPr>
              <w:widowControl w:val="0"/>
              <w:rPr>
                <w:b/>
                <w:lang w:val="en-GB"/>
              </w:rPr>
            </w:pPr>
            <w:r w:rsidRPr="00BE0F78">
              <w:rPr>
                <w:b/>
                <w:lang w:val="en-GB"/>
              </w:rPr>
              <w:t xml:space="preserve">Lighting </w:t>
            </w:r>
          </w:p>
        </w:tc>
        <w:tc>
          <w:tcPr>
            <w:tcW w:w="3015" w:type="dxa"/>
            <w:shd w:val="clear" w:color="auto" w:fill="auto"/>
            <w:tcMar>
              <w:top w:w="100" w:type="dxa"/>
              <w:left w:w="100" w:type="dxa"/>
              <w:bottom w:w="100" w:type="dxa"/>
              <w:right w:w="100" w:type="dxa"/>
            </w:tcMar>
          </w:tcPr>
          <w:p w:rsidRPr="00BE0F78" w:rsidR="00EF6791" w:rsidRDefault="00525DD3" w14:paraId="642282E1" wp14:textId="77777777">
            <w:pPr>
              <w:widowControl w:val="0"/>
              <w:rPr>
                <w:lang w:val="en-GB"/>
              </w:rPr>
            </w:pPr>
            <w:r w:rsidRPr="00BE0F78">
              <w:rPr>
                <w:lang w:val="en-GB"/>
              </w:rPr>
              <w:t>£450</w:t>
            </w:r>
          </w:p>
        </w:tc>
      </w:tr>
      <w:tr xmlns:wp14="http://schemas.microsoft.com/office/word/2010/wordml" w:rsidRPr="00BE0F78" w:rsidR="00A373DE" w14:paraId="486FA388" wp14:textId="77777777">
        <w:tc>
          <w:tcPr>
            <w:tcW w:w="6345" w:type="dxa"/>
            <w:shd w:val="clear" w:color="auto" w:fill="auto"/>
            <w:tcMar>
              <w:top w:w="100" w:type="dxa"/>
              <w:left w:w="100" w:type="dxa"/>
              <w:bottom w:w="100" w:type="dxa"/>
              <w:right w:w="100" w:type="dxa"/>
            </w:tcMar>
          </w:tcPr>
          <w:p w:rsidRPr="00BE0F78" w:rsidR="00EF6791" w:rsidRDefault="00525DD3" w14:paraId="049AB4C5" wp14:textId="77777777">
            <w:pPr>
              <w:widowControl w:val="0"/>
              <w:rPr>
                <w:b/>
                <w:lang w:val="en-GB"/>
              </w:rPr>
            </w:pPr>
            <w:r w:rsidRPr="00BE0F78">
              <w:rPr>
                <w:b/>
                <w:lang w:val="en-GB"/>
              </w:rPr>
              <w:t xml:space="preserve">Decorations </w:t>
            </w:r>
          </w:p>
        </w:tc>
        <w:tc>
          <w:tcPr>
            <w:tcW w:w="3015" w:type="dxa"/>
            <w:shd w:val="clear" w:color="auto" w:fill="auto"/>
            <w:tcMar>
              <w:top w:w="100" w:type="dxa"/>
              <w:left w:w="100" w:type="dxa"/>
              <w:bottom w:w="100" w:type="dxa"/>
              <w:right w:w="100" w:type="dxa"/>
            </w:tcMar>
          </w:tcPr>
          <w:p w:rsidRPr="00BE0F78" w:rsidR="00EF6791" w:rsidRDefault="00525DD3" w14:paraId="134E2F0D" wp14:textId="77777777">
            <w:pPr>
              <w:widowControl w:val="0"/>
              <w:rPr>
                <w:lang w:val="en-GB"/>
              </w:rPr>
            </w:pPr>
            <w:r w:rsidRPr="00BE0F78">
              <w:rPr>
                <w:lang w:val="en-GB"/>
              </w:rPr>
              <w:t>£780</w:t>
            </w:r>
          </w:p>
        </w:tc>
      </w:tr>
      <w:tr xmlns:wp14="http://schemas.microsoft.com/office/word/2010/wordml" w:rsidRPr="00BE0F78" w:rsidR="00A373DE" w14:paraId="53FFDF77" wp14:textId="77777777">
        <w:tc>
          <w:tcPr>
            <w:tcW w:w="6345" w:type="dxa"/>
            <w:shd w:val="clear" w:color="auto" w:fill="auto"/>
            <w:tcMar>
              <w:top w:w="100" w:type="dxa"/>
              <w:left w:w="100" w:type="dxa"/>
              <w:bottom w:w="100" w:type="dxa"/>
              <w:right w:w="100" w:type="dxa"/>
            </w:tcMar>
          </w:tcPr>
          <w:p w:rsidRPr="00BE0F78" w:rsidR="00EF6791" w:rsidRDefault="00525DD3" w14:paraId="55B2CCE3" wp14:textId="77777777">
            <w:pPr>
              <w:widowControl w:val="0"/>
              <w:rPr>
                <w:b/>
                <w:lang w:val="en-GB"/>
              </w:rPr>
            </w:pPr>
            <w:r w:rsidRPr="00BE0F78">
              <w:rPr>
                <w:b/>
                <w:lang w:val="en-GB"/>
              </w:rPr>
              <w:t xml:space="preserve">Chief guests to the event </w:t>
            </w:r>
          </w:p>
        </w:tc>
        <w:tc>
          <w:tcPr>
            <w:tcW w:w="3015" w:type="dxa"/>
            <w:shd w:val="clear" w:color="auto" w:fill="auto"/>
            <w:tcMar>
              <w:top w:w="100" w:type="dxa"/>
              <w:left w:w="100" w:type="dxa"/>
              <w:bottom w:w="100" w:type="dxa"/>
              <w:right w:w="100" w:type="dxa"/>
            </w:tcMar>
          </w:tcPr>
          <w:p w:rsidRPr="00BE0F78" w:rsidR="00EF6791" w:rsidRDefault="00525DD3" w14:paraId="3CD824C2" wp14:textId="77777777">
            <w:pPr>
              <w:widowControl w:val="0"/>
              <w:rPr>
                <w:lang w:val="en-GB"/>
              </w:rPr>
            </w:pPr>
            <w:r w:rsidRPr="00BE0F78">
              <w:rPr>
                <w:lang w:val="en-GB"/>
              </w:rPr>
              <w:t>£760</w:t>
            </w:r>
          </w:p>
        </w:tc>
      </w:tr>
      <w:tr xmlns:wp14="http://schemas.microsoft.com/office/word/2010/wordml" w:rsidRPr="00BE0F78" w:rsidR="00A373DE" w14:paraId="38BF20F6" wp14:textId="77777777">
        <w:tc>
          <w:tcPr>
            <w:tcW w:w="6345" w:type="dxa"/>
            <w:shd w:val="clear" w:color="auto" w:fill="auto"/>
            <w:tcMar>
              <w:top w:w="100" w:type="dxa"/>
              <w:left w:w="100" w:type="dxa"/>
              <w:bottom w:w="100" w:type="dxa"/>
              <w:right w:w="100" w:type="dxa"/>
            </w:tcMar>
          </w:tcPr>
          <w:p w:rsidRPr="00BE0F78" w:rsidR="00EF6791" w:rsidRDefault="00525DD3" w14:paraId="16405508" wp14:textId="77777777">
            <w:pPr>
              <w:widowControl w:val="0"/>
              <w:rPr>
                <w:b/>
                <w:lang w:val="en-GB"/>
              </w:rPr>
            </w:pPr>
            <w:r w:rsidRPr="00BE0F78">
              <w:rPr>
                <w:b/>
                <w:lang w:val="en-GB"/>
              </w:rPr>
              <w:t xml:space="preserve">Social media marketing </w:t>
            </w:r>
          </w:p>
        </w:tc>
        <w:tc>
          <w:tcPr>
            <w:tcW w:w="3015" w:type="dxa"/>
            <w:shd w:val="clear" w:color="auto" w:fill="auto"/>
            <w:tcMar>
              <w:top w:w="100" w:type="dxa"/>
              <w:left w:w="100" w:type="dxa"/>
              <w:bottom w:w="100" w:type="dxa"/>
              <w:right w:w="100" w:type="dxa"/>
            </w:tcMar>
          </w:tcPr>
          <w:p w:rsidRPr="00BE0F78" w:rsidR="00EF6791" w:rsidRDefault="00525DD3" w14:paraId="12C15A92" wp14:textId="77777777">
            <w:pPr>
              <w:widowControl w:val="0"/>
              <w:rPr>
                <w:lang w:val="en-GB"/>
              </w:rPr>
            </w:pPr>
            <w:r w:rsidRPr="00BE0F78">
              <w:rPr>
                <w:lang w:val="en-GB"/>
              </w:rPr>
              <w:t>£540</w:t>
            </w:r>
          </w:p>
        </w:tc>
      </w:tr>
      <w:tr xmlns:wp14="http://schemas.microsoft.com/office/word/2010/wordml" w:rsidRPr="00BE0F78" w:rsidR="00A373DE" w14:paraId="16C779F2" wp14:textId="77777777">
        <w:tc>
          <w:tcPr>
            <w:tcW w:w="6345" w:type="dxa"/>
            <w:shd w:val="clear" w:color="auto" w:fill="auto"/>
            <w:tcMar>
              <w:top w:w="100" w:type="dxa"/>
              <w:left w:w="100" w:type="dxa"/>
              <w:bottom w:w="100" w:type="dxa"/>
              <w:right w:w="100" w:type="dxa"/>
            </w:tcMar>
          </w:tcPr>
          <w:p w:rsidRPr="00BE0F78" w:rsidR="00EF6791" w:rsidRDefault="00525DD3" w14:paraId="09DFC7EF" wp14:textId="77777777">
            <w:pPr>
              <w:widowControl w:val="0"/>
              <w:rPr>
                <w:b/>
                <w:lang w:val="en-GB"/>
              </w:rPr>
            </w:pPr>
            <w:r w:rsidRPr="00BE0F78">
              <w:rPr>
                <w:b/>
                <w:lang w:val="en-GB"/>
              </w:rPr>
              <w:t xml:space="preserve">Hiring conference furniture </w:t>
            </w:r>
          </w:p>
        </w:tc>
        <w:tc>
          <w:tcPr>
            <w:tcW w:w="3015" w:type="dxa"/>
            <w:shd w:val="clear" w:color="auto" w:fill="auto"/>
            <w:tcMar>
              <w:top w:w="100" w:type="dxa"/>
              <w:left w:w="100" w:type="dxa"/>
              <w:bottom w:w="100" w:type="dxa"/>
              <w:right w:w="100" w:type="dxa"/>
            </w:tcMar>
          </w:tcPr>
          <w:p w:rsidRPr="00BE0F78" w:rsidR="00EF6791" w:rsidRDefault="00525DD3" w14:paraId="3CA0ACF6" wp14:textId="77777777">
            <w:pPr>
              <w:widowControl w:val="0"/>
              <w:rPr>
                <w:lang w:val="en-GB"/>
              </w:rPr>
            </w:pPr>
            <w:r w:rsidRPr="00BE0F78">
              <w:rPr>
                <w:lang w:val="en-GB"/>
              </w:rPr>
              <w:t>£340</w:t>
            </w:r>
          </w:p>
        </w:tc>
      </w:tr>
      <w:tr xmlns:wp14="http://schemas.microsoft.com/office/word/2010/wordml" w:rsidRPr="00BE0F78" w:rsidR="00A373DE" w14:paraId="24833640" wp14:textId="77777777">
        <w:tc>
          <w:tcPr>
            <w:tcW w:w="6345" w:type="dxa"/>
            <w:shd w:val="clear" w:color="auto" w:fill="auto"/>
            <w:tcMar>
              <w:top w:w="100" w:type="dxa"/>
              <w:left w:w="100" w:type="dxa"/>
              <w:bottom w:w="100" w:type="dxa"/>
              <w:right w:w="100" w:type="dxa"/>
            </w:tcMar>
          </w:tcPr>
          <w:p w:rsidRPr="00BE0F78" w:rsidR="00EF6791" w:rsidRDefault="00525DD3" w14:paraId="4937F79A" wp14:textId="77777777">
            <w:pPr>
              <w:widowControl w:val="0"/>
              <w:rPr>
                <w:b/>
                <w:lang w:val="en-GB"/>
              </w:rPr>
            </w:pPr>
            <w:r w:rsidRPr="00BE0F78">
              <w:rPr>
                <w:b/>
                <w:lang w:val="en-GB"/>
              </w:rPr>
              <w:t xml:space="preserve">Post cleaning activities </w:t>
            </w:r>
          </w:p>
        </w:tc>
        <w:tc>
          <w:tcPr>
            <w:tcW w:w="3015" w:type="dxa"/>
            <w:shd w:val="clear" w:color="auto" w:fill="auto"/>
            <w:tcMar>
              <w:top w:w="100" w:type="dxa"/>
              <w:left w:w="100" w:type="dxa"/>
              <w:bottom w:w="100" w:type="dxa"/>
              <w:right w:w="100" w:type="dxa"/>
            </w:tcMar>
          </w:tcPr>
          <w:p w:rsidRPr="00BE0F78" w:rsidR="00EF6791" w:rsidRDefault="00525DD3" w14:paraId="46EBC6A0" wp14:textId="77777777">
            <w:pPr>
              <w:widowControl w:val="0"/>
              <w:rPr>
                <w:lang w:val="en-GB"/>
              </w:rPr>
            </w:pPr>
            <w:r w:rsidRPr="00BE0F78">
              <w:rPr>
                <w:lang w:val="en-GB"/>
              </w:rPr>
              <w:t>£120</w:t>
            </w:r>
          </w:p>
        </w:tc>
      </w:tr>
      <w:tr xmlns:wp14="http://schemas.microsoft.com/office/word/2010/wordml" w:rsidRPr="00BE0F78" w:rsidR="00A373DE" w14:paraId="344B75E6" wp14:textId="77777777">
        <w:tc>
          <w:tcPr>
            <w:tcW w:w="6345" w:type="dxa"/>
            <w:shd w:val="clear" w:color="auto" w:fill="auto"/>
            <w:tcMar>
              <w:top w:w="100" w:type="dxa"/>
              <w:left w:w="100" w:type="dxa"/>
              <w:bottom w:w="100" w:type="dxa"/>
              <w:right w:w="100" w:type="dxa"/>
            </w:tcMar>
          </w:tcPr>
          <w:p w:rsidRPr="00BE0F78" w:rsidR="00EF6791" w:rsidRDefault="00525DD3" w14:paraId="0798790E" wp14:textId="77777777">
            <w:pPr>
              <w:widowControl w:val="0"/>
              <w:rPr>
                <w:b/>
                <w:lang w:val="en-GB"/>
              </w:rPr>
            </w:pPr>
            <w:r w:rsidRPr="00BE0F78">
              <w:rPr>
                <w:b/>
                <w:lang w:val="en-GB"/>
              </w:rPr>
              <w:t xml:space="preserve">Total expenses </w:t>
            </w:r>
          </w:p>
        </w:tc>
        <w:tc>
          <w:tcPr>
            <w:tcW w:w="3015" w:type="dxa"/>
            <w:shd w:val="clear" w:color="auto" w:fill="auto"/>
            <w:tcMar>
              <w:top w:w="100" w:type="dxa"/>
              <w:left w:w="100" w:type="dxa"/>
              <w:bottom w:w="100" w:type="dxa"/>
              <w:right w:w="100" w:type="dxa"/>
            </w:tcMar>
          </w:tcPr>
          <w:p w:rsidRPr="00BE0F78" w:rsidR="00EF6791" w:rsidRDefault="00525DD3" w14:paraId="3ED07AED" wp14:textId="77777777">
            <w:pPr>
              <w:widowControl w:val="0"/>
              <w:rPr>
                <w:lang w:val="en-GB"/>
              </w:rPr>
            </w:pPr>
            <w:r w:rsidRPr="00BE0F78">
              <w:rPr>
                <w:lang w:val="en-GB"/>
              </w:rPr>
              <w:t>£15,690</w:t>
            </w:r>
          </w:p>
        </w:tc>
      </w:tr>
    </w:tbl>
    <w:p xmlns:wp14="http://schemas.microsoft.com/office/word/2010/wordml" w:rsidRPr="00BE0F78" w:rsidR="00EF6791" w:rsidRDefault="00BE0F78" w14:paraId="56AD9507" wp14:textId="77777777">
      <w:pPr>
        <w:jc w:val="center"/>
        <w:rPr>
          <w:b/>
          <w:lang w:val="en-GB"/>
        </w:rPr>
      </w:pPr>
      <w:r w:rsidRPr="00BE0F78">
        <w:rPr>
          <w:b/>
          <w:lang w:val="en-GB"/>
        </w:rPr>
        <w:t>Table no</w:t>
      </w:r>
      <w:r w:rsidRPr="00BE0F78" w:rsidR="00525DD3">
        <w:rPr>
          <w:b/>
          <w:lang w:val="en-GB"/>
        </w:rPr>
        <w:t xml:space="preserve">: </w:t>
      </w:r>
      <w:r w:rsidRPr="00BE0F78" w:rsidR="00525DD3">
        <w:rPr>
          <w:b/>
          <w:lang w:val="en-GB"/>
        </w:rPr>
        <w:t>02 Budget Table for the Event</w:t>
      </w:r>
    </w:p>
    <w:p xmlns:wp14="http://schemas.microsoft.com/office/word/2010/wordml" w:rsidRPr="00BE0F78" w:rsidR="00EF6791" w:rsidRDefault="00525DD3" w14:paraId="086AB787" wp14:textId="77777777">
      <w:pPr>
        <w:jc w:val="center"/>
        <w:rPr>
          <w:lang w:val="en-GB"/>
        </w:rPr>
      </w:pPr>
      <w:r w:rsidRPr="00BE0F78">
        <w:rPr>
          <w:b/>
          <w:lang w:val="en-GB"/>
        </w:rPr>
        <w:t xml:space="preserve">Source: </w:t>
      </w:r>
      <w:r w:rsidRPr="00BE0F78">
        <w:rPr>
          <w:lang w:val="en-GB"/>
        </w:rPr>
        <w:t>(Created by learner)</w:t>
      </w:r>
    </w:p>
    <w:p xmlns:wp14="http://schemas.microsoft.com/office/word/2010/wordml" w:rsidRPr="00BE0F78" w:rsidR="00EF6791" w:rsidRDefault="00525DD3" w14:paraId="3C3DA979" wp14:textId="56CC39E2">
      <w:pPr>
        <w:rPr>
          <w:lang w:val="en-GB"/>
        </w:rPr>
      </w:pPr>
      <w:r w:rsidRPr="65D64320" w:rsidR="00525DD3">
        <w:rPr>
          <w:b w:val="1"/>
          <w:bCs w:val="1"/>
          <w:i w:val="1"/>
          <w:iCs w:val="1"/>
          <w:lang w:val="en-GB"/>
        </w:rPr>
        <w:t>Analysis</w:t>
      </w:r>
      <w:r w:rsidRPr="65D64320" w:rsidR="00525DD3">
        <w:rPr>
          <w:i w:val="1"/>
          <w:iCs w:val="1"/>
          <w:lang w:val="en-GB"/>
        </w:rPr>
        <w:t xml:space="preserve">: </w:t>
      </w:r>
      <w:r w:rsidRPr="65D64320" w:rsidR="00525DD3">
        <w:rPr>
          <w:lang w:val="en-GB"/>
        </w:rPr>
        <w:t>With the help of the budget table provided above, it can be suggested that the overall funding for the chosen event which is a 2-day seminar will be majorly generated with the help of don</w:t>
      </w:r>
      <w:r w:rsidRPr="65D64320" w:rsidR="00525DD3">
        <w:rPr>
          <w:lang w:val="en-GB"/>
        </w:rPr>
        <w:t xml:space="preserve">ations from the major stakeholders along with the sponsors of the event. Moreover, </w:t>
      </w:r>
      <w:r w:rsidRPr="65D64320" w:rsidR="35DA7806">
        <w:rPr>
          <w:lang w:val="en-GB"/>
        </w:rPr>
        <w:t>since</w:t>
      </w:r>
      <w:r w:rsidRPr="65D64320" w:rsidR="00525DD3">
        <w:rPr>
          <w:lang w:val="en-GB"/>
        </w:rPr>
        <w:t xml:space="preserve"> the event is huge, the overall funding through the stakeholders and the sponsors will not be enough to cover all the required activities of the event. T</w:t>
      </w:r>
      <w:r w:rsidRPr="65D64320" w:rsidR="00525DD3">
        <w:rPr>
          <w:lang w:val="en-GB"/>
        </w:rPr>
        <w:t xml:space="preserve">o tackle this issue, the event will also involve taking a loan from the Bank of England for a tenure of a shorter term. Additionally, the vast </w:t>
      </w:r>
      <w:r w:rsidRPr="65D64320" w:rsidR="00525DD3">
        <w:rPr>
          <w:lang w:val="en-GB"/>
        </w:rPr>
        <w:t>portion</w:t>
      </w:r>
      <w:r w:rsidRPr="65D64320" w:rsidR="00525DD3">
        <w:rPr>
          <w:lang w:val="en-GB"/>
        </w:rPr>
        <w:t xml:space="preserve"> of the revenue generated with the help of the tickets will also be sold by the main </w:t>
      </w:r>
      <w:r w:rsidRPr="65D64320" w:rsidR="00525DD3">
        <w:rPr>
          <w:lang w:val="en-GB"/>
        </w:rPr>
        <w:t>organisers of the eve</w:t>
      </w:r>
      <w:r w:rsidRPr="65D64320" w:rsidR="00525DD3">
        <w:rPr>
          <w:lang w:val="en-GB"/>
        </w:rPr>
        <w:t>nt. Moreover, the collaboration between the small and medium-sized enterprises for a longer term will also provide the event with a stable source of funding with regards to the longer term.</w:t>
      </w:r>
    </w:p>
    <w:p xmlns:wp14="http://schemas.microsoft.com/office/word/2010/wordml" w:rsidRPr="00BE0F78" w:rsidR="00EF6791" w:rsidRDefault="00525DD3" w14:paraId="31982992" wp14:textId="77777777">
      <w:pPr>
        <w:pStyle w:val="Heading1"/>
        <w:rPr>
          <w:lang w:val="en-GB"/>
        </w:rPr>
      </w:pPr>
      <w:bookmarkStart w:name="_agfp9gnv1irf" w:colFirst="0" w:colLast="0" w:id="20"/>
      <w:bookmarkStart w:name="_Toc157443928" w:id="21"/>
      <w:bookmarkEnd w:id="20"/>
      <w:r w:rsidRPr="00BE0F78">
        <w:rPr>
          <w:lang w:val="en-GB"/>
        </w:rPr>
        <w:t>Industry Trends/Impacts</w:t>
      </w:r>
      <w:bookmarkEnd w:id="21"/>
      <w:r w:rsidRPr="00BE0F78">
        <w:rPr>
          <w:lang w:val="en-GB"/>
        </w:rPr>
        <w:t xml:space="preserve"> </w:t>
      </w:r>
    </w:p>
    <w:p xmlns:wp14="http://schemas.microsoft.com/office/word/2010/wordml" w:rsidRPr="00BE0F78" w:rsidR="00EF6791" w:rsidRDefault="00525DD3" w14:paraId="7752B45F" wp14:textId="0BA2AD29">
      <w:pPr>
        <w:rPr>
          <w:lang w:val="en-GB"/>
        </w:rPr>
      </w:pPr>
      <w:r w:rsidRPr="65D64320" w:rsidR="00525DD3">
        <w:rPr>
          <w:lang w:val="en-GB"/>
        </w:rPr>
        <w:t xml:space="preserve">The event management industry is among </w:t>
      </w:r>
      <w:r w:rsidRPr="65D64320" w:rsidR="00525DD3">
        <w:rPr>
          <w:lang w:val="en-GB"/>
        </w:rPr>
        <w:t xml:space="preserve">the fastest-growing industries in the country which significantly consists of </w:t>
      </w:r>
      <w:r w:rsidRPr="65D64320" w:rsidR="00525DD3">
        <w:rPr>
          <w:lang w:val="en-GB"/>
        </w:rPr>
        <w:t>numerous</w:t>
      </w:r>
      <w:r w:rsidRPr="65D64320" w:rsidR="00525DD3">
        <w:rPr>
          <w:lang w:val="en-GB"/>
        </w:rPr>
        <w:t xml:space="preserve"> trends </w:t>
      </w:r>
      <w:r w:rsidRPr="65D64320" w:rsidR="6200FD9A">
        <w:rPr>
          <w:lang w:val="en-GB"/>
        </w:rPr>
        <w:t>based on</w:t>
      </w:r>
      <w:r w:rsidRPr="65D64320" w:rsidR="00525DD3">
        <w:rPr>
          <w:lang w:val="en-GB"/>
        </w:rPr>
        <w:t xml:space="preserve"> different situations. Out of the different trends within the industry, one of the major emerging ones is the culture of conducting a hybrid event </w:t>
      </w:r>
      <w:r w:rsidRPr="65D64320" w:rsidR="00525DD3">
        <w:rPr>
          <w:lang w:val="en-GB"/>
        </w:rPr>
        <w:t xml:space="preserve">which initially started during the pandemic and caused major lockdowns and restrictions in social gatherings for </w:t>
      </w:r>
      <w:r w:rsidRPr="65D64320" w:rsidR="7357970E">
        <w:rPr>
          <w:lang w:val="en-GB"/>
        </w:rPr>
        <w:t>most of</w:t>
      </w:r>
      <w:r w:rsidRPr="65D64320" w:rsidR="00525DD3">
        <w:rPr>
          <w:lang w:val="en-GB"/>
        </w:rPr>
        <w:t xml:space="preserve"> the businesses across the country. This emerging trend majorly involved the </w:t>
      </w:r>
      <w:r w:rsidRPr="65D64320" w:rsidR="00525DD3">
        <w:rPr>
          <w:lang w:val="en-GB"/>
        </w:rPr>
        <w:t>initial</w:t>
      </w:r>
      <w:r w:rsidRPr="65D64320" w:rsidR="00525DD3">
        <w:rPr>
          <w:lang w:val="en-GB"/>
        </w:rPr>
        <w:t xml:space="preserve"> phases of the event to be conducted online </w:t>
      </w:r>
      <w:r w:rsidRPr="65D64320" w:rsidR="00525DD3">
        <w:rPr>
          <w:lang w:val="en-GB"/>
        </w:rPr>
        <w:t xml:space="preserve">with the help of different online collaboration tools. The other major trend within the industry is the implementation of social media platforms as a form of event promotion tool. </w:t>
      </w:r>
      <w:r w:rsidRPr="65D64320" w:rsidR="360BA973">
        <w:rPr>
          <w:lang w:val="en-GB"/>
        </w:rPr>
        <w:t>Social media</w:t>
      </w:r>
      <w:r w:rsidRPr="65D64320" w:rsidR="00525DD3">
        <w:rPr>
          <w:lang w:val="en-GB"/>
        </w:rPr>
        <w:t xml:space="preserve"> is among the major factors that have had an immense number of i</w:t>
      </w:r>
      <w:r w:rsidRPr="65D64320" w:rsidR="00525DD3">
        <w:rPr>
          <w:lang w:val="en-GB"/>
        </w:rPr>
        <w:t xml:space="preserve">mpacts on </w:t>
      </w:r>
      <w:r w:rsidRPr="65D64320" w:rsidR="6EE349D2">
        <w:rPr>
          <w:lang w:val="en-GB"/>
        </w:rPr>
        <w:t>various aspects</w:t>
      </w:r>
      <w:r w:rsidRPr="65D64320" w:rsidR="00525DD3">
        <w:rPr>
          <w:lang w:val="en-GB"/>
        </w:rPr>
        <w:t xml:space="preserve"> of business across the globe. The use of this tool within the event significantly </w:t>
      </w:r>
      <w:r w:rsidRPr="65D64320" w:rsidR="00525DD3">
        <w:rPr>
          <w:lang w:val="en-GB"/>
        </w:rPr>
        <w:t>assists</w:t>
      </w:r>
      <w:r w:rsidRPr="65D64320" w:rsidR="00525DD3">
        <w:rPr>
          <w:lang w:val="en-GB"/>
        </w:rPr>
        <w:t xml:space="preserve"> in easily posting videos and pictures of the event and reaching </w:t>
      </w:r>
      <w:r w:rsidRPr="65D64320" w:rsidR="2955CC82">
        <w:rPr>
          <w:lang w:val="en-GB"/>
        </w:rPr>
        <w:t>many of</w:t>
      </w:r>
      <w:r w:rsidRPr="65D64320" w:rsidR="00525DD3">
        <w:rPr>
          <w:lang w:val="en-GB"/>
        </w:rPr>
        <w:t xml:space="preserve"> the audiences across different corners of the globe </w:t>
      </w:r>
      <w:r w:rsidRPr="65D64320" w:rsidR="00525DD3">
        <w:rPr>
          <w:highlight w:val="white"/>
          <w:lang w:val="en-GB"/>
        </w:rPr>
        <w:t>(PCMA,</w:t>
      </w:r>
      <w:r w:rsidRPr="65D64320" w:rsidR="00525DD3">
        <w:rPr>
          <w:highlight w:val="white"/>
          <w:lang w:val="en-GB"/>
        </w:rPr>
        <w:t xml:space="preserve"> 2023)</w:t>
      </w:r>
      <w:r w:rsidRPr="65D64320" w:rsidR="00525DD3">
        <w:rPr>
          <w:lang w:val="en-GB"/>
        </w:rPr>
        <w:t xml:space="preserve">. This emerging trend within the event management industry significantly helps in engaging the audiences with the help of several discussions that are </w:t>
      </w:r>
      <w:r w:rsidRPr="65D64320" w:rsidR="1B1F71BC">
        <w:rPr>
          <w:lang w:val="en-GB"/>
        </w:rPr>
        <w:t>related</w:t>
      </w:r>
      <w:r w:rsidRPr="65D64320" w:rsidR="00525DD3">
        <w:rPr>
          <w:lang w:val="en-GB"/>
        </w:rPr>
        <w:t xml:space="preserve"> to the event which also significantly increases the chances of the events.</w:t>
      </w:r>
    </w:p>
    <w:p xmlns:wp14="http://schemas.microsoft.com/office/word/2010/wordml" w:rsidRPr="00BE0F78" w:rsidR="00EF6791" w:rsidP="65D64320" w:rsidRDefault="00525DD3" w14:paraId="08704963" wp14:textId="1F92AE0D">
      <w:pPr>
        <w:rPr>
          <w:lang w:val="en-GB"/>
        </w:rPr>
      </w:pPr>
      <w:r w:rsidRPr="65D64320" w:rsidR="00525DD3">
        <w:rPr>
          <w:lang w:val="en-GB"/>
        </w:rPr>
        <w:t xml:space="preserve">The </w:t>
      </w:r>
      <w:r w:rsidRPr="65D64320" w:rsidR="00525DD3">
        <w:rPr>
          <w:i w:val="1"/>
          <w:iCs w:val="1"/>
          <w:lang w:val="en-GB"/>
        </w:rPr>
        <w:t>2-d</w:t>
      </w:r>
      <w:r w:rsidRPr="65D64320" w:rsidR="00525DD3">
        <w:rPr>
          <w:i w:val="1"/>
          <w:iCs w:val="1"/>
          <w:lang w:val="en-GB"/>
        </w:rPr>
        <w:t xml:space="preserve">ay seminar </w:t>
      </w:r>
      <w:r w:rsidRPr="65D64320" w:rsidR="00525DD3">
        <w:rPr>
          <w:lang w:val="en-GB"/>
        </w:rPr>
        <w:t xml:space="preserve">on the topic is the implementation of technology for </w:t>
      </w:r>
      <w:r w:rsidRPr="65D64320" w:rsidR="00525DD3">
        <w:rPr>
          <w:lang w:val="en-GB"/>
        </w:rPr>
        <w:t>maintaining</w:t>
      </w:r>
      <w:r w:rsidRPr="65D64320" w:rsidR="00525DD3">
        <w:rPr>
          <w:lang w:val="en-GB"/>
        </w:rPr>
        <w:t xml:space="preserve"> sustainability within businesses can be suggested to be heavily influenced by social media which is among the emerging trends of the industry. As the core focus of the event is tec</w:t>
      </w:r>
      <w:r w:rsidRPr="65D64320" w:rsidR="00525DD3">
        <w:rPr>
          <w:lang w:val="en-GB"/>
        </w:rPr>
        <w:t>hnology, the use of social media as a trend is among the major factors that influence the chosen event in a positive way. Social media is also among the major factors within event management as it majorly helps in building awareness alongside effectively t</w:t>
      </w:r>
      <w:r w:rsidRPr="65D64320" w:rsidR="00525DD3">
        <w:rPr>
          <w:lang w:val="en-GB"/>
        </w:rPr>
        <w:t xml:space="preserve">argeting specific demographics. It also effectively helps in </w:t>
      </w:r>
      <w:r w:rsidRPr="65D64320" w:rsidR="00525DD3">
        <w:rPr>
          <w:lang w:val="en-GB"/>
        </w:rPr>
        <w:t>maintaining</w:t>
      </w:r>
      <w:r w:rsidRPr="65D64320" w:rsidR="00525DD3">
        <w:rPr>
          <w:lang w:val="en-GB"/>
        </w:rPr>
        <w:t xml:space="preserve"> post-event management while fostering a sense of community within the event </w:t>
      </w:r>
      <w:r w:rsidRPr="65D64320" w:rsidR="00525DD3">
        <w:rPr>
          <w:highlight w:val="white"/>
          <w:lang w:val="en-GB"/>
        </w:rPr>
        <w:t>(PCMA, 2023)</w:t>
      </w:r>
      <w:r w:rsidRPr="65D64320" w:rsidR="00525DD3">
        <w:rPr>
          <w:lang w:val="en-GB"/>
        </w:rPr>
        <w:t xml:space="preserve">. These factors majorly </w:t>
      </w:r>
      <w:r w:rsidRPr="65D64320" w:rsidR="00525DD3">
        <w:rPr>
          <w:lang w:val="en-GB"/>
        </w:rPr>
        <w:t>assist</w:t>
      </w:r>
      <w:r w:rsidRPr="65D64320" w:rsidR="00525DD3">
        <w:rPr>
          <w:lang w:val="en-GB"/>
        </w:rPr>
        <w:t xml:space="preserve"> the events in fostering a sense of community that is among the c</w:t>
      </w:r>
      <w:r w:rsidRPr="65D64320" w:rsidR="00525DD3">
        <w:rPr>
          <w:lang w:val="en-GB"/>
        </w:rPr>
        <w:t xml:space="preserve">rucial factors </w:t>
      </w:r>
      <w:r w:rsidRPr="65D64320" w:rsidR="00525DD3">
        <w:rPr>
          <w:lang w:val="en-GB"/>
        </w:rPr>
        <w:t>required</w:t>
      </w:r>
      <w:r w:rsidRPr="65D64320" w:rsidR="00525DD3">
        <w:rPr>
          <w:lang w:val="en-GB"/>
        </w:rPr>
        <w:t xml:space="preserve"> for </w:t>
      </w:r>
      <w:r w:rsidRPr="65D64320" w:rsidR="00525DD3">
        <w:rPr>
          <w:lang w:val="en-GB"/>
        </w:rPr>
        <w:t>success.</w:t>
      </w:r>
      <w:bookmarkStart w:name="_ns61gk9nharu" w:id="22"/>
      <w:bookmarkEnd w:id="22"/>
    </w:p>
    <w:p xmlns:wp14="http://schemas.microsoft.com/office/word/2010/wordml" w:rsidRPr="00BE0F78" w:rsidR="00EF6791" w:rsidP="65D64320" w:rsidRDefault="00525DD3" w14:paraId="05C33451" wp14:textId="5CE7E19B">
      <w:pPr>
        <w:rPr>
          <w:lang w:val="en-GB"/>
        </w:rPr>
      </w:pPr>
    </w:p>
    <w:p xmlns:wp14="http://schemas.microsoft.com/office/word/2010/wordml" w:rsidRPr="00BE0F78" w:rsidR="00EF6791" w:rsidP="65D64320" w:rsidRDefault="00525DD3" w14:paraId="3419363A" wp14:textId="119D700D">
      <w:pPr>
        <w:rPr>
          <w:b w:val="1"/>
          <w:bCs w:val="1"/>
          <w:lang w:val="en-GB"/>
        </w:rPr>
      </w:pPr>
      <w:bookmarkStart w:name="_Toc157443929" w:id="23"/>
      <w:r w:rsidRPr="65D64320" w:rsidR="00525DD3">
        <w:rPr>
          <w:b w:val="1"/>
          <w:bCs w:val="1"/>
          <w:lang w:val="en-GB"/>
        </w:rPr>
        <w:t>Cultural</w:t>
      </w:r>
      <w:r w:rsidRPr="65D64320" w:rsidR="00525DD3">
        <w:rPr>
          <w:b w:val="1"/>
          <w:bCs w:val="1"/>
          <w:lang w:val="en-GB"/>
        </w:rPr>
        <w:t xml:space="preserve"> and Situational Considerations</w:t>
      </w:r>
      <w:bookmarkEnd w:id="23"/>
      <w:r w:rsidRPr="65D64320" w:rsidR="00525DD3">
        <w:rPr>
          <w:b w:val="1"/>
          <w:bCs w:val="1"/>
          <w:lang w:val="en-GB"/>
        </w:rPr>
        <w:t xml:space="preserve"> </w:t>
      </w:r>
    </w:p>
    <w:p xmlns:wp14="http://schemas.microsoft.com/office/word/2010/wordml" w:rsidRPr="00BE0F78" w:rsidR="00EF6791" w:rsidP="65D64320" w:rsidRDefault="00525DD3" w14:paraId="0AEBF3C1" wp14:textId="3D6B3EDB">
      <w:pPr>
        <w:rPr>
          <w:lang w:val="en-GB"/>
        </w:rPr>
      </w:pPr>
      <w:r w:rsidRPr="65D64320" w:rsidR="00525DD3">
        <w:rPr>
          <w:lang w:val="en-GB"/>
        </w:rPr>
        <w:t>Cultural consideration in simpler terms can be referred to as a way of promoting the delivery service in a competent manner while effectively abiding by the diverse cultures and</w:t>
      </w:r>
      <w:r w:rsidRPr="65D64320" w:rsidR="00525DD3">
        <w:rPr>
          <w:lang w:val="en-GB"/>
        </w:rPr>
        <w:t xml:space="preserve"> different ethnic backgrounds within the industry. Situational consideration on the other hand refers to the different situations which arise during the event that are among the crucial factors to abide by. In this context, some of the major factors that n</w:t>
      </w:r>
      <w:r w:rsidRPr="65D64320" w:rsidR="00525DD3">
        <w:rPr>
          <w:lang w:val="en-GB"/>
        </w:rPr>
        <w:t xml:space="preserve">eed to be effectively considered for the success of the event are the language barriers, fear of the unknown the differences in the religion </w:t>
      </w:r>
    </w:p>
    <w:p xmlns:wp14="http://schemas.microsoft.com/office/word/2010/wordml" w:rsidRPr="00BE0F78" w:rsidR="00EF6791" w:rsidRDefault="00525DD3" w14:paraId="3955F157" wp14:textId="1E30BD12">
      <w:pPr>
        <w:rPr>
          <w:lang w:val="en-GB"/>
        </w:rPr>
      </w:pPr>
      <w:r w:rsidRPr="65D64320" w:rsidR="00525DD3">
        <w:rPr>
          <w:highlight w:val="white"/>
          <w:lang w:val="en-GB"/>
        </w:rPr>
        <w:t>(</w:t>
      </w:r>
      <w:r w:rsidRPr="65D64320" w:rsidR="74F13208">
        <w:rPr>
          <w:highlight w:val="white"/>
          <w:lang w:val="en-GB"/>
        </w:rPr>
        <w:t>Askins</w:t>
      </w:r>
      <w:r w:rsidRPr="65D64320" w:rsidR="00525DD3">
        <w:rPr>
          <w:highlight w:val="white"/>
          <w:lang w:val="en-GB"/>
        </w:rPr>
        <w:t>, 201</w:t>
      </w:r>
      <w:r w:rsidRPr="65D64320" w:rsidR="1C4A1B0F">
        <w:rPr>
          <w:highlight w:val="white"/>
          <w:lang w:val="en-GB"/>
        </w:rPr>
        <w:t>6</w:t>
      </w:r>
      <w:r w:rsidRPr="65D64320" w:rsidR="00525DD3">
        <w:rPr>
          <w:highlight w:val="white"/>
          <w:lang w:val="en-GB"/>
        </w:rPr>
        <w:t>)</w:t>
      </w:r>
      <w:r w:rsidRPr="65D64320" w:rsidR="00525DD3">
        <w:rPr>
          <w:lang w:val="en-GB"/>
        </w:rPr>
        <w:t xml:space="preserve">. The 2-day seminar as the chosen event must ensure that it abides by all these factors </w:t>
      </w:r>
      <w:bookmarkStart w:name="_Int_lz50qTse" w:id="181217248"/>
      <w:r w:rsidRPr="65D64320" w:rsidR="00525DD3">
        <w:rPr>
          <w:lang w:val="en-GB"/>
        </w:rPr>
        <w:t>and also</w:t>
      </w:r>
      <w:bookmarkEnd w:id="181217248"/>
      <w:r w:rsidRPr="65D64320" w:rsidR="00525DD3">
        <w:rPr>
          <w:lang w:val="en-GB"/>
        </w:rPr>
        <w:t xml:space="preserve"> </w:t>
      </w:r>
      <w:r w:rsidRPr="65D64320" w:rsidR="00525DD3">
        <w:rPr>
          <w:lang w:val="en-GB"/>
        </w:rPr>
        <w:t xml:space="preserve">does not </w:t>
      </w:r>
      <w:r w:rsidRPr="65D64320" w:rsidR="00525DD3">
        <w:rPr>
          <w:lang w:val="en-GB"/>
        </w:rPr>
        <w:t>possess</w:t>
      </w:r>
      <w:r w:rsidRPr="65D64320" w:rsidR="00525DD3">
        <w:rPr>
          <w:lang w:val="en-GB"/>
        </w:rPr>
        <w:t xml:space="preserve"> any biases throughout conducting the project. </w:t>
      </w:r>
    </w:p>
    <w:p w:rsidR="00525DD3" w:rsidP="65D64320" w:rsidRDefault="00525DD3" w14:paraId="709577FE" w14:textId="4A737C1B">
      <w:pPr>
        <w:pStyle w:val="Normal"/>
      </w:pPr>
      <w:r w:rsidRPr="65D64320" w:rsidR="00525DD3">
        <w:rPr>
          <w:lang w:val="en-GB"/>
        </w:rPr>
        <w:t xml:space="preserve">It is among the crucial factors as the presence of major biases concerning the religious or cultural differences within the event can majorly result in major conflicts among the delegates and </w:t>
      </w:r>
      <w:r w:rsidRPr="65D64320" w:rsidR="00525DD3">
        <w:rPr>
          <w:lang w:val="en-GB"/>
        </w:rPr>
        <w:t xml:space="preserve">guests of the event. The event must also consider that the languages used and spoken during the event are majorly understood by </w:t>
      </w:r>
      <w:bookmarkStart w:name="_Int_ak0uOhtZ" w:id="623214487"/>
      <w:r w:rsidRPr="65D64320" w:rsidR="00525DD3">
        <w:rPr>
          <w:lang w:val="en-GB"/>
        </w:rPr>
        <w:t>each and every</w:t>
      </w:r>
      <w:bookmarkEnd w:id="623214487"/>
      <w:r w:rsidRPr="65D64320" w:rsidR="00525DD3">
        <w:rPr>
          <w:lang w:val="en-GB"/>
        </w:rPr>
        <w:t xml:space="preserve"> individual present during the event. This can be done with the help of different means such as subtitles and tran</w:t>
      </w:r>
      <w:r w:rsidRPr="65D64320" w:rsidR="00525DD3">
        <w:rPr>
          <w:lang w:val="en-GB"/>
        </w:rPr>
        <w:t>slators. These effective abiding of the cultural considerations by the event is extremely important as it helps in enhancing the overall wider success of the event along with the creation of a wider impact on the audience in terms of the chosen topic of th</w:t>
      </w:r>
      <w:r w:rsidRPr="65D64320" w:rsidR="00525DD3">
        <w:rPr>
          <w:lang w:val="en-GB"/>
        </w:rPr>
        <w:t xml:space="preserve">e event. On the other hand, </w:t>
      </w:r>
      <w:r w:rsidRPr="65D64320" w:rsidR="00BE0F78">
        <w:rPr>
          <w:lang w:val="en-GB"/>
        </w:rPr>
        <w:t>situational</w:t>
      </w:r>
      <w:r w:rsidRPr="65D64320" w:rsidR="00525DD3">
        <w:rPr>
          <w:lang w:val="en-GB"/>
        </w:rPr>
        <w:t xml:space="preserve"> consideration majorly involves external factors such as the adoption rate which is among the crucial factors for the chosen topic of the event </w:t>
      </w:r>
      <w:r w:rsidRPr="65D64320" w:rsidR="00525DD3">
        <w:rPr>
          <w:highlight w:val="white"/>
          <w:lang w:val="en-GB"/>
        </w:rPr>
        <w:t>(</w:t>
      </w:r>
      <w:r w:rsidRPr="65D64320" w:rsidR="00BE0F78">
        <w:rPr>
          <w:highlight w:val="white"/>
          <w:lang w:val="en-GB"/>
        </w:rPr>
        <w:t>Biswas</w:t>
      </w:r>
      <w:r w:rsidRPr="65D64320" w:rsidR="00525DD3">
        <w:rPr>
          <w:highlight w:val="white"/>
          <w:lang w:val="en-GB"/>
        </w:rPr>
        <w:t>, 2019)</w:t>
      </w:r>
      <w:r w:rsidRPr="65D64320" w:rsidR="00525DD3">
        <w:rPr>
          <w:lang w:val="en-GB"/>
        </w:rPr>
        <w:t xml:space="preserve">. The implementation of technology </w:t>
      </w:r>
      <w:bookmarkStart w:name="_Int_72ysx4FO" w:id="1750398204"/>
      <w:r w:rsidRPr="65D64320" w:rsidR="00525DD3">
        <w:rPr>
          <w:lang w:val="en-GB"/>
        </w:rPr>
        <w:t>in order to</w:t>
      </w:r>
      <w:bookmarkEnd w:id="1750398204"/>
      <w:r w:rsidRPr="65D64320" w:rsidR="00525DD3">
        <w:rPr>
          <w:lang w:val="en-GB"/>
        </w:rPr>
        <w:t xml:space="preserve"> </w:t>
      </w:r>
      <w:r w:rsidRPr="65D64320" w:rsidR="00525DD3">
        <w:rPr>
          <w:lang w:val="en-GB"/>
        </w:rPr>
        <w:t>maintain</w:t>
      </w:r>
      <w:r w:rsidRPr="65D64320" w:rsidR="00525DD3">
        <w:rPr>
          <w:lang w:val="en-GB"/>
        </w:rPr>
        <w:t xml:space="preserve"> sus</w:t>
      </w:r>
      <w:r w:rsidRPr="65D64320" w:rsidR="00525DD3">
        <w:rPr>
          <w:lang w:val="en-GB"/>
        </w:rPr>
        <w:t xml:space="preserve">tainability is among the major factors for any business due to the increase in the awareness of the factors of sustainability which makes them among the most </w:t>
      </w:r>
      <w:r w:rsidRPr="65D64320" w:rsidR="25753BD4">
        <w:rPr>
          <w:lang w:val="en-GB"/>
        </w:rPr>
        <w:t>crucial factors</w:t>
      </w:r>
      <w:r w:rsidRPr="65D64320" w:rsidR="00525DD3">
        <w:rPr>
          <w:lang w:val="en-GB"/>
        </w:rPr>
        <w:t xml:space="preserve"> to consider during the</w:t>
      </w:r>
      <w:r w:rsidRPr="65D64320" w:rsidR="1C0FB4F7">
        <w:rPr>
          <w:lang w:val="en-GB"/>
        </w:rPr>
        <w:t xml:space="preserve"> </w:t>
      </w:r>
      <w:r w:rsidRPr="65D64320" w:rsidR="00525DD3">
        <w:rPr>
          <w:lang w:val="en-GB"/>
        </w:rPr>
        <w:t>project.</w:t>
      </w:r>
    </w:p>
    <w:p w:rsidR="0C8C5292" w:rsidP="65D64320" w:rsidRDefault="0C8C5292" w14:paraId="30F73457" w14:textId="4A47C40F">
      <w:pPr>
        <w:pStyle w:val="Normal"/>
        <w:rPr>
          <w:b w:val="1"/>
          <w:bCs w:val="1"/>
          <w:lang w:val="en-GB"/>
        </w:rPr>
      </w:pPr>
      <w:r w:rsidRPr="65D64320" w:rsidR="0C8C5292">
        <w:rPr>
          <w:b w:val="1"/>
          <w:bCs w:val="1"/>
          <w:lang w:val="en-GB"/>
        </w:rPr>
        <w:t xml:space="preserve">EMBOK model </w:t>
      </w:r>
    </w:p>
    <w:p w:rsidR="0C8C5292" w:rsidP="65D64320" w:rsidRDefault="0C8C5292" w14:paraId="6F1562B3" w14:textId="39276130">
      <w:pPr>
        <w:pStyle w:val="Normal"/>
        <w:rPr>
          <w:rFonts w:ascii="Times New Roman" w:hAnsi="Times New Roman" w:eastAsia="Times New Roman" w:cs="Times New Roman"/>
          <w:noProof w:val="0"/>
          <w:sz w:val="24"/>
          <w:szCs w:val="24"/>
          <w:lang w:val="en-GB"/>
        </w:rPr>
      </w:pPr>
      <w:r w:rsidRPr="65D64320" w:rsidR="0C8C5292">
        <w:rPr>
          <w:b w:val="0"/>
          <w:bCs w:val="0"/>
          <w:i w:val="0"/>
          <w:iCs w:val="0"/>
          <w:lang w:val="en-GB"/>
        </w:rPr>
        <w:t xml:space="preserve">For any event to be </w:t>
      </w:r>
      <w:r w:rsidRPr="65D64320" w:rsidR="757A75AE">
        <w:rPr>
          <w:b w:val="0"/>
          <w:bCs w:val="0"/>
          <w:i w:val="0"/>
          <w:iCs w:val="0"/>
          <w:lang w:val="en-GB"/>
        </w:rPr>
        <w:t>successful</w:t>
      </w:r>
      <w:r w:rsidRPr="65D64320" w:rsidR="0C8C5292">
        <w:rPr>
          <w:rFonts w:ascii="Times New Roman" w:hAnsi="Times New Roman" w:eastAsia="Times New Roman" w:cs="Times New Roman"/>
          <w:noProof w:val="0"/>
          <w:sz w:val="24"/>
          <w:szCs w:val="24"/>
          <w:lang w:val="en-GB"/>
        </w:rPr>
        <w:t xml:space="preserve"> EMBOK</w:t>
      </w:r>
      <w:r w:rsidRPr="65D64320" w:rsidR="6F734571">
        <w:rPr>
          <w:rFonts w:ascii="Times New Roman" w:hAnsi="Times New Roman" w:eastAsia="Times New Roman" w:cs="Times New Roman"/>
          <w:noProof w:val="0"/>
          <w:sz w:val="24"/>
          <w:szCs w:val="24"/>
          <w:lang w:val="en-GB"/>
        </w:rPr>
        <w:t xml:space="preserve"> model</w:t>
      </w:r>
      <w:r w:rsidRPr="65D64320" w:rsidR="0C8C5292">
        <w:rPr>
          <w:rFonts w:ascii="Times New Roman" w:hAnsi="Times New Roman" w:eastAsia="Times New Roman" w:cs="Times New Roman"/>
          <w:noProof w:val="0"/>
          <w:sz w:val="24"/>
          <w:szCs w:val="24"/>
          <w:lang w:val="en-GB"/>
        </w:rPr>
        <w:t xml:space="preserve"> provides a three-dimensional explanation of the skills and knowledge </w:t>
      </w:r>
      <w:r w:rsidRPr="65D64320" w:rsidR="0C8C5292">
        <w:rPr>
          <w:rFonts w:ascii="Times New Roman" w:hAnsi="Times New Roman" w:eastAsia="Times New Roman" w:cs="Times New Roman"/>
          <w:noProof w:val="0"/>
          <w:sz w:val="24"/>
          <w:szCs w:val="24"/>
          <w:lang w:val="en-GB"/>
        </w:rPr>
        <w:t>required</w:t>
      </w:r>
      <w:r w:rsidRPr="65D64320" w:rsidR="0C8C5292">
        <w:rPr>
          <w:rFonts w:ascii="Times New Roman" w:hAnsi="Times New Roman" w:eastAsia="Times New Roman" w:cs="Times New Roman"/>
          <w:noProof w:val="0"/>
          <w:sz w:val="24"/>
          <w:szCs w:val="24"/>
          <w:lang w:val="en-GB"/>
        </w:rPr>
        <w:t xml:space="preserve"> to plan, organise, and carry out an event</w:t>
      </w:r>
      <w:r w:rsidRPr="65D64320" w:rsidR="4FB774F4">
        <w:rPr>
          <w:rFonts w:ascii="Times New Roman" w:hAnsi="Times New Roman" w:eastAsia="Times New Roman" w:cs="Times New Roman"/>
          <w:noProof w:val="0"/>
          <w:sz w:val="24"/>
          <w:szCs w:val="24"/>
          <w:lang w:val="en-GB"/>
        </w:rPr>
        <w:t xml:space="preserve">: domains, processes, phases, core values. </w:t>
      </w:r>
      <w:r w:rsidRPr="65D64320" w:rsidR="0C8C5292">
        <w:rPr>
          <w:rFonts w:ascii="Times New Roman" w:hAnsi="Times New Roman" w:eastAsia="Times New Roman" w:cs="Times New Roman"/>
          <w:noProof w:val="0"/>
          <w:sz w:val="24"/>
          <w:szCs w:val="24"/>
          <w:lang w:val="en-GB"/>
        </w:rPr>
        <w:t>Conferences, exhibits, festivals, community gatherings, sporting events, and the like are all included in the definition of "event." The current version of the EMBOK serves as the incomplete framework.</w:t>
      </w:r>
      <w:r w:rsidRPr="65D64320" w:rsidR="2F64CAA1">
        <w:rPr>
          <w:rFonts w:ascii="Times New Roman" w:hAnsi="Times New Roman" w:eastAsia="Times New Roman" w:cs="Times New Roman"/>
          <w:noProof w:val="0"/>
          <w:sz w:val="24"/>
          <w:szCs w:val="24"/>
          <w:lang w:val="en-GB"/>
        </w:rPr>
        <w:t xml:space="preserve"> All event managers, whether they </w:t>
      </w:r>
      <w:bookmarkStart w:name="_Int_MyyApLP5" w:id="1441020284"/>
      <w:r w:rsidRPr="65D64320" w:rsidR="2F64CAA1">
        <w:rPr>
          <w:rFonts w:ascii="Times New Roman" w:hAnsi="Times New Roman" w:eastAsia="Times New Roman" w:cs="Times New Roman"/>
          <w:noProof w:val="0"/>
          <w:sz w:val="24"/>
          <w:szCs w:val="24"/>
          <w:lang w:val="en-GB"/>
        </w:rPr>
        <w:t>are in charge of</w:t>
      </w:r>
      <w:bookmarkEnd w:id="1441020284"/>
      <w:r w:rsidRPr="65D64320" w:rsidR="2F64CAA1">
        <w:rPr>
          <w:rFonts w:ascii="Times New Roman" w:hAnsi="Times New Roman" w:eastAsia="Times New Roman" w:cs="Times New Roman"/>
          <w:noProof w:val="0"/>
          <w:sz w:val="24"/>
          <w:szCs w:val="24"/>
          <w:lang w:val="en-GB"/>
        </w:rPr>
        <w:t xml:space="preserve"> conferences or festivals, </w:t>
      </w:r>
      <w:r w:rsidRPr="65D64320" w:rsidR="000AEABE">
        <w:rPr>
          <w:rFonts w:ascii="Times New Roman" w:hAnsi="Times New Roman" w:eastAsia="Times New Roman" w:cs="Times New Roman"/>
          <w:noProof w:val="0"/>
          <w:sz w:val="24"/>
          <w:szCs w:val="24"/>
          <w:lang w:val="en-GB"/>
        </w:rPr>
        <w:t>must</w:t>
      </w:r>
      <w:r w:rsidRPr="65D64320" w:rsidR="2F64CAA1">
        <w:rPr>
          <w:rFonts w:ascii="Times New Roman" w:hAnsi="Times New Roman" w:eastAsia="Times New Roman" w:cs="Times New Roman"/>
          <w:noProof w:val="0"/>
          <w:sz w:val="24"/>
          <w:szCs w:val="24"/>
          <w:lang w:val="en-GB"/>
        </w:rPr>
        <w:t xml:space="preserve"> oversee each of these facets. They stand in for the interim divisions or departments of the event management company (</w:t>
      </w:r>
      <w:r w:rsidRPr="65D64320" w:rsidR="5ED92B34">
        <w:rPr>
          <w:rFonts w:ascii="Times New Roman" w:hAnsi="Times New Roman" w:eastAsia="Times New Roman" w:cs="Times New Roman"/>
          <w:noProof w:val="0"/>
          <w:sz w:val="24"/>
          <w:szCs w:val="24"/>
          <w:lang w:val="en-GB"/>
        </w:rPr>
        <w:t>embok</w:t>
      </w:r>
      <w:r w:rsidRPr="65D64320" w:rsidR="5ED92B34">
        <w:rPr>
          <w:rFonts w:ascii="Times New Roman" w:hAnsi="Times New Roman" w:eastAsia="Times New Roman" w:cs="Times New Roman"/>
          <w:noProof w:val="0"/>
          <w:sz w:val="24"/>
          <w:szCs w:val="24"/>
          <w:lang w:val="en-GB"/>
        </w:rPr>
        <w:t>, 202</w:t>
      </w:r>
      <w:r w:rsidRPr="65D64320" w:rsidR="641C07B5">
        <w:rPr>
          <w:rFonts w:ascii="Times New Roman" w:hAnsi="Times New Roman" w:eastAsia="Times New Roman" w:cs="Times New Roman"/>
          <w:noProof w:val="0"/>
          <w:sz w:val="24"/>
          <w:szCs w:val="24"/>
          <w:lang w:val="en-GB"/>
        </w:rPr>
        <w:t>4</w:t>
      </w:r>
      <w:r w:rsidRPr="65D64320" w:rsidR="5ED92B34">
        <w:rPr>
          <w:rFonts w:ascii="Times New Roman" w:hAnsi="Times New Roman" w:eastAsia="Times New Roman" w:cs="Times New Roman"/>
          <w:noProof w:val="0"/>
          <w:sz w:val="24"/>
          <w:szCs w:val="24"/>
          <w:lang w:val="en-GB"/>
        </w:rPr>
        <w:t>)</w:t>
      </w:r>
    </w:p>
    <w:p w:rsidR="21F21939" w:rsidP="65D64320" w:rsidRDefault="21F21939" w14:paraId="0F1EE284" w14:textId="483312E0">
      <w:pPr>
        <w:pStyle w:val="Normal"/>
      </w:pPr>
      <w:r w:rsidR="21F21939">
        <w:drawing>
          <wp:inline wp14:editId="76AADBB3" wp14:anchorId="023E9767">
            <wp:extent cx="5943600" cy="1419225"/>
            <wp:effectExtent l="0" t="0" r="0" b="0"/>
            <wp:docPr id="1098009064" name="" title=""/>
            <wp:cNvGraphicFramePr>
              <a:graphicFrameLocks noChangeAspect="1"/>
            </wp:cNvGraphicFramePr>
            <a:graphic>
              <a:graphicData uri="http://schemas.openxmlformats.org/drawingml/2006/picture">
                <pic:pic>
                  <pic:nvPicPr>
                    <pic:cNvPr id="0" name=""/>
                    <pic:cNvPicPr/>
                  </pic:nvPicPr>
                  <pic:blipFill>
                    <a:blip r:embed="R2c2e71fe559044ae">
                      <a:extLst>
                        <a:ext xmlns:a="http://schemas.openxmlformats.org/drawingml/2006/main" uri="{28A0092B-C50C-407E-A947-70E740481C1C}">
                          <a14:useLocalDpi val="0"/>
                        </a:ext>
                      </a:extLst>
                    </a:blip>
                    <a:stretch>
                      <a:fillRect/>
                    </a:stretch>
                  </pic:blipFill>
                  <pic:spPr>
                    <a:xfrm>
                      <a:off x="0" y="0"/>
                      <a:ext cx="5943600" cy="1419225"/>
                    </a:xfrm>
                    <a:prstGeom prst="rect">
                      <a:avLst/>
                    </a:prstGeom>
                  </pic:spPr>
                </pic:pic>
              </a:graphicData>
            </a:graphic>
          </wp:inline>
        </w:drawing>
      </w:r>
      <w:r w:rsidR="5F5D5D56">
        <w:rPr/>
        <w:t xml:space="preserve">                                 </w:t>
      </w:r>
      <w:r w:rsidR="3826B38E">
        <w:rPr/>
        <w:t>EMBOK level one _ Knowledge domains (embok, 2024)</w:t>
      </w:r>
    </w:p>
    <w:p w:rsidR="02135F80" w:rsidP="65D64320" w:rsidRDefault="02135F80" w14:paraId="56422670" w14:textId="3F6D4F66">
      <w:pPr>
        <w:pStyle w:val="Normal"/>
      </w:pPr>
      <w:r w:rsidR="02135F80">
        <w:rPr/>
        <w:t>In this raport were discusses and presented impacts of EMBOK model in organising and managin</w:t>
      </w:r>
      <w:r w:rsidR="0EE08C48">
        <w:rPr/>
        <w:t>g the success of the event.</w:t>
      </w:r>
    </w:p>
    <w:p xmlns:wp14="http://schemas.microsoft.com/office/word/2010/wordml" w:rsidRPr="00BE0F78" w:rsidR="00EF6791" w:rsidRDefault="00525DD3" w14:paraId="2B2A7A39" wp14:textId="77777777">
      <w:pPr>
        <w:pStyle w:val="Heading1"/>
        <w:rPr>
          <w:lang w:val="en-GB"/>
        </w:rPr>
      </w:pPr>
      <w:bookmarkStart w:name="_nirzt8dq89nv" w:colFirst="0" w:colLast="0" w:id="24"/>
      <w:bookmarkStart w:name="_Toc157443930" w:id="25"/>
      <w:bookmarkEnd w:id="24"/>
      <w:r w:rsidRPr="00BE0F78">
        <w:rPr>
          <w:lang w:val="en-GB"/>
        </w:rPr>
        <w:t>Conclusion</w:t>
      </w:r>
      <w:bookmarkEnd w:id="25"/>
    </w:p>
    <w:p xmlns:wp14="http://schemas.microsoft.com/office/word/2010/wordml" w:rsidRPr="00BE0F78" w:rsidR="00EF6791" w:rsidRDefault="00525DD3" w14:paraId="079046A9" wp14:textId="4FB4A40B">
      <w:pPr>
        <w:rPr>
          <w:lang w:val="en-GB"/>
        </w:rPr>
      </w:pPr>
      <w:r w:rsidRPr="65D64320" w:rsidR="00525DD3">
        <w:rPr>
          <w:lang w:val="en-GB"/>
        </w:rPr>
        <w:t>The above report has discussed the 2</w:t>
      </w:r>
      <w:r w:rsidRPr="65D64320" w:rsidR="00525DD3">
        <w:rPr>
          <w:lang w:val="en-GB"/>
        </w:rPr>
        <w:t>-day seminar event which is focused on the “Use of technology for sustainability in business”. An activity that is planned for a special purpose which mostly involves the wider people such as meetings, conferences or trade shows is known as an Event. Addit</w:t>
      </w:r>
      <w:r w:rsidRPr="65D64320" w:rsidR="00525DD3">
        <w:rPr>
          <w:lang w:val="en-GB"/>
        </w:rPr>
        <w:t xml:space="preserve">ionally, the report has discussed the event cycle in the report which consists of five </w:t>
      </w:r>
      <w:r w:rsidRPr="65D64320" w:rsidR="17D7613C">
        <w:rPr>
          <w:lang w:val="en-GB"/>
        </w:rPr>
        <w:t>distinct stages</w:t>
      </w:r>
      <w:r w:rsidRPr="65D64320" w:rsidR="00525DD3">
        <w:rPr>
          <w:lang w:val="en-GB"/>
        </w:rPr>
        <w:t xml:space="preserve"> Announce, Presale, </w:t>
      </w:r>
      <w:r w:rsidRPr="65D64320" w:rsidR="00BE0F78">
        <w:rPr>
          <w:lang w:val="en-GB"/>
        </w:rPr>
        <w:t>Onsale, Maintenance</w:t>
      </w:r>
      <w:r w:rsidRPr="65D64320" w:rsidR="00525DD3">
        <w:rPr>
          <w:lang w:val="en-GB"/>
        </w:rPr>
        <w:t xml:space="preserve"> and Closing where every phase consists of specific features between the time of an event that is announced to th</w:t>
      </w:r>
      <w:r w:rsidRPr="65D64320" w:rsidR="00525DD3">
        <w:rPr>
          <w:lang w:val="en-GB"/>
        </w:rPr>
        <w:t xml:space="preserve">e public along the day of the event. Furthermore, the study has shown the event concept where it has focused on the event which is a 2-day seminar on the topic "The Use of Technology for Sustainability in Businesses". Further, it has presented the aim and </w:t>
      </w:r>
      <w:r w:rsidRPr="65D64320" w:rsidR="00525DD3">
        <w:rPr>
          <w:lang w:val="en-GB"/>
        </w:rPr>
        <w:t>objectives</w:t>
      </w:r>
      <w:r w:rsidRPr="65D64320" w:rsidR="00525DD3">
        <w:rPr>
          <w:lang w:val="en-GB"/>
        </w:rPr>
        <w:t xml:space="preserve"> of the event such as the Use of Modern Technologies in the Business, attracting Diverse Customers and Reduced Carbon Emission from the Business</w:t>
      </w:r>
      <w:r w:rsidRPr="65D64320" w:rsidR="7B39F0B4">
        <w:rPr>
          <w:lang w:val="en-GB"/>
        </w:rPr>
        <w:t xml:space="preserve"> (Molthan-Hill </w:t>
      </w:r>
      <w:r w:rsidRPr="65D64320" w:rsidR="7B39F0B4">
        <w:rPr>
          <w:i w:val="1"/>
          <w:iCs w:val="1"/>
          <w:lang w:val="en-GB"/>
        </w:rPr>
        <w:t xml:space="preserve">et all., </w:t>
      </w:r>
      <w:r w:rsidRPr="65D64320" w:rsidR="7B39F0B4">
        <w:rPr>
          <w:i w:val="0"/>
          <w:iCs w:val="0"/>
          <w:lang w:val="en-GB"/>
        </w:rPr>
        <w:t>2020</w:t>
      </w:r>
      <w:r w:rsidRPr="65D64320" w:rsidR="7B39F0B4">
        <w:rPr>
          <w:i w:val="1"/>
          <w:iCs w:val="1"/>
          <w:lang w:val="en-GB"/>
        </w:rPr>
        <w:t>)</w:t>
      </w:r>
      <w:r w:rsidRPr="65D64320" w:rsidR="6F9375C4">
        <w:rPr>
          <w:lang w:val="en-GB"/>
        </w:rPr>
        <w:t xml:space="preserve"> </w:t>
      </w:r>
      <w:r w:rsidRPr="65D64320" w:rsidR="00525DD3">
        <w:rPr>
          <w:lang w:val="en-GB"/>
        </w:rPr>
        <w:t>Apart from that the study has also highlighted the event operation and budgets. Besides that, the r</w:t>
      </w:r>
      <w:r w:rsidRPr="65D64320" w:rsidR="00525DD3">
        <w:rPr>
          <w:lang w:val="en-GB"/>
        </w:rPr>
        <w:t>eport has displaced the various industry trends of event management and its impact like the culture of conducting a hybrid event and the implementation of social media platforms as a form of event promotion tool examined. Lastly, the study has focused on t</w:t>
      </w:r>
      <w:r w:rsidRPr="65D64320" w:rsidR="00525DD3">
        <w:rPr>
          <w:lang w:val="en-GB"/>
        </w:rPr>
        <w:t xml:space="preserve">he Cultural and Situational Considerations of the event. </w:t>
      </w:r>
    </w:p>
    <w:p xmlns:wp14="http://schemas.microsoft.com/office/word/2010/wordml" w:rsidRPr="00BE0F78" w:rsidR="00EF6791" w:rsidRDefault="00EF6791" w14:paraId="0E27B00A" wp14:textId="77777777">
      <w:pPr>
        <w:rPr>
          <w:lang w:val="en-GB"/>
        </w:rPr>
      </w:pPr>
    </w:p>
    <w:p xmlns:wp14="http://schemas.microsoft.com/office/word/2010/wordml" w:rsidRPr="00BE0F78" w:rsidR="00EF6791" w:rsidRDefault="00EF6791" w14:paraId="60061E4C" wp14:textId="77777777">
      <w:pPr>
        <w:rPr>
          <w:lang w:val="en-GB"/>
        </w:rPr>
      </w:pPr>
    </w:p>
    <w:p xmlns:wp14="http://schemas.microsoft.com/office/word/2010/wordml" w:rsidRPr="00BE0F78" w:rsidR="00EF6791" w:rsidRDefault="00EF6791" w14:paraId="44EAFD9C" wp14:textId="77777777">
      <w:pPr>
        <w:rPr>
          <w:lang w:val="en-GB"/>
        </w:rPr>
      </w:pPr>
    </w:p>
    <w:p xmlns:wp14="http://schemas.microsoft.com/office/word/2010/wordml" w:rsidRPr="00BE0F78" w:rsidR="00EF6791" w:rsidRDefault="00525DD3" w14:paraId="4B94D5A5" wp14:textId="77777777">
      <w:pPr>
        <w:rPr>
          <w:lang w:val="en-GB"/>
        </w:rPr>
      </w:pPr>
      <w:r w:rsidRPr="00BE0F78">
        <w:rPr>
          <w:lang w:val="en-GB"/>
        </w:rPr>
        <w:br w:type="page"/>
      </w:r>
    </w:p>
    <w:p xmlns:wp14="http://schemas.microsoft.com/office/word/2010/wordml" w:rsidRPr="00BE0F78" w:rsidR="00EF6791" w:rsidRDefault="00525DD3" w14:paraId="22480D91" wp14:textId="2060D9E4">
      <w:pPr>
        <w:pStyle w:val="Heading1"/>
        <w:rPr>
          <w:lang w:val="en-GB"/>
        </w:rPr>
      </w:pPr>
      <w:bookmarkStart w:name="_45gntw51nqgj" w:id="26"/>
      <w:bookmarkStart w:name="_Toc157443931" w:id="27"/>
      <w:bookmarkEnd w:id="26"/>
      <w:r w:rsidRPr="65D64320" w:rsidR="00525DD3">
        <w:rPr>
          <w:lang w:val="en-GB"/>
        </w:rPr>
        <w:t>Reference</w:t>
      </w:r>
      <w:r w:rsidRPr="65D64320" w:rsidR="6F768DB4">
        <w:rPr>
          <w:lang w:val="en-GB"/>
        </w:rPr>
        <w:t xml:space="preserve"> list</w:t>
      </w:r>
      <w:bookmarkEnd w:id="27"/>
      <w:r w:rsidRPr="65D64320" w:rsidR="00525DD3">
        <w:rPr>
          <w:lang w:val="en-GB"/>
        </w:rPr>
        <w:t xml:space="preserve">  </w:t>
      </w:r>
    </w:p>
    <w:p xmlns:wp14="http://schemas.microsoft.com/office/word/2010/wordml" w:rsidRPr="00BE0F78" w:rsidR="004233CF" w:rsidP="65D64320" w:rsidRDefault="00525DD3" w14:paraId="7E42FD35" wp14:textId="6EF1A4F2">
      <w:pPr>
        <w:pStyle w:val="Normal"/>
        <w:spacing w:after="240"/>
        <w:rPr>
          <w:rFonts w:ascii="Times New Roman" w:hAnsi="Times New Roman" w:eastAsia="Times New Roman" w:cs="Times New Roman"/>
          <w:sz w:val="24"/>
          <w:szCs w:val="24"/>
          <w:lang w:val="en-GB"/>
        </w:rPr>
      </w:pPr>
      <w:r w:rsidRPr="65D64320" w:rsidR="29654465">
        <w:rPr>
          <w:rFonts w:ascii="Times New Roman" w:hAnsi="Times New Roman" w:eastAsia="Times New Roman" w:cs="Times New Roman"/>
          <w:b w:val="0"/>
          <w:bCs w:val="0"/>
          <w:i w:val="0"/>
          <w:iCs w:val="0"/>
          <w:caps w:val="0"/>
          <w:smallCaps w:val="0"/>
          <w:noProof w:val="0"/>
          <w:color w:val="333333"/>
          <w:sz w:val="24"/>
          <w:szCs w:val="24"/>
          <w:lang w:val="en-GB"/>
        </w:rPr>
        <w:t>Askins, M.C.</w:t>
      </w:r>
      <w:r w:rsidRPr="65D64320" w:rsidR="29654465">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5D64320" w:rsidR="29654465">
        <w:rPr>
          <w:rFonts w:ascii="Times New Roman" w:hAnsi="Times New Roman" w:eastAsia="Times New Roman" w:cs="Times New Roman"/>
          <w:sz w:val="24"/>
          <w:szCs w:val="24"/>
          <w:lang w:val="en-GB"/>
        </w:rPr>
        <w:t xml:space="preserve">(2016) </w:t>
      </w:r>
      <w:r w:rsidRPr="65D64320" w:rsidR="29654465">
        <w:rPr>
          <w:rFonts w:ascii="Times New Roman" w:hAnsi="Times New Roman" w:eastAsia="Times New Roman" w:cs="Times New Roman"/>
          <w:i w:val="1"/>
          <w:iCs w:val="1"/>
          <w:sz w:val="24"/>
          <w:szCs w:val="24"/>
          <w:lang w:val="en-GB"/>
        </w:rPr>
        <w:t xml:space="preserve">What </w:t>
      </w:r>
      <w:r w:rsidRPr="65D64320" w:rsidR="29654465">
        <w:rPr>
          <w:rFonts w:ascii="Times New Roman" w:hAnsi="Times New Roman" w:eastAsia="Times New Roman" w:cs="Times New Roman"/>
          <w:i w:val="1"/>
          <w:iCs w:val="1"/>
          <w:sz w:val="24"/>
          <w:szCs w:val="24"/>
          <w:lang w:val="en-GB"/>
        </w:rPr>
        <w:t>is</w:t>
      </w:r>
      <w:r w:rsidRPr="65D64320" w:rsidR="29654465">
        <w:rPr>
          <w:rFonts w:ascii="Times New Roman" w:hAnsi="Times New Roman" w:eastAsia="Times New Roman" w:cs="Times New Roman"/>
          <w:i w:val="1"/>
          <w:iCs w:val="1"/>
          <w:sz w:val="24"/>
          <w:szCs w:val="24"/>
          <w:lang w:val="en-GB"/>
        </w:rPr>
        <w:t xml:space="preserve"> Cultural Considerations </w:t>
      </w:r>
      <w:r w:rsidRPr="65D64320" w:rsidR="29654465">
        <w:rPr>
          <w:rFonts w:ascii="Times New Roman" w:hAnsi="Times New Roman" w:eastAsia="Times New Roman" w:cs="Times New Roman"/>
          <w:sz w:val="24"/>
          <w:szCs w:val="24"/>
          <w:lang w:val="en-GB"/>
        </w:rPr>
        <w:t xml:space="preserve">Available at: </w:t>
      </w:r>
      <w:hyperlink r:id="R9f0bf6dc78a24c0d">
        <w:r w:rsidRPr="65D64320" w:rsidR="29654465">
          <w:rPr>
            <w:rStyle w:val="Hyperlink"/>
            <w:rFonts w:ascii="Times New Roman" w:hAnsi="Times New Roman" w:eastAsia="Times New Roman" w:cs="Times New Roman"/>
            <w:sz w:val="24"/>
            <w:szCs w:val="24"/>
            <w:lang w:val="en-GB"/>
          </w:rPr>
          <w:t>https://www.igi-global.com/dictionary/cultural-considerations/52896</w:t>
        </w:r>
      </w:hyperlink>
      <w:r w:rsidRPr="65D64320" w:rsidR="29654465">
        <w:rPr>
          <w:rFonts w:ascii="Times New Roman" w:hAnsi="Times New Roman" w:eastAsia="Times New Roman" w:cs="Times New Roman"/>
          <w:sz w:val="24"/>
          <w:szCs w:val="24"/>
          <w:lang w:val="en-GB"/>
        </w:rPr>
        <w:t xml:space="preserve">   (Accessed</w:t>
      </w:r>
      <w:r w:rsidRPr="65D64320" w:rsidR="642EC6F4">
        <w:rPr>
          <w:rFonts w:ascii="Times New Roman" w:hAnsi="Times New Roman" w:eastAsia="Times New Roman" w:cs="Times New Roman"/>
          <w:sz w:val="24"/>
          <w:szCs w:val="24"/>
          <w:lang w:val="en-GB"/>
        </w:rPr>
        <w:t xml:space="preserve">: </w:t>
      </w:r>
      <w:r w:rsidRPr="65D64320" w:rsidR="29654465">
        <w:rPr>
          <w:rFonts w:ascii="Times New Roman" w:hAnsi="Times New Roman" w:eastAsia="Times New Roman" w:cs="Times New Roman"/>
          <w:sz w:val="24"/>
          <w:szCs w:val="24"/>
          <w:lang w:val="en-GB"/>
        </w:rPr>
        <w:t>2</w:t>
      </w:r>
      <w:r w:rsidRPr="65D64320" w:rsidR="6EAFC2F9">
        <w:rPr>
          <w:rFonts w:ascii="Times New Roman" w:hAnsi="Times New Roman" w:eastAsia="Times New Roman" w:cs="Times New Roman"/>
          <w:sz w:val="24"/>
          <w:szCs w:val="24"/>
          <w:lang w:val="en-GB"/>
        </w:rPr>
        <w:t>2</w:t>
      </w:r>
      <w:r w:rsidRPr="65D64320" w:rsidR="29654465">
        <w:rPr>
          <w:rFonts w:ascii="Times New Roman" w:hAnsi="Times New Roman" w:eastAsia="Times New Roman" w:cs="Times New Roman"/>
          <w:sz w:val="24"/>
          <w:szCs w:val="24"/>
          <w:lang w:val="en-GB"/>
        </w:rPr>
        <w:t xml:space="preserve"> Jan</w:t>
      </w:r>
      <w:r w:rsidRPr="65D64320" w:rsidR="27B894CC">
        <w:rPr>
          <w:rFonts w:ascii="Times New Roman" w:hAnsi="Times New Roman" w:eastAsia="Times New Roman" w:cs="Times New Roman"/>
          <w:sz w:val="24"/>
          <w:szCs w:val="24"/>
          <w:lang w:val="en-GB"/>
        </w:rPr>
        <w:t>uary</w:t>
      </w:r>
      <w:r w:rsidRPr="65D64320" w:rsidR="29654465">
        <w:rPr>
          <w:rFonts w:ascii="Times New Roman" w:hAnsi="Times New Roman" w:eastAsia="Times New Roman" w:cs="Times New Roman"/>
          <w:sz w:val="24"/>
          <w:szCs w:val="24"/>
          <w:lang w:val="en-GB"/>
        </w:rPr>
        <w:t xml:space="preserve"> 2024)</w:t>
      </w:r>
    </w:p>
    <w:p xmlns:wp14="http://schemas.microsoft.com/office/word/2010/wordml" w:rsidRPr="00BE0F78" w:rsidR="004233CF" w:rsidP="65D64320" w:rsidRDefault="00525DD3" w14:paraId="4C2DAC61" wp14:textId="4AA64D2E">
      <w:pPr>
        <w:pStyle w:val="Normal"/>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 xml:space="preserve">Belik, E.B., </w:t>
      </w:r>
      <w:r w:rsidRPr="65D64320" w:rsidR="00BE0F78">
        <w:rPr>
          <w:rFonts w:ascii="Times New Roman" w:hAnsi="Times New Roman" w:eastAsia="Times New Roman" w:cs="Times New Roman"/>
          <w:sz w:val="24"/>
          <w:szCs w:val="24"/>
          <w:lang w:val="en-GB"/>
        </w:rPr>
        <w:t>Petrakos</w:t>
      </w:r>
      <w:r w:rsidRPr="65D64320" w:rsidR="00525DD3">
        <w:rPr>
          <w:rFonts w:ascii="Times New Roman" w:hAnsi="Times New Roman" w:eastAsia="Times New Roman" w:cs="Times New Roman"/>
          <w:sz w:val="24"/>
          <w:szCs w:val="24"/>
          <w:lang w:val="en-GB"/>
        </w:rPr>
        <w:t xml:space="preserve">, E.S., </w:t>
      </w:r>
      <w:r w:rsidRPr="65D64320" w:rsidR="00525DD3">
        <w:rPr>
          <w:rFonts w:ascii="Times New Roman" w:hAnsi="Times New Roman" w:eastAsia="Times New Roman" w:cs="Times New Roman"/>
          <w:sz w:val="24"/>
          <w:szCs w:val="24"/>
          <w:lang w:val="en-GB"/>
        </w:rPr>
        <w:t>Pisarev</w:t>
      </w:r>
      <w:r w:rsidRPr="65D64320" w:rsidR="00525DD3">
        <w:rPr>
          <w:rFonts w:ascii="Times New Roman" w:hAnsi="Times New Roman" w:eastAsia="Times New Roman" w:cs="Times New Roman"/>
          <w:sz w:val="24"/>
          <w:szCs w:val="24"/>
          <w:lang w:val="en-GB"/>
        </w:rPr>
        <w:t xml:space="preserve">, G.A. and </w:t>
      </w:r>
      <w:r w:rsidRPr="65D64320" w:rsidR="00525DD3">
        <w:rPr>
          <w:rFonts w:ascii="Times New Roman" w:hAnsi="Times New Roman" w:eastAsia="Times New Roman" w:cs="Times New Roman"/>
          <w:sz w:val="24"/>
          <w:szCs w:val="24"/>
          <w:lang w:val="en-GB"/>
        </w:rPr>
        <w:t>Karpova</w:t>
      </w:r>
      <w:r w:rsidRPr="65D64320" w:rsidR="00525DD3">
        <w:rPr>
          <w:rFonts w:ascii="Times New Roman" w:hAnsi="Times New Roman" w:eastAsia="Times New Roman" w:cs="Times New Roman"/>
          <w:sz w:val="24"/>
          <w:szCs w:val="24"/>
          <w:lang w:val="en-GB"/>
        </w:rPr>
        <w:t xml:space="preserve">, A.A. (2020) </w:t>
      </w:r>
      <w:r w:rsidRPr="65D64320" w:rsidR="3A0F9BD0">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Influence of technological revolution in the sphere of digital technologies on modern entrepreneurship.</w:t>
      </w:r>
      <w:r w:rsidRPr="65D64320" w:rsidR="5A7BD21A">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In </w:t>
      </w:r>
      <w:r w:rsidRPr="65D64320" w:rsidR="00525DD3">
        <w:rPr>
          <w:rFonts w:ascii="Times New Roman" w:hAnsi="Times New Roman" w:eastAsia="Times New Roman" w:cs="Times New Roman"/>
          <w:i w:val="1"/>
          <w:iCs w:val="1"/>
          <w:sz w:val="24"/>
          <w:szCs w:val="24"/>
          <w:lang w:val="en-GB"/>
        </w:rPr>
        <w:t xml:space="preserve">The </w:t>
      </w:r>
      <w:r w:rsidRPr="65D64320" w:rsidR="00525DD3">
        <w:rPr>
          <w:rFonts w:ascii="Times New Roman" w:hAnsi="Times New Roman" w:eastAsia="Times New Roman" w:cs="Times New Roman"/>
          <w:i w:val="1"/>
          <w:iCs w:val="1"/>
          <w:sz w:val="24"/>
          <w:szCs w:val="24"/>
          <w:lang w:val="en-GB"/>
        </w:rPr>
        <w:t xml:space="preserve">21st century from the positions of modern science: Intellectual, </w:t>
      </w:r>
      <w:bookmarkStart w:name="_Int_jBlQ8m3n" w:id="1208224723"/>
      <w:r w:rsidRPr="65D64320" w:rsidR="00525DD3">
        <w:rPr>
          <w:rFonts w:ascii="Times New Roman" w:hAnsi="Times New Roman" w:eastAsia="Times New Roman" w:cs="Times New Roman"/>
          <w:i w:val="1"/>
          <w:iCs w:val="1"/>
          <w:sz w:val="24"/>
          <w:szCs w:val="24"/>
          <w:lang w:val="en-GB"/>
        </w:rPr>
        <w:t>digital</w:t>
      </w:r>
      <w:bookmarkEnd w:id="1208224723"/>
      <w:r w:rsidRPr="65D64320" w:rsidR="00525DD3">
        <w:rPr>
          <w:rFonts w:ascii="Times New Roman" w:hAnsi="Times New Roman" w:eastAsia="Times New Roman" w:cs="Times New Roman"/>
          <w:i w:val="1"/>
          <w:iCs w:val="1"/>
          <w:sz w:val="24"/>
          <w:szCs w:val="24"/>
          <w:lang w:val="en-GB"/>
        </w:rPr>
        <w:t xml:space="preserve"> and innovative aspects</w:t>
      </w:r>
      <w:r w:rsidRPr="65D64320" w:rsidR="00525DD3">
        <w:rPr>
          <w:rFonts w:ascii="Times New Roman" w:hAnsi="Times New Roman" w:eastAsia="Times New Roman" w:cs="Times New Roman"/>
          <w:sz w:val="24"/>
          <w:szCs w:val="24"/>
          <w:lang w:val="en-GB"/>
        </w:rPr>
        <w:t xml:space="preserve"> (pp. 239-246). Springer International Publishing.</w:t>
      </w:r>
    </w:p>
    <w:p xmlns:wp14="http://schemas.microsoft.com/office/word/2010/wordml" w:rsidRPr="00BE0F78" w:rsidR="004233CF" w:rsidP="65D64320" w:rsidRDefault="00525DD3" w14:paraId="5EA43D4B" wp14:textId="54D0FB68">
      <w:pPr>
        <w:spacing w:before="240" w:after="240" w:line="276" w:lineRule="auto"/>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BizBash</w:t>
      </w:r>
      <w:r w:rsidRPr="65D64320" w:rsidR="00525DD3">
        <w:rPr>
          <w:rFonts w:ascii="Times New Roman" w:hAnsi="Times New Roman" w:eastAsia="Times New Roman" w:cs="Times New Roman"/>
          <w:sz w:val="24"/>
          <w:szCs w:val="24"/>
          <w:lang w:val="en-GB"/>
        </w:rPr>
        <w:t xml:space="preserve">. (2019). </w:t>
      </w:r>
      <w:r w:rsidRPr="65D64320" w:rsidR="00525DD3">
        <w:rPr>
          <w:rFonts w:ascii="Times New Roman" w:hAnsi="Times New Roman" w:eastAsia="Times New Roman" w:cs="Times New Roman"/>
          <w:i w:val="1"/>
          <w:iCs w:val="1"/>
          <w:sz w:val="24"/>
          <w:szCs w:val="24"/>
          <w:lang w:val="en-GB"/>
        </w:rPr>
        <w:t>The Importance of Cultural Competence at Events</w:t>
      </w:r>
      <w:r w:rsidRPr="65D64320" w:rsidR="00525DD3">
        <w:rPr>
          <w:rFonts w:ascii="Times New Roman" w:hAnsi="Times New Roman" w:eastAsia="Times New Roman" w:cs="Times New Roman"/>
          <w:sz w:val="24"/>
          <w:szCs w:val="24"/>
          <w:lang w:val="en-GB"/>
        </w:rPr>
        <w:t xml:space="preserve">.  Available at: </w:t>
      </w:r>
      <w:hyperlink r:id="R125d9399632846d4">
        <w:r w:rsidRPr="65D64320" w:rsidR="00525DD3">
          <w:rPr>
            <w:rStyle w:val="Hyperlink"/>
            <w:rFonts w:ascii="Times New Roman" w:hAnsi="Times New Roman" w:eastAsia="Times New Roman" w:cs="Times New Roman"/>
            <w:sz w:val="24"/>
            <w:szCs w:val="24"/>
            <w:lang w:val="en-GB"/>
          </w:rPr>
          <w:t>https://www.bizbash.com/production-strategy/event-production-fabrication/media-gallery/13482852/the-importance-of-cultural-competence-at-events</w:t>
        </w:r>
      </w:hyperlink>
      <w:r w:rsidRPr="65D64320" w:rsidR="00525DD3">
        <w:rPr>
          <w:rFonts w:ascii="Times New Roman" w:hAnsi="Times New Roman" w:eastAsia="Times New Roman" w:cs="Times New Roman"/>
          <w:sz w:val="24"/>
          <w:szCs w:val="24"/>
          <w:lang w:val="en-GB"/>
        </w:rPr>
        <w:t xml:space="preserve"> </w:t>
      </w:r>
      <w:r w:rsidRPr="65D64320" w:rsidR="57E8FAC0">
        <w:rPr>
          <w:rFonts w:ascii="Times New Roman" w:hAnsi="Times New Roman" w:eastAsia="Times New Roman" w:cs="Times New Roman"/>
          <w:sz w:val="24"/>
          <w:szCs w:val="24"/>
          <w:lang w:val="en-GB"/>
        </w:rPr>
        <w:t xml:space="preserve"> (</w:t>
      </w:r>
      <w:r w:rsidRPr="65D64320" w:rsidR="00525DD3">
        <w:rPr>
          <w:rFonts w:ascii="Times New Roman" w:hAnsi="Times New Roman" w:eastAsia="Times New Roman" w:cs="Times New Roman"/>
          <w:sz w:val="24"/>
          <w:szCs w:val="24"/>
          <w:lang w:val="en-GB"/>
        </w:rPr>
        <w:t>Accessed</w:t>
      </w:r>
      <w:r w:rsidRPr="65D64320" w:rsidR="725541E1">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2</w:t>
      </w:r>
      <w:r w:rsidRPr="65D64320" w:rsidR="1021BDF5">
        <w:rPr>
          <w:rFonts w:ascii="Times New Roman" w:hAnsi="Times New Roman" w:eastAsia="Times New Roman" w:cs="Times New Roman"/>
          <w:sz w:val="24"/>
          <w:szCs w:val="24"/>
          <w:lang w:val="en-GB"/>
        </w:rPr>
        <w:t>3</w:t>
      </w:r>
      <w:r w:rsidRPr="65D64320" w:rsidR="00525DD3">
        <w:rPr>
          <w:rFonts w:ascii="Times New Roman" w:hAnsi="Times New Roman" w:eastAsia="Times New Roman" w:cs="Times New Roman"/>
          <w:sz w:val="24"/>
          <w:szCs w:val="24"/>
          <w:lang w:val="en-GB"/>
        </w:rPr>
        <w:t xml:space="preserve"> Jan</w:t>
      </w:r>
      <w:r w:rsidRPr="65D64320" w:rsidR="014CAD32">
        <w:rPr>
          <w:rFonts w:ascii="Times New Roman" w:hAnsi="Times New Roman" w:eastAsia="Times New Roman" w:cs="Times New Roman"/>
          <w:sz w:val="24"/>
          <w:szCs w:val="24"/>
          <w:lang w:val="en-GB"/>
        </w:rPr>
        <w:t>uary</w:t>
      </w:r>
      <w:r w:rsidRPr="65D64320" w:rsidR="00525DD3">
        <w:rPr>
          <w:rFonts w:ascii="Times New Roman" w:hAnsi="Times New Roman" w:eastAsia="Times New Roman" w:cs="Times New Roman"/>
          <w:sz w:val="24"/>
          <w:szCs w:val="24"/>
          <w:lang w:val="en-GB"/>
        </w:rPr>
        <w:t xml:space="preserve"> 2024</w:t>
      </w:r>
      <w:r w:rsidRPr="65D64320" w:rsidR="0D1913C3">
        <w:rPr>
          <w:rFonts w:ascii="Times New Roman" w:hAnsi="Times New Roman" w:eastAsia="Times New Roman" w:cs="Times New Roman"/>
          <w:sz w:val="24"/>
          <w:szCs w:val="24"/>
          <w:lang w:val="en-GB"/>
        </w:rPr>
        <w:t>)</w:t>
      </w:r>
    </w:p>
    <w:p w:rsidR="118888CB" w:rsidP="65D64320" w:rsidRDefault="118888CB" w14:paraId="44C4E890" w14:textId="23A58415">
      <w:pPr>
        <w:pStyle w:val="Normal"/>
        <w:spacing w:before="240" w:after="240" w:line="276" w:lineRule="auto"/>
        <w:rPr>
          <w:rFonts w:ascii="Times New Roman" w:hAnsi="Times New Roman" w:eastAsia="Times New Roman" w:cs="Times New Roman"/>
          <w:sz w:val="24"/>
          <w:szCs w:val="24"/>
          <w:lang w:val="en-GB"/>
        </w:rPr>
      </w:pPr>
      <w:r w:rsidRPr="65D64320" w:rsidR="118888CB">
        <w:rPr>
          <w:rFonts w:ascii="Times New Roman" w:hAnsi="Times New Roman" w:eastAsia="Times New Roman" w:cs="Times New Roman"/>
          <w:sz w:val="24"/>
          <w:szCs w:val="24"/>
          <w:lang w:val="en-GB"/>
        </w:rPr>
        <w:t>Embok</w:t>
      </w:r>
      <w:r w:rsidRPr="65D64320" w:rsidR="118888CB">
        <w:rPr>
          <w:rFonts w:ascii="Times New Roman" w:hAnsi="Times New Roman" w:eastAsia="Times New Roman" w:cs="Times New Roman"/>
          <w:sz w:val="24"/>
          <w:szCs w:val="24"/>
          <w:lang w:val="en-GB"/>
        </w:rPr>
        <w:t xml:space="preserve"> (2024) </w:t>
      </w:r>
      <w:r w:rsidRPr="65D64320" w:rsidR="774191C7">
        <w:rPr>
          <w:rFonts w:ascii="Times New Roman" w:hAnsi="Times New Roman" w:eastAsia="Times New Roman" w:cs="Times New Roman"/>
          <w:i w:val="1"/>
          <w:iCs w:val="1"/>
          <w:sz w:val="24"/>
          <w:szCs w:val="24"/>
          <w:lang w:val="en-GB"/>
        </w:rPr>
        <w:t xml:space="preserve">EMBOK model </w:t>
      </w:r>
      <w:r w:rsidRPr="65D64320" w:rsidR="118888CB">
        <w:rPr>
          <w:rFonts w:ascii="Times New Roman" w:hAnsi="Times New Roman" w:eastAsia="Times New Roman" w:cs="Times New Roman"/>
          <w:sz w:val="24"/>
          <w:szCs w:val="24"/>
          <w:lang w:val="en-GB"/>
        </w:rPr>
        <w:t xml:space="preserve">     Available at:  </w:t>
      </w:r>
      <w:hyperlink r:id="R9a5ccea5e2aa4717">
        <w:r w:rsidRPr="65D64320" w:rsidR="118888CB">
          <w:rPr>
            <w:rStyle w:val="Hyperlink"/>
            <w:rFonts w:ascii="Times New Roman" w:hAnsi="Times New Roman" w:eastAsia="Times New Roman" w:cs="Times New Roman"/>
            <w:sz w:val="24"/>
            <w:szCs w:val="24"/>
            <w:lang w:val="en-GB"/>
          </w:rPr>
          <w:t>https://www.embok.org/index.php/embok-model-page</w:t>
        </w:r>
      </w:hyperlink>
      <w:r w:rsidRPr="65D64320" w:rsidR="118888CB">
        <w:rPr>
          <w:rFonts w:ascii="Times New Roman" w:hAnsi="Times New Roman" w:eastAsia="Times New Roman" w:cs="Times New Roman"/>
          <w:sz w:val="24"/>
          <w:szCs w:val="24"/>
          <w:lang w:val="en-GB"/>
        </w:rPr>
        <w:t xml:space="preserve"> (</w:t>
      </w:r>
      <w:r w:rsidRPr="65D64320" w:rsidR="1A285308">
        <w:rPr>
          <w:rFonts w:ascii="Times New Roman" w:hAnsi="Times New Roman" w:eastAsia="Times New Roman" w:cs="Times New Roman"/>
          <w:sz w:val="24"/>
          <w:szCs w:val="24"/>
          <w:lang w:val="en-GB"/>
        </w:rPr>
        <w:t>Accessed: 29 January 2024)</w:t>
      </w:r>
      <w:r w:rsidRPr="65D64320" w:rsidR="118888CB">
        <w:rPr>
          <w:rFonts w:ascii="Times New Roman" w:hAnsi="Times New Roman" w:eastAsia="Times New Roman" w:cs="Times New Roman"/>
          <w:sz w:val="24"/>
          <w:szCs w:val="24"/>
          <w:lang w:val="en-GB"/>
        </w:rPr>
        <w:t xml:space="preserve"> </w:t>
      </w:r>
    </w:p>
    <w:p xmlns:wp14="http://schemas.microsoft.com/office/word/2010/wordml" w:rsidRPr="00BE0F78" w:rsidR="004233CF" w:rsidP="65D64320" w:rsidRDefault="00525DD3" w14:paraId="531AC06F" wp14:textId="6446B1C1">
      <w:pPr>
        <w:spacing w:after="240"/>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Etix</w:t>
      </w:r>
      <w:r w:rsidRPr="65D64320" w:rsidR="00525DD3">
        <w:rPr>
          <w:rFonts w:ascii="Times New Roman" w:hAnsi="Times New Roman" w:eastAsia="Times New Roman" w:cs="Times New Roman"/>
          <w:sz w:val="24"/>
          <w:szCs w:val="24"/>
          <w:lang w:val="en-GB"/>
        </w:rPr>
        <w:t xml:space="preserve"> (2024) </w:t>
      </w:r>
      <w:r w:rsidRPr="65D64320" w:rsidR="00525DD3">
        <w:rPr>
          <w:rFonts w:ascii="Times New Roman" w:hAnsi="Times New Roman" w:eastAsia="Times New Roman" w:cs="Times New Roman"/>
          <w:i w:val="1"/>
          <w:iCs w:val="1"/>
          <w:sz w:val="24"/>
          <w:szCs w:val="24"/>
          <w:lang w:val="en-GB"/>
        </w:rPr>
        <w:t xml:space="preserve">Marketing the Event Life </w:t>
      </w:r>
      <w:bookmarkStart w:name="_Int_0ybRf9rC" w:id="810473178"/>
      <w:r w:rsidRPr="65D64320" w:rsidR="00525DD3">
        <w:rPr>
          <w:rFonts w:ascii="Times New Roman" w:hAnsi="Times New Roman" w:eastAsia="Times New Roman" w:cs="Times New Roman"/>
          <w:i w:val="1"/>
          <w:iCs w:val="1"/>
          <w:sz w:val="24"/>
          <w:szCs w:val="24"/>
          <w:lang w:val="en-GB"/>
        </w:rPr>
        <w:t xml:space="preserve">Cycle </w:t>
      </w:r>
      <w:r w:rsidRPr="65D64320" w:rsidR="00525DD3">
        <w:rPr>
          <w:rFonts w:ascii="Times New Roman" w:hAnsi="Times New Roman" w:eastAsia="Times New Roman" w:cs="Times New Roman"/>
          <w:sz w:val="24"/>
          <w:szCs w:val="24"/>
          <w:lang w:val="en-GB"/>
        </w:rPr>
        <w:t xml:space="preserve"> Available</w:t>
      </w:r>
      <w:bookmarkEnd w:id="810473178"/>
      <w:r w:rsidRPr="65D64320" w:rsidR="00525DD3">
        <w:rPr>
          <w:rFonts w:ascii="Times New Roman" w:hAnsi="Times New Roman" w:eastAsia="Times New Roman" w:cs="Times New Roman"/>
          <w:sz w:val="24"/>
          <w:szCs w:val="24"/>
          <w:lang w:val="en-GB"/>
        </w:rPr>
        <w:t xml:space="preserve"> at: </w:t>
      </w:r>
      <w:hyperlink w:anchor=":~:text=The%20event%20life%20cycle%20consists,engagement%20and%20ticket%20sales%20volume" r:id="R88cf2e7dab0b428f">
        <w:r w:rsidRPr="65D64320" w:rsidR="00525DD3">
          <w:rPr>
            <w:rStyle w:val="Hyperlink"/>
            <w:rFonts w:ascii="Times New Roman" w:hAnsi="Times New Roman" w:eastAsia="Times New Roman" w:cs="Times New Roman"/>
            <w:sz w:val="24"/>
            <w:szCs w:val="24"/>
            <w:lang w:val="en-GB"/>
          </w:rPr>
          <w:t>https://hel</w:t>
        </w:r>
        <w:r w:rsidRPr="65D64320" w:rsidR="00525DD3">
          <w:rPr>
            <w:rStyle w:val="Hyperlink"/>
            <w:rFonts w:ascii="Times New Roman" w:hAnsi="Times New Roman" w:eastAsia="Times New Roman" w:cs="Times New Roman"/>
            <w:sz w:val="24"/>
            <w:szCs w:val="24"/>
            <w:lang w:val="en-GB"/>
          </w:rPr>
          <w:t>lo.etix.com/marketing-the-event-life-cycle/#:~:text=The%20event%20life%20cycle%20consists,engagement%20and%20ticket%20sales%20volume</w:t>
        </w:r>
      </w:hyperlink>
      <w:r w:rsidRPr="65D64320" w:rsidR="6C6B865B">
        <w:rPr>
          <w:rFonts w:ascii="Times New Roman" w:hAnsi="Times New Roman" w:eastAsia="Times New Roman" w:cs="Times New Roman"/>
          <w:sz w:val="24"/>
          <w:szCs w:val="24"/>
          <w:lang w:val="en-GB"/>
        </w:rPr>
        <w:t xml:space="preserve">  (</w:t>
      </w:r>
      <w:r w:rsidRPr="65D64320" w:rsidR="00525DD3">
        <w:rPr>
          <w:rFonts w:ascii="Times New Roman" w:hAnsi="Times New Roman" w:eastAsia="Times New Roman" w:cs="Times New Roman"/>
          <w:sz w:val="24"/>
          <w:szCs w:val="24"/>
          <w:lang w:val="en-GB"/>
        </w:rPr>
        <w:t>Accessed</w:t>
      </w:r>
      <w:r w:rsidRPr="65D64320" w:rsidR="7A2469FA">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2</w:t>
      </w:r>
      <w:r w:rsidRPr="65D64320" w:rsidR="0C6C0E75">
        <w:rPr>
          <w:rFonts w:ascii="Times New Roman" w:hAnsi="Times New Roman" w:eastAsia="Times New Roman" w:cs="Times New Roman"/>
          <w:sz w:val="24"/>
          <w:szCs w:val="24"/>
          <w:lang w:val="en-GB"/>
        </w:rPr>
        <w:t>1</w:t>
      </w:r>
      <w:r w:rsidRPr="65D64320" w:rsidR="00525DD3">
        <w:rPr>
          <w:rFonts w:ascii="Times New Roman" w:hAnsi="Times New Roman" w:eastAsia="Times New Roman" w:cs="Times New Roman"/>
          <w:sz w:val="24"/>
          <w:szCs w:val="24"/>
          <w:lang w:val="en-GB"/>
        </w:rPr>
        <w:t xml:space="preserve"> Jan</w:t>
      </w:r>
      <w:r w:rsidRPr="65D64320" w:rsidR="15CC734F">
        <w:rPr>
          <w:rFonts w:ascii="Times New Roman" w:hAnsi="Times New Roman" w:eastAsia="Times New Roman" w:cs="Times New Roman"/>
          <w:sz w:val="24"/>
          <w:szCs w:val="24"/>
          <w:lang w:val="en-GB"/>
        </w:rPr>
        <w:t>uary</w:t>
      </w:r>
      <w:r w:rsidRPr="65D64320" w:rsidR="00525DD3">
        <w:rPr>
          <w:rFonts w:ascii="Times New Roman" w:hAnsi="Times New Roman" w:eastAsia="Times New Roman" w:cs="Times New Roman"/>
          <w:sz w:val="24"/>
          <w:szCs w:val="24"/>
          <w:lang w:val="en-GB"/>
        </w:rPr>
        <w:t xml:space="preserve"> 2024</w:t>
      </w:r>
      <w:r w:rsidRPr="65D64320" w:rsidR="09EBFC4D">
        <w:rPr>
          <w:rFonts w:ascii="Times New Roman" w:hAnsi="Times New Roman" w:eastAsia="Times New Roman" w:cs="Times New Roman"/>
          <w:sz w:val="24"/>
          <w:szCs w:val="24"/>
          <w:lang w:val="en-GB"/>
        </w:rPr>
        <w:t>)</w:t>
      </w:r>
    </w:p>
    <w:p xmlns:wp14="http://schemas.microsoft.com/office/word/2010/wordml" w:rsidRPr="00BE0F78" w:rsidR="004233CF" w:rsidP="65D64320" w:rsidRDefault="00525DD3" w14:paraId="2C1EC9AD" wp14:textId="0CB16A92">
      <w:pPr>
        <w:spacing w:before="240" w:after="240" w:line="276" w:lineRule="auto"/>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‌Falmouth Flexible (2020)</w:t>
      </w:r>
      <w:r w:rsidRPr="65D64320" w:rsidR="2EB99BF6">
        <w:rPr>
          <w:rFonts w:ascii="Times New Roman" w:hAnsi="Times New Roman" w:eastAsia="Times New Roman" w:cs="Times New Roman"/>
          <w:sz w:val="24"/>
          <w:szCs w:val="24"/>
          <w:lang w:val="en-GB"/>
        </w:rPr>
        <w:t xml:space="preserve"> </w:t>
      </w:r>
      <w:r w:rsidRPr="65D64320" w:rsidR="00525DD3">
        <w:rPr>
          <w:rFonts w:ascii="Times New Roman" w:hAnsi="Times New Roman" w:eastAsia="Times New Roman" w:cs="Times New Roman"/>
          <w:i w:val="1"/>
          <w:iCs w:val="1"/>
          <w:sz w:val="24"/>
          <w:szCs w:val="24"/>
          <w:lang w:val="en-GB"/>
        </w:rPr>
        <w:t>Top 10 event management skills</w:t>
      </w:r>
      <w:r w:rsidRPr="65D64320" w:rsidR="51D3441B">
        <w:rPr>
          <w:rFonts w:ascii="Times New Roman" w:hAnsi="Times New Roman" w:eastAsia="Times New Roman" w:cs="Times New Roman"/>
          <w:i w:val="1"/>
          <w:iCs w:val="1"/>
          <w:sz w:val="24"/>
          <w:szCs w:val="24"/>
          <w:lang w:val="en-GB"/>
        </w:rPr>
        <w:t xml:space="preserve">, </w:t>
      </w:r>
      <w:r w:rsidRPr="65D64320" w:rsidR="00525DD3">
        <w:rPr>
          <w:rFonts w:ascii="Times New Roman" w:hAnsi="Times New Roman" w:eastAsia="Times New Roman" w:cs="Times New Roman"/>
          <w:sz w:val="24"/>
          <w:szCs w:val="24"/>
          <w:lang w:val="en-GB"/>
        </w:rPr>
        <w:t>Available at:</w:t>
      </w:r>
      <w:r w:rsidRPr="65D64320" w:rsidR="00525DD3">
        <w:rPr>
          <w:rFonts w:ascii="Times New Roman" w:hAnsi="Times New Roman" w:eastAsia="Times New Roman" w:cs="Times New Roman"/>
          <w:sz w:val="24"/>
          <w:szCs w:val="24"/>
          <w:lang w:val="en-GB"/>
        </w:rPr>
        <w:t xml:space="preserve"> </w:t>
      </w:r>
      <w:hyperlink r:id="Rad8b60abfa984d6b">
        <w:r w:rsidRPr="65D64320" w:rsidR="00525DD3">
          <w:rPr>
            <w:rStyle w:val="Hyperlink"/>
            <w:rFonts w:ascii="Times New Roman" w:hAnsi="Times New Roman" w:eastAsia="Times New Roman" w:cs="Times New Roman"/>
            <w:sz w:val="24"/>
            <w:szCs w:val="24"/>
            <w:lang w:val="en-GB"/>
          </w:rPr>
          <w:t>https://flexible.falmouth.ac.uk/resources/top-10-event-management-skills</w:t>
        </w:r>
      </w:hyperlink>
      <w:r w:rsidRPr="65D64320" w:rsidR="00525DD3">
        <w:rPr>
          <w:rFonts w:ascii="Times New Roman" w:hAnsi="Times New Roman" w:eastAsia="Times New Roman" w:cs="Times New Roman"/>
          <w:sz w:val="24"/>
          <w:szCs w:val="24"/>
          <w:lang w:val="en-GB"/>
        </w:rPr>
        <w:t xml:space="preserve"> </w:t>
      </w:r>
      <w:r w:rsidRPr="65D64320" w:rsidR="4269276F">
        <w:rPr>
          <w:rFonts w:ascii="Times New Roman" w:hAnsi="Times New Roman" w:eastAsia="Times New Roman" w:cs="Times New Roman"/>
          <w:sz w:val="24"/>
          <w:szCs w:val="24"/>
          <w:lang w:val="en-GB"/>
        </w:rPr>
        <w:t xml:space="preserve"> (</w:t>
      </w:r>
      <w:r w:rsidRPr="65D64320" w:rsidR="00525DD3">
        <w:rPr>
          <w:rFonts w:ascii="Times New Roman" w:hAnsi="Times New Roman" w:eastAsia="Times New Roman" w:cs="Times New Roman"/>
          <w:sz w:val="24"/>
          <w:szCs w:val="24"/>
          <w:lang w:val="en-GB"/>
        </w:rPr>
        <w:t>Accessed</w:t>
      </w:r>
      <w:r w:rsidRPr="65D64320" w:rsidR="648DF832">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2</w:t>
      </w:r>
      <w:r w:rsidRPr="65D64320" w:rsidR="37383EE7">
        <w:rPr>
          <w:rFonts w:ascii="Times New Roman" w:hAnsi="Times New Roman" w:eastAsia="Times New Roman" w:cs="Times New Roman"/>
          <w:sz w:val="24"/>
          <w:szCs w:val="24"/>
          <w:lang w:val="en-GB"/>
        </w:rPr>
        <w:t>1</w:t>
      </w:r>
      <w:r w:rsidRPr="65D64320" w:rsidR="00525DD3">
        <w:rPr>
          <w:rFonts w:ascii="Times New Roman" w:hAnsi="Times New Roman" w:eastAsia="Times New Roman" w:cs="Times New Roman"/>
          <w:sz w:val="24"/>
          <w:szCs w:val="24"/>
          <w:lang w:val="en-GB"/>
        </w:rPr>
        <w:t xml:space="preserve"> Jan</w:t>
      </w:r>
      <w:r w:rsidRPr="65D64320" w:rsidR="337208AB">
        <w:rPr>
          <w:rFonts w:ascii="Times New Roman" w:hAnsi="Times New Roman" w:eastAsia="Times New Roman" w:cs="Times New Roman"/>
          <w:sz w:val="24"/>
          <w:szCs w:val="24"/>
          <w:lang w:val="en-GB"/>
        </w:rPr>
        <w:t>uary</w:t>
      </w:r>
      <w:r w:rsidRPr="65D64320" w:rsidR="00525DD3">
        <w:rPr>
          <w:rFonts w:ascii="Times New Roman" w:hAnsi="Times New Roman" w:eastAsia="Times New Roman" w:cs="Times New Roman"/>
          <w:sz w:val="24"/>
          <w:szCs w:val="24"/>
          <w:lang w:val="en-GB"/>
        </w:rPr>
        <w:t xml:space="preserve"> 2024</w:t>
      </w:r>
      <w:r w:rsidRPr="65D64320" w:rsidR="78B4634D">
        <w:rPr>
          <w:rFonts w:ascii="Times New Roman" w:hAnsi="Times New Roman" w:eastAsia="Times New Roman" w:cs="Times New Roman"/>
          <w:sz w:val="24"/>
          <w:szCs w:val="24"/>
          <w:lang w:val="en-GB"/>
        </w:rPr>
        <w:t>)</w:t>
      </w:r>
    </w:p>
    <w:p xmlns:wp14="http://schemas.microsoft.com/office/word/2010/wordml" w:rsidRPr="00BE0F78" w:rsidR="004233CF" w:rsidP="65D64320" w:rsidRDefault="00525DD3" w14:paraId="1E722FD7" wp14:textId="2D284A68">
      <w:pPr>
        <w:spacing w:before="240" w:after="240" w:line="276" w:lineRule="auto"/>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‌Microsoft</w:t>
      </w:r>
      <w:r w:rsidRPr="65D64320" w:rsidR="74C71F41">
        <w:rPr>
          <w:rFonts w:ascii="Times New Roman" w:hAnsi="Times New Roman" w:eastAsia="Times New Roman" w:cs="Times New Roman"/>
          <w:sz w:val="24"/>
          <w:szCs w:val="24"/>
          <w:lang w:val="en-GB"/>
        </w:rPr>
        <w:t xml:space="preserve"> </w:t>
      </w:r>
      <w:r w:rsidRPr="65D64320" w:rsidR="00525DD3">
        <w:rPr>
          <w:rFonts w:ascii="Times New Roman" w:hAnsi="Times New Roman" w:eastAsia="Times New Roman" w:cs="Times New Roman"/>
          <w:sz w:val="24"/>
          <w:szCs w:val="24"/>
          <w:lang w:val="en-GB"/>
        </w:rPr>
        <w:t xml:space="preserve">(2024). </w:t>
      </w:r>
      <w:r w:rsidRPr="65D64320" w:rsidR="00525DD3">
        <w:rPr>
          <w:rFonts w:ascii="Times New Roman" w:hAnsi="Times New Roman" w:eastAsia="Times New Roman" w:cs="Times New Roman"/>
          <w:i w:val="1"/>
          <w:iCs w:val="1"/>
          <w:sz w:val="24"/>
          <w:szCs w:val="24"/>
          <w:lang w:val="en-GB"/>
        </w:rPr>
        <w:t xml:space="preserve">What Is Cloud Computing? </w:t>
      </w:r>
      <w:r w:rsidRPr="65D64320" w:rsidR="00525DD3">
        <w:rPr>
          <w:rFonts w:ascii="Times New Roman" w:hAnsi="Times New Roman" w:eastAsia="Times New Roman" w:cs="Times New Roman"/>
          <w:sz w:val="24"/>
          <w:szCs w:val="24"/>
          <w:lang w:val="en-GB"/>
        </w:rPr>
        <w:t xml:space="preserve">Available at: </w:t>
      </w:r>
      <w:hyperlink r:id="R5ef30fdd55f447a4">
        <w:r w:rsidRPr="65D64320" w:rsidR="00525DD3">
          <w:rPr>
            <w:rStyle w:val="Hyperlink"/>
            <w:rFonts w:ascii="Times New Roman" w:hAnsi="Times New Roman" w:eastAsia="Times New Roman" w:cs="Times New Roman"/>
            <w:sz w:val="24"/>
            <w:szCs w:val="24"/>
            <w:lang w:val="en-GB"/>
          </w:rPr>
          <w:t>https://azure.microsoft.com/en-us/resources/cloud-computing-dictionary/what-is-cloud-computing</w:t>
        </w:r>
      </w:hyperlink>
      <w:r w:rsidRPr="65D64320" w:rsidR="00525DD3">
        <w:rPr>
          <w:rFonts w:ascii="Times New Roman" w:hAnsi="Times New Roman" w:eastAsia="Times New Roman" w:cs="Times New Roman"/>
          <w:sz w:val="24"/>
          <w:szCs w:val="24"/>
          <w:lang w:val="en-GB"/>
        </w:rPr>
        <w:t xml:space="preserve"> </w:t>
      </w:r>
      <w:r w:rsidRPr="65D64320" w:rsidR="543467DB">
        <w:rPr>
          <w:rFonts w:ascii="Times New Roman" w:hAnsi="Times New Roman" w:eastAsia="Times New Roman" w:cs="Times New Roman"/>
          <w:sz w:val="24"/>
          <w:szCs w:val="24"/>
          <w:lang w:val="en-GB"/>
        </w:rPr>
        <w:t xml:space="preserve">  </w:t>
      </w:r>
      <w:r w:rsidRPr="65D64320" w:rsidR="0776B04C">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Accessed</w:t>
      </w:r>
      <w:r w:rsidRPr="65D64320" w:rsidR="14A5DE0D">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2</w:t>
      </w:r>
      <w:r w:rsidRPr="65D64320" w:rsidR="7F3232A7">
        <w:rPr>
          <w:rFonts w:ascii="Times New Roman" w:hAnsi="Times New Roman" w:eastAsia="Times New Roman" w:cs="Times New Roman"/>
          <w:sz w:val="24"/>
          <w:szCs w:val="24"/>
          <w:lang w:val="en-GB"/>
        </w:rPr>
        <w:t>2</w:t>
      </w:r>
      <w:r w:rsidRPr="65D64320" w:rsidR="00525DD3">
        <w:rPr>
          <w:rFonts w:ascii="Times New Roman" w:hAnsi="Times New Roman" w:eastAsia="Times New Roman" w:cs="Times New Roman"/>
          <w:sz w:val="24"/>
          <w:szCs w:val="24"/>
          <w:lang w:val="en-GB"/>
        </w:rPr>
        <w:t xml:space="preserve"> Jan</w:t>
      </w:r>
      <w:r w:rsidRPr="65D64320" w:rsidR="38CAACF2">
        <w:rPr>
          <w:rFonts w:ascii="Times New Roman" w:hAnsi="Times New Roman" w:eastAsia="Times New Roman" w:cs="Times New Roman"/>
          <w:sz w:val="24"/>
          <w:szCs w:val="24"/>
          <w:lang w:val="en-GB"/>
        </w:rPr>
        <w:t>uary</w:t>
      </w:r>
      <w:r w:rsidRPr="65D64320" w:rsidR="00525DD3">
        <w:rPr>
          <w:rFonts w:ascii="Times New Roman" w:hAnsi="Times New Roman" w:eastAsia="Times New Roman" w:cs="Times New Roman"/>
          <w:sz w:val="24"/>
          <w:szCs w:val="24"/>
          <w:lang w:val="en-GB"/>
        </w:rPr>
        <w:t xml:space="preserve"> 2024</w:t>
      </w:r>
      <w:r w:rsidRPr="65D64320" w:rsidR="1748BD80">
        <w:rPr>
          <w:rFonts w:ascii="Times New Roman" w:hAnsi="Times New Roman" w:eastAsia="Times New Roman" w:cs="Times New Roman"/>
          <w:sz w:val="24"/>
          <w:szCs w:val="24"/>
          <w:lang w:val="en-GB"/>
        </w:rPr>
        <w:t>)</w:t>
      </w:r>
    </w:p>
    <w:p xmlns:wp14="http://schemas.microsoft.com/office/word/2010/wordml" w:rsidRPr="00BE0F78" w:rsidR="004233CF" w:rsidP="65D64320" w:rsidRDefault="00525DD3" w14:paraId="196D0FCF" wp14:textId="723B10B7">
      <w:pPr>
        <w:rPr>
          <w:rFonts w:ascii="Times New Roman" w:hAnsi="Times New Roman" w:eastAsia="Times New Roman" w:cs="Times New Roman"/>
          <w:color w:val="222222"/>
          <w:sz w:val="24"/>
          <w:szCs w:val="24"/>
          <w:lang w:val="en-GB"/>
        </w:rPr>
      </w:pPr>
      <w:r w:rsidRPr="65D64320" w:rsidR="00525DD3">
        <w:rPr>
          <w:rFonts w:ascii="Times New Roman" w:hAnsi="Times New Roman" w:eastAsia="Times New Roman" w:cs="Times New Roman"/>
          <w:color w:val="222222"/>
          <w:sz w:val="24"/>
          <w:szCs w:val="24"/>
          <w:lang w:val="en-GB"/>
        </w:rPr>
        <w:t>Molthan-Hill, P.</w:t>
      </w:r>
      <w:r w:rsidRPr="65D64320" w:rsidR="00525DD3">
        <w:rPr>
          <w:rFonts w:ascii="Times New Roman" w:hAnsi="Times New Roman" w:eastAsia="Times New Roman" w:cs="Times New Roman"/>
          <w:color w:val="222222"/>
          <w:sz w:val="24"/>
          <w:szCs w:val="24"/>
          <w:lang w:val="en-GB"/>
        </w:rPr>
        <w:t xml:space="preserve">, Robinson, Z.P., Hope, A., </w:t>
      </w:r>
      <w:r w:rsidRPr="65D64320" w:rsidR="00525DD3">
        <w:rPr>
          <w:rFonts w:ascii="Times New Roman" w:hAnsi="Times New Roman" w:eastAsia="Times New Roman" w:cs="Times New Roman"/>
          <w:color w:val="222222"/>
          <w:sz w:val="24"/>
          <w:szCs w:val="24"/>
          <w:lang w:val="en-GB"/>
        </w:rPr>
        <w:t>Dharmasasmita</w:t>
      </w:r>
      <w:r w:rsidRPr="65D64320" w:rsidR="00525DD3">
        <w:rPr>
          <w:rFonts w:ascii="Times New Roman" w:hAnsi="Times New Roman" w:eastAsia="Times New Roman" w:cs="Times New Roman"/>
          <w:color w:val="222222"/>
          <w:sz w:val="24"/>
          <w:szCs w:val="24"/>
          <w:lang w:val="en-GB"/>
        </w:rPr>
        <w:t xml:space="preserve">, A. and McManus, E. (2020) </w:t>
      </w:r>
      <w:r w:rsidRPr="65D64320" w:rsidR="1829785A">
        <w:rPr>
          <w:rFonts w:ascii="Times New Roman" w:hAnsi="Times New Roman" w:eastAsia="Times New Roman" w:cs="Times New Roman"/>
          <w:color w:val="222222"/>
          <w:sz w:val="24"/>
          <w:szCs w:val="24"/>
          <w:lang w:val="en-GB"/>
        </w:rPr>
        <w:t>‘</w:t>
      </w:r>
      <w:r w:rsidRPr="65D64320" w:rsidR="00525DD3">
        <w:rPr>
          <w:rFonts w:ascii="Times New Roman" w:hAnsi="Times New Roman" w:eastAsia="Times New Roman" w:cs="Times New Roman"/>
          <w:color w:val="222222"/>
          <w:sz w:val="24"/>
          <w:szCs w:val="24"/>
          <w:lang w:val="en-GB"/>
        </w:rPr>
        <w:t>Reducing carbon emissions in business through Responsible Management Education: Influence at the micro-, meso-and macro-levels.</w:t>
      </w:r>
      <w:r w:rsidRPr="65D64320" w:rsidR="4BF5BCD2">
        <w:rPr>
          <w:rFonts w:ascii="Times New Roman" w:hAnsi="Times New Roman" w:eastAsia="Times New Roman" w:cs="Times New Roman"/>
          <w:color w:val="222222"/>
          <w:sz w:val="24"/>
          <w:szCs w:val="24"/>
          <w:lang w:val="en-GB"/>
        </w:rPr>
        <w:t>’</w:t>
      </w:r>
      <w:r w:rsidRPr="65D64320" w:rsidR="00525DD3">
        <w:rPr>
          <w:rFonts w:ascii="Times New Roman" w:hAnsi="Times New Roman" w:eastAsia="Times New Roman" w:cs="Times New Roman"/>
          <w:color w:val="222222"/>
          <w:sz w:val="24"/>
          <w:szCs w:val="24"/>
          <w:lang w:val="en-GB"/>
        </w:rPr>
        <w:t xml:space="preserve"> </w:t>
      </w:r>
      <w:r w:rsidRPr="65D64320" w:rsidR="00525DD3">
        <w:rPr>
          <w:rFonts w:ascii="Times New Roman" w:hAnsi="Times New Roman" w:eastAsia="Times New Roman" w:cs="Times New Roman"/>
          <w:i w:val="1"/>
          <w:iCs w:val="1"/>
          <w:color w:val="222222"/>
          <w:sz w:val="24"/>
          <w:szCs w:val="24"/>
          <w:lang w:val="en-GB"/>
        </w:rPr>
        <w:t>The International Journal of Management Education</w:t>
      </w:r>
      <w:r w:rsidRPr="65D64320" w:rsidR="00525DD3">
        <w:rPr>
          <w:rFonts w:ascii="Times New Roman" w:hAnsi="Times New Roman" w:eastAsia="Times New Roman" w:cs="Times New Roman"/>
          <w:color w:val="222222"/>
          <w:sz w:val="24"/>
          <w:szCs w:val="24"/>
          <w:lang w:val="en-GB"/>
        </w:rPr>
        <w:t xml:space="preserve">, </w:t>
      </w:r>
      <w:r w:rsidRPr="65D64320" w:rsidR="00525DD3">
        <w:rPr>
          <w:rFonts w:ascii="Times New Roman" w:hAnsi="Times New Roman" w:eastAsia="Times New Roman" w:cs="Times New Roman"/>
          <w:i w:val="1"/>
          <w:iCs w:val="1"/>
          <w:color w:val="222222"/>
          <w:sz w:val="24"/>
          <w:szCs w:val="24"/>
          <w:lang w:val="en-GB"/>
        </w:rPr>
        <w:t>18</w:t>
      </w:r>
      <w:r w:rsidRPr="65D64320" w:rsidR="00525DD3">
        <w:rPr>
          <w:rFonts w:ascii="Times New Roman" w:hAnsi="Times New Roman" w:eastAsia="Times New Roman" w:cs="Times New Roman"/>
          <w:color w:val="222222"/>
          <w:sz w:val="24"/>
          <w:szCs w:val="24"/>
          <w:lang w:val="en-GB"/>
        </w:rPr>
        <w:t>(1),</w:t>
      </w:r>
      <w:r w:rsidRPr="65D64320" w:rsidR="00525DD3">
        <w:rPr>
          <w:rFonts w:ascii="Times New Roman" w:hAnsi="Times New Roman" w:eastAsia="Times New Roman" w:cs="Times New Roman"/>
          <w:color w:val="222222"/>
          <w:sz w:val="24"/>
          <w:szCs w:val="24"/>
          <w:lang w:val="en-GB"/>
        </w:rPr>
        <w:t xml:space="preserve"> p.100328.</w:t>
      </w:r>
    </w:p>
    <w:p xmlns:wp14="http://schemas.microsoft.com/office/word/2010/wordml" w:rsidRPr="00BE0F78" w:rsidR="004233CF" w:rsidP="65D64320" w:rsidRDefault="00525DD3" w14:paraId="6896CAA7" wp14:textId="2420111C">
      <w:pPr>
        <w:spacing w:before="240" w:after="240" w:line="276" w:lineRule="auto"/>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 xml:space="preserve">‌PCMA (2023). </w:t>
      </w:r>
      <w:r w:rsidRPr="65D64320" w:rsidR="00525DD3">
        <w:rPr>
          <w:rFonts w:ascii="Times New Roman" w:hAnsi="Times New Roman" w:eastAsia="Times New Roman" w:cs="Times New Roman"/>
          <w:i w:val="1"/>
          <w:iCs w:val="1"/>
          <w:sz w:val="24"/>
          <w:szCs w:val="24"/>
          <w:lang w:val="en-GB"/>
        </w:rPr>
        <w:t xml:space="preserve">Six Event Trends </w:t>
      </w:r>
      <w:bookmarkStart w:name="_Int_VhjGivbH" w:id="661436989"/>
      <w:r w:rsidRPr="65D64320" w:rsidR="00525DD3">
        <w:rPr>
          <w:rFonts w:ascii="Times New Roman" w:hAnsi="Times New Roman" w:eastAsia="Times New Roman" w:cs="Times New Roman"/>
          <w:i w:val="1"/>
          <w:iCs w:val="1"/>
          <w:sz w:val="24"/>
          <w:szCs w:val="24"/>
          <w:lang w:val="en-GB"/>
        </w:rPr>
        <w:t>We’re</w:t>
      </w:r>
      <w:bookmarkEnd w:id="661436989"/>
      <w:r w:rsidRPr="65D64320" w:rsidR="00525DD3">
        <w:rPr>
          <w:rFonts w:ascii="Times New Roman" w:hAnsi="Times New Roman" w:eastAsia="Times New Roman" w:cs="Times New Roman"/>
          <w:i w:val="1"/>
          <w:iCs w:val="1"/>
          <w:sz w:val="24"/>
          <w:szCs w:val="24"/>
          <w:lang w:val="en-GB"/>
        </w:rPr>
        <w:t xml:space="preserve"> Watching in 2024</w:t>
      </w:r>
      <w:r w:rsidRPr="65D64320" w:rsidR="00525DD3">
        <w:rPr>
          <w:rFonts w:ascii="Times New Roman" w:hAnsi="Times New Roman" w:eastAsia="Times New Roman" w:cs="Times New Roman"/>
          <w:sz w:val="24"/>
          <w:szCs w:val="24"/>
          <w:lang w:val="en-GB"/>
        </w:rPr>
        <w:t xml:space="preserve">.  Available at: </w:t>
      </w:r>
      <w:hyperlink r:id="Reedcd0a08dbe4c9c">
        <w:r w:rsidRPr="65D64320" w:rsidR="00525DD3">
          <w:rPr>
            <w:rStyle w:val="Hyperlink"/>
            <w:rFonts w:ascii="Times New Roman" w:hAnsi="Times New Roman" w:eastAsia="Times New Roman" w:cs="Times New Roman"/>
            <w:sz w:val="24"/>
            <w:szCs w:val="24"/>
            <w:lang w:val="en-GB"/>
          </w:rPr>
          <w:t>https://www.pcma.org/6-event-trends-were-watching-2024</w:t>
        </w:r>
      </w:hyperlink>
      <w:r w:rsidRPr="65D64320" w:rsidR="12BE770C">
        <w:rPr>
          <w:rFonts w:ascii="Times New Roman" w:hAnsi="Times New Roman" w:eastAsia="Times New Roman" w:cs="Times New Roman"/>
          <w:sz w:val="24"/>
          <w:szCs w:val="24"/>
          <w:lang w:val="en-GB"/>
        </w:rPr>
        <w:t xml:space="preserve">  </w:t>
      </w:r>
      <w:r w:rsidRPr="65D64320" w:rsidR="5E3FEBB3">
        <w:rPr>
          <w:rFonts w:ascii="Times New Roman" w:hAnsi="Times New Roman" w:eastAsia="Times New Roman" w:cs="Times New Roman"/>
          <w:sz w:val="24"/>
          <w:szCs w:val="24"/>
          <w:lang w:val="en-GB"/>
        </w:rPr>
        <w:t>(A</w:t>
      </w:r>
      <w:r w:rsidRPr="65D64320" w:rsidR="00525DD3">
        <w:rPr>
          <w:rFonts w:ascii="Times New Roman" w:hAnsi="Times New Roman" w:eastAsia="Times New Roman" w:cs="Times New Roman"/>
          <w:sz w:val="24"/>
          <w:szCs w:val="24"/>
          <w:lang w:val="en-GB"/>
        </w:rPr>
        <w:t>ccessed</w:t>
      </w:r>
      <w:r w:rsidRPr="65D64320" w:rsidR="634934AC">
        <w:rPr>
          <w:rFonts w:ascii="Times New Roman" w:hAnsi="Times New Roman" w:eastAsia="Times New Roman" w:cs="Times New Roman"/>
          <w:sz w:val="24"/>
          <w:szCs w:val="24"/>
          <w:lang w:val="en-GB"/>
        </w:rPr>
        <w:t>:</w:t>
      </w:r>
      <w:r w:rsidRPr="65D64320" w:rsidR="00525DD3">
        <w:rPr>
          <w:rFonts w:ascii="Times New Roman" w:hAnsi="Times New Roman" w:eastAsia="Times New Roman" w:cs="Times New Roman"/>
          <w:sz w:val="24"/>
          <w:szCs w:val="24"/>
          <w:lang w:val="en-GB"/>
        </w:rPr>
        <w:t xml:space="preserve"> 2</w:t>
      </w:r>
      <w:r w:rsidRPr="65D64320" w:rsidR="46338922">
        <w:rPr>
          <w:rFonts w:ascii="Times New Roman" w:hAnsi="Times New Roman" w:eastAsia="Times New Roman" w:cs="Times New Roman"/>
          <w:sz w:val="24"/>
          <w:szCs w:val="24"/>
          <w:lang w:val="en-GB"/>
        </w:rPr>
        <w:t>0</w:t>
      </w:r>
      <w:r w:rsidRPr="65D64320" w:rsidR="00525DD3">
        <w:rPr>
          <w:rFonts w:ascii="Times New Roman" w:hAnsi="Times New Roman" w:eastAsia="Times New Roman" w:cs="Times New Roman"/>
          <w:sz w:val="24"/>
          <w:szCs w:val="24"/>
          <w:lang w:val="en-GB"/>
        </w:rPr>
        <w:t xml:space="preserve"> Jan</w:t>
      </w:r>
      <w:r w:rsidRPr="65D64320" w:rsidR="4E0365B1">
        <w:rPr>
          <w:rFonts w:ascii="Times New Roman" w:hAnsi="Times New Roman" w:eastAsia="Times New Roman" w:cs="Times New Roman"/>
          <w:sz w:val="24"/>
          <w:szCs w:val="24"/>
          <w:lang w:val="en-GB"/>
        </w:rPr>
        <w:t>uary</w:t>
      </w:r>
      <w:r w:rsidRPr="65D64320" w:rsidR="00525DD3">
        <w:rPr>
          <w:rFonts w:ascii="Times New Roman" w:hAnsi="Times New Roman" w:eastAsia="Times New Roman" w:cs="Times New Roman"/>
          <w:sz w:val="24"/>
          <w:szCs w:val="24"/>
          <w:lang w:val="en-GB"/>
        </w:rPr>
        <w:t xml:space="preserve"> 2024</w:t>
      </w:r>
      <w:r w:rsidRPr="65D64320" w:rsidR="35F5F46D">
        <w:rPr>
          <w:rFonts w:ascii="Times New Roman" w:hAnsi="Times New Roman" w:eastAsia="Times New Roman" w:cs="Times New Roman"/>
          <w:sz w:val="24"/>
          <w:szCs w:val="24"/>
          <w:lang w:val="en-GB"/>
        </w:rPr>
        <w:t>)</w:t>
      </w:r>
    </w:p>
    <w:p xmlns:wp14="http://schemas.microsoft.com/office/word/2010/wordml" w:rsidRPr="00BE0F78" w:rsidR="00EF6791" w:rsidP="65D64320" w:rsidRDefault="00525DD3" w14:paraId="09650FB8" wp14:textId="77777777" wp14:noSpellErr="1">
      <w:pPr>
        <w:spacing w:before="240" w:after="240" w:line="276" w:lineRule="auto"/>
        <w:rPr>
          <w:rFonts w:ascii="Times New Roman" w:hAnsi="Times New Roman" w:eastAsia="Times New Roman" w:cs="Times New Roman"/>
          <w:sz w:val="24"/>
          <w:szCs w:val="24"/>
          <w:lang w:val="en-GB"/>
        </w:rPr>
      </w:pPr>
      <w:r w:rsidRPr="65D64320" w:rsidR="00525DD3">
        <w:rPr>
          <w:rFonts w:ascii="Times New Roman" w:hAnsi="Times New Roman" w:eastAsia="Times New Roman" w:cs="Times New Roman"/>
          <w:sz w:val="24"/>
          <w:szCs w:val="24"/>
          <w:lang w:val="en-GB"/>
        </w:rPr>
        <w:t>‌</w:t>
      </w:r>
    </w:p>
    <w:p xmlns:wp14="http://schemas.microsoft.com/office/word/2010/wordml" w:rsidRPr="00BE0F78" w:rsidR="00EF6791" w:rsidP="65D64320" w:rsidRDefault="00EF6791" w14:paraId="3DEEC669" wp14:textId="77777777" wp14:noSpellErr="1">
      <w:pPr>
        <w:rPr>
          <w:rFonts w:ascii="Times New Roman" w:hAnsi="Times New Roman" w:eastAsia="Times New Roman" w:cs="Times New Roman"/>
          <w:color w:val="222222"/>
          <w:sz w:val="24"/>
          <w:szCs w:val="24"/>
          <w:lang w:val="en-GB"/>
        </w:rPr>
      </w:pPr>
      <w:bookmarkStart w:name="_GoBack" w:id="28"/>
      <w:bookmarkEnd w:id="28"/>
    </w:p>
    <w:sectPr w:rsidRPr="00BE0F78" w:rsidR="00EF6791">
      <w:foot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525DD3" w:rsidRDefault="00525DD3" w14:paraId="45FB0818" wp14:textId="77777777">
      <w:pPr>
        <w:spacing w:line="240" w:lineRule="auto"/>
      </w:pPr>
      <w:r>
        <w:separator/>
      </w:r>
    </w:p>
  </w:endnote>
  <w:endnote w:type="continuationSeparator" w:id="0">
    <w:p xmlns:wp14="http://schemas.microsoft.com/office/word/2010/wordml" w:rsidR="00525DD3" w:rsidRDefault="00525DD3" w14:paraId="049F31C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6801982"/>
      <w:docPartObj>
        <w:docPartGallery w:val="Page Numbers (Bottom of Page)"/>
        <w:docPartUnique/>
      </w:docPartObj>
    </w:sdtPr>
    <w:sdtEndPr>
      <w:rPr>
        <w:noProof/>
      </w:rPr>
    </w:sdtEndPr>
    <w:sdtContent>
      <w:p xmlns:wp14="http://schemas.microsoft.com/office/word/2010/wordml" w:rsidR="004233CF" w:rsidRDefault="00525DD3" w14:paraId="3D3D22A9" wp14:textId="77777777">
        <w:pPr>
          <w:pStyle w:val="Footer"/>
          <w:jc w:val="right"/>
        </w:pPr>
        <w:r>
          <w:fldChar w:fldCharType="begin"/>
        </w:r>
        <w:r>
          <w:instrText xml:space="preserve"> PAGE   \* MERGEFORMAT </w:instrText>
        </w:r>
        <w:r>
          <w:fldChar w:fldCharType="separate"/>
        </w:r>
        <w:r w:rsidR="00BE0F78">
          <w:rPr>
            <w:noProof/>
          </w:rPr>
          <w:t>1</w:t>
        </w:r>
        <w:r>
          <w:rPr>
            <w:noProof/>
          </w:rPr>
          <w:fldChar w:fldCharType="end"/>
        </w:r>
      </w:p>
    </w:sdtContent>
  </w:sdt>
  <w:p xmlns:wp14="http://schemas.microsoft.com/office/word/2010/wordml" w:rsidR="004233CF" w:rsidRDefault="004233CF" w14:paraId="3656B9A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525DD3" w:rsidRDefault="00525DD3" w14:paraId="53128261" wp14:textId="77777777">
      <w:pPr>
        <w:spacing w:line="240" w:lineRule="auto"/>
      </w:pPr>
      <w:r>
        <w:separator/>
      </w:r>
    </w:p>
  </w:footnote>
  <w:footnote w:type="continuationSeparator" w:id="0">
    <w:p xmlns:wp14="http://schemas.microsoft.com/office/word/2010/wordml" w:rsidR="00525DD3" w:rsidRDefault="00525DD3" w14:paraId="62486C05"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96LF/C5mcH98ED" int2:id="QEOSUf5U">
      <int2:state int2:type="AugLoop_Text_Critique" int2:value="Rejected"/>
    </int2:textHash>
    <int2:textHash int2:hashCode="PJqnBSiuYsu8Ua" int2:id="4mYpmcG6">
      <int2:state int2:type="AugLoop_Text_Critique" int2:value="Rejected"/>
    </int2:textHash>
    <int2:textHash int2:hashCode="avkG99JnnrF0Mk" int2:id="NrBaONEj">
      <int2:state int2:type="AugLoop_Text_Critique" int2:value="Rejected"/>
    </int2:textHash>
    <int2:textHash int2:hashCode="n+SD1c9Q+rtKMA" int2:id="0HCBuzGI">
      <int2:state int2:type="AugLoop_Text_Critique" int2:value="Rejected"/>
    </int2:textHash>
    <int2:textHash int2:hashCode="63E6lr66nyZsxV" int2:id="DMB20cxL">
      <int2:state int2:type="AugLoop_Text_Critique" int2:value="Rejected"/>
    </int2:textHash>
    <int2:textHash int2:hashCode="gUTLfDDvm3utzz" int2:id="fdX521Fn">
      <int2:state int2:type="AugLoop_Text_Critique" int2:value="Rejected"/>
    </int2:textHash>
    <int2:bookmark int2:bookmarkName="_Int_0ybRf9rC" int2:invalidationBookmarkName="" int2:hashCode="IQcrtkQIg9Dyjo" int2:id="EX4BNIqE">
      <int2:state int2:type="AugLoop_Text_Critique" int2:value="Rejected"/>
    </int2:bookmark>
    <int2:bookmark int2:bookmarkName="_Int_MyyApLP5" int2:invalidationBookmarkName="" int2:hashCode="amaqefWm6xvoCt" int2:id="DXrmP4z0">
      <int2:state int2:type="AugLoop_Text_Critique" int2:value="Rejected"/>
    </int2:bookmark>
    <int2:bookmark int2:bookmarkName="_Int_VhjGivbH" int2:invalidationBookmarkName="" int2:hashCode="Q4d97gceSOj4ft" int2:id="sGfYsu0I">
      <int2:state int2:type="AugLoop_Text_Critique" int2:value="Rejected"/>
    </int2:bookmark>
    <int2:bookmark int2:bookmarkName="_Int_jBlQ8m3n" int2:invalidationBookmarkName="" int2:hashCode="FrI8UA1Ug38TIT" int2:id="91K30Elr">
      <int2:state int2:type="AugLoop_Text_Critique" int2:value="Rejected"/>
    </int2:bookmark>
    <int2:bookmark int2:bookmarkName="_Int_SABRWE8k" int2:invalidationBookmarkName="" int2:hashCode="yYHRJdGlZMn1c4" int2:id="m3Sf2qC0">
      <int2:state int2:type="AugLoop_Text_Critique" int2:value="Rejected"/>
    </int2:bookmark>
    <int2:bookmark int2:bookmarkName="_Int_CtrtSzJv" int2:invalidationBookmarkName="" int2:hashCode="jux7xGGAjguKKH" int2:id="ISCEZKUN">
      <int2:state int2:type="AugLoop_Text_Critique" int2:value="Rejected"/>
    </int2:bookmark>
    <int2:bookmark int2:bookmarkName="_Int_RswCfdSm" int2:invalidationBookmarkName="" int2:hashCode="lT2V1w77IRIx/a" int2:id="mrzSWaCI">
      <int2:state int2:type="AugLoop_Text_Critique" int2:value="Rejected"/>
    </int2:bookmark>
    <int2:bookmark int2:bookmarkName="_Int_13V5uGH8" int2:invalidationBookmarkName="" int2:hashCode="31Bv9OnxTN9oXn" int2:id="jOJaafJl">
      <int2:state int2:type="AugLoop_Text_Critique" int2:value="Rejected"/>
    </int2:bookmark>
    <int2:bookmark int2:bookmarkName="_Int_AhLQpljS" int2:invalidationBookmarkName="" int2:hashCode="nBuf36hDakJFRn" int2:id="hGoavitW">
      <int2:state int2:type="AugLoop_Text_Critique" int2:value="Rejected"/>
    </int2:bookmark>
    <int2:bookmark int2:bookmarkName="_Int_zVAl3cT9" int2:invalidationBookmarkName="" int2:hashCode="BZyi4W2pF9ZK21" int2:id="ApJ9aHie">
      <int2:state int2:type="AugLoop_Text_Critique" int2:value="Rejected"/>
    </int2:bookmark>
    <int2:bookmark int2:bookmarkName="_Int_I83CTNWC" int2:invalidationBookmarkName="" int2:hashCode="MtUC8RkR2j18BV" int2:id="RfKqXhMQ">
      <int2:state int2:type="AugLoop_Text_Critique" int2:value="Rejected"/>
    </int2:bookmark>
    <int2:bookmark int2:bookmarkName="_Int_x9AOjlzU" int2:invalidationBookmarkName="" int2:hashCode="QhNbFxSkPCsiGV" int2:id="e3e6dpro">
      <int2:state int2:type="AugLoop_Text_Critique" int2:value="Rejected"/>
    </int2:bookmark>
    <int2:bookmark int2:bookmarkName="_Int_coA0DKZT" int2:invalidationBookmarkName="" int2:hashCode="pQjU+4/Afytit4" int2:id="Qr9K3rCB">
      <int2:state int2:type="AugLoop_Text_Critique" int2:value="Rejected"/>
    </int2:bookmark>
    <int2:bookmark int2:bookmarkName="_Int_8OqRBYKm" int2:invalidationBookmarkName="" int2:hashCode="O30PzcGzgilo0B" int2:id="sGzSGiaC">
      <int2:state int2:type="AugLoop_Text_Critique" int2:value="Rejected"/>
    </int2:bookmark>
    <int2:bookmark int2:bookmarkName="_Int_72ysx4FO" int2:invalidationBookmarkName="" int2:hashCode="e0dMsLOcF3PXGS" int2:id="Q0hCUNvu">
      <int2:state int2:type="AugLoop_Text_Critique" int2:value="Rejected"/>
    </int2:bookmark>
    <int2:bookmark int2:bookmarkName="_Int_ak0uOhtZ" int2:invalidationBookmarkName="" int2:hashCode="6hck5cuvKmifNe" int2:id="26u6uIhL">
      <int2:state int2:type="AugLoop_Text_Critique" int2:value="Rejected"/>
    </int2:bookmark>
    <int2:bookmark int2:bookmarkName="_Int_lz50qTse" int2:invalidationBookmarkName="" int2:hashCode="oDKeFME1Nby2NZ" int2:id="nI3jQlrn">
      <int2:state int2:type="AugLoop_Text_Critique" int2:value="Rejected"/>
    </int2:bookmark>
    <int2:bookmark int2:bookmarkName="_Int_cfCTKV1i" int2:invalidationBookmarkName="" int2:hashCode="tH82PitDDAZH8U" int2:id="C8m63O5O">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791"/>
    <w:rsid w:val="000AEABE"/>
    <w:rsid w:val="004233CF"/>
    <w:rsid w:val="00523693"/>
    <w:rsid w:val="00525DD3"/>
    <w:rsid w:val="0090612E"/>
    <w:rsid w:val="00A373DE"/>
    <w:rsid w:val="00BE0F78"/>
    <w:rsid w:val="00E21972"/>
    <w:rsid w:val="00EF6791"/>
    <w:rsid w:val="00F7DC3D"/>
    <w:rsid w:val="014CAD32"/>
    <w:rsid w:val="02135F80"/>
    <w:rsid w:val="022B75B8"/>
    <w:rsid w:val="027DE9D3"/>
    <w:rsid w:val="038811A1"/>
    <w:rsid w:val="0523E202"/>
    <w:rsid w:val="07584B62"/>
    <w:rsid w:val="0776B04C"/>
    <w:rsid w:val="07FE6092"/>
    <w:rsid w:val="089AB73C"/>
    <w:rsid w:val="09191853"/>
    <w:rsid w:val="09EBFC4D"/>
    <w:rsid w:val="0C6C0E75"/>
    <w:rsid w:val="0C8C5292"/>
    <w:rsid w:val="0D1913C3"/>
    <w:rsid w:val="0EE08C48"/>
    <w:rsid w:val="0FC16CB2"/>
    <w:rsid w:val="1021BDF5"/>
    <w:rsid w:val="118888CB"/>
    <w:rsid w:val="12BE770C"/>
    <w:rsid w:val="14A5DE0D"/>
    <w:rsid w:val="14D12CD6"/>
    <w:rsid w:val="15CC734F"/>
    <w:rsid w:val="16569761"/>
    <w:rsid w:val="1748BD80"/>
    <w:rsid w:val="17D7613C"/>
    <w:rsid w:val="181451A9"/>
    <w:rsid w:val="1829785A"/>
    <w:rsid w:val="1A285308"/>
    <w:rsid w:val="1A5498ED"/>
    <w:rsid w:val="1A60A8C5"/>
    <w:rsid w:val="1B1F71BC"/>
    <w:rsid w:val="1B2A0884"/>
    <w:rsid w:val="1C0FB4F7"/>
    <w:rsid w:val="1C4A1B0F"/>
    <w:rsid w:val="1C89A9CE"/>
    <w:rsid w:val="1CC5D8E5"/>
    <w:rsid w:val="1CFBB574"/>
    <w:rsid w:val="1F5E6076"/>
    <w:rsid w:val="20A5E2CC"/>
    <w:rsid w:val="21457622"/>
    <w:rsid w:val="21CFD33F"/>
    <w:rsid w:val="21F21939"/>
    <w:rsid w:val="25753BD4"/>
    <w:rsid w:val="275AA6F2"/>
    <w:rsid w:val="27B894CC"/>
    <w:rsid w:val="27EE408A"/>
    <w:rsid w:val="2955CC82"/>
    <w:rsid w:val="29654465"/>
    <w:rsid w:val="29C1101F"/>
    <w:rsid w:val="2A5CBDFB"/>
    <w:rsid w:val="2A8B8FFF"/>
    <w:rsid w:val="2CE3EA35"/>
    <w:rsid w:val="2E7CF80F"/>
    <w:rsid w:val="2E7FBA96"/>
    <w:rsid w:val="2EB99BF6"/>
    <w:rsid w:val="2F302F1E"/>
    <w:rsid w:val="2F64CAA1"/>
    <w:rsid w:val="2F682B6C"/>
    <w:rsid w:val="31B9F724"/>
    <w:rsid w:val="32CBB0A8"/>
    <w:rsid w:val="33532BB9"/>
    <w:rsid w:val="337208AB"/>
    <w:rsid w:val="353AA60C"/>
    <w:rsid w:val="35DA7806"/>
    <w:rsid w:val="35F5F46D"/>
    <w:rsid w:val="360BA973"/>
    <w:rsid w:val="3736125A"/>
    <w:rsid w:val="37383EE7"/>
    <w:rsid w:val="37C0AB2A"/>
    <w:rsid w:val="3826B38E"/>
    <w:rsid w:val="388A9234"/>
    <w:rsid w:val="38CAACF2"/>
    <w:rsid w:val="3A0F9BD0"/>
    <w:rsid w:val="3B80B34C"/>
    <w:rsid w:val="3D8DAED0"/>
    <w:rsid w:val="3F6DB66F"/>
    <w:rsid w:val="3F86DECC"/>
    <w:rsid w:val="41220D1D"/>
    <w:rsid w:val="41537033"/>
    <w:rsid w:val="41D1AD07"/>
    <w:rsid w:val="4269276F"/>
    <w:rsid w:val="42BDDD7E"/>
    <w:rsid w:val="4307E188"/>
    <w:rsid w:val="45BD81F2"/>
    <w:rsid w:val="46338922"/>
    <w:rsid w:val="47595253"/>
    <w:rsid w:val="47F48237"/>
    <w:rsid w:val="48F522B4"/>
    <w:rsid w:val="4959037C"/>
    <w:rsid w:val="4BF5BCD2"/>
    <w:rsid w:val="4D376CD4"/>
    <w:rsid w:val="4E0365B1"/>
    <w:rsid w:val="4FB774F4"/>
    <w:rsid w:val="508353F0"/>
    <w:rsid w:val="51D3441B"/>
    <w:rsid w:val="52E0B330"/>
    <w:rsid w:val="543467DB"/>
    <w:rsid w:val="55FB0943"/>
    <w:rsid w:val="57E8FAC0"/>
    <w:rsid w:val="58064A2E"/>
    <w:rsid w:val="58D25FAA"/>
    <w:rsid w:val="5932AA05"/>
    <w:rsid w:val="5A7BD21A"/>
    <w:rsid w:val="5ACE7A66"/>
    <w:rsid w:val="5DB796FE"/>
    <w:rsid w:val="5E3FEBB3"/>
    <w:rsid w:val="5E43EEDA"/>
    <w:rsid w:val="5ED92B34"/>
    <w:rsid w:val="5F5D5D56"/>
    <w:rsid w:val="5FDFBF3B"/>
    <w:rsid w:val="608D1EE6"/>
    <w:rsid w:val="60F1C0B5"/>
    <w:rsid w:val="6200FD9A"/>
    <w:rsid w:val="634934AC"/>
    <w:rsid w:val="641C07B5"/>
    <w:rsid w:val="642EC6F4"/>
    <w:rsid w:val="648DF832"/>
    <w:rsid w:val="65D64320"/>
    <w:rsid w:val="671D25DB"/>
    <w:rsid w:val="6A54C69D"/>
    <w:rsid w:val="6B09D665"/>
    <w:rsid w:val="6C6B865B"/>
    <w:rsid w:val="6EAFC2F9"/>
    <w:rsid w:val="6EE349D2"/>
    <w:rsid w:val="6F1A2E6C"/>
    <w:rsid w:val="6F734571"/>
    <w:rsid w:val="6F768DB4"/>
    <w:rsid w:val="6F9375C4"/>
    <w:rsid w:val="7092A9E9"/>
    <w:rsid w:val="725541E1"/>
    <w:rsid w:val="7357970E"/>
    <w:rsid w:val="7407C300"/>
    <w:rsid w:val="74C71F41"/>
    <w:rsid w:val="74F13208"/>
    <w:rsid w:val="757A75AE"/>
    <w:rsid w:val="75A3EEBE"/>
    <w:rsid w:val="76C2B6F5"/>
    <w:rsid w:val="774191C7"/>
    <w:rsid w:val="77ED1ECA"/>
    <w:rsid w:val="785D58FD"/>
    <w:rsid w:val="78B4634D"/>
    <w:rsid w:val="7A2469FA"/>
    <w:rsid w:val="7B39F0B4"/>
    <w:rsid w:val="7B9CBE32"/>
    <w:rsid w:val="7D364304"/>
    <w:rsid w:val="7E963BD7"/>
    <w:rsid w:val="7F323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DB058"/>
  <w15:docId w15:val="{5A6C074B-5AB3-4E28-B2CA-F99D425D62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 w:type="table" w:styleId="a0" w:customStyle="1">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233CF"/>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233CF"/>
    <w:pPr>
      <w:spacing w:after="100"/>
    </w:pPr>
  </w:style>
  <w:style w:type="character" w:styleId="Hyperlink">
    <w:name w:val="Hyperlink"/>
    <w:basedOn w:val="DefaultParagraphFont"/>
    <w:uiPriority w:val="99"/>
    <w:unhideWhenUsed/>
    <w:rsid w:val="004233CF"/>
    <w:rPr>
      <w:color w:val="0000FF" w:themeColor="hyperlink"/>
      <w:u w:val="single"/>
    </w:rPr>
  </w:style>
  <w:style w:type="paragraph" w:styleId="Header">
    <w:name w:val="header"/>
    <w:basedOn w:val="Normal"/>
    <w:link w:val="HeaderChar"/>
    <w:uiPriority w:val="99"/>
    <w:unhideWhenUsed/>
    <w:rsid w:val="004233CF"/>
    <w:pPr>
      <w:tabs>
        <w:tab w:val="center" w:pos="4680"/>
        <w:tab w:val="right" w:pos="9360"/>
      </w:tabs>
      <w:spacing w:line="240" w:lineRule="auto"/>
    </w:pPr>
  </w:style>
  <w:style w:type="character" w:styleId="HeaderChar" w:customStyle="1">
    <w:name w:val="Header Char"/>
    <w:basedOn w:val="DefaultParagraphFont"/>
    <w:link w:val="Header"/>
    <w:uiPriority w:val="99"/>
    <w:rsid w:val="004233CF"/>
  </w:style>
  <w:style w:type="paragraph" w:styleId="Footer">
    <w:name w:val="footer"/>
    <w:basedOn w:val="Normal"/>
    <w:link w:val="FooterChar"/>
    <w:uiPriority w:val="99"/>
    <w:unhideWhenUsed/>
    <w:rsid w:val="004233CF"/>
    <w:pPr>
      <w:tabs>
        <w:tab w:val="center" w:pos="4680"/>
        <w:tab w:val="right" w:pos="9360"/>
      </w:tabs>
      <w:spacing w:line="240" w:lineRule="auto"/>
    </w:pPr>
  </w:style>
  <w:style w:type="character" w:styleId="FooterChar" w:customStyle="1">
    <w:name w:val="Footer Char"/>
    <w:basedOn w:val="DefaultParagraphFont"/>
    <w:link w:val="Footer"/>
    <w:uiPriority w:val="99"/>
    <w:rsid w:val="00423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2c2e71fe559044ae" /><Relationship Type="http://schemas.openxmlformats.org/officeDocument/2006/relationships/hyperlink" Target="https://www.igi-global.com/dictionary/cultural-considerations/52896" TargetMode="External" Id="R9f0bf6dc78a24c0d" /><Relationship Type="http://schemas.openxmlformats.org/officeDocument/2006/relationships/hyperlink" Target="https://www.bizbash.com/production-strategy/event-production-fabrication/media-gallery/13482852/the-importance-of-cultural-competence-at-events" TargetMode="External" Id="R125d9399632846d4" /><Relationship Type="http://schemas.openxmlformats.org/officeDocument/2006/relationships/hyperlink" Target="https://www.embok.org/index.php/embok-model-page" TargetMode="External" Id="R9a5ccea5e2aa4717" /><Relationship Type="http://schemas.openxmlformats.org/officeDocument/2006/relationships/hyperlink" Target="https://hello.etix.com/marketing-the-event-life-cycle/" TargetMode="External" Id="R88cf2e7dab0b428f" /><Relationship Type="http://schemas.openxmlformats.org/officeDocument/2006/relationships/hyperlink" Target="https://flexible.falmouth.ac.uk/resources/top-10-event-management-skills" TargetMode="External" Id="Rad8b60abfa984d6b" /><Relationship Type="http://schemas.openxmlformats.org/officeDocument/2006/relationships/hyperlink" Target="https://azure.microsoft.com/en-us/resources/cloud-computing-dictionary/what-is-cloud-computing" TargetMode="External" Id="R5ef30fdd55f447a4" /><Relationship Type="http://schemas.openxmlformats.org/officeDocument/2006/relationships/hyperlink" Target="https://www.pcma.org/6-event-trends-were-watching-2024" TargetMode="External" Id="Reedcd0a08dbe4c9c" /><Relationship Type="http://schemas.openxmlformats.org/officeDocument/2006/relationships/glossaryDocument" Target="glossary/document.xml" Id="R4b0ec35f3a604998" /><Relationship Type="http://schemas.microsoft.com/office/2020/10/relationships/intelligence" Target="intelligence2.xml" Id="R2f270061abeb478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2335cf-b151-4e6c-8a68-f7353f0e3ba0}"/>
      </w:docPartPr>
      <w:docPartBody>
        <w:p w14:paraId="298B8C3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87FE6-D616-4407-A661-9DB0BAE3DA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Cristina Mitu (2120015)</lastModifiedBy>
  <revision>4</revision>
  <dcterms:created xsi:type="dcterms:W3CDTF">2024-01-29T12:34:00.0000000Z</dcterms:created>
  <dcterms:modified xsi:type="dcterms:W3CDTF">2024-03-01T19:22:49.4258294Z</dcterms:modified>
</coreProperties>
</file>