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AC468" w14:textId="6B0A1D89" w:rsidR="00274761" w:rsidRPr="00E95446" w:rsidRDefault="00E95446" w:rsidP="00E95446">
      <w:pPr>
        <w:widowControl w:val="0"/>
        <w:autoSpaceDN w:val="0"/>
        <w:spacing w:after="0" w:line="360" w:lineRule="auto"/>
        <w:jc w:val="center"/>
        <w:textAlignment w:val="baseline"/>
        <w:rPr>
          <w:rFonts w:ascii="Times New Roman" w:eastAsia="SimSun" w:hAnsi="Times New Roman" w:cs="Arial"/>
          <w:b/>
          <w:bCs/>
          <w:color w:val="auto"/>
          <w:kern w:val="3"/>
          <w:sz w:val="52"/>
          <w:szCs w:val="52"/>
          <w:lang w:eastAsia="zh-CN" w:bidi="hi-IN"/>
        </w:rPr>
      </w:pPr>
      <w:bookmarkStart w:id="0" w:name="_GoBack"/>
      <w:r>
        <w:rPr>
          <w:noProof/>
        </w:rPr>
        <w:drawing>
          <wp:inline distT="0" distB="0" distL="0" distR="0" wp14:anchorId="6906F4F4" wp14:editId="1CB86AC2">
            <wp:extent cx="5731510" cy="93249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9324975"/>
                    </a:xfrm>
                    <a:prstGeom prst="rect">
                      <a:avLst/>
                    </a:prstGeom>
                    <a:noFill/>
                    <a:ln>
                      <a:noFill/>
                    </a:ln>
                  </pic:spPr>
                </pic:pic>
              </a:graphicData>
            </a:graphic>
          </wp:inline>
        </w:drawing>
      </w:r>
      <w:bookmarkEnd w:id="0"/>
    </w:p>
    <w:p w14:paraId="335C769C" w14:textId="77777777" w:rsidR="00274761" w:rsidRPr="003B0235" w:rsidRDefault="00274761" w:rsidP="00274761">
      <w:pPr>
        <w:pStyle w:val="western"/>
        <w:spacing w:before="280" w:after="240" w:line="259" w:lineRule="auto"/>
        <w:jc w:val="center"/>
        <w:rPr>
          <w:rFonts w:ascii="Times New Roman" w:hAnsi="Times New Roman" w:cs="Times New Roman"/>
          <w:b/>
          <w:bCs/>
          <w:sz w:val="28"/>
          <w:szCs w:val="28"/>
        </w:rPr>
      </w:pPr>
      <w:r w:rsidRPr="003B0235">
        <w:rPr>
          <w:rFonts w:ascii="Times New Roman" w:hAnsi="Times New Roman" w:cs="Times New Roman"/>
          <w:b/>
          <w:bCs/>
          <w:sz w:val="28"/>
          <w:szCs w:val="28"/>
        </w:rPr>
        <w:lastRenderedPageBreak/>
        <w:t>Table of content:</w:t>
      </w:r>
    </w:p>
    <w:p w14:paraId="7D3EFE0F" w14:textId="77777777" w:rsidR="00274761" w:rsidRPr="003B0235" w:rsidRDefault="00274761" w:rsidP="00274761">
      <w:pPr>
        <w:pStyle w:val="western"/>
        <w:spacing w:before="280" w:after="240" w:line="259" w:lineRule="auto"/>
        <w:rPr>
          <w:rFonts w:ascii="Times New Roman" w:hAnsi="Times New Roman" w:cs="Times New Roman"/>
          <w:b/>
          <w:bCs/>
          <w:sz w:val="28"/>
          <w:szCs w:val="28"/>
        </w:rPr>
      </w:pPr>
    </w:p>
    <w:p w14:paraId="2F605267" w14:textId="68D52953" w:rsidR="00274761" w:rsidRDefault="00274761" w:rsidP="00274761">
      <w:pPr>
        <w:pStyle w:val="western"/>
        <w:spacing w:before="280" w:after="240" w:line="259" w:lineRule="auto"/>
        <w:rPr>
          <w:rFonts w:ascii="Times New Roman" w:hAnsi="Times New Roman" w:cs="Times New Roman"/>
          <w:b/>
          <w:bCs/>
          <w:sz w:val="28"/>
          <w:szCs w:val="28"/>
        </w:rPr>
      </w:pPr>
      <w:r w:rsidRPr="003B0235">
        <w:rPr>
          <w:rFonts w:ascii="Times New Roman" w:hAnsi="Times New Roman" w:cs="Times New Roman"/>
          <w:b/>
          <w:bCs/>
          <w:sz w:val="28"/>
          <w:szCs w:val="28"/>
        </w:rPr>
        <w:t>Introduction</w:t>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005B2F8F">
        <w:rPr>
          <w:rFonts w:ascii="Times New Roman" w:hAnsi="Times New Roman" w:cs="Times New Roman"/>
          <w:b/>
          <w:bCs/>
          <w:sz w:val="28"/>
          <w:szCs w:val="28"/>
        </w:rPr>
        <w:t>3</w:t>
      </w:r>
    </w:p>
    <w:p w14:paraId="549F4F0F" w14:textId="42290AF5" w:rsidR="005B2F8F" w:rsidRDefault="005B2F8F" w:rsidP="00274761">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VLE as an educational platform</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4</w:t>
      </w:r>
    </w:p>
    <w:p w14:paraId="3B96317F" w14:textId="0FA36CD5" w:rsidR="005B2F8F" w:rsidRDefault="005B2F8F" w:rsidP="00274761">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 xml:space="preserve">Methodology </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5</w:t>
      </w:r>
    </w:p>
    <w:p w14:paraId="0B92D876" w14:textId="0FB445EE" w:rsidR="005B2F8F" w:rsidRDefault="005B2F8F" w:rsidP="00274761">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Questionnaire</w:t>
      </w:r>
      <w:r w:rsidR="00233F6B">
        <w:rPr>
          <w:rFonts w:ascii="Times New Roman" w:hAnsi="Times New Roman" w:cs="Times New Roman"/>
          <w:b/>
          <w:bCs/>
          <w:sz w:val="28"/>
          <w:szCs w:val="28"/>
        </w:rPr>
        <w:t>s and charts</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6</w:t>
      </w:r>
    </w:p>
    <w:p w14:paraId="5BB3D454" w14:textId="77777777" w:rsidR="00274761" w:rsidRPr="003B0235" w:rsidRDefault="00274761" w:rsidP="00274761">
      <w:pPr>
        <w:pStyle w:val="western"/>
        <w:spacing w:before="280" w:after="240" w:line="259" w:lineRule="auto"/>
        <w:rPr>
          <w:rFonts w:ascii="Times New Roman" w:hAnsi="Times New Roman" w:cs="Times New Roman"/>
          <w:b/>
          <w:bCs/>
          <w:sz w:val="28"/>
          <w:szCs w:val="28"/>
        </w:rPr>
      </w:pPr>
      <w:r w:rsidRPr="003B0235">
        <w:rPr>
          <w:rFonts w:ascii="Times New Roman" w:hAnsi="Times New Roman" w:cs="Times New Roman"/>
          <w:b/>
          <w:bCs/>
          <w:sz w:val="28"/>
          <w:szCs w:val="28"/>
        </w:rPr>
        <w:t xml:space="preserve">Conclusion </w:t>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t>12</w:t>
      </w:r>
    </w:p>
    <w:p w14:paraId="2A431202" w14:textId="3632FECD" w:rsidR="00274761" w:rsidRDefault="00274761" w:rsidP="00274761">
      <w:pPr>
        <w:pStyle w:val="western"/>
        <w:spacing w:before="280" w:after="240" w:line="259" w:lineRule="auto"/>
        <w:rPr>
          <w:rFonts w:ascii="Times New Roman" w:hAnsi="Times New Roman" w:cs="Times New Roman"/>
          <w:b/>
          <w:bCs/>
          <w:sz w:val="28"/>
          <w:szCs w:val="28"/>
        </w:rPr>
      </w:pPr>
      <w:r w:rsidRPr="003B0235">
        <w:rPr>
          <w:rFonts w:ascii="Times New Roman" w:hAnsi="Times New Roman" w:cs="Times New Roman"/>
          <w:b/>
          <w:bCs/>
          <w:sz w:val="28"/>
          <w:szCs w:val="28"/>
        </w:rPr>
        <w:t xml:space="preserve">References and bibliography </w:t>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r>
      <w:r w:rsidRPr="003B0235">
        <w:rPr>
          <w:rFonts w:ascii="Times New Roman" w:hAnsi="Times New Roman" w:cs="Times New Roman"/>
          <w:b/>
          <w:bCs/>
          <w:sz w:val="28"/>
          <w:szCs w:val="28"/>
        </w:rPr>
        <w:tab/>
        <w:t>13</w:t>
      </w:r>
    </w:p>
    <w:p w14:paraId="5D65CB6D" w14:textId="2539EB5E" w:rsidR="00233F6B" w:rsidRDefault="00233F6B" w:rsidP="00274761">
      <w:pPr>
        <w:pStyle w:val="western"/>
        <w:spacing w:before="280" w:after="240" w:line="259" w:lineRule="auto"/>
        <w:rPr>
          <w:rFonts w:ascii="Times New Roman" w:hAnsi="Times New Roman" w:cs="Times New Roman"/>
          <w:b/>
          <w:bCs/>
          <w:sz w:val="28"/>
          <w:szCs w:val="28"/>
        </w:rPr>
      </w:pPr>
    </w:p>
    <w:p w14:paraId="3A0735AA" w14:textId="77777777" w:rsidR="00233F6B" w:rsidRPr="003B0235" w:rsidRDefault="00233F6B" w:rsidP="00274761">
      <w:pPr>
        <w:pStyle w:val="western"/>
        <w:spacing w:before="280" w:after="240" w:line="259" w:lineRule="auto"/>
        <w:rPr>
          <w:rFonts w:ascii="Times New Roman" w:hAnsi="Times New Roman" w:cs="Times New Roman"/>
          <w:b/>
          <w:bCs/>
          <w:sz w:val="28"/>
          <w:szCs w:val="28"/>
        </w:rPr>
      </w:pPr>
    </w:p>
    <w:p w14:paraId="0010E3ED" w14:textId="77777777" w:rsidR="00274761" w:rsidRPr="003B0235" w:rsidRDefault="00274761" w:rsidP="00274761">
      <w:pPr>
        <w:pStyle w:val="western"/>
        <w:spacing w:before="280" w:after="240" w:line="259" w:lineRule="auto"/>
        <w:jc w:val="center"/>
        <w:rPr>
          <w:rFonts w:ascii="Times New Roman" w:hAnsi="Times New Roman" w:cs="Times New Roman"/>
          <w:b/>
          <w:bCs/>
          <w:sz w:val="28"/>
          <w:szCs w:val="28"/>
        </w:rPr>
      </w:pPr>
    </w:p>
    <w:p w14:paraId="23DC8C52" w14:textId="77777777" w:rsidR="001A17DF" w:rsidRPr="003B0235" w:rsidRDefault="001A17DF" w:rsidP="005B2F8F">
      <w:pPr>
        <w:pStyle w:val="western"/>
        <w:spacing w:before="280" w:after="240" w:line="259" w:lineRule="auto"/>
        <w:rPr>
          <w:rFonts w:ascii="Times New Roman" w:hAnsi="Times New Roman" w:cs="Times New Roman"/>
          <w:b/>
          <w:bCs/>
          <w:sz w:val="28"/>
          <w:szCs w:val="28"/>
        </w:rPr>
      </w:pPr>
    </w:p>
    <w:p w14:paraId="0616AF3F" w14:textId="26619686" w:rsidR="00274761" w:rsidRDefault="00274761" w:rsidP="00274761">
      <w:pPr>
        <w:pStyle w:val="western"/>
        <w:spacing w:before="280" w:after="240" w:line="259" w:lineRule="auto"/>
        <w:jc w:val="center"/>
        <w:rPr>
          <w:rFonts w:ascii="Times New Roman" w:hAnsi="Times New Roman" w:cs="Times New Roman"/>
          <w:b/>
          <w:bCs/>
          <w:sz w:val="28"/>
          <w:szCs w:val="28"/>
        </w:rPr>
      </w:pPr>
    </w:p>
    <w:p w14:paraId="08D86973" w14:textId="7152214A" w:rsidR="005B2F8F" w:rsidRDefault="005B2F8F" w:rsidP="00274761">
      <w:pPr>
        <w:pStyle w:val="western"/>
        <w:spacing w:before="280" w:after="240" w:line="259" w:lineRule="auto"/>
        <w:jc w:val="center"/>
        <w:rPr>
          <w:rFonts w:ascii="Times New Roman" w:hAnsi="Times New Roman" w:cs="Times New Roman"/>
          <w:b/>
          <w:bCs/>
          <w:sz w:val="28"/>
          <w:szCs w:val="28"/>
        </w:rPr>
      </w:pPr>
    </w:p>
    <w:p w14:paraId="76D3FCC8" w14:textId="3D9569E3" w:rsidR="005B2F8F" w:rsidRDefault="005B2F8F" w:rsidP="00274761">
      <w:pPr>
        <w:pStyle w:val="western"/>
        <w:spacing w:before="280" w:after="240" w:line="259" w:lineRule="auto"/>
        <w:jc w:val="center"/>
        <w:rPr>
          <w:rFonts w:ascii="Times New Roman" w:hAnsi="Times New Roman" w:cs="Times New Roman"/>
          <w:b/>
          <w:bCs/>
          <w:sz w:val="28"/>
          <w:szCs w:val="28"/>
        </w:rPr>
      </w:pPr>
    </w:p>
    <w:p w14:paraId="280BEC3A" w14:textId="6C7240D6" w:rsidR="005B2F8F" w:rsidRDefault="005B2F8F" w:rsidP="00274761">
      <w:pPr>
        <w:pStyle w:val="western"/>
        <w:spacing w:before="280" w:after="240" w:line="259" w:lineRule="auto"/>
        <w:jc w:val="center"/>
        <w:rPr>
          <w:rFonts w:ascii="Times New Roman" w:hAnsi="Times New Roman" w:cs="Times New Roman"/>
          <w:b/>
          <w:bCs/>
          <w:sz w:val="28"/>
          <w:szCs w:val="28"/>
        </w:rPr>
      </w:pPr>
    </w:p>
    <w:p w14:paraId="762E54CA" w14:textId="6A77BDBF" w:rsidR="005B2F8F" w:rsidRDefault="005B2F8F" w:rsidP="00274761">
      <w:pPr>
        <w:pStyle w:val="western"/>
        <w:spacing w:before="280" w:after="240" w:line="259" w:lineRule="auto"/>
        <w:jc w:val="center"/>
        <w:rPr>
          <w:rFonts w:ascii="Times New Roman" w:hAnsi="Times New Roman" w:cs="Times New Roman"/>
          <w:b/>
          <w:bCs/>
          <w:sz w:val="28"/>
          <w:szCs w:val="28"/>
        </w:rPr>
      </w:pPr>
    </w:p>
    <w:p w14:paraId="0EB725AD" w14:textId="232D16CC" w:rsidR="005B2F8F" w:rsidRDefault="005B2F8F" w:rsidP="00274761">
      <w:pPr>
        <w:pStyle w:val="western"/>
        <w:spacing w:before="280" w:after="240" w:line="259" w:lineRule="auto"/>
        <w:jc w:val="center"/>
        <w:rPr>
          <w:rFonts w:ascii="Times New Roman" w:hAnsi="Times New Roman" w:cs="Times New Roman"/>
          <w:b/>
          <w:bCs/>
          <w:sz w:val="28"/>
          <w:szCs w:val="28"/>
        </w:rPr>
      </w:pPr>
    </w:p>
    <w:p w14:paraId="13D04563" w14:textId="3802A010" w:rsidR="005B2F8F" w:rsidRDefault="005B2F8F" w:rsidP="00274761">
      <w:pPr>
        <w:pStyle w:val="western"/>
        <w:spacing w:before="280" w:after="240" w:line="259" w:lineRule="auto"/>
        <w:jc w:val="center"/>
        <w:rPr>
          <w:rFonts w:ascii="Times New Roman" w:hAnsi="Times New Roman" w:cs="Times New Roman"/>
          <w:b/>
          <w:bCs/>
          <w:sz w:val="28"/>
          <w:szCs w:val="28"/>
        </w:rPr>
      </w:pPr>
    </w:p>
    <w:p w14:paraId="57C34906" w14:textId="79D54265" w:rsidR="005B2F8F" w:rsidRDefault="005B2F8F" w:rsidP="00274761">
      <w:pPr>
        <w:pStyle w:val="western"/>
        <w:spacing w:before="280" w:after="240" w:line="259" w:lineRule="auto"/>
        <w:jc w:val="center"/>
        <w:rPr>
          <w:rFonts w:ascii="Times New Roman" w:hAnsi="Times New Roman" w:cs="Times New Roman"/>
          <w:b/>
          <w:bCs/>
          <w:sz w:val="28"/>
          <w:szCs w:val="28"/>
        </w:rPr>
      </w:pPr>
    </w:p>
    <w:p w14:paraId="05610705" w14:textId="7656F4B3" w:rsidR="005B2F8F" w:rsidRDefault="005B2F8F" w:rsidP="00274761">
      <w:pPr>
        <w:pStyle w:val="western"/>
        <w:spacing w:before="280" w:after="240" w:line="259" w:lineRule="auto"/>
        <w:jc w:val="center"/>
        <w:rPr>
          <w:rFonts w:ascii="Times New Roman" w:hAnsi="Times New Roman" w:cs="Times New Roman"/>
          <w:b/>
          <w:bCs/>
          <w:sz w:val="28"/>
          <w:szCs w:val="28"/>
        </w:rPr>
      </w:pPr>
    </w:p>
    <w:p w14:paraId="00F6657A" w14:textId="079FA2E9" w:rsidR="005B2F8F" w:rsidRDefault="005B2F8F" w:rsidP="00274761">
      <w:pPr>
        <w:pStyle w:val="western"/>
        <w:spacing w:before="280" w:after="240" w:line="259" w:lineRule="auto"/>
        <w:jc w:val="center"/>
        <w:rPr>
          <w:rFonts w:ascii="Times New Roman" w:hAnsi="Times New Roman" w:cs="Times New Roman"/>
          <w:b/>
          <w:bCs/>
          <w:sz w:val="28"/>
          <w:szCs w:val="28"/>
        </w:rPr>
      </w:pPr>
    </w:p>
    <w:p w14:paraId="123970DB" w14:textId="77777777" w:rsidR="005B2F8F" w:rsidRPr="003B0235" w:rsidRDefault="005B2F8F" w:rsidP="00274761">
      <w:pPr>
        <w:pStyle w:val="western"/>
        <w:spacing w:before="280" w:after="240" w:line="259" w:lineRule="auto"/>
        <w:jc w:val="center"/>
        <w:rPr>
          <w:rFonts w:ascii="Times New Roman" w:hAnsi="Times New Roman" w:cs="Times New Roman"/>
          <w:b/>
          <w:bCs/>
          <w:sz w:val="28"/>
          <w:szCs w:val="28"/>
        </w:rPr>
      </w:pPr>
    </w:p>
    <w:p w14:paraId="2F4DBABC" w14:textId="77777777" w:rsidR="00274761" w:rsidRPr="003B0235" w:rsidRDefault="00274761" w:rsidP="00274761">
      <w:pPr>
        <w:pStyle w:val="western"/>
        <w:pBdr>
          <w:bottom w:val="single" w:sz="12" w:space="1" w:color="auto"/>
        </w:pBdr>
        <w:spacing w:before="280" w:after="240" w:line="259" w:lineRule="auto"/>
        <w:jc w:val="center"/>
        <w:rPr>
          <w:rFonts w:ascii="Times New Roman" w:hAnsi="Times New Roman" w:cs="Times New Roman"/>
          <w:b/>
          <w:bCs/>
          <w:sz w:val="28"/>
          <w:szCs w:val="28"/>
        </w:rPr>
      </w:pPr>
    </w:p>
    <w:p w14:paraId="540196A3" w14:textId="2E638706" w:rsidR="00274761" w:rsidRPr="003B0235" w:rsidRDefault="001A17DF" w:rsidP="003B0235">
      <w:pPr>
        <w:pStyle w:val="western"/>
        <w:spacing w:before="280" w:after="24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EXECUTIVE SUMMARY </w:t>
      </w:r>
    </w:p>
    <w:p w14:paraId="0C03918B" w14:textId="6EF22C6B" w:rsidR="00274761" w:rsidRPr="003B0235" w:rsidRDefault="006A610B" w:rsidP="003B0235">
      <w:pPr>
        <w:pStyle w:val="western"/>
        <w:pBdr>
          <w:bottom w:val="single" w:sz="12" w:space="1" w:color="auto"/>
        </w:pBdr>
        <w:spacing w:before="100" w:after="240" w:line="360" w:lineRule="auto"/>
        <w:ind w:firstLine="720"/>
        <w:jc w:val="both"/>
        <w:rPr>
          <w:rFonts w:ascii="Times New Roman" w:hAnsi="Times New Roman" w:cs="Times New Roman"/>
          <w:sz w:val="24"/>
          <w:szCs w:val="24"/>
        </w:rPr>
      </w:pPr>
      <w:r w:rsidRPr="003B0235">
        <w:rPr>
          <w:rFonts w:ascii="Times New Roman" w:hAnsi="Times New Roman" w:cs="Times New Roman"/>
          <w:sz w:val="24"/>
          <w:szCs w:val="24"/>
        </w:rPr>
        <w:t xml:space="preserve">This report for research methods and their importance for in depth theory’s building research. One of the theory’s four main criteria is research methods. This is significant for providing a groundwork for analyses and for discussions in the actual practice. </w:t>
      </w:r>
    </w:p>
    <w:p w14:paraId="7FF3483A" w14:textId="77777777" w:rsidR="00274761" w:rsidRPr="003B0235" w:rsidRDefault="00274761" w:rsidP="003B0235">
      <w:pPr>
        <w:pStyle w:val="western"/>
        <w:spacing w:before="280" w:after="240" w:line="360" w:lineRule="auto"/>
        <w:jc w:val="both"/>
        <w:rPr>
          <w:rFonts w:ascii="Times New Roman" w:hAnsi="Times New Roman" w:cs="Times New Roman"/>
          <w:b/>
          <w:bCs/>
          <w:sz w:val="24"/>
          <w:szCs w:val="24"/>
        </w:rPr>
      </w:pPr>
    </w:p>
    <w:p w14:paraId="715C475A" w14:textId="77777777" w:rsidR="00274761" w:rsidRPr="003B0235" w:rsidRDefault="00274761" w:rsidP="003B0235">
      <w:pPr>
        <w:pStyle w:val="western"/>
        <w:spacing w:before="280" w:after="240" w:line="360" w:lineRule="auto"/>
        <w:rPr>
          <w:rFonts w:ascii="Times New Roman" w:hAnsi="Times New Roman" w:cs="Times New Roman"/>
          <w:b/>
          <w:bCs/>
          <w:sz w:val="24"/>
          <w:szCs w:val="24"/>
        </w:rPr>
      </w:pPr>
    </w:p>
    <w:p w14:paraId="7C2A3071" w14:textId="77777777" w:rsidR="00274761" w:rsidRPr="003B0235" w:rsidRDefault="00274761" w:rsidP="003B0235">
      <w:pPr>
        <w:pStyle w:val="western"/>
        <w:spacing w:before="280" w:after="240" w:line="360" w:lineRule="auto"/>
        <w:rPr>
          <w:rFonts w:ascii="Times New Roman" w:hAnsi="Times New Roman" w:cs="Times New Roman"/>
          <w:b/>
          <w:bCs/>
          <w:sz w:val="24"/>
          <w:szCs w:val="24"/>
        </w:rPr>
      </w:pPr>
    </w:p>
    <w:p w14:paraId="79915CDA" w14:textId="77777777" w:rsidR="00274761" w:rsidRPr="003B0235" w:rsidRDefault="00274761" w:rsidP="003B0235">
      <w:pPr>
        <w:pStyle w:val="western"/>
        <w:spacing w:before="280" w:after="240" w:line="360" w:lineRule="auto"/>
        <w:rPr>
          <w:rFonts w:ascii="Times New Roman" w:hAnsi="Times New Roman" w:cs="Times New Roman"/>
          <w:b/>
          <w:bCs/>
          <w:sz w:val="24"/>
          <w:szCs w:val="24"/>
        </w:rPr>
      </w:pPr>
    </w:p>
    <w:p w14:paraId="58A4167F" w14:textId="77777777" w:rsidR="00274761" w:rsidRPr="003B0235" w:rsidRDefault="00274761" w:rsidP="003B0235">
      <w:pPr>
        <w:pStyle w:val="western"/>
        <w:spacing w:before="280" w:after="240" w:line="360" w:lineRule="auto"/>
        <w:rPr>
          <w:rFonts w:ascii="Times New Roman" w:hAnsi="Times New Roman" w:cs="Times New Roman"/>
          <w:b/>
          <w:bCs/>
          <w:sz w:val="24"/>
          <w:szCs w:val="24"/>
        </w:rPr>
      </w:pPr>
    </w:p>
    <w:p w14:paraId="29FFF75B" w14:textId="77777777" w:rsidR="00274761" w:rsidRPr="003B0235" w:rsidRDefault="00274761" w:rsidP="003B0235">
      <w:pPr>
        <w:pStyle w:val="western"/>
        <w:spacing w:before="280" w:after="240" w:line="360" w:lineRule="auto"/>
        <w:rPr>
          <w:rFonts w:ascii="Times New Roman" w:hAnsi="Times New Roman" w:cs="Times New Roman"/>
          <w:b/>
          <w:bCs/>
          <w:sz w:val="24"/>
          <w:szCs w:val="24"/>
        </w:rPr>
      </w:pPr>
    </w:p>
    <w:p w14:paraId="5BC12324" w14:textId="77777777" w:rsidR="00274761" w:rsidRPr="003B0235" w:rsidRDefault="00274761" w:rsidP="003B0235">
      <w:pPr>
        <w:pStyle w:val="western"/>
        <w:spacing w:before="280" w:after="240" w:line="360" w:lineRule="auto"/>
        <w:rPr>
          <w:rFonts w:ascii="Times New Roman" w:hAnsi="Times New Roman" w:cs="Times New Roman"/>
          <w:b/>
          <w:bCs/>
          <w:sz w:val="24"/>
          <w:szCs w:val="24"/>
        </w:rPr>
      </w:pPr>
    </w:p>
    <w:p w14:paraId="1B6E080D" w14:textId="77777777" w:rsidR="00274761" w:rsidRPr="003B0235" w:rsidRDefault="00274761" w:rsidP="003B0235">
      <w:pPr>
        <w:pStyle w:val="western"/>
        <w:spacing w:before="280" w:after="240" w:line="360" w:lineRule="auto"/>
        <w:rPr>
          <w:rFonts w:ascii="Times New Roman" w:hAnsi="Times New Roman" w:cs="Times New Roman"/>
          <w:b/>
          <w:bCs/>
          <w:sz w:val="24"/>
          <w:szCs w:val="24"/>
        </w:rPr>
      </w:pPr>
    </w:p>
    <w:p w14:paraId="6737AABE" w14:textId="77777777" w:rsidR="00274761" w:rsidRPr="003B0235" w:rsidRDefault="00274761" w:rsidP="003B0235">
      <w:pPr>
        <w:pStyle w:val="western"/>
        <w:spacing w:before="280" w:after="240" w:line="360" w:lineRule="auto"/>
        <w:rPr>
          <w:rFonts w:ascii="Times New Roman" w:hAnsi="Times New Roman" w:cs="Times New Roman"/>
          <w:b/>
          <w:bCs/>
          <w:sz w:val="24"/>
          <w:szCs w:val="24"/>
        </w:rPr>
      </w:pPr>
    </w:p>
    <w:p w14:paraId="5D9E3AED" w14:textId="77777777" w:rsidR="00274761" w:rsidRPr="003B0235" w:rsidRDefault="00274761" w:rsidP="003B0235">
      <w:pPr>
        <w:pStyle w:val="western"/>
        <w:spacing w:before="280" w:after="240" w:line="360" w:lineRule="auto"/>
        <w:rPr>
          <w:rFonts w:ascii="Times New Roman" w:hAnsi="Times New Roman" w:cs="Times New Roman"/>
          <w:b/>
          <w:bCs/>
          <w:sz w:val="24"/>
          <w:szCs w:val="24"/>
        </w:rPr>
      </w:pPr>
    </w:p>
    <w:p w14:paraId="1A477243" w14:textId="7E1BFEC3" w:rsidR="00274761" w:rsidRDefault="00274761" w:rsidP="003B0235">
      <w:pPr>
        <w:pStyle w:val="western"/>
        <w:spacing w:before="280" w:after="240" w:line="360" w:lineRule="auto"/>
        <w:rPr>
          <w:rFonts w:ascii="Times New Roman" w:hAnsi="Times New Roman" w:cs="Times New Roman"/>
          <w:b/>
          <w:bCs/>
          <w:sz w:val="24"/>
          <w:szCs w:val="24"/>
        </w:rPr>
      </w:pPr>
    </w:p>
    <w:p w14:paraId="1309718F" w14:textId="77777777" w:rsidR="00E95446" w:rsidRPr="003B0235" w:rsidRDefault="00E95446" w:rsidP="003B0235">
      <w:pPr>
        <w:pStyle w:val="western"/>
        <w:spacing w:before="280" w:after="240" w:line="360" w:lineRule="auto"/>
        <w:rPr>
          <w:rFonts w:ascii="Times New Roman" w:hAnsi="Times New Roman" w:cs="Times New Roman"/>
          <w:b/>
          <w:bCs/>
          <w:sz w:val="24"/>
          <w:szCs w:val="24"/>
        </w:rPr>
      </w:pPr>
    </w:p>
    <w:p w14:paraId="41F737DA" w14:textId="77777777" w:rsidR="00274761" w:rsidRPr="003B0235" w:rsidRDefault="00274761" w:rsidP="003B0235">
      <w:pPr>
        <w:pStyle w:val="western"/>
        <w:spacing w:before="280" w:after="240" w:line="360" w:lineRule="auto"/>
        <w:rPr>
          <w:rFonts w:ascii="Times New Roman" w:hAnsi="Times New Roman" w:cs="Times New Roman"/>
          <w:b/>
          <w:bCs/>
          <w:sz w:val="24"/>
          <w:szCs w:val="24"/>
        </w:rPr>
      </w:pPr>
    </w:p>
    <w:p w14:paraId="197BEF11" w14:textId="2AF5B2E8" w:rsidR="001A17DF" w:rsidRDefault="001A17DF" w:rsidP="003B0235">
      <w:pPr>
        <w:pStyle w:val="western"/>
        <w:spacing w:before="280" w:after="240" w:line="360" w:lineRule="auto"/>
        <w:rPr>
          <w:rFonts w:ascii="Times New Roman" w:hAnsi="Times New Roman" w:cs="Times New Roman"/>
          <w:b/>
          <w:bCs/>
          <w:sz w:val="24"/>
          <w:szCs w:val="24"/>
        </w:rPr>
      </w:pPr>
    </w:p>
    <w:p w14:paraId="2EDD4859" w14:textId="77777777" w:rsidR="005B2F8F" w:rsidRDefault="005B2F8F" w:rsidP="003B0235">
      <w:pPr>
        <w:pStyle w:val="western"/>
        <w:spacing w:before="280" w:after="240" w:line="360" w:lineRule="auto"/>
        <w:rPr>
          <w:rFonts w:ascii="Times New Roman" w:hAnsi="Times New Roman" w:cs="Times New Roman"/>
          <w:b/>
          <w:bCs/>
          <w:sz w:val="24"/>
          <w:szCs w:val="24"/>
        </w:rPr>
      </w:pPr>
    </w:p>
    <w:p w14:paraId="162A5614" w14:textId="7EB2A745" w:rsidR="00274761" w:rsidRPr="006632FF" w:rsidRDefault="00274761" w:rsidP="003B0235">
      <w:pPr>
        <w:pStyle w:val="western"/>
        <w:spacing w:before="100" w:after="240" w:line="360" w:lineRule="auto"/>
        <w:ind w:left="720" w:firstLine="720"/>
        <w:rPr>
          <w:rFonts w:ascii="Times New Roman" w:hAnsi="Times New Roman" w:cs="Times New Roman"/>
          <w:b/>
          <w:bCs/>
          <w:sz w:val="28"/>
          <w:szCs w:val="28"/>
        </w:rPr>
      </w:pPr>
      <w:r w:rsidRPr="006632FF">
        <w:rPr>
          <w:rFonts w:ascii="Times New Roman" w:hAnsi="Times New Roman" w:cs="Times New Roman"/>
          <w:b/>
          <w:bCs/>
          <w:sz w:val="28"/>
          <w:szCs w:val="28"/>
        </w:rPr>
        <w:t>Introduction</w:t>
      </w:r>
    </w:p>
    <w:p w14:paraId="26C80F75" w14:textId="69578A75" w:rsidR="00643146" w:rsidRPr="003B0235" w:rsidRDefault="00643146"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sidRPr="003B0235">
        <w:rPr>
          <w:rFonts w:ascii="Times New Roman" w:eastAsia="Calibri" w:hAnsi="Times New Roman" w:cs="Times New Roman"/>
          <w:bCs/>
          <w:iCs/>
          <w:color w:val="auto"/>
          <w:sz w:val="24"/>
          <w:szCs w:val="24"/>
        </w:rPr>
        <w:lastRenderedPageBreak/>
        <w:t xml:space="preserve">The research method is methodical strategy </w:t>
      </w:r>
      <w:r w:rsidR="006A610B" w:rsidRPr="003B0235">
        <w:rPr>
          <w:rFonts w:ascii="Times New Roman" w:eastAsia="Calibri" w:hAnsi="Times New Roman" w:cs="Times New Roman"/>
          <w:bCs/>
          <w:iCs/>
          <w:color w:val="auto"/>
          <w:sz w:val="24"/>
          <w:szCs w:val="24"/>
        </w:rPr>
        <w:t>for research conduction. There are differentially of research methods like observations, surveys research</w:t>
      </w:r>
      <w:r w:rsidR="00A56009" w:rsidRPr="003B0235">
        <w:rPr>
          <w:rFonts w:ascii="Times New Roman" w:eastAsia="Calibri" w:hAnsi="Times New Roman" w:cs="Times New Roman"/>
          <w:bCs/>
          <w:iCs/>
          <w:color w:val="auto"/>
          <w:sz w:val="24"/>
          <w:szCs w:val="24"/>
        </w:rPr>
        <w:t xml:space="preserve"> and</w:t>
      </w:r>
      <w:r w:rsidR="006A610B" w:rsidRPr="003B0235">
        <w:rPr>
          <w:rFonts w:ascii="Times New Roman" w:eastAsia="Calibri" w:hAnsi="Times New Roman" w:cs="Times New Roman"/>
          <w:bCs/>
          <w:iCs/>
          <w:color w:val="auto"/>
          <w:sz w:val="24"/>
          <w:szCs w:val="24"/>
        </w:rPr>
        <w:t xml:space="preserve"> experiment research</w:t>
      </w:r>
      <w:r w:rsidR="00A56009" w:rsidRPr="003B0235">
        <w:rPr>
          <w:rFonts w:ascii="Times New Roman" w:eastAsia="Calibri" w:hAnsi="Times New Roman" w:cs="Times New Roman"/>
          <w:bCs/>
          <w:iCs/>
          <w:color w:val="auto"/>
          <w:sz w:val="24"/>
          <w:szCs w:val="24"/>
        </w:rPr>
        <w:t xml:space="preserve">. The research method is important considerations of studies about specific concerns consuming scientific methods. </w:t>
      </w:r>
    </w:p>
    <w:p w14:paraId="5E678F5B" w14:textId="3A90017C" w:rsidR="00F506C2" w:rsidRPr="003B0235" w:rsidRDefault="00F506C2"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sidRPr="003B0235">
        <w:rPr>
          <w:rFonts w:ascii="Times New Roman" w:eastAsia="Calibri" w:hAnsi="Times New Roman" w:cs="Times New Roman"/>
          <w:bCs/>
          <w:iCs/>
          <w:color w:val="auto"/>
          <w:sz w:val="24"/>
          <w:szCs w:val="24"/>
        </w:rPr>
        <w:t xml:space="preserve">A </w:t>
      </w:r>
      <w:r w:rsidR="001A17DF">
        <w:rPr>
          <w:rFonts w:ascii="Times New Roman" w:eastAsia="Calibri" w:hAnsi="Times New Roman" w:cs="Times New Roman"/>
          <w:bCs/>
          <w:iCs/>
          <w:color w:val="auto"/>
          <w:sz w:val="24"/>
          <w:szCs w:val="24"/>
        </w:rPr>
        <w:t>Virtual Learning Environment is</w:t>
      </w:r>
      <w:r w:rsidRPr="003B0235">
        <w:rPr>
          <w:rFonts w:ascii="Times New Roman" w:eastAsia="Calibri" w:hAnsi="Times New Roman" w:cs="Times New Roman"/>
          <w:bCs/>
          <w:iCs/>
          <w:color w:val="auto"/>
          <w:sz w:val="24"/>
          <w:szCs w:val="24"/>
        </w:rPr>
        <w:t xml:space="preserve"> an educational </w:t>
      </w:r>
      <w:r w:rsidR="001A17DF">
        <w:rPr>
          <w:rFonts w:ascii="Times New Roman" w:eastAsia="Calibri" w:hAnsi="Times New Roman" w:cs="Times New Roman"/>
          <w:bCs/>
          <w:iCs/>
          <w:color w:val="auto"/>
          <w:sz w:val="24"/>
          <w:szCs w:val="24"/>
        </w:rPr>
        <w:t xml:space="preserve">on-line </w:t>
      </w:r>
      <w:r w:rsidRPr="003B0235">
        <w:rPr>
          <w:rFonts w:ascii="Times New Roman" w:eastAsia="Calibri" w:hAnsi="Times New Roman" w:cs="Times New Roman"/>
          <w:bCs/>
          <w:iCs/>
          <w:color w:val="auto"/>
          <w:sz w:val="24"/>
          <w:szCs w:val="24"/>
        </w:rPr>
        <w:t xml:space="preserve">operated </w:t>
      </w:r>
      <w:r w:rsidR="001A17DF" w:rsidRPr="003B0235">
        <w:rPr>
          <w:rFonts w:ascii="Times New Roman" w:eastAsia="Calibri" w:hAnsi="Times New Roman" w:cs="Times New Roman"/>
          <w:bCs/>
          <w:iCs/>
          <w:color w:val="auto"/>
          <w:sz w:val="24"/>
          <w:szCs w:val="24"/>
        </w:rPr>
        <w:t>podium</w:t>
      </w:r>
      <w:r w:rsidRPr="003B0235">
        <w:rPr>
          <w:rFonts w:ascii="Times New Roman" w:eastAsia="Calibri" w:hAnsi="Times New Roman" w:cs="Times New Roman"/>
          <w:bCs/>
          <w:iCs/>
          <w:color w:val="auto"/>
          <w:sz w:val="24"/>
          <w:szCs w:val="24"/>
        </w:rPr>
        <w:t xml:space="preserve"> </w:t>
      </w:r>
      <w:r w:rsidR="001A17DF">
        <w:rPr>
          <w:rFonts w:ascii="Times New Roman" w:eastAsia="Calibri" w:hAnsi="Times New Roman" w:cs="Times New Roman"/>
          <w:bCs/>
          <w:iCs/>
          <w:color w:val="auto"/>
          <w:sz w:val="24"/>
          <w:szCs w:val="24"/>
        </w:rPr>
        <w:t>for</w:t>
      </w:r>
      <w:r w:rsidRPr="003B0235">
        <w:rPr>
          <w:rFonts w:ascii="Times New Roman" w:eastAsia="Calibri" w:hAnsi="Times New Roman" w:cs="Times New Roman"/>
          <w:bCs/>
          <w:iCs/>
          <w:color w:val="auto"/>
          <w:sz w:val="24"/>
          <w:szCs w:val="24"/>
        </w:rPr>
        <w:t xml:space="preserve"> </w:t>
      </w:r>
      <w:r w:rsidR="001A17DF" w:rsidRPr="003B0235">
        <w:rPr>
          <w:rFonts w:ascii="Times New Roman" w:eastAsia="Calibri" w:hAnsi="Times New Roman" w:cs="Times New Roman"/>
          <w:bCs/>
          <w:iCs/>
          <w:color w:val="auto"/>
          <w:sz w:val="24"/>
          <w:szCs w:val="24"/>
        </w:rPr>
        <w:t>numerical</w:t>
      </w:r>
      <w:r w:rsidRPr="003B0235">
        <w:rPr>
          <w:rFonts w:ascii="Times New Roman" w:eastAsia="Calibri" w:hAnsi="Times New Roman" w:cs="Times New Roman"/>
          <w:bCs/>
          <w:iCs/>
          <w:color w:val="auto"/>
          <w:sz w:val="24"/>
          <w:szCs w:val="24"/>
        </w:rPr>
        <w:t xml:space="preserve"> aspect </w:t>
      </w:r>
      <w:r w:rsidR="001A17DF">
        <w:rPr>
          <w:rFonts w:ascii="Times New Roman" w:eastAsia="Calibri" w:hAnsi="Times New Roman" w:cs="Times New Roman"/>
          <w:bCs/>
          <w:iCs/>
          <w:color w:val="auto"/>
          <w:sz w:val="24"/>
          <w:szCs w:val="24"/>
        </w:rPr>
        <w:t>of</w:t>
      </w:r>
      <w:r w:rsidRPr="003B0235">
        <w:rPr>
          <w:rFonts w:ascii="Times New Roman" w:eastAsia="Calibri" w:hAnsi="Times New Roman" w:cs="Times New Roman"/>
          <w:bCs/>
          <w:iCs/>
          <w:color w:val="auto"/>
          <w:sz w:val="24"/>
          <w:szCs w:val="24"/>
        </w:rPr>
        <w:t xml:space="preserve"> </w:t>
      </w:r>
      <w:r w:rsidR="001A17DF" w:rsidRPr="003B0235">
        <w:rPr>
          <w:rFonts w:ascii="Times New Roman" w:eastAsia="Calibri" w:hAnsi="Times New Roman" w:cs="Times New Roman"/>
          <w:bCs/>
          <w:iCs/>
          <w:color w:val="auto"/>
          <w:sz w:val="24"/>
          <w:szCs w:val="24"/>
        </w:rPr>
        <w:t>education</w:t>
      </w:r>
      <w:r w:rsidRPr="003B0235">
        <w:rPr>
          <w:rFonts w:ascii="Times New Roman" w:eastAsia="Calibri" w:hAnsi="Times New Roman" w:cs="Times New Roman"/>
          <w:bCs/>
          <w:iCs/>
          <w:color w:val="auto"/>
          <w:sz w:val="24"/>
          <w:szCs w:val="24"/>
        </w:rPr>
        <w:t xml:space="preserve"> course inside the institution of education </w:t>
      </w:r>
      <w:sdt>
        <w:sdtPr>
          <w:rPr>
            <w:rFonts w:ascii="Times New Roman" w:eastAsia="Calibri" w:hAnsi="Times New Roman" w:cs="Times New Roman"/>
            <w:bCs/>
            <w:iCs/>
            <w:color w:val="auto"/>
            <w:sz w:val="24"/>
            <w:szCs w:val="24"/>
          </w:rPr>
          <w:id w:val="-1757893441"/>
          <w:citation/>
        </w:sdtPr>
        <w:sdtEndPr/>
        <w:sdtContent>
          <w:r w:rsidR="00C44BCF" w:rsidRPr="003B0235">
            <w:rPr>
              <w:rFonts w:ascii="Times New Roman" w:eastAsia="Calibri" w:hAnsi="Times New Roman" w:cs="Times New Roman"/>
              <w:bCs/>
              <w:iCs/>
              <w:color w:val="auto"/>
              <w:sz w:val="24"/>
              <w:szCs w:val="24"/>
            </w:rPr>
            <w:fldChar w:fldCharType="begin"/>
          </w:r>
          <w:r w:rsidR="00C44BCF" w:rsidRPr="003B0235">
            <w:rPr>
              <w:rFonts w:ascii="Times New Roman" w:eastAsia="Calibri" w:hAnsi="Times New Roman" w:cs="Times New Roman"/>
              <w:bCs/>
              <w:iCs/>
              <w:color w:val="auto"/>
              <w:sz w:val="24"/>
              <w:szCs w:val="24"/>
            </w:rPr>
            <w:instrText xml:space="preserve"> CITATION Wel07 \l 2057 </w:instrText>
          </w:r>
          <w:r w:rsidR="00C44BCF" w:rsidRPr="003B0235">
            <w:rPr>
              <w:rFonts w:ascii="Times New Roman" w:eastAsia="Calibri" w:hAnsi="Times New Roman" w:cs="Times New Roman"/>
              <w:bCs/>
              <w:iCs/>
              <w:color w:val="auto"/>
              <w:sz w:val="24"/>
              <w:szCs w:val="24"/>
            </w:rPr>
            <w:fldChar w:fldCharType="separate"/>
          </w:r>
          <w:r w:rsidR="00F518A2" w:rsidRPr="00F518A2">
            <w:rPr>
              <w:rFonts w:ascii="Times New Roman" w:eastAsia="Calibri" w:hAnsi="Times New Roman" w:cs="Times New Roman"/>
              <w:noProof/>
              <w:color w:val="auto"/>
              <w:sz w:val="24"/>
              <w:szCs w:val="24"/>
            </w:rPr>
            <w:t>(Weller, 2007)</w:t>
          </w:r>
          <w:r w:rsidR="00C44BCF" w:rsidRPr="003B0235">
            <w:rPr>
              <w:rFonts w:ascii="Times New Roman" w:eastAsia="Calibri" w:hAnsi="Times New Roman" w:cs="Times New Roman"/>
              <w:bCs/>
              <w:iCs/>
              <w:color w:val="auto"/>
              <w:sz w:val="24"/>
              <w:szCs w:val="24"/>
            </w:rPr>
            <w:fldChar w:fldCharType="end"/>
          </w:r>
        </w:sdtContent>
      </w:sdt>
      <w:r w:rsidR="00C44BCF" w:rsidRPr="003B0235">
        <w:rPr>
          <w:rFonts w:ascii="Times New Roman" w:eastAsia="Calibri" w:hAnsi="Times New Roman" w:cs="Times New Roman"/>
          <w:bCs/>
          <w:iCs/>
          <w:color w:val="auto"/>
          <w:sz w:val="24"/>
          <w:szCs w:val="24"/>
        </w:rPr>
        <w:t xml:space="preserve">. </w:t>
      </w:r>
      <w:r w:rsidRPr="003B0235">
        <w:rPr>
          <w:rFonts w:ascii="Times New Roman" w:eastAsia="Calibri" w:hAnsi="Times New Roman" w:cs="Times New Roman"/>
          <w:bCs/>
          <w:iCs/>
          <w:color w:val="auto"/>
          <w:sz w:val="24"/>
          <w:szCs w:val="24"/>
        </w:rPr>
        <w:t>There are actions, interactivities inside the course structure for variety processes of the assessment.</w:t>
      </w:r>
      <w:r w:rsidR="00D847FB" w:rsidRPr="003B0235">
        <w:rPr>
          <w:rFonts w:ascii="Times New Roman" w:eastAsia="Calibri" w:hAnsi="Times New Roman" w:cs="Times New Roman"/>
          <w:bCs/>
          <w:iCs/>
          <w:color w:val="auto"/>
          <w:sz w:val="24"/>
          <w:szCs w:val="24"/>
        </w:rPr>
        <w:t xml:space="preserve"> People are working on this platform and is required </w:t>
      </w:r>
      <w:r w:rsidR="00910DBC" w:rsidRPr="003B0235">
        <w:rPr>
          <w:rFonts w:ascii="Times New Roman" w:eastAsia="Calibri" w:hAnsi="Times New Roman" w:cs="Times New Roman"/>
          <w:bCs/>
          <w:iCs/>
          <w:color w:val="auto"/>
          <w:sz w:val="24"/>
          <w:szCs w:val="24"/>
        </w:rPr>
        <w:t>as an</w:t>
      </w:r>
      <w:r w:rsidRPr="003B0235">
        <w:rPr>
          <w:rFonts w:ascii="Times New Roman" w:eastAsia="Calibri" w:hAnsi="Times New Roman" w:cs="Times New Roman"/>
          <w:bCs/>
          <w:iCs/>
          <w:color w:val="auto"/>
          <w:sz w:val="24"/>
          <w:szCs w:val="24"/>
        </w:rPr>
        <w:t xml:space="preserve"> integrational part of the institutional system. Virtual </w:t>
      </w:r>
      <w:r w:rsidR="006F6F03" w:rsidRPr="003B0235">
        <w:rPr>
          <w:rFonts w:ascii="Times New Roman" w:eastAsia="Calibri" w:hAnsi="Times New Roman" w:cs="Times New Roman"/>
          <w:bCs/>
          <w:iCs/>
          <w:color w:val="auto"/>
          <w:sz w:val="24"/>
          <w:szCs w:val="24"/>
        </w:rPr>
        <w:t>Learning Environment</w:t>
      </w:r>
      <w:r w:rsidRPr="003B0235">
        <w:rPr>
          <w:rFonts w:ascii="Times New Roman" w:eastAsia="Calibri" w:hAnsi="Times New Roman" w:cs="Times New Roman"/>
          <w:bCs/>
          <w:iCs/>
          <w:color w:val="auto"/>
          <w:sz w:val="24"/>
          <w:szCs w:val="24"/>
        </w:rPr>
        <w:t xml:space="preserve"> is a widely platform for content management, communication, collaboration, curriculum mapping and planning, </w:t>
      </w:r>
      <w:r w:rsidR="006F6F03" w:rsidRPr="003B0235">
        <w:rPr>
          <w:rFonts w:ascii="Times New Roman" w:eastAsia="Calibri" w:hAnsi="Times New Roman" w:cs="Times New Roman"/>
          <w:bCs/>
          <w:iCs/>
          <w:color w:val="auto"/>
          <w:sz w:val="24"/>
          <w:szCs w:val="24"/>
        </w:rPr>
        <w:t>real time communication, and additional resources.</w:t>
      </w:r>
    </w:p>
    <w:p w14:paraId="1FEA7BD4" w14:textId="4D994F9D" w:rsidR="007E13DC" w:rsidRPr="003B0235" w:rsidRDefault="00D75BB1"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sidRPr="003B0235">
        <w:rPr>
          <w:rFonts w:ascii="Times New Roman" w:eastAsia="Calibri" w:hAnsi="Times New Roman" w:cs="Times New Roman"/>
          <w:bCs/>
          <w:iCs/>
          <w:color w:val="auto"/>
          <w:sz w:val="24"/>
          <w:szCs w:val="24"/>
        </w:rPr>
        <w:t>The process to enhance the learn experience to virtual resource room based on student centred environment to encourage students to have responsibilities for self-learning. They can learn and discuss lectures, exams, laboratory reports, with on-line feedbacks.</w:t>
      </w:r>
      <w:r w:rsidR="008D1DF1" w:rsidRPr="003B0235">
        <w:rPr>
          <w:rFonts w:ascii="Times New Roman" w:eastAsia="Calibri" w:hAnsi="Times New Roman" w:cs="Times New Roman"/>
          <w:bCs/>
          <w:iCs/>
          <w:color w:val="auto"/>
          <w:sz w:val="24"/>
          <w:szCs w:val="24"/>
        </w:rPr>
        <w:t xml:space="preserve"> </w:t>
      </w:r>
      <w:r w:rsidRPr="003B0235">
        <w:rPr>
          <w:rFonts w:ascii="Times New Roman" w:eastAsia="Calibri" w:hAnsi="Times New Roman" w:cs="Times New Roman"/>
          <w:bCs/>
          <w:iCs/>
          <w:color w:val="auto"/>
          <w:sz w:val="24"/>
          <w:szCs w:val="24"/>
        </w:rPr>
        <w:t>This leads to increase academic performances to meet graduate standards</w:t>
      </w:r>
      <w:r w:rsidR="00C44BCF" w:rsidRPr="003B0235">
        <w:rPr>
          <w:rFonts w:ascii="Times New Roman" w:eastAsia="Calibri" w:hAnsi="Times New Roman" w:cs="Times New Roman"/>
          <w:bCs/>
          <w:iCs/>
          <w:color w:val="auto"/>
          <w:sz w:val="24"/>
          <w:szCs w:val="24"/>
        </w:rPr>
        <w:t xml:space="preserve"> </w:t>
      </w:r>
      <w:sdt>
        <w:sdtPr>
          <w:rPr>
            <w:rFonts w:ascii="Times New Roman" w:eastAsia="Calibri" w:hAnsi="Times New Roman" w:cs="Times New Roman"/>
            <w:bCs/>
            <w:iCs/>
            <w:color w:val="auto"/>
            <w:sz w:val="24"/>
            <w:szCs w:val="24"/>
          </w:rPr>
          <w:id w:val="-474060654"/>
          <w:citation/>
        </w:sdtPr>
        <w:sdtEndPr/>
        <w:sdtContent>
          <w:r w:rsidR="00C44BCF" w:rsidRPr="003B0235">
            <w:rPr>
              <w:rFonts w:ascii="Times New Roman" w:eastAsia="Calibri" w:hAnsi="Times New Roman" w:cs="Times New Roman"/>
              <w:bCs/>
              <w:iCs/>
              <w:color w:val="auto"/>
              <w:sz w:val="24"/>
              <w:szCs w:val="24"/>
            </w:rPr>
            <w:fldChar w:fldCharType="begin"/>
          </w:r>
          <w:r w:rsidR="00C44BCF" w:rsidRPr="003B0235">
            <w:rPr>
              <w:rFonts w:ascii="Times New Roman" w:eastAsia="Calibri" w:hAnsi="Times New Roman" w:cs="Times New Roman"/>
              <w:bCs/>
              <w:iCs/>
              <w:color w:val="auto"/>
              <w:sz w:val="24"/>
              <w:szCs w:val="24"/>
            </w:rPr>
            <w:instrText xml:space="preserve"> CITATION Wel07 \l 2057 </w:instrText>
          </w:r>
          <w:r w:rsidR="00C44BCF" w:rsidRPr="003B0235">
            <w:rPr>
              <w:rFonts w:ascii="Times New Roman" w:eastAsia="Calibri" w:hAnsi="Times New Roman" w:cs="Times New Roman"/>
              <w:bCs/>
              <w:iCs/>
              <w:color w:val="auto"/>
              <w:sz w:val="24"/>
              <w:szCs w:val="24"/>
            </w:rPr>
            <w:fldChar w:fldCharType="separate"/>
          </w:r>
          <w:r w:rsidR="00F518A2" w:rsidRPr="00F518A2">
            <w:rPr>
              <w:rFonts w:ascii="Times New Roman" w:eastAsia="Calibri" w:hAnsi="Times New Roman" w:cs="Times New Roman"/>
              <w:noProof/>
              <w:color w:val="auto"/>
              <w:sz w:val="24"/>
              <w:szCs w:val="24"/>
            </w:rPr>
            <w:t>(Weller, 2007)</w:t>
          </w:r>
          <w:r w:rsidR="00C44BCF" w:rsidRPr="003B0235">
            <w:rPr>
              <w:rFonts w:ascii="Times New Roman" w:eastAsia="Calibri" w:hAnsi="Times New Roman" w:cs="Times New Roman"/>
              <w:bCs/>
              <w:iCs/>
              <w:color w:val="auto"/>
              <w:sz w:val="24"/>
              <w:szCs w:val="24"/>
            </w:rPr>
            <w:fldChar w:fldCharType="end"/>
          </w:r>
        </w:sdtContent>
      </w:sdt>
      <w:r w:rsidRPr="003B0235">
        <w:rPr>
          <w:rFonts w:ascii="Times New Roman" w:eastAsia="Calibri" w:hAnsi="Times New Roman" w:cs="Times New Roman"/>
          <w:bCs/>
          <w:iCs/>
          <w:color w:val="auto"/>
          <w:sz w:val="24"/>
          <w:szCs w:val="24"/>
        </w:rPr>
        <w:t>.</w:t>
      </w:r>
      <w:r w:rsidR="008D1DF1" w:rsidRPr="003B0235">
        <w:rPr>
          <w:rFonts w:ascii="Times New Roman" w:eastAsia="Calibri" w:hAnsi="Times New Roman" w:cs="Times New Roman"/>
          <w:bCs/>
          <w:iCs/>
          <w:color w:val="auto"/>
          <w:sz w:val="24"/>
          <w:szCs w:val="24"/>
        </w:rPr>
        <w:t xml:space="preserve"> The process gives new opportunities to the student by providing diverse learning needs to all of them by digital curriculum. </w:t>
      </w:r>
      <w:r w:rsidR="00292717" w:rsidRPr="003B0235">
        <w:rPr>
          <w:rFonts w:ascii="Times New Roman" w:eastAsia="Calibri" w:hAnsi="Times New Roman" w:cs="Times New Roman"/>
          <w:bCs/>
          <w:iCs/>
          <w:color w:val="auto"/>
          <w:sz w:val="24"/>
          <w:szCs w:val="24"/>
        </w:rPr>
        <w:t>There is a strong on-line presentation and has economised costs and teaching staff time. This process provides real time headway and performances.</w:t>
      </w:r>
    </w:p>
    <w:p w14:paraId="148CD87B" w14:textId="6CBFE64C" w:rsidR="00F54C7D" w:rsidRPr="003B0235" w:rsidRDefault="00F54C7D"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18F2D5CB" w14:textId="37007AAE" w:rsidR="00F54C7D" w:rsidRPr="003B0235" w:rsidRDefault="00F54C7D"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286F25F3" w14:textId="4B0FB2B8" w:rsidR="00F54C7D" w:rsidRPr="003B0235" w:rsidRDefault="00F54C7D"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344815B6" w14:textId="4C75AAED" w:rsidR="00F54C7D" w:rsidRPr="003B0235" w:rsidRDefault="00F54C7D"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592B2EB2" w14:textId="68AB5261" w:rsidR="00F54C7D" w:rsidRPr="003B0235" w:rsidRDefault="00F54C7D"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0F844CC6" w14:textId="6182133B" w:rsidR="00F54C7D" w:rsidRPr="003B0235" w:rsidRDefault="00F54C7D"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5628AD54" w14:textId="718E42C2" w:rsidR="00F54C7D" w:rsidRPr="003B0235" w:rsidRDefault="00F54C7D"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79A4051C" w14:textId="2464EE19" w:rsidR="00F54C7D" w:rsidRPr="003B0235" w:rsidRDefault="00F54C7D"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4F0EF05A" w14:textId="551AF01D" w:rsidR="00F54C7D" w:rsidRDefault="00F54C7D"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057A73E9" w14:textId="45BD7049" w:rsidR="006632FF" w:rsidRDefault="006632FF"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0F8974AB" w14:textId="274D76ED" w:rsidR="006632FF" w:rsidRDefault="006632FF"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61D81B6B" w14:textId="77777777" w:rsidR="006632FF" w:rsidRPr="003B0235" w:rsidRDefault="006632FF"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0486BCC9" w14:textId="4005137B" w:rsidR="00F54C7D" w:rsidRPr="003B0235" w:rsidRDefault="00F54C7D"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6FB261F7" w14:textId="0329A085" w:rsidR="00D822C0" w:rsidRDefault="00D822C0" w:rsidP="006632FF">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6EFFD259" w14:textId="77777777" w:rsidR="006632FF" w:rsidRPr="003B0235" w:rsidRDefault="006632FF" w:rsidP="006632FF">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0FD6D696" w14:textId="57C01D3E" w:rsidR="00D822C0" w:rsidRPr="003B0235" w:rsidRDefault="001A17DF"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VLE</w:t>
      </w:r>
      <w:r w:rsidR="002B3764" w:rsidRPr="003B0235">
        <w:rPr>
          <w:rFonts w:ascii="Times New Roman" w:eastAsia="Calibri" w:hAnsi="Times New Roman" w:cs="Times New Roman"/>
          <w:bCs/>
          <w:iCs/>
          <w:color w:val="auto"/>
          <w:sz w:val="24"/>
          <w:szCs w:val="24"/>
        </w:rPr>
        <w:t xml:space="preserve"> is a</w:t>
      </w:r>
      <w:r>
        <w:rPr>
          <w:rFonts w:ascii="Times New Roman" w:eastAsia="Calibri" w:hAnsi="Times New Roman" w:cs="Times New Roman"/>
          <w:bCs/>
          <w:iCs/>
          <w:color w:val="auto"/>
          <w:sz w:val="24"/>
          <w:szCs w:val="24"/>
        </w:rPr>
        <w:t>n</w:t>
      </w:r>
      <w:r w:rsidR="002B3764" w:rsidRPr="003B0235">
        <w:rPr>
          <w:rFonts w:ascii="Times New Roman" w:eastAsia="Calibri" w:hAnsi="Times New Roman" w:cs="Times New Roman"/>
          <w:bCs/>
          <w:iCs/>
          <w:color w:val="auto"/>
          <w:sz w:val="24"/>
          <w:szCs w:val="24"/>
        </w:rPr>
        <w:t xml:space="preserve"> </w:t>
      </w:r>
      <w:r>
        <w:rPr>
          <w:rFonts w:ascii="Times New Roman" w:eastAsia="Calibri" w:hAnsi="Times New Roman" w:cs="Times New Roman"/>
          <w:bCs/>
          <w:iCs/>
          <w:color w:val="auto"/>
          <w:sz w:val="24"/>
          <w:szCs w:val="24"/>
        </w:rPr>
        <w:t>internet orientated</w:t>
      </w:r>
      <w:r w:rsidR="002B3764" w:rsidRPr="003B0235">
        <w:rPr>
          <w:rFonts w:ascii="Times New Roman" w:eastAsia="Calibri" w:hAnsi="Times New Roman" w:cs="Times New Roman"/>
          <w:bCs/>
          <w:iCs/>
          <w:color w:val="auto"/>
          <w:sz w:val="24"/>
          <w:szCs w:val="24"/>
        </w:rPr>
        <w:t xml:space="preserve"> </w:t>
      </w:r>
      <w:r w:rsidRPr="003B0235">
        <w:rPr>
          <w:rFonts w:ascii="Times New Roman" w:eastAsia="Calibri" w:hAnsi="Times New Roman" w:cs="Times New Roman"/>
          <w:bCs/>
          <w:iCs/>
          <w:color w:val="auto"/>
          <w:sz w:val="24"/>
          <w:szCs w:val="24"/>
        </w:rPr>
        <w:t>stage</w:t>
      </w:r>
      <w:r w:rsidR="002B3764" w:rsidRPr="003B0235">
        <w:rPr>
          <w:rFonts w:ascii="Times New Roman" w:eastAsia="Calibri" w:hAnsi="Times New Roman" w:cs="Times New Roman"/>
          <w:bCs/>
          <w:iCs/>
          <w:color w:val="auto"/>
          <w:sz w:val="24"/>
          <w:szCs w:val="24"/>
        </w:rPr>
        <w:t xml:space="preserve"> for </w:t>
      </w:r>
      <w:r w:rsidRPr="003B0235">
        <w:rPr>
          <w:rFonts w:ascii="Times New Roman" w:eastAsia="Calibri" w:hAnsi="Times New Roman" w:cs="Times New Roman"/>
          <w:bCs/>
          <w:iCs/>
          <w:color w:val="auto"/>
          <w:sz w:val="24"/>
          <w:szCs w:val="24"/>
        </w:rPr>
        <w:t>numerical</w:t>
      </w:r>
      <w:r w:rsidR="002B3764" w:rsidRPr="003B0235">
        <w:rPr>
          <w:rFonts w:ascii="Times New Roman" w:eastAsia="Calibri" w:hAnsi="Times New Roman" w:cs="Times New Roman"/>
          <w:bCs/>
          <w:iCs/>
          <w:color w:val="auto"/>
          <w:sz w:val="24"/>
          <w:szCs w:val="24"/>
        </w:rPr>
        <w:t xml:space="preserve"> </w:t>
      </w:r>
      <w:r w:rsidRPr="003B0235">
        <w:rPr>
          <w:rFonts w:ascii="Times New Roman" w:eastAsia="Calibri" w:hAnsi="Times New Roman" w:cs="Times New Roman"/>
          <w:bCs/>
          <w:iCs/>
          <w:color w:val="auto"/>
          <w:sz w:val="24"/>
          <w:szCs w:val="24"/>
        </w:rPr>
        <w:t>features</w:t>
      </w:r>
      <w:r w:rsidR="002B3764" w:rsidRPr="003B0235">
        <w:rPr>
          <w:rFonts w:ascii="Times New Roman" w:eastAsia="Calibri" w:hAnsi="Times New Roman" w:cs="Times New Roman"/>
          <w:bCs/>
          <w:iCs/>
          <w:color w:val="auto"/>
          <w:sz w:val="24"/>
          <w:szCs w:val="24"/>
        </w:rPr>
        <w:t xml:space="preserve"> for studying at the institutions for </w:t>
      </w:r>
      <w:r w:rsidR="002B3764" w:rsidRPr="003B0235">
        <w:rPr>
          <w:rFonts w:ascii="Times New Roman" w:eastAsia="Calibri" w:hAnsi="Times New Roman" w:cs="Times New Roman"/>
          <w:bCs/>
          <w:iCs/>
          <w:color w:val="auto"/>
          <w:sz w:val="24"/>
          <w:szCs w:val="24"/>
        </w:rPr>
        <w:lastRenderedPageBreak/>
        <w:t xml:space="preserve">education mainly at the universities. This includes and level of integration </w:t>
      </w:r>
      <w:r w:rsidRPr="003B0235">
        <w:rPr>
          <w:rFonts w:ascii="Times New Roman" w:eastAsia="Calibri" w:hAnsi="Times New Roman" w:cs="Times New Roman"/>
          <w:bCs/>
          <w:iCs/>
          <w:color w:val="auto"/>
          <w:sz w:val="24"/>
          <w:szCs w:val="24"/>
        </w:rPr>
        <w:t>inside</w:t>
      </w:r>
      <w:r w:rsidR="002B3764" w:rsidRPr="003B0235">
        <w:rPr>
          <w:rFonts w:ascii="Times New Roman" w:eastAsia="Calibri" w:hAnsi="Times New Roman" w:cs="Times New Roman"/>
          <w:bCs/>
          <w:iCs/>
          <w:color w:val="auto"/>
          <w:sz w:val="24"/>
          <w:szCs w:val="24"/>
        </w:rPr>
        <w:t xml:space="preserve"> a </w:t>
      </w:r>
      <w:r w:rsidRPr="003B0235">
        <w:rPr>
          <w:rFonts w:ascii="Times New Roman" w:eastAsia="Calibri" w:hAnsi="Times New Roman" w:cs="Times New Roman"/>
          <w:bCs/>
          <w:iCs/>
          <w:color w:val="auto"/>
          <w:sz w:val="24"/>
          <w:szCs w:val="24"/>
        </w:rPr>
        <w:t>development</w:t>
      </w:r>
      <w:r w:rsidR="002B3764" w:rsidRPr="003B0235">
        <w:rPr>
          <w:rFonts w:ascii="Times New Roman" w:eastAsia="Calibri" w:hAnsi="Times New Roman" w:cs="Times New Roman"/>
          <w:bCs/>
          <w:iCs/>
          <w:color w:val="auto"/>
          <w:sz w:val="24"/>
          <w:szCs w:val="24"/>
        </w:rPr>
        <w:t xml:space="preserve"> </w:t>
      </w:r>
      <w:r>
        <w:rPr>
          <w:rFonts w:ascii="Times New Roman" w:eastAsia="Calibri" w:hAnsi="Times New Roman" w:cs="Times New Roman"/>
          <w:bCs/>
          <w:iCs/>
          <w:color w:val="auto"/>
          <w:sz w:val="24"/>
          <w:szCs w:val="24"/>
        </w:rPr>
        <w:t>organisation</w:t>
      </w:r>
      <w:r w:rsidR="002B3764" w:rsidRPr="003B0235">
        <w:rPr>
          <w:rFonts w:ascii="Times New Roman" w:eastAsia="Calibri" w:hAnsi="Times New Roman" w:cs="Times New Roman"/>
          <w:bCs/>
          <w:iCs/>
          <w:color w:val="auto"/>
          <w:sz w:val="24"/>
          <w:szCs w:val="24"/>
        </w:rPr>
        <w:t xml:space="preserve"> and there are </w:t>
      </w:r>
      <w:r>
        <w:rPr>
          <w:rFonts w:ascii="Times New Roman" w:eastAsia="Calibri" w:hAnsi="Times New Roman" w:cs="Times New Roman"/>
          <w:bCs/>
          <w:iCs/>
          <w:color w:val="auto"/>
          <w:sz w:val="24"/>
          <w:szCs w:val="24"/>
        </w:rPr>
        <w:t>various</w:t>
      </w:r>
      <w:r w:rsidR="002B3764" w:rsidRPr="003B0235">
        <w:rPr>
          <w:rFonts w:ascii="Times New Roman" w:eastAsia="Calibri" w:hAnsi="Times New Roman" w:cs="Times New Roman"/>
          <w:bCs/>
          <w:iCs/>
          <w:color w:val="auto"/>
          <w:sz w:val="24"/>
          <w:szCs w:val="24"/>
        </w:rPr>
        <w:t xml:space="preserve"> scenes </w:t>
      </w:r>
      <w:r w:rsidR="00C34EA2">
        <w:rPr>
          <w:rFonts w:ascii="Times New Roman" w:eastAsia="Calibri" w:hAnsi="Times New Roman" w:cs="Times New Roman"/>
          <w:bCs/>
          <w:iCs/>
          <w:color w:val="auto"/>
          <w:sz w:val="24"/>
          <w:szCs w:val="24"/>
        </w:rPr>
        <w:t>of</w:t>
      </w:r>
      <w:r w:rsidR="002B3764" w:rsidRPr="003B0235">
        <w:rPr>
          <w:rFonts w:ascii="Times New Roman" w:eastAsia="Calibri" w:hAnsi="Times New Roman" w:cs="Times New Roman"/>
          <w:bCs/>
          <w:iCs/>
          <w:color w:val="auto"/>
          <w:sz w:val="24"/>
          <w:szCs w:val="24"/>
        </w:rPr>
        <w:t xml:space="preserve"> the </w:t>
      </w:r>
      <w:r w:rsidR="00C34EA2" w:rsidRPr="003B0235">
        <w:rPr>
          <w:rFonts w:ascii="Times New Roman" w:eastAsia="Calibri" w:hAnsi="Times New Roman" w:cs="Times New Roman"/>
          <w:bCs/>
          <w:iCs/>
          <w:color w:val="auto"/>
          <w:sz w:val="24"/>
          <w:szCs w:val="24"/>
        </w:rPr>
        <w:t>valuation</w:t>
      </w:r>
      <w:r w:rsidR="002B3764" w:rsidRPr="003B0235">
        <w:rPr>
          <w:rFonts w:ascii="Times New Roman" w:eastAsia="Calibri" w:hAnsi="Times New Roman" w:cs="Times New Roman"/>
          <w:bCs/>
          <w:iCs/>
          <w:color w:val="auto"/>
          <w:sz w:val="24"/>
          <w:szCs w:val="24"/>
        </w:rPr>
        <w:t xml:space="preserve">.  </w:t>
      </w:r>
      <w:r w:rsidR="00D869EE" w:rsidRPr="003B0235">
        <w:rPr>
          <w:rFonts w:ascii="Times New Roman" w:eastAsia="Calibri" w:hAnsi="Times New Roman" w:cs="Times New Roman"/>
          <w:bCs/>
          <w:iCs/>
          <w:color w:val="auto"/>
          <w:sz w:val="24"/>
          <w:szCs w:val="24"/>
        </w:rPr>
        <w:t>VLE platform allows administrative information for the course, updated information for the ongoing course, distance learning and course bases, self-assessment, formal assessment, outside courses connections, documentations, statistics and other authoring tools</w:t>
      </w:r>
      <w:sdt>
        <w:sdtPr>
          <w:rPr>
            <w:rFonts w:ascii="Times New Roman" w:eastAsia="Calibri" w:hAnsi="Times New Roman" w:cs="Times New Roman"/>
            <w:bCs/>
            <w:iCs/>
            <w:color w:val="auto"/>
            <w:sz w:val="24"/>
            <w:szCs w:val="24"/>
          </w:rPr>
          <w:id w:val="-2135861627"/>
          <w:citation/>
        </w:sdtPr>
        <w:sdtEndPr/>
        <w:sdtContent>
          <w:r w:rsidR="00FD1DED">
            <w:rPr>
              <w:rFonts w:ascii="Times New Roman" w:eastAsia="Calibri" w:hAnsi="Times New Roman" w:cs="Times New Roman"/>
              <w:bCs/>
              <w:iCs/>
              <w:color w:val="auto"/>
              <w:sz w:val="24"/>
              <w:szCs w:val="24"/>
            </w:rPr>
            <w:fldChar w:fldCharType="begin"/>
          </w:r>
          <w:r w:rsidR="00FD1DED">
            <w:rPr>
              <w:rFonts w:ascii="Times New Roman" w:eastAsia="Calibri" w:hAnsi="Times New Roman" w:cs="Times New Roman"/>
              <w:bCs/>
              <w:iCs/>
              <w:color w:val="auto"/>
              <w:sz w:val="24"/>
              <w:szCs w:val="24"/>
            </w:rPr>
            <w:instrText xml:space="preserve"> CITATION Dou04 \l 2057 </w:instrText>
          </w:r>
          <w:r w:rsidR="00FD1DED">
            <w:rPr>
              <w:rFonts w:ascii="Times New Roman" w:eastAsia="Calibri" w:hAnsi="Times New Roman" w:cs="Times New Roman"/>
              <w:bCs/>
              <w:iCs/>
              <w:color w:val="auto"/>
              <w:sz w:val="24"/>
              <w:szCs w:val="24"/>
            </w:rPr>
            <w:fldChar w:fldCharType="separate"/>
          </w:r>
          <w:r w:rsidR="00FD1DED">
            <w:rPr>
              <w:rFonts w:ascii="Times New Roman" w:eastAsia="Calibri" w:hAnsi="Times New Roman" w:cs="Times New Roman"/>
              <w:bCs/>
              <w:iCs/>
              <w:noProof/>
              <w:color w:val="auto"/>
              <w:sz w:val="24"/>
              <w:szCs w:val="24"/>
            </w:rPr>
            <w:t xml:space="preserve"> </w:t>
          </w:r>
          <w:r w:rsidR="00FD1DED" w:rsidRPr="00FD1DED">
            <w:rPr>
              <w:rFonts w:ascii="Times New Roman" w:eastAsia="Calibri" w:hAnsi="Times New Roman" w:cs="Times New Roman"/>
              <w:noProof/>
              <w:color w:val="auto"/>
              <w:sz w:val="24"/>
              <w:szCs w:val="24"/>
            </w:rPr>
            <w:t>(Dougiamas, 2004)</w:t>
          </w:r>
          <w:r w:rsidR="00FD1DED">
            <w:rPr>
              <w:rFonts w:ascii="Times New Roman" w:eastAsia="Calibri" w:hAnsi="Times New Roman" w:cs="Times New Roman"/>
              <w:bCs/>
              <w:iCs/>
              <w:color w:val="auto"/>
              <w:sz w:val="24"/>
              <w:szCs w:val="24"/>
            </w:rPr>
            <w:fldChar w:fldCharType="end"/>
          </w:r>
        </w:sdtContent>
      </w:sdt>
      <w:r w:rsidR="00D869EE" w:rsidRPr="003B0235">
        <w:rPr>
          <w:rFonts w:ascii="Times New Roman" w:eastAsia="Calibri" w:hAnsi="Times New Roman" w:cs="Times New Roman"/>
          <w:bCs/>
          <w:iCs/>
          <w:color w:val="auto"/>
          <w:sz w:val="24"/>
          <w:szCs w:val="24"/>
        </w:rPr>
        <w:t xml:space="preserve">. </w:t>
      </w:r>
    </w:p>
    <w:p w14:paraId="5DE2F1C5" w14:textId="42B70667" w:rsidR="00077A12" w:rsidRDefault="00D822C0"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sidRPr="003B0235">
        <w:rPr>
          <w:rFonts w:ascii="Times New Roman" w:eastAsia="Calibri" w:hAnsi="Times New Roman" w:cs="Times New Roman"/>
          <w:bCs/>
          <w:iCs/>
          <w:color w:val="auto"/>
          <w:sz w:val="24"/>
          <w:szCs w:val="24"/>
        </w:rPr>
        <w:t xml:space="preserve"> </w:t>
      </w:r>
      <w:r w:rsidR="00075138" w:rsidRPr="003B0235">
        <w:rPr>
          <w:rFonts w:ascii="Times New Roman" w:eastAsia="Calibri" w:hAnsi="Times New Roman" w:cs="Times New Roman"/>
          <w:bCs/>
          <w:iCs/>
          <w:color w:val="auto"/>
          <w:sz w:val="24"/>
          <w:szCs w:val="24"/>
        </w:rPr>
        <w:t xml:space="preserve">Virtual learning environment is well-established in educational institutions for delivering the learning actions and content. It has very strong strengths to manage the online assessments and for student tracking. These integrated product tools may be one product for example </w:t>
      </w:r>
      <w:r w:rsidR="003B0235" w:rsidRPr="003B0235">
        <w:rPr>
          <w:rFonts w:ascii="Times New Roman" w:eastAsia="Calibri" w:hAnsi="Times New Roman" w:cs="Times New Roman"/>
          <w:b/>
          <w:iCs/>
          <w:color w:val="auto"/>
          <w:sz w:val="24"/>
          <w:szCs w:val="24"/>
        </w:rPr>
        <w:t>Moodle</w:t>
      </w:r>
      <w:r w:rsidR="00075138" w:rsidRPr="003B0235">
        <w:rPr>
          <w:rFonts w:ascii="Times New Roman" w:eastAsia="Calibri" w:hAnsi="Times New Roman" w:cs="Times New Roman"/>
          <w:bCs/>
          <w:iCs/>
          <w:color w:val="auto"/>
          <w:sz w:val="24"/>
          <w:szCs w:val="24"/>
        </w:rPr>
        <w:t xml:space="preserve"> or added functions like </w:t>
      </w:r>
      <w:r w:rsidR="00075138" w:rsidRPr="003B0235">
        <w:rPr>
          <w:rFonts w:ascii="Times New Roman" w:eastAsia="Calibri" w:hAnsi="Times New Roman" w:cs="Times New Roman"/>
          <w:b/>
          <w:iCs/>
          <w:color w:val="auto"/>
          <w:sz w:val="24"/>
          <w:szCs w:val="24"/>
        </w:rPr>
        <w:t>e-portfolio</w:t>
      </w:r>
      <w:sdt>
        <w:sdtPr>
          <w:rPr>
            <w:rFonts w:ascii="Times New Roman" w:eastAsia="Calibri" w:hAnsi="Times New Roman" w:cs="Times New Roman"/>
            <w:b/>
            <w:iCs/>
            <w:color w:val="auto"/>
            <w:sz w:val="24"/>
            <w:szCs w:val="24"/>
          </w:rPr>
          <w:id w:val="-1776169391"/>
          <w:citation/>
        </w:sdtPr>
        <w:sdtEndPr/>
        <w:sdtContent>
          <w:r w:rsidR="005E525E">
            <w:rPr>
              <w:rFonts w:ascii="Times New Roman" w:eastAsia="Calibri" w:hAnsi="Times New Roman" w:cs="Times New Roman"/>
              <w:b/>
              <w:iCs/>
              <w:color w:val="auto"/>
              <w:sz w:val="24"/>
              <w:szCs w:val="24"/>
            </w:rPr>
            <w:fldChar w:fldCharType="begin"/>
          </w:r>
          <w:r w:rsidR="005E525E">
            <w:rPr>
              <w:rFonts w:ascii="Times New Roman" w:eastAsia="Calibri" w:hAnsi="Times New Roman" w:cs="Times New Roman"/>
              <w:b/>
              <w:iCs/>
              <w:color w:val="auto"/>
              <w:sz w:val="24"/>
              <w:szCs w:val="24"/>
            </w:rPr>
            <w:instrText xml:space="preserve"> CITATION Dou04 \l 2057 </w:instrText>
          </w:r>
          <w:r w:rsidR="005E525E">
            <w:rPr>
              <w:rFonts w:ascii="Times New Roman" w:eastAsia="Calibri" w:hAnsi="Times New Roman" w:cs="Times New Roman"/>
              <w:b/>
              <w:iCs/>
              <w:color w:val="auto"/>
              <w:sz w:val="24"/>
              <w:szCs w:val="24"/>
            </w:rPr>
            <w:fldChar w:fldCharType="separate"/>
          </w:r>
          <w:r w:rsidR="005E525E">
            <w:rPr>
              <w:rFonts w:ascii="Times New Roman" w:eastAsia="Calibri" w:hAnsi="Times New Roman" w:cs="Times New Roman"/>
              <w:b/>
              <w:iCs/>
              <w:noProof/>
              <w:color w:val="auto"/>
              <w:sz w:val="24"/>
              <w:szCs w:val="24"/>
            </w:rPr>
            <w:t xml:space="preserve"> </w:t>
          </w:r>
          <w:r w:rsidR="005E525E" w:rsidRPr="005E525E">
            <w:rPr>
              <w:rFonts w:ascii="Times New Roman" w:eastAsia="Calibri" w:hAnsi="Times New Roman" w:cs="Times New Roman"/>
              <w:noProof/>
              <w:color w:val="auto"/>
              <w:sz w:val="24"/>
              <w:szCs w:val="24"/>
            </w:rPr>
            <w:t>(Dougiamas, 2004)</w:t>
          </w:r>
          <w:r w:rsidR="005E525E">
            <w:rPr>
              <w:rFonts w:ascii="Times New Roman" w:eastAsia="Calibri" w:hAnsi="Times New Roman" w:cs="Times New Roman"/>
              <w:b/>
              <w:iCs/>
              <w:color w:val="auto"/>
              <w:sz w:val="24"/>
              <w:szCs w:val="24"/>
            </w:rPr>
            <w:fldChar w:fldCharType="end"/>
          </w:r>
        </w:sdtContent>
      </w:sdt>
      <w:r w:rsidR="00075138" w:rsidRPr="003B0235">
        <w:rPr>
          <w:rFonts w:ascii="Times New Roman" w:eastAsia="Calibri" w:hAnsi="Times New Roman" w:cs="Times New Roman"/>
          <w:bCs/>
          <w:iCs/>
          <w:color w:val="auto"/>
          <w:sz w:val="24"/>
          <w:szCs w:val="24"/>
        </w:rPr>
        <w:t>. The advantages of this system are: technical support, presentation of consistent experience for the staff and students and the abilities for delivering courses to many students. Positives are student dialogue, online and email courses</w:t>
      </w:r>
      <w:r w:rsidR="00D563C9" w:rsidRPr="003B0235">
        <w:rPr>
          <w:rFonts w:ascii="Times New Roman" w:eastAsia="Calibri" w:hAnsi="Times New Roman" w:cs="Times New Roman"/>
          <w:bCs/>
          <w:iCs/>
          <w:color w:val="auto"/>
          <w:sz w:val="24"/>
          <w:szCs w:val="24"/>
        </w:rPr>
        <w:t xml:space="preserve">, board discussions and support collaboration. </w:t>
      </w:r>
      <w:r w:rsidR="003B0235" w:rsidRPr="003B0235">
        <w:rPr>
          <w:rFonts w:ascii="Times New Roman" w:eastAsia="Calibri" w:hAnsi="Times New Roman" w:cs="Times New Roman"/>
          <w:bCs/>
          <w:iCs/>
          <w:color w:val="auto"/>
          <w:sz w:val="24"/>
          <w:szCs w:val="24"/>
        </w:rPr>
        <w:t>Other</w:t>
      </w:r>
      <w:r w:rsidR="00D563C9" w:rsidRPr="003B0235">
        <w:rPr>
          <w:rFonts w:ascii="Times New Roman" w:eastAsia="Calibri" w:hAnsi="Times New Roman" w:cs="Times New Roman"/>
          <w:bCs/>
          <w:iCs/>
          <w:color w:val="auto"/>
          <w:sz w:val="24"/>
          <w:szCs w:val="24"/>
        </w:rPr>
        <w:t xml:space="preserve"> benefits of the VLE is staff trainings innovative design and flexible methods of engagement</w:t>
      </w:r>
      <w:sdt>
        <w:sdtPr>
          <w:rPr>
            <w:rFonts w:ascii="Times New Roman" w:eastAsia="Calibri" w:hAnsi="Times New Roman" w:cs="Times New Roman"/>
            <w:bCs/>
            <w:iCs/>
            <w:color w:val="auto"/>
            <w:sz w:val="24"/>
            <w:szCs w:val="24"/>
          </w:rPr>
          <w:id w:val="-1372608329"/>
          <w:citation/>
        </w:sdtPr>
        <w:sdtEndPr/>
        <w:sdtContent>
          <w:r w:rsidR="00937CB2">
            <w:rPr>
              <w:rFonts w:ascii="Times New Roman" w:eastAsia="Calibri" w:hAnsi="Times New Roman" w:cs="Times New Roman"/>
              <w:bCs/>
              <w:iCs/>
              <w:color w:val="auto"/>
              <w:sz w:val="24"/>
              <w:szCs w:val="24"/>
            </w:rPr>
            <w:fldChar w:fldCharType="begin"/>
          </w:r>
          <w:r w:rsidR="00937CB2">
            <w:rPr>
              <w:rFonts w:ascii="Times New Roman" w:eastAsia="Calibri" w:hAnsi="Times New Roman" w:cs="Times New Roman"/>
              <w:bCs/>
              <w:iCs/>
              <w:color w:val="auto"/>
              <w:sz w:val="24"/>
              <w:szCs w:val="24"/>
            </w:rPr>
            <w:instrText xml:space="preserve"> CITATION Dou04 \l 2057 </w:instrText>
          </w:r>
          <w:r w:rsidR="00937CB2">
            <w:rPr>
              <w:rFonts w:ascii="Times New Roman" w:eastAsia="Calibri" w:hAnsi="Times New Roman" w:cs="Times New Roman"/>
              <w:bCs/>
              <w:iCs/>
              <w:color w:val="auto"/>
              <w:sz w:val="24"/>
              <w:szCs w:val="24"/>
            </w:rPr>
            <w:fldChar w:fldCharType="separate"/>
          </w:r>
          <w:r w:rsidR="00937CB2">
            <w:rPr>
              <w:rFonts w:ascii="Times New Roman" w:eastAsia="Calibri" w:hAnsi="Times New Roman" w:cs="Times New Roman"/>
              <w:bCs/>
              <w:iCs/>
              <w:noProof/>
              <w:color w:val="auto"/>
              <w:sz w:val="24"/>
              <w:szCs w:val="24"/>
            </w:rPr>
            <w:t xml:space="preserve"> </w:t>
          </w:r>
          <w:r w:rsidR="00937CB2" w:rsidRPr="00937CB2">
            <w:rPr>
              <w:rFonts w:ascii="Times New Roman" w:eastAsia="Calibri" w:hAnsi="Times New Roman" w:cs="Times New Roman"/>
              <w:noProof/>
              <w:color w:val="auto"/>
              <w:sz w:val="24"/>
              <w:szCs w:val="24"/>
            </w:rPr>
            <w:t>(Dougiamas, 2004)</w:t>
          </w:r>
          <w:r w:rsidR="00937CB2">
            <w:rPr>
              <w:rFonts w:ascii="Times New Roman" w:eastAsia="Calibri" w:hAnsi="Times New Roman" w:cs="Times New Roman"/>
              <w:bCs/>
              <w:iCs/>
              <w:color w:val="auto"/>
              <w:sz w:val="24"/>
              <w:szCs w:val="24"/>
            </w:rPr>
            <w:fldChar w:fldCharType="end"/>
          </w:r>
        </w:sdtContent>
      </w:sdt>
      <w:r w:rsidR="00D563C9" w:rsidRPr="003B0235">
        <w:rPr>
          <w:rFonts w:ascii="Times New Roman" w:eastAsia="Calibri" w:hAnsi="Times New Roman" w:cs="Times New Roman"/>
          <w:bCs/>
          <w:iCs/>
          <w:color w:val="auto"/>
          <w:sz w:val="24"/>
          <w:szCs w:val="24"/>
        </w:rPr>
        <w:t xml:space="preserve">. </w:t>
      </w:r>
    </w:p>
    <w:p w14:paraId="4F07729F" w14:textId="1434B0F4" w:rsidR="002967CC" w:rsidRDefault="002967CC"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 xml:space="preserve">Virtual learning environment is a new stage of the educational process where the artificial world is replaced with real life. It exchanged the classroom with the virtual environment. It added value with the extension of the physical learning environment. VLE provides more opportunities to stretch the imaginations of students and the teachers. </w:t>
      </w:r>
      <w:r w:rsidR="003C34F0">
        <w:rPr>
          <w:rFonts w:ascii="Times New Roman" w:eastAsia="Calibri" w:hAnsi="Times New Roman" w:cs="Times New Roman"/>
          <w:bCs/>
          <w:iCs/>
          <w:color w:val="auto"/>
          <w:sz w:val="24"/>
          <w:szCs w:val="24"/>
        </w:rPr>
        <w:t>The ideal place to learn from the virtual learning environment is everywhere with the laptop</w:t>
      </w:r>
      <w:sdt>
        <w:sdtPr>
          <w:rPr>
            <w:rFonts w:ascii="Times New Roman" w:eastAsia="Calibri" w:hAnsi="Times New Roman" w:cs="Times New Roman"/>
            <w:bCs/>
            <w:iCs/>
            <w:color w:val="auto"/>
            <w:sz w:val="24"/>
            <w:szCs w:val="24"/>
          </w:rPr>
          <w:id w:val="744225719"/>
          <w:citation/>
        </w:sdtPr>
        <w:sdtEndPr/>
        <w:sdtContent>
          <w:r w:rsidR="00937CB2">
            <w:rPr>
              <w:rFonts w:ascii="Times New Roman" w:eastAsia="Calibri" w:hAnsi="Times New Roman" w:cs="Times New Roman"/>
              <w:bCs/>
              <w:iCs/>
              <w:color w:val="auto"/>
              <w:sz w:val="24"/>
              <w:szCs w:val="24"/>
            </w:rPr>
            <w:fldChar w:fldCharType="begin"/>
          </w:r>
          <w:r w:rsidR="00937CB2">
            <w:rPr>
              <w:rFonts w:ascii="Times New Roman" w:eastAsia="Calibri" w:hAnsi="Times New Roman" w:cs="Times New Roman"/>
              <w:bCs/>
              <w:iCs/>
              <w:color w:val="auto"/>
              <w:sz w:val="24"/>
              <w:szCs w:val="24"/>
            </w:rPr>
            <w:instrText xml:space="preserve"> CITATION Bri09 \l 2057 </w:instrText>
          </w:r>
          <w:r w:rsidR="00937CB2">
            <w:rPr>
              <w:rFonts w:ascii="Times New Roman" w:eastAsia="Calibri" w:hAnsi="Times New Roman" w:cs="Times New Roman"/>
              <w:bCs/>
              <w:iCs/>
              <w:color w:val="auto"/>
              <w:sz w:val="24"/>
              <w:szCs w:val="24"/>
            </w:rPr>
            <w:fldChar w:fldCharType="separate"/>
          </w:r>
          <w:r w:rsidR="00937CB2">
            <w:rPr>
              <w:rFonts w:ascii="Times New Roman" w:eastAsia="Calibri" w:hAnsi="Times New Roman" w:cs="Times New Roman"/>
              <w:bCs/>
              <w:iCs/>
              <w:noProof/>
              <w:color w:val="auto"/>
              <w:sz w:val="24"/>
              <w:szCs w:val="24"/>
            </w:rPr>
            <w:t xml:space="preserve"> </w:t>
          </w:r>
          <w:r w:rsidR="00937CB2" w:rsidRPr="00937CB2">
            <w:rPr>
              <w:rFonts w:ascii="Times New Roman" w:eastAsia="Calibri" w:hAnsi="Times New Roman" w:cs="Times New Roman"/>
              <w:noProof/>
              <w:color w:val="auto"/>
              <w:sz w:val="24"/>
              <w:szCs w:val="24"/>
            </w:rPr>
            <w:t>(Bri, 2009)</w:t>
          </w:r>
          <w:r w:rsidR="00937CB2">
            <w:rPr>
              <w:rFonts w:ascii="Times New Roman" w:eastAsia="Calibri" w:hAnsi="Times New Roman" w:cs="Times New Roman"/>
              <w:bCs/>
              <w:iCs/>
              <w:color w:val="auto"/>
              <w:sz w:val="24"/>
              <w:szCs w:val="24"/>
            </w:rPr>
            <w:fldChar w:fldCharType="end"/>
          </w:r>
        </w:sdtContent>
      </w:sdt>
      <w:r w:rsidR="003C34F0">
        <w:rPr>
          <w:rFonts w:ascii="Times New Roman" w:eastAsia="Calibri" w:hAnsi="Times New Roman" w:cs="Times New Roman"/>
          <w:bCs/>
          <w:iCs/>
          <w:color w:val="auto"/>
          <w:sz w:val="24"/>
          <w:szCs w:val="24"/>
        </w:rPr>
        <w:t xml:space="preserve">. This offers brilliant designed space for learning and teaching, it offers easiness with all process with the learning with lesson plans, homework and software organisation. VLE enhanced the </w:t>
      </w:r>
      <w:r w:rsidR="00C80FD1">
        <w:rPr>
          <w:rFonts w:ascii="Times New Roman" w:eastAsia="Calibri" w:hAnsi="Times New Roman" w:cs="Times New Roman"/>
          <w:bCs/>
          <w:iCs/>
          <w:color w:val="auto"/>
          <w:sz w:val="24"/>
          <w:szCs w:val="24"/>
        </w:rPr>
        <w:t xml:space="preserve">classroom social space and more hubs are offered like resources for worksheet, power point, for the documents, articles from journals and newspapers, </w:t>
      </w:r>
      <w:r w:rsidR="00C050B5">
        <w:rPr>
          <w:rFonts w:ascii="Times New Roman" w:eastAsia="Calibri" w:hAnsi="Times New Roman" w:cs="Times New Roman"/>
          <w:bCs/>
          <w:iCs/>
          <w:color w:val="auto"/>
          <w:sz w:val="24"/>
          <w:szCs w:val="24"/>
        </w:rPr>
        <w:t>to embed YouTube videos and to delivers platforms for scholar shaped podcasts</w:t>
      </w:r>
      <w:sdt>
        <w:sdtPr>
          <w:rPr>
            <w:rFonts w:ascii="Times New Roman" w:eastAsia="Calibri" w:hAnsi="Times New Roman" w:cs="Times New Roman"/>
            <w:bCs/>
            <w:iCs/>
            <w:color w:val="auto"/>
            <w:sz w:val="24"/>
            <w:szCs w:val="24"/>
          </w:rPr>
          <w:id w:val="784619976"/>
          <w:citation/>
        </w:sdtPr>
        <w:sdtEndPr/>
        <w:sdtContent>
          <w:r w:rsidR="00937CB2">
            <w:rPr>
              <w:rFonts w:ascii="Times New Roman" w:eastAsia="Calibri" w:hAnsi="Times New Roman" w:cs="Times New Roman"/>
              <w:bCs/>
              <w:iCs/>
              <w:color w:val="auto"/>
              <w:sz w:val="24"/>
              <w:szCs w:val="24"/>
            </w:rPr>
            <w:fldChar w:fldCharType="begin"/>
          </w:r>
          <w:r w:rsidR="00937CB2">
            <w:rPr>
              <w:rFonts w:ascii="Times New Roman" w:eastAsia="Calibri" w:hAnsi="Times New Roman" w:cs="Times New Roman"/>
              <w:bCs/>
              <w:iCs/>
              <w:color w:val="auto"/>
              <w:sz w:val="24"/>
              <w:szCs w:val="24"/>
            </w:rPr>
            <w:instrText xml:space="preserve"> CITATION Wel07 \l 2057 </w:instrText>
          </w:r>
          <w:r w:rsidR="00937CB2">
            <w:rPr>
              <w:rFonts w:ascii="Times New Roman" w:eastAsia="Calibri" w:hAnsi="Times New Roman" w:cs="Times New Roman"/>
              <w:bCs/>
              <w:iCs/>
              <w:color w:val="auto"/>
              <w:sz w:val="24"/>
              <w:szCs w:val="24"/>
            </w:rPr>
            <w:fldChar w:fldCharType="separate"/>
          </w:r>
          <w:r w:rsidR="00937CB2">
            <w:rPr>
              <w:rFonts w:ascii="Times New Roman" w:eastAsia="Calibri" w:hAnsi="Times New Roman" w:cs="Times New Roman"/>
              <w:bCs/>
              <w:iCs/>
              <w:noProof/>
              <w:color w:val="auto"/>
              <w:sz w:val="24"/>
              <w:szCs w:val="24"/>
            </w:rPr>
            <w:t xml:space="preserve"> </w:t>
          </w:r>
          <w:r w:rsidR="00937CB2" w:rsidRPr="00937CB2">
            <w:rPr>
              <w:rFonts w:ascii="Times New Roman" w:eastAsia="Calibri" w:hAnsi="Times New Roman" w:cs="Times New Roman"/>
              <w:noProof/>
              <w:color w:val="auto"/>
              <w:sz w:val="24"/>
              <w:szCs w:val="24"/>
            </w:rPr>
            <w:t>(Weller, 2007)</w:t>
          </w:r>
          <w:r w:rsidR="00937CB2">
            <w:rPr>
              <w:rFonts w:ascii="Times New Roman" w:eastAsia="Calibri" w:hAnsi="Times New Roman" w:cs="Times New Roman"/>
              <w:bCs/>
              <w:iCs/>
              <w:color w:val="auto"/>
              <w:sz w:val="24"/>
              <w:szCs w:val="24"/>
            </w:rPr>
            <w:fldChar w:fldCharType="end"/>
          </w:r>
        </w:sdtContent>
      </w:sdt>
      <w:r w:rsidR="00C050B5">
        <w:rPr>
          <w:rFonts w:ascii="Times New Roman" w:eastAsia="Calibri" w:hAnsi="Times New Roman" w:cs="Times New Roman"/>
          <w:bCs/>
          <w:iCs/>
          <w:color w:val="auto"/>
          <w:sz w:val="24"/>
          <w:szCs w:val="24"/>
        </w:rPr>
        <w:t xml:space="preserve">. VLE is valuable because offers numerous entryways to boundless paths linking, content and knowledge from the teachers, students and for the advantages of all.  </w:t>
      </w:r>
    </w:p>
    <w:p w14:paraId="57DC2AC0" w14:textId="5A1BEF12" w:rsidR="00077A12" w:rsidRDefault="0040224A"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 xml:space="preserve">The VLE is defined as a type of learning founded on communication technology and information. </w:t>
      </w:r>
      <w:r w:rsidR="007701BD">
        <w:rPr>
          <w:rFonts w:ascii="Times New Roman" w:eastAsia="Calibri" w:hAnsi="Times New Roman" w:cs="Times New Roman"/>
          <w:bCs/>
          <w:iCs/>
          <w:color w:val="auto"/>
          <w:sz w:val="24"/>
          <w:szCs w:val="24"/>
        </w:rPr>
        <w:t xml:space="preserve">It is making the learning process easy, independently and with new education strategy. Vital part of the procedure is the synchronous communication between teachers and students for example, forum, blog, emails and etc. There is a design </w:t>
      </w:r>
      <w:r w:rsidR="00551A4E">
        <w:rPr>
          <w:rFonts w:ascii="Times New Roman" w:eastAsia="Calibri" w:hAnsi="Times New Roman" w:cs="Times New Roman"/>
          <w:bCs/>
          <w:iCs/>
          <w:color w:val="auto"/>
          <w:sz w:val="24"/>
          <w:szCs w:val="24"/>
        </w:rPr>
        <w:t xml:space="preserve">software system that supports learning by integrated online environment </w:t>
      </w:r>
      <w:sdt>
        <w:sdtPr>
          <w:rPr>
            <w:rFonts w:ascii="Times New Roman" w:eastAsia="Calibri" w:hAnsi="Times New Roman" w:cs="Times New Roman"/>
            <w:bCs/>
            <w:iCs/>
            <w:color w:val="auto"/>
            <w:sz w:val="24"/>
            <w:szCs w:val="24"/>
          </w:rPr>
          <w:id w:val="1335877971"/>
          <w:citation/>
        </w:sdtPr>
        <w:sdtEndPr/>
        <w:sdtContent>
          <w:r w:rsidR="00551A4E">
            <w:rPr>
              <w:rFonts w:ascii="Times New Roman" w:eastAsia="Calibri" w:hAnsi="Times New Roman" w:cs="Times New Roman"/>
              <w:bCs/>
              <w:iCs/>
              <w:color w:val="auto"/>
              <w:sz w:val="24"/>
              <w:szCs w:val="24"/>
            </w:rPr>
            <w:fldChar w:fldCharType="begin"/>
          </w:r>
          <w:r w:rsidR="00551A4E">
            <w:rPr>
              <w:rFonts w:ascii="Times New Roman" w:eastAsia="Calibri" w:hAnsi="Times New Roman" w:cs="Times New Roman"/>
              <w:bCs/>
              <w:iCs/>
              <w:color w:val="auto"/>
              <w:sz w:val="24"/>
              <w:szCs w:val="24"/>
            </w:rPr>
            <w:instrText xml:space="preserve"> CITATION Bri09 \l 2057 </w:instrText>
          </w:r>
          <w:r w:rsidR="00551A4E">
            <w:rPr>
              <w:rFonts w:ascii="Times New Roman" w:eastAsia="Calibri" w:hAnsi="Times New Roman" w:cs="Times New Roman"/>
              <w:bCs/>
              <w:iCs/>
              <w:color w:val="auto"/>
              <w:sz w:val="24"/>
              <w:szCs w:val="24"/>
            </w:rPr>
            <w:fldChar w:fldCharType="separate"/>
          </w:r>
          <w:r w:rsidR="00F518A2" w:rsidRPr="00F518A2">
            <w:rPr>
              <w:rFonts w:ascii="Times New Roman" w:eastAsia="Calibri" w:hAnsi="Times New Roman" w:cs="Times New Roman"/>
              <w:noProof/>
              <w:color w:val="auto"/>
              <w:sz w:val="24"/>
              <w:szCs w:val="24"/>
            </w:rPr>
            <w:t>(Bri, 2009)</w:t>
          </w:r>
          <w:r w:rsidR="00551A4E">
            <w:rPr>
              <w:rFonts w:ascii="Times New Roman" w:eastAsia="Calibri" w:hAnsi="Times New Roman" w:cs="Times New Roman"/>
              <w:bCs/>
              <w:iCs/>
              <w:color w:val="auto"/>
              <w:sz w:val="24"/>
              <w:szCs w:val="24"/>
            </w:rPr>
            <w:fldChar w:fldCharType="end"/>
          </w:r>
        </w:sdtContent>
      </w:sdt>
      <w:r w:rsidR="00551A4E">
        <w:rPr>
          <w:rFonts w:ascii="Times New Roman" w:eastAsia="Calibri" w:hAnsi="Times New Roman" w:cs="Times New Roman"/>
          <w:bCs/>
          <w:iCs/>
          <w:color w:val="auto"/>
          <w:sz w:val="24"/>
          <w:szCs w:val="24"/>
        </w:rPr>
        <w:t xml:space="preserve">. </w:t>
      </w:r>
    </w:p>
    <w:p w14:paraId="7CAF7E2C" w14:textId="0B83274F" w:rsidR="007215CF" w:rsidRDefault="007215CF"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Virtual learning environment delivers new responsibilities, new knowledge, new roles. The computer now is verbal-linguistic, maths-logical, bodily-kinaesthetic intelligence</w:t>
      </w:r>
      <w:sdt>
        <w:sdtPr>
          <w:rPr>
            <w:rFonts w:ascii="Times New Roman" w:eastAsia="Calibri" w:hAnsi="Times New Roman" w:cs="Times New Roman"/>
            <w:bCs/>
            <w:iCs/>
            <w:color w:val="auto"/>
            <w:sz w:val="24"/>
            <w:szCs w:val="24"/>
          </w:rPr>
          <w:id w:val="-1954782393"/>
          <w:citation/>
        </w:sdtPr>
        <w:sdtEndPr/>
        <w:sdtContent>
          <w:r w:rsidR="00B6468B">
            <w:rPr>
              <w:rFonts w:ascii="Times New Roman" w:eastAsia="Calibri" w:hAnsi="Times New Roman" w:cs="Times New Roman"/>
              <w:bCs/>
              <w:iCs/>
              <w:color w:val="auto"/>
              <w:sz w:val="24"/>
              <w:szCs w:val="24"/>
            </w:rPr>
            <w:fldChar w:fldCharType="begin"/>
          </w:r>
          <w:r w:rsidR="00B6468B">
            <w:rPr>
              <w:rFonts w:ascii="Times New Roman" w:eastAsia="Calibri" w:hAnsi="Times New Roman" w:cs="Times New Roman"/>
              <w:bCs/>
              <w:iCs/>
              <w:color w:val="auto"/>
              <w:sz w:val="24"/>
              <w:szCs w:val="24"/>
            </w:rPr>
            <w:instrText xml:space="preserve"> CITATION Yan11 \l 2057 </w:instrText>
          </w:r>
          <w:r w:rsidR="00B6468B">
            <w:rPr>
              <w:rFonts w:ascii="Times New Roman" w:eastAsia="Calibri" w:hAnsi="Times New Roman" w:cs="Times New Roman"/>
              <w:bCs/>
              <w:iCs/>
              <w:color w:val="auto"/>
              <w:sz w:val="24"/>
              <w:szCs w:val="24"/>
            </w:rPr>
            <w:fldChar w:fldCharType="separate"/>
          </w:r>
          <w:r w:rsidR="00B6468B">
            <w:rPr>
              <w:rFonts w:ascii="Times New Roman" w:eastAsia="Calibri" w:hAnsi="Times New Roman" w:cs="Times New Roman"/>
              <w:bCs/>
              <w:iCs/>
              <w:noProof/>
              <w:color w:val="auto"/>
              <w:sz w:val="24"/>
              <w:szCs w:val="24"/>
            </w:rPr>
            <w:t xml:space="preserve"> </w:t>
          </w:r>
          <w:r w:rsidR="00B6468B" w:rsidRPr="00B6468B">
            <w:rPr>
              <w:rFonts w:ascii="Times New Roman" w:eastAsia="Calibri" w:hAnsi="Times New Roman" w:cs="Times New Roman"/>
              <w:noProof/>
              <w:color w:val="auto"/>
              <w:sz w:val="24"/>
              <w:szCs w:val="24"/>
            </w:rPr>
            <w:t>(Yan Xu, 2011)</w:t>
          </w:r>
          <w:r w:rsidR="00B6468B">
            <w:rPr>
              <w:rFonts w:ascii="Times New Roman" w:eastAsia="Calibri" w:hAnsi="Times New Roman" w:cs="Times New Roman"/>
              <w:bCs/>
              <w:iCs/>
              <w:color w:val="auto"/>
              <w:sz w:val="24"/>
              <w:szCs w:val="24"/>
            </w:rPr>
            <w:fldChar w:fldCharType="end"/>
          </w:r>
        </w:sdtContent>
      </w:sdt>
      <w:r>
        <w:rPr>
          <w:rFonts w:ascii="Times New Roman" w:eastAsia="Calibri" w:hAnsi="Times New Roman" w:cs="Times New Roman"/>
          <w:bCs/>
          <w:iCs/>
          <w:color w:val="auto"/>
          <w:sz w:val="24"/>
          <w:szCs w:val="24"/>
        </w:rPr>
        <w:t xml:space="preserve">.  </w:t>
      </w:r>
    </w:p>
    <w:p w14:paraId="4187B733" w14:textId="6BD0FB16" w:rsidR="00937CB2" w:rsidRDefault="00937CB2"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Virtual learning environment is concern with issues with training, learning, entertainment</w:t>
      </w:r>
      <w:r w:rsidR="00D41A9D">
        <w:rPr>
          <w:rFonts w:ascii="Times New Roman" w:eastAsia="Calibri" w:hAnsi="Times New Roman" w:cs="Times New Roman"/>
          <w:bCs/>
          <w:iCs/>
          <w:color w:val="auto"/>
          <w:sz w:val="24"/>
          <w:szCs w:val="24"/>
        </w:rPr>
        <w:t xml:space="preserve"> and </w:t>
      </w:r>
      <w:r w:rsidR="00D41A9D">
        <w:rPr>
          <w:rFonts w:ascii="Times New Roman" w:eastAsia="Calibri" w:hAnsi="Times New Roman" w:cs="Times New Roman"/>
          <w:bCs/>
          <w:iCs/>
          <w:color w:val="auto"/>
          <w:sz w:val="24"/>
          <w:szCs w:val="24"/>
        </w:rPr>
        <w:lastRenderedPageBreak/>
        <w:t xml:space="preserve">future development with e-learning. </w:t>
      </w:r>
    </w:p>
    <w:p w14:paraId="4190D718" w14:textId="6F30E608" w:rsidR="007701BD" w:rsidRDefault="007701BD"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66EDFE18" w14:textId="18410D19" w:rsidR="00971936" w:rsidRPr="003B0235" w:rsidRDefault="005E525E"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 xml:space="preserve">The objectives of the VLE are </w:t>
      </w:r>
      <w:r w:rsidR="00C34EA2">
        <w:rPr>
          <w:rFonts w:ascii="Times New Roman" w:eastAsia="Calibri" w:hAnsi="Times New Roman" w:cs="Times New Roman"/>
          <w:bCs/>
          <w:iCs/>
          <w:color w:val="auto"/>
          <w:sz w:val="24"/>
          <w:szCs w:val="24"/>
        </w:rPr>
        <w:t>provided that</w:t>
      </w:r>
      <w:r>
        <w:rPr>
          <w:rFonts w:ascii="Times New Roman" w:eastAsia="Calibri" w:hAnsi="Times New Roman" w:cs="Times New Roman"/>
          <w:bCs/>
          <w:iCs/>
          <w:color w:val="auto"/>
          <w:sz w:val="24"/>
          <w:szCs w:val="24"/>
        </w:rPr>
        <w:t xml:space="preserve"> a </w:t>
      </w:r>
      <w:r w:rsidR="00C34EA2">
        <w:rPr>
          <w:rFonts w:ascii="Times New Roman" w:eastAsia="Calibri" w:hAnsi="Times New Roman" w:cs="Times New Roman"/>
          <w:bCs/>
          <w:iCs/>
          <w:color w:val="auto"/>
          <w:sz w:val="24"/>
          <w:szCs w:val="24"/>
        </w:rPr>
        <w:t>knowledge</w:t>
      </w:r>
      <w:r>
        <w:rPr>
          <w:rFonts w:ascii="Times New Roman" w:eastAsia="Calibri" w:hAnsi="Times New Roman" w:cs="Times New Roman"/>
          <w:bCs/>
          <w:iCs/>
          <w:color w:val="auto"/>
          <w:sz w:val="24"/>
          <w:szCs w:val="24"/>
        </w:rPr>
        <w:t xml:space="preserve"> </w:t>
      </w:r>
      <w:r w:rsidR="00C34EA2">
        <w:rPr>
          <w:rFonts w:ascii="Times New Roman" w:eastAsia="Calibri" w:hAnsi="Times New Roman" w:cs="Times New Roman"/>
          <w:bCs/>
          <w:iCs/>
          <w:color w:val="auto"/>
          <w:sz w:val="24"/>
          <w:szCs w:val="24"/>
        </w:rPr>
        <w:t>atmosphere</w:t>
      </w:r>
      <w:r>
        <w:rPr>
          <w:rFonts w:ascii="Times New Roman" w:eastAsia="Calibri" w:hAnsi="Times New Roman" w:cs="Times New Roman"/>
          <w:bCs/>
          <w:iCs/>
          <w:color w:val="auto"/>
          <w:sz w:val="24"/>
          <w:szCs w:val="24"/>
        </w:rPr>
        <w:t xml:space="preserve"> for </w:t>
      </w:r>
      <w:r w:rsidR="00C34EA2">
        <w:rPr>
          <w:rFonts w:ascii="Times New Roman" w:eastAsia="Calibri" w:hAnsi="Times New Roman" w:cs="Times New Roman"/>
          <w:bCs/>
          <w:iCs/>
          <w:color w:val="auto"/>
          <w:sz w:val="24"/>
          <w:szCs w:val="24"/>
        </w:rPr>
        <w:t>scholars</w:t>
      </w:r>
      <w:r>
        <w:rPr>
          <w:rFonts w:ascii="Times New Roman" w:eastAsia="Calibri" w:hAnsi="Times New Roman" w:cs="Times New Roman"/>
          <w:bCs/>
          <w:iCs/>
          <w:color w:val="auto"/>
          <w:sz w:val="24"/>
          <w:szCs w:val="24"/>
        </w:rPr>
        <w:t xml:space="preserve"> </w:t>
      </w:r>
      <w:r w:rsidR="00FD1DED">
        <w:rPr>
          <w:rFonts w:ascii="Times New Roman" w:eastAsia="Calibri" w:hAnsi="Times New Roman" w:cs="Times New Roman"/>
          <w:bCs/>
          <w:iCs/>
          <w:color w:val="auto"/>
          <w:sz w:val="24"/>
          <w:szCs w:val="24"/>
        </w:rPr>
        <w:t xml:space="preserve">are </w:t>
      </w:r>
      <w:r w:rsidR="00FD1DED" w:rsidRPr="003B0235">
        <w:rPr>
          <w:rFonts w:ascii="Times New Roman" w:eastAsia="Calibri" w:hAnsi="Times New Roman" w:cs="Times New Roman"/>
          <w:bCs/>
          <w:iCs/>
          <w:color w:val="auto"/>
          <w:sz w:val="24"/>
          <w:szCs w:val="24"/>
        </w:rPr>
        <w:t>providing</w:t>
      </w:r>
      <w:r w:rsidR="00971936" w:rsidRPr="003B0235">
        <w:rPr>
          <w:rFonts w:ascii="Times New Roman" w:eastAsia="Calibri" w:hAnsi="Times New Roman" w:cs="Times New Roman"/>
          <w:bCs/>
          <w:iCs/>
          <w:color w:val="auto"/>
          <w:sz w:val="24"/>
          <w:szCs w:val="24"/>
        </w:rPr>
        <w:t xml:space="preserve"> a</w:t>
      </w:r>
      <w:r w:rsidR="00C34EA2">
        <w:rPr>
          <w:rFonts w:ascii="Times New Roman" w:eastAsia="Calibri" w:hAnsi="Times New Roman" w:cs="Times New Roman"/>
          <w:bCs/>
          <w:iCs/>
          <w:color w:val="auto"/>
          <w:sz w:val="24"/>
          <w:szCs w:val="24"/>
        </w:rPr>
        <w:t>n</w:t>
      </w:r>
      <w:r w:rsidR="00971936" w:rsidRPr="003B0235">
        <w:rPr>
          <w:rFonts w:ascii="Times New Roman" w:eastAsia="Calibri" w:hAnsi="Times New Roman" w:cs="Times New Roman"/>
          <w:bCs/>
          <w:iCs/>
          <w:color w:val="auto"/>
          <w:sz w:val="24"/>
          <w:szCs w:val="24"/>
        </w:rPr>
        <w:t xml:space="preserve"> </w:t>
      </w:r>
      <w:r w:rsidR="00C34EA2" w:rsidRPr="003B0235">
        <w:rPr>
          <w:rFonts w:ascii="Times New Roman" w:eastAsia="Calibri" w:hAnsi="Times New Roman" w:cs="Times New Roman"/>
          <w:bCs/>
          <w:iCs/>
          <w:color w:val="auto"/>
          <w:sz w:val="24"/>
          <w:szCs w:val="24"/>
        </w:rPr>
        <w:t>education</w:t>
      </w:r>
      <w:r w:rsidR="00971936" w:rsidRPr="003B0235">
        <w:rPr>
          <w:rFonts w:ascii="Times New Roman" w:eastAsia="Calibri" w:hAnsi="Times New Roman" w:cs="Times New Roman"/>
          <w:bCs/>
          <w:iCs/>
          <w:color w:val="auto"/>
          <w:sz w:val="24"/>
          <w:szCs w:val="24"/>
        </w:rPr>
        <w:t xml:space="preserve"> </w:t>
      </w:r>
      <w:r w:rsidR="00C34EA2" w:rsidRPr="003B0235">
        <w:rPr>
          <w:rFonts w:ascii="Times New Roman" w:eastAsia="Calibri" w:hAnsi="Times New Roman" w:cs="Times New Roman"/>
          <w:bCs/>
          <w:iCs/>
          <w:color w:val="auto"/>
          <w:sz w:val="24"/>
          <w:szCs w:val="24"/>
        </w:rPr>
        <w:t>situation</w:t>
      </w:r>
      <w:r w:rsidR="00971936" w:rsidRPr="003B0235">
        <w:rPr>
          <w:rFonts w:ascii="Times New Roman" w:eastAsia="Calibri" w:hAnsi="Times New Roman" w:cs="Times New Roman"/>
          <w:bCs/>
          <w:iCs/>
          <w:color w:val="auto"/>
          <w:sz w:val="24"/>
          <w:szCs w:val="24"/>
        </w:rPr>
        <w:t xml:space="preserve"> for </w:t>
      </w:r>
      <w:r w:rsidR="00C34EA2" w:rsidRPr="003B0235">
        <w:rPr>
          <w:rFonts w:ascii="Times New Roman" w:eastAsia="Calibri" w:hAnsi="Times New Roman" w:cs="Times New Roman"/>
          <w:bCs/>
          <w:iCs/>
          <w:color w:val="auto"/>
          <w:sz w:val="24"/>
          <w:szCs w:val="24"/>
        </w:rPr>
        <w:t>scholars</w:t>
      </w:r>
      <w:r w:rsidR="00971936" w:rsidRPr="003B0235">
        <w:rPr>
          <w:rFonts w:ascii="Times New Roman" w:eastAsia="Calibri" w:hAnsi="Times New Roman" w:cs="Times New Roman"/>
          <w:bCs/>
          <w:iCs/>
          <w:color w:val="auto"/>
          <w:sz w:val="24"/>
          <w:szCs w:val="24"/>
        </w:rPr>
        <w:t xml:space="preserve"> </w:t>
      </w:r>
      <w:r>
        <w:rPr>
          <w:rFonts w:ascii="Times New Roman" w:eastAsia="Calibri" w:hAnsi="Times New Roman" w:cs="Times New Roman"/>
          <w:bCs/>
          <w:iCs/>
          <w:color w:val="auto"/>
          <w:sz w:val="24"/>
          <w:szCs w:val="24"/>
        </w:rPr>
        <w:t xml:space="preserve">to teach different </w:t>
      </w:r>
      <w:r w:rsidRPr="003B0235">
        <w:rPr>
          <w:rFonts w:ascii="Times New Roman" w:eastAsia="Calibri" w:hAnsi="Times New Roman" w:cs="Times New Roman"/>
          <w:bCs/>
          <w:iCs/>
          <w:color w:val="auto"/>
          <w:sz w:val="24"/>
          <w:szCs w:val="24"/>
        </w:rPr>
        <w:t>courses</w:t>
      </w:r>
      <w:r w:rsidR="00971936" w:rsidRPr="003B0235">
        <w:rPr>
          <w:rFonts w:ascii="Times New Roman" w:eastAsia="Calibri" w:hAnsi="Times New Roman" w:cs="Times New Roman"/>
          <w:bCs/>
          <w:iCs/>
          <w:color w:val="auto"/>
          <w:sz w:val="24"/>
          <w:szCs w:val="24"/>
        </w:rPr>
        <w:t xml:space="preserve"> </w:t>
      </w:r>
      <w:r>
        <w:rPr>
          <w:rFonts w:ascii="Times New Roman" w:eastAsia="Calibri" w:hAnsi="Times New Roman" w:cs="Times New Roman"/>
          <w:bCs/>
          <w:iCs/>
          <w:color w:val="auto"/>
          <w:sz w:val="24"/>
          <w:szCs w:val="24"/>
        </w:rPr>
        <w:t>with the traditional teaching environment</w:t>
      </w:r>
      <w:r w:rsidR="00FD1DED">
        <w:rPr>
          <w:rFonts w:ascii="Times New Roman" w:eastAsia="Calibri" w:hAnsi="Times New Roman" w:cs="Times New Roman"/>
          <w:bCs/>
          <w:iCs/>
          <w:color w:val="auto"/>
          <w:sz w:val="24"/>
          <w:szCs w:val="24"/>
        </w:rPr>
        <w:t>, t</w:t>
      </w:r>
      <w:r w:rsidR="00971936" w:rsidRPr="003B0235">
        <w:rPr>
          <w:rFonts w:ascii="Times New Roman" w:eastAsia="Calibri" w:hAnsi="Times New Roman" w:cs="Times New Roman"/>
          <w:bCs/>
          <w:iCs/>
          <w:color w:val="auto"/>
          <w:sz w:val="24"/>
          <w:szCs w:val="24"/>
        </w:rPr>
        <w:t xml:space="preserve">o </w:t>
      </w:r>
      <w:r w:rsidR="00FD1DED" w:rsidRPr="003B0235">
        <w:rPr>
          <w:rFonts w:ascii="Times New Roman" w:eastAsia="Calibri" w:hAnsi="Times New Roman" w:cs="Times New Roman"/>
          <w:bCs/>
          <w:iCs/>
          <w:color w:val="auto"/>
          <w:sz w:val="24"/>
          <w:szCs w:val="24"/>
        </w:rPr>
        <w:t>permit</w:t>
      </w:r>
      <w:r w:rsidR="00971936" w:rsidRPr="003B0235">
        <w:rPr>
          <w:rFonts w:ascii="Times New Roman" w:eastAsia="Calibri" w:hAnsi="Times New Roman" w:cs="Times New Roman"/>
          <w:bCs/>
          <w:iCs/>
          <w:color w:val="auto"/>
          <w:sz w:val="24"/>
          <w:szCs w:val="24"/>
        </w:rPr>
        <w:t xml:space="preserve"> students with special need</w:t>
      </w:r>
      <w:r w:rsidR="00FD1DED">
        <w:rPr>
          <w:rFonts w:ascii="Times New Roman" w:eastAsia="Calibri" w:hAnsi="Times New Roman" w:cs="Times New Roman"/>
          <w:bCs/>
          <w:iCs/>
          <w:color w:val="auto"/>
          <w:sz w:val="24"/>
          <w:szCs w:val="24"/>
        </w:rPr>
        <w:t>s</w:t>
      </w:r>
      <w:r w:rsidR="00971936" w:rsidRPr="003B0235">
        <w:rPr>
          <w:rFonts w:ascii="Times New Roman" w:eastAsia="Calibri" w:hAnsi="Times New Roman" w:cs="Times New Roman"/>
          <w:bCs/>
          <w:iCs/>
          <w:color w:val="auto"/>
          <w:sz w:val="24"/>
          <w:szCs w:val="24"/>
        </w:rPr>
        <w:t xml:space="preserve"> to take participation in the courses with this learning environment</w:t>
      </w:r>
      <w:r w:rsidR="00FD1DED">
        <w:rPr>
          <w:rFonts w:ascii="Times New Roman" w:eastAsia="Calibri" w:hAnsi="Times New Roman" w:cs="Times New Roman"/>
          <w:bCs/>
          <w:iCs/>
          <w:color w:val="auto"/>
          <w:sz w:val="24"/>
          <w:szCs w:val="24"/>
        </w:rPr>
        <w:t>, t</w:t>
      </w:r>
      <w:r w:rsidR="00971936" w:rsidRPr="003B0235">
        <w:rPr>
          <w:rFonts w:ascii="Times New Roman" w:eastAsia="Calibri" w:hAnsi="Times New Roman" w:cs="Times New Roman"/>
          <w:bCs/>
          <w:iCs/>
          <w:color w:val="auto"/>
          <w:sz w:val="24"/>
          <w:szCs w:val="24"/>
        </w:rPr>
        <w:t xml:space="preserve">o provide geographically widespread </w:t>
      </w:r>
      <w:r w:rsidR="00FD1DED" w:rsidRPr="003B0235">
        <w:rPr>
          <w:rFonts w:ascii="Times New Roman" w:eastAsia="Calibri" w:hAnsi="Times New Roman" w:cs="Times New Roman"/>
          <w:bCs/>
          <w:iCs/>
          <w:color w:val="auto"/>
          <w:sz w:val="24"/>
          <w:szCs w:val="24"/>
        </w:rPr>
        <w:t>admission</w:t>
      </w:r>
      <w:r w:rsidR="00971936" w:rsidRPr="003B0235">
        <w:rPr>
          <w:rFonts w:ascii="Times New Roman" w:eastAsia="Calibri" w:hAnsi="Times New Roman" w:cs="Times New Roman"/>
          <w:bCs/>
          <w:iCs/>
          <w:color w:val="auto"/>
          <w:sz w:val="24"/>
          <w:szCs w:val="24"/>
        </w:rPr>
        <w:t xml:space="preserve"> to this learning environment</w:t>
      </w:r>
      <w:r w:rsidR="00FD1DED">
        <w:rPr>
          <w:rFonts w:ascii="Times New Roman" w:eastAsia="Calibri" w:hAnsi="Times New Roman" w:cs="Times New Roman"/>
          <w:bCs/>
          <w:iCs/>
          <w:color w:val="auto"/>
          <w:sz w:val="24"/>
          <w:szCs w:val="24"/>
        </w:rPr>
        <w:t>, t</w:t>
      </w:r>
      <w:r w:rsidR="00971936" w:rsidRPr="003B0235">
        <w:rPr>
          <w:rFonts w:ascii="Times New Roman" w:eastAsia="Calibri" w:hAnsi="Times New Roman" w:cs="Times New Roman"/>
          <w:bCs/>
          <w:iCs/>
          <w:color w:val="auto"/>
          <w:sz w:val="24"/>
          <w:szCs w:val="24"/>
        </w:rPr>
        <w:t xml:space="preserve">o </w:t>
      </w:r>
      <w:r w:rsidR="00FD1DED" w:rsidRPr="003B0235">
        <w:rPr>
          <w:rFonts w:ascii="Times New Roman" w:eastAsia="Calibri" w:hAnsi="Times New Roman" w:cs="Times New Roman"/>
          <w:bCs/>
          <w:iCs/>
          <w:color w:val="auto"/>
          <w:sz w:val="24"/>
          <w:szCs w:val="24"/>
        </w:rPr>
        <w:t>advance</w:t>
      </w:r>
      <w:r w:rsidR="00971936" w:rsidRPr="003B0235">
        <w:rPr>
          <w:rFonts w:ascii="Times New Roman" w:eastAsia="Calibri" w:hAnsi="Times New Roman" w:cs="Times New Roman"/>
          <w:bCs/>
          <w:iCs/>
          <w:color w:val="auto"/>
          <w:sz w:val="24"/>
          <w:szCs w:val="24"/>
        </w:rPr>
        <w:t xml:space="preserve"> learning environment </w:t>
      </w:r>
      <w:r w:rsidR="00FD1DED" w:rsidRPr="003B0235">
        <w:rPr>
          <w:rFonts w:ascii="Times New Roman" w:eastAsia="Calibri" w:hAnsi="Times New Roman" w:cs="Times New Roman"/>
          <w:bCs/>
          <w:iCs/>
          <w:color w:val="auto"/>
          <w:sz w:val="24"/>
          <w:szCs w:val="24"/>
        </w:rPr>
        <w:t>anywhere</w:t>
      </w:r>
      <w:r w:rsidR="00971936" w:rsidRPr="003B0235">
        <w:rPr>
          <w:rFonts w:ascii="Times New Roman" w:eastAsia="Calibri" w:hAnsi="Times New Roman" w:cs="Times New Roman"/>
          <w:bCs/>
          <w:iCs/>
          <w:color w:val="auto"/>
          <w:sz w:val="24"/>
          <w:szCs w:val="24"/>
        </w:rPr>
        <w:t xml:space="preserve"> students can learn the material </w:t>
      </w:r>
      <w:r w:rsidR="00FD1DED">
        <w:rPr>
          <w:rFonts w:ascii="Times New Roman" w:eastAsia="Calibri" w:hAnsi="Times New Roman" w:cs="Times New Roman"/>
          <w:bCs/>
          <w:iCs/>
          <w:color w:val="auto"/>
          <w:sz w:val="24"/>
          <w:szCs w:val="24"/>
        </w:rPr>
        <w:t>and t</w:t>
      </w:r>
      <w:r w:rsidR="00971936" w:rsidRPr="003B0235">
        <w:rPr>
          <w:rFonts w:ascii="Times New Roman" w:eastAsia="Calibri" w:hAnsi="Times New Roman" w:cs="Times New Roman"/>
          <w:bCs/>
          <w:iCs/>
          <w:color w:val="auto"/>
          <w:sz w:val="24"/>
          <w:szCs w:val="24"/>
        </w:rPr>
        <w:t xml:space="preserve">o provide a course </w:t>
      </w:r>
      <w:r w:rsidR="00FD1DED" w:rsidRPr="003B0235">
        <w:rPr>
          <w:rFonts w:ascii="Times New Roman" w:eastAsia="Calibri" w:hAnsi="Times New Roman" w:cs="Times New Roman"/>
          <w:bCs/>
          <w:iCs/>
          <w:color w:val="auto"/>
          <w:sz w:val="24"/>
          <w:szCs w:val="24"/>
        </w:rPr>
        <w:t>source</w:t>
      </w:r>
      <w:r w:rsidR="00971936" w:rsidRPr="003B0235">
        <w:rPr>
          <w:rFonts w:ascii="Times New Roman" w:eastAsia="Calibri" w:hAnsi="Times New Roman" w:cs="Times New Roman"/>
          <w:bCs/>
          <w:iCs/>
          <w:color w:val="auto"/>
          <w:sz w:val="24"/>
          <w:szCs w:val="24"/>
        </w:rPr>
        <w:t xml:space="preserve"> for many different universities with the contract from VLE</w:t>
      </w:r>
      <w:sdt>
        <w:sdtPr>
          <w:rPr>
            <w:rFonts w:ascii="Times New Roman" w:eastAsia="Calibri" w:hAnsi="Times New Roman" w:cs="Times New Roman"/>
            <w:bCs/>
            <w:iCs/>
            <w:color w:val="auto"/>
            <w:sz w:val="24"/>
            <w:szCs w:val="24"/>
          </w:rPr>
          <w:id w:val="397252290"/>
          <w:citation/>
        </w:sdtPr>
        <w:sdtEndPr/>
        <w:sdtContent>
          <w:r w:rsidR="00937CB2">
            <w:rPr>
              <w:rFonts w:ascii="Times New Roman" w:eastAsia="Calibri" w:hAnsi="Times New Roman" w:cs="Times New Roman"/>
              <w:bCs/>
              <w:iCs/>
              <w:color w:val="auto"/>
              <w:sz w:val="24"/>
              <w:szCs w:val="24"/>
            </w:rPr>
            <w:fldChar w:fldCharType="begin"/>
          </w:r>
          <w:r w:rsidR="00937CB2">
            <w:rPr>
              <w:rFonts w:ascii="Times New Roman" w:eastAsia="Calibri" w:hAnsi="Times New Roman" w:cs="Times New Roman"/>
              <w:bCs/>
              <w:iCs/>
              <w:color w:val="auto"/>
              <w:sz w:val="24"/>
              <w:szCs w:val="24"/>
            </w:rPr>
            <w:instrText xml:space="preserve"> CITATION Wel07 \l 2057 </w:instrText>
          </w:r>
          <w:r w:rsidR="00937CB2">
            <w:rPr>
              <w:rFonts w:ascii="Times New Roman" w:eastAsia="Calibri" w:hAnsi="Times New Roman" w:cs="Times New Roman"/>
              <w:bCs/>
              <w:iCs/>
              <w:color w:val="auto"/>
              <w:sz w:val="24"/>
              <w:szCs w:val="24"/>
            </w:rPr>
            <w:fldChar w:fldCharType="separate"/>
          </w:r>
          <w:r w:rsidR="00937CB2">
            <w:rPr>
              <w:rFonts w:ascii="Times New Roman" w:eastAsia="Calibri" w:hAnsi="Times New Roman" w:cs="Times New Roman"/>
              <w:bCs/>
              <w:iCs/>
              <w:noProof/>
              <w:color w:val="auto"/>
              <w:sz w:val="24"/>
              <w:szCs w:val="24"/>
            </w:rPr>
            <w:t xml:space="preserve"> </w:t>
          </w:r>
          <w:r w:rsidR="00937CB2" w:rsidRPr="00937CB2">
            <w:rPr>
              <w:rFonts w:ascii="Times New Roman" w:eastAsia="Calibri" w:hAnsi="Times New Roman" w:cs="Times New Roman"/>
              <w:noProof/>
              <w:color w:val="auto"/>
              <w:sz w:val="24"/>
              <w:szCs w:val="24"/>
            </w:rPr>
            <w:t>(Weller, 2007)</w:t>
          </w:r>
          <w:r w:rsidR="00937CB2">
            <w:rPr>
              <w:rFonts w:ascii="Times New Roman" w:eastAsia="Calibri" w:hAnsi="Times New Roman" w:cs="Times New Roman"/>
              <w:bCs/>
              <w:iCs/>
              <w:color w:val="auto"/>
              <w:sz w:val="24"/>
              <w:szCs w:val="24"/>
            </w:rPr>
            <w:fldChar w:fldCharType="end"/>
          </w:r>
        </w:sdtContent>
      </w:sdt>
      <w:r w:rsidR="00971936" w:rsidRPr="003B0235">
        <w:rPr>
          <w:rFonts w:ascii="Times New Roman" w:eastAsia="Calibri" w:hAnsi="Times New Roman" w:cs="Times New Roman"/>
          <w:bCs/>
          <w:iCs/>
          <w:color w:val="auto"/>
          <w:sz w:val="24"/>
          <w:szCs w:val="24"/>
        </w:rPr>
        <w:t>.</w:t>
      </w:r>
    </w:p>
    <w:p w14:paraId="0C09CE52" w14:textId="31F0D023" w:rsidR="00D822C0" w:rsidRPr="003B0235" w:rsidRDefault="00D822C0"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sidRPr="003B0235">
        <w:rPr>
          <w:rFonts w:ascii="Times New Roman" w:eastAsia="Calibri" w:hAnsi="Times New Roman" w:cs="Times New Roman"/>
          <w:b/>
          <w:iCs/>
          <w:color w:val="auto"/>
          <w:sz w:val="24"/>
          <w:szCs w:val="24"/>
        </w:rPr>
        <w:t>Methodology</w:t>
      </w:r>
      <w:r w:rsidR="00971936" w:rsidRPr="003B0235">
        <w:rPr>
          <w:rFonts w:ascii="Times New Roman" w:eastAsia="Calibri" w:hAnsi="Times New Roman" w:cs="Times New Roman"/>
          <w:b/>
          <w:iCs/>
          <w:color w:val="auto"/>
          <w:sz w:val="24"/>
          <w:szCs w:val="24"/>
        </w:rPr>
        <w:t xml:space="preserve"> – </w:t>
      </w:r>
      <w:r w:rsidR="00971936" w:rsidRPr="003B0235">
        <w:rPr>
          <w:rFonts w:ascii="Times New Roman" w:eastAsia="Calibri" w:hAnsi="Times New Roman" w:cs="Times New Roman"/>
          <w:bCs/>
          <w:iCs/>
          <w:color w:val="auto"/>
          <w:sz w:val="24"/>
          <w:szCs w:val="24"/>
        </w:rPr>
        <w:t>there are new learning methodologies and resources for advanced development like critical thinking</w:t>
      </w:r>
      <w:r w:rsidR="00363DC9" w:rsidRPr="003B0235">
        <w:rPr>
          <w:rFonts w:ascii="Times New Roman" w:eastAsia="Calibri" w:hAnsi="Times New Roman" w:cs="Times New Roman"/>
          <w:bCs/>
          <w:iCs/>
          <w:color w:val="auto"/>
          <w:sz w:val="24"/>
          <w:szCs w:val="24"/>
        </w:rPr>
        <w:t>. The new methodologies explore technical, pedagogical, methodological, tutorial, legal aspects of e-learning with e-learning innovation for professional and academical fields</w:t>
      </w:r>
      <w:sdt>
        <w:sdtPr>
          <w:rPr>
            <w:rFonts w:ascii="Times New Roman" w:eastAsia="Calibri" w:hAnsi="Times New Roman" w:cs="Times New Roman"/>
            <w:bCs/>
            <w:iCs/>
            <w:color w:val="auto"/>
            <w:sz w:val="24"/>
            <w:szCs w:val="24"/>
          </w:rPr>
          <w:id w:val="1259879029"/>
          <w:citation/>
        </w:sdtPr>
        <w:sdtEndPr/>
        <w:sdtContent>
          <w:r w:rsidR="00937CB2">
            <w:rPr>
              <w:rFonts w:ascii="Times New Roman" w:eastAsia="Calibri" w:hAnsi="Times New Roman" w:cs="Times New Roman"/>
              <w:bCs/>
              <w:iCs/>
              <w:color w:val="auto"/>
              <w:sz w:val="24"/>
              <w:szCs w:val="24"/>
            </w:rPr>
            <w:fldChar w:fldCharType="begin"/>
          </w:r>
          <w:r w:rsidR="00937CB2">
            <w:rPr>
              <w:rFonts w:ascii="Times New Roman" w:eastAsia="Calibri" w:hAnsi="Times New Roman" w:cs="Times New Roman"/>
              <w:bCs/>
              <w:iCs/>
              <w:color w:val="auto"/>
              <w:sz w:val="24"/>
              <w:szCs w:val="24"/>
            </w:rPr>
            <w:instrText xml:space="preserve"> CITATION Dou04 \l 2057 </w:instrText>
          </w:r>
          <w:r w:rsidR="00937CB2">
            <w:rPr>
              <w:rFonts w:ascii="Times New Roman" w:eastAsia="Calibri" w:hAnsi="Times New Roman" w:cs="Times New Roman"/>
              <w:bCs/>
              <w:iCs/>
              <w:color w:val="auto"/>
              <w:sz w:val="24"/>
              <w:szCs w:val="24"/>
            </w:rPr>
            <w:fldChar w:fldCharType="separate"/>
          </w:r>
          <w:r w:rsidR="00937CB2">
            <w:rPr>
              <w:rFonts w:ascii="Times New Roman" w:eastAsia="Calibri" w:hAnsi="Times New Roman" w:cs="Times New Roman"/>
              <w:bCs/>
              <w:iCs/>
              <w:noProof/>
              <w:color w:val="auto"/>
              <w:sz w:val="24"/>
              <w:szCs w:val="24"/>
            </w:rPr>
            <w:t xml:space="preserve"> </w:t>
          </w:r>
          <w:r w:rsidR="00937CB2" w:rsidRPr="00937CB2">
            <w:rPr>
              <w:rFonts w:ascii="Times New Roman" w:eastAsia="Calibri" w:hAnsi="Times New Roman" w:cs="Times New Roman"/>
              <w:noProof/>
              <w:color w:val="auto"/>
              <w:sz w:val="24"/>
              <w:szCs w:val="24"/>
            </w:rPr>
            <w:t>(Dougiamas, 2004)</w:t>
          </w:r>
          <w:r w:rsidR="00937CB2">
            <w:rPr>
              <w:rFonts w:ascii="Times New Roman" w:eastAsia="Calibri" w:hAnsi="Times New Roman" w:cs="Times New Roman"/>
              <w:bCs/>
              <w:iCs/>
              <w:color w:val="auto"/>
              <w:sz w:val="24"/>
              <w:szCs w:val="24"/>
            </w:rPr>
            <w:fldChar w:fldCharType="end"/>
          </w:r>
        </w:sdtContent>
      </w:sdt>
      <w:r w:rsidR="00363DC9" w:rsidRPr="003B0235">
        <w:rPr>
          <w:rFonts w:ascii="Times New Roman" w:eastAsia="Calibri" w:hAnsi="Times New Roman" w:cs="Times New Roman"/>
          <w:bCs/>
          <w:iCs/>
          <w:color w:val="auto"/>
          <w:sz w:val="24"/>
          <w:szCs w:val="24"/>
        </w:rPr>
        <w:t xml:space="preserve">. </w:t>
      </w:r>
      <w:r w:rsidR="00971936" w:rsidRPr="003B0235">
        <w:rPr>
          <w:rFonts w:ascii="Times New Roman" w:eastAsia="Calibri" w:hAnsi="Times New Roman" w:cs="Times New Roman"/>
          <w:bCs/>
          <w:iCs/>
          <w:color w:val="auto"/>
          <w:sz w:val="24"/>
          <w:szCs w:val="24"/>
        </w:rPr>
        <w:t xml:space="preserve"> </w:t>
      </w:r>
    </w:p>
    <w:p w14:paraId="65DD5848" w14:textId="32EB7A6D" w:rsidR="005C6BB1" w:rsidRDefault="00D822C0"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sidRPr="003B0235">
        <w:rPr>
          <w:rFonts w:ascii="Times New Roman" w:eastAsia="Calibri" w:hAnsi="Times New Roman" w:cs="Times New Roman"/>
          <w:b/>
          <w:iCs/>
          <w:color w:val="auto"/>
          <w:sz w:val="24"/>
          <w:szCs w:val="24"/>
        </w:rPr>
        <w:t>Primary Data Analysis</w:t>
      </w:r>
      <w:r w:rsidR="00363DC9" w:rsidRPr="003B0235">
        <w:rPr>
          <w:rFonts w:ascii="Times New Roman" w:eastAsia="Calibri" w:hAnsi="Times New Roman" w:cs="Times New Roman"/>
          <w:b/>
          <w:iCs/>
          <w:color w:val="auto"/>
          <w:sz w:val="24"/>
          <w:szCs w:val="24"/>
        </w:rPr>
        <w:t xml:space="preserve"> </w:t>
      </w:r>
      <w:r w:rsidR="005C6BB1" w:rsidRPr="003B0235">
        <w:rPr>
          <w:rFonts w:ascii="Times New Roman" w:eastAsia="Calibri" w:hAnsi="Times New Roman" w:cs="Times New Roman"/>
          <w:b/>
          <w:iCs/>
          <w:color w:val="auto"/>
          <w:sz w:val="24"/>
          <w:szCs w:val="24"/>
        </w:rPr>
        <w:t>–</w:t>
      </w:r>
      <w:r w:rsidR="00363DC9" w:rsidRPr="003B0235">
        <w:rPr>
          <w:rFonts w:ascii="Times New Roman" w:eastAsia="Calibri" w:hAnsi="Times New Roman" w:cs="Times New Roman"/>
          <w:b/>
          <w:iCs/>
          <w:color w:val="auto"/>
          <w:sz w:val="24"/>
          <w:szCs w:val="24"/>
        </w:rPr>
        <w:t xml:space="preserve"> </w:t>
      </w:r>
      <w:r w:rsidR="0001149E" w:rsidRPr="003B0235">
        <w:rPr>
          <w:rFonts w:ascii="Times New Roman" w:eastAsia="Calibri" w:hAnsi="Times New Roman" w:cs="Times New Roman"/>
          <w:bCs/>
          <w:iCs/>
          <w:color w:val="auto"/>
          <w:sz w:val="24"/>
          <w:szCs w:val="24"/>
        </w:rPr>
        <w:t xml:space="preserve">the methods of the primary data collection are direct observation, telephone surveys, experiments, written questionnaires and personal interview. </w:t>
      </w:r>
    </w:p>
    <w:p w14:paraId="0EC485B6" w14:textId="244A4FFD" w:rsidR="00971BB9" w:rsidRDefault="00971BB9"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51EB7194" w14:textId="3F1CD7BB" w:rsidR="00971BB9" w:rsidRDefault="00971BB9" w:rsidP="00971BB9">
      <w:pPr>
        <w:widowControl w:val="0"/>
        <w:autoSpaceDN w:val="0"/>
        <w:spacing w:after="0" w:line="360" w:lineRule="auto"/>
        <w:contextualSpacing/>
        <w:jc w:val="center"/>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Survey</w:t>
      </w:r>
    </w:p>
    <w:p w14:paraId="546630F9" w14:textId="77777777" w:rsidR="00971BB9" w:rsidRDefault="00971BB9" w:rsidP="00971BB9">
      <w:pPr>
        <w:widowControl w:val="0"/>
        <w:autoSpaceDN w:val="0"/>
        <w:spacing w:after="0" w:line="360" w:lineRule="auto"/>
        <w:contextualSpacing/>
        <w:jc w:val="center"/>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Virtual Learning Environment</w:t>
      </w:r>
    </w:p>
    <w:p w14:paraId="7283A34E" w14:textId="77777777" w:rsidR="00971BB9" w:rsidRDefault="00971BB9" w:rsidP="00971BB9">
      <w:pPr>
        <w:widowControl w:val="0"/>
        <w:autoSpaceDN w:val="0"/>
        <w:spacing w:after="0" w:line="360" w:lineRule="auto"/>
        <w:contextualSpacing/>
        <w:jc w:val="center"/>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Moodle</w:t>
      </w:r>
    </w:p>
    <w:p w14:paraId="04059969" w14:textId="003996CB" w:rsidR="00971BB9" w:rsidRDefault="00971BB9"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 xml:space="preserve"> I have </w:t>
      </w:r>
      <w:r w:rsidR="001B054D">
        <w:rPr>
          <w:rFonts w:ascii="Times New Roman" w:eastAsia="Calibri" w:hAnsi="Times New Roman" w:cs="Times New Roman"/>
          <w:bCs/>
          <w:iCs/>
          <w:color w:val="auto"/>
          <w:sz w:val="24"/>
          <w:szCs w:val="24"/>
        </w:rPr>
        <w:t>formed</w:t>
      </w:r>
      <w:r>
        <w:rPr>
          <w:rFonts w:ascii="Times New Roman" w:eastAsia="Calibri" w:hAnsi="Times New Roman" w:cs="Times New Roman"/>
          <w:bCs/>
          <w:iCs/>
          <w:color w:val="auto"/>
          <w:sz w:val="24"/>
          <w:szCs w:val="24"/>
        </w:rPr>
        <w:t xml:space="preserve"> these questionnaires </w:t>
      </w:r>
      <w:r w:rsidR="00DB2C6B">
        <w:rPr>
          <w:rFonts w:ascii="Times New Roman" w:eastAsia="Calibri" w:hAnsi="Times New Roman" w:cs="Times New Roman"/>
          <w:bCs/>
          <w:iCs/>
          <w:color w:val="auto"/>
          <w:sz w:val="24"/>
          <w:szCs w:val="24"/>
        </w:rPr>
        <w:t xml:space="preserve">which are </w:t>
      </w:r>
      <w:r w:rsidR="001B054D">
        <w:rPr>
          <w:rFonts w:ascii="Times New Roman" w:eastAsia="Calibri" w:hAnsi="Times New Roman" w:cs="Times New Roman"/>
          <w:bCs/>
          <w:iCs/>
          <w:color w:val="auto"/>
          <w:sz w:val="24"/>
          <w:szCs w:val="24"/>
        </w:rPr>
        <w:t>associated</w:t>
      </w:r>
      <w:r w:rsidR="00DB2C6B">
        <w:rPr>
          <w:rFonts w:ascii="Times New Roman" w:eastAsia="Calibri" w:hAnsi="Times New Roman" w:cs="Times New Roman"/>
          <w:bCs/>
          <w:iCs/>
          <w:color w:val="auto"/>
          <w:sz w:val="24"/>
          <w:szCs w:val="24"/>
        </w:rPr>
        <w:t xml:space="preserve"> to the usage of the University of Wales’s </w:t>
      </w:r>
      <w:proofErr w:type="spellStart"/>
      <w:r w:rsidR="00DB2C6B">
        <w:rPr>
          <w:rFonts w:ascii="Times New Roman" w:eastAsia="Calibri" w:hAnsi="Times New Roman" w:cs="Times New Roman"/>
          <w:bCs/>
          <w:iCs/>
          <w:color w:val="auto"/>
          <w:sz w:val="24"/>
          <w:szCs w:val="24"/>
        </w:rPr>
        <w:t>moodle</w:t>
      </w:r>
      <w:proofErr w:type="spellEnd"/>
      <w:r w:rsidR="00DB2C6B">
        <w:rPr>
          <w:rFonts w:ascii="Times New Roman" w:eastAsia="Calibri" w:hAnsi="Times New Roman" w:cs="Times New Roman"/>
          <w:bCs/>
          <w:iCs/>
          <w:color w:val="auto"/>
          <w:sz w:val="24"/>
          <w:szCs w:val="24"/>
        </w:rPr>
        <w:t xml:space="preserve"> website. I’ll present it to my tutors and the university administration, so they understand how </w:t>
      </w:r>
      <w:r w:rsidR="001B054D">
        <w:rPr>
          <w:rFonts w:ascii="Times New Roman" w:eastAsia="Calibri" w:hAnsi="Times New Roman" w:cs="Times New Roman"/>
          <w:bCs/>
          <w:iCs/>
          <w:color w:val="auto"/>
          <w:sz w:val="24"/>
          <w:szCs w:val="24"/>
        </w:rPr>
        <w:t>supportive</w:t>
      </w:r>
      <w:r w:rsidR="00DB2C6B">
        <w:rPr>
          <w:rFonts w:ascii="Times New Roman" w:eastAsia="Calibri" w:hAnsi="Times New Roman" w:cs="Times New Roman"/>
          <w:bCs/>
          <w:iCs/>
          <w:color w:val="auto"/>
          <w:sz w:val="24"/>
          <w:szCs w:val="24"/>
        </w:rPr>
        <w:t xml:space="preserve"> are these units to </w:t>
      </w:r>
      <w:r w:rsidR="001B054D">
        <w:rPr>
          <w:rFonts w:ascii="Times New Roman" w:eastAsia="Calibri" w:hAnsi="Times New Roman" w:cs="Times New Roman"/>
          <w:bCs/>
          <w:iCs/>
          <w:color w:val="auto"/>
          <w:sz w:val="24"/>
          <w:szCs w:val="24"/>
        </w:rPr>
        <w:t>scholars</w:t>
      </w:r>
      <w:r w:rsidR="00DB2C6B">
        <w:rPr>
          <w:rFonts w:ascii="Times New Roman" w:eastAsia="Calibri" w:hAnsi="Times New Roman" w:cs="Times New Roman"/>
          <w:bCs/>
          <w:iCs/>
          <w:color w:val="auto"/>
          <w:sz w:val="24"/>
          <w:szCs w:val="24"/>
        </w:rPr>
        <w:t xml:space="preserve"> and the ways that can </w:t>
      </w:r>
      <w:r w:rsidR="001B054D">
        <w:rPr>
          <w:rFonts w:ascii="Times New Roman" w:eastAsia="Calibri" w:hAnsi="Times New Roman" w:cs="Times New Roman"/>
          <w:bCs/>
          <w:iCs/>
          <w:color w:val="auto"/>
          <w:sz w:val="24"/>
          <w:szCs w:val="24"/>
        </w:rPr>
        <w:t>progress</w:t>
      </w:r>
      <w:r w:rsidR="00DB2C6B">
        <w:rPr>
          <w:rFonts w:ascii="Times New Roman" w:eastAsia="Calibri" w:hAnsi="Times New Roman" w:cs="Times New Roman"/>
          <w:bCs/>
          <w:iCs/>
          <w:color w:val="auto"/>
          <w:sz w:val="24"/>
          <w:szCs w:val="24"/>
        </w:rPr>
        <w:t xml:space="preserve"> them. There are no </w:t>
      </w:r>
      <w:r w:rsidR="001B054D">
        <w:rPr>
          <w:rFonts w:ascii="Times New Roman" w:eastAsia="Calibri" w:hAnsi="Times New Roman" w:cs="Times New Roman"/>
          <w:bCs/>
          <w:iCs/>
          <w:color w:val="auto"/>
          <w:sz w:val="24"/>
          <w:szCs w:val="24"/>
        </w:rPr>
        <w:t>correct</w:t>
      </w:r>
      <w:r w:rsidR="00DB2C6B">
        <w:rPr>
          <w:rFonts w:ascii="Times New Roman" w:eastAsia="Calibri" w:hAnsi="Times New Roman" w:cs="Times New Roman"/>
          <w:bCs/>
          <w:iCs/>
          <w:color w:val="auto"/>
          <w:sz w:val="24"/>
          <w:szCs w:val="24"/>
        </w:rPr>
        <w:t xml:space="preserve"> or </w:t>
      </w:r>
      <w:r w:rsidR="001B054D">
        <w:rPr>
          <w:rFonts w:ascii="Times New Roman" w:eastAsia="Calibri" w:hAnsi="Times New Roman" w:cs="Times New Roman"/>
          <w:bCs/>
          <w:iCs/>
          <w:color w:val="auto"/>
          <w:sz w:val="24"/>
          <w:szCs w:val="24"/>
        </w:rPr>
        <w:t>incorrect</w:t>
      </w:r>
      <w:r w:rsidR="00DB2C6B">
        <w:rPr>
          <w:rFonts w:ascii="Times New Roman" w:eastAsia="Calibri" w:hAnsi="Times New Roman" w:cs="Times New Roman"/>
          <w:bCs/>
          <w:iCs/>
          <w:color w:val="auto"/>
          <w:sz w:val="24"/>
          <w:szCs w:val="24"/>
        </w:rPr>
        <w:t xml:space="preserve"> </w:t>
      </w:r>
      <w:r w:rsidR="001B054D">
        <w:rPr>
          <w:rFonts w:ascii="Times New Roman" w:eastAsia="Calibri" w:hAnsi="Times New Roman" w:cs="Times New Roman"/>
          <w:bCs/>
          <w:iCs/>
          <w:color w:val="auto"/>
          <w:sz w:val="24"/>
          <w:szCs w:val="24"/>
        </w:rPr>
        <w:t>responses</w:t>
      </w:r>
      <w:r w:rsidR="00DB2C6B">
        <w:rPr>
          <w:rFonts w:ascii="Times New Roman" w:eastAsia="Calibri" w:hAnsi="Times New Roman" w:cs="Times New Roman"/>
          <w:bCs/>
          <w:iCs/>
          <w:color w:val="auto"/>
          <w:sz w:val="24"/>
          <w:szCs w:val="24"/>
        </w:rPr>
        <w:t xml:space="preserve">. The </w:t>
      </w:r>
      <w:r w:rsidR="001B054D">
        <w:rPr>
          <w:rFonts w:ascii="Times New Roman" w:eastAsia="Calibri" w:hAnsi="Times New Roman" w:cs="Times New Roman"/>
          <w:bCs/>
          <w:iCs/>
          <w:color w:val="auto"/>
          <w:sz w:val="24"/>
          <w:szCs w:val="24"/>
        </w:rPr>
        <w:t>responses</w:t>
      </w:r>
      <w:r w:rsidR="00DB2C6B">
        <w:rPr>
          <w:rFonts w:ascii="Times New Roman" w:eastAsia="Calibri" w:hAnsi="Times New Roman" w:cs="Times New Roman"/>
          <w:bCs/>
          <w:iCs/>
          <w:color w:val="auto"/>
          <w:sz w:val="24"/>
          <w:szCs w:val="24"/>
        </w:rPr>
        <w:t xml:space="preserve"> should be your own </w:t>
      </w:r>
      <w:r w:rsidR="001B054D">
        <w:rPr>
          <w:rFonts w:ascii="Times New Roman" w:eastAsia="Calibri" w:hAnsi="Times New Roman" w:cs="Times New Roman"/>
          <w:bCs/>
          <w:iCs/>
          <w:color w:val="auto"/>
          <w:sz w:val="24"/>
          <w:szCs w:val="24"/>
        </w:rPr>
        <w:t>opinion</w:t>
      </w:r>
      <w:r w:rsidR="00DB2C6B">
        <w:rPr>
          <w:rFonts w:ascii="Times New Roman" w:eastAsia="Calibri" w:hAnsi="Times New Roman" w:cs="Times New Roman"/>
          <w:bCs/>
          <w:iCs/>
          <w:color w:val="auto"/>
          <w:sz w:val="24"/>
          <w:szCs w:val="24"/>
        </w:rPr>
        <w:t xml:space="preserve">. This survey is </w:t>
      </w:r>
      <w:r w:rsidR="001B054D">
        <w:rPr>
          <w:rFonts w:ascii="Times New Roman" w:eastAsia="Calibri" w:hAnsi="Times New Roman" w:cs="Times New Roman"/>
          <w:bCs/>
          <w:iCs/>
          <w:color w:val="auto"/>
          <w:sz w:val="24"/>
          <w:szCs w:val="24"/>
        </w:rPr>
        <w:t>unconditionally</w:t>
      </w:r>
      <w:r w:rsidR="00DB2C6B">
        <w:rPr>
          <w:rFonts w:ascii="Times New Roman" w:eastAsia="Calibri" w:hAnsi="Times New Roman" w:cs="Times New Roman"/>
          <w:bCs/>
          <w:iCs/>
          <w:color w:val="auto"/>
          <w:sz w:val="24"/>
          <w:szCs w:val="24"/>
        </w:rPr>
        <w:t xml:space="preserve"> anonymous.</w:t>
      </w:r>
    </w:p>
    <w:p w14:paraId="6DD6DA27" w14:textId="77777777" w:rsidR="001B054D" w:rsidRDefault="001B054D"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55B98518" w14:textId="112FB246" w:rsidR="00DB2C6B" w:rsidRDefault="00DB2C6B" w:rsidP="003B0235">
      <w:pPr>
        <w:widowControl w:val="0"/>
        <w:autoSpaceDN w:val="0"/>
        <w:spacing w:after="0" w:line="360" w:lineRule="auto"/>
        <w:contextualSpacing/>
        <w:jc w:val="both"/>
        <w:textAlignment w:val="baseline"/>
        <w:rPr>
          <w:rFonts w:ascii="Times New Roman" w:eastAsia="Calibri" w:hAnsi="Times New Roman" w:cs="Times New Roman"/>
          <w:bCs/>
          <w:iCs/>
          <w:noProof/>
          <w:color w:val="auto"/>
          <w:sz w:val="24"/>
          <w:szCs w:val="24"/>
        </w:rPr>
      </w:pPr>
      <w:r>
        <w:rPr>
          <w:rFonts w:ascii="Times New Roman" w:eastAsia="Calibri" w:hAnsi="Times New Roman" w:cs="Times New Roman"/>
          <w:bCs/>
          <w:iCs/>
          <w:color w:val="auto"/>
          <w:sz w:val="24"/>
          <w:szCs w:val="24"/>
        </w:rPr>
        <w:t>What is your gender?    Male</w:t>
      </w:r>
      <w:r w:rsidR="001B054D">
        <w:rPr>
          <w:rFonts w:ascii="Times New Roman" w:eastAsia="Calibri" w:hAnsi="Times New Roman" w:cs="Times New Roman"/>
          <w:bCs/>
          <w:iCs/>
          <w:color w:val="auto"/>
          <w:sz w:val="24"/>
          <w:szCs w:val="24"/>
        </w:rPr>
        <w:t>:</w:t>
      </w:r>
      <w:r>
        <w:rPr>
          <w:rFonts w:ascii="Times New Roman" w:eastAsia="Calibri" w:hAnsi="Times New Roman" w:cs="Times New Roman"/>
          <w:bCs/>
          <w:iCs/>
          <w:color w:val="auto"/>
          <w:sz w:val="24"/>
          <w:szCs w:val="24"/>
        </w:rPr>
        <w:t xml:space="preserve"> </w:t>
      </w:r>
      <w:r w:rsidR="001B054D">
        <w:rPr>
          <w:rFonts w:ascii="Times New Roman" w:eastAsia="Calibri" w:hAnsi="Times New Roman" w:cs="Times New Roman"/>
          <w:bCs/>
          <w:iCs/>
          <w:noProof/>
          <w:color w:val="auto"/>
          <w:sz w:val="24"/>
          <w:szCs w:val="24"/>
        </w:rPr>
        <w:t xml:space="preserve"> </w:t>
      </w:r>
      <w:r w:rsidR="001B054D" w:rsidRPr="001B054D">
        <w:rPr>
          <w:rFonts w:ascii="Times New Roman" w:eastAsia="Calibri" w:hAnsi="Times New Roman" w:cs="Times New Roman"/>
          <w:b/>
          <w:iCs/>
          <w:noProof/>
          <w:color w:val="auto"/>
          <w:sz w:val="24"/>
          <w:szCs w:val="24"/>
        </w:rPr>
        <w:t>1</w:t>
      </w:r>
      <w:r w:rsidR="001B054D">
        <w:rPr>
          <w:rFonts w:ascii="Times New Roman" w:eastAsia="Calibri" w:hAnsi="Times New Roman" w:cs="Times New Roman"/>
          <w:bCs/>
          <w:iCs/>
          <w:noProof/>
          <w:color w:val="auto"/>
          <w:sz w:val="24"/>
          <w:szCs w:val="24"/>
        </w:rPr>
        <w:t xml:space="preserve">            Transgender: </w:t>
      </w:r>
      <w:r w:rsidR="001B054D" w:rsidRPr="001B054D">
        <w:rPr>
          <w:rFonts w:ascii="Times New Roman" w:eastAsia="Calibri" w:hAnsi="Times New Roman" w:cs="Times New Roman"/>
          <w:b/>
          <w:iCs/>
          <w:noProof/>
          <w:color w:val="auto"/>
          <w:sz w:val="24"/>
          <w:szCs w:val="24"/>
        </w:rPr>
        <w:t>0</w:t>
      </w:r>
      <w:r w:rsidR="001B054D">
        <w:rPr>
          <w:rFonts w:ascii="Times New Roman" w:eastAsia="Calibri" w:hAnsi="Times New Roman" w:cs="Times New Roman"/>
          <w:bCs/>
          <w:iCs/>
          <w:noProof/>
          <w:color w:val="auto"/>
          <w:sz w:val="24"/>
          <w:szCs w:val="24"/>
        </w:rPr>
        <w:t xml:space="preserve">                       Female: </w:t>
      </w:r>
      <w:r w:rsidR="001B054D" w:rsidRPr="001B054D">
        <w:rPr>
          <w:rFonts w:ascii="Times New Roman" w:eastAsia="Calibri" w:hAnsi="Times New Roman" w:cs="Times New Roman"/>
          <w:b/>
          <w:iCs/>
          <w:noProof/>
          <w:color w:val="auto"/>
          <w:sz w:val="24"/>
          <w:szCs w:val="24"/>
        </w:rPr>
        <w:t>9</w:t>
      </w:r>
    </w:p>
    <w:p w14:paraId="1E570C27" w14:textId="5BCA4A2A" w:rsidR="001B054D" w:rsidRDefault="001B054D" w:rsidP="003B0235">
      <w:pPr>
        <w:widowControl w:val="0"/>
        <w:autoSpaceDN w:val="0"/>
        <w:spacing w:after="0" w:line="360" w:lineRule="auto"/>
        <w:contextualSpacing/>
        <w:jc w:val="both"/>
        <w:textAlignment w:val="baseline"/>
        <w:rPr>
          <w:rFonts w:ascii="Times New Roman" w:eastAsia="Calibri" w:hAnsi="Times New Roman" w:cs="Times New Roman"/>
          <w:bCs/>
          <w:iCs/>
          <w:noProof/>
          <w:color w:val="auto"/>
          <w:sz w:val="24"/>
          <w:szCs w:val="24"/>
        </w:rPr>
      </w:pPr>
      <w:r>
        <w:rPr>
          <w:rFonts w:ascii="Times New Roman" w:eastAsia="Calibri" w:hAnsi="Times New Roman" w:cs="Times New Roman"/>
          <w:bCs/>
          <w:iCs/>
          <w:noProof/>
          <w:color w:val="auto"/>
          <w:sz w:val="24"/>
          <w:szCs w:val="24"/>
        </w:rPr>
        <w:t xml:space="preserve">What is your age?         18-24: </w:t>
      </w:r>
      <w:r w:rsidRPr="001B054D">
        <w:rPr>
          <w:rFonts w:ascii="Times New Roman" w:eastAsia="Calibri" w:hAnsi="Times New Roman" w:cs="Times New Roman"/>
          <w:b/>
          <w:iCs/>
          <w:noProof/>
          <w:color w:val="auto"/>
          <w:sz w:val="24"/>
          <w:szCs w:val="24"/>
        </w:rPr>
        <w:t xml:space="preserve">0 </w:t>
      </w:r>
      <w:r>
        <w:rPr>
          <w:rFonts w:ascii="Times New Roman" w:eastAsia="Calibri" w:hAnsi="Times New Roman" w:cs="Times New Roman"/>
          <w:bCs/>
          <w:iCs/>
          <w:noProof/>
          <w:color w:val="auto"/>
          <w:sz w:val="24"/>
          <w:szCs w:val="24"/>
        </w:rPr>
        <w:t xml:space="preserve">            25-39: </w:t>
      </w:r>
      <w:r w:rsidRPr="001B054D">
        <w:rPr>
          <w:rFonts w:ascii="Times New Roman" w:eastAsia="Calibri" w:hAnsi="Times New Roman" w:cs="Times New Roman"/>
          <w:b/>
          <w:iCs/>
          <w:noProof/>
          <w:color w:val="auto"/>
          <w:sz w:val="24"/>
          <w:szCs w:val="24"/>
        </w:rPr>
        <w:t>9</w:t>
      </w:r>
      <w:r>
        <w:rPr>
          <w:rFonts w:ascii="Times New Roman" w:eastAsia="Calibri" w:hAnsi="Times New Roman" w:cs="Times New Roman"/>
          <w:bCs/>
          <w:iCs/>
          <w:noProof/>
          <w:color w:val="auto"/>
          <w:sz w:val="24"/>
          <w:szCs w:val="24"/>
        </w:rPr>
        <w:t xml:space="preserve">                                40-above: </w:t>
      </w:r>
      <w:r w:rsidRPr="001B054D">
        <w:rPr>
          <w:rFonts w:ascii="Times New Roman" w:eastAsia="Calibri" w:hAnsi="Times New Roman" w:cs="Times New Roman"/>
          <w:b/>
          <w:iCs/>
          <w:noProof/>
          <w:color w:val="auto"/>
          <w:sz w:val="24"/>
          <w:szCs w:val="24"/>
        </w:rPr>
        <w:t xml:space="preserve">1 </w:t>
      </w:r>
    </w:p>
    <w:p w14:paraId="2D0989D3" w14:textId="77777777" w:rsidR="001B054D" w:rsidRDefault="001B054D"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7961938C" w14:textId="77777777" w:rsidR="00C33505" w:rsidRPr="003B0235" w:rsidRDefault="00C33505" w:rsidP="00C33505">
      <w:pPr>
        <w:suppressAutoHyphens w:val="0"/>
        <w:spacing w:line="360" w:lineRule="auto"/>
        <w:jc w:val="both"/>
        <w:rPr>
          <w:rFonts w:ascii="Times New Roman" w:hAnsi="Times New Roman" w:cs="Times New Roman"/>
          <w:color w:val="auto"/>
          <w:sz w:val="24"/>
          <w:szCs w:val="24"/>
        </w:rPr>
      </w:pPr>
      <w:r w:rsidRPr="003B0235">
        <w:rPr>
          <w:rFonts w:ascii="Times New Roman" w:hAnsi="Times New Roman" w:cs="Times New Roman"/>
          <w:color w:val="auto"/>
          <w:sz w:val="24"/>
          <w:szCs w:val="24"/>
        </w:rPr>
        <w:t xml:space="preserve">According to this survey there are ten students from which one man and nine women with different age group from nine people (25-39) and one person with group (40 and above). </w:t>
      </w:r>
    </w:p>
    <w:p w14:paraId="66EDE919" w14:textId="501461F6" w:rsidR="003127B8" w:rsidRDefault="003127B8"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38FEFA34" w14:textId="2E2894F3" w:rsidR="003127B8" w:rsidRDefault="00047E01" w:rsidP="00047E01">
      <w:pPr>
        <w:widowControl w:val="0"/>
        <w:autoSpaceDN w:val="0"/>
        <w:spacing w:after="0" w:line="360" w:lineRule="auto"/>
        <w:contextualSpacing/>
        <w:jc w:val="center"/>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noProof/>
          <w:color w:val="auto"/>
          <w:sz w:val="24"/>
          <w:szCs w:val="24"/>
        </w:rPr>
        <w:lastRenderedPageBreak/>
        <w:drawing>
          <wp:inline distT="0" distB="0" distL="0" distR="0" wp14:anchorId="35BA6C35" wp14:editId="61C6EABD">
            <wp:extent cx="4357370" cy="3781425"/>
            <wp:effectExtent l="0" t="0" r="508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3808" cy="3787012"/>
                    </a:xfrm>
                    <a:prstGeom prst="rect">
                      <a:avLst/>
                    </a:prstGeom>
                    <a:noFill/>
                    <a:ln>
                      <a:noFill/>
                    </a:ln>
                  </pic:spPr>
                </pic:pic>
              </a:graphicData>
            </a:graphic>
          </wp:inline>
        </w:drawing>
      </w:r>
    </w:p>
    <w:p w14:paraId="2BA36A04" w14:textId="6F60CEE1" w:rsidR="00EF6DA1" w:rsidRPr="003B0235" w:rsidRDefault="00233F6B" w:rsidP="00233F6B">
      <w:pPr>
        <w:pStyle w:val="Caption"/>
        <w:jc w:val="center"/>
        <w:rPr>
          <w:rFonts w:ascii="Times New Roman" w:eastAsia="Calibri" w:hAnsi="Times New Roman" w:cs="Times New Roman"/>
          <w:bCs/>
          <w:iCs w:val="0"/>
          <w:color w:val="auto"/>
          <w:sz w:val="24"/>
          <w:szCs w:val="24"/>
        </w:rPr>
      </w:pPr>
      <w:r>
        <w:t xml:space="preserve">Table </w:t>
      </w:r>
      <w:r w:rsidR="00CE52C1">
        <w:fldChar w:fldCharType="begin"/>
      </w:r>
      <w:r w:rsidR="00CE52C1">
        <w:instrText xml:space="preserve"> SEQ Table \* ARABIC </w:instrText>
      </w:r>
      <w:r w:rsidR="00CE52C1">
        <w:fldChar w:fldCharType="separate"/>
      </w:r>
      <w:r w:rsidR="00C33505">
        <w:rPr>
          <w:noProof/>
        </w:rPr>
        <w:t>1</w:t>
      </w:r>
      <w:r w:rsidR="00CE52C1">
        <w:rPr>
          <w:noProof/>
        </w:rPr>
        <w:fldChar w:fldCharType="end"/>
      </w:r>
      <w:r>
        <w:t>: Questionnaire No 1</w:t>
      </w:r>
    </w:p>
    <w:p w14:paraId="420D3D4C" w14:textId="2A138818" w:rsidR="005C6BB1" w:rsidRPr="003B0235" w:rsidRDefault="00C34EA2" w:rsidP="003B0235">
      <w:pPr>
        <w:suppressAutoHyphens w:val="0"/>
        <w:spacing w:line="360" w:lineRule="auto"/>
        <w:jc w:val="center"/>
        <w:rPr>
          <w:rFonts w:ascii="Times New Roman" w:hAnsi="Times New Roman" w:cs="Times New Roman"/>
          <w:color w:val="auto"/>
          <w:sz w:val="24"/>
          <w:szCs w:val="24"/>
        </w:rPr>
      </w:pPr>
      <w:r>
        <w:rPr>
          <w:rFonts w:ascii="Times New Roman" w:eastAsia="Calibri" w:hAnsi="Times New Roman" w:cs="Times New Roman"/>
          <w:b/>
          <w:iCs/>
          <w:noProof/>
          <w:color w:val="auto"/>
          <w:sz w:val="24"/>
          <w:szCs w:val="24"/>
        </w:rPr>
        <w:drawing>
          <wp:inline distT="0" distB="0" distL="0" distR="0" wp14:anchorId="614ACAF0" wp14:editId="0C7D24C4">
            <wp:extent cx="5076825" cy="3381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6825" cy="3381375"/>
                    </a:xfrm>
                    <a:prstGeom prst="rect">
                      <a:avLst/>
                    </a:prstGeom>
                    <a:noFill/>
                    <a:ln>
                      <a:noFill/>
                    </a:ln>
                  </pic:spPr>
                </pic:pic>
              </a:graphicData>
            </a:graphic>
          </wp:inline>
        </w:drawing>
      </w:r>
      <w:r w:rsidR="005C6BB1" w:rsidRPr="003B0235">
        <w:rPr>
          <w:rFonts w:ascii="Times New Roman" w:eastAsia="Calibri" w:hAnsi="Times New Roman" w:cs="Times New Roman"/>
          <w:b/>
          <w:iCs/>
          <w:color w:val="auto"/>
          <w:sz w:val="24"/>
          <w:szCs w:val="24"/>
        </w:rPr>
        <w:t xml:space="preserve"> </w:t>
      </w:r>
    </w:p>
    <w:p w14:paraId="7CE3E13C" w14:textId="22E3E439" w:rsidR="00233F6B" w:rsidRDefault="00233F6B" w:rsidP="00C33505">
      <w:pPr>
        <w:pStyle w:val="Caption"/>
        <w:jc w:val="center"/>
        <w:rPr>
          <w:rFonts w:ascii="Times New Roman" w:hAnsi="Times New Roman" w:cs="Times New Roman"/>
          <w:color w:val="auto"/>
          <w:sz w:val="24"/>
          <w:szCs w:val="24"/>
        </w:rPr>
      </w:pPr>
      <w:r>
        <w:t xml:space="preserve">Figure </w:t>
      </w:r>
      <w:r w:rsidR="00CE52C1">
        <w:fldChar w:fldCharType="begin"/>
      </w:r>
      <w:r w:rsidR="00CE52C1">
        <w:instrText xml:space="preserve"> SEQ Figure \* ARABIC </w:instrText>
      </w:r>
      <w:r w:rsidR="00CE52C1">
        <w:fldChar w:fldCharType="separate"/>
      </w:r>
      <w:r w:rsidR="00C33505">
        <w:rPr>
          <w:noProof/>
        </w:rPr>
        <w:t>1</w:t>
      </w:r>
      <w:r w:rsidR="00CE52C1">
        <w:rPr>
          <w:noProof/>
        </w:rPr>
        <w:fldChar w:fldCharType="end"/>
      </w:r>
      <w:r w:rsidR="00C33505">
        <w:t xml:space="preserve">: </w:t>
      </w:r>
      <w:r>
        <w:t xml:space="preserve"> Chart of the </w:t>
      </w:r>
      <w:r w:rsidR="00C33505">
        <w:t>first five questions</w:t>
      </w:r>
    </w:p>
    <w:p w14:paraId="10F566AD" w14:textId="36E3215E" w:rsidR="005C6BB1" w:rsidRDefault="005C6BB1" w:rsidP="003B0235">
      <w:pPr>
        <w:suppressAutoHyphens w:val="0"/>
        <w:spacing w:line="360" w:lineRule="auto"/>
        <w:jc w:val="both"/>
        <w:rPr>
          <w:rFonts w:ascii="Times New Roman" w:hAnsi="Times New Roman" w:cs="Times New Roman"/>
          <w:color w:val="auto"/>
          <w:sz w:val="24"/>
          <w:szCs w:val="24"/>
        </w:rPr>
      </w:pPr>
      <w:r w:rsidRPr="003B0235">
        <w:rPr>
          <w:rFonts w:ascii="Times New Roman" w:hAnsi="Times New Roman" w:cs="Times New Roman"/>
          <w:color w:val="auto"/>
          <w:sz w:val="24"/>
          <w:szCs w:val="24"/>
        </w:rPr>
        <w:t xml:space="preserve">There are five questions given to ten students to give simple answers with yes or no </w:t>
      </w:r>
      <w:sdt>
        <w:sdtPr>
          <w:rPr>
            <w:rFonts w:ascii="Times New Roman" w:hAnsi="Times New Roman" w:cs="Times New Roman"/>
            <w:color w:val="auto"/>
            <w:sz w:val="24"/>
            <w:szCs w:val="24"/>
          </w:rPr>
          <w:id w:val="-1557860637"/>
          <w:citation/>
        </w:sdtPr>
        <w:sdtEndPr/>
        <w:sdtContent>
          <w:r w:rsidRPr="003B0235">
            <w:rPr>
              <w:rFonts w:ascii="Times New Roman" w:hAnsi="Times New Roman" w:cs="Times New Roman"/>
              <w:color w:val="auto"/>
              <w:sz w:val="24"/>
              <w:szCs w:val="24"/>
            </w:rPr>
            <w:fldChar w:fldCharType="begin"/>
          </w:r>
          <w:r w:rsidRPr="003B0235">
            <w:rPr>
              <w:rFonts w:ascii="Times New Roman" w:hAnsi="Times New Roman" w:cs="Times New Roman"/>
              <w:color w:val="auto"/>
              <w:sz w:val="24"/>
              <w:szCs w:val="24"/>
            </w:rPr>
            <w:instrText xml:space="preserve">CITATION Ofs19 \l 2057 </w:instrText>
          </w:r>
          <w:r w:rsidRPr="003B0235">
            <w:rPr>
              <w:rFonts w:ascii="Times New Roman" w:hAnsi="Times New Roman" w:cs="Times New Roman"/>
              <w:color w:val="auto"/>
              <w:sz w:val="24"/>
              <w:szCs w:val="24"/>
            </w:rPr>
            <w:fldChar w:fldCharType="separate"/>
          </w:r>
          <w:r w:rsidR="00F518A2" w:rsidRPr="00F518A2">
            <w:rPr>
              <w:rFonts w:ascii="Times New Roman" w:hAnsi="Times New Roman" w:cs="Times New Roman"/>
              <w:noProof/>
              <w:color w:val="auto"/>
              <w:sz w:val="24"/>
              <w:szCs w:val="24"/>
            </w:rPr>
            <w:t>(Ofsted, 2019)</w:t>
          </w:r>
          <w:r w:rsidRPr="003B0235">
            <w:rPr>
              <w:rFonts w:ascii="Times New Roman" w:hAnsi="Times New Roman" w:cs="Times New Roman"/>
              <w:color w:val="auto"/>
              <w:sz w:val="24"/>
              <w:szCs w:val="24"/>
            </w:rPr>
            <w:fldChar w:fldCharType="end"/>
          </w:r>
        </w:sdtContent>
      </w:sdt>
      <w:r w:rsidRPr="003B0235">
        <w:rPr>
          <w:rFonts w:ascii="Times New Roman" w:hAnsi="Times New Roman" w:cs="Times New Roman"/>
          <w:color w:val="auto"/>
          <w:sz w:val="24"/>
          <w:szCs w:val="24"/>
        </w:rPr>
        <w:t xml:space="preserve"> . The most of them are agreed with the question and given positive answers. On the first question</w:t>
      </w:r>
      <w:r w:rsidR="00152BB7">
        <w:rPr>
          <w:rFonts w:ascii="Times New Roman" w:hAnsi="Times New Roman" w:cs="Times New Roman"/>
          <w:color w:val="auto"/>
          <w:sz w:val="24"/>
          <w:szCs w:val="24"/>
        </w:rPr>
        <w:t xml:space="preserve"> the students need to answer on whether </w:t>
      </w:r>
      <w:r w:rsidR="00152BB7" w:rsidRPr="003B0235">
        <w:rPr>
          <w:rFonts w:ascii="Times New Roman" w:hAnsi="Times New Roman" w:cs="Times New Roman"/>
          <w:color w:val="auto"/>
          <w:sz w:val="24"/>
          <w:szCs w:val="24"/>
        </w:rPr>
        <w:t>the</w:t>
      </w:r>
      <w:r w:rsidRPr="003B0235">
        <w:rPr>
          <w:rFonts w:ascii="Times New Roman" w:hAnsi="Times New Roman" w:cs="Times New Roman"/>
          <w:color w:val="auto"/>
          <w:sz w:val="24"/>
          <w:szCs w:val="24"/>
        </w:rPr>
        <w:t xml:space="preserve"> content adequately </w:t>
      </w:r>
      <w:r w:rsidR="00152BB7" w:rsidRPr="003B0235">
        <w:rPr>
          <w:rFonts w:ascii="Times New Roman" w:hAnsi="Times New Roman" w:cs="Times New Roman"/>
          <w:color w:val="auto"/>
          <w:sz w:val="24"/>
          <w:szCs w:val="24"/>
        </w:rPr>
        <w:t>explains</w:t>
      </w:r>
      <w:r w:rsidRPr="003B0235">
        <w:rPr>
          <w:rFonts w:ascii="Times New Roman" w:hAnsi="Times New Roman" w:cs="Times New Roman"/>
          <w:color w:val="auto"/>
          <w:sz w:val="24"/>
          <w:szCs w:val="24"/>
        </w:rPr>
        <w:t xml:space="preserve"> the </w:t>
      </w:r>
      <w:r w:rsidRPr="003B0235">
        <w:rPr>
          <w:rFonts w:ascii="Times New Roman" w:hAnsi="Times New Roman" w:cs="Times New Roman"/>
          <w:color w:val="auto"/>
          <w:sz w:val="24"/>
          <w:szCs w:val="24"/>
        </w:rPr>
        <w:lastRenderedPageBreak/>
        <w:t>knowledge, skills, and concepts presented</w:t>
      </w:r>
      <w:r w:rsidR="00152BB7">
        <w:rPr>
          <w:rFonts w:ascii="Times New Roman" w:hAnsi="Times New Roman" w:cs="Times New Roman"/>
          <w:color w:val="auto"/>
          <w:sz w:val="24"/>
          <w:szCs w:val="24"/>
        </w:rPr>
        <w:t>.</w:t>
      </w:r>
      <w:r w:rsidRPr="003B0235">
        <w:rPr>
          <w:rFonts w:ascii="Times New Roman" w:hAnsi="Times New Roman" w:cs="Times New Roman"/>
          <w:color w:val="auto"/>
          <w:sz w:val="24"/>
          <w:szCs w:val="24"/>
        </w:rPr>
        <w:t xml:space="preserve"> Two thirds reply yes, while a third gave negative answer. Second question is </w:t>
      </w:r>
      <w:r w:rsidR="00152BB7">
        <w:rPr>
          <w:rFonts w:ascii="Times New Roman" w:hAnsi="Times New Roman" w:cs="Times New Roman"/>
          <w:color w:val="auto"/>
          <w:sz w:val="24"/>
          <w:szCs w:val="24"/>
        </w:rPr>
        <w:t>about whether the</w:t>
      </w:r>
      <w:r w:rsidR="00152BB7" w:rsidRPr="003B0235">
        <w:rPr>
          <w:rFonts w:ascii="Times New Roman" w:hAnsi="Times New Roman" w:cs="Times New Roman"/>
          <w:color w:val="auto"/>
          <w:sz w:val="24"/>
          <w:szCs w:val="24"/>
        </w:rPr>
        <w:t xml:space="preserve"> quiz</w:t>
      </w:r>
      <w:r w:rsidRPr="003B0235">
        <w:rPr>
          <w:rFonts w:ascii="Times New Roman" w:hAnsi="Times New Roman" w:cs="Times New Roman"/>
          <w:color w:val="auto"/>
          <w:sz w:val="24"/>
          <w:szCs w:val="24"/>
        </w:rPr>
        <w:t xml:space="preserve"> feedback present</w:t>
      </w:r>
      <w:r w:rsidR="00152BB7">
        <w:rPr>
          <w:rFonts w:ascii="Times New Roman" w:hAnsi="Times New Roman" w:cs="Times New Roman"/>
          <w:color w:val="auto"/>
          <w:sz w:val="24"/>
          <w:szCs w:val="24"/>
        </w:rPr>
        <w:t>s</w:t>
      </w:r>
      <w:r w:rsidRPr="003B0235">
        <w:rPr>
          <w:rFonts w:ascii="Times New Roman" w:hAnsi="Times New Roman" w:cs="Times New Roman"/>
          <w:color w:val="auto"/>
          <w:sz w:val="24"/>
          <w:szCs w:val="24"/>
        </w:rPr>
        <w:t xml:space="preserve"> new knowledge</w:t>
      </w:r>
      <w:r w:rsidR="00152BB7">
        <w:rPr>
          <w:rFonts w:ascii="Times New Roman" w:hAnsi="Times New Roman" w:cs="Times New Roman"/>
          <w:color w:val="auto"/>
          <w:sz w:val="24"/>
          <w:szCs w:val="24"/>
        </w:rPr>
        <w:t>,</w:t>
      </w:r>
      <w:r w:rsidRPr="003B0235">
        <w:rPr>
          <w:rFonts w:ascii="Times New Roman" w:hAnsi="Times New Roman" w:cs="Times New Roman"/>
          <w:color w:val="auto"/>
          <w:sz w:val="24"/>
          <w:szCs w:val="24"/>
        </w:rPr>
        <w:t xml:space="preserve"> there are 60% agree. The third question </w:t>
      </w:r>
      <w:r w:rsidR="00F87442" w:rsidRPr="003B0235">
        <w:rPr>
          <w:rFonts w:ascii="Times New Roman" w:hAnsi="Times New Roman" w:cs="Times New Roman"/>
          <w:color w:val="auto"/>
          <w:sz w:val="24"/>
          <w:szCs w:val="24"/>
        </w:rPr>
        <w:t xml:space="preserve">is </w:t>
      </w:r>
      <w:r w:rsidR="00F87442">
        <w:rPr>
          <w:rFonts w:ascii="Times New Roman" w:hAnsi="Times New Roman" w:cs="Times New Roman"/>
          <w:color w:val="auto"/>
          <w:sz w:val="24"/>
          <w:szCs w:val="24"/>
        </w:rPr>
        <w:t xml:space="preserve">about the cover of the material in the course where </w:t>
      </w:r>
      <w:r w:rsidRPr="003B0235">
        <w:rPr>
          <w:rFonts w:ascii="Times New Roman" w:hAnsi="Times New Roman" w:cs="Times New Roman"/>
          <w:color w:val="auto"/>
          <w:sz w:val="24"/>
          <w:szCs w:val="24"/>
        </w:rPr>
        <w:t>80% are agree. There is equality on the fourth question</w:t>
      </w:r>
      <w:r w:rsidR="00F87442">
        <w:rPr>
          <w:rFonts w:ascii="Times New Roman" w:hAnsi="Times New Roman" w:cs="Times New Roman"/>
          <w:color w:val="auto"/>
          <w:sz w:val="24"/>
          <w:szCs w:val="24"/>
        </w:rPr>
        <w:t xml:space="preserve"> is connection of the practice with the learning tools, </w:t>
      </w:r>
      <w:r w:rsidRPr="003B0235">
        <w:rPr>
          <w:rFonts w:ascii="Times New Roman" w:hAnsi="Times New Roman" w:cs="Times New Roman"/>
          <w:color w:val="auto"/>
          <w:sz w:val="24"/>
          <w:szCs w:val="24"/>
        </w:rPr>
        <w:t xml:space="preserve">where are 50% on both answers. And the last question </w:t>
      </w:r>
      <w:r w:rsidR="00152BB7">
        <w:rPr>
          <w:rFonts w:ascii="Times New Roman" w:hAnsi="Times New Roman" w:cs="Times New Roman"/>
          <w:color w:val="auto"/>
          <w:sz w:val="24"/>
          <w:szCs w:val="24"/>
        </w:rPr>
        <w:t>which is about the clear direction of e-learning w</w:t>
      </w:r>
      <w:r w:rsidRPr="003B0235">
        <w:rPr>
          <w:rFonts w:ascii="Times New Roman" w:hAnsi="Times New Roman" w:cs="Times New Roman"/>
          <w:color w:val="auto"/>
          <w:sz w:val="24"/>
          <w:szCs w:val="24"/>
        </w:rPr>
        <w:t xml:space="preserve">here 90% are agree. </w:t>
      </w:r>
    </w:p>
    <w:p w14:paraId="3170BB10" w14:textId="16D684C6" w:rsidR="005C6BB1" w:rsidRDefault="006D5DBB" w:rsidP="009D1088">
      <w:pPr>
        <w:suppressAutoHyphens w:val="0"/>
        <w:spacing w:line="360" w:lineRule="auto"/>
        <w:jc w:val="center"/>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14:anchorId="1045A08C" wp14:editId="2BE99AF8">
            <wp:extent cx="4406900" cy="29768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6900" cy="2976880"/>
                    </a:xfrm>
                    <a:prstGeom prst="rect">
                      <a:avLst/>
                    </a:prstGeom>
                    <a:noFill/>
                    <a:ln>
                      <a:noFill/>
                    </a:ln>
                  </pic:spPr>
                </pic:pic>
              </a:graphicData>
            </a:graphic>
          </wp:inline>
        </w:drawing>
      </w:r>
    </w:p>
    <w:p w14:paraId="3EB06E5E" w14:textId="0C12AE9C" w:rsidR="00C33505" w:rsidRPr="003B0235" w:rsidRDefault="00C33505" w:rsidP="00C33505">
      <w:pPr>
        <w:pStyle w:val="Caption"/>
        <w:jc w:val="center"/>
        <w:rPr>
          <w:rFonts w:ascii="Times New Roman" w:hAnsi="Times New Roman" w:cs="Times New Roman"/>
          <w:color w:val="auto"/>
          <w:sz w:val="24"/>
          <w:szCs w:val="24"/>
        </w:rPr>
      </w:pPr>
      <w:r>
        <w:t xml:space="preserve">Table </w:t>
      </w:r>
      <w:r w:rsidR="00CE52C1">
        <w:fldChar w:fldCharType="begin"/>
      </w:r>
      <w:r w:rsidR="00CE52C1">
        <w:instrText xml:space="preserve"> SEQ Table \* ARABIC </w:instrText>
      </w:r>
      <w:r w:rsidR="00CE52C1">
        <w:fldChar w:fldCharType="separate"/>
      </w:r>
      <w:r>
        <w:rPr>
          <w:noProof/>
        </w:rPr>
        <w:t>2</w:t>
      </w:r>
      <w:r w:rsidR="00CE52C1">
        <w:rPr>
          <w:noProof/>
        </w:rPr>
        <w:fldChar w:fldCharType="end"/>
      </w:r>
      <w:r>
        <w:t>: Questionnaire with three possible options</w:t>
      </w:r>
    </w:p>
    <w:p w14:paraId="4CC521D7" w14:textId="130FA6BE" w:rsidR="005C6BB1" w:rsidRPr="003B0235" w:rsidRDefault="009D1088" w:rsidP="003B0235">
      <w:pPr>
        <w:suppressAutoHyphens w:val="0"/>
        <w:spacing w:line="360" w:lineRule="auto"/>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14:anchorId="05F2627B" wp14:editId="637ED073">
            <wp:extent cx="5742940" cy="33166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2940" cy="3316605"/>
                    </a:xfrm>
                    <a:prstGeom prst="rect">
                      <a:avLst/>
                    </a:prstGeom>
                    <a:noFill/>
                  </pic:spPr>
                </pic:pic>
              </a:graphicData>
            </a:graphic>
          </wp:inline>
        </w:drawing>
      </w:r>
    </w:p>
    <w:p w14:paraId="281460DD" w14:textId="73DFDB88" w:rsidR="00C33505" w:rsidRDefault="00C33505" w:rsidP="00C33505">
      <w:pPr>
        <w:pStyle w:val="Caption"/>
        <w:jc w:val="center"/>
        <w:rPr>
          <w:rFonts w:ascii="Times New Roman" w:hAnsi="Times New Roman" w:cs="Times New Roman"/>
          <w:color w:val="auto"/>
          <w:sz w:val="24"/>
          <w:szCs w:val="24"/>
        </w:rPr>
      </w:pPr>
      <w:r>
        <w:t xml:space="preserve">Figure </w:t>
      </w:r>
      <w:r w:rsidR="00CE52C1">
        <w:fldChar w:fldCharType="begin"/>
      </w:r>
      <w:r w:rsidR="00CE52C1">
        <w:instrText xml:space="preserve"> SEQ Figure \* ARABIC </w:instrText>
      </w:r>
      <w:r w:rsidR="00CE52C1">
        <w:fldChar w:fldCharType="separate"/>
      </w:r>
      <w:r>
        <w:rPr>
          <w:noProof/>
        </w:rPr>
        <w:t>2</w:t>
      </w:r>
      <w:r w:rsidR="00CE52C1">
        <w:rPr>
          <w:noProof/>
        </w:rPr>
        <w:fldChar w:fldCharType="end"/>
      </w:r>
      <w:r>
        <w:rPr>
          <w:noProof/>
        </w:rPr>
        <w:t>: Chart with the three possible options</w:t>
      </w:r>
    </w:p>
    <w:p w14:paraId="41B00474" w14:textId="28F9D9B7" w:rsidR="005C6BB1" w:rsidRDefault="005C6BB1" w:rsidP="003B0235">
      <w:pPr>
        <w:suppressAutoHyphens w:val="0"/>
        <w:spacing w:line="360" w:lineRule="auto"/>
        <w:jc w:val="both"/>
        <w:rPr>
          <w:rFonts w:ascii="Times New Roman" w:hAnsi="Times New Roman" w:cs="Times New Roman"/>
          <w:color w:val="auto"/>
          <w:sz w:val="24"/>
          <w:szCs w:val="24"/>
        </w:rPr>
      </w:pPr>
      <w:r w:rsidRPr="003B0235">
        <w:rPr>
          <w:rFonts w:ascii="Times New Roman" w:hAnsi="Times New Roman" w:cs="Times New Roman"/>
          <w:color w:val="auto"/>
          <w:sz w:val="24"/>
          <w:szCs w:val="24"/>
        </w:rPr>
        <w:lastRenderedPageBreak/>
        <w:t>In the second questionnaire there are five questions given to ten students. Every question has three options – agree, disagree and neutral</w:t>
      </w:r>
      <w:sdt>
        <w:sdtPr>
          <w:rPr>
            <w:rFonts w:ascii="Times New Roman" w:hAnsi="Times New Roman" w:cs="Times New Roman"/>
            <w:color w:val="auto"/>
            <w:sz w:val="24"/>
            <w:szCs w:val="24"/>
          </w:rPr>
          <w:id w:val="1545024885"/>
          <w:citation/>
        </w:sdtPr>
        <w:sdtEndPr/>
        <w:sdtContent>
          <w:r w:rsidRPr="003B0235">
            <w:rPr>
              <w:rFonts w:ascii="Times New Roman" w:hAnsi="Times New Roman" w:cs="Times New Roman"/>
              <w:color w:val="auto"/>
              <w:sz w:val="24"/>
              <w:szCs w:val="24"/>
            </w:rPr>
            <w:fldChar w:fldCharType="begin"/>
          </w:r>
          <w:r w:rsidRPr="003B0235">
            <w:rPr>
              <w:rFonts w:ascii="Times New Roman" w:hAnsi="Times New Roman" w:cs="Times New Roman"/>
              <w:color w:val="auto"/>
              <w:sz w:val="24"/>
              <w:szCs w:val="24"/>
            </w:rPr>
            <w:instrText xml:space="preserve">CITATION Ofs19 \l 2057 </w:instrText>
          </w:r>
          <w:r w:rsidRPr="003B0235">
            <w:rPr>
              <w:rFonts w:ascii="Times New Roman" w:hAnsi="Times New Roman" w:cs="Times New Roman"/>
              <w:color w:val="auto"/>
              <w:sz w:val="24"/>
              <w:szCs w:val="24"/>
            </w:rPr>
            <w:fldChar w:fldCharType="separate"/>
          </w:r>
          <w:r w:rsidR="00F518A2">
            <w:rPr>
              <w:rFonts w:ascii="Times New Roman" w:hAnsi="Times New Roman" w:cs="Times New Roman"/>
              <w:noProof/>
              <w:color w:val="auto"/>
              <w:sz w:val="24"/>
              <w:szCs w:val="24"/>
            </w:rPr>
            <w:t xml:space="preserve"> </w:t>
          </w:r>
          <w:r w:rsidR="00F518A2" w:rsidRPr="00F518A2">
            <w:rPr>
              <w:rFonts w:ascii="Times New Roman" w:hAnsi="Times New Roman" w:cs="Times New Roman"/>
              <w:noProof/>
              <w:color w:val="auto"/>
              <w:sz w:val="24"/>
              <w:szCs w:val="24"/>
            </w:rPr>
            <w:t>(Ofsted, 2019)</w:t>
          </w:r>
          <w:r w:rsidRPr="003B0235">
            <w:rPr>
              <w:rFonts w:ascii="Times New Roman" w:hAnsi="Times New Roman" w:cs="Times New Roman"/>
              <w:color w:val="auto"/>
              <w:sz w:val="24"/>
              <w:szCs w:val="24"/>
            </w:rPr>
            <w:fldChar w:fldCharType="end"/>
          </w:r>
        </w:sdtContent>
      </w:sdt>
      <w:r w:rsidRPr="003B0235">
        <w:rPr>
          <w:rFonts w:ascii="Times New Roman" w:hAnsi="Times New Roman" w:cs="Times New Roman"/>
          <w:color w:val="auto"/>
          <w:sz w:val="24"/>
          <w:szCs w:val="24"/>
        </w:rPr>
        <w:t xml:space="preserve">. The first question is </w:t>
      </w:r>
      <w:r w:rsidR="008A5CAE">
        <w:rPr>
          <w:rFonts w:ascii="Times New Roman" w:hAnsi="Times New Roman" w:cs="Times New Roman"/>
          <w:color w:val="auto"/>
          <w:sz w:val="24"/>
          <w:szCs w:val="24"/>
        </w:rPr>
        <w:t xml:space="preserve">to put rating of technical quality of the course material, </w:t>
      </w:r>
      <w:r w:rsidRPr="003B0235">
        <w:rPr>
          <w:rFonts w:ascii="Times New Roman" w:hAnsi="Times New Roman" w:cs="Times New Roman"/>
          <w:color w:val="auto"/>
          <w:sz w:val="24"/>
          <w:szCs w:val="24"/>
        </w:rPr>
        <w:t xml:space="preserve">where 60% of the student are agree. 20% each are disagreed and neutral. The second question is </w:t>
      </w:r>
      <w:r w:rsidR="008A5CAE">
        <w:rPr>
          <w:rFonts w:ascii="Times New Roman" w:hAnsi="Times New Roman" w:cs="Times New Roman"/>
          <w:color w:val="auto"/>
          <w:sz w:val="24"/>
          <w:szCs w:val="24"/>
        </w:rPr>
        <w:t>to put rating of the confidence in the knowledge in the subject</w:t>
      </w:r>
      <w:r w:rsidRPr="003B0235">
        <w:rPr>
          <w:rFonts w:ascii="Times New Roman" w:hAnsi="Times New Roman" w:cs="Times New Roman"/>
          <w:color w:val="auto"/>
          <w:sz w:val="24"/>
          <w:szCs w:val="24"/>
        </w:rPr>
        <w:t xml:space="preserve">, where half of the student are agreed, 30% are disagree and 20% are neutral. The third question is </w:t>
      </w:r>
      <w:r w:rsidR="008A5CAE">
        <w:rPr>
          <w:rFonts w:ascii="Times New Roman" w:hAnsi="Times New Roman" w:cs="Times New Roman"/>
          <w:color w:val="auto"/>
          <w:sz w:val="24"/>
          <w:szCs w:val="24"/>
        </w:rPr>
        <w:t>to put rating in the availability in the technical support,</w:t>
      </w:r>
      <w:r w:rsidRPr="003B0235">
        <w:rPr>
          <w:rFonts w:ascii="Times New Roman" w:hAnsi="Times New Roman" w:cs="Times New Roman"/>
          <w:color w:val="auto"/>
          <w:sz w:val="24"/>
          <w:szCs w:val="24"/>
        </w:rPr>
        <w:t xml:space="preserve"> where 40% are disagreed, 30% agreed and 30% are neural. On the fourth question</w:t>
      </w:r>
      <w:r w:rsidR="008A5CAE">
        <w:rPr>
          <w:rFonts w:ascii="Times New Roman" w:hAnsi="Times New Roman" w:cs="Times New Roman"/>
          <w:color w:val="auto"/>
          <w:sz w:val="24"/>
          <w:szCs w:val="24"/>
        </w:rPr>
        <w:t xml:space="preserve"> is to put rating on the opportunities to interact with other students, there</w:t>
      </w:r>
      <w:r w:rsidRPr="003B0235">
        <w:rPr>
          <w:rFonts w:ascii="Times New Roman" w:hAnsi="Times New Roman" w:cs="Times New Roman"/>
          <w:color w:val="auto"/>
          <w:sz w:val="24"/>
          <w:szCs w:val="24"/>
        </w:rPr>
        <w:t xml:space="preserve"> are 40% agreed, 40% disagreed and 20% neutral. The last question is</w:t>
      </w:r>
      <w:r w:rsidR="008A5CAE">
        <w:rPr>
          <w:rFonts w:ascii="Times New Roman" w:hAnsi="Times New Roman" w:cs="Times New Roman"/>
          <w:color w:val="auto"/>
          <w:sz w:val="24"/>
          <w:szCs w:val="24"/>
        </w:rPr>
        <w:t xml:space="preserve"> to put rating on the opportunities with new knowledge, </w:t>
      </w:r>
      <w:r w:rsidRPr="003B0235">
        <w:rPr>
          <w:rFonts w:ascii="Times New Roman" w:hAnsi="Times New Roman" w:cs="Times New Roman"/>
          <w:color w:val="auto"/>
          <w:sz w:val="24"/>
          <w:szCs w:val="24"/>
        </w:rPr>
        <w:t xml:space="preserve">where 50% are agreed, 10% are agreed and 40% are neutral. </w:t>
      </w:r>
    </w:p>
    <w:p w14:paraId="7A5BF647" w14:textId="4CAAD7B2" w:rsidR="006D5DBB" w:rsidRPr="003B0235" w:rsidRDefault="008A5CAE" w:rsidP="008A5CAE">
      <w:pPr>
        <w:suppressAutoHyphens w:val="0"/>
        <w:spacing w:line="360" w:lineRule="auto"/>
        <w:jc w:val="center"/>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14:anchorId="5121B55C" wp14:editId="625369D4">
            <wp:extent cx="4848225" cy="19240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8225" cy="1924050"/>
                    </a:xfrm>
                    <a:prstGeom prst="rect">
                      <a:avLst/>
                    </a:prstGeom>
                    <a:noFill/>
                    <a:ln>
                      <a:noFill/>
                    </a:ln>
                  </pic:spPr>
                </pic:pic>
              </a:graphicData>
            </a:graphic>
          </wp:inline>
        </w:drawing>
      </w:r>
    </w:p>
    <w:p w14:paraId="18A7BDB2" w14:textId="31C9D22B" w:rsidR="005C6BB1" w:rsidRPr="003B0235" w:rsidRDefault="005C6BB1" w:rsidP="00D2681B">
      <w:pPr>
        <w:suppressAutoHyphens w:val="0"/>
        <w:spacing w:line="360" w:lineRule="auto"/>
        <w:jc w:val="center"/>
        <w:rPr>
          <w:rFonts w:ascii="Times New Roman" w:hAnsi="Times New Roman" w:cs="Times New Roman"/>
          <w:color w:val="auto"/>
          <w:sz w:val="24"/>
          <w:szCs w:val="24"/>
        </w:rPr>
      </w:pPr>
    </w:p>
    <w:p w14:paraId="0604B9F1" w14:textId="3B78639B" w:rsidR="005C6BB1" w:rsidRPr="003B0235" w:rsidRDefault="00C33505" w:rsidP="00C33505">
      <w:pPr>
        <w:pStyle w:val="Caption"/>
        <w:jc w:val="center"/>
        <w:rPr>
          <w:rFonts w:ascii="Times New Roman" w:hAnsi="Times New Roman" w:cs="Times New Roman"/>
          <w:color w:val="auto"/>
          <w:sz w:val="24"/>
          <w:szCs w:val="24"/>
        </w:rPr>
      </w:pPr>
      <w:r>
        <w:t xml:space="preserve">Table </w:t>
      </w:r>
      <w:r w:rsidR="00CE52C1">
        <w:fldChar w:fldCharType="begin"/>
      </w:r>
      <w:r w:rsidR="00CE52C1">
        <w:instrText xml:space="preserve"> SEQ Table \* ARABIC </w:instrText>
      </w:r>
      <w:r w:rsidR="00CE52C1">
        <w:fldChar w:fldCharType="separate"/>
      </w:r>
      <w:r>
        <w:rPr>
          <w:noProof/>
        </w:rPr>
        <w:t>3</w:t>
      </w:r>
      <w:r w:rsidR="00CE52C1">
        <w:rPr>
          <w:noProof/>
        </w:rPr>
        <w:fldChar w:fldCharType="end"/>
      </w:r>
      <w:r>
        <w:t>: Questionnaire No 3 with three possible options</w:t>
      </w:r>
    </w:p>
    <w:p w14:paraId="7E5E189B" w14:textId="566C5119" w:rsidR="005C6BB1" w:rsidRPr="003B0235" w:rsidRDefault="009D1088" w:rsidP="003B0235">
      <w:pPr>
        <w:suppressAutoHyphens w:val="0"/>
        <w:spacing w:line="360" w:lineRule="auto"/>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14:anchorId="068747F0" wp14:editId="0E926D18">
            <wp:extent cx="5657850" cy="2876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1036" cy="2883254"/>
                    </a:xfrm>
                    <a:prstGeom prst="rect">
                      <a:avLst/>
                    </a:prstGeom>
                    <a:noFill/>
                  </pic:spPr>
                </pic:pic>
              </a:graphicData>
            </a:graphic>
          </wp:inline>
        </w:drawing>
      </w:r>
    </w:p>
    <w:p w14:paraId="3FB47A25" w14:textId="42F26AF4" w:rsidR="00C33505" w:rsidRDefault="00C33505" w:rsidP="00C33505">
      <w:pPr>
        <w:pStyle w:val="Caption"/>
        <w:jc w:val="center"/>
        <w:rPr>
          <w:rFonts w:ascii="Times New Roman" w:hAnsi="Times New Roman" w:cs="Times New Roman"/>
          <w:color w:val="auto"/>
          <w:sz w:val="24"/>
          <w:szCs w:val="24"/>
        </w:rPr>
      </w:pPr>
      <w:r>
        <w:t xml:space="preserve">Figure </w:t>
      </w:r>
      <w:r w:rsidR="00CE52C1">
        <w:fldChar w:fldCharType="begin"/>
      </w:r>
      <w:r w:rsidR="00CE52C1">
        <w:instrText xml:space="preserve"> SEQ Figure \* ARABIC </w:instrText>
      </w:r>
      <w:r w:rsidR="00CE52C1">
        <w:fldChar w:fldCharType="separate"/>
      </w:r>
      <w:r>
        <w:rPr>
          <w:noProof/>
        </w:rPr>
        <w:t>3</w:t>
      </w:r>
      <w:r w:rsidR="00CE52C1">
        <w:rPr>
          <w:noProof/>
        </w:rPr>
        <w:fldChar w:fldCharType="end"/>
      </w:r>
      <w:r>
        <w:t>: Chart with three possible options</w:t>
      </w:r>
    </w:p>
    <w:p w14:paraId="7AE2EC24" w14:textId="121084F2" w:rsidR="005C6BB1" w:rsidRPr="003B0235" w:rsidRDefault="005C6BB1" w:rsidP="003B0235">
      <w:pPr>
        <w:suppressAutoHyphens w:val="0"/>
        <w:spacing w:line="360" w:lineRule="auto"/>
        <w:jc w:val="both"/>
        <w:rPr>
          <w:rFonts w:ascii="Times New Roman" w:hAnsi="Times New Roman" w:cs="Times New Roman"/>
          <w:color w:val="auto"/>
          <w:sz w:val="24"/>
          <w:szCs w:val="24"/>
        </w:rPr>
      </w:pPr>
      <w:r w:rsidRPr="003B0235">
        <w:rPr>
          <w:rFonts w:ascii="Times New Roman" w:hAnsi="Times New Roman" w:cs="Times New Roman"/>
          <w:color w:val="auto"/>
          <w:sz w:val="24"/>
          <w:szCs w:val="24"/>
        </w:rPr>
        <w:lastRenderedPageBreak/>
        <w:t>The last questionnaire has five questions given to ten students do they do something with three possible answers – often, sometimes and never. There are variety of answers and are shown in the chart</w:t>
      </w:r>
      <w:sdt>
        <w:sdtPr>
          <w:rPr>
            <w:rFonts w:ascii="Times New Roman" w:hAnsi="Times New Roman" w:cs="Times New Roman"/>
            <w:color w:val="auto"/>
            <w:sz w:val="24"/>
            <w:szCs w:val="24"/>
          </w:rPr>
          <w:id w:val="-2030940081"/>
          <w:citation/>
        </w:sdtPr>
        <w:sdtEndPr/>
        <w:sdtContent>
          <w:r w:rsidRPr="003B0235">
            <w:rPr>
              <w:rFonts w:ascii="Times New Roman" w:hAnsi="Times New Roman" w:cs="Times New Roman"/>
              <w:color w:val="auto"/>
              <w:sz w:val="24"/>
              <w:szCs w:val="24"/>
            </w:rPr>
            <w:fldChar w:fldCharType="begin"/>
          </w:r>
          <w:r w:rsidRPr="003B0235">
            <w:rPr>
              <w:rFonts w:ascii="Times New Roman" w:hAnsi="Times New Roman" w:cs="Times New Roman"/>
              <w:color w:val="auto"/>
              <w:sz w:val="24"/>
              <w:szCs w:val="24"/>
            </w:rPr>
            <w:instrText xml:space="preserve">CITATION Ofs19 \l 2057 </w:instrText>
          </w:r>
          <w:r w:rsidRPr="003B0235">
            <w:rPr>
              <w:rFonts w:ascii="Times New Roman" w:hAnsi="Times New Roman" w:cs="Times New Roman"/>
              <w:color w:val="auto"/>
              <w:sz w:val="24"/>
              <w:szCs w:val="24"/>
            </w:rPr>
            <w:fldChar w:fldCharType="separate"/>
          </w:r>
          <w:r w:rsidR="00F518A2">
            <w:rPr>
              <w:rFonts w:ascii="Times New Roman" w:hAnsi="Times New Roman" w:cs="Times New Roman"/>
              <w:noProof/>
              <w:color w:val="auto"/>
              <w:sz w:val="24"/>
              <w:szCs w:val="24"/>
            </w:rPr>
            <w:t xml:space="preserve"> </w:t>
          </w:r>
          <w:r w:rsidR="00F518A2" w:rsidRPr="00F518A2">
            <w:rPr>
              <w:rFonts w:ascii="Times New Roman" w:hAnsi="Times New Roman" w:cs="Times New Roman"/>
              <w:noProof/>
              <w:color w:val="auto"/>
              <w:sz w:val="24"/>
              <w:szCs w:val="24"/>
            </w:rPr>
            <w:t>(Ofsted, 2019)</w:t>
          </w:r>
          <w:r w:rsidRPr="003B0235">
            <w:rPr>
              <w:rFonts w:ascii="Times New Roman" w:hAnsi="Times New Roman" w:cs="Times New Roman"/>
              <w:color w:val="auto"/>
              <w:sz w:val="24"/>
              <w:szCs w:val="24"/>
            </w:rPr>
            <w:fldChar w:fldCharType="end"/>
          </w:r>
        </w:sdtContent>
      </w:sdt>
      <w:r w:rsidRPr="003B0235">
        <w:rPr>
          <w:rFonts w:ascii="Times New Roman" w:hAnsi="Times New Roman" w:cs="Times New Roman"/>
          <w:color w:val="auto"/>
          <w:sz w:val="24"/>
          <w:szCs w:val="24"/>
        </w:rPr>
        <w:t xml:space="preserve">.  On the first </w:t>
      </w:r>
      <w:r w:rsidR="008A5CAE">
        <w:rPr>
          <w:rFonts w:ascii="Times New Roman" w:hAnsi="Times New Roman" w:cs="Times New Roman"/>
          <w:color w:val="auto"/>
          <w:sz w:val="24"/>
          <w:szCs w:val="24"/>
        </w:rPr>
        <w:t xml:space="preserve">option is for aspiration of the greatness, </w:t>
      </w:r>
      <w:r w:rsidRPr="003B0235">
        <w:rPr>
          <w:rFonts w:ascii="Times New Roman" w:hAnsi="Times New Roman" w:cs="Times New Roman"/>
          <w:color w:val="auto"/>
          <w:sz w:val="24"/>
          <w:szCs w:val="24"/>
        </w:rPr>
        <w:t xml:space="preserve">there are three options – sometimes with four answers, and never and often with three answers each. The second </w:t>
      </w:r>
      <w:r w:rsidR="008A5CAE">
        <w:rPr>
          <w:rFonts w:ascii="Times New Roman" w:hAnsi="Times New Roman" w:cs="Times New Roman"/>
          <w:color w:val="auto"/>
          <w:sz w:val="24"/>
          <w:szCs w:val="24"/>
        </w:rPr>
        <w:t xml:space="preserve">option is to entertain people, </w:t>
      </w:r>
      <w:r w:rsidRPr="003B0235">
        <w:rPr>
          <w:rFonts w:ascii="Times New Roman" w:hAnsi="Times New Roman" w:cs="Times New Roman"/>
          <w:color w:val="auto"/>
          <w:sz w:val="24"/>
          <w:szCs w:val="24"/>
        </w:rPr>
        <w:t xml:space="preserve">50% give answer often, 20% never and 30% sometimes. The next option is </w:t>
      </w:r>
      <w:r w:rsidR="008A5CAE">
        <w:rPr>
          <w:rFonts w:ascii="Times New Roman" w:hAnsi="Times New Roman" w:cs="Times New Roman"/>
          <w:color w:val="auto"/>
          <w:sz w:val="24"/>
          <w:szCs w:val="24"/>
        </w:rPr>
        <w:t xml:space="preserve">about the whole truth from people, </w:t>
      </w:r>
      <w:r w:rsidRPr="003B0235">
        <w:rPr>
          <w:rFonts w:ascii="Times New Roman" w:hAnsi="Times New Roman" w:cs="Times New Roman"/>
          <w:color w:val="auto"/>
          <w:sz w:val="24"/>
          <w:szCs w:val="24"/>
        </w:rPr>
        <w:t>50% are with sometimes, 20% often and 30% never. The fourth option is</w:t>
      </w:r>
      <w:r w:rsidR="008A5CAE">
        <w:rPr>
          <w:rFonts w:ascii="Times New Roman" w:hAnsi="Times New Roman" w:cs="Times New Roman"/>
          <w:color w:val="auto"/>
          <w:sz w:val="24"/>
          <w:szCs w:val="24"/>
        </w:rPr>
        <w:t xml:space="preserve"> about the success that depends from other people, </w:t>
      </w:r>
      <w:r w:rsidRPr="003B0235">
        <w:rPr>
          <w:rFonts w:ascii="Times New Roman" w:hAnsi="Times New Roman" w:cs="Times New Roman"/>
          <w:color w:val="auto"/>
          <w:sz w:val="24"/>
          <w:szCs w:val="24"/>
        </w:rPr>
        <w:t>where 60% give answer often, 30% sometimes and 10% never. The last option is</w:t>
      </w:r>
      <w:r w:rsidR="008A5CAE">
        <w:rPr>
          <w:rFonts w:ascii="Times New Roman" w:hAnsi="Times New Roman" w:cs="Times New Roman"/>
          <w:color w:val="auto"/>
          <w:sz w:val="24"/>
          <w:szCs w:val="24"/>
        </w:rPr>
        <w:t xml:space="preserve"> the suffering from others, </w:t>
      </w:r>
      <w:r w:rsidR="008A5CAE" w:rsidRPr="003B0235">
        <w:rPr>
          <w:rFonts w:ascii="Times New Roman" w:hAnsi="Times New Roman" w:cs="Times New Roman"/>
          <w:color w:val="auto"/>
          <w:sz w:val="24"/>
          <w:szCs w:val="24"/>
        </w:rPr>
        <w:t>where</w:t>
      </w:r>
      <w:r w:rsidRPr="003B0235">
        <w:rPr>
          <w:rFonts w:ascii="Times New Roman" w:hAnsi="Times New Roman" w:cs="Times New Roman"/>
          <w:color w:val="auto"/>
          <w:sz w:val="24"/>
          <w:szCs w:val="24"/>
        </w:rPr>
        <w:t xml:space="preserve"> 50% give option never, 30% sometimes and 20% often. </w:t>
      </w:r>
    </w:p>
    <w:p w14:paraId="6E8A0867" w14:textId="77777777" w:rsidR="005C6BB1" w:rsidRPr="003B0235" w:rsidRDefault="005C6BB1" w:rsidP="003B0235">
      <w:pPr>
        <w:suppressAutoHyphens w:val="0"/>
        <w:spacing w:line="360" w:lineRule="auto"/>
        <w:jc w:val="both"/>
        <w:rPr>
          <w:rFonts w:ascii="Times New Roman" w:hAnsi="Times New Roman" w:cs="Times New Roman"/>
          <w:color w:val="auto"/>
          <w:sz w:val="24"/>
          <w:szCs w:val="24"/>
        </w:rPr>
      </w:pPr>
    </w:p>
    <w:p w14:paraId="407143D7" w14:textId="77777777" w:rsidR="005C6BB1" w:rsidRPr="003B0235" w:rsidRDefault="005C6BB1" w:rsidP="003B0235">
      <w:pPr>
        <w:suppressAutoHyphens w:val="0"/>
        <w:spacing w:line="360" w:lineRule="auto"/>
        <w:jc w:val="both"/>
        <w:rPr>
          <w:rFonts w:ascii="Times New Roman" w:hAnsi="Times New Roman" w:cs="Times New Roman"/>
          <w:color w:val="auto"/>
          <w:sz w:val="24"/>
          <w:szCs w:val="24"/>
        </w:rPr>
      </w:pPr>
      <w:r w:rsidRPr="003B0235">
        <w:rPr>
          <w:rFonts w:ascii="Times New Roman" w:hAnsi="Times New Roman" w:cs="Times New Roman"/>
          <w:color w:val="auto"/>
          <w:sz w:val="24"/>
          <w:szCs w:val="24"/>
        </w:rPr>
        <w:t xml:space="preserve">After the whole survey there are different opinions with overall results with positive answers are the most. The student like the unit and the learning options for their education, learning and development. This is important for their future career and activities. </w:t>
      </w:r>
    </w:p>
    <w:p w14:paraId="53B4192E" w14:textId="77777777" w:rsidR="00937CB2" w:rsidRPr="003B0235" w:rsidRDefault="00937CB2" w:rsidP="00937CB2">
      <w:pPr>
        <w:suppressAutoHyphens w:val="0"/>
        <w:spacing w:line="360" w:lineRule="auto"/>
        <w:jc w:val="both"/>
        <w:rPr>
          <w:rFonts w:ascii="Times New Roman" w:hAnsi="Times New Roman" w:cs="Times New Roman"/>
          <w:color w:val="auto"/>
          <w:sz w:val="24"/>
          <w:szCs w:val="24"/>
        </w:rPr>
      </w:pPr>
      <w:r w:rsidRPr="003B0235">
        <w:rPr>
          <w:rFonts w:ascii="Times New Roman" w:hAnsi="Times New Roman" w:cs="Times New Roman"/>
          <w:color w:val="auto"/>
          <w:sz w:val="24"/>
          <w:szCs w:val="24"/>
        </w:rPr>
        <w:t xml:space="preserve">I have created this questionnaire which is related to the University website. I’ll present it to my tutors and they can give me feedback. The purpose of this survey is to help the University to understand how helpful is this unit to students and how to be improved. </w:t>
      </w:r>
    </w:p>
    <w:p w14:paraId="7EAD1E8A" w14:textId="15A1FDB6" w:rsidR="00D822C0" w:rsidRDefault="00D41A9D"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Advantages of using the primary sources are the control of the design and the information in the questions. Disadvantages of the primary sources are time consuming</w:t>
      </w:r>
      <w:r w:rsidR="000E08B2">
        <w:rPr>
          <w:rFonts w:ascii="Times New Roman" w:eastAsia="Calibri" w:hAnsi="Times New Roman" w:cs="Times New Roman"/>
          <w:bCs/>
          <w:iCs/>
          <w:color w:val="auto"/>
          <w:sz w:val="24"/>
          <w:szCs w:val="24"/>
        </w:rPr>
        <w:t xml:space="preserve"> is expensive and the </w:t>
      </w:r>
      <w:r w:rsidR="00F8288A">
        <w:rPr>
          <w:rFonts w:ascii="Times New Roman" w:eastAsia="Calibri" w:hAnsi="Times New Roman" w:cs="Times New Roman"/>
          <w:bCs/>
          <w:iCs/>
          <w:color w:val="auto"/>
          <w:sz w:val="24"/>
          <w:szCs w:val="24"/>
        </w:rPr>
        <w:t>principal</w:t>
      </w:r>
      <w:r w:rsidR="000E08B2">
        <w:rPr>
          <w:rFonts w:ascii="Times New Roman" w:eastAsia="Calibri" w:hAnsi="Times New Roman" w:cs="Times New Roman"/>
          <w:bCs/>
          <w:iCs/>
          <w:color w:val="auto"/>
          <w:sz w:val="24"/>
          <w:szCs w:val="24"/>
        </w:rPr>
        <w:t xml:space="preserve"> data is </w:t>
      </w:r>
      <w:r w:rsidR="00F8288A">
        <w:rPr>
          <w:rFonts w:ascii="Times New Roman" w:eastAsia="Calibri" w:hAnsi="Times New Roman" w:cs="Times New Roman"/>
          <w:bCs/>
          <w:iCs/>
          <w:color w:val="auto"/>
          <w:sz w:val="24"/>
          <w:szCs w:val="24"/>
        </w:rPr>
        <w:t>weak</w:t>
      </w:r>
      <w:r w:rsidR="000E08B2">
        <w:rPr>
          <w:rFonts w:ascii="Times New Roman" w:eastAsia="Calibri" w:hAnsi="Times New Roman" w:cs="Times New Roman"/>
          <w:bCs/>
          <w:iCs/>
          <w:color w:val="auto"/>
          <w:sz w:val="24"/>
          <w:szCs w:val="24"/>
        </w:rPr>
        <w:t xml:space="preserve"> use of resources</w:t>
      </w:r>
      <w:sdt>
        <w:sdtPr>
          <w:rPr>
            <w:rFonts w:ascii="Times New Roman" w:eastAsia="Calibri" w:hAnsi="Times New Roman" w:cs="Times New Roman"/>
            <w:bCs/>
            <w:iCs/>
            <w:color w:val="auto"/>
            <w:sz w:val="24"/>
            <w:szCs w:val="24"/>
          </w:rPr>
          <w:id w:val="-1665070870"/>
          <w:citation/>
        </w:sdtPr>
        <w:sdtEndPr/>
        <w:sdtContent>
          <w:r w:rsidR="000E08B2">
            <w:rPr>
              <w:rFonts w:ascii="Times New Roman" w:eastAsia="Calibri" w:hAnsi="Times New Roman" w:cs="Times New Roman"/>
              <w:bCs/>
              <w:iCs/>
              <w:color w:val="auto"/>
              <w:sz w:val="24"/>
              <w:szCs w:val="24"/>
            </w:rPr>
            <w:fldChar w:fldCharType="begin"/>
          </w:r>
          <w:r w:rsidR="000E08B2">
            <w:rPr>
              <w:rFonts w:ascii="Times New Roman" w:eastAsia="Calibri" w:hAnsi="Times New Roman" w:cs="Times New Roman"/>
              <w:bCs/>
              <w:iCs/>
              <w:color w:val="auto"/>
              <w:sz w:val="24"/>
              <w:szCs w:val="24"/>
            </w:rPr>
            <w:instrText xml:space="preserve"> CITATION Har00 \l 2057 </w:instrText>
          </w:r>
          <w:r w:rsidR="000E08B2">
            <w:rPr>
              <w:rFonts w:ascii="Times New Roman" w:eastAsia="Calibri" w:hAnsi="Times New Roman" w:cs="Times New Roman"/>
              <w:bCs/>
              <w:iCs/>
              <w:color w:val="auto"/>
              <w:sz w:val="24"/>
              <w:szCs w:val="24"/>
            </w:rPr>
            <w:fldChar w:fldCharType="separate"/>
          </w:r>
          <w:r w:rsidR="000E08B2">
            <w:rPr>
              <w:rFonts w:ascii="Times New Roman" w:eastAsia="Calibri" w:hAnsi="Times New Roman" w:cs="Times New Roman"/>
              <w:bCs/>
              <w:iCs/>
              <w:noProof/>
              <w:color w:val="auto"/>
              <w:sz w:val="24"/>
              <w:szCs w:val="24"/>
            </w:rPr>
            <w:t xml:space="preserve"> </w:t>
          </w:r>
          <w:r w:rsidR="000E08B2" w:rsidRPr="000E08B2">
            <w:rPr>
              <w:rFonts w:ascii="Times New Roman" w:eastAsia="Calibri" w:hAnsi="Times New Roman" w:cs="Times New Roman"/>
              <w:noProof/>
              <w:color w:val="auto"/>
              <w:sz w:val="24"/>
              <w:szCs w:val="24"/>
            </w:rPr>
            <w:t>(McKhann, 2000)</w:t>
          </w:r>
          <w:r w:rsidR="000E08B2">
            <w:rPr>
              <w:rFonts w:ascii="Times New Roman" w:eastAsia="Calibri" w:hAnsi="Times New Roman" w:cs="Times New Roman"/>
              <w:bCs/>
              <w:iCs/>
              <w:color w:val="auto"/>
              <w:sz w:val="24"/>
              <w:szCs w:val="24"/>
            </w:rPr>
            <w:fldChar w:fldCharType="end"/>
          </w:r>
        </w:sdtContent>
      </w:sdt>
      <w:r w:rsidR="000E08B2">
        <w:rPr>
          <w:rFonts w:ascii="Times New Roman" w:eastAsia="Calibri" w:hAnsi="Times New Roman" w:cs="Times New Roman"/>
          <w:bCs/>
          <w:iCs/>
          <w:color w:val="auto"/>
          <w:sz w:val="24"/>
          <w:szCs w:val="24"/>
        </w:rPr>
        <w:t xml:space="preserve">. </w:t>
      </w:r>
    </w:p>
    <w:p w14:paraId="58AA9F39" w14:textId="11862702" w:rsidR="000E08B2" w:rsidRPr="003B0235" w:rsidRDefault="00F8288A"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t>Rewards</w:t>
      </w:r>
      <w:r w:rsidR="000E08B2">
        <w:rPr>
          <w:rFonts w:ascii="Times New Roman" w:eastAsia="Calibri" w:hAnsi="Times New Roman" w:cs="Times New Roman"/>
          <w:bCs/>
          <w:iCs/>
          <w:color w:val="auto"/>
          <w:sz w:val="24"/>
          <w:szCs w:val="24"/>
        </w:rPr>
        <w:t xml:space="preserve"> of the secondary sources are </w:t>
      </w:r>
      <w:r>
        <w:rPr>
          <w:rFonts w:ascii="Times New Roman" w:eastAsia="Calibri" w:hAnsi="Times New Roman" w:cs="Times New Roman"/>
          <w:bCs/>
          <w:iCs/>
          <w:color w:val="auto"/>
          <w:sz w:val="24"/>
          <w:szCs w:val="24"/>
        </w:rPr>
        <w:t>improved</w:t>
      </w:r>
      <w:r w:rsidR="000E08B2">
        <w:rPr>
          <w:rFonts w:ascii="Times New Roman" w:eastAsia="Calibri" w:hAnsi="Times New Roman" w:cs="Times New Roman"/>
          <w:bCs/>
          <w:iCs/>
          <w:color w:val="auto"/>
          <w:sz w:val="24"/>
          <w:szCs w:val="24"/>
        </w:rPr>
        <w:t xml:space="preserve"> usage of the </w:t>
      </w:r>
      <w:r>
        <w:rPr>
          <w:rFonts w:ascii="Times New Roman" w:eastAsia="Calibri" w:hAnsi="Times New Roman" w:cs="Times New Roman"/>
          <w:bCs/>
          <w:iCs/>
          <w:color w:val="auto"/>
          <w:sz w:val="24"/>
          <w:szCs w:val="24"/>
        </w:rPr>
        <w:t>capitals</w:t>
      </w:r>
      <w:r w:rsidR="000E08B2">
        <w:rPr>
          <w:rFonts w:ascii="Times New Roman" w:eastAsia="Calibri" w:hAnsi="Times New Roman" w:cs="Times New Roman"/>
          <w:bCs/>
          <w:iCs/>
          <w:color w:val="auto"/>
          <w:sz w:val="24"/>
          <w:szCs w:val="24"/>
        </w:rPr>
        <w:t xml:space="preserve"> and well-designed and independently surveys. </w:t>
      </w:r>
      <w:r>
        <w:rPr>
          <w:rFonts w:ascii="Times New Roman" w:eastAsia="Calibri" w:hAnsi="Times New Roman" w:cs="Times New Roman"/>
          <w:bCs/>
          <w:iCs/>
          <w:color w:val="auto"/>
          <w:sz w:val="24"/>
          <w:szCs w:val="24"/>
        </w:rPr>
        <w:t>Weaknesses</w:t>
      </w:r>
      <w:r w:rsidR="000E08B2">
        <w:rPr>
          <w:rFonts w:ascii="Times New Roman" w:eastAsia="Calibri" w:hAnsi="Times New Roman" w:cs="Times New Roman"/>
          <w:bCs/>
          <w:iCs/>
          <w:color w:val="auto"/>
          <w:sz w:val="24"/>
          <w:szCs w:val="24"/>
        </w:rPr>
        <w:t xml:space="preserve"> of the secondary </w:t>
      </w:r>
      <w:r>
        <w:rPr>
          <w:rFonts w:ascii="Times New Roman" w:eastAsia="Calibri" w:hAnsi="Times New Roman" w:cs="Times New Roman"/>
          <w:bCs/>
          <w:iCs/>
          <w:color w:val="auto"/>
          <w:sz w:val="24"/>
          <w:szCs w:val="24"/>
        </w:rPr>
        <w:t>bases</w:t>
      </w:r>
      <w:r w:rsidR="000E08B2">
        <w:rPr>
          <w:rFonts w:ascii="Times New Roman" w:eastAsia="Calibri" w:hAnsi="Times New Roman" w:cs="Times New Roman"/>
          <w:bCs/>
          <w:iCs/>
          <w:color w:val="auto"/>
          <w:sz w:val="24"/>
          <w:szCs w:val="24"/>
        </w:rPr>
        <w:t xml:space="preserve"> are that is </w:t>
      </w:r>
      <w:r>
        <w:rPr>
          <w:rFonts w:ascii="Times New Roman" w:eastAsia="Calibri" w:hAnsi="Times New Roman" w:cs="Times New Roman"/>
          <w:bCs/>
          <w:iCs/>
          <w:color w:val="auto"/>
          <w:sz w:val="24"/>
          <w:szCs w:val="24"/>
        </w:rPr>
        <w:t>problematic</w:t>
      </w:r>
      <w:r w:rsidR="000E08B2">
        <w:rPr>
          <w:rFonts w:ascii="Times New Roman" w:eastAsia="Calibri" w:hAnsi="Times New Roman" w:cs="Times New Roman"/>
          <w:bCs/>
          <w:iCs/>
          <w:color w:val="auto"/>
          <w:sz w:val="24"/>
          <w:szCs w:val="24"/>
        </w:rPr>
        <w:t xml:space="preserve"> to find the </w:t>
      </w:r>
      <w:r>
        <w:rPr>
          <w:rFonts w:ascii="Times New Roman" w:eastAsia="Calibri" w:hAnsi="Times New Roman" w:cs="Times New Roman"/>
          <w:bCs/>
          <w:iCs/>
          <w:color w:val="auto"/>
          <w:sz w:val="24"/>
          <w:szCs w:val="24"/>
        </w:rPr>
        <w:t>suitable</w:t>
      </w:r>
      <w:r w:rsidR="000E08B2">
        <w:rPr>
          <w:rFonts w:ascii="Times New Roman" w:eastAsia="Calibri" w:hAnsi="Times New Roman" w:cs="Times New Roman"/>
          <w:bCs/>
          <w:iCs/>
          <w:color w:val="auto"/>
          <w:sz w:val="24"/>
          <w:szCs w:val="24"/>
        </w:rPr>
        <w:t xml:space="preserve"> </w:t>
      </w:r>
      <w:r>
        <w:rPr>
          <w:rFonts w:ascii="Times New Roman" w:eastAsia="Calibri" w:hAnsi="Times New Roman" w:cs="Times New Roman"/>
          <w:bCs/>
          <w:iCs/>
          <w:color w:val="auto"/>
          <w:sz w:val="24"/>
          <w:szCs w:val="24"/>
        </w:rPr>
        <w:t>information</w:t>
      </w:r>
      <w:r w:rsidR="000E08B2">
        <w:rPr>
          <w:rFonts w:ascii="Times New Roman" w:eastAsia="Calibri" w:hAnsi="Times New Roman" w:cs="Times New Roman"/>
          <w:bCs/>
          <w:iCs/>
          <w:color w:val="auto"/>
          <w:sz w:val="24"/>
          <w:szCs w:val="24"/>
        </w:rPr>
        <w:t xml:space="preserve">, and the payments are likely to be required. </w:t>
      </w:r>
    </w:p>
    <w:p w14:paraId="1E397926" w14:textId="77777777" w:rsidR="00D822C0" w:rsidRPr="003B0235" w:rsidRDefault="00D822C0"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3446B601" w14:textId="64449309" w:rsidR="00432BE1" w:rsidRPr="003B0235" w:rsidRDefault="00286FB9"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sidRPr="003B0235">
        <w:rPr>
          <w:rFonts w:ascii="Times New Roman" w:eastAsia="Calibri" w:hAnsi="Times New Roman" w:cs="Times New Roman"/>
          <w:b/>
          <w:iCs/>
          <w:color w:val="auto"/>
          <w:sz w:val="24"/>
          <w:szCs w:val="24"/>
        </w:rPr>
        <w:t>Virtual Learning Environment</w:t>
      </w:r>
      <w:r w:rsidRPr="003B0235">
        <w:rPr>
          <w:rFonts w:ascii="Times New Roman" w:eastAsia="Calibri" w:hAnsi="Times New Roman" w:cs="Times New Roman"/>
          <w:bCs/>
          <w:iCs/>
          <w:color w:val="auto"/>
          <w:sz w:val="24"/>
          <w:szCs w:val="24"/>
        </w:rPr>
        <w:t xml:space="preserve"> is university specific for providing special </w:t>
      </w:r>
      <w:r w:rsidR="00F27F9D" w:rsidRPr="003B0235">
        <w:rPr>
          <w:rFonts w:ascii="Times New Roman" w:eastAsia="Calibri" w:hAnsi="Times New Roman" w:cs="Times New Roman"/>
          <w:bCs/>
          <w:iCs/>
          <w:color w:val="auto"/>
          <w:sz w:val="24"/>
          <w:szCs w:val="24"/>
        </w:rPr>
        <w:t>requirements</w:t>
      </w:r>
      <w:r w:rsidRPr="003B0235">
        <w:rPr>
          <w:rFonts w:ascii="Times New Roman" w:eastAsia="Calibri" w:hAnsi="Times New Roman" w:cs="Times New Roman"/>
          <w:bCs/>
          <w:iCs/>
          <w:color w:val="auto"/>
          <w:sz w:val="24"/>
          <w:szCs w:val="24"/>
        </w:rPr>
        <w:t xml:space="preserve"> for </w:t>
      </w:r>
      <w:r w:rsidR="00432BE1" w:rsidRPr="003B0235">
        <w:rPr>
          <w:rFonts w:ascii="Times New Roman" w:eastAsia="Calibri" w:hAnsi="Times New Roman" w:cs="Times New Roman"/>
          <w:bCs/>
          <w:iCs/>
          <w:color w:val="auto"/>
          <w:sz w:val="24"/>
          <w:szCs w:val="24"/>
        </w:rPr>
        <w:t>user-based</w:t>
      </w:r>
      <w:r w:rsidRPr="003B0235">
        <w:rPr>
          <w:rFonts w:ascii="Times New Roman" w:eastAsia="Calibri" w:hAnsi="Times New Roman" w:cs="Times New Roman"/>
          <w:bCs/>
          <w:iCs/>
          <w:color w:val="auto"/>
          <w:sz w:val="24"/>
          <w:szCs w:val="24"/>
        </w:rPr>
        <w:t xml:space="preserve"> </w:t>
      </w:r>
      <w:r w:rsidR="00F27F9D" w:rsidRPr="003B0235">
        <w:rPr>
          <w:rFonts w:ascii="Times New Roman" w:eastAsia="Calibri" w:hAnsi="Times New Roman" w:cs="Times New Roman"/>
          <w:bCs/>
          <w:iCs/>
          <w:color w:val="auto"/>
          <w:sz w:val="24"/>
          <w:szCs w:val="24"/>
        </w:rPr>
        <w:t>answers</w:t>
      </w:r>
      <w:r w:rsidRPr="003B0235">
        <w:rPr>
          <w:rFonts w:ascii="Times New Roman" w:eastAsia="Calibri" w:hAnsi="Times New Roman" w:cs="Times New Roman"/>
          <w:bCs/>
          <w:iCs/>
          <w:color w:val="auto"/>
          <w:sz w:val="24"/>
          <w:szCs w:val="24"/>
        </w:rPr>
        <w:t xml:space="preserve"> and </w:t>
      </w:r>
      <w:r w:rsidR="00F27F9D" w:rsidRPr="003B0235">
        <w:rPr>
          <w:rFonts w:ascii="Times New Roman" w:eastAsia="Calibri" w:hAnsi="Times New Roman" w:cs="Times New Roman"/>
          <w:bCs/>
          <w:iCs/>
          <w:color w:val="auto"/>
          <w:sz w:val="24"/>
          <w:szCs w:val="24"/>
        </w:rPr>
        <w:t>methods</w:t>
      </w:r>
      <w:r w:rsidRPr="003B0235">
        <w:rPr>
          <w:rFonts w:ascii="Times New Roman" w:eastAsia="Calibri" w:hAnsi="Times New Roman" w:cs="Times New Roman"/>
          <w:bCs/>
          <w:iCs/>
          <w:color w:val="auto"/>
          <w:sz w:val="24"/>
          <w:szCs w:val="24"/>
        </w:rPr>
        <w:t xml:space="preserve"> for the </w:t>
      </w:r>
      <w:r w:rsidR="00F27F9D" w:rsidRPr="003B0235">
        <w:rPr>
          <w:rFonts w:ascii="Times New Roman" w:eastAsia="Calibri" w:hAnsi="Times New Roman" w:cs="Times New Roman"/>
          <w:bCs/>
          <w:iCs/>
          <w:color w:val="auto"/>
          <w:sz w:val="24"/>
          <w:szCs w:val="24"/>
        </w:rPr>
        <w:t>specified</w:t>
      </w:r>
      <w:r w:rsidRPr="003B0235">
        <w:rPr>
          <w:rFonts w:ascii="Times New Roman" w:eastAsia="Calibri" w:hAnsi="Times New Roman" w:cs="Times New Roman"/>
          <w:bCs/>
          <w:iCs/>
          <w:color w:val="auto"/>
          <w:sz w:val="24"/>
          <w:szCs w:val="24"/>
        </w:rPr>
        <w:t xml:space="preserve"> </w:t>
      </w:r>
      <w:r w:rsidR="00F27F9D" w:rsidRPr="003B0235">
        <w:rPr>
          <w:rFonts w:ascii="Times New Roman" w:eastAsia="Calibri" w:hAnsi="Times New Roman" w:cs="Times New Roman"/>
          <w:bCs/>
          <w:iCs/>
          <w:color w:val="auto"/>
          <w:sz w:val="24"/>
          <w:szCs w:val="24"/>
        </w:rPr>
        <w:t>responsibilities</w:t>
      </w:r>
      <w:r w:rsidRPr="003B0235">
        <w:rPr>
          <w:rFonts w:ascii="Times New Roman" w:eastAsia="Calibri" w:hAnsi="Times New Roman" w:cs="Times New Roman"/>
          <w:bCs/>
          <w:iCs/>
          <w:color w:val="auto"/>
          <w:sz w:val="24"/>
          <w:szCs w:val="24"/>
        </w:rPr>
        <w:t xml:space="preserve">. </w:t>
      </w:r>
      <w:r w:rsidR="00F27F9D" w:rsidRPr="003B0235">
        <w:rPr>
          <w:rFonts w:ascii="Times New Roman" w:eastAsia="Calibri" w:hAnsi="Times New Roman" w:cs="Times New Roman"/>
          <w:bCs/>
          <w:iCs/>
          <w:color w:val="auto"/>
          <w:sz w:val="24"/>
          <w:szCs w:val="24"/>
        </w:rPr>
        <w:t>Main</w:t>
      </w:r>
      <w:r w:rsidR="00432BE1" w:rsidRPr="003B0235">
        <w:rPr>
          <w:rFonts w:ascii="Times New Roman" w:eastAsia="Calibri" w:hAnsi="Times New Roman" w:cs="Times New Roman"/>
          <w:bCs/>
          <w:iCs/>
          <w:color w:val="auto"/>
          <w:sz w:val="24"/>
          <w:szCs w:val="24"/>
        </w:rPr>
        <w:t xml:space="preserve"> research is for VLE products and advice on general </w:t>
      </w:r>
      <w:r w:rsidR="00F27F9D" w:rsidRPr="003B0235">
        <w:rPr>
          <w:rFonts w:ascii="Times New Roman" w:eastAsia="Calibri" w:hAnsi="Times New Roman" w:cs="Times New Roman"/>
          <w:bCs/>
          <w:iCs/>
          <w:color w:val="auto"/>
          <w:sz w:val="24"/>
          <w:szCs w:val="24"/>
        </w:rPr>
        <w:t>progress</w:t>
      </w:r>
      <w:sdt>
        <w:sdtPr>
          <w:rPr>
            <w:rFonts w:ascii="Times New Roman" w:eastAsia="Calibri" w:hAnsi="Times New Roman" w:cs="Times New Roman"/>
            <w:bCs/>
            <w:iCs/>
            <w:color w:val="auto"/>
            <w:sz w:val="24"/>
            <w:szCs w:val="24"/>
          </w:rPr>
          <w:id w:val="-1664550970"/>
          <w:citation/>
        </w:sdtPr>
        <w:sdtEndPr/>
        <w:sdtContent>
          <w:r w:rsidR="00937CB2">
            <w:rPr>
              <w:rFonts w:ascii="Times New Roman" w:eastAsia="Calibri" w:hAnsi="Times New Roman" w:cs="Times New Roman"/>
              <w:bCs/>
              <w:iCs/>
              <w:color w:val="auto"/>
              <w:sz w:val="24"/>
              <w:szCs w:val="24"/>
            </w:rPr>
            <w:fldChar w:fldCharType="begin"/>
          </w:r>
          <w:r w:rsidR="00937CB2">
            <w:rPr>
              <w:rFonts w:ascii="Times New Roman" w:eastAsia="Calibri" w:hAnsi="Times New Roman" w:cs="Times New Roman"/>
              <w:bCs/>
              <w:iCs/>
              <w:color w:val="auto"/>
              <w:sz w:val="24"/>
              <w:szCs w:val="24"/>
            </w:rPr>
            <w:instrText xml:space="preserve"> CITATION Yan11 \l 2057 </w:instrText>
          </w:r>
          <w:r w:rsidR="00937CB2">
            <w:rPr>
              <w:rFonts w:ascii="Times New Roman" w:eastAsia="Calibri" w:hAnsi="Times New Roman" w:cs="Times New Roman"/>
              <w:bCs/>
              <w:iCs/>
              <w:color w:val="auto"/>
              <w:sz w:val="24"/>
              <w:szCs w:val="24"/>
            </w:rPr>
            <w:fldChar w:fldCharType="separate"/>
          </w:r>
          <w:r w:rsidR="00937CB2">
            <w:rPr>
              <w:rFonts w:ascii="Times New Roman" w:eastAsia="Calibri" w:hAnsi="Times New Roman" w:cs="Times New Roman"/>
              <w:bCs/>
              <w:iCs/>
              <w:noProof/>
              <w:color w:val="auto"/>
              <w:sz w:val="24"/>
              <w:szCs w:val="24"/>
            </w:rPr>
            <w:t xml:space="preserve"> </w:t>
          </w:r>
          <w:r w:rsidR="00937CB2" w:rsidRPr="00937CB2">
            <w:rPr>
              <w:rFonts w:ascii="Times New Roman" w:eastAsia="Calibri" w:hAnsi="Times New Roman" w:cs="Times New Roman"/>
              <w:noProof/>
              <w:color w:val="auto"/>
              <w:sz w:val="24"/>
              <w:szCs w:val="24"/>
            </w:rPr>
            <w:t>(Yan Xu, 2011)</w:t>
          </w:r>
          <w:r w:rsidR="00937CB2">
            <w:rPr>
              <w:rFonts w:ascii="Times New Roman" w:eastAsia="Calibri" w:hAnsi="Times New Roman" w:cs="Times New Roman"/>
              <w:bCs/>
              <w:iCs/>
              <w:color w:val="auto"/>
              <w:sz w:val="24"/>
              <w:szCs w:val="24"/>
            </w:rPr>
            <w:fldChar w:fldCharType="end"/>
          </w:r>
        </w:sdtContent>
      </w:sdt>
      <w:r w:rsidR="00432BE1" w:rsidRPr="003B0235">
        <w:rPr>
          <w:rFonts w:ascii="Times New Roman" w:eastAsia="Calibri" w:hAnsi="Times New Roman" w:cs="Times New Roman"/>
          <w:bCs/>
          <w:iCs/>
          <w:color w:val="auto"/>
          <w:sz w:val="24"/>
          <w:szCs w:val="24"/>
        </w:rPr>
        <w:t xml:space="preserve">. There are analyses on different patterns developments and then secondary research if its </w:t>
      </w:r>
      <w:r w:rsidR="00F27F9D" w:rsidRPr="003B0235">
        <w:rPr>
          <w:rFonts w:ascii="Times New Roman" w:eastAsia="Calibri" w:hAnsi="Times New Roman" w:cs="Times New Roman"/>
          <w:bCs/>
          <w:iCs/>
          <w:color w:val="auto"/>
          <w:sz w:val="24"/>
          <w:szCs w:val="24"/>
        </w:rPr>
        <w:t>obligatory</w:t>
      </w:r>
      <w:r w:rsidR="00432BE1" w:rsidRPr="003B0235">
        <w:rPr>
          <w:rFonts w:ascii="Times New Roman" w:eastAsia="Calibri" w:hAnsi="Times New Roman" w:cs="Times New Roman"/>
          <w:bCs/>
          <w:iCs/>
          <w:color w:val="auto"/>
          <w:sz w:val="24"/>
          <w:szCs w:val="24"/>
        </w:rPr>
        <w:t>.</w:t>
      </w:r>
      <w:r w:rsidR="00F54C7D" w:rsidRPr="003B0235">
        <w:rPr>
          <w:rFonts w:ascii="Times New Roman" w:eastAsia="Calibri" w:hAnsi="Times New Roman" w:cs="Times New Roman"/>
          <w:bCs/>
          <w:iCs/>
          <w:color w:val="auto"/>
          <w:sz w:val="24"/>
          <w:szCs w:val="24"/>
        </w:rPr>
        <w:t xml:space="preserve"> </w:t>
      </w:r>
      <w:r w:rsidR="00ED60E0" w:rsidRPr="003B0235">
        <w:rPr>
          <w:rFonts w:ascii="Times New Roman" w:eastAsia="Calibri" w:hAnsi="Times New Roman" w:cs="Times New Roman"/>
          <w:bCs/>
          <w:iCs/>
          <w:color w:val="auto"/>
          <w:sz w:val="24"/>
          <w:szCs w:val="24"/>
        </w:rPr>
        <w:t xml:space="preserve">VLE is </w:t>
      </w:r>
      <w:r w:rsidR="00F54C7D" w:rsidRPr="003B0235">
        <w:rPr>
          <w:rFonts w:ascii="Times New Roman" w:eastAsia="Calibri" w:hAnsi="Times New Roman" w:cs="Times New Roman"/>
          <w:bCs/>
          <w:iCs/>
          <w:color w:val="auto"/>
          <w:sz w:val="24"/>
          <w:szCs w:val="24"/>
        </w:rPr>
        <w:t xml:space="preserve">online platform and is used by </w:t>
      </w:r>
      <w:r w:rsidR="00F27F9D" w:rsidRPr="003B0235">
        <w:rPr>
          <w:rFonts w:ascii="Times New Roman" w:eastAsia="Calibri" w:hAnsi="Times New Roman" w:cs="Times New Roman"/>
          <w:bCs/>
          <w:iCs/>
          <w:color w:val="auto"/>
          <w:sz w:val="24"/>
          <w:szCs w:val="24"/>
        </w:rPr>
        <w:t>scholars</w:t>
      </w:r>
      <w:r w:rsidR="00F54C7D" w:rsidRPr="003B0235">
        <w:rPr>
          <w:rFonts w:ascii="Times New Roman" w:eastAsia="Calibri" w:hAnsi="Times New Roman" w:cs="Times New Roman"/>
          <w:bCs/>
          <w:iCs/>
          <w:color w:val="auto"/>
          <w:sz w:val="24"/>
          <w:szCs w:val="24"/>
        </w:rPr>
        <w:t xml:space="preserve"> to </w:t>
      </w:r>
      <w:r w:rsidR="00F27F9D" w:rsidRPr="003B0235">
        <w:rPr>
          <w:rFonts w:ascii="Times New Roman" w:eastAsia="Calibri" w:hAnsi="Times New Roman" w:cs="Times New Roman"/>
          <w:bCs/>
          <w:iCs/>
          <w:color w:val="auto"/>
          <w:sz w:val="24"/>
          <w:szCs w:val="24"/>
        </w:rPr>
        <w:t>sustenance</w:t>
      </w:r>
      <w:r w:rsidR="00F54C7D" w:rsidRPr="003B0235">
        <w:rPr>
          <w:rFonts w:ascii="Times New Roman" w:eastAsia="Calibri" w:hAnsi="Times New Roman" w:cs="Times New Roman"/>
          <w:bCs/>
          <w:iCs/>
          <w:color w:val="auto"/>
          <w:sz w:val="24"/>
          <w:szCs w:val="24"/>
        </w:rPr>
        <w:t xml:space="preserve"> their </w:t>
      </w:r>
      <w:r w:rsidR="00F27F9D" w:rsidRPr="003B0235">
        <w:rPr>
          <w:rFonts w:ascii="Times New Roman" w:eastAsia="Calibri" w:hAnsi="Times New Roman" w:cs="Times New Roman"/>
          <w:bCs/>
          <w:iCs/>
          <w:color w:val="auto"/>
          <w:sz w:val="24"/>
          <w:szCs w:val="24"/>
        </w:rPr>
        <w:t>topics</w:t>
      </w:r>
      <w:r w:rsidR="00F54C7D" w:rsidRPr="003B0235">
        <w:rPr>
          <w:rFonts w:ascii="Times New Roman" w:eastAsia="Calibri" w:hAnsi="Times New Roman" w:cs="Times New Roman"/>
          <w:bCs/>
          <w:iCs/>
          <w:color w:val="auto"/>
          <w:sz w:val="24"/>
          <w:szCs w:val="24"/>
        </w:rPr>
        <w:t xml:space="preserve">. The </w:t>
      </w:r>
      <w:r w:rsidR="00F27F9D" w:rsidRPr="003B0235">
        <w:rPr>
          <w:rFonts w:ascii="Times New Roman" w:eastAsia="Calibri" w:hAnsi="Times New Roman" w:cs="Times New Roman"/>
          <w:bCs/>
          <w:iCs/>
          <w:color w:val="auto"/>
          <w:sz w:val="24"/>
          <w:szCs w:val="24"/>
        </w:rPr>
        <w:t>students</w:t>
      </w:r>
      <w:r w:rsidR="00F54C7D" w:rsidRPr="003B0235">
        <w:rPr>
          <w:rFonts w:ascii="Times New Roman" w:eastAsia="Calibri" w:hAnsi="Times New Roman" w:cs="Times New Roman"/>
          <w:bCs/>
          <w:iCs/>
          <w:color w:val="auto"/>
          <w:sz w:val="24"/>
          <w:szCs w:val="24"/>
        </w:rPr>
        <w:t xml:space="preserve"> can use </w:t>
      </w:r>
      <w:r w:rsidR="00F27F9D" w:rsidRPr="003B0235">
        <w:rPr>
          <w:rFonts w:ascii="Times New Roman" w:eastAsia="Calibri" w:hAnsi="Times New Roman" w:cs="Times New Roman"/>
          <w:bCs/>
          <w:iCs/>
          <w:color w:val="auto"/>
          <w:sz w:val="24"/>
          <w:szCs w:val="24"/>
        </w:rPr>
        <w:t>puzzles</w:t>
      </w:r>
      <w:r w:rsidR="00F54C7D" w:rsidRPr="003B0235">
        <w:rPr>
          <w:rFonts w:ascii="Times New Roman" w:eastAsia="Calibri" w:hAnsi="Times New Roman" w:cs="Times New Roman"/>
          <w:bCs/>
          <w:iCs/>
          <w:color w:val="auto"/>
          <w:sz w:val="24"/>
          <w:szCs w:val="24"/>
        </w:rPr>
        <w:t xml:space="preserve">, </w:t>
      </w:r>
      <w:r w:rsidR="00F27F9D" w:rsidRPr="003B0235">
        <w:rPr>
          <w:rFonts w:ascii="Times New Roman" w:eastAsia="Calibri" w:hAnsi="Times New Roman" w:cs="Times New Roman"/>
          <w:bCs/>
          <w:iCs/>
          <w:color w:val="auto"/>
          <w:sz w:val="24"/>
          <w:szCs w:val="24"/>
        </w:rPr>
        <w:t>numerous</w:t>
      </w:r>
      <w:r w:rsidR="00F54C7D" w:rsidRPr="003B0235">
        <w:rPr>
          <w:rFonts w:ascii="Times New Roman" w:eastAsia="Calibri" w:hAnsi="Times New Roman" w:cs="Times New Roman"/>
          <w:bCs/>
          <w:iCs/>
          <w:color w:val="auto"/>
          <w:sz w:val="24"/>
          <w:szCs w:val="24"/>
        </w:rPr>
        <w:t xml:space="preserve"> </w:t>
      </w:r>
      <w:r w:rsidR="00F27F9D" w:rsidRPr="003B0235">
        <w:rPr>
          <w:rFonts w:ascii="Times New Roman" w:eastAsia="Calibri" w:hAnsi="Times New Roman" w:cs="Times New Roman"/>
          <w:bCs/>
          <w:iCs/>
          <w:color w:val="auto"/>
          <w:sz w:val="24"/>
          <w:szCs w:val="24"/>
        </w:rPr>
        <w:t>schemes</w:t>
      </w:r>
      <w:r w:rsidR="00F54C7D" w:rsidRPr="003B0235">
        <w:rPr>
          <w:rFonts w:ascii="Times New Roman" w:eastAsia="Calibri" w:hAnsi="Times New Roman" w:cs="Times New Roman"/>
          <w:bCs/>
          <w:iCs/>
          <w:color w:val="auto"/>
          <w:sz w:val="24"/>
          <w:szCs w:val="24"/>
        </w:rPr>
        <w:t xml:space="preserve">, </w:t>
      </w:r>
      <w:r w:rsidR="00F27F9D" w:rsidRPr="003B0235">
        <w:rPr>
          <w:rFonts w:ascii="Times New Roman" w:eastAsia="Calibri" w:hAnsi="Times New Roman" w:cs="Times New Roman"/>
          <w:bCs/>
          <w:iCs/>
          <w:color w:val="auto"/>
          <w:sz w:val="24"/>
          <w:szCs w:val="24"/>
        </w:rPr>
        <w:t>automated</w:t>
      </w:r>
      <w:r w:rsidR="00F54C7D" w:rsidRPr="003B0235">
        <w:rPr>
          <w:rFonts w:ascii="Times New Roman" w:eastAsia="Calibri" w:hAnsi="Times New Roman" w:cs="Times New Roman"/>
          <w:bCs/>
          <w:iCs/>
          <w:color w:val="auto"/>
          <w:sz w:val="24"/>
          <w:szCs w:val="24"/>
        </w:rPr>
        <w:t xml:space="preserve"> files to complete the </w:t>
      </w:r>
      <w:r w:rsidR="00F27F9D" w:rsidRPr="003B0235">
        <w:rPr>
          <w:rFonts w:ascii="Times New Roman" w:eastAsia="Calibri" w:hAnsi="Times New Roman" w:cs="Times New Roman"/>
          <w:bCs/>
          <w:iCs/>
          <w:color w:val="auto"/>
          <w:sz w:val="24"/>
          <w:szCs w:val="24"/>
        </w:rPr>
        <w:t>responsibilities</w:t>
      </w:r>
      <w:sdt>
        <w:sdtPr>
          <w:rPr>
            <w:rFonts w:ascii="Times New Roman" w:eastAsia="Calibri" w:hAnsi="Times New Roman" w:cs="Times New Roman"/>
            <w:bCs/>
            <w:iCs/>
            <w:color w:val="auto"/>
            <w:sz w:val="24"/>
            <w:szCs w:val="24"/>
          </w:rPr>
          <w:id w:val="-2069024765"/>
          <w:citation/>
        </w:sdtPr>
        <w:sdtEndPr/>
        <w:sdtContent>
          <w:r w:rsidR="009F2F28">
            <w:rPr>
              <w:rFonts w:ascii="Times New Roman" w:eastAsia="Calibri" w:hAnsi="Times New Roman" w:cs="Times New Roman"/>
              <w:bCs/>
              <w:iCs/>
              <w:color w:val="auto"/>
              <w:sz w:val="24"/>
              <w:szCs w:val="24"/>
            </w:rPr>
            <w:fldChar w:fldCharType="begin"/>
          </w:r>
          <w:r w:rsidR="009F2F28">
            <w:rPr>
              <w:rFonts w:ascii="Times New Roman" w:eastAsia="Calibri" w:hAnsi="Times New Roman" w:cs="Times New Roman"/>
              <w:bCs/>
              <w:iCs/>
              <w:color w:val="auto"/>
              <w:sz w:val="24"/>
              <w:szCs w:val="24"/>
            </w:rPr>
            <w:instrText xml:space="preserve"> CITATION Str12 \l 2057 </w:instrText>
          </w:r>
          <w:r w:rsidR="009F2F28">
            <w:rPr>
              <w:rFonts w:ascii="Times New Roman" w:eastAsia="Calibri" w:hAnsi="Times New Roman" w:cs="Times New Roman"/>
              <w:bCs/>
              <w:iCs/>
              <w:color w:val="auto"/>
              <w:sz w:val="24"/>
              <w:szCs w:val="24"/>
            </w:rPr>
            <w:fldChar w:fldCharType="separate"/>
          </w:r>
          <w:r w:rsidR="009F2F28">
            <w:rPr>
              <w:rFonts w:ascii="Times New Roman" w:eastAsia="Calibri" w:hAnsi="Times New Roman" w:cs="Times New Roman"/>
              <w:bCs/>
              <w:iCs/>
              <w:noProof/>
              <w:color w:val="auto"/>
              <w:sz w:val="24"/>
              <w:szCs w:val="24"/>
            </w:rPr>
            <w:t xml:space="preserve"> </w:t>
          </w:r>
          <w:r w:rsidR="009F2F28" w:rsidRPr="009F2F28">
            <w:rPr>
              <w:rFonts w:ascii="Times New Roman" w:eastAsia="Calibri" w:hAnsi="Times New Roman" w:cs="Times New Roman"/>
              <w:noProof/>
              <w:color w:val="auto"/>
              <w:sz w:val="24"/>
              <w:szCs w:val="24"/>
            </w:rPr>
            <w:t>(Strang, 2012)</w:t>
          </w:r>
          <w:r w:rsidR="009F2F28">
            <w:rPr>
              <w:rFonts w:ascii="Times New Roman" w:eastAsia="Calibri" w:hAnsi="Times New Roman" w:cs="Times New Roman"/>
              <w:bCs/>
              <w:iCs/>
              <w:color w:val="auto"/>
              <w:sz w:val="24"/>
              <w:szCs w:val="24"/>
            </w:rPr>
            <w:fldChar w:fldCharType="end"/>
          </w:r>
        </w:sdtContent>
      </w:sdt>
      <w:r w:rsidR="00F54C7D" w:rsidRPr="003B0235">
        <w:rPr>
          <w:rFonts w:ascii="Times New Roman" w:eastAsia="Calibri" w:hAnsi="Times New Roman" w:cs="Times New Roman"/>
          <w:bCs/>
          <w:iCs/>
          <w:color w:val="auto"/>
          <w:sz w:val="24"/>
          <w:szCs w:val="24"/>
        </w:rPr>
        <w:t xml:space="preserve">. </w:t>
      </w:r>
      <w:r w:rsidR="00432BE1" w:rsidRPr="003B0235">
        <w:rPr>
          <w:rFonts w:ascii="Times New Roman" w:eastAsia="Calibri" w:hAnsi="Times New Roman" w:cs="Times New Roman"/>
          <w:bCs/>
          <w:iCs/>
          <w:color w:val="auto"/>
          <w:sz w:val="24"/>
          <w:szCs w:val="24"/>
        </w:rPr>
        <w:t xml:space="preserve">Many </w:t>
      </w:r>
      <w:r w:rsidR="00ED60E0" w:rsidRPr="003B0235">
        <w:rPr>
          <w:rFonts w:ascii="Times New Roman" w:eastAsia="Calibri" w:hAnsi="Times New Roman" w:cs="Times New Roman"/>
          <w:bCs/>
          <w:iCs/>
          <w:color w:val="auto"/>
          <w:sz w:val="24"/>
          <w:szCs w:val="24"/>
        </w:rPr>
        <w:t>universities</w:t>
      </w:r>
      <w:r w:rsidR="00432BE1" w:rsidRPr="003B0235">
        <w:rPr>
          <w:rFonts w:ascii="Times New Roman" w:eastAsia="Calibri" w:hAnsi="Times New Roman" w:cs="Times New Roman"/>
          <w:bCs/>
          <w:iCs/>
          <w:color w:val="auto"/>
          <w:sz w:val="24"/>
          <w:szCs w:val="24"/>
        </w:rPr>
        <w:t xml:space="preserve"> around the </w:t>
      </w:r>
      <w:r w:rsidR="00F27F9D" w:rsidRPr="003B0235">
        <w:rPr>
          <w:rFonts w:ascii="Times New Roman" w:eastAsia="Calibri" w:hAnsi="Times New Roman" w:cs="Times New Roman"/>
          <w:bCs/>
          <w:iCs/>
          <w:color w:val="auto"/>
          <w:sz w:val="24"/>
          <w:szCs w:val="24"/>
        </w:rPr>
        <w:t>sphere</w:t>
      </w:r>
      <w:r w:rsidR="00432BE1" w:rsidRPr="003B0235">
        <w:rPr>
          <w:rFonts w:ascii="Times New Roman" w:eastAsia="Calibri" w:hAnsi="Times New Roman" w:cs="Times New Roman"/>
          <w:bCs/>
          <w:iCs/>
          <w:color w:val="auto"/>
          <w:sz w:val="24"/>
          <w:szCs w:val="24"/>
        </w:rPr>
        <w:t xml:space="preserve"> </w:t>
      </w:r>
      <w:r w:rsidR="00ED60E0" w:rsidRPr="003B0235">
        <w:rPr>
          <w:rFonts w:ascii="Times New Roman" w:eastAsia="Calibri" w:hAnsi="Times New Roman" w:cs="Times New Roman"/>
          <w:bCs/>
          <w:iCs/>
          <w:color w:val="auto"/>
          <w:sz w:val="24"/>
          <w:szCs w:val="24"/>
        </w:rPr>
        <w:t xml:space="preserve">are invested to implement various VLE for teaching and learning procedure. The purposes are many advantages and objectives to be achievable. The implementation with the new technologies is </w:t>
      </w:r>
      <w:r w:rsidR="00F27F9D" w:rsidRPr="003B0235">
        <w:rPr>
          <w:rFonts w:ascii="Times New Roman" w:eastAsia="Calibri" w:hAnsi="Times New Roman" w:cs="Times New Roman"/>
          <w:bCs/>
          <w:iCs/>
          <w:color w:val="auto"/>
          <w:sz w:val="24"/>
          <w:szCs w:val="24"/>
        </w:rPr>
        <w:t>vital</w:t>
      </w:r>
      <w:sdt>
        <w:sdtPr>
          <w:rPr>
            <w:rFonts w:ascii="Times New Roman" w:eastAsia="Calibri" w:hAnsi="Times New Roman" w:cs="Times New Roman"/>
            <w:bCs/>
            <w:iCs/>
            <w:color w:val="auto"/>
            <w:sz w:val="24"/>
            <w:szCs w:val="24"/>
          </w:rPr>
          <w:id w:val="-1118752613"/>
          <w:citation/>
        </w:sdtPr>
        <w:sdtEndPr/>
        <w:sdtContent>
          <w:r w:rsidR="000E08B2">
            <w:rPr>
              <w:rFonts w:ascii="Times New Roman" w:eastAsia="Calibri" w:hAnsi="Times New Roman" w:cs="Times New Roman"/>
              <w:bCs/>
              <w:iCs/>
              <w:color w:val="auto"/>
              <w:sz w:val="24"/>
              <w:szCs w:val="24"/>
            </w:rPr>
            <w:fldChar w:fldCharType="begin"/>
          </w:r>
          <w:r w:rsidR="000E08B2">
            <w:rPr>
              <w:rFonts w:ascii="Times New Roman" w:eastAsia="Calibri" w:hAnsi="Times New Roman" w:cs="Times New Roman"/>
              <w:bCs/>
              <w:iCs/>
              <w:color w:val="auto"/>
              <w:sz w:val="24"/>
              <w:szCs w:val="24"/>
            </w:rPr>
            <w:instrText xml:space="preserve"> CITATION Bar02 \l 2057 </w:instrText>
          </w:r>
          <w:r w:rsidR="000E08B2">
            <w:rPr>
              <w:rFonts w:ascii="Times New Roman" w:eastAsia="Calibri" w:hAnsi="Times New Roman" w:cs="Times New Roman"/>
              <w:bCs/>
              <w:iCs/>
              <w:color w:val="auto"/>
              <w:sz w:val="24"/>
              <w:szCs w:val="24"/>
            </w:rPr>
            <w:fldChar w:fldCharType="separate"/>
          </w:r>
          <w:r w:rsidR="000E08B2">
            <w:rPr>
              <w:rFonts w:ascii="Times New Roman" w:eastAsia="Calibri" w:hAnsi="Times New Roman" w:cs="Times New Roman"/>
              <w:bCs/>
              <w:iCs/>
              <w:noProof/>
              <w:color w:val="auto"/>
              <w:sz w:val="24"/>
              <w:szCs w:val="24"/>
            </w:rPr>
            <w:t xml:space="preserve"> </w:t>
          </w:r>
          <w:r w:rsidR="000E08B2" w:rsidRPr="000E08B2">
            <w:rPr>
              <w:rFonts w:ascii="Times New Roman" w:eastAsia="Calibri" w:hAnsi="Times New Roman" w:cs="Times New Roman"/>
              <w:noProof/>
              <w:color w:val="auto"/>
              <w:sz w:val="24"/>
              <w:szCs w:val="24"/>
            </w:rPr>
            <w:t>(Dalgamo, 2002)</w:t>
          </w:r>
          <w:r w:rsidR="000E08B2">
            <w:rPr>
              <w:rFonts w:ascii="Times New Roman" w:eastAsia="Calibri" w:hAnsi="Times New Roman" w:cs="Times New Roman"/>
              <w:bCs/>
              <w:iCs/>
              <w:color w:val="auto"/>
              <w:sz w:val="24"/>
              <w:szCs w:val="24"/>
            </w:rPr>
            <w:fldChar w:fldCharType="end"/>
          </w:r>
        </w:sdtContent>
      </w:sdt>
      <w:r w:rsidR="00ED60E0" w:rsidRPr="003B0235">
        <w:rPr>
          <w:rFonts w:ascii="Times New Roman" w:eastAsia="Calibri" w:hAnsi="Times New Roman" w:cs="Times New Roman"/>
          <w:bCs/>
          <w:iCs/>
          <w:color w:val="auto"/>
          <w:sz w:val="24"/>
          <w:szCs w:val="24"/>
        </w:rPr>
        <w:t xml:space="preserve">. The </w:t>
      </w:r>
      <w:r w:rsidR="00F27F9D" w:rsidRPr="003B0235">
        <w:rPr>
          <w:rFonts w:ascii="Times New Roman" w:eastAsia="Calibri" w:hAnsi="Times New Roman" w:cs="Times New Roman"/>
          <w:bCs/>
          <w:iCs/>
          <w:color w:val="auto"/>
          <w:sz w:val="24"/>
          <w:szCs w:val="24"/>
        </w:rPr>
        <w:t>well-organized</w:t>
      </w:r>
      <w:r w:rsidR="00ED60E0" w:rsidRPr="003B0235">
        <w:rPr>
          <w:rFonts w:ascii="Times New Roman" w:eastAsia="Calibri" w:hAnsi="Times New Roman" w:cs="Times New Roman"/>
          <w:bCs/>
          <w:iCs/>
          <w:color w:val="auto"/>
          <w:sz w:val="24"/>
          <w:szCs w:val="24"/>
        </w:rPr>
        <w:t xml:space="preserve"> </w:t>
      </w:r>
      <w:r w:rsidR="00F27F9D" w:rsidRPr="003B0235">
        <w:rPr>
          <w:rFonts w:ascii="Times New Roman" w:eastAsia="Calibri" w:hAnsi="Times New Roman" w:cs="Times New Roman"/>
          <w:bCs/>
          <w:iCs/>
          <w:color w:val="auto"/>
          <w:sz w:val="24"/>
          <w:szCs w:val="24"/>
        </w:rPr>
        <w:t>method</w:t>
      </w:r>
      <w:r w:rsidR="00ED60E0" w:rsidRPr="003B0235">
        <w:rPr>
          <w:rFonts w:ascii="Times New Roman" w:eastAsia="Calibri" w:hAnsi="Times New Roman" w:cs="Times New Roman"/>
          <w:bCs/>
          <w:iCs/>
          <w:color w:val="auto"/>
          <w:sz w:val="24"/>
          <w:szCs w:val="24"/>
        </w:rPr>
        <w:t xml:space="preserve"> is to be flexible and </w:t>
      </w:r>
      <w:r w:rsidR="00ED60E0" w:rsidRPr="003B0235">
        <w:rPr>
          <w:rFonts w:ascii="Times New Roman" w:eastAsia="Calibri" w:hAnsi="Times New Roman" w:cs="Times New Roman"/>
          <w:bCs/>
          <w:iCs/>
          <w:color w:val="auto"/>
          <w:sz w:val="24"/>
          <w:szCs w:val="24"/>
        </w:rPr>
        <w:lastRenderedPageBreak/>
        <w:t xml:space="preserve">in order to user’s </w:t>
      </w:r>
      <w:r w:rsidR="00F27F9D" w:rsidRPr="003B0235">
        <w:rPr>
          <w:rFonts w:ascii="Times New Roman" w:eastAsia="Calibri" w:hAnsi="Times New Roman" w:cs="Times New Roman"/>
          <w:bCs/>
          <w:iCs/>
          <w:color w:val="auto"/>
          <w:sz w:val="24"/>
          <w:szCs w:val="24"/>
        </w:rPr>
        <w:t>desires</w:t>
      </w:r>
      <w:r w:rsidR="00ED60E0" w:rsidRPr="003B0235">
        <w:rPr>
          <w:rFonts w:ascii="Times New Roman" w:eastAsia="Calibri" w:hAnsi="Times New Roman" w:cs="Times New Roman"/>
          <w:bCs/>
          <w:iCs/>
          <w:color w:val="auto"/>
          <w:sz w:val="24"/>
          <w:szCs w:val="24"/>
        </w:rPr>
        <w:t xml:space="preserve">. </w:t>
      </w:r>
    </w:p>
    <w:p w14:paraId="199C5B04" w14:textId="77777777" w:rsidR="00F3175C" w:rsidRPr="003B0235" w:rsidRDefault="00F3175C" w:rsidP="003B0235">
      <w:pPr>
        <w:widowControl w:val="0"/>
        <w:autoSpaceDN w:val="0"/>
        <w:spacing w:after="0" w:line="360" w:lineRule="auto"/>
        <w:contextualSpacing/>
        <w:jc w:val="both"/>
        <w:textAlignment w:val="baseline"/>
        <w:rPr>
          <w:rFonts w:ascii="Times New Roman" w:eastAsia="Calibri" w:hAnsi="Times New Roman" w:cs="Times New Roman"/>
          <w:b/>
          <w:iCs/>
          <w:color w:val="auto"/>
          <w:sz w:val="24"/>
          <w:szCs w:val="24"/>
        </w:rPr>
      </w:pPr>
      <w:r w:rsidRPr="003B0235">
        <w:rPr>
          <w:rFonts w:ascii="Times New Roman" w:eastAsia="Calibri" w:hAnsi="Times New Roman" w:cs="Times New Roman"/>
          <w:b/>
          <w:iCs/>
          <w:color w:val="auto"/>
          <w:sz w:val="24"/>
          <w:szCs w:val="24"/>
        </w:rPr>
        <w:t>Advantages of a Virtual Learning Environment</w:t>
      </w:r>
    </w:p>
    <w:p w14:paraId="1E5C5736" w14:textId="432D3707" w:rsidR="00F3175C" w:rsidRPr="003B0235" w:rsidRDefault="00F8288A" w:rsidP="003B0235">
      <w:pPr>
        <w:widowControl w:val="0"/>
        <w:autoSpaceDN w:val="0"/>
        <w:spacing w:after="0" w:line="360" w:lineRule="auto"/>
        <w:contextualSpacing/>
        <w:jc w:val="both"/>
        <w:textAlignment w:val="baseline"/>
        <w:rPr>
          <w:rFonts w:ascii="Times New Roman" w:eastAsia="Calibri" w:hAnsi="Times New Roman" w:cs="Times New Roman"/>
          <w:b/>
          <w:iCs/>
          <w:color w:val="auto"/>
          <w:sz w:val="24"/>
          <w:szCs w:val="24"/>
        </w:rPr>
      </w:pPr>
      <w:r>
        <w:rPr>
          <w:rFonts w:ascii="Times New Roman" w:eastAsia="Calibri" w:hAnsi="Times New Roman" w:cs="Times New Roman"/>
          <w:b/>
          <w:iCs/>
          <w:color w:val="auto"/>
          <w:sz w:val="24"/>
          <w:szCs w:val="24"/>
        </w:rPr>
        <w:t>Simple</w:t>
      </w:r>
      <w:r w:rsidR="00F3175C" w:rsidRPr="003B0235">
        <w:rPr>
          <w:rFonts w:ascii="Times New Roman" w:eastAsia="Calibri" w:hAnsi="Times New Roman" w:cs="Times New Roman"/>
          <w:b/>
          <w:iCs/>
          <w:color w:val="auto"/>
          <w:sz w:val="24"/>
          <w:szCs w:val="24"/>
        </w:rPr>
        <w:t xml:space="preserve"> </w:t>
      </w:r>
      <w:r w:rsidR="00D822C0" w:rsidRPr="003B0235">
        <w:rPr>
          <w:rFonts w:ascii="Times New Roman" w:eastAsia="Calibri" w:hAnsi="Times New Roman" w:cs="Times New Roman"/>
          <w:b/>
          <w:iCs/>
          <w:color w:val="auto"/>
          <w:sz w:val="24"/>
          <w:szCs w:val="24"/>
        </w:rPr>
        <w:t>to t</w:t>
      </w:r>
      <w:r w:rsidR="00F3175C" w:rsidRPr="003B0235">
        <w:rPr>
          <w:rFonts w:ascii="Times New Roman" w:eastAsia="Calibri" w:hAnsi="Times New Roman" w:cs="Times New Roman"/>
          <w:b/>
          <w:iCs/>
          <w:color w:val="auto"/>
          <w:sz w:val="24"/>
          <w:szCs w:val="24"/>
        </w:rPr>
        <w:t xml:space="preserve">rack and </w:t>
      </w:r>
      <w:r w:rsidRPr="003B0235">
        <w:rPr>
          <w:rFonts w:ascii="Times New Roman" w:eastAsia="Calibri" w:hAnsi="Times New Roman" w:cs="Times New Roman"/>
          <w:b/>
          <w:iCs/>
          <w:color w:val="auto"/>
          <w:sz w:val="24"/>
          <w:szCs w:val="24"/>
        </w:rPr>
        <w:t>valuation</w:t>
      </w:r>
      <w:r w:rsidR="00F3175C" w:rsidRPr="003B0235">
        <w:rPr>
          <w:rFonts w:ascii="Times New Roman" w:eastAsia="Calibri" w:hAnsi="Times New Roman" w:cs="Times New Roman"/>
          <w:b/>
          <w:iCs/>
          <w:color w:val="auto"/>
          <w:sz w:val="24"/>
          <w:szCs w:val="24"/>
        </w:rPr>
        <w:t>:</w:t>
      </w:r>
      <w:r w:rsidR="00F3175C" w:rsidRPr="003B0235">
        <w:rPr>
          <w:rFonts w:ascii="Times New Roman" w:eastAsia="Calibri" w:hAnsi="Times New Roman" w:cs="Times New Roman"/>
          <w:bCs/>
          <w:iCs/>
          <w:color w:val="auto"/>
          <w:sz w:val="24"/>
          <w:szCs w:val="24"/>
        </w:rPr>
        <w:t xml:space="preserve"> </w:t>
      </w:r>
      <w:r w:rsidR="00D822C0" w:rsidRPr="003B0235">
        <w:rPr>
          <w:rFonts w:ascii="Times New Roman" w:eastAsia="Calibri" w:hAnsi="Times New Roman" w:cs="Times New Roman"/>
          <w:bCs/>
          <w:iCs/>
          <w:color w:val="auto"/>
          <w:sz w:val="24"/>
          <w:szCs w:val="24"/>
        </w:rPr>
        <w:t>w</w:t>
      </w:r>
      <w:r w:rsidR="00F3175C" w:rsidRPr="003B0235">
        <w:rPr>
          <w:rFonts w:ascii="Times New Roman" w:eastAsia="Calibri" w:hAnsi="Times New Roman" w:cs="Times New Roman"/>
          <w:bCs/>
          <w:iCs/>
          <w:color w:val="auto"/>
          <w:sz w:val="24"/>
          <w:szCs w:val="24"/>
        </w:rPr>
        <w:t xml:space="preserve">ith </w:t>
      </w:r>
      <w:r w:rsidR="00D822C0" w:rsidRPr="003B0235">
        <w:rPr>
          <w:rFonts w:ascii="Times New Roman" w:eastAsia="Calibri" w:hAnsi="Times New Roman" w:cs="Times New Roman"/>
          <w:bCs/>
          <w:iCs/>
          <w:color w:val="auto"/>
          <w:sz w:val="24"/>
          <w:szCs w:val="24"/>
        </w:rPr>
        <w:t>the</w:t>
      </w:r>
      <w:r w:rsidR="00F3175C" w:rsidRPr="003B0235">
        <w:rPr>
          <w:rFonts w:ascii="Times New Roman" w:eastAsia="Calibri" w:hAnsi="Times New Roman" w:cs="Times New Roman"/>
          <w:bCs/>
          <w:iCs/>
          <w:color w:val="auto"/>
          <w:sz w:val="24"/>
          <w:szCs w:val="24"/>
        </w:rPr>
        <w:t xml:space="preserve"> virtual learning environment software, it’s easy to </w:t>
      </w:r>
      <w:r w:rsidR="00D822C0" w:rsidRPr="003B0235">
        <w:rPr>
          <w:rFonts w:ascii="Times New Roman" w:eastAsia="Calibri" w:hAnsi="Times New Roman" w:cs="Times New Roman"/>
          <w:bCs/>
          <w:iCs/>
          <w:color w:val="auto"/>
          <w:sz w:val="24"/>
          <w:szCs w:val="24"/>
        </w:rPr>
        <w:t xml:space="preserve">find </w:t>
      </w:r>
      <w:r w:rsidR="00F3175C" w:rsidRPr="003B0235">
        <w:rPr>
          <w:rFonts w:ascii="Times New Roman" w:eastAsia="Calibri" w:hAnsi="Times New Roman" w:cs="Times New Roman"/>
          <w:bCs/>
          <w:iCs/>
          <w:color w:val="auto"/>
          <w:sz w:val="24"/>
          <w:szCs w:val="24"/>
        </w:rPr>
        <w:t xml:space="preserve">which </w:t>
      </w:r>
      <w:r w:rsidR="00F27F9D" w:rsidRPr="003B0235">
        <w:rPr>
          <w:rFonts w:ascii="Times New Roman" w:eastAsia="Calibri" w:hAnsi="Times New Roman" w:cs="Times New Roman"/>
          <w:bCs/>
          <w:iCs/>
          <w:color w:val="auto"/>
          <w:sz w:val="24"/>
          <w:szCs w:val="24"/>
        </w:rPr>
        <w:t>workforces</w:t>
      </w:r>
      <w:r w:rsidR="00F3175C" w:rsidRPr="003B0235">
        <w:rPr>
          <w:rFonts w:ascii="Times New Roman" w:eastAsia="Calibri" w:hAnsi="Times New Roman" w:cs="Times New Roman"/>
          <w:bCs/>
          <w:iCs/>
          <w:color w:val="auto"/>
          <w:sz w:val="24"/>
          <w:szCs w:val="24"/>
        </w:rPr>
        <w:t xml:space="preserve"> have </w:t>
      </w:r>
      <w:r w:rsidR="00D822C0" w:rsidRPr="003B0235">
        <w:rPr>
          <w:rFonts w:ascii="Times New Roman" w:eastAsia="Calibri" w:hAnsi="Times New Roman" w:cs="Times New Roman"/>
          <w:bCs/>
          <w:iCs/>
          <w:color w:val="auto"/>
          <w:sz w:val="24"/>
          <w:szCs w:val="24"/>
        </w:rPr>
        <w:t>accomplished</w:t>
      </w:r>
      <w:r w:rsidR="00F3175C" w:rsidRPr="003B0235">
        <w:rPr>
          <w:rFonts w:ascii="Times New Roman" w:eastAsia="Calibri" w:hAnsi="Times New Roman" w:cs="Times New Roman"/>
          <w:bCs/>
          <w:iCs/>
          <w:color w:val="auto"/>
          <w:sz w:val="24"/>
          <w:szCs w:val="24"/>
        </w:rPr>
        <w:t xml:space="preserve"> the </w:t>
      </w:r>
      <w:r w:rsidRPr="003B0235">
        <w:rPr>
          <w:rFonts w:ascii="Times New Roman" w:eastAsia="Calibri" w:hAnsi="Times New Roman" w:cs="Times New Roman"/>
          <w:bCs/>
          <w:iCs/>
          <w:color w:val="auto"/>
          <w:sz w:val="24"/>
          <w:szCs w:val="24"/>
        </w:rPr>
        <w:t>actions</w:t>
      </w:r>
      <w:r w:rsidR="00F3175C" w:rsidRPr="003B0235">
        <w:rPr>
          <w:rFonts w:ascii="Times New Roman" w:eastAsia="Calibri" w:hAnsi="Times New Roman" w:cs="Times New Roman"/>
          <w:bCs/>
          <w:iCs/>
          <w:color w:val="auto"/>
          <w:sz w:val="24"/>
          <w:szCs w:val="24"/>
        </w:rPr>
        <w:t xml:space="preserve">. Built-in </w:t>
      </w:r>
      <w:r w:rsidRPr="003B0235">
        <w:rPr>
          <w:rFonts w:ascii="Times New Roman" w:eastAsia="Calibri" w:hAnsi="Times New Roman" w:cs="Times New Roman"/>
          <w:bCs/>
          <w:iCs/>
          <w:color w:val="auto"/>
          <w:sz w:val="24"/>
          <w:szCs w:val="24"/>
        </w:rPr>
        <w:t>valuations</w:t>
      </w:r>
      <w:r w:rsidR="00F3175C" w:rsidRPr="003B0235">
        <w:rPr>
          <w:rFonts w:ascii="Times New Roman" w:eastAsia="Calibri" w:hAnsi="Times New Roman" w:cs="Times New Roman"/>
          <w:bCs/>
          <w:iCs/>
          <w:color w:val="auto"/>
          <w:sz w:val="24"/>
          <w:szCs w:val="24"/>
        </w:rPr>
        <w:t xml:space="preserve"> like </w:t>
      </w:r>
      <w:r w:rsidR="00F27F9D" w:rsidRPr="003B0235">
        <w:rPr>
          <w:rFonts w:ascii="Times New Roman" w:eastAsia="Calibri" w:hAnsi="Times New Roman" w:cs="Times New Roman"/>
          <w:bCs/>
          <w:iCs/>
          <w:color w:val="auto"/>
          <w:sz w:val="24"/>
          <w:szCs w:val="24"/>
        </w:rPr>
        <w:t>puzzles</w:t>
      </w:r>
      <w:r w:rsidR="00F3175C" w:rsidRPr="003B0235">
        <w:rPr>
          <w:rFonts w:ascii="Times New Roman" w:eastAsia="Calibri" w:hAnsi="Times New Roman" w:cs="Times New Roman"/>
          <w:bCs/>
          <w:iCs/>
          <w:color w:val="auto"/>
          <w:sz w:val="24"/>
          <w:szCs w:val="24"/>
        </w:rPr>
        <w:t xml:space="preserve"> can </w:t>
      </w:r>
      <w:r w:rsidR="00F27F9D" w:rsidRPr="003B0235">
        <w:rPr>
          <w:rFonts w:ascii="Times New Roman" w:eastAsia="Calibri" w:hAnsi="Times New Roman" w:cs="Times New Roman"/>
          <w:bCs/>
          <w:iCs/>
          <w:color w:val="auto"/>
          <w:sz w:val="24"/>
          <w:szCs w:val="24"/>
        </w:rPr>
        <w:t>assistance</w:t>
      </w:r>
      <w:r w:rsidR="00F3175C" w:rsidRPr="003B0235">
        <w:rPr>
          <w:rFonts w:ascii="Times New Roman" w:eastAsia="Calibri" w:hAnsi="Times New Roman" w:cs="Times New Roman"/>
          <w:bCs/>
          <w:iCs/>
          <w:color w:val="auto"/>
          <w:sz w:val="24"/>
          <w:szCs w:val="24"/>
        </w:rPr>
        <w:t xml:space="preserve"> </w:t>
      </w:r>
      <w:r w:rsidR="003E679B" w:rsidRPr="003B0235">
        <w:rPr>
          <w:rFonts w:ascii="Times New Roman" w:eastAsia="Calibri" w:hAnsi="Times New Roman" w:cs="Times New Roman"/>
          <w:bCs/>
          <w:iCs/>
          <w:color w:val="auto"/>
          <w:sz w:val="24"/>
          <w:szCs w:val="24"/>
        </w:rPr>
        <w:t>to</w:t>
      </w:r>
      <w:r w:rsidR="00F3175C" w:rsidRPr="003B0235">
        <w:rPr>
          <w:rFonts w:ascii="Times New Roman" w:eastAsia="Calibri" w:hAnsi="Times New Roman" w:cs="Times New Roman"/>
          <w:bCs/>
          <w:iCs/>
          <w:color w:val="auto"/>
          <w:sz w:val="24"/>
          <w:szCs w:val="24"/>
        </w:rPr>
        <w:t xml:space="preserve"> </w:t>
      </w:r>
      <w:r w:rsidR="00F27F9D" w:rsidRPr="003B0235">
        <w:rPr>
          <w:rFonts w:ascii="Times New Roman" w:eastAsia="Calibri" w:hAnsi="Times New Roman" w:cs="Times New Roman"/>
          <w:bCs/>
          <w:iCs/>
          <w:color w:val="auto"/>
          <w:sz w:val="24"/>
          <w:szCs w:val="24"/>
        </w:rPr>
        <w:t>safeguard</w:t>
      </w:r>
      <w:r w:rsidR="00F3175C" w:rsidRPr="003B0235">
        <w:rPr>
          <w:rFonts w:ascii="Times New Roman" w:eastAsia="Calibri" w:hAnsi="Times New Roman" w:cs="Times New Roman"/>
          <w:bCs/>
          <w:iCs/>
          <w:color w:val="auto"/>
          <w:sz w:val="24"/>
          <w:szCs w:val="24"/>
        </w:rPr>
        <w:t xml:space="preserve"> </w:t>
      </w:r>
      <w:r w:rsidR="003E679B" w:rsidRPr="003B0235">
        <w:rPr>
          <w:rFonts w:ascii="Times New Roman" w:eastAsia="Calibri" w:hAnsi="Times New Roman" w:cs="Times New Roman"/>
          <w:bCs/>
          <w:iCs/>
          <w:color w:val="auto"/>
          <w:sz w:val="24"/>
          <w:szCs w:val="24"/>
        </w:rPr>
        <w:t>for</w:t>
      </w:r>
      <w:r w:rsidR="00F3175C" w:rsidRPr="003B0235">
        <w:rPr>
          <w:rFonts w:ascii="Times New Roman" w:eastAsia="Calibri" w:hAnsi="Times New Roman" w:cs="Times New Roman"/>
          <w:bCs/>
          <w:iCs/>
          <w:color w:val="auto"/>
          <w:sz w:val="24"/>
          <w:szCs w:val="24"/>
        </w:rPr>
        <w:t xml:space="preserve"> absorbing the </w:t>
      </w:r>
      <w:r w:rsidR="00F27F9D" w:rsidRPr="003B0235">
        <w:rPr>
          <w:rFonts w:ascii="Times New Roman" w:eastAsia="Calibri" w:hAnsi="Times New Roman" w:cs="Times New Roman"/>
          <w:bCs/>
          <w:iCs/>
          <w:color w:val="auto"/>
          <w:sz w:val="24"/>
          <w:szCs w:val="24"/>
        </w:rPr>
        <w:t>resources</w:t>
      </w:r>
      <w:sdt>
        <w:sdtPr>
          <w:rPr>
            <w:rFonts w:ascii="Times New Roman" w:eastAsia="Calibri" w:hAnsi="Times New Roman" w:cs="Times New Roman"/>
            <w:bCs/>
            <w:iCs/>
            <w:color w:val="auto"/>
            <w:sz w:val="24"/>
            <w:szCs w:val="24"/>
          </w:rPr>
          <w:id w:val="215472876"/>
          <w:citation/>
        </w:sdtPr>
        <w:sdtEndPr/>
        <w:sdtContent>
          <w:r w:rsidR="00937CB2">
            <w:rPr>
              <w:rFonts w:ascii="Times New Roman" w:eastAsia="Calibri" w:hAnsi="Times New Roman" w:cs="Times New Roman"/>
              <w:bCs/>
              <w:iCs/>
              <w:color w:val="auto"/>
              <w:sz w:val="24"/>
              <w:szCs w:val="24"/>
            </w:rPr>
            <w:fldChar w:fldCharType="begin"/>
          </w:r>
          <w:r w:rsidR="00937CB2">
            <w:rPr>
              <w:rFonts w:ascii="Times New Roman" w:eastAsia="Calibri" w:hAnsi="Times New Roman" w:cs="Times New Roman"/>
              <w:bCs/>
              <w:iCs/>
              <w:color w:val="auto"/>
              <w:sz w:val="24"/>
              <w:szCs w:val="24"/>
            </w:rPr>
            <w:instrText xml:space="preserve"> CITATION Yan11 \l 2057 </w:instrText>
          </w:r>
          <w:r w:rsidR="00937CB2">
            <w:rPr>
              <w:rFonts w:ascii="Times New Roman" w:eastAsia="Calibri" w:hAnsi="Times New Roman" w:cs="Times New Roman"/>
              <w:bCs/>
              <w:iCs/>
              <w:color w:val="auto"/>
              <w:sz w:val="24"/>
              <w:szCs w:val="24"/>
            </w:rPr>
            <w:fldChar w:fldCharType="separate"/>
          </w:r>
          <w:r w:rsidR="00937CB2">
            <w:rPr>
              <w:rFonts w:ascii="Times New Roman" w:eastAsia="Calibri" w:hAnsi="Times New Roman" w:cs="Times New Roman"/>
              <w:bCs/>
              <w:iCs/>
              <w:noProof/>
              <w:color w:val="auto"/>
              <w:sz w:val="24"/>
              <w:szCs w:val="24"/>
            </w:rPr>
            <w:t xml:space="preserve"> </w:t>
          </w:r>
          <w:r w:rsidR="00937CB2" w:rsidRPr="00937CB2">
            <w:rPr>
              <w:rFonts w:ascii="Times New Roman" w:eastAsia="Calibri" w:hAnsi="Times New Roman" w:cs="Times New Roman"/>
              <w:noProof/>
              <w:color w:val="auto"/>
              <w:sz w:val="24"/>
              <w:szCs w:val="24"/>
            </w:rPr>
            <w:t>(Yan Xu, 2011)</w:t>
          </w:r>
          <w:r w:rsidR="00937CB2">
            <w:rPr>
              <w:rFonts w:ascii="Times New Roman" w:eastAsia="Calibri" w:hAnsi="Times New Roman" w:cs="Times New Roman"/>
              <w:bCs/>
              <w:iCs/>
              <w:color w:val="auto"/>
              <w:sz w:val="24"/>
              <w:szCs w:val="24"/>
            </w:rPr>
            <w:fldChar w:fldCharType="end"/>
          </w:r>
        </w:sdtContent>
      </w:sdt>
      <w:r w:rsidR="00F3175C" w:rsidRPr="003B0235">
        <w:rPr>
          <w:rFonts w:ascii="Times New Roman" w:eastAsia="Calibri" w:hAnsi="Times New Roman" w:cs="Times New Roman"/>
          <w:bCs/>
          <w:iCs/>
          <w:color w:val="auto"/>
          <w:sz w:val="24"/>
          <w:szCs w:val="24"/>
        </w:rPr>
        <w:t>.</w:t>
      </w:r>
    </w:p>
    <w:p w14:paraId="578A7347" w14:textId="15E4C01C" w:rsidR="00F3175C" w:rsidRPr="003B0235" w:rsidRDefault="00F3175C"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sidRPr="003B0235">
        <w:rPr>
          <w:rFonts w:ascii="Times New Roman" w:eastAsia="Calibri" w:hAnsi="Times New Roman" w:cs="Times New Roman"/>
          <w:b/>
          <w:iCs/>
          <w:color w:val="auto"/>
          <w:sz w:val="24"/>
          <w:szCs w:val="24"/>
        </w:rPr>
        <w:t xml:space="preserve">Seamless </w:t>
      </w:r>
      <w:r w:rsidR="00F27F9D" w:rsidRPr="003B0235">
        <w:rPr>
          <w:rFonts w:ascii="Times New Roman" w:eastAsia="Calibri" w:hAnsi="Times New Roman" w:cs="Times New Roman"/>
          <w:b/>
          <w:iCs/>
          <w:color w:val="auto"/>
          <w:sz w:val="24"/>
          <w:szCs w:val="24"/>
        </w:rPr>
        <w:t>Distribution</w:t>
      </w:r>
      <w:r w:rsidRPr="003B0235">
        <w:rPr>
          <w:rFonts w:ascii="Times New Roman" w:eastAsia="Calibri" w:hAnsi="Times New Roman" w:cs="Times New Roman"/>
          <w:b/>
          <w:iCs/>
          <w:color w:val="auto"/>
          <w:sz w:val="24"/>
          <w:szCs w:val="24"/>
        </w:rPr>
        <w:t>:</w:t>
      </w:r>
      <w:r w:rsidRPr="003B0235">
        <w:rPr>
          <w:rFonts w:ascii="Times New Roman" w:eastAsia="Calibri" w:hAnsi="Times New Roman" w:cs="Times New Roman"/>
          <w:bCs/>
          <w:iCs/>
          <w:color w:val="auto"/>
          <w:sz w:val="24"/>
          <w:szCs w:val="24"/>
        </w:rPr>
        <w:t xml:space="preserve"> </w:t>
      </w:r>
      <w:r w:rsidR="00F8288A" w:rsidRPr="003B0235">
        <w:rPr>
          <w:rFonts w:ascii="Times New Roman" w:eastAsia="Calibri" w:hAnsi="Times New Roman" w:cs="Times New Roman"/>
          <w:bCs/>
          <w:iCs/>
          <w:color w:val="auto"/>
          <w:sz w:val="24"/>
          <w:szCs w:val="24"/>
        </w:rPr>
        <w:t>E</w:t>
      </w:r>
      <w:r w:rsidR="00F8288A">
        <w:rPr>
          <w:rFonts w:ascii="Times New Roman" w:eastAsia="Calibri" w:hAnsi="Times New Roman" w:cs="Times New Roman"/>
          <w:bCs/>
          <w:iCs/>
          <w:color w:val="auto"/>
          <w:sz w:val="24"/>
          <w:szCs w:val="24"/>
        </w:rPr>
        <w:t>ach</w:t>
      </w:r>
      <w:r w:rsidR="00F27F9D">
        <w:rPr>
          <w:rFonts w:ascii="Times New Roman" w:eastAsia="Calibri" w:hAnsi="Times New Roman" w:cs="Times New Roman"/>
          <w:bCs/>
          <w:iCs/>
          <w:color w:val="auto"/>
          <w:sz w:val="24"/>
          <w:szCs w:val="24"/>
        </w:rPr>
        <w:t xml:space="preserve"> </w:t>
      </w:r>
      <w:r w:rsidR="00F8288A" w:rsidRPr="003B0235">
        <w:rPr>
          <w:rFonts w:ascii="Times New Roman" w:eastAsia="Calibri" w:hAnsi="Times New Roman" w:cs="Times New Roman"/>
          <w:bCs/>
          <w:iCs/>
          <w:color w:val="auto"/>
          <w:sz w:val="24"/>
          <w:szCs w:val="24"/>
        </w:rPr>
        <w:t>member of staff</w:t>
      </w:r>
      <w:r w:rsidRPr="003B0235">
        <w:rPr>
          <w:rFonts w:ascii="Times New Roman" w:eastAsia="Calibri" w:hAnsi="Times New Roman" w:cs="Times New Roman"/>
          <w:bCs/>
          <w:iCs/>
          <w:color w:val="auto"/>
          <w:sz w:val="24"/>
          <w:szCs w:val="24"/>
        </w:rPr>
        <w:t xml:space="preserve"> has </w:t>
      </w:r>
      <w:r w:rsidR="00F27F9D" w:rsidRPr="003B0235">
        <w:rPr>
          <w:rFonts w:ascii="Times New Roman" w:eastAsia="Calibri" w:hAnsi="Times New Roman" w:cs="Times New Roman"/>
          <w:bCs/>
          <w:iCs/>
          <w:color w:val="auto"/>
          <w:sz w:val="24"/>
          <w:szCs w:val="24"/>
        </w:rPr>
        <w:t>admission</w:t>
      </w:r>
      <w:r w:rsidRPr="003B0235">
        <w:rPr>
          <w:rFonts w:ascii="Times New Roman" w:eastAsia="Calibri" w:hAnsi="Times New Roman" w:cs="Times New Roman"/>
          <w:bCs/>
          <w:iCs/>
          <w:color w:val="auto"/>
          <w:sz w:val="24"/>
          <w:szCs w:val="24"/>
        </w:rPr>
        <w:t xml:space="preserve"> </w:t>
      </w:r>
      <w:r w:rsidR="00F8288A">
        <w:rPr>
          <w:rFonts w:ascii="Times New Roman" w:eastAsia="Calibri" w:hAnsi="Times New Roman" w:cs="Times New Roman"/>
          <w:bCs/>
          <w:iCs/>
          <w:color w:val="auto"/>
          <w:sz w:val="24"/>
          <w:szCs w:val="24"/>
        </w:rPr>
        <w:t>to the</w:t>
      </w:r>
      <w:r w:rsidRPr="003B0235">
        <w:rPr>
          <w:rFonts w:ascii="Times New Roman" w:eastAsia="Calibri" w:hAnsi="Times New Roman" w:cs="Times New Roman"/>
          <w:bCs/>
          <w:iCs/>
          <w:color w:val="auto"/>
          <w:sz w:val="24"/>
          <w:szCs w:val="24"/>
        </w:rPr>
        <w:t xml:space="preserve"> </w:t>
      </w:r>
      <w:r w:rsidR="00F27F9D" w:rsidRPr="003B0235">
        <w:rPr>
          <w:rFonts w:ascii="Times New Roman" w:eastAsia="Calibri" w:hAnsi="Times New Roman" w:cs="Times New Roman"/>
          <w:bCs/>
          <w:iCs/>
          <w:color w:val="auto"/>
          <w:sz w:val="24"/>
          <w:szCs w:val="24"/>
        </w:rPr>
        <w:t>similar</w:t>
      </w:r>
      <w:r w:rsidRPr="003B0235">
        <w:rPr>
          <w:rFonts w:ascii="Times New Roman" w:eastAsia="Calibri" w:hAnsi="Times New Roman" w:cs="Times New Roman"/>
          <w:bCs/>
          <w:iCs/>
          <w:color w:val="auto"/>
          <w:sz w:val="24"/>
          <w:szCs w:val="24"/>
        </w:rPr>
        <w:t xml:space="preserve"> material, no matter when he or she gets hired. </w:t>
      </w:r>
      <w:r w:rsidR="003E679B" w:rsidRPr="003B0235">
        <w:rPr>
          <w:rFonts w:ascii="Times New Roman" w:eastAsia="Calibri" w:hAnsi="Times New Roman" w:cs="Times New Roman"/>
          <w:bCs/>
          <w:iCs/>
          <w:color w:val="auto"/>
          <w:sz w:val="24"/>
          <w:szCs w:val="24"/>
        </w:rPr>
        <w:t>The</w:t>
      </w:r>
      <w:r w:rsidRPr="003B0235">
        <w:rPr>
          <w:rFonts w:ascii="Times New Roman" w:eastAsia="Calibri" w:hAnsi="Times New Roman" w:cs="Times New Roman"/>
          <w:bCs/>
          <w:iCs/>
          <w:color w:val="auto"/>
          <w:sz w:val="24"/>
          <w:szCs w:val="24"/>
        </w:rPr>
        <w:t xml:space="preserve"> message is consistent through the years; when you make a change in </w:t>
      </w:r>
      <w:r w:rsidR="00747E8E">
        <w:rPr>
          <w:rFonts w:ascii="Times New Roman" w:eastAsia="Calibri" w:hAnsi="Times New Roman" w:cs="Times New Roman"/>
          <w:bCs/>
          <w:iCs/>
          <w:color w:val="auto"/>
          <w:sz w:val="24"/>
          <w:szCs w:val="24"/>
        </w:rPr>
        <w:t>organisation</w:t>
      </w:r>
      <w:r w:rsidRPr="003B0235">
        <w:rPr>
          <w:rFonts w:ascii="Times New Roman" w:eastAsia="Calibri" w:hAnsi="Times New Roman" w:cs="Times New Roman"/>
          <w:bCs/>
          <w:iCs/>
          <w:color w:val="auto"/>
          <w:sz w:val="24"/>
          <w:szCs w:val="24"/>
        </w:rPr>
        <w:t xml:space="preserve"> </w:t>
      </w:r>
      <w:r w:rsidR="00747E8E" w:rsidRPr="003B0235">
        <w:rPr>
          <w:rFonts w:ascii="Times New Roman" w:eastAsia="Calibri" w:hAnsi="Times New Roman" w:cs="Times New Roman"/>
          <w:bCs/>
          <w:iCs/>
          <w:color w:val="auto"/>
          <w:sz w:val="24"/>
          <w:szCs w:val="24"/>
        </w:rPr>
        <w:t>strategy</w:t>
      </w:r>
      <w:r w:rsidRPr="003B0235">
        <w:rPr>
          <w:rFonts w:ascii="Times New Roman" w:eastAsia="Calibri" w:hAnsi="Times New Roman" w:cs="Times New Roman"/>
          <w:bCs/>
          <w:iCs/>
          <w:color w:val="auto"/>
          <w:sz w:val="24"/>
          <w:szCs w:val="24"/>
        </w:rPr>
        <w:t xml:space="preserve">, that can be </w:t>
      </w:r>
      <w:r w:rsidR="00747E8E" w:rsidRPr="003B0235">
        <w:rPr>
          <w:rFonts w:ascii="Times New Roman" w:eastAsia="Calibri" w:hAnsi="Times New Roman" w:cs="Times New Roman"/>
          <w:bCs/>
          <w:iCs/>
          <w:color w:val="auto"/>
          <w:sz w:val="24"/>
          <w:szCs w:val="24"/>
        </w:rPr>
        <w:t>efficient</w:t>
      </w:r>
      <w:r w:rsidRPr="003B0235">
        <w:rPr>
          <w:rFonts w:ascii="Times New Roman" w:eastAsia="Calibri" w:hAnsi="Times New Roman" w:cs="Times New Roman"/>
          <w:bCs/>
          <w:iCs/>
          <w:color w:val="auto"/>
          <w:sz w:val="24"/>
          <w:szCs w:val="24"/>
        </w:rPr>
        <w:t xml:space="preserve"> in your learning system, and all </w:t>
      </w:r>
      <w:r w:rsidR="00747E8E" w:rsidRPr="003B0235">
        <w:rPr>
          <w:rFonts w:ascii="Times New Roman" w:eastAsia="Calibri" w:hAnsi="Times New Roman" w:cs="Times New Roman"/>
          <w:bCs/>
          <w:iCs/>
          <w:color w:val="auto"/>
          <w:sz w:val="24"/>
          <w:szCs w:val="24"/>
        </w:rPr>
        <w:t>workers</w:t>
      </w:r>
      <w:r w:rsidRPr="003B0235">
        <w:rPr>
          <w:rFonts w:ascii="Times New Roman" w:eastAsia="Calibri" w:hAnsi="Times New Roman" w:cs="Times New Roman"/>
          <w:bCs/>
          <w:iCs/>
          <w:color w:val="auto"/>
          <w:sz w:val="24"/>
          <w:szCs w:val="24"/>
        </w:rPr>
        <w:t xml:space="preserve"> have </w:t>
      </w:r>
      <w:r w:rsidR="00747E8E" w:rsidRPr="003B0235">
        <w:rPr>
          <w:rFonts w:ascii="Times New Roman" w:eastAsia="Calibri" w:hAnsi="Times New Roman" w:cs="Times New Roman"/>
          <w:bCs/>
          <w:iCs/>
          <w:color w:val="auto"/>
          <w:sz w:val="24"/>
          <w:szCs w:val="24"/>
        </w:rPr>
        <w:t>admission</w:t>
      </w:r>
      <w:r w:rsidRPr="003B0235">
        <w:rPr>
          <w:rFonts w:ascii="Times New Roman" w:eastAsia="Calibri" w:hAnsi="Times New Roman" w:cs="Times New Roman"/>
          <w:bCs/>
          <w:iCs/>
          <w:color w:val="auto"/>
          <w:sz w:val="24"/>
          <w:szCs w:val="24"/>
        </w:rPr>
        <w:t xml:space="preserve"> to it</w:t>
      </w:r>
      <w:sdt>
        <w:sdtPr>
          <w:rPr>
            <w:rFonts w:ascii="Times New Roman" w:eastAsia="Calibri" w:hAnsi="Times New Roman" w:cs="Times New Roman"/>
            <w:bCs/>
            <w:iCs/>
            <w:color w:val="auto"/>
            <w:sz w:val="24"/>
            <w:szCs w:val="24"/>
          </w:rPr>
          <w:id w:val="-1432506968"/>
          <w:citation/>
        </w:sdtPr>
        <w:sdtEndPr/>
        <w:sdtContent>
          <w:r w:rsidR="00937CB2">
            <w:rPr>
              <w:rFonts w:ascii="Times New Roman" w:eastAsia="Calibri" w:hAnsi="Times New Roman" w:cs="Times New Roman"/>
              <w:bCs/>
              <w:iCs/>
              <w:color w:val="auto"/>
              <w:sz w:val="24"/>
              <w:szCs w:val="24"/>
            </w:rPr>
            <w:fldChar w:fldCharType="begin"/>
          </w:r>
          <w:r w:rsidR="00937CB2">
            <w:rPr>
              <w:rFonts w:ascii="Times New Roman" w:eastAsia="Calibri" w:hAnsi="Times New Roman" w:cs="Times New Roman"/>
              <w:bCs/>
              <w:iCs/>
              <w:color w:val="auto"/>
              <w:sz w:val="24"/>
              <w:szCs w:val="24"/>
            </w:rPr>
            <w:instrText xml:space="preserve"> CITATION Dou04 \l 2057 </w:instrText>
          </w:r>
          <w:r w:rsidR="00937CB2">
            <w:rPr>
              <w:rFonts w:ascii="Times New Roman" w:eastAsia="Calibri" w:hAnsi="Times New Roman" w:cs="Times New Roman"/>
              <w:bCs/>
              <w:iCs/>
              <w:color w:val="auto"/>
              <w:sz w:val="24"/>
              <w:szCs w:val="24"/>
            </w:rPr>
            <w:fldChar w:fldCharType="separate"/>
          </w:r>
          <w:r w:rsidR="00937CB2">
            <w:rPr>
              <w:rFonts w:ascii="Times New Roman" w:eastAsia="Calibri" w:hAnsi="Times New Roman" w:cs="Times New Roman"/>
              <w:bCs/>
              <w:iCs/>
              <w:noProof/>
              <w:color w:val="auto"/>
              <w:sz w:val="24"/>
              <w:szCs w:val="24"/>
            </w:rPr>
            <w:t xml:space="preserve"> </w:t>
          </w:r>
          <w:r w:rsidR="00937CB2" w:rsidRPr="00937CB2">
            <w:rPr>
              <w:rFonts w:ascii="Times New Roman" w:eastAsia="Calibri" w:hAnsi="Times New Roman" w:cs="Times New Roman"/>
              <w:noProof/>
              <w:color w:val="auto"/>
              <w:sz w:val="24"/>
              <w:szCs w:val="24"/>
            </w:rPr>
            <w:t>(Dougiamas, 2004)</w:t>
          </w:r>
          <w:r w:rsidR="00937CB2">
            <w:rPr>
              <w:rFonts w:ascii="Times New Roman" w:eastAsia="Calibri" w:hAnsi="Times New Roman" w:cs="Times New Roman"/>
              <w:bCs/>
              <w:iCs/>
              <w:color w:val="auto"/>
              <w:sz w:val="24"/>
              <w:szCs w:val="24"/>
            </w:rPr>
            <w:fldChar w:fldCharType="end"/>
          </w:r>
        </w:sdtContent>
      </w:sdt>
      <w:r w:rsidRPr="003B0235">
        <w:rPr>
          <w:rFonts w:ascii="Times New Roman" w:eastAsia="Calibri" w:hAnsi="Times New Roman" w:cs="Times New Roman"/>
          <w:bCs/>
          <w:iCs/>
          <w:color w:val="auto"/>
          <w:sz w:val="24"/>
          <w:szCs w:val="24"/>
        </w:rPr>
        <w:t>.</w:t>
      </w:r>
    </w:p>
    <w:p w14:paraId="757561A0" w14:textId="306BDDB4" w:rsidR="00F3175C" w:rsidRPr="003B0235" w:rsidRDefault="00E95446"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
          <w:iCs/>
          <w:color w:val="auto"/>
          <w:sz w:val="24"/>
          <w:szCs w:val="24"/>
        </w:rPr>
        <w:t>To save time</w:t>
      </w:r>
      <w:r w:rsidR="00F3175C" w:rsidRPr="003B0235">
        <w:rPr>
          <w:rFonts w:ascii="Times New Roman" w:eastAsia="Calibri" w:hAnsi="Times New Roman" w:cs="Times New Roman"/>
          <w:b/>
          <w:iCs/>
          <w:color w:val="auto"/>
          <w:sz w:val="24"/>
          <w:szCs w:val="24"/>
        </w:rPr>
        <w:t>:</w:t>
      </w:r>
      <w:r w:rsidR="00F3175C" w:rsidRPr="003B0235">
        <w:rPr>
          <w:rFonts w:ascii="Times New Roman" w:eastAsia="Calibri" w:hAnsi="Times New Roman" w:cs="Times New Roman"/>
          <w:bCs/>
          <w:iCs/>
          <w:color w:val="auto"/>
          <w:sz w:val="24"/>
          <w:szCs w:val="24"/>
        </w:rPr>
        <w:t xml:space="preserve"> </w:t>
      </w:r>
      <w:r>
        <w:rPr>
          <w:rFonts w:ascii="Times New Roman" w:eastAsia="Calibri" w:hAnsi="Times New Roman" w:cs="Times New Roman"/>
          <w:bCs/>
          <w:iCs/>
          <w:color w:val="auto"/>
          <w:sz w:val="24"/>
          <w:szCs w:val="24"/>
        </w:rPr>
        <w:t>easy way to fill the gas of the workforce and the new employees have direct access to the all trainings and courses needed</w:t>
      </w:r>
      <w:r w:rsidR="00F3175C" w:rsidRPr="003B0235">
        <w:rPr>
          <w:rFonts w:ascii="Times New Roman" w:eastAsia="Calibri" w:hAnsi="Times New Roman" w:cs="Times New Roman"/>
          <w:bCs/>
          <w:iCs/>
          <w:color w:val="auto"/>
          <w:sz w:val="24"/>
          <w:szCs w:val="24"/>
        </w:rPr>
        <w:t xml:space="preserve"> </w:t>
      </w:r>
      <w:sdt>
        <w:sdtPr>
          <w:rPr>
            <w:rFonts w:ascii="Times New Roman" w:eastAsia="Calibri" w:hAnsi="Times New Roman" w:cs="Times New Roman"/>
            <w:bCs/>
            <w:iCs/>
            <w:color w:val="auto"/>
            <w:sz w:val="24"/>
            <w:szCs w:val="24"/>
          </w:rPr>
          <w:id w:val="-1633706393"/>
          <w:citation/>
        </w:sdtPr>
        <w:sdtEndPr/>
        <w:sdtContent>
          <w:r w:rsidR="009F2F28">
            <w:rPr>
              <w:rFonts w:ascii="Times New Roman" w:eastAsia="Calibri" w:hAnsi="Times New Roman" w:cs="Times New Roman"/>
              <w:bCs/>
              <w:iCs/>
              <w:color w:val="auto"/>
              <w:sz w:val="24"/>
              <w:szCs w:val="24"/>
            </w:rPr>
            <w:fldChar w:fldCharType="begin"/>
          </w:r>
          <w:r w:rsidR="009F2F28">
            <w:rPr>
              <w:rFonts w:ascii="Times New Roman" w:eastAsia="Calibri" w:hAnsi="Times New Roman" w:cs="Times New Roman"/>
              <w:bCs/>
              <w:iCs/>
              <w:color w:val="auto"/>
              <w:sz w:val="24"/>
              <w:szCs w:val="24"/>
            </w:rPr>
            <w:instrText xml:space="preserve"> CITATION Dav04 \l 2057 </w:instrText>
          </w:r>
          <w:r w:rsidR="009F2F28">
            <w:rPr>
              <w:rFonts w:ascii="Times New Roman" w:eastAsia="Calibri" w:hAnsi="Times New Roman" w:cs="Times New Roman"/>
              <w:bCs/>
              <w:iCs/>
              <w:color w:val="auto"/>
              <w:sz w:val="24"/>
              <w:szCs w:val="24"/>
            </w:rPr>
            <w:fldChar w:fldCharType="separate"/>
          </w:r>
          <w:r w:rsidR="009F2F28">
            <w:rPr>
              <w:rFonts w:ascii="Times New Roman" w:eastAsia="Calibri" w:hAnsi="Times New Roman" w:cs="Times New Roman"/>
              <w:bCs/>
              <w:iCs/>
              <w:noProof/>
              <w:color w:val="auto"/>
              <w:sz w:val="24"/>
              <w:szCs w:val="24"/>
            </w:rPr>
            <w:t xml:space="preserve"> </w:t>
          </w:r>
          <w:r w:rsidR="009F2F28" w:rsidRPr="009F2F28">
            <w:rPr>
              <w:rFonts w:ascii="Times New Roman" w:eastAsia="Calibri" w:hAnsi="Times New Roman" w:cs="Times New Roman"/>
              <w:noProof/>
              <w:color w:val="auto"/>
              <w:sz w:val="24"/>
              <w:szCs w:val="24"/>
            </w:rPr>
            <w:t>(Preston, 2004)</w:t>
          </w:r>
          <w:r w:rsidR="009F2F28">
            <w:rPr>
              <w:rFonts w:ascii="Times New Roman" w:eastAsia="Calibri" w:hAnsi="Times New Roman" w:cs="Times New Roman"/>
              <w:bCs/>
              <w:iCs/>
              <w:color w:val="auto"/>
              <w:sz w:val="24"/>
              <w:szCs w:val="24"/>
            </w:rPr>
            <w:fldChar w:fldCharType="end"/>
          </w:r>
        </w:sdtContent>
      </w:sdt>
      <w:r w:rsidR="00F3175C" w:rsidRPr="003B0235">
        <w:rPr>
          <w:rFonts w:ascii="Times New Roman" w:eastAsia="Calibri" w:hAnsi="Times New Roman" w:cs="Times New Roman"/>
          <w:bCs/>
          <w:iCs/>
          <w:color w:val="auto"/>
          <w:sz w:val="24"/>
          <w:szCs w:val="24"/>
        </w:rPr>
        <w:t>.</w:t>
      </w:r>
    </w:p>
    <w:p w14:paraId="332F3A7A" w14:textId="1993F228" w:rsidR="00F3175C" w:rsidRPr="003B0235" w:rsidRDefault="00E95446"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
          <w:iCs/>
          <w:color w:val="auto"/>
          <w:sz w:val="24"/>
          <w:szCs w:val="24"/>
        </w:rPr>
        <w:t>To save financial resources</w:t>
      </w:r>
      <w:r w:rsidR="00F3175C" w:rsidRPr="003B0235">
        <w:rPr>
          <w:rFonts w:ascii="Times New Roman" w:eastAsia="Calibri" w:hAnsi="Times New Roman" w:cs="Times New Roman"/>
          <w:b/>
          <w:iCs/>
          <w:color w:val="auto"/>
          <w:sz w:val="24"/>
          <w:szCs w:val="24"/>
        </w:rPr>
        <w:t>:</w:t>
      </w:r>
      <w:r w:rsidR="00F3175C" w:rsidRPr="003B0235">
        <w:rPr>
          <w:rFonts w:ascii="Times New Roman" w:eastAsia="Calibri" w:hAnsi="Times New Roman" w:cs="Times New Roman"/>
          <w:bCs/>
          <w:iCs/>
          <w:color w:val="auto"/>
          <w:sz w:val="24"/>
          <w:szCs w:val="24"/>
        </w:rPr>
        <w:t xml:space="preserve"> </w:t>
      </w:r>
      <w:r w:rsidR="003E679B" w:rsidRPr="003B0235">
        <w:rPr>
          <w:rFonts w:ascii="Times New Roman" w:eastAsia="Calibri" w:hAnsi="Times New Roman" w:cs="Times New Roman"/>
          <w:bCs/>
          <w:iCs/>
          <w:color w:val="auto"/>
          <w:sz w:val="24"/>
          <w:szCs w:val="24"/>
        </w:rPr>
        <w:t>The</w:t>
      </w:r>
      <w:r w:rsidR="00F3175C" w:rsidRPr="003B0235">
        <w:rPr>
          <w:rFonts w:ascii="Times New Roman" w:eastAsia="Calibri" w:hAnsi="Times New Roman" w:cs="Times New Roman"/>
          <w:bCs/>
          <w:iCs/>
          <w:color w:val="auto"/>
          <w:sz w:val="24"/>
          <w:szCs w:val="24"/>
        </w:rPr>
        <w:t xml:space="preserve"> investment</w:t>
      </w:r>
      <w:r w:rsidR="003E679B" w:rsidRPr="003B0235">
        <w:rPr>
          <w:rFonts w:ascii="Times New Roman" w:eastAsia="Calibri" w:hAnsi="Times New Roman" w:cs="Times New Roman"/>
          <w:bCs/>
          <w:iCs/>
          <w:color w:val="auto"/>
          <w:sz w:val="24"/>
          <w:szCs w:val="24"/>
        </w:rPr>
        <w:t>s</w:t>
      </w:r>
      <w:r w:rsidR="00F3175C" w:rsidRPr="003B0235">
        <w:rPr>
          <w:rFonts w:ascii="Times New Roman" w:eastAsia="Calibri" w:hAnsi="Times New Roman" w:cs="Times New Roman"/>
          <w:bCs/>
          <w:iCs/>
          <w:color w:val="auto"/>
          <w:sz w:val="24"/>
          <w:szCs w:val="24"/>
        </w:rPr>
        <w:t xml:space="preserve"> in virtual learning platforms</w:t>
      </w:r>
      <w:r w:rsidR="003E679B" w:rsidRPr="003B0235">
        <w:rPr>
          <w:rFonts w:ascii="Times New Roman" w:eastAsia="Calibri" w:hAnsi="Times New Roman" w:cs="Times New Roman"/>
          <w:bCs/>
          <w:iCs/>
          <w:color w:val="auto"/>
          <w:sz w:val="24"/>
          <w:szCs w:val="24"/>
        </w:rPr>
        <w:t xml:space="preserve"> is</w:t>
      </w:r>
      <w:r w:rsidR="00F3175C" w:rsidRPr="003B0235">
        <w:rPr>
          <w:rFonts w:ascii="Times New Roman" w:eastAsia="Calibri" w:hAnsi="Times New Roman" w:cs="Times New Roman"/>
          <w:bCs/>
          <w:iCs/>
          <w:color w:val="auto"/>
          <w:sz w:val="24"/>
          <w:szCs w:val="24"/>
        </w:rPr>
        <w:t xml:space="preserve"> develop</w:t>
      </w:r>
      <w:r w:rsidR="003E679B" w:rsidRPr="003B0235">
        <w:rPr>
          <w:rFonts w:ascii="Times New Roman" w:eastAsia="Calibri" w:hAnsi="Times New Roman" w:cs="Times New Roman"/>
          <w:bCs/>
          <w:iCs/>
          <w:color w:val="auto"/>
          <w:sz w:val="24"/>
          <w:szCs w:val="24"/>
        </w:rPr>
        <w:t>ing</w:t>
      </w:r>
      <w:r w:rsidR="00F3175C" w:rsidRPr="003B0235">
        <w:rPr>
          <w:rFonts w:ascii="Times New Roman" w:eastAsia="Calibri" w:hAnsi="Times New Roman" w:cs="Times New Roman"/>
          <w:bCs/>
          <w:iCs/>
          <w:color w:val="auto"/>
          <w:sz w:val="24"/>
          <w:szCs w:val="24"/>
        </w:rPr>
        <w:t xml:space="preserve"> </w:t>
      </w:r>
      <w:r w:rsidR="00747E8E" w:rsidRPr="003B0235">
        <w:rPr>
          <w:rFonts w:ascii="Times New Roman" w:eastAsia="Calibri" w:hAnsi="Times New Roman" w:cs="Times New Roman"/>
          <w:bCs/>
          <w:iCs/>
          <w:color w:val="auto"/>
          <w:sz w:val="24"/>
          <w:szCs w:val="24"/>
        </w:rPr>
        <w:t>prospectus</w:t>
      </w:r>
      <w:r w:rsidR="00F3175C" w:rsidRPr="003B0235">
        <w:rPr>
          <w:rFonts w:ascii="Times New Roman" w:eastAsia="Calibri" w:hAnsi="Times New Roman" w:cs="Times New Roman"/>
          <w:bCs/>
          <w:iCs/>
          <w:color w:val="auto"/>
          <w:sz w:val="24"/>
          <w:szCs w:val="24"/>
        </w:rPr>
        <w:t xml:space="preserve"> </w:t>
      </w:r>
      <w:r w:rsidR="00747E8E">
        <w:rPr>
          <w:rFonts w:ascii="Times New Roman" w:eastAsia="Calibri" w:hAnsi="Times New Roman" w:cs="Times New Roman"/>
          <w:bCs/>
          <w:iCs/>
          <w:color w:val="auto"/>
          <w:sz w:val="24"/>
          <w:szCs w:val="24"/>
        </w:rPr>
        <w:t xml:space="preserve">with multiple usage to education and development. </w:t>
      </w:r>
      <w:r w:rsidR="00F3175C" w:rsidRPr="003B0235">
        <w:rPr>
          <w:rFonts w:ascii="Times New Roman" w:eastAsia="Calibri" w:hAnsi="Times New Roman" w:cs="Times New Roman"/>
          <w:bCs/>
          <w:iCs/>
          <w:color w:val="auto"/>
          <w:sz w:val="24"/>
          <w:szCs w:val="24"/>
        </w:rPr>
        <w:t xml:space="preserve"> </w:t>
      </w:r>
      <w:r w:rsidR="00747E8E" w:rsidRPr="003B0235">
        <w:rPr>
          <w:rFonts w:ascii="Times New Roman" w:eastAsia="Calibri" w:hAnsi="Times New Roman" w:cs="Times New Roman"/>
          <w:bCs/>
          <w:iCs/>
          <w:color w:val="auto"/>
          <w:sz w:val="24"/>
          <w:szCs w:val="24"/>
        </w:rPr>
        <w:t>Relat</w:t>
      </w:r>
      <w:r w:rsidR="009D1088">
        <w:rPr>
          <w:rFonts w:ascii="Times New Roman" w:eastAsia="Calibri" w:hAnsi="Times New Roman" w:cs="Times New Roman"/>
          <w:bCs/>
          <w:iCs/>
          <w:color w:val="auto"/>
          <w:sz w:val="24"/>
          <w:szCs w:val="24"/>
        </w:rPr>
        <w:t xml:space="preserve">ions to the </w:t>
      </w:r>
      <w:r w:rsidR="009D1088" w:rsidRPr="003B0235">
        <w:rPr>
          <w:rFonts w:ascii="Times New Roman" w:eastAsia="Calibri" w:hAnsi="Times New Roman" w:cs="Times New Roman"/>
          <w:bCs/>
          <w:iCs/>
          <w:color w:val="auto"/>
          <w:sz w:val="24"/>
          <w:szCs w:val="24"/>
        </w:rPr>
        <w:t>expenditures</w:t>
      </w:r>
      <w:r w:rsidR="009D1088">
        <w:rPr>
          <w:rFonts w:ascii="Times New Roman" w:eastAsia="Calibri" w:hAnsi="Times New Roman" w:cs="Times New Roman"/>
          <w:bCs/>
          <w:iCs/>
          <w:color w:val="auto"/>
          <w:sz w:val="24"/>
          <w:szCs w:val="24"/>
        </w:rPr>
        <w:t xml:space="preserve"> that companies made for new employees and to </w:t>
      </w:r>
      <w:r w:rsidR="00CE52C1">
        <w:rPr>
          <w:rFonts w:ascii="Times New Roman" w:eastAsia="Calibri" w:hAnsi="Times New Roman" w:cs="Times New Roman"/>
          <w:bCs/>
          <w:iCs/>
          <w:color w:val="auto"/>
          <w:sz w:val="24"/>
          <w:szCs w:val="24"/>
        </w:rPr>
        <w:t>make payments</w:t>
      </w:r>
      <w:r w:rsidR="009D1088">
        <w:rPr>
          <w:rFonts w:ascii="Times New Roman" w:eastAsia="Calibri" w:hAnsi="Times New Roman" w:cs="Times New Roman"/>
          <w:bCs/>
          <w:iCs/>
          <w:color w:val="auto"/>
          <w:sz w:val="24"/>
          <w:szCs w:val="24"/>
        </w:rPr>
        <w:t xml:space="preserve"> for trainings, venues, transport costs, reduction of the productivity and profitability. </w:t>
      </w:r>
      <w:r w:rsidR="00F3175C" w:rsidRPr="003B0235">
        <w:rPr>
          <w:rFonts w:ascii="Times New Roman" w:eastAsia="Calibri" w:hAnsi="Times New Roman" w:cs="Times New Roman"/>
          <w:bCs/>
          <w:iCs/>
          <w:color w:val="auto"/>
          <w:sz w:val="24"/>
          <w:szCs w:val="24"/>
        </w:rPr>
        <w:t xml:space="preserve"> </w:t>
      </w:r>
      <w:r w:rsidR="009D1088">
        <w:rPr>
          <w:rFonts w:ascii="Times New Roman" w:eastAsia="Calibri" w:hAnsi="Times New Roman" w:cs="Times New Roman"/>
          <w:bCs/>
          <w:iCs/>
          <w:color w:val="auto"/>
          <w:sz w:val="24"/>
          <w:szCs w:val="24"/>
        </w:rPr>
        <w:t>This is costs efficient virtual learning environment</w:t>
      </w:r>
      <w:sdt>
        <w:sdtPr>
          <w:rPr>
            <w:rFonts w:ascii="Times New Roman" w:eastAsia="Calibri" w:hAnsi="Times New Roman" w:cs="Times New Roman"/>
            <w:bCs/>
            <w:iCs/>
            <w:color w:val="auto"/>
            <w:sz w:val="24"/>
            <w:szCs w:val="24"/>
          </w:rPr>
          <w:id w:val="-1006597361"/>
          <w:citation/>
        </w:sdtPr>
        <w:sdtEndPr/>
        <w:sdtContent>
          <w:r w:rsidR="00937CB2">
            <w:rPr>
              <w:rFonts w:ascii="Times New Roman" w:eastAsia="Calibri" w:hAnsi="Times New Roman" w:cs="Times New Roman"/>
              <w:bCs/>
              <w:iCs/>
              <w:color w:val="auto"/>
              <w:sz w:val="24"/>
              <w:szCs w:val="24"/>
            </w:rPr>
            <w:fldChar w:fldCharType="begin"/>
          </w:r>
          <w:r w:rsidR="00937CB2">
            <w:rPr>
              <w:rFonts w:ascii="Times New Roman" w:eastAsia="Calibri" w:hAnsi="Times New Roman" w:cs="Times New Roman"/>
              <w:bCs/>
              <w:iCs/>
              <w:color w:val="auto"/>
              <w:sz w:val="24"/>
              <w:szCs w:val="24"/>
            </w:rPr>
            <w:instrText xml:space="preserve"> CITATION Dou04 \l 2057 </w:instrText>
          </w:r>
          <w:r w:rsidR="00937CB2">
            <w:rPr>
              <w:rFonts w:ascii="Times New Roman" w:eastAsia="Calibri" w:hAnsi="Times New Roman" w:cs="Times New Roman"/>
              <w:bCs/>
              <w:iCs/>
              <w:color w:val="auto"/>
              <w:sz w:val="24"/>
              <w:szCs w:val="24"/>
            </w:rPr>
            <w:fldChar w:fldCharType="separate"/>
          </w:r>
          <w:r w:rsidR="00937CB2">
            <w:rPr>
              <w:rFonts w:ascii="Times New Roman" w:eastAsia="Calibri" w:hAnsi="Times New Roman" w:cs="Times New Roman"/>
              <w:bCs/>
              <w:iCs/>
              <w:noProof/>
              <w:color w:val="auto"/>
              <w:sz w:val="24"/>
              <w:szCs w:val="24"/>
            </w:rPr>
            <w:t xml:space="preserve"> </w:t>
          </w:r>
          <w:r w:rsidR="00937CB2" w:rsidRPr="00937CB2">
            <w:rPr>
              <w:rFonts w:ascii="Times New Roman" w:eastAsia="Calibri" w:hAnsi="Times New Roman" w:cs="Times New Roman"/>
              <w:noProof/>
              <w:color w:val="auto"/>
              <w:sz w:val="24"/>
              <w:szCs w:val="24"/>
            </w:rPr>
            <w:t>(Dougiamas, 2004)</w:t>
          </w:r>
          <w:r w:rsidR="00937CB2">
            <w:rPr>
              <w:rFonts w:ascii="Times New Roman" w:eastAsia="Calibri" w:hAnsi="Times New Roman" w:cs="Times New Roman"/>
              <w:bCs/>
              <w:iCs/>
              <w:color w:val="auto"/>
              <w:sz w:val="24"/>
              <w:szCs w:val="24"/>
            </w:rPr>
            <w:fldChar w:fldCharType="end"/>
          </w:r>
        </w:sdtContent>
      </w:sdt>
      <w:r w:rsidR="00F3175C" w:rsidRPr="003B0235">
        <w:rPr>
          <w:rFonts w:ascii="Times New Roman" w:eastAsia="Calibri" w:hAnsi="Times New Roman" w:cs="Times New Roman"/>
          <w:bCs/>
          <w:iCs/>
          <w:color w:val="auto"/>
          <w:sz w:val="24"/>
          <w:szCs w:val="24"/>
        </w:rPr>
        <w:t>.</w:t>
      </w:r>
    </w:p>
    <w:p w14:paraId="35E31DD5" w14:textId="38E3BC97" w:rsidR="00F3175C" w:rsidRPr="003B0235" w:rsidRDefault="00F3175C"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sidRPr="003B0235">
        <w:rPr>
          <w:rFonts w:ascii="Times New Roman" w:eastAsia="Calibri" w:hAnsi="Times New Roman" w:cs="Times New Roman"/>
          <w:b/>
          <w:iCs/>
          <w:color w:val="auto"/>
          <w:sz w:val="24"/>
          <w:szCs w:val="24"/>
        </w:rPr>
        <w:t xml:space="preserve">Communication and </w:t>
      </w:r>
      <w:r w:rsidR="00747E8E" w:rsidRPr="003B0235">
        <w:rPr>
          <w:rFonts w:ascii="Times New Roman" w:eastAsia="Calibri" w:hAnsi="Times New Roman" w:cs="Times New Roman"/>
          <w:b/>
          <w:iCs/>
          <w:color w:val="auto"/>
          <w:sz w:val="24"/>
          <w:szCs w:val="24"/>
        </w:rPr>
        <w:t>Linking</w:t>
      </w:r>
      <w:r w:rsidRPr="003B0235">
        <w:rPr>
          <w:rFonts w:ascii="Times New Roman" w:eastAsia="Calibri" w:hAnsi="Times New Roman" w:cs="Times New Roman"/>
          <w:b/>
          <w:iCs/>
          <w:color w:val="auto"/>
          <w:sz w:val="24"/>
          <w:szCs w:val="24"/>
        </w:rPr>
        <w:t>:</w:t>
      </w:r>
      <w:r w:rsidRPr="003B0235">
        <w:rPr>
          <w:rFonts w:ascii="Times New Roman" w:eastAsia="Calibri" w:hAnsi="Times New Roman" w:cs="Times New Roman"/>
          <w:bCs/>
          <w:iCs/>
          <w:color w:val="auto"/>
          <w:sz w:val="24"/>
          <w:szCs w:val="24"/>
        </w:rPr>
        <w:t xml:space="preserve"> </w:t>
      </w:r>
      <w:r w:rsidR="00747E8E" w:rsidRPr="003B0235">
        <w:rPr>
          <w:rFonts w:ascii="Times New Roman" w:eastAsia="Calibri" w:hAnsi="Times New Roman" w:cs="Times New Roman"/>
          <w:bCs/>
          <w:iCs/>
          <w:color w:val="auto"/>
          <w:sz w:val="24"/>
          <w:szCs w:val="24"/>
        </w:rPr>
        <w:t>statement</w:t>
      </w:r>
      <w:r w:rsidRPr="003B0235">
        <w:rPr>
          <w:rFonts w:ascii="Times New Roman" w:eastAsia="Calibri" w:hAnsi="Times New Roman" w:cs="Times New Roman"/>
          <w:bCs/>
          <w:iCs/>
          <w:color w:val="auto"/>
          <w:sz w:val="24"/>
          <w:szCs w:val="24"/>
        </w:rPr>
        <w:t xml:space="preserve"> as one of the advantages of a virtual learning environment</w:t>
      </w:r>
      <w:r w:rsidR="0034587E">
        <w:rPr>
          <w:rFonts w:ascii="Times New Roman" w:eastAsia="Calibri" w:hAnsi="Times New Roman" w:cs="Times New Roman"/>
          <w:bCs/>
          <w:iCs/>
          <w:color w:val="auto"/>
          <w:sz w:val="24"/>
          <w:szCs w:val="24"/>
        </w:rPr>
        <w:t xml:space="preserve"> w</w:t>
      </w:r>
      <w:r w:rsidRPr="003B0235">
        <w:rPr>
          <w:rFonts w:ascii="Times New Roman" w:eastAsia="Calibri" w:hAnsi="Times New Roman" w:cs="Times New Roman"/>
          <w:bCs/>
          <w:iCs/>
          <w:color w:val="auto"/>
          <w:sz w:val="24"/>
          <w:szCs w:val="24"/>
        </w:rPr>
        <w:t xml:space="preserve">ith forums and </w:t>
      </w:r>
      <w:r w:rsidR="00747E8E" w:rsidRPr="003B0235">
        <w:rPr>
          <w:rFonts w:ascii="Times New Roman" w:eastAsia="Calibri" w:hAnsi="Times New Roman" w:cs="Times New Roman"/>
          <w:bCs/>
          <w:iCs/>
          <w:color w:val="auto"/>
          <w:sz w:val="24"/>
          <w:szCs w:val="24"/>
        </w:rPr>
        <w:t>communication</w:t>
      </w:r>
      <w:r w:rsidRPr="003B0235">
        <w:rPr>
          <w:rFonts w:ascii="Times New Roman" w:eastAsia="Calibri" w:hAnsi="Times New Roman" w:cs="Times New Roman"/>
          <w:bCs/>
          <w:iCs/>
          <w:color w:val="auto"/>
          <w:sz w:val="24"/>
          <w:szCs w:val="24"/>
        </w:rPr>
        <w:t xml:space="preserve"> boards, seasoned </w:t>
      </w:r>
      <w:r w:rsidR="00747E8E" w:rsidRPr="003B0235">
        <w:rPr>
          <w:rFonts w:ascii="Times New Roman" w:eastAsia="Calibri" w:hAnsi="Times New Roman" w:cs="Times New Roman"/>
          <w:bCs/>
          <w:iCs/>
          <w:color w:val="auto"/>
          <w:sz w:val="24"/>
          <w:szCs w:val="24"/>
        </w:rPr>
        <w:t>workforces</w:t>
      </w:r>
      <w:r w:rsidRPr="003B0235">
        <w:rPr>
          <w:rFonts w:ascii="Times New Roman" w:eastAsia="Calibri" w:hAnsi="Times New Roman" w:cs="Times New Roman"/>
          <w:bCs/>
          <w:iCs/>
          <w:color w:val="auto"/>
          <w:sz w:val="24"/>
          <w:szCs w:val="24"/>
        </w:rPr>
        <w:t xml:space="preserve"> can answer questions and offer </w:t>
      </w:r>
      <w:hyperlink r:id="rId15" w:history="1">
        <w:r w:rsidRPr="003B0235">
          <w:rPr>
            <w:rFonts w:ascii="Times New Roman" w:eastAsia="Calibri" w:hAnsi="Times New Roman" w:cs="Times New Roman"/>
            <w:bCs/>
            <w:iCs/>
            <w:color w:val="auto"/>
            <w:sz w:val="24"/>
            <w:szCs w:val="24"/>
          </w:rPr>
          <w:t xml:space="preserve">mentoring </w:t>
        </w:r>
      </w:hyperlink>
      <w:r w:rsidRPr="003B0235">
        <w:rPr>
          <w:rFonts w:ascii="Times New Roman" w:eastAsia="Calibri" w:hAnsi="Times New Roman" w:cs="Times New Roman"/>
          <w:bCs/>
          <w:iCs/>
          <w:color w:val="auto"/>
          <w:sz w:val="24"/>
          <w:szCs w:val="24"/>
        </w:rPr>
        <w:t xml:space="preserve">and advice for new </w:t>
      </w:r>
      <w:r w:rsidR="00747E8E" w:rsidRPr="003B0235">
        <w:rPr>
          <w:rFonts w:ascii="Times New Roman" w:eastAsia="Calibri" w:hAnsi="Times New Roman" w:cs="Times New Roman"/>
          <w:bCs/>
          <w:iCs/>
          <w:color w:val="auto"/>
          <w:sz w:val="24"/>
          <w:szCs w:val="24"/>
        </w:rPr>
        <w:t>workforces</w:t>
      </w:r>
      <w:r w:rsidRPr="003B0235">
        <w:rPr>
          <w:rFonts w:ascii="Times New Roman" w:eastAsia="Calibri" w:hAnsi="Times New Roman" w:cs="Times New Roman"/>
          <w:bCs/>
          <w:iCs/>
          <w:color w:val="auto"/>
          <w:sz w:val="24"/>
          <w:szCs w:val="24"/>
        </w:rPr>
        <w:t xml:space="preserve">. This saves time for those in </w:t>
      </w:r>
      <w:r w:rsidR="00747E8E" w:rsidRPr="003B0235">
        <w:rPr>
          <w:rFonts w:ascii="Times New Roman" w:eastAsia="Calibri" w:hAnsi="Times New Roman" w:cs="Times New Roman"/>
          <w:bCs/>
          <w:iCs/>
          <w:color w:val="auto"/>
          <w:sz w:val="24"/>
          <w:szCs w:val="24"/>
        </w:rPr>
        <w:t>organisation</w:t>
      </w:r>
      <w:r w:rsidRPr="003B0235">
        <w:rPr>
          <w:rFonts w:ascii="Times New Roman" w:eastAsia="Calibri" w:hAnsi="Times New Roman" w:cs="Times New Roman"/>
          <w:bCs/>
          <w:iCs/>
          <w:color w:val="auto"/>
          <w:sz w:val="24"/>
          <w:szCs w:val="24"/>
        </w:rPr>
        <w:t xml:space="preserve"> roles and builds a sense of connection and community among your team</w:t>
      </w:r>
      <w:sdt>
        <w:sdtPr>
          <w:rPr>
            <w:rFonts w:ascii="Times New Roman" w:eastAsia="Calibri" w:hAnsi="Times New Roman" w:cs="Times New Roman"/>
            <w:bCs/>
            <w:iCs/>
            <w:color w:val="auto"/>
            <w:sz w:val="24"/>
            <w:szCs w:val="24"/>
          </w:rPr>
          <w:id w:val="464790293"/>
          <w:citation/>
        </w:sdtPr>
        <w:sdtEndPr/>
        <w:sdtContent>
          <w:r w:rsidR="00F87442">
            <w:rPr>
              <w:rFonts w:ascii="Times New Roman" w:eastAsia="Calibri" w:hAnsi="Times New Roman" w:cs="Times New Roman"/>
              <w:bCs/>
              <w:iCs/>
              <w:color w:val="auto"/>
              <w:sz w:val="24"/>
              <w:szCs w:val="24"/>
            </w:rPr>
            <w:fldChar w:fldCharType="begin"/>
          </w:r>
          <w:r w:rsidR="00F87442">
            <w:rPr>
              <w:rFonts w:ascii="Times New Roman" w:eastAsia="Calibri" w:hAnsi="Times New Roman" w:cs="Times New Roman"/>
              <w:bCs/>
              <w:iCs/>
              <w:color w:val="auto"/>
              <w:sz w:val="24"/>
              <w:szCs w:val="24"/>
            </w:rPr>
            <w:instrText xml:space="preserve"> CITATION Dav13 \l 2057 </w:instrText>
          </w:r>
          <w:r w:rsidR="00F87442">
            <w:rPr>
              <w:rFonts w:ascii="Times New Roman" w:eastAsia="Calibri" w:hAnsi="Times New Roman" w:cs="Times New Roman"/>
              <w:bCs/>
              <w:iCs/>
              <w:color w:val="auto"/>
              <w:sz w:val="24"/>
              <w:szCs w:val="24"/>
            </w:rPr>
            <w:fldChar w:fldCharType="separate"/>
          </w:r>
          <w:r w:rsidR="00F87442">
            <w:rPr>
              <w:rFonts w:ascii="Times New Roman" w:eastAsia="Calibri" w:hAnsi="Times New Roman" w:cs="Times New Roman"/>
              <w:bCs/>
              <w:iCs/>
              <w:noProof/>
              <w:color w:val="auto"/>
              <w:sz w:val="24"/>
              <w:szCs w:val="24"/>
            </w:rPr>
            <w:t xml:space="preserve"> </w:t>
          </w:r>
          <w:r w:rsidR="00F87442" w:rsidRPr="00F87442">
            <w:rPr>
              <w:rFonts w:ascii="Times New Roman" w:eastAsia="Calibri" w:hAnsi="Times New Roman" w:cs="Times New Roman"/>
              <w:noProof/>
              <w:color w:val="auto"/>
              <w:sz w:val="24"/>
              <w:szCs w:val="24"/>
            </w:rPr>
            <w:t>(Davies, 2013)</w:t>
          </w:r>
          <w:r w:rsidR="00F87442">
            <w:rPr>
              <w:rFonts w:ascii="Times New Roman" w:eastAsia="Calibri" w:hAnsi="Times New Roman" w:cs="Times New Roman"/>
              <w:bCs/>
              <w:iCs/>
              <w:color w:val="auto"/>
              <w:sz w:val="24"/>
              <w:szCs w:val="24"/>
            </w:rPr>
            <w:fldChar w:fldCharType="end"/>
          </w:r>
        </w:sdtContent>
      </w:sdt>
      <w:r w:rsidRPr="003B0235">
        <w:rPr>
          <w:rFonts w:ascii="Times New Roman" w:eastAsia="Calibri" w:hAnsi="Times New Roman" w:cs="Times New Roman"/>
          <w:bCs/>
          <w:iCs/>
          <w:color w:val="auto"/>
          <w:sz w:val="24"/>
          <w:szCs w:val="24"/>
        </w:rPr>
        <w:t>.</w:t>
      </w:r>
    </w:p>
    <w:p w14:paraId="64FC411B" w14:textId="300487DF" w:rsidR="00F3175C" w:rsidRPr="003B0235" w:rsidRDefault="00127DDA" w:rsidP="003B0235">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
          <w:iCs/>
          <w:color w:val="auto"/>
          <w:sz w:val="24"/>
          <w:szCs w:val="24"/>
        </w:rPr>
        <w:t xml:space="preserve">Flexibility: </w:t>
      </w:r>
      <w:r w:rsidRPr="00127DDA">
        <w:rPr>
          <w:rFonts w:ascii="Times New Roman" w:eastAsia="Calibri" w:hAnsi="Times New Roman" w:cs="Times New Roman"/>
          <w:bCs/>
          <w:iCs/>
          <w:color w:val="auto"/>
          <w:sz w:val="24"/>
          <w:szCs w:val="24"/>
        </w:rPr>
        <w:t xml:space="preserve">The </w:t>
      </w:r>
      <w:r w:rsidR="00747E8E" w:rsidRPr="00127DDA">
        <w:rPr>
          <w:rFonts w:ascii="Times New Roman" w:eastAsia="Calibri" w:hAnsi="Times New Roman" w:cs="Times New Roman"/>
          <w:bCs/>
          <w:iCs/>
          <w:color w:val="auto"/>
          <w:sz w:val="24"/>
          <w:szCs w:val="24"/>
        </w:rPr>
        <w:t>workers</w:t>
      </w:r>
      <w:r w:rsidRPr="00127DDA">
        <w:rPr>
          <w:rFonts w:ascii="Times New Roman" w:eastAsia="Calibri" w:hAnsi="Times New Roman" w:cs="Times New Roman"/>
          <w:bCs/>
          <w:iCs/>
          <w:color w:val="auto"/>
          <w:sz w:val="24"/>
          <w:szCs w:val="24"/>
        </w:rPr>
        <w:t xml:space="preserve"> can have trainings at anytime and from everywhere with the flexibility of the resources</w:t>
      </w:r>
      <w:sdt>
        <w:sdtPr>
          <w:rPr>
            <w:rFonts w:ascii="Times New Roman" w:eastAsia="Calibri" w:hAnsi="Times New Roman" w:cs="Times New Roman"/>
            <w:bCs/>
            <w:iCs/>
            <w:color w:val="auto"/>
            <w:sz w:val="24"/>
            <w:szCs w:val="24"/>
          </w:rPr>
          <w:id w:val="1652331288"/>
          <w:citation/>
        </w:sdtPr>
        <w:sdtEndPr/>
        <w:sdtContent>
          <w:r w:rsidR="00937CB2">
            <w:rPr>
              <w:rFonts w:ascii="Times New Roman" w:eastAsia="Calibri" w:hAnsi="Times New Roman" w:cs="Times New Roman"/>
              <w:bCs/>
              <w:iCs/>
              <w:color w:val="auto"/>
              <w:sz w:val="24"/>
              <w:szCs w:val="24"/>
            </w:rPr>
            <w:fldChar w:fldCharType="begin"/>
          </w:r>
          <w:r w:rsidR="00937CB2">
            <w:rPr>
              <w:rFonts w:ascii="Times New Roman" w:eastAsia="Calibri" w:hAnsi="Times New Roman" w:cs="Times New Roman"/>
              <w:bCs/>
              <w:iCs/>
              <w:color w:val="auto"/>
              <w:sz w:val="24"/>
              <w:szCs w:val="24"/>
            </w:rPr>
            <w:instrText xml:space="preserve"> CITATION Dou04 \l 2057 </w:instrText>
          </w:r>
          <w:r w:rsidR="00937CB2">
            <w:rPr>
              <w:rFonts w:ascii="Times New Roman" w:eastAsia="Calibri" w:hAnsi="Times New Roman" w:cs="Times New Roman"/>
              <w:bCs/>
              <w:iCs/>
              <w:color w:val="auto"/>
              <w:sz w:val="24"/>
              <w:szCs w:val="24"/>
            </w:rPr>
            <w:fldChar w:fldCharType="separate"/>
          </w:r>
          <w:r w:rsidR="00937CB2">
            <w:rPr>
              <w:rFonts w:ascii="Times New Roman" w:eastAsia="Calibri" w:hAnsi="Times New Roman" w:cs="Times New Roman"/>
              <w:bCs/>
              <w:iCs/>
              <w:noProof/>
              <w:color w:val="auto"/>
              <w:sz w:val="24"/>
              <w:szCs w:val="24"/>
            </w:rPr>
            <w:t xml:space="preserve"> </w:t>
          </w:r>
          <w:r w:rsidR="00937CB2" w:rsidRPr="00937CB2">
            <w:rPr>
              <w:rFonts w:ascii="Times New Roman" w:eastAsia="Calibri" w:hAnsi="Times New Roman" w:cs="Times New Roman"/>
              <w:noProof/>
              <w:color w:val="auto"/>
              <w:sz w:val="24"/>
              <w:szCs w:val="24"/>
            </w:rPr>
            <w:t>(Dougiamas, 2004)</w:t>
          </w:r>
          <w:r w:rsidR="00937CB2">
            <w:rPr>
              <w:rFonts w:ascii="Times New Roman" w:eastAsia="Calibri" w:hAnsi="Times New Roman" w:cs="Times New Roman"/>
              <w:bCs/>
              <w:iCs/>
              <w:color w:val="auto"/>
              <w:sz w:val="24"/>
              <w:szCs w:val="24"/>
            </w:rPr>
            <w:fldChar w:fldCharType="end"/>
          </w:r>
        </w:sdtContent>
      </w:sdt>
      <w:r w:rsidRPr="00127DDA">
        <w:rPr>
          <w:rFonts w:ascii="Times New Roman" w:eastAsia="Calibri" w:hAnsi="Times New Roman" w:cs="Times New Roman"/>
          <w:bCs/>
          <w:iCs/>
          <w:color w:val="auto"/>
          <w:sz w:val="24"/>
          <w:szCs w:val="24"/>
        </w:rPr>
        <w:t>.</w:t>
      </w:r>
      <w:r>
        <w:rPr>
          <w:rFonts w:ascii="Times New Roman" w:eastAsia="Calibri" w:hAnsi="Times New Roman" w:cs="Times New Roman"/>
          <w:b/>
          <w:iCs/>
          <w:color w:val="auto"/>
          <w:sz w:val="24"/>
          <w:szCs w:val="24"/>
        </w:rPr>
        <w:t xml:space="preserve"> </w:t>
      </w:r>
    </w:p>
    <w:p w14:paraId="4B6DDD10" w14:textId="14F1D57F" w:rsidR="00286FB9" w:rsidRPr="003B0235" w:rsidRDefault="00286FB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1C981E43" w14:textId="77777777" w:rsidR="002B3764" w:rsidRPr="003B0235" w:rsidRDefault="002B3764"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6E18C1F2" w14:textId="46D5574D" w:rsidR="00286FB9" w:rsidRPr="003B0235" w:rsidRDefault="00286FB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0182FE84" w14:textId="7B95B0BA" w:rsidR="00286FB9" w:rsidRDefault="00286FB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38A9BBC4" w14:textId="336B5454"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378EF9D3" w14:textId="0312EF4B"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0872C958" w14:textId="36A2F82F"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2517EAEC" w14:textId="219C31B5"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3686C508" w14:textId="42C0B10A" w:rsidR="00937CB2" w:rsidRDefault="00937CB2" w:rsidP="00937CB2">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676F002D" w14:textId="77777777" w:rsidR="000E08B2" w:rsidRDefault="000E08B2" w:rsidP="00937CB2">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7CBA7CBA" w14:textId="1E846BA8" w:rsidR="00127DDA" w:rsidRDefault="00127DDA" w:rsidP="00127DDA">
      <w:pPr>
        <w:widowControl w:val="0"/>
        <w:autoSpaceDN w:val="0"/>
        <w:spacing w:after="0" w:line="360" w:lineRule="auto"/>
        <w:contextualSpacing/>
        <w:jc w:val="both"/>
        <w:textAlignment w:val="baseline"/>
        <w:rPr>
          <w:rFonts w:ascii="Times New Roman" w:eastAsia="Calibri" w:hAnsi="Times New Roman" w:cs="Times New Roman"/>
          <w:b/>
          <w:iCs/>
          <w:color w:val="auto"/>
          <w:sz w:val="28"/>
          <w:szCs w:val="28"/>
        </w:rPr>
      </w:pPr>
      <w:r w:rsidRPr="00127DDA">
        <w:rPr>
          <w:rFonts w:ascii="Times New Roman" w:eastAsia="Calibri" w:hAnsi="Times New Roman" w:cs="Times New Roman"/>
          <w:b/>
          <w:iCs/>
          <w:color w:val="auto"/>
          <w:sz w:val="28"/>
          <w:szCs w:val="28"/>
        </w:rPr>
        <w:lastRenderedPageBreak/>
        <w:t>Conclusion</w:t>
      </w:r>
    </w:p>
    <w:p w14:paraId="5922BDEF" w14:textId="143C54AF" w:rsidR="00127DDA" w:rsidRPr="00127DDA" w:rsidRDefault="00127DDA" w:rsidP="00127DDA">
      <w:pPr>
        <w:suppressAutoHyphens w:val="0"/>
        <w:spacing w:line="360" w:lineRule="auto"/>
        <w:jc w:val="both"/>
        <w:rPr>
          <w:rFonts w:ascii="Times New Roman" w:hAnsi="Times New Roman" w:cs="Times New Roman"/>
          <w:color w:val="auto"/>
          <w:sz w:val="24"/>
          <w:szCs w:val="24"/>
        </w:rPr>
      </w:pPr>
      <w:r w:rsidRPr="00127DDA">
        <w:rPr>
          <w:rFonts w:ascii="Times New Roman" w:hAnsi="Times New Roman" w:cs="Times New Roman"/>
          <w:color w:val="auto"/>
          <w:sz w:val="24"/>
          <w:szCs w:val="24"/>
        </w:rPr>
        <w:t xml:space="preserve">The changes in the society and the new reality in the institutions gives new benefits for the learning process. Virtual learning environment provides new resources for the enrichment of the intellect. </w:t>
      </w:r>
      <w:r>
        <w:rPr>
          <w:rFonts w:ascii="Times New Roman" w:hAnsi="Times New Roman" w:cs="Times New Roman"/>
          <w:color w:val="auto"/>
          <w:sz w:val="24"/>
          <w:szCs w:val="24"/>
        </w:rPr>
        <w:t xml:space="preserve">This offers practical activities and with the software delivers platform for learning, </w:t>
      </w:r>
      <w:r w:rsidR="00C716AC">
        <w:rPr>
          <w:rFonts w:ascii="Times New Roman" w:hAnsi="Times New Roman" w:cs="Times New Roman"/>
          <w:color w:val="auto"/>
          <w:sz w:val="24"/>
          <w:szCs w:val="24"/>
        </w:rPr>
        <w:t xml:space="preserve">development and for future progress. </w:t>
      </w:r>
      <w:r w:rsidR="007F65AC">
        <w:rPr>
          <w:rFonts w:ascii="Times New Roman" w:hAnsi="Times New Roman" w:cs="Times New Roman"/>
          <w:color w:val="auto"/>
          <w:sz w:val="24"/>
          <w:szCs w:val="24"/>
        </w:rPr>
        <w:t xml:space="preserve">Reflections are that many students do their work from home rather than school, because the knowledge is significant important. Virtual learning environment delivers new learning, new knowledge, offers solutions and options.  </w:t>
      </w:r>
    </w:p>
    <w:p w14:paraId="1BDC54A4" w14:textId="77777777" w:rsidR="00127DDA" w:rsidRDefault="00127DDA"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290FF76F" w14:textId="649417B1" w:rsidR="00D22B4C" w:rsidRDefault="00D22B4C"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205DCE40" w14:textId="49BE24C6" w:rsidR="00D22B4C" w:rsidRDefault="00D22B4C"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1E958A43" w14:textId="69E5E702" w:rsidR="00D22B4C" w:rsidRDefault="00D22B4C"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33DC1A2F" w14:textId="1DE54A7A" w:rsidR="00D22B4C" w:rsidRDefault="00D22B4C"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0066F627" w14:textId="08FDE2C1" w:rsidR="00D22B4C" w:rsidRDefault="00D22B4C"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0EF0BC84" w14:textId="447CD0DC" w:rsidR="00D22B4C" w:rsidRDefault="00D22B4C"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03656C5E" w14:textId="77777777" w:rsidR="00D22B4C" w:rsidRPr="003B0235" w:rsidRDefault="00D22B4C"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2FE486A0" w14:textId="2987B278" w:rsidR="00286FB9" w:rsidRDefault="00286FB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55D65D6A" w14:textId="1BCA91B6"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4544C3AA" w14:textId="7A1334B5"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4DDA0FCB" w14:textId="419CCB51"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3730C3D5" w14:textId="64D5A150"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729A5938" w14:textId="265DAD69"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72D2568E" w14:textId="0A4F7562"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2556E461" w14:textId="1184246C"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15760C24" w14:textId="6CBC90CD"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190BEC81" w14:textId="797CD738"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45596EB0" w14:textId="12F82CC8"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55DABC23" w14:textId="43706F7E"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4B721A60" w14:textId="736ABA66"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607DDFFA" w14:textId="58065CA6"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071D3C8D" w14:textId="07A8A473" w:rsidR="00071AF9"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6BB97E3B" w14:textId="77777777" w:rsidR="00071AF9" w:rsidRPr="003B0235" w:rsidRDefault="00071AF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30AA50DF" w14:textId="10ED52C2" w:rsidR="00286FB9" w:rsidRPr="003B0235" w:rsidRDefault="00286FB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7B8C847C" w14:textId="58C38919" w:rsidR="00286FB9" w:rsidRPr="003B0235" w:rsidRDefault="00286FB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228156D0" w14:textId="02B93DD1" w:rsidR="00286FB9" w:rsidRPr="003B0235" w:rsidRDefault="00064088" w:rsidP="00D22B4C">
      <w:pPr>
        <w:widowControl w:val="0"/>
        <w:autoSpaceDN w:val="0"/>
        <w:spacing w:after="0" w:line="360" w:lineRule="auto"/>
        <w:ind w:firstLine="720"/>
        <w:contextualSpacing/>
        <w:jc w:val="center"/>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lastRenderedPageBreak/>
        <w:t>REFERENCES AND BIBLIOGRAFY</w:t>
      </w:r>
    </w:p>
    <w:p w14:paraId="3E4AACF8" w14:textId="51DA6F4C" w:rsidR="00286FB9" w:rsidRPr="003B0235" w:rsidRDefault="00286FB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43ECA235" w14:textId="68179ECC" w:rsidR="00286FB9" w:rsidRPr="003B0235" w:rsidRDefault="00286FB9" w:rsidP="003B0235">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3A0E1B98" w14:textId="1A704518" w:rsidR="00F518A2" w:rsidRDefault="00551A4E" w:rsidP="00F518A2">
      <w:pPr>
        <w:pStyle w:val="Bibliography"/>
        <w:rPr>
          <w:rFonts w:ascii="Arial" w:hAnsi="Arial" w:cs="Arial"/>
          <w:color w:val="222222"/>
          <w:sz w:val="20"/>
          <w:szCs w:val="20"/>
          <w:shd w:val="clear" w:color="auto" w:fill="FFFFFF"/>
        </w:rPr>
      </w:pPr>
      <w:r>
        <w:rPr>
          <w:rFonts w:ascii="Times New Roman" w:eastAsia="Calibri" w:hAnsi="Times New Roman" w:cs="Times New Roman"/>
          <w:bCs/>
          <w:iCs/>
          <w:color w:val="auto"/>
          <w:sz w:val="24"/>
          <w:szCs w:val="24"/>
        </w:rPr>
        <w:fldChar w:fldCharType="begin"/>
      </w:r>
      <w:r>
        <w:rPr>
          <w:rFonts w:ascii="Times New Roman" w:eastAsia="Calibri" w:hAnsi="Times New Roman" w:cs="Times New Roman"/>
          <w:bCs/>
          <w:iCs/>
          <w:color w:val="auto"/>
          <w:sz w:val="24"/>
          <w:szCs w:val="24"/>
        </w:rPr>
        <w:instrText xml:space="preserve"> BIBLIOGRAPHY  \l 2057 </w:instrText>
      </w:r>
      <w:r>
        <w:rPr>
          <w:rFonts w:ascii="Times New Roman" w:eastAsia="Calibri" w:hAnsi="Times New Roman" w:cs="Times New Roman"/>
          <w:bCs/>
          <w:iCs/>
          <w:color w:val="auto"/>
          <w:sz w:val="24"/>
          <w:szCs w:val="24"/>
        </w:rPr>
        <w:fldChar w:fldCharType="separate"/>
      </w:r>
      <w:bookmarkStart w:id="1" w:name="_Hlk26211221"/>
      <w:r w:rsidR="00F518A2" w:rsidRPr="00F518A2">
        <w:rPr>
          <w:rFonts w:ascii="Arial" w:hAnsi="Arial" w:cs="Arial"/>
          <w:color w:val="222222"/>
          <w:sz w:val="20"/>
          <w:szCs w:val="20"/>
          <w:shd w:val="clear" w:color="auto" w:fill="FFFFFF"/>
        </w:rPr>
        <w:t xml:space="preserve"> </w:t>
      </w:r>
      <w:r w:rsidR="00F518A2">
        <w:rPr>
          <w:rFonts w:ascii="Arial" w:hAnsi="Arial" w:cs="Arial"/>
          <w:color w:val="222222"/>
          <w:sz w:val="20"/>
          <w:szCs w:val="20"/>
          <w:shd w:val="clear" w:color="auto" w:fill="FFFFFF"/>
        </w:rPr>
        <w:t>Bri, D., García, M., Coll, H. and Lloret, J</w:t>
      </w:r>
      <w:bookmarkEnd w:id="1"/>
      <w:r w:rsidR="00F518A2">
        <w:rPr>
          <w:rFonts w:ascii="Arial" w:hAnsi="Arial" w:cs="Arial"/>
          <w:color w:val="222222"/>
          <w:sz w:val="20"/>
          <w:szCs w:val="20"/>
          <w:shd w:val="clear" w:color="auto" w:fill="FFFFFF"/>
        </w:rPr>
        <w:t>.</w:t>
      </w:r>
      <w:r w:rsidR="00F518A2">
        <w:rPr>
          <w:noProof/>
        </w:rPr>
        <w:t xml:space="preserve">, (2009). A study of virtual learning environments. </w:t>
      </w:r>
      <w:r w:rsidR="00F518A2">
        <w:rPr>
          <w:i/>
          <w:iCs/>
          <w:noProof/>
        </w:rPr>
        <w:t xml:space="preserve">WSEAS Transactions on Advances in Engineering Education, </w:t>
      </w:r>
      <w:r w:rsidR="00F518A2">
        <w:rPr>
          <w:rFonts w:ascii="Arial" w:hAnsi="Arial" w:cs="Arial"/>
          <w:color w:val="222222"/>
          <w:sz w:val="20"/>
          <w:szCs w:val="20"/>
          <w:shd w:val="clear" w:color="auto" w:fill="FFFFFF"/>
        </w:rPr>
        <w:t>Vol. 6, No. 1, pp.33-43.</w:t>
      </w:r>
    </w:p>
    <w:p w14:paraId="60176BA7" w14:textId="65F96AD7" w:rsidR="000430FD" w:rsidRDefault="000430FD" w:rsidP="000430FD">
      <w:pPr>
        <w:pStyle w:val="Bibliography"/>
        <w:rPr>
          <w:noProof/>
        </w:rPr>
      </w:pPr>
      <w:r>
        <w:rPr>
          <w:noProof/>
        </w:rPr>
        <w:t xml:space="preserve">Dalgamo, B., (2002). The potential of 3D virtual learning environments: A constructivist analysis. </w:t>
      </w:r>
      <w:r>
        <w:rPr>
          <w:i/>
          <w:iCs/>
          <w:noProof/>
        </w:rPr>
        <w:t xml:space="preserve">Electronic Journal of Instructional Science and Technology, Vol. </w:t>
      </w:r>
      <w:r>
        <w:rPr>
          <w:noProof/>
        </w:rPr>
        <w:t>5, Issue 2, pp. 3-6.</w:t>
      </w:r>
    </w:p>
    <w:p w14:paraId="2C84B597" w14:textId="5937F778" w:rsidR="00F87442" w:rsidRPr="00F87442" w:rsidRDefault="00F87442" w:rsidP="00F87442">
      <w:pPr>
        <w:pStyle w:val="Bibliography"/>
        <w:rPr>
          <w:noProof/>
        </w:rPr>
      </w:pPr>
      <w:r>
        <w:rPr>
          <w:noProof/>
        </w:rPr>
        <w:t xml:space="preserve">Davies, G., and Verdejo M., (2013). </w:t>
      </w:r>
      <w:r>
        <w:rPr>
          <w:i/>
          <w:iCs/>
          <w:noProof/>
        </w:rPr>
        <w:t xml:space="preserve">The virtual campus: trends for higher education and training. </w:t>
      </w:r>
      <w:r>
        <w:rPr>
          <w:noProof/>
        </w:rPr>
        <w:t>Springer: s.n.</w:t>
      </w:r>
    </w:p>
    <w:p w14:paraId="673650C2" w14:textId="157E1B48" w:rsidR="005E525E" w:rsidRDefault="005E525E" w:rsidP="005E525E">
      <w:pPr>
        <w:pStyle w:val="Bibliography"/>
        <w:rPr>
          <w:noProof/>
        </w:rPr>
      </w:pPr>
      <w:r>
        <w:rPr>
          <w:noProof/>
        </w:rPr>
        <w:t xml:space="preserve">Dougiamas, M., (2004). Moodle: A virtual learning environment for the rest of us. </w:t>
      </w:r>
      <w:r>
        <w:rPr>
          <w:i/>
          <w:iCs/>
          <w:noProof/>
        </w:rPr>
        <w:t xml:space="preserve">TESL-EJ, </w:t>
      </w:r>
      <w:r w:rsidRPr="005E525E">
        <w:rPr>
          <w:noProof/>
        </w:rPr>
        <w:t>Vol. 8</w:t>
      </w:r>
      <w:r>
        <w:rPr>
          <w:noProof/>
        </w:rPr>
        <w:t>, No. 2, pp. 1-8.</w:t>
      </w:r>
    </w:p>
    <w:p w14:paraId="21E9516E" w14:textId="6B16E492" w:rsidR="000430FD" w:rsidRPr="000430FD" w:rsidRDefault="000430FD" w:rsidP="000430FD">
      <w:pPr>
        <w:pStyle w:val="Bibliography"/>
        <w:rPr>
          <w:noProof/>
        </w:rPr>
      </w:pPr>
      <w:r>
        <w:rPr>
          <w:noProof/>
        </w:rPr>
        <w:t xml:space="preserve">McKhann, H., and Goldberg, G.,  (2000). Student test scores are improved in a virtual learning environment. </w:t>
      </w:r>
      <w:r>
        <w:rPr>
          <w:i/>
          <w:iCs/>
          <w:noProof/>
        </w:rPr>
        <w:t xml:space="preserve">Advances in physiology education, </w:t>
      </w:r>
      <w:r w:rsidRPr="000430FD">
        <w:rPr>
          <w:noProof/>
        </w:rPr>
        <w:t>Vol. 2</w:t>
      </w:r>
      <w:r>
        <w:rPr>
          <w:noProof/>
        </w:rPr>
        <w:t>3, Issue 1, pp. 59-66.</w:t>
      </w:r>
    </w:p>
    <w:p w14:paraId="4A45626C" w14:textId="57F9B660" w:rsidR="00F518A2" w:rsidRDefault="00F518A2" w:rsidP="00F518A2">
      <w:pPr>
        <w:pStyle w:val="Bibliography"/>
        <w:rPr>
          <w:noProof/>
        </w:rPr>
      </w:pPr>
      <w:r>
        <w:rPr>
          <w:noProof/>
        </w:rPr>
        <w:t xml:space="preserve">Ofsted, (2019). </w:t>
      </w:r>
      <w:r>
        <w:rPr>
          <w:i/>
          <w:iCs/>
          <w:noProof/>
        </w:rPr>
        <w:t xml:space="preserve">Virtual learning environments. </w:t>
      </w:r>
      <w:r>
        <w:rPr>
          <w:noProof/>
        </w:rPr>
        <w:t xml:space="preserve">[Online] </w:t>
      </w:r>
      <w:r>
        <w:rPr>
          <w:noProof/>
        </w:rPr>
        <w:br/>
        <w:t xml:space="preserve">Available at: </w:t>
      </w:r>
      <w:r w:rsidRPr="00F518A2">
        <w:rPr>
          <w:noProof/>
        </w:rPr>
        <w:t>https://assets.publishing.service.gov.uk/government/uploads/system/uploads/attachment_data/file/383958/VLE_e-portfolio_-_case_studies_booklet.pdf</w:t>
      </w:r>
      <w:r>
        <w:rPr>
          <w:noProof/>
        </w:rPr>
        <w:br/>
        <w:t>[Accessed 16 November 2019].</w:t>
      </w:r>
    </w:p>
    <w:p w14:paraId="21D6686E" w14:textId="5A22380B" w:rsidR="00F87442" w:rsidRDefault="00F87442" w:rsidP="00F87442">
      <w:pPr>
        <w:pStyle w:val="Bibliography"/>
        <w:rPr>
          <w:noProof/>
        </w:rPr>
      </w:pPr>
      <w:r>
        <w:rPr>
          <w:noProof/>
        </w:rPr>
        <w:t xml:space="preserve">Preston, D., (2004). </w:t>
      </w:r>
      <w:r>
        <w:rPr>
          <w:i/>
          <w:iCs/>
          <w:noProof/>
        </w:rPr>
        <w:t xml:space="preserve">Virtual learning and higher education. </w:t>
      </w:r>
      <w:r>
        <w:rPr>
          <w:noProof/>
        </w:rPr>
        <w:t>Rodopi: s.n.</w:t>
      </w:r>
    </w:p>
    <w:p w14:paraId="49E17308" w14:textId="6AFBEAD0" w:rsidR="00F87442" w:rsidRPr="00F87442" w:rsidRDefault="00F87442" w:rsidP="00F87442">
      <w:pPr>
        <w:pStyle w:val="Bibliography"/>
        <w:rPr>
          <w:noProof/>
        </w:rPr>
      </w:pPr>
      <w:r>
        <w:rPr>
          <w:noProof/>
        </w:rPr>
        <w:t xml:space="preserve">Strang, D., (2012). Constructivism in synchronous and asynchronous virtual learning environments for a research methods course. </w:t>
      </w:r>
      <w:r>
        <w:rPr>
          <w:i/>
          <w:iCs/>
          <w:noProof/>
        </w:rPr>
        <w:t xml:space="preserve">Virtual Learning Environments: Concepts, Methodologies, Tools and Applications, </w:t>
      </w:r>
      <w:r>
        <w:rPr>
          <w:noProof/>
        </w:rPr>
        <w:t>pp. 1466-1480.</w:t>
      </w:r>
    </w:p>
    <w:p w14:paraId="62DD98A8" w14:textId="152283A2" w:rsidR="00F518A2" w:rsidRDefault="00F518A2" w:rsidP="00F518A2">
      <w:pPr>
        <w:pStyle w:val="Bibliography"/>
        <w:rPr>
          <w:noProof/>
        </w:rPr>
      </w:pPr>
      <w:r>
        <w:rPr>
          <w:noProof/>
        </w:rPr>
        <w:t xml:space="preserve">Weller, M., </w:t>
      </w:r>
      <w:r w:rsidR="00F87442">
        <w:rPr>
          <w:noProof/>
        </w:rPr>
        <w:t>(</w:t>
      </w:r>
      <w:r>
        <w:rPr>
          <w:noProof/>
        </w:rPr>
        <w:t>2007</w:t>
      </w:r>
      <w:r w:rsidR="00F87442">
        <w:rPr>
          <w:noProof/>
        </w:rPr>
        <w:t>)</w:t>
      </w:r>
      <w:r>
        <w:rPr>
          <w:noProof/>
        </w:rPr>
        <w:t xml:space="preserve">. </w:t>
      </w:r>
      <w:r>
        <w:rPr>
          <w:i/>
          <w:iCs/>
          <w:noProof/>
        </w:rPr>
        <w:t xml:space="preserve">Virtual Learning Environments. </w:t>
      </w:r>
      <w:r>
        <w:rPr>
          <w:noProof/>
        </w:rPr>
        <w:t>London and New York: Routledge.</w:t>
      </w:r>
    </w:p>
    <w:p w14:paraId="75808BF9" w14:textId="44E9EFE3" w:rsidR="00B6468B" w:rsidRDefault="00B6468B" w:rsidP="00B6468B">
      <w:pPr>
        <w:pStyle w:val="Bibliography"/>
        <w:rPr>
          <w:noProof/>
        </w:rPr>
      </w:pPr>
      <w:r>
        <w:rPr>
          <w:noProof/>
        </w:rPr>
        <w:t xml:space="preserve">Yan Xu, Park. H. and Baek. Y., </w:t>
      </w:r>
      <w:r w:rsidR="00F87442">
        <w:rPr>
          <w:noProof/>
        </w:rPr>
        <w:t>(</w:t>
      </w:r>
      <w:r>
        <w:rPr>
          <w:noProof/>
        </w:rPr>
        <w:t>2011</w:t>
      </w:r>
      <w:r w:rsidR="00F87442">
        <w:rPr>
          <w:noProof/>
        </w:rPr>
        <w:t>)</w:t>
      </w:r>
      <w:r>
        <w:rPr>
          <w:noProof/>
        </w:rPr>
        <w:t xml:space="preserve">. A new approach toward digital storytelling: An activity focused on writing self-efficacy in a virtual learning environment,. </w:t>
      </w:r>
      <w:r>
        <w:rPr>
          <w:i/>
          <w:iCs/>
          <w:noProof/>
        </w:rPr>
        <w:t xml:space="preserve">Journal of educational technology &amp; society, </w:t>
      </w:r>
      <w:r w:rsidRPr="00B6468B">
        <w:rPr>
          <w:noProof/>
        </w:rPr>
        <w:t>Vol.1</w:t>
      </w:r>
      <w:r>
        <w:rPr>
          <w:noProof/>
        </w:rPr>
        <w:t>, Issue 14, pp. 181-191.</w:t>
      </w:r>
    </w:p>
    <w:p w14:paraId="3888FC9F" w14:textId="77777777" w:rsidR="00B6468B" w:rsidRPr="00B6468B" w:rsidRDefault="00B6468B" w:rsidP="00B6468B"/>
    <w:p w14:paraId="1221F794" w14:textId="77777777" w:rsidR="000E08B2" w:rsidRDefault="00551A4E" w:rsidP="00047E01">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r>
        <w:rPr>
          <w:rFonts w:ascii="Times New Roman" w:eastAsia="Calibri" w:hAnsi="Times New Roman" w:cs="Times New Roman"/>
          <w:bCs/>
          <w:iCs/>
          <w:color w:val="auto"/>
          <w:sz w:val="24"/>
          <w:szCs w:val="24"/>
        </w:rPr>
        <w:fldChar w:fldCharType="end"/>
      </w:r>
    </w:p>
    <w:p w14:paraId="56A37B7D" w14:textId="2ACE5A55" w:rsidR="00047E01" w:rsidRPr="003B0235" w:rsidRDefault="00047E01" w:rsidP="00F87442">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46F9162D" w14:textId="5805AA0C" w:rsidR="00047E01" w:rsidRPr="003B0235" w:rsidRDefault="00047E01" w:rsidP="00047E01">
      <w:pPr>
        <w:widowControl w:val="0"/>
        <w:autoSpaceDN w:val="0"/>
        <w:spacing w:after="0" w:line="360" w:lineRule="auto"/>
        <w:contextualSpacing/>
        <w:jc w:val="both"/>
        <w:textAlignment w:val="baseline"/>
        <w:rPr>
          <w:rFonts w:ascii="Times New Roman" w:eastAsia="Calibri" w:hAnsi="Times New Roman" w:cs="Times New Roman"/>
          <w:bCs/>
          <w:iCs/>
          <w:color w:val="auto"/>
          <w:sz w:val="24"/>
          <w:szCs w:val="24"/>
        </w:rPr>
      </w:pPr>
    </w:p>
    <w:p w14:paraId="798E765A" w14:textId="3F80B052" w:rsidR="00D13516" w:rsidRPr="003B0235" w:rsidRDefault="00D13516" w:rsidP="00B6468B">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p w14:paraId="6D33E640" w14:textId="13428253" w:rsidR="00286FB9" w:rsidRPr="003B0235" w:rsidRDefault="00286FB9" w:rsidP="00B6468B">
      <w:pPr>
        <w:widowControl w:val="0"/>
        <w:autoSpaceDN w:val="0"/>
        <w:spacing w:after="0" w:line="360" w:lineRule="auto"/>
        <w:ind w:firstLine="720"/>
        <w:contextualSpacing/>
        <w:jc w:val="both"/>
        <w:textAlignment w:val="baseline"/>
        <w:rPr>
          <w:rFonts w:ascii="Times New Roman" w:eastAsia="Calibri" w:hAnsi="Times New Roman" w:cs="Times New Roman"/>
          <w:bCs/>
          <w:iCs/>
          <w:color w:val="auto"/>
          <w:sz w:val="24"/>
          <w:szCs w:val="24"/>
        </w:rPr>
      </w:pPr>
    </w:p>
    <w:sectPr w:rsidR="00286FB9" w:rsidRPr="003B0235" w:rsidSect="00E95446">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8C294" w14:textId="77777777" w:rsidR="002A7592" w:rsidRDefault="002A7592" w:rsidP="0055401C">
      <w:pPr>
        <w:spacing w:after="0" w:line="240" w:lineRule="auto"/>
      </w:pPr>
      <w:r>
        <w:separator/>
      </w:r>
    </w:p>
  </w:endnote>
  <w:endnote w:type="continuationSeparator" w:id="0">
    <w:p w14:paraId="1E6ADF9D" w14:textId="77777777" w:rsidR="002A7592" w:rsidRDefault="002A7592" w:rsidP="00554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538409"/>
      <w:docPartObj>
        <w:docPartGallery w:val="Page Numbers (Bottom of Page)"/>
        <w:docPartUnique/>
      </w:docPartObj>
    </w:sdtPr>
    <w:sdtEndPr>
      <w:rPr>
        <w:noProof/>
      </w:rPr>
    </w:sdtEndPr>
    <w:sdtContent>
      <w:p w14:paraId="4B0DA990" w14:textId="30109231" w:rsidR="0055401C" w:rsidRDefault="005540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E253CF" w14:textId="77777777" w:rsidR="0055401C" w:rsidRDefault="00554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E4EC4" w14:textId="77777777" w:rsidR="002A7592" w:rsidRDefault="002A7592" w:rsidP="0055401C">
      <w:pPr>
        <w:spacing w:after="0" w:line="240" w:lineRule="auto"/>
      </w:pPr>
      <w:r>
        <w:separator/>
      </w:r>
    </w:p>
  </w:footnote>
  <w:footnote w:type="continuationSeparator" w:id="0">
    <w:p w14:paraId="75E653E7" w14:textId="77777777" w:rsidR="002A7592" w:rsidRDefault="002A7592" w:rsidP="00554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56D08"/>
    <w:multiLevelType w:val="multilevel"/>
    <w:tmpl w:val="50845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8534C0"/>
    <w:multiLevelType w:val="multilevel"/>
    <w:tmpl w:val="D564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184E85"/>
    <w:multiLevelType w:val="multilevel"/>
    <w:tmpl w:val="0F38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821A86"/>
    <w:multiLevelType w:val="multilevel"/>
    <w:tmpl w:val="87487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170D01"/>
    <w:multiLevelType w:val="multilevel"/>
    <w:tmpl w:val="02DA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B64EBE"/>
    <w:multiLevelType w:val="multilevel"/>
    <w:tmpl w:val="48E0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761"/>
    <w:rsid w:val="0001149E"/>
    <w:rsid w:val="000430FD"/>
    <w:rsid w:val="00047E01"/>
    <w:rsid w:val="00064088"/>
    <w:rsid w:val="00071AF9"/>
    <w:rsid w:val="00075138"/>
    <w:rsid w:val="00077A12"/>
    <w:rsid w:val="00082C60"/>
    <w:rsid w:val="000E08B2"/>
    <w:rsid w:val="00127DDA"/>
    <w:rsid w:val="00152BB7"/>
    <w:rsid w:val="001A17DF"/>
    <w:rsid w:val="001B054D"/>
    <w:rsid w:val="001D4B3A"/>
    <w:rsid w:val="00233F6B"/>
    <w:rsid w:val="00274761"/>
    <w:rsid w:val="00286FB9"/>
    <w:rsid w:val="00292717"/>
    <w:rsid w:val="002967CC"/>
    <w:rsid w:val="002A28C6"/>
    <w:rsid w:val="002A7592"/>
    <w:rsid w:val="002B3764"/>
    <w:rsid w:val="003127B8"/>
    <w:rsid w:val="003330D5"/>
    <w:rsid w:val="0034587E"/>
    <w:rsid w:val="00363DC9"/>
    <w:rsid w:val="003B0235"/>
    <w:rsid w:val="003C34F0"/>
    <w:rsid w:val="003E679B"/>
    <w:rsid w:val="003F2398"/>
    <w:rsid w:val="0040224A"/>
    <w:rsid w:val="00432BE1"/>
    <w:rsid w:val="00551A4E"/>
    <w:rsid w:val="0055401C"/>
    <w:rsid w:val="005931E5"/>
    <w:rsid w:val="005B2F8F"/>
    <w:rsid w:val="005C6BB1"/>
    <w:rsid w:val="005E525E"/>
    <w:rsid w:val="00643146"/>
    <w:rsid w:val="006632FF"/>
    <w:rsid w:val="006A610B"/>
    <w:rsid w:val="006D5DBB"/>
    <w:rsid w:val="006F6F03"/>
    <w:rsid w:val="007215CF"/>
    <w:rsid w:val="00747E8E"/>
    <w:rsid w:val="007701BD"/>
    <w:rsid w:val="007E13DC"/>
    <w:rsid w:val="007F65AC"/>
    <w:rsid w:val="008A5CAE"/>
    <w:rsid w:val="008D1DF1"/>
    <w:rsid w:val="00910DBC"/>
    <w:rsid w:val="0092546A"/>
    <w:rsid w:val="00937CB2"/>
    <w:rsid w:val="00971936"/>
    <w:rsid w:val="00971BB9"/>
    <w:rsid w:val="009D1088"/>
    <w:rsid w:val="009F2F28"/>
    <w:rsid w:val="00A56009"/>
    <w:rsid w:val="00B6468B"/>
    <w:rsid w:val="00C050B5"/>
    <w:rsid w:val="00C05B48"/>
    <w:rsid w:val="00C33505"/>
    <w:rsid w:val="00C34EA2"/>
    <w:rsid w:val="00C44BCF"/>
    <w:rsid w:val="00C716AC"/>
    <w:rsid w:val="00C80FD1"/>
    <w:rsid w:val="00CE52C1"/>
    <w:rsid w:val="00D13516"/>
    <w:rsid w:val="00D22B4C"/>
    <w:rsid w:val="00D2681B"/>
    <w:rsid w:val="00D41A9D"/>
    <w:rsid w:val="00D563C9"/>
    <w:rsid w:val="00D75BB1"/>
    <w:rsid w:val="00D822C0"/>
    <w:rsid w:val="00D847FB"/>
    <w:rsid w:val="00D869EE"/>
    <w:rsid w:val="00DB2C6B"/>
    <w:rsid w:val="00E95446"/>
    <w:rsid w:val="00EC6826"/>
    <w:rsid w:val="00ED60E0"/>
    <w:rsid w:val="00EF6DA1"/>
    <w:rsid w:val="00F27F9D"/>
    <w:rsid w:val="00F3175C"/>
    <w:rsid w:val="00F506C2"/>
    <w:rsid w:val="00F518A2"/>
    <w:rsid w:val="00F54C7D"/>
    <w:rsid w:val="00F8288A"/>
    <w:rsid w:val="00F87442"/>
    <w:rsid w:val="00FD1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58453"/>
  <w15:chartTrackingRefBased/>
  <w15:docId w15:val="{52A2409A-0030-482C-9BDE-ACAC499A4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761"/>
    <w:pPr>
      <w:suppressAutoHyphens/>
    </w:pPr>
    <w:rPr>
      <w:color w:val="00000A"/>
    </w:rPr>
  </w:style>
  <w:style w:type="paragraph" w:styleId="Heading1">
    <w:name w:val="heading 1"/>
    <w:basedOn w:val="Normal"/>
    <w:next w:val="Normal"/>
    <w:link w:val="Heading1Char"/>
    <w:uiPriority w:val="9"/>
    <w:qFormat/>
    <w:rsid w:val="00B6468B"/>
    <w:pPr>
      <w:keepNext/>
      <w:keepLines/>
      <w:suppressAutoHyphens w:val="0"/>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ody">
    <w:name w:val="Text Body"/>
    <w:basedOn w:val="Normal"/>
    <w:rsid w:val="00274761"/>
    <w:pPr>
      <w:overflowPunct w:val="0"/>
      <w:spacing w:after="140" w:line="288" w:lineRule="auto"/>
    </w:pPr>
    <w:rPr>
      <w:rFonts w:ascii="Calibri" w:eastAsia="Calibri" w:hAnsi="Calibri" w:cs="Tahoma"/>
    </w:rPr>
  </w:style>
  <w:style w:type="paragraph" w:customStyle="1" w:styleId="western">
    <w:name w:val="western"/>
    <w:basedOn w:val="Normal"/>
    <w:qFormat/>
    <w:rsid w:val="00274761"/>
    <w:pPr>
      <w:spacing w:beforeAutospacing="1" w:after="142" w:line="288" w:lineRule="auto"/>
    </w:pPr>
    <w:rPr>
      <w:rFonts w:ascii="Calibri" w:eastAsia="Times New Roman" w:hAnsi="Calibri" w:cs="Calibri"/>
      <w:lang w:eastAsia="en-GB"/>
    </w:rPr>
  </w:style>
  <w:style w:type="paragraph" w:styleId="Header">
    <w:name w:val="header"/>
    <w:basedOn w:val="Normal"/>
    <w:link w:val="HeaderChar"/>
    <w:uiPriority w:val="99"/>
    <w:unhideWhenUsed/>
    <w:rsid w:val="00554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01C"/>
    <w:rPr>
      <w:color w:val="00000A"/>
    </w:rPr>
  </w:style>
  <w:style w:type="paragraph" w:styleId="Footer">
    <w:name w:val="footer"/>
    <w:basedOn w:val="Normal"/>
    <w:link w:val="FooterChar"/>
    <w:uiPriority w:val="99"/>
    <w:unhideWhenUsed/>
    <w:rsid w:val="00554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01C"/>
    <w:rPr>
      <w:color w:val="00000A"/>
    </w:rPr>
  </w:style>
  <w:style w:type="paragraph" w:styleId="BalloonText">
    <w:name w:val="Balloon Text"/>
    <w:basedOn w:val="Normal"/>
    <w:link w:val="BalloonTextChar"/>
    <w:uiPriority w:val="99"/>
    <w:semiHidden/>
    <w:unhideWhenUsed/>
    <w:rsid w:val="005540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01C"/>
    <w:rPr>
      <w:rFonts w:ascii="Segoe UI" w:hAnsi="Segoe UI" w:cs="Segoe UI"/>
      <w:color w:val="00000A"/>
      <w:sz w:val="18"/>
      <w:szCs w:val="18"/>
    </w:rPr>
  </w:style>
  <w:style w:type="paragraph" w:styleId="Bibliography">
    <w:name w:val="Bibliography"/>
    <w:basedOn w:val="Normal"/>
    <w:next w:val="Normal"/>
    <w:uiPriority w:val="37"/>
    <w:unhideWhenUsed/>
    <w:rsid w:val="00551A4E"/>
  </w:style>
  <w:style w:type="character" w:customStyle="1" w:styleId="Heading1Char">
    <w:name w:val="Heading 1 Char"/>
    <w:basedOn w:val="DefaultParagraphFont"/>
    <w:link w:val="Heading1"/>
    <w:uiPriority w:val="9"/>
    <w:rsid w:val="00B6468B"/>
    <w:rPr>
      <w:rFonts w:asciiTheme="majorHAnsi" w:eastAsiaTheme="majorEastAsia" w:hAnsiTheme="majorHAnsi" w:cstheme="majorBidi"/>
      <w:color w:val="2F5496" w:themeColor="accent1" w:themeShade="BF"/>
      <w:sz w:val="32"/>
      <w:szCs w:val="32"/>
      <w:lang w:val="en-US"/>
    </w:rPr>
  </w:style>
  <w:style w:type="paragraph" w:styleId="Caption">
    <w:name w:val="caption"/>
    <w:basedOn w:val="Normal"/>
    <w:next w:val="Normal"/>
    <w:uiPriority w:val="35"/>
    <w:unhideWhenUsed/>
    <w:qFormat/>
    <w:rsid w:val="00233F6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5318">
      <w:bodyDiv w:val="1"/>
      <w:marLeft w:val="0"/>
      <w:marRight w:val="0"/>
      <w:marTop w:val="0"/>
      <w:marBottom w:val="0"/>
      <w:divBdr>
        <w:top w:val="none" w:sz="0" w:space="0" w:color="auto"/>
        <w:left w:val="none" w:sz="0" w:space="0" w:color="auto"/>
        <w:bottom w:val="none" w:sz="0" w:space="0" w:color="auto"/>
        <w:right w:val="none" w:sz="0" w:space="0" w:color="auto"/>
      </w:divBdr>
    </w:div>
    <w:div w:id="32969074">
      <w:bodyDiv w:val="1"/>
      <w:marLeft w:val="0"/>
      <w:marRight w:val="0"/>
      <w:marTop w:val="0"/>
      <w:marBottom w:val="0"/>
      <w:divBdr>
        <w:top w:val="none" w:sz="0" w:space="0" w:color="auto"/>
        <w:left w:val="none" w:sz="0" w:space="0" w:color="auto"/>
        <w:bottom w:val="none" w:sz="0" w:space="0" w:color="auto"/>
        <w:right w:val="none" w:sz="0" w:space="0" w:color="auto"/>
      </w:divBdr>
    </w:div>
    <w:div w:id="45183122">
      <w:bodyDiv w:val="1"/>
      <w:marLeft w:val="0"/>
      <w:marRight w:val="0"/>
      <w:marTop w:val="0"/>
      <w:marBottom w:val="0"/>
      <w:divBdr>
        <w:top w:val="none" w:sz="0" w:space="0" w:color="auto"/>
        <w:left w:val="none" w:sz="0" w:space="0" w:color="auto"/>
        <w:bottom w:val="none" w:sz="0" w:space="0" w:color="auto"/>
        <w:right w:val="none" w:sz="0" w:space="0" w:color="auto"/>
      </w:divBdr>
    </w:div>
    <w:div w:id="66153037">
      <w:bodyDiv w:val="1"/>
      <w:marLeft w:val="0"/>
      <w:marRight w:val="0"/>
      <w:marTop w:val="0"/>
      <w:marBottom w:val="0"/>
      <w:divBdr>
        <w:top w:val="none" w:sz="0" w:space="0" w:color="auto"/>
        <w:left w:val="none" w:sz="0" w:space="0" w:color="auto"/>
        <w:bottom w:val="none" w:sz="0" w:space="0" w:color="auto"/>
        <w:right w:val="none" w:sz="0" w:space="0" w:color="auto"/>
      </w:divBdr>
    </w:div>
    <w:div w:id="67190027">
      <w:bodyDiv w:val="1"/>
      <w:marLeft w:val="0"/>
      <w:marRight w:val="0"/>
      <w:marTop w:val="0"/>
      <w:marBottom w:val="0"/>
      <w:divBdr>
        <w:top w:val="none" w:sz="0" w:space="0" w:color="auto"/>
        <w:left w:val="none" w:sz="0" w:space="0" w:color="auto"/>
        <w:bottom w:val="none" w:sz="0" w:space="0" w:color="auto"/>
        <w:right w:val="none" w:sz="0" w:space="0" w:color="auto"/>
      </w:divBdr>
    </w:div>
    <w:div w:id="248849715">
      <w:bodyDiv w:val="1"/>
      <w:marLeft w:val="0"/>
      <w:marRight w:val="0"/>
      <w:marTop w:val="0"/>
      <w:marBottom w:val="0"/>
      <w:divBdr>
        <w:top w:val="none" w:sz="0" w:space="0" w:color="auto"/>
        <w:left w:val="none" w:sz="0" w:space="0" w:color="auto"/>
        <w:bottom w:val="none" w:sz="0" w:space="0" w:color="auto"/>
        <w:right w:val="none" w:sz="0" w:space="0" w:color="auto"/>
      </w:divBdr>
    </w:div>
    <w:div w:id="255868543">
      <w:bodyDiv w:val="1"/>
      <w:marLeft w:val="0"/>
      <w:marRight w:val="0"/>
      <w:marTop w:val="0"/>
      <w:marBottom w:val="0"/>
      <w:divBdr>
        <w:top w:val="none" w:sz="0" w:space="0" w:color="auto"/>
        <w:left w:val="none" w:sz="0" w:space="0" w:color="auto"/>
        <w:bottom w:val="none" w:sz="0" w:space="0" w:color="auto"/>
        <w:right w:val="none" w:sz="0" w:space="0" w:color="auto"/>
      </w:divBdr>
    </w:div>
    <w:div w:id="347829228">
      <w:bodyDiv w:val="1"/>
      <w:marLeft w:val="0"/>
      <w:marRight w:val="0"/>
      <w:marTop w:val="0"/>
      <w:marBottom w:val="0"/>
      <w:divBdr>
        <w:top w:val="none" w:sz="0" w:space="0" w:color="auto"/>
        <w:left w:val="none" w:sz="0" w:space="0" w:color="auto"/>
        <w:bottom w:val="none" w:sz="0" w:space="0" w:color="auto"/>
        <w:right w:val="none" w:sz="0" w:space="0" w:color="auto"/>
      </w:divBdr>
    </w:div>
    <w:div w:id="352541042">
      <w:bodyDiv w:val="1"/>
      <w:marLeft w:val="0"/>
      <w:marRight w:val="0"/>
      <w:marTop w:val="0"/>
      <w:marBottom w:val="0"/>
      <w:divBdr>
        <w:top w:val="none" w:sz="0" w:space="0" w:color="auto"/>
        <w:left w:val="none" w:sz="0" w:space="0" w:color="auto"/>
        <w:bottom w:val="none" w:sz="0" w:space="0" w:color="auto"/>
        <w:right w:val="none" w:sz="0" w:space="0" w:color="auto"/>
      </w:divBdr>
    </w:div>
    <w:div w:id="390543468">
      <w:bodyDiv w:val="1"/>
      <w:marLeft w:val="0"/>
      <w:marRight w:val="0"/>
      <w:marTop w:val="0"/>
      <w:marBottom w:val="0"/>
      <w:divBdr>
        <w:top w:val="none" w:sz="0" w:space="0" w:color="auto"/>
        <w:left w:val="none" w:sz="0" w:space="0" w:color="auto"/>
        <w:bottom w:val="none" w:sz="0" w:space="0" w:color="auto"/>
        <w:right w:val="none" w:sz="0" w:space="0" w:color="auto"/>
      </w:divBdr>
    </w:div>
    <w:div w:id="402265933">
      <w:bodyDiv w:val="1"/>
      <w:marLeft w:val="0"/>
      <w:marRight w:val="0"/>
      <w:marTop w:val="0"/>
      <w:marBottom w:val="0"/>
      <w:divBdr>
        <w:top w:val="none" w:sz="0" w:space="0" w:color="auto"/>
        <w:left w:val="none" w:sz="0" w:space="0" w:color="auto"/>
        <w:bottom w:val="none" w:sz="0" w:space="0" w:color="auto"/>
        <w:right w:val="none" w:sz="0" w:space="0" w:color="auto"/>
      </w:divBdr>
    </w:div>
    <w:div w:id="522473932">
      <w:bodyDiv w:val="1"/>
      <w:marLeft w:val="0"/>
      <w:marRight w:val="0"/>
      <w:marTop w:val="0"/>
      <w:marBottom w:val="0"/>
      <w:divBdr>
        <w:top w:val="none" w:sz="0" w:space="0" w:color="auto"/>
        <w:left w:val="none" w:sz="0" w:space="0" w:color="auto"/>
        <w:bottom w:val="none" w:sz="0" w:space="0" w:color="auto"/>
        <w:right w:val="none" w:sz="0" w:space="0" w:color="auto"/>
      </w:divBdr>
    </w:div>
    <w:div w:id="718671496">
      <w:bodyDiv w:val="1"/>
      <w:marLeft w:val="0"/>
      <w:marRight w:val="0"/>
      <w:marTop w:val="0"/>
      <w:marBottom w:val="0"/>
      <w:divBdr>
        <w:top w:val="none" w:sz="0" w:space="0" w:color="auto"/>
        <w:left w:val="none" w:sz="0" w:space="0" w:color="auto"/>
        <w:bottom w:val="none" w:sz="0" w:space="0" w:color="auto"/>
        <w:right w:val="none" w:sz="0" w:space="0" w:color="auto"/>
      </w:divBdr>
    </w:div>
    <w:div w:id="768045458">
      <w:bodyDiv w:val="1"/>
      <w:marLeft w:val="0"/>
      <w:marRight w:val="0"/>
      <w:marTop w:val="0"/>
      <w:marBottom w:val="0"/>
      <w:divBdr>
        <w:top w:val="none" w:sz="0" w:space="0" w:color="auto"/>
        <w:left w:val="none" w:sz="0" w:space="0" w:color="auto"/>
        <w:bottom w:val="none" w:sz="0" w:space="0" w:color="auto"/>
        <w:right w:val="none" w:sz="0" w:space="0" w:color="auto"/>
      </w:divBdr>
    </w:div>
    <w:div w:id="776607566">
      <w:bodyDiv w:val="1"/>
      <w:marLeft w:val="0"/>
      <w:marRight w:val="0"/>
      <w:marTop w:val="0"/>
      <w:marBottom w:val="0"/>
      <w:divBdr>
        <w:top w:val="none" w:sz="0" w:space="0" w:color="auto"/>
        <w:left w:val="none" w:sz="0" w:space="0" w:color="auto"/>
        <w:bottom w:val="none" w:sz="0" w:space="0" w:color="auto"/>
        <w:right w:val="none" w:sz="0" w:space="0" w:color="auto"/>
      </w:divBdr>
    </w:div>
    <w:div w:id="880022752">
      <w:bodyDiv w:val="1"/>
      <w:marLeft w:val="0"/>
      <w:marRight w:val="0"/>
      <w:marTop w:val="0"/>
      <w:marBottom w:val="0"/>
      <w:divBdr>
        <w:top w:val="none" w:sz="0" w:space="0" w:color="auto"/>
        <w:left w:val="none" w:sz="0" w:space="0" w:color="auto"/>
        <w:bottom w:val="none" w:sz="0" w:space="0" w:color="auto"/>
        <w:right w:val="none" w:sz="0" w:space="0" w:color="auto"/>
      </w:divBdr>
    </w:div>
    <w:div w:id="959145828">
      <w:bodyDiv w:val="1"/>
      <w:marLeft w:val="0"/>
      <w:marRight w:val="0"/>
      <w:marTop w:val="0"/>
      <w:marBottom w:val="0"/>
      <w:divBdr>
        <w:top w:val="none" w:sz="0" w:space="0" w:color="auto"/>
        <w:left w:val="none" w:sz="0" w:space="0" w:color="auto"/>
        <w:bottom w:val="none" w:sz="0" w:space="0" w:color="auto"/>
        <w:right w:val="none" w:sz="0" w:space="0" w:color="auto"/>
      </w:divBdr>
    </w:div>
    <w:div w:id="1035731905">
      <w:bodyDiv w:val="1"/>
      <w:marLeft w:val="0"/>
      <w:marRight w:val="0"/>
      <w:marTop w:val="0"/>
      <w:marBottom w:val="0"/>
      <w:divBdr>
        <w:top w:val="none" w:sz="0" w:space="0" w:color="auto"/>
        <w:left w:val="none" w:sz="0" w:space="0" w:color="auto"/>
        <w:bottom w:val="none" w:sz="0" w:space="0" w:color="auto"/>
        <w:right w:val="none" w:sz="0" w:space="0" w:color="auto"/>
      </w:divBdr>
    </w:div>
    <w:div w:id="1121611361">
      <w:bodyDiv w:val="1"/>
      <w:marLeft w:val="0"/>
      <w:marRight w:val="0"/>
      <w:marTop w:val="0"/>
      <w:marBottom w:val="0"/>
      <w:divBdr>
        <w:top w:val="none" w:sz="0" w:space="0" w:color="auto"/>
        <w:left w:val="none" w:sz="0" w:space="0" w:color="auto"/>
        <w:bottom w:val="none" w:sz="0" w:space="0" w:color="auto"/>
        <w:right w:val="none" w:sz="0" w:space="0" w:color="auto"/>
      </w:divBdr>
    </w:div>
    <w:div w:id="1124469375">
      <w:bodyDiv w:val="1"/>
      <w:marLeft w:val="0"/>
      <w:marRight w:val="0"/>
      <w:marTop w:val="0"/>
      <w:marBottom w:val="0"/>
      <w:divBdr>
        <w:top w:val="none" w:sz="0" w:space="0" w:color="auto"/>
        <w:left w:val="none" w:sz="0" w:space="0" w:color="auto"/>
        <w:bottom w:val="none" w:sz="0" w:space="0" w:color="auto"/>
        <w:right w:val="none" w:sz="0" w:space="0" w:color="auto"/>
      </w:divBdr>
    </w:div>
    <w:div w:id="1200898469">
      <w:bodyDiv w:val="1"/>
      <w:marLeft w:val="0"/>
      <w:marRight w:val="0"/>
      <w:marTop w:val="0"/>
      <w:marBottom w:val="0"/>
      <w:divBdr>
        <w:top w:val="none" w:sz="0" w:space="0" w:color="auto"/>
        <w:left w:val="none" w:sz="0" w:space="0" w:color="auto"/>
        <w:bottom w:val="none" w:sz="0" w:space="0" w:color="auto"/>
        <w:right w:val="none" w:sz="0" w:space="0" w:color="auto"/>
      </w:divBdr>
    </w:div>
    <w:div w:id="1226182879">
      <w:bodyDiv w:val="1"/>
      <w:marLeft w:val="0"/>
      <w:marRight w:val="0"/>
      <w:marTop w:val="0"/>
      <w:marBottom w:val="0"/>
      <w:divBdr>
        <w:top w:val="none" w:sz="0" w:space="0" w:color="auto"/>
        <w:left w:val="none" w:sz="0" w:space="0" w:color="auto"/>
        <w:bottom w:val="none" w:sz="0" w:space="0" w:color="auto"/>
        <w:right w:val="none" w:sz="0" w:space="0" w:color="auto"/>
      </w:divBdr>
    </w:div>
    <w:div w:id="1385526517">
      <w:bodyDiv w:val="1"/>
      <w:marLeft w:val="0"/>
      <w:marRight w:val="0"/>
      <w:marTop w:val="0"/>
      <w:marBottom w:val="0"/>
      <w:divBdr>
        <w:top w:val="none" w:sz="0" w:space="0" w:color="auto"/>
        <w:left w:val="none" w:sz="0" w:space="0" w:color="auto"/>
        <w:bottom w:val="none" w:sz="0" w:space="0" w:color="auto"/>
        <w:right w:val="none" w:sz="0" w:space="0" w:color="auto"/>
      </w:divBdr>
    </w:div>
    <w:div w:id="1417282337">
      <w:bodyDiv w:val="1"/>
      <w:marLeft w:val="0"/>
      <w:marRight w:val="0"/>
      <w:marTop w:val="0"/>
      <w:marBottom w:val="0"/>
      <w:divBdr>
        <w:top w:val="none" w:sz="0" w:space="0" w:color="auto"/>
        <w:left w:val="none" w:sz="0" w:space="0" w:color="auto"/>
        <w:bottom w:val="none" w:sz="0" w:space="0" w:color="auto"/>
        <w:right w:val="none" w:sz="0" w:space="0" w:color="auto"/>
      </w:divBdr>
    </w:div>
    <w:div w:id="1517765000">
      <w:bodyDiv w:val="1"/>
      <w:marLeft w:val="0"/>
      <w:marRight w:val="0"/>
      <w:marTop w:val="0"/>
      <w:marBottom w:val="0"/>
      <w:divBdr>
        <w:top w:val="none" w:sz="0" w:space="0" w:color="auto"/>
        <w:left w:val="none" w:sz="0" w:space="0" w:color="auto"/>
        <w:bottom w:val="none" w:sz="0" w:space="0" w:color="auto"/>
        <w:right w:val="none" w:sz="0" w:space="0" w:color="auto"/>
      </w:divBdr>
    </w:div>
    <w:div w:id="1544560898">
      <w:bodyDiv w:val="1"/>
      <w:marLeft w:val="0"/>
      <w:marRight w:val="0"/>
      <w:marTop w:val="0"/>
      <w:marBottom w:val="0"/>
      <w:divBdr>
        <w:top w:val="none" w:sz="0" w:space="0" w:color="auto"/>
        <w:left w:val="none" w:sz="0" w:space="0" w:color="auto"/>
        <w:bottom w:val="none" w:sz="0" w:space="0" w:color="auto"/>
        <w:right w:val="none" w:sz="0" w:space="0" w:color="auto"/>
      </w:divBdr>
    </w:div>
    <w:div w:id="1561402503">
      <w:bodyDiv w:val="1"/>
      <w:marLeft w:val="0"/>
      <w:marRight w:val="0"/>
      <w:marTop w:val="0"/>
      <w:marBottom w:val="0"/>
      <w:divBdr>
        <w:top w:val="none" w:sz="0" w:space="0" w:color="auto"/>
        <w:left w:val="none" w:sz="0" w:space="0" w:color="auto"/>
        <w:bottom w:val="none" w:sz="0" w:space="0" w:color="auto"/>
        <w:right w:val="none" w:sz="0" w:space="0" w:color="auto"/>
      </w:divBdr>
    </w:div>
    <w:div w:id="1604730264">
      <w:bodyDiv w:val="1"/>
      <w:marLeft w:val="0"/>
      <w:marRight w:val="0"/>
      <w:marTop w:val="0"/>
      <w:marBottom w:val="0"/>
      <w:divBdr>
        <w:top w:val="none" w:sz="0" w:space="0" w:color="auto"/>
        <w:left w:val="none" w:sz="0" w:space="0" w:color="auto"/>
        <w:bottom w:val="none" w:sz="0" w:space="0" w:color="auto"/>
        <w:right w:val="none" w:sz="0" w:space="0" w:color="auto"/>
      </w:divBdr>
    </w:div>
    <w:div w:id="1614552971">
      <w:bodyDiv w:val="1"/>
      <w:marLeft w:val="0"/>
      <w:marRight w:val="0"/>
      <w:marTop w:val="0"/>
      <w:marBottom w:val="0"/>
      <w:divBdr>
        <w:top w:val="none" w:sz="0" w:space="0" w:color="auto"/>
        <w:left w:val="none" w:sz="0" w:space="0" w:color="auto"/>
        <w:bottom w:val="none" w:sz="0" w:space="0" w:color="auto"/>
        <w:right w:val="none" w:sz="0" w:space="0" w:color="auto"/>
      </w:divBdr>
    </w:div>
    <w:div w:id="1782993370">
      <w:bodyDiv w:val="1"/>
      <w:marLeft w:val="0"/>
      <w:marRight w:val="0"/>
      <w:marTop w:val="0"/>
      <w:marBottom w:val="0"/>
      <w:divBdr>
        <w:top w:val="none" w:sz="0" w:space="0" w:color="auto"/>
        <w:left w:val="none" w:sz="0" w:space="0" w:color="auto"/>
        <w:bottom w:val="none" w:sz="0" w:space="0" w:color="auto"/>
        <w:right w:val="none" w:sz="0" w:space="0" w:color="auto"/>
      </w:divBdr>
    </w:div>
    <w:div w:id="1881017064">
      <w:bodyDiv w:val="1"/>
      <w:marLeft w:val="0"/>
      <w:marRight w:val="0"/>
      <w:marTop w:val="0"/>
      <w:marBottom w:val="0"/>
      <w:divBdr>
        <w:top w:val="none" w:sz="0" w:space="0" w:color="auto"/>
        <w:left w:val="none" w:sz="0" w:space="0" w:color="auto"/>
        <w:bottom w:val="none" w:sz="0" w:space="0" w:color="auto"/>
        <w:right w:val="none" w:sz="0" w:space="0" w:color="auto"/>
      </w:divBdr>
    </w:div>
    <w:div w:id="1886021057">
      <w:bodyDiv w:val="1"/>
      <w:marLeft w:val="0"/>
      <w:marRight w:val="0"/>
      <w:marTop w:val="0"/>
      <w:marBottom w:val="0"/>
      <w:divBdr>
        <w:top w:val="none" w:sz="0" w:space="0" w:color="auto"/>
        <w:left w:val="none" w:sz="0" w:space="0" w:color="auto"/>
        <w:bottom w:val="none" w:sz="0" w:space="0" w:color="auto"/>
        <w:right w:val="none" w:sz="0" w:space="0" w:color="auto"/>
      </w:divBdr>
    </w:div>
    <w:div w:id="1890149306">
      <w:bodyDiv w:val="1"/>
      <w:marLeft w:val="0"/>
      <w:marRight w:val="0"/>
      <w:marTop w:val="0"/>
      <w:marBottom w:val="0"/>
      <w:divBdr>
        <w:top w:val="none" w:sz="0" w:space="0" w:color="auto"/>
        <w:left w:val="none" w:sz="0" w:space="0" w:color="auto"/>
        <w:bottom w:val="none" w:sz="0" w:space="0" w:color="auto"/>
        <w:right w:val="none" w:sz="0" w:space="0" w:color="auto"/>
      </w:divBdr>
    </w:div>
    <w:div w:id="1918705937">
      <w:bodyDiv w:val="1"/>
      <w:marLeft w:val="0"/>
      <w:marRight w:val="0"/>
      <w:marTop w:val="0"/>
      <w:marBottom w:val="0"/>
      <w:divBdr>
        <w:top w:val="none" w:sz="0" w:space="0" w:color="auto"/>
        <w:left w:val="none" w:sz="0" w:space="0" w:color="auto"/>
        <w:bottom w:val="none" w:sz="0" w:space="0" w:color="auto"/>
        <w:right w:val="none" w:sz="0" w:space="0" w:color="auto"/>
      </w:divBdr>
    </w:div>
    <w:div w:id="1964188956">
      <w:bodyDiv w:val="1"/>
      <w:marLeft w:val="0"/>
      <w:marRight w:val="0"/>
      <w:marTop w:val="0"/>
      <w:marBottom w:val="0"/>
      <w:divBdr>
        <w:top w:val="none" w:sz="0" w:space="0" w:color="auto"/>
        <w:left w:val="none" w:sz="0" w:space="0" w:color="auto"/>
        <w:bottom w:val="none" w:sz="0" w:space="0" w:color="auto"/>
        <w:right w:val="none" w:sz="0" w:space="0" w:color="auto"/>
      </w:divBdr>
    </w:div>
    <w:div w:id="1989237879">
      <w:bodyDiv w:val="1"/>
      <w:marLeft w:val="0"/>
      <w:marRight w:val="0"/>
      <w:marTop w:val="0"/>
      <w:marBottom w:val="0"/>
      <w:divBdr>
        <w:top w:val="none" w:sz="0" w:space="0" w:color="auto"/>
        <w:left w:val="none" w:sz="0" w:space="0" w:color="auto"/>
        <w:bottom w:val="none" w:sz="0" w:space="0" w:color="auto"/>
        <w:right w:val="none" w:sz="0" w:space="0" w:color="auto"/>
      </w:divBdr>
    </w:div>
    <w:div w:id="2007243564">
      <w:bodyDiv w:val="1"/>
      <w:marLeft w:val="0"/>
      <w:marRight w:val="0"/>
      <w:marTop w:val="0"/>
      <w:marBottom w:val="0"/>
      <w:divBdr>
        <w:top w:val="none" w:sz="0" w:space="0" w:color="auto"/>
        <w:left w:val="none" w:sz="0" w:space="0" w:color="auto"/>
        <w:bottom w:val="none" w:sz="0" w:space="0" w:color="auto"/>
        <w:right w:val="none" w:sz="0" w:space="0" w:color="auto"/>
      </w:divBdr>
    </w:div>
    <w:div w:id="2054888298">
      <w:bodyDiv w:val="1"/>
      <w:marLeft w:val="0"/>
      <w:marRight w:val="0"/>
      <w:marTop w:val="0"/>
      <w:marBottom w:val="0"/>
      <w:divBdr>
        <w:top w:val="none" w:sz="0" w:space="0" w:color="auto"/>
        <w:left w:val="none" w:sz="0" w:space="0" w:color="auto"/>
        <w:bottom w:val="none" w:sz="0" w:space="0" w:color="auto"/>
        <w:right w:val="none" w:sz="0" w:space="0" w:color="auto"/>
      </w:divBdr>
    </w:div>
    <w:div w:id="2100056718">
      <w:bodyDiv w:val="1"/>
      <w:marLeft w:val="0"/>
      <w:marRight w:val="0"/>
      <w:marTop w:val="0"/>
      <w:marBottom w:val="0"/>
      <w:divBdr>
        <w:top w:val="none" w:sz="0" w:space="0" w:color="auto"/>
        <w:left w:val="none" w:sz="0" w:space="0" w:color="auto"/>
        <w:bottom w:val="none" w:sz="0" w:space="0" w:color="auto"/>
        <w:right w:val="none" w:sz="0" w:space="0" w:color="auto"/>
      </w:divBdr>
    </w:div>
    <w:div w:id="2131894366">
      <w:bodyDiv w:val="1"/>
      <w:marLeft w:val="0"/>
      <w:marRight w:val="0"/>
      <w:marTop w:val="0"/>
      <w:marBottom w:val="0"/>
      <w:divBdr>
        <w:top w:val="none" w:sz="0" w:space="0" w:color="auto"/>
        <w:left w:val="none" w:sz="0" w:space="0" w:color="auto"/>
        <w:bottom w:val="none" w:sz="0" w:space="0" w:color="auto"/>
        <w:right w:val="none" w:sz="0" w:space="0" w:color="auto"/>
      </w:divBdr>
    </w:div>
    <w:div w:id="2132045342">
      <w:bodyDiv w:val="1"/>
      <w:marLeft w:val="0"/>
      <w:marRight w:val="0"/>
      <w:marTop w:val="0"/>
      <w:marBottom w:val="0"/>
      <w:divBdr>
        <w:top w:val="none" w:sz="0" w:space="0" w:color="auto"/>
        <w:left w:val="none" w:sz="0" w:space="0" w:color="auto"/>
        <w:bottom w:val="none" w:sz="0" w:space="0" w:color="auto"/>
        <w:right w:val="none" w:sz="0" w:space="0" w:color="auto"/>
      </w:divBdr>
    </w:div>
    <w:div w:id="213713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knowledgeanywhere.com/resources/article-detail/expand-your-business-vision-through-mentorship-and-succession-planning"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Wel07</b:Tag>
    <b:SourceType>Book</b:SourceType>
    <b:Guid>{DF7E19ED-1D96-4F08-94D1-8504C4EEED83}</b:Guid>
    <b:Author>
      <b:Author>
        <b:NameList>
          <b:Person>
            <b:Last>Weller</b:Last>
            <b:First>Martin</b:First>
          </b:Person>
        </b:NameList>
      </b:Author>
    </b:Author>
    <b:Title>Virtual Learning Environments</b:Title>
    <b:InternetSiteTitle>file:///C:/Users/User/AppData/Local/Packages/Microsoft.MicrosoftEdge_8wekyb3d8bbwe/TempState/Downloads/9780203964347_googlepreview%20(1).pdf</b:InternetSiteTitle>
    <b:Year>2007</b:Year>
    <b:City>London and New York</b:City>
    <b:Publisher>Routledge</b:Publisher>
    <b:RefOrder>1</b:RefOrder>
  </b:Source>
  <b:Source>
    <b:Tag>Ofs19</b:Tag>
    <b:SourceType>InternetSite</b:SourceType>
    <b:Guid>{CEF95F0D-0F01-43A3-A3C4-8CFCC78E6E0D}</b:Guid>
    <b:Author>
      <b:Author>
        <b:Corporate>Ofsted</b:Corporate>
      </b:Author>
    </b:Author>
    <b:Title>Virtual learning environments </b:Title>
    <b:Year>2019</b:Year>
    <b:YearAccessed>2019</b:YearAccessed>
    <b:MonthAccessed>November</b:MonthAccessed>
    <b:DayAccessed>16</b:DayAccessed>
    <b:URL>https://assets.publishing.service.gov.uk/government/uploads/system/uploads/attachment_data/file/383958/VLE_e-portfolio_-_case_studies_booklet.pdf</b:URL>
    <b:RefOrder>5</b:RefOrder>
  </b:Source>
  <b:Source>
    <b:Tag>Bri09</b:Tag>
    <b:SourceType>JournalArticle</b:SourceType>
    <b:Guid>{4BC151F9-6542-4A7A-98F2-83E1AD641A9C}</b:Guid>
    <b:Title>A study of virtual learning environments</b:Title>
    <b:Year>2009</b:Year>
    <b:JournalName>WSEAS Transactions on Advances in Engineering Education</b:JournalName>
    <b:Pages>33-43</b:Pages>
    <b:Author>
      <b:Author>
        <b:NameList>
          <b:Person>
            <b:Last>Bri</b:Last>
            <b:First>D.,</b:First>
            <b:Middle>García, M., Coll, H. and Lloret, J.,</b:Middle>
          </b:Person>
        </b:NameList>
      </b:Author>
    </b:Author>
    <b:RefOrder>3</b:RefOrder>
  </b:Source>
  <b:Source>
    <b:Tag>Dou04</b:Tag>
    <b:SourceType>JournalArticle</b:SourceType>
    <b:Guid>{42053536-E81D-4F9E-A20E-E6566BB5FFA3}</b:Guid>
    <b:Author>
      <b:Author>
        <b:NameList>
          <b:Person>
            <b:Last>Dougiamas</b:Last>
            <b:First>M.</b:First>
          </b:Person>
        </b:NameList>
      </b:Author>
    </b:Author>
    <b:Title>Moodle: A virtual learning environment for the rest of us</b:Title>
    <b:JournalName>TESL-EJ</b:JournalName>
    <b:Year>2004</b:Year>
    <b:Pages>1-8</b:Pages>
    <b:Volume>8</b:Volume>
    <b:Issue>2</b:Issue>
    <b:RefOrder>2</b:RefOrder>
  </b:Source>
  <b:Source xmlns:b="http://schemas.openxmlformats.org/officeDocument/2006/bibliography">
    <b:Tag>Yan11</b:Tag>
    <b:SourceType>JournalArticle</b:SourceType>
    <b:Guid>{00E47A8C-EAED-4677-A601-FF476C4DC286}</b:Guid>
    <b:Author>
      <b:Author>
        <b:NameList>
          <b:Person>
            <b:Last>Yan Xu</b:Last>
            <b:First>Park</b:First>
            <b:Middle>Hyungsung and Baek Youngkyun</b:Middle>
          </b:Person>
        </b:NameList>
      </b:Author>
    </b:Author>
    <b:Title>A new approach toward digital storytelling: An activity focused on writing self-efficacy in a virtual learning environment,</b:Title>
    <b:JournalName>Journal of educational technology &amp; society</b:JournalName>
    <b:Year>2011</b:Year>
    <b:Pages>181-191</b:Pages>
    <b:Volume>1</b:Volume>
    <b:Issue>14</b:Issue>
    <b:RefOrder>4</b:RefOrder>
  </b:Source>
  <b:Source>
    <b:Tag>Bar02</b:Tag>
    <b:SourceType>JournalArticle</b:SourceType>
    <b:Guid>{B81C0C23-7A98-403F-851C-70474A08AA4A}</b:Guid>
    <b:Author>
      <b:Author>
        <b:NameList>
          <b:Person>
            <b:Last>Dalgamo</b:Last>
            <b:First>Barney</b:First>
          </b:Person>
        </b:NameList>
      </b:Author>
    </b:Author>
    <b:Title>The potential of 3D virtual learning environments: A constructivist analysis</b:Title>
    <b:JournalName> Electronic Journal of Instructional Science and Technology</b:JournalName>
    <b:Year>2002</b:Year>
    <b:Pages>3-6</b:Pages>
    <b:Volume>5</b:Volume>
    <b:Issue>2</b:Issue>
    <b:RefOrder>8</b:RefOrder>
  </b:Source>
  <b:Source>
    <b:Tag>Har00</b:Tag>
    <b:SourceType>JournalArticle</b:SourceType>
    <b:Guid>{EC00CE9B-E2EA-48D1-A064-07D90522703E}</b:Guid>
    <b:Author>
      <b:Author>
        <b:NameList>
          <b:Person>
            <b:Last>McKhann</b:Last>
            <b:First>Harry</b:First>
            <b:Middle>Goldberg and Guy</b:Middle>
          </b:Person>
        </b:NameList>
      </b:Author>
    </b:Author>
    <b:Title>Student test scores are improved in a virtual learning environment</b:Title>
    <b:JournalName>Advances in physiology education</b:JournalName>
    <b:Year>2000</b:Year>
    <b:Pages>59-66</b:Pages>
    <b:Volume>23</b:Volume>
    <b:Issue>1</b:Issue>
    <b:RefOrder>6</b:RefOrder>
  </b:Source>
  <b:Source>
    <b:Tag>Dav04</b:Tag>
    <b:SourceType>Book</b:SourceType>
    <b:Guid>{ED59C414-A003-46C8-B09A-00DCC23CD463}</b:Guid>
    <b:Author>
      <b:Author>
        <b:NameList>
          <b:Person>
            <b:Last>Preston</b:Last>
            <b:First>David</b:First>
          </b:Person>
        </b:NameList>
      </b:Author>
    </b:Author>
    <b:Title>Virtual learning and higher education </b:Title>
    <b:Year>2004</b:Year>
    <b:City>Rodopi</b:City>
    <b:RefOrder>9</b:RefOrder>
  </b:Source>
  <b:Source>
    <b:Tag>Str12</b:Tag>
    <b:SourceType>JournalArticle</b:SourceType>
    <b:Guid>{4FAA892A-850D-4E60-B826-744557B3DC53}</b:Guid>
    <b:Author>
      <b:Author>
        <b:NameList>
          <b:Person>
            <b:Last>Strang</b:Last>
            <b:First>David</b:First>
          </b:Person>
        </b:NameList>
      </b:Author>
    </b:Author>
    <b:Title>Constructivism in synchronous and asynchronous virtual learning environments for a research methods course</b:Title>
    <b:Year>2012</b:Year>
    <b:JournalName>Virtual Learning Environments: Concepts, Methodologies, Tools and Applications</b:JournalName>
    <b:Pages>1466-1480</b:Pages>
    <b:RefOrder>7</b:RefOrder>
  </b:Source>
  <b:Source>
    <b:Tag>Dav13</b:Tag>
    <b:SourceType>Book</b:SourceType>
    <b:Guid>{B85F8194-FE28-47CF-8AB1-DD1FD4ACF1E5}</b:Guid>
    <b:Author>
      <b:Author>
        <b:NameList>
          <b:Person>
            <b:Last>Davies</b:Last>
            <b:First>Maria</b:First>
            <b:Middle>Verdejo and Gordon</b:Middle>
          </b:Person>
        </b:NameList>
      </b:Author>
    </b:Author>
    <b:Title>The virtual campus: trends for higher education and training</b:Title>
    <b:Year>2013</b:Year>
    <b:City>Springer</b:City>
    <b:RefOrder>10</b:RefOrder>
  </b:Source>
</b:Sources>
</file>

<file path=customXml/itemProps1.xml><?xml version="1.0" encoding="utf-8"?>
<ds:datastoreItem xmlns:ds="http://schemas.openxmlformats.org/officeDocument/2006/customXml" ds:itemID="{A7A72564-FC5F-4399-84DB-2255B9847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13</Pages>
  <Words>2464</Words>
  <Characters>14046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HADZHIEVA</dc:creator>
  <cp:keywords/>
  <dc:description/>
  <cp:lastModifiedBy>Maya HADZHIEVA</cp:lastModifiedBy>
  <cp:revision>29</cp:revision>
  <cp:lastPrinted>2019-11-27T23:46:00Z</cp:lastPrinted>
  <dcterms:created xsi:type="dcterms:W3CDTF">2019-10-28T20:11:00Z</dcterms:created>
  <dcterms:modified xsi:type="dcterms:W3CDTF">2019-12-15T15:47:00Z</dcterms:modified>
</cp:coreProperties>
</file>