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49EA5" w14:textId="358A84D4" w:rsidR="003954B9" w:rsidRPr="00605F33" w:rsidRDefault="005932E0" w:rsidP="00605F33">
      <w:pPr>
        <w:rPr>
          <w:rFonts w:ascii="Arial" w:hAnsi="Arial" w:cs="Arial"/>
          <w:szCs w:val="24"/>
        </w:rPr>
      </w:pPr>
      <w:r w:rsidRPr="00605F33">
        <w:rPr>
          <w:rFonts w:ascii="Arial" w:hAnsi="Arial" w:cs="Arial"/>
          <w:noProof/>
          <w:szCs w:val="24"/>
        </w:rPr>
        <w:drawing>
          <wp:inline distT="0" distB="0" distL="0" distR="0" wp14:anchorId="23E9907D" wp14:editId="7276572C">
            <wp:extent cx="2621280" cy="1031214"/>
            <wp:effectExtent l="0" t="0" r="7620" b="0"/>
            <wp:docPr id="180849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99899" name=""/>
                    <pic:cNvPicPr/>
                  </pic:nvPicPr>
                  <pic:blipFill>
                    <a:blip r:embed="rId8"/>
                    <a:stretch>
                      <a:fillRect/>
                    </a:stretch>
                  </pic:blipFill>
                  <pic:spPr>
                    <a:xfrm>
                      <a:off x="0" y="0"/>
                      <a:ext cx="2639875" cy="1038529"/>
                    </a:xfrm>
                    <a:prstGeom prst="rect">
                      <a:avLst/>
                    </a:prstGeom>
                  </pic:spPr>
                </pic:pic>
              </a:graphicData>
            </a:graphic>
          </wp:inline>
        </w:drawing>
      </w:r>
    </w:p>
    <w:p w14:paraId="4B59EAE1" w14:textId="77777777" w:rsidR="005932E0" w:rsidRPr="00605F33" w:rsidRDefault="005932E0" w:rsidP="00605F33">
      <w:pPr>
        <w:rPr>
          <w:rFonts w:ascii="Arial" w:hAnsi="Arial" w:cs="Arial"/>
          <w:szCs w:val="24"/>
        </w:rPr>
      </w:pPr>
    </w:p>
    <w:p w14:paraId="061F443E" w14:textId="77777777" w:rsidR="005932E0" w:rsidRPr="00605F33" w:rsidRDefault="005932E0" w:rsidP="00605F33">
      <w:pPr>
        <w:rPr>
          <w:rFonts w:ascii="Arial" w:hAnsi="Arial" w:cs="Arial"/>
          <w:szCs w:val="24"/>
        </w:rPr>
      </w:pPr>
    </w:p>
    <w:p w14:paraId="566D10F0" w14:textId="77777777" w:rsidR="005932E0" w:rsidRPr="00605F33" w:rsidRDefault="005932E0" w:rsidP="00605F33">
      <w:pPr>
        <w:rPr>
          <w:rFonts w:ascii="Arial" w:hAnsi="Arial" w:cs="Arial"/>
          <w:szCs w:val="24"/>
        </w:rPr>
      </w:pPr>
    </w:p>
    <w:p w14:paraId="0BAE964E" w14:textId="77777777" w:rsidR="005932E0" w:rsidRPr="00605F33" w:rsidRDefault="005932E0" w:rsidP="00605F33">
      <w:pPr>
        <w:rPr>
          <w:rFonts w:ascii="Arial" w:hAnsi="Arial" w:cs="Arial"/>
          <w:szCs w:val="24"/>
        </w:rPr>
      </w:pPr>
    </w:p>
    <w:p w14:paraId="0C01C072" w14:textId="77777777" w:rsidR="005932E0" w:rsidRPr="00605F33" w:rsidRDefault="005932E0" w:rsidP="00605F33">
      <w:pPr>
        <w:rPr>
          <w:rFonts w:ascii="Arial" w:hAnsi="Arial" w:cs="Arial"/>
          <w:szCs w:val="24"/>
        </w:rPr>
      </w:pPr>
    </w:p>
    <w:p w14:paraId="59A51AEE" w14:textId="33C37EDA" w:rsidR="005932E0" w:rsidRPr="00605F33" w:rsidRDefault="005932E0" w:rsidP="00605F33">
      <w:pPr>
        <w:pStyle w:val="Title"/>
        <w:jc w:val="center"/>
        <w:rPr>
          <w:rFonts w:ascii="Arial" w:hAnsi="Arial" w:cs="Arial"/>
          <w:b/>
          <w:bCs/>
          <w:sz w:val="24"/>
          <w:szCs w:val="24"/>
        </w:rPr>
      </w:pPr>
      <w:r w:rsidRPr="00605F33">
        <w:rPr>
          <w:rFonts w:ascii="Arial" w:hAnsi="Arial" w:cs="Arial"/>
          <w:b/>
          <w:bCs/>
          <w:sz w:val="24"/>
          <w:szCs w:val="24"/>
        </w:rPr>
        <w:t>Sustainable Hospitality &amp; Tourism Management</w:t>
      </w:r>
    </w:p>
    <w:p w14:paraId="6DE62F29" w14:textId="451FF3E0" w:rsidR="007B1383" w:rsidRPr="00605F33" w:rsidRDefault="007B1383" w:rsidP="00605F33">
      <w:pPr>
        <w:jc w:val="center"/>
        <w:rPr>
          <w:rFonts w:ascii="Arial" w:hAnsi="Arial" w:cs="Arial"/>
          <w:b/>
          <w:szCs w:val="24"/>
        </w:rPr>
      </w:pPr>
      <w:r w:rsidRPr="00605F33">
        <w:rPr>
          <w:rFonts w:ascii="Arial" w:hAnsi="Arial" w:cs="Arial"/>
          <w:b/>
          <w:szCs w:val="24"/>
        </w:rPr>
        <w:t>Essa</w:t>
      </w:r>
      <w:r w:rsidRPr="00605F33">
        <w:rPr>
          <w:rFonts w:ascii="Arial" w:hAnsi="Arial" w:cs="Arial"/>
          <w:b/>
          <w:bCs/>
          <w:szCs w:val="24"/>
        </w:rPr>
        <w:t>y</w:t>
      </w:r>
    </w:p>
    <w:p w14:paraId="231A01E2" w14:textId="77777777" w:rsidR="007B1383" w:rsidRPr="00605F33" w:rsidRDefault="007B1383" w:rsidP="00605F33">
      <w:pPr>
        <w:jc w:val="center"/>
        <w:rPr>
          <w:rFonts w:ascii="Arial" w:hAnsi="Arial" w:cs="Arial"/>
          <w:b/>
          <w:bCs/>
          <w:szCs w:val="24"/>
        </w:rPr>
      </w:pPr>
    </w:p>
    <w:p w14:paraId="3898ECC9" w14:textId="77777777" w:rsidR="007B1383" w:rsidRPr="00605F33" w:rsidRDefault="007B1383" w:rsidP="00605F33">
      <w:pPr>
        <w:jc w:val="center"/>
        <w:rPr>
          <w:rFonts w:ascii="Arial" w:hAnsi="Arial" w:cs="Arial"/>
          <w:b/>
          <w:bCs/>
          <w:szCs w:val="24"/>
        </w:rPr>
      </w:pPr>
    </w:p>
    <w:p w14:paraId="0BA43455" w14:textId="17470AA1" w:rsidR="007B1383" w:rsidRPr="00605F33" w:rsidRDefault="007B1383" w:rsidP="00605F33">
      <w:pPr>
        <w:widowControl/>
        <w:autoSpaceDE/>
        <w:autoSpaceDN/>
        <w:rPr>
          <w:rFonts w:ascii="Arial" w:hAnsi="Arial" w:cs="Arial"/>
          <w:szCs w:val="24"/>
        </w:rPr>
      </w:pPr>
    </w:p>
    <w:p w14:paraId="1B6F7764" w14:textId="5E468AD6" w:rsidR="007B1383" w:rsidRPr="00605F33" w:rsidRDefault="007B1383" w:rsidP="00605F33">
      <w:pPr>
        <w:widowControl/>
        <w:autoSpaceDE/>
        <w:autoSpaceDN/>
        <w:rPr>
          <w:rFonts w:ascii="Arial" w:hAnsi="Arial" w:cs="Arial"/>
          <w:szCs w:val="24"/>
        </w:rPr>
      </w:pPr>
    </w:p>
    <w:p w14:paraId="53492555" w14:textId="312F5E7B" w:rsidR="007B1383" w:rsidRPr="00605F33" w:rsidRDefault="007B1383" w:rsidP="00605F33">
      <w:pPr>
        <w:widowControl/>
        <w:autoSpaceDE/>
        <w:autoSpaceDN/>
        <w:rPr>
          <w:rFonts w:ascii="Arial" w:hAnsi="Arial" w:cs="Arial"/>
          <w:szCs w:val="24"/>
        </w:rPr>
      </w:pPr>
    </w:p>
    <w:p w14:paraId="014866F6" w14:textId="318560BE" w:rsidR="007B1383" w:rsidRPr="00605F33" w:rsidRDefault="007B1383" w:rsidP="00605F33">
      <w:pPr>
        <w:widowControl/>
        <w:autoSpaceDE/>
        <w:autoSpaceDN/>
        <w:rPr>
          <w:rFonts w:ascii="Arial" w:hAnsi="Arial" w:cs="Arial"/>
          <w:szCs w:val="24"/>
        </w:rPr>
      </w:pPr>
    </w:p>
    <w:p w14:paraId="64DD2C91" w14:textId="1E07D563" w:rsidR="007B1383" w:rsidRPr="00605F33" w:rsidRDefault="007B1383" w:rsidP="00605F33">
      <w:pPr>
        <w:widowControl/>
        <w:autoSpaceDE/>
        <w:autoSpaceDN/>
        <w:rPr>
          <w:rFonts w:ascii="Arial" w:hAnsi="Arial" w:cs="Arial"/>
          <w:szCs w:val="24"/>
        </w:rPr>
      </w:pPr>
    </w:p>
    <w:p w14:paraId="2D91EB31" w14:textId="679EBF20" w:rsidR="007B1383" w:rsidRPr="00605F33" w:rsidRDefault="007B1383" w:rsidP="00605F33">
      <w:pPr>
        <w:widowControl/>
        <w:autoSpaceDE/>
        <w:autoSpaceDN/>
        <w:rPr>
          <w:rFonts w:ascii="Arial" w:hAnsi="Arial" w:cs="Arial"/>
          <w:szCs w:val="24"/>
        </w:rPr>
      </w:pPr>
    </w:p>
    <w:p w14:paraId="69F31FEC" w14:textId="77777777" w:rsidR="00CD29DC" w:rsidRPr="00605F33" w:rsidRDefault="00CD29DC" w:rsidP="00605F33">
      <w:pPr>
        <w:rPr>
          <w:rFonts w:ascii="Arial" w:hAnsi="Arial" w:cs="Arial"/>
          <w:b/>
          <w:szCs w:val="24"/>
        </w:rPr>
      </w:pPr>
      <w:r w:rsidRPr="00605F33">
        <w:rPr>
          <w:rFonts w:ascii="Arial" w:hAnsi="Arial" w:cs="Arial"/>
          <w:b/>
          <w:szCs w:val="24"/>
        </w:rPr>
        <w:t>Module Name: Sustainability Hospitality &amp; Tourism Management</w:t>
      </w:r>
    </w:p>
    <w:p w14:paraId="2F1C9ADE" w14:textId="77777777" w:rsidR="00CD29DC" w:rsidRPr="00605F33" w:rsidRDefault="00CD29DC" w:rsidP="00605F33">
      <w:pPr>
        <w:rPr>
          <w:rFonts w:ascii="Arial" w:hAnsi="Arial" w:cs="Arial"/>
          <w:b/>
          <w:szCs w:val="24"/>
        </w:rPr>
      </w:pPr>
      <w:r w:rsidRPr="00605F33">
        <w:rPr>
          <w:rFonts w:ascii="Arial" w:hAnsi="Arial" w:cs="Arial"/>
          <w:b/>
          <w:szCs w:val="24"/>
        </w:rPr>
        <w:t>Module Code: BMIH5006</w:t>
      </w:r>
    </w:p>
    <w:p w14:paraId="776E1355" w14:textId="49FAD707" w:rsidR="00CD29DC" w:rsidRPr="00605F33" w:rsidRDefault="00CD29DC" w:rsidP="00605F33">
      <w:pPr>
        <w:rPr>
          <w:rFonts w:ascii="Arial" w:hAnsi="Arial" w:cs="Arial"/>
          <w:b/>
          <w:szCs w:val="24"/>
        </w:rPr>
      </w:pPr>
      <w:r w:rsidRPr="00605F33">
        <w:rPr>
          <w:rFonts w:ascii="Arial" w:hAnsi="Arial" w:cs="Arial"/>
          <w:b/>
          <w:szCs w:val="24"/>
        </w:rPr>
        <w:t xml:space="preserve">Lecturer Name: </w:t>
      </w:r>
      <w:r w:rsidR="0065090F" w:rsidRPr="0065090F">
        <w:rPr>
          <w:rFonts w:ascii="Arial" w:hAnsi="Arial" w:cs="Arial"/>
          <w:b/>
          <w:szCs w:val="24"/>
        </w:rPr>
        <w:t>Kathryn Roberts</w:t>
      </w:r>
    </w:p>
    <w:p w14:paraId="54E8982B" w14:textId="1595D48B" w:rsidR="00CD29DC" w:rsidRPr="00605F33" w:rsidRDefault="00CD29DC" w:rsidP="00605F33">
      <w:pPr>
        <w:rPr>
          <w:rFonts w:ascii="Arial" w:hAnsi="Arial" w:cs="Arial"/>
          <w:b/>
          <w:szCs w:val="24"/>
        </w:rPr>
      </w:pPr>
      <w:r w:rsidRPr="00605F33">
        <w:rPr>
          <w:rFonts w:ascii="Arial" w:hAnsi="Arial" w:cs="Arial"/>
          <w:b/>
          <w:szCs w:val="24"/>
        </w:rPr>
        <w:t>Student Name: Petre Chiriac</w:t>
      </w:r>
    </w:p>
    <w:p w14:paraId="7A227FDC" w14:textId="547FC2A2" w:rsidR="00CD29DC" w:rsidRPr="00605F33" w:rsidRDefault="00CD29DC" w:rsidP="00605F33">
      <w:pPr>
        <w:rPr>
          <w:rFonts w:ascii="Arial" w:hAnsi="Arial" w:cs="Arial"/>
          <w:b/>
          <w:szCs w:val="24"/>
        </w:rPr>
      </w:pPr>
      <w:r w:rsidRPr="00605F33">
        <w:rPr>
          <w:rFonts w:ascii="Arial" w:hAnsi="Arial" w:cs="Arial"/>
          <w:b/>
          <w:szCs w:val="24"/>
        </w:rPr>
        <w:t>Student ID: 2246594</w:t>
      </w:r>
    </w:p>
    <w:p w14:paraId="18901DC0" w14:textId="50E46A5B" w:rsidR="00CD29DC" w:rsidRPr="00605F33" w:rsidRDefault="00CD29DC" w:rsidP="00605F33">
      <w:pPr>
        <w:rPr>
          <w:rFonts w:ascii="Arial" w:hAnsi="Arial" w:cs="Arial"/>
          <w:b/>
          <w:szCs w:val="24"/>
        </w:rPr>
      </w:pPr>
      <w:r w:rsidRPr="00605F33">
        <w:rPr>
          <w:rFonts w:ascii="Arial" w:hAnsi="Arial" w:cs="Arial"/>
          <w:b/>
          <w:szCs w:val="24"/>
        </w:rPr>
        <w:t xml:space="preserve">Word Count: </w:t>
      </w:r>
      <w:r w:rsidR="00605F33">
        <w:rPr>
          <w:rFonts w:ascii="Arial" w:hAnsi="Arial" w:cs="Arial"/>
          <w:b/>
          <w:szCs w:val="24"/>
        </w:rPr>
        <w:t>2121</w:t>
      </w:r>
    </w:p>
    <w:p w14:paraId="37E6AC39" w14:textId="3BB189C8" w:rsidR="007B1383" w:rsidRDefault="007B1383" w:rsidP="00605F33">
      <w:pPr>
        <w:widowControl/>
        <w:autoSpaceDE/>
        <w:autoSpaceDN/>
        <w:rPr>
          <w:rFonts w:ascii="Arial" w:hAnsi="Arial" w:cs="Arial"/>
          <w:szCs w:val="24"/>
        </w:rPr>
      </w:pPr>
    </w:p>
    <w:p w14:paraId="2E05B2AC" w14:textId="77777777" w:rsidR="00605F33" w:rsidRDefault="00605F33" w:rsidP="00605F33">
      <w:pPr>
        <w:widowControl/>
        <w:autoSpaceDE/>
        <w:autoSpaceDN/>
        <w:rPr>
          <w:rFonts w:ascii="Arial" w:hAnsi="Arial" w:cs="Arial"/>
          <w:szCs w:val="24"/>
        </w:rPr>
      </w:pPr>
    </w:p>
    <w:p w14:paraId="54B0B2C5" w14:textId="77777777" w:rsidR="00605F33" w:rsidRDefault="00605F33" w:rsidP="00605F33">
      <w:pPr>
        <w:widowControl/>
        <w:autoSpaceDE/>
        <w:autoSpaceDN/>
        <w:rPr>
          <w:rFonts w:ascii="Arial" w:hAnsi="Arial" w:cs="Arial"/>
          <w:szCs w:val="24"/>
        </w:rPr>
      </w:pPr>
    </w:p>
    <w:p w14:paraId="03A6CD9F" w14:textId="77777777" w:rsidR="00605F33" w:rsidRDefault="00605F33" w:rsidP="00605F33">
      <w:pPr>
        <w:widowControl/>
        <w:autoSpaceDE/>
        <w:autoSpaceDN/>
        <w:rPr>
          <w:rFonts w:ascii="Arial" w:hAnsi="Arial" w:cs="Arial"/>
          <w:szCs w:val="24"/>
        </w:rPr>
      </w:pPr>
    </w:p>
    <w:p w14:paraId="5972D8CE" w14:textId="77777777" w:rsidR="00605F33" w:rsidRDefault="00605F33" w:rsidP="00605F33">
      <w:pPr>
        <w:widowControl/>
        <w:autoSpaceDE/>
        <w:autoSpaceDN/>
        <w:rPr>
          <w:rFonts w:ascii="Arial" w:hAnsi="Arial" w:cs="Arial"/>
          <w:szCs w:val="24"/>
        </w:rPr>
      </w:pPr>
    </w:p>
    <w:p w14:paraId="269FB021" w14:textId="77777777" w:rsidR="00605F33" w:rsidRDefault="00605F33" w:rsidP="00605F33">
      <w:pPr>
        <w:widowControl/>
        <w:autoSpaceDE/>
        <w:autoSpaceDN/>
        <w:rPr>
          <w:rFonts w:ascii="Arial" w:hAnsi="Arial" w:cs="Arial"/>
          <w:szCs w:val="24"/>
        </w:rPr>
      </w:pPr>
    </w:p>
    <w:p w14:paraId="1B9DF6A2" w14:textId="77777777" w:rsidR="00605F33" w:rsidRDefault="00605F33" w:rsidP="00605F33">
      <w:pPr>
        <w:widowControl/>
        <w:autoSpaceDE/>
        <w:autoSpaceDN/>
        <w:rPr>
          <w:rFonts w:ascii="Arial" w:hAnsi="Arial" w:cs="Arial"/>
          <w:szCs w:val="24"/>
        </w:rPr>
      </w:pPr>
    </w:p>
    <w:p w14:paraId="4CA17C2E" w14:textId="77777777" w:rsidR="00605F33" w:rsidRPr="00605F33" w:rsidRDefault="00605F33" w:rsidP="00605F33">
      <w:pPr>
        <w:widowControl/>
        <w:autoSpaceDE/>
        <w:autoSpaceDN/>
        <w:rPr>
          <w:rFonts w:ascii="Arial" w:hAnsi="Arial" w:cs="Arial"/>
          <w:szCs w:val="24"/>
        </w:rPr>
      </w:pPr>
    </w:p>
    <w:p w14:paraId="51EB0A99" w14:textId="77777777" w:rsidR="007B1383" w:rsidRPr="00605F33" w:rsidRDefault="007B1383" w:rsidP="00605F33">
      <w:pPr>
        <w:widowControl/>
        <w:autoSpaceDE/>
        <w:autoSpaceDN/>
        <w:rPr>
          <w:rFonts w:ascii="Arial" w:hAnsi="Arial" w:cs="Arial"/>
          <w:b/>
          <w:bCs/>
          <w:szCs w:val="24"/>
        </w:rPr>
      </w:pPr>
    </w:p>
    <w:p w14:paraId="2E4B90CE" w14:textId="15F313B2" w:rsidR="00CD29DC" w:rsidRPr="00605F33" w:rsidRDefault="003E380B" w:rsidP="00605F33">
      <w:pPr>
        <w:rPr>
          <w:rFonts w:ascii="Arial" w:hAnsi="Arial" w:cs="Arial"/>
          <w:szCs w:val="24"/>
          <w:lang w:eastAsia="en-GB"/>
        </w:rPr>
      </w:pPr>
      <w:r w:rsidRPr="00605F33">
        <w:rPr>
          <w:rFonts w:ascii="Arial" w:hAnsi="Arial" w:cs="Arial"/>
          <w:szCs w:val="24"/>
        </w:rPr>
        <w:t xml:space="preserve"> </w:t>
      </w:r>
      <w:r w:rsidR="00CD29DC" w:rsidRPr="00605F33">
        <w:rPr>
          <w:rFonts w:ascii="Arial" w:hAnsi="Arial" w:cs="Arial"/>
          <w:szCs w:val="24"/>
          <w:lang w:eastAsia="en-GB"/>
        </w:rPr>
        <w:t xml:space="preserve">I acknowledge the use of Grammarly (https://www.grammarly.com/) </w:t>
      </w:r>
      <w:proofErr w:type="gramStart"/>
      <w:r w:rsidR="00CD29DC" w:rsidRPr="00605F33">
        <w:rPr>
          <w:rFonts w:ascii="Arial" w:hAnsi="Arial" w:cs="Arial"/>
          <w:szCs w:val="24"/>
          <w:lang w:eastAsia="en-GB"/>
        </w:rPr>
        <w:t xml:space="preserve">on  </w:t>
      </w:r>
      <w:r w:rsidR="00605F33" w:rsidRPr="00605F33">
        <w:rPr>
          <w:rFonts w:ascii="Arial" w:hAnsi="Arial" w:cs="Arial"/>
          <w:szCs w:val="24"/>
          <w:lang w:eastAsia="en-GB"/>
        </w:rPr>
        <w:t>01</w:t>
      </w:r>
      <w:proofErr w:type="gramEnd"/>
      <w:r w:rsidR="00605F33" w:rsidRPr="00605F33">
        <w:rPr>
          <w:rFonts w:ascii="Arial" w:hAnsi="Arial" w:cs="Arial"/>
          <w:szCs w:val="24"/>
          <w:lang w:eastAsia="en-GB"/>
        </w:rPr>
        <w:t xml:space="preserve"> February</w:t>
      </w:r>
      <w:r w:rsidR="00CD29DC" w:rsidRPr="00605F33">
        <w:rPr>
          <w:rFonts w:ascii="Arial" w:hAnsi="Arial" w:cs="Arial"/>
          <w:szCs w:val="24"/>
          <w:lang w:eastAsia="en-GB"/>
        </w:rPr>
        <w:t xml:space="preserve"> 2025 to check my work using the prompt(s):</w:t>
      </w:r>
    </w:p>
    <w:p w14:paraId="23FF047B" w14:textId="77777777" w:rsidR="00CD29DC" w:rsidRPr="00605F33" w:rsidRDefault="00CD29DC" w:rsidP="00605F33">
      <w:pPr>
        <w:pStyle w:val="ListParagraph"/>
        <w:widowControl/>
        <w:numPr>
          <w:ilvl w:val="0"/>
          <w:numId w:val="2"/>
        </w:numPr>
        <w:autoSpaceDE/>
        <w:autoSpaceDN/>
        <w:spacing w:after="160"/>
        <w:jc w:val="left"/>
        <w:rPr>
          <w:rFonts w:ascii="Arial" w:hAnsi="Arial" w:cs="Arial"/>
          <w:szCs w:val="24"/>
          <w:lang w:eastAsia="en-GB"/>
        </w:rPr>
      </w:pPr>
      <w:r w:rsidRPr="00605F33">
        <w:rPr>
          <w:rFonts w:ascii="Arial" w:hAnsi="Arial" w:cs="Arial"/>
          <w:szCs w:val="24"/>
          <w:lang w:eastAsia="en-GB"/>
        </w:rPr>
        <w:t xml:space="preserve">Please check the following text for readability, grammar and syntax. </w:t>
      </w:r>
    </w:p>
    <w:p w14:paraId="095BADC4" w14:textId="77777777" w:rsidR="00CD29DC" w:rsidRPr="00605F33" w:rsidRDefault="00CD29DC" w:rsidP="00605F33">
      <w:pPr>
        <w:ind w:left="70"/>
        <w:rPr>
          <w:rFonts w:ascii="Arial" w:hAnsi="Arial" w:cs="Arial"/>
          <w:szCs w:val="24"/>
          <w:lang w:eastAsia="en-GB"/>
        </w:rPr>
      </w:pPr>
      <w:r w:rsidRPr="00605F33">
        <w:rPr>
          <w:rFonts w:ascii="Arial" w:hAnsi="Arial" w:cs="Arial"/>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52FF2B23" w14:textId="1D25EBD5" w:rsidR="00CD29DC" w:rsidRPr="00605F33" w:rsidRDefault="00CD29DC" w:rsidP="00605F33">
      <w:pPr>
        <w:rPr>
          <w:rFonts w:ascii="Arial" w:hAnsi="Arial" w:cs="Arial"/>
          <w:szCs w:val="24"/>
        </w:rPr>
      </w:pPr>
    </w:p>
    <w:p w14:paraId="4117C2DF" w14:textId="77777777" w:rsidR="00CD29DC" w:rsidRPr="00605F33" w:rsidRDefault="00CD29DC" w:rsidP="00605F33">
      <w:pPr>
        <w:rPr>
          <w:rFonts w:ascii="Arial" w:hAnsi="Arial" w:cs="Arial"/>
          <w:szCs w:val="24"/>
        </w:rPr>
      </w:pPr>
    </w:p>
    <w:p w14:paraId="3DB05A76" w14:textId="77777777" w:rsidR="00CD29DC" w:rsidRPr="00605F33" w:rsidRDefault="00CD29DC" w:rsidP="00605F33">
      <w:pPr>
        <w:rPr>
          <w:rFonts w:ascii="Arial" w:hAnsi="Arial" w:cs="Arial"/>
          <w:szCs w:val="24"/>
        </w:rPr>
      </w:pPr>
    </w:p>
    <w:p w14:paraId="4560A30A" w14:textId="77777777" w:rsidR="00CD29DC" w:rsidRPr="00605F33" w:rsidRDefault="00CD29DC" w:rsidP="00605F33">
      <w:pPr>
        <w:rPr>
          <w:rFonts w:ascii="Arial" w:hAnsi="Arial" w:cs="Arial"/>
          <w:szCs w:val="24"/>
        </w:rPr>
      </w:pPr>
    </w:p>
    <w:p w14:paraId="7CD6B9BD" w14:textId="77777777" w:rsidR="00CD29DC" w:rsidRPr="00605F33" w:rsidRDefault="00CD29DC" w:rsidP="00605F33">
      <w:pPr>
        <w:rPr>
          <w:rFonts w:ascii="Arial" w:hAnsi="Arial" w:cs="Arial"/>
          <w:szCs w:val="24"/>
        </w:rPr>
      </w:pPr>
    </w:p>
    <w:p w14:paraId="2F970371" w14:textId="77777777" w:rsidR="00CD29DC" w:rsidRPr="00605F33" w:rsidRDefault="00CD29DC" w:rsidP="00605F33">
      <w:pPr>
        <w:rPr>
          <w:rFonts w:ascii="Arial" w:hAnsi="Arial" w:cs="Arial"/>
          <w:szCs w:val="24"/>
        </w:rPr>
      </w:pPr>
    </w:p>
    <w:p w14:paraId="76B5B3CD" w14:textId="77777777" w:rsidR="00CD29DC" w:rsidRPr="00605F33" w:rsidRDefault="00CD29DC" w:rsidP="00605F33">
      <w:pPr>
        <w:rPr>
          <w:rFonts w:ascii="Arial" w:hAnsi="Arial" w:cs="Arial"/>
          <w:szCs w:val="24"/>
        </w:rPr>
      </w:pPr>
    </w:p>
    <w:p w14:paraId="5D518B38" w14:textId="77777777" w:rsidR="00CD29DC" w:rsidRPr="00605F33" w:rsidRDefault="00CD29DC" w:rsidP="00605F33">
      <w:pPr>
        <w:rPr>
          <w:rFonts w:ascii="Arial" w:hAnsi="Arial" w:cs="Arial"/>
          <w:szCs w:val="24"/>
        </w:rPr>
      </w:pPr>
    </w:p>
    <w:p w14:paraId="46E6A2C5" w14:textId="77777777" w:rsidR="00CD29DC" w:rsidRPr="00605F33" w:rsidRDefault="00CD29DC" w:rsidP="00605F33">
      <w:pPr>
        <w:rPr>
          <w:rFonts w:ascii="Arial" w:hAnsi="Arial" w:cs="Arial"/>
          <w:szCs w:val="24"/>
        </w:rPr>
      </w:pPr>
    </w:p>
    <w:p w14:paraId="1543DA2F" w14:textId="77777777" w:rsidR="00CD29DC" w:rsidRPr="00605F33" w:rsidRDefault="00CD29DC" w:rsidP="00605F33">
      <w:pPr>
        <w:rPr>
          <w:rFonts w:ascii="Arial" w:hAnsi="Arial" w:cs="Arial"/>
          <w:szCs w:val="24"/>
        </w:rPr>
      </w:pPr>
    </w:p>
    <w:p w14:paraId="52B9A05D" w14:textId="77777777" w:rsidR="00CD29DC" w:rsidRPr="00605F33" w:rsidRDefault="00CD29DC" w:rsidP="00605F33">
      <w:pPr>
        <w:rPr>
          <w:rFonts w:ascii="Arial" w:hAnsi="Arial" w:cs="Arial"/>
          <w:szCs w:val="24"/>
        </w:rPr>
      </w:pPr>
    </w:p>
    <w:p w14:paraId="4E57BC7E" w14:textId="77777777" w:rsidR="00CD29DC" w:rsidRPr="00605F33" w:rsidRDefault="00CD29DC" w:rsidP="00605F33">
      <w:pPr>
        <w:rPr>
          <w:rFonts w:ascii="Arial" w:hAnsi="Arial" w:cs="Arial"/>
          <w:szCs w:val="24"/>
        </w:rPr>
      </w:pPr>
    </w:p>
    <w:p w14:paraId="38D0FB8F" w14:textId="77777777" w:rsidR="00CD29DC" w:rsidRPr="00605F33" w:rsidRDefault="00CD29DC" w:rsidP="00605F33">
      <w:pPr>
        <w:rPr>
          <w:rFonts w:ascii="Arial" w:hAnsi="Arial" w:cs="Arial"/>
          <w:szCs w:val="24"/>
        </w:rPr>
      </w:pPr>
    </w:p>
    <w:p w14:paraId="38D1C671" w14:textId="77777777" w:rsidR="00CD29DC" w:rsidRPr="00605F33" w:rsidRDefault="00CD29DC" w:rsidP="00605F33">
      <w:pPr>
        <w:rPr>
          <w:rFonts w:ascii="Arial" w:hAnsi="Arial" w:cs="Arial"/>
          <w:szCs w:val="24"/>
        </w:rPr>
      </w:pPr>
    </w:p>
    <w:p w14:paraId="15B5C476" w14:textId="77777777" w:rsidR="00CD29DC" w:rsidRPr="00605F33" w:rsidRDefault="00CD29DC" w:rsidP="00605F33">
      <w:pPr>
        <w:rPr>
          <w:rFonts w:ascii="Arial" w:hAnsi="Arial" w:cs="Arial"/>
          <w:szCs w:val="24"/>
        </w:rPr>
      </w:pPr>
    </w:p>
    <w:p w14:paraId="7298CE70" w14:textId="77777777" w:rsidR="00CD29DC" w:rsidRPr="00605F33" w:rsidRDefault="00CD29DC" w:rsidP="00605F33">
      <w:pPr>
        <w:rPr>
          <w:rFonts w:ascii="Arial" w:hAnsi="Arial" w:cs="Arial"/>
          <w:szCs w:val="24"/>
        </w:rPr>
      </w:pPr>
    </w:p>
    <w:p w14:paraId="5B0B763B" w14:textId="77777777" w:rsidR="00CD29DC" w:rsidRPr="00605F33" w:rsidRDefault="00CD29DC" w:rsidP="00605F33">
      <w:pPr>
        <w:rPr>
          <w:rFonts w:ascii="Arial" w:hAnsi="Arial" w:cs="Arial"/>
          <w:szCs w:val="24"/>
        </w:rPr>
      </w:pPr>
    </w:p>
    <w:p w14:paraId="293C20FF" w14:textId="77777777" w:rsidR="00CD29DC" w:rsidRPr="00605F33" w:rsidRDefault="00CD29DC" w:rsidP="00605F33">
      <w:pPr>
        <w:rPr>
          <w:rFonts w:ascii="Arial" w:hAnsi="Arial" w:cs="Arial"/>
          <w:szCs w:val="24"/>
        </w:rPr>
      </w:pPr>
    </w:p>
    <w:p w14:paraId="31EFEBE0" w14:textId="77777777" w:rsidR="00CD29DC" w:rsidRPr="00605F33" w:rsidRDefault="00CD29DC" w:rsidP="00605F33">
      <w:pPr>
        <w:rPr>
          <w:rFonts w:ascii="Arial" w:hAnsi="Arial" w:cs="Arial"/>
          <w:szCs w:val="24"/>
        </w:rPr>
      </w:pPr>
    </w:p>
    <w:p w14:paraId="0A75FFDD" w14:textId="77777777" w:rsidR="00CD29DC" w:rsidRPr="00605F33" w:rsidRDefault="00CD29DC" w:rsidP="00605F33">
      <w:pPr>
        <w:rPr>
          <w:rFonts w:ascii="Arial" w:hAnsi="Arial" w:cs="Arial"/>
          <w:szCs w:val="24"/>
        </w:rPr>
      </w:pPr>
    </w:p>
    <w:p w14:paraId="5F4F70E5" w14:textId="77777777" w:rsidR="00CD29DC" w:rsidRPr="00605F33" w:rsidRDefault="00CD29DC" w:rsidP="00605F33">
      <w:pPr>
        <w:rPr>
          <w:rFonts w:ascii="Arial" w:hAnsi="Arial" w:cs="Arial"/>
          <w:szCs w:val="24"/>
        </w:rPr>
      </w:pPr>
    </w:p>
    <w:p w14:paraId="08E079B7" w14:textId="77777777" w:rsidR="00CD29DC" w:rsidRPr="00605F33" w:rsidRDefault="00CD29DC" w:rsidP="00605F33">
      <w:pPr>
        <w:rPr>
          <w:rFonts w:ascii="Arial" w:hAnsi="Arial" w:cs="Arial"/>
          <w:szCs w:val="24"/>
        </w:rPr>
      </w:pPr>
    </w:p>
    <w:p w14:paraId="68D86B4F" w14:textId="77777777" w:rsidR="00CD29DC" w:rsidRPr="00605F33" w:rsidRDefault="00CD29DC" w:rsidP="00605F33">
      <w:pPr>
        <w:rPr>
          <w:rFonts w:ascii="Arial" w:hAnsi="Arial" w:cs="Arial"/>
          <w:szCs w:val="24"/>
        </w:rPr>
      </w:pPr>
    </w:p>
    <w:p w14:paraId="0CB6E0B4" w14:textId="77777777" w:rsidR="00CD29DC" w:rsidRPr="00605F33" w:rsidRDefault="00CD29DC" w:rsidP="00605F33">
      <w:pPr>
        <w:rPr>
          <w:rFonts w:ascii="Arial" w:hAnsi="Arial" w:cs="Arial"/>
          <w:szCs w:val="24"/>
        </w:rPr>
      </w:pPr>
    </w:p>
    <w:p w14:paraId="7ACAB5AE" w14:textId="77777777" w:rsidR="00CD29DC" w:rsidRPr="00605F33" w:rsidRDefault="00CD29DC" w:rsidP="00605F33">
      <w:pPr>
        <w:rPr>
          <w:rFonts w:ascii="Arial" w:hAnsi="Arial" w:cs="Arial"/>
          <w:szCs w:val="24"/>
        </w:rPr>
      </w:pPr>
    </w:p>
    <w:p w14:paraId="5FA7C6BD" w14:textId="77777777" w:rsidR="00CD29DC" w:rsidRPr="00605F33" w:rsidRDefault="00CD29DC" w:rsidP="00605F33">
      <w:pPr>
        <w:rPr>
          <w:rFonts w:ascii="Arial" w:hAnsi="Arial" w:cs="Arial"/>
          <w:szCs w:val="24"/>
        </w:rPr>
      </w:pPr>
    </w:p>
    <w:p w14:paraId="315B20E7" w14:textId="77777777" w:rsidR="00605F33" w:rsidRPr="00605F33" w:rsidRDefault="00605F33" w:rsidP="00605F33">
      <w:pPr>
        <w:rPr>
          <w:rFonts w:ascii="Arial" w:hAnsi="Arial" w:cs="Arial"/>
          <w:szCs w:val="24"/>
        </w:rPr>
      </w:pPr>
    </w:p>
    <w:p w14:paraId="7CC8BB1A" w14:textId="4853C8E7" w:rsidR="003E380B" w:rsidRPr="00605F33" w:rsidRDefault="003E380B" w:rsidP="00605F33">
      <w:pPr>
        <w:rPr>
          <w:rFonts w:ascii="Arial" w:eastAsiaTheme="majorEastAsia" w:hAnsi="Arial" w:cs="Arial"/>
          <w:b/>
          <w:kern w:val="2"/>
          <w:szCs w:val="24"/>
          <w:lang w:val="en-IN"/>
          <w14:ligatures w14:val="standardContextual"/>
        </w:rPr>
      </w:pPr>
      <w:r w:rsidRPr="00605F33">
        <w:rPr>
          <w:rFonts w:ascii="Arial" w:hAnsi="Arial" w:cs="Arial"/>
          <w:szCs w:val="24"/>
        </w:rPr>
        <w:t>Many hotels have sustainability as their core operating principle, leading to the adoption of greener practices that reduce environmental impacts without compromising service quality. The hospitality sustainability efforts touch on efficiency in energy use, conservation of resources, water preservation, and sustainable supply chain management. These efforts improve environmental responsibility, contribute to cost savings, and lead to improved guest experiences. However, despite the industry's progress, most hotels are still facing huge challenges in integrating sustainability into their daily operations. Areas such as waste management, energy efficiency, and water conservation have not been well covered, and this is where the effectiveness of green initiatives will be compromised.</w:t>
      </w:r>
    </w:p>
    <w:p w14:paraId="4B4118B8" w14:textId="25F34F2B" w:rsidR="003E380B" w:rsidRPr="00605F33" w:rsidRDefault="003E380B" w:rsidP="00605F33">
      <w:pPr>
        <w:rPr>
          <w:rFonts w:ascii="Arial" w:hAnsi="Arial" w:cs="Arial"/>
          <w:b/>
          <w:szCs w:val="24"/>
        </w:rPr>
      </w:pPr>
      <w:r w:rsidRPr="00605F33">
        <w:rPr>
          <w:rFonts w:ascii="Arial" w:hAnsi="Arial" w:cs="Arial"/>
          <w:szCs w:val="24"/>
        </w:rPr>
        <w:t>This essay examines an existing gap in sustainability at Hilton Hotels in its traditional laundry practices, which consume excessive amounts of water and energy. Whereas Hilton has embraced other environmental initiatives, laundry is another area where a lot needs to be done on sustainability. It is thus from this backdrop that the essay offers the implementation of an Ozone Laundry system technology that ensures significant reductions in water and energy usage with maximum hygiene levels attained. The outcome will ensure the closure of the sustainability gap as Hilton attains long-term ecological and economic effects. This would not only reaffirm Hilton's commitment to sustainability but also place it as a leader in responsible hospitality practices.</w:t>
      </w:r>
    </w:p>
    <w:p w14:paraId="0447EF8C" w14:textId="77777777" w:rsidR="003E380B" w:rsidRPr="00605F33" w:rsidRDefault="003E380B" w:rsidP="00605F33">
      <w:pPr>
        <w:widowControl/>
        <w:autoSpaceDE/>
        <w:autoSpaceDN/>
        <w:ind w:left="720"/>
        <w:rPr>
          <w:rFonts w:ascii="Arial" w:hAnsi="Arial" w:cs="Arial"/>
          <w:szCs w:val="24"/>
        </w:rPr>
      </w:pPr>
      <w:r w:rsidRPr="00605F33">
        <w:rPr>
          <w:rFonts w:ascii="Arial" w:hAnsi="Arial" w:cs="Arial"/>
          <w:b/>
          <w:szCs w:val="24"/>
        </w:rPr>
        <w:br w:type="page"/>
      </w:r>
    </w:p>
    <w:p w14:paraId="2F84EE4E" w14:textId="279F685A" w:rsidR="001C52C0" w:rsidRPr="00605F33" w:rsidRDefault="00981D0C" w:rsidP="00605F33">
      <w:pPr>
        <w:rPr>
          <w:rFonts w:ascii="Arial" w:hAnsi="Arial" w:cs="Arial"/>
          <w:szCs w:val="24"/>
          <w:lang w:val="en-IN"/>
        </w:rPr>
      </w:pPr>
      <w:r w:rsidRPr="00605F33">
        <w:rPr>
          <w:rFonts w:ascii="Arial" w:hAnsi="Arial" w:cs="Arial"/>
          <w:szCs w:val="24"/>
          <w:lang w:val="en-IN"/>
        </w:rPr>
        <w:lastRenderedPageBreak/>
        <w:t>The Greener</w:t>
      </w:r>
      <w:r w:rsidR="001C52C0" w:rsidRPr="00605F33">
        <w:rPr>
          <w:rFonts w:ascii="Arial" w:hAnsi="Arial" w:cs="Arial"/>
          <w:szCs w:val="24"/>
          <w:lang w:val="en-IN"/>
        </w:rPr>
        <w:t xml:space="preserve"> Practices for the Hospitality Industry</w:t>
      </w:r>
      <w:r w:rsidRPr="00605F33">
        <w:rPr>
          <w:rFonts w:ascii="Arial" w:hAnsi="Arial" w:cs="Arial"/>
          <w:szCs w:val="24"/>
          <w:lang w:val="en-IN"/>
        </w:rPr>
        <w:t xml:space="preserve">, </w:t>
      </w:r>
      <w:r w:rsidR="001C52C0" w:rsidRPr="00605F33">
        <w:rPr>
          <w:rFonts w:ascii="Arial" w:hAnsi="Arial" w:cs="Arial"/>
          <w:szCs w:val="24"/>
          <w:lang w:val="en-IN"/>
        </w:rPr>
        <w:t>Hotels have recently incorporated sustainable practices because they not only save on cost but also enhance their brand and appeal to more eco-conscious customers</w:t>
      </w:r>
      <w:r w:rsidR="006C02E1" w:rsidRPr="00605F33">
        <w:rPr>
          <w:rFonts w:ascii="Arial" w:hAnsi="Arial" w:cs="Arial"/>
          <w:szCs w:val="24"/>
          <w:lang w:val="en-IN"/>
        </w:rPr>
        <w:t xml:space="preserve"> (</w:t>
      </w:r>
      <w:proofErr w:type="spellStart"/>
      <w:r w:rsidR="006C02E1" w:rsidRPr="00605F33">
        <w:rPr>
          <w:rFonts w:ascii="Arial" w:hAnsi="Arial" w:cs="Arial"/>
          <w:szCs w:val="24"/>
        </w:rPr>
        <w:t>Velaoras</w:t>
      </w:r>
      <w:proofErr w:type="spellEnd"/>
      <w:r w:rsidR="006C02E1" w:rsidRPr="00605F33">
        <w:rPr>
          <w:rFonts w:ascii="Arial" w:hAnsi="Arial" w:cs="Arial"/>
          <w:szCs w:val="24"/>
        </w:rPr>
        <w:t xml:space="preserve"> et al., 2025). </w:t>
      </w:r>
      <w:r w:rsidR="001C52C0" w:rsidRPr="00605F33">
        <w:rPr>
          <w:rFonts w:ascii="Arial" w:hAnsi="Arial" w:cs="Arial"/>
          <w:szCs w:val="24"/>
          <w:lang w:val="en-IN"/>
        </w:rPr>
        <w:t xml:space="preserve"> The hospitality industry is a major contributor to environmental degradation with the high rate of energy usage, water, and waste produced in hotels. </w:t>
      </w:r>
      <w:r w:rsidRPr="00605F33">
        <w:rPr>
          <w:rFonts w:ascii="Arial" w:hAnsi="Arial" w:cs="Arial"/>
          <w:szCs w:val="24"/>
          <w:lang w:val="en-IN"/>
        </w:rPr>
        <w:t>Many</w:t>
      </w:r>
      <w:r w:rsidR="001C52C0" w:rsidRPr="00605F33">
        <w:rPr>
          <w:rFonts w:ascii="Arial" w:hAnsi="Arial" w:cs="Arial"/>
          <w:szCs w:val="24"/>
          <w:lang w:val="en-IN"/>
        </w:rPr>
        <w:t xml:space="preserve"> hotels are adopting green practices to mitigate their impact. Energy efficiency is the most common of the initiatives implemented through LED lighting, motion sensors, and smart thermostats for electricity saving in hotels. It optimi</w:t>
      </w:r>
      <w:r w:rsidR="00341BC8" w:rsidRPr="00605F33">
        <w:rPr>
          <w:rFonts w:ascii="Arial" w:hAnsi="Arial" w:cs="Arial"/>
          <w:szCs w:val="24"/>
          <w:lang w:val="en-IN"/>
        </w:rPr>
        <w:t>s</w:t>
      </w:r>
      <w:r w:rsidR="001C52C0" w:rsidRPr="00605F33">
        <w:rPr>
          <w:rFonts w:ascii="Arial" w:hAnsi="Arial" w:cs="Arial"/>
          <w:szCs w:val="24"/>
          <w:lang w:val="en-IN"/>
        </w:rPr>
        <w:t>es the use of energy, decreases operating costs, and helps to leave a lower carbon footprint</w:t>
      </w:r>
      <w:r w:rsidR="006C02E1" w:rsidRPr="00605F33">
        <w:rPr>
          <w:rFonts w:ascii="Arial" w:hAnsi="Arial" w:cs="Arial"/>
          <w:szCs w:val="24"/>
          <w:lang w:val="en-IN"/>
        </w:rPr>
        <w:t xml:space="preserve"> (</w:t>
      </w:r>
      <w:r w:rsidR="006C02E1" w:rsidRPr="00605F33">
        <w:rPr>
          <w:rFonts w:ascii="Arial" w:hAnsi="Arial" w:cs="Arial"/>
          <w:szCs w:val="24"/>
        </w:rPr>
        <w:t xml:space="preserve">Cutajar, 2024). </w:t>
      </w:r>
    </w:p>
    <w:p w14:paraId="1ACB4454" w14:textId="7E91BAA5" w:rsidR="001C52C0" w:rsidRPr="00605F33" w:rsidRDefault="001C52C0" w:rsidP="00605F33">
      <w:pPr>
        <w:rPr>
          <w:rFonts w:ascii="Arial" w:hAnsi="Arial" w:cs="Arial"/>
          <w:szCs w:val="24"/>
          <w:lang w:val="en-IN"/>
        </w:rPr>
      </w:pPr>
      <w:r w:rsidRPr="00605F33">
        <w:rPr>
          <w:rFonts w:ascii="Arial" w:hAnsi="Arial" w:cs="Arial"/>
          <w:szCs w:val="24"/>
          <w:lang w:val="en-IN"/>
        </w:rPr>
        <w:t>The other key part of hotel sustainability is water conservation. Water use in hotels includes guest rooms, laundry, kitchen, and recreation facilities. Many hotels take this approach by installing low-flow faucets, showerheads, and water-recycling systems that drastically reduce excess water usage without affecting the comfort of guests. Beyond water conservation, waste management is also crucial in reducing the impact on the environment. Recycling programs, composting food waste, and avoiding single-use plastics are some practices increasingly adopted by hotels. Such measures not only decrease landfill contributions but also resonate with the rest of the world's efforts toward a circular economy</w:t>
      </w:r>
      <w:r w:rsidR="006C02E1" w:rsidRPr="00605F33">
        <w:rPr>
          <w:rFonts w:ascii="Arial" w:hAnsi="Arial" w:cs="Arial"/>
          <w:szCs w:val="24"/>
          <w:lang w:val="en-IN"/>
        </w:rPr>
        <w:t xml:space="preserve"> (</w:t>
      </w:r>
      <w:r w:rsidR="006C02E1" w:rsidRPr="00605F33">
        <w:rPr>
          <w:rFonts w:ascii="Arial" w:hAnsi="Arial" w:cs="Arial"/>
          <w:szCs w:val="24"/>
        </w:rPr>
        <w:t xml:space="preserve">Abruzzo, 2019). </w:t>
      </w:r>
    </w:p>
    <w:p w14:paraId="1BF9F7F3" w14:textId="6FA494F2" w:rsidR="001C52C0" w:rsidRPr="00605F33" w:rsidRDefault="001C52C0" w:rsidP="00605F33">
      <w:pPr>
        <w:rPr>
          <w:rFonts w:ascii="Arial" w:hAnsi="Arial" w:cs="Arial"/>
          <w:szCs w:val="24"/>
          <w:lang w:val="en-IN"/>
        </w:rPr>
      </w:pPr>
      <w:r w:rsidRPr="00605F33">
        <w:rPr>
          <w:rFonts w:ascii="Arial" w:hAnsi="Arial" w:cs="Arial"/>
          <w:szCs w:val="24"/>
          <w:lang w:val="en-IN"/>
        </w:rPr>
        <w:t>Another green practice that hotels have adopted is sustainable sourcing. The procurement of organic, locally sourced food and eco-friendly cleaning products are at the top of their lists. The hotels reduce transportation-related emissions and contribute to the local economy by sourcing ingredients from local farmers and suppliers. The use of biodegradable and chemical-free cleaning supplies enhances indoor air quality and reduces pollution. While the above green initiatives represent a move towards sustainability, there are still significant gaps within the daily operations between fully adopting environmental responsibility</w:t>
      </w:r>
      <w:r w:rsidR="006C02E1" w:rsidRPr="00605F33">
        <w:rPr>
          <w:rFonts w:ascii="Arial" w:hAnsi="Arial" w:cs="Arial"/>
          <w:szCs w:val="24"/>
          <w:lang w:val="en-IN"/>
        </w:rPr>
        <w:t xml:space="preserve"> (</w:t>
      </w:r>
      <w:r w:rsidR="006C02E1" w:rsidRPr="00605F33">
        <w:rPr>
          <w:rFonts w:ascii="Arial" w:hAnsi="Arial" w:cs="Arial"/>
          <w:szCs w:val="24"/>
        </w:rPr>
        <w:t xml:space="preserve">Gauthier, 2023). </w:t>
      </w:r>
      <w:r w:rsidRPr="00605F33">
        <w:rPr>
          <w:rFonts w:ascii="Arial" w:hAnsi="Arial" w:cs="Arial"/>
          <w:szCs w:val="24"/>
          <w:lang w:val="en-IN"/>
        </w:rPr>
        <w:t xml:space="preserve"> Only through continuous innovation and more advanced solutions that further minimise ecological footprints but push the envelope of high standards for guest service and operational efficiency could hoteling potentially achieve higher rates of long-term environmental benefits.</w:t>
      </w:r>
    </w:p>
    <w:p w14:paraId="7DEF306B" w14:textId="3ED4D18C" w:rsidR="001C52C0" w:rsidRPr="00605F33" w:rsidRDefault="00981D0C" w:rsidP="00605F33">
      <w:pPr>
        <w:rPr>
          <w:rFonts w:ascii="Arial" w:hAnsi="Arial" w:cs="Arial"/>
          <w:szCs w:val="24"/>
          <w:lang w:val="en-IN"/>
        </w:rPr>
      </w:pPr>
      <w:r w:rsidRPr="00605F33">
        <w:rPr>
          <w:rFonts w:ascii="Arial" w:hAnsi="Arial" w:cs="Arial"/>
          <w:szCs w:val="24"/>
          <w:lang w:val="en-IN"/>
        </w:rPr>
        <w:t>These are a</w:t>
      </w:r>
      <w:r w:rsidR="001C52C0" w:rsidRPr="00605F33">
        <w:rPr>
          <w:rFonts w:ascii="Arial" w:hAnsi="Arial" w:cs="Arial"/>
          <w:szCs w:val="24"/>
          <w:lang w:val="en-IN"/>
        </w:rPr>
        <w:t xml:space="preserve">dvantages and </w:t>
      </w:r>
      <w:r w:rsidRPr="00605F33">
        <w:rPr>
          <w:rFonts w:ascii="Arial" w:hAnsi="Arial" w:cs="Arial"/>
          <w:szCs w:val="24"/>
          <w:lang w:val="en-IN"/>
        </w:rPr>
        <w:t>d</w:t>
      </w:r>
      <w:r w:rsidR="001C52C0" w:rsidRPr="00605F33">
        <w:rPr>
          <w:rFonts w:ascii="Arial" w:hAnsi="Arial" w:cs="Arial"/>
          <w:szCs w:val="24"/>
          <w:lang w:val="en-IN"/>
        </w:rPr>
        <w:t>isadvantages of Sustainability in Hotels</w:t>
      </w:r>
      <w:r w:rsidRPr="00605F33">
        <w:rPr>
          <w:rFonts w:ascii="Arial" w:hAnsi="Arial" w:cs="Arial"/>
          <w:szCs w:val="24"/>
          <w:lang w:val="en-IN"/>
        </w:rPr>
        <w:t xml:space="preserve">, </w:t>
      </w:r>
      <w:r w:rsidR="001C52C0" w:rsidRPr="00605F33">
        <w:rPr>
          <w:rFonts w:ascii="Arial" w:hAnsi="Arial" w:cs="Arial"/>
          <w:szCs w:val="24"/>
          <w:lang w:val="en-IN"/>
        </w:rPr>
        <w:t xml:space="preserve">Sustainability has become a core focus for the hospitality industry, and it has significant benefits for hotels that implement sustainable practices. The first advantage is resource conservation. Sustainable initiatives reduce energy and water consumption, which </w:t>
      </w:r>
      <w:r w:rsidR="001C52C0" w:rsidRPr="00605F33">
        <w:rPr>
          <w:rFonts w:ascii="Arial" w:hAnsi="Arial" w:cs="Arial"/>
          <w:szCs w:val="24"/>
          <w:lang w:val="en-IN"/>
        </w:rPr>
        <w:lastRenderedPageBreak/>
        <w:t>means utility costs are reduced. Hotels can save on operational expenses by using energy-efficient lighting, smart thermostats, and water-saving fixtures while reducing their environmental footprint</w:t>
      </w:r>
      <w:r w:rsidR="006C02E1" w:rsidRPr="00605F33">
        <w:rPr>
          <w:rFonts w:ascii="Arial" w:hAnsi="Arial" w:cs="Arial"/>
          <w:szCs w:val="24"/>
          <w:lang w:val="en-IN"/>
        </w:rPr>
        <w:t xml:space="preserve"> (</w:t>
      </w:r>
      <w:r w:rsidR="006C02E1" w:rsidRPr="00605F33">
        <w:rPr>
          <w:rFonts w:ascii="Arial" w:hAnsi="Arial" w:cs="Arial"/>
          <w:szCs w:val="24"/>
        </w:rPr>
        <w:t xml:space="preserve">Pereira-Moliner et al., 2021). </w:t>
      </w:r>
      <w:r w:rsidR="001C52C0" w:rsidRPr="00605F33">
        <w:rPr>
          <w:rFonts w:ascii="Arial" w:hAnsi="Arial" w:cs="Arial"/>
          <w:szCs w:val="24"/>
          <w:lang w:val="en-IN"/>
        </w:rPr>
        <w:t xml:space="preserve"> In addition to the cost benefits, adopting greener practices creates better brand images for hotels. Competitiveness among travellers increases because more of them are looking for accommodations which are aligned with their values. A hotel emphasi</w:t>
      </w:r>
      <w:r w:rsidR="00341BC8" w:rsidRPr="00605F33">
        <w:rPr>
          <w:rFonts w:ascii="Arial" w:hAnsi="Arial" w:cs="Arial"/>
          <w:szCs w:val="24"/>
          <w:lang w:val="en-IN"/>
        </w:rPr>
        <w:t>s</w:t>
      </w:r>
      <w:r w:rsidR="001C52C0" w:rsidRPr="00605F33">
        <w:rPr>
          <w:rFonts w:ascii="Arial" w:hAnsi="Arial" w:cs="Arial"/>
          <w:szCs w:val="24"/>
          <w:lang w:val="en-IN"/>
        </w:rPr>
        <w:t>ing sustainability will consequently differentiate itself in such a competitive market and solicit loyalty from customers by giving positive reviews</w:t>
      </w:r>
      <w:r w:rsidR="006C02E1" w:rsidRPr="00605F33">
        <w:rPr>
          <w:rFonts w:ascii="Arial" w:hAnsi="Arial" w:cs="Arial"/>
          <w:szCs w:val="24"/>
          <w:lang w:val="en-IN"/>
        </w:rPr>
        <w:t xml:space="preserve"> (</w:t>
      </w:r>
      <w:r w:rsidR="006C02E1" w:rsidRPr="00605F33">
        <w:rPr>
          <w:rFonts w:ascii="Arial" w:hAnsi="Arial" w:cs="Arial"/>
          <w:szCs w:val="24"/>
        </w:rPr>
        <w:t xml:space="preserve">Hafez et al., 2023). </w:t>
      </w:r>
    </w:p>
    <w:p w14:paraId="43EB8C97" w14:textId="5E76FFE3" w:rsidR="001C52C0" w:rsidRPr="00605F33" w:rsidRDefault="001C52C0" w:rsidP="00605F33">
      <w:pPr>
        <w:rPr>
          <w:rFonts w:ascii="Arial" w:hAnsi="Arial" w:cs="Arial"/>
          <w:szCs w:val="24"/>
          <w:lang w:val="en-IN"/>
        </w:rPr>
      </w:pPr>
      <w:r w:rsidRPr="00605F33">
        <w:rPr>
          <w:rFonts w:ascii="Arial" w:hAnsi="Arial" w:cs="Arial"/>
          <w:szCs w:val="24"/>
          <w:lang w:val="en-IN"/>
        </w:rPr>
        <w:t>Compliance with regulatory standards is also another significant advantage in this regard because all the countries around the world continue adopting more stringent environmental policies. Hotels that are proactive in adopting green measures will be ahead of the curve on regulations and avoid fines or reputation damage</w:t>
      </w:r>
      <w:r w:rsidR="006C02E1" w:rsidRPr="00605F33">
        <w:rPr>
          <w:rFonts w:ascii="Arial" w:hAnsi="Arial" w:cs="Arial"/>
          <w:szCs w:val="24"/>
          <w:lang w:val="en-IN"/>
        </w:rPr>
        <w:t xml:space="preserve"> (</w:t>
      </w:r>
      <w:r w:rsidR="006C02E1" w:rsidRPr="00605F33">
        <w:rPr>
          <w:rFonts w:ascii="Arial" w:hAnsi="Arial" w:cs="Arial"/>
          <w:szCs w:val="24"/>
        </w:rPr>
        <w:t xml:space="preserve">Gunningham and Sinclair, 2019). </w:t>
      </w:r>
      <w:r w:rsidRPr="00605F33">
        <w:rPr>
          <w:rFonts w:ascii="Arial" w:hAnsi="Arial" w:cs="Arial"/>
          <w:szCs w:val="24"/>
          <w:lang w:val="en-IN"/>
        </w:rPr>
        <w:t xml:space="preserve"> Compliance with green building standards, energy efficiency targets, and waste management policies does not just help hotels be in line with the law but promotes responsible corporate citizenship</w:t>
      </w:r>
      <w:r w:rsidR="006C02E1" w:rsidRPr="00605F33">
        <w:rPr>
          <w:rFonts w:ascii="Arial" w:hAnsi="Arial" w:cs="Arial"/>
          <w:szCs w:val="24"/>
          <w:lang w:val="en-IN"/>
        </w:rPr>
        <w:t xml:space="preserve"> (</w:t>
      </w:r>
      <w:r w:rsidR="006C02E1" w:rsidRPr="00605F33">
        <w:rPr>
          <w:rFonts w:ascii="Arial" w:hAnsi="Arial" w:cs="Arial"/>
          <w:szCs w:val="24"/>
        </w:rPr>
        <w:t xml:space="preserve">Gunningham and Sinclair, 2019). </w:t>
      </w:r>
      <w:r w:rsidRPr="00605F33">
        <w:rPr>
          <w:rFonts w:ascii="Arial" w:hAnsi="Arial" w:cs="Arial"/>
          <w:szCs w:val="24"/>
          <w:lang w:val="en-IN"/>
        </w:rPr>
        <w:t>This leads to operational efficiency because resource management effectively impacts profitability in the long run. Through energy wastage reduction, streamlining waste disposal, and maximal optimi</w:t>
      </w:r>
      <w:r w:rsidR="00341BC8" w:rsidRPr="00605F33">
        <w:rPr>
          <w:rFonts w:ascii="Arial" w:hAnsi="Arial" w:cs="Arial"/>
          <w:szCs w:val="24"/>
          <w:lang w:val="en-IN"/>
        </w:rPr>
        <w:t>s</w:t>
      </w:r>
      <w:r w:rsidRPr="00605F33">
        <w:rPr>
          <w:rFonts w:ascii="Arial" w:hAnsi="Arial" w:cs="Arial"/>
          <w:szCs w:val="24"/>
          <w:lang w:val="en-IN"/>
        </w:rPr>
        <w:t>ation of supply chain processes in a hotel, efficiency is enhanced, decreasing operational costs, and the savings invested in other sustainable initiatives.</w:t>
      </w:r>
    </w:p>
    <w:p w14:paraId="56A44FB3" w14:textId="41D347D5" w:rsidR="001C52C0" w:rsidRPr="00605F33" w:rsidRDefault="001C52C0" w:rsidP="00605F33">
      <w:pPr>
        <w:rPr>
          <w:rFonts w:ascii="Arial" w:hAnsi="Arial" w:cs="Arial"/>
          <w:szCs w:val="24"/>
          <w:lang w:val="en-IN"/>
        </w:rPr>
      </w:pPr>
      <w:r w:rsidRPr="00605F33">
        <w:rPr>
          <w:rFonts w:ascii="Arial" w:hAnsi="Arial" w:cs="Arial"/>
          <w:szCs w:val="24"/>
          <w:lang w:val="en-IN"/>
        </w:rPr>
        <w:t>However, several challenges hinder the widespread adoption of sustainability in hotels. One of the biggest obstacles is the high initial costs associated with implementing green initiatives. These would include upgrading to energy-efficient appliances, installing renewable energy systems, and using sustainable building materials, which are all costly to establish and may deter hotel owners from taking such steps, especially in smaller establishments that have limited budgets</w:t>
      </w:r>
      <w:r w:rsidR="006C02E1" w:rsidRPr="00605F33">
        <w:rPr>
          <w:rFonts w:ascii="Arial" w:hAnsi="Arial" w:cs="Arial"/>
          <w:szCs w:val="24"/>
          <w:lang w:val="en-IN"/>
        </w:rPr>
        <w:t xml:space="preserve"> (</w:t>
      </w:r>
      <w:r w:rsidR="006C02E1" w:rsidRPr="00605F33">
        <w:rPr>
          <w:rFonts w:ascii="Arial" w:hAnsi="Arial" w:cs="Arial"/>
          <w:szCs w:val="24"/>
        </w:rPr>
        <w:t xml:space="preserve">Singh, Mishra, and Yadav, 2024). </w:t>
      </w:r>
      <w:r w:rsidRPr="00605F33">
        <w:rPr>
          <w:rFonts w:ascii="Arial" w:hAnsi="Arial" w:cs="Arial"/>
          <w:szCs w:val="24"/>
          <w:lang w:val="en-IN"/>
        </w:rPr>
        <w:t xml:space="preserve"> Technological limitations also become a challenge as some hotels lack access to the latest sustainable technologies or the required expertise to ensure their proper application. This is mainly relevant in regions where modern infrastructure and renewable energy solutions are not easy to access.</w:t>
      </w:r>
    </w:p>
    <w:p w14:paraId="139CF3F5" w14:textId="7AD0DB76" w:rsidR="007B1383" w:rsidRPr="00605F33" w:rsidRDefault="001C52C0" w:rsidP="00605F33">
      <w:pPr>
        <w:rPr>
          <w:rFonts w:ascii="Arial" w:hAnsi="Arial" w:cs="Arial"/>
          <w:szCs w:val="24"/>
          <w:lang w:val="en-IN"/>
        </w:rPr>
      </w:pPr>
      <w:r w:rsidRPr="00605F33">
        <w:rPr>
          <w:rFonts w:ascii="Arial" w:hAnsi="Arial" w:cs="Arial"/>
          <w:szCs w:val="24"/>
          <w:lang w:val="en-IN"/>
        </w:rPr>
        <w:t xml:space="preserve">As well, the reluctance to change among the staff and stakeholders can influence the implementation of sustainable practices. Some employees may not be familiar with newly introduced technologies, while others may be averse to changes in their habituated set of practices. On the other hand, hotel executives are unwilling to invest </w:t>
      </w:r>
      <w:r w:rsidRPr="00605F33">
        <w:rPr>
          <w:rFonts w:ascii="Arial" w:hAnsi="Arial" w:cs="Arial"/>
          <w:szCs w:val="24"/>
          <w:lang w:val="en-IN"/>
        </w:rPr>
        <w:lastRenderedPageBreak/>
        <w:t>in sustainability because of supposed risks or uncertainty about financial returns</w:t>
      </w:r>
      <w:r w:rsidR="002C6538" w:rsidRPr="00605F33">
        <w:rPr>
          <w:rFonts w:ascii="Arial" w:hAnsi="Arial" w:cs="Arial"/>
          <w:szCs w:val="24"/>
          <w:lang w:val="en-IN"/>
        </w:rPr>
        <w:t xml:space="preserve"> (</w:t>
      </w:r>
      <w:proofErr w:type="spellStart"/>
      <w:r w:rsidR="002C6538" w:rsidRPr="00605F33">
        <w:rPr>
          <w:rFonts w:ascii="Arial" w:hAnsi="Arial" w:cs="Arial"/>
          <w:szCs w:val="24"/>
        </w:rPr>
        <w:t>Mutambik</w:t>
      </w:r>
      <w:proofErr w:type="spellEnd"/>
      <w:r w:rsidR="002C6538" w:rsidRPr="00605F33">
        <w:rPr>
          <w:rFonts w:ascii="Arial" w:hAnsi="Arial" w:cs="Arial"/>
          <w:szCs w:val="24"/>
        </w:rPr>
        <w:t xml:space="preserve"> and </w:t>
      </w:r>
      <w:proofErr w:type="spellStart"/>
      <w:r w:rsidR="002C6538" w:rsidRPr="00605F33">
        <w:rPr>
          <w:rFonts w:ascii="Arial" w:hAnsi="Arial" w:cs="Arial"/>
          <w:szCs w:val="24"/>
        </w:rPr>
        <w:t>Almuqrin</w:t>
      </w:r>
      <w:proofErr w:type="spellEnd"/>
      <w:r w:rsidR="002C6538" w:rsidRPr="00605F33">
        <w:rPr>
          <w:rFonts w:ascii="Arial" w:hAnsi="Arial" w:cs="Arial"/>
          <w:szCs w:val="24"/>
        </w:rPr>
        <w:t xml:space="preserve">, 2024). </w:t>
      </w:r>
      <w:r w:rsidRPr="00605F33">
        <w:rPr>
          <w:rFonts w:ascii="Arial" w:hAnsi="Arial" w:cs="Arial"/>
          <w:szCs w:val="24"/>
          <w:lang w:val="en-IN"/>
        </w:rPr>
        <w:t xml:space="preserve"> This provides a challenge to hotels since implementing sustainability requires strong leadership, staff training, and interaction of clear information on the long-term benefits of sustainability. Another obstacle is consumer awareness because not all guests will base their preference </w:t>
      </w:r>
      <w:r w:rsidR="00981D0C" w:rsidRPr="00605F33">
        <w:rPr>
          <w:rFonts w:ascii="Arial" w:hAnsi="Arial" w:cs="Arial"/>
          <w:szCs w:val="24"/>
          <w:lang w:val="en-IN"/>
        </w:rPr>
        <w:t>on staying</w:t>
      </w:r>
      <w:r w:rsidRPr="00605F33">
        <w:rPr>
          <w:rFonts w:ascii="Arial" w:hAnsi="Arial" w:cs="Arial"/>
          <w:szCs w:val="24"/>
          <w:lang w:val="en-IN"/>
        </w:rPr>
        <w:t xml:space="preserve"> in an environmentally friendly hotel. While a few </w:t>
      </w:r>
      <w:r w:rsidR="00981D0C" w:rsidRPr="00605F33">
        <w:rPr>
          <w:rFonts w:ascii="Arial" w:hAnsi="Arial" w:cs="Arial"/>
          <w:szCs w:val="24"/>
          <w:lang w:val="en-IN"/>
        </w:rPr>
        <w:t>travellers pursue</w:t>
      </w:r>
      <w:r w:rsidRPr="00605F33">
        <w:rPr>
          <w:rFonts w:ascii="Arial" w:hAnsi="Arial" w:cs="Arial"/>
          <w:szCs w:val="24"/>
          <w:lang w:val="en-IN"/>
        </w:rPr>
        <w:t xml:space="preserve"> green accommodations actively, most people base their choices on price, location, and availability of certain amenities, which makes it challenging for hotels to justify large-scale investments in sustainability. This requires hotels to inform guests of the environmental effects of their choices and emphasi</w:t>
      </w:r>
      <w:r w:rsidR="00341BC8" w:rsidRPr="00605F33">
        <w:rPr>
          <w:rFonts w:ascii="Arial" w:hAnsi="Arial" w:cs="Arial"/>
          <w:szCs w:val="24"/>
          <w:lang w:val="en-IN"/>
        </w:rPr>
        <w:t>s</w:t>
      </w:r>
      <w:r w:rsidRPr="00605F33">
        <w:rPr>
          <w:rFonts w:ascii="Arial" w:hAnsi="Arial" w:cs="Arial"/>
          <w:szCs w:val="24"/>
          <w:lang w:val="en-IN"/>
        </w:rPr>
        <w:t>e the real benefits that sustainability brings to them, including clean air, reduced waste, and a more pleasant guest experience</w:t>
      </w:r>
      <w:r w:rsidR="003E380B" w:rsidRPr="00605F33">
        <w:rPr>
          <w:rFonts w:ascii="Arial" w:hAnsi="Arial" w:cs="Arial"/>
          <w:szCs w:val="24"/>
          <w:lang w:val="en-IN"/>
        </w:rPr>
        <w:t xml:space="preserve"> (</w:t>
      </w:r>
      <w:r w:rsidR="007B1383" w:rsidRPr="00605F33">
        <w:rPr>
          <w:rFonts w:ascii="Arial" w:hAnsi="Arial" w:cs="Arial"/>
          <w:szCs w:val="24"/>
          <w:lang w:val="en-IN"/>
        </w:rPr>
        <w:t>Edgell, 2020).</w:t>
      </w:r>
    </w:p>
    <w:p w14:paraId="068D4085" w14:textId="3D3E21A1" w:rsidR="00981D0C" w:rsidRPr="00605F33" w:rsidRDefault="00981D0C" w:rsidP="00605F33">
      <w:pPr>
        <w:rPr>
          <w:rFonts w:ascii="Arial" w:hAnsi="Arial" w:cs="Arial"/>
          <w:szCs w:val="24"/>
          <w:lang w:val="en-IN"/>
        </w:rPr>
      </w:pPr>
      <w:r w:rsidRPr="00605F33">
        <w:rPr>
          <w:rFonts w:ascii="Arial" w:hAnsi="Arial" w:cs="Arial"/>
          <w:szCs w:val="24"/>
          <w:lang w:val="en-IN"/>
        </w:rPr>
        <w:t>Identifying a Gap in Sustainable Practices: Case Study of Hilton Hotels, Hilton Hotels is one of the most recogni</w:t>
      </w:r>
      <w:r w:rsidR="00341BC8" w:rsidRPr="00605F33">
        <w:rPr>
          <w:rFonts w:ascii="Arial" w:hAnsi="Arial" w:cs="Arial"/>
          <w:szCs w:val="24"/>
          <w:lang w:val="en-IN"/>
        </w:rPr>
        <w:t>s</w:t>
      </w:r>
      <w:r w:rsidRPr="00605F33">
        <w:rPr>
          <w:rFonts w:ascii="Arial" w:hAnsi="Arial" w:cs="Arial"/>
          <w:szCs w:val="24"/>
          <w:lang w:val="en-IN"/>
        </w:rPr>
        <w:t>ed brands in the world, which has taken giant strides in sustainability by implementing various green initiatives such as energy-efficient lighting, water conservation programs, and comprehensive waste reduction strategies. The company has pledged to reduce its environmental footprint and has actively pursued innovative solutions to enhance its sustainability efforts</w:t>
      </w:r>
      <w:r w:rsidR="002C6538" w:rsidRPr="00605F33">
        <w:rPr>
          <w:rFonts w:ascii="Arial" w:hAnsi="Arial" w:cs="Arial"/>
          <w:szCs w:val="24"/>
          <w:lang w:val="en-IN"/>
        </w:rPr>
        <w:t xml:space="preserve"> (</w:t>
      </w:r>
      <w:proofErr w:type="spellStart"/>
      <w:r w:rsidR="002C6538" w:rsidRPr="00605F33">
        <w:rPr>
          <w:rFonts w:ascii="Arial" w:hAnsi="Arial" w:cs="Arial"/>
          <w:szCs w:val="24"/>
        </w:rPr>
        <w:t>Altassan</w:t>
      </w:r>
      <w:proofErr w:type="spellEnd"/>
      <w:r w:rsidR="002C6538" w:rsidRPr="00605F33">
        <w:rPr>
          <w:rFonts w:ascii="Arial" w:hAnsi="Arial" w:cs="Arial"/>
          <w:szCs w:val="24"/>
        </w:rPr>
        <w:t xml:space="preserve">, 2023). </w:t>
      </w:r>
      <w:r w:rsidRPr="00605F33">
        <w:rPr>
          <w:rFonts w:ascii="Arial" w:hAnsi="Arial" w:cs="Arial"/>
          <w:szCs w:val="24"/>
          <w:lang w:val="en-IN"/>
        </w:rPr>
        <w:t xml:space="preserve"> Despite all these efforts, one critical gap is observed in the approach of Hilton regarding traditional laundry and linen practices it resorts to, wasting immense water and energy resources. The hospitality industry requires massive laundering, as hotels wash thousands of linens and towels daily. This process contributes to the overconsumption of water and electricity and increases the use of chemical detergents, which are not environmentally friendly. This gap in Hilton's sustainability strategy is an opportunity to increase efficiency while reducing the ecological footprint of the hotel.</w:t>
      </w:r>
    </w:p>
    <w:p w14:paraId="7D8B5DF6" w14:textId="60E4C316" w:rsidR="00981D0C" w:rsidRPr="00605F33" w:rsidRDefault="00981D0C" w:rsidP="00605F33">
      <w:pPr>
        <w:rPr>
          <w:rFonts w:ascii="Arial" w:hAnsi="Arial" w:cs="Arial"/>
          <w:szCs w:val="24"/>
          <w:lang w:val="en-IN"/>
        </w:rPr>
      </w:pPr>
      <w:r w:rsidRPr="00605F33">
        <w:rPr>
          <w:rFonts w:ascii="Arial" w:hAnsi="Arial" w:cs="Arial"/>
          <w:szCs w:val="24"/>
          <w:lang w:val="en-IN"/>
        </w:rPr>
        <w:t>A viable and innovative solution to this issue is the implementation of an Ozone Laundry System, a technology that utili</w:t>
      </w:r>
      <w:r w:rsidR="00341BC8" w:rsidRPr="00605F33">
        <w:rPr>
          <w:rFonts w:ascii="Arial" w:hAnsi="Arial" w:cs="Arial"/>
          <w:szCs w:val="24"/>
          <w:lang w:val="en-IN"/>
        </w:rPr>
        <w:t>s</w:t>
      </w:r>
      <w:r w:rsidRPr="00605F33">
        <w:rPr>
          <w:rFonts w:ascii="Arial" w:hAnsi="Arial" w:cs="Arial"/>
          <w:szCs w:val="24"/>
          <w:lang w:val="en-IN"/>
        </w:rPr>
        <w:t>es ozone gas to clean fabrics at lower temperatures. This system significantly reduces water and energy usage by up to 50% compared to conventional laundry methods. Traditional washing machines depend heavily on hot water and a lot of detergents to help eliminate stains and bacterially contaminated loads, whereas ozone technology is always a result of less inefficiency. Ozone is a natural gas that affects and dissolves organic matter; it is the most virulent disinfectant, destroying bacteria and odours while using fewer chemical agents</w:t>
      </w:r>
      <w:r w:rsidR="002C6538" w:rsidRPr="00605F33">
        <w:rPr>
          <w:rFonts w:ascii="Arial" w:hAnsi="Arial" w:cs="Arial"/>
          <w:szCs w:val="24"/>
          <w:lang w:val="en-IN"/>
        </w:rPr>
        <w:t xml:space="preserve"> (</w:t>
      </w:r>
      <w:proofErr w:type="spellStart"/>
      <w:r w:rsidR="002C6538" w:rsidRPr="00605F33">
        <w:rPr>
          <w:rFonts w:ascii="Arial" w:hAnsi="Arial" w:cs="Arial"/>
          <w:szCs w:val="24"/>
        </w:rPr>
        <w:t>Epelle</w:t>
      </w:r>
      <w:proofErr w:type="spellEnd"/>
      <w:r w:rsidR="002C6538" w:rsidRPr="00605F33">
        <w:rPr>
          <w:rFonts w:ascii="Arial" w:hAnsi="Arial" w:cs="Arial"/>
          <w:szCs w:val="24"/>
        </w:rPr>
        <w:t xml:space="preserve"> </w:t>
      </w:r>
      <w:r w:rsidR="002C6538" w:rsidRPr="00605F33">
        <w:rPr>
          <w:rFonts w:ascii="Arial" w:hAnsi="Arial" w:cs="Arial"/>
          <w:szCs w:val="24"/>
        </w:rPr>
        <w:lastRenderedPageBreak/>
        <w:t xml:space="preserve">et al., 2023). </w:t>
      </w:r>
      <w:r w:rsidRPr="00605F33">
        <w:rPr>
          <w:rFonts w:ascii="Arial" w:hAnsi="Arial" w:cs="Arial"/>
          <w:szCs w:val="24"/>
          <w:lang w:val="en-IN"/>
        </w:rPr>
        <w:t xml:space="preserve"> When it installs this system in Hilton Hotels laundry facilities, the company will significantly reduce its resource consumption, decrease operational costs, and achieve greater alignment with its sustainability commitments.</w:t>
      </w:r>
    </w:p>
    <w:p w14:paraId="3E33E8FE" w14:textId="4354B88E" w:rsidR="00981D0C" w:rsidRPr="00605F33" w:rsidRDefault="00981D0C" w:rsidP="00605F33">
      <w:pPr>
        <w:rPr>
          <w:rFonts w:ascii="Arial" w:hAnsi="Arial" w:cs="Arial"/>
          <w:szCs w:val="24"/>
          <w:lang w:val="en-IN"/>
        </w:rPr>
      </w:pPr>
      <w:r w:rsidRPr="00605F33">
        <w:rPr>
          <w:rFonts w:ascii="Arial" w:hAnsi="Arial" w:cs="Arial"/>
          <w:szCs w:val="24"/>
          <w:lang w:val="en-IN"/>
        </w:rPr>
        <w:t>Installation of ozone technology is a first step to better structure the strategy for the implementation of an Ozone Laundry System. This would retrofit Hilton's current laundry system with ozone generators that will improve the efficiency of water and energy, thus cleaning all fabrics thoroughly without affecting the environment. Though the planning of such a move is crucial, the long-term advantages far outweigh the investment made in the beginning. Ozone laundry systems can also help to extend the lifespan of linens as reduced reliance on harsh detergents and high temperatures helps to prevent the degradation of fabric. This would not just save Hilton some money on its water and electricity but also on linen replacement which, in many ways, contributes to the longer-term viability of the investment</w:t>
      </w:r>
      <w:r w:rsidR="003E380B" w:rsidRPr="00605F33">
        <w:rPr>
          <w:rFonts w:ascii="Arial" w:hAnsi="Arial" w:cs="Arial"/>
          <w:szCs w:val="24"/>
          <w:lang w:val="en-IN"/>
        </w:rPr>
        <w:t xml:space="preserve"> (</w:t>
      </w:r>
      <w:r w:rsidR="00360A60" w:rsidRPr="00605F33">
        <w:rPr>
          <w:rFonts w:ascii="Arial" w:hAnsi="Arial" w:cs="Arial"/>
          <w:szCs w:val="24"/>
          <w:lang w:val="en-IN"/>
        </w:rPr>
        <w:t>Costa</w:t>
      </w:r>
      <w:r w:rsidR="003E380B" w:rsidRPr="00605F33">
        <w:rPr>
          <w:rFonts w:ascii="Arial" w:hAnsi="Arial" w:cs="Arial"/>
          <w:szCs w:val="24"/>
          <w:lang w:val="en-IN"/>
        </w:rPr>
        <w:t xml:space="preserve"> and Costa, 2022). </w:t>
      </w:r>
      <w:r w:rsidRPr="00605F33">
        <w:rPr>
          <w:rFonts w:ascii="Arial" w:hAnsi="Arial" w:cs="Arial"/>
          <w:szCs w:val="24"/>
          <w:lang w:val="en-IN"/>
        </w:rPr>
        <w:t>The other pertinent aspect of actual implementation is providing staff training must also be informed that the new equipment will work by giving them lessons on how an ozone cleaning cycle works and practically training them on how this technology can benefit them. Staff awareness is important in preventing misuse and maximi</w:t>
      </w:r>
      <w:r w:rsidR="00341BC8" w:rsidRPr="00605F33">
        <w:rPr>
          <w:rFonts w:ascii="Arial" w:hAnsi="Arial" w:cs="Arial"/>
          <w:szCs w:val="24"/>
          <w:lang w:val="en-IN"/>
        </w:rPr>
        <w:t>s</w:t>
      </w:r>
      <w:r w:rsidRPr="00605F33">
        <w:rPr>
          <w:rFonts w:ascii="Arial" w:hAnsi="Arial" w:cs="Arial"/>
          <w:szCs w:val="24"/>
          <w:lang w:val="en-IN"/>
        </w:rPr>
        <w:t>ing the potential of the new system. In addition, employee engagement in sustainability initiatives fosters a culture of environmental responsibility, encouraging workers to actively contribute to Hilton's green mission.</w:t>
      </w:r>
    </w:p>
    <w:p w14:paraId="48E89BA7" w14:textId="0AB4B178" w:rsidR="00981D0C" w:rsidRPr="00605F33" w:rsidRDefault="00981D0C" w:rsidP="00605F33">
      <w:pPr>
        <w:rPr>
          <w:rFonts w:ascii="Arial" w:hAnsi="Arial" w:cs="Arial"/>
          <w:szCs w:val="24"/>
          <w:lang w:val="en-IN"/>
        </w:rPr>
      </w:pPr>
      <w:r w:rsidRPr="00605F33">
        <w:rPr>
          <w:rFonts w:ascii="Arial" w:hAnsi="Arial" w:cs="Arial"/>
          <w:szCs w:val="24"/>
          <w:lang w:val="en-IN"/>
        </w:rPr>
        <w:t>Monitoring and reporting mechanisms should be established to measure the success of this initiative. By tracking water and energy consumption before and after the Ozone Laundry System, tangible data will be presented on the solution's effectiveness. Hilton can utili</w:t>
      </w:r>
      <w:r w:rsidR="00341BC8" w:rsidRPr="00605F33">
        <w:rPr>
          <w:rFonts w:ascii="Arial" w:hAnsi="Arial" w:cs="Arial"/>
          <w:szCs w:val="24"/>
          <w:lang w:val="en-IN"/>
        </w:rPr>
        <w:t>s</w:t>
      </w:r>
      <w:r w:rsidRPr="00605F33">
        <w:rPr>
          <w:rFonts w:ascii="Arial" w:hAnsi="Arial" w:cs="Arial"/>
          <w:szCs w:val="24"/>
          <w:lang w:val="en-IN"/>
        </w:rPr>
        <w:t>e this information in assessing its environmental impact, improving its processes, and sharing sustainability progress with stakeholders and guests</w:t>
      </w:r>
      <w:r w:rsidR="002C6538" w:rsidRPr="00605F33">
        <w:rPr>
          <w:rFonts w:ascii="Arial" w:hAnsi="Arial" w:cs="Arial"/>
          <w:szCs w:val="24"/>
          <w:lang w:val="en-IN"/>
        </w:rPr>
        <w:t xml:space="preserve"> (</w:t>
      </w:r>
      <w:r w:rsidR="002C6538" w:rsidRPr="00605F33">
        <w:rPr>
          <w:rFonts w:ascii="Arial" w:hAnsi="Arial" w:cs="Arial"/>
          <w:szCs w:val="24"/>
        </w:rPr>
        <w:t>Catan, 2019). </w:t>
      </w:r>
      <w:r w:rsidRPr="00605F33">
        <w:rPr>
          <w:rFonts w:ascii="Arial" w:hAnsi="Arial" w:cs="Arial"/>
          <w:szCs w:val="24"/>
          <w:lang w:val="en-IN"/>
        </w:rPr>
        <w:t xml:space="preserve"> The transparency shown in reporting green initiatives also further strengthens Hilton's brand reputation by positioning it as a leader in sustainable hospitality.</w:t>
      </w:r>
    </w:p>
    <w:p w14:paraId="5112A2DA" w14:textId="7D83B844" w:rsidR="00981D0C" w:rsidRPr="00605F33" w:rsidRDefault="007B1383" w:rsidP="00605F33">
      <w:pPr>
        <w:rPr>
          <w:rFonts w:ascii="Arial" w:hAnsi="Arial" w:cs="Arial"/>
          <w:szCs w:val="24"/>
          <w:lang w:val="en-IN"/>
        </w:rPr>
      </w:pPr>
      <w:r w:rsidRPr="00605F33">
        <w:rPr>
          <w:rFonts w:ascii="Arial" w:hAnsi="Arial" w:cs="Arial"/>
          <w:szCs w:val="24"/>
          <w:lang w:val="en-IN"/>
        </w:rPr>
        <w:t>These b</w:t>
      </w:r>
      <w:r w:rsidR="00981D0C" w:rsidRPr="00605F33">
        <w:rPr>
          <w:rFonts w:ascii="Arial" w:hAnsi="Arial" w:cs="Arial"/>
          <w:szCs w:val="24"/>
          <w:lang w:val="en-IN"/>
        </w:rPr>
        <w:t>enefits of the Ozone Laundry System for Hilton and the Environment, the Ozone Laundry System, installed at Hilton Hotels, provides both environmental and operational benefits. Water conservation is one of the most important advantages since the system can save up to 50% of water usage compared to traditional laundry methods</w:t>
      </w:r>
      <w:r w:rsidR="002C6538" w:rsidRPr="00605F33">
        <w:rPr>
          <w:rFonts w:ascii="Arial" w:hAnsi="Arial" w:cs="Arial"/>
          <w:szCs w:val="24"/>
          <w:lang w:val="en-IN"/>
        </w:rPr>
        <w:t xml:space="preserve"> (</w:t>
      </w:r>
      <w:proofErr w:type="spellStart"/>
      <w:r w:rsidR="002C6538" w:rsidRPr="00605F33">
        <w:rPr>
          <w:rFonts w:ascii="Arial" w:hAnsi="Arial" w:cs="Arial"/>
          <w:szCs w:val="24"/>
        </w:rPr>
        <w:t>Menegaki</w:t>
      </w:r>
      <w:proofErr w:type="spellEnd"/>
      <w:r w:rsidR="002C6538" w:rsidRPr="00605F33">
        <w:rPr>
          <w:rFonts w:ascii="Arial" w:hAnsi="Arial" w:cs="Arial"/>
          <w:szCs w:val="24"/>
        </w:rPr>
        <w:t xml:space="preserve">, 2024). </w:t>
      </w:r>
      <w:r w:rsidR="00981D0C" w:rsidRPr="00605F33">
        <w:rPr>
          <w:rFonts w:ascii="Arial" w:hAnsi="Arial" w:cs="Arial"/>
          <w:szCs w:val="24"/>
          <w:lang w:val="en-IN"/>
        </w:rPr>
        <w:t xml:space="preserve"> This aligns with global sustainability goals and helps Hilton lower its overall environmental footprint. In addition, the system results in lower energy consumption since washing can be carried out at temperatures that are less </w:t>
      </w:r>
      <w:r w:rsidR="00981D0C" w:rsidRPr="00605F33">
        <w:rPr>
          <w:rFonts w:ascii="Arial" w:hAnsi="Arial" w:cs="Arial"/>
          <w:szCs w:val="24"/>
          <w:lang w:val="en-IN"/>
        </w:rPr>
        <w:lastRenderedPageBreak/>
        <w:t>hot without the loss of hygiene. In doing so, this reduces the hot water required to be used in Hilton, meaning that Hilton's energy usage would be decreased; hence, less utility and significantly reduced carbon emission</w:t>
      </w:r>
      <w:r w:rsidR="003E380B" w:rsidRPr="00605F33">
        <w:rPr>
          <w:rFonts w:ascii="Arial" w:hAnsi="Arial" w:cs="Arial"/>
          <w:szCs w:val="24"/>
          <w:lang w:val="en-IN"/>
        </w:rPr>
        <w:t xml:space="preserve"> (</w:t>
      </w:r>
      <w:proofErr w:type="spellStart"/>
      <w:r w:rsidR="003E380B" w:rsidRPr="00605F33">
        <w:rPr>
          <w:rFonts w:ascii="Arial" w:hAnsi="Arial" w:cs="Arial"/>
          <w:szCs w:val="24"/>
          <w:lang w:val="en-IN"/>
        </w:rPr>
        <w:t>Korstanje</w:t>
      </w:r>
      <w:proofErr w:type="spellEnd"/>
      <w:r w:rsidR="003E380B" w:rsidRPr="00605F33">
        <w:rPr>
          <w:rFonts w:ascii="Arial" w:hAnsi="Arial" w:cs="Arial"/>
          <w:szCs w:val="24"/>
          <w:lang w:val="en-IN"/>
        </w:rPr>
        <w:t>, George, and Nedelea, 2020).</w:t>
      </w:r>
    </w:p>
    <w:p w14:paraId="2412B8B0" w14:textId="5455EC23" w:rsidR="00981D0C" w:rsidRPr="00605F33" w:rsidRDefault="00981D0C" w:rsidP="00605F33">
      <w:pPr>
        <w:rPr>
          <w:rFonts w:ascii="Arial" w:hAnsi="Arial" w:cs="Arial"/>
          <w:szCs w:val="24"/>
          <w:lang w:val="en-IN"/>
        </w:rPr>
      </w:pPr>
      <w:r w:rsidRPr="00605F33">
        <w:rPr>
          <w:rFonts w:ascii="Arial" w:hAnsi="Arial" w:cs="Arial"/>
          <w:szCs w:val="24"/>
          <w:lang w:val="en-IN"/>
        </w:rPr>
        <w:t>The second important advantage is the extended lifetime of the linen since ozone technology reduces the utili</w:t>
      </w:r>
      <w:r w:rsidR="00341BC8" w:rsidRPr="00605F33">
        <w:rPr>
          <w:rFonts w:ascii="Arial" w:hAnsi="Arial" w:cs="Arial"/>
          <w:szCs w:val="24"/>
          <w:lang w:val="en-IN"/>
        </w:rPr>
        <w:t>s</w:t>
      </w:r>
      <w:r w:rsidRPr="00605F33">
        <w:rPr>
          <w:rFonts w:ascii="Arial" w:hAnsi="Arial" w:cs="Arial"/>
          <w:szCs w:val="24"/>
          <w:lang w:val="en-IN"/>
        </w:rPr>
        <w:t xml:space="preserve">ation of aggressive chemicals and </w:t>
      </w:r>
      <w:proofErr w:type="gramStart"/>
      <w:r w:rsidRPr="00605F33">
        <w:rPr>
          <w:rFonts w:ascii="Arial" w:hAnsi="Arial" w:cs="Arial"/>
          <w:szCs w:val="24"/>
          <w:lang w:val="en-IN"/>
        </w:rPr>
        <w:t>hot-washing</w:t>
      </w:r>
      <w:proofErr w:type="gramEnd"/>
      <w:r w:rsidRPr="00605F33">
        <w:rPr>
          <w:rFonts w:ascii="Arial" w:hAnsi="Arial" w:cs="Arial"/>
          <w:szCs w:val="24"/>
          <w:lang w:val="en-IN"/>
        </w:rPr>
        <w:t>. This also saves the quality of linen cloth and reduces linen replacement, minimi</w:t>
      </w:r>
      <w:r w:rsidR="00341BC8" w:rsidRPr="00605F33">
        <w:rPr>
          <w:rFonts w:ascii="Arial" w:hAnsi="Arial" w:cs="Arial"/>
          <w:szCs w:val="24"/>
          <w:lang w:val="en-IN"/>
        </w:rPr>
        <w:t>s</w:t>
      </w:r>
      <w:r w:rsidRPr="00605F33">
        <w:rPr>
          <w:rFonts w:ascii="Arial" w:hAnsi="Arial" w:cs="Arial"/>
          <w:szCs w:val="24"/>
          <w:lang w:val="en-IN"/>
        </w:rPr>
        <w:t>ing waste generation as well as the associated costs. Further, an eco-friendly laundry system not only benefits the customer as visitors increasingly consider sustainability in their choice of accommodations, but fresh, chemical-free linens add comfort while reinforcing Hilton's commitment to the environment. By embracing this innovative approach, Hilton can strengthen its brand reputation, improve cost efficiency, and lead the way in sustainable hospitality practices.</w:t>
      </w:r>
    </w:p>
    <w:p w14:paraId="1389E95B" w14:textId="77777777" w:rsidR="007B1383" w:rsidRPr="00605F33" w:rsidRDefault="007B1383" w:rsidP="00605F33">
      <w:pPr>
        <w:widowControl/>
        <w:autoSpaceDE/>
        <w:autoSpaceDN/>
        <w:rPr>
          <w:rFonts w:ascii="Arial" w:hAnsi="Arial" w:cs="Arial"/>
          <w:szCs w:val="24"/>
          <w:lang w:val="en-IN"/>
        </w:rPr>
      </w:pPr>
    </w:p>
    <w:p w14:paraId="6CF4608C" w14:textId="4789FBB3" w:rsidR="003E380B" w:rsidRPr="00605F33" w:rsidRDefault="003E380B" w:rsidP="00605F33">
      <w:pPr>
        <w:widowControl/>
        <w:autoSpaceDE/>
        <w:autoSpaceDN/>
        <w:rPr>
          <w:rFonts w:ascii="Arial" w:hAnsi="Arial" w:cs="Arial"/>
          <w:szCs w:val="24"/>
          <w:lang w:val="en-IN"/>
        </w:rPr>
      </w:pPr>
      <w:r w:rsidRPr="00605F33">
        <w:rPr>
          <w:rFonts w:ascii="Arial" w:hAnsi="Arial" w:cs="Arial"/>
          <w:szCs w:val="24"/>
          <w:lang w:val="en-IN"/>
        </w:rPr>
        <w:t xml:space="preserve">Sustainability in the hospitality industry is crucial for long-term environmental conservation and business performance. Most hotels around the world are embracing greener practices to reduce their ecological footprint, but many are yet to integrate sustainability into their operations. One of the gaps that exist is the traditional laundry practice in Hilton Hotels, which uses a lot of water and energy. While Hilton has taken great strides in implementing its green initiatives, there is much more room for improvement </w:t>
      </w:r>
      <w:proofErr w:type="gramStart"/>
      <w:r w:rsidRPr="00605F33">
        <w:rPr>
          <w:rFonts w:ascii="Arial" w:hAnsi="Arial" w:cs="Arial"/>
          <w:szCs w:val="24"/>
          <w:lang w:val="en-IN"/>
        </w:rPr>
        <w:t>in the area of</w:t>
      </w:r>
      <w:proofErr w:type="gramEnd"/>
      <w:r w:rsidRPr="00605F33">
        <w:rPr>
          <w:rFonts w:ascii="Arial" w:hAnsi="Arial" w:cs="Arial"/>
          <w:szCs w:val="24"/>
          <w:lang w:val="en-IN"/>
        </w:rPr>
        <w:t xml:space="preserve"> laundry.</w:t>
      </w:r>
    </w:p>
    <w:p w14:paraId="139A7DEA" w14:textId="2222810D" w:rsidR="003E380B" w:rsidRPr="00605F33" w:rsidRDefault="003E380B" w:rsidP="00605F33">
      <w:pPr>
        <w:widowControl/>
        <w:autoSpaceDE/>
        <w:autoSpaceDN/>
        <w:rPr>
          <w:rFonts w:ascii="Arial" w:hAnsi="Arial" w:cs="Arial"/>
          <w:szCs w:val="24"/>
          <w:lang w:val="en-IN"/>
        </w:rPr>
      </w:pPr>
      <w:r w:rsidRPr="00605F33">
        <w:rPr>
          <w:rFonts w:ascii="Arial" w:hAnsi="Arial" w:cs="Arial"/>
          <w:szCs w:val="24"/>
          <w:lang w:val="en-IN"/>
        </w:rPr>
        <w:t>One of the practical and innovative solutions is Ozone Laundry Technology, which consumes much less water and energy and still maintains a high level of hygiene. The ozone technology, unlike the traditional laundry systems, does not depend on hot water and chemicals but can clean at lower temperatures, saving energy and carbon emissions. It also extends the life of linens since it reduces fabric wear, reduces waste, and saves on replacement costs.</w:t>
      </w:r>
    </w:p>
    <w:p w14:paraId="6B73C49C" w14:textId="42D10E79" w:rsidR="00981D0C" w:rsidRPr="00605F33" w:rsidRDefault="003E380B" w:rsidP="00605F33">
      <w:pPr>
        <w:widowControl/>
        <w:autoSpaceDE/>
        <w:autoSpaceDN/>
        <w:rPr>
          <w:rFonts w:ascii="Arial" w:hAnsi="Arial" w:cs="Arial"/>
          <w:szCs w:val="24"/>
          <w:lang w:val="en-IN"/>
        </w:rPr>
      </w:pPr>
      <w:r w:rsidRPr="00605F33">
        <w:rPr>
          <w:rFonts w:ascii="Arial" w:hAnsi="Arial" w:cs="Arial"/>
          <w:szCs w:val="24"/>
          <w:lang w:val="en-IN"/>
        </w:rPr>
        <w:t xml:space="preserve">This would help Hilton redefine its commitment to environmental sustainability, optimize operational efficiency, and create maximum guest satisfaction. It will strengthen Hilton's brand reputation besides setting a new benchmark for the hospitality industry </w:t>
      </w:r>
      <w:proofErr w:type="gramStart"/>
      <w:r w:rsidRPr="00605F33">
        <w:rPr>
          <w:rFonts w:ascii="Arial" w:hAnsi="Arial" w:cs="Arial"/>
          <w:szCs w:val="24"/>
          <w:lang w:val="en-IN"/>
        </w:rPr>
        <w:t>as a whole in</w:t>
      </w:r>
      <w:proofErr w:type="gramEnd"/>
      <w:r w:rsidRPr="00605F33">
        <w:rPr>
          <w:rFonts w:ascii="Arial" w:hAnsi="Arial" w:cs="Arial"/>
          <w:szCs w:val="24"/>
          <w:lang w:val="en-IN"/>
        </w:rPr>
        <w:t xml:space="preserve"> responsible hospitality management. It would make Hilton the leader in sustainable lodging practices.</w:t>
      </w:r>
      <w:r w:rsidR="00981D0C" w:rsidRPr="00605F33">
        <w:rPr>
          <w:rFonts w:ascii="Arial" w:hAnsi="Arial" w:cs="Arial"/>
          <w:szCs w:val="24"/>
          <w:lang w:val="en-IN"/>
        </w:rPr>
        <w:br w:type="page"/>
      </w:r>
    </w:p>
    <w:p w14:paraId="51E36387" w14:textId="6057A48D" w:rsidR="00981D0C" w:rsidRPr="00605F33" w:rsidRDefault="00981D0C" w:rsidP="00605F33">
      <w:pPr>
        <w:pStyle w:val="Heading1"/>
        <w:rPr>
          <w:rFonts w:ascii="Arial" w:hAnsi="Arial" w:cs="Arial"/>
          <w:sz w:val="24"/>
          <w:szCs w:val="24"/>
        </w:rPr>
      </w:pPr>
      <w:r w:rsidRPr="00605F33">
        <w:rPr>
          <w:rFonts w:ascii="Arial" w:hAnsi="Arial" w:cs="Arial"/>
          <w:sz w:val="24"/>
          <w:szCs w:val="24"/>
        </w:rPr>
        <w:lastRenderedPageBreak/>
        <w:t>References</w:t>
      </w:r>
    </w:p>
    <w:p w14:paraId="440539B2" w14:textId="77777777" w:rsidR="003E380B" w:rsidRPr="00605F33" w:rsidRDefault="003E380B" w:rsidP="00605F33">
      <w:pPr>
        <w:rPr>
          <w:rFonts w:ascii="Arial" w:hAnsi="Arial" w:cs="Arial"/>
          <w:szCs w:val="24"/>
        </w:rPr>
      </w:pPr>
      <w:r w:rsidRPr="00605F33">
        <w:rPr>
          <w:rFonts w:ascii="Arial" w:hAnsi="Arial" w:cs="Arial"/>
          <w:szCs w:val="24"/>
        </w:rPr>
        <w:t>Abruzzo, S., (2019). Best Practices to Encourage Landfill Diversion in Waste Management Programs.</w:t>
      </w:r>
    </w:p>
    <w:p w14:paraId="17834087" w14:textId="77777777" w:rsidR="003E380B" w:rsidRPr="00605F33" w:rsidRDefault="003E380B" w:rsidP="00605F33">
      <w:pPr>
        <w:rPr>
          <w:rFonts w:ascii="Arial" w:hAnsi="Arial" w:cs="Arial"/>
          <w:szCs w:val="24"/>
        </w:rPr>
      </w:pPr>
      <w:proofErr w:type="spellStart"/>
      <w:r w:rsidRPr="00605F33">
        <w:rPr>
          <w:rFonts w:ascii="Arial" w:hAnsi="Arial" w:cs="Arial"/>
          <w:szCs w:val="24"/>
        </w:rPr>
        <w:t>Altassan</w:t>
      </w:r>
      <w:proofErr w:type="spellEnd"/>
      <w:r w:rsidRPr="00605F33">
        <w:rPr>
          <w:rFonts w:ascii="Arial" w:hAnsi="Arial" w:cs="Arial"/>
          <w:szCs w:val="24"/>
        </w:rPr>
        <w:t>, A., (2023). Sustainable integration of solar energy, behavior change, and recycling practices in educational institutions: a holistic framework for environmental conservation and quality education. </w:t>
      </w:r>
      <w:r w:rsidRPr="00605F33">
        <w:rPr>
          <w:rFonts w:ascii="Arial" w:hAnsi="Arial" w:cs="Arial"/>
          <w:i/>
          <w:iCs/>
          <w:szCs w:val="24"/>
        </w:rPr>
        <w:t>Sustainability</w:t>
      </w:r>
      <w:r w:rsidRPr="00605F33">
        <w:rPr>
          <w:rFonts w:ascii="Arial" w:hAnsi="Arial" w:cs="Arial"/>
          <w:szCs w:val="24"/>
        </w:rPr>
        <w:t>, </w:t>
      </w:r>
      <w:r w:rsidRPr="00605F33">
        <w:rPr>
          <w:rFonts w:ascii="Arial" w:hAnsi="Arial" w:cs="Arial"/>
          <w:i/>
          <w:iCs/>
          <w:szCs w:val="24"/>
        </w:rPr>
        <w:t>15</w:t>
      </w:r>
      <w:r w:rsidRPr="00605F33">
        <w:rPr>
          <w:rFonts w:ascii="Arial" w:hAnsi="Arial" w:cs="Arial"/>
          <w:szCs w:val="24"/>
        </w:rPr>
        <w:t>(20), p.15157.</w:t>
      </w:r>
    </w:p>
    <w:p w14:paraId="214F2CDF" w14:textId="77777777" w:rsidR="003E380B" w:rsidRPr="00605F33" w:rsidRDefault="003E380B" w:rsidP="00605F33">
      <w:pPr>
        <w:rPr>
          <w:rFonts w:ascii="Arial" w:hAnsi="Arial" w:cs="Arial"/>
          <w:szCs w:val="24"/>
        </w:rPr>
      </w:pPr>
      <w:r w:rsidRPr="00605F33">
        <w:rPr>
          <w:rFonts w:ascii="Arial" w:hAnsi="Arial" w:cs="Arial"/>
          <w:szCs w:val="24"/>
        </w:rPr>
        <w:t>Catan, M., (2019). </w:t>
      </w:r>
      <w:r w:rsidRPr="00605F33">
        <w:rPr>
          <w:rFonts w:ascii="Arial" w:hAnsi="Arial" w:cs="Arial"/>
          <w:i/>
          <w:iCs/>
          <w:szCs w:val="24"/>
        </w:rPr>
        <w:t>Environmental Practices in Hospitality Industry for a more Sustainable Tourism (Case Study-Sheraton Lisboa Hotel &amp; Spa)</w:t>
      </w:r>
      <w:r w:rsidRPr="00605F33">
        <w:rPr>
          <w:rFonts w:ascii="Arial" w:hAnsi="Arial" w:cs="Arial"/>
          <w:szCs w:val="24"/>
        </w:rPr>
        <w:t> (Doctoral dissertation).</w:t>
      </w:r>
    </w:p>
    <w:p w14:paraId="757938D5" w14:textId="77777777" w:rsidR="003E380B" w:rsidRPr="00605F33" w:rsidRDefault="003E380B" w:rsidP="00605F33">
      <w:pPr>
        <w:rPr>
          <w:rFonts w:ascii="Arial" w:hAnsi="Arial" w:cs="Arial"/>
          <w:szCs w:val="24"/>
          <w:lang w:val="en-IN"/>
        </w:rPr>
      </w:pPr>
      <w:r w:rsidRPr="00605F33">
        <w:rPr>
          <w:rFonts w:ascii="Arial" w:hAnsi="Arial" w:cs="Arial"/>
          <w:szCs w:val="24"/>
          <w:lang w:val="en-IN"/>
        </w:rPr>
        <w:t>Costa, C. and Costa, V.G. (2022) Sustainability and competitiveness in the hospitality industry. Hershey, Pennsylvania (701 E. Chocolate Avenue, Hershey, Pennsylvania, 17033, USA): IGI Global.</w:t>
      </w:r>
    </w:p>
    <w:p w14:paraId="46862AB4" w14:textId="77777777" w:rsidR="003E380B" w:rsidRPr="00605F33" w:rsidRDefault="003E380B" w:rsidP="00605F33">
      <w:pPr>
        <w:rPr>
          <w:rFonts w:ascii="Arial" w:hAnsi="Arial" w:cs="Arial"/>
          <w:szCs w:val="24"/>
        </w:rPr>
      </w:pPr>
      <w:r w:rsidRPr="00605F33">
        <w:rPr>
          <w:rFonts w:ascii="Arial" w:hAnsi="Arial" w:cs="Arial"/>
          <w:szCs w:val="24"/>
        </w:rPr>
        <w:t xml:space="preserve">Cutajar, J., (2024). A Hotelier’s Journey to Implement the Required Sustainability Components </w:t>
      </w:r>
      <w:proofErr w:type="gramStart"/>
      <w:r w:rsidRPr="00605F33">
        <w:rPr>
          <w:rFonts w:ascii="Arial" w:hAnsi="Arial" w:cs="Arial"/>
          <w:szCs w:val="24"/>
        </w:rPr>
        <w:t>In</w:t>
      </w:r>
      <w:proofErr w:type="gramEnd"/>
      <w:r w:rsidRPr="00605F33">
        <w:rPr>
          <w:rFonts w:ascii="Arial" w:hAnsi="Arial" w:cs="Arial"/>
          <w:szCs w:val="24"/>
        </w:rPr>
        <w:t xml:space="preserve"> Hotel Accommodation Across the Maltese Islands. </w:t>
      </w:r>
      <w:r w:rsidRPr="00605F33">
        <w:rPr>
          <w:rFonts w:ascii="Arial" w:hAnsi="Arial" w:cs="Arial"/>
          <w:i/>
          <w:iCs/>
          <w:szCs w:val="24"/>
        </w:rPr>
        <w:t>The Online Open Access Repository of the Institute of Tourism Studies (Malta)</w:t>
      </w:r>
      <w:r w:rsidRPr="00605F33">
        <w:rPr>
          <w:rFonts w:ascii="Arial" w:hAnsi="Arial" w:cs="Arial"/>
          <w:szCs w:val="24"/>
        </w:rPr>
        <w:t>.</w:t>
      </w:r>
    </w:p>
    <w:p w14:paraId="242127D0" w14:textId="77777777" w:rsidR="003E380B" w:rsidRPr="00605F33" w:rsidRDefault="003E380B" w:rsidP="00605F33">
      <w:pPr>
        <w:rPr>
          <w:rFonts w:ascii="Arial" w:hAnsi="Arial" w:cs="Arial"/>
          <w:szCs w:val="24"/>
          <w:lang w:val="en-IN"/>
        </w:rPr>
      </w:pPr>
      <w:r w:rsidRPr="00605F33">
        <w:rPr>
          <w:rFonts w:ascii="Arial" w:hAnsi="Arial" w:cs="Arial"/>
          <w:szCs w:val="24"/>
          <w:lang w:val="en-IN"/>
        </w:rPr>
        <w:t>Edgell, D.L. (2020) Managing sustainable tourism: A legacy for the future. Abingdon, Oxon: Routledge.</w:t>
      </w:r>
    </w:p>
    <w:p w14:paraId="27012A09" w14:textId="77777777" w:rsidR="003E380B" w:rsidRPr="00605F33" w:rsidRDefault="003E380B" w:rsidP="00605F33">
      <w:pPr>
        <w:rPr>
          <w:rFonts w:ascii="Arial" w:hAnsi="Arial" w:cs="Arial"/>
          <w:szCs w:val="24"/>
        </w:rPr>
      </w:pPr>
      <w:proofErr w:type="spellStart"/>
      <w:r w:rsidRPr="00605F33">
        <w:rPr>
          <w:rFonts w:ascii="Arial" w:hAnsi="Arial" w:cs="Arial"/>
          <w:szCs w:val="24"/>
        </w:rPr>
        <w:t>Epelle</w:t>
      </w:r>
      <w:proofErr w:type="spellEnd"/>
      <w:r w:rsidRPr="00605F33">
        <w:rPr>
          <w:rFonts w:ascii="Arial" w:hAnsi="Arial" w:cs="Arial"/>
          <w:szCs w:val="24"/>
        </w:rPr>
        <w:t>, E.I., Macfarlane, A., Cusack, M., Burns, A., Okolie, J.A., Mackay, W., Rateb, M. and Yaseen, M., (2023). Ozone application in different industries: A review of recent developments. </w:t>
      </w:r>
      <w:r w:rsidRPr="00605F33">
        <w:rPr>
          <w:rFonts w:ascii="Arial" w:hAnsi="Arial" w:cs="Arial"/>
          <w:i/>
          <w:iCs/>
          <w:szCs w:val="24"/>
        </w:rPr>
        <w:t>Chemical Engineering Journal</w:t>
      </w:r>
      <w:r w:rsidRPr="00605F33">
        <w:rPr>
          <w:rFonts w:ascii="Arial" w:hAnsi="Arial" w:cs="Arial"/>
          <w:szCs w:val="24"/>
        </w:rPr>
        <w:t>, </w:t>
      </w:r>
      <w:r w:rsidRPr="00605F33">
        <w:rPr>
          <w:rFonts w:ascii="Arial" w:hAnsi="Arial" w:cs="Arial"/>
          <w:i/>
          <w:iCs/>
          <w:szCs w:val="24"/>
        </w:rPr>
        <w:t>454</w:t>
      </w:r>
      <w:r w:rsidRPr="00605F33">
        <w:rPr>
          <w:rFonts w:ascii="Arial" w:hAnsi="Arial" w:cs="Arial"/>
          <w:szCs w:val="24"/>
        </w:rPr>
        <w:t>, p.140188.</w:t>
      </w:r>
    </w:p>
    <w:p w14:paraId="72B65C14" w14:textId="77777777" w:rsidR="003E380B" w:rsidRPr="00605F33" w:rsidRDefault="003E380B" w:rsidP="00605F33">
      <w:pPr>
        <w:rPr>
          <w:rFonts w:ascii="Arial" w:hAnsi="Arial" w:cs="Arial"/>
          <w:szCs w:val="24"/>
        </w:rPr>
      </w:pPr>
      <w:r w:rsidRPr="00605F33">
        <w:rPr>
          <w:rFonts w:ascii="Arial" w:hAnsi="Arial" w:cs="Arial"/>
          <w:szCs w:val="24"/>
        </w:rPr>
        <w:t xml:space="preserve">Gauthier, C., (2023). Transforming companies’ business model for good and putting it </w:t>
      </w:r>
      <w:proofErr w:type="gramStart"/>
      <w:r w:rsidRPr="00605F33">
        <w:rPr>
          <w:rFonts w:ascii="Arial" w:hAnsi="Arial" w:cs="Arial"/>
          <w:szCs w:val="24"/>
        </w:rPr>
        <w:t>in</w:t>
      </w:r>
      <w:proofErr w:type="gramEnd"/>
      <w:r w:rsidRPr="00605F33">
        <w:rPr>
          <w:rFonts w:ascii="Arial" w:hAnsi="Arial" w:cs="Arial"/>
          <w:szCs w:val="24"/>
        </w:rPr>
        <w:t xml:space="preserve"> practice.</w:t>
      </w:r>
    </w:p>
    <w:p w14:paraId="58F7700A" w14:textId="77777777" w:rsidR="003E380B" w:rsidRPr="00605F33" w:rsidRDefault="003E380B" w:rsidP="00605F33">
      <w:pPr>
        <w:rPr>
          <w:rFonts w:ascii="Arial" w:hAnsi="Arial" w:cs="Arial"/>
          <w:szCs w:val="24"/>
        </w:rPr>
      </w:pPr>
      <w:r w:rsidRPr="00605F33">
        <w:rPr>
          <w:rFonts w:ascii="Arial" w:hAnsi="Arial" w:cs="Arial"/>
          <w:szCs w:val="24"/>
        </w:rPr>
        <w:t>Gunningham, N. and Sinclair, D., (2019). Regulatory pluralism: Designing policy mixes for environmental protection. In </w:t>
      </w:r>
      <w:r w:rsidRPr="00605F33">
        <w:rPr>
          <w:rFonts w:ascii="Arial" w:hAnsi="Arial" w:cs="Arial"/>
          <w:i/>
          <w:iCs/>
          <w:szCs w:val="24"/>
        </w:rPr>
        <w:t>Environmental law</w:t>
      </w:r>
      <w:r w:rsidRPr="00605F33">
        <w:rPr>
          <w:rFonts w:ascii="Arial" w:hAnsi="Arial" w:cs="Arial"/>
          <w:szCs w:val="24"/>
        </w:rPr>
        <w:t> (pp. 463-490). Routledge.</w:t>
      </w:r>
    </w:p>
    <w:p w14:paraId="27920461" w14:textId="77777777" w:rsidR="003E380B" w:rsidRPr="00605F33" w:rsidRDefault="003E380B" w:rsidP="00605F33">
      <w:pPr>
        <w:rPr>
          <w:rFonts w:ascii="Arial" w:hAnsi="Arial" w:cs="Arial"/>
          <w:szCs w:val="24"/>
        </w:rPr>
      </w:pPr>
      <w:r w:rsidRPr="00605F33">
        <w:rPr>
          <w:rFonts w:ascii="Arial" w:hAnsi="Arial" w:cs="Arial"/>
          <w:szCs w:val="24"/>
        </w:rPr>
        <w:t xml:space="preserve">Hafez, F.S., Sa'di, B., Safa-Gamal, M., Taufiq-Yap, Y.H., </w:t>
      </w:r>
      <w:proofErr w:type="spellStart"/>
      <w:r w:rsidRPr="00605F33">
        <w:rPr>
          <w:rFonts w:ascii="Arial" w:hAnsi="Arial" w:cs="Arial"/>
          <w:szCs w:val="24"/>
        </w:rPr>
        <w:t>Alrifaey</w:t>
      </w:r>
      <w:proofErr w:type="spellEnd"/>
      <w:r w:rsidRPr="00605F33">
        <w:rPr>
          <w:rFonts w:ascii="Arial" w:hAnsi="Arial" w:cs="Arial"/>
          <w:szCs w:val="24"/>
        </w:rPr>
        <w:t xml:space="preserve">, M., </w:t>
      </w:r>
      <w:proofErr w:type="spellStart"/>
      <w:r w:rsidRPr="00605F33">
        <w:rPr>
          <w:rFonts w:ascii="Arial" w:hAnsi="Arial" w:cs="Arial"/>
          <w:szCs w:val="24"/>
        </w:rPr>
        <w:t>Seyedmahmoudian</w:t>
      </w:r>
      <w:proofErr w:type="spellEnd"/>
      <w:r w:rsidRPr="00605F33">
        <w:rPr>
          <w:rFonts w:ascii="Arial" w:hAnsi="Arial" w:cs="Arial"/>
          <w:szCs w:val="24"/>
        </w:rPr>
        <w:t xml:space="preserve">, M., </w:t>
      </w:r>
      <w:proofErr w:type="spellStart"/>
      <w:r w:rsidRPr="00605F33">
        <w:rPr>
          <w:rFonts w:ascii="Arial" w:hAnsi="Arial" w:cs="Arial"/>
          <w:szCs w:val="24"/>
        </w:rPr>
        <w:t>Stojcevski</w:t>
      </w:r>
      <w:proofErr w:type="spellEnd"/>
      <w:r w:rsidRPr="00605F33">
        <w:rPr>
          <w:rFonts w:ascii="Arial" w:hAnsi="Arial" w:cs="Arial"/>
          <w:szCs w:val="24"/>
        </w:rPr>
        <w:t xml:space="preserve">, A., Horan, B. and </w:t>
      </w:r>
      <w:proofErr w:type="spellStart"/>
      <w:r w:rsidRPr="00605F33">
        <w:rPr>
          <w:rFonts w:ascii="Arial" w:hAnsi="Arial" w:cs="Arial"/>
          <w:szCs w:val="24"/>
        </w:rPr>
        <w:t>Mekhilef</w:t>
      </w:r>
      <w:proofErr w:type="spellEnd"/>
      <w:r w:rsidRPr="00605F33">
        <w:rPr>
          <w:rFonts w:ascii="Arial" w:hAnsi="Arial" w:cs="Arial"/>
          <w:szCs w:val="24"/>
        </w:rPr>
        <w:t>, S., (2023). Energy efficiency in sustainable buildings: a systematic review with taxonomy, challenges, motivations, methodological aspects, recommendations, and pathways for future research. </w:t>
      </w:r>
      <w:r w:rsidRPr="00605F33">
        <w:rPr>
          <w:rFonts w:ascii="Arial" w:hAnsi="Arial" w:cs="Arial"/>
          <w:i/>
          <w:iCs/>
          <w:szCs w:val="24"/>
        </w:rPr>
        <w:t>Energy Strategy Reviews</w:t>
      </w:r>
      <w:r w:rsidRPr="00605F33">
        <w:rPr>
          <w:rFonts w:ascii="Arial" w:hAnsi="Arial" w:cs="Arial"/>
          <w:szCs w:val="24"/>
        </w:rPr>
        <w:t>, </w:t>
      </w:r>
      <w:r w:rsidRPr="00605F33">
        <w:rPr>
          <w:rFonts w:ascii="Arial" w:hAnsi="Arial" w:cs="Arial"/>
          <w:i/>
          <w:iCs/>
          <w:szCs w:val="24"/>
        </w:rPr>
        <w:t>45</w:t>
      </w:r>
      <w:r w:rsidRPr="00605F33">
        <w:rPr>
          <w:rFonts w:ascii="Arial" w:hAnsi="Arial" w:cs="Arial"/>
          <w:szCs w:val="24"/>
        </w:rPr>
        <w:t>, p.101013.</w:t>
      </w:r>
    </w:p>
    <w:p w14:paraId="27BEC16D" w14:textId="77777777" w:rsidR="003E380B" w:rsidRPr="00605F33" w:rsidRDefault="003E380B" w:rsidP="00605F33">
      <w:pPr>
        <w:rPr>
          <w:rFonts w:ascii="Arial" w:hAnsi="Arial" w:cs="Arial"/>
          <w:szCs w:val="24"/>
          <w:lang w:val="en-IN"/>
        </w:rPr>
      </w:pPr>
      <w:proofErr w:type="spellStart"/>
      <w:r w:rsidRPr="00605F33">
        <w:rPr>
          <w:rFonts w:ascii="Arial" w:hAnsi="Arial" w:cs="Arial"/>
          <w:szCs w:val="24"/>
          <w:lang w:val="en-IN"/>
        </w:rPr>
        <w:t>Korstanje</w:t>
      </w:r>
      <w:proofErr w:type="spellEnd"/>
      <w:r w:rsidRPr="00605F33">
        <w:rPr>
          <w:rFonts w:ascii="Arial" w:hAnsi="Arial" w:cs="Arial"/>
          <w:szCs w:val="24"/>
          <w:lang w:val="en-IN"/>
        </w:rPr>
        <w:t>, M., George, B.P. and Nedelea, A. (2020) Strategies for promoting sustainable hospitality and tourism services. Hershey, PA: Business Science Reference, an imprint of IGI Global.</w:t>
      </w:r>
    </w:p>
    <w:p w14:paraId="5C0F3150" w14:textId="77777777" w:rsidR="003E380B" w:rsidRPr="00605F33" w:rsidRDefault="003E380B" w:rsidP="00605F33">
      <w:pPr>
        <w:rPr>
          <w:rFonts w:ascii="Arial" w:hAnsi="Arial" w:cs="Arial"/>
          <w:szCs w:val="24"/>
          <w:lang w:val="en-IN"/>
        </w:rPr>
      </w:pPr>
      <w:proofErr w:type="spellStart"/>
      <w:r w:rsidRPr="00605F33">
        <w:rPr>
          <w:rFonts w:ascii="Arial" w:hAnsi="Arial" w:cs="Arial"/>
          <w:szCs w:val="24"/>
        </w:rPr>
        <w:t>Menegaki</w:t>
      </w:r>
      <w:proofErr w:type="spellEnd"/>
      <w:r w:rsidRPr="00605F33">
        <w:rPr>
          <w:rFonts w:ascii="Arial" w:hAnsi="Arial" w:cs="Arial"/>
          <w:szCs w:val="24"/>
        </w:rPr>
        <w:t>, A., (2024). Energy Consumption in Hotels Through a Policy-Driven, Case-Based and Scenario Approach. </w:t>
      </w:r>
      <w:r w:rsidRPr="00605F33">
        <w:rPr>
          <w:rFonts w:ascii="Arial" w:hAnsi="Arial" w:cs="Arial"/>
          <w:i/>
          <w:iCs/>
          <w:szCs w:val="24"/>
        </w:rPr>
        <w:t xml:space="preserve">Case-Based and Scenario Approach (November 27, </w:t>
      </w:r>
      <w:r w:rsidRPr="00605F33">
        <w:rPr>
          <w:rFonts w:ascii="Arial" w:hAnsi="Arial" w:cs="Arial"/>
          <w:i/>
          <w:iCs/>
          <w:szCs w:val="24"/>
        </w:rPr>
        <w:lastRenderedPageBreak/>
        <w:t>2024)</w:t>
      </w:r>
      <w:r w:rsidRPr="00605F33">
        <w:rPr>
          <w:rFonts w:ascii="Arial" w:hAnsi="Arial" w:cs="Arial"/>
          <w:szCs w:val="24"/>
        </w:rPr>
        <w:t>.</w:t>
      </w:r>
    </w:p>
    <w:p w14:paraId="4DE3A52D" w14:textId="77777777" w:rsidR="003E380B" w:rsidRPr="00605F33" w:rsidRDefault="003E380B" w:rsidP="00605F33">
      <w:pPr>
        <w:rPr>
          <w:rFonts w:ascii="Arial" w:hAnsi="Arial" w:cs="Arial"/>
          <w:szCs w:val="24"/>
        </w:rPr>
      </w:pPr>
      <w:proofErr w:type="spellStart"/>
      <w:r w:rsidRPr="00605F33">
        <w:rPr>
          <w:rFonts w:ascii="Arial" w:hAnsi="Arial" w:cs="Arial"/>
          <w:szCs w:val="24"/>
        </w:rPr>
        <w:t>Mutambik</w:t>
      </w:r>
      <w:proofErr w:type="spellEnd"/>
      <w:r w:rsidRPr="00605F33">
        <w:rPr>
          <w:rFonts w:ascii="Arial" w:hAnsi="Arial" w:cs="Arial"/>
          <w:szCs w:val="24"/>
        </w:rPr>
        <w:t xml:space="preserve">, I. and </w:t>
      </w:r>
      <w:proofErr w:type="spellStart"/>
      <w:r w:rsidRPr="00605F33">
        <w:rPr>
          <w:rFonts w:ascii="Arial" w:hAnsi="Arial" w:cs="Arial"/>
          <w:szCs w:val="24"/>
        </w:rPr>
        <w:t>Almuqrin</w:t>
      </w:r>
      <w:proofErr w:type="spellEnd"/>
      <w:r w:rsidRPr="00605F33">
        <w:rPr>
          <w:rFonts w:ascii="Arial" w:hAnsi="Arial" w:cs="Arial"/>
          <w:szCs w:val="24"/>
        </w:rPr>
        <w:t>, A., (2024). Employee Acceptance of Digital Transformation: A Study in a Smart City Context. </w:t>
      </w:r>
      <w:r w:rsidRPr="00605F33">
        <w:rPr>
          <w:rFonts w:ascii="Arial" w:hAnsi="Arial" w:cs="Arial"/>
          <w:i/>
          <w:iCs/>
          <w:szCs w:val="24"/>
        </w:rPr>
        <w:t>Sustainability</w:t>
      </w:r>
      <w:r w:rsidRPr="00605F33">
        <w:rPr>
          <w:rFonts w:ascii="Arial" w:hAnsi="Arial" w:cs="Arial"/>
          <w:szCs w:val="24"/>
        </w:rPr>
        <w:t>, </w:t>
      </w:r>
      <w:r w:rsidRPr="00605F33">
        <w:rPr>
          <w:rFonts w:ascii="Arial" w:hAnsi="Arial" w:cs="Arial"/>
          <w:i/>
          <w:iCs/>
          <w:szCs w:val="24"/>
        </w:rPr>
        <w:t>16</w:t>
      </w:r>
      <w:r w:rsidRPr="00605F33">
        <w:rPr>
          <w:rFonts w:ascii="Arial" w:hAnsi="Arial" w:cs="Arial"/>
          <w:szCs w:val="24"/>
        </w:rPr>
        <w:t>(4), p.1398.</w:t>
      </w:r>
    </w:p>
    <w:p w14:paraId="31448464" w14:textId="77777777" w:rsidR="003E380B" w:rsidRPr="00605F33" w:rsidRDefault="003E380B" w:rsidP="00605F33">
      <w:pPr>
        <w:rPr>
          <w:rFonts w:ascii="Arial" w:hAnsi="Arial" w:cs="Arial"/>
          <w:szCs w:val="24"/>
        </w:rPr>
      </w:pPr>
      <w:r w:rsidRPr="00605F33">
        <w:rPr>
          <w:rFonts w:ascii="Arial" w:hAnsi="Arial" w:cs="Arial"/>
          <w:szCs w:val="24"/>
        </w:rPr>
        <w:t>Pereira-Moliner, J., López-Gamero, M.D., Molina-</w:t>
      </w:r>
      <w:proofErr w:type="spellStart"/>
      <w:r w:rsidRPr="00605F33">
        <w:rPr>
          <w:rFonts w:ascii="Arial" w:hAnsi="Arial" w:cs="Arial"/>
          <w:szCs w:val="24"/>
        </w:rPr>
        <w:t>Azorín</w:t>
      </w:r>
      <w:proofErr w:type="spellEnd"/>
      <w:r w:rsidRPr="00605F33">
        <w:rPr>
          <w:rFonts w:ascii="Arial" w:hAnsi="Arial" w:cs="Arial"/>
          <w:szCs w:val="24"/>
        </w:rPr>
        <w:t xml:space="preserve">, J.F., </w:t>
      </w:r>
      <w:proofErr w:type="spellStart"/>
      <w:r w:rsidRPr="00605F33">
        <w:rPr>
          <w:rFonts w:ascii="Arial" w:hAnsi="Arial" w:cs="Arial"/>
          <w:szCs w:val="24"/>
        </w:rPr>
        <w:t>Tarí</w:t>
      </w:r>
      <w:proofErr w:type="spellEnd"/>
      <w:r w:rsidRPr="00605F33">
        <w:rPr>
          <w:rFonts w:ascii="Arial" w:hAnsi="Arial" w:cs="Arial"/>
          <w:szCs w:val="24"/>
        </w:rPr>
        <w:t xml:space="preserve">, J.J. and </w:t>
      </w:r>
      <w:proofErr w:type="spellStart"/>
      <w:r w:rsidRPr="00605F33">
        <w:rPr>
          <w:rFonts w:ascii="Arial" w:hAnsi="Arial" w:cs="Arial"/>
          <w:szCs w:val="24"/>
        </w:rPr>
        <w:t>Pertusa</w:t>
      </w:r>
      <w:proofErr w:type="spellEnd"/>
      <w:r w:rsidRPr="00605F33">
        <w:rPr>
          <w:rFonts w:ascii="Arial" w:hAnsi="Arial" w:cs="Arial"/>
          <w:szCs w:val="24"/>
        </w:rPr>
        <w:t>-Ortega, E.M., (2021). Sustainability, competitive advantages and performance in the hotel industry: A synergistic relationship.</w:t>
      </w:r>
    </w:p>
    <w:p w14:paraId="2C97D063" w14:textId="77777777" w:rsidR="003E380B" w:rsidRPr="00605F33" w:rsidRDefault="003E380B" w:rsidP="00605F33">
      <w:pPr>
        <w:rPr>
          <w:rFonts w:ascii="Arial" w:hAnsi="Arial" w:cs="Arial"/>
          <w:szCs w:val="24"/>
        </w:rPr>
      </w:pPr>
      <w:r w:rsidRPr="00605F33">
        <w:rPr>
          <w:rFonts w:ascii="Arial" w:hAnsi="Arial" w:cs="Arial"/>
          <w:szCs w:val="24"/>
        </w:rPr>
        <w:t>Singh, A.B., Mishra, Y. and Yadav, S., (2024). Toward Sustainability: Interventions for Implementing Energy-Efficient Systems into Hotel Buildings. </w:t>
      </w:r>
      <w:r w:rsidRPr="00605F33">
        <w:rPr>
          <w:rFonts w:ascii="Arial" w:hAnsi="Arial" w:cs="Arial"/>
          <w:i/>
          <w:iCs/>
          <w:szCs w:val="24"/>
        </w:rPr>
        <w:t>Engineering Proceedings</w:t>
      </w:r>
      <w:r w:rsidRPr="00605F33">
        <w:rPr>
          <w:rFonts w:ascii="Arial" w:hAnsi="Arial" w:cs="Arial"/>
          <w:szCs w:val="24"/>
        </w:rPr>
        <w:t>, </w:t>
      </w:r>
      <w:r w:rsidRPr="00605F33">
        <w:rPr>
          <w:rFonts w:ascii="Arial" w:hAnsi="Arial" w:cs="Arial"/>
          <w:i/>
          <w:iCs/>
          <w:szCs w:val="24"/>
        </w:rPr>
        <w:t>67</w:t>
      </w:r>
      <w:r w:rsidRPr="00605F33">
        <w:rPr>
          <w:rFonts w:ascii="Arial" w:hAnsi="Arial" w:cs="Arial"/>
          <w:szCs w:val="24"/>
        </w:rPr>
        <w:t>(1), p.80.</w:t>
      </w:r>
    </w:p>
    <w:p w14:paraId="57223A8F" w14:textId="77777777" w:rsidR="003E380B" w:rsidRPr="00605F33" w:rsidRDefault="003E380B" w:rsidP="00605F33">
      <w:pPr>
        <w:rPr>
          <w:rFonts w:ascii="Arial" w:hAnsi="Arial" w:cs="Arial"/>
          <w:szCs w:val="24"/>
        </w:rPr>
      </w:pPr>
      <w:proofErr w:type="spellStart"/>
      <w:r w:rsidRPr="00605F33">
        <w:rPr>
          <w:rFonts w:ascii="Arial" w:hAnsi="Arial" w:cs="Arial"/>
          <w:szCs w:val="24"/>
        </w:rPr>
        <w:t>Velaoras</w:t>
      </w:r>
      <w:proofErr w:type="spellEnd"/>
      <w:r w:rsidRPr="00605F33">
        <w:rPr>
          <w:rFonts w:ascii="Arial" w:hAnsi="Arial" w:cs="Arial"/>
          <w:szCs w:val="24"/>
        </w:rPr>
        <w:t xml:space="preserve">, K., </w:t>
      </w:r>
      <w:proofErr w:type="spellStart"/>
      <w:r w:rsidRPr="00605F33">
        <w:rPr>
          <w:rFonts w:ascii="Arial" w:hAnsi="Arial" w:cs="Arial"/>
          <w:szCs w:val="24"/>
        </w:rPr>
        <w:t>Menegaki</w:t>
      </w:r>
      <w:proofErr w:type="spellEnd"/>
      <w:r w:rsidRPr="00605F33">
        <w:rPr>
          <w:rFonts w:ascii="Arial" w:hAnsi="Arial" w:cs="Arial"/>
          <w:szCs w:val="24"/>
        </w:rPr>
        <w:t xml:space="preserve">, A.N., Polyzos, S. and </w:t>
      </w:r>
      <w:proofErr w:type="spellStart"/>
      <w:r w:rsidRPr="00605F33">
        <w:rPr>
          <w:rFonts w:ascii="Arial" w:hAnsi="Arial" w:cs="Arial"/>
          <w:szCs w:val="24"/>
        </w:rPr>
        <w:t>Gotzamani</w:t>
      </w:r>
      <w:proofErr w:type="spellEnd"/>
      <w:r w:rsidRPr="00605F33">
        <w:rPr>
          <w:rFonts w:ascii="Arial" w:hAnsi="Arial" w:cs="Arial"/>
          <w:szCs w:val="24"/>
        </w:rPr>
        <w:t>, K., (2025). The Role of Environmental Certification in the Hospitality Industry: Assessing Sustainability, Consumer Preferences, and the Economic Impact. </w:t>
      </w:r>
      <w:r w:rsidRPr="00605F33">
        <w:rPr>
          <w:rFonts w:ascii="Arial" w:hAnsi="Arial" w:cs="Arial"/>
          <w:i/>
          <w:iCs/>
          <w:szCs w:val="24"/>
        </w:rPr>
        <w:t>Sustainability</w:t>
      </w:r>
      <w:r w:rsidRPr="00605F33">
        <w:rPr>
          <w:rFonts w:ascii="Arial" w:hAnsi="Arial" w:cs="Arial"/>
          <w:szCs w:val="24"/>
        </w:rPr>
        <w:t>, </w:t>
      </w:r>
      <w:r w:rsidRPr="00605F33">
        <w:rPr>
          <w:rFonts w:ascii="Arial" w:hAnsi="Arial" w:cs="Arial"/>
          <w:i/>
          <w:iCs/>
          <w:szCs w:val="24"/>
        </w:rPr>
        <w:t>17</w:t>
      </w:r>
      <w:r w:rsidRPr="00605F33">
        <w:rPr>
          <w:rFonts w:ascii="Arial" w:hAnsi="Arial" w:cs="Arial"/>
          <w:szCs w:val="24"/>
        </w:rPr>
        <w:t>(2), p.650.</w:t>
      </w:r>
    </w:p>
    <w:sectPr w:rsidR="003E380B" w:rsidRPr="00605F3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6D31B" w14:textId="77777777" w:rsidR="00E92C40" w:rsidRDefault="00E92C40" w:rsidP="00341BC8">
      <w:pPr>
        <w:spacing w:line="240" w:lineRule="auto"/>
      </w:pPr>
      <w:r>
        <w:separator/>
      </w:r>
    </w:p>
  </w:endnote>
  <w:endnote w:type="continuationSeparator" w:id="0">
    <w:p w14:paraId="3C76F8F9" w14:textId="77777777" w:rsidR="00E92C40" w:rsidRDefault="00E92C40" w:rsidP="00341B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B2206" w14:textId="77777777" w:rsidR="00FA7970" w:rsidRDefault="00FA79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387402"/>
      <w:docPartObj>
        <w:docPartGallery w:val="Page Numbers (Bottom of Page)"/>
        <w:docPartUnique/>
      </w:docPartObj>
    </w:sdtPr>
    <w:sdtEndPr>
      <w:rPr>
        <w:noProof/>
      </w:rPr>
    </w:sdtEndPr>
    <w:sdtContent>
      <w:p w14:paraId="54509A19" w14:textId="5DB8BF54" w:rsidR="00341BC8" w:rsidRDefault="00341BC8">
        <w:pPr>
          <w:pStyle w:val="Footer"/>
          <w:jc w:val="right"/>
        </w:pPr>
        <w:r>
          <w:fldChar w:fldCharType="begin"/>
        </w:r>
        <w:r>
          <w:instrText xml:space="preserve"> PAGE   \* MERGEFORMAT </w:instrText>
        </w:r>
        <w:r>
          <w:fldChar w:fldCharType="separate"/>
        </w:r>
        <w:r w:rsidR="00360A60">
          <w:rPr>
            <w:noProof/>
          </w:rPr>
          <w:t>9</w:t>
        </w:r>
        <w:r>
          <w:rPr>
            <w:noProof/>
          </w:rPr>
          <w:fldChar w:fldCharType="end"/>
        </w:r>
      </w:p>
    </w:sdtContent>
  </w:sdt>
  <w:p w14:paraId="439F2907" w14:textId="77777777" w:rsidR="00341BC8" w:rsidRDefault="00341B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2A747" w14:textId="77777777" w:rsidR="00FA7970" w:rsidRDefault="00FA7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61C6A" w14:textId="77777777" w:rsidR="00E92C40" w:rsidRDefault="00E92C40" w:rsidP="00341BC8">
      <w:pPr>
        <w:spacing w:line="240" w:lineRule="auto"/>
      </w:pPr>
      <w:r>
        <w:separator/>
      </w:r>
    </w:p>
  </w:footnote>
  <w:footnote w:type="continuationSeparator" w:id="0">
    <w:p w14:paraId="340A594D" w14:textId="77777777" w:rsidR="00E92C40" w:rsidRDefault="00E92C40" w:rsidP="00341B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66FF0" w14:textId="77777777" w:rsidR="00FA7970" w:rsidRDefault="00FA79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94A46" w14:textId="77777777" w:rsidR="00FA7970" w:rsidRDefault="00FA79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4D6E4" w14:textId="77777777" w:rsidR="00FA7970" w:rsidRDefault="00FA79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3132A"/>
    <w:multiLevelType w:val="hybridMultilevel"/>
    <w:tmpl w:val="E5046C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1708986730">
    <w:abstractNumId w:val="0"/>
  </w:num>
  <w:num w:numId="2" w16cid:durableId="379332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2E0"/>
    <w:rsid w:val="00006070"/>
    <w:rsid w:val="00015C53"/>
    <w:rsid w:val="0007561F"/>
    <w:rsid w:val="000A1FA8"/>
    <w:rsid w:val="000B13EE"/>
    <w:rsid w:val="000C062C"/>
    <w:rsid w:val="000E235E"/>
    <w:rsid w:val="00107F34"/>
    <w:rsid w:val="00117E4C"/>
    <w:rsid w:val="00124658"/>
    <w:rsid w:val="001A48EF"/>
    <w:rsid w:val="001B7670"/>
    <w:rsid w:val="001C52C0"/>
    <w:rsid w:val="001E58FB"/>
    <w:rsid w:val="002412A2"/>
    <w:rsid w:val="00244993"/>
    <w:rsid w:val="00267D26"/>
    <w:rsid w:val="002B2556"/>
    <w:rsid w:val="002B3486"/>
    <w:rsid w:val="002C6538"/>
    <w:rsid w:val="00300AC7"/>
    <w:rsid w:val="00327E16"/>
    <w:rsid w:val="00341BC8"/>
    <w:rsid w:val="00360A60"/>
    <w:rsid w:val="00374F1C"/>
    <w:rsid w:val="00375004"/>
    <w:rsid w:val="003954B9"/>
    <w:rsid w:val="003D0B8C"/>
    <w:rsid w:val="003D0D3D"/>
    <w:rsid w:val="003E380B"/>
    <w:rsid w:val="003F4668"/>
    <w:rsid w:val="00416348"/>
    <w:rsid w:val="0042097E"/>
    <w:rsid w:val="004234F3"/>
    <w:rsid w:val="00443281"/>
    <w:rsid w:val="004434C7"/>
    <w:rsid w:val="00451319"/>
    <w:rsid w:val="004677CF"/>
    <w:rsid w:val="00472F00"/>
    <w:rsid w:val="00475E2E"/>
    <w:rsid w:val="00477F2B"/>
    <w:rsid w:val="004F679D"/>
    <w:rsid w:val="00502062"/>
    <w:rsid w:val="00503B4A"/>
    <w:rsid w:val="00503C23"/>
    <w:rsid w:val="0053057E"/>
    <w:rsid w:val="00585AA4"/>
    <w:rsid w:val="005932E0"/>
    <w:rsid w:val="005B2622"/>
    <w:rsid w:val="005C1242"/>
    <w:rsid w:val="005F37CB"/>
    <w:rsid w:val="00605F33"/>
    <w:rsid w:val="0061084B"/>
    <w:rsid w:val="00610B25"/>
    <w:rsid w:val="0065090F"/>
    <w:rsid w:val="00652772"/>
    <w:rsid w:val="00654E78"/>
    <w:rsid w:val="00666838"/>
    <w:rsid w:val="00677F69"/>
    <w:rsid w:val="006959B0"/>
    <w:rsid w:val="006B0AD6"/>
    <w:rsid w:val="006C02E1"/>
    <w:rsid w:val="006C05CF"/>
    <w:rsid w:val="006D45FD"/>
    <w:rsid w:val="0073297B"/>
    <w:rsid w:val="00736751"/>
    <w:rsid w:val="00737466"/>
    <w:rsid w:val="00741451"/>
    <w:rsid w:val="00793CB7"/>
    <w:rsid w:val="0079589A"/>
    <w:rsid w:val="007A64D3"/>
    <w:rsid w:val="007B1383"/>
    <w:rsid w:val="00805830"/>
    <w:rsid w:val="00854F1F"/>
    <w:rsid w:val="008754DA"/>
    <w:rsid w:val="00907C1A"/>
    <w:rsid w:val="00917780"/>
    <w:rsid w:val="00973ED7"/>
    <w:rsid w:val="00975928"/>
    <w:rsid w:val="00981D0C"/>
    <w:rsid w:val="009856E2"/>
    <w:rsid w:val="009A22E8"/>
    <w:rsid w:val="009E29BA"/>
    <w:rsid w:val="00A113B7"/>
    <w:rsid w:val="00A347D2"/>
    <w:rsid w:val="00A421E2"/>
    <w:rsid w:val="00A50BCE"/>
    <w:rsid w:val="00A975EA"/>
    <w:rsid w:val="00AB6826"/>
    <w:rsid w:val="00AC47BA"/>
    <w:rsid w:val="00B267C6"/>
    <w:rsid w:val="00B270D2"/>
    <w:rsid w:val="00B472E5"/>
    <w:rsid w:val="00B542D7"/>
    <w:rsid w:val="00B57DE6"/>
    <w:rsid w:val="00B64F20"/>
    <w:rsid w:val="00B71DCB"/>
    <w:rsid w:val="00B87CEB"/>
    <w:rsid w:val="00B96441"/>
    <w:rsid w:val="00BA124C"/>
    <w:rsid w:val="00BA6A90"/>
    <w:rsid w:val="00BE3A9B"/>
    <w:rsid w:val="00BF3D34"/>
    <w:rsid w:val="00C1194B"/>
    <w:rsid w:val="00C50685"/>
    <w:rsid w:val="00C628B4"/>
    <w:rsid w:val="00C74403"/>
    <w:rsid w:val="00C90F75"/>
    <w:rsid w:val="00C9602B"/>
    <w:rsid w:val="00CB1D24"/>
    <w:rsid w:val="00CD29DC"/>
    <w:rsid w:val="00CE180D"/>
    <w:rsid w:val="00D23437"/>
    <w:rsid w:val="00D26F0B"/>
    <w:rsid w:val="00D64869"/>
    <w:rsid w:val="00DC129B"/>
    <w:rsid w:val="00E043EC"/>
    <w:rsid w:val="00E3029D"/>
    <w:rsid w:val="00E92C40"/>
    <w:rsid w:val="00E932E7"/>
    <w:rsid w:val="00E96B6A"/>
    <w:rsid w:val="00EE5318"/>
    <w:rsid w:val="00EE632E"/>
    <w:rsid w:val="00F41CAF"/>
    <w:rsid w:val="00F4250C"/>
    <w:rsid w:val="00F5146C"/>
    <w:rsid w:val="00F52C6B"/>
    <w:rsid w:val="00F91FBD"/>
    <w:rsid w:val="00F9545A"/>
    <w:rsid w:val="00F96FFD"/>
    <w:rsid w:val="00FA7970"/>
    <w:rsid w:val="00FB55D9"/>
    <w:rsid w:val="00FC1F8E"/>
    <w:rsid w:val="00FD44DF"/>
    <w:rsid w:val="00FD4DAD"/>
    <w:rsid w:val="00FF3421"/>
    <w:rsid w:val="00FF63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9625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line="360" w:lineRule="auto"/>
        <w:ind w:left="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441"/>
    <w:pPr>
      <w:widowControl w:val="0"/>
      <w:autoSpaceDE w:val="0"/>
      <w:autoSpaceDN w:val="0"/>
      <w:ind w:left="0"/>
    </w:pPr>
    <w:rPr>
      <w:rFonts w:ascii="Times New Roman" w:hAnsi="Times New Roman" w:cs="Times New Roman"/>
      <w:kern w:val="0"/>
      <w:sz w:val="24"/>
      <w:lang w:val="en-US"/>
      <w14:ligatures w14:val="none"/>
    </w:rPr>
  </w:style>
  <w:style w:type="paragraph" w:styleId="Heading1">
    <w:name w:val="heading 1"/>
    <w:basedOn w:val="Normal"/>
    <w:next w:val="Normal"/>
    <w:link w:val="Heading1Char"/>
    <w:uiPriority w:val="9"/>
    <w:qFormat/>
    <w:rsid w:val="00FF3421"/>
    <w:pPr>
      <w:keepNext/>
      <w:keepLines/>
      <w:spacing w:before="240"/>
      <w:outlineLvl w:val="0"/>
    </w:pPr>
    <w:rPr>
      <w:rFonts w:eastAsiaTheme="majorEastAsia" w:cstheme="majorBidi"/>
      <w:b/>
      <w:kern w:val="2"/>
      <w:sz w:val="36"/>
      <w:szCs w:val="32"/>
      <w:lang w:val="en-IN"/>
      <w14:ligatures w14:val="standardContextual"/>
    </w:rPr>
  </w:style>
  <w:style w:type="paragraph" w:styleId="Heading2">
    <w:name w:val="heading 2"/>
    <w:basedOn w:val="Normal"/>
    <w:next w:val="Normal"/>
    <w:link w:val="Heading2Char"/>
    <w:uiPriority w:val="9"/>
    <w:unhideWhenUsed/>
    <w:qFormat/>
    <w:rsid w:val="00FF3421"/>
    <w:pPr>
      <w:keepNext/>
      <w:keepLines/>
      <w:spacing w:before="4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652772"/>
    <w:pPr>
      <w:keepNext/>
      <w:keepLines/>
      <w:spacing w:before="40"/>
      <w:outlineLvl w:val="2"/>
    </w:pPr>
    <w:rPr>
      <w:rFonts w:eastAsiaTheme="majorEastAsia" w:cstheme="majorBidi"/>
      <w:sz w:val="28"/>
      <w:lang w:val="en-IN"/>
    </w:rPr>
  </w:style>
  <w:style w:type="paragraph" w:styleId="Heading4">
    <w:name w:val="heading 4"/>
    <w:basedOn w:val="Normal"/>
    <w:next w:val="Normal"/>
    <w:link w:val="Heading4Char"/>
    <w:uiPriority w:val="9"/>
    <w:semiHidden/>
    <w:unhideWhenUsed/>
    <w:qFormat/>
    <w:rsid w:val="005932E0"/>
    <w:pPr>
      <w:keepNext/>
      <w:keepLines/>
      <w:spacing w:before="80" w:after="40"/>
      <w:outlineLvl w:val="3"/>
    </w:pPr>
    <w:rPr>
      <w:rFonts w:asciiTheme="minorHAnsi" w:eastAsiaTheme="majorEastAsia" w:hAnsiTheme="minorHAnsi" w:cstheme="majorBidi"/>
      <w:i/>
      <w:iCs/>
      <w:color w:val="9D3511" w:themeColor="accent1" w:themeShade="BF"/>
    </w:rPr>
  </w:style>
  <w:style w:type="paragraph" w:styleId="Heading5">
    <w:name w:val="heading 5"/>
    <w:basedOn w:val="Normal"/>
    <w:next w:val="Normal"/>
    <w:link w:val="Heading5Char"/>
    <w:uiPriority w:val="9"/>
    <w:semiHidden/>
    <w:unhideWhenUsed/>
    <w:qFormat/>
    <w:rsid w:val="005932E0"/>
    <w:pPr>
      <w:keepNext/>
      <w:keepLines/>
      <w:spacing w:before="80" w:after="40"/>
      <w:outlineLvl w:val="4"/>
    </w:pPr>
    <w:rPr>
      <w:rFonts w:asciiTheme="minorHAnsi" w:eastAsiaTheme="majorEastAsia" w:hAnsiTheme="minorHAnsi" w:cstheme="majorBidi"/>
      <w:color w:val="9D3511" w:themeColor="accent1" w:themeShade="BF"/>
    </w:rPr>
  </w:style>
  <w:style w:type="paragraph" w:styleId="Heading6">
    <w:name w:val="heading 6"/>
    <w:basedOn w:val="Normal"/>
    <w:next w:val="Normal"/>
    <w:link w:val="Heading6Char"/>
    <w:uiPriority w:val="9"/>
    <w:semiHidden/>
    <w:unhideWhenUsed/>
    <w:qFormat/>
    <w:rsid w:val="005932E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32E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32E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32E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3421"/>
    <w:rPr>
      <w:rFonts w:ascii="Times New Roman" w:eastAsiaTheme="majorEastAsia" w:hAnsi="Times New Roman" w:cstheme="majorBidi"/>
      <w:b/>
      <w:sz w:val="32"/>
      <w:szCs w:val="26"/>
    </w:rPr>
  </w:style>
  <w:style w:type="character" w:customStyle="1" w:styleId="Heading1Char">
    <w:name w:val="Heading 1 Char"/>
    <w:basedOn w:val="DefaultParagraphFont"/>
    <w:link w:val="Heading1"/>
    <w:uiPriority w:val="9"/>
    <w:rsid w:val="00FF3421"/>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FF63CA"/>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F63CA"/>
    <w:rPr>
      <w:rFonts w:ascii="Times New Roman" w:eastAsiaTheme="majorEastAsia" w:hAnsi="Times New Roman" w:cstheme="majorBidi"/>
      <w:spacing w:val="-10"/>
      <w:kern w:val="28"/>
      <w:sz w:val="56"/>
      <w:szCs w:val="56"/>
      <w:lang w:val="en-GB"/>
      <w14:ligatures w14:val="standardContextual"/>
    </w:rPr>
  </w:style>
  <w:style w:type="character" w:customStyle="1" w:styleId="Heading3Char">
    <w:name w:val="Heading 3 Char"/>
    <w:basedOn w:val="DefaultParagraphFont"/>
    <w:link w:val="Heading3"/>
    <w:uiPriority w:val="9"/>
    <w:rsid w:val="00652772"/>
    <w:rPr>
      <w:rFonts w:ascii="Times New Roman" w:eastAsiaTheme="majorEastAsia" w:hAnsi="Times New Roman" w:cstheme="majorBidi"/>
      <w:sz w:val="28"/>
      <w:szCs w:val="24"/>
    </w:rPr>
  </w:style>
  <w:style w:type="paragraph" w:styleId="TOCHeading">
    <w:name w:val="TOC Heading"/>
    <w:basedOn w:val="Heading1"/>
    <w:next w:val="Normal"/>
    <w:uiPriority w:val="39"/>
    <w:unhideWhenUsed/>
    <w:qFormat/>
    <w:rsid w:val="00652772"/>
    <w:pPr>
      <w:spacing w:line="259" w:lineRule="auto"/>
      <w:jc w:val="left"/>
      <w:outlineLvl w:val="9"/>
    </w:pPr>
    <w:rPr>
      <w:rFonts w:asciiTheme="majorHAnsi" w:hAnsiTheme="majorHAnsi"/>
      <w:b w:val="0"/>
      <w:color w:val="9D3511" w:themeColor="accent1" w:themeShade="BF"/>
    </w:rPr>
  </w:style>
  <w:style w:type="character" w:customStyle="1" w:styleId="Heading4Char">
    <w:name w:val="Heading 4 Char"/>
    <w:basedOn w:val="DefaultParagraphFont"/>
    <w:link w:val="Heading4"/>
    <w:uiPriority w:val="9"/>
    <w:semiHidden/>
    <w:rsid w:val="005932E0"/>
    <w:rPr>
      <w:rFonts w:eastAsiaTheme="majorEastAsia" w:cstheme="majorBidi"/>
      <w:i/>
      <w:iCs/>
      <w:color w:val="9D3511" w:themeColor="accent1" w:themeShade="BF"/>
      <w:kern w:val="0"/>
      <w:sz w:val="24"/>
      <w:lang w:val="en-US"/>
      <w14:ligatures w14:val="none"/>
    </w:rPr>
  </w:style>
  <w:style w:type="character" w:customStyle="1" w:styleId="Heading5Char">
    <w:name w:val="Heading 5 Char"/>
    <w:basedOn w:val="DefaultParagraphFont"/>
    <w:link w:val="Heading5"/>
    <w:uiPriority w:val="9"/>
    <w:semiHidden/>
    <w:rsid w:val="005932E0"/>
    <w:rPr>
      <w:rFonts w:eastAsiaTheme="majorEastAsia" w:cstheme="majorBidi"/>
      <w:color w:val="9D3511"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5932E0"/>
    <w:rPr>
      <w:rFonts w:eastAsiaTheme="majorEastAsia" w:cstheme="majorBidi"/>
      <w:i/>
      <w:iCs/>
      <w:color w:val="595959" w:themeColor="text1" w:themeTint="A6"/>
      <w:kern w:val="0"/>
      <w:sz w:val="24"/>
      <w:lang w:val="en-US"/>
      <w14:ligatures w14:val="none"/>
    </w:rPr>
  </w:style>
  <w:style w:type="character" w:customStyle="1" w:styleId="Heading7Char">
    <w:name w:val="Heading 7 Char"/>
    <w:basedOn w:val="DefaultParagraphFont"/>
    <w:link w:val="Heading7"/>
    <w:uiPriority w:val="9"/>
    <w:semiHidden/>
    <w:rsid w:val="005932E0"/>
    <w:rPr>
      <w:rFonts w:eastAsiaTheme="majorEastAsia" w:cstheme="majorBidi"/>
      <w:color w:val="595959" w:themeColor="text1" w:themeTint="A6"/>
      <w:kern w:val="0"/>
      <w:sz w:val="24"/>
      <w:lang w:val="en-US"/>
      <w14:ligatures w14:val="none"/>
    </w:rPr>
  </w:style>
  <w:style w:type="character" w:customStyle="1" w:styleId="Heading8Char">
    <w:name w:val="Heading 8 Char"/>
    <w:basedOn w:val="DefaultParagraphFont"/>
    <w:link w:val="Heading8"/>
    <w:uiPriority w:val="9"/>
    <w:semiHidden/>
    <w:rsid w:val="005932E0"/>
    <w:rPr>
      <w:rFonts w:eastAsiaTheme="majorEastAsia" w:cstheme="majorBidi"/>
      <w:i/>
      <w:iCs/>
      <w:color w:val="272727" w:themeColor="text1" w:themeTint="D8"/>
      <w:kern w:val="0"/>
      <w:sz w:val="24"/>
      <w:lang w:val="en-US"/>
      <w14:ligatures w14:val="none"/>
    </w:rPr>
  </w:style>
  <w:style w:type="character" w:customStyle="1" w:styleId="Heading9Char">
    <w:name w:val="Heading 9 Char"/>
    <w:basedOn w:val="DefaultParagraphFont"/>
    <w:link w:val="Heading9"/>
    <w:uiPriority w:val="9"/>
    <w:semiHidden/>
    <w:rsid w:val="005932E0"/>
    <w:rPr>
      <w:rFonts w:eastAsiaTheme="majorEastAsia" w:cstheme="majorBidi"/>
      <w:color w:val="272727" w:themeColor="text1" w:themeTint="D8"/>
      <w:kern w:val="0"/>
      <w:sz w:val="24"/>
      <w:lang w:val="en-US"/>
      <w14:ligatures w14:val="none"/>
    </w:rPr>
  </w:style>
  <w:style w:type="paragraph" w:styleId="Subtitle">
    <w:name w:val="Subtitle"/>
    <w:basedOn w:val="Normal"/>
    <w:next w:val="Normal"/>
    <w:link w:val="SubtitleChar"/>
    <w:uiPriority w:val="11"/>
    <w:qFormat/>
    <w:rsid w:val="005932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2E0"/>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5932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32E0"/>
    <w:rPr>
      <w:rFonts w:ascii="Times New Roman" w:hAnsi="Times New Roman" w:cs="Times New Roman"/>
      <w:i/>
      <w:iCs/>
      <w:color w:val="404040" w:themeColor="text1" w:themeTint="BF"/>
      <w:kern w:val="0"/>
      <w:sz w:val="24"/>
      <w:lang w:val="en-US"/>
      <w14:ligatures w14:val="none"/>
    </w:rPr>
  </w:style>
  <w:style w:type="paragraph" w:styleId="ListParagraph">
    <w:name w:val="List Paragraph"/>
    <w:basedOn w:val="Normal"/>
    <w:uiPriority w:val="34"/>
    <w:qFormat/>
    <w:rsid w:val="005932E0"/>
    <w:pPr>
      <w:ind w:left="720"/>
      <w:contextualSpacing/>
    </w:pPr>
  </w:style>
  <w:style w:type="character" w:styleId="IntenseEmphasis">
    <w:name w:val="Intense Emphasis"/>
    <w:basedOn w:val="DefaultParagraphFont"/>
    <w:uiPriority w:val="21"/>
    <w:qFormat/>
    <w:rsid w:val="005932E0"/>
    <w:rPr>
      <w:i/>
      <w:iCs/>
      <w:color w:val="9D3511" w:themeColor="accent1" w:themeShade="BF"/>
    </w:rPr>
  </w:style>
  <w:style w:type="paragraph" w:styleId="IntenseQuote">
    <w:name w:val="Intense Quote"/>
    <w:basedOn w:val="Normal"/>
    <w:next w:val="Normal"/>
    <w:link w:val="IntenseQuoteChar"/>
    <w:uiPriority w:val="30"/>
    <w:qFormat/>
    <w:rsid w:val="005932E0"/>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5932E0"/>
    <w:rPr>
      <w:rFonts w:ascii="Times New Roman" w:hAnsi="Times New Roman" w:cs="Times New Roman"/>
      <w:i/>
      <w:iCs/>
      <w:color w:val="9D3511" w:themeColor="accent1" w:themeShade="BF"/>
      <w:kern w:val="0"/>
      <w:sz w:val="24"/>
      <w:lang w:val="en-US"/>
      <w14:ligatures w14:val="none"/>
    </w:rPr>
  </w:style>
  <w:style w:type="character" w:styleId="IntenseReference">
    <w:name w:val="Intense Reference"/>
    <w:basedOn w:val="DefaultParagraphFont"/>
    <w:uiPriority w:val="32"/>
    <w:qFormat/>
    <w:rsid w:val="005932E0"/>
    <w:rPr>
      <w:b/>
      <w:bCs/>
      <w:smallCaps/>
      <w:color w:val="9D3511" w:themeColor="accent1" w:themeShade="BF"/>
      <w:spacing w:val="5"/>
    </w:rPr>
  </w:style>
  <w:style w:type="paragraph" w:styleId="Header">
    <w:name w:val="header"/>
    <w:basedOn w:val="Normal"/>
    <w:link w:val="HeaderChar"/>
    <w:uiPriority w:val="99"/>
    <w:unhideWhenUsed/>
    <w:rsid w:val="00341BC8"/>
    <w:pPr>
      <w:tabs>
        <w:tab w:val="center" w:pos="4513"/>
        <w:tab w:val="right" w:pos="9026"/>
      </w:tabs>
      <w:spacing w:line="240" w:lineRule="auto"/>
    </w:pPr>
  </w:style>
  <w:style w:type="character" w:customStyle="1" w:styleId="HeaderChar">
    <w:name w:val="Header Char"/>
    <w:basedOn w:val="DefaultParagraphFont"/>
    <w:link w:val="Header"/>
    <w:uiPriority w:val="99"/>
    <w:rsid w:val="00341BC8"/>
    <w:rPr>
      <w:rFonts w:ascii="Times New Roman" w:hAnsi="Times New Roman" w:cs="Times New Roman"/>
      <w:kern w:val="0"/>
      <w:sz w:val="24"/>
      <w:lang w:val="en-US"/>
      <w14:ligatures w14:val="none"/>
    </w:rPr>
  </w:style>
  <w:style w:type="paragraph" w:styleId="Footer">
    <w:name w:val="footer"/>
    <w:basedOn w:val="Normal"/>
    <w:link w:val="FooterChar"/>
    <w:uiPriority w:val="99"/>
    <w:unhideWhenUsed/>
    <w:rsid w:val="00341BC8"/>
    <w:pPr>
      <w:tabs>
        <w:tab w:val="center" w:pos="4513"/>
        <w:tab w:val="right" w:pos="9026"/>
      </w:tabs>
      <w:spacing w:line="240" w:lineRule="auto"/>
    </w:pPr>
  </w:style>
  <w:style w:type="character" w:customStyle="1" w:styleId="FooterChar">
    <w:name w:val="Footer Char"/>
    <w:basedOn w:val="DefaultParagraphFont"/>
    <w:link w:val="Footer"/>
    <w:uiPriority w:val="99"/>
    <w:rsid w:val="00341BC8"/>
    <w:rPr>
      <w:rFonts w:ascii="Times New Roman" w:hAnsi="Times New Roman" w:cs="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C2744-E4CC-430A-8785-7EC610741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2025-01-31T08:19:00Z</dcterms:created>
  <dcterms:modified xsi:type="dcterms:W3CDTF">2025-02-06T11:08:00Z</dcterms:modified>
</cp:coreProperties>
</file>