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77777777" w:rsidR="00833470" w:rsidRPr="00074402" w:rsidRDefault="00833470" w:rsidP="00833470">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77696"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074402" w:rsidRDefault="00833470" w:rsidP="00833470">
      <w:pPr>
        <w:spacing w:line="360" w:lineRule="auto"/>
        <w:rPr>
          <w:rFonts w:ascii="Arial" w:hAnsi="Arial" w:cs="Arial"/>
          <w:szCs w:val="24"/>
        </w:rPr>
      </w:pPr>
    </w:p>
    <w:p w14:paraId="624F191C" w14:textId="77777777" w:rsidR="00833470" w:rsidRPr="00074402" w:rsidRDefault="00833470" w:rsidP="00833470">
      <w:pPr>
        <w:spacing w:line="360" w:lineRule="auto"/>
        <w:rPr>
          <w:rFonts w:ascii="Arial" w:hAnsi="Arial" w:cs="Arial"/>
          <w:szCs w:val="24"/>
        </w:rPr>
      </w:pPr>
    </w:p>
    <w:p w14:paraId="0F83201D" w14:textId="77777777" w:rsidR="00833470" w:rsidRPr="00074402" w:rsidRDefault="00833470" w:rsidP="00833470">
      <w:pPr>
        <w:spacing w:line="360" w:lineRule="auto"/>
        <w:rPr>
          <w:rFonts w:ascii="Arial" w:hAnsi="Arial" w:cs="Arial"/>
          <w:szCs w:val="24"/>
        </w:rPr>
      </w:pPr>
    </w:p>
    <w:p w14:paraId="3473C351" w14:textId="77777777" w:rsidR="00833470" w:rsidRDefault="00833470" w:rsidP="00833470">
      <w:pPr>
        <w:tabs>
          <w:tab w:val="left" w:pos="6540"/>
        </w:tabs>
        <w:spacing w:line="360" w:lineRule="auto"/>
        <w:rPr>
          <w:rFonts w:ascii="Arial" w:hAnsi="Arial" w:cs="Arial"/>
          <w:sz w:val="28"/>
          <w:szCs w:val="28"/>
        </w:rPr>
      </w:pPr>
    </w:p>
    <w:p w14:paraId="5818B88A" w14:textId="18BB0B3C" w:rsidR="00833470" w:rsidRPr="00C83A82" w:rsidRDefault="00833470" w:rsidP="00833470">
      <w:pPr>
        <w:tabs>
          <w:tab w:val="left" w:pos="6540"/>
        </w:tabs>
        <w:spacing w:line="360" w:lineRule="auto"/>
        <w:rPr>
          <w:rFonts w:ascii="Arial" w:hAnsi="Arial" w:cs="Arial"/>
          <w:sz w:val="28"/>
          <w:szCs w:val="28"/>
        </w:rPr>
      </w:pPr>
      <w:bookmarkStart w:id="0" w:name="_Hlk119323191"/>
      <w:r w:rsidRPr="00C83A82">
        <w:rPr>
          <w:rFonts w:ascii="Arial" w:hAnsi="Arial" w:cs="Arial"/>
          <w:b/>
          <w:bCs/>
          <w:sz w:val="28"/>
          <w:szCs w:val="28"/>
        </w:rPr>
        <w:t>Student name</w:t>
      </w:r>
      <w:r w:rsidRPr="00C83A82">
        <w:rPr>
          <w:rFonts w:ascii="Arial" w:hAnsi="Arial" w:cs="Arial"/>
          <w:sz w:val="28"/>
          <w:szCs w:val="28"/>
        </w:rPr>
        <w:t xml:space="preserve">: </w:t>
      </w:r>
      <w:r w:rsidR="00B82EF7">
        <w:rPr>
          <w:rFonts w:ascii="Arial" w:hAnsi="Arial" w:cs="Arial"/>
          <w:sz w:val="28"/>
          <w:szCs w:val="28"/>
        </w:rPr>
        <w:t>SH</w:t>
      </w:r>
      <w:r w:rsidR="00690C07">
        <w:rPr>
          <w:rFonts w:ascii="Arial" w:hAnsi="Arial" w:cs="Arial"/>
          <w:sz w:val="28"/>
          <w:szCs w:val="28"/>
        </w:rPr>
        <w:t>E</w:t>
      </w:r>
      <w:r w:rsidR="00B82EF7">
        <w:rPr>
          <w:rFonts w:ascii="Arial" w:hAnsi="Arial" w:cs="Arial"/>
          <w:sz w:val="28"/>
          <w:szCs w:val="28"/>
        </w:rPr>
        <w:t>RENA. FEARON</w:t>
      </w:r>
    </w:p>
    <w:p w14:paraId="476C763A" w14:textId="22D9D5A5"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r w:rsidR="00B82EF7">
        <w:rPr>
          <w:rFonts w:ascii="Arial" w:hAnsi="Arial" w:cs="Arial"/>
          <w:sz w:val="28"/>
          <w:szCs w:val="28"/>
          <w:lang w:val="nl-NL"/>
        </w:rPr>
        <w:t xml:space="preserve"> 2442756</w:t>
      </w:r>
    </w:p>
    <w:p w14:paraId="27005EB9" w14:textId="77777777" w:rsidR="00833470" w:rsidRPr="00C83A82" w:rsidRDefault="00833470" w:rsidP="00833470">
      <w:pPr>
        <w:tabs>
          <w:tab w:val="left" w:pos="6540"/>
        </w:tabs>
        <w:spacing w:line="360" w:lineRule="auto"/>
        <w:rPr>
          <w:rFonts w:ascii="Arial" w:hAnsi="Arial" w:cs="Arial"/>
          <w:sz w:val="28"/>
          <w:szCs w:val="28"/>
          <w:lang w:val="nl-NL"/>
        </w:rPr>
      </w:pPr>
    </w:p>
    <w:p w14:paraId="543E95E7" w14:textId="293E1F08"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Module name</w:t>
      </w:r>
      <w:r w:rsidRPr="00C83A82">
        <w:rPr>
          <w:rFonts w:ascii="Arial" w:hAnsi="Arial" w:cs="Arial"/>
          <w:sz w:val="28"/>
          <w:szCs w:val="28"/>
          <w:lang w:val="nl-NL"/>
        </w:rPr>
        <w:t xml:space="preserve">: </w:t>
      </w:r>
      <w:r w:rsidR="00B82EF7">
        <w:rPr>
          <w:rFonts w:ascii="Arial" w:hAnsi="Arial" w:cs="Arial"/>
          <w:sz w:val="28"/>
          <w:szCs w:val="28"/>
          <w:lang w:val="nl-NL"/>
        </w:rPr>
        <w:t>Introduction to Health and Social Care</w:t>
      </w:r>
    </w:p>
    <w:p w14:paraId="0009AFB0" w14:textId="74F783E7" w:rsidR="00833470" w:rsidRPr="00B82EF7" w:rsidRDefault="00833470" w:rsidP="00833470">
      <w:pPr>
        <w:tabs>
          <w:tab w:val="left" w:pos="6540"/>
        </w:tabs>
        <w:spacing w:line="360" w:lineRule="auto"/>
        <w:rPr>
          <w:rFonts w:ascii="Arial" w:hAnsi="Arial" w:cs="Arial"/>
          <w:sz w:val="28"/>
          <w:szCs w:val="28"/>
        </w:rPr>
      </w:pPr>
      <w:r w:rsidRPr="0020413D">
        <w:rPr>
          <w:rFonts w:ascii="Arial" w:hAnsi="Arial" w:cs="Arial"/>
          <w:b/>
          <w:bCs/>
          <w:sz w:val="28"/>
          <w:szCs w:val="28"/>
        </w:rPr>
        <w:t>Module code</w:t>
      </w:r>
      <w:r w:rsidRPr="0020413D">
        <w:rPr>
          <w:rFonts w:ascii="Arial" w:hAnsi="Arial" w:cs="Arial"/>
          <w:sz w:val="28"/>
          <w:szCs w:val="28"/>
        </w:rPr>
        <w:t>:</w:t>
      </w:r>
      <w:r w:rsidR="00B82EF7" w:rsidRPr="00B82EF7">
        <w:rPr>
          <w:sz w:val="28"/>
          <w:szCs w:val="28"/>
        </w:rPr>
        <w:t xml:space="preserve"> </w:t>
      </w:r>
      <w:r w:rsidR="00B82EF7" w:rsidRPr="00B82EF7">
        <w:rPr>
          <w:rFonts w:ascii="Arial" w:hAnsi="Arial" w:cs="Arial"/>
          <w:sz w:val="28"/>
          <w:szCs w:val="28"/>
        </w:rPr>
        <w:t>LCHS4003</w:t>
      </w:r>
      <w:r w:rsidR="00B82EF7" w:rsidRPr="00B82EF7">
        <w:rPr>
          <w:rFonts w:ascii="Arial" w:hAnsi="Arial" w:cs="Arial"/>
        </w:rPr>
        <w:t xml:space="preserve"> </w:t>
      </w:r>
    </w:p>
    <w:p w14:paraId="410C101D" w14:textId="20A377E8" w:rsidR="00925D5E" w:rsidRPr="00B82EF7" w:rsidRDefault="00833470">
      <w:pPr>
        <w:rPr>
          <w:rFonts w:ascii="Arial" w:hAnsi="Arial" w:cs="Arial"/>
        </w:rPr>
        <w:sectPr w:rsidR="00925D5E" w:rsidRPr="00B82EF7">
          <w:headerReference w:type="default" r:id="rId10"/>
          <w:footerReference w:type="default" r:id="rId11"/>
          <w:pgSz w:w="11906" w:h="16838"/>
          <w:pgMar w:top="1440" w:right="1440" w:bottom="1440" w:left="1440" w:header="708" w:footer="708" w:gutter="0"/>
          <w:cols w:space="708"/>
          <w:docGrid w:linePitch="360"/>
        </w:sectPr>
      </w:pPr>
      <w:r w:rsidRPr="0020413D">
        <w:rPr>
          <w:rFonts w:ascii="Arial" w:hAnsi="Arial" w:cs="Arial"/>
          <w:b/>
          <w:bCs/>
          <w:sz w:val="28"/>
          <w:szCs w:val="28"/>
        </w:rPr>
        <w:t>Lecturer name</w:t>
      </w:r>
      <w:r w:rsidRPr="0020413D">
        <w:t xml:space="preserve"> </w:t>
      </w:r>
      <w:bookmarkEnd w:id="0"/>
      <w:r w:rsidR="00B82EF7">
        <w:t xml:space="preserve"> </w:t>
      </w:r>
      <w:r w:rsidR="00B82EF7">
        <w:rPr>
          <w:rFonts w:ascii="Arial" w:hAnsi="Arial" w:cs="Arial"/>
        </w:rPr>
        <w:t xml:space="preserve"> </w:t>
      </w:r>
      <w:r w:rsidR="00B82EF7" w:rsidRPr="00B82EF7">
        <w:rPr>
          <w:rFonts w:ascii="Arial" w:hAnsi="Arial" w:cs="Arial"/>
          <w:sz w:val="28"/>
          <w:szCs w:val="28"/>
        </w:rPr>
        <w:t xml:space="preserve">JOLLY </w:t>
      </w:r>
      <w:r w:rsidR="00B82EF7" w:rsidRPr="00B82EF7">
        <w:rPr>
          <w:rFonts w:ascii="Arial" w:hAnsi="Arial" w:cs="Arial"/>
          <w:sz w:val="28"/>
          <w:szCs w:val="28"/>
        </w:rPr>
        <w:t>Nwankwo</w:t>
      </w:r>
    </w:p>
    <w:p w14:paraId="3BF185BD" w14:textId="329E1901" w:rsidR="00833470" w:rsidRPr="004D35FC" w:rsidRDefault="00833470" w:rsidP="00833470">
      <w:pPr>
        <w:rPr>
          <w:rFonts w:ascii="Arial" w:hAnsi="Arial" w:cs="Arial"/>
          <w:b/>
          <w:bCs/>
          <w:sz w:val="28"/>
          <w:szCs w:val="28"/>
        </w:rPr>
      </w:pPr>
      <w:r w:rsidRPr="004D35FC">
        <w:rPr>
          <w:rFonts w:ascii="Arial" w:hAnsi="Arial" w:cs="Arial"/>
          <w:b/>
          <w:bCs/>
          <w:sz w:val="28"/>
          <w:szCs w:val="28"/>
        </w:rPr>
        <w:lastRenderedPageBreak/>
        <w:t xml:space="preserve">Content page </w:t>
      </w:r>
    </w:p>
    <w:p w14:paraId="3BA4751C" w14:textId="2E3D8244" w:rsidR="00833470" w:rsidRDefault="0002066A" w:rsidP="00833470">
      <w:pPr>
        <w:rPr>
          <w:rFonts w:ascii="Arial" w:hAnsi="Arial" w:cs="Arial"/>
          <w:b/>
          <w:bCs/>
          <w:sz w:val="28"/>
          <w:szCs w:val="28"/>
        </w:rPr>
      </w:pPr>
      <w:r>
        <w:rPr>
          <w:rFonts w:ascii="Arial" w:hAnsi="Arial" w:cs="Arial"/>
          <w:b/>
          <w:bCs/>
          <w:sz w:val="28"/>
          <w:szCs w:val="28"/>
        </w:rPr>
        <w:t>Title page</w:t>
      </w:r>
    </w:p>
    <w:p w14:paraId="12640421" w14:textId="77777777" w:rsidR="0002066A" w:rsidRPr="004D35FC" w:rsidRDefault="0002066A" w:rsidP="00833470">
      <w:pPr>
        <w:rPr>
          <w:rFonts w:ascii="Arial" w:hAnsi="Arial" w:cs="Arial"/>
          <w:b/>
          <w:bCs/>
          <w:sz w:val="28"/>
          <w:szCs w:val="28"/>
        </w:rPr>
      </w:pPr>
    </w:p>
    <w:p w14:paraId="03FBDE42" w14:textId="77777777" w:rsidR="00833470" w:rsidRDefault="00833470" w:rsidP="00833470">
      <w:pPr>
        <w:rPr>
          <w:rFonts w:ascii="Arial" w:hAnsi="Arial" w:cs="Arial"/>
          <w:b/>
          <w:bCs/>
          <w:sz w:val="28"/>
          <w:szCs w:val="28"/>
        </w:rPr>
      </w:pPr>
      <w:r>
        <w:rPr>
          <w:rFonts w:ascii="Arial" w:hAnsi="Arial" w:cs="Arial"/>
          <w:b/>
          <w:bCs/>
          <w:sz w:val="28"/>
          <w:szCs w:val="28"/>
        </w:rPr>
        <w:t>Elemen</w:t>
      </w:r>
      <w:r w:rsidR="00690C07">
        <w:rPr>
          <w:rFonts w:ascii="Arial" w:hAnsi="Arial" w:cs="Arial"/>
          <w:b/>
          <w:bCs/>
          <w:sz w:val="28"/>
          <w:szCs w:val="28"/>
        </w:rPr>
        <w:t xml:space="preserve">t </w:t>
      </w:r>
      <w:proofErr w:type="gramStart"/>
      <w:r w:rsidR="00690C07">
        <w:rPr>
          <w:rFonts w:ascii="Arial" w:hAnsi="Arial" w:cs="Arial"/>
          <w:b/>
          <w:bCs/>
          <w:sz w:val="28"/>
          <w:szCs w:val="28"/>
        </w:rPr>
        <w:t>1</w:t>
      </w:r>
      <w:proofErr w:type="gramEnd"/>
      <w:r>
        <w:rPr>
          <w:rFonts w:ascii="Arial" w:hAnsi="Arial" w:cs="Arial"/>
          <w:b/>
          <w:bCs/>
          <w:sz w:val="28"/>
          <w:szCs w:val="28"/>
        </w:rPr>
        <w:t>……………………………………………</w:t>
      </w:r>
      <w:proofErr w:type="gramStart"/>
      <w:r>
        <w:rPr>
          <w:rFonts w:ascii="Arial" w:hAnsi="Arial" w:cs="Arial"/>
          <w:b/>
          <w:bCs/>
          <w:sz w:val="28"/>
          <w:szCs w:val="28"/>
        </w:rPr>
        <w:t>…..</w:t>
      </w:r>
      <w:proofErr w:type="gramEnd"/>
      <w:r>
        <w:rPr>
          <w:rFonts w:ascii="Arial" w:hAnsi="Arial" w:cs="Arial"/>
          <w:b/>
          <w:bCs/>
          <w:sz w:val="28"/>
          <w:szCs w:val="28"/>
        </w:rPr>
        <w:t xml:space="preserve"> page</w:t>
      </w:r>
      <w:r w:rsidR="0002066A">
        <w:rPr>
          <w:rFonts w:ascii="Arial" w:hAnsi="Arial" w:cs="Arial"/>
          <w:b/>
          <w:bCs/>
          <w:sz w:val="28"/>
          <w:szCs w:val="28"/>
        </w:rPr>
        <w:t xml:space="preserve"> 3</w:t>
      </w:r>
    </w:p>
    <w:p w14:paraId="7F64DF57" w14:textId="77777777" w:rsidR="0002066A" w:rsidRDefault="0002066A" w:rsidP="00833470">
      <w:pPr>
        <w:rPr>
          <w:rFonts w:ascii="Arial" w:hAnsi="Arial" w:cs="Arial"/>
          <w:b/>
          <w:bCs/>
          <w:sz w:val="28"/>
          <w:szCs w:val="28"/>
        </w:rPr>
      </w:pPr>
    </w:p>
    <w:p w14:paraId="1F057F12" w14:textId="77777777" w:rsidR="0002066A" w:rsidRDefault="0002066A" w:rsidP="00833470">
      <w:pPr>
        <w:rPr>
          <w:rFonts w:ascii="Arial" w:hAnsi="Arial" w:cs="Arial"/>
          <w:b/>
          <w:bCs/>
          <w:sz w:val="28"/>
          <w:szCs w:val="28"/>
        </w:rPr>
      </w:pPr>
      <w:proofErr w:type="gramStart"/>
      <w:r>
        <w:rPr>
          <w:rFonts w:ascii="Arial" w:hAnsi="Arial" w:cs="Arial"/>
          <w:b/>
          <w:bCs/>
          <w:sz w:val="28"/>
          <w:szCs w:val="28"/>
        </w:rPr>
        <w:t>Element  2</w:t>
      </w:r>
      <w:proofErr w:type="gramEnd"/>
      <w:r>
        <w:rPr>
          <w:rFonts w:ascii="Arial" w:hAnsi="Arial" w:cs="Arial"/>
          <w:b/>
          <w:bCs/>
          <w:sz w:val="28"/>
          <w:szCs w:val="28"/>
        </w:rPr>
        <w:t>……………………………………………</w:t>
      </w:r>
      <w:proofErr w:type="gramStart"/>
      <w:r>
        <w:rPr>
          <w:rFonts w:ascii="Arial" w:hAnsi="Arial" w:cs="Arial"/>
          <w:b/>
          <w:bCs/>
          <w:sz w:val="28"/>
          <w:szCs w:val="28"/>
        </w:rPr>
        <w:t>…..</w:t>
      </w:r>
      <w:proofErr w:type="gramEnd"/>
      <w:r>
        <w:rPr>
          <w:rFonts w:ascii="Arial" w:hAnsi="Arial" w:cs="Arial"/>
          <w:b/>
          <w:bCs/>
          <w:sz w:val="28"/>
          <w:szCs w:val="28"/>
        </w:rPr>
        <w:t xml:space="preserve"> page 4</w:t>
      </w:r>
    </w:p>
    <w:p w14:paraId="53A64CA7" w14:textId="77777777" w:rsidR="0002066A" w:rsidRDefault="0002066A" w:rsidP="00833470">
      <w:pPr>
        <w:rPr>
          <w:rFonts w:ascii="Arial" w:hAnsi="Arial" w:cs="Arial"/>
          <w:b/>
          <w:bCs/>
          <w:sz w:val="28"/>
          <w:szCs w:val="28"/>
        </w:rPr>
      </w:pPr>
    </w:p>
    <w:p w14:paraId="2F2D77A8" w14:textId="7CC7355E" w:rsidR="0002066A" w:rsidRDefault="0002066A" w:rsidP="00833470">
      <w:pPr>
        <w:sectPr w:rsidR="0002066A" w:rsidSect="00925D5E">
          <w:pgSz w:w="11906" w:h="16838"/>
          <w:pgMar w:top="1440" w:right="1440" w:bottom="1440" w:left="1440" w:header="708" w:footer="708" w:gutter="0"/>
          <w:cols w:space="708"/>
          <w:docGrid w:linePitch="360"/>
        </w:sectPr>
      </w:pPr>
      <w:r>
        <w:rPr>
          <w:rFonts w:ascii="Arial" w:hAnsi="Arial" w:cs="Arial"/>
          <w:b/>
          <w:bCs/>
          <w:sz w:val="28"/>
          <w:szCs w:val="28"/>
        </w:rPr>
        <w:t>References ………………………………………………. Page 5</w:t>
      </w:r>
    </w:p>
    <w:p w14:paraId="5AFFC33B" w14:textId="40871836" w:rsidR="003A000F" w:rsidRDefault="00FA0E04">
      <w:pPr>
        <w:sectPr w:rsidR="003A000F" w:rsidSect="003A000F">
          <w:pgSz w:w="16838" w:h="11906" w:orient="landscape"/>
          <w:pgMar w:top="1440" w:right="1440" w:bottom="1440" w:left="1440" w:header="708" w:footer="708" w:gutter="0"/>
          <w:cols w:space="708"/>
          <w:docGrid w:linePitch="360"/>
        </w:sectPr>
      </w:pPr>
      <w:r>
        <w:rPr>
          <w:noProof/>
        </w:rPr>
        <w:lastRenderedPageBreak/>
        <mc:AlternateContent>
          <mc:Choice Requires="wps">
            <w:drawing>
              <wp:anchor distT="45720" distB="45720" distL="114300" distR="114300" simplePos="0" relativeHeight="251665408" behindDoc="0" locked="0" layoutInCell="1" allowOverlap="1" wp14:anchorId="21A64788" wp14:editId="62C8DE1B">
                <wp:simplePos x="0" y="0"/>
                <wp:positionH relativeFrom="margin">
                  <wp:posOffset>6330950</wp:posOffset>
                </wp:positionH>
                <wp:positionV relativeFrom="paragraph">
                  <wp:posOffset>1078230</wp:posOffset>
                </wp:positionV>
                <wp:extent cx="2367280" cy="2667635"/>
                <wp:effectExtent l="19050" t="19050" r="13970" b="18415"/>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7280" cy="2667635"/>
                        </a:xfrm>
                        <a:prstGeom prst="rect">
                          <a:avLst/>
                        </a:prstGeom>
                        <a:solidFill>
                          <a:srgbClr val="FFFFFF"/>
                        </a:solidFill>
                        <a:ln w="44450">
                          <a:solidFill>
                            <a:srgbClr val="000000"/>
                          </a:solidFill>
                          <a:miter lim="800000"/>
                          <a:headEnd/>
                          <a:tailEnd/>
                        </a:ln>
                        <a:effectLst>
                          <a:softEdge rad="25400"/>
                        </a:effectLst>
                      </wps:spPr>
                      <wps:txbx>
                        <w:txbxContent>
                          <w:p w14:paraId="16EA0274" w14:textId="46999FEB" w:rsidR="00BE6BE0" w:rsidRPr="00753A70" w:rsidRDefault="00385AFB" w:rsidP="00BE6BE0">
                            <w:pPr>
                              <w:rPr>
                                <w:b/>
                                <w:bCs/>
                                <w:i/>
                                <w:iCs/>
                                <w:color w:val="385623" w:themeColor="accent6" w:themeShade="80"/>
                              </w:rPr>
                            </w:pPr>
                            <w:r w:rsidRPr="00753A70">
                              <w:rPr>
                                <w:b/>
                                <w:bCs/>
                                <w:i/>
                                <w:iCs/>
                                <w:color w:val="385623" w:themeColor="accent6" w:themeShade="80"/>
                              </w:rPr>
                              <w:t>Brief history of the service</w:t>
                            </w:r>
                          </w:p>
                          <w:p w14:paraId="167C9F87" w14:textId="7396E3D5" w:rsidR="00385AFB" w:rsidRDefault="00385AFB" w:rsidP="00BE6BE0">
                            <w:pPr>
                              <w:rPr>
                                <w:b/>
                                <w:bCs/>
                                <w:color w:val="385623" w:themeColor="accent6" w:themeShade="80"/>
                              </w:rPr>
                            </w:pPr>
                            <w:r>
                              <w:rPr>
                                <w:b/>
                                <w:bCs/>
                                <w:color w:val="385623" w:themeColor="accent6" w:themeShade="80"/>
                              </w:rPr>
                              <w:t xml:space="preserve">Pre-1948 before the NHS began care </w:t>
                            </w:r>
                            <w:proofErr w:type="gramStart"/>
                            <w:r>
                              <w:rPr>
                                <w:b/>
                                <w:bCs/>
                                <w:color w:val="385623" w:themeColor="accent6" w:themeShade="80"/>
                              </w:rPr>
                              <w:t>was provided</w:t>
                            </w:r>
                            <w:proofErr w:type="gramEnd"/>
                            <w:r>
                              <w:rPr>
                                <w:b/>
                                <w:bCs/>
                                <w:color w:val="385623" w:themeColor="accent6" w:themeShade="80"/>
                              </w:rPr>
                              <w:t xml:space="preserve"> by charities </w:t>
                            </w:r>
                            <w:r w:rsidR="00493EA8">
                              <w:rPr>
                                <w:b/>
                                <w:bCs/>
                                <w:color w:val="385623" w:themeColor="accent6" w:themeShade="80"/>
                              </w:rPr>
                              <w:t>and religious</w:t>
                            </w:r>
                            <w:r>
                              <w:rPr>
                                <w:b/>
                                <w:bCs/>
                                <w:color w:val="385623" w:themeColor="accent6" w:themeShade="80"/>
                              </w:rPr>
                              <w:t xml:space="preserve"> </w:t>
                            </w:r>
                            <w:proofErr w:type="gramStart"/>
                            <w:r>
                              <w:rPr>
                                <w:b/>
                                <w:bCs/>
                                <w:color w:val="385623" w:themeColor="accent6" w:themeShade="80"/>
                              </w:rPr>
                              <w:t>groups</w:t>
                            </w:r>
                            <w:proofErr w:type="gramEnd"/>
                          </w:p>
                          <w:p w14:paraId="7E095126" w14:textId="58E03153" w:rsidR="00385AFB" w:rsidRDefault="00385AFB" w:rsidP="00BE6BE0">
                            <w:pPr>
                              <w:rPr>
                                <w:b/>
                                <w:bCs/>
                                <w:color w:val="385623" w:themeColor="accent6" w:themeShade="80"/>
                              </w:rPr>
                            </w:pPr>
                            <w:r>
                              <w:rPr>
                                <w:b/>
                                <w:bCs/>
                                <w:color w:val="385623" w:themeColor="accent6" w:themeShade="80"/>
                              </w:rPr>
                              <w:t xml:space="preserve">1948-the national assistance act </w:t>
                            </w:r>
                            <w:proofErr w:type="gramStart"/>
                            <w:r>
                              <w:rPr>
                                <w:b/>
                                <w:bCs/>
                                <w:color w:val="385623" w:themeColor="accent6" w:themeShade="80"/>
                              </w:rPr>
                              <w:t>was put</w:t>
                            </w:r>
                            <w:proofErr w:type="gramEnd"/>
                            <w:r>
                              <w:rPr>
                                <w:b/>
                                <w:bCs/>
                                <w:color w:val="385623" w:themeColor="accent6" w:themeShade="80"/>
                              </w:rPr>
                              <w:t xml:space="preserve"> in place where local </w:t>
                            </w:r>
                            <w:proofErr w:type="spellStart"/>
                            <w:r>
                              <w:rPr>
                                <w:b/>
                                <w:bCs/>
                                <w:color w:val="385623" w:themeColor="accent6" w:themeShade="80"/>
                              </w:rPr>
                              <w:t>authourities</w:t>
                            </w:r>
                            <w:proofErr w:type="spellEnd"/>
                            <w:r>
                              <w:rPr>
                                <w:b/>
                                <w:bCs/>
                                <w:color w:val="385623" w:themeColor="accent6" w:themeShade="80"/>
                              </w:rPr>
                              <w:t xml:space="preserve"> had to provide care for all in need including home help.</w:t>
                            </w:r>
                          </w:p>
                          <w:p w14:paraId="2A6CE679" w14:textId="59F7E557" w:rsidR="00BE6BE0" w:rsidRDefault="00FA0E04" w:rsidP="00BE6BE0">
                            <w:r>
                              <w:rPr>
                                <w:noProof/>
                              </w:rPr>
                              <w:drawing>
                                <wp:inline distT="0" distB="0" distL="0" distR="0" wp14:anchorId="16262BE6" wp14:editId="54FA2167">
                                  <wp:extent cx="1263650" cy="883730"/>
                                  <wp:effectExtent l="0" t="0" r="0" b="0"/>
                                  <wp:docPr id="1567238710" name="Picture 1567238710" descr="2,700+ Elderly Care Home Stock Illustrations, Royalty-Free Vector Graphics  &amp; Clip Art - iStock | Elderly care home visit, Elderly care home uk, Tele- care elderly care home vis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2,700+ Elderly Care Home Stock Illustrations, Royalty-Free Vector Graphics  &amp; Clip Art - iStock | Elderly care home visit, Elderly care home uk, Tele- care elderly care home visi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279526" cy="894833"/>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1A64788" id="_x0000_t202" coordsize="21600,21600" o:spt="202" path="m,l,21600r21600,l21600,xe">
                <v:stroke joinstyle="miter"/>
                <v:path gradientshapeok="t" o:connecttype="rect"/>
              </v:shapetype>
              <v:shape id="Text Box 5" o:spid="_x0000_s1026" type="#_x0000_t202" style="position:absolute;margin-left:498.5pt;margin-top:84.9pt;width:186.4pt;height:210.05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" strokeweight="3.5pt">
                <v:textbox>
                  <w:txbxContent>
                    <w:p w14:paraId="16EA0274" w14:textId="46999FEB" w:rsidR="00BE6BE0" w:rsidRPr="00753A70" w:rsidRDefault="00385AFB" w:rsidP="00BE6BE0">
                      <w:pPr>
                        <w:rPr>
                          <w:b/>
                          <w:bCs/>
                          <w:i/>
                          <w:iCs/>
                          <w:color w:val="385623" w:themeColor="accent6" w:themeShade="80"/>
                        </w:rPr>
                      </w:pPr>
                      <w:r w:rsidRPr="00753A70">
                        <w:rPr>
                          <w:b/>
                          <w:bCs/>
                          <w:i/>
                          <w:iCs/>
                          <w:color w:val="385623" w:themeColor="accent6" w:themeShade="80"/>
                        </w:rPr>
                        <w:t>Brief history of the service</w:t>
                      </w:r>
                    </w:p>
                    <w:p w14:paraId="167C9F87" w14:textId="7396E3D5" w:rsidR="00385AFB" w:rsidRDefault="00385AFB" w:rsidP="00BE6BE0">
                      <w:pPr>
                        <w:rPr>
                          <w:b/>
                          <w:bCs/>
                          <w:color w:val="385623" w:themeColor="accent6" w:themeShade="80"/>
                        </w:rPr>
                      </w:pPr>
                      <w:r>
                        <w:rPr>
                          <w:b/>
                          <w:bCs/>
                          <w:color w:val="385623" w:themeColor="accent6" w:themeShade="80"/>
                        </w:rPr>
                        <w:t xml:space="preserve">Pre-1948 before the NHS began care </w:t>
                      </w:r>
                      <w:proofErr w:type="gramStart"/>
                      <w:r>
                        <w:rPr>
                          <w:b/>
                          <w:bCs/>
                          <w:color w:val="385623" w:themeColor="accent6" w:themeShade="80"/>
                        </w:rPr>
                        <w:t>was provided</w:t>
                      </w:r>
                      <w:proofErr w:type="gramEnd"/>
                      <w:r>
                        <w:rPr>
                          <w:b/>
                          <w:bCs/>
                          <w:color w:val="385623" w:themeColor="accent6" w:themeShade="80"/>
                        </w:rPr>
                        <w:t xml:space="preserve"> by charities </w:t>
                      </w:r>
                      <w:r w:rsidR="00493EA8">
                        <w:rPr>
                          <w:b/>
                          <w:bCs/>
                          <w:color w:val="385623" w:themeColor="accent6" w:themeShade="80"/>
                        </w:rPr>
                        <w:t>and religious</w:t>
                      </w:r>
                      <w:r>
                        <w:rPr>
                          <w:b/>
                          <w:bCs/>
                          <w:color w:val="385623" w:themeColor="accent6" w:themeShade="80"/>
                        </w:rPr>
                        <w:t xml:space="preserve"> </w:t>
                      </w:r>
                      <w:proofErr w:type="gramStart"/>
                      <w:r>
                        <w:rPr>
                          <w:b/>
                          <w:bCs/>
                          <w:color w:val="385623" w:themeColor="accent6" w:themeShade="80"/>
                        </w:rPr>
                        <w:t>groups</w:t>
                      </w:r>
                      <w:proofErr w:type="gramEnd"/>
                    </w:p>
                    <w:p w14:paraId="7E095126" w14:textId="58E03153" w:rsidR="00385AFB" w:rsidRDefault="00385AFB" w:rsidP="00BE6BE0">
                      <w:pPr>
                        <w:rPr>
                          <w:b/>
                          <w:bCs/>
                          <w:color w:val="385623" w:themeColor="accent6" w:themeShade="80"/>
                        </w:rPr>
                      </w:pPr>
                      <w:r>
                        <w:rPr>
                          <w:b/>
                          <w:bCs/>
                          <w:color w:val="385623" w:themeColor="accent6" w:themeShade="80"/>
                        </w:rPr>
                        <w:t xml:space="preserve">1948-the national assistance act </w:t>
                      </w:r>
                      <w:proofErr w:type="gramStart"/>
                      <w:r>
                        <w:rPr>
                          <w:b/>
                          <w:bCs/>
                          <w:color w:val="385623" w:themeColor="accent6" w:themeShade="80"/>
                        </w:rPr>
                        <w:t>was put</w:t>
                      </w:r>
                      <w:proofErr w:type="gramEnd"/>
                      <w:r>
                        <w:rPr>
                          <w:b/>
                          <w:bCs/>
                          <w:color w:val="385623" w:themeColor="accent6" w:themeShade="80"/>
                        </w:rPr>
                        <w:t xml:space="preserve"> in place where local </w:t>
                      </w:r>
                      <w:proofErr w:type="spellStart"/>
                      <w:r>
                        <w:rPr>
                          <w:b/>
                          <w:bCs/>
                          <w:color w:val="385623" w:themeColor="accent6" w:themeShade="80"/>
                        </w:rPr>
                        <w:t>authourities</w:t>
                      </w:r>
                      <w:proofErr w:type="spellEnd"/>
                      <w:r>
                        <w:rPr>
                          <w:b/>
                          <w:bCs/>
                          <w:color w:val="385623" w:themeColor="accent6" w:themeShade="80"/>
                        </w:rPr>
                        <w:t xml:space="preserve"> had to provide care for all in need including home help.</w:t>
                      </w:r>
                    </w:p>
                    <w:p w14:paraId="2A6CE679" w14:textId="59F7E557" w:rsidR="00BE6BE0" w:rsidRDefault="00FA0E04" w:rsidP="00BE6BE0">
                      <w:r>
                        <w:rPr>
                          <w:noProof/>
                        </w:rPr>
                        <w:drawing>
                          <wp:inline distT="0" distB="0" distL="0" distR="0" wp14:anchorId="16262BE6" wp14:editId="54FA2167">
                            <wp:extent cx="1263650" cy="883730"/>
                            <wp:effectExtent l="0" t="0" r="0" b="0"/>
                            <wp:docPr id="1567238710" name="Picture 1567238710" descr="2,700+ Elderly Care Home Stock Illustrations, Royalty-Free Vector Graphics  &amp; Clip Art - iStock | Elderly care home visit, Elderly care home uk, Tele- care elderly care home vis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2,700+ Elderly Care Home Stock Illustrations, Royalty-Free Vector Graphics  &amp; Clip Art - iStock | Elderly care home visit, Elderly care home uk, Tele- care elderly care home visi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279526" cy="894833"/>
                                    </a:xfrm>
                                    <a:prstGeom prst="rect">
                                      <a:avLst/>
                                    </a:prstGeom>
                                    <a:noFill/>
                                    <a:ln>
                                      <a:noFill/>
                                    </a:ln>
                                  </pic:spPr>
                                </pic:pic>
                              </a:graphicData>
                            </a:graphic>
                          </wp:inline>
                        </w:drawing>
                      </w:r>
                    </w:p>
                  </w:txbxContent>
                </v:textbox>
                <w10:wrap type="square" anchorx="margin"/>
              </v:shape>
            </w:pict>
          </mc:Fallback>
        </mc:AlternateContent>
      </w:r>
      <w:r>
        <w:rPr>
          <w:noProof/>
        </w:rPr>
        <mc:AlternateContent>
          <mc:Choice Requires="wps">
            <w:drawing>
              <wp:anchor distT="45720" distB="45720" distL="114300" distR="114300" simplePos="0" relativeHeight="251663360" behindDoc="0" locked="0" layoutInCell="1" allowOverlap="1" wp14:anchorId="04CAE92E" wp14:editId="321482A1">
                <wp:simplePos x="0" y="0"/>
                <wp:positionH relativeFrom="page">
                  <wp:posOffset>3759200</wp:posOffset>
                </wp:positionH>
                <wp:positionV relativeFrom="paragraph">
                  <wp:posOffset>1123950</wp:posOffset>
                </wp:positionV>
                <wp:extent cx="2367280" cy="2470150"/>
                <wp:effectExtent l="19050" t="19050" r="33020" b="44450"/>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7280" cy="2470150"/>
                        </a:xfrm>
                        <a:prstGeom prst="rect">
                          <a:avLst/>
                        </a:prstGeom>
                        <a:solidFill>
                          <a:srgbClr val="FFFFFF"/>
                        </a:solidFill>
                        <a:ln w="47625">
                          <a:solidFill>
                            <a:schemeClr val="accent2"/>
                          </a:solidFill>
                          <a:miter lim="800000"/>
                          <a:headEnd/>
                          <a:tailEnd/>
                        </a:ln>
                        <a:effectLst>
                          <a:softEdge rad="25400"/>
                        </a:effectLst>
                      </wps:spPr>
                      <wps:txbx>
                        <w:txbxContent>
                          <w:p w14:paraId="35096631" w14:textId="38A92B93" w:rsidR="00BE6BE0" w:rsidRPr="00385AFB" w:rsidRDefault="00385AFB" w:rsidP="00BE6BE0">
                            <w:pPr>
                              <w:rPr>
                                <w:b/>
                                <w:bCs/>
                                <w:i/>
                                <w:iCs/>
                                <w:color w:val="385623" w:themeColor="accent6" w:themeShade="80"/>
                              </w:rPr>
                            </w:pPr>
                            <w:r w:rsidRPr="00385AFB">
                              <w:rPr>
                                <w:b/>
                                <w:bCs/>
                                <w:i/>
                                <w:iCs/>
                                <w:color w:val="385623" w:themeColor="accent6" w:themeShade="80"/>
                              </w:rPr>
                              <w:t>Domiciliary</w:t>
                            </w:r>
                            <w:r w:rsidR="001E5F14" w:rsidRPr="00385AFB">
                              <w:rPr>
                                <w:b/>
                                <w:bCs/>
                                <w:i/>
                                <w:iCs/>
                                <w:color w:val="385623" w:themeColor="accent6" w:themeShade="80"/>
                              </w:rPr>
                              <w:t xml:space="preserve"> care services in the community</w:t>
                            </w:r>
                          </w:p>
                          <w:p w14:paraId="68AE39B6" w14:textId="3282AB71" w:rsidR="001E5F14" w:rsidRPr="00FD32B5" w:rsidRDefault="00385AFB" w:rsidP="00BE6BE0">
                            <w:pPr>
                              <w:rPr>
                                <w:b/>
                                <w:bCs/>
                                <w:color w:val="385623" w:themeColor="accent6" w:themeShade="80"/>
                              </w:rPr>
                            </w:pPr>
                            <w:r>
                              <w:rPr>
                                <w:b/>
                                <w:bCs/>
                                <w:color w:val="385623" w:themeColor="accent6" w:themeShade="80"/>
                              </w:rPr>
                              <w:t>Domiciliary</w:t>
                            </w:r>
                            <w:r w:rsidR="001E5F14">
                              <w:rPr>
                                <w:b/>
                                <w:bCs/>
                                <w:color w:val="385623" w:themeColor="accent6" w:themeShade="80"/>
                              </w:rPr>
                              <w:t xml:space="preserve"> care or home care provide a range of support services in the community by delaying or preventing the need for residential care. The services also promote independence and reducing hospital </w:t>
                            </w:r>
                            <w:r>
                              <w:rPr>
                                <w:b/>
                                <w:bCs/>
                                <w:color w:val="385623" w:themeColor="accent6" w:themeShade="80"/>
                              </w:rPr>
                              <w:t>visits</w:t>
                            </w:r>
                            <w:r w:rsidR="001E5F14">
                              <w:rPr>
                                <w:b/>
                                <w:bCs/>
                                <w:color w:val="385623" w:themeColor="accent6" w:themeShade="80"/>
                              </w:rPr>
                              <w:t>. Its flexible and enables people to stay in their</w:t>
                            </w:r>
                            <w:r>
                              <w:rPr>
                                <w:b/>
                                <w:bCs/>
                                <w:color w:val="385623" w:themeColor="accent6" w:themeShade="80"/>
                              </w:rPr>
                              <w:t xml:space="preserve"> own </w:t>
                            </w:r>
                            <w:r w:rsidR="001E5F14">
                              <w:rPr>
                                <w:b/>
                                <w:bCs/>
                                <w:color w:val="385623" w:themeColor="accent6" w:themeShade="80"/>
                              </w:rPr>
                              <w:t>homes</w:t>
                            </w:r>
                            <w:r>
                              <w:rPr>
                                <w:b/>
                                <w:bCs/>
                                <w:color w:val="385623" w:themeColor="accent6" w:themeShade="80"/>
                              </w:rPr>
                              <w:t>.</w:t>
                            </w:r>
                            <w:r w:rsidRPr="00385AFB">
                              <w:rPr>
                                <w:noProof/>
                              </w:rPr>
                              <w:t xml:space="preserve"> </w:t>
                            </w:r>
                          </w:p>
                          <w:p w14:paraId="44A2397F" w14:textId="04BB0AE9"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CAE92E" id="Text Box 4" o:spid="_x0000_s1027" type="#_x0000_t202" style="position:absolute;margin-left:296pt;margin-top:88.5pt;width:186.4pt;height:194.5pt;z-index:25166336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" strokecolor="#ed7d31 [3205]" strokeweight="3.75pt">
                <v:textbox>
                  <w:txbxContent>
                    <w:p w14:paraId="35096631" w14:textId="38A92B93" w:rsidR="00BE6BE0" w:rsidRPr="00385AFB" w:rsidRDefault="00385AFB" w:rsidP="00BE6BE0">
                      <w:pPr>
                        <w:rPr>
                          <w:b/>
                          <w:bCs/>
                          <w:i/>
                          <w:iCs/>
                          <w:color w:val="385623" w:themeColor="accent6" w:themeShade="80"/>
                        </w:rPr>
                      </w:pPr>
                      <w:r w:rsidRPr="00385AFB">
                        <w:rPr>
                          <w:b/>
                          <w:bCs/>
                          <w:i/>
                          <w:iCs/>
                          <w:color w:val="385623" w:themeColor="accent6" w:themeShade="80"/>
                        </w:rPr>
                        <w:t>Domiciliary</w:t>
                      </w:r>
                      <w:r w:rsidR="001E5F14" w:rsidRPr="00385AFB">
                        <w:rPr>
                          <w:b/>
                          <w:bCs/>
                          <w:i/>
                          <w:iCs/>
                          <w:color w:val="385623" w:themeColor="accent6" w:themeShade="80"/>
                        </w:rPr>
                        <w:t xml:space="preserve"> care services in the community</w:t>
                      </w:r>
                    </w:p>
                    <w:p w14:paraId="68AE39B6" w14:textId="3282AB71" w:rsidR="001E5F14" w:rsidRPr="00FD32B5" w:rsidRDefault="00385AFB" w:rsidP="00BE6BE0">
                      <w:pPr>
                        <w:rPr>
                          <w:b/>
                          <w:bCs/>
                          <w:color w:val="385623" w:themeColor="accent6" w:themeShade="80"/>
                        </w:rPr>
                      </w:pPr>
                      <w:r>
                        <w:rPr>
                          <w:b/>
                          <w:bCs/>
                          <w:color w:val="385623" w:themeColor="accent6" w:themeShade="80"/>
                        </w:rPr>
                        <w:t>Domiciliary</w:t>
                      </w:r>
                      <w:r w:rsidR="001E5F14">
                        <w:rPr>
                          <w:b/>
                          <w:bCs/>
                          <w:color w:val="385623" w:themeColor="accent6" w:themeShade="80"/>
                        </w:rPr>
                        <w:t xml:space="preserve"> care or home care provide a range of support services in the community by delaying or preventing the need for residential care. The services also promote independence and reducing hospital </w:t>
                      </w:r>
                      <w:r>
                        <w:rPr>
                          <w:b/>
                          <w:bCs/>
                          <w:color w:val="385623" w:themeColor="accent6" w:themeShade="80"/>
                        </w:rPr>
                        <w:t>visits</w:t>
                      </w:r>
                      <w:r w:rsidR="001E5F14">
                        <w:rPr>
                          <w:b/>
                          <w:bCs/>
                          <w:color w:val="385623" w:themeColor="accent6" w:themeShade="80"/>
                        </w:rPr>
                        <w:t>. Its flexible and enables people to stay in their</w:t>
                      </w:r>
                      <w:r>
                        <w:rPr>
                          <w:b/>
                          <w:bCs/>
                          <w:color w:val="385623" w:themeColor="accent6" w:themeShade="80"/>
                        </w:rPr>
                        <w:t xml:space="preserve"> own </w:t>
                      </w:r>
                      <w:r w:rsidR="001E5F14">
                        <w:rPr>
                          <w:b/>
                          <w:bCs/>
                          <w:color w:val="385623" w:themeColor="accent6" w:themeShade="80"/>
                        </w:rPr>
                        <w:t>homes</w:t>
                      </w:r>
                      <w:r>
                        <w:rPr>
                          <w:b/>
                          <w:bCs/>
                          <w:color w:val="385623" w:themeColor="accent6" w:themeShade="80"/>
                        </w:rPr>
                        <w:t>.</w:t>
                      </w:r>
                      <w:r w:rsidRPr="00385AFB">
                        <w:rPr>
                          <w:noProof/>
                        </w:rPr>
                        <w:t xml:space="preserve"> </w:t>
                      </w:r>
                    </w:p>
                    <w:p w14:paraId="44A2397F" w14:textId="04BB0AE9" w:rsidR="00BE6BE0" w:rsidRDefault="00BE6BE0" w:rsidP="00BE6BE0"/>
                  </w:txbxContent>
                </v:textbox>
                <w10:wrap type="square" anchorx="page"/>
              </v:shape>
            </w:pict>
          </mc:Fallback>
        </mc:AlternateContent>
      </w:r>
      <w:r>
        <w:rPr>
          <w:noProof/>
        </w:rPr>
        <mc:AlternateContent>
          <mc:Choice Requires="wps">
            <w:drawing>
              <wp:anchor distT="0" distB="0" distL="114300" distR="114300" simplePos="0" relativeHeight="251659264" behindDoc="1" locked="0" layoutInCell="1" allowOverlap="1" wp14:anchorId="777A8668" wp14:editId="2909F2DB">
                <wp:simplePos x="0" y="0"/>
                <wp:positionH relativeFrom="page">
                  <wp:posOffset>-204470</wp:posOffset>
                </wp:positionH>
                <wp:positionV relativeFrom="paragraph">
                  <wp:posOffset>-240665</wp:posOffset>
                </wp:positionV>
                <wp:extent cx="10675620" cy="6858000"/>
                <wp:effectExtent l="0" t="0" r="11430" b="19050"/>
                <wp:wrapNone/>
                <wp:docPr id="1" name="Rectangle 1"/>
                <wp:cNvGraphicFramePr/>
                <a:graphic xmlns:a="http://schemas.openxmlformats.org/drawingml/2006/main">
                  <a:graphicData uri="http://schemas.microsoft.com/office/word/2010/wordprocessingShape">
                    <wps:wsp>
                      <wps:cNvSpPr/>
                      <wps:spPr>
                        <a:xfrm>
                          <a:off x="0" y="0"/>
                          <a:ext cx="10675620" cy="6858000"/>
                        </a:xfrm>
                        <a:prstGeom prst="rect">
                          <a:avLst/>
                        </a:prstGeom>
                        <a:solidFill>
                          <a:schemeClr val="tx1">
                            <a:lumMod val="50000"/>
                            <a:lumOff val="50000"/>
                            <a:alpha val="46000"/>
                          </a:schemeClr>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1D243D" id="Rectangle 1" o:spid="_x0000_s1026" style="position:absolute;margin-left:-16.1pt;margin-top:-18.95pt;width:840.6pt;height:540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" fillcolor="gray [1629]" strokecolor="#92d050" strokeweight="1pt">
                <v:fill opacity="30069f"/>
                <w10:wrap anchorx="page"/>
              </v:rect>
            </w:pict>
          </mc:Fallback>
        </mc:AlternateContent>
      </w:r>
      <w:r>
        <w:rPr>
          <w:noProof/>
        </w:rPr>
        <mc:AlternateContent>
          <mc:Choice Requires="wps">
            <w:drawing>
              <wp:inline distT="0" distB="0" distL="0" distR="0" wp14:anchorId="547B98A5" wp14:editId="249BDEBD">
                <wp:extent cx="304800" cy="304800"/>
                <wp:effectExtent l="0" t="0" r="0" b="0"/>
                <wp:docPr id="820305369" name="AutoShape 2" descr="Image result for HISTORY OF DOMICILLARY CARE in the community"/>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6DC62E9" id="AutoShape 2" o:spid="_x0000_s1026" alt="Image result for HISTORY OF DOMICILLARY CARE in the community"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Pr>
          <w:noProof/>
        </w:rPr>
        <mc:AlternateContent>
          <mc:Choice Requires="wps">
            <w:drawing>
              <wp:inline distT="0" distB="0" distL="0" distR="0" wp14:anchorId="3B9B41E9" wp14:editId="6B710ABA">
                <wp:extent cx="304800" cy="304800"/>
                <wp:effectExtent l="0" t="0" r="0" b="0"/>
                <wp:docPr id="1230649462" name="AutoShape 4" descr="Image result for HISTORY OF DOMICILLARY CARE in the community"/>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B53B519" id="AutoShape 4" o:spid="_x0000_s1026" alt="Image result for HISTORY OF DOMICILLARY CARE in the community"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Pr>
          <w:noProof/>
        </w:rPr>
        <mc:AlternateContent>
          <mc:Choice Requires="wps">
            <w:drawing>
              <wp:anchor distT="45720" distB="45720" distL="114300" distR="114300" simplePos="0" relativeHeight="251669504" behindDoc="0" locked="0" layoutInCell="1" allowOverlap="1" wp14:anchorId="298766ED" wp14:editId="24B4F9A0">
                <wp:simplePos x="0" y="0"/>
                <wp:positionH relativeFrom="column">
                  <wp:posOffset>-571500</wp:posOffset>
                </wp:positionH>
                <wp:positionV relativeFrom="paragraph">
                  <wp:posOffset>1224915</wp:posOffset>
                </wp:positionV>
                <wp:extent cx="2367280" cy="2394585"/>
                <wp:effectExtent l="19050" t="19050" r="13970" b="24765"/>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7280" cy="2394585"/>
                        </a:xfrm>
                        <a:prstGeom prst="rect">
                          <a:avLst/>
                        </a:prstGeom>
                        <a:solidFill>
                          <a:srgbClr val="FFFFFF"/>
                        </a:solidFill>
                        <a:ln w="44450">
                          <a:solidFill>
                            <a:srgbClr val="000000"/>
                          </a:solidFill>
                          <a:miter lim="800000"/>
                          <a:headEnd/>
                          <a:tailEnd/>
                        </a:ln>
                        <a:effectLst>
                          <a:softEdge rad="25400"/>
                        </a:effectLst>
                      </wps:spPr>
                      <wps:txbx>
                        <w:txbxContent>
                          <w:p w14:paraId="2F2C6041" w14:textId="785F72FC" w:rsidR="00BE6BE0" w:rsidRPr="00753A70" w:rsidRDefault="00C80A93" w:rsidP="00BE6BE0">
                            <w:pPr>
                              <w:rPr>
                                <w:b/>
                                <w:bCs/>
                                <w:i/>
                                <w:iCs/>
                                <w:color w:val="385623" w:themeColor="accent6" w:themeShade="80"/>
                              </w:rPr>
                            </w:pPr>
                            <w:r w:rsidRPr="00753A70">
                              <w:rPr>
                                <w:b/>
                                <w:bCs/>
                                <w:i/>
                                <w:iCs/>
                                <w:color w:val="385623" w:themeColor="accent6" w:themeShade="80"/>
                              </w:rPr>
                              <w:t>Brief history of the service</w:t>
                            </w:r>
                          </w:p>
                          <w:p w14:paraId="4EC0A733" w14:textId="658DF16F" w:rsidR="00C80A93" w:rsidRDefault="00C80A93" w:rsidP="00C80A93">
                            <w:pPr>
                              <w:rPr>
                                <w:b/>
                                <w:bCs/>
                                <w:color w:val="385623" w:themeColor="accent6" w:themeShade="80"/>
                              </w:rPr>
                            </w:pPr>
                            <w:r>
                              <w:rPr>
                                <w:b/>
                                <w:bCs/>
                                <w:color w:val="385623" w:themeColor="accent6" w:themeShade="80"/>
                              </w:rPr>
                              <w:t>1950s-1970s-health services and public health act expanded and created more services such as ‘meals on wheels</w:t>
                            </w:r>
                            <w:r>
                              <w:rPr>
                                <w:b/>
                                <w:bCs/>
                                <w:color w:val="385623" w:themeColor="accent6" w:themeShade="80"/>
                              </w:rPr>
                              <w:t xml:space="preserve"> and home help.</w:t>
                            </w:r>
                          </w:p>
                          <w:p w14:paraId="2F7E74AB" w14:textId="5BEE36A9" w:rsidR="00C80A93" w:rsidRDefault="00C80A93" w:rsidP="00C80A93">
                            <w:pPr>
                              <w:rPr>
                                <w:b/>
                                <w:bCs/>
                                <w:color w:val="385623" w:themeColor="accent6" w:themeShade="80"/>
                              </w:rPr>
                            </w:pPr>
                            <w:r>
                              <w:rPr>
                                <w:b/>
                                <w:bCs/>
                                <w:color w:val="385623" w:themeColor="accent6" w:themeShade="80"/>
                              </w:rPr>
                              <w:t xml:space="preserve">1980s-1990s- the shift to community care. This era saw the introduction of care managers and the privatization of </w:t>
                            </w:r>
                            <w:proofErr w:type="gramStart"/>
                            <w:r>
                              <w:rPr>
                                <w:b/>
                                <w:bCs/>
                                <w:color w:val="385623" w:themeColor="accent6" w:themeShade="80"/>
                              </w:rPr>
                              <w:t>many</w:t>
                            </w:r>
                            <w:proofErr w:type="gramEnd"/>
                            <w:r>
                              <w:rPr>
                                <w:b/>
                                <w:bCs/>
                                <w:color w:val="385623" w:themeColor="accent6" w:themeShade="80"/>
                              </w:rPr>
                              <w:t xml:space="preserve"> care services.</w:t>
                            </w:r>
                          </w:p>
                          <w:p w14:paraId="25156534" w14:textId="77777777" w:rsidR="00C80A93" w:rsidRPr="00FD32B5" w:rsidRDefault="00C80A93" w:rsidP="00C80A93">
                            <w:pPr>
                              <w:rPr>
                                <w:b/>
                                <w:bCs/>
                                <w:color w:val="385623" w:themeColor="accent6" w:themeShade="80"/>
                              </w:rPr>
                            </w:pPr>
                          </w:p>
                          <w:p w14:paraId="761FA93F" w14:textId="77777777" w:rsidR="00C80A93" w:rsidRDefault="00C80A93"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8766ED" id="Text Box 6" o:spid="_x0000_s1028" type="#_x0000_t202" style="position:absolute;margin-left:-45pt;margin-top:96.45pt;width:186.4pt;height:188.55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" strokeweight="3.5pt">
                <v:textbox>
                  <w:txbxContent>
                    <w:p w14:paraId="2F2C6041" w14:textId="785F72FC" w:rsidR="00BE6BE0" w:rsidRPr="00753A70" w:rsidRDefault="00C80A93" w:rsidP="00BE6BE0">
                      <w:pPr>
                        <w:rPr>
                          <w:b/>
                          <w:bCs/>
                          <w:i/>
                          <w:iCs/>
                          <w:color w:val="385623" w:themeColor="accent6" w:themeShade="80"/>
                        </w:rPr>
                      </w:pPr>
                      <w:r w:rsidRPr="00753A70">
                        <w:rPr>
                          <w:b/>
                          <w:bCs/>
                          <w:i/>
                          <w:iCs/>
                          <w:color w:val="385623" w:themeColor="accent6" w:themeShade="80"/>
                        </w:rPr>
                        <w:t>Brief history of the service</w:t>
                      </w:r>
                    </w:p>
                    <w:p w14:paraId="4EC0A733" w14:textId="658DF16F" w:rsidR="00C80A93" w:rsidRDefault="00C80A93" w:rsidP="00C80A93">
                      <w:pPr>
                        <w:rPr>
                          <w:b/>
                          <w:bCs/>
                          <w:color w:val="385623" w:themeColor="accent6" w:themeShade="80"/>
                        </w:rPr>
                      </w:pPr>
                      <w:r>
                        <w:rPr>
                          <w:b/>
                          <w:bCs/>
                          <w:color w:val="385623" w:themeColor="accent6" w:themeShade="80"/>
                        </w:rPr>
                        <w:t>1950s-1970s-health services and public health act expanded and created more services such as ‘meals on wheels</w:t>
                      </w:r>
                      <w:r>
                        <w:rPr>
                          <w:b/>
                          <w:bCs/>
                          <w:color w:val="385623" w:themeColor="accent6" w:themeShade="80"/>
                        </w:rPr>
                        <w:t xml:space="preserve"> and home help.</w:t>
                      </w:r>
                    </w:p>
                    <w:p w14:paraId="2F7E74AB" w14:textId="5BEE36A9" w:rsidR="00C80A93" w:rsidRDefault="00C80A93" w:rsidP="00C80A93">
                      <w:pPr>
                        <w:rPr>
                          <w:b/>
                          <w:bCs/>
                          <w:color w:val="385623" w:themeColor="accent6" w:themeShade="80"/>
                        </w:rPr>
                      </w:pPr>
                      <w:r>
                        <w:rPr>
                          <w:b/>
                          <w:bCs/>
                          <w:color w:val="385623" w:themeColor="accent6" w:themeShade="80"/>
                        </w:rPr>
                        <w:t xml:space="preserve">1980s-1990s- the shift to community care. This era saw the introduction of care managers and the privatization of </w:t>
                      </w:r>
                      <w:proofErr w:type="gramStart"/>
                      <w:r>
                        <w:rPr>
                          <w:b/>
                          <w:bCs/>
                          <w:color w:val="385623" w:themeColor="accent6" w:themeShade="80"/>
                        </w:rPr>
                        <w:t>many</w:t>
                      </w:r>
                      <w:proofErr w:type="gramEnd"/>
                      <w:r>
                        <w:rPr>
                          <w:b/>
                          <w:bCs/>
                          <w:color w:val="385623" w:themeColor="accent6" w:themeShade="80"/>
                        </w:rPr>
                        <w:t xml:space="preserve"> care services.</w:t>
                      </w:r>
                    </w:p>
                    <w:p w14:paraId="25156534" w14:textId="77777777" w:rsidR="00C80A93" w:rsidRPr="00FD32B5" w:rsidRDefault="00C80A93" w:rsidP="00C80A93">
                      <w:pPr>
                        <w:rPr>
                          <w:b/>
                          <w:bCs/>
                          <w:color w:val="385623" w:themeColor="accent6" w:themeShade="80"/>
                        </w:rPr>
                      </w:pPr>
                    </w:p>
                    <w:p w14:paraId="761FA93F" w14:textId="77777777" w:rsidR="00C80A93" w:rsidRDefault="00C80A93" w:rsidP="00BE6BE0"/>
                  </w:txbxContent>
                </v:textbox>
                <w10:wrap type="square"/>
              </v:shape>
            </w:pict>
          </mc:Fallback>
        </mc:AlternateContent>
      </w:r>
      <w:r w:rsidR="00753A70">
        <w:rPr>
          <w:noProof/>
        </w:rPr>
        <mc:AlternateContent>
          <mc:Choice Requires="wps">
            <w:drawing>
              <wp:anchor distT="45720" distB="45720" distL="114300" distR="114300" simplePos="0" relativeHeight="251675648" behindDoc="0" locked="0" layoutInCell="1" allowOverlap="1" wp14:anchorId="1182A892" wp14:editId="06754EAC">
                <wp:simplePos x="0" y="0"/>
                <wp:positionH relativeFrom="page">
                  <wp:posOffset>6870700</wp:posOffset>
                </wp:positionH>
                <wp:positionV relativeFrom="paragraph">
                  <wp:posOffset>3778885</wp:posOffset>
                </wp:positionV>
                <wp:extent cx="3581400" cy="1908810"/>
                <wp:effectExtent l="19050" t="19050" r="38100" b="34290"/>
                <wp:wrapSquare wrapText="bothSides"/>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81400" cy="1908810"/>
                        </a:xfrm>
                        <a:prstGeom prst="rect">
                          <a:avLst/>
                        </a:prstGeom>
                        <a:solidFill>
                          <a:srgbClr val="FFFFFF"/>
                        </a:solidFill>
                        <a:ln w="47625">
                          <a:solidFill>
                            <a:srgbClr val="000000"/>
                          </a:solidFill>
                          <a:miter lim="800000"/>
                          <a:headEnd/>
                          <a:tailEnd/>
                        </a:ln>
                        <a:effectLst>
                          <a:softEdge rad="25400"/>
                        </a:effectLst>
                      </wps:spPr>
                      <wps:txbx>
                        <w:txbxContent>
                          <w:p w14:paraId="2390BEA4" w14:textId="3C7B291F" w:rsidR="00BE6BE0" w:rsidRPr="00753A70" w:rsidRDefault="00C3337C" w:rsidP="00BE6BE0">
                            <w:pPr>
                              <w:rPr>
                                <w:b/>
                                <w:bCs/>
                                <w:i/>
                                <w:iCs/>
                                <w:color w:val="385623" w:themeColor="accent6" w:themeShade="80"/>
                              </w:rPr>
                            </w:pPr>
                            <w:r w:rsidRPr="00753A70">
                              <w:rPr>
                                <w:b/>
                                <w:bCs/>
                                <w:i/>
                                <w:iCs/>
                                <w:color w:val="385623" w:themeColor="accent6" w:themeShade="80"/>
                              </w:rPr>
                              <w:t xml:space="preserve">Financial </w:t>
                            </w:r>
                            <w:r w:rsidR="00753A70" w:rsidRPr="00753A70">
                              <w:rPr>
                                <w:b/>
                                <w:bCs/>
                                <w:i/>
                                <w:iCs/>
                                <w:color w:val="385623" w:themeColor="accent6" w:themeShade="80"/>
                              </w:rPr>
                              <w:t>sustainability</w:t>
                            </w:r>
                            <w:r w:rsidRPr="00753A70">
                              <w:rPr>
                                <w:b/>
                                <w:bCs/>
                                <w:i/>
                                <w:iCs/>
                                <w:color w:val="385623" w:themeColor="accent6" w:themeShade="80"/>
                              </w:rPr>
                              <w:t xml:space="preserve"> and underfunding</w:t>
                            </w:r>
                          </w:p>
                          <w:p w14:paraId="02EE69C1" w14:textId="255AB788" w:rsidR="00BE6BE0" w:rsidRPr="00C3337C" w:rsidRDefault="00C3337C" w:rsidP="00BE6BE0">
                            <w:pPr>
                              <w:rPr>
                                <w:b/>
                                <w:bCs/>
                                <w:color w:val="385623" w:themeColor="accent6" w:themeShade="80"/>
                              </w:rPr>
                            </w:pPr>
                            <w:r>
                              <w:rPr>
                                <w:b/>
                                <w:bCs/>
                                <w:color w:val="385623" w:themeColor="accent6" w:themeShade="80"/>
                              </w:rPr>
                              <w:t xml:space="preserve">There is critical issue between the cost of delivering care and the rates </w:t>
                            </w:r>
                            <w:proofErr w:type="gramStart"/>
                            <w:r>
                              <w:rPr>
                                <w:b/>
                                <w:bCs/>
                                <w:color w:val="385623" w:themeColor="accent6" w:themeShade="80"/>
                              </w:rPr>
                              <w:t>being paid</w:t>
                            </w:r>
                            <w:proofErr w:type="gramEnd"/>
                            <w:r>
                              <w:rPr>
                                <w:b/>
                                <w:bCs/>
                                <w:color w:val="385623" w:themeColor="accent6" w:themeShade="80"/>
                              </w:rPr>
                              <w:t xml:space="preserve"> by local authority. The 2024\2025 </w:t>
                            </w:r>
                            <w:r w:rsidR="00753A70">
                              <w:rPr>
                                <w:b/>
                                <w:bCs/>
                                <w:color w:val="385623" w:themeColor="accent6" w:themeShade="80"/>
                              </w:rPr>
                              <w:t>autumn</w:t>
                            </w:r>
                            <w:r>
                              <w:rPr>
                                <w:b/>
                                <w:bCs/>
                                <w:color w:val="385623" w:themeColor="accent6" w:themeShade="80"/>
                              </w:rPr>
                              <w:t xml:space="preserve"> budget </w:t>
                            </w:r>
                            <w:r w:rsidR="00753A70">
                              <w:rPr>
                                <w:b/>
                                <w:bCs/>
                                <w:color w:val="385623" w:themeColor="accent6" w:themeShade="80"/>
                              </w:rPr>
                              <w:t>introduced</w:t>
                            </w:r>
                            <w:r>
                              <w:rPr>
                                <w:b/>
                                <w:bCs/>
                                <w:color w:val="385623" w:themeColor="accent6" w:themeShade="80"/>
                              </w:rPr>
                              <w:t xml:space="preserve"> a significant increase in </w:t>
                            </w:r>
                            <w:proofErr w:type="gramStart"/>
                            <w:r>
                              <w:rPr>
                                <w:b/>
                                <w:bCs/>
                                <w:color w:val="385623" w:themeColor="accent6" w:themeShade="80"/>
                              </w:rPr>
                              <w:t>wages,</w:t>
                            </w:r>
                            <w:proofErr w:type="gramEnd"/>
                            <w:r>
                              <w:rPr>
                                <w:b/>
                                <w:bCs/>
                                <w:color w:val="385623" w:themeColor="accent6" w:themeShade="80"/>
                              </w:rPr>
                              <w:t xml:space="preserve"> however local authorities commission 80% of homecare which often means they </w:t>
                            </w:r>
                            <w:r w:rsidR="00753A70">
                              <w:rPr>
                                <w:b/>
                                <w:bCs/>
                                <w:color w:val="385623" w:themeColor="accent6" w:themeShade="80"/>
                              </w:rPr>
                              <w:t>fail</w:t>
                            </w:r>
                            <w:r>
                              <w:rPr>
                                <w:b/>
                                <w:bCs/>
                                <w:color w:val="385623" w:themeColor="accent6" w:themeShade="80"/>
                              </w:rPr>
                              <w:t xml:space="preserve"> to provide fair care. Contracts </w:t>
                            </w:r>
                            <w:proofErr w:type="gramStart"/>
                            <w:r>
                              <w:rPr>
                                <w:b/>
                                <w:bCs/>
                                <w:color w:val="385623" w:themeColor="accent6" w:themeShade="80"/>
                              </w:rPr>
                              <w:t>are often run</w:t>
                            </w:r>
                            <w:proofErr w:type="gramEnd"/>
                            <w:r>
                              <w:rPr>
                                <w:b/>
                                <w:bCs/>
                                <w:color w:val="385623" w:themeColor="accent6" w:themeShade="80"/>
                              </w:rPr>
                              <w:t xml:space="preserve"> thinly or cannot afford to </w:t>
                            </w:r>
                            <w:proofErr w:type="gramStart"/>
                            <w:r>
                              <w:rPr>
                                <w:b/>
                                <w:bCs/>
                                <w:color w:val="385623" w:themeColor="accent6" w:themeShade="80"/>
                              </w:rPr>
                              <w:t>be met</w:t>
                            </w:r>
                            <w:proofErr w:type="gramEnd"/>
                            <w:r>
                              <w:rPr>
                                <w:b/>
                                <w:bCs/>
                                <w:color w:val="385623" w:themeColor="accent6" w:themeShade="80"/>
                              </w:rPr>
                              <w:t>.</w:t>
                            </w:r>
                          </w:p>
                          <w:p w14:paraId="0F5BD23B" w14:textId="77777777" w:rsidR="00BE6BE0" w:rsidRDefault="00BE6BE0" w:rsidP="00BE6BE0"/>
                          <w:p w14:paraId="509CCEFE" w14:textId="77777777"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82A892" id="Text Box 8" o:spid="_x0000_s1029" type="#_x0000_t202" style="position:absolute;margin-left:541pt;margin-top:297.55pt;width:282pt;height:150.3pt;z-index:25167564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" strokeweight="3.75pt">
                <v:textbox>
                  <w:txbxContent>
                    <w:p w14:paraId="2390BEA4" w14:textId="3C7B291F" w:rsidR="00BE6BE0" w:rsidRPr="00753A70" w:rsidRDefault="00C3337C" w:rsidP="00BE6BE0">
                      <w:pPr>
                        <w:rPr>
                          <w:b/>
                          <w:bCs/>
                          <w:i/>
                          <w:iCs/>
                          <w:color w:val="385623" w:themeColor="accent6" w:themeShade="80"/>
                        </w:rPr>
                      </w:pPr>
                      <w:r w:rsidRPr="00753A70">
                        <w:rPr>
                          <w:b/>
                          <w:bCs/>
                          <w:i/>
                          <w:iCs/>
                          <w:color w:val="385623" w:themeColor="accent6" w:themeShade="80"/>
                        </w:rPr>
                        <w:t xml:space="preserve">Financial </w:t>
                      </w:r>
                      <w:r w:rsidR="00753A70" w:rsidRPr="00753A70">
                        <w:rPr>
                          <w:b/>
                          <w:bCs/>
                          <w:i/>
                          <w:iCs/>
                          <w:color w:val="385623" w:themeColor="accent6" w:themeShade="80"/>
                        </w:rPr>
                        <w:t>sustainability</w:t>
                      </w:r>
                      <w:r w:rsidRPr="00753A70">
                        <w:rPr>
                          <w:b/>
                          <w:bCs/>
                          <w:i/>
                          <w:iCs/>
                          <w:color w:val="385623" w:themeColor="accent6" w:themeShade="80"/>
                        </w:rPr>
                        <w:t xml:space="preserve"> and underfunding</w:t>
                      </w:r>
                    </w:p>
                    <w:p w14:paraId="02EE69C1" w14:textId="255AB788" w:rsidR="00BE6BE0" w:rsidRPr="00C3337C" w:rsidRDefault="00C3337C" w:rsidP="00BE6BE0">
                      <w:pPr>
                        <w:rPr>
                          <w:b/>
                          <w:bCs/>
                          <w:color w:val="385623" w:themeColor="accent6" w:themeShade="80"/>
                        </w:rPr>
                      </w:pPr>
                      <w:r>
                        <w:rPr>
                          <w:b/>
                          <w:bCs/>
                          <w:color w:val="385623" w:themeColor="accent6" w:themeShade="80"/>
                        </w:rPr>
                        <w:t xml:space="preserve">There is critical issue between the cost of delivering care and the rates </w:t>
                      </w:r>
                      <w:proofErr w:type="gramStart"/>
                      <w:r>
                        <w:rPr>
                          <w:b/>
                          <w:bCs/>
                          <w:color w:val="385623" w:themeColor="accent6" w:themeShade="80"/>
                        </w:rPr>
                        <w:t>being paid</w:t>
                      </w:r>
                      <w:proofErr w:type="gramEnd"/>
                      <w:r>
                        <w:rPr>
                          <w:b/>
                          <w:bCs/>
                          <w:color w:val="385623" w:themeColor="accent6" w:themeShade="80"/>
                        </w:rPr>
                        <w:t xml:space="preserve"> by local authority. The 2024\2025 </w:t>
                      </w:r>
                      <w:r w:rsidR="00753A70">
                        <w:rPr>
                          <w:b/>
                          <w:bCs/>
                          <w:color w:val="385623" w:themeColor="accent6" w:themeShade="80"/>
                        </w:rPr>
                        <w:t>autumn</w:t>
                      </w:r>
                      <w:r>
                        <w:rPr>
                          <w:b/>
                          <w:bCs/>
                          <w:color w:val="385623" w:themeColor="accent6" w:themeShade="80"/>
                        </w:rPr>
                        <w:t xml:space="preserve"> budget </w:t>
                      </w:r>
                      <w:r w:rsidR="00753A70">
                        <w:rPr>
                          <w:b/>
                          <w:bCs/>
                          <w:color w:val="385623" w:themeColor="accent6" w:themeShade="80"/>
                        </w:rPr>
                        <w:t>introduced</w:t>
                      </w:r>
                      <w:r>
                        <w:rPr>
                          <w:b/>
                          <w:bCs/>
                          <w:color w:val="385623" w:themeColor="accent6" w:themeShade="80"/>
                        </w:rPr>
                        <w:t xml:space="preserve"> a significant increase in </w:t>
                      </w:r>
                      <w:proofErr w:type="gramStart"/>
                      <w:r>
                        <w:rPr>
                          <w:b/>
                          <w:bCs/>
                          <w:color w:val="385623" w:themeColor="accent6" w:themeShade="80"/>
                        </w:rPr>
                        <w:t>wages,</w:t>
                      </w:r>
                      <w:proofErr w:type="gramEnd"/>
                      <w:r>
                        <w:rPr>
                          <w:b/>
                          <w:bCs/>
                          <w:color w:val="385623" w:themeColor="accent6" w:themeShade="80"/>
                        </w:rPr>
                        <w:t xml:space="preserve"> however local authorities commission 80% of homecare which often means they </w:t>
                      </w:r>
                      <w:r w:rsidR="00753A70">
                        <w:rPr>
                          <w:b/>
                          <w:bCs/>
                          <w:color w:val="385623" w:themeColor="accent6" w:themeShade="80"/>
                        </w:rPr>
                        <w:t>fail</w:t>
                      </w:r>
                      <w:r>
                        <w:rPr>
                          <w:b/>
                          <w:bCs/>
                          <w:color w:val="385623" w:themeColor="accent6" w:themeShade="80"/>
                        </w:rPr>
                        <w:t xml:space="preserve"> to provide fair care. Contracts </w:t>
                      </w:r>
                      <w:proofErr w:type="gramStart"/>
                      <w:r>
                        <w:rPr>
                          <w:b/>
                          <w:bCs/>
                          <w:color w:val="385623" w:themeColor="accent6" w:themeShade="80"/>
                        </w:rPr>
                        <w:t>are often run</w:t>
                      </w:r>
                      <w:proofErr w:type="gramEnd"/>
                      <w:r>
                        <w:rPr>
                          <w:b/>
                          <w:bCs/>
                          <w:color w:val="385623" w:themeColor="accent6" w:themeShade="80"/>
                        </w:rPr>
                        <w:t xml:space="preserve"> thinly or cannot afford to </w:t>
                      </w:r>
                      <w:proofErr w:type="gramStart"/>
                      <w:r>
                        <w:rPr>
                          <w:b/>
                          <w:bCs/>
                          <w:color w:val="385623" w:themeColor="accent6" w:themeShade="80"/>
                        </w:rPr>
                        <w:t>be met</w:t>
                      </w:r>
                      <w:proofErr w:type="gramEnd"/>
                      <w:r>
                        <w:rPr>
                          <w:b/>
                          <w:bCs/>
                          <w:color w:val="385623" w:themeColor="accent6" w:themeShade="80"/>
                        </w:rPr>
                        <w:t>.</w:t>
                      </w:r>
                    </w:p>
                    <w:p w14:paraId="0F5BD23B" w14:textId="77777777" w:rsidR="00BE6BE0" w:rsidRDefault="00BE6BE0" w:rsidP="00BE6BE0"/>
                    <w:p w14:paraId="509CCEFE" w14:textId="77777777" w:rsidR="00BE6BE0" w:rsidRDefault="00BE6BE0" w:rsidP="00BE6BE0"/>
                  </w:txbxContent>
                </v:textbox>
                <w10:wrap type="square" anchorx="page"/>
              </v:shape>
            </w:pict>
          </mc:Fallback>
        </mc:AlternateContent>
      </w:r>
      <w:r w:rsidR="00753A70">
        <w:rPr>
          <w:noProof/>
        </w:rPr>
        <mc:AlternateContent>
          <mc:Choice Requires="wps">
            <w:drawing>
              <wp:anchor distT="45720" distB="45720" distL="114300" distR="114300" simplePos="0" relativeHeight="251667456" behindDoc="0" locked="0" layoutInCell="1" allowOverlap="1" wp14:anchorId="2F5030E1" wp14:editId="617494E6">
                <wp:simplePos x="0" y="0"/>
                <wp:positionH relativeFrom="margin">
                  <wp:align>center</wp:align>
                </wp:positionH>
                <wp:positionV relativeFrom="paragraph">
                  <wp:posOffset>3727450</wp:posOffset>
                </wp:positionV>
                <wp:extent cx="2729230" cy="1860550"/>
                <wp:effectExtent l="19050" t="19050" r="13970" b="2540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29230" cy="1860550"/>
                        </a:xfrm>
                        <a:prstGeom prst="rect">
                          <a:avLst/>
                        </a:prstGeom>
                        <a:solidFill>
                          <a:srgbClr val="FFFFFF"/>
                        </a:solidFill>
                        <a:ln w="44450">
                          <a:solidFill>
                            <a:srgbClr val="000000"/>
                          </a:solidFill>
                          <a:miter lim="800000"/>
                          <a:headEnd/>
                          <a:tailEnd/>
                        </a:ln>
                        <a:effectLst>
                          <a:softEdge rad="25400"/>
                        </a:effectLst>
                      </wps:spPr>
                      <wps:txbx>
                        <w:txbxContent>
                          <w:p w14:paraId="2C703FA3" w14:textId="7C04598A" w:rsidR="00BE6BE0" w:rsidRPr="00753A70" w:rsidRDefault="00804C37" w:rsidP="00BE6BE0">
                            <w:pPr>
                              <w:rPr>
                                <w:b/>
                                <w:bCs/>
                                <w:i/>
                                <w:iCs/>
                                <w:color w:val="385623" w:themeColor="accent6" w:themeShade="80"/>
                              </w:rPr>
                            </w:pPr>
                            <w:r w:rsidRPr="00753A70">
                              <w:rPr>
                                <w:b/>
                                <w:bCs/>
                                <w:i/>
                                <w:iCs/>
                                <w:color w:val="385623" w:themeColor="accent6" w:themeShade="80"/>
                              </w:rPr>
                              <w:t>Current function of the service</w:t>
                            </w:r>
                          </w:p>
                          <w:p w14:paraId="0B9B8162" w14:textId="67BF47F1" w:rsidR="00804C37" w:rsidRDefault="00804C37" w:rsidP="00BE6BE0">
                            <w:pPr>
                              <w:rPr>
                                <w:b/>
                                <w:bCs/>
                                <w:color w:val="385623" w:themeColor="accent6" w:themeShade="80"/>
                              </w:rPr>
                            </w:pPr>
                            <w:r>
                              <w:rPr>
                                <w:b/>
                                <w:bCs/>
                                <w:color w:val="385623" w:themeColor="accent6" w:themeShade="80"/>
                              </w:rPr>
                              <w:t xml:space="preserve">Personal care and hygiene </w:t>
                            </w:r>
                          </w:p>
                          <w:p w14:paraId="6B1A0F18" w14:textId="7E2E7C3E" w:rsidR="00804C37" w:rsidRDefault="00804C37" w:rsidP="00BE6BE0">
                            <w:pPr>
                              <w:rPr>
                                <w:b/>
                                <w:bCs/>
                                <w:color w:val="385623" w:themeColor="accent6" w:themeShade="80"/>
                              </w:rPr>
                            </w:pPr>
                            <w:r>
                              <w:rPr>
                                <w:b/>
                                <w:bCs/>
                                <w:color w:val="385623" w:themeColor="accent6" w:themeShade="80"/>
                              </w:rPr>
                              <w:t>Clinical health support</w:t>
                            </w:r>
                          </w:p>
                          <w:p w14:paraId="6B448FDA" w14:textId="77777777" w:rsidR="00804C37" w:rsidRDefault="00804C37" w:rsidP="00BE6BE0">
                            <w:pPr>
                              <w:rPr>
                                <w:b/>
                                <w:bCs/>
                                <w:color w:val="385623" w:themeColor="accent6" w:themeShade="80"/>
                              </w:rPr>
                            </w:pPr>
                            <w:r>
                              <w:rPr>
                                <w:b/>
                                <w:bCs/>
                                <w:color w:val="385623" w:themeColor="accent6" w:themeShade="80"/>
                              </w:rPr>
                              <w:t xml:space="preserve">Domestic and social integration </w:t>
                            </w:r>
                          </w:p>
                          <w:p w14:paraId="29C1A9E3" w14:textId="5CC6B2AF" w:rsidR="00804C37" w:rsidRDefault="00804C37" w:rsidP="00BE6BE0">
                            <w:pPr>
                              <w:rPr>
                                <w:b/>
                                <w:bCs/>
                                <w:color w:val="385623" w:themeColor="accent6" w:themeShade="80"/>
                              </w:rPr>
                            </w:pPr>
                            <w:r>
                              <w:rPr>
                                <w:b/>
                                <w:bCs/>
                                <w:color w:val="385623" w:themeColor="accent6" w:themeShade="80"/>
                              </w:rPr>
                              <w:t xml:space="preserve">Respite and family </w:t>
                            </w:r>
                            <w:proofErr w:type="gramStart"/>
                            <w:r>
                              <w:rPr>
                                <w:b/>
                                <w:bCs/>
                                <w:color w:val="385623" w:themeColor="accent6" w:themeShade="80"/>
                              </w:rPr>
                              <w:t>support</w:t>
                            </w:r>
                            <w:proofErr w:type="gramEnd"/>
                          </w:p>
                          <w:p w14:paraId="1D6F72F7" w14:textId="3013E423" w:rsidR="00804C37" w:rsidRDefault="00804C37" w:rsidP="00BE6BE0">
                            <w:pPr>
                              <w:rPr>
                                <w:b/>
                                <w:bCs/>
                                <w:color w:val="385623" w:themeColor="accent6" w:themeShade="80"/>
                              </w:rPr>
                            </w:pPr>
                          </w:p>
                          <w:p w14:paraId="78F2C06C" w14:textId="77777777" w:rsidR="00804C37" w:rsidRPr="00FD32B5" w:rsidRDefault="00804C37" w:rsidP="00BE6BE0">
                            <w:pPr>
                              <w:rPr>
                                <w:b/>
                                <w:bCs/>
                                <w:color w:val="385623" w:themeColor="accent6" w:themeShade="80"/>
                              </w:rPr>
                            </w:pPr>
                          </w:p>
                          <w:p w14:paraId="69461F56" w14:textId="77777777" w:rsidR="00BE6BE0" w:rsidRDefault="00BE6BE0" w:rsidP="00BE6BE0">
                            <w:r>
                              <w:t>Text or images here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5030E1" id="Text Box 2" o:spid="_x0000_s1030" type="#_x0000_t202" style="position:absolute;margin-left:0;margin-top:293.5pt;width:214.9pt;height:146.5pt;z-index:25166745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" strokeweight="3.5pt">
                <v:textbox>
                  <w:txbxContent>
                    <w:p w14:paraId="2C703FA3" w14:textId="7C04598A" w:rsidR="00BE6BE0" w:rsidRPr="00753A70" w:rsidRDefault="00804C37" w:rsidP="00BE6BE0">
                      <w:pPr>
                        <w:rPr>
                          <w:b/>
                          <w:bCs/>
                          <w:i/>
                          <w:iCs/>
                          <w:color w:val="385623" w:themeColor="accent6" w:themeShade="80"/>
                        </w:rPr>
                      </w:pPr>
                      <w:r w:rsidRPr="00753A70">
                        <w:rPr>
                          <w:b/>
                          <w:bCs/>
                          <w:i/>
                          <w:iCs/>
                          <w:color w:val="385623" w:themeColor="accent6" w:themeShade="80"/>
                        </w:rPr>
                        <w:t>Current function of the service</w:t>
                      </w:r>
                    </w:p>
                    <w:p w14:paraId="0B9B8162" w14:textId="67BF47F1" w:rsidR="00804C37" w:rsidRDefault="00804C37" w:rsidP="00BE6BE0">
                      <w:pPr>
                        <w:rPr>
                          <w:b/>
                          <w:bCs/>
                          <w:color w:val="385623" w:themeColor="accent6" w:themeShade="80"/>
                        </w:rPr>
                      </w:pPr>
                      <w:r>
                        <w:rPr>
                          <w:b/>
                          <w:bCs/>
                          <w:color w:val="385623" w:themeColor="accent6" w:themeShade="80"/>
                        </w:rPr>
                        <w:t xml:space="preserve">Personal care and hygiene </w:t>
                      </w:r>
                    </w:p>
                    <w:p w14:paraId="6B1A0F18" w14:textId="7E2E7C3E" w:rsidR="00804C37" w:rsidRDefault="00804C37" w:rsidP="00BE6BE0">
                      <w:pPr>
                        <w:rPr>
                          <w:b/>
                          <w:bCs/>
                          <w:color w:val="385623" w:themeColor="accent6" w:themeShade="80"/>
                        </w:rPr>
                      </w:pPr>
                      <w:r>
                        <w:rPr>
                          <w:b/>
                          <w:bCs/>
                          <w:color w:val="385623" w:themeColor="accent6" w:themeShade="80"/>
                        </w:rPr>
                        <w:t>Clinical health support</w:t>
                      </w:r>
                    </w:p>
                    <w:p w14:paraId="6B448FDA" w14:textId="77777777" w:rsidR="00804C37" w:rsidRDefault="00804C37" w:rsidP="00BE6BE0">
                      <w:pPr>
                        <w:rPr>
                          <w:b/>
                          <w:bCs/>
                          <w:color w:val="385623" w:themeColor="accent6" w:themeShade="80"/>
                        </w:rPr>
                      </w:pPr>
                      <w:r>
                        <w:rPr>
                          <w:b/>
                          <w:bCs/>
                          <w:color w:val="385623" w:themeColor="accent6" w:themeShade="80"/>
                        </w:rPr>
                        <w:t xml:space="preserve">Domestic and social integration </w:t>
                      </w:r>
                    </w:p>
                    <w:p w14:paraId="29C1A9E3" w14:textId="5CC6B2AF" w:rsidR="00804C37" w:rsidRDefault="00804C37" w:rsidP="00BE6BE0">
                      <w:pPr>
                        <w:rPr>
                          <w:b/>
                          <w:bCs/>
                          <w:color w:val="385623" w:themeColor="accent6" w:themeShade="80"/>
                        </w:rPr>
                      </w:pPr>
                      <w:r>
                        <w:rPr>
                          <w:b/>
                          <w:bCs/>
                          <w:color w:val="385623" w:themeColor="accent6" w:themeShade="80"/>
                        </w:rPr>
                        <w:t xml:space="preserve">Respite and family </w:t>
                      </w:r>
                      <w:proofErr w:type="gramStart"/>
                      <w:r>
                        <w:rPr>
                          <w:b/>
                          <w:bCs/>
                          <w:color w:val="385623" w:themeColor="accent6" w:themeShade="80"/>
                        </w:rPr>
                        <w:t>support</w:t>
                      </w:r>
                      <w:proofErr w:type="gramEnd"/>
                    </w:p>
                    <w:p w14:paraId="1D6F72F7" w14:textId="3013E423" w:rsidR="00804C37" w:rsidRDefault="00804C37" w:rsidP="00BE6BE0">
                      <w:pPr>
                        <w:rPr>
                          <w:b/>
                          <w:bCs/>
                          <w:color w:val="385623" w:themeColor="accent6" w:themeShade="80"/>
                        </w:rPr>
                      </w:pPr>
                    </w:p>
                    <w:p w14:paraId="78F2C06C" w14:textId="77777777" w:rsidR="00804C37" w:rsidRPr="00FD32B5" w:rsidRDefault="00804C37" w:rsidP="00BE6BE0">
                      <w:pPr>
                        <w:rPr>
                          <w:b/>
                          <w:bCs/>
                          <w:color w:val="385623" w:themeColor="accent6" w:themeShade="80"/>
                        </w:rPr>
                      </w:pPr>
                    </w:p>
                    <w:p w14:paraId="69461F56" w14:textId="77777777" w:rsidR="00BE6BE0" w:rsidRDefault="00BE6BE0" w:rsidP="00BE6BE0">
                      <w:r>
                        <w:t>Text or images here</w:t>
                      </w:r>
                    </w:p>
                  </w:txbxContent>
                </v:textbox>
                <w10:wrap type="square" anchorx="margin"/>
              </v:shape>
            </w:pict>
          </mc:Fallback>
        </mc:AlternateContent>
      </w:r>
      <w:r w:rsidR="00753A70">
        <w:rPr>
          <w:noProof/>
        </w:rPr>
        <mc:AlternateContent>
          <mc:Choice Requires="wps">
            <w:drawing>
              <wp:anchor distT="45720" distB="45720" distL="114300" distR="114300" simplePos="0" relativeHeight="251661312" behindDoc="0" locked="0" layoutInCell="1" allowOverlap="1" wp14:anchorId="3E780AA8" wp14:editId="6EA489D3">
                <wp:simplePos x="0" y="0"/>
                <wp:positionH relativeFrom="margin">
                  <wp:posOffset>615950</wp:posOffset>
                </wp:positionH>
                <wp:positionV relativeFrom="paragraph">
                  <wp:posOffset>0</wp:posOffset>
                </wp:positionV>
                <wp:extent cx="6597650" cy="1117600"/>
                <wp:effectExtent l="0" t="0" r="12700" b="2540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97650" cy="1117600"/>
                        </a:xfrm>
                        <a:prstGeom prst="rect">
                          <a:avLst/>
                        </a:prstGeom>
                        <a:solidFill>
                          <a:srgbClr val="FFFFFF"/>
                        </a:solidFill>
                        <a:ln w="9525">
                          <a:solidFill>
                            <a:srgbClr val="000000"/>
                          </a:solidFill>
                          <a:miter lim="800000"/>
                          <a:headEnd/>
                          <a:tailEnd/>
                        </a:ln>
                        <a:effectLst>
                          <a:softEdge rad="50800"/>
                        </a:effectLst>
                      </wps:spPr>
                      <wps:txbx>
                        <w:txbxContent>
                          <w:p w14:paraId="62114251" w14:textId="4EBA6A67" w:rsidR="00BE6BE0" w:rsidRPr="00FD32B5" w:rsidRDefault="00753A70" w:rsidP="00BE6BE0">
                            <w:pPr>
                              <w:shd w:val="clear" w:color="auto" w:fill="F4B083" w:themeFill="accent2" w:themeFillTint="99"/>
                              <w:jc w:val="center"/>
                              <w:rPr>
                                <w:b/>
                                <w:bCs/>
                                <w:i/>
                                <w:iCs/>
                                <w:color w:val="00B0F0"/>
                                <w:sz w:val="70"/>
                                <w:szCs w:val="70"/>
                              </w:rPr>
                            </w:pPr>
                            <w:r>
                              <w:rPr>
                                <w:b/>
                                <w:bCs/>
                                <w:i/>
                                <w:iCs/>
                                <w:color w:val="00B0F0"/>
                                <w:sz w:val="70"/>
                                <w:szCs w:val="70"/>
                              </w:rPr>
                              <w:t xml:space="preserve">Domiciliary care services </w:t>
                            </w:r>
                          </w:p>
                          <w:p w14:paraId="4B29F551" w14:textId="2C040149" w:rsidR="00BE6BE0" w:rsidRPr="00EF21B5" w:rsidRDefault="00753A70" w:rsidP="00BE6BE0">
                            <w:pPr>
                              <w:shd w:val="clear" w:color="auto" w:fill="F4B083" w:themeFill="accent2" w:themeFillTint="99"/>
                              <w:jc w:val="center"/>
                              <w:rPr>
                                <w:sz w:val="28"/>
                                <w:szCs w:val="28"/>
                              </w:rPr>
                            </w:pPr>
                            <w:r>
                              <w:rPr>
                                <w:sz w:val="28"/>
                                <w:szCs w:val="28"/>
                              </w:rPr>
                              <w:t>Sherena. Fearon 2442756 2442756@student.uwtsd.ac.uk</w:t>
                            </w:r>
                          </w:p>
                          <w:p w14:paraId="23B500BD" w14:textId="77777777" w:rsidR="00BE6BE0" w:rsidRPr="00EF21B5" w:rsidRDefault="00BE6BE0" w:rsidP="00BE6BE0">
                            <w:pPr>
                              <w:shd w:val="clear" w:color="auto" w:fill="F4B083" w:themeFill="accent2" w:themeFillTint="99"/>
                              <w:rPr>
                                <w:color w:val="00B0F0"/>
                                <w:sz w:val="70"/>
                                <w:szCs w:val="7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780AA8" id="_x0000_s1031" type="#_x0000_t202" style="position:absolute;margin-left:48.5pt;margin-top:0;width:519.5pt;height:88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">
                <v:textbox>
                  <w:txbxContent>
                    <w:p w14:paraId="62114251" w14:textId="4EBA6A67" w:rsidR="00BE6BE0" w:rsidRPr="00FD32B5" w:rsidRDefault="00753A70" w:rsidP="00BE6BE0">
                      <w:pPr>
                        <w:shd w:val="clear" w:color="auto" w:fill="F4B083" w:themeFill="accent2" w:themeFillTint="99"/>
                        <w:jc w:val="center"/>
                        <w:rPr>
                          <w:b/>
                          <w:bCs/>
                          <w:i/>
                          <w:iCs/>
                          <w:color w:val="00B0F0"/>
                          <w:sz w:val="70"/>
                          <w:szCs w:val="70"/>
                        </w:rPr>
                      </w:pPr>
                      <w:r>
                        <w:rPr>
                          <w:b/>
                          <w:bCs/>
                          <w:i/>
                          <w:iCs/>
                          <w:color w:val="00B0F0"/>
                          <w:sz w:val="70"/>
                          <w:szCs w:val="70"/>
                        </w:rPr>
                        <w:t xml:space="preserve">Domiciliary care services </w:t>
                      </w:r>
                    </w:p>
                    <w:p w14:paraId="4B29F551" w14:textId="2C040149" w:rsidR="00BE6BE0" w:rsidRPr="00EF21B5" w:rsidRDefault="00753A70" w:rsidP="00BE6BE0">
                      <w:pPr>
                        <w:shd w:val="clear" w:color="auto" w:fill="F4B083" w:themeFill="accent2" w:themeFillTint="99"/>
                        <w:jc w:val="center"/>
                        <w:rPr>
                          <w:sz w:val="28"/>
                          <w:szCs w:val="28"/>
                        </w:rPr>
                      </w:pPr>
                      <w:r>
                        <w:rPr>
                          <w:sz w:val="28"/>
                          <w:szCs w:val="28"/>
                        </w:rPr>
                        <w:t>Sherena. Fearon 2442756 2442756@student.uwtsd.ac.uk</w:t>
                      </w:r>
                    </w:p>
                    <w:p w14:paraId="23B500BD" w14:textId="77777777" w:rsidR="00BE6BE0" w:rsidRPr="00EF21B5" w:rsidRDefault="00BE6BE0" w:rsidP="00BE6BE0">
                      <w:pPr>
                        <w:shd w:val="clear" w:color="auto" w:fill="F4B083" w:themeFill="accent2" w:themeFillTint="99"/>
                        <w:rPr>
                          <w:color w:val="00B0F0"/>
                          <w:sz w:val="70"/>
                          <w:szCs w:val="70"/>
                        </w:rPr>
                      </w:pPr>
                    </w:p>
                  </w:txbxContent>
                </v:textbox>
                <w10:wrap type="square" anchorx="margin"/>
              </v:shape>
            </w:pict>
          </mc:Fallback>
        </mc:AlternateContent>
      </w:r>
      <w:r w:rsidR="00BE6BE0">
        <w:rPr>
          <w:noProof/>
        </w:rPr>
        <mc:AlternateContent>
          <mc:Choice Requires="wps">
            <w:drawing>
              <wp:anchor distT="45720" distB="45720" distL="114300" distR="114300" simplePos="0" relativeHeight="251671552" behindDoc="0" locked="0" layoutInCell="1" allowOverlap="1" wp14:anchorId="5D749413" wp14:editId="15A3B54F">
                <wp:simplePos x="0" y="0"/>
                <wp:positionH relativeFrom="page">
                  <wp:posOffset>215900</wp:posOffset>
                </wp:positionH>
                <wp:positionV relativeFrom="paragraph">
                  <wp:posOffset>3784600</wp:posOffset>
                </wp:positionV>
                <wp:extent cx="3581400" cy="1908810"/>
                <wp:effectExtent l="19050" t="19050" r="38100" b="34290"/>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81400" cy="1908810"/>
                        </a:xfrm>
                        <a:prstGeom prst="rect">
                          <a:avLst/>
                        </a:prstGeom>
                        <a:solidFill>
                          <a:srgbClr val="FFFFFF"/>
                        </a:solidFill>
                        <a:ln w="47625">
                          <a:solidFill>
                            <a:srgbClr val="000000"/>
                          </a:solidFill>
                          <a:miter lim="800000"/>
                          <a:headEnd/>
                          <a:tailEnd/>
                        </a:ln>
                        <a:effectLst>
                          <a:softEdge rad="25400"/>
                        </a:effectLst>
                      </wps:spPr>
                      <wps:txbx>
                        <w:txbxContent>
                          <w:p w14:paraId="073FC4CE" w14:textId="3DF27CC4" w:rsidR="00804C37" w:rsidRDefault="00804C37" w:rsidP="00BE6BE0">
                            <w:pPr>
                              <w:rPr>
                                <w:b/>
                                <w:bCs/>
                                <w:color w:val="385623" w:themeColor="accent6" w:themeShade="80"/>
                              </w:rPr>
                            </w:pPr>
                            <w:r>
                              <w:rPr>
                                <w:b/>
                                <w:bCs/>
                                <w:color w:val="385623" w:themeColor="accent6" w:themeShade="80"/>
                              </w:rPr>
                              <w:t>Challenges</w:t>
                            </w:r>
                          </w:p>
                          <w:p w14:paraId="6C2938E3" w14:textId="7B2BADFC" w:rsidR="00804C37" w:rsidRDefault="00804C37" w:rsidP="00BE6BE0">
                            <w:pPr>
                              <w:rPr>
                                <w:b/>
                                <w:bCs/>
                                <w:color w:val="385623" w:themeColor="accent6" w:themeShade="80"/>
                              </w:rPr>
                            </w:pPr>
                            <w:r>
                              <w:rPr>
                                <w:b/>
                                <w:bCs/>
                                <w:color w:val="385623" w:themeColor="accent6" w:themeShade="80"/>
                              </w:rPr>
                              <w:t>Workforce recruitment and retention crisis</w:t>
                            </w:r>
                          </w:p>
                          <w:p w14:paraId="0BEC6AF2" w14:textId="64F4D673" w:rsidR="00804C37" w:rsidRDefault="00804C37" w:rsidP="00C3337C">
                            <w:pPr>
                              <w:spacing w:line="360" w:lineRule="auto"/>
                              <w:rPr>
                                <w:b/>
                                <w:bCs/>
                                <w:color w:val="385623" w:themeColor="accent6" w:themeShade="80"/>
                              </w:rPr>
                            </w:pPr>
                            <w:r>
                              <w:rPr>
                                <w:b/>
                                <w:bCs/>
                                <w:color w:val="385623" w:themeColor="accent6" w:themeShade="80"/>
                              </w:rPr>
                              <w:t>The care sector is experiencing staff shortages</w:t>
                            </w:r>
                            <w:r w:rsidR="00C3337C">
                              <w:rPr>
                                <w:b/>
                                <w:bCs/>
                                <w:color w:val="385623" w:themeColor="accent6" w:themeShade="80"/>
                              </w:rPr>
                              <w:t xml:space="preserve">. Work vacancy rates are </w:t>
                            </w:r>
                            <w:proofErr w:type="gramStart"/>
                            <w:r w:rsidR="00C3337C">
                              <w:rPr>
                                <w:b/>
                                <w:bCs/>
                                <w:color w:val="385623" w:themeColor="accent6" w:themeShade="80"/>
                              </w:rPr>
                              <w:t>3</w:t>
                            </w:r>
                            <w:proofErr w:type="gramEnd"/>
                            <w:r w:rsidR="00C3337C">
                              <w:rPr>
                                <w:b/>
                                <w:bCs/>
                                <w:color w:val="385623" w:themeColor="accent6" w:themeShade="80"/>
                              </w:rPr>
                              <w:t xml:space="preserve"> times higher than the wider community. Immigration changes and competition from other sectors. </w:t>
                            </w:r>
                          </w:p>
                          <w:p w14:paraId="63108375" w14:textId="77777777" w:rsidR="00493EA8" w:rsidRPr="00FD32B5" w:rsidRDefault="00493EA8" w:rsidP="00BE6BE0">
                            <w:pPr>
                              <w:rPr>
                                <w:b/>
                                <w:bCs/>
                                <w:color w:val="385623" w:themeColor="accent6" w:themeShade="80"/>
                              </w:rPr>
                            </w:pPr>
                          </w:p>
                          <w:p w14:paraId="42887553" w14:textId="77777777" w:rsidR="00BE6BE0" w:rsidRDefault="00BE6BE0" w:rsidP="00BE6BE0">
                            <w:r>
                              <w:t>Text</w:t>
                            </w:r>
                          </w:p>
                          <w:p w14:paraId="0809CF7E" w14:textId="5B15A86F" w:rsidR="00BE6BE0" w:rsidRDefault="00BE6BE0" w:rsidP="00BE6BE0"/>
                          <w:p w14:paraId="7B69BC2F" w14:textId="77777777"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749413" id="Text Box 7" o:spid="_x0000_s1032" type="#_x0000_t202" style="position:absolute;margin-left:17pt;margin-top:298pt;width:282pt;height:150.3pt;z-index:25167155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" strokeweight="3.75pt">
                <v:textbox>
                  <w:txbxContent>
                    <w:p w14:paraId="073FC4CE" w14:textId="3DF27CC4" w:rsidR="00804C37" w:rsidRDefault="00804C37" w:rsidP="00BE6BE0">
                      <w:pPr>
                        <w:rPr>
                          <w:b/>
                          <w:bCs/>
                          <w:color w:val="385623" w:themeColor="accent6" w:themeShade="80"/>
                        </w:rPr>
                      </w:pPr>
                      <w:r>
                        <w:rPr>
                          <w:b/>
                          <w:bCs/>
                          <w:color w:val="385623" w:themeColor="accent6" w:themeShade="80"/>
                        </w:rPr>
                        <w:t>Challenges</w:t>
                      </w:r>
                    </w:p>
                    <w:p w14:paraId="6C2938E3" w14:textId="7B2BADFC" w:rsidR="00804C37" w:rsidRDefault="00804C37" w:rsidP="00BE6BE0">
                      <w:pPr>
                        <w:rPr>
                          <w:b/>
                          <w:bCs/>
                          <w:color w:val="385623" w:themeColor="accent6" w:themeShade="80"/>
                        </w:rPr>
                      </w:pPr>
                      <w:r>
                        <w:rPr>
                          <w:b/>
                          <w:bCs/>
                          <w:color w:val="385623" w:themeColor="accent6" w:themeShade="80"/>
                        </w:rPr>
                        <w:t>Workforce recruitment and retention crisis</w:t>
                      </w:r>
                    </w:p>
                    <w:p w14:paraId="0BEC6AF2" w14:textId="64F4D673" w:rsidR="00804C37" w:rsidRDefault="00804C37" w:rsidP="00C3337C">
                      <w:pPr>
                        <w:spacing w:line="360" w:lineRule="auto"/>
                        <w:rPr>
                          <w:b/>
                          <w:bCs/>
                          <w:color w:val="385623" w:themeColor="accent6" w:themeShade="80"/>
                        </w:rPr>
                      </w:pPr>
                      <w:r>
                        <w:rPr>
                          <w:b/>
                          <w:bCs/>
                          <w:color w:val="385623" w:themeColor="accent6" w:themeShade="80"/>
                        </w:rPr>
                        <w:t>The care sector is experiencing staff shortages</w:t>
                      </w:r>
                      <w:r w:rsidR="00C3337C">
                        <w:rPr>
                          <w:b/>
                          <w:bCs/>
                          <w:color w:val="385623" w:themeColor="accent6" w:themeShade="80"/>
                        </w:rPr>
                        <w:t xml:space="preserve">. Work vacancy rates are </w:t>
                      </w:r>
                      <w:proofErr w:type="gramStart"/>
                      <w:r w:rsidR="00C3337C">
                        <w:rPr>
                          <w:b/>
                          <w:bCs/>
                          <w:color w:val="385623" w:themeColor="accent6" w:themeShade="80"/>
                        </w:rPr>
                        <w:t>3</w:t>
                      </w:r>
                      <w:proofErr w:type="gramEnd"/>
                      <w:r w:rsidR="00C3337C">
                        <w:rPr>
                          <w:b/>
                          <w:bCs/>
                          <w:color w:val="385623" w:themeColor="accent6" w:themeShade="80"/>
                        </w:rPr>
                        <w:t xml:space="preserve"> times higher than the wider community. Immigration changes and competition from other sectors. </w:t>
                      </w:r>
                    </w:p>
                    <w:p w14:paraId="63108375" w14:textId="77777777" w:rsidR="00493EA8" w:rsidRPr="00FD32B5" w:rsidRDefault="00493EA8" w:rsidP="00BE6BE0">
                      <w:pPr>
                        <w:rPr>
                          <w:b/>
                          <w:bCs/>
                          <w:color w:val="385623" w:themeColor="accent6" w:themeShade="80"/>
                        </w:rPr>
                      </w:pPr>
                    </w:p>
                    <w:p w14:paraId="42887553" w14:textId="77777777" w:rsidR="00BE6BE0" w:rsidRDefault="00BE6BE0" w:rsidP="00BE6BE0">
                      <w:r>
                        <w:t>Text</w:t>
                      </w:r>
                    </w:p>
                    <w:p w14:paraId="0809CF7E" w14:textId="5B15A86F" w:rsidR="00BE6BE0" w:rsidRDefault="00BE6BE0" w:rsidP="00BE6BE0"/>
                    <w:p w14:paraId="7B69BC2F" w14:textId="77777777" w:rsidR="00BE6BE0" w:rsidRDefault="00BE6BE0" w:rsidP="00BE6BE0"/>
                  </w:txbxContent>
                </v:textbox>
                <w10:wrap type="square" anchorx="page"/>
              </v:shape>
            </w:pict>
          </mc:Fallback>
        </mc:AlternateContent>
      </w:r>
    </w:p>
    <w:p w14:paraId="3822756D" w14:textId="77777777" w:rsidR="003A000F" w:rsidRDefault="00833470">
      <w:pPr>
        <w:rPr>
          <w:rFonts w:ascii="Arial" w:hAnsi="Arial" w:cs="Arial"/>
          <w:b/>
          <w:bCs/>
          <w:sz w:val="28"/>
          <w:szCs w:val="28"/>
        </w:rPr>
      </w:pPr>
      <w:r w:rsidRPr="001F6802">
        <w:rPr>
          <w:rFonts w:ascii="Arial" w:hAnsi="Arial" w:cs="Arial"/>
          <w:b/>
          <w:bCs/>
          <w:sz w:val="28"/>
          <w:szCs w:val="28"/>
        </w:rPr>
        <w:lastRenderedPageBreak/>
        <w:t xml:space="preserve">Element </w:t>
      </w:r>
      <w:proofErr w:type="gramStart"/>
      <w:r w:rsidRPr="001F6802">
        <w:rPr>
          <w:rFonts w:ascii="Arial" w:hAnsi="Arial" w:cs="Arial"/>
          <w:b/>
          <w:bCs/>
          <w:sz w:val="28"/>
          <w:szCs w:val="28"/>
        </w:rPr>
        <w:t>2</w:t>
      </w:r>
      <w:proofErr w:type="gramEnd"/>
    </w:p>
    <w:p w14:paraId="745D18C7" w14:textId="4A36042C" w:rsidR="0002066A" w:rsidRDefault="0002066A">
      <w:pPr>
        <w:rPr>
          <w:rFonts w:ascii="Times New Roman" w:hAnsi="Times New Roman" w:cs="Times New Roman"/>
          <w:sz w:val="28"/>
          <w:szCs w:val="28"/>
        </w:rPr>
      </w:pPr>
      <w:r w:rsidRPr="0002066A">
        <w:rPr>
          <w:rFonts w:ascii="Times New Roman" w:hAnsi="Times New Roman" w:cs="Times New Roman"/>
          <w:b/>
          <w:bCs/>
          <w:i/>
          <w:iCs/>
          <w:sz w:val="28"/>
          <w:szCs w:val="28"/>
        </w:rPr>
        <w:t>Investigate the origins of the ambulance services and explore the historical context that shaped its development. Critically evaluate how the service functions today and the significance of the quality of life for service users</w:t>
      </w:r>
      <w:r>
        <w:rPr>
          <w:rFonts w:ascii="Times New Roman" w:hAnsi="Times New Roman" w:cs="Times New Roman"/>
          <w:sz w:val="28"/>
          <w:szCs w:val="28"/>
        </w:rPr>
        <w:t>.</w:t>
      </w:r>
    </w:p>
    <w:p w14:paraId="54E3794C" w14:textId="77777777" w:rsidR="0002066A" w:rsidRDefault="0002066A">
      <w:pPr>
        <w:rPr>
          <w:rFonts w:ascii="Times New Roman" w:hAnsi="Times New Roman" w:cs="Times New Roman"/>
          <w:sz w:val="28"/>
          <w:szCs w:val="28"/>
        </w:rPr>
      </w:pPr>
    </w:p>
    <w:p w14:paraId="1255119B" w14:textId="328C8BFF" w:rsidR="00B60565" w:rsidRDefault="00FA0E04">
      <w:pPr>
        <w:rPr>
          <w:rFonts w:ascii="Times New Roman" w:hAnsi="Times New Roman" w:cs="Times New Roman"/>
          <w:sz w:val="28"/>
          <w:szCs w:val="28"/>
        </w:rPr>
      </w:pPr>
      <w:r w:rsidRPr="00FA0E04">
        <w:rPr>
          <w:rFonts w:ascii="Times New Roman" w:hAnsi="Times New Roman" w:cs="Times New Roman"/>
          <w:sz w:val="28"/>
          <w:szCs w:val="28"/>
        </w:rPr>
        <w:t>The ambulance service has been providing</w:t>
      </w:r>
      <w:r>
        <w:rPr>
          <w:rFonts w:ascii="Times New Roman" w:hAnsi="Times New Roman" w:cs="Times New Roman"/>
          <w:sz w:val="28"/>
          <w:szCs w:val="28"/>
        </w:rPr>
        <w:t xml:space="preserve"> lifesaving care for over </w:t>
      </w:r>
      <w:proofErr w:type="gramStart"/>
      <w:r>
        <w:rPr>
          <w:rFonts w:ascii="Times New Roman" w:hAnsi="Times New Roman" w:cs="Times New Roman"/>
          <w:sz w:val="28"/>
          <w:szCs w:val="28"/>
        </w:rPr>
        <w:t>100</w:t>
      </w:r>
      <w:proofErr w:type="gramEnd"/>
      <w:r>
        <w:rPr>
          <w:rFonts w:ascii="Times New Roman" w:hAnsi="Times New Roman" w:cs="Times New Roman"/>
          <w:sz w:val="28"/>
          <w:szCs w:val="28"/>
        </w:rPr>
        <w:t xml:space="preserve"> </w:t>
      </w:r>
      <w:proofErr w:type="gramStart"/>
      <w:r>
        <w:rPr>
          <w:rFonts w:ascii="Times New Roman" w:hAnsi="Times New Roman" w:cs="Times New Roman"/>
          <w:sz w:val="28"/>
          <w:szCs w:val="28"/>
        </w:rPr>
        <w:t>years .</w:t>
      </w:r>
      <w:proofErr w:type="gramEnd"/>
      <w:r>
        <w:rPr>
          <w:rFonts w:ascii="Times New Roman" w:hAnsi="Times New Roman" w:cs="Times New Roman"/>
          <w:sz w:val="28"/>
          <w:szCs w:val="28"/>
        </w:rPr>
        <w:t xml:space="preserve"> The London ambulance service is one of the oldest and largest. Back in the 1890s police, fire fighters and taxi drivers helped to carry “litters” which where wheeled stretchers to transport </w:t>
      </w:r>
      <w:r w:rsidR="00B60565">
        <w:rPr>
          <w:rFonts w:ascii="Times New Roman" w:hAnsi="Times New Roman" w:cs="Times New Roman"/>
          <w:sz w:val="28"/>
          <w:szCs w:val="28"/>
        </w:rPr>
        <w:t xml:space="preserve">people to hospitals or doctors’ surgery. Ambulances where horse drawn at first but that changed in 1904 when the first petrol driven ambulance </w:t>
      </w:r>
      <w:proofErr w:type="gramStart"/>
      <w:r w:rsidR="00B60565">
        <w:rPr>
          <w:rFonts w:ascii="Times New Roman" w:hAnsi="Times New Roman" w:cs="Times New Roman"/>
          <w:sz w:val="28"/>
          <w:szCs w:val="28"/>
        </w:rPr>
        <w:t>was introduced</w:t>
      </w:r>
      <w:proofErr w:type="gramEnd"/>
      <w:r w:rsidR="00B60565">
        <w:rPr>
          <w:rFonts w:ascii="Times New Roman" w:hAnsi="Times New Roman" w:cs="Times New Roman"/>
          <w:sz w:val="28"/>
          <w:szCs w:val="28"/>
        </w:rPr>
        <w:t xml:space="preserve">. This could only carry one stretcher and drove at a max speed of 15mph. by 1930, the </w:t>
      </w:r>
      <w:r w:rsidR="0002066A">
        <w:rPr>
          <w:rFonts w:ascii="Times New Roman" w:hAnsi="Times New Roman" w:cs="Times New Roman"/>
          <w:sz w:val="28"/>
          <w:szCs w:val="28"/>
        </w:rPr>
        <w:t>responsibility</w:t>
      </w:r>
      <w:r w:rsidR="00B60565">
        <w:rPr>
          <w:rFonts w:ascii="Times New Roman" w:hAnsi="Times New Roman" w:cs="Times New Roman"/>
          <w:sz w:val="28"/>
          <w:szCs w:val="28"/>
        </w:rPr>
        <w:t xml:space="preserve"> had </w:t>
      </w:r>
      <w:proofErr w:type="gramStart"/>
      <w:r w:rsidR="00B60565">
        <w:rPr>
          <w:rFonts w:ascii="Times New Roman" w:hAnsi="Times New Roman" w:cs="Times New Roman"/>
          <w:sz w:val="28"/>
          <w:szCs w:val="28"/>
        </w:rPr>
        <w:t>been left</w:t>
      </w:r>
      <w:proofErr w:type="gramEnd"/>
      <w:r w:rsidR="00B60565">
        <w:rPr>
          <w:rFonts w:ascii="Times New Roman" w:hAnsi="Times New Roman" w:cs="Times New Roman"/>
          <w:sz w:val="28"/>
          <w:szCs w:val="28"/>
        </w:rPr>
        <w:t xml:space="preserve"> to the county councils. Each decade saw the renovation and huge changes to meet the demands of the </w:t>
      </w:r>
      <w:proofErr w:type="gramStart"/>
      <w:r w:rsidR="00B60565">
        <w:rPr>
          <w:rFonts w:ascii="Times New Roman" w:hAnsi="Times New Roman" w:cs="Times New Roman"/>
          <w:sz w:val="28"/>
          <w:szCs w:val="28"/>
        </w:rPr>
        <w:t>ever growing</w:t>
      </w:r>
      <w:proofErr w:type="gramEnd"/>
      <w:r w:rsidR="00B60565">
        <w:rPr>
          <w:rFonts w:ascii="Times New Roman" w:hAnsi="Times New Roman" w:cs="Times New Roman"/>
          <w:sz w:val="28"/>
          <w:szCs w:val="28"/>
        </w:rPr>
        <w:t xml:space="preserve"> population. Ambulance services changed from being </w:t>
      </w:r>
      <w:r w:rsidR="0002066A">
        <w:rPr>
          <w:rFonts w:ascii="Times New Roman" w:hAnsi="Times New Roman" w:cs="Times New Roman"/>
          <w:sz w:val="28"/>
          <w:szCs w:val="28"/>
        </w:rPr>
        <w:t>council</w:t>
      </w:r>
      <w:r w:rsidR="00B60565">
        <w:rPr>
          <w:rFonts w:ascii="Times New Roman" w:hAnsi="Times New Roman" w:cs="Times New Roman"/>
          <w:sz w:val="28"/>
          <w:szCs w:val="28"/>
        </w:rPr>
        <w:t xml:space="preserve"> run to the NHS.</w:t>
      </w:r>
      <w:r w:rsidR="0002066A">
        <w:rPr>
          <w:rFonts w:ascii="Times New Roman" w:hAnsi="Times New Roman" w:cs="Times New Roman"/>
          <w:sz w:val="28"/>
          <w:szCs w:val="28"/>
        </w:rPr>
        <w:t xml:space="preserve"> A</w:t>
      </w:r>
      <w:r w:rsidR="00B60565">
        <w:rPr>
          <w:rFonts w:ascii="Times New Roman" w:hAnsi="Times New Roman" w:cs="Times New Roman"/>
          <w:sz w:val="28"/>
          <w:szCs w:val="28"/>
        </w:rPr>
        <w:t xml:space="preserve">s technology and times changed the 1980s saw </w:t>
      </w:r>
      <w:r w:rsidR="0002066A">
        <w:rPr>
          <w:rFonts w:ascii="Times New Roman" w:hAnsi="Times New Roman" w:cs="Times New Roman"/>
          <w:sz w:val="28"/>
          <w:szCs w:val="28"/>
        </w:rPr>
        <w:t>ambulances</w:t>
      </w:r>
      <w:r w:rsidR="00B60565">
        <w:rPr>
          <w:rFonts w:ascii="Times New Roman" w:hAnsi="Times New Roman" w:cs="Times New Roman"/>
          <w:sz w:val="28"/>
          <w:szCs w:val="28"/>
        </w:rPr>
        <w:t xml:space="preserve"> carrying </w:t>
      </w:r>
      <w:r w:rsidR="0002066A">
        <w:rPr>
          <w:rFonts w:ascii="Times New Roman" w:hAnsi="Times New Roman" w:cs="Times New Roman"/>
          <w:sz w:val="28"/>
          <w:szCs w:val="28"/>
        </w:rPr>
        <w:t>one of the</w:t>
      </w:r>
      <w:r w:rsidR="00B60565">
        <w:rPr>
          <w:rFonts w:ascii="Times New Roman" w:hAnsi="Times New Roman" w:cs="Times New Roman"/>
          <w:sz w:val="28"/>
          <w:szCs w:val="28"/>
        </w:rPr>
        <w:t xml:space="preserve"> first defibrillator to the launch of the helicopter emergency medical services. Moving into the 21</w:t>
      </w:r>
      <w:r w:rsidR="00B60565" w:rsidRPr="00B60565">
        <w:rPr>
          <w:rFonts w:ascii="Times New Roman" w:hAnsi="Times New Roman" w:cs="Times New Roman"/>
          <w:sz w:val="28"/>
          <w:szCs w:val="28"/>
          <w:vertAlign w:val="superscript"/>
        </w:rPr>
        <w:t>st</w:t>
      </w:r>
      <w:r w:rsidR="00B60565">
        <w:rPr>
          <w:rFonts w:ascii="Times New Roman" w:hAnsi="Times New Roman" w:cs="Times New Roman"/>
          <w:sz w:val="28"/>
          <w:szCs w:val="28"/>
        </w:rPr>
        <w:t xml:space="preserve"> century urgent care has </w:t>
      </w:r>
      <w:r w:rsidR="0002066A">
        <w:rPr>
          <w:rFonts w:ascii="Times New Roman" w:hAnsi="Times New Roman" w:cs="Times New Roman"/>
          <w:sz w:val="28"/>
          <w:szCs w:val="28"/>
        </w:rPr>
        <w:t>evolved</w:t>
      </w:r>
      <w:r w:rsidR="00B60565">
        <w:rPr>
          <w:rFonts w:ascii="Times New Roman" w:hAnsi="Times New Roman" w:cs="Times New Roman"/>
          <w:sz w:val="28"/>
          <w:szCs w:val="28"/>
        </w:rPr>
        <w:t xml:space="preserve"> at </w:t>
      </w:r>
      <w:proofErr w:type="gramStart"/>
      <w:r w:rsidR="00B60565">
        <w:rPr>
          <w:rFonts w:ascii="Times New Roman" w:hAnsi="Times New Roman" w:cs="Times New Roman"/>
          <w:sz w:val="28"/>
          <w:szCs w:val="28"/>
        </w:rPr>
        <w:t>a</w:t>
      </w:r>
      <w:proofErr w:type="gramEnd"/>
      <w:r w:rsidR="00B60565">
        <w:rPr>
          <w:rFonts w:ascii="Times New Roman" w:hAnsi="Times New Roman" w:cs="Times New Roman"/>
          <w:sz w:val="28"/>
          <w:szCs w:val="28"/>
        </w:rPr>
        <w:t xml:space="preserve"> unbelievable pace.</w:t>
      </w:r>
    </w:p>
    <w:p w14:paraId="539FB4C6" w14:textId="01931691" w:rsidR="00B60565" w:rsidRDefault="00B60565">
      <w:pPr>
        <w:rPr>
          <w:rFonts w:ascii="Times New Roman" w:hAnsi="Times New Roman" w:cs="Times New Roman"/>
          <w:sz w:val="28"/>
          <w:szCs w:val="28"/>
        </w:rPr>
      </w:pPr>
      <w:r>
        <w:rPr>
          <w:rFonts w:ascii="Times New Roman" w:hAnsi="Times New Roman" w:cs="Times New Roman"/>
          <w:sz w:val="28"/>
          <w:szCs w:val="28"/>
        </w:rPr>
        <w:t>Ambulance</w:t>
      </w:r>
      <w:r w:rsidR="00F248E7">
        <w:rPr>
          <w:rFonts w:ascii="Times New Roman" w:hAnsi="Times New Roman" w:cs="Times New Roman"/>
          <w:sz w:val="28"/>
          <w:szCs w:val="28"/>
        </w:rPr>
        <w:t xml:space="preserve"> services have evolved into a </w:t>
      </w:r>
      <w:proofErr w:type="spellStart"/>
      <w:r w:rsidR="0002066A">
        <w:rPr>
          <w:rFonts w:ascii="Times New Roman" w:hAnsi="Times New Roman" w:cs="Times New Roman"/>
          <w:sz w:val="28"/>
          <w:szCs w:val="28"/>
        </w:rPr>
        <w:t>highley</w:t>
      </w:r>
      <w:proofErr w:type="spellEnd"/>
      <w:r w:rsidR="00F248E7">
        <w:rPr>
          <w:rFonts w:ascii="Times New Roman" w:hAnsi="Times New Roman" w:cs="Times New Roman"/>
          <w:sz w:val="28"/>
          <w:szCs w:val="28"/>
        </w:rPr>
        <w:t xml:space="preserve"> sophisticated mobile hospital. A mobile treatment </w:t>
      </w:r>
      <w:r w:rsidR="0002066A">
        <w:rPr>
          <w:rFonts w:ascii="Times New Roman" w:hAnsi="Times New Roman" w:cs="Times New Roman"/>
          <w:sz w:val="28"/>
          <w:szCs w:val="28"/>
        </w:rPr>
        <w:t>centre</w:t>
      </w:r>
      <w:r w:rsidR="00F248E7">
        <w:rPr>
          <w:rFonts w:ascii="Times New Roman" w:hAnsi="Times New Roman" w:cs="Times New Roman"/>
          <w:sz w:val="28"/>
          <w:szCs w:val="28"/>
        </w:rPr>
        <w:t xml:space="preserve"> that can help relieve pressure on accident and emergency department. Data from early 2025 shows that approximately 29.2% of incidents </w:t>
      </w:r>
      <w:proofErr w:type="gramStart"/>
      <w:r w:rsidR="00F248E7">
        <w:rPr>
          <w:rFonts w:ascii="Times New Roman" w:hAnsi="Times New Roman" w:cs="Times New Roman"/>
          <w:sz w:val="28"/>
          <w:szCs w:val="28"/>
        </w:rPr>
        <w:t>are now managed</w:t>
      </w:r>
      <w:proofErr w:type="gramEnd"/>
      <w:r w:rsidR="00F248E7">
        <w:rPr>
          <w:rFonts w:ascii="Times New Roman" w:hAnsi="Times New Roman" w:cs="Times New Roman"/>
          <w:sz w:val="28"/>
          <w:szCs w:val="28"/>
        </w:rPr>
        <w:t xml:space="preserve"> at the scene without hospital admittance. (NHS providers 2026) this </w:t>
      </w:r>
      <w:proofErr w:type="gramStart"/>
      <w:r w:rsidR="00F248E7">
        <w:rPr>
          <w:rFonts w:ascii="Times New Roman" w:hAnsi="Times New Roman" w:cs="Times New Roman"/>
          <w:sz w:val="28"/>
          <w:szCs w:val="28"/>
        </w:rPr>
        <w:t>is supported</w:t>
      </w:r>
      <w:proofErr w:type="gramEnd"/>
      <w:r w:rsidR="00F248E7">
        <w:rPr>
          <w:rFonts w:ascii="Times New Roman" w:hAnsi="Times New Roman" w:cs="Times New Roman"/>
          <w:sz w:val="28"/>
          <w:szCs w:val="28"/>
        </w:rPr>
        <w:t xml:space="preserve"> by advanced </w:t>
      </w:r>
      <w:r w:rsidR="0002066A">
        <w:rPr>
          <w:rFonts w:ascii="Times New Roman" w:hAnsi="Times New Roman" w:cs="Times New Roman"/>
          <w:sz w:val="28"/>
          <w:szCs w:val="28"/>
        </w:rPr>
        <w:t>paramedics</w:t>
      </w:r>
      <w:r w:rsidR="00F248E7">
        <w:rPr>
          <w:rFonts w:ascii="Times New Roman" w:hAnsi="Times New Roman" w:cs="Times New Roman"/>
          <w:sz w:val="28"/>
          <w:szCs w:val="28"/>
        </w:rPr>
        <w:t xml:space="preserve"> who have independent prescribing rights and can refer patients accordingly. </w:t>
      </w:r>
      <w:proofErr w:type="gramStart"/>
      <w:r w:rsidR="00F248E7">
        <w:rPr>
          <w:rFonts w:ascii="Times New Roman" w:hAnsi="Times New Roman" w:cs="Times New Roman"/>
          <w:sz w:val="28"/>
          <w:szCs w:val="28"/>
        </w:rPr>
        <w:t>However</w:t>
      </w:r>
      <w:proofErr w:type="gramEnd"/>
      <w:r w:rsidR="00F248E7">
        <w:rPr>
          <w:rFonts w:ascii="Times New Roman" w:hAnsi="Times New Roman" w:cs="Times New Roman"/>
          <w:sz w:val="28"/>
          <w:szCs w:val="28"/>
        </w:rPr>
        <w:t xml:space="preserve"> ambulance handovers remain challenging and causes delays to discharge service users and to go back out into the community. Staff burnout and violence are also issues also.</w:t>
      </w:r>
    </w:p>
    <w:p w14:paraId="2ABDB49D" w14:textId="03E96EA1" w:rsidR="00F248E7" w:rsidRPr="00FA0E04" w:rsidRDefault="004A2C03">
      <w:pPr>
        <w:rPr>
          <w:rFonts w:ascii="Times New Roman" w:hAnsi="Times New Roman" w:cs="Times New Roman"/>
          <w:sz w:val="28"/>
          <w:szCs w:val="28"/>
        </w:rPr>
      </w:pPr>
      <w:r>
        <w:rPr>
          <w:rFonts w:ascii="Times New Roman" w:hAnsi="Times New Roman" w:cs="Times New Roman"/>
          <w:sz w:val="28"/>
          <w:szCs w:val="28"/>
        </w:rPr>
        <w:t xml:space="preserve">For service users, the significance of the ambulance </w:t>
      </w:r>
      <w:r w:rsidR="0002066A">
        <w:rPr>
          <w:rFonts w:ascii="Times New Roman" w:hAnsi="Times New Roman" w:cs="Times New Roman"/>
          <w:sz w:val="28"/>
          <w:szCs w:val="28"/>
        </w:rPr>
        <w:t>services</w:t>
      </w:r>
      <w:r>
        <w:rPr>
          <w:rFonts w:ascii="Times New Roman" w:hAnsi="Times New Roman" w:cs="Times New Roman"/>
          <w:sz w:val="28"/>
          <w:szCs w:val="28"/>
        </w:rPr>
        <w:t xml:space="preserve"> </w:t>
      </w:r>
      <w:r w:rsidR="0002066A">
        <w:rPr>
          <w:rFonts w:ascii="Times New Roman" w:hAnsi="Times New Roman" w:cs="Times New Roman"/>
          <w:sz w:val="28"/>
          <w:szCs w:val="28"/>
        </w:rPr>
        <w:t xml:space="preserve">is </w:t>
      </w:r>
      <w:r>
        <w:rPr>
          <w:rFonts w:ascii="Times New Roman" w:hAnsi="Times New Roman" w:cs="Times New Roman"/>
          <w:sz w:val="28"/>
          <w:szCs w:val="28"/>
        </w:rPr>
        <w:t xml:space="preserve">to enhance and preserve life with rapid intervention especially for time sensitive conditions to reduce mortality. They offer </w:t>
      </w:r>
      <w:r w:rsidR="0002066A">
        <w:rPr>
          <w:rFonts w:ascii="Times New Roman" w:hAnsi="Times New Roman" w:cs="Times New Roman"/>
          <w:sz w:val="28"/>
          <w:szCs w:val="28"/>
        </w:rPr>
        <w:t>psychological</w:t>
      </w:r>
      <w:r>
        <w:rPr>
          <w:rFonts w:ascii="Times New Roman" w:hAnsi="Times New Roman" w:cs="Times New Roman"/>
          <w:sz w:val="28"/>
          <w:szCs w:val="28"/>
        </w:rPr>
        <w:t xml:space="preserve"> help not </w:t>
      </w:r>
      <w:r w:rsidR="0002066A">
        <w:rPr>
          <w:rFonts w:ascii="Times New Roman" w:hAnsi="Times New Roman" w:cs="Times New Roman"/>
          <w:sz w:val="28"/>
          <w:szCs w:val="28"/>
        </w:rPr>
        <w:t>just physical</w:t>
      </w:r>
      <w:r>
        <w:rPr>
          <w:rFonts w:ascii="Times New Roman" w:hAnsi="Times New Roman" w:cs="Times New Roman"/>
          <w:sz w:val="28"/>
          <w:szCs w:val="28"/>
        </w:rPr>
        <w:t xml:space="preserve">. By bridging this gap ambulance services make sure that healthcare equality </w:t>
      </w:r>
      <w:proofErr w:type="gramStart"/>
      <w:r>
        <w:rPr>
          <w:rFonts w:ascii="Times New Roman" w:hAnsi="Times New Roman" w:cs="Times New Roman"/>
          <w:sz w:val="28"/>
          <w:szCs w:val="28"/>
        </w:rPr>
        <w:t>is maintained</w:t>
      </w:r>
      <w:proofErr w:type="gramEnd"/>
      <w:r>
        <w:rPr>
          <w:rFonts w:ascii="Times New Roman" w:hAnsi="Times New Roman" w:cs="Times New Roman"/>
          <w:sz w:val="28"/>
          <w:szCs w:val="28"/>
        </w:rPr>
        <w:t xml:space="preserve"> no matter where the service user is located.</w:t>
      </w:r>
    </w:p>
    <w:p w14:paraId="27FE48DB" w14:textId="77777777" w:rsidR="00FA0E04" w:rsidRPr="00FA0E04" w:rsidRDefault="00FA0E04">
      <w:pPr>
        <w:rPr>
          <w:rFonts w:ascii="Times New Roman" w:hAnsi="Times New Roman" w:cs="Times New Roman"/>
          <w:sz w:val="28"/>
          <w:szCs w:val="28"/>
        </w:rPr>
      </w:pPr>
    </w:p>
    <w:p w14:paraId="2F3EF110" w14:textId="77777777" w:rsidR="00FA0E04" w:rsidRDefault="00FA0E04" w:rsidP="00833470">
      <w:pPr>
        <w:rPr>
          <w:rFonts w:ascii="Arial" w:hAnsi="Arial" w:cs="Arial"/>
          <w:b/>
          <w:bCs/>
          <w:sz w:val="28"/>
          <w:szCs w:val="28"/>
        </w:rPr>
      </w:pPr>
    </w:p>
    <w:p w14:paraId="0F73B619" w14:textId="77777777" w:rsidR="00FA0E04" w:rsidRPr="0002066A" w:rsidRDefault="00FA0E04" w:rsidP="00833470">
      <w:pPr>
        <w:rPr>
          <w:rFonts w:ascii="Arial" w:hAnsi="Arial" w:cs="Arial"/>
          <w:sz w:val="28"/>
          <w:szCs w:val="28"/>
        </w:rPr>
      </w:pPr>
    </w:p>
    <w:p w14:paraId="3A64EDF1" w14:textId="019133A1" w:rsidR="00FA0E04" w:rsidRPr="0002066A" w:rsidRDefault="0002066A" w:rsidP="00833470">
      <w:pPr>
        <w:rPr>
          <w:rFonts w:ascii="Times New Roman" w:hAnsi="Times New Roman" w:cs="Times New Roman"/>
          <w:sz w:val="28"/>
          <w:szCs w:val="28"/>
        </w:rPr>
      </w:pPr>
      <w:r w:rsidRPr="0002066A">
        <w:rPr>
          <w:rFonts w:ascii="Times New Roman" w:hAnsi="Times New Roman" w:cs="Times New Roman"/>
          <w:sz w:val="28"/>
          <w:szCs w:val="28"/>
        </w:rPr>
        <w:t>Sherena.Fearon 2442756@student.uwtsd.ac.uk</w:t>
      </w:r>
    </w:p>
    <w:p w14:paraId="6D6DD907" w14:textId="77777777" w:rsidR="00FA0E04" w:rsidRDefault="00FA0E04" w:rsidP="00833470">
      <w:pPr>
        <w:rPr>
          <w:rFonts w:ascii="Arial" w:hAnsi="Arial" w:cs="Arial"/>
          <w:b/>
          <w:bCs/>
          <w:sz w:val="28"/>
          <w:szCs w:val="28"/>
        </w:rPr>
      </w:pPr>
    </w:p>
    <w:p w14:paraId="6D47332C" w14:textId="77777777" w:rsidR="00FA0E04" w:rsidRDefault="00FA0E04" w:rsidP="00833470">
      <w:pPr>
        <w:rPr>
          <w:rFonts w:ascii="Arial" w:hAnsi="Arial" w:cs="Arial"/>
          <w:b/>
          <w:bCs/>
          <w:sz w:val="28"/>
          <w:szCs w:val="28"/>
        </w:rPr>
      </w:pPr>
    </w:p>
    <w:p w14:paraId="4344F249" w14:textId="77777777" w:rsidR="00FA0E04" w:rsidRDefault="00FA0E04" w:rsidP="00833470">
      <w:pPr>
        <w:rPr>
          <w:rFonts w:ascii="Arial" w:hAnsi="Arial" w:cs="Arial"/>
          <w:b/>
          <w:bCs/>
          <w:sz w:val="28"/>
          <w:szCs w:val="28"/>
        </w:rPr>
      </w:pPr>
    </w:p>
    <w:p w14:paraId="23578436" w14:textId="2284768E" w:rsidR="00833470" w:rsidRDefault="00833470" w:rsidP="00833470">
      <w:pPr>
        <w:rPr>
          <w:rFonts w:ascii="Arial" w:hAnsi="Arial" w:cs="Arial"/>
          <w:b/>
          <w:bCs/>
          <w:sz w:val="28"/>
          <w:szCs w:val="28"/>
        </w:rPr>
      </w:pPr>
      <w:r w:rsidRPr="009A6E05">
        <w:rPr>
          <w:rFonts w:ascii="Arial" w:hAnsi="Arial" w:cs="Arial"/>
          <w:b/>
          <w:bCs/>
          <w:sz w:val="28"/>
          <w:szCs w:val="28"/>
        </w:rPr>
        <w:t>References</w:t>
      </w:r>
    </w:p>
    <w:p w14:paraId="1FEA7C93" w14:textId="77777777" w:rsidR="004A2C03" w:rsidRDefault="004A2C03" w:rsidP="00833470">
      <w:pPr>
        <w:rPr>
          <w:rFonts w:ascii="Arial" w:hAnsi="Arial" w:cs="Arial"/>
          <w:b/>
          <w:bCs/>
          <w:sz w:val="28"/>
          <w:szCs w:val="28"/>
        </w:rPr>
      </w:pPr>
    </w:p>
    <w:p w14:paraId="4F153727" w14:textId="6E3B3D24" w:rsidR="004A2C03" w:rsidRDefault="004A2C03" w:rsidP="00833470">
      <w:pPr>
        <w:rPr>
          <w:rFonts w:ascii="Times New Roman" w:hAnsi="Times New Roman" w:cs="Times New Roman"/>
          <w:b/>
          <w:bCs/>
          <w:i/>
          <w:iCs/>
          <w:sz w:val="28"/>
          <w:szCs w:val="28"/>
        </w:rPr>
      </w:pPr>
      <w:r w:rsidRPr="00DE47C0">
        <w:rPr>
          <w:rFonts w:ascii="Times New Roman" w:hAnsi="Times New Roman" w:cs="Times New Roman"/>
          <w:b/>
          <w:bCs/>
          <w:i/>
          <w:iCs/>
          <w:sz w:val="28"/>
          <w:szCs w:val="28"/>
        </w:rPr>
        <w:t>Homecare association (2025) fee rates for st</w:t>
      </w:r>
      <w:r w:rsidR="00DE47C0" w:rsidRPr="00DE47C0">
        <w:rPr>
          <w:rFonts w:ascii="Times New Roman" w:hAnsi="Times New Roman" w:cs="Times New Roman"/>
          <w:b/>
          <w:bCs/>
          <w:i/>
          <w:iCs/>
          <w:sz w:val="28"/>
          <w:szCs w:val="28"/>
        </w:rPr>
        <w:t>ate-funded homecare in 2025-26: a systemic failure</w:t>
      </w:r>
    </w:p>
    <w:p w14:paraId="5A286115" w14:textId="50CE4570" w:rsidR="004A2C03" w:rsidRDefault="00DE47C0" w:rsidP="00833470">
      <w:pPr>
        <w:rPr>
          <w:rFonts w:ascii="Times New Roman" w:hAnsi="Times New Roman" w:cs="Times New Roman"/>
          <w:b/>
          <w:bCs/>
          <w:i/>
          <w:iCs/>
          <w:sz w:val="28"/>
          <w:szCs w:val="28"/>
        </w:rPr>
      </w:pPr>
      <w:hyperlink r:id="rId13" w:history="1">
        <w:r w:rsidRPr="008E03E8">
          <w:rPr>
            <w:rStyle w:val="Hyperlink"/>
            <w:rFonts w:ascii="Times New Roman" w:hAnsi="Times New Roman" w:cs="Times New Roman"/>
            <w:b/>
            <w:bCs/>
            <w:i/>
            <w:iCs/>
            <w:sz w:val="28"/>
            <w:szCs w:val="28"/>
          </w:rPr>
          <w:t>https://www.homecareassociation.org.uk</w:t>
        </w:r>
      </w:hyperlink>
    </w:p>
    <w:p w14:paraId="2D979BDC" w14:textId="77777777" w:rsidR="00DE47C0" w:rsidRDefault="00DE47C0" w:rsidP="00833470">
      <w:pPr>
        <w:rPr>
          <w:rFonts w:ascii="Times New Roman" w:hAnsi="Times New Roman" w:cs="Times New Roman"/>
          <w:b/>
          <w:bCs/>
          <w:i/>
          <w:iCs/>
          <w:sz w:val="28"/>
          <w:szCs w:val="28"/>
        </w:rPr>
      </w:pPr>
    </w:p>
    <w:p w14:paraId="0266B7B6" w14:textId="77777777" w:rsidR="00DE47C0" w:rsidRPr="00DE47C0" w:rsidRDefault="00DE47C0" w:rsidP="00833470">
      <w:pPr>
        <w:rPr>
          <w:rFonts w:ascii="Times New Roman" w:hAnsi="Times New Roman" w:cs="Times New Roman"/>
          <w:b/>
          <w:bCs/>
          <w:i/>
          <w:iCs/>
          <w:sz w:val="28"/>
          <w:szCs w:val="28"/>
        </w:rPr>
      </w:pPr>
    </w:p>
    <w:p w14:paraId="761F7F9C" w14:textId="3F5E85A5" w:rsidR="00DE47C0" w:rsidRDefault="00DE47C0" w:rsidP="00833470">
      <w:pPr>
        <w:rPr>
          <w:rFonts w:ascii="Times New Roman" w:hAnsi="Times New Roman" w:cs="Times New Roman"/>
          <w:b/>
          <w:bCs/>
          <w:i/>
          <w:iCs/>
          <w:sz w:val="28"/>
          <w:szCs w:val="28"/>
        </w:rPr>
      </w:pPr>
      <w:r w:rsidRPr="00DE47C0">
        <w:rPr>
          <w:rFonts w:ascii="Times New Roman" w:hAnsi="Times New Roman" w:cs="Times New Roman"/>
          <w:b/>
          <w:bCs/>
          <w:i/>
          <w:iCs/>
          <w:sz w:val="28"/>
          <w:szCs w:val="28"/>
        </w:rPr>
        <w:t>Skills for care (2025) the state of the adult care sector and workforce in England 2025</w:t>
      </w:r>
    </w:p>
    <w:p w14:paraId="4EB48DB8" w14:textId="0DC25559" w:rsidR="00DE47C0" w:rsidRDefault="00DE47C0" w:rsidP="00833470">
      <w:pPr>
        <w:rPr>
          <w:rFonts w:ascii="Times New Roman" w:hAnsi="Times New Roman" w:cs="Times New Roman"/>
          <w:b/>
          <w:bCs/>
          <w:i/>
          <w:iCs/>
          <w:sz w:val="28"/>
          <w:szCs w:val="28"/>
        </w:rPr>
      </w:pPr>
      <w:hyperlink r:id="rId14" w:history="1">
        <w:r w:rsidRPr="008E03E8">
          <w:rPr>
            <w:rStyle w:val="Hyperlink"/>
            <w:rFonts w:ascii="Times New Roman" w:hAnsi="Times New Roman" w:cs="Times New Roman"/>
            <w:b/>
            <w:bCs/>
            <w:i/>
            <w:iCs/>
            <w:sz w:val="28"/>
            <w:szCs w:val="28"/>
          </w:rPr>
          <w:t>http://www.skillsforcare.org.uk/</w:t>
        </w:r>
      </w:hyperlink>
    </w:p>
    <w:p w14:paraId="147393F5" w14:textId="77777777" w:rsidR="00DE47C0" w:rsidRPr="00DE47C0" w:rsidRDefault="00DE47C0" w:rsidP="00833470">
      <w:pPr>
        <w:rPr>
          <w:rFonts w:ascii="Times New Roman" w:hAnsi="Times New Roman" w:cs="Times New Roman"/>
          <w:b/>
          <w:bCs/>
          <w:i/>
          <w:iCs/>
          <w:sz w:val="28"/>
          <w:szCs w:val="28"/>
        </w:rPr>
      </w:pPr>
    </w:p>
    <w:p w14:paraId="05D8C549" w14:textId="2DE4D8D1" w:rsidR="00DE47C0" w:rsidRDefault="00DE47C0" w:rsidP="00833470">
      <w:pPr>
        <w:rPr>
          <w:rFonts w:ascii="Times New Roman" w:hAnsi="Times New Roman" w:cs="Times New Roman"/>
          <w:b/>
          <w:bCs/>
          <w:i/>
          <w:iCs/>
          <w:sz w:val="28"/>
          <w:szCs w:val="28"/>
        </w:rPr>
      </w:pPr>
      <w:r w:rsidRPr="00DE47C0">
        <w:rPr>
          <w:rFonts w:ascii="Times New Roman" w:hAnsi="Times New Roman" w:cs="Times New Roman"/>
          <w:b/>
          <w:bCs/>
          <w:i/>
          <w:iCs/>
          <w:sz w:val="28"/>
          <w:szCs w:val="28"/>
        </w:rPr>
        <w:t>NHS providers (2026) the state of the NHS and social c</w:t>
      </w:r>
      <w:r>
        <w:rPr>
          <w:rFonts w:ascii="Times New Roman" w:hAnsi="Times New Roman" w:cs="Times New Roman"/>
          <w:b/>
          <w:bCs/>
          <w:i/>
          <w:iCs/>
          <w:sz w:val="28"/>
          <w:szCs w:val="28"/>
        </w:rPr>
        <w:t>are interface 2025</w:t>
      </w:r>
    </w:p>
    <w:p w14:paraId="390D9C43" w14:textId="77777777" w:rsidR="00DE47C0" w:rsidRDefault="00DE47C0" w:rsidP="00833470">
      <w:pPr>
        <w:rPr>
          <w:rFonts w:ascii="Times New Roman" w:hAnsi="Times New Roman" w:cs="Times New Roman"/>
          <w:b/>
          <w:bCs/>
          <w:i/>
          <w:iCs/>
          <w:sz w:val="28"/>
          <w:szCs w:val="28"/>
        </w:rPr>
      </w:pPr>
    </w:p>
    <w:p w14:paraId="6B8D4636" w14:textId="702752A0" w:rsidR="00DE47C0" w:rsidRDefault="00DE47C0" w:rsidP="00833470">
      <w:pPr>
        <w:rPr>
          <w:rFonts w:ascii="Times New Roman" w:hAnsi="Times New Roman" w:cs="Times New Roman"/>
          <w:b/>
          <w:bCs/>
          <w:i/>
          <w:iCs/>
          <w:sz w:val="28"/>
          <w:szCs w:val="28"/>
        </w:rPr>
      </w:pPr>
      <w:r>
        <w:rPr>
          <w:rFonts w:ascii="Times New Roman" w:hAnsi="Times New Roman" w:cs="Times New Roman"/>
          <w:b/>
          <w:bCs/>
          <w:i/>
          <w:iCs/>
          <w:sz w:val="28"/>
          <w:szCs w:val="28"/>
        </w:rPr>
        <w:t xml:space="preserve">Uk parliament (2025) written evidence: the </w:t>
      </w:r>
      <w:proofErr w:type="gramStart"/>
      <w:r>
        <w:rPr>
          <w:rFonts w:ascii="Times New Roman" w:hAnsi="Times New Roman" w:cs="Times New Roman"/>
          <w:b/>
          <w:bCs/>
          <w:i/>
          <w:iCs/>
          <w:sz w:val="28"/>
          <w:szCs w:val="28"/>
        </w:rPr>
        <w:t>financial impact</w:t>
      </w:r>
      <w:proofErr w:type="gramEnd"/>
      <w:r>
        <w:rPr>
          <w:rFonts w:ascii="Times New Roman" w:hAnsi="Times New Roman" w:cs="Times New Roman"/>
          <w:b/>
          <w:bCs/>
          <w:i/>
          <w:iCs/>
          <w:sz w:val="28"/>
          <w:szCs w:val="28"/>
        </w:rPr>
        <w:t xml:space="preserve"> of national insurance and minimum wage increases on social care reform (ASC0095)</w:t>
      </w:r>
    </w:p>
    <w:p w14:paraId="2BA084D5" w14:textId="77777777" w:rsidR="00DE47C0" w:rsidRDefault="00DE47C0" w:rsidP="00833470">
      <w:pPr>
        <w:rPr>
          <w:rFonts w:ascii="Times New Roman" w:hAnsi="Times New Roman" w:cs="Times New Roman"/>
          <w:b/>
          <w:bCs/>
          <w:i/>
          <w:iCs/>
          <w:sz w:val="28"/>
          <w:szCs w:val="28"/>
        </w:rPr>
      </w:pPr>
    </w:p>
    <w:p w14:paraId="5B9167DB" w14:textId="77777777" w:rsidR="00DE47C0" w:rsidRDefault="00DE47C0" w:rsidP="00833470">
      <w:pPr>
        <w:rPr>
          <w:rFonts w:ascii="Times New Roman" w:hAnsi="Times New Roman" w:cs="Times New Roman"/>
          <w:b/>
          <w:bCs/>
          <w:i/>
          <w:iCs/>
          <w:sz w:val="28"/>
          <w:szCs w:val="28"/>
        </w:rPr>
      </w:pPr>
    </w:p>
    <w:p w14:paraId="58F6BC7A" w14:textId="77777777" w:rsidR="00DE47C0" w:rsidRDefault="00DE47C0" w:rsidP="00833470">
      <w:pPr>
        <w:rPr>
          <w:rFonts w:ascii="Times New Roman" w:hAnsi="Times New Roman" w:cs="Times New Roman"/>
          <w:b/>
          <w:bCs/>
          <w:i/>
          <w:iCs/>
          <w:sz w:val="28"/>
          <w:szCs w:val="28"/>
        </w:rPr>
      </w:pPr>
    </w:p>
    <w:p w14:paraId="5B8F2595" w14:textId="77777777" w:rsidR="00DE47C0" w:rsidRDefault="00DE47C0" w:rsidP="00833470">
      <w:pPr>
        <w:rPr>
          <w:rFonts w:ascii="Times New Roman" w:hAnsi="Times New Roman" w:cs="Times New Roman"/>
          <w:b/>
          <w:bCs/>
          <w:i/>
          <w:iCs/>
          <w:sz w:val="28"/>
          <w:szCs w:val="28"/>
        </w:rPr>
      </w:pPr>
    </w:p>
    <w:p w14:paraId="5D705559" w14:textId="77777777" w:rsidR="00DE47C0" w:rsidRDefault="00DE47C0" w:rsidP="00833470">
      <w:pPr>
        <w:rPr>
          <w:rFonts w:ascii="Times New Roman" w:hAnsi="Times New Roman" w:cs="Times New Roman"/>
          <w:b/>
          <w:bCs/>
          <w:i/>
          <w:iCs/>
          <w:sz w:val="28"/>
          <w:szCs w:val="28"/>
        </w:rPr>
      </w:pPr>
    </w:p>
    <w:p w14:paraId="118D29EA" w14:textId="77777777" w:rsidR="00DE47C0" w:rsidRDefault="00DE47C0" w:rsidP="00833470">
      <w:pPr>
        <w:rPr>
          <w:rFonts w:ascii="Times New Roman" w:hAnsi="Times New Roman" w:cs="Times New Roman"/>
          <w:b/>
          <w:bCs/>
          <w:i/>
          <w:iCs/>
          <w:sz w:val="28"/>
          <w:szCs w:val="28"/>
        </w:rPr>
      </w:pPr>
    </w:p>
    <w:p w14:paraId="27A3579E" w14:textId="77777777" w:rsidR="00DE47C0" w:rsidRDefault="00DE47C0" w:rsidP="00833470">
      <w:pPr>
        <w:rPr>
          <w:rFonts w:ascii="Times New Roman" w:hAnsi="Times New Roman" w:cs="Times New Roman"/>
          <w:b/>
          <w:bCs/>
          <w:i/>
          <w:iCs/>
          <w:sz w:val="28"/>
          <w:szCs w:val="28"/>
        </w:rPr>
      </w:pPr>
    </w:p>
    <w:p w14:paraId="49FB795A" w14:textId="1FA0765D" w:rsidR="00DE47C0" w:rsidRPr="00DE47C0" w:rsidRDefault="00DE47C0" w:rsidP="00833470">
      <w:pPr>
        <w:rPr>
          <w:rFonts w:ascii="Times New Roman" w:hAnsi="Times New Roman" w:cs="Times New Roman"/>
          <w:b/>
          <w:bCs/>
          <w:i/>
          <w:iCs/>
          <w:sz w:val="28"/>
          <w:szCs w:val="28"/>
        </w:rPr>
      </w:pPr>
      <w:r>
        <w:rPr>
          <w:rFonts w:ascii="Times New Roman" w:hAnsi="Times New Roman" w:cs="Times New Roman"/>
          <w:b/>
          <w:bCs/>
          <w:i/>
          <w:iCs/>
          <w:sz w:val="28"/>
          <w:szCs w:val="28"/>
        </w:rPr>
        <w:t>Sherena Fearon 2442756@student.uwtsd</w:t>
      </w:r>
      <w:r w:rsidR="0002066A">
        <w:rPr>
          <w:rFonts w:ascii="Times New Roman" w:hAnsi="Times New Roman" w:cs="Times New Roman"/>
          <w:b/>
          <w:bCs/>
          <w:i/>
          <w:iCs/>
          <w:sz w:val="28"/>
          <w:szCs w:val="28"/>
        </w:rPr>
        <w:t>.ac.uk</w:t>
      </w:r>
    </w:p>
    <w:p w14:paraId="27EBF8A3" w14:textId="77777777" w:rsidR="00EF3E35" w:rsidRPr="00DE47C0" w:rsidRDefault="00EF3E35">
      <w:pPr>
        <w:rPr>
          <w:i/>
          <w:iCs/>
        </w:rPr>
      </w:pPr>
    </w:p>
    <w:p w14:paraId="150E9E72" w14:textId="77777777" w:rsidR="00EF3E35" w:rsidRDefault="00EF3E35"/>
    <w:p w14:paraId="14ED9CB8" w14:textId="77777777" w:rsidR="00EF3E35" w:rsidRDefault="00EF3E35"/>
    <w:p w14:paraId="349765E8" w14:textId="77777777" w:rsidR="00EF3E35" w:rsidRDefault="00EF3E35"/>
    <w:sectPr w:rsidR="00EF3E35"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359618" w14:textId="77777777" w:rsidR="003858C0" w:rsidRDefault="003858C0" w:rsidP="00BE6BE0">
      <w:pPr>
        <w:spacing w:after="0" w:line="240" w:lineRule="auto"/>
      </w:pPr>
      <w:r>
        <w:separator/>
      </w:r>
    </w:p>
  </w:endnote>
  <w:endnote w:type="continuationSeparator" w:id="0">
    <w:p w14:paraId="686854AA" w14:textId="77777777" w:rsidR="003858C0" w:rsidRDefault="003858C0"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F8515A" w14:textId="647DB7A4" w:rsidR="009E257B" w:rsidRDefault="009E257B">
    <w:pPr>
      <w:pStyle w:val="Footer"/>
      <w:jc w:val="right"/>
    </w:pPr>
  </w:p>
  <w:p w14:paraId="4F3AE87D" w14:textId="77777777" w:rsidR="009E257B" w:rsidRDefault="009E2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DAAF9D" w14:textId="77777777" w:rsidR="003858C0" w:rsidRDefault="003858C0" w:rsidP="00BE6BE0">
      <w:pPr>
        <w:spacing w:after="0" w:line="240" w:lineRule="auto"/>
      </w:pPr>
      <w:r>
        <w:separator/>
      </w:r>
    </w:p>
  </w:footnote>
  <w:footnote w:type="continuationSeparator" w:id="0">
    <w:p w14:paraId="2529150C" w14:textId="77777777" w:rsidR="003858C0" w:rsidRDefault="003858C0"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BE6BE0">
    <w:pPr>
      <w:pStyle w:val="Header"/>
      <w:ind w:left="11520"/>
    </w:pPr>
    <w:r>
      <w:rPr>
        <w:noProof/>
      </w:rPr>
      <w:drawing>
        <wp:inline distT="0" distB="0" distL="0" distR="0" wp14:anchorId="4F6FE5F2" wp14:editId="12D54B3C">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2AD3513"/>
    <w:multiLevelType w:val="multilevel"/>
    <w:tmpl w:val="B1384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3637526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2066A"/>
    <w:rsid w:val="000464A0"/>
    <w:rsid w:val="00056EB1"/>
    <w:rsid w:val="001E5F14"/>
    <w:rsid w:val="002767BF"/>
    <w:rsid w:val="003858C0"/>
    <w:rsid w:val="00385AFB"/>
    <w:rsid w:val="003A000F"/>
    <w:rsid w:val="00493EA8"/>
    <w:rsid w:val="004A2C03"/>
    <w:rsid w:val="00690C07"/>
    <w:rsid w:val="006A6816"/>
    <w:rsid w:val="00753A70"/>
    <w:rsid w:val="00804A7F"/>
    <w:rsid w:val="00804C37"/>
    <w:rsid w:val="00833470"/>
    <w:rsid w:val="008B6971"/>
    <w:rsid w:val="00925D5E"/>
    <w:rsid w:val="009E257B"/>
    <w:rsid w:val="00A6165E"/>
    <w:rsid w:val="00A82690"/>
    <w:rsid w:val="00B60565"/>
    <w:rsid w:val="00B642EF"/>
    <w:rsid w:val="00B82EF7"/>
    <w:rsid w:val="00BE6BE0"/>
    <w:rsid w:val="00C3337C"/>
    <w:rsid w:val="00C80A93"/>
    <w:rsid w:val="00C83A82"/>
    <w:rsid w:val="00D321E8"/>
    <w:rsid w:val="00DE47C0"/>
    <w:rsid w:val="00ED0D33"/>
    <w:rsid w:val="00EF3E35"/>
    <w:rsid w:val="00F248E7"/>
    <w:rsid w:val="00F36D02"/>
    <w:rsid w:val="00F64FBC"/>
    <w:rsid w:val="00FA0E0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character" w:styleId="Hyperlink">
    <w:name w:val="Hyperlink"/>
    <w:basedOn w:val="DefaultParagraphFont"/>
    <w:uiPriority w:val="99"/>
    <w:unhideWhenUsed/>
    <w:rsid w:val="00DE47C0"/>
    <w:rPr>
      <w:color w:val="0563C1" w:themeColor="hyperlink"/>
      <w:u w:val="single"/>
    </w:rPr>
  </w:style>
  <w:style w:type="character" w:styleId="UnresolvedMention">
    <w:name w:val="Unresolved Mention"/>
    <w:basedOn w:val="DefaultParagraphFont"/>
    <w:uiPriority w:val="99"/>
    <w:semiHidden/>
    <w:unhideWhenUsed/>
    <w:rsid w:val="00DE47C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homecareassociation.org.uk"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www.skillsforcare.org.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6</Pages>
  <Words>431</Words>
  <Characters>2748</Characters>
  <Application>Microsoft Office Word</Application>
  <DocSecurity>0</DocSecurity>
  <Lines>392</Lines>
  <Paragraphs>144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Sherena Yvette Fearon (2442756)</cp:lastModifiedBy>
  <cp:revision>2</cp:revision>
  <dcterms:created xsi:type="dcterms:W3CDTF">2026-03-22T21:43:00Z</dcterms:created>
  <dcterms:modified xsi:type="dcterms:W3CDTF">2026-03-22T21:43:00Z</dcterms:modified>
</cp:coreProperties>
</file>