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72A44E" w14:textId="252F88F3" w:rsidR="001B221B" w:rsidRPr="006F0AEA" w:rsidRDefault="420CE952" w:rsidP="00754BA5">
      <w:pPr>
        <w:rPr>
          <w:b/>
          <w:bCs/>
        </w:rPr>
      </w:pPr>
      <w:r w:rsidRPr="006F0AEA">
        <w:rPr>
          <w:b/>
          <w:bCs/>
        </w:rPr>
        <w:t>Using the pupil profile given, identify how specific aspects of the child’s holistic development could be met within an educational setting. Underpin this with references to relevant the</w:t>
      </w:r>
      <w:r w:rsidR="002F1271" w:rsidRPr="006F0AEA">
        <w:rPr>
          <w:b/>
          <w:bCs/>
        </w:rPr>
        <w:t>ories</w:t>
      </w:r>
      <w:r w:rsidRPr="006F0AEA">
        <w:rPr>
          <w:b/>
          <w:bCs/>
        </w:rPr>
        <w:t>, research and examples of excellent practi</w:t>
      </w:r>
      <w:r w:rsidR="005972C1">
        <w:rPr>
          <w:b/>
          <w:bCs/>
        </w:rPr>
        <w:t>c</w:t>
      </w:r>
      <w:r w:rsidRPr="006F0AEA">
        <w:rPr>
          <w:b/>
          <w:bCs/>
        </w:rPr>
        <w:t>e.</w:t>
      </w:r>
    </w:p>
    <w:p w14:paraId="6CCFEDC1" w14:textId="3E867961" w:rsidR="00C80157" w:rsidRDefault="00DD114B">
      <w:r>
        <w:t>A holistic approach to child development is looking at the progress of the child as a whole. There are many branches within holistic development such as spiritual,</w:t>
      </w:r>
      <w:r w:rsidR="00FE6B79">
        <w:t xml:space="preserve"> </w:t>
      </w:r>
      <w:r w:rsidR="0012062E">
        <w:t>physical,</w:t>
      </w:r>
      <w:r w:rsidR="005C1CF0">
        <w:t xml:space="preserve"> behaviour</w:t>
      </w:r>
      <w:r w:rsidR="005972C1">
        <w:t>al</w:t>
      </w:r>
      <w:r w:rsidR="005C1CF0">
        <w:t xml:space="preserve">, </w:t>
      </w:r>
      <w:r w:rsidR="005446EE">
        <w:t xml:space="preserve">social, cognitive, emotional, </w:t>
      </w:r>
      <w:r w:rsidR="00B24370">
        <w:t>personality and linguistic.</w:t>
      </w:r>
      <w:r w:rsidR="0029440D">
        <w:t xml:space="preserve"> It is good practise to use a holistic approach </w:t>
      </w:r>
      <w:r w:rsidR="000E4621">
        <w:t xml:space="preserve">when looking at a child’s progress because </w:t>
      </w:r>
      <w:r w:rsidR="00A064AE">
        <w:t>all the different aspects</w:t>
      </w:r>
      <w:r w:rsidR="004244A8">
        <w:t xml:space="preserve"> of development</w:t>
      </w:r>
      <w:r w:rsidR="00A064AE">
        <w:t xml:space="preserve"> intertwine </w:t>
      </w:r>
      <w:r w:rsidR="008007DE">
        <w:t>and are all important</w:t>
      </w:r>
      <w:r w:rsidR="004244A8">
        <w:t xml:space="preserve">, </w:t>
      </w:r>
      <w:r w:rsidR="008007DE">
        <w:t>no</w:t>
      </w:r>
      <w:r w:rsidR="0044028D">
        <w:t xml:space="preserve">t just the cognitive development. For example, if a child is </w:t>
      </w:r>
      <w:r w:rsidR="00AF5137">
        <w:t xml:space="preserve">struggling </w:t>
      </w:r>
      <w:r w:rsidR="00574953">
        <w:t xml:space="preserve">with their </w:t>
      </w:r>
      <w:r w:rsidR="00AF5137">
        <w:t xml:space="preserve">emotional health, </w:t>
      </w:r>
      <w:r w:rsidR="00E8629E">
        <w:t xml:space="preserve">this </w:t>
      </w:r>
      <w:r w:rsidR="00575342">
        <w:t>may</w:t>
      </w:r>
      <w:r w:rsidR="00E8629E">
        <w:t xml:space="preserve"> in turn affect </w:t>
      </w:r>
      <w:r w:rsidR="001B1C26">
        <w:t xml:space="preserve">their </w:t>
      </w:r>
      <w:r w:rsidR="00196FCE">
        <w:t xml:space="preserve">cognitive </w:t>
      </w:r>
      <w:r w:rsidR="001B1C26">
        <w:t>development. The child is always the most important factor when looking holistically</w:t>
      </w:r>
      <w:r w:rsidR="00F177CA">
        <w:t xml:space="preserve">, therefore </w:t>
      </w:r>
      <w:r w:rsidR="008D06A1">
        <w:t xml:space="preserve">children are more likely to reach their full potential </w:t>
      </w:r>
      <w:r w:rsidR="0031377C">
        <w:t>if</w:t>
      </w:r>
      <w:r w:rsidR="008D06A1">
        <w:t xml:space="preserve"> no aspect of their development is forgotten. </w:t>
      </w:r>
      <w:r w:rsidR="005A5038">
        <w:t xml:space="preserve">The role of the teacher </w:t>
      </w:r>
      <w:r w:rsidR="00CD7FC3">
        <w:t xml:space="preserve">is </w:t>
      </w:r>
      <w:r w:rsidR="00BA3DC3">
        <w:t>crucial</w:t>
      </w:r>
      <w:r w:rsidR="00CD7FC3">
        <w:t xml:space="preserve"> in aiding children’s development</w:t>
      </w:r>
      <w:r w:rsidR="000379CB">
        <w:t>,</w:t>
      </w:r>
      <w:r w:rsidR="00CD7FC3">
        <w:t xml:space="preserve"> as </w:t>
      </w:r>
      <w:r w:rsidR="00BA3DC3">
        <w:t xml:space="preserve">they are responsible for </w:t>
      </w:r>
      <w:r w:rsidR="005D5E2F">
        <w:t>helping</w:t>
      </w:r>
      <w:r w:rsidR="00BA3DC3">
        <w:t xml:space="preserve"> all children </w:t>
      </w:r>
      <w:r w:rsidR="005D5E2F">
        <w:t xml:space="preserve">to </w:t>
      </w:r>
      <w:r w:rsidR="00BA3DC3">
        <w:t xml:space="preserve">feel equal and </w:t>
      </w:r>
      <w:r w:rsidR="00B81D49">
        <w:t xml:space="preserve">celebrating </w:t>
      </w:r>
      <w:r w:rsidR="006F2F36">
        <w:t xml:space="preserve">their individual talents and skills. </w:t>
      </w:r>
      <w:r w:rsidR="005D5E2F">
        <w:t>They must also provide</w:t>
      </w:r>
      <w:r w:rsidR="00C93A46">
        <w:t xml:space="preserve"> </w:t>
      </w:r>
      <w:r w:rsidR="00AC22EA">
        <w:t>a multifacet</w:t>
      </w:r>
      <w:r w:rsidR="00450CBD">
        <w:t>ed approach to learning</w:t>
      </w:r>
      <w:r w:rsidR="004A5C29">
        <w:t xml:space="preserve"> and use inclusive practi</w:t>
      </w:r>
      <w:r w:rsidR="000528B5">
        <w:t>c</w:t>
      </w:r>
      <w:r w:rsidR="004A5C29">
        <w:t>e.</w:t>
      </w:r>
      <w:r w:rsidR="00C80157">
        <w:t xml:space="preserve"> In my bridging school </w:t>
      </w:r>
      <w:r w:rsidR="00047210">
        <w:t xml:space="preserve">on their ‘Acceleration for all policy’ </w:t>
      </w:r>
      <w:r w:rsidR="002F21C2">
        <w:t>they</w:t>
      </w:r>
      <w:r w:rsidR="0054699B">
        <w:t xml:space="preserve"> state ‘Take a holistic approach to learning’. They also linked this in with article </w:t>
      </w:r>
      <w:r w:rsidR="006559B7">
        <w:t xml:space="preserve">17 from the </w:t>
      </w:r>
      <w:r w:rsidR="008B5AB5">
        <w:t>UNCRC</w:t>
      </w:r>
      <w:r w:rsidR="0053612F">
        <w:t xml:space="preserve"> rights</w:t>
      </w:r>
      <w:r w:rsidR="005B4941">
        <w:t xml:space="preserve"> (United </w:t>
      </w:r>
      <w:r w:rsidR="0053612F">
        <w:t>Nations Convention on the Rights of the Child)</w:t>
      </w:r>
      <w:r w:rsidR="008B5AB5">
        <w:t xml:space="preserve"> </w:t>
      </w:r>
      <w:r w:rsidR="004011A9">
        <w:t>‘</w:t>
      </w:r>
      <w:r w:rsidR="00961A1B">
        <w:t>I have the right</w:t>
      </w:r>
      <w:r w:rsidR="001C0859">
        <w:t xml:space="preserve"> to get information in lots of ways, so long as it’s safe’</w:t>
      </w:r>
      <w:r w:rsidR="008B5AB5">
        <w:t>.</w:t>
      </w:r>
    </w:p>
    <w:p w14:paraId="21F24F18" w14:textId="5371B6F3" w:rsidR="001B1C26" w:rsidRDefault="001840E9">
      <w:r>
        <w:t xml:space="preserve">This assignment will follow four-year-old Ella whose profile we have studied. </w:t>
      </w:r>
      <w:r w:rsidR="001B1C26">
        <w:t>I have selected three aspects of her holistic development in the school environment; her emotional, cognitive, and physical development.</w:t>
      </w:r>
      <w:r>
        <w:t xml:space="preserve">  I will outline where Ella is with each aspect identified and discuss what strategies could be used by a class teacher to aid her development</w:t>
      </w:r>
      <w:r w:rsidR="00656997">
        <w:t>, as well as examining some of the relevant theories.</w:t>
      </w:r>
    </w:p>
    <w:p w14:paraId="2ABD2D9B" w14:textId="4463CF9E" w:rsidR="00E706B0" w:rsidRDefault="0087591C">
      <w:r>
        <w:t xml:space="preserve">Starting with emotional development, </w:t>
      </w:r>
      <w:r w:rsidR="00735ED1">
        <w:t xml:space="preserve">Ella </w:t>
      </w:r>
      <w:r w:rsidR="00600CE5">
        <w:t xml:space="preserve">finds it difficult to separate in the mornings </w:t>
      </w:r>
      <w:r w:rsidR="003E3B54">
        <w:t>from</w:t>
      </w:r>
      <w:r w:rsidR="00600CE5">
        <w:t xml:space="preserve"> her Mum. </w:t>
      </w:r>
      <w:r w:rsidR="00511CA8">
        <w:t>Y</w:t>
      </w:r>
      <w:r w:rsidR="00604027">
        <w:t xml:space="preserve">oung children need to form strong bonds with </w:t>
      </w:r>
      <w:r w:rsidR="00F712B7">
        <w:t xml:space="preserve">one or two </w:t>
      </w:r>
      <w:r w:rsidR="00EF67E6">
        <w:t xml:space="preserve">main </w:t>
      </w:r>
      <w:r w:rsidR="00F712B7">
        <w:t>caregivers</w:t>
      </w:r>
      <w:r w:rsidR="00EF67E6">
        <w:t xml:space="preserve">, in order to create a firm </w:t>
      </w:r>
      <w:r w:rsidR="00CD0299">
        <w:t xml:space="preserve">emotional base. </w:t>
      </w:r>
      <w:r w:rsidR="00780C95">
        <w:t>Bowlby</w:t>
      </w:r>
      <w:r w:rsidR="00EC1FDC">
        <w:t xml:space="preserve"> </w:t>
      </w:r>
      <w:r w:rsidR="00442774">
        <w:t xml:space="preserve">(1969) </w:t>
      </w:r>
      <w:r w:rsidR="00F81870">
        <w:t xml:space="preserve">suggested that inconsistencies in early attachments could potentially </w:t>
      </w:r>
      <w:r w:rsidR="001E3475">
        <w:t>lead to mental health and behavioural problems in later life.</w:t>
      </w:r>
      <w:r w:rsidR="00997638">
        <w:t xml:space="preserve"> One way </w:t>
      </w:r>
      <w:r w:rsidR="00054FD0">
        <w:t>the</w:t>
      </w:r>
      <w:r w:rsidR="00C3059F">
        <w:t xml:space="preserve"> teacher could </w:t>
      </w:r>
      <w:r w:rsidR="00735A8F">
        <w:t xml:space="preserve">help with this would be </w:t>
      </w:r>
      <w:r w:rsidR="00C3059F">
        <w:t xml:space="preserve">to have a conversation with Ella’s Mum and ask her to leave something of hers with Ella for the day </w:t>
      </w:r>
      <w:r w:rsidR="001E624D">
        <w:t>for</w:t>
      </w:r>
      <w:r w:rsidR="00C3059F">
        <w:t xml:space="preserve"> </w:t>
      </w:r>
      <w:r w:rsidR="00AD74EE">
        <w:t xml:space="preserve">her to look after, for example a </w:t>
      </w:r>
      <w:r w:rsidR="00355485">
        <w:t>hairband</w:t>
      </w:r>
      <w:r w:rsidR="00435D4E">
        <w:t xml:space="preserve">, helping her to feel closer to her Mum. </w:t>
      </w:r>
    </w:p>
    <w:p w14:paraId="5A42BE29" w14:textId="36743F7D" w:rsidR="004F07C7" w:rsidRDefault="00FA56F0" w:rsidP="004F07C7">
      <w:r>
        <w:t xml:space="preserve">Ella is starting to </w:t>
      </w:r>
      <w:r w:rsidR="004E2A81">
        <w:t xml:space="preserve">communicate her feelings and recognises that others may have different feelings, however, </w:t>
      </w:r>
      <w:r w:rsidR="00CA2DFD">
        <w:t xml:space="preserve">she does not always show care and respect for others. </w:t>
      </w:r>
      <w:r w:rsidR="004F07C7">
        <w:t xml:space="preserve">According to Piaget, due to Ella’s age, she would be placed in the preoperational phase. Jean Piaget (1951) says that at this stage children tend to be egocentric and also struggle to see things from the perspective of others. We can clearly see this where she does not always show care and respect for others, but according to Piaget perhaps this is just due to her stage in development and maybe not a cause for concern. </w:t>
      </w:r>
      <w:r w:rsidR="007D25B8">
        <w:t>T</w:t>
      </w:r>
      <w:r w:rsidR="004F07C7">
        <w:t xml:space="preserve">eaching </w:t>
      </w:r>
      <w:r w:rsidR="006A2603">
        <w:t>respec</w:t>
      </w:r>
      <w:r w:rsidR="007D25B8">
        <w:t>t for</w:t>
      </w:r>
      <w:r w:rsidR="006A2603">
        <w:t xml:space="preserve"> others </w:t>
      </w:r>
      <w:r w:rsidR="00DD1863">
        <w:t>should be an integral</w:t>
      </w:r>
      <w:r w:rsidR="006A2603">
        <w:t xml:space="preserve"> part of the curriculum, </w:t>
      </w:r>
      <w:r w:rsidR="00C47030">
        <w:t>like</w:t>
      </w:r>
      <w:r w:rsidR="00213F99">
        <w:t xml:space="preserve"> </w:t>
      </w:r>
      <w:r w:rsidR="006A2603">
        <w:t>at my bridging school</w:t>
      </w:r>
      <w:r w:rsidR="00DD1863">
        <w:t xml:space="preserve">. </w:t>
      </w:r>
      <w:r w:rsidR="000E2E64">
        <w:t>The s</w:t>
      </w:r>
      <w:r w:rsidR="009952C0">
        <w:t xml:space="preserve">chool also followed the Barnardo’s PATHS initiative to build children’s self-esteem. One example of this initiative was giving and receiving compliments. </w:t>
      </w:r>
      <w:r w:rsidR="004B6A97">
        <w:t>I experienced this when a</w:t>
      </w:r>
      <w:r w:rsidR="00F91700">
        <w:t xml:space="preserve"> child complimen</w:t>
      </w:r>
      <w:r w:rsidR="004B6A97">
        <w:t>ted</w:t>
      </w:r>
      <w:r w:rsidR="00F91700">
        <w:t xml:space="preserve"> me when I was walking down the corridor. </w:t>
      </w:r>
    </w:p>
    <w:p w14:paraId="2D9265F5" w14:textId="0F4679BF" w:rsidR="00355485" w:rsidRDefault="00570AC3">
      <w:r>
        <w:t xml:space="preserve">The bridging school I attended is a </w:t>
      </w:r>
      <w:r w:rsidR="00326897">
        <w:t xml:space="preserve">gold right’s respecting school. </w:t>
      </w:r>
      <w:r w:rsidR="002B4B0F">
        <w:t>The</w:t>
      </w:r>
      <w:r w:rsidR="00880036">
        <w:t xml:space="preserve">se were </w:t>
      </w:r>
      <w:r w:rsidR="0040317C">
        <w:t>shown</w:t>
      </w:r>
      <w:r w:rsidR="002B4B0F">
        <w:t xml:space="preserve"> on every display board</w:t>
      </w:r>
      <w:r w:rsidR="00DD5BF6">
        <w:t xml:space="preserve"> throughout the school</w:t>
      </w:r>
      <w:r w:rsidR="002B4B0F">
        <w:t xml:space="preserve">. </w:t>
      </w:r>
      <w:r w:rsidR="0021721A">
        <w:t xml:space="preserve">The </w:t>
      </w:r>
      <w:r w:rsidR="00AB27EF">
        <w:t xml:space="preserve">UNCRC rights </w:t>
      </w:r>
      <w:r w:rsidR="00EC6B24">
        <w:t xml:space="preserve">are a core value of the school and are </w:t>
      </w:r>
      <w:r w:rsidR="00D549DA">
        <w:t>taught</w:t>
      </w:r>
      <w:r w:rsidR="00021DAB">
        <w:t xml:space="preserve"> to the children. </w:t>
      </w:r>
      <w:r w:rsidR="00715E95">
        <w:t xml:space="preserve">Some of these rights include respect, protection from harm and the adult always doing what’s best for the child. </w:t>
      </w:r>
      <w:r w:rsidR="004F746D">
        <w:t xml:space="preserve">The school also </w:t>
      </w:r>
      <w:r w:rsidR="003A3637">
        <w:t xml:space="preserve">incorporates ‘Empathy Lab’ into the curriculum which </w:t>
      </w:r>
      <w:r w:rsidR="001D192E">
        <w:t xml:space="preserve">is a range of books that the school </w:t>
      </w:r>
      <w:r w:rsidR="00661028">
        <w:t>follows</w:t>
      </w:r>
      <w:r w:rsidR="00411A4F">
        <w:t>,</w:t>
      </w:r>
      <w:r w:rsidR="00661028">
        <w:t xml:space="preserve"> </w:t>
      </w:r>
      <w:r w:rsidR="00DC1133">
        <w:t>encourag</w:t>
      </w:r>
      <w:r w:rsidR="00411A4F">
        <w:t>ing</w:t>
      </w:r>
      <w:r w:rsidR="00DC1133">
        <w:t xml:space="preserve"> </w:t>
      </w:r>
      <w:r w:rsidR="00835CD9">
        <w:t>children to develop empathy skill</w:t>
      </w:r>
      <w:r w:rsidR="004C7F90">
        <w:t xml:space="preserve">s, showing kindness and tolerance for others. </w:t>
      </w:r>
    </w:p>
    <w:p w14:paraId="6734209B" w14:textId="01BF753A" w:rsidR="006513BD" w:rsidRDefault="00673338">
      <w:r>
        <w:lastRenderedPageBreak/>
        <w:t xml:space="preserve">Ella is </w:t>
      </w:r>
      <w:r w:rsidR="00B504B2">
        <w:t xml:space="preserve">starting to develop new fears as a result of her active imagination. </w:t>
      </w:r>
      <w:r w:rsidR="00381256">
        <w:t>Bron</w:t>
      </w:r>
      <w:r w:rsidR="006C1A3B">
        <w:t xml:space="preserve">fenbrenner’s </w:t>
      </w:r>
      <w:r w:rsidR="00E06C94">
        <w:t xml:space="preserve">Ecological Systems theory (1979) </w:t>
      </w:r>
      <w:r w:rsidR="00F13730">
        <w:t xml:space="preserve">looks </w:t>
      </w:r>
      <w:r w:rsidR="00EB4254">
        <w:t xml:space="preserve">at the various </w:t>
      </w:r>
      <w:r w:rsidR="00C00FC3">
        <w:t>environments and a</w:t>
      </w:r>
      <w:r w:rsidR="001D5020">
        <w:t>s</w:t>
      </w:r>
      <w:r w:rsidR="00C00FC3">
        <w:t xml:space="preserve">pects of a child’s life which intersect, for example the mesosystem, where </w:t>
      </w:r>
      <w:r w:rsidR="0004589F">
        <w:t>the effects of school and home</w:t>
      </w:r>
      <w:r w:rsidR="001D5020">
        <w:t xml:space="preserve"> (two microsystems)</w:t>
      </w:r>
      <w:r w:rsidR="0004589F">
        <w:t xml:space="preserve"> are combining</w:t>
      </w:r>
      <w:r w:rsidR="005816D3">
        <w:t xml:space="preserve">. The pupil profile </w:t>
      </w:r>
      <w:r w:rsidR="007E02AB">
        <w:t xml:space="preserve">given, </w:t>
      </w:r>
      <w:r w:rsidR="005816D3">
        <w:t xml:space="preserve">does not tell us if there is anything </w:t>
      </w:r>
      <w:r w:rsidR="006169CB">
        <w:t xml:space="preserve">in her personal life </w:t>
      </w:r>
      <w:r w:rsidR="007E02AB">
        <w:t xml:space="preserve">that could be </w:t>
      </w:r>
      <w:r w:rsidR="000F7B76">
        <w:t xml:space="preserve">impairing </w:t>
      </w:r>
      <w:r w:rsidR="007E02AB">
        <w:t>her development</w:t>
      </w:r>
      <w:r w:rsidR="00106D45">
        <w:t>. It is possible there is something happening in her</w:t>
      </w:r>
      <w:r w:rsidR="005816D3">
        <w:t xml:space="preserve"> home life </w:t>
      </w:r>
      <w:r w:rsidR="00556198">
        <w:t xml:space="preserve">which could be affecting </w:t>
      </w:r>
      <w:r w:rsidR="00106D45">
        <w:t xml:space="preserve">her </w:t>
      </w:r>
      <w:r w:rsidR="00F324ED">
        <w:t>and therefore</w:t>
      </w:r>
      <w:r w:rsidR="00556198">
        <w:t xml:space="preserve"> </w:t>
      </w:r>
      <w:r w:rsidR="00F324ED">
        <w:t>causing her to</w:t>
      </w:r>
      <w:r w:rsidR="00556198">
        <w:t xml:space="preserve"> develop new fears </w:t>
      </w:r>
      <w:r w:rsidR="003439FE">
        <w:t xml:space="preserve">which have become evident in the mesosystem. </w:t>
      </w:r>
      <w:r w:rsidR="00BF78F3">
        <w:t xml:space="preserve">A possible intervention the teacher </w:t>
      </w:r>
      <w:r w:rsidR="00735A8F">
        <w:t>c</w:t>
      </w:r>
      <w:r w:rsidR="00BF78F3">
        <w:t xml:space="preserve">ould </w:t>
      </w:r>
      <w:r w:rsidR="007C10EE">
        <w:t>use would be to organise time with the ELSA</w:t>
      </w:r>
      <w:r w:rsidR="00594E95">
        <w:t xml:space="preserve"> (Emotional Literacy Support Assistant)</w:t>
      </w:r>
      <w:r w:rsidR="007C10EE">
        <w:t xml:space="preserve"> provision, </w:t>
      </w:r>
      <w:r w:rsidR="00BE391B">
        <w:t xml:space="preserve">so </w:t>
      </w:r>
      <w:r w:rsidR="006F33D9">
        <w:t xml:space="preserve">that </w:t>
      </w:r>
      <w:r w:rsidR="00BE391B">
        <w:t xml:space="preserve">she could address her fears which may be hindering her development. </w:t>
      </w:r>
      <w:r w:rsidR="00D546A8">
        <w:t>At my bridging school they have</w:t>
      </w:r>
      <w:r w:rsidR="00356041">
        <w:t xml:space="preserve"> a specialist team </w:t>
      </w:r>
      <w:r w:rsidR="00B24219">
        <w:t xml:space="preserve">who are there to support children who </w:t>
      </w:r>
      <w:r w:rsidR="002370B4">
        <w:t xml:space="preserve">are struggling with emotional literacy. </w:t>
      </w:r>
      <w:r w:rsidR="00EF3409">
        <w:t xml:space="preserve">Being emotional literate </w:t>
      </w:r>
      <w:r w:rsidR="00F73E39">
        <w:t xml:space="preserve">helps children focus </w:t>
      </w:r>
      <w:r w:rsidR="009163BF">
        <w:t xml:space="preserve">on </w:t>
      </w:r>
      <w:r w:rsidR="00F73E39">
        <w:t xml:space="preserve">their learning better and </w:t>
      </w:r>
      <w:r w:rsidR="009163BF">
        <w:t xml:space="preserve">improves their general happiness and wellbeing. </w:t>
      </w:r>
    </w:p>
    <w:p w14:paraId="48E26953" w14:textId="7B54ED95" w:rsidR="007D6E92" w:rsidRDefault="006C6390">
      <w:r>
        <w:t xml:space="preserve">Lev Vygotsky </w:t>
      </w:r>
      <w:r w:rsidR="001E0167">
        <w:t xml:space="preserve">(1930) </w:t>
      </w:r>
      <w:r w:rsidR="0096769C">
        <w:t xml:space="preserve">refutes </w:t>
      </w:r>
      <w:r w:rsidR="00471A0E">
        <w:t>that human emotions are just biological in nature. He st</w:t>
      </w:r>
      <w:r w:rsidR="003F68DD">
        <w:t xml:space="preserve">ates that it is necessary to understand and examine emotions as developmental sociocultural processes. </w:t>
      </w:r>
      <w:r w:rsidR="00843B7B">
        <w:t>This is because emotion</w:t>
      </w:r>
      <w:r w:rsidR="000B6ADE">
        <w:t>s</w:t>
      </w:r>
      <w:r w:rsidR="00843B7B">
        <w:t xml:space="preserve"> develop and are </w:t>
      </w:r>
      <w:r w:rsidR="000B6ADE">
        <w:t xml:space="preserve">moulded as individuals </w:t>
      </w:r>
      <w:r w:rsidR="00E83A8A">
        <w:t xml:space="preserve">participate in sociocultural situations. </w:t>
      </w:r>
      <w:r w:rsidR="00125FF3">
        <w:t xml:space="preserve">Therefore, both </w:t>
      </w:r>
      <w:r w:rsidR="009664BA">
        <w:t xml:space="preserve">Bronfenbrenner and Vygotsky provide evidence that factors outside the learning environment could </w:t>
      </w:r>
      <w:r w:rsidR="00D0623C">
        <w:t xml:space="preserve">be </w:t>
      </w:r>
      <w:r w:rsidR="0078765B">
        <w:t>a</w:t>
      </w:r>
      <w:r w:rsidR="00D0623C">
        <w:t xml:space="preserve">ffecting Ella’s emotional development. </w:t>
      </w:r>
      <w:r w:rsidR="006F4627">
        <w:t>F</w:t>
      </w:r>
      <w:r w:rsidR="00A3360D">
        <w:t xml:space="preserve">erre </w:t>
      </w:r>
      <w:r w:rsidR="00661B32">
        <w:t>L</w:t>
      </w:r>
      <w:r w:rsidR="002A63F0">
        <w:t>ae</w:t>
      </w:r>
      <w:r w:rsidR="00661B32">
        <w:t>vers</w:t>
      </w:r>
      <w:r w:rsidR="005706CB">
        <w:t>’</w:t>
      </w:r>
      <w:r w:rsidR="005E32DD">
        <w:t>s</w:t>
      </w:r>
      <w:r w:rsidR="00661B32">
        <w:t xml:space="preserve"> </w:t>
      </w:r>
      <w:r w:rsidR="002B0C73">
        <w:t xml:space="preserve">scale of wellbeing </w:t>
      </w:r>
      <w:r w:rsidR="007E5817">
        <w:t>would</w:t>
      </w:r>
      <w:r w:rsidR="00E47CAF">
        <w:t xml:space="preserve"> indicate however</w:t>
      </w:r>
      <w:r w:rsidR="00CC7F87">
        <w:t xml:space="preserve">, </w:t>
      </w:r>
      <w:r w:rsidR="00E47CAF">
        <w:t xml:space="preserve">that because Ella </w:t>
      </w:r>
      <w:r w:rsidR="00BA64DD">
        <w:t>is a happy member of the class</w:t>
      </w:r>
      <w:r w:rsidR="0050311A">
        <w:t>,</w:t>
      </w:r>
      <w:r w:rsidR="00A95CBF">
        <w:t xml:space="preserve"> she would be high on his </w:t>
      </w:r>
      <w:r w:rsidR="006F4627">
        <w:t>scale o</w:t>
      </w:r>
      <w:r w:rsidR="00D34674">
        <w:t xml:space="preserve">f </w:t>
      </w:r>
      <w:r w:rsidR="006F4627">
        <w:t>wellbeing</w:t>
      </w:r>
      <w:r w:rsidR="00D34674">
        <w:t xml:space="preserve">, and therefore </w:t>
      </w:r>
      <w:r w:rsidR="00CC7F87">
        <w:t>her learning s</w:t>
      </w:r>
      <w:r w:rsidR="00D34674">
        <w:t>hould de developing</w:t>
      </w:r>
      <w:r w:rsidR="00CC7F87">
        <w:t xml:space="preserve"> consistently</w:t>
      </w:r>
      <w:r w:rsidR="00D34674">
        <w:t xml:space="preserve">. </w:t>
      </w:r>
      <w:r w:rsidR="00D91B35">
        <w:t xml:space="preserve">However, since Ella’s </w:t>
      </w:r>
      <w:r w:rsidR="00CC7F87">
        <w:t>progress is limited</w:t>
      </w:r>
      <w:r w:rsidR="005E32DD">
        <w:t>,</w:t>
      </w:r>
      <w:r w:rsidR="00CC7F87">
        <w:t xml:space="preserve"> this is clearly a criticism of Ferre L</w:t>
      </w:r>
      <w:r w:rsidR="002A63F0">
        <w:t>ae</w:t>
      </w:r>
      <w:r w:rsidR="00CC7F87">
        <w:t>vers</w:t>
      </w:r>
      <w:r w:rsidR="005E32DD">
        <w:t xml:space="preserve">’s </w:t>
      </w:r>
      <w:r w:rsidR="00CC7F87">
        <w:t xml:space="preserve">scale. </w:t>
      </w:r>
    </w:p>
    <w:p w14:paraId="603DC852" w14:textId="38AB184D" w:rsidR="007D6E92" w:rsidRDefault="003A2CD1">
      <w:r>
        <w:t xml:space="preserve">The next aspect of Ella’s holistic development I will be </w:t>
      </w:r>
      <w:r w:rsidR="00BE647A">
        <w:t>investigating is her cognitive development. Starting with her language</w:t>
      </w:r>
      <w:r w:rsidR="00F16FA3">
        <w:t xml:space="preserve">, literacy and communication skills, </w:t>
      </w:r>
      <w:r w:rsidR="002E606F">
        <w:t xml:space="preserve">Ella is able to recall parts of a story, but unable to </w:t>
      </w:r>
      <w:r w:rsidR="00553126">
        <w:t xml:space="preserve">tell a short story in full. </w:t>
      </w:r>
      <w:r w:rsidR="004F2987">
        <w:t>If we look at this in a positive way</w:t>
      </w:r>
      <w:r w:rsidR="0098622A">
        <w:t>,</w:t>
      </w:r>
      <w:r w:rsidR="004F2987">
        <w:t xml:space="preserve"> we can say that perhaps Ella just needs more repetition of </w:t>
      </w:r>
      <w:r w:rsidR="006344AD">
        <w:t xml:space="preserve">what she’s learning to embed the information into her </w:t>
      </w:r>
      <w:r w:rsidR="00B77348">
        <w:t>long-term</w:t>
      </w:r>
      <w:r w:rsidR="006344AD">
        <w:t xml:space="preserve"> memory.</w:t>
      </w:r>
      <w:r w:rsidR="00091192">
        <w:t xml:space="preserve"> </w:t>
      </w:r>
      <w:r w:rsidR="00A9395E">
        <w:t>Within the</w:t>
      </w:r>
      <w:r w:rsidR="00A66225">
        <w:t xml:space="preserve"> Montessori approach </w:t>
      </w:r>
      <w:r w:rsidR="00A9395E">
        <w:t>to learning</w:t>
      </w:r>
      <w:r w:rsidR="0098622A">
        <w:t>,</w:t>
      </w:r>
      <w:r w:rsidR="00A9395E">
        <w:t xml:space="preserve"> it is common tha</w:t>
      </w:r>
      <w:r w:rsidR="00174B39">
        <w:t xml:space="preserve">t repetition is used to help children perfect what they are doing and to </w:t>
      </w:r>
      <w:r w:rsidR="00FC3A19">
        <w:t xml:space="preserve">develop resilience and concentration within their learning. </w:t>
      </w:r>
      <w:r w:rsidR="00416AB3">
        <w:t xml:space="preserve">This in turn helps </w:t>
      </w:r>
      <w:r w:rsidR="00904946">
        <w:t>children to</w:t>
      </w:r>
      <w:r w:rsidR="00416AB3">
        <w:t xml:space="preserve"> problem solve and </w:t>
      </w:r>
      <w:r w:rsidR="007508D2">
        <w:t>become more independent learners, which w</w:t>
      </w:r>
      <w:r w:rsidR="00904946">
        <w:t>ill</w:t>
      </w:r>
      <w:r w:rsidR="007508D2">
        <w:t xml:space="preserve"> be beneficial for Ella, as at present </w:t>
      </w:r>
      <w:r w:rsidR="00C7021B">
        <w:t xml:space="preserve">she is very reliant on adult direction. </w:t>
      </w:r>
    </w:p>
    <w:p w14:paraId="3BC1B562" w14:textId="596EEEDD" w:rsidR="009A53C6" w:rsidRDefault="00181A0E">
      <w:r>
        <w:t xml:space="preserve">A theory to support </w:t>
      </w:r>
      <w:r w:rsidR="005679F5">
        <w:t xml:space="preserve">repetition </w:t>
      </w:r>
      <w:r w:rsidR="00CF5673">
        <w:t>is</w:t>
      </w:r>
      <w:r w:rsidR="005679F5">
        <w:t xml:space="preserve"> </w:t>
      </w:r>
      <w:r w:rsidR="00E7476B">
        <w:t xml:space="preserve">Jerome </w:t>
      </w:r>
      <w:r w:rsidR="006E468B">
        <w:t>Bruner’s Spiral Curriculum theory (</w:t>
      </w:r>
      <w:r w:rsidR="001B6C2D">
        <w:t>1960)</w:t>
      </w:r>
      <w:r w:rsidR="005679F5">
        <w:t>.</w:t>
      </w:r>
      <w:r w:rsidR="002D2F40">
        <w:t xml:space="preserve"> </w:t>
      </w:r>
      <w:r w:rsidR="00B348B8">
        <w:t xml:space="preserve">Bruner’s theory shows that when students revisit </w:t>
      </w:r>
      <w:r w:rsidR="00B20589">
        <w:t>subject matter</w:t>
      </w:r>
      <w:r w:rsidR="00C25719">
        <w:t>,</w:t>
      </w:r>
      <w:r w:rsidR="00B20589">
        <w:t xml:space="preserve"> they are reinforcing their learning</w:t>
      </w:r>
      <w:r w:rsidR="00B46E8D">
        <w:t xml:space="preserve"> and consolidating it</w:t>
      </w:r>
      <w:r w:rsidR="00B20589">
        <w:t xml:space="preserve">. </w:t>
      </w:r>
      <w:r w:rsidR="003B652F">
        <w:t>Th</w:t>
      </w:r>
      <w:r w:rsidR="00C25719">
        <w:t>is</w:t>
      </w:r>
      <w:r w:rsidR="003B652F">
        <w:t xml:space="preserve"> theor</w:t>
      </w:r>
      <w:r w:rsidR="00FF7486">
        <w:t xml:space="preserve">y also takes into account progression from simplistic to more complex ideas. </w:t>
      </w:r>
      <w:r w:rsidR="003C6E9D">
        <w:t xml:space="preserve">According to J.B </w:t>
      </w:r>
      <w:r w:rsidR="00D743B1">
        <w:t>Watson</w:t>
      </w:r>
      <w:r w:rsidR="00EC13FE">
        <w:t xml:space="preserve">’s </w:t>
      </w:r>
      <w:r w:rsidR="00EE79A7">
        <w:t>L</w:t>
      </w:r>
      <w:r w:rsidR="00EC13FE">
        <w:t xml:space="preserve">earning </w:t>
      </w:r>
      <w:r w:rsidR="00EE79A7">
        <w:t>Theo</w:t>
      </w:r>
      <w:r w:rsidR="00472392">
        <w:t>ry</w:t>
      </w:r>
      <w:r w:rsidR="00CA63C6">
        <w:t xml:space="preserve"> (1913)</w:t>
      </w:r>
      <w:r w:rsidR="00C25719">
        <w:t>,</w:t>
      </w:r>
      <w:r w:rsidR="00472392">
        <w:t xml:space="preserve"> how we remember things depends on the recency and frequency. </w:t>
      </w:r>
      <w:r w:rsidR="00B77539">
        <w:t>However</w:t>
      </w:r>
      <w:r w:rsidR="007D3BA6">
        <w:t xml:space="preserve"> emotional significance</w:t>
      </w:r>
      <w:r w:rsidR="00F650F6">
        <w:t xml:space="preserve"> </w:t>
      </w:r>
      <w:r w:rsidR="00B77539">
        <w:t xml:space="preserve">is </w:t>
      </w:r>
      <w:r w:rsidR="00F20765">
        <w:t xml:space="preserve">also important </w:t>
      </w:r>
      <w:r w:rsidR="00F650F6">
        <w:t>- s</w:t>
      </w:r>
      <w:r w:rsidR="007D3BA6">
        <w:t xml:space="preserve">ome things we just don’t forget because they are so significant, </w:t>
      </w:r>
      <w:r w:rsidR="00E616A6">
        <w:t xml:space="preserve">for example </w:t>
      </w:r>
      <w:r w:rsidR="00E3285A">
        <w:t>receiving a prestigious award.</w:t>
      </w:r>
      <w:r w:rsidR="00F20765">
        <w:t xml:space="preserve"> Taking this into account, </w:t>
      </w:r>
      <w:r w:rsidR="00B46855">
        <w:t>the following need to be considered by the teacher when delivering content</w:t>
      </w:r>
      <w:r w:rsidR="00C87D2D">
        <w:t>:</w:t>
      </w:r>
      <w:r w:rsidR="00B46855">
        <w:t xml:space="preserve"> don’t rush and</w:t>
      </w:r>
      <w:r w:rsidR="003665B6">
        <w:t xml:space="preserve"> try to cover material too quickly</w:t>
      </w:r>
      <w:r w:rsidR="002D5FC0">
        <w:t xml:space="preserve">; create activities which </w:t>
      </w:r>
      <w:r w:rsidR="00D411B8">
        <w:t xml:space="preserve">inspire </w:t>
      </w:r>
      <w:r w:rsidR="0090501A">
        <w:t xml:space="preserve">processing of the learning content; </w:t>
      </w:r>
      <w:r w:rsidR="00B41E57">
        <w:t>give children the opportunity to look at the concepts that they are learning from a different angle</w:t>
      </w:r>
      <w:r w:rsidR="006B379D">
        <w:t xml:space="preserve">. </w:t>
      </w:r>
    </w:p>
    <w:p w14:paraId="14EEDCB1" w14:textId="41A086F4" w:rsidR="008E1A4C" w:rsidRDefault="007E1661">
      <w:r>
        <w:t xml:space="preserve">Regarding Ella’s </w:t>
      </w:r>
      <w:r w:rsidR="00B62493">
        <w:t>understanding</w:t>
      </w:r>
      <w:r w:rsidR="00DC1643">
        <w:t xml:space="preserve"> </w:t>
      </w:r>
      <w:r>
        <w:t>of the world</w:t>
      </w:r>
      <w:r w:rsidR="00DC1643">
        <w:t>,</w:t>
      </w:r>
      <w:r>
        <w:t xml:space="preserve"> she can name some simple objects and has a</w:t>
      </w:r>
      <w:r w:rsidR="00F9492F">
        <w:t xml:space="preserve"> cognizance </w:t>
      </w:r>
      <w:r>
        <w:t xml:space="preserve">of </w:t>
      </w:r>
      <w:r w:rsidR="004E6792">
        <w:t xml:space="preserve">the use of common household objects. </w:t>
      </w:r>
      <w:r w:rsidR="003F2718">
        <w:t>According to Piaget</w:t>
      </w:r>
      <w:r w:rsidR="009E6633">
        <w:t>’s Stages of Cognitive Development theory (1951)</w:t>
      </w:r>
      <w:r w:rsidR="00481052">
        <w:t xml:space="preserve">, Ella is at </w:t>
      </w:r>
      <w:r w:rsidR="009E6633">
        <w:t>the</w:t>
      </w:r>
      <w:r w:rsidR="00481052">
        <w:t xml:space="preserve"> </w:t>
      </w:r>
      <w:r w:rsidR="009E6633">
        <w:t>‘</w:t>
      </w:r>
      <w:r w:rsidR="00481052">
        <w:t>Preoperational Stage</w:t>
      </w:r>
      <w:r w:rsidR="009E6633">
        <w:t xml:space="preserve">’. </w:t>
      </w:r>
      <w:r w:rsidR="00827363">
        <w:t xml:space="preserve">At this stage, </w:t>
      </w:r>
      <w:r w:rsidR="004F594B">
        <w:t xml:space="preserve">children start to think </w:t>
      </w:r>
      <w:r w:rsidR="00B82CD5">
        <w:t>symbolically and learn</w:t>
      </w:r>
      <w:r w:rsidR="00087672">
        <w:t xml:space="preserve"> how</w:t>
      </w:r>
      <w:r w:rsidR="00B82CD5">
        <w:t xml:space="preserve"> to use </w:t>
      </w:r>
      <w:r w:rsidR="006A61A9">
        <w:t>pictures</w:t>
      </w:r>
      <w:r w:rsidR="00B82CD5">
        <w:t xml:space="preserve"> and </w:t>
      </w:r>
      <w:r w:rsidR="006A61A9">
        <w:t xml:space="preserve">words </w:t>
      </w:r>
      <w:r w:rsidR="00B82CD5">
        <w:t xml:space="preserve">to represent objects. </w:t>
      </w:r>
      <w:r w:rsidR="00EC2932">
        <w:t>This theory would appear to be relevant in Ella’s case</w:t>
      </w:r>
      <w:r w:rsidR="00087672">
        <w:t>;</w:t>
      </w:r>
      <w:r w:rsidR="00EC2932">
        <w:t xml:space="preserve"> </w:t>
      </w:r>
      <w:r w:rsidR="00B77348">
        <w:t>however,</w:t>
      </w:r>
      <w:r w:rsidR="00EC2932">
        <w:t xml:space="preserve"> the validity of his theory is questionable as </w:t>
      </w:r>
      <w:r w:rsidR="007B6BF6">
        <w:t>Piaget</w:t>
      </w:r>
      <w:r w:rsidR="00EC2932">
        <w:t xml:space="preserve"> </w:t>
      </w:r>
      <w:r w:rsidR="00B664D5">
        <w:t xml:space="preserve">based his research on his own children and those of his colleagues. Further criticism </w:t>
      </w:r>
      <w:r w:rsidR="004A6596">
        <w:t xml:space="preserve">is that Piaget believed that </w:t>
      </w:r>
      <w:r w:rsidR="002D26E3">
        <w:t xml:space="preserve">cognitive </w:t>
      </w:r>
      <w:r w:rsidR="004A6596">
        <w:t xml:space="preserve">development </w:t>
      </w:r>
      <w:r w:rsidR="003D3478">
        <w:t>happened solely through</w:t>
      </w:r>
      <w:r w:rsidR="00106B21">
        <w:t xml:space="preserve"> maturation and </w:t>
      </w:r>
      <w:r w:rsidR="00414202">
        <w:t xml:space="preserve">he </w:t>
      </w:r>
      <w:r w:rsidR="00106B21">
        <w:t xml:space="preserve">did not take into account </w:t>
      </w:r>
      <w:r w:rsidR="00AD34CB">
        <w:t xml:space="preserve">the importance of social setting. </w:t>
      </w:r>
      <w:r w:rsidR="007731C1">
        <w:t xml:space="preserve">To aid Ella’s development the teacher could for example </w:t>
      </w:r>
      <w:r w:rsidR="007731C1">
        <w:lastRenderedPageBreak/>
        <w:t xml:space="preserve">use flash cards with pictures of a concept and the word </w:t>
      </w:r>
      <w:r w:rsidR="00CE3C18">
        <w:t>that describes it</w:t>
      </w:r>
      <w:r w:rsidR="008D2121">
        <w:t>,</w:t>
      </w:r>
      <w:r w:rsidR="00CE3C18">
        <w:t xml:space="preserve"> to aid her knowledge </w:t>
      </w:r>
      <w:r w:rsidR="00A25A9E">
        <w:t>and understanding. Also encouraging the use of picture books both in the class and the home setting.</w:t>
      </w:r>
    </w:p>
    <w:p w14:paraId="3824EDFB" w14:textId="2D910834" w:rsidR="0019279D" w:rsidRDefault="008E1A4C">
      <w:r>
        <w:t xml:space="preserve">Ella </w:t>
      </w:r>
      <w:r w:rsidR="003F224F">
        <w:t>talks but uses ma</w:t>
      </w:r>
      <w:r w:rsidR="00F056B7">
        <w:t>i</w:t>
      </w:r>
      <w:r w:rsidR="003F224F">
        <w:t>n</w:t>
      </w:r>
      <w:r w:rsidR="00F056B7">
        <w:t>l</w:t>
      </w:r>
      <w:r w:rsidR="003F224F">
        <w:t xml:space="preserve">y </w:t>
      </w:r>
      <w:r w:rsidR="006D17AC">
        <w:t>one-word</w:t>
      </w:r>
      <w:r w:rsidR="003F224F">
        <w:t xml:space="preserve"> responses, she </w:t>
      </w:r>
      <w:r>
        <w:t xml:space="preserve">occasionally speaks in sentences of </w:t>
      </w:r>
      <w:r w:rsidR="00E2677B">
        <w:t>five</w:t>
      </w:r>
      <w:r>
        <w:t xml:space="preserve"> to </w:t>
      </w:r>
      <w:r w:rsidR="00E2677B">
        <w:t>six</w:t>
      </w:r>
      <w:r>
        <w:t xml:space="preserve"> words. </w:t>
      </w:r>
      <w:r w:rsidR="00AE3C2E">
        <w:t>A Nativis</w:t>
      </w:r>
      <w:r w:rsidR="00A44FFB">
        <w:t>t</w:t>
      </w:r>
      <w:r w:rsidR="00AE3C2E">
        <w:t xml:space="preserve">, </w:t>
      </w:r>
      <w:r w:rsidR="0065513A">
        <w:t>Noam Chomsky</w:t>
      </w:r>
      <w:r w:rsidR="00932AD3">
        <w:t>’s</w:t>
      </w:r>
      <w:r w:rsidR="00C80990">
        <w:t xml:space="preserve"> in his</w:t>
      </w:r>
      <w:r w:rsidR="00932AD3">
        <w:t xml:space="preserve"> Theory of Language Acquisition (1958) </w:t>
      </w:r>
      <w:r w:rsidR="008536AC">
        <w:t>believed</w:t>
      </w:r>
      <w:r w:rsidR="003D471D">
        <w:t xml:space="preserve"> that</w:t>
      </w:r>
      <w:r w:rsidR="008C3660">
        <w:t xml:space="preserve"> children have an inborn faculty that enables them to learn any human language</w:t>
      </w:r>
      <w:r w:rsidR="00BA13DD">
        <w:t xml:space="preserve">, this concept is called the language acquisition device. </w:t>
      </w:r>
      <w:r w:rsidR="00971B88">
        <w:t xml:space="preserve">He also believed </w:t>
      </w:r>
      <w:r w:rsidR="0077761C">
        <w:t xml:space="preserve">it was important that </w:t>
      </w:r>
      <w:r w:rsidR="00971B88">
        <w:t xml:space="preserve">children </w:t>
      </w:r>
      <w:r w:rsidR="0077761C">
        <w:t xml:space="preserve">acquired </w:t>
      </w:r>
      <w:r w:rsidR="000771A3">
        <w:t>language skills during early critical development stages</w:t>
      </w:r>
      <w:r w:rsidR="00452233">
        <w:t xml:space="preserve">, because </w:t>
      </w:r>
      <w:r w:rsidR="000A47DF">
        <w:t>language helps children to socialise and learn</w:t>
      </w:r>
      <w:r w:rsidR="00151C50">
        <w:t>.</w:t>
      </w:r>
      <w:r w:rsidR="006877D4">
        <w:t xml:space="preserve"> </w:t>
      </w:r>
      <w:r w:rsidR="0085053C">
        <w:t xml:space="preserve">In contradiction, Behaviourist B.F Skinner </w:t>
      </w:r>
      <w:r w:rsidR="00E177C2">
        <w:t xml:space="preserve">believed that children learn language through </w:t>
      </w:r>
      <w:r w:rsidR="00F35EE6">
        <w:t>operant conditioning</w:t>
      </w:r>
      <w:r w:rsidR="00F530E8">
        <w:t xml:space="preserve"> which utilises either reinforcement or punishment</w:t>
      </w:r>
      <w:r w:rsidR="00444B07">
        <w:t>; i</w:t>
      </w:r>
      <w:r w:rsidR="00E177C2">
        <w:t>mitat</w:t>
      </w:r>
      <w:r w:rsidR="009960F4">
        <w:t>ion</w:t>
      </w:r>
      <w:r w:rsidR="00444B07">
        <w:t xml:space="preserve"> is also </w:t>
      </w:r>
      <w:r w:rsidR="007A6EE7">
        <w:t>important</w:t>
      </w:r>
      <w:r w:rsidR="00727D91">
        <w:t xml:space="preserve">. </w:t>
      </w:r>
      <w:r w:rsidR="000065BE">
        <w:t xml:space="preserve">Children can be rewarded </w:t>
      </w:r>
      <w:r w:rsidR="000F3C76">
        <w:t xml:space="preserve">through praise </w:t>
      </w:r>
      <w:r w:rsidR="000065BE">
        <w:t>for using language appropriately</w:t>
      </w:r>
      <w:r w:rsidR="00763364">
        <w:t>, encouraging their learning</w:t>
      </w:r>
      <w:r w:rsidR="00D06611">
        <w:t xml:space="preserve"> by reinforcing successful utterances. </w:t>
      </w:r>
      <w:r w:rsidR="00B95AB5">
        <w:t xml:space="preserve">However, </w:t>
      </w:r>
      <w:r w:rsidR="0048165C">
        <w:t xml:space="preserve">children are not able to always accurately remember and repeat what adults have said due to them using more complex sentence structures. </w:t>
      </w:r>
    </w:p>
    <w:p w14:paraId="07F52F7C" w14:textId="61EB63B7" w:rsidR="00CA3E44" w:rsidRDefault="00851C55">
      <w:r>
        <w:t xml:space="preserve">To aid Ella’s language development, </w:t>
      </w:r>
      <w:r w:rsidR="004149CD">
        <w:t xml:space="preserve">the teacher’s role </w:t>
      </w:r>
      <w:r w:rsidR="00423070">
        <w:t>is to encourage good communication and listening</w:t>
      </w:r>
      <w:r w:rsidR="00FC40C6">
        <w:t>;</w:t>
      </w:r>
      <w:r w:rsidR="00423070">
        <w:t xml:space="preserve"> </w:t>
      </w:r>
      <w:r w:rsidR="004536F7">
        <w:t>also,</w:t>
      </w:r>
      <w:r w:rsidR="00423070">
        <w:t xml:space="preserve"> the use of story books. </w:t>
      </w:r>
      <w:r w:rsidR="003C063A">
        <w:t xml:space="preserve">Another way to help </w:t>
      </w:r>
      <w:r w:rsidR="000838B5">
        <w:t xml:space="preserve">develop </w:t>
      </w:r>
      <w:r w:rsidR="003C063A">
        <w:t>Ella’s un</w:t>
      </w:r>
      <w:r w:rsidR="000838B5">
        <w:t xml:space="preserve">derstanding is using rhymes, as she enjoys these. The teacher could encourage </w:t>
      </w:r>
      <w:r w:rsidR="00394FD4">
        <w:t>her</w:t>
      </w:r>
      <w:r w:rsidR="000838B5">
        <w:t xml:space="preserve"> parents to </w:t>
      </w:r>
      <w:r w:rsidR="00AB5CF5">
        <w:t xml:space="preserve">read rhymes </w:t>
      </w:r>
      <w:r w:rsidR="00102D2A">
        <w:t xml:space="preserve">and stories </w:t>
      </w:r>
      <w:r w:rsidR="00AB5CF5">
        <w:t xml:space="preserve">with Ella at home. A useful resource for this </w:t>
      </w:r>
      <w:r w:rsidR="007575EE">
        <w:t xml:space="preserve">is </w:t>
      </w:r>
      <w:r w:rsidR="00DC4C8B">
        <w:t>BBC’s Tiny Happy People</w:t>
      </w:r>
      <w:r w:rsidR="00F46FC5">
        <w:t xml:space="preserve">. </w:t>
      </w:r>
      <w:r w:rsidR="00674430">
        <w:t>This</w:t>
      </w:r>
      <w:r w:rsidR="00F46FC5">
        <w:t xml:space="preserve"> is an online platform of</w:t>
      </w:r>
      <w:r w:rsidR="00EA7B17">
        <w:t xml:space="preserve"> </w:t>
      </w:r>
      <w:r w:rsidR="00F46FC5">
        <w:t xml:space="preserve">activities </w:t>
      </w:r>
      <w:r w:rsidR="004660E0">
        <w:t>to help develop communication skills. I</w:t>
      </w:r>
      <w:r w:rsidR="00674430">
        <w:t>t</w:t>
      </w:r>
      <w:r w:rsidR="004660E0">
        <w:t xml:space="preserve"> also helps parents </w:t>
      </w:r>
      <w:r w:rsidR="00EA7B17">
        <w:t xml:space="preserve">to </w:t>
      </w:r>
      <w:r w:rsidR="004660E0">
        <w:t>bond with their children.</w:t>
      </w:r>
    </w:p>
    <w:p w14:paraId="7E026F8E" w14:textId="458470D9" w:rsidR="00926F91" w:rsidRDefault="001B55F0">
      <w:r>
        <w:t>The final aspect of Ella’s holistic development that I</w:t>
      </w:r>
      <w:r w:rsidR="007A30EA">
        <w:t xml:space="preserve"> </w:t>
      </w:r>
      <w:r w:rsidR="00F838D2">
        <w:t>will look</w:t>
      </w:r>
      <w:r w:rsidR="009E12AE">
        <w:t xml:space="preserve"> at is her physical development.</w:t>
      </w:r>
      <w:r w:rsidR="00572356">
        <w:t xml:space="preserve"> </w:t>
      </w:r>
      <w:r w:rsidR="00E4065B">
        <w:t xml:space="preserve">Physical development </w:t>
      </w:r>
      <w:r w:rsidR="00935F73">
        <w:t xml:space="preserve">can be divided into </w:t>
      </w:r>
      <w:r w:rsidR="00247203">
        <w:t xml:space="preserve">gross motor skills and </w:t>
      </w:r>
      <w:r w:rsidR="00935F73">
        <w:t>fine manipulative skills</w:t>
      </w:r>
      <w:r w:rsidR="00247203">
        <w:t>,</w:t>
      </w:r>
      <w:r w:rsidR="00935F73">
        <w:t xml:space="preserve"> and </w:t>
      </w:r>
      <w:r w:rsidR="00247203">
        <w:t xml:space="preserve">it focuses on increasing the performance and skill of the body. </w:t>
      </w:r>
      <w:r w:rsidR="00D645AE">
        <w:t xml:space="preserve">Physical and cognitive development are closely linked </w:t>
      </w:r>
      <w:r w:rsidR="00F32E61">
        <w:t xml:space="preserve">particularly in </w:t>
      </w:r>
      <w:r w:rsidR="002350F2">
        <w:t xml:space="preserve">Foundation </w:t>
      </w:r>
      <w:r w:rsidR="00C63FDB">
        <w:t>Learning</w:t>
      </w:r>
      <w:r w:rsidR="002350F2">
        <w:t xml:space="preserve">. </w:t>
      </w:r>
      <w:r w:rsidR="00125706">
        <w:t xml:space="preserve">The gross motor skills </w:t>
      </w:r>
      <w:r w:rsidR="0008237C">
        <w:t>develop first requiring control of the large muscles of the body</w:t>
      </w:r>
      <w:r w:rsidR="007A30EA">
        <w:t xml:space="preserve">, followed by the development of fine motor skills which need small muscle control. </w:t>
      </w:r>
      <w:r w:rsidR="00522080">
        <w:t xml:space="preserve">Physical skills help to enhance a child’s confidence and self-esteem. Young children enjoy learning through </w:t>
      </w:r>
      <w:r w:rsidR="00F838D2">
        <w:t>play</w:t>
      </w:r>
      <w:r w:rsidR="00522080">
        <w:t xml:space="preserve"> and physical </w:t>
      </w:r>
      <w:r w:rsidR="00F838D2">
        <w:t>activities</w:t>
      </w:r>
      <w:r w:rsidR="00522080">
        <w:t xml:space="preserve"> and this can be included </w:t>
      </w:r>
      <w:r w:rsidR="00F838D2">
        <w:t xml:space="preserve">in many aspects of learning. </w:t>
      </w:r>
    </w:p>
    <w:p w14:paraId="00BD0974" w14:textId="2C1CFDE8" w:rsidR="00501319" w:rsidRDefault="00734C4F">
      <w:r>
        <w:t>Ella needs to develop her gross and fine motor skills. For example</w:t>
      </w:r>
      <w:r w:rsidR="0076221C">
        <w:t xml:space="preserve">, </w:t>
      </w:r>
      <w:r>
        <w:t>she</w:t>
      </w:r>
      <w:r w:rsidR="00465EBF">
        <w:t xml:space="preserve"> can be a bit unsteady o</w:t>
      </w:r>
      <w:r w:rsidR="00D30488">
        <w:t>n</w:t>
      </w:r>
      <w:r w:rsidR="00465EBF">
        <w:t xml:space="preserve"> her </w:t>
      </w:r>
      <w:r w:rsidR="00926F91">
        <w:t>feet and needs some adult supervision</w:t>
      </w:r>
      <w:r w:rsidR="00DE6C39">
        <w:t xml:space="preserve">. She can’t hop on one foot consistently. She can throw a ball </w:t>
      </w:r>
      <w:r w:rsidR="00A57967">
        <w:t xml:space="preserve">but is unable to catch a bounced ball. </w:t>
      </w:r>
      <w:r w:rsidR="00A74EFE">
        <w:t xml:space="preserve">Her fine motor skills are limited to holding a pencil </w:t>
      </w:r>
      <w:r w:rsidR="00156D17">
        <w:t xml:space="preserve">using a splayed four finger grip and scribbling on paper. </w:t>
      </w:r>
    </w:p>
    <w:p w14:paraId="2C190C6D" w14:textId="68DBE917" w:rsidR="00DF627A" w:rsidRDefault="00485F37">
      <w:r>
        <w:t>Good p</w:t>
      </w:r>
      <w:r w:rsidR="00F237E5">
        <w:t>hysical development is very important</w:t>
      </w:r>
      <w:r w:rsidR="00DB46E1">
        <w:t xml:space="preserve"> and necessary for children to </w:t>
      </w:r>
      <w:r w:rsidR="00DF627A">
        <w:t xml:space="preserve">be able to </w:t>
      </w:r>
      <w:r w:rsidR="00DB46E1">
        <w:t xml:space="preserve">learn through play. Maria Montessori </w:t>
      </w:r>
      <w:r w:rsidR="005C426A">
        <w:t>(</w:t>
      </w:r>
      <w:r w:rsidR="00A517AD">
        <w:t xml:space="preserve">1870-1952) </w:t>
      </w:r>
      <w:r w:rsidR="002739F5">
        <w:t>said</w:t>
      </w:r>
      <w:r w:rsidR="00DB46E1">
        <w:t xml:space="preserve"> </w:t>
      </w:r>
      <w:r w:rsidR="00E57E90">
        <w:t>“</w:t>
      </w:r>
      <w:r w:rsidR="00DB46E1">
        <w:t>Play is the work of the child</w:t>
      </w:r>
      <w:r w:rsidR="00E57E90">
        <w:t>”</w:t>
      </w:r>
      <w:r w:rsidR="00DB46E1">
        <w:t xml:space="preserve">. What </w:t>
      </w:r>
      <w:r w:rsidR="002774CF">
        <w:t xml:space="preserve">she meant by this is that children learn through their curiosities and </w:t>
      </w:r>
      <w:r w:rsidR="00DF627A">
        <w:t>applying learning to everyday life such as cooking, gardening or washing up</w:t>
      </w:r>
      <w:r w:rsidR="007A0447">
        <w:t xml:space="preserve">. The Montessori approach to learning is learning through play, but </w:t>
      </w:r>
      <w:r w:rsidR="00B01BB7">
        <w:t xml:space="preserve">applying it to </w:t>
      </w:r>
      <w:r w:rsidR="00716038">
        <w:t xml:space="preserve">real-life situations. </w:t>
      </w:r>
      <w:r w:rsidR="00DD0103">
        <w:t xml:space="preserve">However, children are never forced to do anything they don’t want to do and have autonomy and choice over their learning. </w:t>
      </w:r>
      <w:r w:rsidR="00FC7292">
        <w:t>This links with a humanist</w:t>
      </w:r>
      <w:r w:rsidR="00152747">
        <w:t>’</w:t>
      </w:r>
      <w:r w:rsidR="00FC7292">
        <w:t>s view of learning, where</w:t>
      </w:r>
      <w:r w:rsidR="00225E84">
        <w:t xml:space="preserve"> you are meeting the emotional needs of the learner and they are responsible for their </w:t>
      </w:r>
      <w:r w:rsidR="00AD7B5E">
        <w:t xml:space="preserve">own </w:t>
      </w:r>
      <w:r w:rsidR="00225E84">
        <w:t>learning.</w:t>
      </w:r>
      <w:r w:rsidR="00310508">
        <w:t xml:space="preserve"> John Holt (</w:t>
      </w:r>
      <w:r w:rsidR="00163838">
        <w:t xml:space="preserve">1964) thought that the school system could destroy the </w:t>
      </w:r>
      <w:r w:rsidR="005C2B86">
        <w:t xml:space="preserve">minds and emotions of young people. </w:t>
      </w:r>
    </w:p>
    <w:p w14:paraId="79D73576" w14:textId="11FCFE62" w:rsidR="003A2CD1" w:rsidRDefault="003B3D21">
      <w:r>
        <w:t>Gross motor skills can be developed through physical education and play. For example</w:t>
      </w:r>
      <w:r w:rsidR="00DF627A">
        <w:t>,</w:t>
      </w:r>
      <w:r>
        <w:t xml:space="preserve"> a great initiative to enhance gross motor skills</w:t>
      </w:r>
      <w:r w:rsidR="00DF627A">
        <w:t xml:space="preserve"> is </w:t>
      </w:r>
      <w:r w:rsidR="00CF7F5A">
        <w:t xml:space="preserve">the </w:t>
      </w:r>
      <w:r w:rsidR="001F670E">
        <w:t>Welsh Government recommend</w:t>
      </w:r>
      <w:r w:rsidR="000D2E4C">
        <w:t>ation</w:t>
      </w:r>
      <w:r w:rsidR="001F670E">
        <w:t xml:space="preserve"> </w:t>
      </w:r>
      <w:r w:rsidR="006506DE">
        <w:t>SKIP</w:t>
      </w:r>
      <w:r w:rsidR="00781BBD">
        <w:t>-Cymru</w:t>
      </w:r>
      <w:r w:rsidR="006506DE">
        <w:t xml:space="preserve"> </w:t>
      </w:r>
      <w:r w:rsidR="009C5482">
        <w:t>(</w:t>
      </w:r>
      <w:r w:rsidR="002B07C4">
        <w:t>S</w:t>
      </w:r>
      <w:r w:rsidR="008611E6">
        <w:t xml:space="preserve">uccessful </w:t>
      </w:r>
      <w:r w:rsidR="002B07C4">
        <w:t>K</w:t>
      </w:r>
      <w:r w:rsidR="008611E6">
        <w:t>in</w:t>
      </w:r>
      <w:r w:rsidR="00781BBD">
        <w:t>a</w:t>
      </w:r>
      <w:r w:rsidR="008611E6">
        <w:t xml:space="preserve">esthetic </w:t>
      </w:r>
      <w:r w:rsidR="002B07C4">
        <w:t>I</w:t>
      </w:r>
      <w:r w:rsidR="008611E6">
        <w:t>n</w:t>
      </w:r>
      <w:r w:rsidR="00251E1E">
        <w:t>struction</w:t>
      </w:r>
      <w:r w:rsidR="008611E6">
        <w:t xml:space="preserve"> for </w:t>
      </w:r>
      <w:r w:rsidR="002B07C4">
        <w:t>P</w:t>
      </w:r>
      <w:r w:rsidR="008611E6">
        <w:t>re</w:t>
      </w:r>
      <w:r w:rsidR="00781BBD">
        <w:t>-</w:t>
      </w:r>
      <w:r w:rsidR="008611E6">
        <w:t>schoolers)</w:t>
      </w:r>
      <w:r w:rsidR="006506DE">
        <w:t xml:space="preserve">. The various </w:t>
      </w:r>
      <w:r w:rsidR="00781BBD">
        <w:t xml:space="preserve">activity </w:t>
      </w:r>
      <w:r w:rsidR="006506DE">
        <w:t>gardens help</w:t>
      </w:r>
      <w:r w:rsidR="004D19CC">
        <w:t xml:space="preserve"> to</w:t>
      </w:r>
      <w:r w:rsidR="006506DE">
        <w:t xml:space="preserve"> strengthen and develop different muscle groups. In fact, you can even incorporate the development of fine motor skills in SKIP</w:t>
      </w:r>
      <w:r w:rsidR="004D19CC">
        <w:t>,</w:t>
      </w:r>
      <w:r w:rsidR="006506DE">
        <w:t xml:space="preserve"> as </w:t>
      </w:r>
      <w:r w:rsidR="00E94F89">
        <w:t xml:space="preserve">you can include counting activities with fingers </w:t>
      </w:r>
      <w:r w:rsidR="00DF627A">
        <w:t>for example</w:t>
      </w:r>
      <w:r w:rsidR="000D2E4C">
        <w:t xml:space="preserve"> </w:t>
      </w:r>
      <w:r w:rsidR="004D19CC">
        <w:t>(</w:t>
      </w:r>
      <w:r w:rsidR="000D2E4C">
        <w:t xml:space="preserve">like finger </w:t>
      </w:r>
      <w:r w:rsidR="000D2E4C">
        <w:lastRenderedPageBreak/>
        <w:t>gym</w:t>
      </w:r>
      <w:r w:rsidR="004D19CC">
        <w:t>)</w:t>
      </w:r>
      <w:r w:rsidR="00DF627A">
        <w:t xml:space="preserve">. </w:t>
      </w:r>
      <w:r w:rsidR="00C6195B">
        <w:t xml:space="preserve">It is important that the sessions are fun and engaging for the children to want to learn, </w:t>
      </w:r>
      <w:r w:rsidR="00CA6168">
        <w:t xml:space="preserve">so they are taking positive responsibility towards their development. </w:t>
      </w:r>
    </w:p>
    <w:p w14:paraId="107BFC54" w14:textId="087D66CE" w:rsidR="000D2E4C" w:rsidRDefault="00C01419">
      <w:r>
        <w:t xml:space="preserve">The teacher can aid </w:t>
      </w:r>
      <w:r w:rsidR="007E7978">
        <w:t xml:space="preserve">the development of </w:t>
      </w:r>
      <w:r>
        <w:t>Ella’s gross motor skills</w:t>
      </w:r>
      <w:r w:rsidR="007E7978">
        <w:t xml:space="preserve">, </w:t>
      </w:r>
      <w:r>
        <w:t xml:space="preserve">by including activities to help strengthen the core </w:t>
      </w:r>
      <w:r w:rsidR="003C1C6D">
        <w:t>stabilising muscles of the body. This includes walking, running, jumping, dancing, and eve</w:t>
      </w:r>
      <w:r w:rsidR="00F8072E">
        <w:t xml:space="preserve">n </w:t>
      </w:r>
      <w:r w:rsidR="003C1C6D">
        <w:t xml:space="preserve">sitting upright at a table! </w:t>
      </w:r>
      <w:r w:rsidR="00827E11">
        <w:t>O</w:t>
      </w:r>
      <w:r w:rsidR="00985324">
        <w:t xml:space="preserve">bject-control </w:t>
      </w:r>
      <w:r w:rsidR="00C5422E">
        <w:t xml:space="preserve">activities </w:t>
      </w:r>
      <w:r w:rsidR="00985324">
        <w:t>such as b</w:t>
      </w:r>
      <w:r w:rsidR="00F8072E">
        <w:t xml:space="preserve">all skills are also very relevant to improve eye-hand co-ordination. </w:t>
      </w:r>
      <w:r w:rsidR="002C4581">
        <w:t xml:space="preserve">To progress fine motor skills, </w:t>
      </w:r>
      <w:r w:rsidR="00064769">
        <w:t xml:space="preserve">a teacher or parent/carer could </w:t>
      </w:r>
      <w:r w:rsidR="00B40096">
        <w:t xml:space="preserve">encourage </w:t>
      </w:r>
      <w:r w:rsidR="00D16974">
        <w:t xml:space="preserve">activities </w:t>
      </w:r>
      <w:r w:rsidR="00B40096">
        <w:t xml:space="preserve">that </w:t>
      </w:r>
      <w:r w:rsidR="00D16974">
        <w:t xml:space="preserve">include using pencils, scissors, construction with </w:t>
      </w:r>
      <w:r w:rsidR="0027753D">
        <w:t>Lego</w:t>
      </w:r>
      <w:r w:rsidR="00D16974">
        <w:t xml:space="preserve"> and doing up button</w:t>
      </w:r>
      <w:r w:rsidR="003408B7">
        <w:t>s, zips</w:t>
      </w:r>
      <w:r w:rsidR="00E74798">
        <w:t xml:space="preserve"> and</w:t>
      </w:r>
      <w:r w:rsidR="003408B7">
        <w:t xml:space="preserve"> </w:t>
      </w:r>
      <w:r w:rsidR="00E74798">
        <w:t>threading beads onto a string.</w:t>
      </w:r>
    </w:p>
    <w:p w14:paraId="78D88CDF" w14:textId="1CFE0901" w:rsidR="00256FA9" w:rsidRDefault="00754BA5">
      <w:r>
        <w:t xml:space="preserve">In conclusion, </w:t>
      </w:r>
      <w:r w:rsidR="005D17C8">
        <w:t xml:space="preserve">every aspect of a child’s holistic development should be taken into account </w:t>
      </w:r>
      <w:r w:rsidR="00A705B9">
        <w:t xml:space="preserve">for a child to reach their full potential. </w:t>
      </w:r>
      <w:r w:rsidR="00A47BC2">
        <w:t xml:space="preserve">Learning through play and ensuring the child is </w:t>
      </w:r>
      <w:r w:rsidR="002E2315">
        <w:t xml:space="preserve">enjoying their </w:t>
      </w:r>
      <w:r w:rsidR="007671F1">
        <w:t>developmenta</w:t>
      </w:r>
      <w:r w:rsidR="00E16A45">
        <w:t>l learning</w:t>
      </w:r>
      <w:r w:rsidR="002E2315">
        <w:t xml:space="preserve"> journey </w:t>
      </w:r>
      <w:r w:rsidR="00A32E32">
        <w:t xml:space="preserve">is crucial at Ella’s stage of development. </w:t>
      </w:r>
      <w:r w:rsidR="00542CA0">
        <w:t>Friedrich Froebel</w:t>
      </w:r>
      <w:r w:rsidR="00CB7803">
        <w:t>, inventor of the German Kindergarten</w:t>
      </w:r>
      <w:r w:rsidR="00542CA0">
        <w:t xml:space="preserve"> </w:t>
      </w:r>
      <w:r w:rsidR="00345752">
        <w:t xml:space="preserve">(1837) said that </w:t>
      </w:r>
      <w:r w:rsidR="00E45F0B">
        <w:t>“Play is the highest expression of human development in childhood for it alone is the free expression of what is in the child’s soul”</w:t>
      </w:r>
      <w:r w:rsidR="00CB7803">
        <w:t xml:space="preserve">. </w:t>
      </w:r>
    </w:p>
    <w:p w14:paraId="604CF713" w14:textId="77777777" w:rsidR="002356EF" w:rsidRDefault="002356EF"/>
    <w:p w14:paraId="7EC6A486" w14:textId="77777777" w:rsidR="002356EF" w:rsidRDefault="002356EF"/>
    <w:p w14:paraId="6CC85153" w14:textId="77777777" w:rsidR="002356EF" w:rsidRDefault="002356EF"/>
    <w:p w14:paraId="7551E649" w14:textId="77777777" w:rsidR="002356EF" w:rsidRDefault="002356EF"/>
    <w:p w14:paraId="2AC21D21" w14:textId="77777777" w:rsidR="002356EF" w:rsidRDefault="002356EF"/>
    <w:p w14:paraId="197D3BDB" w14:textId="77777777" w:rsidR="002356EF" w:rsidRDefault="002356EF"/>
    <w:p w14:paraId="38F891CA" w14:textId="77777777" w:rsidR="002356EF" w:rsidRDefault="002356EF"/>
    <w:p w14:paraId="49D62351" w14:textId="77777777" w:rsidR="002356EF" w:rsidRDefault="002356EF"/>
    <w:p w14:paraId="54B1BD65" w14:textId="77777777" w:rsidR="002356EF" w:rsidRDefault="002356EF"/>
    <w:p w14:paraId="576B1CD6" w14:textId="77777777" w:rsidR="002356EF" w:rsidRDefault="002356EF"/>
    <w:p w14:paraId="3FF3429D" w14:textId="77777777" w:rsidR="002356EF" w:rsidRDefault="002356EF"/>
    <w:p w14:paraId="6672B6AB" w14:textId="77777777" w:rsidR="002356EF" w:rsidRDefault="002356EF"/>
    <w:p w14:paraId="1DDD4D00" w14:textId="77777777" w:rsidR="002356EF" w:rsidRDefault="002356EF"/>
    <w:p w14:paraId="1A8C431D" w14:textId="77777777" w:rsidR="002356EF" w:rsidRDefault="002356EF"/>
    <w:p w14:paraId="5C5EA796" w14:textId="77777777" w:rsidR="002356EF" w:rsidRDefault="002356EF"/>
    <w:p w14:paraId="3756624B" w14:textId="77777777" w:rsidR="002356EF" w:rsidRDefault="002356EF"/>
    <w:p w14:paraId="5973982F" w14:textId="77777777" w:rsidR="002356EF" w:rsidRDefault="002356EF"/>
    <w:p w14:paraId="64D699A7" w14:textId="77777777" w:rsidR="002356EF" w:rsidRDefault="002356EF"/>
    <w:p w14:paraId="5F050F4E" w14:textId="77777777" w:rsidR="002356EF" w:rsidRDefault="002356EF"/>
    <w:p w14:paraId="1F7FB948" w14:textId="77777777" w:rsidR="002356EF" w:rsidRDefault="002356EF"/>
    <w:p w14:paraId="47DB2CC3" w14:textId="77777777" w:rsidR="002356EF" w:rsidRDefault="002356EF"/>
    <w:p w14:paraId="0E398FA5" w14:textId="38E5181F" w:rsidR="00197B4F" w:rsidRPr="00DD669E" w:rsidRDefault="009163BF">
      <w:pPr>
        <w:rPr>
          <w:b/>
          <w:bCs/>
        </w:rPr>
      </w:pPr>
      <w:r w:rsidRPr="00DD669E">
        <w:rPr>
          <w:b/>
          <w:bCs/>
        </w:rPr>
        <w:lastRenderedPageBreak/>
        <w:t>Referenc</w:t>
      </w:r>
      <w:r w:rsidR="00515A7C" w:rsidRPr="00DD669E">
        <w:rPr>
          <w:b/>
          <w:bCs/>
        </w:rPr>
        <w:t>e</w:t>
      </w:r>
      <w:r w:rsidR="00D65F23" w:rsidRPr="00DD669E">
        <w:rPr>
          <w:b/>
          <w:bCs/>
        </w:rPr>
        <w:t xml:space="preserve"> List</w:t>
      </w:r>
    </w:p>
    <w:p w14:paraId="0709631A" w14:textId="77777777" w:rsidR="00EE7EE9" w:rsidRDefault="00EE7EE9" w:rsidP="00EE7EE9">
      <w:proofErr w:type="spellStart"/>
      <w:r>
        <w:t>Barnado’s</w:t>
      </w:r>
      <w:proofErr w:type="spellEnd"/>
      <w:r>
        <w:t xml:space="preserve"> (2023) </w:t>
      </w:r>
      <w:r w:rsidRPr="000E2E64">
        <w:rPr>
          <w:i/>
          <w:iCs/>
        </w:rPr>
        <w:t>What is PATHS?</w:t>
      </w:r>
      <w:r>
        <w:t xml:space="preserve"> Available at: </w:t>
      </w:r>
      <w:hyperlink r:id="rId8" w:history="1">
        <w:r w:rsidRPr="004B1AC5">
          <w:rPr>
            <w:rStyle w:val="Hyperlink"/>
          </w:rPr>
          <w:t>https://www.pathseducation.co.uk/</w:t>
        </w:r>
      </w:hyperlink>
      <w:r>
        <w:t xml:space="preserve"> (Accessed 23 October 2023).</w:t>
      </w:r>
    </w:p>
    <w:p w14:paraId="214944FC" w14:textId="77777777" w:rsidR="00EE7EE9" w:rsidRDefault="00EE7EE9" w:rsidP="00EE7EE9">
      <w:r>
        <w:t xml:space="preserve">BBC. (2023) </w:t>
      </w:r>
      <w:r w:rsidRPr="006E2995">
        <w:rPr>
          <w:i/>
          <w:iCs/>
        </w:rPr>
        <w:t>Activity inspiration for all ages</w:t>
      </w:r>
      <w:r>
        <w:t xml:space="preserve">. Available at: </w:t>
      </w:r>
      <w:hyperlink r:id="rId9" w:history="1">
        <w:r w:rsidRPr="0077309D">
          <w:rPr>
            <w:rStyle w:val="Hyperlink"/>
          </w:rPr>
          <w:t>https://www.bbc.co.uk/tiny-happy-people/activities/zjh8hbk</w:t>
        </w:r>
      </w:hyperlink>
      <w:r>
        <w:t xml:space="preserve"> (Accessed: 21 October 2023).</w:t>
      </w:r>
    </w:p>
    <w:p w14:paraId="29653F5D" w14:textId="77777777" w:rsidR="00F13833" w:rsidRDefault="00F13833" w:rsidP="00F13833">
      <w:r>
        <w:t xml:space="preserve">Boyd, B. &amp; Bee, H. (2014) </w:t>
      </w:r>
      <w:r w:rsidRPr="007A3C45">
        <w:rPr>
          <w:i/>
          <w:iCs/>
        </w:rPr>
        <w:t>The Developing Child</w:t>
      </w:r>
      <w:r>
        <w:rPr>
          <w:i/>
          <w:iCs/>
        </w:rPr>
        <w:t xml:space="preserve">. </w:t>
      </w:r>
      <w:r>
        <w:t>13</w:t>
      </w:r>
      <w:r w:rsidRPr="007A3C45">
        <w:rPr>
          <w:vertAlign w:val="superscript"/>
        </w:rPr>
        <w:t>th</w:t>
      </w:r>
      <w:r>
        <w:t xml:space="preserve"> </w:t>
      </w:r>
      <w:proofErr w:type="spellStart"/>
      <w:r>
        <w:t>edn</w:t>
      </w:r>
      <w:proofErr w:type="spellEnd"/>
      <w:r>
        <w:t xml:space="preserve">. Harlow: Pearson Education Ltd. </w:t>
      </w:r>
    </w:p>
    <w:p w14:paraId="70F8F2A1" w14:textId="3C634B4E" w:rsidR="00513653" w:rsidRDefault="00513653" w:rsidP="00F13833">
      <w:r>
        <w:t xml:space="preserve">Bridging School (2022) </w:t>
      </w:r>
      <w:r w:rsidRPr="00C15FCC">
        <w:rPr>
          <w:i/>
          <w:iCs/>
        </w:rPr>
        <w:t>Acceleration for All Policy</w:t>
      </w:r>
      <w:r>
        <w:rPr>
          <w:i/>
          <w:iCs/>
        </w:rPr>
        <w:t>.</w:t>
      </w:r>
      <w:r>
        <w:t xml:space="preserve"> Available at: </w:t>
      </w:r>
      <w:hyperlink r:id="rId10" w:history="1">
        <w:r w:rsidRPr="004B1AC5">
          <w:rPr>
            <w:rStyle w:val="Hyperlink"/>
          </w:rPr>
          <w:t>https://drive.google.com/file/d/1Iw9RTZwUaxHgjmk8GxS-r8NM8sBli0PA/view</w:t>
        </w:r>
      </w:hyperlink>
      <w:r>
        <w:t xml:space="preserve"> (Accessed 22 October 2023).</w:t>
      </w:r>
    </w:p>
    <w:p w14:paraId="16C1FC12" w14:textId="7595E13B" w:rsidR="00F13833" w:rsidRPr="00436F97" w:rsidRDefault="00F13833" w:rsidP="00F13833">
      <w:r>
        <w:t xml:space="preserve">Community Play Things (2017). </w:t>
      </w:r>
      <w:r w:rsidRPr="006E2995">
        <w:rPr>
          <w:i/>
          <w:iCs/>
        </w:rPr>
        <w:t>Supporting Language Development</w:t>
      </w:r>
      <w:r>
        <w:t xml:space="preserve">. Available at: </w:t>
      </w:r>
      <w:hyperlink r:id="rId11" w:history="1">
        <w:r w:rsidRPr="004B1AC5">
          <w:rPr>
            <w:rStyle w:val="Hyperlink"/>
          </w:rPr>
          <w:t>https://www.communityplaythings.co.uk/learning-library/articles/supporting-language-development</w:t>
        </w:r>
      </w:hyperlink>
      <w:r>
        <w:t xml:space="preserve"> (Accessed 21 October 2023).</w:t>
      </w:r>
    </w:p>
    <w:p w14:paraId="1ECE8FD4" w14:textId="5C69B6D3" w:rsidR="00D2675A" w:rsidRDefault="00D2675A">
      <w:r>
        <w:t>Cong-Lem, N. (</w:t>
      </w:r>
      <w:r w:rsidRPr="00EF4EDD">
        <w:t>2022) ‘</w:t>
      </w:r>
      <w:r w:rsidRPr="00DD4C59">
        <w:rPr>
          <w:i/>
          <w:iCs/>
        </w:rPr>
        <w:t>Emotion and it’s relation to cognition from Vygotsky’s perspective’</w:t>
      </w:r>
      <w:r w:rsidRPr="00EF4EDD">
        <w:t>,</w:t>
      </w:r>
      <w:r>
        <w:rPr>
          <w:i/>
          <w:iCs/>
        </w:rPr>
        <w:t xml:space="preserve"> European Journal of Psychology of Education, </w:t>
      </w:r>
      <w:r>
        <w:t>38:865-880, p870. Available at:</w:t>
      </w:r>
      <w:r>
        <w:rPr>
          <w:color w:val="0070C0"/>
        </w:rPr>
        <w:t xml:space="preserve"> </w:t>
      </w:r>
      <w:hyperlink r:id="rId12" w:history="1">
        <w:r w:rsidRPr="004B1AC5">
          <w:rPr>
            <w:rStyle w:val="Hyperlink"/>
          </w:rPr>
          <w:t>https://link.springer.com/article/10.1007/s10212-022-00624-x</w:t>
        </w:r>
      </w:hyperlink>
      <w:r>
        <w:rPr>
          <w:color w:val="0070C0"/>
        </w:rPr>
        <w:t xml:space="preserve"> </w:t>
      </w:r>
      <w:r>
        <w:t>(Accessed: 15 October 2023).</w:t>
      </w:r>
    </w:p>
    <w:p w14:paraId="2617860C" w14:textId="30852EFC" w:rsidR="00513653" w:rsidRDefault="00513653">
      <w:pPr>
        <w:rPr>
          <w:rFonts w:ascii="Calibri" w:hAnsi="Calibri" w:cs="Calibri"/>
          <w:color w:val="000000"/>
        </w:rPr>
      </w:pPr>
      <w:r>
        <w:rPr>
          <w:rFonts w:ascii="Calibri" w:hAnsi="Calibri" w:cs="Calibri"/>
          <w:color w:val="000000"/>
        </w:rPr>
        <w:t xml:space="preserve">Department for Children, Education, Lifelong Learning and Skills. (2008) </w:t>
      </w:r>
      <w:r w:rsidRPr="001419AA">
        <w:rPr>
          <w:rFonts w:ascii="Calibri" w:hAnsi="Calibri" w:cs="Calibri"/>
          <w:i/>
          <w:iCs/>
          <w:color w:val="000000"/>
        </w:rPr>
        <w:t>Personal and Social Development, Wellbeing and Cultural Diversity</w:t>
      </w:r>
      <w:r>
        <w:rPr>
          <w:rFonts w:ascii="Calibri" w:hAnsi="Calibri" w:cs="Calibri"/>
          <w:color w:val="000000"/>
        </w:rPr>
        <w:t xml:space="preserve">. Cardiff: Welsh Assembly Government. Available at: </w:t>
      </w:r>
      <w:hyperlink r:id="rId13" w:history="1">
        <w:r w:rsidRPr="004B24F3">
          <w:rPr>
            <w:rStyle w:val="Hyperlink"/>
            <w:rFonts w:ascii="Calibri" w:hAnsi="Calibri" w:cs="Calibri"/>
          </w:rPr>
          <w:t>https://hwb.gov.wales/api/storage/6b693169-0407-4a33-bbd9-8c5e452dae9d/personal-and-social-development-well-being-and-cultural-diversity.pdf</w:t>
        </w:r>
      </w:hyperlink>
      <w:r>
        <w:rPr>
          <w:rFonts w:ascii="Calibri" w:hAnsi="Calibri" w:cs="Calibri"/>
          <w:color w:val="000000"/>
        </w:rPr>
        <w:t xml:space="preserve"> (Accessed 1</w:t>
      </w:r>
      <w:r w:rsidR="00E616BB">
        <w:rPr>
          <w:rFonts w:ascii="Calibri" w:hAnsi="Calibri" w:cs="Calibri"/>
          <w:color w:val="000000"/>
        </w:rPr>
        <w:t>5</w:t>
      </w:r>
      <w:r>
        <w:rPr>
          <w:rFonts w:ascii="Calibri" w:hAnsi="Calibri" w:cs="Calibri"/>
          <w:color w:val="000000"/>
        </w:rPr>
        <w:t xml:space="preserve"> October 2023)</w:t>
      </w:r>
      <w:r w:rsidR="00E616BB">
        <w:rPr>
          <w:rFonts w:ascii="Calibri" w:hAnsi="Calibri" w:cs="Calibri"/>
          <w:color w:val="000000"/>
        </w:rPr>
        <w:t>.</w:t>
      </w:r>
    </w:p>
    <w:p w14:paraId="67247333" w14:textId="1EF9E87B" w:rsidR="00E616BB" w:rsidRDefault="00E616BB">
      <w:pPr>
        <w:rPr>
          <w:rFonts w:ascii="Calibri" w:hAnsi="Calibri" w:cs="Calibri"/>
          <w:color w:val="000000"/>
        </w:rPr>
      </w:pPr>
      <w:r>
        <w:rPr>
          <w:rFonts w:ascii="Calibri" w:hAnsi="Calibri" w:cs="Calibri"/>
          <w:color w:val="000000"/>
        </w:rPr>
        <w:t xml:space="preserve">Department for Education and Skills. (2019) </w:t>
      </w:r>
      <w:r w:rsidRPr="007D3744">
        <w:rPr>
          <w:rFonts w:ascii="Calibri" w:hAnsi="Calibri" w:cs="Calibri"/>
          <w:i/>
          <w:iCs/>
          <w:color w:val="000000"/>
        </w:rPr>
        <w:t>Foundation Phase Profile Handbook</w:t>
      </w:r>
      <w:r>
        <w:rPr>
          <w:rFonts w:ascii="Calibri" w:hAnsi="Calibri" w:cs="Calibri"/>
          <w:color w:val="000000"/>
        </w:rPr>
        <w:t xml:space="preserve">. Cardiff: Welsh Government. Available at: </w:t>
      </w:r>
      <w:hyperlink r:id="rId14" w:history="1">
        <w:r w:rsidRPr="004B24F3">
          <w:rPr>
            <w:rStyle w:val="Hyperlink"/>
            <w:rFonts w:ascii="Calibri" w:hAnsi="Calibri" w:cs="Calibri"/>
          </w:rPr>
          <w:t>https://hwb.gov.wales/api/storage/f9d85dba-85a4-4e87-bb58-a24730ad7e57/foundation-phase-profile-handbook-revised-september-2017.pdf</w:t>
        </w:r>
      </w:hyperlink>
      <w:r>
        <w:rPr>
          <w:rFonts w:ascii="Calibri" w:hAnsi="Calibri" w:cs="Calibri"/>
          <w:color w:val="000000"/>
        </w:rPr>
        <w:t xml:space="preserve"> (Accessed 14 October 2023)</w:t>
      </w:r>
      <w:r>
        <w:rPr>
          <w:rFonts w:ascii="Calibri" w:hAnsi="Calibri" w:cs="Calibri"/>
          <w:color w:val="000000"/>
        </w:rPr>
        <w:t>.</w:t>
      </w:r>
    </w:p>
    <w:p w14:paraId="2B60DB42" w14:textId="77777777" w:rsidR="00CA5A9B" w:rsidRPr="001C0B2B" w:rsidRDefault="00CA5A9B" w:rsidP="00CA5A9B">
      <w:pPr>
        <w:rPr>
          <w:rFonts w:eastAsia="Arial" w:cstheme="minorHAnsi"/>
        </w:rPr>
      </w:pPr>
      <w:r>
        <w:rPr>
          <w:rFonts w:eastAsia="Arial" w:cstheme="minorHAnsi"/>
        </w:rPr>
        <w:t xml:space="preserve">Department for Education, Lifelong Learning and Skills. (2016) </w:t>
      </w:r>
      <w:r w:rsidRPr="0071424B">
        <w:rPr>
          <w:rFonts w:eastAsia="Arial" w:cstheme="minorHAnsi"/>
          <w:i/>
          <w:iCs/>
        </w:rPr>
        <w:t>Inclusion and Pupil Support</w:t>
      </w:r>
      <w:r>
        <w:rPr>
          <w:rFonts w:eastAsia="Arial" w:cstheme="minorHAnsi"/>
        </w:rPr>
        <w:t xml:space="preserve">. Cardiff: Welsh Assembly Government. Available at: </w:t>
      </w:r>
      <w:hyperlink r:id="rId15" w:history="1">
        <w:r>
          <w:rPr>
            <w:rStyle w:val="Hyperlink"/>
            <w:rFonts w:eastAsia="Arial" w:cstheme="minorHAnsi"/>
          </w:rPr>
          <w:t>https://gov.wales/sites/default/files/publications/2018-05/guidance-inclusion-and-pupil-support_0.pdf</w:t>
        </w:r>
      </w:hyperlink>
      <w:r>
        <w:rPr>
          <w:rStyle w:val="Hyperlink"/>
          <w:rFonts w:eastAsia="Arial" w:cstheme="minorHAnsi"/>
        </w:rPr>
        <w:t xml:space="preserve"> (</w:t>
      </w:r>
      <w:r>
        <w:rPr>
          <w:rStyle w:val="Hyperlink"/>
          <w:rFonts w:eastAsia="Arial" w:cstheme="minorHAnsi"/>
          <w:color w:val="auto"/>
          <w:u w:val="none"/>
        </w:rPr>
        <w:t>Accessed 14 October 2023).</w:t>
      </w:r>
    </w:p>
    <w:p w14:paraId="01127FDF" w14:textId="1DAE7FDC" w:rsidR="00E616BB" w:rsidRPr="00513653" w:rsidRDefault="00CA5A9B">
      <w:pPr>
        <w:rPr>
          <w:rFonts w:ascii="Calibri" w:hAnsi="Calibri" w:cs="Calibri"/>
          <w:color w:val="000000"/>
        </w:rPr>
      </w:pPr>
      <w:r>
        <w:rPr>
          <w:rFonts w:ascii="Calibri" w:hAnsi="Calibri" w:cs="Calibri"/>
          <w:color w:val="000000"/>
        </w:rPr>
        <w:t xml:space="preserve">Department for Education, Lifelong Learning and Skills. (2008) </w:t>
      </w:r>
      <w:r>
        <w:rPr>
          <w:rFonts w:ascii="Calibri" w:hAnsi="Calibri" w:cs="Calibri"/>
          <w:i/>
          <w:iCs/>
          <w:color w:val="000000"/>
        </w:rPr>
        <w:t xml:space="preserve">Physical Development. </w:t>
      </w:r>
      <w:r>
        <w:rPr>
          <w:rFonts w:ascii="Calibri" w:hAnsi="Calibri" w:cs="Calibri"/>
          <w:color w:val="000000"/>
        </w:rPr>
        <w:t xml:space="preserve">Cardiff: Welsh Assembly Government. Available at: </w:t>
      </w:r>
      <w:hyperlink r:id="rId16" w:history="1">
        <w:r w:rsidRPr="004B24F3">
          <w:rPr>
            <w:rStyle w:val="Hyperlink"/>
            <w:rFonts w:ascii="Calibri" w:hAnsi="Calibri" w:cs="Calibri"/>
          </w:rPr>
          <w:t>https://hwb.gov.wales/api/storage/9b5ebf42-d636-4232-9452-e186c21b7eae/physical-development.pdf</w:t>
        </w:r>
      </w:hyperlink>
      <w:r>
        <w:rPr>
          <w:rFonts w:ascii="Calibri" w:hAnsi="Calibri" w:cs="Calibri"/>
          <w:color w:val="000000"/>
        </w:rPr>
        <w:t xml:space="preserve"> (Accessed 25 October 2023).</w:t>
      </w:r>
    </w:p>
    <w:p w14:paraId="3F4B1E3D" w14:textId="79F6288F" w:rsidR="00F13833" w:rsidRDefault="00F13833">
      <w:r>
        <w:t xml:space="preserve">Education Partnerships Inc. (2012) </w:t>
      </w:r>
      <w:r>
        <w:rPr>
          <w:i/>
          <w:iCs/>
        </w:rPr>
        <w:t>T</w:t>
      </w:r>
      <w:r w:rsidRPr="00DD4C59">
        <w:rPr>
          <w:i/>
          <w:iCs/>
        </w:rPr>
        <w:t>he Spiral Curriculum</w:t>
      </w:r>
      <w:r>
        <w:t xml:space="preserve">. Available at: </w:t>
      </w:r>
      <w:hyperlink r:id="rId17" w:history="1">
        <w:r w:rsidRPr="00D85248">
          <w:rPr>
            <w:rStyle w:val="Hyperlink"/>
          </w:rPr>
          <w:t>https://files.eric.ed.gov/fulltext/ED538282.pdf</w:t>
        </w:r>
      </w:hyperlink>
      <w:r>
        <w:t xml:space="preserve"> (Accessed: 20 October 2023).</w:t>
      </w:r>
    </w:p>
    <w:p w14:paraId="62C6EEFA" w14:textId="35070D44" w:rsidR="00CA5A9B" w:rsidRDefault="00CA5A9B">
      <w:r>
        <w:t xml:space="preserve">Gray, C &amp; </w:t>
      </w:r>
      <w:proofErr w:type="spellStart"/>
      <w:r>
        <w:t>Macblain</w:t>
      </w:r>
      <w:proofErr w:type="spellEnd"/>
      <w:r>
        <w:t xml:space="preserve">, S. (2015) </w:t>
      </w:r>
      <w:r w:rsidRPr="002E199C">
        <w:rPr>
          <w:i/>
          <w:iCs/>
        </w:rPr>
        <w:t>Learning Theories in Childhood</w:t>
      </w:r>
      <w:r>
        <w:t>. 2</w:t>
      </w:r>
      <w:r w:rsidRPr="002D7141">
        <w:rPr>
          <w:vertAlign w:val="superscript"/>
        </w:rPr>
        <w:t>nd</w:t>
      </w:r>
      <w:r>
        <w:t xml:space="preserve"> </w:t>
      </w:r>
      <w:proofErr w:type="spellStart"/>
      <w:r>
        <w:t>edn</w:t>
      </w:r>
      <w:proofErr w:type="spellEnd"/>
      <w:r>
        <w:t>. London: Sage.</w:t>
      </w:r>
    </w:p>
    <w:p w14:paraId="07FC7FC3" w14:textId="1C999287" w:rsidR="00543FA7" w:rsidRDefault="00CA5A9B">
      <w:r>
        <w:t xml:space="preserve">Learning Journals. (2023) </w:t>
      </w:r>
      <w:r w:rsidRPr="005D03A4">
        <w:rPr>
          <w:i/>
          <w:iCs/>
        </w:rPr>
        <w:t>What is the Leuven Scale and How to Use it</w:t>
      </w:r>
      <w:r>
        <w:rPr>
          <w:i/>
          <w:iCs/>
        </w:rPr>
        <w:t>.</w:t>
      </w:r>
      <w:r>
        <w:t xml:space="preserve"> Available at: </w:t>
      </w:r>
      <w:hyperlink r:id="rId18" w:anchor=":~:text=The%20Leuven%20scale%20levels%20of,used%20independently%20of%20one%20another" w:history="1">
        <w:r w:rsidRPr="004B1AC5">
          <w:rPr>
            <w:rStyle w:val="Hyperlink"/>
          </w:rPr>
          <w:t>https://learningjournals.co.uk/what-is-the-leuven-scale-and-how-to-use-it/#:~:text=The%20Leuven%20scale%20levels%20of,used%20independently%20of%20one%20another</w:t>
        </w:r>
      </w:hyperlink>
      <w:r w:rsidRPr="00B660DB">
        <w:t>.</w:t>
      </w:r>
      <w:r>
        <w:t xml:space="preserve"> (Accessed: 15 October 2023).</w:t>
      </w:r>
      <w:bookmarkStart w:id="0" w:name="_Hlk148876983"/>
    </w:p>
    <w:p w14:paraId="3A81B0F4" w14:textId="50CDF352" w:rsidR="00E503AD" w:rsidRDefault="00D65F23">
      <w:r>
        <w:t>Main, P</w:t>
      </w:r>
      <w:r w:rsidR="00C06941">
        <w:t>.</w:t>
      </w:r>
      <w:r>
        <w:t xml:space="preserve"> (2023)</w:t>
      </w:r>
      <w:r w:rsidR="00C06941">
        <w:t xml:space="preserve"> </w:t>
      </w:r>
      <w:r w:rsidR="00C06941" w:rsidRPr="00C06941">
        <w:rPr>
          <w:i/>
          <w:iCs/>
        </w:rPr>
        <w:t>Sociocultural Theory</w:t>
      </w:r>
      <w:r w:rsidR="007647A7">
        <w:t>. Available at:</w:t>
      </w:r>
      <w:bookmarkEnd w:id="0"/>
      <w:r w:rsidR="007647A7">
        <w:t xml:space="preserve"> </w:t>
      </w:r>
      <w:hyperlink r:id="rId19" w:history="1">
        <w:r w:rsidR="007647A7" w:rsidRPr="00F4596D">
          <w:rPr>
            <w:rStyle w:val="Hyperlink"/>
          </w:rPr>
          <w:t>https://www.structural-learning.com/</w:t>
        </w:r>
      </w:hyperlink>
      <w:r w:rsidR="007647A7">
        <w:t xml:space="preserve"> </w:t>
      </w:r>
      <w:r w:rsidR="00A75C0F">
        <w:t>(Accessed: 15</w:t>
      </w:r>
      <w:r w:rsidR="00515A7C">
        <w:t xml:space="preserve"> October 2023).</w:t>
      </w:r>
    </w:p>
    <w:p w14:paraId="52AA6CD6" w14:textId="47BC041A" w:rsidR="00446B2D" w:rsidRDefault="00722717">
      <w:r>
        <w:lastRenderedPageBreak/>
        <w:t xml:space="preserve">Main, P. (2023) </w:t>
      </w:r>
      <w:r w:rsidR="00446B2D" w:rsidRPr="00446B2D">
        <w:rPr>
          <w:i/>
          <w:iCs/>
        </w:rPr>
        <w:t>Bowlby’s Attachment Theory</w:t>
      </w:r>
      <w:r w:rsidR="00446B2D">
        <w:t xml:space="preserve">. </w:t>
      </w:r>
      <w:r>
        <w:t>Available at:</w:t>
      </w:r>
      <w:r w:rsidR="00446B2D">
        <w:t xml:space="preserve"> </w:t>
      </w:r>
      <w:hyperlink r:id="rId20" w:anchor=":~:text=Bowlby's%20Attachment%20Theory%20underscores%20the,behavioral%20problems%20in%20later%20life" w:history="1">
        <w:r w:rsidR="0034323F" w:rsidRPr="004B1AC5">
          <w:rPr>
            <w:rStyle w:val="Hyperlink"/>
          </w:rPr>
          <w:t>https://www.structural-learning.com/post/bowlbys-attachment-theory#:~:text=Bowlby's%20Attachment%20Theory%20underscores%20the,behavioral%20problems%20in%20later%20life</w:t>
        </w:r>
      </w:hyperlink>
      <w:r w:rsidR="007507DB" w:rsidRPr="007507DB">
        <w:t>.</w:t>
      </w:r>
      <w:r w:rsidR="007507DB">
        <w:t xml:space="preserve"> (Accessed 22 </w:t>
      </w:r>
      <w:r w:rsidR="0034323F">
        <w:t xml:space="preserve">October 2023). </w:t>
      </w:r>
    </w:p>
    <w:p w14:paraId="21A2A01F" w14:textId="0B13AB0B" w:rsidR="00543FA7" w:rsidRDefault="00543FA7">
      <w:proofErr w:type="spellStart"/>
      <w:r>
        <w:t>Mansio</w:t>
      </w:r>
      <w:proofErr w:type="spellEnd"/>
      <w:r>
        <w:t xml:space="preserve"> Montessori of Geneva (2022) </w:t>
      </w:r>
      <w:r w:rsidRPr="00545CEA">
        <w:rPr>
          <w:i/>
          <w:iCs/>
        </w:rPr>
        <w:t>What is the Montessori Approach to Play</w:t>
      </w:r>
      <w:r>
        <w:t xml:space="preserve">. Available at: </w:t>
      </w:r>
      <w:hyperlink r:id="rId21" w:anchor=":~:text=According%20to%20the%20movement's%20founder,integral%20part%20of%20the%20curriculum" w:history="1">
        <w:r w:rsidRPr="0077309D">
          <w:rPr>
            <w:rStyle w:val="Hyperlink"/>
          </w:rPr>
          <w:t>https://genevamontessori.org/what-is-the-montessori-approach-to-play/#:~:text=According%20to%20the%20movement's%20founder,integral%20part%20of%20the%20curriculum</w:t>
        </w:r>
      </w:hyperlink>
      <w:r w:rsidRPr="006774E1">
        <w:t>.</w:t>
      </w:r>
      <w:r>
        <w:t xml:space="preserve"> (Accessed 21 October 2023).</w:t>
      </w:r>
    </w:p>
    <w:p w14:paraId="066D83AC" w14:textId="4545E3AD" w:rsidR="000E78DA" w:rsidRDefault="00350CBA">
      <w:r>
        <w:t>Montessori Academy</w:t>
      </w:r>
      <w:r w:rsidR="006C1DD9">
        <w:t>.</w:t>
      </w:r>
      <w:r>
        <w:t xml:space="preserve"> (2023) </w:t>
      </w:r>
      <w:r w:rsidR="00256DFA" w:rsidRPr="00DD4C59">
        <w:rPr>
          <w:i/>
          <w:iCs/>
        </w:rPr>
        <w:t>R</w:t>
      </w:r>
      <w:r w:rsidR="00E81FD9" w:rsidRPr="00DD4C59">
        <w:rPr>
          <w:i/>
          <w:iCs/>
        </w:rPr>
        <w:t>epetition and Child Development in Montessori Education</w:t>
      </w:r>
      <w:r w:rsidR="006C1DD9">
        <w:rPr>
          <w:i/>
          <w:iCs/>
        </w:rPr>
        <w:t>.</w:t>
      </w:r>
      <w:r w:rsidR="00E81FD9">
        <w:t xml:space="preserve"> </w:t>
      </w:r>
      <w:r w:rsidR="00D33412">
        <w:t>Available at</w:t>
      </w:r>
      <w:r w:rsidR="000E78DA">
        <w:t xml:space="preserve">: </w:t>
      </w:r>
      <w:hyperlink r:id="rId22" w:anchor=":~:text=During%20the%20work%20cycle%2C%20it,required%20for%20more%20advanced%20work" w:history="1">
        <w:r w:rsidR="000E78DA" w:rsidRPr="004B1AC5">
          <w:rPr>
            <w:rStyle w:val="Hyperlink"/>
          </w:rPr>
          <w:t>https://montessoriacademy.com.au/repetition-child-development-montessori/#:~:text=During%20the%20work%20cycle%2C%20it,required%20for%20more%20advanced%20work</w:t>
        </w:r>
      </w:hyperlink>
      <w:r w:rsidR="000E78DA" w:rsidRPr="000E78DA">
        <w:t>.</w:t>
      </w:r>
      <w:r w:rsidR="000E78DA">
        <w:t xml:space="preserve"> (Accessed 14 October 2023).</w:t>
      </w:r>
    </w:p>
    <w:p w14:paraId="4D9BC7CC" w14:textId="4DE4D335" w:rsidR="00480C1C" w:rsidRDefault="00480C1C">
      <w:proofErr w:type="spellStart"/>
      <w:r>
        <w:t>Montsaye</w:t>
      </w:r>
      <w:proofErr w:type="spellEnd"/>
      <w:r>
        <w:t xml:space="preserve"> Academy. (2019) </w:t>
      </w:r>
      <w:r>
        <w:rPr>
          <w:i/>
          <w:iCs/>
        </w:rPr>
        <w:t xml:space="preserve">Theories of Language Acquisition. </w:t>
      </w:r>
      <w:r>
        <w:t xml:space="preserve">Available at: </w:t>
      </w:r>
      <w:hyperlink r:id="rId23" w:history="1">
        <w:r w:rsidRPr="0077309D">
          <w:rPr>
            <w:rStyle w:val="Hyperlink"/>
          </w:rPr>
          <w:t>https://www.montsaye.northants.sch.uk/assets/Uploads/English-Language-Summer-Work-2.pdf</w:t>
        </w:r>
      </w:hyperlink>
      <w:r>
        <w:t xml:space="preserve"> (Accessed 21 October 2023).</w:t>
      </w:r>
    </w:p>
    <w:p w14:paraId="6642D43F" w14:textId="432F4479" w:rsidR="001F602B" w:rsidRDefault="000E4F66">
      <w:r>
        <w:t>Sydney Baxter</w:t>
      </w:r>
      <w:r w:rsidR="006E2995">
        <w:t>.</w:t>
      </w:r>
      <w:r>
        <w:t xml:space="preserve"> (</w:t>
      </w:r>
      <w:r w:rsidR="00235E15">
        <w:t>2022)</w:t>
      </w:r>
      <w:r w:rsidR="00D51CDB">
        <w:t xml:space="preserve"> </w:t>
      </w:r>
      <w:r w:rsidR="00D51CDB" w:rsidRPr="006E2995">
        <w:rPr>
          <w:i/>
          <w:iCs/>
        </w:rPr>
        <w:t>Chomsky’s Theory of Language Acquisition</w:t>
      </w:r>
      <w:r w:rsidR="00D51CDB">
        <w:t xml:space="preserve">. Available at: </w:t>
      </w:r>
      <w:hyperlink r:id="rId24" w:history="1">
        <w:r w:rsidR="00D51CDB" w:rsidRPr="0077309D">
          <w:rPr>
            <w:rStyle w:val="Hyperlink"/>
          </w:rPr>
          <w:t>https://study.com/learn/lesson/noam-chomskys-language-theory-overview-explanation-examples.html</w:t>
        </w:r>
      </w:hyperlink>
      <w:r>
        <w:t xml:space="preserve"> </w:t>
      </w:r>
      <w:r w:rsidR="00D51CDB">
        <w:t xml:space="preserve">(Accessed </w:t>
      </w:r>
      <w:r w:rsidR="00166C8D">
        <w:t>21 October 2023)</w:t>
      </w:r>
      <w:r w:rsidR="00756D7C">
        <w:t>.</w:t>
      </w:r>
    </w:p>
    <w:p w14:paraId="6DC4046D" w14:textId="6F4CBECC" w:rsidR="00BB420B" w:rsidRDefault="0083010B">
      <w:proofErr w:type="spellStart"/>
      <w:r>
        <w:t>Testbook</w:t>
      </w:r>
      <w:proofErr w:type="spellEnd"/>
      <w:r w:rsidR="006E2995">
        <w:t>.</w:t>
      </w:r>
      <w:r>
        <w:t xml:space="preserve"> (</w:t>
      </w:r>
      <w:r w:rsidR="00891DE7">
        <w:t xml:space="preserve">2022) </w:t>
      </w:r>
      <w:r w:rsidR="00891DE7" w:rsidRPr="006E2995">
        <w:rPr>
          <w:i/>
          <w:iCs/>
        </w:rPr>
        <w:t xml:space="preserve">Which of the following ideas is in </w:t>
      </w:r>
      <w:r w:rsidR="00731720" w:rsidRPr="006E2995">
        <w:rPr>
          <w:i/>
          <w:iCs/>
        </w:rPr>
        <w:t xml:space="preserve">contradiction to the theory proposed by the linguist Noam </w:t>
      </w:r>
      <w:proofErr w:type="gramStart"/>
      <w:r w:rsidR="00731720" w:rsidRPr="006E2995">
        <w:rPr>
          <w:i/>
          <w:iCs/>
        </w:rPr>
        <w:t>Chomsky?</w:t>
      </w:r>
      <w:r w:rsidR="00731720">
        <w:t>.</w:t>
      </w:r>
      <w:proofErr w:type="gramEnd"/>
      <w:r w:rsidR="00756D7C">
        <w:t xml:space="preserve"> Available at: </w:t>
      </w:r>
      <w:hyperlink r:id="rId25" w:history="1">
        <w:r w:rsidR="00756D7C" w:rsidRPr="0077309D">
          <w:rPr>
            <w:rStyle w:val="Hyperlink"/>
          </w:rPr>
          <w:t>https://testbook.com/question-answer/which-of-the-following-ideas-is-in-contradiction-t--624a12f313f182784d55d33f</w:t>
        </w:r>
      </w:hyperlink>
      <w:r w:rsidR="00756D7C">
        <w:t xml:space="preserve"> (Accessed: 21 October 2023).</w:t>
      </w:r>
    </w:p>
    <w:p w14:paraId="3DC972F4" w14:textId="77777777" w:rsidR="00562D95" w:rsidRDefault="00562D95" w:rsidP="00896885">
      <w:pPr>
        <w:rPr>
          <w:rFonts w:ascii="Calibri" w:hAnsi="Calibri" w:cs="Calibri"/>
          <w:color w:val="000000"/>
        </w:rPr>
      </w:pPr>
    </w:p>
    <w:p w14:paraId="63BA04CB" w14:textId="77777777" w:rsidR="0020369A" w:rsidRDefault="0020369A" w:rsidP="00896885">
      <w:pPr>
        <w:rPr>
          <w:rFonts w:ascii="Calibri" w:hAnsi="Calibri" w:cs="Calibri"/>
          <w:color w:val="000000"/>
        </w:rPr>
      </w:pPr>
    </w:p>
    <w:p w14:paraId="39A4C394" w14:textId="77777777" w:rsidR="00946770" w:rsidRDefault="00946770" w:rsidP="00896885"/>
    <w:p w14:paraId="4FBAFC41" w14:textId="77777777" w:rsidR="000E2E64" w:rsidRDefault="000E2E64"/>
    <w:p w14:paraId="42189758" w14:textId="77777777" w:rsidR="003F5737" w:rsidRDefault="003F5737"/>
    <w:p w14:paraId="62A51F00" w14:textId="77777777" w:rsidR="00C15FCC" w:rsidRDefault="00C15FCC"/>
    <w:p w14:paraId="48F170F8" w14:textId="77777777" w:rsidR="00545CEA" w:rsidRDefault="00545CEA"/>
    <w:p w14:paraId="692D3F0C" w14:textId="77777777" w:rsidR="00D925C5" w:rsidRDefault="00D925C5"/>
    <w:p w14:paraId="3B36E909" w14:textId="77777777" w:rsidR="00234F8C" w:rsidRDefault="00234F8C"/>
    <w:p w14:paraId="4D1E43C7" w14:textId="77777777" w:rsidR="00EF164C" w:rsidRDefault="00EF164C"/>
    <w:p w14:paraId="32D7E40E" w14:textId="77777777" w:rsidR="00EF164C" w:rsidRDefault="00EF164C"/>
    <w:p w14:paraId="36B80EAB" w14:textId="77777777" w:rsidR="00824E21" w:rsidRDefault="00824E21"/>
    <w:p w14:paraId="58AFE061" w14:textId="77777777" w:rsidR="00DE6676" w:rsidRDefault="00DE6676"/>
    <w:p w14:paraId="56F9663C" w14:textId="3604653C" w:rsidR="420CE952" w:rsidRDefault="420CE952" w:rsidP="420CE952"/>
    <w:sectPr w:rsidR="420CE952">
      <w:head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58E8A" w14:textId="77777777" w:rsidR="007F19D7" w:rsidRDefault="007F19D7" w:rsidP="007F19D7">
      <w:pPr>
        <w:spacing w:after="0" w:line="240" w:lineRule="auto"/>
      </w:pPr>
      <w:r>
        <w:separator/>
      </w:r>
    </w:p>
  </w:endnote>
  <w:endnote w:type="continuationSeparator" w:id="0">
    <w:p w14:paraId="0A112D57" w14:textId="77777777" w:rsidR="007F19D7" w:rsidRDefault="007F19D7" w:rsidP="007F1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60FE7" w14:textId="77777777" w:rsidR="007F19D7" w:rsidRDefault="007F19D7" w:rsidP="007F19D7">
      <w:pPr>
        <w:spacing w:after="0" w:line="240" w:lineRule="auto"/>
      </w:pPr>
      <w:r>
        <w:separator/>
      </w:r>
    </w:p>
  </w:footnote>
  <w:footnote w:type="continuationSeparator" w:id="0">
    <w:p w14:paraId="50755151" w14:textId="77777777" w:rsidR="007F19D7" w:rsidRDefault="007F19D7" w:rsidP="007F19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D8850" w14:textId="5EB8D3AE" w:rsidR="007F19D7" w:rsidRDefault="007F19D7">
    <w:pPr>
      <w:pStyle w:val="Header"/>
    </w:pPr>
    <w:r>
      <w:t xml:space="preserve">Hazel Smith </w:t>
    </w:r>
    <w:r>
      <w:tab/>
    </w:r>
    <w:r w:rsidR="00151F9F">
      <w:tab/>
    </w:r>
    <w:r>
      <w:t>Student Number: 2314788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7A5BE7"/>
    <w:multiLevelType w:val="hybridMultilevel"/>
    <w:tmpl w:val="13506AF6"/>
    <w:lvl w:ilvl="0" w:tplc="E88CD8E0">
      <w:start w:val="1"/>
      <w:numFmt w:val="bullet"/>
      <w:lvlText w:val="•"/>
      <w:lvlJc w:val="left"/>
      <w:pPr>
        <w:tabs>
          <w:tab w:val="num" w:pos="720"/>
        </w:tabs>
        <w:ind w:left="720" w:hanging="360"/>
      </w:pPr>
      <w:rPr>
        <w:rFonts w:ascii="Arial" w:hAnsi="Arial" w:hint="default"/>
      </w:rPr>
    </w:lvl>
    <w:lvl w:ilvl="1" w:tplc="B9E89438" w:tentative="1">
      <w:start w:val="1"/>
      <w:numFmt w:val="bullet"/>
      <w:lvlText w:val="•"/>
      <w:lvlJc w:val="left"/>
      <w:pPr>
        <w:tabs>
          <w:tab w:val="num" w:pos="1440"/>
        </w:tabs>
        <w:ind w:left="1440" w:hanging="360"/>
      </w:pPr>
      <w:rPr>
        <w:rFonts w:ascii="Arial" w:hAnsi="Arial" w:hint="default"/>
      </w:rPr>
    </w:lvl>
    <w:lvl w:ilvl="2" w:tplc="C0089BC6" w:tentative="1">
      <w:start w:val="1"/>
      <w:numFmt w:val="bullet"/>
      <w:lvlText w:val="•"/>
      <w:lvlJc w:val="left"/>
      <w:pPr>
        <w:tabs>
          <w:tab w:val="num" w:pos="2160"/>
        </w:tabs>
        <w:ind w:left="2160" w:hanging="360"/>
      </w:pPr>
      <w:rPr>
        <w:rFonts w:ascii="Arial" w:hAnsi="Arial" w:hint="default"/>
      </w:rPr>
    </w:lvl>
    <w:lvl w:ilvl="3" w:tplc="6A769CA4" w:tentative="1">
      <w:start w:val="1"/>
      <w:numFmt w:val="bullet"/>
      <w:lvlText w:val="•"/>
      <w:lvlJc w:val="left"/>
      <w:pPr>
        <w:tabs>
          <w:tab w:val="num" w:pos="2880"/>
        </w:tabs>
        <w:ind w:left="2880" w:hanging="360"/>
      </w:pPr>
      <w:rPr>
        <w:rFonts w:ascii="Arial" w:hAnsi="Arial" w:hint="default"/>
      </w:rPr>
    </w:lvl>
    <w:lvl w:ilvl="4" w:tplc="E7E4BB9A" w:tentative="1">
      <w:start w:val="1"/>
      <w:numFmt w:val="bullet"/>
      <w:lvlText w:val="•"/>
      <w:lvlJc w:val="left"/>
      <w:pPr>
        <w:tabs>
          <w:tab w:val="num" w:pos="3600"/>
        </w:tabs>
        <w:ind w:left="3600" w:hanging="360"/>
      </w:pPr>
      <w:rPr>
        <w:rFonts w:ascii="Arial" w:hAnsi="Arial" w:hint="default"/>
      </w:rPr>
    </w:lvl>
    <w:lvl w:ilvl="5" w:tplc="A474A4AC" w:tentative="1">
      <w:start w:val="1"/>
      <w:numFmt w:val="bullet"/>
      <w:lvlText w:val="•"/>
      <w:lvlJc w:val="left"/>
      <w:pPr>
        <w:tabs>
          <w:tab w:val="num" w:pos="4320"/>
        </w:tabs>
        <w:ind w:left="4320" w:hanging="360"/>
      </w:pPr>
      <w:rPr>
        <w:rFonts w:ascii="Arial" w:hAnsi="Arial" w:hint="default"/>
      </w:rPr>
    </w:lvl>
    <w:lvl w:ilvl="6" w:tplc="EA58C806" w:tentative="1">
      <w:start w:val="1"/>
      <w:numFmt w:val="bullet"/>
      <w:lvlText w:val="•"/>
      <w:lvlJc w:val="left"/>
      <w:pPr>
        <w:tabs>
          <w:tab w:val="num" w:pos="5040"/>
        </w:tabs>
        <w:ind w:left="5040" w:hanging="360"/>
      </w:pPr>
      <w:rPr>
        <w:rFonts w:ascii="Arial" w:hAnsi="Arial" w:hint="default"/>
      </w:rPr>
    </w:lvl>
    <w:lvl w:ilvl="7" w:tplc="36E69742" w:tentative="1">
      <w:start w:val="1"/>
      <w:numFmt w:val="bullet"/>
      <w:lvlText w:val="•"/>
      <w:lvlJc w:val="left"/>
      <w:pPr>
        <w:tabs>
          <w:tab w:val="num" w:pos="5760"/>
        </w:tabs>
        <w:ind w:left="5760" w:hanging="360"/>
      </w:pPr>
      <w:rPr>
        <w:rFonts w:ascii="Arial" w:hAnsi="Arial" w:hint="default"/>
      </w:rPr>
    </w:lvl>
    <w:lvl w:ilvl="8" w:tplc="5B7AD86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46B3592"/>
    <w:multiLevelType w:val="hybridMultilevel"/>
    <w:tmpl w:val="D9C4EB24"/>
    <w:lvl w:ilvl="0" w:tplc="53509AF4">
      <w:start w:val="1"/>
      <w:numFmt w:val="bullet"/>
      <w:lvlText w:val="•"/>
      <w:lvlJc w:val="left"/>
      <w:pPr>
        <w:tabs>
          <w:tab w:val="num" w:pos="720"/>
        </w:tabs>
        <w:ind w:left="720" w:hanging="360"/>
      </w:pPr>
      <w:rPr>
        <w:rFonts w:ascii="Arial" w:hAnsi="Arial" w:hint="default"/>
      </w:rPr>
    </w:lvl>
    <w:lvl w:ilvl="1" w:tplc="F432D2B6" w:tentative="1">
      <w:start w:val="1"/>
      <w:numFmt w:val="bullet"/>
      <w:lvlText w:val="•"/>
      <w:lvlJc w:val="left"/>
      <w:pPr>
        <w:tabs>
          <w:tab w:val="num" w:pos="1440"/>
        </w:tabs>
        <w:ind w:left="1440" w:hanging="360"/>
      </w:pPr>
      <w:rPr>
        <w:rFonts w:ascii="Arial" w:hAnsi="Arial" w:hint="default"/>
      </w:rPr>
    </w:lvl>
    <w:lvl w:ilvl="2" w:tplc="457C26FE" w:tentative="1">
      <w:start w:val="1"/>
      <w:numFmt w:val="bullet"/>
      <w:lvlText w:val="•"/>
      <w:lvlJc w:val="left"/>
      <w:pPr>
        <w:tabs>
          <w:tab w:val="num" w:pos="2160"/>
        </w:tabs>
        <w:ind w:left="2160" w:hanging="360"/>
      </w:pPr>
      <w:rPr>
        <w:rFonts w:ascii="Arial" w:hAnsi="Arial" w:hint="default"/>
      </w:rPr>
    </w:lvl>
    <w:lvl w:ilvl="3" w:tplc="4B42B684" w:tentative="1">
      <w:start w:val="1"/>
      <w:numFmt w:val="bullet"/>
      <w:lvlText w:val="•"/>
      <w:lvlJc w:val="left"/>
      <w:pPr>
        <w:tabs>
          <w:tab w:val="num" w:pos="2880"/>
        </w:tabs>
        <w:ind w:left="2880" w:hanging="360"/>
      </w:pPr>
      <w:rPr>
        <w:rFonts w:ascii="Arial" w:hAnsi="Arial" w:hint="default"/>
      </w:rPr>
    </w:lvl>
    <w:lvl w:ilvl="4" w:tplc="86FAA228" w:tentative="1">
      <w:start w:val="1"/>
      <w:numFmt w:val="bullet"/>
      <w:lvlText w:val="•"/>
      <w:lvlJc w:val="left"/>
      <w:pPr>
        <w:tabs>
          <w:tab w:val="num" w:pos="3600"/>
        </w:tabs>
        <w:ind w:left="3600" w:hanging="360"/>
      </w:pPr>
      <w:rPr>
        <w:rFonts w:ascii="Arial" w:hAnsi="Arial" w:hint="default"/>
      </w:rPr>
    </w:lvl>
    <w:lvl w:ilvl="5" w:tplc="4B1E40DC" w:tentative="1">
      <w:start w:val="1"/>
      <w:numFmt w:val="bullet"/>
      <w:lvlText w:val="•"/>
      <w:lvlJc w:val="left"/>
      <w:pPr>
        <w:tabs>
          <w:tab w:val="num" w:pos="4320"/>
        </w:tabs>
        <w:ind w:left="4320" w:hanging="360"/>
      </w:pPr>
      <w:rPr>
        <w:rFonts w:ascii="Arial" w:hAnsi="Arial" w:hint="default"/>
      </w:rPr>
    </w:lvl>
    <w:lvl w:ilvl="6" w:tplc="A5E00FE4" w:tentative="1">
      <w:start w:val="1"/>
      <w:numFmt w:val="bullet"/>
      <w:lvlText w:val="•"/>
      <w:lvlJc w:val="left"/>
      <w:pPr>
        <w:tabs>
          <w:tab w:val="num" w:pos="5040"/>
        </w:tabs>
        <w:ind w:left="5040" w:hanging="360"/>
      </w:pPr>
      <w:rPr>
        <w:rFonts w:ascii="Arial" w:hAnsi="Arial" w:hint="default"/>
      </w:rPr>
    </w:lvl>
    <w:lvl w:ilvl="7" w:tplc="0DEA4E80" w:tentative="1">
      <w:start w:val="1"/>
      <w:numFmt w:val="bullet"/>
      <w:lvlText w:val="•"/>
      <w:lvlJc w:val="left"/>
      <w:pPr>
        <w:tabs>
          <w:tab w:val="num" w:pos="5760"/>
        </w:tabs>
        <w:ind w:left="5760" w:hanging="360"/>
      </w:pPr>
      <w:rPr>
        <w:rFonts w:ascii="Arial" w:hAnsi="Arial" w:hint="default"/>
      </w:rPr>
    </w:lvl>
    <w:lvl w:ilvl="8" w:tplc="E1E254EE" w:tentative="1">
      <w:start w:val="1"/>
      <w:numFmt w:val="bullet"/>
      <w:lvlText w:val="•"/>
      <w:lvlJc w:val="left"/>
      <w:pPr>
        <w:tabs>
          <w:tab w:val="num" w:pos="6480"/>
        </w:tabs>
        <w:ind w:left="6480" w:hanging="360"/>
      </w:pPr>
      <w:rPr>
        <w:rFonts w:ascii="Arial" w:hAnsi="Arial" w:hint="default"/>
      </w:rPr>
    </w:lvl>
  </w:abstractNum>
  <w:num w:numId="1" w16cid:durableId="66391668">
    <w:abstractNumId w:val="0"/>
  </w:num>
  <w:num w:numId="2" w16cid:durableId="15482965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0988E4"/>
    <w:rsid w:val="000065BE"/>
    <w:rsid w:val="000118DE"/>
    <w:rsid w:val="00021DAB"/>
    <w:rsid w:val="00026AEB"/>
    <w:rsid w:val="000338AD"/>
    <w:rsid w:val="00037924"/>
    <w:rsid w:val="000379CB"/>
    <w:rsid w:val="0004589F"/>
    <w:rsid w:val="00047210"/>
    <w:rsid w:val="000528B5"/>
    <w:rsid w:val="00054FD0"/>
    <w:rsid w:val="00064769"/>
    <w:rsid w:val="000771A3"/>
    <w:rsid w:val="0008237C"/>
    <w:rsid w:val="00083174"/>
    <w:rsid w:val="000838B5"/>
    <w:rsid w:val="00083B4C"/>
    <w:rsid w:val="00087672"/>
    <w:rsid w:val="00091192"/>
    <w:rsid w:val="000A1826"/>
    <w:rsid w:val="000A47DF"/>
    <w:rsid w:val="000B4D7C"/>
    <w:rsid w:val="000B6ADE"/>
    <w:rsid w:val="000C35E5"/>
    <w:rsid w:val="000D1B5F"/>
    <w:rsid w:val="000D2E4C"/>
    <w:rsid w:val="000D4C92"/>
    <w:rsid w:val="000E2E64"/>
    <w:rsid w:val="000E4621"/>
    <w:rsid w:val="000E4F66"/>
    <w:rsid w:val="000E78DA"/>
    <w:rsid w:val="000F3C76"/>
    <w:rsid w:val="000F7B76"/>
    <w:rsid w:val="00101104"/>
    <w:rsid w:val="00102D2A"/>
    <w:rsid w:val="00106B21"/>
    <w:rsid w:val="00106D45"/>
    <w:rsid w:val="0012062E"/>
    <w:rsid w:val="00125706"/>
    <w:rsid w:val="00125FF3"/>
    <w:rsid w:val="00133477"/>
    <w:rsid w:val="00140FEE"/>
    <w:rsid w:val="001419AA"/>
    <w:rsid w:val="00144E1D"/>
    <w:rsid w:val="00151C50"/>
    <w:rsid w:val="00151F9F"/>
    <w:rsid w:val="00152747"/>
    <w:rsid w:val="00156D17"/>
    <w:rsid w:val="0016041D"/>
    <w:rsid w:val="001620D9"/>
    <w:rsid w:val="001635A8"/>
    <w:rsid w:val="00163838"/>
    <w:rsid w:val="00165781"/>
    <w:rsid w:val="00166C8D"/>
    <w:rsid w:val="00174B39"/>
    <w:rsid w:val="001762BB"/>
    <w:rsid w:val="00181A0E"/>
    <w:rsid w:val="001840E9"/>
    <w:rsid w:val="001852F1"/>
    <w:rsid w:val="0019279D"/>
    <w:rsid w:val="00196BF7"/>
    <w:rsid w:val="00196FCE"/>
    <w:rsid w:val="00197B4F"/>
    <w:rsid w:val="001B1C26"/>
    <w:rsid w:val="001B1FCF"/>
    <w:rsid w:val="001B221B"/>
    <w:rsid w:val="001B354D"/>
    <w:rsid w:val="001B55F0"/>
    <w:rsid w:val="001B6C2D"/>
    <w:rsid w:val="001C0859"/>
    <w:rsid w:val="001C0B2B"/>
    <w:rsid w:val="001D192E"/>
    <w:rsid w:val="001D1DDE"/>
    <w:rsid w:val="001D5020"/>
    <w:rsid w:val="001E0167"/>
    <w:rsid w:val="001E3475"/>
    <w:rsid w:val="001E624D"/>
    <w:rsid w:val="001F602B"/>
    <w:rsid w:val="001F670E"/>
    <w:rsid w:val="00202430"/>
    <w:rsid w:val="0020318A"/>
    <w:rsid w:val="0020369A"/>
    <w:rsid w:val="002116F7"/>
    <w:rsid w:val="00212586"/>
    <w:rsid w:val="00213F99"/>
    <w:rsid w:val="0021721A"/>
    <w:rsid w:val="00225E84"/>
    <w:rsid w:val="00234F8C"/>
    <w:rsid w:val="002350F2"/>
    <w:rsid w:val="002356EF"/>
    <w:rsid w:val="00235E15"/>
    <w:rsid w:val="002370B4"/>
    <w:rsid w:val="002413B5"/>
    <w:rsid w:val="00247203"/>
    <w:rsid w:val="00251E1E"/>
    <w:rsid w:val="00256301"/>
    <w:rsid w:val="00256DFA"/>
    <w:rsid w:val="00256FA9"/>
    <w:rsid w:val="002579CB"/>
    <w:rsid w:val="0027011D"/>
    <w:rsid w:val="002739F5"/>
    <w:rsid w:val="00273D4E"/>
    <w:rsid w:val="002774CF"/>
    <w:rsid w:val="0027753D"/>
    <w:rsid w:val="0029034D"/>
    <w:rsid w:val="00291151"/>
    <w:rsid w:val="0029440D"/>
    <w:rsid w:val="002A62DA"/>
    <w:rsid w:val="002A63F0"/>
    <w:rsid w:val="002B07C4"/>
    <w:rsid w:val="002B0C73"/>
    <w:rsid w:val="002B4B0F"/>
    <w:rsid w:val="002C4581"/>
    <w:rsid w:val="002C4C56"/>
    <w:rsid w:val="002C4EE7"/>
    <w:rsid w:val="002D26E3"/>
    <w:rsid w:val="002D2F40"/>
    <w:rsid w:val="002D5FC0"/>
    <w:rsid w:val="002D7141"/>
    <w:rsid w:val="002E13E4"/>
    <w:rsid w:val="002E199C"/>
    <w:rsid w:val="002E2315"/>
    <w:rsid w:val="002E606F"/>
    <w:rsid w:val="002F1271"/>
    <w:rsid w:val="002F21C2"/>
    <w:rsid w:val="003002BC"/>
    <w:rsid w:val="0030756B"/>
    <w:rsid w:val="00310508"/>
    <w:rsid w:val="0031377C"/>
    <w:rsid w:val="00316D9F"/>
    <w:rsid w:val="00326897"/>
    <w:rsid w:val="00333B3A"/>
    <w:rsid w:val="003408B7"/>
    <w:rsid w:val="0034323F"/>
    <w:rsid w:val="003439FE"/>
    <w:rsid w:val="00345752"/>
    <w:rsid w:val="00350CBA"/>
    <w:rsid w:val="00354F3D"/>
    <w:rsid w:val="00355485"/>
    <w:rsid w:val="00356041"/>
    <w:rsid w:val="00362201"/>
    <w:rsid w:val="003665B6"/>
    <w:rsid w:val="003707C4"/>
    <w:rsid w:val="00370E3D"/>
    <w:rsid w:val="00381256"/>
    <w:rsid w:val="00394FD4"/>
    <w:rsid w:val="003A2CD1"/>
    <w:rsid w:val="003A2F3F"/>
    <w:rsid w:val="003A3637"/>
    <w:rsid w:val="003B3D21"/>
    <w:rsid w:val="003B62AC"/>
    <w:rsid w:val="003B652F"/>
    <w:rsid w:val="003C063A"/>
    <w:rsid w:val="003C1C6D"/>
    <w:rsid w:val="003C26B0"/>
    <w:rsid w:val="003C6E9D"/>
    <w:rsid w:val="003D3478"/>
    <w:rsid w:val="003D471D"/>
    <w:rsid w:val="003E3B54"/>
    <w:rsid w:val="003E7604"/>
    <w:rsid w:val="003F224F"/>
    <w:rsid w:val="003F2718"/>
    <w:rsid w:val="003F367F"/>
    <w:rsid w:val="003F5737"/>
    <w:rsid w:val="003F68DD"/>
    <w:rsid w:val="004011A9"/>
    <w:rsid w:val="0040317C"/>
    <w:rsid w:val="00404E3F"/>
    <w:rsid w:val="00411A4F"/>
    <w:rsid w:val="004140DF"/>
    <w:rsid w:val="00414202"/>
    <w:rsid w:val="004149CD"/>
    <w:rsid w:val="00416AB3"/>
    <w:rsid w:val="00423070"/>
    <w:rsid w:val="004244A8"/>
    <w:rsid w:val="00435AA3"/>
    <w:rsid w:val="00435D4E"/>
    <w:rsid w:val="00436D0D"/>
    <w:rsid w:val="00436F97"/>
    <w:rsid w:val="0044028D"/>
    <w:rsid w:val="00442774"/>
    <w:rsid w:val="00442923"/>
    <w:rsid w:val="00444B07"/>
    <w:rsid w:val="0044580D"/>
    <w:rsid w:val="00446B2D"/>
    <w:rsid w:val="00450CBD"/>
    <w:rsid w:val="00452233"/>
    <w:rsid w:val="004536F7"/>
    <w:rsid w:val="00455176"/>
    <w:rsid w:val="00463FCA"/>
    <w:rsid w:val="0046429D"/>
    <w:rsid w:val="00465EBF"/>
    <w:rsid w:val="004660E0"/>
    <w:rsid w:val="00471776"/>
    <w:rsid w:val="00471A0E"/>
    <w:rsid w:val="00472392"/>
    <w:rsid w:val="00476B0B"/>
    <w:rsid w:val="00480C1C"/>
    <w:rsid w:val="00481052"/>
    <w:rsid w:val="0048165C"/>
    <w:rsid w:val="00485AFA"/>
    <w:rsid w:val="00485F37"/>
    <w:rsid w:val="004A3490"/>
    <w:rsid w:val="004A45A8"/>
    <w:rsid w:val="004A5C29"/>
    <w:rsid w:val="004A6596"/>
    <w:rsid w:val="004B6A97"/>
    <w:rsid w:val="004C66EC"/>
    <w:rsid w:val="004C7F90"/>
    <w:rsid w:val="004D19CC"/>
    <w:rsid w:val="004D5D77"/>
    <w:rsid w:val="004E2A81"/>
    <w:rsid w:val="004E6792"/>
    <w:rsid w:val="004F07C7"/>
    <w:rsid w:val="004F2987"/>
    <w:rsid w:val="004F594B"/>
    <w:rsid w:val="004F6AE9"/>
    <w:rsid w:val="004F746D"/>
    <w:rsid w:val="00500B9C"/>
    <w:rsid w:val="00501319"/>
    <w:rsid w:val="005019DC"/>
    <w:rsid w:val="0050311A"/>
    <w:rsid w:val="00511CA8"/>
    <w:rsid w:val="00513653"/>
    <w:rsid w:val="00515A7C"/>
    <w:rsid w:val="00522080"/>
    <w:rsid w:val="00533B44"/>
    <w:rsid w:val="0053585B"/>
    <w:rsid w:val="00535E01"/>
    <w:rsid w:val="0053612F"/>
    <w:rsid w:val="00542CA0"/>
    <w:rsid w:val="00543FA7"/>
    <w:rsid w:val="005446EE"/>
    <w:rsid w:val="00545CEA"/>
    <w:rsid w:val="0054699B"/>
    <w:rsid w:val="00553126"/>
    <w:rsid w:val="0055587A"/>
    <w:rsid w:val="00556198"/>
    <w:rsid w:val="00562D95"/>
    <w:rsid w:val="00563BA9"/>
    <w:rsid w:val="00564A94"/>
    <w:rsid w:val="005679F5"/>
    <w:rsid w:val="005706CB"/>
    <w:rsid w:val="00570AC3"/>
    <w:rsid w:val="00572356"/>
    <w:rsid w:val="00574953"/>
    <w:rsid w:val="00575342"/>
    <w:rsid w:val="00576766"/>
    <w:rsid w:val="00580BC0"/>
    <w:rsid w:val="005816D3"/>
    <w:rsid w:val="00581F96"/>
    <w:rsid w:val="00590210"/>
    <w:rsid w:val="0059103A"/>
    <w:rsid w:val="00594E95"/>
    <w:rsid w:val="005972C1"/>
    <w:rsid w:val="005A5038"/>
    <w:rsid w:val="005B1578"/>
    <w:rsid w:val="005B4941"/>
    <w:rsid w:val="005B6D38"/>
    <w:rsid w:val="005C1CF0"/>
    <w:rsid w:val="005C2B86"/>
    <w:rsid w:val="005C36D1"/>
    <w:rsid w:val="005C426A"/>
    <w:rsid w:val="005C55B2"/>
    <w:rsid w:val="005D03A4"/>
    <w:rsid w:val="005D17C8"/>
    <w:rsid w:val="005D260F"/>
    <w:rsid w:val="005D5E2F"/>
    <w:rsid w:val="005E32DD"/>
    <w:rsid w:val="00600CE5"/>
    <w:rsid w:val="00604027"/>
    <w:rsid w:val="006059C5"/>
    <w:rsid w:val="00607EE4"/>
    <w:rsid w:val="00611940"/>
    <w:rsid w:val="006169CB"/>
    <w:rsid w:val="00621C29"/>
    <w:rsid w:val="00625060"/>
    <w:rsid w:val="00627A60"/>
    <w:rsid w:val="006344AD"/>
    <w:rsid w:val="006506DE"/>
    <w:rsid w:val="006513BD"/>
    <w:rsid w:val="0065513A"/>
    <w:rsid w:val="006559B7"/>
    <w:rsid w:val="00656997"/>
    <w:rsid w:val="00661028"/>
    <w:rsid w:val="006611AB"/>
    <w:rsid w:val="00661479"/>
    <w:rsid w:val="00661B32"/>
    <w:rsid w:val="00663C0F"/>
    <w:rsid w:val="00667923"/>
    <w:rsid w:val="00673338"/>
    <w:rsid w:val="00674430"/>
    <w:rsid w:val="00675E68"/>
    <w:rsid w:val="006774E1"/>
    <w:rsid w:val="00682B17"/>
    <w:rsid w:val="00685E05"/>
    <w:rsid w:val="006877D4"/>
    <w:rsid w:val="006A2603"/>
    <w:rsid w:val="006A61A9"/>
    <w:rsid w:val="006B037F"/>
    <w:rsid w:val="006B379D"/>
    <w:rsid w:val="006B53BB"/>
    <w:rsid w:val="006C1A3B"/>
    <w:rsid w:val="006C1DD9"/>
    <w:rsid w:val="006C6390"/>
    <w:rsid w:val="006C7167"/>
    <w:rsid w:val="006C779C"/>
    <w:rsid w:val="006D17AC"/>
    <w:rsid w:val="006D7798"/>
    <w:rsid w:val="006E050D"/>
    <w:rsid w:val="006E2270"/>
    <w:rsid w:val="006E2995"/>
    <w:rsid w:val="006E468B"/>
    <w:rsid w:val="006E6050"/>
    <w:rsid w:val="006F0AEA"/>
    <w:rsid w:val="006F2F36"/>
    <w:rsid w:val="006F33D9"/>
    <w:rsid w:val="006F4627"/>
    <w:rsid w:val="00700704"/>
    <w:rsid w:val="00704529"/>
    <w:rsid w:val="007119CA"/>
    <w:rsid w:val="0071424B"/>
    <w:rsid w:val="00715E95"/>
    <w:rsid w:val="00716038"/>
    <w:rsid w:val="00722717"/>
    <w:rsid w:val="00727D91"/>
    <w:rsid w:val="00731720"/>
    <w:rsid w:val="00734C4F"/>
    <w:rsid w:val="00735A8F"/>
    <w:rsid w:val="00735ED1"/>
    <w:rsid w:val="00736412"/>
    <w:rsid w:val="007454A6"/>
    <w:rsid w:val="007507DB"/>
    <w:rsid w:val="007508D2"/>
    <w:rsid w:val="00750ADE"/>
    <w:rsid w:val="007513D7"/>
    <w:rsid w:val="007533D9"/>
    <w:rsid w:val="00754BA5"/>
    <w:rsid w:val="00756D7C"/>
    <w:rsid w:val="007575EE"/>
    <w:rsid w:val="0076176A"/>
    <w:rsid w:val="0076221C"/>
    <w:rsid w:val="00763364"/>
    <w:rsid w:val="007647A7"/>
    <w:rsid w:val="00766CC5"/>
    <w:rsid w:val="007671F1"/>
    <w:rsid w:val="00770A2E"/>
    <w:rsid w:val="007731C1"/>
    <w:rsid w:val="0077761C"/>
    <w:rsid w:val="00780C95"/>
    <w:rsid w:val="00781BBD"/>
    <w:rsid w:val="0078765B"/>
    <w:rsid w:val="0079082E"/>
    <w:rsid w:val="00793940"/>
    <w:rsid w:val="007A0447"/>
    <w:rsid w:val="007A2290"/>
    <w:rsid w:val="007A30EA"/>
    <w:rsid w:val="007A3C45"/>
    <w:rsid w:val="007A6EE7"/>
    <w:rsid w:val="007B0336"/>
    <w:rsid w:val="007B6BF6"/>
    <w:rsid w:val="007C10EE"/>
    <w:rsid w:val="007D198F"/>
    <w:rsid w:val="007D25B8"/>
    <w:rsid w:val="007D3744"/>
    <w:rsid w:val="007D3BA6"/>
    <w:rsid w:val="007D6B36"/>
    <w:rsid w:val="007D6E92"/>
    <w:rsid w:val="007E02AB"/>
    <w:rsid w:val="007E1661"/>
    <w:rsid w:val="007E5817"/>
    <w:rsid w:val="007E68A1"/>
    <w:rsid w:val="007E776D"/>
    <w:rsid w:val="007E7978"/>
    <w:rsid w:val="007F19D7"/>
    <w:rsid w:val="008007DE"/>
    <w:rsid w:val="00823899"/>
    <w:rsid w:val="00824E21"/>
    <w:rsid w:val="00827363"/>
    <w:rsid w:val="00827E11"/>
    <w:rsid w:val="0083010B"/>
    <w:rsid w:val="0083081B"/>
    <w:rsid w:val="00835CD9"/>
    <w:rsid w:val="00843B7B"/>
    <w:rsid w:val="00845F5A"/>
    <w:rsid w:val="0085053C"/>
    <w:rsid w:val="00851C55"/>
    <w:rsid w:val="008536AC"/>
    <w:rsid w:val="008611E6"/>
    <w:rsid w:val="00862BDB"/>
    <w:rsid w:val="0086591A"/>
    <w:rsid w:val="0087408C"/>
    <w:rsid w:val="0087591C"/>
    <w:rsid w:val="00880036"/>
    <w:rsid w:val="00891DE7"/>
    <w:rsid w:val="00896885"/>
    <w:rsid w:val="008A7B1A"/>
    <w:rsid w:val="008B06A7"/>
    <w:rsid w:val="008B5AB5"/>
    <w:rsid w:val="008B5C16"/>
    <w:rsid w:val="008C112A"/>
    <w:rsid w:val="008C3660"/>
    <w:rsid w:val="008C4DF9"/>
    <w:rsid w:val="008D06A1"/>
    <w:rsid w:val="008D2121"/>
    <w:rsid w:val="008E1A4C"/>
    <w:rsid w:val="008F32C7"/>
    <w:rsid w:val="008F39D9"/>
    <w:rsid w:val="009010ED"/>
    <w:rsid w:val="00904946"/>
    <w:rsid w:val="0090501A"/>
    <w:rsid w:val="009163BF"/>
    <w:rsid w:val="00926F91"/>
    <w:rsid w:val="00932AD3"/>
    <w:rsid w:val="00933B85"/>
    <w:rsid w:val="00935F73"/>
    <w:rsid w:val="00946770"/>
    <w:rsid w:val="00961A1B"/>
    <w:rsid w:val="009664BA"/>
    <w:rsid w:val="0096769C"/>
    <w:rsid w:val="00971B88"/>
    <w:rsid w:val="00982E7E"/>
    <w:rsid w:val="0098475C"/>
    <w:rsid w:val="00985324"/>
    <w:rsid w:val="0098622A"/>
    <w:rsid w:val="00993F40"/>
    <w:rsid w:val="009952C0"/>
    <w:rsid w:val="009960F4"/>
    <w:rsid w:val="00997638"/>
    <w:rsid w:val="009A53C6"/>
    <w:rsid w:val="009C4C61"/>
    <w:rsid w:val="009C5482"/>
    <w:rsid w:val="009E12AE"/>
    <w:rsid w:val="009E642A"/>
    <w:rsid w:val="009E6633"/>
    <w:rsid w:val="009F7659"/>
    <w:rsid w:val="00A04240"/>
    <w:rsid w:val="00A04A75"/>
    <w:rsid w:val="00A064AE"/>
    <w:rsid w:val="00A25A9E"/>
    <w:rsid w:val="00A3166E"/>
    <w:rsid w:val="00A32E32"/>
    <w:rsid w:val="00A3360D"/>
    <w:rsid w:val="00A447C8"/>
    <w:rsid w:val="00A44FFB"/>
    <w:rsid w:val="00A47BC2"/>
    <w:rsid w:val="00A517AD"/>
    <w:rsid w:val="00A51C25"/>
    <w:rsid w:val="00A57967"/>
    <w:rsid w:val="00A65847"/>
    <w:rsid w:val="00A66225"/>
    <w:rsid w:val="00A705B9"/>
    <w:rsid w:val="00A74EFE"/>
    <w:rsid w:val="00A75C0F"/>
    <w:rsid w:val="00A870E1"/>
    <w:rsid w:val="00A8738E"/>
    <w:rsid w:val="00A90C95"/>
    <w:rsid w:val="00A9395E"/>
    <w:rsid w:val="00A95CBF"/>
    <w:rsid w:val="00AB008D"/>
    <w:rsid w:val="00AB27EF"/>
    <w:rsid w:val="00AB5A92"/>
    <w:rsid w:val="00AB5CF5"/>
    <w:rsid w:val="00AC22EA"/>
    <w:rsid w:val="00AD34CB"/>
    <w:rsid w:val="00AD6EC8"/>
    <w:rsid w:val="00AD74EE"/>
    <w:rsid w:val="00AD7B5E"/>
    <w:rsid w:val="00AE3C2E"/>
    <w:rsid w:val="00AE3EAF"/>
    <w:rsid w:val="00AE4396"/>
    <w:rsid w:val="00AF5137"/>
    <w:rsid w:val="00B01BB7"/>
    <w:rsid w:val="00B034E3"/>
    <w:rsid w:val="00B20589"/>
    <w:rsid w:val="00B24219"/>
    <w:rsid w:val="00B24370"/>
    <w:rsid w:val="00B30282"/>
    <w:rsid w:val="00B348B8"/>
    <w:rsid w:val="00B35282"/>
    <w:rsid w:val="00B40096"/>
    <w:rsid w:val="00B41E57"/>
    <w:rsid w:val="00B46855"/>
    <w:rsid w:val="00B46E8D"/>
    <w:rsid w:val="00B504B2"/>
    <w:rsid w:val="00B62493"/>
    <w:rsid w:val="00B65BA3"/>
    <w:rsid w:val="00B660DB"/>
    <w:rsid w:val="00B664D5"/>
    <w:rsid w:val="00B743D9"/>
    <w:rsid w:val="00B76426"/>
    <w:rsid w:val="00B77348"/>
    <w:rsid w:val="00B77539"/>
    <w:rsid w:val="00B81D49"/>
    <w:rsid w:val="00B82CD5"/>
    <w:rsid w:val="00B86817"/>
    <w:rsid w:val="00B95AB5"/>
    <w:rsid w:val="00BA13DD"/>
    <w:rsid w:val="00BA3DC3"/>
    <w:rsid w:val="00BA64DD"/>
    <w:rsid w:val="00BB420B"/>
    <w:rsid w:val="00BB6CB2"/>
    <w:rsid w:val="00BE391B"/>
    <w:rsid w:val="00BE457E"/>
    <w:rsid w:val="00BE647A"/>
    <w:rsid w:val="00BF78F3"/>
    <w:rsid w:val="00C00FC3"/>
    <w:rsid w:val="00C01419"/>
    <w:rsid w:val="00C01E8E"/>
    <w:rsid w:val="00C06941"/>
    <w:rsid w:val="00C07AF9"/>
    <w:rsid w:val="00C11991"/>
    <w:rsid w:val="00C15FCC"/>
    <w:rsid w:val="00C25719"/>
    <w:rsid w:val="00C3059F"/>
    <w:rsid w:val="00C43EAF"/>
    <w:rsid w:val="00C47030"/>
    <w:rsid w:val="00C5422E"/>
    <w:rsid w:val="00C612B5"/>
    <w:rsid w:val="00C6195B"/>
    <w:rsid w:val="00C63FDB"/>
    <w:rsid w:val="00C6426F"/>
    <w:rsid w:val="00C7021B"/>
    <w:rsid w:val="00C719BA"/>
    <w:rsid w:val="00C80157"/>
    <w:rsid w:val="00C803F7"/>
    <w:rsid w:val="00C80990"/>
    <w:rsid w:val="00C87D2D"/>
    <w:rsid w:val="00C93A46"/>
    <w:rsid w:val="00CA2DFD"/>
    <w:rsid w:val="00CA3E44"/>
    <w:rsid w:val="00CA5A9B"/>
    <w:rsid w:val="00CA6168"/>
    <w:rsid w:val="00CA63C6"/>
    <w:rsid w:val="00CA7092"/>
    <w:rsid w:val="00CB7803"/>
    <w:rsid w:val="00CC7F87"/>
    <w:rsid w:val="00CD0299"/>
    <w:rsid w:val="00CD324E"/>
    <w:rsid w:val="00CD7FC3"/>
    <w:rsid w:val="00CE3C18"/>
    <w:rsid w:val="00CF5673"/>
    <w:rsid w:val="00CF5C8C"/>
    <w:rsid w:val="00CF5E95"/>
    <w:rsid w:val="00CF7F5A"/>
    <w:rsid w:val="00D0623C"/>
    <w:rsid w:val="00D06611"/>
    <w:rsid w:val="00D16974"/>
    <w:rsid w:val="00D2675A"/>
    <w:rsid w:val="00D30488"/>
    <w:rsid w:val="00D33412"/>
    <w:rsid w:val="00D34674"/>
    <w:rsid w:val="00D411B8"/>
    <w:rsid w:val="00D43DC1"/>
    <w:rsid w:val="00D51CDB"/>
    <w:rsid w:val="00D546A8"/>
    <w:rsid w:val="00D549DA"/>
    <w:rsid w:val="00D645AE"/>
    <w:rsid w:val="00D65F23"/>
    <w:rsid w:val="00D70ED0"/>
    <w:rsid w:val="00D743B1"/>
    <w:rsid w:val="00D8249D"/>
    <w:rsid w:val="00D90931"/>
    <w:rsid w:val="00D91B35"/>
    <w:rsid w:val="00D925C5"/>
    <w:rsid w:val="00D927CA"/>
    <w:rsid w:val="00DB414E"/>
    <w:rsid w:val="00DB46E1"/>
    <w:rsid w:val="00DB722F"/>
    <w:rsid w:val="00DC1133"/>
    <w:rsid w:val="00DC1643"/>
    <w:rsid w:val="00DC4C8B"/>
    <w:rsid w:val="00DD0103"/>
    <w:rsid w:val="00DD114B"/>
    <w:rsid w:val="00DD1863"/>
    <w:rsid w:val="00DD1F20"/>
    <w:rsid w:val="00DD4C59"/>
    <w:rsid w:val="00DD5BF6"/>
    <w:rsid w:val="00DD669E"/>
    <w:rsid w:val="00DD6BA0"/>
    <w:rsid w:val="00DE4613"/>
    <w:rsid w:val="00DE6676"/>
    <w:rsid w:val="00DE6C39"/>
    <w:rsid w:val="00DF627A"/>
    <w:rsid w:val="00E0394F"/>
    <w:rsid w:val="00E06C94"/>
    <w:rsid w:val="00E07D61"/>
    <w:rsid w:val="00E16A45"/>
    <w:rsid w:val="00E177C2"/>
    <w:rsid w:val="00E2519D"/>
    <w:rsid w:val="00E2677B"/>
    <w:rsid w:val="00E3081F"/>
    <w:rsid w:val="00E3285A"/>
    <w:rsid w:val="00E4065B"/>
    <w:rsid w:val="00E45F0B"/>
    <w:rsid w:val="00E47CAF"/>
    <w:rsid w:val="00E503AD"/>
    <w:rsid w:val="00E57E90"/>
    <w:rsid w:val="00E616A6"/>
    <w:rsid w:val="00E616BB"/>
    <w:rsid w:val="00E649F5"/>
    <w:rsid w:val="00E65DB9"/>
    <w:rsid w:val="00E706B0"/>
    <w:rsid w:val="00E7476B"/>
    <w:rsid w:val="00E74798"/>
    <w:rsid w:val="00E81FD9"/>
    <w:rsid w:val="00E83A8A"/>
    <w:rsid w:val="00E8629E"/>
    <w:rsid w:val="00E94F89"/>
    <w:rsid w:val="00EA7B17"/>
    <w:rsid w:val="00EB2259"/>
    <w:rsid w:val="00EB3319"/>
    <w:rsid w:val="00EB4254"/>
    <w:rsid w:val="00EC13FE"/>
    <w:rsid w:val="00EC1FDC"/>
    <w:rsid w:val="00EC2932"/>
    <w:rsid w:val="00EC6B24"/>
    <w:rsid w:val="00EE79A7"/>
    <w:rsid w:val="00EE7EE9"/>
    <w:rsid w:val="00EF164C"/>
    <w:rsid w:val="00EF3409"/>
    <w:rsid w:val="00EF4EDD"/>
    <w:rsid w:val="00EF67E6"/>
    <w:rsid w:val="00EF73B8"/>
    <w:rsid w:val="00EF7859"/>
    <w:rsid w:val="00F056B7"/>
    <w:rsid w:val="00F13730"/>
    <w:rsid w:val="00F13833"/>
    <w:rsid w:val="00F16FA3"/>
    <w:rsid w:val="00F170D7"/>
    <w:rsid w:val="00F177CA"/>
    <w:rsid w:val="00F20765"/>
    <w:rsid w:val="00F2366A"/>
    <w:rsid w:val="00F237E5"/>
    <w:rsid w:val="00F324ED"/>
    <w:rsid w:val="00F32E61"/>
    <w:rsid w:val="00F32F4B"/>
    <w:rsid w:val="00F33B07"/>
    <w:rsid w:val="00F35EE6"/>
    <w:rsid w:val="00F46FC5"/>
    <w:rsid w:val="00F50D1A"/>
    <w:rsid w:val="00F52013"/>
    <w:rsid w:val="00F530E8"/>
    <w:rsid w:val="00F650F6"/>
    <w:rsid w:val="00F712B7"/>
    <w:rsid w:val="00F73E39"/>
    <w:rsid w:val="00F8072E"/>
    <w:rsid w:val="00F817AA"/>
    <w:rsid w:val="00F81870"/>
    <w:rsid w:val="00F838D2"/>
    <w:rsid w:val="00F91700"/>
    <w:rsid w:val="00F9492F"/>
    <w:rsid w:val="00FA228D"/>
    <w:rsid w:val="00FA56F0"/>
    <w:rsid w:val="00FB664E"/>
    <w:rsid w:val="00FB701E"/>
    <w:rsid w:val="00FC05C8"/>
    <w:rsid w:val="00FC3A19"/>
    <w:rsid w:val="00FC40C6"/>
    <w:rsid w:val="00FC7292"/>
    <w:rsid w:val="00FD4FE5"/>
    <w:rsid w:val="00FE6B79"/>
    <w:rsid w:val="00FF510F"/>
    <w:rsid w:val="00FF7486"/>
    <w:rsid w:val="180988E4"/>
    <w:rsid w:val="420CE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988E4"/>
  <w15:chartTrackingRefBased/>
  <w15:docId w15:val="{8C17776C-ECFE-4216-A1B5-C25B0A772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t4ke">
    <w:name w:val="cdt4ke"/>
    <w:basedOn w:val="Normal"/>
    <w:rsid w:val="00197B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163BF"/>
    <w:rPr>
      <w:color w:val="0563C1" w:themeColor="hyperlink"/>
      <w:u w:val="single"/>
    </w:rPr>
  </w:style>
  <w:style w:type="character" w:styleId="UnresolvedMention">
    <w:name w:val="Unresolved Mention"/>
    <w:basedOn w:val="DefaultParagraphFont"/>
    <w:uiPriority w:val="99"/>
    <w:semiHidden/>
    <w:unhideWhenUsed/>
    <w:rsid w:val="009163BF"/>
    <w:rPr>
      <w:color w:val="605E5C"/>
      <w:shd w:val="clear" w:color="auto" w:fill="E1DFDD"/>
    </w:rPr>
  </w:style>
  <w:style w:type="paragraph" w:styleId="NormalWeb">
    <w:name w:val="Normal (Web)"/>
    <w:basedOn w:val="Normal"/>
    <w:uiPriority w:val="99"/>
    <w:semiHidden/>
    <w:unhideWhenUsed/>
    <w:rsid w:val="00A04A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56FA9"/>
    <w:rPr>
      <w:i/>
      <w:iCs/>
    </w:rPr>
  </w:style>
  <w:style w:type="paragraph" w:styleId="ListParagraph">
    <w:name w:val="List Paragraph"/>
    <w:basedOn w:val="Normal"/>
    <w:uiPriority w:val="34"/>
    <w:qFormat/>
    <w:rsid w:val="00C6426F"/>
    <w:pPr>
      <w:spacing w:after="0" w:line="240" w:lineRule="auto"/>
      <w:ind w:left="720"/>
      <w:contextualSpacing/>
    </w:pPr>
    <w:rPr>
      <w:rFonts w:ascii="Times New Roman" w:eastAsia="Times New Roman" w:hAnsi="Times New Roman" w:cs="Times New Roman"/>
      <w:sz w:val="24"/>
      <w:szCs w:val="24"/>
      <w:lang w:eastAsia="en-GB"/>
    </w:rPr>
  </w:style>
  <w:style w:type="paragraph" w:styleId="NoSpacing">
    <w:name w:val="No Spacing"/>
    <w:uiPriority w:val="1"/>
    <w:qFormat/>
    <w:rsid w:val="00F32F4B"/>
    <w:pPr>
      <w:spacing w:after="0" w:line="240" w:lineRule="auto"/>
    </w:pPr>
  </w:style>
  <w:style w:type="paragraph" w:styleId="Header">
    <w:name w:val="header"/>
    <w:basedOn w:val="Normal"/>
    <w:link w:val="HeaderChar"/>
    <w:uiPriority w:val="99"/>
    <w:unhideWhenUsed/>
    <w:rsid w:val="007F19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9D7"/>
  </w:style>
  <w:style w:type="paragraph" w:styleId="Footer">
    <w:name w:val="footer"/>
    <w:basedOn w:val="Normal"/>
    <w:link w:val="FooterChar"/>
    <w:uiPriority w:val="99"/>
    <w:unhideWhenUsed/>
    <w:rsid w:val="007F19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9D7"/>
  </w:style>
  <w:style w:type="character" w:styleId="FollowedHyperlink">
    <w:name w:val="FollowedHyperlink"/>
    <w:basedOn w:val="DefaultParagraphFont"/>
    <w:uiPriority w:val="99"/>
    <w:semiHidden/>
    <w:unhideWhenUsed/>
    <w:rsid w:val="001E0167"/>
    <w:rPr>
      <w:color w:val="954F72" w:themeColor="followedHyperlink"/>
      <w:u w:val="single"/>
    </w:rPr>
  </w:style>
  <w:style w:type="table" w:styleId="TableGrid">
    <w:name w:val="Table Grid"/>
    <w:basedOn w:val="TableNormal"/>
    <w:uiPriority w:val="39"/>
    <w:rsid w:val="00993F40"/>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86358">
      <w:bodyDiv w:val="1"/>
      <w:marLeft w:val="0"/>
      <w:marRight w:val="0"/>
      <w:marTop w:val="0"/>
      <w:marBottom w:val="0"/>
      <w:divBdr>
        <w:top w:val="none" w:sz="0" w:space="0" w:color="auto"/>
        <w:left w:val="none" w:sz="0" w:space="0" w:color="auto"/>
        <w:bottom w:val="none" w:sz="0" w:space="0" w:color="auto"/>
        <w:right w:val="none" w:sz="0" w:space="0" w:color="auto"/>
      </w:divBdr>
    </w:div>
    <w:div w:id="265816538">
      <w:bodyDiv w:val="1"/>
      <w:marLeft w:val="0"/>
      <w:marRight w:val="0"/>
      <w:marTop w:val="0"/>
      <w:marBottom w:val="0"/>
      <w:divBdr>
        <w:top w:val="none" w:sz="0" w:space="0" w:color="auto"/>
        <w:left w:val="none" w:sz="0" w:space="0" w:color="auto"/>
        <w:bottom w:val="none" w:sz="0" w:space="0" w:color="auto"/>
        <w:right w:val="none" w:sz="0" w:space="0" w:color="auto"/>
      </w:divBdr>
    </w:div>
    <w:div w:id="303514169">
      <w:bodyDiv w:val="1"/>
      <w:marLeft w:val="0"/>
      <w:marRight w:val="0"/>
      <w:marTop w:val="0"/>
      <w:marBottom w:val="0"/>
      <w:divBdr>
        <w:top w:val="none" w:sz="0" w:space="0" w:color="auto"/>
        <w:left w:val="none" w:sz="0" w:space="0" w:color="auto"/>
        <w:bottom w:val="none" w:sz="0" w:space="0" w:color="auto"/>
        <w:right w:val="none" w:sz="0" w:space="0" w:color="auto"/>
      </w:divBdr>
    </w:div>
    <w:div w:id="332033659">
      <w:bodyDiv w:val="1"/>
      <w:marLeft w:val="0"/>
      <w:marRight w:val="0"/>
      <w:marTop w:val="0"/>
      <w:marBottom w:val="0"/>
      <w:divBdr>
        <w:top w:val="none" w:sz="0" w:space="0" w:color="auto"/>
        <w:left w:val="none" w:sz="0" w:space="0" w:color="auto"/>
        <w:bottom w:val="none" w:sz="0" w:space="0" w:color="auto"/>
        <w:right w:val="none" w:sz="0" w:space="0" w:color="auto"/>
      </w:divBdr>
    </w:div>
    <w:div w:id="358699559">
      <w:bodyDiv w:val="1"/>
      <w:marLeft w:val="0"/>
      <w:marRight w:val="0"/>
      <w:marTop w:val="0"/>
      <w:marBottom w:val="0"/>
      <w:divBdr>
        <w:top w:val="none" w:sz="0" w:space="0" w:color="auto"/>
        <w:left w:val="none" w:sz="0" w:space="0" w:color="auto"/>
        <w:bottom w:val="none" w:sz="0" w:space="0" w:color="auto"/>
        <w:right w:val="none" w:sz="0" w:space="0" w:color="auto"/>
      </w:divBdr>
    </w:div>
    <w:div w:id="390688175">
      <w:bodyDiv w:val="1"/>
      <w:marLeft w:val="0"/>
      <w:marRight w:val="0"/>
      <w:marTop w:val="0"/>
      <w:marBottom w:val="0"/>
      <w:divBdr>
        <w:top w:val="none" w:sz="0" w:space="0" w:color="auto"/>
        <w:left w:val="none" w:sz="0" w:space="0" w:color="auto"/>
        <w:bottom w:val="none" w:sz="0" w:space="0" w:color="auto"/>
        <w:right w:val="none" w:sz="0" w:space="0" w:color="auto"/>
      </w:divBdr>
      <w:divsChild>
        <w:div w:id="1297644617">
          <w:marLeft w:val="475"/>
          <w:marRight w:val="706"/>
          <w:marTop w:val="79"/>
          <w:marBottom w:val="0"/>
          <w:divBdr>
            <w:top w:val="none" w:sz="0" w:space="0" w:color="auto"/>
            <w:left w:val="none" w:sz="0" w:space="0" w:color="auto"/>
            <w:bottom w:val="none" w:sz="0" w:space="0" w:color="auto"/>
            <w:right w:val="none" w:sz="0" w:space="0" w:color="auto"/>
          </w:divBdr>
        </w:div>
        <w:div w:id="998263472">
          <w:marLeft w:val="475"/>
          <w:marRight w:val="0"/>
          <w:marTop w:val="140"/>
          <w:marBottom w:val="0"/>
          <w:divBdr>
            <w:top w:val="none" w:sz="0" w:space="0" w:color="auto"/>
            <w:left w:val="none" w:sz="0" w:space="0" w:color="auto"/>
            <w:bottom w:val="none" w:sz="0" w:space="0" w:color="auto"/>
            <w:right w:val="none" w:sz="0" w:space="0" w:color="auto"/>
          </w:divBdr>
        </w:div>
        <w:div w:id="1365986471">
          <w:marLeft w:val="475"/>
          <w:marRight w:val="14"/>
          <w:marTop w:val="206"/>
          <w:marBottom w:val="0"/>
          <w:divBdr>
            <w:top w:val="none" w:sz="0" w:space="0" w:color="auto"/>
            <w:left w:val="none" w:sz="0" w:space="0" w:color="auto"/>
            <w:bottom w:val="none" w:sz="0" w:space="0" w:color="auto"/>
            <w:right w:val="none" w:sz="0" w:space="0" w:color="auto"/>
          </w:divBdr>
        </w:div>
        <w:div w:id="883445916">
          <w:marLeft w:val="475"/>
          <w:marRight w:val="331"/>
          <w:marTop w:val="191"/>
          <w:marBottom w:val="0"/>
          <w:divBdr>
            <w:top w:val="none" w:sz="0" w:space="0" w:color="auto"/>
            <w:left w:val="none" w:sz="0" w:space="0" w:color="auto"/>
            <w:bottom w:val="none" w:sz="0" w:space="0" w:color="auto"/>
            <w:right w:val="none" w:sz="0" w:space="0" w:color="auto"/>
          </w:divBdr>
        </w:div>
      </w:divsChild>
    </w:div>
    <w:div w:id="755322385">
      <w:bodyDiv w:val="1"/>
      <w:marLeft w:val="0"/>
      <w:marRight w:val="0"/>
      <w:marTop w:val="0"/>
      <w:marBottom w:val="0"/>
      <w:divBdr>
        <w:top w:val="none" w:sz="0" w:space="0" w:color="auto"/>
        <w:left w:val="none" w:sz="0" w:space="0" w:color="auto"/>
        <w:bottom w:val="none" w:sz="0" w:space="0" w:color="auto"/>
        <w:right w:val="none" w:sz="0" w:space="0" w:color="auto"/>
      </w:divBdr>
    </w:div>
    <w:div w:id="777221414">
      <w:bodyDiv w:val="1"/>
      <w:marLeft w:val="0"/>
      <w:marRight w:val="0"/>
      <w:marTop w:val="0"/>
      <w:marBottom w:val="0"/>
      <w:divBdr>
        <w:top w:val="none" w:sz="0" w:space="0" w:color="auto"/>
        <w:left w:val="none" w:sz="0" w:space="0" w:color="auto"/>
        <w:bottom w:val="none" w:sz="0" w:space="0" w:color="auto"/>
        <w:right w:val="none" w:sz="0" w:space="0" w:color="auto"/>
      </w:divBdr>
    </w:div>
    <w:div w:id="2060398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thseducation.co.uk/" TargetMode="External"/><Relationship Id="rId13" Type="http://schemas.openxmlformats.org/officeDocument/2006/relationships/hyperlink" Target="https://hwb.gov.wales/api/storage/6b693169-0407-4a33-bbd9-8c5e452dae9d/personal-and-social-development-well-being-and-cultural-diversity.pdf" TargetMode="External"/><Relationship Id="rId18" Type="http://schemas.openxmlformats.org/officeDocument/2006/relationships/hyperlink" Target="https://learningjournals.co.uk/what-is-the-leuven-scale-and-how-to-use-it/"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genevamontessori.org/what-is-the-montessori-approach-to-play/" TargetMode="External"/><Relationship Id="rId7" Type="http://schemas.openxmlformats.org/officeDocument/2006/relationships/endnotes" Target="endnotes.xml"/><Relationship Id="rId12" Type="http://schemas.openxmlformats.org/officeDocument/2006/relationships/hyperlink" Target="https://link.springer.com/article/10.1007/s10212-022-00624-x" TargetMode="External"/><Relationship Id="rId17" Type="http://schemas.openxmlformats.org/officeDocument/2006/relationships/hyperlink" Target="https://files.eric.ed.gov/fulltext/ED538282.pdf" TargetMode="External"/><Relationship Id="rId25" Type="http://schemas.openxmlformats.org/officeDocument/2006/relationships/hyperlink" Target="https://testbook.com/question-answer/which-of-the-following-ideas-is-in-contradiction-t--624a12f313f182784d55d33f" TargetMode="External"/><Relationship Id="rId2" Type="http://schemas.openxmlformats.org/officeDocument/2006/relationships/numbering" Target="numbering.xml"/><Relationship Id="rId16" Type="http://schemas.openxmlformats.org/officeDocument/2006/relationships/hyperlink" Target="https://hwb.gov.wales/api/storage/9b5ebf42-d636-4232-9452-e186c21b7eae/physical-development.pdf" TargetMode="External"/><Relationship Id="rId20" Type="http://schemas.openxmlformats.org/officeDocument/2006/relationships/hyperlink" Target="https://www.structural-learning.com/post/bowlbys-attachment-the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unityplaythings.co.uk/learning-library/articles/supporting-language-development" TargetMode="External"/><Relationship Id="rId24" Type="http://schemas.openxmlformats.org/officeDocument/2006/relationships/hyperlink" Target="https://study.com/learn/lesson/noam-chomskys-language-theory-overview-explanation-examples.html" TargetMode="External"/><Relationship Id="rId5" Type="http://schemas.openxmlformats.org/officeDocument/2006/relationships/webSettings" Target="webSettings.xml"/><Relationship Id="rId15" Type="http://schemas.openxmlformats.org/officeDocument/2006/relationships/hyperlink" Target="https://gov.wales/sites/default/files/publications/2018-05/guidance-inclusion-and-pupil-support_0.pdf" TargetMode="External"/><Relationship Id="rId23" Type="http://schemas.openxmlformats.org/officeDocument/2006/relationships/hyperlink" Target="https://www.montsaye.northants.sch.uk/assets/Uploads/English-Language-Summer-Work-2.pdf" TargetMode="External"/><Relationship Id="rId28" Type="http://schemas.openxmlformats.org/officeDocument/2006/relationships/theme" Target="theme/theme1.xml"/><Relationship Id="rId10" Type="http://schemas.openxmlformats.org/officeDocument/2006/relationships/hyperlink" Target="https://drive.google.com/file/d/1Iw9RTZwUaxHgjmk8GxS-r8NM8sBli0PA/view" TargetMode="External"/><Relationship Id="rId19" Type="http://schemas.openxmlformats.org/officeDocument/2006/relationships/hyperlink" Target="https://www.structural-learning.com/" TargetMode="External"/><Relationship Id="rId4" Type="http://schemas.openxmlformats.org/officeDocument/2006/relationships/settings" Target="settings.xml"/><Relationship Id="rId9" Type="http://schemas.openxmlformats.org/officeDocument/2006/relationships/hyperlink" Target="https://www.bbc.co.uk/tiny-happy-people/activities/zjh8hbk" TargetMode="External"/><Relationship Id="rId14" Type="http://schemas.openxmlformats.org/officeDocument/2006/relationships/hyperlink" Target="https://hwb.gov.wales/api/storage/f9d85dba-85a4-4e87-bb58-a24730ad7e57/foundation-phase-profile-handbook-revised-september-2017.pdf" TargetMode="External"/><Relationship Id="rId22" Type="http://schemas.openxmlformats.org/officeDocument/2006/relationships/hyperlink" Target="https://montessoriacademy.com.au/repetition-child-development-montessori/"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F9A3E8-65EF-45BB-AD8B-3C50E3B34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2978</Words>
  <Characters>16978</Characters>
  <Application>Microsoft Office Word</Application>
  <DocSecurity>0</DocSecurity>
  <Lines>141</Lines>
  <Paragraphs>39</Paragraphs>
  <ScaleCrop>false</ScaleCrop>
  <Company/>
  <LinksUpToDate>false</LinksUpToDate>
  <CharactersWithSpaces>19917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Smith</dc:creator>
  <cp:keywords/>
  <dc:description/>
  <cp:lastModifiedBy>Hazel Smith</cp:lastModifiedBy>
  <cp:revision>2</cp:revision>
  <dcterms:created xsi:type="dcterms:W3CDTF">2023-10-25T15:33:00Z</dcterms:created>
  <dcterms:modified xsi:type="dcterms:W3CDTF">2023-10-25T15:33:00Z</dcterms:modified>
</cp:coreProperties>
</file>