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B7C8E4" w14:textId="05156C24" w:rsidR="00EA0D94" w:rsidRPr="0062054D" w:rsidRDefault="0062054D" w:rsidP="0062054D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 w:rsidRPr="0062054D">
        <w:rPr>
          <w:rFonts w:ascii="Arial" w:hAnsi="Arial" w:cs="Arial"/>
          <w:sz w:val="32"/>
          <w:szCs w:val="32"/>
          <w:u w:val="single"/>
        </w:rPr>
        <w:t>Reference List</w:t>
      </w:r>
    </w:p>
    <w:p w14:paraId="67A29669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EC849D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Almers, E., Askerlund, P. and Kjellström, S. (2018) ‘Why Forest Gardening for Children? Swedish Forest Garden Educators' Ideas, Purposes, and Experiences’, </w:t>
      </w:r>
      <w:r w:rsidRPr="00773696">
        <w:rPr>
          <w:rFonts w:ascii="Arial" w:hAnsi="Arial" w:cs="Arial"/>
          <w:i/>
          <w:iCs/>
          <w:sz w:val="24"/>
          <w:szCs w:val="24"/>
        </w:rPr>
        <w:t>The Journal of Environmental Education,</w:t>
      </w:r>
      <w:r w:rsidRPr="00773696">
        <w:rPr>
          <w:rFonts w:ascii="Arial" w:hAnsi="Arial" w:cs="Arial"/>
          <w:sz w:val="24"/>
          <w:szCs w:val="24"/>
        </w:rPr>
        <w:t xml:space="preserve"> 49(3), pp. 242-59. Available at: </w:t>
      </w:r>
      <w:hyperlink r:id="rId6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Why forest gardening for children? Swedish forest garden educators' ideas, ...: EBSCOhost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8 July 2021). </w:t>
      </w:r>
    </w:p>
    <w:p w14:paraId="74A826B7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  <w:lang w:eastAsia="en-GB"/>
        </w:rPr>
        <w:t xml:space="preserve">Anthony, D. (2010) </w:t>
      </w:r>
      <w:r w:rsidRPr="00773696">
        <w:rPr>
          <w:rFonts w:ascii="Arial" w:hAnsi="Arial" w:cs="Arial"/>
          <w:i/>
          <w:iCs/>
          <w:sz w:val="24"/>
          <w:szCs w:val="24"/>
          <w:lang w:eastAsia="en-GB"/>
        </w:rPr>
        <w:t>Sustainability a Step-by-step Guide to Creating a Sustainable Early Years Setting</w:t>
      </w:r>
      <w:r w:rsidRPr="00773696">
        <w:rPr>
          <w:rFonts w:ascii="Arial" w:hAnsi="Arial" w:cs="Arial"/>
          <w:sz w:val="24"/>
          <w:szCs w:val="24"/>
          <w:lang w:eastAsia="en-GB"/>
        </w:rPr>
        <w:t xml:space="preserve">. London: Practical Pre-School. Available at: </w:t>
      </w:r>
      <w:hyperlink r:id="rId7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Get, Set, Go! Sustainability : A Step-by-step Guide to Creating a Sustainable Early Years Setting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6 July 2021). </w:t>
      </w:r>
    </w:p>
    <w:p w14:paraId="71E236B5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Baker, S. (2006) </w:t>
      </w:r>
      <w:r w:rsidRPr="00773696">
        <w:rPr>
          <w:rFonts w:ascii="Arial" w:hAnsi="Arial" w:cs="Arial"/>
          <w:i/>
          <w:iCs/>
          <w:sz w:val="24"/>
          <w:szCs w:val="24"/>
        </w:rPr>
        <w:t>Sustainable Development.</w:t>
      </w:r>
      <w:r w:rsidRPr="00773696">
        <w:rPr>
          <w:rFonts w:ascii="Arial" w:hAnsi="Arial" w:cs="Arial"/>
          <w:sz w:val="24"/>
          <w:szCs w:val="24"/>
        </w:rPr>
        <w:t xml:space="preserve"> London: Routledge. Available at: </w:t>
      </w:r>
      <w:hyperlink r:id="rId8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- VleReader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7 July 2021). </w:t>
      </w:r>
    </w:p>
    <w:p w14:paraId="0E59C441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>Barkham, P. (2013) ‘No freedom to play or explore outside for children’,</w:t>
      </w:r>
      <w:r w:rsidRPr="00773696">
        <w:rPr>
          <w:rFonts w:ascii="Arial" w:hAnsi="Arial" w:cs="Arial"/>
          <w:i/>
          <w:iCs/>
          <w:sz w:val="24"/>
          <w:szCs w:val="24"/>
        </w:rPr>
        <w:t xml:space="preserve"> The Guardian, </w:t>
      </w:r>
      <w:r w:rsidRPr="00773696">
        <w:rPr>
          <w:rFonts w:ascii="Arial" w:hAnsi="Arial" w:cs="Arial"/>
          <w:sz w:val="24"/>
          <w:szCs w:val="24"/>
        </w:rPr>
        <w:t xml:space="preserve">13 July. Available at: </w:t>
      </w:r>
      <w:hyperlink r:id="rId9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No freedom to play or explore outside for children | Family | The Guardian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7 July 2021). </w:t>
      </w:r>
    </w:p>
    <w:p w14:paraId="24CAA6E4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Barrable, A. (2019) Refocusing Environmental Education in the Early Years: A Brief Introduction to a Pedagogy for Connection, </w:t>
      </w:r>
      <w:r w:rsidRPr="00773696">
        <w:rPr>
          <w:rFonts w:ascii="Arial" w:hAnsi="Arial" w:cs="Arial"/>
          <w:i/>
          <w:iCs/>
          <w:sz w:val="24"/>
          <w:szCs w:val="24"/>
        </w:rPr>
        <w:t>Education Sciences</w:t>
      </w:r>
      <w:r w:rsidRPr="00773696">
        <w:rPr>
          <w:rFonts w:ascii="Arial" w:hAnsi="Arial" w:cs="Arial"/>
          <w:sz w:val="24"/>
          <w:szCs w:val="24"/>
        </w:rPr>
        <w:t xml:space="preserve">, 9(61), pp. 1-8. Available at: </w:t>
      </w:r>
      <w:hyperlink r:id="rId10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A pedagogy of connection.pdf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0D7131ED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Bats Conservation Trust (2010) </w:t>
      </w:r>
      <w:r w:rsidRPr="00773696">
        <w:rPr>
          <w:rFonts w:ascii="Arial" w:hAnsi="Arial" w:cs="Arial"/>
          <w:i/>
          <w:iCs/>
          <w:sz w:val="24"/>
          <w:szCs w:val="24"/>
        </w:rPr>
        <w:t>Common pipistrelle Fact Sheet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commonpipistrelle 11.02.13.indd (bats.org.uk)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4A95144F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Bloy, J. (2016) </w:t>
      </w:r>
      <w:r w:rsidRPr="00773696">
        <w:rPr>
          <w:rFonts w:ascii="Arial" w:hAnsi="Arial" w:cs="Arial"/>
          <w:i/>
          <w:iCs/>
          <w:sz w:val="24"/>
          <w:szCs w:val="24"/>
        </w:rPr>
        <w:t>Wildflower Meadow</w:t>
      </w:r>
      <w:r w:rsidRPr="00773696">
        <w:rPr>
          <w:rFonts w:ascii="Arial" w:hAnsi="Arial" w:cs="Arial"/>
          <w:sz w:val="24"/>
          <w:szCs w:val="24"/>
        </w:rPr>
        <w:t xml:space="preserve"> [image]. Available at: </w:t>
      </w:r>
      <w:hyperlink r:id="rId12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Wildflower meadow | Jonathan Bloy | Flickr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10 July 2021). </w:t>
      </w:r>
    </w:p>
    <w:p w14:paraId="5438F1EA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Carrington, D. (2016) ‘The Anthropocene epoch: scientists declare dawn of human-influenced age’, </w:t>
      </w:r>
      <w:r w:rsidRPr="00773696">
        <w:rPr>
          <w:rFonts w:ascii="Arial" w:hAnsi="Arial" w:cs="Arial"/>
          <w:i/>
          <w:iCs/>
          <w:sz w:val="24"/>
          <w:szCs w:val="24"/>
        </w:rPr>
        <w:t>The Guardian</w:t>
      </w:r>
      <w:r w:rsidRPr="00773696">
        <w:rPr>
          <w:rFonts w:ascii="Arial" w:hAnsi="Arial" w:cs="Arial"/>
          <w:sz w:val="24"/>
          <w:szCs w:val="24"/>
        </w:rPr>
        <w:t>, 29</w:t>
      </w:r>
      <w:r w:rsidRPr="00773696">
        <w:rPr>
          <w:rFonts w:ascii="Arial" w:hAnsi="Arial" w:cs="Arial"/>
          <w:sz w:val="24"/>
          <w:szCs w:val="24"/>
          <w:vertAlign w:val="superscript"/>
        </w:rPr>
        <w:t>th</w:t>
      </w:r>
      <w:r w:rsidRPr="00773696">
        <w:rPr>
          <w:rFonts w:ascii="Arial" w:hAnsi="Arial" w:cs="Arial"/>
          <w:sz w:val="24"/>
          <w:szCs w:val="24"/>
        </w:rPr>
        <w:t xml:space="preserve"> August. Available at: </w:t>
      </w:r>
      <w:hyperlink r:id="rId13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The Anthropocene epoch: scientists declare dawn of human-influenced age | Geology | The Guardian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29 June 2021). </w:t>
      </w:r>
    </w:p>
    <w:p w14:paraId="27A58855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  <w:lang w:eastAsia="en-GB"/>
        </w:rPr>
        <w:t xml:space="preserve">Clark, Q. (2014) </w:t>
      </w:r>
      <w:r w:rsidRPr="00773696">
        <w:rPr>
          <w:rFonts w:ascii="Arial" w:hAnsi="Arial" w:cs="Arial"/>
          <w:i/>
          <w:iCs/>
          <w:sz w:val="24"/>
          <w:szCs w:val="24"/>
          <w:lang w:eastAsia="en-GB"/>
        </w:rPr>
        <w:t>Sir David Attenborough: State of Nature</w:t>
      </w:r>
      <w:r w:rsidRPr="00773696">
        <w:rPr>
          <w:rFonts w:ascii="Arial" w:hAnsi="Arial" w:cs="Arial"/>
          <w:sz w:val="24"/>
          <w:szCs w:val="24"/>
          <w:lang w:eastAsia="en-GB"/>
        </w:rPr>
        <w:t xml:space="preserve"> [video]. Available at: </w:t>
      </w:r>
      <w:hyperlink r:id="rId14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Sir David Attenborough - State of Nature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22 June 2021). </w:t>
      </w:r>
    </w:p>
    <w:p w14:paraId="146BF50E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lastRenderedPageBreak/>
        <w:t>Coates, J. K. and Pimlott</w:t>
      </w:r>
      <w:r w:rsidRPr="00773696">
        <w:rPr>
          <w:rFonts w:ascii="Cambria Math" w:hAnsi="Cambria Math" w:cs="Cambria Math"/>
          <w:sz w:val="24"/>
          <w:szCs w:val="24"/>
        </w:rPr>
        <w:t>‐</w:t>
      </w:r>
      <w:r w:rsidRPr="00773696">
        <w:rPr>
          <w:rFonts w:ascii="Arial" w:hAnsi="Arial" w:cs="Arial"/>
          <w:sz w:val="24"/>
          <w:szCs w:val="24"/>
        </w:rPr>
        <w:t xml:space="preserve">Wilson, H. (2019) ‘Learning While Playing: Children's Forest School Experiences in the UK’, </w:t>
      </w:r>
      <w:r w:rsidRPr="00773696">
        <w:rPr>
          <w:rFonts w:ascii="Arial" w:hAnsi="Arial" w:cs="Arial"/>
          <w:i/>
          <w:iCs/>
          <w:sz w:val="24"/>
          <w:szCs w:val="24"/>
        </w:rPr>
        <w:t>British Educational Research Journal</w:t>
      </w:r>
      <w:r w:rsidRPr="00773696">
        <w:rPr>
          <w:rFonts w:ascii="Arial" w:hAnsi="Arial" w:cs="Arial"/>
          <w:sz w:val="24"/>
          <w:szCs w:val="24"/>
        </w:rPr>
        <w:t xml:space="preserve">, 45(1), pp. 21-40. Available at: </w:t>
      </w:r>
      <w:hyperlink r:id="rId15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Learning while playing: Children's Forest School experiences in the UK.: EBSCOhost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5 July 2021). </w:t>
      </w:r>
    </w:p>
    <w:p w14:paraId="0CA4DB34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Cutter-Mackenzie, E. et al. (2014) </w:t>
      </w:r>
      <w:r w:rsidRPr="00773696">
        <w:rPr>
          <w:rFonts w:ascii="Arial" w:hAnsi="Arial" w:cs="Arial"/>
          <w:i/>
          <w:iCs/>
          <w:sz w:val="24"/>
          <w:szCs w:val="24"/>
        </w:rPr>
        <w:t>Young Children's Play and Environmental Education in Early Childhood Education</w:t>
      </w:r>
      <w:r w:rsidRPr="00773696">
        <w:rPr>
          <w:rFonts w:ascii="Arial" w:hAnsi="Arial" w:cs="Arial"/>
          <w:sz w:val="24"/>
          <w:szCs w:val="24"/>
        </w:rPr>
        <w:t xml:space="preserve">. 1st Ed. Australia: Springer International Publishing. Available at: </w:t>
      </w:r>
      <w:hyperlink r:id="rId16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ProQuest Ebook Central - Reader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2B7A0773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Davis, J. (1989) Young children, environmental education, and the future. Available at: </w:t>
      </w:r>
      <w:hyperlink r:id="rId17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julia davies paper.pdf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037C8B0B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>D</w:t>
      </w:r>
      <w:r w:rsidRPr="00773696">
        <w:rPr>
          <w:rFonts w:ascii="Arial" w:hAnsi="Arial" w:cs="Arial"/>
          <w:sz w:val="24"/>
          <w:szCs w:val="24"/>
          <w:lang w:eastAsia="en-GB"/>
        </w:rPr>
        <w:t xml:space="preserve">unne, R. (2015) </w:t>
      </w:r>
      <w:r w:rsidRPr="00773696">
        <w:rPr>
          <w:rFonts w:ascii="Arial" w:hAnsi="Arial" w:cs="Arial"/>
          <w:i/>
          <w:iCs/>
          <w:sz w:val="24"/>
          <w:szCs w:val="24"/>
          <w:lang w:eastAsia="en-GB"/>
        </w:rPr>
        <w:t>The Best Teacher in the World</w:t>
      </w:r>
      <w:r w:rsidRPr="00773696">
        <w:rPr>
          <w:rFonts w:ascii="Arial" w:hAnsi="Arial" w:cs="Arial"/>
          <w:sz w:val="24"/>
          <w:szCs w:val="24"/>
          <w:lang w:eastAsia="en-GB"/>
        </w:rPr>
        <w:t xml:space="preserve">: Richard Dunne: Tedx Woking [video]. Available at: </w:t>
      </w:r>
      <w:hyperlink r:id="rId18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The best teacher in the world | Richard Dunne | TEDxWoking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6 July 2021). </w:t>
      </w:r>
    </w:p>
    <w:p w14:paraId="5BEEC451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Elliot, S. and Davis, M. (2018) </w:t>
      </w:r>
      <w:r w:rsidRPr="00773696">
        <w:rPr>
          <w:rFonts w:ascii="Arial" w:hAnsi="Arial" w:cs="Arial"/>
          <w:i/>
          <w:iCs/>
          <w:sz w:val="24"/>
          <w:szCs w:val="24"/>
        </w:rPr>
        <w:t xml:space="preserve">Challenging Taken-for-Granted Ideas in Early Childhood Education: A Critique of Bronfenbrenner’s Ecological Systems Theory in the Age of Post-humanism. </w:t>
      </w:r>
      <w:r w:rsidRPr="00773696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Springer MRW: [AU:0, IDX:0] (naaee.org)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71EE2E6A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Fields, T. R. (2012) We Ain’t Got No Wildlife Here”: Transformative Effects of a Contemplative Assignment in Ecoliteracy, </w:t>
      </w:r>
      <w:r w:rsidRPr="00773696">
        <w:rPr>
          <w:rFonts w:ascii="Arial" w:hAnsi="Arial" w:cs="Arial"/>
          <w:i/>
          <w:iCs/>
          <w:sz w:val="24"/>
          <w:szCs w:val="24"/>
        </w:rPr>
        <w:t>Naropa University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773696">
          <w:rPr>
            <w:rStyle w:val="Hyperlink"/>
            <w:rFonts w:ascii="Arial" w:hAnsi="Arial" w:cs="Arial"/>
            <w:sz w:val="24"/>
            <w:szCs w:val="24"/>
          </w:rPr>
          <w:t>Fields_Green Paper_Teaching-Ecoliteracy_5-8-122 (wordpress.com)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21 June 2021). </w:t>
      </w:r>
    </w:p>
    <w:p w14:paraId="5977944A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Firth, L. (2018) </w:t>
      </w:r>
      <w:r w:rsidRPr="00773696">
        <w:rPr>
          <w:rFonts w:ascii="Arial" w:hAnsi="Arial" w:cs="Arial"/>
          <w:i/>
          <w:iCs/>
          <w:sz w:val="24"/>
          <w:szCs w:val="24"/>
        </w:rPr>
        <w:t>Is there space for nature in the Anthropocene</w:t>
      </w:r>
      <w:r w:rsidRPr="00773696">
        <w:rPr>
          <w:rFonts w:ascii="Arial" w:hAnsi="Arial" w:cs="Arial"/>
          <w:sz w:val="24"/>
          <w:szCs w:val="24"/>
        </w:rPr>
        <w:t xml:space="preserve">? Tedx Talks [video]. Available at: </w:t>
      </w:r>
      <w:hyperlink r:id="rId21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Is there space for nature in the anthropocene? | Louise Firth | TEDxPlymouthUniversity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 July 2021).  </w:t>
      </w:r>
    </w:p>
    <w:p w14:paraId="5B80B76B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Froebel USA (2012) </w:t>
      </w:r>
      <w:r w:rsidRPr="00773696">
        <w:rPr>
          <w:rFonts w:ascii="Arial" w:hAnsi="Arial" w:cs="Arial"/>
          <w:i/>
          <w:iCs/>
          <w:sz w:val="24"/>
          <w:szCs w:val="24"/>
        </w:rPr>
        <w:t>Froebel Kindergarten Gifts Early Childhood Education History of Toys</w:t>
      </w:r>
      <w:r w:rsidRPr="00773696">
        <w:rPr>
          <w:rFonts w:ascii="Arial" w:hAnsi="Arial" w:cs="Arial"/>
          <w:sz w:val="24"/>
          <w:szCs w:val="24"/>
        </w:rPr>
        <w:t xml:space="preserve"> [video]. Available at: </w:t>
      </w:r>
      <w:hyperlink r:id="rId22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Froebel Kindergarten Gifts Early Childhood Education History of Toys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3 July 2021). </w:t>
      </w:r>
    </w:p>
    <w:p w14:paraId="74096A38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Future Generations Commissioner for Wales (2021) </w:t>
      </w:r>
      <w:r w:rsidRPr="00773696"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2015. </w:t>
      </w:r>
      <w:r w:rsidRPr="00773696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Well-being of Future Generations (Wales) Act 2015 – The Future Generations Commissioner for Wales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283CEB32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lastRenderedPageBreak/>
        <w:t xml:space="preserve">Gander, K. (2019) </w:t>
      </w:r>
      <w:r w:rsidRPr="00773696">
        <w:rPr>
          <w:rFonts w:ascii="Arial" w:hAnsi="Arial" w:cs="Arial"/>
          <w:i/>
          <w:iCs/>
          <w:sz w:val="24"/>
          <w:szCs w:val="24"/>
        </w:rPr>
        <w:t>Bumble Bee</w:t>
      </w:r>
      <w:r w:rsidRPr="00773696">
        <w:rPr>
          <w:rFonts w:ascii="Arial" w:hAnsi="Arial" w:cs="Arial"/>
          <w:sz w:val="24"/>
          <w:szCs w:val="24"/>
        </w:rPr>
        <w:t xml:space="preserve"> [image]. Available at: </w:t>
      </w:r>
      <w:hyperlink r:id="rId24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Bumble Bees Give up Sleep to Care for Young, Even When They're Not Their Own (newsweek.com)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10 July 2021). </w:t>
      </w:r>
    </w:p>
    <w:p w14:paraId="44179297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Giovanna, C. and Lewis, E. R. (2017) ‘Why Do People Exercise in Natural Environments? Norwegian Adults' Motives for Nature-, Gym-, and Sports-Based Exercise’, </w:t>
      </w:r>
      <w:r w:rsidRPr="00773696">
        <w:rPr>
          <w:rFonts w:ascii="Arial" w:hAnsi="Arial" w:cs="Arial"/>
          <w:i/>
          <w:iCs/>
          <w:sz w:val="24"/>
          <w:szCs w:val="24"/>
        </w:rPr>
        <w:t>International Journal of Environmental Research and Public Health,</w:t>
      </w:r>
      <w:r w:rsidRPr="00773696">
        <w:rPr>
          <w:rFonts w:ascii="Arial" w:hAnsi="Arial" w:cs="Arial"/>
          <w:sz w:val="24"/>
          <w:szCs w:val="24"/>
        </w:rPr>
        <w:t xml:space="preserve"> 14(4), pp. 377. Available at: </w:t>
      </w:r>
      <w:hyperlink r:id="rId25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Why Do People Exercise in Natural Environments? Norwegian Adults’ Motives for Nature-, Gym-, and Sports-Based Exercise - ProQuest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7 July 2021). </w:t>
      </w:r>
    </w:p>
    <w:p w14:paraId="575F71E3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ITV News (2021) ‘Climate change campaigner Greta Thunberg backs Welsh Government plans to freeze new road-building projects’, </w:t>
      </w:r>
      <w:r w:rsidRPr="00773696">
        <w:rPr>
          <w:rFonts w:ascii="Arial" w:hAnsi="Arial" w:cs="Arial"/>
          <w:i/>
          <w:iCs/>
          <w:sz w:val="24"/>
          <w:szCs w:val="24"/>
        </w:rPr>
        <w:t>ITV News</w:t>
      </w:r>
      <w:r w:rsidRPr="00773696">
        <w:rPr>
          <w:rFonts w:ascii="Arial" w:hAnsi="Arial" w:cs="Arial"/>
          <w:sz w:val="24"/>
          <w:szCs w:val="24"/>
        </w:rPr>
        <w:t xml:space="preserve">, 23 June. Available at: </w:t>
      </w:r>
      <w:hyperlink r:id="rId26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Climate change campaigner Greta Thunberg backs Welsh Government plans to freeze new road-building projects | ITV News Wales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7 July 2021). </w:t>
      </w:r>
    </w:p>
    <w:p w14:paraId="03A0F2CD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  <w:shd w:val="clear" w:color="auto" w:fill="FFFFFF"/>
        </w:rPr>
        <w:t xml:space="preserve">Ives, C.D. et al. (2018) ‘Reconnecting with nature for sustainability’, </w:t>
      </w:r>
      <w:r w:rsidRPr="00773696">
        <w:rPr>
          <w:rFonts w:ascii="Arial" w:hAnsi="Arial" w:cs="Arial"/>
          <w:i/>
          <w:iCs/>
          <w:sz w:val="24"/>
          <w:szCs w:val="24"/>
          <w:shd w:val="clear" w:color="auto" w:fill="FFFFFF"/>
        </w:rPr>
        <w:t>Sustainability Science, </w:t>
      </w:r>
      <w:r w:rsidRPr="00773696">
        <w:rPr>
          <w:rFonts w:ascii="Arial" w:hAnsi="Arial" w:cs="Arial"/>
          <w:sz w:val="24"/>
          <w:szCs w:val="24"/>
          <w:shd w:val="clear" w:color="auto" w:fill="FFFFFF"/>
        </w:rPr>
        <w:t>13(5), pp. 1389-1397. Available at:</w:t>
      </w:r>
      <w:r w:rsidRPr="00773696">
        <w:rPr>
          <w:rFonts w:ascii="Arial" w:hAnsi="Arial" w:cs="Arial"/>
          <w:color w:val="2F5496" w:themeColor="accent1" w:themeShade="BF"/>
          <w:sz w:val="24"/>
          <w:szCs w:val="24"/>
          <w:shd w:val="clear" w:color="auto" w:fill="FFFFFF"/>
        </w:rPr>
        <w:t xml:space="preserve"> </w:t>
      </w:r>
      <w:hyperlink r:id="rId27" w:history="1">
        <w:r w:rsidRPr="00773696">
          <w:rPr>
            <w:rFonts w:ascii="Arial" w:hAnsi="Arial" w:cs="Arial"/>
            <w:color w:val="2F5496" w:themeColor="accent1" w:themeShade="BF"/>
            <w:sz w:val="24"/>
            <w:szCs w:val="24"/>
            <w:u w:val="single"/>
          </w:rPr>
          <w:t>Reconnecting with nature for sustainability - ProQuest (uwtsd.ac.uk)</w:t>
        </w:r>
      </w:hyperlink>
      <w:r w:rsidRPr="00773696">
        <w:rPr>
          <w:rFonts w:ascii="Arial" w:hAnsi="Arial" w:cs="Arial"/>
          <w:color w:val="0070C0"/>
          <w:sz w:val="24"/>
          <w:szCs w:val="24"/>
        </w:rPr>
        <w:t xml:space="preserve"> </w:t>
      </w:r>
      <w:r w:rsidRPr="00773696">
        <w:rPr>
          <w:rFonts w:ascii="Arial" w:hAnsi="Arial" w:cs="Arial"/>
          <w:sz w:val="24"/>
          <w:szCs w:val="24"/>
        </w:rPr>
        <w:t xml:space="preserve">(Accessed: 6 July 2021). </w:t>
      </w:r>
    </w:p>
    <w:p w14:paraId="508F5413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Kennel, C. F. (2021) ‘The gathering Anthropocene crisis’, </w:t>
      </w:r>
      <w:r w:rsidRPr="00773696">
        <w:rPr>
          <w:rFonts w:ascii="Arial" w:hAnsi="Arial" w:cs="Arial"/>
          <w:i/>
          <w:iCs/>
          <w:sz w:val="24"/>
          <w:szCs w:val="24"/>
        </w:rPr>
        <w:t>The Anthropocene Review</w:t>
      </w:r>
      <w:r w:rsidRPr="00773696">
        <w:rPr>
          <w:rFonts w:ascii="Arial" w:hAnsi="Arial" w:cs="Arial"/>
          <w:sz w:val="24"/>
          <w:szCs w:val="24"/>
        </w:rPr>
        <w:t xml:space="preserve">, 8(1), pp. 83-95. Available at: </w:t>
      </w:r>
      <w:hyperlink r:id="rId28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The gathering anthropocene crisis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 July 2021). </w:t>
      </w:r>
    </w:p>
    <w:p w14:paraId="2599402F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Kent Orchards (2021) </w:t>
      </w:r>
      <w:r w:rsidRPr="00773696">
        <w:rPr>
          <w:rFonts w:ascii="Arial" w:hAnsi="Arial" w:cs="Arial"/>
          <w:i/>
          <w:iCs/>
          <w:sz w:val="24"/>
          <w:szCs w:val="24"/>
        </w:rPr>
        <w:t>Great Spotted Woodpecker</w:t>
      </w:r>
      <w:r w:rsidRPr="00773696">
        <w:rPr>
          <w:rFonts w:ascii="Arial" w:hAnsi="Arial" w:cs="Arial"/>
          <w:sz w:val="24"/>
          <w:szCs w:val="24"/>
        </w:rPr>
        <w:t xml:space="preserve"> [image]. Available at: </w:t>
      </w:r>
      <w:hyperlink r:id="rId29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Great Spotted Woodpecker | Kent Orchards For Everyone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10 July 2021). </w:t>
      </w:r>
    </w:p>
    <w:p w14:paraId="03401867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Khan, M., Bell, S. and Wood, J. (2021) </w:t>
      </w:r>
      <w:r w:rsidRPr="00773696">
        <w:rPr>
          <w:rFonts w:ascii="Arial" w:hAnsi="Arial" w:cs="Arial"/>
          <w:i/>
          <w:iCs/>
          <w:sz w:val="24"/>
          <w:szCs w:val="24"/>
        </w:rPr>
        <w:t>Place, Pedagogy and Play</w:t>
      </w:r>
      <w:r w:rsidRPr="00773696">
        <w:rPr>
          <w:rFonts w:ascii="Arial" w:hAnsi="Arial" w:cs="Arial"/>
          <w:sz w:val="24"/>
          <w:szCs w:val="24"/>
        </w:rPr>
        <w:t xml:space="preserve">. Milton: Taylor and Francis. Available at: </w:t>
      </w:r>
      <w:hyperlink r:id="rId30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Untitled-2.indd - 9780367086367_oachapter12.pdf (oapen.org)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4CF4EC47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773696">
        <w:rPr>
          <w:rFonts w:ascii="Arial" w:hAnsi="Arial" w:cs="Arial"/>
          <w:sz w:val="24"/>
          <w:szCs w:val="24"/>
          <w:shd w:val="clear" w:color="auto" w:fill="FFFFFF"/>
        </w:rPr>
        <w:t>Kitson, J. (2018) ‘Want to raise empathetic kids? Try spending time in nature’</w:t>
      </w:r>
      <w:r w:rsidRPr="00773696">
        <w:rPr>
          <w:rFonts w:ascii="Arial" w:hAnsi="Arial" w:cs="Arial"/>
          <w:i/>
          <w:iCs/>
          <w:sz w:val="24"/>
          <w:szCs w:val="24"/>
          <w:shd w:val="clear" w:color="auto" w:fill="FFFFFF"/>
        </w:rPr>
        <w:t>, The Washington Post</w:t>
      </w:r>
      <w:r w:rsidRPr="00773696">
        <w:rPr>
          <w:rFonts w:ascii="Arial" w:hAnsi="Arial" w:cs="Arial"/>
          <w:sz w:val="24"/>
          <w:szCs w:val="24"/>
          <w:shd w:val="clear" w:color="auto" w:fill="FFFFFF"/>
        </w:rPr>
        <w:t xml:space="preserve"> [blog]. 16 July. Available at:</w:t>
      </w:r>
      <w:r w:rsidRPr="00773696"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Want to raise empathetic kids? Try spending time in nature. - ProQuest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7 July 2021). </w:t>
      </w:r>
      <w:r w:rsidRPr="0077369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</w:p>
    <w:p w14:paraId="5FCD28EA" w14:textId="77777777" w:rsidR="00FB7667" w:rsidRDefault="00FB7667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351ABE" w14:textId="77777777" w:rsidR="00FB7667" w:rsidRDefault="00FB7667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8BAA45" w14:textId="77777777" w:rsidR="007A7D06" w:rsidRDefault="00EA0D94" w:rsidP="007A7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lastRenderedPageBreak/>
        <w:t xml:space="preserve">Laaksoharju, T., Rappe, E. and Kaivola, T. (2012) ‘Garden Affordances for Social Learning, Play, and for Building Nature–child Relationship’, </w:t>
      </w:r>
      <w:r w:rsidRPr="00773696">
        <w:rPr>
          <w:rFonts w:ascii="Arial" w:hAnsi="Arial" w:cs="Arial"/>
          <w:i/>
          <w:iCs/>
          <w:sz w:val="24"/>
          <w:szCs w:val="24"/>
        </w:rPr>
        <w:t xml:space="preserve">Urban Forestry &amp; Urban Greening, </w:t>
      </w:r>
      <w:r w:rsidRPr="00773696">
        <w:rPr>
          <w:rFonts w:ascii="Arial" w:hAnsi="Arial" w:cs="Arial"/>
          <w:sz w:val="24"/>
          <w:szCs w:val="24"/>
        </w:rPr>
        <w:t xml:space="preserve">11(2), pp. 195-203. Available at: </w:t>
      </w:r>
      <w:hyperlink r:id="rId32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Garden affordances for social learning, play, and for building nature–child relationship | Elsevier Enhanced Reader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415A8950" w14:textId="6ACA78DD" w:rsidR="00EA0D94" w:rsidRPr="00773696" w:rsidRDefault="00EA0D94" w:rsidP="007A7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Landscape Institute (2019) </w:t>
      </w:r>
      <w:r w:rsidRPr="00773696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Sir David Attenborough speech at LI Awards 2019 [video]. Available at: </w:t>
      </w:r>
      <w:hyperlink r:id="rId33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Sir David Attenborough speech at LI Awards 2019 -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22 June 2021). </w:t>
      </w:r>
    </w:p>
    <w:p w14:paraId="49529169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Larrea, I. et al. (2019) ‘Children's Social Play and Affordance Availability in Preschool Outdoor Environments’, </w:t>
      </w:r>
      <w:r w:rsidRPr="00773696">
        <w:rPr>
          <w:rFonts w:ascii="Arial" w:hAnsi="Arial" w:cs="Arial"/>
          <w:i/>
          <w:iCs/>
          <w:sz w:val="24"/>
          <w:szCs w:val="24"/>
        </w:rPr>
        <w:t>European Early Childhood Education Research Journal,</w:t>
      </w:r>
      <w:r w:rsidRPr="00773696">
        <w:rPr>
          <w:rFonts w:ascii="Arial" w:hAnsi="Arial" w:cs="Arial"/>
          <w:sz w:val="24"/>
          <w:szCs w:val="24"/>
        </w:rPr>
        <w:t xml:space="preserve"> 27(2), pp. 185-94. Available at: </w:t>
      </w:r>
      <w:hyperlink r:id="rId34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Children’s social play and affordance availability in preschool outdoor environments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7FA150B1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Larson, L. et al. (2019) ‘Outdoor Time, Screen Time, and Connection to Nature: Troubling Trends Among Rural Youth?’ </w:t>
      </w:r>
      <w:r w:rsidRPr="00773696">
        <w:rPr>
          <w:rFonts w:ascii="Arial" w:hAnsi="Arial" w:cs="Arial"/>
          <w:i/>
          <w:iCs/>
          <w:sz w:val="24"/>
          <w:szCs w:val="24"/>
        </w:rPr>
        <w:t>Environment and Behaviour,</w:t>
      </w:r>
      <w:r w:rsidRPr="00773696">
        <w:rPr>
          <w:rFonts w:ascii="Arial" w:hAnsi="Arial" w:cs="Arial"/>
          <w:sz w:val="24"/>
          <w:szCs w:val="24"/>
        </w:rPr>
        <w:t xml:space="preserve"> 51(8), pp. 966-91. Available at: </w:t>
      </w:r>
      <w:hyperlink r:id="rId35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Outdoor Time, Screen Time, and Connection to Nature: Troubling Trends Among Rural Youth?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8 July 2019).  </w:t>
      </w:r>
    </w:p>
    <w:p w14:paraId="6AA1978D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Leather, M. (2018) ‘A Critique of “Forest School” or Something Lost in Translation’, </w:t>
      </w:r>
      <w:r w:rsidRPr="00773696">
        <w:rPr>
          <w:rFonts w:ascii="Arial" w:hAnsi="Arial" w:cs="Arial"/>
          <w:i/>
          <w:iCs/>
          <w:sz w:val="24"/>
          <w:szCs w:val="24"/>
        </w:rPr>
        <w:t>Journal of Outdoor and Environmental Education,</w:t>
      </w:r>
      <w:r w:rsidRPr="00773696">
        <w:rPr>
          <w:rFonts w:ascii="Arial" w:hAnsi="Arial" w:cs="Arial"/>
          <w:sz w:val="24"/>
          <w:szCs w:val="24"/>
        </w:rPr>
        <w:t xml:space="preserve"> 21(1), pp. 5-18. Available at: </w:t>
      </w:r>
      <w:hyperlink r:id="rId36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A critique of “Forest School” or something lost in translation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8 July 2021).  </w:t>
      </w:r>
    </w:p>
    <w:p w14:paraId="543FE2CC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Lobb, M. (2014) </w:t>
      </w:r>
      <w:r w:rsidRPr="00773696">
        <w:rPr>
          <w:rStyle w:val="Strong"/>
          <w:rFonts w:ascii="Arial" w:hAnsi="Arial" w:cs="Arial"/>
          <w:b w:val="0"/>
          <w:bCs w:val="0"/>
          <w:i/>
          <w:iCs/>
          <w:color w:val="000000"/>
          <w:sz w:val="24"/>
          <w:szCs w:val="24"/>
          <w:shd w:val="clear" w:color="auto" w:fill="FFFFFF"/>
        </w:rPr>
        <w:t>Jay - Coed Hills, Vale of Glamorgan</w:t>
      </w:r>
      <w:r w:rsidRPr="00773696">
        <w:rPr>
          <w:rStyle w:val="Strong"/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 xml:space="preserve"> [image]. Available at: </w:t>
      </w:r>
      <w:hyperlink r:id="rId37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Jay - Coed Hills, Vale of Glamorgan © Mick Lobb :: Geograph Britain and Ireland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10 July 2021). </w:t>
      </w:r>
    </w:p>
    <w:p w14:paraId="31EC9F80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Macfarlane, R. (2017) </w:t>
      </w:r>
      <w:r w:rsidRPr="00773696">
        <w:rPr>
          <w:rFonts w:ascii="Arial" w:hAnsi="Arial" w:cs="Arial"/>
          <w:i/>
          <w:iCs/>
          <w:sz w:val="24"/>
          <w:szCs w:val="24"/>
        </w:rPr>
        <w:t>Do children in the UK spend enough time outdoors?</w:t>
      </w:r>
      <w:r w:rsidRPr="00773696">
        <w:rPr>
          <w:rFonts w:ascii="Arial" w:hAnsi="Arial" w:cs="Arial"/>
          <w:sz w:val="24"/>
          <w:szCs w:val="24"/>
        </w:rPr>
        <w:t xml:space="preserve"> BBC Newsnight [video]. Available at: </w:t>
      </w:r>
      <w:hyperlink r:id="rId38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Robert Macfarlane: Do children in the UK spend enough time outdoors? - BBC Newsnight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30 June 2021).  </w:t>
      </w:r>
    </w:p>
    <w:p w14:paraId="5DAFC0D9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MacFarlane, R. and Morris, J. (2017) </w:t>
      </w:r>
      <w:r w:rsidRPr="00773696">
        <w:rPr>
          <w:rFonts w:ascii="Arial" w:hAnsi="Arial" w:cs="Arial"/>
          <w:i/>
          <w:iCs/>
          <w:sz w:val="24"/>
          <w:szCs w:val="24"/>
        </w:rPr>
        <w:t>The Lost Words</w:t>
      </w:r>
      <w:r w:rsidRPr="00773696">
        <w:rPr>
          <w:rFonts w:ascii="Arial" w:hAnsi="Arial" w:cs="Arial"/>
          <w:sz w:val="24"/>
          <w:szCs w:val="24"/>
        </w:rPr>
        <w:t xml:space="preserve">. UK: Hamish Hamilton. </w:t>
      </w:r>
    </w:p>
    <w:p w14:paraId="3A862C62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Madison, B. (2014) </w:t>
      </w:r>
      <w:r w:rsidRPr="00773696">
        <w:rPr>
          <w:rFonts w:ascii="Arial" w:hAnsi="Arial" w:cs="Arial"/>
          <w:i/>
          <w:iCs/>
          <w:sz w:val="24"/>
          <w:szCs w:val="24"/>
        </w:rPr>
        <w:t>Bewick’s Wren (Thryomanes bewickii)</w:t>
      </w:r>
      <w:r w:rsidRPr="00773696">
        <w:rPr>
          <w:rFonts w:ascii="Arial" w:hAnsi="Arial" w:cs="Arial"/>
          <w:sz w:val="24"/>
          <w:szCs w:val="24"/>
        </w:rPr>
        <w:t xml:space="preserve"> [image]. Available at: </w:t>
      </w:r>
      <w:hyperlink r:id="rId39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Victoria Daily Photo: Bewick's Wren (Thryomanes bewickii)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10 July 2021). </w:t>
      </w:r>
    </w:p>
    <w:p w14:paraId="4861867D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lastRenderedPageBreak/>
        <w:t xml:space="preserve">Maughan, R. (2015) ‘Parents ‘spend just 34 minutes a day with their children’- because stressful life is too distracting’, </w:t>
      </w:r>
      <w:r w:rsidRPr="00773696">
        <w:rPr>
          <w:rFonts w:ascii="Arial" w:hAnsi="Arial" w:cs="Arial"/>
          <w:i/>
          <w:iCs/>
          <w:sz w:val="24"/>
          <w:szCs w:val="24"/>
        </w:rPr>
        <w:t>Mirror</w:t>
      </w:r>
      <w:r w:rsidRPr="00773696">
        <w:rPr>
          <w:rFonts w:ascii="Arial" w:hAnsi="Arial" w:cs="Arial"/>
          <w:sz w:val="24"/>
          <w:szCs w:val="24"/>
        </w:rPr>
        <w:t xml:space="preserve">, 14 April. Available at: </w:t>
      </w:r>
      <w:hyperlink r:id="rId40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Parents 'spend just 34 minutes a day with their children' - because stressful life is too distracting - Mirror Online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8 July 2021).</w:t>
      </w:r>
    </w:p>
    <w:p w14:paraId="60714FE9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Monbiot, G. (2020) ‘Coronavirus shows us it’s time to rethink everything. Let’s start with education’, </w:t>
      </w:r>
      <w:r w:rsidRPr="00773696">
        <w:rPr>
          <w:rFonts w:ascii="Arial" w:hAnsi="Arial" w:cs="Arial"/>
          <w:i/>
          <w:iCs/>
          <w:sz w:val="24"/>
          <w:szCs w:val="24"/>
        </w:rPr>
        <w:t>The Guardian,</w:t>
      </w:r>
      <w:r w:rsidRPr="00773696">
        <w:rPr>
          <w:rFonts w:ascii="Arial" w:hAnsi="Arial" w:cs="Arial"/>
          <w:sz w:val="24"/>
          <w:szCs w:val="24"/>
        </w:rPr>
        <w:t xml:space="preserve"> 12 May. Available at: </w:t>
      </w:r>
      <w:hyperlink r:id="rId41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Coronavirus shows us it’s time to rethink everything. Let's start with education | George Monbiot | The Guardian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7 July 2021). </w:t>
      </w:r>
    </w:p>
    <w:p w14:paraId="76138A10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>National Recreation and Park Association (2018) ‘Five Fun Activities for Teaching Kids about Conservation’</w:t>
      </w:r>
      <w:r w:rsidRPr="00773696">
        <w:rPr>
          <w:rFonts w:ascii="Arial" w:hAnsi="Arial" w:cs="Arial"/>
          <w:i/>
          <w:iCs/>
          <w:sz w:val="24"/>
          <w:szCs w:val="24"/>
        </w:rPr>
        <w:t>, Karen Weeks</w:t>
      </w:r>
      <w:r w:rsidRPr="00773696">
        <w:rPr>
          <w:rFonts w:ascii="Arial" w:hAnsi="Arial" w:cs="Arial"/>
          <w:sz w:val="24"/>
          <w:szCs w:val="24"/>
        </w:rPr>
        <w:t xml:space="preserve"> [blog]. 25 April. Available at: </w:t>
      </w:r>
      <w:hyperlink r:id="rId42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Five Fun Activities for Teaching Kids About Conservation | Open Space | National Recreation and Park Association (nrpa.org)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 </w:t>
      </w:r>
    </w:p>
    <w:p w14:paraId="66A481A5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National Resources Wales (2020) </w:t>
      </w:r>
      <w:r w:rsidRPr="00773696">
        <w:rPr>
          <w:rFonts w:ascii="Arial" w:hAnsi="Arial" w:cs="Arial"/>
          <w:i/>
          <w:iCs/>
          <w:sz w:val="24"/>
          <w:szCs w:val="24"/>
        </w:rPr>
        <w:t>Children, Education, Lifelong Learning and Skills</w:t>
      </w:r>
      <w:r w:rsidRPr="00773696">
        <w:rPr>
          <w:rFonts w:ascii="Arial" w:hAnsi="Arial" w:cs="Arial"/>
          <w:sz w:val="24"/>
          <w:szCs w:val="24"/>
        </w:rPr>
        <w:t xml:space="preserve">: </w:t>
      </w:r>
      <w:r w:rsidRPr="00773696">
        <w:rPr>
          <w:rFonts w:ascii="Arial" w:hAnsi="Arial" w:cs="Arial"/>
          <w:i/>
          <w:iCs/>
          <w:sz w:val="24"/>
          <w:szCs w:val="24"/>
        </w:rPr>
        <w:t>Animals and Habitats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43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Activities and Games - Animals &amp; Habitats.pdf - Google Drive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30 June 2021). </w:t>
      </w:r>
    </w:p>
    <w:p w14:paraId="500E7E44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National Resources Wales (2020a) </w:t>
      </w:r>
      <w:r w:rsidRPr="00773696">
        <w:rPr>
          <w:rFonts w:ascii="Arial" w:hAnsi="Arial" w:cs="Arial"/>
          <w:i/>
          <w:iCs/>
          <w:sz w:val="24"/>
          <w:szCs w:val="24"/>
        </w:rPr>
        <w:t>Children, Education, Lifelong Learning and Skills: Health and Well-being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Health and Well-being Outdoors Booklet ENGLISH.pdf - Google Drive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30 June 2021). </w:t>
      </w:r>
    </w:p>
    <w:p w14:paraId="570EE30C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Palmer, J. (1998) </w:t>
      </w:r>
      <w:r w:rsidRPr="00773696">
        <w:rPr>
          <w:rFonts w:ascii="Arial" w:hAnsi="Arial" w:cs="Arial"/>
          <w:i/>
          <w:iCs/>
          <w:sz w:val="24"/>
          <w:szCs w:val="24"/>
        </w:rPr>
        <w:t>Environmental Education in the 21st Century Theory, Practice, Progress and Promise.</w:t>
      </w:r>
      <w:r w:rsidRPr="00773696">
        <w:rPr>
          <w:rFonts w:ascii="Arial" w:hAnsi="Arial" w:cs="Arial"/>
          <w:sz w:val="24"/>
          <w:szCs w:val="24"/>
        </w:rPr>
        <w:t xml:space="preserve"> London: Routledge. Available at: </w:t>
      </w:r>
      <w:hyperlink r:id="rId45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Environmental Education in the 21st Century : Theory, Practice, Progress and Promise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71293639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Pittman, R. (2014) </w:t>
      </w:r>
      <w:r w:rsidRPr="00773696">
        <w:rPr>
          <w:rFonts w:ascii="Arial" w:hAnsi="Arial" w:cs="Arial"/>
          <w:i/>
          <w:iCs/>
          <w:sz w:val="24"/>
          <w:szCs w:val="24"/>
        </w:rPr>
        <w:t>Meadow Brown Butterfly</w:t>
      </w:r>
      <w:r w:rsidRPr="00773696">
        <w:rPr>
          <w:rFonts w:ascii="Arial" w:hAnsi="Arial" w:cs="Arial"/>
          <w:sz w:val="24"/>
          <w:szCs w:val="24"/>
        </w:rPr>
        <w:t xml:space="preserve"> [image]. Available at: </w:t>
      </w:r>
      <w:hyperlink r:id="rId46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Meadow Brown Butterfly. (Maniola jurtina). Nikon D3100. DS… | Flickr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31964866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Reunamo, J. and Suomela, L. (2013) ‘Education for Sustainable Development in Early Childhood Education in Finland’, </w:t>
      </w:r>
      <w:r w:rsidRPr="00773696">
        <w:rPr>
          <w:rFonts w:ascii="Arial" w:hAnsi="Arial" w:cs="Arial"/>
          <w:i/>
          <w:iCs/>
          <w:sz w:val="24"/>
          <w:szCs w:val="24"/>
        </w:rPr>
        <w:t>Journal of Teacher Education for Sustainability</w:t>
      </w:r>
      <w:r w:rsidRPr="00773696">
        <w:rPr>
          <w:rFonts w:ascii="Arial" w:hAnsi="Arial" w:cs="Arial"/>
          <w:sz w:val="24"/>
          <w:szCs w:val="24"/>
        </w:rPr>
        <w:t xml:space="preserve">, 15(2), pp. 91-102. Available at: </w:t>
      </w:r>
      <w:hyperlink r:id="rId47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D:\Darbi_D\VESTNESI_ZURNALI\IVF zurnali_JTEFS_DCFSE\JTEFS_no 2007\2013\2013_vol 15_2\JTEFS_2013_vol 15_no 2_tirraksts_marts.pmd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6D644951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  <w:shd w:val="clear" w:color="auto" w:fill="FFFFFF"/>
        </w:rPr>
        <w:lastRenderedPageBreak/>
        <w:t>Robson, K. and Mastrangelo, S. (2017) ‘Children’s Views of the Learning Environment: A Study Exploring the Reggio Emilia Principle of the Environment as the Third Teacher’, </w:t>
      </w:r>
      <w:r w:rsidRPr="00773696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Childhood Studies, </w:t>
      </w:r>
      <w:r w:rsidRPr="00773696">
        <w:rPr>
          <w:rFonts w:ascii="Arial" w:hAnsi="Arial" w:cs="Arial"/>
          <w:sz w:val="24"/>
          <w:szCs w:val="24"/>
          <w:shd w:val="clear" w:color="auto" w:fill="FFFFFF"/>
        </w:rPr>
        <w:t xml:space="preserve">42(4), pp. 1-16. Available at: </w:t>
      </w:r>
      <w:hyperlink r:id="rId48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Children’s Views of the Learning Environment: A Study Exploring the Reggio Emilia Principle of the Environment as the Third Teacher - ProQuest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6 July 2021). </w:t>
      </w:r>
    </w:p>
    <w:p w14:paraId="3B5DA794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Samuelsson, I. P. and Park, E. (2017) ‘How to Educate Children for Sustainable Learning and for a Sustainable World’, </w:t>
      </w:r>
      <w:r w:rsidRPr="00773696">
        <w:rPr>
          <w:rFonts w:ascii="Arial" w:hAnsi="Arial" w:cs="Arial"/>
          <w:i/>
          <w:iCs/>
          <w:sz w:val="24"/>
          <w:szCs w:val="24"/>
        </w:rPr>
        <w:t>Department of Education, Communication and Learning</w:t>
      </w:r>
      <w:r w:rsidRPr="00773696">
        <w:rPr>
          <w:rFonts w:ascii="Arial" w:hAnsi="Arial" w:cs="Arial"/>
          <w:sz w:val="24"/>
          <w:szCs w:val="24"/>
        </w:rPr>
        <w:t xml:space="preserve">, 49, pp. 273-285. Available at: </w:t>
      </w:r>
      <w:hyperlink r:id="rId49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How to Educate Children for Sustainable Learning and for a Sustainable World (springer.com)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12F2BC0C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Sharp, C. J. (2014) </w:t>
      </w:r>
      <w:r w:rsidRPr="00773696">
        <w:rPr>
          <w:rFonts w:ascii="Arial" w:hAnsi="Arial" w:cs="Arial"/>
          <w:i/>
          <w:iCs/>
          <w:sz w:val="24"/>
          <w:szCs w:val="24"/>
        </w:rPr>
        <w:t>Brimstone Butterfly</w:t>
      </w:r>
      <w:r w:rsidRPr="00773696">
        <w:rPr>
          <w:rFonts w:ascii="Arial" w:hAnsi="Arial" w:cs="Arial"/>
          <w:sz w:val="24"/>
          <w:szCs w:val="24"/>
        </w:rPr>
        <w:t xml:space="preserve"> [image]. Available at: </w:t>
      </w:r>
      <w:hyperlink r:id="rId50" w:anchor="/media/File:Common_brimstone_butterfly_(Gonepteryx_rhamni)_male_in_flight.jpg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Common brimstone butterfly (Gonepteryx rhamni) male in flight - Gonepteryx rhamni - Wikipedia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0524E5B0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Sharp, C. J. (2017) </w:t>
      </w:r>
      <w:r w:rsidRPr="00773696">
        <w:rPr>
          <w:rFonts w:ascii="Arial" w:hAnsi="Arial" w:cs="Arial"/>
          <w:i/>
          <w:iCs/>
          <w:sz w:val="24"/>
          <w:szCs w:val="24"/>
        </w:rPr>
        <w:t>March Fritillary</w:t>
      </w:r>
      <w:r w:rsidRPr="00773696">
        <w:rPr>
          <w:rFonts w:ascii="Arial" w:hAnsi="Arial" w:cs="Arial"/>
          <w:sz w:val="24"/>
          <w:szCs w:val="24"/>
        </w:rPr>
        <w:t xml:space="preserve"> [image]. Available at: </w:t>
      </w:r>
      <w:hyperlink r:id="rId51" w:anchor="/media/File:Marsh_fritillary_(Euphydryas_aurinia)_male.jpg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Marsh fritillary (Euphydryas aurinia) male - Marsh fritillary - Wikipedia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738C55CB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Shaw, D. (2018) ‘Anthropocene’, Genealogy of the Posthuman, </w:t>
      </w:r>
      <w:r w:rsidRPr="00773696">
        <w:rPr>
          <w:rFonts w:ascii="Arial" w:hAnsi="Arial" w:cs="Arial"/>
          <w:i/>
          <w:iCs/>
          <w:sz w:val="24"/>
          <w:szCs w:val="24"/>
        </w:rPr>
        <w:t>Critical Posthumanism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52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Anthropocene – Critical Posthumanism Network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 July 2021). </w:t>
      </w:r>
    </w:p>
    <w:p w14:paraId="69C44A2D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Stafford, N., Weldon, R. and Bruyere, B. (2018) ‘Media Reporting of Conflict Between Wildlife and People Spending Time in Nature’, </w:t>
      </w:r>
      <w:r w:rsidRPr="00773696">
        <w:rPr>
          <w:rFonts w:ascii="Arial" w:hAnsi="Arial" w:cs="Arial"/>
          <w:i/>
          <w:iCs/>
          <w:sz w:val="24"/>
          <w:szCs w:val="24"/>
        </w:rPr>
        <w:t>Wildlife Society Bulletin</w:t>
      </w:r>
      <w:r w:rsidRPr="00773696">
        <w:rPr>
          <w:rFonts w:ascii="Arial" w:hAnsi="Arial" w:cs="Arial"/>
          <w:sz w:val="24"/>
          <w:szCs w:val="24"/>
        </w:rPr>
        <w:t xml:space="preserve">, 42(2), pp. 246-53. Available at: </w:t>
      </w:r>
      <w:hyperlink r:id="rId53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Media reporting of conflict between wildlife and people spending time in nature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7 July 2021). </w:t>
      </w:r>
    </w:p>
    <w:p w14:paraId="2A5E7CE3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  <w:shd w:val="clear" w:color="auto" w:fill="FFFFFF"/>
        </w:rPr>
        <w:t>Steffen, W. et al. (2011) ‘The Anthropocene: From Global Change to Planetary Stewardship’, </w:t>
      </w:r>
      <w:r w:rsidRPr="00773696">
        <w:rPr>
          <w:rFonts w:ascii="Arial" w:hAnsi="Arial" w:cs="Arial"/>
          <w:i/>
          <w:iCs/>
          <w:sz w:val="24"/>
          <w:szCs w:val="24"/>
          <w:shd w:val="clear" w:color="auto" w:fill="FFFFFF"/>
        </w:rPr>
        <w:t>Ambio, </w:t>
      </w:r>
      <w:r w:rsidRPr="00773696">
        <w:rPr>
          <w:rFonts w:ascii="Arial" w:hAnsi="Arial" w:cs="Arial"/>
          <w:sz w:val="24"/>
          <w:szCs w:val="24"/>
          <w:shd w:val="clear" w:color="auto" w:fill="FFFFFF"/>
        </w:rPr>
        <w:t xml:space="preserve">40(7), pp. 739-61. Available at: </w:t>
      </w:r>
      <w:hyperlink r:id="rId54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The Anthropocene: From Global Change to Planetary Stewardship - ProQuest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1 July 2021). </w:t>
      </w:r>
    </w:p>
    <w:p w14:paraId="05E9D075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Tilbury, D. (2011) ‘Education for Sustainable Development: An expert review on processes and learning’, </w:t>
      </w:r>
      <w:r w:rsidRPr="00773696">
        <w:rPr>
          <w:rFonts w:ascii="Arial" w:hAnsi="Arial" w:cs="Arial"/>
          <w:i/>
          <w:iCs/>
          <w:sz w:val="24"/>
          <w:szCs w:val="24"/>
        </w:rPr>
        <w:t>Division of Education for Peace and Sustainable Development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55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Education for sustainable development: an expert review of processes and learning; 2011 (un.org)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29 June 2021).  </w:t>
      </w:r>
    </w:p>
    <w:p w14:paraId="75EED09F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Tinny, G. and Hirst, N. (2018) Early Childhood Education for Sustainability Within Wales. Available at: </w:t>
      </w:r>
      <w:hyperlink r:id="rId56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EAEE6005TIN104.pdf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65C665D6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lastRenderedPageBreak/>
        <w:t xml:space="preserve">Tovey, H. (2013) </w:t>
      </w:r>
      <w:r w:rsidRPr="00773696">
        <w:rPr>
          <w:rFonts w:ascii="Arial" w:hAnsi="Arial" w:cs="Arial"/>
          <w:i/>
          <w:iCs/>
          <w:sz w:val="24"/>
          <w:szCs w:val="24"/>
        </w:rPr>
        <w:t>Bringing the Froebel Approach to Your Early Years Practice</w:t>
      </w:r>
      <w:r w:rsidRPr="00773696">
        <w:rPr>
          <w:rFonts w:ascii="Arial" w:hAnsi="Arial" w:cs="Arial"/>
          <w:sz w:val="24"/>
          <w:szCs w:val="24"/>
        </w:rPr>
        <w:t xml:space="preserve">. London: Routledge. Available at: </w:t>
      </w:r>
      <w:hyperlink r:id="rId57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- VleReader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 </w:t>
      </w:r>
    </w:p>
    <w:p w14:paraId="073DA92C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  <w:shd w:val="clear" w:color="auto" w:fill="FFFFFF"/>
        </w:rPr>
        <w:t>Turtle, C., Convery, I. and Convery, K. (2015) ‘Forest Schools and environmental attitudes: A case study of children aged 8-11 years’, </w:t>
      </w:r>
      <w:r w:rsidRPr="00773696">
        <w:rPr>
          <w:rFonts w:ascii="Arial" w:hAnsi="Arial" w:cs="Arial"/>
          <w:i/>
          <w:iCs/>
          <w:sz w:val="24"/>
          <w:szCs w:val="24"/>
          <w:shd w:val="clear" w:color="auto" w:fill="FFFFFF"/>
        </w:rPr>
        <w:t>Cogent Education, </w:t>
      </w:r>
      <w:r w:rsidRPr="00773696">
        <w:rPr>
          <w:rFonts w:ascii="Arial" w:hAnsi="Arial" w:cs="Arial"/>
          <w:sz w:val="24"/>
          <w:szCs w:val="24"/>
          <w:shd w:val="clear" w:color="auto" w:fill="FFFFFF"/>
        </w:rPr>
        <w:t xml:space="preserve">2(1). Available at: </w:t>
      </w:r>
      <w:hyperlink r:id="rId58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Forest Schools and environmental attitudes: A case study of children aged 8–11 years - ProQuest (uwtsd.ac.uk)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638FBC12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United Nations (2015) Department of Economic and Social Affairs: Sustainable development, The 17 Goals. Available at: </w:t>
      </w:r>
      <w:hyperlink r:id="rId59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THE 17 GOALS | Sustainable Development (un.org)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8 July 2021).  </w:t>
      </w:r>
    </w:p>
    <w:p w14:paraId="1C2EFC7F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>United Nations Educational, Scientific and Cultural Organisation (2020) Learning to become with the world: Education for future survival,</w:t>
      </w:r>
      <w:r w:rsidRPr="00773696">
        <w:rPr>
          <w:rFonts w:ascii="Arial" w:hAnsi="Arial" w:cs="Arial"/>
          <w:sz w:val="24"/>
          <w:szCs w:val="24"/>
          <w:shd w:val="clear" w:color="auto" w:fill="FFFFFF"/>
        </w:rPr>
        <w:t xml:space="preserve"> Background paper for the Futures of Education initiative, </w:t>
      </w:r>
      <w:r w:rsidRPr="00773696">
        <w:rPr>
          <w:rFonts w:ascii="Arial" w:hAnsi="Arial" w:cs="Arial"/>
          <w:i/>
          <w:iCs/>
          <w:sz w:val="24"/>
          <w:szCs w:val="24"/>
        </w:rPr>
        <w:t>Education Section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60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Learning to become with the world: education for future survival - UNESCO Digital Library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3 July 2021).</w:t>
      </w:r>
    </w:p>
    <w:p w14:paraId="51995493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United Nations International Children’s Fund (1989) </w:t>
      </w:r>
      <w:r w:rsidRPr="00773696">
        <w:rPr>
          <w:rFonts w:ascii="Arial" w:hAnsi="Arial" w:cs="Arial"/>
          <w:i/>
          <w:iCs/>
          <w:sz w:val="24"/>
          <w:szCs w:val="24"/>
        </w:rPr>
        <w:t>A Summery of The United Nations Convention on the Rights of the Child.</w:t>
      </w:r>
      <w:r w:rsidRPr="00773696">
        <w:rPr>
          <w:rFonts w:ascii="Arial" w:hAnsi="Arial" w:cs="Arial"/>
          <w:sz w:val="24"/>
          <w:szCs w:val="24"/>
        </w:rPr>
        <w:t xml:space="preserve"> Available at: </w:t>
      </w:r>
      <w:hyperlink r:id="rId61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UNCRC_summary-1_1.pdf (unicef.org.uk)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4 July 2021). </w:t>
      </w:r>
    </w:p>
    <w:p w14:paraId="024E6D56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Walkingholly (2013) </w:t>
      </w:r>
      <w:r w:rsidRPr="00773696">
        <w:rPr>
          <w:rFonts w:ascii="Arial" w:hAnsi="Arial" w:cs="Arial"/>
          <w:i/>
          <w:iCs/>
          <w:sz w:val="24"/>
          <w:szCs w:val="24"/>
        </w:rPr>
        <w:t>Explore the woods – the benefits of nature in a child’s life</w:t>
      </w:r>
      <w:r w:rsidRPr="00773696">
        <w:rPr>
          <w:rFonts w:ascii="Arial" w:hAnsi="Arial" w:cs="Arial"/>
          <w:sz w:val="24"/>
          <w:szCs w:val="24"/>
        </w:rPr>
        <w:t xml:space="preserve"> [video]. Available at: </w:t>
      </w:r>
      <w:hyperlink r:id="rId62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Explore the Woods - the benefits of nature in a child's life - Bing video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9 July 2021). </w:t>
      </w:r>
    </w:p>
    <w:p w14:paraId="15C53F3B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Warwick, P., Warwick, A. and Nash, K. (2017) ‘Towards a pedagogy of hope: Sustainability Education in the early years’, </w:t>
      </w:r>
      <w:r w:rsidRPr="00773696">
        <w:rPr>
          <w:rFonts w:ascii="Arial" w:hAnsi="Arial" w:cs="Arial"/>
          <w:i/>
          <w:iCs/>
          <w:sz w:val="24"/>
          <w:szCs w:val="24"/>
        </w:rPr>
        <w:t>University of Plymouth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63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ECECfS Pedagogy of Hope Warwick Warwick and Nash final 4.pdf (plymouth.ac.uk)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6 July 2021). </w:t>
      </w:r>
    </w:p>
    <w:p w14:paraId="4B177CBF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Welsh Government (2008) </w:t>
      </w:r>
      <w:r w:rsidRPr="00773696"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Citizenship: </w:t>
      </w:r>
      <w:r w:rsidRPr="00773696">
        <w:rPr>
          <w:rFonts w:ascii="Arial" w:hAnsi="Arial" w:cs="Arial"/>
          <w:sz w:val="24"/>
          <w:szCs w:val="24"/>
        </w:rPr>
        <w:t xml:space="preserve">A common understanding for schools. Available at: </w:t>
      </w:r>
      <w:hyperlink r:id="rId64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common-understanding-for-school.pdf (gov.wales)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29 June 2021). </w:t>
      </w:r>
    </w:p>
    <w:p w14:paraId="5F1992B6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Welsh Government (2015) </w:t>
      </w:r>
      <w:r w:rsidRPr="00773696">
        <w:rPr>
          <w:rFonts w:ascii="Arial" w:hAnsi="Arial" w:cs="Arial"/>
          <w:i/>
          <w:iCs/>
          <w:sz w:val="24"/>
          <w:szCs w:val="24"/>
        </w:rPr>
        <w:t>Well Being for Future Generations (Wales) Act 2015:</w:t>
      </w:r>
      <w:r w:rsidRPr="00773696">
        <w:rPr>
          <w:rFonts w:ascii="Arial" w:hAnsi="Arial" w:cs="Arial"/>
          <w:sz w:val="24"/>
          <w:szCs w:val="24"/>
        </w:rPr>
        <w:t xml:space="preserve"> Welsh Government [video]. Available at: </w:t>
      </w:r>
      <w:hyperlink r:id="rId65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Well being of Future Generations (Wales) Act 2015 -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29 June 2021). </w:t>
      </w:r>
    </w:p>
    <w:p w14:paraId="731E3C76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lastRenderedPageBreak/>
        <w:t xml:space="preserve">Welsh Government (2020) </w:t>
      </w:r>
      <w:r w:rsidRPr="00773696">
        <w:rPr>
          <w:rFonts w:ascii="Arial" w:hAnsi="Arial" w:cs="Arial"/>
          <w:i/>
          <w:iCs/>
          <w:sz w:val="24"/>
          <w:szCs w:val="24"/>
        </w:rPr>
        <w:t>Developing a vision for curriculum design.</w:t>
      </w:r>
      <w:r w:rsidRPr="00773696">
        <w:rPr>
          <w:rFonts w:ascii="Arial" w:hAnsi="Arial" w:cs="Arial"/>
          <w:sz w:val="24"/>
          <w:szCs w:val="24"/>
        </w:rPr>
        <w:t xml:space="preserve"> Available at: </w:t>
      </w:r>
      <w:hyperlink r:id="rId66" w:anchor="curriculum-design-and-the-four-purposes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Developing a vision for curriculum design - Hwb (gov.wales)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30 June 2021). </w:t>
      </w:r>
    </w:p>
    <w:p w14:paraId="6A026DBB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  <w:lang w:eastAsia="en-GB"/>
        </w:rPr>
        <w:t xml:space="preserve">Welsh Government (2021) </w:t>
      </w:r>
      <w:r w:rsidRPr="00773696">
        <w:rPr>
          <w:rFonts w:ascii="Arial" w:hAnsi="Arial" w:cs="Arial"/>
          <w:i/>
          <w:iCs/>
          <w:sz w:val="24"/>
          <w:szCs w:val="24"/>
          <w:lang w:eastAsia="en-GB"/>
        </w:rPr>
        <w:t>Future Wales: National Plan 2040.</w:t>
      </w:r>
      <w:r w:rsidRPr="00773696">
        <w:rPr>
          <w:rFonts w:ascii="Arial" w:hAnsi="Arial" w:cs="Arial"/>
          <w:sz w:val="24"/>
          <w:szCs w:val="24"/>
          <w:lang w:eastAsia="en-GB"/>
        </w:rPr>
        <w:t xml:space="preserve"> Available at: </w:t>
      </w:r>
      <w:hyperlink r:id="rId67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Update to Future Wales - The National Plan 2040 (gov.wales)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6 July 2021). </w:t>
      </w:r>
    </w:p>
    <w:p w14:paraId="3974ECA5" w14:textId="77777777" w:rsidR="009E27E7" w:rsidRDefault="00EA0D94" w:rsidP="009E27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Welsh Government (2021a) </w:t>
      </w:r>
      <w:r w:rsidRPr="00773696">
        <w:rPr>
          <w:rFonts w:ascii="Arial" w:hAnsi="Arial" w:cs="Arial"/>
          <w:i/>
          <w:iCs/>
          <w:sz w:val="24"/>
          <w:szCs w:val="24"/>
        </w:rPr>
        <w:t>Integrated Sustainability Appraisal of the National Development Framework</w:t>
      </w:r>
      <w:r w:rsidRPr="00773696">
        <w:rPr>
          <w:rFonts w:ascii="Arial" w:hAnsi="Arial" w:cs="Arial"/>
          <w:sz w:val="24"/>
          <w:szCs w:val="24"/>
        </w:rPr>
        <w:t xml:space="preserve">. Appraisal of Future Wales – the national plan 2040: ISA Report (incorporating Environmental Report). Available at: </w:t>
      </w:r>
      <w:hyperlink r:id="rId68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future-wales-integrated-sustainability-appraisal.pdf (gov.wales)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6 July 2021). </w:t>
      </w:r>
    </w:p>
    <w:p w14:paraId="661EB756" w14:textId="024202E0" w:rsidR="00EA0D94" w:rsidRPr="00773696" w:rsidRDefault="00EA0D94" w:rsidP="009E27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Williams, J. (2013) </w:t>
      </w:r>
      <w:r w:rsidRPr="00773696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eastAsia="en-GB"/>
        </w:rPr>
        <w:t>State of Nature: Iolo Williams</w:t>
      </w:r>
      <w:r w:rsidRPr="00773696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eastAsia="en-GB"/>
        </w:rPr>
        <w:t xml:space="preserve"> [video]. Available at: </w:t>
      </w:r>
      <w:hyperlink r:id="rId69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State of Nature Iolo Williams 22:05:13 - YouTube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22 June 2021). </w:t>
      </w:r>
    </w:p>
    <w:p w14:paraId="436C58C0" w14:textId="77777777" w:rsidR="00EA0D94" w:rsidRPr="00773696" w:rsidRDefault="00EA0D94" w:rsidP="007736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3696">
        <w:rPr>
          <w:rFonts w:ascii="Arial" w:hAnsi="Arial" w:cs="Arial"/>
          <w:sz w:val="24"/>
          <w:szCs w:val="24"/>
        </w:rPr>
        <w:t xml:space="preserve">Young Friends (2015) </w:t>
      </w:r>
      <w:r w:rsidRPr="00773696">
        <w:rPr>
          <w:rFonts w:ascii="Arial" w:hAnsi="Arial" w:cs="Arial"/>
          <w:i/>
          <w:iCs/>
          <w:sz w:val="24"/>
          <w:szCs w:val="24"/>
        </w:rPr>
        <w:t>Eco Friendly Approach: Benefits to Children</w:t>
      </w:r>
      <w:r w:rsidRPr="00773696">
        <w:rPr>
          <w:rFonts w:ascii="Arial" w:hAnsi="Arial" w:cs="Arial"/>
          <w:sz w:val="24"/>
          <w:szCs w:val="24"/>
        </w:rPr>
        <w:t xml:space="preserve">. Available at: </w:t>
      </w:r>
      <w:hyperlink r:id="rId70" w:history="1">
        <w:r w:rsidRPr="00773696">
          <w:rPr>
            <w:rFonts w:ascii="Arial" w:hAnsi="Arial" w:cs="Arial"/>
            <w:color w:val="0000FF"/>
            <w:sz w:val="24"/>
            <w:szCs w:val="24"/>
            <w:u w:val="single"/>
          </w:rPr>
          <w:t>Benefits to the Children | Young Friends Nursery</w:t>
        </w:r>
      </w:hyperlink>
      <w:r w:rsidRPr="00773696">
        <w:rPr>
          <w:rFonts w:ascii="Arial" w:hAnsi="Arial" w:cs="Arial"/>
          <w:sz w:val="24"/>
          <w:szCs w:val="24"/>
        </w:rPr>
        <w:t xml:space="preserve"> (Accessed: 3 July 2021). </w:t>
      </w:r>
    </w:p>
    <w:sectPr w:rsidR="00EA0D94" w:rsidRPr="00773696">
      <w:headerReference w:type="default" r:id="rId71"/>
      <w:footerReference w:type="default" r:id="rId7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1A1762" w14:textId="77777777" w:rsidR="00E56B7D" w:rsidRDefault="00E56B7D" w:rsidP="004A302C">
      <w:pPr>
        <w:spacing w:after="0" w:line="240" w:lineRule="auto"/>
      </w:pPr>
      <w:r>
        <w:separator/>
      </w:r>
    </w:p>
  </w:endnote>
  <w:endnote w:type="continuationSeparator" w:id="0">
    <w:p w14:paraId="2533717E" w14:textId="77777777" w:rsidR="00E56B7D" w:rsidRDefault="00E56B7D" w:rsidP="004A30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EEF67F" w14:textId="77777777" w:rsidR="00FB7667" w:rsidRDefault="00FB7667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FD1B490" w14:textId="77777777" w:rsidR="00FB7667" w:rsidRDefault="00FB76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A833DC" w14:textId="77777777" w:rsidR="00E56B7D" w:rsidRDefault="00E56B7D" w:rsidP="004A302C">
      <w:pPr>
        <w:spacing w:after="0" w:line="240" w:lineRule="auto"/>
      </w:pPr>
      <w:r>
        <w:separator/>
      </w:r>
    </w:p>
  </w:footnote>
  <w:footnote w:type="continuationSeparator" w:id="0">
    <w:p w14:paraId="55C1C694" w14:textId="77777777" w:rsidR="00E56B7D" w:rsidRDefault="00E56B7D" w:rsidP="004A30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9777C7" w14:textId="64F6E222" w:rsidR="004A302C" w:rsidRDefault="00637449">
    <w:pPr>
      <w:pStyle w:val="Header"/>
    </w:pPr>
    <w:r>
      <w:t>Module: EAEE6005</w:t>
    </w:r>
    <w:r w:rsidR="004A302C">
      <w:ptab w:relativeTo="margin" w:alignment="center" w:leader="none"/>
    </w:r>
    <w:r w:rsidR="004A302C">
      <w:ptab w:relativeTo="margin" w:alignment="right" w:leader="none"/>
    </w:r>
    <w:r w:rsidR="00E30A2F">
      <w:t>Student Number: 1905071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8B8"/>
    <w:rsid w:val="0000676D"/>
    <w:rsid w:val="00031B83"/>
    <w:rsid w:val="0003374D"/>
    <w:rsid w:val="0003610A"/>
    <w:rsid w:val="00046F4C"/>
    <w:rsid w:val="00051A21"/>
    <w:rsid w:val="00051D9D"/>
    <w:rsid w:val="00054B68"/>
    <w:rsid w:val="0006157F"/>
    <w:rsid w:val="00066649"/>
    <w:rsid w:val="00075C71"/>
    <w:rsid w:val="00084ADA"/>
    <w:rsid w:val="000956A6"/>
    <w:rsid w:val="000A2286"/>
    <w:rsid w:val="000A2BC2"/>
    <w:rsid w:val="000B0403"/>
    <w:rsid w:val="000B75D1"/>
    <w:rsid w:val="000C6059"/>
    <w:rsid w:val="000C6EBC"/>
    <w:rsid w:val="000D4C39"/>
    <w:rsid w:val="000E08B8"/>
    <w:rsid w:val="000E1633"/>
    <w:rsid w:val="000E1E5B"/>
    <w:rsid w:val="000E5486"/>
    <w:rsid w:val="000E7627"/>
    <w:rsid w:val="000F2F34"/>
    <w:rsid w:val="000F325C"/>
    <w:rsid w:val="00102B79"/>
    <w:rsid w:val="00104986"/>
    <w:rsid w:val="001133B2"/>
    <w:rsid w:val="0011392D"/>
    <w:rsid w:val="0011533F"/>
    <w:rsid w:val="00122CE0"/>
    <w:rsid w:val="0013228D"/>
    <w:rsid w:val="0014080A"/>
    <w:rsid w:val="001417C4"/>
    <w:rsid w:val="001419E8"/>
    <w:rsid w:val="00161723"/>
    <w:rsid w:val="001619C6"/>
    <w:rsid w:val="00181A30"/>
    <w:rsid w:val="00185B14"/>
    <w:rsid w:val="001864E4"/>
    <w:rsid w:val="00187DE8"/>
    <w:rsid w:val="001908D7"/>
    <w:rsid w:val="00196758"/>
    <w:rsid w:val="00197221"/>
    <w:rsid w:val="001A32F6"/>
    <w:rsid w:val="001B401D"/>
    <w:rsid w:val="001C2D0B"/>
    <w:rsid w:val="001C2EDA"/>
    <w:rsid w:val="001D4B47"/>
    <w:rsid w:val="001D50D9"/>
    <w:rsid w:val="002045CD"/>
    <w:rsid w:val="002118ED"/>
    <w:rsid w:val="00232C6A"/>
    <w:rsid w:val="00234FC9"/>
    <w:rsid w:val="00236C09"/>
    <w:rsid w:val="00237743"/>
    <w:rsid w:val="002527F2"/>
    <w:rsid w:val="002559EC"/>
    <w:rsid w:val="00266285"/>
    <w:rsid w:val="002864E6"/>
    <w:rsid w:val="00297122"/>
    <w:rsid w:val="002A4CB5"/>
    <w:rsid w:val="002A6AFC"/>
    <w:rsid w:val="002C2DB1"/>
    <w:rsid w:val="002D59E0"/>
    <w:rsid w:val="002D7CE4"/>
    <w:rsid w:val="003217ED"/>
    <w:rsid w:val="00327DDD"/>
    <w:rsid w:val="003306FE"/>
    <w:rsid w:val="003309F2"/>
    <w:rsid w:val="003354C1"/>
    <w:rsid w:val="00346FD7"/>
    <w:rsid w:val="0035011A"/>
    <w:rsid w:val="0035094B"/>
    <w:rsid w:val="00353F85"/>
    <w:rsid w:val="0035462F"/>
    <w:rsid w:val="00371B54"/>
    <w:rsid w:val="003964C2"/>
    <w:rsid w:val="003A2282"/>
    <w:rsid w:val="003A3416"/>
    <w:rsid w:val="003A6A86"/>
    <w:rsid w:val="003A6BF0"/>
    <w:rsid w:val="003C2880"/>
    <w:rsid w:val="003C2895"/>
    <w:rsid w:val="003C7F6D"/>
    <w:rsid w:val="003D6424"/>
    <w:rsid w:val="003E13C1"/>
    <w:rsid w:val="003E6E41"/>
    <w:rsid w:val="003E7BCB"/>
    <w:rsid w:val="003F7D6A"/>
    <w:rsid w:val="00402966"/>
    <w:rsid w:val="00402A01"/>
    <w:rsid w:val="00411E40"/>
    <w:rsid w:val="004230C7"/>
    <w:rsid w:val="00431080"/>
    <w:rsid w:val="00442E6F"/>
    <w:rsid w:val="004557F2"/>
    <w:rsid w:val="00462EC6"/>
    <w:rsid w:val="00466EB9"/>
    <w:rsid w:val="00472908"/>
    <w:rsid w:val="00494C48"/>
    <w:rsid w:val="00494ECD"/>
    <w:rsid w:val="004962B1"/>
    <w:rsid w:val="004A2C68"/>
    <w:rsid w:val="004A302C"/>
    <w:rsid w:val="004B2CC2"/>
    <w:rsid w:val="004B59E1"/>
    <w:rsid w:val="004C768A"/>
    <w:rsid w:val="004D3C18"/>
    <w:rsid w:val="004D47E5"/>
    <w:rsid w:val="004E1042"/>
    <w:rsid w:val="004E121E"/>
    <w:rsid w:val="004E2F08"/>
    <w:rsid w:val="004E5E80"/>
    <w:rsid w:val="004E5EDB"/>
    <w:rsid w:val="00501A44"/>
    <w:rsid w:val="0050609B"/>
    <w:rsid w:val="00530A83"/>
    <w:rsid w:val="00534CF3"/>
    <w:rsid w:val="005358B3"/>
    <w:rsid w:val="00543EF3"/>
    <w:rsid w:val="00554FCD"/>
    <w:rsid w:val="00570448"/>
    <w:rsid w:val="00570F78"/>
    <w:rsid w:val="00577FED"/>
    <w:rsid w:val="005849F7"/>
    <w:rsid w:val="00592632"/>
    <w:rsid w:val="00592743"/>
    <w:rsid w:val="005A3F0F"/>
    <w:rsid w:val="005A4F9D"/>
    <w:rsid w:val="005B6264"/>
    <w:rsid w:val="005C202B"/>
    <w:rsid w:val="005D58A3"/>
    <w:rsid w:val="005E0084"/>
    <w:rsid w:val="005E4E39"/>
    <w:rsid w:val="005F59F7"/>
    <w:rsid w:val="00602574"/>
    <w:rsid w:val="00614442"/>
    <w:rsid w:val="0062054D"/>
    <w:rsid w:val="00620EC3"/>
    <w:rsid w:val="0062137F"/>
    <w:rsid w:val="00633E94"/>
    <w:rsid w:val="00637449"/>
    <w:rsid w:val="00655A62"/>
    <w:rsid w:val="00667FB4"/>
    <w:rsid w:val="00683E42"/>
    <w:rsid w:val="00683F55"/>
    <w:rsid w:val="00686913"/>
    <w:rsid w:val="00697473"/>
    <w:rsid w:val="006A3284"/>
    <w:rsid w:val="006B6C66"/>
    <w:rsid w:val="006C2467"/>
    <w:rsid w:val="006C58A2"/>
    <w:rsid w:val="006D0AD9"/>
    <w:rsid w:val="006D7881"/>
    <w:rsid w:val="006E2501"/>
    <w:rsid w:val="006E4EEB"/>
    <w:rsid w:val="00704BFB"/>
    <w:rsid w:val="00711E4E"/>
    <w:rsid w:val="00726EB9"/>
    <w:rsid w:val="007350BB"/>
    <w:rsid w:val="00741CD3"/>
    <w:rsid w:val="00743058"/>
    <w:rsid w:val="0074573B"/>
    <w:rsid w:val="00746EC3"/>
    <w:rsid w:val="007524F1"/>
    <w:rsid w:val="0075753F"/>
    <w:rsid w:val="00765D15"/>
    <w:rsid w:val="00773696"/>
    <w:rsid w:val="0078047C"/>
    <w:rsid w:val="007826E3"/>
    <w:rsid w:val="0079422D"/>
    <w:rsid w:val="00796C67"/>
    <w:rsid w:val="007A38EB"/>
    <w:rsid w:val="007A41F5"/>
    <w:rsid w:val="007A6A10"/>
    <w:rsid w:val="007A7D06"/>
    <w:rsid w:val="007A7D0A"/>
    <w:rsid w:val="007C36F0"/>
    <w:rsid w:val="007D3389"/>
    <w:rsid w:val="007D6C32"/>
    <w:rsid w:val="007E0682"/>
    <w:rsid w:val="007E1281"/>
    <w:rsid w:val="007E5264"/>
    <w:rsid w:val="007F5A24"/>
    <w:rsid w:val="00803B2D"/>
    <w:rsid w:val="00813D37"/>
    <w:rsid w:val="00814A83"/>
    <w:rsid w:val="00820C7E"/>
    <w:rsid w:val="00822FD4"/>
    <w:rsid w:val="0083329B"/>
    <w:rsid w:val="00833738"/>
    <w:rsid w:val="00833876"/>
    <w:rsid w:val="00834E28"/>
    <w:rsid w:val="00841FD1"/>
    <w:rsid w:val="00871E71"/>
    <w:rsid w:val="0087482F"/>
    <w:rsid w:val="00883E10"/>
    <w:rsid w:val="008A58AE"/>
    <w:rsid w:val="008B2078"/>
    <w:rsid w:val="008B584F"/>
    <w:rsid w:val="008C0FCF"/>
    <w:rsid w:val="008C33DC"/>
    <w:rsid w:val="008C3D2F"/>
    <w:rsid w:val="008E4DA0"/>
    <w:rsid w:val="008F2A7D"/>
    <w:rsid w:val="008F30ED"/>
    <w:rsid w:val="008F557F"/>
    <w:rsid w:val="00900C08"/>
    <w:rsid w:val="00903AB2"/>
    <w:rsid w:val="009162A7"/>
    <w:rsid w:val="00917611"/>
    <w:rsid w:val="00927C50"/>
    <w:rsid w:val="00940DC0"/>
    <w:rsid w:val="0094282F"/>
    <w:rsid w:val="00956929"/>
    <w:rsid w:val="00961C5F"/>
    <w:rsid w:val="0096446B"/>
    <w:rsid w:val="00966CDF"/>
    <w:rsid w:val="009856A0"/>
    <w:rsid w:val="00986F5C"/>
    <w:rsid w:val="00987A80"/>
    <w:rsid w:val="009B3B52"/>
    <w:rsid w:val="009D423C"/>
    <w:rsid w:val="009D5A22"/>
    <w:rsid w:val="009E27B9"/>
    <w:rsid w:val="009E27E7"/>
    <w:rsid w:val="009E317B"/>
    <w:rsid w:val="009E46DF"/>
    <w:rsid w:val="009E666E"/>
    <w:rsid w:val="00A011BC"/>
    <w:rsid w:val="00A1320D"/>
    <w:rsid w:val="00A212BA"/>
    <w:rsid w:val="00A51C5F"/>
    <w:rsid w:val="00A54C6A"/>
    <w:rsid w:val="00A55806"/>
    <w:rsid w:val="00A872F0"/>
    <w:rsid w:val="00A915EF"/>
    <w:rsid w:val="00AA29CB"/>
    <w:rsid w:val="00AA734D"/>
    <w:rsid w:val="00AA73E0"/>
    <w:rsid w:val="00AA7D7C"/>
    <w:rsid w:val="00AB0181"/>
    <w:rsid w:val="00AB2BCD"/>
    <w:rsid w:val="00AB5268"/>
    <w:rsid w:val="00AB6BE7"/>
    <w:rsid w:val="00AD4971"/>
    <w:rsid w:val="00AE19D3"/>
    <w:rsid w:val="00AE5F5E"/>
    <w:rsid w:val="00AE7EE9"/>
    <w:rsid w:val="00AF1DE0"/>
    <w:rsid w:val="00AF6E3E"/>
    <w:rsid w:val="00B01F91"/>
    <w:rsid w:val="00B06983"/>
    <w:rsid w:val="00B11207"/>
    <w:rsid w:val="00B12587"/>
    <w:rsid w:val="00B215F8"/>
    <w:rsid w:val="00B22A4D"/>
    <w:rsid w:val="00B23D52"/>
    <w:rsid w:val="00B2624D"/>
    <w:rsid w:val="00B32700"/>
    <w:rsid w:val="00B4503F"/>
    <w:rsid w:val="00B473FD"/>
    <w:rsid w:val="00B522D6"/>
    <w:rsid w:val="00B56B19"/>
    <w:rsid w:val="00B76D32"/>
    <w:rsid w:val="00B87DC0"/>
    <w:rsid w:val="00B958BD"/>
    <w:rsid w:val="00B95902"/>
    <w:rsid w:val="00BA0CAE"/>
    <w:rsid w:val="00BA0EBD"/>
    <w:rsid w:val="00BA693E"/>
    <w:rsid w:val="00BD047C"/>
    <w:rsid w:val="00BD08CE"/>
    <w:rsid w:val="00BD75DA"/>
    <w:rsid w:val="00BF0975"/>
    <w:rsid w:val="00BF7255"/>
    <w:rsid w:val="00C04F82"/>
    <w:rsid w:val="00C10F09"/>
    <w:rsid w:val="00C113E9"/>
    <w:rsid w:val="00C24CE3"/>
    <w:rsid w:val="00C26157"/>
    <w:rsid w:val="00C4489C"/>
    <w:rsid w:val="00C502C0"/>
    <w:rsid w:val="00C62033"/>
    <w:rsid w:val="00C67338"/>
    <w:rsid w:val="00C67614"/>
    <w:rsid w:val="00C8493A"/>
    <w:rsid w:val="00C868E1"/>
    <w:rsid w:val="00CA2E0C"/>
    <w:rsid w:val="00CB1511"/>
    <w:rsid w:val="00CC7978"/>
    <w:rsid w:val="00CD18C5"/>
    <w:rsid w:val="00CE139D"/>
    <w:rsid w:val="00CE3898"/>
    <w:rsid w:val="00CE51BE"/>
    <w:rsid w:val="00CE7F0E"/>
    <w:rsid w:val="00CF1877"/>
    <w:rsid w:val="00CF4781"/>
    <w:rsid w:val="00CF4FB1"/>
    <w:rsid w:val="00D00BC0"/>
    <w:rsid w:val="00D1446E"/>
    <w:rsid w:val="00D64360"/>
    <w:rsid w:val="00D669A4"/>
    <w:rsid w:val="00D743BE"/>
    <w:rsid w:val="00D752FC"/>
    <w:rsid w:val="00D812CE"/>
    <w:rsid w:val="00D9173D"/>
    <w:rsid w:val="00D975CF"/>
    <w:rsid w:val="00DB0699"/>
    <w:rsid w:val="00DD35B6"/>
    <w:rsid w:val="00DE2A79"/>
    <w:rsid w:val="00DF1DDD"/>
    <w:rsid w:val="00DF5087"/>
    <w:rsid w:val="00E11344"/>
    <w:rsid w:val="00E136E1"/>
    <w:rsid w:val="00E16CFA"/>
    <w:rsid w:val="00E24B14"/>
    <w:rsid w:val="00E260D1"/>
    <w:rsid w:val="00E30A2F"/>
    <w:rsid w:val="00E30F45"/>
    <w:rsid w:val="00E326CD"/>
    <w:rsid w:val="00E416E9"/>
    <w:rsid w:val="00E42A44"/>
    <w:rsid w:val="00E43135"/>
    <w:rsid w:val="00E437CF"/>
    <w:rsid w:val="00E5065D"/>
    <w:rsid w:val="00E52382"/>
    <w:rsid w:val="00E56B7D"/>
    <w:rsid w:val="00E64B4E"/>
    <w:rsid w:val="00E7145B"/>
    <w:rsid w:val="00E807CB"/>
    <w:rsid w:val="00E8446B"/>
    <w:rsid w:val="00E86073"/>
    <w:rsid w:val="00E8613A"/>
    <w:rsid w:val="00E8627A"/>
    <w:rsid w:val="00E95BB4"/>
    <w:rsid w:val="00E973E9"/>
    <w:rsid w:val="00EA0123"/>
    <w:rsid w:val="00EA0D94"/>
    <w:rsid w:val="00EB0E48"/>
    <w:rsid w:val="00EE0C9B"/>
    <w:rsid w:val="00EE3223"/>
    <w:rsid w:val="00EE487A"/>
    <w:rsid w:val="00EF0D00"/>
    <w:rsid w:val="00EF7A5B"/>
    <w:rsid w:val="00F00662"/>
    <w:rsid w:val="00F0283F"/>
    <w:rsid w:val="00F04A0B"/>
    <w:rsid w:val="00F05C2F"/>
    <w:rsid w:val="00F14B95"/>
    <w:rsid w:val="00F329DE"/>
    <w:rsid w:val="00F40E8E"/>
    <w:rsid w:val="00F4157A"/>
    <w:rsid w:val="00F43D0D"/>
    <w:rsid w:val="00F63E62"/>
    <w:rsid w:val="00FA0CEB"/>
    <w:rsid w:val="00FA10BB"/>
    <w:rsid w:val="00FA411D"/>
    <w:rsid w:val="00FA7895"/>
    <w:rsid w:val="00FB0F0A"/>
    <w:rsid w:val="00FB6FA1"/>
    <w:rsid w:val="00FB7667"/>
    <w:rsid w:val="00FF4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77B546"/>
  <w15:chartTrackingRefBased/>
  <w15:docId w15:val="{7D408D2C-97D7-4C39-BEED-E33ED3DAE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6C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2137F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D6C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B11207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4A30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302C"/>
  </w:style>
  <w:style w:type="paragraph" w:styleId="Footer">
    <w:name w:val="footer"/>
    <w:basedOn w:val="Normal"/>
    <w:link w:val="FooterChar"/>
    <w:uiPriority w:val="99"/>
    <w:unhideWhenUsed/>
    <w:rsid w:val="004A30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30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7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0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3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6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itv.com/news/wales/2021-06-23/climate-change-campaigner-greta-thunberg-backs-welsh-government-plans-to-freeze-new-road-building-projects" TargetMode="External"/><Relationship Id="rId21" Type="http://schemas.openxmlformats.org/officeDocument/2006/relationships/hyperlink" Target="https://www.youtube.com/watch?v=UY_uPfNsUGM" TargetMode="External"/><Relationship Id="rId42" Type="http://schemas.openxmlformats.org/officeDocument/2006/relationships/hyperlink" Target="https://www.nrpa.org/blog/five-fun-activities-for-teaching-kids-about-conservation/" TargetMode="External"/><Relationship Id="rId47" Type="http://schemas.openxmlformats.org/officeDocument/2006/relationships/hyperlink" Target="https://moodle.uwtsd.ac.uk/pluginfile.php/374087/mod_resource/content/1/ESD%20and%20Finland.pdf" TargetMode="External"/><Relationship Id="rId63" Type="http://schemas.openxmlformats.org/officeDocument/2006/relationships/hyperlink" Target="https://pearl.plymouth.ac.uk/bitstream/handle/10026.1/11852/ECECfS%20Pedagogy%20of%20Hope%20Warwick%20Warwick%20and%20Nash%20final%204.pdf?sequence=1" TargetMode="External"/><Relationship Id="rId68" Type="http://schemas.openxmlformats.org/officeDocument/2006/relationships/hyperlink" Target="https://gov.wales/sites/default/files/publications/2021-02/future-wales-integrated-sustainability-appraisal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bookcentral.proquest.com/lib/trinity/reader.action?docID=1697894" TargetMode="External"/><Relationship Id="rId29" Type="http://schemas.openxmlformats.org/officeDocument/2006/relationships/hyperlink" Target="https://kentorchards.org.uk/?wildlife=greater-spotted-woodpecker" TargetMode="External"/><Relationship Id="rId11" Type="http://schemas.openxmlformats.org/officeDocument/2006/relationships/hyperlink" Target="https://cdn.bats.org.uk/pdf/About%20Bats/commonpipistrelle_11.02.13.pdf?mtime=20181101151257&amp;focal=none" TargetMode="External"/><Relationship Id="rId24" Type="http://schemas.openxmlformats.org/officeDocument/2006/relationships/hyperlink" Target="https://www.newsweek.com/bees-lose-sleep-caring-young-1461997" TargetMode="External"/><Relationship Id="rId32" Type="http://schemas.openxmlformats.org/officeDocument/2006/relationships/hyperlink" Target="https://reader.elsevier.com/reader/sd/pii/S1618866712000234?token=986788667FAB849158FF1ADA3C573934A136EA527B240058353E1AE94AA65C61266768C607929A4C4A1C33BE92EE9BF8&amp;originRegion=eu-west-1&amp;originCreation=20210709171647" TargetMode="External"/><Relationship Id="rId37" Type="http://schemas.openxmlformats.org/officeDocument/2006/relationships/hyperlink" Target="https://www.geograph.org.uk/photo/4262669" TargetMode="External"/><Relationship Id="rId40" Type="http://schemas.openxmlformats.org/officeDocument/2006/relationships/hyperlink" Target="https://www.mirror.co.uk/news/uk-news/parents-spend-just-34-minutes-5518081" TargetMode="External"/><Relationship Id="rId45" Type="http://schemas.openxmlformats.org/officeDocument/2006/relationships/hyperlink" Target="https://web-a-ebscohost-com.ezproxy.uwtsd.ac.uk/ehost/ebookviewer/ebook/bmxlYmtfXzc2NTE5X19BTg2?sid=ea3e5f52-5256-4337-a2f5-644cae600124@sessionmgr4006&amp;vid=0&amp;format=EB&amp;rid=1" TargetMode="External"/><Relationship Id="rId53" Type="http://schemas.openxmlformats.org/officeDocument/2006/relationships/hyperlink" Target="https://wildlife-onlinelibrary-wiley-com.ezproxy.uwtsd.ac.uk/doi/epdf/10.1002/wsb.874" TargetMode="External"/><Relationship Id="rId58" Type="http://schemas.openxmlformats.org/officeDocument/2006/relationships/hyperlink" Target="https://www-proquest-com.ezproxy.uwtsd.ac.uk/docview/1838199928?accountid=130472&amp;pq-origsite=primo" TargetMode="External"/><Relationship Id="rId66" Type="http://schemas.openxmlformats.org/officeDocument/2006/relationships/hyperlink" Target="https://hwb.gov.wales/curriculum-for-wales/designing-your-curriculum/developing-a-vision-for-curriculum-design/" TargetMode="External"/><Relationship Id="rId74" Type="http://schemas.openxmlformats.org/officeDocument/2006/relationships/theme" Target="theme/theme1.xml"/><Relationship Id="rId5" Type="http://schemas.openxmlformats.org/officeDocument/2006/relationships/endnotes" Target="endnotes.xml"/><Relationship Id="rId61" Type="http://schemas.openxmlformats.org/officeDocument/2006/relationships/hyperlink" Target="https://downloads.unicef.org.uk/wp-content/uploads/2019/10/UNCRC_summary-1_1.pdf?_adal_sd=www.unicef.org.uk.1625420571347&amp;_adal_ca=so%3DLive%26me%3Dorganic%26ca%3D(not%2520set)%26co%3D(not%2520set)%26ke%3D(not%2520set).1625420571347&amp;_adal_cw=1625420548304.1625420571347&amp;_adal_id=c6aeac5a-592c-4ee7-b897-56e3d1d70e1c.1600607492.13.1625420548.1622579543.0ef2f472-8c89-4058-95ee-6a18a03d9831.1625420571347&amp;_ga=2.52084713.1599154547.1625420548-989282760.1600607491" TargetMode="External"/><Relationship Id="rId19" Type="http://schemas.openxmlformats.org/officeDocument/2006/relationships/hyperlink" Target="https://cdn.naaee.org/system/files/harmony/files/elliott_davis_bb_chapter.pdf" TargetMode="External"/><Relationship Id="rId14" Type="http://schemas.openxmlformats.org/officeDocument/2006/relationships/hyperlink" Target="https://www.youtube.com/watch?v=S9vwCjgJVKs" TargetMode="External"/><Relationship Id="rId22" Type="http://schemas.openxmlformats.org/officeDocument/2006/relationships/hyperlink" Target="https://www.youtube.com/watch?v=LNBzmCKLNdU" TargetMode="External"/><Relationship Id="rId27" Type="http://schemas.openxmlformats.org/officeDocument/2006/relationships/hyperlink" Target="https://www-proquest-com.ezproxy.uwtsd.ac.uk/docview/2009238917?accountid=130472&amp;pq-origsite=primo" TargetMode="External"/><Relationship Id="rId30" Type="http://schemas.openxmlformats.org/officeDocument/2006/relationships/hyperlink" Target="https://library.oapen.org/viewer/web/viewer.html?file=/bitstream/handle/20.500.12657/40046/9780367086367_oachapter12.pdf?sequence=1&amp;isAllowed=y" TargetMode="External"/><Relationship Id="rId35" Type="http://schemas.openxmlformats.org/officeDocument/2006/relationships/hyperlink" Target="https://journals-sagepub-com.ezproxy.uwtsd.ac.uk/doi/pdf/10.1177/0013916518806686" TargetMode="External"/><Relationship Id="rId43" Type="http://schemas.openxmlformats.org/officeDocument/2006/relationships/hyperlink" Target="https://drive.google.com/file/d/1USZ726_DG4YYi0pwJ8cblECAA72K30Td/view" TargetMode="External"/><Relationship Id="rId48" Type="http://schemas.openxmlformats.org/officeDocument/2006/relationships/hyperlink" Target="https://www-proquest-com.ezproxy.uwtsd.ac.uk/docview/2018264453?OpenUrlRefId=info:xri/sid:primo&amp;accountid=130472" TargetMode="External"/><Relationship Id="rId56" Type="http://schemas.openxmlformats.org/officeDocument/2006/relationships/hyperlink" Target="https://moodle.uwtsd.ac.uk/pluginfile.php/107911/mod_resource/content/2/EAEE6005TIN104.pdf" TargetMode="External"/><Relationship Id="rId64" Type="http://schemas.openxmlformats.org/officeDocument/2006/relationships/hyperlink" Target="https://hwb.gov.wales/storage/eaf467e6-30fe-45c9-93ef-cb30f31f1c90/common-understanding-for-school.pdf" TargetMode="External"/><Relationship Id="rId69" Type="http://schemas.openxmlformats.org/officeDocument/2006/relationships/hyperlink" Target="https://www.youtube.com/watch?v=FnJQjtvngqA" TargetMode="External"/><Relationship Id="rId8" Type="http://schemas.openxmlformats.org/officeDocument/2006/relationships/hyperlink" Target="https://r3.vlereader.com/Reader?ean=9780203495933" TargetMode="External"/><Relationship Id="rId51" Type="http://schemas.openxmlformats.org/officeDocument/2006/relationships/hyperlink" Target="https://en.wikipedia.org/wiki/Marsh_fritillary" TargetMode="External"/><Relationship Id="rId72" Type="http://schemas.openxmlformats.org/officeDocument/2006/relationships/footer" Target="footer1.xml"/><Relationship Id="rId3" Type="http://schemas.openxmlformats.org/officeDocument/2006/relationships/webSettings" Target="webSettings.xml"/><Relationship Id="rId12" Type="http://schemas.openxmlformats.org/officeDocument/2006/relationships/hyperlink" Target="https://www.flickr.com/photos/jonbloy/28267370072" TargetMode="External"/><Relationship Id="rId17" Type="http://schemas.openxmlformats.org/officeDocument/2006/relationships/hyperlink" Target="https://moodle.uwtsd.ac.uk/pluginfile.php/137403/mod_resource/content/1/julia%20%20davies%20paper.pdf" TargetMode="External"/><Relationship Id="rId25" Type="http://schemas.openxmlformats.org/officeDocument/2006/relationships/hyperlink" Target="https://www-proquest-com.ezproxy.uwtsd.ac.uk/docview/1899831111/fulltextPDF/3E39C84D88154714PQ/1?accountid=130472" TargetMode="External"/><Relationship Id="rId33" Type="http://schemas.openxmlformats.org/officeDocument/2006/relationships/hyperlink" Target="https://www.youtube.com/watch?v=gCdHkaKHVU4" TargetMode="External"/><Relationship Id="rId38" Type="http://schemas.openxmlformats.org/officeDocument/2006/relationships/hyperlink" Target="https://www.youtube.com/watch?v=2a7cjq_N3dE" TargetMode="External"/><Relationship Id="rId46" Type="http://schemas.openxmlformats.org/officeDocument/2006/relationships/hyperlink" Target="https://www.flickr.com/photos/50144889@N08/14632848117/" TargetMode="External"/><Relationship Id="rId59" Type="http://schemas.openxmlformats.org/officeDocument/2006/relationships/hyperlink" Target="https://sdgs.un.org/goals" TargetMode="External"/><Relationship Id="rId67" Type="http://schemas.openxmlformats.org/officeDocument/2006/relationships/hyperlink" Target="https://gov.wales/sites/default/files/publications/2021-02/future-wales-the-national-plan-2040.pdf" TargetMode="External"/><Relationship Id="rId20" Type="http://schemas.openxmlformats.org/officeDocument/2006/relationships/hyperlink" Target="https://indigenize.files.wordpress.com/2012/05/fields_green-paper_teaching-ecoliteracy_5-8-122.pdf" TargetMode="External"/><Relationship Id="rId41" Type="http://schemas.openxmlformats.org/officeDocument/2006/relationships/hyperlink" Target="https://www.theguardian.com/commentisfree/2020/may/12/coronavirus-education-pandemic-natural-world-ecology?fbclid=IwAR3uF278jWLqmDZ_8glVuH51bcITI7OiZOhq2BQ2NdPoXKkJ_ldXFhV7OJU" TargetMode="External"/><Relationship Id="rId54" Type="http://schemas.openxmlformats.org/officeDocument/2006/relationships/hyperlink" Target="https://www-proquest-com.ezproxy.uwtsd.ac.uk/docview/898695767/fulltextPDF/F4D40045A43B49E4PQ/1?accountid=130472" TargetMode="External"/><Relationship Id="rId62" Type="http://schemas.openxmlformats.org/officeDocument/2006/relationships/hyperlink" Target="https://www.bing.com/videos/search?q=conservation+education+for+early+years&amp;ru=%2fvideos%2fsearch%3fq%3dconservation%2beducation%2bfor%2bearly%2byears%26FORM%3dHDRSC4&amp;view=detail&amp;mid=3CA2DBF0ADE57F8EA8613CA2DBF0ADE57F8EA861&amp;&amp;FORM=VDRVRV" TargetMode="External"/><Relationship Id="rId70" Type="http://schemas.openxmlformats.org/officeDocument/2006/relationships/hyperlink" Target="https://youngfriends.co.uk/natural-resources-and-reggio-emilia/" TargetMode="External"/><Relationship Id="rId1" Type="http://schemas.openxmlformats.org/officeDocument/2006/relationships/styles" Target="styles.xml"/><Relationship Id="rId6" Type="http://schemas.openxmlformats.org/officeDocument/2006/relationships/hyperlink" Target="https://web-b-ebscohost-com.ezproxy.uwtsd.ac.uk/ehost/pdfviewer/pdfviewer?vid=1&amp;sid=c72b62b7-a4c2-485b-8fc7-c613a8d2fcda%40sessionmgr103" TargetMode="External"/><Relationship Id="rId15" Type="http://schemas.openxmlformats.org/officeDocument/2006/relationships/hyperlink" Target="https://web-b-ebscohost-com.ezproxy.uwtsd.ac.uk/ehost/pdfviewer/pdfviewer?vid=1&amp;sid=00c7e469-92fb-4e91-97a1-ae2391b77e76%40sessionmgr103" TargetMode="External"/><Relationship Id="rId23" Type="http://schemas.openxmlformats.org/officeDocument/2006/relationships/hyperlink" Target="https://www.futuregenerations.wales/about-us/future-generations-act/" TargetMode="External"/><Relationship Id="rId28" Type="http://schemas.openxmlformats.org/officeDocument/2006/relationships/hyperlink" Target="https://journals-sagepub-com.ezproxy.uwtsd.ac.uk/doi/pdf/10.1177/2053019620957355" TargetMode="External"/><Relationship Id="rId36" Type="http://schemas.openxmlformats.org/officeDocument/2006/relationships/hyperlink" Target="https://link-springer-com.ezproxy.uwtsd.ac.uk/content/pdf/10.1007/s42322-017-0006-1.pdf" TargetMode="External"/><Relationship Id="rId49" Type="http://schemas.openxmlformats.org/officeDocument/2006/relationships/hyperlink" Target="https://link.springer.com/content/pdf/10.1007%2Fs13158-017-0197-1.pdf" TargetMode="External"/><Relationship Id="rId57" Type="http://schemas.openxmlformats.org/officeDocument/2006/relationships/hyperlink" Target="https://r3.vlereader.com/Reader?ean=9780203818374" TargetMode="External"/><Relationship Id="rId10" Type="http://schemas.openxmlformats.org/officeDocument/2006/relationships/hyperlink" Target="https://moodle.uwtsd.ac.uk/pluginfile.php/369932/mod_resource/content/1/A%20pedagogy%20of%20connection.pdf" TargetMode="External"/><Relationship Id="rId31" Type="http://schemas.openxmlformats.org/officeDocument/2006/relationships/hyperlink" Target="https://www-proquest-com.ezproxy.uwtsd.ac.uk/docview/2070668469/fulltext/1659FADDE5C5422EPQ/1?accountid=130472" TargetMode="External"/><Relationship Id="rId44" Type="http://schemas.openxmlformats.org/officeDocument/2006/relationships/hyperlink" Target="https://drive.google.com/file/d/1eI8EfjCKZBq9bZGUrlwpbu2rl49k5did/view" TargetMode="External"/><Relationship Id="rId52" Type="http://schemas.openxmlformats.org/officeDocument/2006/relationships/hyperlink" Target="https://criticalposthumanism.net/anthropocene/" TargetMode="External"/><Relationship Id="rId60" Type="http://schemas.openxmlformats.org/officeDocument/2006/relationships/hyperlink" Target="https://unesdoc.unesco.org/ark:/48223/pf0000374032" TargetMode="External"/><Relationship Id="rId65" Type="http://schemas.openxmlformats.org/officeDocument/2006/relationships/hyperlink" Target="https://www.youtube.com/watch?v=rFeOYlxJbmw" TargetMode="External"/><Relationship Id="rId73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theguardian.com/lifeandstyle/2013/jul/13/no-freedom-play-outside-children" TargetMode="External"/><Relationship Id="rId13" Type="http://schemas.openxmlformats.org/officeDocument/2006/relationships/hyperlink" Target="https://www.theguardian.com/environment/2016/aug/29/declare-anthropocene-epoch-experts-urge-geological-congress-human-impact-earth" TargetMode="External"/><Relationship Id="rId18" Type="http://schemas.openxmlformats.org/officeDocument/2006/relationships/hyperlink" Target="https://www.youtube.com/watch?v=58l3O5y2UgE" TargetMode="External"/><Relationship Id="rId39" Type="http://schemas.openxmlformats.org/officeDocument/2006/relationships/hyperlink" Target="https://victoriadailyphoto.blogspot.com/2014/04/bewicks-wren-thryomanes-bewickii.html" TargetMode="External"/><Relationship Id="rId34" Type="http://schemas.openxmlformats.org/officeDocument/2006/relationships/hyperlink" Target="https://www-tandfonline-com.ezproxy.uwtsd.ac.uk/doi/pdf/10.1080/1350293X.2019.1579546?needAccess=true" TargetMode="External"/><Relationship Id="rId50" Type="http://schemas.openxmlformats.org/officeDocument/2006/relationships/hyperlink" Target="https://en.wikipedia.org/wiki/Gonepteryx_rhamni" TargetMode="External"/><Relationship Id="rId55" Type="http://schemas.openxmlformats.org/officeDocument/2006/relationships/hyperlink" Target="https://sustainabledevelopment.un.org/content/documents/927unesco10.pdf" TargetMode="External"/><Relationship Id="rId7" Type="http://schemas.openxmlformats.org/officeDocument/2006/relationships/hyperlink" Target="https://web-a-ebscohost-com.ezproxy.uwtsd.ac.uk/ehost/ebookviewer/ebook/bmxlYmtfXzUwODIxOF9fQU41?sid=60bc42ff-827e-4411-bfbc-699d264ed61e@sessionmgr4006&amp;vid=0&amp;format=EB&amp;rid=1" TargetMode="External"/><Relationship Id="rId7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904</TotalTime>
  <Pages>8</Pages>
  <Words>3410</Words>
  <Characters>19437</Characters>
  <Application>Microsoft Office Word</Application>
  <DocSecurity>0</DocSecurity>
  <Lines>161</Lines>
  <Paragraphs>45</Paragraphs>
  <ScaleCrop>false</ScaleCrop>
  <Company/>
  <LinksUpToDate>false</LinksUpToDate>
  <CharactersWithSpaces>22802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sharmaine jones</dc:creator>
  <cp:keywords/>
  <dc:description/>
  <cp:lastModifiedBy>sharmaine jones</cp:lastModifiedBy>
  <cp:revision>364</cp:revision>
  <dcterms:created xsi:type="dcterms:W3CDTF">2021-06-21T20:35:00Z</dcterms:created>
  <dcterms:modified xsi:type="dcterms:W3CDTF">2021-07-10T20:12:00Z</dcterms:modified>
</cp:coreProperties>
</file>