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2D6FA1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C42255">
              <w:rPr>
                <w:b/>
                <w:color w:val="auto"/>
                <w:sz w:val="32"/>
              </w:rPr>
              <w:t xml:space="preserve">: Ryan </w:t>
            </w:r>
            <w:proofErr w:type="spellStart"/>
            <w:r w:rsidR="00DF063E">
              <w:rPr>
                <w:b/>
                <w:color w:val="auto"/>
                <w:sz w:val="32"/>
              </w:rPr>
              <w:t>Mackerness</w:t>
            </w:r>
            <w:proofErr w:type="spellEnd"/>
            <w:r w:rsidR="005A1BA3">
              <w:rPr>
                <w:b/>
                <w:color w:val="auto"/>
                <w:sz w:val="32"/>
              </w:rPr>
              <w:t>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B7469CC" w:rsidR="005A1BA3" w:rsidRDefault="00DF063E" w:rsidP="0022001B">
            <w:pPr>
              <w:overflowPunct/>
              <w:autoSpaceDE/>
              <w:autoSpaceDN/>
              <w:adjustRightInd/>
              <w:ind w:right="-330"/>
              <w:textAlignment w:val="auto"/>
              <w:rPr>
                <w:b/>
                <w:color w:val="auto"/>
                <w:sz w:val="32"/>
              </w:rPr>
            </w:pPr>
            <w:r>
              <w:rPr>
                <w:b/>
                <w:color w:val="auto"/>
                <w:sz w:val="32"/>
              </w:rPr>
              <w:t>19208383</w:t>
            </w:r>
            <w:r w:rsidR="005A1BA3">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4404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6BE8CD4D" w14:textId="77F132C1" w:rsidR="00317084" w:rsidRPr="00317084" w:rsidRDefault="00226751" w:rsidP="00317084">
      <w:pPr>
        <w:jc w:val="both"/>
        <w:rPr>
          <w:sz w:val="24"/>
          <w:szCs w:val="24"/>
        </w:rPr>
      </w:pPr>
      <w:r>
        <w:rPr>
          <w:sz w:val="24"/>
          <w:szCs w:val="24"/>
        </w:rPr>
        <w:t>During my first six-</w:t>
      </w:r>
      <w:r w:rsidR="00554DEA">
        <w:rPr>
          <w:sz w:val="24"/>
          <w:szCs w:val="24"/>
        </w:rPr>
        <w:t xml:space="preserve">months learning phase, I </w:t>
      </w:r>
      <w:r w:rsidR="00317084" w:rsidRPr="00317084">
        <w:rPr>
          <w:sz w:val="24"/>
          <w:szCs w:val="24"/>
        </w:rPr>
        <w:t>decided to use sport, exercise, nutrition and relaxation to help develop resilience and minimise stress. I will explain how I have done this specifically and how it correlates with current research with developing resilience and minimise stress.</w:t>
      </w:r>
    </w:p>
    <w:p w14:paraId="73A4EF2C" w14:textId="4EACAF8B" w:rsidR="00317084" w:rsidRPr="00317084" w:rsidRDefault="00317084" w:rsidP="00317084">
      <w:pPr>
        <w:jc w:val="both"/>
        <w:rPr>
          <w:sz w:val="24"/>
          <w:szCs w:val="24"/>
        </w:rPr>
      </w:pPr>
      <w:r w:rsidRPr="00317084">
        <w:rPr>
          <w:sz w:val="24"/>
          <w:szCs w:val="24"/>
        </w:rPr>
        <w:tab/>
      </w:r>
      <w:r w:rsidR="00226751">
        <w:rPr>
          <w:sz w:val="24"/>
          <w:szCs w:val="24"/>
        </w:rPr>
        <w:t>Firstly,</w:t>
      </w:r>
      <w:r w:rsidR="002B1D1C">
        <w:rPr>
          <w:sz w:val="24"/>
          <w:szCs w:val="24"/>
        </w:rPr>
        <w:t xml:space="preserve"> I will describe</w:t>
      </w:r>
      <w:r w:rsidR="00F32F8E">
        <w:rPr>
          <w:sz w:val="24"/>
          <w:szCs w:val="24"/>
        </w:rPr>
        <w:t xml:space="preserve"> what I did</w:t>
      </w:r>
      <w:r w:rsidR="002B1D1C">
        <w:rPr>
          <w:sz w:val="24"/>
          <w:szCs w:val="24"/>
        </w:rPr>
        <w:t xml:space="preserve">, describe my feelings, evaluate and </w:t>
      </w:r>
      <w:r w:rsidR="0099617E">
        <w:rPr>
          <w:sz w:val="24"/>
          <w:szCs w:val="24"/>
        </w:rPr>
        <w:t>analyse</w:t>
      </w:r>
      <w:r w:rsidR="002B1D1C">
        <w:rPr>
          <w:sz w:val="24"/>
          <w:szCs w:val="24"/>
        </w:rPr>
        <w:t xml:space="preserve"> what I did. </w:t>
      </w:r>
      <w:r w:rsidRPr="00317084">
        <w:rPr>
          <w:sz w:val="24"/>
          <w:szCs w:val="24"/>
        </w:rPr>
        <w:t xml:space="preserve">During the first part of the course where there was strict lockdown </w:t>
      </w:r>
      <w:r w:rsidR="005E0F0E">
        <w:rPr>
          <w:sz w:val="24"/>
          <w:szCs w:val="24"/>
        </w:rPr>
        <w:t>in Wales, sport was not possible or attending</w:t>
      </w:r>
      <w:r w:rsidRPr="00317084">
        <w:rPr>
          <w:sz w:val="24"/>
          <w:szCs w:val="24"/>
        </w:rPr>
        <w:t xml:space="preserve"> the gym. So instead I felt that going for runs from anywhere from 3km-15km helped get the cardio vascular exercise that I needed. It also helped I felt digest the content that we were covering and really gave my brain a chance to breath. This space really benefited my learning I felt by being out of the house in the open air, and the endorphins my body produced helped deal with the increasing workload. This correlates with Palmer &amp; Cooper (2013) meta-analysis of dealing with stress suggested that three key strategies that help deal with stress is exercise, good nutrition and relaxation.</w:t>
      </w:r>
      <w:r w:rsidR="00226751">
        <w:rPr>
          <w:sz w:val="24"/>
          <w:szCs w:val="24"/>
        </w:rPr>
        <w:t xml:space="preserve"> </w:t>
      </w:r>
      <w:r w:rsidRPr="00317084">
        <w:rPr>
          <w:sz w:val="24"/>
          <w:szCs w:val="24"/>
        </w:rPr>
        <w:t>I tried to maintain a balanced diet as much as possible. Palmer &amp; Cooper (2013) research suggested that if you have a balanced diet, with less saturated fat and sugars can have a decreasing effect on the amount of physical and mental stress that an individual is effected by.</w:t>
      </w:r>
      <w:r w:rsidR="002B1D1C">
        <w:rPr>
          <w:sz w:val="24"/>
          <w:szCs w:val="24"/>
        </w:rPr>
        <w:t xml:space="preserve"> </w:t>
      </w:r>
      <w:r w:rsidRPr="00317084">
        <w:rPr>
          <w:sz w:val="24"/>
          <w:szCs w:val="24"/>
        </w:rPr>
        <w:t>In terms of relaxation, I have practised yoga for the past 5 years; I have found that this helps deal with any stress by remai</w:t>
      </w:r>
      <w:r w:rsidR="00226751">
        <w:rPr>
          <w:sz w:val="24"/>
          <w:szCs w:val="24"/>
        </w:rPr>
        <w:t>ning present in the moment. When analysing, this</w:t>
      </w:r>
      <w:r w:rsidRPr="00317084">
        <w:rPr>
          <w:sz w:val="24"/>
          <w:szCs w:val="24"/>
        </w:rPr>
        <w:t xml:space="preserve"> correlates with re</w:t>
      </w:r>
      <w:r w:rsidR="00B139BB">
        <w:rPr>
          <w:sz w:val="24"/>
          <w:szCs w:val="24"/>
        </w:rPr>
        <w:t>search by Deshpande (2012), which suggests</w:t>
      </w:r>
      <w:r w:rsidRPr="00317084">
        <w:rPr>
          <w:sz w:val="24"/>
          <w:szCs w:val="24"/>
        </w:rPr>
        <w:t xml:space="preserve"> this is an extremely effective technique of dealing with workplace str</w:t>
      </w:r>
      <w:r w:rsidR="00E5237F">
        <w:rPr>
          <w:sz w:val="24"/>
          <w:szCs w:val="24"/>
        </w:rPr>
        <w:t>ess. Deshpande (2012) also suggested</w:t>
      </w:r>
      <w:r w:rsidRPr="00317084">
        <w:rPr>
          <w:sz w:val="24"/>
          <w:szCs w:val="24"/>
        </w:rPr>
        <w:t xml:space="preserve"> that humour was a great way of dealing with stress. The c</w:t>
      </w:r>
      <w:r w:rsidR="00426A5D">
        <w:rPr>
          <w:sz w:val="24"/>
          <w:szCs w:val="24"/>
        </w:rPr>
        <w:t>omradery with my colleagues has</w:t>
      </w:r>
      <w:r w:rsidRPr="00317084">
        <w:rPr>
          <w:sz w:val="24"/>
          <w:szCs w:val="24"/>
        </w:rPr>
        <w:t xml:space="preserve"> extended to appropriate humour with has been a mainstay of our group of </w:t>
      </w:r>
      <w:r w:rsidR="00E5237F">
        <w:rPr>
          <w:sz w:val="24"/>
          <w:szCs w:val="24"/>
        </w:rPr>
        <w:t>dealing with the stresses of the first initial learning stage.</w:t>
      </w:r>
      <w:r w:rsidRPr="00317084">
        <w:rPr>
          <w:sz w:val="24"/>
          <w:szCs w:val="24"/>
        </w:rPr>
        <w:t xml:space="preserve"> Spending time with my wife and kids when I am not in work has also helped m</w:t>
      </w:r>
      <w:r w:rsidR="002B1D1C">
        <w:rPr>
          <w:sz w:val="24"/>
          <w:szCs w:val="24"/>
        </w:rPr>
        <w:t xml:space="preserve">e greatly and </w:t>
      </w:r>
      <w:r w:rsidR="00426A5D">
        <w:rPr>
          <w:sz w:val="24"/>
          <w:szCs w:val="24"/>
        </w:rPr>
        <w:t xml:space="preserve">helped me </w:t>
      </w:r>
      <w:r w:rsidR="002B1D1C">
        <w:rPr>
          <w:sz w:val="24"/>
          <w:szCs w:val="24"/>
        </w:rPr>
        <w:t>feel relaxed</w:t>
      </w:r>
      <w:r w:rsidRPr="00317084">
        <w:rPr>
          <w:sz w:val="24"/>
          <w:szCs w:val="24"/>
        </w:rPr>
        <w:t>.</w:t>
      </w:r>
      <w:r w:rsidR="002B1D1C">
        <w:rPr>
          <w:sz w:val="24"/>
          <w:szCs w:val="24"/>
        </w:rPr>
        <w:t xml:space="preserve"> </w:t>
      </w:r>
      <w:r w:rsidRPr="00317084">
        <w:rPr>
          <w:sz w:val="24"/>
          <w:szCs w:val="24"/>
        </w:rPr>
        <w:t>When lockdown restrictions eased, I was able to return to playing tennis. Competitive sport a</w:t>
      </w:r>
      <w:r w:rsidR="000E6390">
        <w:rPr>
          <w:sz w:val="24"/>
          <w:szCs w:val="24"/>
        </w:rPr>
        <w:t>lso helps to develop resilience. At</w:t>
      </w:r>
      <w:r w:rsidRPr="00317084">
        <w:rPr>
          <w:sz w:val="24"/>
          <w:szCs w:val="24"/>
        </w:rPr>
        <w:t xml:space="preserve"> times when you are losing or not playing well, you have to deal with that and find a way to win or at least be competitive</w:t>
      </w:r>
      <w:r w:rsidR="002B1D1C">
        <w:rPr>
          <w:sz w:val="24"/>
          <w:szCs w:val="24"/>
        </w:rPr>
        <w:t xml:space="preserve">. </w:t>
      </w:r>
      <w:r w:rsidRPr="00317084">
        <w:rPr>
          <w:sz w:val="24"/>
          <w:szCs w:val="24"/>
        </w:rPr>
        <w:t>This I feel will help when you need to develop and learn through our job roles operationally. Russell’s (2015) research suggested that there was a correlation between those who played competitive sport and heightened level of resilience compared with those who did not take part in competitive sport. Therefore</w:t>
      </w:r>
      <w:r w:rsidR="00386A41">
        <w:rPr>
          <w:sz w:val="24"/>
          <w:szCs w:val="24"/>
        </w:rPr>
        <w:t xml:space="preserve"> whilst evaluating</w:t>
      </w:r>
      <w:r w:rsidRPr="00317084">
        <w:rPr>
          <w:sz w:val="24"/>
          <w:szCs w:val="24"/>
        </w:rPr>
        <w:t>, with this in mind this is something that I will look to maintain as much I can now that I am going into the operational stage of my learning.</w:t>
      </w:r>
    </w:p>
    <w:p w14:paraId="19786DE3" w14:textId="54A58AC5" w:rsidR="00317084" w:rsidRDefault="00317084" w:rsidP="00317084">
      <w:pPr>
        <w:jc w:val="both"/>
        <w:rPr>
          <w:sz w:val="24"/>
          <w:szCs w:val="24"/>
        </w:rPr>
      </w:pPr>
      <w:r w:rsidRPr="00317084">
        <w:rPr>
          <w:sz w:val="24"/>
          <w:szCs w:val="24"/>
        </w:rPr>
        <w:lastRenderedPageBreak/>
        <w:tab/>
        <w:t>To conclude, I have explained what coping strategies I have applied to develop resilience and minimise stress in the initial first 6 months learning phase. The strategies I have used are sport, exercise, nutrition and relaxation. I have also explained how this correlates with current research in developing resilience and minimise stress.</w:t>
      </w:r>
    </w:p>
    <w:p w14:paraId="6DC97D82" w14:textId="20A62256" w:rsidR="00215D30" w:rsidRPr="00317084" w:rsidRDefault="00215D30" w:rsidP="00317084">
      <w:pPr>
        <w:jc w:val="both"/>
        <w:rPr>
          <w:sz w:val="24"/>
          <w:szCs w:val="24"/>
        </w:rPr>
      </w:pPr>
      <w:r>
        <w:rPr>
          <w:sz w:val="24"/>
          <w:szCs w:val="24"/>
        </w:rPr>
        <w:tab/>
        <w:t>My action plan for the future is to maintain the approach through my operational stage of learning.</w:t>
      </w:r>
    </w:p>
    <w:p w14:paraId="19FBAC4F" w14:textId="77777777" w:rsidR="00FF7784" w:rsidRPr="00270EEB" w:rsidRDefault="00FF7784" w:rsidP="00FF7EBB">
      <w:pPr>
        <w:jc w:val="both"/>
        <w:rPr>
          <w:sz w:val="24"/>
          <w:szCs w:val="24"/>
        </w:rPr>
      </w:pPr>
    </w:p>
    <w:p w14:paraId="670E1FB9" w14:textId="06C47497" w:rsidR="00FF7784" w:rsidRPr="00270EEB" w:rsidRDefault="000E6390" w:rsidP="00FF7EBB">
      <w:pPr>
        <w:jc w:val="both"/>
        <w:rPr>
          <w:sz w:val="24"/>
          <w:szCs w:val="24"/>
        </w:rPr>
      </w:pPr>
      <w:r>
        <w:rPr>
          <w:sz w:val="24"/>
          <w:szCs w:val="24"/>
        </w:rPr>
        <w:t>543</w:t>
      </w:r>
      <w:r w:rsidR="002003EA">
        <w:rPr>
          <w:sz w:val="24"/>
          <w:szCs w:val="24"/>
        </w:rPr>
        <w:t xml:space="preserve"> Words</w:t>
      </w: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598A37B5" w:rsidR="00AA666E" w:rsidRDefault="00AA666E" w:rsidP="00FF7EBB">
      <w:pPr>
        <w:jc w:val="both"/>
        <w:rPr>
          <w:sz w:val="24"/>
          <w:szCs w:val="24"/>
        </w:rPr>
      </w:pPr>
    </w:p>
    <w:p w14:paraId="01DA2FB8" w14:textId="519D18A9" w:rsidR="00242AE4" w:rsidRPr="00270EEB" w:rsidRDefault="00242AE4" w:rsidP="00FF7EBB">
      <w:pPr>
        <w:jc w:val="both"/>
        <w:rPr>
          <w:sz w:val="24"/>
          <w:szCs w:val="24"/>
        </w:rPr>
      </w:pPr>
      <w:r>
        <w:rPr>
          <w:sz w:val="24"/>
          <w:szCs w:val="24"/>
        </w:rPr>
        <w:t>In this essay, I will</w:t>
      </w:r>
      <w:r w:rsidR="00676A78">
        <w:rPr>
          <w:sz w:val="24"/>
          <w:szCs w:val="24"/>
        </w:rPr>
        <w:t xml:space="preserve"> guide you through an</w:t>
      </w:r>
      <w:r>
        <w:rPr>
          <w:sz w:val="24"/>
          <w:szCs w:val="24"/>
        </w:rPr>
        <w:t xml:space="preserve"> </w:t>
      </w:r>
      <w:r w:rsidR="00676A78">
        <w:rPr>
          <w:sz w:val="24"/>
          <w:szCs w:val="24"/>
        </w:rPr>
        <w:t>incident that</w:t>
      </w:r>
      <w:r>
        <w:rPr>
          <w:sz w:val="24"/>
          <w:szCs w:val="24"/>
        </w:rPr>
        <w:t xml:space="preserve"> I have dealt with involving conflict during an arrest I made on a </w:t>
      </w:r>
      <w:r w:rsidR="00676A78">
        <w:rPr>
          <w:sz w:val="24"/>
          <w:szCs w:val="24"/>
        </w:rPr>
        <w:t>52-year-old</w:t>
      </w:r>
      <w:r>
        <w:rPr>
          <w:sz w:val="24"/>
          <w:szCs w:val="24"/>
        </w:rPr>
        <w:t xml:space="preserve"> female. I will review the communication skills that I used in order to facilitate the arrest, transporting to custody and booking her into custody. I will describe the decisions on use of force, </w:t>
      </w:r>
      <w:r w:rsidR="00757798">
        <w:rPr>
          <w:sz w:val="24"/>
          <w:szCs w:val="24"/>
        </w:rPr>
        <w:t>in</w:t>
      </w:r>
      <w:r>
        <w:rPr>
          <w:sz w:val="24"/>
          <w:szCs w:val="24"/>
        </w:rPr>
        <w:t xml:space="preserve"> the arrest, transportation and booking into </w:t>
      </w:r>
      <w:r w:rsidR="0077669D">
        <w:rPr>
          <w:sz w:val="24"/>
          <w:szCs w:val="24"/>
        </w:rPr>
        <w:t>custody</w:t>
      </w:r>
      <w:r>
        <w:rPr>
          <w:sz w:val="24"/>
          <w:szCs w:val="24"/>
        </w:rPr>
        <w:t>.</w:t>
      </w:r>
      <w:r w:rsidR="00676A78">
        <w:rPr>
          <w:sz w:val="24"/>
          <w:szCs w:val="24"/>
        </w:rPr>
        <w:t xml:space="preserve"> I will describe how these decisions were made and reflected on them. I will also review this process by underpinning it with current and past theoretical models.</w:t>
      </w:r>
      <w:r w:rsidR="00CB18FD">
        <w:rPr>
          <w:sz w:val="24"/>
          <w:szCs w:val="24"/>
        </w:rPr>
        <w:t xml:space="preserve"> To do this reflection I will be using the </w:t>
      </w:r>
      <w:r w:rsidR="009B6928">
        <w:rPr>
          <w:sz w:val="24"/>
          <w:szCs w:val="24"/>
        </w:rPr>
        <w:t>principles</w:t>
      </w:r>
      <w:r w:rsidR="00CB18FD">
        <w:rPr>
          <w:sz w:val="24"/>
          <w:szCs w:val="24"/>
        </w:rPr>
        <w:t xml:space="preserve"> of the Gibbs (1988) Reflective Cycle.</w:t>
      </w:r>
    </w:p>
    <w:p w14:paraId="7A736C29" w14:textId="7979F2CC" w:rsidR="00D0727F" w:rsidRDefault="00C06E83" w:rsidP="00D0727F">
      <w:pPr>
        <w:ind w:firstLine="720"/>
        <w:jc w:val="both"/>
        <w:rPr>
          <w:sz w:val="24"/>
          <w:szCs w:val="24"/>
        </w:rPr>
      </w:pPr>
      <w:r>
        <w:rPr>
          <w:sz w:val="24"/>
          <w:szCs w:val="24"/>
        </w:rPr>
        <w:t xml:space="preserve">Firstly, I will describe the circumstances of the incident. </w:t>
      </w:r>
      <w:r w:rsidR="00240C62">
        <w:rPr>
          <w:sz w:val="24"/>
          <w:szCs w:val="24"/>
        </w:rPr>
        <w:t>We had a call to attend a domestic incident at a flat where the male caller had asked a female to leave but was refusing.</w:t>
      </w:r>
      <w:r w:rsidR="007738F5">
        <w:rPr>
          <w:sz w:val="24"/>
          <w:szCs w:val="24"/>
        </w:rPr>
        <w:t xml:space="preserve"> </w:t>
      </w:r>
      <w:r w:rsidR="006A44AA" w:rsidRPr="006A44AA">
        <w:rPr>
          <w:sz w:val="24"/>
          <w:szCs w:val="24"/>
        </w:rPr>
        <w:t>Domestic incidents take up a large proportion of the work that police carry out. In Bayley (</w:t>
      </w:r>
      <w:r w:rsidR="001419BA" w:rsidRPr="006A44AA">
        <w:rPr>
          <w:sz w:val="24"/>
          <w:szCs w:val="24"/>
        </w:rPr>
        <w:t>1994),</w:t>
      </w:r>
      <w:r w:rsidR="006A44AA" w:rsidRPr="006A44AA">
        <w:rPr>
          <w:sz w:val="24"/>
          <w:szCs w:val="24"/>
        </w:rPr>
        <w:t xml:space="preserve"> it was stated that police in England and Wales spend 23% of their actions dealing with domestic incidents. With 50% of the time, it resulting in positive action from the police. </w:t>
      </w:r>
      <w:r w:rsidR="007738F5">
        <w:rPr>
          <w:sz w:val="24"/>
          <w:szCs w:val="24"/>
        </w:rPr>
        <w:t xml:space="preserve">The flat is in a poor social economic area of the force with high unemployment and poverty. There is a higher percentage of the traveling community in the area and often residents of this area were once part of </w:t>
      </w:r>
      <w:r w:rsidR="004F18AA">
        <w:rPr>
          <w:sz w:val="24"/>
          <w:szCs w:val="24"/>
        </w:rPr>
        <w:t xml:space="preserve">or </w:t>
      </w:r>
      <w:r w:rsidR="007738F5">
        <w:rPr>
          <w:sz w:val="24"/>
          <w:szCs w:val="24"/>
        </w:rPr>
        <w:t>have links to the traveling community in the area.</w:t>
      </w:r>
      <w:r w:rsidR="00133DDC">
        <w:rPr>
          <w:sz w:val="24"/>
          <w:szCs w:val="24"/>
        </w:rPr>
        <w:t xml:space="preserve"> </w:t>
      </w:r>
      <w:r w:rsidR="00A04D80">
        <w:rPr>
          <w:sz w:val="24"/>
          <w:szCs w:val="24"/>
        </w:rPr>
        <w:t>Therefore,</w:t>
      </w:r>
      <w:r w:rsidR="00133DDC">
        <w:rPr>
          <w:sz w:val="24"/>
          <w:szCs w:val="24"/>
        </w:rPr>
        <w:t xml:space="preserve"> the culture and beliefs of the travelling community need to be considered and respected when entering these areas.</w:t>
      </w:r>
      <w:r w:rsidR="007738F5">
        <w:rPr>
          <w:sz w:val="24"/>
          <w:szCs w:val="24"/>
        </w:rPr>
        <w:t xml:space="preserve"> </w:t>
      </w:r>
      <w:r w:rsidR="007738F5">
        <w:rPr>
          <w:sz w:val="24"/>
          <w:szCs w:val="24"/>
        </w:rPr>
        <w:lastRenderedPageBreak/>
        <w:t xml:space="preserve">Both parties involved in the </w:t>
      </w:r>
      <w:r>
        <w:rPr>
          <w:sz w:val="24"/>
          <w:szCs w:val="24"/>
        </w:rPr>
        <w:t>incident</w:t>
      </w:r>
      <w:r w:rsidR="007738F5">
        <w:rPr>
          <w:sz w:val="24"/>
          <w:szCs w:val="24"/>
        </w:rPr>
        <w:t xml:space="preserve"> showed signs of intoxication of either alcohol and/or drugs. Legislation wise on the way to the call I considered trespassing legislation. Looking at the previous calls to the address </w:t>
      </w:r>
      <w:r w:rsidR="002D79E0">
        <w:rPr>
          <w:sz w:val="24"/>
          <w:szCs w:val="24"/>
        </w:rPr>
        <w:t xml:space="preserve">there had been previous </w:t>
      </w:r>
      <w:r w:rsidR="007738F5">
        <w:rPr>
          <w:sz w:val="24"/>
          <w:szCs w:val="24"/>
        </w:rPr>
        <w:t xml:space="preserve">domestic disputes so also considered possible public order offences </w:t>
      </w:r>
      <w:r w:rsidR="001419BA">
        <w:rPr>
          <w:sz w:val="24"/>
          <w:szCs w:val="24"/>
        </w:rPr>
        <w:t>and</w:t>
      </w:r>
      <w:r w:rsidR="007738F5">
        <w:rPr>
          <w:sz w:val="24"/>
          <w:szCs w:val="24"/>
        </w:rPr>
        <w:t xml:space="preserve"> assault offences. </w:t>
      </w:r>
      <w:r w:rsidR="00240C62">
        <w:rPr>
          <w:sz w:val="24"/>
          <w:szCs w:val="24"/>
        </w:rPr>
        <w:t>When we arrived, we were met by the caller who led us into the back room of the flat we there was a female sitting on a chair at the dining room table.</w:t>
      </w:r>
      <w:r w:rsidR="00BE25B7">
        <w:rPr>
          <w:sz w:val="24"/>
          <w:szCs w:val="24"/>
        </w:rPr>
        <w:t xml:space="preserve"> </w:t>
      </w:r>
      <w:r w:rsidR="00FB40F6">
        <w:rPr>
          <w:sz w:val="24"/>
          <w:szCs w:val="24"/>
        </w:rPr>
        <w:t>One of my colleagues took the male into the hallway area whilst another colleague and I stayed with the female. Our colleague then returned from speaking to the male to say that the male had</w:t>
      </w:r>
      <w:r w:rsidR="001C698C">
        <w:rPr>
          <w:sz w:val="24"/>
          <w:szCs w:val="24"/>
        </w:rPr>
        <w:t xml:space="preserve"> alleged that the female had committed a </w:t>
      </w:r>
      <w:r w:rsidR="00E34429">
        <w:rPr>
          <w:sz w:val="24"/>
          <w:szCs w:val="24"/>
        </w:rPr>
        <w:t>section 39 Assault</w:t>
      </w:r>
      <w:r w:rsidR="00824749">
        <w:rPr>
          <w:sz w:val="24"/>
          <w:szCs w:val="24"/>
        </w:rPr>
        <w:t xml:space="preserve"> (Criminal Justice Act, 1988)</w:t>
      </w:r>
      <w:r w:rsidR="00FB40F6">
        <w:rPr>
          <w:sz w:val="24"/>
          <w:szCs w:val="24"/>
        </w:rPr>
        <w:t xml:space="preserve"> </w:t>
      </w:r>
      <w:r w:rsidR="001C698C">
        <w:rPr>
          <w:sz w:val="24"/>
          <w:szCs w:val="24"/>
        </w:rPr>
        <w:t xml:space="preserve">on </w:t>
      </w:r>
      <w:r w:rsidR="00FB40F6">
        <w:rPr>
          <w:sz w:val="24"/>
          <w:szCs w:val="24"/>
        </w:rPr>
        <w:t xml:space="preserve">him with a drinks can. I then arrested the female and we conveyed her to custody. At </w:t>
      </w:r>
      <w:r w:rsidR="00277D58">
        <w:rPr>
          <w:sz w:val="24"/>
          <w:szCs w:val="24"/>
        </w:rPr>
        <w:t>first,</w:t>
      </w:r>
      <w:r w:rsidR="00FB40F6">
        <w:rPr>
          <w:sz w:val="24"/>
          <w:szCs w:val="24"/>
        </w:rPr>
        <w:t xml:space="preserve"> she refused to leave the property</w:t>
      </w:r>
      <w:r w:rsidR="00677D5C">
        <w:rPr>
          <w:sz w:val="24"/>
          <w:szCs w:val="24"/>
        </w:rPr>
        <w:t>, b</w:t>
      </w:r>
      <w:r w:rsidR="00277D58">
        <w:rPr>
          <w:sz w:val="24"/>
          <w:szCs w:val="24"/>
        </w:rPr>
        <w:t>ut I used verbal persuasion to convince her to</w:t>
      </w:r>
      <w:r w:rsidR="00677D5C">
        <w:rPr>
          <w:sz w:val="24"/>
          <w:szCs w:val="24"/>
        </w:rPr>
        <w:t xml:space="preserve"> leave.</w:t>
      </w:r>
      <w:r w:rsidR="00CE69ED">
        <w:rPr>
          <w:sz w:val="24"/>
          <w:szCs w:val="24"/>
        </w:rPr>
        <w:t xml:space="preserve"> </w:t>
      </w:r>
      <w:r w:rsidR="00ED7344">
        <w:rPr>
          <w:sz w:val="24"/>
          <w:szCs w:val="24"/>
        </w:rPr>
        <w:t>When transporting her to custody she tried to engage in conversation and share intelligence on her partner.</w:t>
      </w:r>
    </w:p>
    <w:p w14:paraId="1C3C6AD6" w14:textId="54E6C610" w:rsidR="009B6928" w:rsidRDefault="009B6928" w:rsidP="00D0727F">
      <w:pPr>
        <w:ind w:firstLine="720"/>
        <w:jc w:val="both"/>
        <w:rPr>
          <w:sz w:val="24"/>
          <w:szCs w:val="24"/>
        </w:rPr>
      </w:pPr>
      <w:r>
        <w:rPr>
          <w:sz w:val="24"/>
          <w:szCs w:val="24"/>
        </w:rPr>
        <w:t>I was excited and slightly nervous when entering the property as felt that there was a possibility that it could lead to my first arrest (which it did). Whereas I was excited about that prospect, I was nervous of getting the process right and the possibly consequences of no</w:t>
      </w:r>
      <w:r w:rsidR="001C698C">
        <w:rPr>
          <w:sz w:val="24"/>
          <w:szCs w:val="24"/>
        </w:rPr>
        <w:t>t</w:t>
      </w:r>
      <w:r>
        <w:rPr>
          <w:sz w:val="24"/>
          <w:szCs w:val="24"/>
        </w:rPr>
        <w:t xml:space="preserve"> getting the process right. </w:t>
      </w:r>
      <w:r w:rsidR="001C698C">
        <w:rPr>
          <w:sz w:val="24"/>
          <w:szCs w:val="24"/>
        </w:rPr>
        <w:t>Fortunately, it</w:t>
      </w:r>
      <w:r>
        <w:rPr>
          <w:sz w:val="24"/>
          <w:szCs w:val="24"/>
        </w:rPr>
        <w:t xml:space="preserve"> </w:t>
      </w:r>
      <w:r w:rsidR="001C698C">
        <w:rPr>
          <w:sz w:val="24"/>
          <w:szCs w:val="24"/>
        </w:rPr>
        <w:t>w</w:t>
      </w:r>
      <w:r>
        <w:rPr>
          <w:sz w:val="24"/>
          <w:szCs w:val="24"/>
        </w:rPr>
        <w:t>as not a problem.</w:t>
      </w:r>
    </w:p>
    <w:p w14:paraId="23F42F88" w14:textId="18512A93" w:rsidR="00F11E7E" w:rsidRDefault="00BC54B4" w:rsidP="00D0727F">
      <w:pPr>
        <w:ind w:firstLine="720"/>
        <w:jc w:val="both"/>
        <w:rPr>
          <w:sz w:val="24"/>
          <w:szCs w:val="24"/>
        </w:rPr>
      </w:pPr>
      <w:r>
        <w:rPr>
          <w:sz w:val="24"/>
          <w:szCs w:val="24"/>
        </w:rPr>
        <w:t>In evaluating what happened, a</w:t>
      </w:r>
      <w:r w:rsidR="00F11E7E">
        <w:rPr>
          <w:sz w:val="24"/>
          <w:szCs w:val="24"/>
        </w:rPr>
        <w:t>s previously mentioned</w:t>
      </w:r>
      <w:r w:rsidR="00D86709">
        <w:rPr>
          <w:sz w:val="24"/>
          <w:szCs w:val="24"/>
        </w:rPr>
        <w:t xml:space="preserve"> I did not use force to facilitate the arrest. </w:t>
      </w:r>
      <w:r w:rsidR="001C739D">
        <w:rPr>
          <w:sz w:val="24"/>
          <w:szCs w:val="24"/>
        </w:rPr>
        <w:t>Instead,</w:t>
      </w:r>
      <w:r w:rsidR="001C698C">
        <w:rPr>
          <w:sz w:val="24"/>
          <w:szCs w:val="24"/>
        </w:rPr>
        <w:t xml:space="preserve"> I </w:t>
      </w:r>
      <w:r w:rsidR="00D86709">
        <w:rPr>
          <w:sz w:val="24"/>
          <w:szCs w:val="24"/>
        </w:rPr>
        <w:t xml:space="preserve">used negotiation skills, and </w:t>
      </w:r>
      <w:r w:rsidR="001C698C">
        <w:rPr>
          <w:sz w:val="24"/>
          <w:szCs w:val="24"/>
        </w:rPr>
        <w:t>active listening</w:t>
      </w:r>
      <w:r w:rsidR="00D86709">
        <w:rPr>
          <w:sz w:val="24"/>
          <w:szCs w:val="24"/>
        </w:rPr>
        <w:t xml:space="preserve"> to gauge what to say and how to say it. </w:t>
      </w:r>
      <w:r w:rsidR="001C698C">
        <w:rPr>
          <w:sz w:val="24"/>
          <w:szCs w:val="24"/>
        </w:rPr>
        <w:t>I</w:t>
      </w:r>
      <w:r w:rsidR="007007A4">
        <w:rPr>
          <w:sz w:val="24"/>
          <w:szCs w:val="24"/>
        </w:rPr>
        <w:t xml:space="preserve"> based this on the Betari Box Model</w:t>
      </w:r>
      <w:r w:rsidR="006C5937">
        <w:rPr>
          <w:sz w:val="24"/>
          <w:szCs w:val="24"/>
        </w:rPr>
        <w:t xml:space="preserve"> (Mulder, 2018)</w:t>
      </w:r>
      <w:r w:rsidR="007007A4">
        <w:rPr>
          <w:sz w:val="24"/>
          <w:szCs w:val="24"/>
        </w:rPr>
        <w:t xml:space="preserve">, in which your attitude affects your behaviour, and therefore effects </w:t>
      </w:r>
      <w:r w:rsidR="00485BA9">
        <w:rPr>
          <w:sz w:val="24"/>
          <w:szCs w:val="24"/>
        </w:rPr>
        <w:t>t</w:t>
      </w:r>
      <w:r w:rsidR="007007A4">
        <w:rPr>
          <w:sz w:val="24"/>
          <w:szCs w:val="24"/>
        </w:rPr>
        <w:t>he attitude and behaviour of those around you. So by being fl</w:t>
      </w:r>
      <w:r w:rsidR="001C698C">
        <w:rPr>
          <w:sz w:val="24"/>
          <w:szCs w:val="24"/>
        </w:rPr>
        <w:t xml:space="preserve">exible </w:t>
      </w:r>
      <w:r w:rsidR="003353E5">
        <w:rPr>
          <w:sz w:val="24"/>
          <w:szCs w:val="24"/>
        </w:rPr>
        <w:t>with the female, but communicating</w:t>
      </w:r>
      <w:r w:rsidR="007007A4">
        <w:rPr>
          <w:sz w:val="24"/>
          <w:szCs w:val="24"/>
        </w:rPr>
        <w:t xml:space="preserve"> calmly but f</w:t>
      </w:r>
      <w:r w:rsidR="003353E5">
        <w:rPr>
          <w:sz w:val="24"/>
          <w:szCs w:val="24"/>
        </w:rPr>
        <w:t>irmly, would lead to the female</w:t>
      </w:r>
      <w:r w:rsidR="007007A4">
        <w:rPr>
          <w:sz w:val="24"/>
          <w:szCs w:val="24"/>
        </w:rPr>
        <w:t xml:space="preserve"> to complying due to my attitude and behaviour. </w:t>
      </w:r>
      <w:r w:rsidR="0077669D">
        <w:rPr>
          <w:sz w:val="24"/>
          <w:szCs w:val="24"/>
        </w:rPr>
        <w:t>Therefore,</w:t>
      </w:r>
      <w:r w:rsidR="006C5937">
        <w:rPr>
          <w:sz w:val="24"/>
          <w:szCs w:val="24"/>
        </w:rPr>
        <w:t xml:space="preserve"> it was important that all these link with the chain of the Batari</w:t>
      </w:r>
      <w:r w:rsidR="00174BFE">
        <w:rPr>
          <w:sz w:val="24"/>
          <w:szCs w:val="24"/>
        </w:rPr>
        <w:t xml:space="preserve"> Box model and that it remains</w:t>
      </w:r>
      <w:r w:rsidR="006C5937">
        <w:rPr>
          <w:sz w:val="24"/>
          <w:szCs w:val="24"/>
        </w:rPr>
        <w:t xml:space="preserve"> </w:t>
      </w:r>
      <w:r w:rsidR="0077669D">
        <w:rPr>
          <w:sz w:val="24"/>
          <w:szCs w:val="24"/>
        </w:rPr>
        <w:t>intact;</w:t>
      </w:r>
      <w:r w:rsidR="001C698C">
        <w:rPr>
          <w:sz w:val="24"/>
          <w:szCs w:val="24"/>
        </w:rPr>
        <w:t xml:space="preserve"> otherwise, further conflict could have</w:t>
      </w:r>
      <w:r w:rsidR="006C5937">
        <w:rPr>
          <w:sz w:val="24"/>
          <w:szCs w:val="24"/>
        </w:rPr>
        <w:t xml:space="preserve"> arise</w:t>
      </w:r>
      <w:r w:rsidR="001C698C">
        <w:rPr>
          <w:sz w:val="24"/>
          <w:szCs w:val="24"/>
        </w:rPr>
        <w:t>n</w:t>
      </w:r>
      <w:r w:rsidR="006C5937">
        <w:rPr>
          <w:sz w:val="24"/>
          <w:szCs w:val="24"/>
        </w:rPr>
        <w:t>.</w:t>
      </w:r>
      <w:r w:rsidR="001C739D">
        <w:rPr>
          <w:sz w:val="24"/>
          <w:szCs w:val="24"/>
        </w:rPr>
        <w:t xml:space="preserve"> </w:t>
      </w:r>
      <w:r w:rsidR="00D86709">
        <w:rPr>
          <w:sz w:val="24"/>
          <w:szCs w:val="24"/>
        </w:rPr>
        <w:t>The main verbal skills that I used were persuasion by stating the exact facts of the situation, and setting boundaries to the subject of what she could or could not do. This enabled us to convey her to custody in</w:t>
      </w:r>
      <w:r w:rsidR="00605295">
        <w:rPr>
          <w:sz w:val="24"/>
          <w:szCs w:val="24"/>
        </w:rPr>
        <w:t xml:space="preserve"> </w:t>
      </w:r>
      <w:r w:rsidR="00D86709">
        <w:rPr>
          <w:sz w:val="24"/>
          <w:szCs w:val="24"/>
        </w:rPr>
        <w:t>a timely manner, even though</w:t>
      </w:r>
      <w:r w:rsidR="00605295">
        <w:rPr>
          <w:sz w:val="24"/>
          <w:szCs w:val="24"/>
        </w:rPr>
        <w:t xml:space="preserve"> the subject was difficult to convince to leave the residence. She refused initially, and even tried to go back in order to get</w:t>
      </w:r>
      <w:r w:rsidR="001C698C">
        <w:rPr>
          <w:sz w:val="24"/>
          <w:szCs w:val="24"/>
        </w:rPr>
        <w:t xml:space="preserve"> Tabaco that she could not us</w:t>
      </w:r>
      <w:r w:rsidR="004F5172">
        <w:rPr>
          <w:sz w:val="24"/>
          <w:szCs w:val="24"/>
        </w:rPr>
        <w:t>e whilst in custody.</w:t>
      </w:r>
      <w:r w:rsidR="00605295">
        <w:rPr>
          <w:sz w:val="24"/>
          <w:szCs w:val="24"/>
        </w:rPr>
        <w:t xml:space="preserve"> </w:t>
      </w:r>
      <w:r w:rsidR="003256D3">
        <w:rPr>
          <w:sz w:val="24"/>
          <w:szCs w:val="24"/>
        </w:rPr>
        <w:t xml:space="preserve">It took some effective communication of the facts that it was pointless bringing the Tabaco with </w:t>
      </w:r>
      <w:r w:rsidR="00A04D80">
        <w:rPr>
          <w:sz w:val="24"/>
          <w:szCs w:val="24"/>
        </w:rPr>
        <w:t>her,</w:t>
      </w:r>
      <w:r w:rsidR="003256D3">
        <w:rPr>
          <w:sz w:val="24"/>
          <w:szCs w:val="24"/>
        </w:rPr>
        <w:t xml:space="preserve"> as it could not be smoked </w:t>
      </w:r>
      <w:r w:rsidR="007007A4">
        <w:rPr>
          <w:sz w:val="24"/>
          <w:szCs w:val="24"/>
        </w:rPr>
        <w:t xml:space="preserve">at any time she was in custody. </w:t>
      </w:r>
      <w:r w:rsidR="003256D3">
        <w:rPr>
          <w:sz w:val="24"/>
          <w:szCs w:val="24"/>
        </w:rPr>
        <w:t>Even though this was explained to her, it was proving difficult for us to convince her to leave without it. So rather than possibly resorting to using force, we allowed her to take it with her in her personal belongings in order to convince her to leave. Knowing that it would be taken off her with the rest of her personal belonging whilst being booked into custody.</w:t>
      </w:r>
      <w:r w:rsidR="002B5793">
        <w:rPr>
          <w:sz w:val="24"/>
          <w:szCs w:val="24"/>
        </w:rPr>
        <w:t xml:space="preserve"> </w:t>
      </w:r>
      <w:r w:rsidR="007007A4">
        <w:rPr>
          <w:sz w:val="24"/>
          <w:szCs w:val="24"/>
        </w:rPr>
        <w:t xml:space="preserve">This show that </w:t>
      </w:r>
      <w:r w:rsidR="00485BA9">
        <w:rPr>
          <w:sz w:val="24"/>
          <w:szCs w:val="24"/>
        </w:rPr>
        <w:t>being</w:t>
      </w:r>
      <w:r w:rsidR="007007A4">
        <w:rPr>
          <w:sz w:val="24"/>
          <w:szCs w:val="24"/>
        </w:rPr>
        <w:t xml:space="preserve"> flexible with your attitude can lead </w:t>
      </w:r>
      <w:r w:rsidR="00485BA9">
        <w:rPr>
          <w:sz w:val="24"/>
          <w:szCs w:val="24"/>
        </w:rPr>
        <w:t>to compl</w:t>
      </w:r>
      <w:r w:rsidR="007007A4">
        <w:rPr>
          <w:sz w:val="24"/>
          <w:szCs w:val="24"/>
        </w:rPr>
        <w:t>iant behaviour as previously stated in Betari Box theory.</w:t>
      </w:r>
      <w:r w:rsidR="00485BA9">
        <w:rPr>
          <w:sz w:val="24"/>
          <w:szCs w:val="24"/>
        </w:rPr>
        <w:t xml:space="preserve"> </w:t>
      </w:r>
      <w:r w:rsidR="002B5793" w:rsidRPr="002B5793">
        <w:rPr>
          <w:sz w:val="24"/>
          <w:szCs w:val="24"/>
        </w:rPr>
        <w:t xml:space="preserve">This </w:t>
      </w:r>
      <w:r w:rsidR="00485BA9">
        <w:rPr>
          <w:sz w:val="24"/>
          <w:szCs w:val="24"/>
        </w:rPr>
        <w:t xml:space="preserve">also </w:t>
      </w:r>
      <w:r w:rsidR="002B5793" w:rsidRPr="002B5793">
        <w:rPr>
          <w:sz w:val="24"/>
          <w:szCs w:val="24"/>
        </w:rPr>
        <w:t>aligns with theory on negotiation in research by Gelfand et al. (</w:t>
      </w:r>
      <w:r w:rsidR="002B5793">
        <w:rPr>
          <w:sz w:val="24"/>
          <w:szCs w:val="24"/>
        </w:rPr>
        <w:t>2002</w:t>
      </w:r>
      <w:r w:rsidR="002B5793" w:rsidRPr="002B5793">
        <w:rPr>
          <w:sz w:val="24"/>
          <w:szCs w:val="24"/>
        </w:rPr>
        <w:t>), that by gaining trust by allowing those who you negotiated with to have small insignificant demands to gain trust in future negotiations. Even if the future negotiation is disadvantageous to them.</w:t>
      </w:r>
      <w:r w:rsidR="009B6928">
        <w:rPr>
          <w:sz w:val="24"/>
          <w:szCs w:val="24"/>
        </w:rPr>
        <w:t xml:space="preserve"> However, </w:t>
      </w:r>
      <w:r>
        <w:rPr>
          <w:sz w:val="24"/>
          <w:szCs w:val="24"/>
        </w:rPr>
        <w:t>traveling through the kitchen area was a risk we had to take</w:t>
      </w:r>
      <w:r w:rsidR="009B6928">
        <w:rPr>
          <w:sz w:val="24"/>
          <w:szCs w:val="24"/>
        </w:rPr>
        <w:t>, as there were plenty of objects on the surfaces as we passed through it, and did not notice if there was anything that could hav</w:t>
      </w:r>
      <w:r>
        <w:rPr>
          <w:sz w:val="24"/>
          <w:szCs w:val="24"/>
        </w:rPr>
        <w:t>e been used as a weapon to facilit</w:t>
      </w:r>
      <w:r w:rsidR="009B6928">
        <w:rPr>
          <w:sz w:val="24"/>
          <w:szCs w:val="24"/>
        </w:rPr>
        <w:t>ate her escape.</w:t>
      </w:r>
      <w:r>
        <w:rPr>
          <w:sz w:val="24"/>
          <w:szCs w:val="24"/>
        </w:rPr>
        <w:t xml:space="preserve"> I will talk more about this later during the </w:t>
      </w:r>
      <w:r w:rsidR="007738F5">
        <w:rPr>
          <w:sz w:val="24"/>
          <w:szCs w:val="24"/>
        </w:rPr>
        <w:t>analysis</w:t>
      </w:r>
      <w:r>
        <w:rPr>
          <w:sz w:val="24"/>
          <w:szCs w:val="24"/>
        </w:rPr>
        <w:t>.</w:t>
      </w:r>
      <w:r w:rsidR="00ED7344">
        <w:rPr>
          <w:sz w:val="24"/>
          <w:szCs w:val="24"/>
        </w:rPr>
        <w:t xml:space="preserve"> As mentioned, she also engaged in conversation about her offence. My colleagues and I reminded her that we could not talk to her about that at this time, as it would </w:t>
      </w:r>
      <w:r w:rsidR="001C698C">
        <w:rPr>
          <w:sz w:val="24"/>
          <w:szCs w:val="24"/>
        </w:rPr>
        <w:t xml:space="preserve">have </w:t>
      </w:r>
      <w:r w:rsidR="00ED7344">
        <w:rPr>
          <w:sz w:val="24"/>
          <w:szCs w:val="24"/>
        </w:rPr>
        <w:t>be</w:t>
      </w:r>
      <w:r w:rsidR="001C698C">
        <w:rPr>
          <w:sz w:val="24"/>
          <w:szCs w:val="24"/>
        </w:rPr>
        <w:t>en</w:t>
      </w:r>
      <w:r w:rsidR="00ED7344">
        <w:rPr>
          <w:sz w:val="24"/>
          <w:szCs w:val="24"/>
        </w:rPr>
        <w:t xml:space="preserve"> considered an interview. She also shared intelligence on her partner’s alleged drug dealing in which I put into an i</w:t>
      </w:r>
      <w:r w:rsidR="00C8683F">
        <w:rPr>
          <w:sz w:val="24"/>
          <w:szCs w:val="24"/>
        </w:rPr>
        <w:t>ntelligence submission on police computer systems</w:t>
      </w:r>
      <w:r w:rsidR="00ED7344">
        <w:rPr>
          <w:sz w:val="24"/>
          <w:szCs w:val="24"/>
        </w:rPr>
        <w:t xml:space="preserve"> the following day.</w:t>
      </w:r>
    </w:p>
    <w:p w14:paraId="5FF3FC2C" w14:textId="42994206" w:rsidR="00D0727F" w:rsidRPr="00270EEB" w:rsidRDefault="00D0727F" w:rsidP="00D0727F">
      <w:pPr>
        <w:jc w:val="both"/>
        <w:rPr>
          <w:sz w:val="24"/>
          <w:szCs w:val="24"/>
        </w:rPr>
      </w:pPr>
      <w:r>
        <w:rPr>
          <w:sz w:val="24"/>
          <w:szCs w:val="24"/>
        </w:rPr>
        <w:lastRenderedPageBreak/>
        <w:tab/>
      </w:r>
      <w:r w:rsidR="00F93B8F">
        <w:rPr>
          <w:sz w:val="24"/>
          <w:szCs w:val="24"/>
        </w:rPr>
        <w:t xml:space="preserve">When analysing what I did I first looked at </w:t>
      </w:r>
      <w:r w:rsidR="001C739D">
        <w:rPr>
          <w:sz w:val="24"/>
          <w:szCs w:val="24"/>
        </w:rPr>
        <w:t>if the arrest was necessary.</w:t>
      </w:r>
      <w:r w:rsidR="001C739D" w:rsidRPr="001C739D">
        <w:t xml:space="preserve"> </w:t>
      </w:r>
      <w:r w:rsidR="001C739D" w:rsidRPr="001C739D">
        <w:rPr>
          <w:sz w:val="24"/>
          <w:szCs w:val="24"/>
        </w:rPr>
        <w:t>The power</w:t>
      </w:r>
      <w:r w:rsidR="001C739D">
        <w:rPr>
          <w:sz w:val="24"/>
          <w:szCs w:val="24"/>
        </w:rPr>
        <w:t xml:space="preserve"> I</w:t>
      </w:r>
      <w:r w:rsidR="001C739D" w:rsidRPr="001C739D">
        <w:rPr>
          <w:sz w:val="24"/>
          <w:szCs w:val="24"/>
        </w:rPr>
        <w:t xml:space="preserve"> had to facilitate this arrest was section 24 of PACE </w:t>
      </w:r>
      <w:r w:rsidR="00725BF4">
        <w:rPr>
          <w:sz w:val="24"/>
          <w:szCs w:val="24"/>
        </w:rPr>
        <w:t>(</w:t>
      </w:r>
      <w:r w:rsidR="001C739D" w:rsidRPr="001C739D">
        <w:rPr>
          <w:sz w:val="24"/>
          <w:szCs w:val="24"/>
        </w:rPr>
        <w:t>1984</w:t>
      </w:r>
      <w:r w:rsidR="00725BF4">
        <w:rPr>
          <w:sz w:val="24"/>
          <w:szCs w:val="24"/>
        </w:rPr>
        <w:t>)</w:t>
      </w:r>
      <w:r w:rsidR="001C739D" w:rsidRPr="001C739D">
        <w:rPr>
          <w:sz w:val="24"/>
          <w:szCs w:val="24"/>
        </w:rPr>
        <w:t>.</w:t>
      </w:r>
      <w:r w:rsidR="001C739D">
        <w:rPr>
          <w:sz w:val="24"/>
          <w:szCs w:val="24"/>
        </w:rPr>
        <w:t xml:space="preserve"> The necessity I had in order to make the arrest was to facilitate a prompt and thorough investigation and secondly (and more importantly) was to prevent further physical harm to others. It is force policy to take positive action in domestic incidents to prevent harm. Under </w:t>
      </w:r>
      <w:r w:rsidR="00F93B8F">
        <w:rPr>
          <w:sz w:val="24"/>
          <w:szCs w:val="24"/>
        </w:rPr>
        <w:t>t</w:t>
      </w:r>
      <w:r>
        <w:rPr>
          <w:sz w:val="24"/>
          <w:szCs w:val="24"/>
        </w:rPr>
        <w:t>he process that was determined to decide whether use of force was necessary</w:t>
      </w:r>
      <w:r w:rsidR="00F93B8F">
        <w:rPr>
          <w:sz w:val="24"/>
          <w:szCs w:val="24"/>
        </w:rPr>
        <w:t>.</w:t>
      </w:r>
      <w:r>
        <w:rPr>
          <w:sz w:val="24"/>
          <w:szCs w:val="24"/>
        </w:rPr>
        <w:t xml:space="preserve"> </w:t>
      </w:r>
      <w:r w:rsidR="00A57012">
        <w:rPr>
          <w:sz w:val="24"/>
          <w:szCs w:val="24"/>
        </w:rPr>
        <w:t>Firstly,</w:t>
      </w:r>
      <w:r>
        <w:rPr>
          <w:sz w:val="24"/>
          <w:szCs w:val="24"/>
        </w:rPr>
        <w:t xml:space="preserve"> I will describe the </w:t>
      </w:r>
      <w:r w:rsidR="00A57012">
        <w:rPr>
          <w:sz w:val="24"/>
          <w:szCs w:val="24"/>
        </w:rPr>
        <w:t>subject’s</w:t>
      </w:r>
      <w:r>
        <w:rPr>
          <w:sz w:val="24"/>
          <w:szCs w:val="24"/>
        </w:rPr>
        <w:t xml:space="preserve"> impact factors that effected this decision.</w:t>
      </w:r>
      <w:r w:rsidR="00A57012">
        <w:rPr>
          <w:sz w:val="24"/>
          <w:szCs w:val="24"/>
        </w:rPr>
        <w:t xml:space="preserve"> The subject was a 52-year-old female, slightly built around 8-9 stone, 5ft 6 tall, had been drinking alcohol and suspected possibility of drugs also.</w:t>
      </w:r>
      <w:r w:rsidR="004B4E41">
        <w:rPr>
          <w:sz w:val="24"/>
          <w:szCs w:val="24"/>
        </w:rPr>
        <w:t xml:space="preserve"> The officer impact factors were that I myself am male 6ft 1, 12.5 stone, my one colleague is male, 6ft 4, 18 stone and my other colleague is male 5ft 10, 13 stone. Environmental factors were the flat itself. It was dirty and unkempt, with lots of items and implements on all surfaces. We also had to travel through the kitchen whilst leaving the flat</w:t>
      </w:r>
      <w:r w:rsidR="00260ACD">
        <w:rPr>
          <w:sz w:val="24"/>
          <w:szCs w:val="24"/>
        </w:rPr>
        <w:t xml:space="preserve"> as it is the main walkway through the hall and the front door. We also had to travel down two flights of stairs to leave the block of flats and across a dark parking area to the patrol car.</w:t>
      </w:r>
      <w:r w:rsidR="0074099A">
        <w:rPr>
          <w:sz w:val="24"/>
          <w:szCs w:val="24"/>
        </w:rPr>
        <w:t xml:space="preserve"> </w:t>
      </w:r>
      <w:r w:rsidR="007F66E7">
        <w:rPr>
          <w:sz w:val="24"/>
          <w:szCs w:val="24"/>
        </w:rPr>
        <w:t>When considering this information I had to take into account the core principles of ethics in policing (College of Policing</w:t>
      </w:r>
      <w:r w:rsidR="001C739D">
        <w:rPr>
          <w:sz w:val="24"/>
          <w:szCs w:val="24"/>
        </w:rPr>
        <w:t>,</w:t>
      </w:r>
      <w:r w:rsidR="007F66E7">
        <w:rPr>
          <w:sz w:val="24"/>
          <w:szCs w:val="24"/>
        </w:rPr>
        <w:t xml:space="preserve"> 2014). Specifically in this case fairness, objectivity and respect. </w:t>
      </w:r>
      <w:r w:rsidR="0074099A">
        <w:rPr>
          <w:sz w:val="24"/>
          <w:szCs w:val="24"/>
        </w:rPr>
        <w:t>Considering this, I used the National Decision Making Model</w:t>
      </w:r>
      <w:r w:rsidR="007F66E7">
        <w:rPr>
          <w:sz w:val="24"/>
          <w:szCs w:val="24"/>
        </w:rPr>
        <w:t xml:space="preserve"> (College of Policing, 2014)</w:t>
      </w:r>
      <w:r w:rsidR="0074099A">
        <w:rPr>
          <w:sz w:val="24"/>
          <w:szCs w:val="24"/>
        </w:rPr>
        <w:t xml:space="preserve"> to ma</w:t>
      </w:r>
      <w:r w:rsidR="007F66E7">
        <w:rPr>
          <w:sz w:val="24"/>
          <w:szCs w:val="24"/>
        </w:rPr>
        <w:t xml:space="preserve">ke the decision of how I </w:t>
      </w:r>
      <w:r w:rsidR="0074099A">
        <w:rPr>
          <w:sz w:val="24"/>
          <w:szCs w:val="24"/>
        </w:rPr>
        <w:t>determined whether force was necessary. Breaking this down</w:t>
      </w:r>
      <w:r w:rsidR="003E241B">
        <w:rPr>
          <w:sz w:val="24"/>
          <w:szCs w:val="24"/>
        </w:rPr>
        <w:t xml:space="preserve"> </w:t>
      </w:r>
      <w:r w:rsidR="00BC54B4">
        <w:rPr>
          <w:sz w:val="24"/>
          <w:szCs w:val="24"/>
        </w:rPr>
        <w:t>firstly,</w:t>
      </w:r>
      <w:r w:rsidR="003E241B">
        <w:rPr>
          <w:sz w:val="24"/>
          <w:szCs w:val="24"/>
        </w:rPr>
        <w:t xml:space="preserve"> I gathered information and intelligence on the subject. There had previous calls to the address on the log, but nothing involving violence from th</w:t>
      </w:r>
      <w:r w:rsidR="00BC54B4">
        <w:rPr>
          <w:sz w:val="24"/>
          <w:szCs w:val="24"/>
        </w:rPr>
        <w:t>e</w:t>
      </w:r>
      <w:r w:rsidR="003E241B">
        <w:rPr>
          <w:sz w:val="24"/>
          <w:szCs w:val="24"/>
        </w:rPr>
        <w:t xml:space="preserve"> female herself</w:t>
      </w:r>
      <w:r w:rsidR="00BC54B4">
        <w:rPr>
          <w:sz w:val="24"/>
          <w:szCs w:val="24"/>
        </w:rPr>
        <w:t xml:space="preserve"> from first view</w:t>
      </w:r>
      <w:r w:rsidR="003E241B">
        <w:rPr>
          <w:sz w:val="24"/>
          <w:szCs w:val="24"/>
        </w:rPr>
        <w:t>.</w:t>
      </w:r>
      <w:r w:rsidR="002A284E">
        <w:rPr>
          <w:sz w:val="24"/>
          <w:szCs w:val="24"/>
        </w:rPr>
        <w:t xml:space="preserve"> I</w:t>
      </w:r>
      <w:r w:rsidR="0074099A">
        <w:rPr>
          <w:sz w:val="24"/>
          <w:szCs w:val="24"/>
        </w:rPr>
        <w:t xml:space="preserve"> assessed the threat and developed a working strategy. I mentioned impact factors of myself and my fellow officers and the</w:t>
      </w:r>
      <w:r w:rsidR="00171579">
        <w:rPr>
          <w:sz w:val="24"/>
          <w:szCs w:val="24"/>
        </w:rPr>
        <w:t xml:space="preserve"> subject</w:t>
      </w:r>
      <w:r w:rsidR="0074099A">
        <w:rPr>
          <w:sz w:val="24"/>
          <w:szCs w:val="24"/>
        </w:rPr>
        <w:t xml:space="preserve">. Giving the difference in numbers and size and the fact the subject was </w:t>
      </w:r>
      <w:r w:rsidR="00A36714">
        <w:rPr>
          <w:sz w:val="24"/>
          <w:szCs w:val="24"/>
        </w:rPr>
        <w:t>compliant</w:t>
      </w:r>
      <w:r w:rsidR="002A284E">
        <w:rPr>
          <w:sz w:val="24"/>
          <w:szCs w:val="24"/>
        </w:rPr>
        <w:t xml:space="preserve"> physically</w:t>
      </w:r>
      <w:r w:rsidR="0074099A">
        <w:rPr>
          <w:sz w:val="24"/>
          <w:szCs w:val="24"/>
        </w:rPr>
        <w:t xml:space="preserve"> I decided the use of force was not necessary. </w:t>
      </w:r>
      <w:r w:rsidR="003E241B">
        <w:rPr>
          <w:sz w:val="24"/>
          <w:szCs w:val="24"/>
        </w:rPr>
        <w:t xml:space="preserve">In addition, with the previous knowledge of the calls to the address, I did not deem force necessary. I considered what powers and policies I could in terms of using </w:t>
      </w:r>
      <w:r w:rsidR="00BC54B4">
        <w:rPr>
          <w:sz w:val="24"/>
          <w:szCs w:val="24"/>
        </w:rPr>
        <w:t>force, which are,</w:t>
      </w:r>
      <w:r w:rsidR="003E241B">
        <w:rPr>
          <w:sz w:val="24"/>
          <w:szCs w:val="24"/>
        </w:rPr>
        <w:t xml:space="preserve"> listed in common law, section 3 of the Criminal Law Act </w:t>
      </w:r>
      <w:r w:rsidR="00403464">
        <w:rPr>
          <w:sz w:val="24"/>
          <w:szCs w:val="24"/>
        </w:rPr>
        <w:t>(</w:t>
      </w:r>
      <w:r w:rsidR="003E241B">
        <w:rPr>
          <w:sz w:val="24"/>
          <w:szCs w:val="24"/>
        </w:rPr>
        <w:t>1967</w:t>
      </w:r>
      <w:r w:rsidR="00403464">
        <w:rPr>
          <w:sz w:val="24"/>
          <w:szCs w:val="24"/>
        </w:rPr>
        <w:t>)</w:t>
      </w:r>
      <w:r w:rsidR="003E241B">
        <w:rPr>
          <w:sz w:val="24"/>
          <w:szCs w:val="24"/>
        </w:rPr>
        <w:t xml:space="preserve"> and Section 117 of PACE </w:t>
      </w:r>
      <w:r w:rsidR="00403464">
        <w:rPr>
          <w:sz w:val="24"/>
          <w:szCs w:val="24"/>
        </w:rPr>
        <w:t>(</w:t>
      </w:r>
      <w:r w:rsidR="003E241B">
        <w:rPr>
          <w:sz w:val="24"/>
          <w:szCs w:val="24"/>
        </w:rPr>
        <w:t>1984</w:t>
      </w:r>
      <w:r w:rsidR="00403464">
        <w:rPr>
          <w:sz w:val="24"/>
          <w:szCs w:val="24"/>
        </w:rPr>
        <w:t>)</w:t>
      </w:r>
      <w:r w:rsidR="003E241B">
        <w:rPr>
          <w:sz w:val="24"/>
          <w:szCs w:val="24"/>
        </w:rPr>
        <w:t xml:space="preserve">. The options and </w:t>
      </w:r>
      <w:r w:rsidR="009F294E">
        <w:rPr>
          <w:sz w:val="24"/>
          <w:szCs w:val="24"/>
        </w:rPr>
        <w:t>contingencies</w:t>
      </w:r>
      <w:r w:rsidR="003E241B">
        <w:rPr>
          <w:sz w:val="24"/>
          <w:szCs w:val="24"/>
        </w:rPr>
        <w:t xml:space="preserve"> I thought about were to use </w:t>
      </w:r>
      <w:r w:rsidR="009F294E">
        <w:rPr>
          <w:sz w:val="24"/>
          <w:szCs w:val="24"/>
        </w:rPr>
        <w:t>physical</w:t>
      </w:r>
      <w:r w:rsidR="003E241B">
        <w:rPr>
          <w:sz w:val="24"/>
          <w:szCs w:val="24"/>
        </w:rPr>
        <w:t xml:space="preserve"> </w:t>
      </w:r>
      <w:r w:rsidR="009F294E">
        <w:rPr>
          <w:sz w:val="24"/>
          <w:szCs w:val="24"/>
        </w:rPr>
        <w:t>restraint</w:t>
      </w:r>
      <w:r w:rsidR="003E241B">
        <w:rPr>
          <w:sz w:val="24"/>
          <w:szCs w:val="24"/>
        </w:rPr>
        <w:t xml:space="preserve"> in terms of holds on the female, or even the use of handcuffs. Even though I did not feel that they </w:t>
      </w:r>
      <w:r w:rsidR="009F294E">
        <w:rPr>
          <w:sz w:val="24"/>
          <w:szCs w:val="24"/>
        </w:rPr>
        <w:t>were</w:t>
      </w:r>
      <w:r w:rsidR="003E241B">
        <w:rPr>
          <w:sz w:val="24"/>
          <w:szCs w:val="24"/>
        </w:rPr>
        <w:t xml:space="preserve"> </w:t>
      </w:r>
      <w:r w:rsidR="009F294E">
        <w:rPr>
          <w:sz w:val="24"/>
          <w:szCs w:val="24"/>
        </w:rPr>
        <w:t>necessary</w:t>
      </w:r>
      <w:r w:rsidR="003E241B">
        <w:rPr>
          <w:sz w:val="24"/>
          <w:szCs w:val="24"/>
        </w:rPr>
        <w:t xml:space="preserve"> at that time, they</w:t>
      </w:r>
      <w:r w:rsidR="009F294E">
        <w:rPr>
          <w:sz w:val="24"/>
          <w:szCs w:val="24"/>
        </w:rPr>
        <w:t xml:space="preserve"> were contingencies if the female became difficult to control physically. I took action by verbal encouraging and negotiating the female to leave the flat and come with us in the patrol car. I reviewed what happened at the time and felt that I took the right decision.</w:t>
      </w:r>
      <w:r w:rsidR="00F93B8F">
        <w:rPr>
          <w:sz w:val="24"/>
          <w:szCs w:val="24"/>
        </w:rPr>
        <w:t xml:space="preserve"> </w:t>
      </w:r>
      <w:r w:rsidR="00B75E46">
        <w:rPr>
          <w:sz w:val="24"/>
          <w:szCs w:val="24"/>
        </w:rPr>
        <w:t>Next,</w:t>
      </w:r>
      <w:r w:rsidR="00F93B8F">
        <w:rPr>
          <w:sz w:val="24"/>
          <w:szCs w:val="24"/>
        </w:rPr>
        <w:t xml:space="preserve"> I looked at the risk of traveling through the kitchen area of the flat with the subject not physically restrained.</w:t>
      </w:r>
      <w:r w:rsidR="00B75E46">
        <w:rPr>
          <w:sz w:val="24"/>
          <w:szCs w:val="24"/>
        </w:rPr>
        <w:t xml:space="preserve"> It is definitely clear that a risk assessment should have been carried out by myself or I should have asked one of my colleagues to do it.</w:t>
      </w:r>
    </w:p>
    <w:p w14:paraId="607A0D29" w14:textId="6C65814D" w:rsidR="00AA666E" w:rsidRPr="00270EEB" w:rsidRDefault="00856625" w:rsidP="00FF7EBB">
      <w:pPr>
        <w:jc w:val="both"/>
        <w:rPr>
          <w:sz w:val="24"/>
          <w:szCs w:val="24"/>
        </w:rPr>
      </w:pPr>
      <w:r>
        <w:rPr>
          <w:sz w:val="24"/>
          <w:szCs w:val="24"/>
        </w:rPr>
        <w:tab/>
        <w:t>To conclude the arrest was necessary as in domestic incidents where violence is involved positive action is required.</w:t>
      </w:r>
      <w:r w:rsidR="001C739D">
        <w:rPr>
          <w:sz w:val="24"/>
          <w:szCs w:val="24"/>
        </w:rPr>
        <w:t xml:space="preserve"> </w:t>
      </w:r>
      <w:r>
        <w:rPr>
          <w:sz w:val="24"/>
          <w:szCs w:val="24"/>
        </w:rPr>
        <w:t>It was not necessary to use force however due to th</w:t>
      </w:r>
      <w:r w:rsidR="00171579">
        <w:rPr>
          <w:sz w:val="24"/>
          <w:szCs w:val="24"/>
        </w:rPr>
        <w:t>e impact factors of the subject</w:t>
      </w:r>
      <w:r>
        <w:rPr>
          <w:sz w:val="24"/>
          <w:szCs w:val="24"/>
        </w:rPr>
        <w:t xml:space="preserve"> and the officers. It </w:t>
      </w:r>
      <w:r w:rsidR="00171579">
        <w:rPr>
          <w:sz w:val="24"/>
          <w:szCs w:val="24"/>
        </w:rPr>
        <w:t xml:space="preserve">was </w:t>
      </w:r>
      <w:r>
        <w:rPr>
          <w:sz w:val="24"/>
          <w:szCs w:val="24"/>
        </w:rPr>
        <w:t>facilitated through negotiation skills and active listening</w:t>
      </w:r>
      <w:r w:rsidR="00171579">
        <w:rPr>
          <w:sz w:val="24"/>
          <w:szCs w:val="24"/>
        </w:rPr>
        <w:t xml:space="preserve"> so that is the decision I took</w:t>
      </w:r>
      <w:r>
        <w:rPr>
          <w:sz w:val="24"/>
          <w:szCs w:val="24"/>
        </w:rPr>
        <w:t xml:space="preserve">. </w:t>
      </w:r>
      <w:r w:rsidR="000C61EE">
        <w:rPr>
          <w:sz w:val="24"/>
          <w:szCs w:val="24"/>
        </w:rPr>
        <w:t>However,</w:t>
      </w:r>
      <w:r>
        <w:rPr>
          <w:sz w:val="24"/>
          <w:szCs w:val="24"/>
        </w:rPr>
        <w:t xml:space="preserve"> a better risk assessment of the kitchen would have </w:t>
      </w:r>
      <w:r w:rsidR="00CB7E0D">
        <w:rPr>
          <w:sz w:val="24"/>
          <w:szCs w:val="24"/>
        </w:rPr>
        <w:t>made the arrest potentially safer.</w:t>
      </w:r>
      <w:r>
        <w:rPr>
          <w:sz w:val="24"/>
          <w:szCs w:val="24"/>
        </w:rPr>
        <w:t xml:space="preserve"> </w:t>
      </w:r>
    </w:p>
    <w:p w14:paraId="4557CCDD" w14:textId="7DDCDC08" w:rsidR="008B28E7" w:rsidRPr="00270EEB" w:rsidRDefault="00133DDC" w:rsidP="00FF7EBB">
      <w:pPr>
        <w:jc w:val="both"/>
        <w:rPr>
          <w:sz w:val="24"/>
          <w:szCs w:val="24"/>
        </w:rPr>
      </w:pPr>
      <w:r>
        <w:rPr>
          <w:sz w:val="24"/>
          <w:szCs w:val="24"/>
        </w:rPr>
        <w:tab/>
        <w:t>A</w:t>
      </w:r>
      <w:r w:rsidR="00485BA9">
        <w:rPr>
          <w:sz w:val="24"/>
          <w:szCs w:val="24"/>
        </w:rPr>
        <w:t>n action plan for the future in a similar situation would be to keep the model of communication as it worked wel</w:t>
      </w:r>
      <w:r w:rsidR="0048165D">
        <w:rPr>
          <w:sz w:val="24"/>
          <w:szCs w:val="24"/>
        </w:rPr>
        <w:t>l as it did not require me to us</w:t>
      </w:r>
      <w:r w:rsidR="00485BA9">
        <w:rPr>
          <w:sz w:val="24"/>
          <w:szCs w:val="24"/>
        </w:rPr>
        <w:t>e force. However, a more in depth risk assessment of kitchen areas (if need to be travelled through or entered) is need</w:t>
      </w:r>
      <w:r w:rsidR="0048165D">
        <w:rPr>
          <w:sz w:val="24"/>
          <w:szCs w:val="24"/>
        </w:rPr>
        <w:t>ed</w:t>
      </w:r>
      <w:r w:rsidR="00485BA9">
        <w:rPr>
          <w:sz w:val="24"/>
          <w:szCs w:val="24"/>
        </w:rPr>
        <w:t xml:space="preserve"> for future call outs to residential properties. </w:t>
      </w:r>
    </w:p>
    <w:p w14:paraId="545B147F" w14:textId="2FFDA28A" w:rsidR="008B28E7" w:rsidRDefault="008B28E7" w:rsidP="00FF7EBB">
      <w:pPr>
        <w:jc w:val="both"/>
        <w:rPr>
          <w:sz w:val="24"/>
          <w:szCs w:val="24"/>
        </w:rPr>
      </w:pPr>
    </w:p>
    <w:p w14:paraId="3B3526AE" w14:textId="46060897" w:rsidR="00025650" w:rsidRPr="00C0005C" w:rsidRDefault="004B236E" w:rsidP="00C0005C">
      <w:pPr>
        <w:jc w:val="both"/>
        <w:rPr>
          <w:sz w:val="24"/>
          <w:szCs w:val="24"/>
        </w:rPr>
      </w:pPr>
      <w:r>
        <w:rPr>
          <w:sz w:val="24"/>
          <w:szCs w:val="24"/>
        </w:rPr>
        <w:t>1645 words</w:t>
      </w:r>
      <w:r w:rsidR="00025650">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3B062E8A" w:rsidR="00025650" w:rsidRPr="00270EEB" w:rsidRDefault="009C1841" w:rsidP="00025650">
      <w:pPr>
        <w:jc w:val="both"/>
        <w:rPr>
          <w:sz w:val="24"/>
          <w:szCs w:val="24"/>
        </w:rPr>
      </w:pPr>
      <w:r w:rsidRPr="009C1841">
        <w:rPr>
          <w:sz w:val="24"/>
          <w:szCs w:val="24"/>
        </w:rPr>
        <w:t xml:space="preserve">In this essay, I will guide you through an incident that I have dealt </w:t>
      </w:r>
      <w:r>
        <w:rPr>
          <w:sz w:val="24"/>
          <w:szCs w:val="24"/>
        </w:rPr>
        <w:t>with in which I played significant role in dealing with a victim of a criminal damage. I took a witness stamen</w:t>
      </w:r>
      <w:r w:rsidR="007A111D">
        <w:rPr>
          <w:sz w:val="24"/>
          <w:szCs w:val="24"/>
        </w:rPr>
        <w:t>t</w:t>
      </w:r>
      <w:r>
        <w:rPr>
          <w:sz w:val="24"/>
          <w:szCs w:val="24"/>
        </w:rPr>
        <w:t xml:space="preserve"> at the 42-year-old male victim’s house regarding the</w:t>
      </w:r>
      <w:r w:rsidR="00C02730">
        <w:rPr>
          <w:sz w:val="24"/>
          <w:szCs w:val="24"/>
        </w:rPr>
        <w:t xml:space="preserve"> damage to his car and the care/</w:t>
      </w:r>
      <w:r>
        <w:rPr>
          <w:sz w:val="24"/>
          <w:szCs w:val="24"/>
        </w:rPr>
        <w:t xml:space="preserve">support that </w:t>
      </w:r>
      <w:proofErr w:type="gramStart"/>
      <w:r>
        <w:rPr>
          <w:sz w:val="24"/>
          <w:szCs w:val="24"/>
        </w:rPr>
        <w:t>was offered</w:t>
      </w:r>
      <w:proofErr w:type="gramEnd"/>
      <w:r>
        <w:rPr>
          <w:sz w:val="24"/>
          <w:szCs w:val="24"/>
        </w:rPr>
        <w:t>.</w:t>
      </w:r>
      <w:r w:rsidRPr="009C1841">
        <w:rPr>
          <w:sz w:val="24"/>
          <w:szCs w:val="24"/>
        </w:rPr>
        <w:t xml:space="preserve"> I will describe the decisions on </w:t>
      </w:r>
      <w:r>
        <w:rPr>
          <w:sz w:val="24"/>
          <w:szCs w:val="24"/>
        </w:rPr>
        <w:t>to what support was needed, how to approach taki</w:t>
      </w:r>
      <w:r w:rsidR="00115543">
        <w:rPr>
          <w:sz w:val="24"/>
          <w:szCs w:val="24"/>
        </w:rPr>
        <w:t>ng the witness statement and the</w:t>
      </w:r>
      <w:r>
        <w:rPr>
          <w:sz w:val="24"/>
          <w:szCs w:val="24"/>
        </w:rPr>
        <w:t xml:space="preserve"> gathering of evidence</w:t>
      </w:r>
      <w:r w:rsidRPr="009C1841">
        <w:rPr>
          <w:sz w:val="24"/>
          <w:szCs w:val="24"/>
        </w:rPr>
        <w:t>. I will describe how these decisions were made and reflected on them. I will also review this process by underpinning it with current and past theoretical models. To do this reflection I will be using the principles of the Gibbs (1988) Reflective Cycle.</w:t>
      </w:r>
    </w:p>
    <w:p w14:paraId="65800057" w14:textId="326FA6CD" w:rsidR="00025650" w:rsidRPr="00270EEB" w:rsidRDefault="009C1841" w:rsidP="00025650">
      <w:pPr>
        <w:jc w:val="both"/>
        <w:rPr>
          <w:sz w:val="24"/>
          <w:szCs w:val="24"/>
        </w:rPr>
      </w:pPr>
      <w:r>
        <w:rPr>
          <w:sz w:val="24"/>
          <w:szCs w:val="24"/>
        </w:rPr>
        <w:tab/>
        <w:t>Firstly, I will describe the incident itself. The male victim</w:t>
      </w:r>
      <w:r w:rsidR="00D028F2">
        <w:rPr>
          <w:sz w:val="24"/>
          <w:szCs w:val="24"/>
        </w:rPr>
        <w:t xml:space="preserve"> has gone to his local public house with friends earlier in the evening. During the time spent at the public house, he had had a disagreement with another male over seating. The alleged male offender then left the public house</w:t>
      </w:r>
      <w:r w:rsidR="001E091A">
        <w:rPr>
          <w:sz w:val="24"/>
          <w:szCs w:val="24"/>
        </w:rPr>
        <w:t>, then returned,</w:t>
      </w:r>
      <w:r w:rsidR="00D028F2">
        <w:rPr>
          <w:sz w:val="24"/>
          <w:szCs w:val="24"/>
        </w:rPr>
        <w:t xml:space="preserve"> and repeatedly apologised, for what</w:t>
      </w:r>
      <w:r w:rsidR="0029645A">
        <w:rPr>
          <w:sz w:val="24"/>
          <w:szCs w:val="24"/>
        </w:rPr>
        <w:t xml:space="preserve"> the </w:t>
      </w:r>
      <w:r w:rsidR="001E091A">
        <w:rPr>
          <w:sz w:val="24"/>
          <w:szCs w:val="24"/>
        </w:rPr>
        <w:t>victim believed to be for his conduct whilst in the public house. The male victim then left the public house to drive home, before taking a friend home. When he returned to his home address, there was parcels in his home that needed to be taken to the post offi</w:t>
      </w:r>
      <w:r w:rsidR="00197B9B">
        <w:rPr>
          <w:sz w:val="24"/>
          <w:szCs w:val="24"/>
        </w:rPr>
        <w:t>ce the next day. He</w:t>
      </w:r>
      <w:r w:rsidR="001E091A">
        <w:rPr>
          <w:sz w:val="24"/>
          <w:szCs w:val="24"/>
        </w:rPr>
        <w:t xml:space="preserve"> then went outside to put the parcels in his </w:t>
      </w:r>
      <w:r w:rsidR="00907E56">
        <w:rPr>
          <w:sz w:val="24"/>
          <w:szCs w:val="24"/>
        </w:rPr>
        <w:t>car;</w:t>
      </w:r>
      <w:r w:rsidR="001E091A">
        <w:rPr>
          <w:sz w:val="24"/>
          <w:szCs w:val="24"/>
        </w:rPr>
        <w:t xml:space="preserve"> this is when he noticed the damage to his car. The car had been marked with deep scratches to </w:t>
      </w:r>
      <w:r w:rsidR="00C02730">
        <w:rPr>
          <w:sz w:val="24"/>
          <w:szCs w:val="24"/>
        </w:rPr>
        <w:t xml:space="preserve">the </w:t>
      </w:r>
      <w:r w:rsidR="00731B25">
        <w:rPr>
          <w:sz w:val="24"/>
          <w:szCs w:val="24"/>
        </w:rPr>
        <w:t>bodywork</w:t>
      </w:r>
      <w:r w:rsidR="00197B9B">
        <w:rPr>
          <w:sz w:val="24"/>
          <w:szCs w:val="24"/>
        </w:rPr>
        <w:t xml:space="preserve"> on both sides</w:t>
      </w:r>
      <w:r w:rsidR="00907E56">
        <w:rPr>
          <w:sz w:val="24"/>
          <w:szCs w:val="24"/>
        </w:rPr>
        <w:t>. They had appeared to have been marked with a key. We had take</w:t>
      </w:r>
      <w:r w:rsidR="00E13175">
        <w:rPr>
          <w:sz w:val="24"/>
          <w:szCs w:val="24"/>
        </w:rPr>
        <w:t>n</w:t>
      </w:r>
      <w:r w:rsidR="00907E56">
        <w:rPr>
          <w:sz w:val="24"/>
          <w:szCs w:val="24"/>
        </w:rPr>
        <w:t xml:space="preserve"> the call from the force control room, and booked</w:t>
      </w:r>
      <w:r w:rsidR="00C02730">
        <w:rPr>
          <w:sz w:val="24"/>
          <w:szCs w:val="24"/>
        </w:rPr>
        <w:t xml:space="preserve"> to</w:t>
      </w:r>
      <w:r w:rsidR="00907E56">
        <w:rPr>
          <w:sz w:val="24"/>
          <w:szCs w:val="24"/>
        </w:rPr>
        <w:t xml:space="preserve"> come out the same night to take a witness statement</w:t>
      </w:r>
      <w:r w:rsidR="00E13175">
        <w:rPr>
          <w:sz w:val="24"/>
          <w:szCs w:val="24"/>
        </w:rPr>
        <w:t xml:space="preserve"> from the male</w:t>
      </w:r>
      <w:r w:rsidR="00907E56">
        <w:rPr>
          <w:sz w:val="24"/>
          <w:szCs w:val="24"/>
        </w:rPr>
        <w:t>.</w:t>
      </w:r>
      <w:r w:rsidR="00FD2E2B">
        <w:rPr>
          <w:sz w:val="24"/>
          <w:szCs w:val="24"/>
        </w:rPr>
        <w:t xml:space="preserve"> On the way to the </w:t>
      </w:r>
      <w:r w:rsidR="00C9636F">
        <w:rPr>
          <w:sz w:val="24"/>
          <w:szCs w:val="24"/>
        </w:rPr>
        <w:t>call,</w:t>
      </w:r>
      <w:r w:rsidR="00FD2E2B">
        <w:rPr>
          <w:sz w:val="24"/>
          <w:szCs w:val="24"/>
        </w:rPr>
        <w:t xml:space="preserve"> I consider</w:t>
      </w:r>
      <w:r w:rsidR="00115543">
        <w:rPr>
          <w:sz w:val="24"/>
          <w:szCs w:val="24"/>
        </w:rPr>
        <w:t>ed</w:t>
      </w:r>
      <w:r w:rsidR="00FD2E2B">
        <w:rPr>
          <w:sz w:val="24"/>
          <w:szCs w:val="24"/>
        </w:rPr>
        <w:t xml:space="preserve"> Criminal Damage</w:t>
      </w:r>
      <w:r w:rsidR="00C92FFF">
        <w:rPr>
          <w:sz w:val="24"/>
          <w:szCs w:val="24"/>
        </w:rPr>
        <w:t xml:space="preserve"> Act (1971) legislation and the points to prove regarding this.</w:t>
      </w:r>
      <w:r w:rsidR="00C8340D">
        <w:rPr>
          <w:sz w:val="24"/>
          <w:szCs w:val="24"/>
        </w:rPr>
        <w:t xml:space="preserve"> </w:t>
      </w:r>
      <w:r w:rsidR="00115543">
        <w:rPr>
          <w:sz w:val="24"/>
          <w:szCs w:val="24"/>
        </w:rPr>
        <w:t>I also considered the PEACE model of interviewing</w:t>
      </w:r>
      <w:r w:rsidR="00AB6647">
        <w:rPr>
          <w:sz w:val="24"/>
          <w:szCs w:val="24"/>
        </w:rPr>
        <w:t xml:space="preserve"> (College of Policing, 2013)</w:t>
      </w:r>
      <w:r w:rsidR="00DF13D2">
        <w:rPr>
          <w:sz w:val="24"/>
          <w:szCs w:val="24"/>
        </w:rPr>
        <w:t xml:space="preserve">. </w:t>
      </w:r>
      <w:r w:rsidR="00DF13D2">
        <w:rPr>
          <w:sz w:val="24"/>
          <w:szCs w:val="24"/>
        </w:rPr>
        <w:lastRenderedPageBreak/>
        <w:t>A</w:t>
      </w:r>
      <w:r w:rsidR="00115543">
        <w:rPr>
          <w:sz w:val="24"/>
          <w:szCs w:val="24"/>
        </w:rPr>
        <w:t>s this is used to take witness</w:t>
      </w:r>
      <w:r w:rsidR="00403464">
        <w:rPr>
          <w:sz w:val="24"/>
          <w:szCs w:val="24"/>
        </w:rPr>
        <w:t>/victim</w:t>
      </w:r>
      <w:r w:rsidR="00115543">
        <w:rPr>
          <w:sz w:val="24"/>
          <w:szCs w:val="24"/>
        </w:rPr>
        <w:t xml:space="preserve"> statements as well as suspect interviews</w:t>
      </w:r>
      <w:r w:rsidR="00DF13D2">
        <w:rPr>
          <w:sz w:val="24"/>
          <w:szCs w:val="24"/>
        </w:rPr>
        <w:t>, so I needed to make sure I struc</w:t>
      </w:r>
      <w:r w:rsidR="00C02730">
        <w:rPr>
          <w:sz w:val="24"/>
          <w:szCs w:val="24"/>
        </w:rPr>
        <w:t>tured it correctly</w:t>
      </w:r>
      <w:r w:rsidR="00115543">
        <w:rPr>
          <w:sz w:val="24"/>
          <w:szCs w:val="24"/>
        </w:rPr>
        <w:t xml:space="preserve">. </w:t>
      </w:r>
      <w:r w:rsidR="00C9636F">
        <w:rPr>
          <w:sz w:val="24"/>
          <w:szCs w:val="24"/>
        </w:rPr>
        <w:t>It is</w:t>
      </w:r>
      <w:r w:rsidR="00C8340D">
        <w:rPr>
          <w:sz w:val="24"/>
          <w:szCs w:val="24"/>
        </w:rPr>
        <w:t xml:space="preserve"> also important to consider the wide economic impact of criminal damage, as it adds 1% to property prices in the a</w:t>
      </w:r>
      <w:r w:rsidR="00C02730">
        <w:rPr>
          <w:sz w:val="24"/>
          <w:szCs w:val="24"/>
        </w:rPr>
        <w:t>rea it is regularly taking place</w:t>
      </w:r>
      <w:r w:rsidR="00C8340D">
        <w:rPr>
          <w:sz w:val="24"/>
          <w:szCs w:val="24"/>
        </w:rPr>
        <w:t xml:space="preserve"> </w:t>
      </w:r>
      <w:r w:rsidR="00A97508">
        <w:rPr>
          <w:sz w:val="24"/>
          <w:szCs w:val="24"/>
        </w:rPr>
        <w:t>(</w:t>
      </w:r>
      <w:r w:rsidR="00C8340D">
        <w:rPr>
          <w:sz w:val="24"/>
          <w:szCs w:val="24"/>
        </w:rPr>
        <w:t>Gibbons, 2004</w:t>
      </w:r>
      <w:r w:rsidR="00A97508">
        <w:rPr>
          <w:sz w:val="24"/>
          <w:szCs w:val="24"/>
        </w:rPr>
        <w:t>)</w:t>
      </w:r>
      <w:r w:rsidR="00C8340D">
        <w:rPr>
          <w:sz w:val="24"/>
          <w:szCs w:val="24"/>
        </w:rPr>
        <w:t>. So investigating Criminal Damage offences is important to wider society as well as the individual victim.</w:t>
      </w:r>
      <w:r w:rsidR="00C92FFF">
        <w:rPr>
          <w:sz w:val="24"/>
          <w:szCs w:val="24"/>
        </w:rPr>
        <w:t xml:space="preserve"> I also considered the victims’ rights and achieving best evidence.</w:t>
      </w:r>
      <w:r w:rsidR="00907E56">
        <w:rPr>
          <w:sz w:val="24"/>
          <w:szCs w:val="24"/>
        </w:rPr>
        <w:t xml:space="preserve"> W</w:t>
      </w:r>
      <w:r w:rsidR="00C92FFF">
        <w:rPr>
          <w:sz w:val="24"/>
          <w:szCs w:val="24"/>
        </w:rPr>
        <w:t>hen w</w:t>
      </w:r>
      <w:r w:rsidR="00907E56">
        <w:rPr>
          <w:sz w:val="24"/>
          <w:szCs w:val="24"/>
        </w:rPr>
        <w:t xml:space="preserve">e attended and I took the witness statement. I first made notes of the first account, and then selected topics to probe. After I felt that we had enough information about the events, I wrote up the </w:t>
      </w:r>
      <w:r w:rsidR="00E13175">
        <w:rPr>
          <w:sz w:val="24"/>
          <w:szCs w:val="24"/>
        </w:rPr>
        <w:t>male’s</w:t>
      </w:r>
      <w:r w:rsidR="00907E56">
        <w:rPr>
          <w:sz w:val="24"/>
          <w:szCs w:val="24"/>
        </w:rPr>
        <w:t xml:space="preserve"> s</w:t>
      </w:r>
      <w:r w:rsidR="00C02730">
        <w:rPr>
          <w:sz w:val="24"/>
          <w:szCs w:val="24"/>
        </w:rPr>
        <w:t>tatement. I read it back to him</w:t>
      </w:r>
      <w:r w:rsidR="00907E56">
        <w:rPr>
          <w:sz w:val="24"/>
          <w:szCs w:val="24"/>
        </w:rPr>
        <w:t xml:space="preserve"> to check the </w:t>
      </w:r>
      <w:r w:rsidR="00E13175">
        <w:rPr>
          <w:sz w:val="24"/>
          <w:szCs w:val="24"/>
        </w:rPr>
        <w:t>details</w:t>
      </w:r>
      <w:r w:rsidR="00C02730">
        <w:rPr>
          <w:sz w:val="24"/>
          <w:szCs w:val="24"/>
        </w:rPr>
        <w:t xml:space="preserve"> were correct and the male</w:t>
      </w:r>
      <w:r w:rsidR="00907E56">
        <w:rPr>
          <w:sz w:val="24"/>
          <w:szCs w:val="24"/>
        </w:rPr>
        <w:t xml:space="preserve"> signed</w:t>
      </w:r>
      <w:r w:rsidR="00C02730">
        <w:rPr>
          <w:sz w:val="24"/>
          <w:szCs w:val="24"/>
        </w:rPr>
        <w:t xml:space="preserve"> it</w:t>
      </w:r>
      <w:r w:rsidR="00907E56">
        <w:rPr>
          <w:sz w:val="24"/>
          <w:szCs w:val="24"/>
        </w:rPr>
        <w:t xml:space="preserve">. I explained about special measures if the case went to court (which the male was willing to attend court but did not require special </w:t>
      </w:r>
      <w:r w:rsidR="00E13175">
        <w:rPr>
          <w:sz w:val="24"/>
          <w:szCs w:val="24"/>
        </w:rPr>
        <w:t>measures</w:t>
      </w:r>
      <w:r w:rsidR="00907E56">
        <w:rPr>
          <w:sz w:val="24"/>
          <w:szCs w:val="24"/>
        </w:rPr>
        <w:t xml:space="preserve">) </w:t>
      </w:r>
      <w:r w:rsidR="00E13175">
        <w:rPr>
          <w:sz w:val="24"/>
          <w:szCs w:val="24"/>
        </w:rPr>
        <w:t>and about Victims Personal Statements. We also arranged to return to take a further statement after the male had received quotes to repair the damage, as these would need to be seized as evidence. It is at this point that we explain</w:t>
      </w:r>
      <w:r w:rsidR="00B855BA">
        <w:rPr>
          <w:sz w:val="24"/>
          <w:szCs w:val="24"/>
        </w:rPr>
        <w:t>ed what</w:t>
      </w:r>
      <w:r w:rsidR="00E13175">
        <w:rPr>
          <w:sz w:val="24"/>
          <w:szCs w:val="24"/>
        </w:rPr>
        <w:t xml:space="preserve"> would be the best time to take the victim personal statement.</w:t>
      </w:r>
    </w:p>
    <w:p w14:paraId="7A99F832" w14:textId="42A6F499" w:rsidR="00025650" w:rsidRDefault="00074459" w:rsidP="00025650">
      <w:pPr>
        <w:jc w:val="both"/>
        <w:rPr>
          <w:sz w:val="24"/>
          <w:szCs w:val="24"/>
        </w:rPr>
      </w:pPr>
      <w:r>
        <w:rPr>
          <w:sz w:val="24"/>
          <w:szCs w:val="24"/>
        </w:rPr>
        <w:tab/>
        <w:t xml:space="preserve">I was enthusiastic and excited to take a statement, as even though I had taken </w:t>
      </w:r>
      <w:r w:rsidR="00C02730">
        <w:rPr>
          <w:sz w:val="24"/>
          <w:szCs w:val="24"/>
        </w:rPr>
        <w:t xml:space="preserve">a </w:t>
      </w:r>
      <w:r>
        <w:rPr>
          <w:sz w:val="24"/>
          <w:szCs w:val="24"/>
        </w:rPr>
        <w:t xml:space="preserve">witness statement before, it was in a domestic incident that the victim did not want to make a formal complaint. </w:t>
      </w:r>
      <w:r w:rsidR="00F13200">
        <w:rPr>
          <w:sz w:val="24"/>
          <w:szCs w:val="24"/>
        </w:rPr>
        <w:t>Therefore</w:t>
      </w:r>
      <w:r>
        <w:rPr>
          <w:sz w:val="24"/>
          <w:szCs w:val="24"/>
        </w:rPr>
        <w:t xml:space="preserve">, in this incident where a formal complaint had been made, I was happy to </w:t>
      </w:r>
      <w:r w:rsidR="00F13200">
        <w:rPr>
          <w:sz w:val="24"/>
          <w:szCs w:val="24"/>
        </w:rPr>
        <w:t>take a statement. I felt relaxed whilst asking questions and making notes, as</w:t>
      </w:r>
      <w:r w:rsidR="00C02730">
        <w:rPr>
          <w:sz w:val="24"/>
          <w:szCs w:val="24"/>
        </w:rPr>
        <w:t xml:space="preserve"> the witness and his partner were</w:t>
      </w:r>
      <w:r w:rsidR="00F13200">
        <w:rPr>
          <w:sz w:val="24"/>
          <w:szCs w:val="24"/>
        </w:rPr>
        <w:t xml:space="preserve"> accommodating whilst in their home even though it was late at night (10:30pm). This enabled me to feel relaxed when writing up the statement, as I did not feel rushed. This enabled me to produce the best quality statement that I could.</w:t>
      </w:r>
    </w:p>
    <w:p w14:paraId="73D1DF2B" w14:textId="3768992B" w:rsidR="00025650" w:rsidRDefault="00C9636F" w:rsidP="00025650">
      <w:pPr>
        <w:jc w:val="both"/>
        <w:rPr>
          <w:sz w:val="24"/>
          <w:szCs w:val="24"/>
        </w:rPr>
      </w:pPr>
      <w:r>
        <w:rPr>
          <w:sz w:val="24"/>
          <w:szCs w:val="24"/>
        </w:rPr>
        <w:tab/>
        <w:t>When evaluating what happened it was mentioned previously that I considered Criminal Damage offences</w:t>
      </w:r>
      <w:r w:rsidR="00115543">
        <w:rPr>
          <w:sz w:val="24"/>
          <w:szCs w:val="24"/>
        </w:rPr>
        <w:t xml:space="preserve"> </w:t>
      </w:r>
      <w:r w:rsidR="008C7506">
        <w:rPr>
          <w:sz w:val="24"/>
          <w:szCs w:val="24"/>
        </w:rPr>
        <w:t xml:space="preserve">(and wrote down bullet point of the points to prove as a reminder </w:t>
      </w:r>
      <w:r w:rsidR="00BA2690">
        <w:rPr>
          <w:sz w:val="24"/>
          <w:szCs w:val="24"/>
        </w:rPr>
        <w:t>in case</w:t>
      </w:r>
      <w:r w:rsidR="008C7506">
        <w:rPr>
          <w:sz w:val="24"/>
          <w:szCs w:val="24"/>
        </w:rPr>
        <w:t xml:space="preserve"> I needed it) </w:t>
      </w:r>
      <w:r w:rsidR="00BA2690">
        <w:rPr>
          <w:sz w:val="24"/>
          <w:szCs w:val="24"/>
        </w:rPr>
        <w:t>and</w:t>
      </w:r>
      <w:r w:rsidR="00115543">
        <w:rPr>
          <w:sz w:val="24"/>
          <w:szCs w:val="24"/>
        </w:rPr>
        <w:t xml:space="preserve"> the PEACE model</w:t>
      </w:r>
      <w:r w:rsidR="0061464F">
        <w:rPr>
          <w:sz w:val="24"/>
          <w:szCs w:val="24"/>
        </w:rPr>
        <w:t xml:space="preserve"> </w:t>
      </w:r>
      <w:r w:rsidR="00115543">
        <w:rPr>
          <w:sz w:val="24"/>
          <w:szCs w:val="24"/>
        </w:rPr>
        <w:t>for interviewing</w:t>
      </w:r>
      <w:r>
        <w:rPr>
          <w:sz w:val="24"/>
          <w:szCs w:val="24"/>
        </w:rPr>
        <w:t xml:space="preserve"> before I arrived. This was important, as when I listen</w:t>
      </w:r>
      <w:r w:rsidR="008C7506">
        <w:rPr>
          <w:sz w:val="24"/>
          <w:szCs w:val="24"/>
        </w:rPr>
        <w:t>ed to the first account and took</w:t>
      </w:r>
      <w:r>
        <w:rPr>
          <w:sz w:val="24"/>
          <w:szCs w:val="24"/>
        </w:rPr>
        <w:t xml:space="preserve"> notes, I was able to see if the points to prove for the offence had been met. If they had not, then I could direct my questions to p</w:t>
      </w:r>
      <w:r w:rsidR="00115543">
        <w:rPr>
          <w:sz w:val="24"/>
          <w:szCs w:val="24"/>
        </w:rPr>
        <w:t>robe to find out further details that ay meet the points to prove for the offence.</w:t>
      </w:r>
      <w:r w:rsidR="008C7506">
        <w:rPr>
          <w:sz w:val="24"/>
          <w:szCs w:val="24"/>
        </w:rPr>
        <w:t xml:space="preserve"> </w:t>
      </w:r>
      <w:r w:rsidR="0092412A">
        <w:rPr>
          <w:sz w:val="24"/>
          <w:szCs w:val="24"/>
        </w:rPr>
        <w:t>I follow</w:t>
      </w:r>
      <w:r w:rsidR="00B8192E">
        <w:rPr>
          <w:sz w:val="24"/>
          <w:szCs w:val="24"/>
        </w:rPr>
        <w:t>ed</w:t>
      </w:r>
      <w:r w:rsidR="0092412A">
        <w:rPr>
          <w:sz w:val="24"/>
          <w:szCs w:val="24"/>
        </w:rPr>
        <w:t xml:space="preserve"> the</w:t>
      </w:r>
      <w:r w:rsidR="00CB4DF9">
        <w:rPr>
          <w:sz w:val="24"/>
          <w:szCs w:val="24"/>
        </w:rPr>
        <w:t xml:space="preserve"> PEACE</w:t>
      </w:r>
      <w:r w:rsidR="0092412A">
        <w:rPr>
          <w:sz w:val="24"/>
          <w:szCs w:val="24"/>
        </w:rPr>
        <w:t xml:space="preserve"> model </w:t>
      </w:r>
      <w:r w:rsidR="00B8192E">
        <w:rPr>
          <w:sz w:val="24"/>
          <w:szCs w:val="24"/>
        </w:rPr>
        <w:t xml:space="preserve">structure </w:t>
      </w:r>
      <w:r w:rsidR="0092412A">
        <w:rPr>
          <w:sz w:val="24"/>
          <w:szCs w:val="24"/>
        </w:rPr>
        <w:t>as far as possible</w:t>
      </w:r>
      <w:r w:rsidR="00BA2690">
        <w:rPr>
          <w:sz w:val="24"/>
          <w:szCs w:val="24"/>
        </w:rPr>
        <w:t>.</w:t>
      </w:r>
      <w:r w:rsidR="00CB4DF9">
        <w:rPr>
          <w:sz w:val="24"/>
          <w:szCs w:val="24"/>
        </w:rPr>
        <w:t xml:space="preserve"> As explained, my planning and preparation in advance were done by considering the points to </w:t>
      </w:r>
      <w:r w:rsidR="005E005D">
        <w:rPr>
          <w:sz w:val="24"/>
          <w:szCs w:val="24"/>
        </w:rPr>
        <w:t>prove</w:t>
      </w:r>
      <w:r w:rsidR="00CB4DF9">
        <w:rPr>
          <w:sz w:val="24"/>
          <w:szCs w:val="24"/>
        </w:rPr>
        <w:t xml:space="preserve"> for criminal damage, and gaining as much knowledge on the complaint as possible from the control room computer systems. When we arrived, we greeted the male witness and his partner and were shown to the living room where the interview would take place.</w:t>
      </w:r>
      <w:r w:rsidR="005E005D">
        <w:rPr>
          <w:sz w:val="24"/>
          <w:szCs w:val="24"/>
        </w:rPr>
        <w:t xml:space="preserve"> My </w:t>
      </w:r>
      <w:r w:rsidR="007D1F00">
        <w:rPr>
          <w:sz w:val="24"/>
          <w:szCs w:val="24"/>
        </w:rPr>
        <w:t>colleagues</w:t>
      </w:r>
      <w:r w:rsidR="005E005D">
        <w:rPr>
          <w:sz w:val="24"/>
          <w:szCs w:val="24"/>
        </w:rPr>
        <w:t xml:space="preserve"> and I showed the victim and his partner respect in their home in alignment with the Policing principles Code of Ethics</w:t>
      </w:r>
      <w:r w:rsidR="0061464F">
        <w:rPr>
          <w:sz w:val="24"/>
          <w:szCs w:val="24"/>
        </w:rPr>
        <w:t xml:space="preserve"> (College of Policing, 2013)</w:t>
      </w:r>
      <w:r w:rsidR="005E005D">
        <w:rPr>
          <w:sz w:val="24"/>
          <w:szCs w:val="24"/>
        </w:rPr>
        <w:t>.</w:t>
      </w:r>
      <w:r w:rsidR="00920FF8">
        <w:rPr>
          <w:sz w:val="24"/>
          <w:szCs w:val="24"/>
        </w:rPr>
        <w:t xml:space="preserve"> I then introduced myself and quickly acknowledged the pets in the room in order to try to gain rapport with the witness. </w:t>
      </w:r>
      <w:r w:rsidR="009D2AF5">
        <w:rPr>
          <w:sz w:val="24"/>
          <w:szCs w:val="24"/>
        </w:rPr>
        <w:t xml:space="preserve">I disclosed I had two </w:t>
      </w:r>
      <w:r w:rsidR="00C936B2">
        <w:rPr>
          <w:sz w:val="24"/>
          <w:szCs w:val="24"/>
        </w:rPr>
        <w:t>pets’</w:t>
      </w:r>
      <w:r w:rsidR="009D2AF5">
        <w:rPr>
          <w:sz w:val="24"/>
          <w:szCs w:val="24"/>
        </w:rPr>
        <w:t xml:space="preserve"> cats </w:t>
      </w:r>
      <w:r w:rsidR="00B8192E">
        <w:rPr>
          <w:sz w:val="24"/>
          <w:szCs w:val="24"/>
        </w:rPr>
        <w:t>and</w:t>
      </w:r>
      <w:r w:rsidR="009D2AF5">
        <w:rPr>
          <w:sz w:val="24"/>
          <w:szCs w:val="24"/>
        </w:rPr>
        <w:t xml:space="preserve"> a child on the autis</w:t>
      </w:r>
      <w:r w:rsidR="00B8192E">
        <w:rPr>
          <w:sz w:val="24"/>
          <w:szCs w:val="24"/>
        </w:rPr>
        <w:t xml:space="preserve">m spectrum like the victim </w:t>
      </w:r>
      <w:r w:rsidR="009D2AF5">
        <w:rPr>
          <w:sz w:val="24"/>
          <w:szCs w:val="24"/>
        </w:rPr>
        <w:t>had</w:t>
      </w:r>
      <w:r w:rsidR="007D1F00">
        <w:rPr>
          <w:sz w:val="24"/>
          <w:szCs w:val="24"/>
        </w:rPr>
        <w:t xml:space="preserve"> disclosed</w:t>
      </w:r>
      <w:r w:rsidR="00080622">
        <w:rPr>
          <w:sz w:val="24"/>
          <w:szCs w:val="24"/>
        </w:rPr>
        <w:t>. Self-disclosure and similarity is seen as one of the key elements in building rapport in investigative interviews according to research by Abbe</w:t>
      </w:r>
      <w:r w:rsidR="006257CB">
        <w:rPr>
          <w:sz w:val="24"/>
          <w:szCs w:val="24"/>
        </w:rPr>
        <w:t xml:space="preserve"> &amp; Brandon</w:t>
      </w:r>
      <w:r w:rsidR="00080622">
        <w:rPr>
          <w:sz w:val="24"/>
          <w:szCs w:val="24"/>
        </w:rPr>
        <w:t xml:space="preserve"> (2013).</w:t>
      </w:r>
      <w:r w:rsidR="00C76389">
        <w:rPr>
          <w:sz w:val="24"/>
          <w:szCs w:val="24"/>
        </w:rPr>
        <w:t xml:space="preserve"> I then only quickly </w:t>
      </w:r>
      <w:r w:rsidR="00920FF8">
        <w:rPr>
          <w:sz w:val="24"/>
          <w:szCs w:val="24"/>
        </w:rPr>
        <w:t>mentioned the reason for the interview, as the witness was also the complainant so did not want to come across condescending. I then explained how the interview would work, and if they would be willing to go to court if the case was to get that far.</w:t>
      </w:r>
      <w:r w:rsidR="00CB4DF9">
        <w:rPr>
          <w:sz w:val="24"/>
          <w:szCs w:val="24"/>
        </w:rPr>
        <w:t xml:space="preserve"> I explained the process</w:t>
      </w:r>
      <w:r w:rsidR="00920FF8">
        <w:rPr>
          <w:sz w:val="24"/>
          <w:szCs w:val="24"/>
        </w:rPr>
        <w:t xml:space="preserve"> of the interview, in that shortly I would ask them what happened</w:t>
      </w:r>
      <w:r w:rsidR="0061464F">
        <w:rPr>
          <w:sz w:val="24"/>
          <w:szCs w:val="24"/>
        </w:rPr>
        <w:t>, and</w:t>
      </w:r>
      <w:r w:rsidR="00920FF8">
        <w:rPr>
          <w:sz w:val="24"/>
          <w:szCs w:val="24"/>
        </w:rPr>
        <w:t xml:space="preserve"> then after I had made some notes that I would possible ask some questions to add some more details to what was alrea</w:t>
      </w:r>
      <w:r w:rsidR="00B8192E">
        <w:rPr>
          <w:sz w:val="24"/>
          <w:szCs w:val="24"/>
        </w:rPr>
        <w:t>dy said. I then asked</w:t>
      </w:r>
      <w:r w:rsidR="00920FF8">
        <w:rPr>
          <w:sz w:val="24"/>
          <w:szCs w:val="24"/>
        </w:rPr>
        <w:t xml:space="preserve"> the male what happened and gained a first account.</w:t>
      </w:r>
      <w:r w:rsidR="00BA2690">
        <w:rPr>
          <w:sz w:val="24"/>
          <w:szCs w:val="24"/>
        </w:rPr>
        <w:t xml:space="preserve"> </w:t>
      </w:r>
      <w:r w:rsidR="008C7506">
        <w:rPr>
          <w:sz w:val="24"/>
          <w:szCs w:val="24"/>
        </w:rPr>
        <w:t xml:space="preserve">There were some topics I selected to probe such as the disagreement with the </w:t>
      </w:r>
      <w:r w:rsidR="0029645A">
        <w:rPr>
          <w:sz w:val="24"/>
          <w:szCs w:val="24"/>
        </w:rPr>
        <w:t xml:space="preserve">alleged </w:t>
      </w:r>
      <w:r w:rsidR="008C7506">
        <w:rPr>
          <w:sz w:val="24"/>
          <w:szCs w:val="24"/>
        </w:rPr>
        <w:t>male</w:t>
      </w:r>
      <w:r w:rsidR="0029645A">
        <w:rPr>
          <w:sz w:val="24"/>
          <w:szCs w:val="24"/>
        </w:rPr>
        <w:t xml:space="preserve"> offender</w:t>
      </w:r>
      <w:r w:rsidR="008C7506">
        <w:rPr>
          <w:sz w:val="24"/>
          <w:szCs w:val="24"/>
        </w:rPr>
        <w:t xml:space="preserve"> in the public house, the time lapse when he left the public house and returned. I also looked at the details of the male himself and that of the car </w:t>
      </w:r>
      <w:r w:rsidR="008C7506">
        <w:rPr>
          <w:sz w:val="24"/>
          <w:szCs w:val="24"/>
        </w:rPr>
        <w:lastRenderedPageBreak/>
        <w:t xml:space="preserve">that was damaged, </w:t>
      </w:r>
      <w:r w:rsidR="00BA2690">
        <w:rPr>
          <w:sz w:val="24"/>
          <w:szCs w:val="24"/>
        </w:rPr>
        <w:t>and</w:t>
      </w:r>
      <w:r w:rsidR="008C7506">
        <w:rPr>
          <w:sz w:val="24"/>
          <w:szCs w:val="24"/>
        </w:rPr>
        <w:t xml:space="preserve"> when the damage was first discovered.</w:t>
      </w:r>
      <w:r w:rsidR="00BA2690">
        <w:rPr>
          <w:sz w:val="24"/>
          <w:szCs w:val="24"/>
        </w:rPr>
        <w:t xml:space="preserve"> </w:t>
      </w:r>
      <w:r w:rsidR="009E7C74">
        <w:rPr>
          <w:sz w:val="24"/>
          <w:szCs w:val="24"/>
        </w:rPr>
        <w:t>I then wrote up the statement, read it out to the witness to check if it was factually correct as they could remember and edited it where needed. The witness then checked the statement again and signed it. I then asked if they required any special measures if it was to go to court. This is made easier by the questions being prompted on the computer systems the force uses to take the statement</w:t>
      </w:r>
      <w:r w:rsidR="0029645A">
        <w:rPr>
          <w:sz w:val="24"/>
          <w:szCs w:val="24"/>
        </w:rPr>
        <w:t>. The witness explained that</w:t>
      </w:r>
      <w:r w:rsidR="009E7C74">
        <w:rPr>
          <w:sz w:val="24"/>
          <w:szCs w:val="24"/>
        </w:rPr>
        <w:t xml:space="preserve"> he did not require any so signed that he did not require it. I also then explained about Victim Personal Statements to the witness. This was something he was thinking about doing at a later date. After this, the interview was brought to a close and we left the witness’ property.</w:t>
      </w:r>
    </w:p>
    <w:p w14:paraId="03BF4E9F" w14:textId="72EA90C0" w:rsidR="009E7C74" w:rsidRPr="00270EEB" w:rsidRDefault="009E7C74" w:rsidP="00025650">
      <w:pPr>
        <w:jc w:val="both"/>
        <w:rPr>
          <w:sz w:val="24"/>
          <w:szCs w:val="24"/>
        </w:rPr>
      </w:pPr>
      <w:r>
        <w:rPr>
          <w:sz w:val="24"/>
          <w:szCs w:val="24"/>
        </w:rPr>
        <w:tab/>
        <w:t>When analysing what happened, I first looked at my planning and preparation</w:t>
      </w:r>
      <w:r w:rsidR="00D45750">
        <w:rPr>
          <w:sz w:val="24"/>
          <w:szCs w:val="24"/>
        </w:rPr>
        <w:t>. I mentioned previously that I researched the Criminal damage offences and the PEACE model to remind myself of both. This I felt helped the interview process flow better as I knew the process and what I was looking for. However, what I s</w:t>
      </w:r>
      <w:r w:rsidR="0029645A">
        <w:rPr>
          <w:sz w:val="24"/>
          <w:szCs w:val="24"/>
        </w:rPr>
        <w:t xml:space="preserve">hould have </w:t>
      </w:r>
      <w:r w:rsidR="00D45750">
        <w:rPr>
          <w:sz w:val="24"/>
          <w:szCs w:val="24"/>
        </w:rPr>
        <w:t xml:space="preserve">prepared </w:t>
      </w:r>
      <w:r w:rsidR="0029645A">
        <w:rPr>
          <w:sz w:val="24"/>
          <w:szCs w:val="24"/>
        </w:rPr>
        <w:t xml:space="preserve">also is </w:t>
      </w:r>
      <w:r w:rsidR="00D45750">
        <w:rPr>
          <w:sz w:val="24"/>
          <w:szCs w:val="24"/>
        </w:rPr>
        <w:t xml:space="preserve">a </w:t>
      </w:r>
      <w:r w:rsidR="0061464F">
        <w:rPr>
          <w:sz w:val="24"/>
          <w:szCs w:val="24"/>
        </w:rPr>
        <w:t>ten-point</w:t>
      </w:r>
      <w:r w:rsidR="00D45750">
        <w:rPr>
          <w:sz w:val="24"/>
          <w:szCs w:val="24"/>
        </w:rPr>
        <w:t xml:space="preserve"> person description, </w:t>
      </w:r>
      <w:r w:rsidR="0029645A">
        <w:rPr>
          <w:sz w:val="24"/>
          <w:szCs w:val="24"/>
        </w:rPr>
        <w:t>six-point</w:t>
      </w:r>
      <w:r w:rsidR="00D45750">
        <w:rPr>
          <w:sz w:val="24"/>
          <w:szCs w:val="24"/>
        </w:rPr>
        <w:t xml:space="preserve"> vehicle description and ADVOKATE prompt on my notepad in advance. Whereas I did get all these details, I feel I would got a more concise version of all of these in the first account that would have made the interview process more efficient.</w:t>
      </w:r>
      <w:r w:rsidR="0092274D">
        <w:rPr>
          <w:sz w:val="24"/>
          <w:szCs w:val="24"/>
        </w:rPr>
        <w:t xml:space="preserve"> I felt that the introductions and gaining rapport went well, and this helped the witness relax and give as much detail as needed. I also </w:t>
      </w:r>
      <w:r w:rsidR="00D85FB4">
        <w:rPr>
          <w:sz w:val="24"/>
          <w:szCs w:val="24"/>
        </w:rPr>
        <w:t>believe</w:t>
      </w:r>
      <w:r w:rsidR="0092274D">
        <w:rPr>
          <w:sz w:val="24"/>
          <w:szCs w:val="24"/>
        </w:rPr>
        <w:t xml:space="preserve"> I explained the objectives, process and expectations of the interview well.</w:t>
      </w:r>
      <w:r w:rsidR="00D85FB4">
        <w:rPr>
          <w:sz w:val="24"/>
          <w:szCs w:val="24"/>
        </w:rPr>
        <w:t xml:space="preserve"> Even though I felt that I did a good job of taking developing the first account, something I feel I need to work on is my notetaking, specifically in shorthand. I believe that I was taking too much detail in my notes in taking the first account, and this lead to myself and having the ask the witness to go over certain details that I had missed. I could have asked the witness to slow down also, but felt that the pace that he was talking was not </w:t>
      </w:r>
      <w:r w:rsidR="0061464F">
        <w:rPr>
          <w:sz w:val="24"/>
          <w:szCs w:val="24"/>
        </w:rPr>
        <w:t>too</w:t>
      </w:r>
      <w:r w:rsidR="00D85FB4">
        <w:rPr>
          <w:sz w:val="24"/>
          <w:szCs w:val="24"/>
        </w:rPr>
        <w:t xml:space="preserve"> fast and did not want to interrupt </w:t>
      </w:r>
      <w:r w:rsidR="0061464F">
        <w:rPr>
          <w:sz w:val="24"/>
          <w:szCs w:val="24"/>
        </w:rPr>
        <w:t>too</w:t>
      </w:r>
      <w:r w:rsidR="00D85FB4">
        <w:rPr>
          <w:sz w:val="24"/>
          <w:szCs w:val="24"/>
        </w:rPr>
        <w:t xml:space="preserve"> often. However, I did feel comfortable using the spider graph method. I just felt I need to write in</w:t>
      </w:r>
      <w:r w:rsidR="0061464F">
        <w:rPr>
          <w:sz w:val="24"/>
          <w:szCs w:val="24"/>
        </w:rPr>
        <w:t xml:space="preserve"> </w:t>
      </w:r>
      <w:r w:rsidR="00D85FB4">
        <w:rPr>
          <w:sz w:val="24"/>
          <w:szCs w:val="24"/>
        </w:rPr>
        <w:t xml:space="preserve">a more concise manner next time to make the interview more concise. I was happy with the quality </w:t>
      </w:r>
      <w:r w:rsidR="0061464F">
        <w:rPr>
          <w:sz w:val="24"/>
          <w:szCs w:val="24"/>
        </w:rPr>
        <w:t>of</w:t>
      </w:r>
      <w:r w:rsidR="00D85FB4">
        <w:rPr>
          <w:sz w:val="24"/>
          <w:szCs w:val="24"/>
        </w:rPr>
        <w:t xml:space="preserve"> statement I produced however, and did not miss any details in t</w:t>
      </w:r>
      <w:r w:rsidR="00B8192E">
        <w:rPr>
          <w:sz w:val="24"/>
          <w:szCs w:val="24"/>
        </w:rPr>
        <w:t>erms of Victim P</w:t>
      </w:r>
      <w:r w:rsidR="00D85FB4">
        <w:rPr>
          <w:sz w:val="24"/>
          <w:szCs w:val="24"/>
        </w:rPr>
        <w:t>ersonal Statements, court appearances and special measures. As I mentioned however, this was helped by the prompts given on the computer systems used to take the statement.</w:t>
      </w:r>
    </w:p>
    <w:p w14:paraId="140C2FD2" w14:textId="379A47F7" w:rsidR="00025650" w:rsidRDefault="005E005D" w:rsidP="00025650">
      <w:pPr>
        <w:jc w:val="both"/>
        <w:rPr>
          <w:sz w:val="24"/>
          <w:szCs w:val="24"/>
        </w:rPr>
      </w:pPr>
      <w:r>
        <w:rPr>
          <w:sz w:val="24"/>
          <w:szCs w:val="24"/>
        </w:rPr>
        <w:tab/>
        <w:t>To conclude, I have discuss</w:t>
      </w:r>
      <w:r w:rsidR="00403464">
        <w:rPr>
          <w:sz w:val="24"/>
          <w:szCs w:val="24"/>
        </w:rPr>
        <w:t>ed a witness interview to take a</w:t>
      </w:r>
      <w:r>
        <w:rPr>
          <w:sz w:val="24"/>
          <w:szCs w:val="24"/>
        </w:rPr>
        <w:t xml:space="preserve"> </w:t>
      </w:r>
      <w:r w:rsidR="00BE1A0B">
        <w:rPr>
          <w:sz w:val="24"/>
          <w:szCs w:val="24"/>
        </w:rPr>
        <w:t>statement</w:t>
      </w:r>
      <w:r>
        <w:rPr>
          <w:sz w:val="24"/>
          <w:szCs w:val="24"/>
        </w:rPr>
        <w:t xml:space="preserve"> from a victim. I felt to the process went well, as </w:t>
      </w:r>
      <w:r w:rsidR="00B8192E">
        <w:rPr>
          <w:sz w:val="24"/>
          <w:szCs w:val="24"/>
        </w:rPr>
        <w:t xml:space="preserve">I </w:t>
      </w:r>
      <w:r>
        <w:rPr>
          <w:sz w:val="24"/>
          <w:szCs w:val="24"/>
        </w:rPr>
        <w:t>kept to the PEACE model and considered legislation for the offence.</w:t>
      </w:r>
      <w:r w:rsidR="0029645A">
        <w:rPr>
          <w:sz w:val="24"/>
          <w:szCs w:val="24"/>
        </w:rPr>
        <w:t xml:space="preserve"> If felt I developed rapport well, i</w:t>
      </w:r>
      <w:r w:rsidR="006257CB">
        <w:rPr>
          <w:sz w:val="24"/>
          <w:szCs w:val="24"/>
        </w:rPr>
        <w:t xml:space="preserve">n alignment in research by Abbe &amp; Brandon </w:t>
      </w:r>
      <w:r w:rsidR="0029645A">
        <w:rPr>
          <w:sz w:val="24"/>
          <w:szCs w:val="24"/>
        </w:rPr>
        <w:t>(2013).</w:t>
      </w:r>
      <w:r>
        <w:rPr>
          <w:sz w:val="24"/>
          <w:szCs w:val="24"/>
        </w:rPr>
        <w:t xml:space="preserve"> I do however need to make </w:t>
      </w:r>
      <w:r w:rsidR="0061464F">
        <w:rPr>
          <w:sz w:val="24"/>
          <w:szCs w:val="24"/>
        </w:rPr>
        <w:t>improvements</w:t>
      </w:r>
      <w:r>
        <w:rPr>
          <w:sz w:val="24"/>
          <w:szCs w:val="24"/>
        </w:rPr>
        <w:t xml:space="preserve"> on my notetaking skills. I did explain to the witness/victim about special measures if the case went to court and about a Victim Personal </w:t>
      </w:r>
      <w:r w:rsidR="00D46D7E">
        <w:rPr>
          <w:sz w:val="24"/>
          <w:szCs w:val="24"/>
        </w:rPr>
        <w:t>S</w:t>
      </w:r>
      <w:r>
        <w:rPr>
          <w:sz w:val="24"/>
          <w:szCs w:val="24"/>
        </w:rPr>
        <w:t>tatement.</w:t>
      </w:r>
    </w:p>
    <w:p w14:paraId="7DDF0AFE" w14:textId="437423DC" w:rsidR="005E005D" w:rsidRDefault="005E005D" w:rsidP="00025650">
      <w:pPr>
        <w:jc w:val="both"/>
        <w:rPr>
          <w:sz w:val="24"/>
          <w:szCs w:val="24"/>
        </w:rPr>
      </w:pPr>
      <w:r>
        <w:rPr>
          <w:sz w:val="24"/>
          <w:szCs w:val="24"/>
        </w:rPr>
        <w:tab/>
      </w:r>
      <w:r w:rsidR="0061464F">
        <w:rPr>
          <w:sz w:val="24"/>
          <w:szCs w:val="24"/>
        </w:rPr>
        <w:t>My</w:t>
      </w:r>
      <w:r>
        <w:rPr>
          <w:sz w:val="24"/>
          <w:szCs w:val="24"/>
        </w:rPr>
        <w:t xml:space="preserve"> </w:t>
      </w:r>
      <w:r w:rsidR="0061464F">
        <w:rPr>
          <w:sz w:val="24"/>
          <w:szCs w:val="24"/>
        </w:rPr>
        <w:t>action</w:t>
      </w:r>
      <w:r>
        <w:rPr>
          <w:sz w:val="24"/>
          <w:szCs w:val="24"/>
        </w:rPr>
        <w:t xml:space="preserve"> plan for the future </w:t>
      </w:r>
      <w:r w:rsidR="00F04D6D">
        <w:rPr>
          <w:sz w:val="24"/>
          <w:szCs w:val="24"/>
        </w:rPr>
        <w:t xml:space="preserve">is take more concise notes, </w:t>
      </w:r>
      <w:r>
        <w:rPr>
          <w:sz w:val="24"/>
          <w:szCs w:val="24"/>
        </w:rPr>
        <w:t xml:space="preserve">prepare a </w:t>
      </w:r>
      <w:r w:rsidR="0061464F">
        <w:rPr>
          <w:sz w:val="24"/>
          <w:szCs w:val="24"/>
        </w:rPr>
        <w:t>ten-point</w:t>
      </w:r>
      <w:r>
        <w:rPr>
          <w:sz w:val="24"/>
          <w:szCs w:val="24"/>
        </w:rPr>
        <w:t xml:space="preserve"> person description, six point vehicle description and ADVOKATE statements prompts in advance to make the interview process more concise.</w:t>
      </w:r>
    </w:p>
    <w:p w14:paraId="5990786D" w14:textId="531061AF" w:rsidR="00AA533F" w:rsidRDefault="00AA533F" w:rsidP="00025650">
      <w:pPr>
        <w:jc w:val="both"/>
        <w:rPr>
          <w:sz w:val="24"/>
          <w:szCs w:val="24"/>
        </w:rPr>
      </w:pPr>
    </w:p>
    <w:p w14:paraId="36804F97" w14:textId="40140976" w:rsidR="00AA533F" w:rsidRPr="00025650" w:rsidRDefault="005E6D63" w:rsidP="00025650">
      <w:pPr>
        <w:jc w:val="both"/>
        <w:rPr>
          <w:b/>
          <w:sz w:val="24"/>
          <w:szCs w:val="24"/>
        </w:rPr>
      </w:pPr>
      <w:r>
        <w:rPr>
          <w:sz w:val="24"/>
          <w:szCs w:val="24"/>
        </w:rPr>
        <w:t>1645</w:t>
      </w:r>
      <w:r w:rsidR="00AA533F">
        <w:rPr>
          <w:sz w:val="24"/>
          <w:szCs w:val="24"/>
        </w:rPr>
        <w:t xml:space="preserve"> Words</w:t>
      </w:r>
    </w:p>
    <w:p w14:paraId="03B7B696" w14:textId="77777777" w:rsidR="00AA533F" w:rsidRDefault="00AA533F" w:rsidP="000B1E96"/>
    <w:p w14:paraId="32933C98" w14:textId="39F3D626"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2BD8C63E" w14:textId="77777777" w:rsidR="00B55F69" w:rsidRDefault="00B55F69" w:rsidP="00025650">
      <w:pPr>
        <w:jc w:val="both"/>
        <w:rPr>
          <w:sz w:val="24"/>
          <w:szCs w:val="24"/>
        </w:rPr>
      </w:pPr>
    </w:p>
    <w:p w14:paraId="0FEEFB0E" w14:textId="72CE5347" w:rsidR="00025650" w:rsidRDefault="00A24B86" w:rsidP="00025650">
      <w:pPr>
        <w:jc w:val="both"/>
        <w:rPr>
          <w:sz w:val="24"/>
          <w:szCs w:val="24"/>
        </w:rPr>
      </w:pPr>
      <w:r>
        <w:rPr>
          <w:sz w:val="24"/>
          <w:szCs w:val="24"/>
        </w:rPr>
        <w:t xml:space="preserve">In this </w:t>
      </w:r>
      <w:r w:rsidR="002843DC">
        <w:rPr>
          <w:sz w:val="24"/>
          <w:szCs w:val="24"/>
        </w:rPr>
        <w:t>essay,</w:t>
      </w:r>
      <w:r>
        <w:rPr>
          <w:sz w:val="24"/>
          <w:szCs w:val="24"/>
        </w:rPr>
        <w:t xml:space="preserve"> I will describe an incident </w:t>
      </w:r>
      <w:r w:rsidR="002843DC">
        <w:rPr>
          <w:sz w:val="24"/>
          <w:szCs w:val="24"/>
        </w:rPr>
        <w:t xml:space="preserve">in </w:t>
      </w:r>
      <w:r>
        <w:rPr>
          <w:sz w:val="24"/>
          <w:szCs w:val="24"/>
        </w:rPr>
        <w:t xml:space="preserve">which I </w:t>
      </w:r>
      <w:r w:rsidR="002843DC">
        <w:rPr>
          <w:sz w:val="24"/>
          <w:szCs w:val="24"/>
        </w:rPr>
        <w:t>played a significant role</w:t>
      </w:r>
      <w:r>
        <w:rPr>
          <w:sz w:val="24"/>
          <w:szCs w:val="24"/>
        </w:rPr>
        <w:t xml:space="preserve"> in a drugs </w:t>
      </w:r>
      <w:r w:rsidR="00CA73B0">
        <w:rPr>
          <w:sz w:val="24"/>
          <w:szCs w:val="24"/>
        </w:rPr>
        <w:t>search</w:t>
      </w:r>
      <w:r w:rsidR="00B255D1">
        <w:rPr>
          <w:sz w:val="24"/>
          <w:szCs w:val="24"/>
        </w:rPr>
        <w:t xml:space="preserve"> warrant on a person, property and vehicle. This</w:t>
      </w:r>
      <w:r w:rsidR="00D106D3">
        <w:rPr>
          <w:sz w:val="24"/>
          <w:szCs w:val="24"/>
        </w:rPr>
        <w:t xml:space="preserve"> resulted in me making an</w:t>
      </w:r>
      <w:r>
        <w:rPr>
          <w:sz w:val="24"/>
          <w:szCs w:val="24"/>
        </w:rPr>
        <w:t xml:space="preserve"> arrest of male involved for possession with intent to supply a class </w:t>
      </w:r>
      <w:proofErr w:type="gramStart"/>
      <w:r>
        <w:rPr>
          <w:sz w:val="24"/>
          <w:szCs w:val="24"/>
        </w:rPr>
        <w:t>A</w:t>
      </w:r>
      <w:proofErr w:type="gramEnd"/>
      <w:r>
        <w:rPr>
          <w:sz w:val="24"/>
          <w:szCs w:val="24"/>
        </w:rPr>
        <w:t xml:space="preserve"> </w:t>
      </w:r>
      <w:r w:rsidR="00D106D3">
        <w:rPr>
          <w:sz w:val="24"/>
          <w:szCs w:val="24"/>
        </w:rPr>
        <w:t xml:space="preserve">controlled </w:t>
      </w:r>
      <w:r>
        <w:rPr>
          <w:sz w:val="24"/>
          <w:szCs w:val="24"/>
        </w:rPr>
        <w:t>drug.</w:t>
      </w:r>
      <w:r w:rsidR="00CA73B0">
        <w:rPr>
          <w:sz w:val="24"/>
          <w:szCs w:val="24"/>
        </w:rPr>
        <w:t xml:space="preserve"> I </w:t>
      </w:r>
      <w:r w:rsidR="00B55F69">
        <w:rPr>
          <w:sz w:val="24"/>
          <w:szCs w:val="24"/>
        </w:rPr>
        <w:t>will</w:t>
      </w:r>
      <w:r w:rsidR="00CA73B0">
        <w:rPr>
          <w:sz w:val="24"/>
          <w:szCs w:val="24"/>
        </w:rPr>
        <w:t xml:space="preserve"> explain what I </w:t>
      </w:r>
      <w:r w:rsidR="00EF7BD2">
        <w:rPr>
          <w:sz w:val="24"/>
          <w:szCs w:val="24"/>
        </w:rPr>
        <w:t>did</w:t>
      </w:r>
      <w:r w:rsidR="002843DC">
        <w:rPr>
          <w:sz w:val="24"/>
          <w:szCs w:val="24"/>
        </w:rPr>
        <w:t xml:space="preserve"> my responsibilities with regard to the provision of CPIA (1996) and will explain how polic</w:t>
      </w:r>
      <w:r w:rsidR="00D106D3">
        <w:rPr>
          <w:sz w:val="24"/>
          <w:szCs w:val="24"/>
        </w:rPr>
        <w:t>e values were engaged through the National Decision M</w:t>
      </w:r>
      <w:r w:rsidR="002843DC">
        <w:rPr>
          <w:sz w:val="24"/>
          <w:szCs w:val="24"/>
        </w:rPr>
        <w:t>aking model.</w:t>
      </w:r>
      <w:r w:rsidR="002843DC" w:rsidRPr="002843DC">
        <w:t xml:space="preserve"> </w:t>
      </w:r>
      <w:r w:rsidR="002843DC" w:rsidRPr="002843DC">
        <w:rPr>
          <w:sz w:val="24"/>
          <w:szCs w:val="24"/>
        </w:rPr>
        <w:t>I will also review this process by underpinning it with current an</w:t>
      </w:r>
      <w:r w:rsidR="00161414">
        <w:rPr>
          <w:sz w:val="24"/>
          <w:szCs w:val="24"/>
        </w:rPr>
        <w:t>d past theoretical models. To implement</w:t>
      </w:r>
      <w:r w:rsidR="002843DC" w:rsidRPr="002843DC">
        <w:rPr>
          <w:sz w:val="24"/>
          <w:szCs w:val="24"/>
        </w:rPr>
        <w:t xml:space="preserve"> this reflection I will be using the principles of the Gibbs (1988) Reflective Cycle</w:t>
      </w:r>
      <w:r w:rsidR="002843DC">
        <w:rPr>
          <w:sz w:val="24"/>
          <w:szCs w:val="24"/>
        </w:rPr>
        <w:t>.</w:t>
      </w:r>
    </w:p>
    <w:p w14:paraId="6CA16F3E" w14:textId="7EDF562E" w:rsidR="002843DC" w:rsidRPr="00270EEB" w:rsidRDefault="002843DC" w:rsidP="00025650">
      <w:pPr>
        <w:jc w:val="both"/>
        <w:rPr>
          <w:sz w:val="24"/>
          <w:szCs w:val="24"/>
        </w:rPr>
      </w:pPr>
      <w:r>
        <w:rPr>
          <w:sz w:val="24"/>
          <w:szCs w:val="24"/>
        </w:rPr>
        <w:tab/>
        <w:t xml:space="preserve">My </w:t>
      </w:r>
      <w:r w:rsidR="00B55F69">
        <w:rPr>
          <w:sz w:val="24"/>
          <w:szCs w:val="24"/>
        </w:rPr>
        <w:t>colleagues</w:t>
      </w:r>
      <w:r>
        <w:rPr>
          <w:sz w:val="24"/>
          <w:szCs w:val="24"/>
        </w:rPr>
        <w:t xml:space="preserve"> and </w:t>
      </w:r>
      <w:r w:rsidR="00B55F69">
        <w:rPr>
          <w:sz w:val="24"/>
          <w:szCs w:val="24"/>
        </w:rPr>
        <w:t>I</w:t>
      </w:r>
      <w:r>
        <w:rPr>
          <w:sz w:val="24"/>
          <w:szCs w:val="24"/>
        </w:rPr>
        <w:t xml:space="preserve"> were asked to assist </w:t>
      </w:r>
      <w:r w:rsidR="00B55F69">
        <w:rPr>
          <w:sz w:val="24"/>
          <w:szCs w:val="24"/>
        </w:rPr>
        <w:t>in a</w:t>
      </w:r>
      <w:r>
        <w:rPr>
          <w:sz w:val="24"/>
          <w:szCs w:val="24"/>
        </w:rPr>
        <w:t xml:space="preserve"> drugs </w:t>
      </w:r>
      <w:r w:rsidR="00B55F69">
        <w:rPr>
          <w:sz w:val="24"/>
          <w:szCs w:val="24"/>
        </w:rPr>
        <w:t>warrant</w:t>
      </w:r>
      <w:r>
        <w:rPr>
          <w:sz w:val="24"/>
          <w:szCs w:val="24"/>
        </w:rPr>
        <w:t xml:space="preserve"> after a </w:t>
      </w:r>
      <w:r w:rsidR="00B55F69">
        <w:rPr>
          <w:sz w:val="24"/>
          <w:szCs w:val="24"/>
        </w:rPr>
        <w:t>specialist</w:t>
      </w:r>
      <w:r>
        <w:rPr>
          <w:sz w:val="24"/>
          <w:szCs w:val="24"/>
        </w:rPr>
        <w:t xml:space="preserve"> CID </w:t>
      </w:r>
      <w:r w:rsidR="00B55F69">
        <w:rPr>
          <w:sz w:val="24"/>
          <w:szCs w:val="24"/>
        </w:rPr>
        <w:t>unit</w:t>
      </w:r>
      <w:r>
        <w:rPr>
          <w:sz w:val="24"/>
          <w:szCs w:val="24"/>
        </w:rPr>
        <w:t xml:space="preserve"> </w:t>
      </w:r>
      <w:r w:rsidR="00B55F69">
        <w:rPr>
          <w:sz w:val="24"/>
          <w:szCs w:val="24"/>
        </w:rPr>
        <w:t>had</w:t>
      </w:r>
      <w:r>
        <w:rPr>
          <w:sz w:val="24"/>
          <w:szCs w:val="24"/>
        </w:rPr>
        <w:t xml:space="preserve"> received </w:t>
      </w:r>
      <w:r w:rsidR="00715476">
        <w:rPr>
          <w:sz w:val="24"/>
          <w:szCs w:val="24"/>
        </w:rPr>
        <w:t>intelligence that an address had been use</w:t>
      </w:r>
      <w:r w:rsidR="00691802">
        <w:rPr>
          <w:sz w:val="24"/>
          <w:szCs w:val="24"/>
        </w:rPr>
        <w:t>d</w:t>
      </w:r>
      <w:r w:rsidR="00715476">
        <w:rPr>
          <w:sz w:val="24"/>
          <w:szCs w:val="24"/>
        </w:rPr>
        <w:t xml:space="preserve"> to deal cocaine and a vehicle that was also connected.</w:t>
      </w:r>
      <w:r w:rsidR="00846C07">
        <w:rPr>
          <w:sz w:val="24"/>
          <w:szCs w:val="24"/>
        </w:rPr>
        <w:t xml:space="preserve"> We arrived at the address and entry was forced but the offender/s were not inside the property. A few minutes </w:t>
      </w:r>
      <w:r w:rsidR="00F34FA0">
        <w:rPr>
          <w:sz w:val="24"/>
          <w:szCs w:val="24"/>
        </w:rPr>
        <w:t>later,</w:t>
      </w:r>
      <w:r w:rsidR="00846C07">
        <w:rPr>
          <w:sz w:val="24"/>
          <w:szCs w:val="24"/>
        </w:rPr>
        <w:t xml:space="preserve"> the male that had been named to be involved with the address arrived in the connected vehicle. I assisted in the </w:t>
      </w:r>
      <w:r w:rsidR="002B7FC4">
        <w:rPr>
          <w:sz w:val="24"/>
          <w:szCs w:val="24"/>
        </w:rPr>
        <w:t>section 23 Misuse of Drugs Act (1971</w:t>
      </w:r>
      <w:r w:rsidR="00222885">
        <w:rPr>
          <w:sz w:val="24"/>
          <w:szCs w:val="24"/>
        </w:rPr>
        <w:t>) search of the male</w:t>
      </w:r>
      <w:r w:rsidR="00846C07">
        <w:rPr>
          <w:sz w:val="24"/>
          <w:szCs w:val="24"/>
        </w:rPr>
        <w:t xml:space="preserve">. </w:t>
      </w:r>
      <w:r w:rsidR="00E56843">
        <w:rPr>
          <w:sz w:val="24"/>
          <w:szCs w:val="24"/>
        </w:rPr>
        <w:t>The male was handcuffed and the necessity to do this was that I felt I could lose evidence</w:t>
      </w:r>
      <w:r w:rsidR="00222885">
        <w:rPr>
          <w:sz w:val="24"/>
          <w:szCs w:val="24"/>
        </w:rPr>
        <w:t xml:space="preserve">. </w:t>
      </w:r>
      <w:r w:rsidR="00846C07">
        <w:rPr>
          <w:sz w:val="24"/>
          <w:szCs w:val="24"/>
        </w:rPr>
        <w:t xml:space="preserve">During the strip search the male revealed that he </w:t>
      </w:r>
      <w:r w:rsidR="00F34FA0">
        <w:rPr>
          <w:sz w:val="24"/>
          <w:szCs w:val="24"/>
        </w:rPr>
        <w:t>had,</w:t>
      </w:r>
      <w:r w:rsidR="00846C07">
        <w:rPr>
          <w:sz w:val="24"/>
          <w:szCs w:val="24"/>
        </w:rPr>
        <w:t xml:space="preserve"> a quantity of what he said was cocaine in a plastic bag in his underwear</w:t>
      </w:r>
      <w:r w:rsidR="00C273E2">
        <w:rPr>
          <w:sz w:val="24"/>
          <w:szCs w:val="24"/>
        </w:rPr>
        <w:t>, which was seized.</w:t>
      </w:r>
      <w:r w:rsidR="005C47AD">
        <w:rPr>
          <w:sz w:val="24"/>
          <w:szCs w:val="24"/>
        </w:rPr>
        <w:t xml:space="preserve"> </w:t>
      </w:r>
      <w:r w:rsidR="005C47AD" w:rsidRPr="005C47AD">
        <w:rPr>
          <w:sz w:val="24"/>
          <w:szCs w:val="24"/>
        </w:rPr>
        <w:t>The male wh</w:t>
      </w:r>
      <w:r w:rsidR="005C47AD">
        <w:rPr>
          <w:sz w:val="24"/>
          <w:szCs w:val="24"/>
        </w:rPr>
        <w:t xml:space="preserve">o admitted being a user and </w:t>
      </w:r>
      <w:r w:rsidR="005C47AD" w:rsidRPr="005C47AD">
        <w:rPr>
          <w:sz w:val="24"/>
          <w:szCs w:val="24"/>
        </w:rPr>
        <w:t>is a suspected large-scale dealer. Taylor &amp; Potter (2013) research correlates with this situation, where users become dealers even on a large scale, and using close friends to facilitate this. Taylor &amp; Potter</w:t>
      </w:r>
      <w:r w:rsidR="00B255D1">
        <w:rPr>
          <w:sz w:val="24"/>
          <w:szCs w:val="24"/>
        </w:rPr>
        <w:t xml:space="preserve"> (2013)</w:t>
      </w:r>
      <w:r w:rsidR="005C47AD" w:rsidRPr="005C47AD">
        <w:rPr>
          <w:sz w:val="24"/>
          <w:szCs w:val="24"/>
        </w:rPr>
        <w:t xml:space="preserve"> described this as </w:t>
      </w:r>
      <w:r w:rsidR="005C47AD">
        <w:rPr>
          <w:sz w:val="24"/>
          <w:szCs w:val="24"/>
        </w:rPr>
        <w:t>‘social supply</w:t>
      </w:r>
      <w:r w:rsidR="00B255D1">
        <w:rPr>
          <w:sz w:val="24"/>
          <w:szCs w:val="24"/>
        </w:rPr>
        <w:t>’</w:t>
      </w:r>
      <w:r w:rsidR="005C47AD">
        <w:rPr>
          <w:sz w:val="24"/>
          <w:szCs w:val="24"/>
        </w:rPr>
        <w:t>, as the male had what appeared to be close friends involved in the suspected dealing.</w:t>
      </w:r>
      <w:r w:rsidR="00F34FA0">
        <w:rPr>
          <w:sz w:val="24"/>
          <w:szCs w:val="24"/>
        </w:rPr>
        <w:t xml:space="preserve"> </w:t>
      </w:r>
      <w:r w:rsidR="00846C07">
        <w:rPr>
          <w:sz w:val="24"/>
          <w:szCs w:val="24"/>
        </w:rPr>
        <w:t xml:space="preserve">On </w:t>
      </w:r>
      <w:r w:rsidR="00846C07">
        <w:rPr>
          <w:sz w:val="24"/>
          <w:szCs w:val="24"/>
        </w:rPr>
        <w:lastRenderedPageBreak/>
        <w:t xml:space="preserve">conclusion of the </w:t>
      </w:r>
      <w:r w:rsidR="00F34FA0">
        <w:rPr>
          <w:sz w:val="24"/>
          <w:szCs w:val="24"/>
        </w:rPr>
        <w:t>search,</w:t>
      </w:r>
      <w:r w:rsidR="00846C07">
        <w:rPr>
          <w:sz w:val="24"/>
          <w:szCs w:val="24"/>
        </w:rPr>
        <w:t xml:space="preserve"> the male was taken </w:t>
      </w:r>
      <w:r w:rsidR="00F34FA0">
        <w:rPr>
          <w:sz w:val="24"/>
          <w:szCs w:val="24"/>
        </w:rPr>
        <w:t>in front</w:t>
      </w:r>
      <w:r w:rsidR="00846C07">
        <w:rPr>
          <w:sz w:val="24"/>
          <w:szCs w:val="24"/>
        </w:rPr>
        <w:t xml:space="preserve"> of the custody </w:t>
      </w:r>
      <w:r w:rsidR="00F34FA0">
        <w:rPr>
          <w:sz w:val="24"/>
          <w:szCs w:val="24"/>
        </w:rPr>
        <w:t>sergeant</w:t>
      </w:r>
      <w:r w:rsidR="00846C07">
        <w:rPr>
          <w:sz w:val="24"/>
          <w:szCs w:val="24"/>
        </w:rPr>
        <w:t xml:space="preserve"> where I arrested him for possession of a class A controlled drug with intent to supply. The reason why t</w:t>
      </w:r>
      <w:r w:rsidR="008D2D82">
        <w:rPr>
          <w:sz w:val="24"/>
          <w:szCs w:val="24"/>
        </w:rPr>
        <w:t>he arrest was for possession with</w:t>
      </w:r>
      <w:r w:rsidR="00846C07">
        <w:rPr>
          <w:sz w:val="24"/>
          <w:szCs w:val="24"/>
        </w:rPr>
        <w:t xml:space="preserve"> intent to supply and not just possession was due to information we had received regarding a large quantity of white powder</w:t>
      </w:r>
      <w:r w:rsidR="00F34FA0">
        <w:rPr>
          <w:sz w:val="24"/>
          <w:szCs w:val="24"/>
        </w:rPr>
        <w:t xml:space="preserve"> (that was suspected to be</w:t>
      </w:r>
      <w:r w:rsidR="00846C07">
        <w:rPr>
          <w:sz w:val="24"/>
          <w:szCs w:val="24"/>
        </w:rPr>
        <w:t xml:space="preserve"> cocaine</w:t>
      </w:r>
      <w:r w:rsidR="00F34FA0">
        <w:rPr>
          <w:sz w:val="24"/>
          <w:szCs w:val="24"/>
        </w:rPr>
        <w:t>) that had</w:t>
      </w:r>
      <w:r w:rsidR="00846C07">
        <w:rPr>
          <w:sz w:val="24"/>
          <w:szCs w:val="24"/>
        </w:rPr>
        <w:t xml:space="preserve"> been found</w:t>
      </w:r>
      <w:r w:rsidR="00F34FA0">
        <w:rPr>
          <w:sz w:val="24"/>
          <w:szCs w:val="24"/>
        </w:rPr>
        <w:t xml:space="preserve"> at the connect</w:t>
      </w:r>
      <w:r w:rsidR="00B255D1">
        <w:rPr>
          <w:sz w:val="24"/>
          <w:szCs w:val="24"/>
        </w:rPr>
        <w:t xml:space="preserve">ed address. </w:t>
      </w:r>
      <w:r w:rsidR="00F34FA0">
        <w:rPr>
          <w:sz w:val="24"/>
          <w:szCs w:val="24"/>
        </w:rPr>
        <w:t>My colleague and I then escorted the male into the cell. I then took details of an ex-partner i</w:t>
      </w:r>
      <w:r w:rsidR="008D2D82">
        <w:rPr>
          <w:sz w:val="24"/>
          <w:szCs w:val="24"/>
        </w:rPr>
        <w:t>n which the male needed to conta</w:t>
      </w:r>
      <w:r w:rsidR="00F34FA0">
        <w:rPr>
          <w:sz w:val="24"/>
          <w:szCs w:val="24"/>
        </w:rPr>
        <w:t>ct as he</w:t>
      </w:r>
      <w:r w:rsidR="008D2D82">
        <w:rPr>
          <w:sz w:val="24"/>
          <w:szCs w:val="24"/>
        </w:rPr>
        <w:t xml:space="preserve"> had </w:t>
      </w:r>
      <w:r w:rsidR="00F34FA0">
        <w:rPr>
          <w:sz w:val="24"/>
          <w:szCs w:val="24"/>
        </w:rPr>
        <w:t>childcare responsibilities for his daughter the following morning when he would still be in custody. My colleague and I then returned to the property</w:t>
      </w:r>
      <w:r w:rsidR="008D2D82">
        <w:rPr>
          <w:sz w:val="24"/>
          <w:szCs w:val="24"/>
        </w:rPr>
        <w:t xml:space="preserve"> to assist</w:t>
      </w:r>
      <w:r w:rsidR="00E56843">
        <w:rPr>
          <w:sz w:val="24"/>
          <w:szCs w:val="24"/>
        </w:rPr>
        <w:t xml:space="preserve"> with the vehicle and property search. During the car search, no further evidence was found. In the property search 8 kilograms of cocaine, a press, cutting agents and large amount of cash was seized. I was selected for the search of the attic in which there was no further evidence.</w:t>
      </w:r>
    </w:p>
    <w:p w14:paraId="5E21F8DD" w14:textId="6C733888" w:rsidR="00025650" w:rsidRDefault="00981D89" w:rsidP="00025650">
      <w:pPr>
        <w:jc w:val="both"/>
        <w:rPr>
          <w:sz w:val="24"/>
          <w:szCs w:val="24"/>
        </w:rPr>
      </w:pPr>
      <w:r>
        <w:rPr>
          <w:sz w:val="24"/>
          <w:szCs w:val="24"/>
        </w:rPr>
        <w:tab/>
        <w:t>On the way to the address, I felt excited to be involved in a</w:t>
      </w:r>
      <w:r w:rsidR="00803770">
        <w:rPr>
          <w:sz w:val="24"/>
          <w:szCs w:val="24"/>
        </w:rPr>
        <w:t>n operation of that size and the</w:t>
      </w:r>
      <w:r>
        <w:rPr>
          <w:sz w:val="24"/>
          <w:szCs w:val="24"/>
        </w:rPr>
        <w:t xml:space="preserve"> first time be</w:t>
      </w:r>
      <w:r w:rsidR="00803770">
        <w:rPr>
          <w:sz w:val="24"/>
          <w:szCs w:val="24"/>
        </w:rPr>
        <w:t>i</w:t>
      </w:r>
      <w:r>
        <w:rPr>
          <w:sz w:val="24"/>
          <w:szCs w:val="24"/>
        </w:rPr>
        <w:t>n</w:t>
      </w:r>
      <w:r w:rsidR="00803770">
        <w:rPr>
          <w:sz w:val="24"/>
          <w:szCs w:val="24"/>
        </w:rPr>
        <w:t>g</w:t>
      </w:r>
      <w:r>
        <w:rPr>
          <w:sz w:val="24"/>
          <w:szCs w:val="24"/>
        </w:rPr>
        <w:t xml:space="preserve"> involved in a forced entry. I was happy and proud that I was one </w:t>
      </w:r>
      <w:r w:rsidR="005C47AD">
        <w:rPr>
          <w:sz w:val="24"/>
          <w:szCs w:val="24"/>
        </w:rPr>
        <w:t>of</w:t>
      </w:r>
      <w:r w:rsidR="008D2D82">
        <w:rPr>
          <w:sz w:val="24"/>
          <w:szCs w:val="24"/>
        </w:rPr>
        <w:t xml:space="preserve"> the officers who </w:t>
      </w:r>
      <w:r>
        <w:rPr>
          <w:sz w:val="24"/>
          <w:szCs w:val="24"/>
        </w:rPr>
        <w:t>arresting one of the main alleged offenders involved. I was also slightly nervous, as there was some aspect</w:t>
      </w:r>
      <w:r w:rsidR="008D2D82">
        <w:rPr>
          <w:sz w:val="24"/>
          <w:szCs w:val="24"/>
        </w:rPr>
        <w:t xml:space="preserve"> of the warrant</w:t>
      </w:r>
      <w:r>
        <w:rPr>
          <w:sz w:val="24"/>
          <w:szCs w:val="24"/>
        </w:rPr>
        <w:t xml:space="preserve"> that I had not done b</w:t>
      </w:r>
      <w:r w:rsidR="008D2D82">
        <w:rPr>
          <w:sz w:val="24"/>
          <w:szCs w:val="24"/>
        </w:rPr>
        <w:t>efore such as the searches. D</w:t>
      </w:r>
      <w:r>
        <w:rPr>
          <w:sz w:val="24"/>
          <w:szCs w:val="24"/>
        </w:rPr>
        <w:t>ue to the importa</w:t>
      </w:r>
      <w:r w:rsidR="008D2D82">
        <w:rPr>
          <w:sz w:val="24"/>
          <w:szCs w:val="24"/>
        </w:rPr>
        <w:t xml:space="preserve">nce and scale of the operation, </w:t>
      </w:r>
      <w:r>
        <w:rPr>
          <w:sz w:val="24"/>
          <w:szCs w:val="24"/>
        </w:rPr>
        <w:t>I did not want to compromise important evidence that coul</w:t>
      </w:r>
      <w:r w:rsidR="008D2D82">
        <w:rPr>
          <w:sz w:val="24"/>
          <w:szCs w:val="24"/>
        </w:rPr>
        <w:t>d affect the outcome of the warrant</w:t>
      </w:r>
      <w:r>
        <w:rPr>
          <w:sz w:val="24"/>
          <w:szCs w:val="24"/>
        </w:rPr>
        <w:t>.</w:t>
      </w:r>
    </w:p>
    <w:p w14:paraId="6BAB3F0B" w14:textId="2A87A879" w:rsidR="005C47AD" w:rsidRDefault="005C47AD" w:rsidP="00025650">
      <w:pPr>
        <w:jc w:val="both"/>
        <w:rPr>
          <w:sz w:val="24"/>
          <w:szCs w:val="24"/>
        </w:rPr>
      </w:pPr>
      <w:r>
        <w:rPr>
          <w:sz w:val="24"/>
          <w:szCs w:val="24"/>
        </w:rPr>
        <w:tab/>
        <w:t xml:space="preserve">When evaluating what happen, before leaving for the operation </w:t>
      </w:r>
      <w:r w:rsidR="002B7FC4">
        <w:rPr>
          <w:sz w:val="24"/>
          <w:szCs w:val="24"/>
        </w:rPr>
        <w:t>d</w:t>
      </w:r>
      <w:r>
        <w:rPr>
          <w:sz w:val="24"/>
          <w:szCs w:val="24"/>
        </w:rPr>
        <w:t>u</w:t>
      </w:r>
      <w:r w:rsidR="002B7FC4">
        <w:rPr>
          <w:sz w:val="24"/>
          <w:szCs w:val="24"/>
        </w:rPr>
        <w:t>ri</w:t>
      </w:r>
      <w:r>
        <w:rPr>
          <w:sz w:val="24"/>
          <w:szCs w:val="24"/>
        </w:rPr>
        <w:t xml:space="preserve">ng the briefing I </w:t>
      </w:r>
      <w:r w:rsidR="002B7FC4">
        <w:rPr>
          <w:sz w:val="24"/>
          <w:szCs w:val="24"/>
        </w:rPr>
        <w:t>made</w:t>
      </w:r>
      <w:r>
        <w:rPr>
          <w:sz w:val="24"/>
          <w:szCs w:val="24"/>
        </w:rPr>
        <w:t xml:space="preserve"> </w:t>
      </w:r>
      <w:r w:rsidR="002B7FC4">
        <w:rPr>
          <w:sz w:val="24"/>
          <w:szCs w:val="24"/>
        </w:rPr>
        <w:t>s</w:t>
      </w:r>
      <w:r>
        <w:rPr>
          <w:sz w:val="24"/>
          <w:szCs w:val="24"/>
        </w:rPr>
        <w:t>ure I had the correct details for the address, car and persons involved. I also reminded myself of the Misuse of Drugs Act (1971),</w:t>
      </w:r>
      <w:r w:rsidR="00C273E2">
        <w:rPr>
          <w:sz w:val="24"/>
          <w:szCs w:val="24"/>
        </w:rPr>
        <w:t xml:space="preserve"> specifically</w:t>
      </w:r>
      <w:r w:rsidR="002B7FC4">
        <w:rPr>
          <w:sz w:val="24"/>
          <w:szCs w:val="24"/>
        </w:rPr>
        <w:t xml:space="preserve"> Possession with Intention to Supply (Section 5 (3)). I also thought about Section 23 </w:t>
      </w:r>
      <w:r w:rsidR="00003667">
        <w:rPr>
          <w:sz w:val="24"/>
          <w:szCs w:val="24"/>
        </w:rPr>
        <w:t>o</w:t>
      </w:r>
      <w:r w:rsidR="002B7FC4">
        <w:rPr>
          <w:sz w:val="24"/>
          <w:szCs w:val="24"/>
        </w:rPr>
        <w:t>f the Misu</w:t>
      </w:r>
      <w:r w:rsidR="00003667">
        <w:rPr>
          <w:sz w:val="24"/>
          <w:szCs w:val="24"/>
        </w:rPr>
        <w:t>s</w:t>
      </w:r>
      <w:r w:rsidR="002B7FC4">
        <w:rPr>
          <w:sz w:val="24"/>
          <w:szCs w:val="24"/>
        </w:rPr>
        <w:t>e of Drugs Act (</w:t>
      </w:r>
      <w:r w:rsidR="00632556">
        <w:rPr>
          <w:sz w:val="24"/>
          <w:szCs w:val="24"/>
        </w:rPr>
        <w:t>1971), Section 24, and 32 of PACE (1986) (Arrest and search after arrest).</w:t>
      </w:r>
      <w:r w:rsidR="00003667">
        <w:rPr>
          <w:sz w:val="24"/>
          <w:szCs w:val="24"/>
        </w:rPr>
        <w:t xml:space="preserve"> </w:t>
      </w:r>
      <w:r w:rsidR="001E5D99">
        <w:rPr>
          <w:sz w:val="24"/>
          <w:szCs w:val="24"/>
        </w:rPr>
        <w:t xml:space="preserve">Before preparing to enter the property, I also considered Criminal Procedures and Investigations Act (CPIA, 1996). I considered </w:t>
      </w:r>
      <w:r w:rsidR="00D718F1">
        <w:rPr>
          <w:sz w:val="24"/>
          <w:szCs w:val="24"/>
        </w:rPr>
        <w:t>this,</w:t>
      </w:r>
      <w:r w:rsidR="001E5D99">
        <w:rPr>
          <w:sz w:val="24"/>
          <w:szCs w:val="24"/>
        </w:rPr>
        <w:t xml:space="preserve"> as I knew in this case the gathering and </w:t>
      </w:r>
      <w:r w:rsidR="00D718F1">
        <w:rPr>
          <w:sz w:val="24"/>
          <w:szCs w:val="24"/>
        </w:rPr>
        <w:t>recording</w:t>
      </w:r>
      <w:r w:rsidR="001E5D99">
        <w:rPr>
          <w:sz w:val="24"/>
          <w:szCs w:val="24"/>
        </w:rPr>
        <w:t xml:space="preserve"> of information and evidence would be </w:t>
      </w:r>
      <w:r w:rsidR="00D718F1">
        <w:rPr>
          <w:sz w:val="24"/>
          <w:szCs w:val="24"/>
        </w:rPr>
        <w:t>important</w:t>
      </w:r>
      <w:r w:rsidR="001E5D99">
        <w:rPr>
          <w:sz w:val="24"/>
          <w:szCs w:val="24"/>
        </w:rPr>
        <w:t xml:space="preserve"> to the </w:t>
      </w:r>
      <w:r w:rsidR="00D718F1">
        <w:rPr>
          <w:sz w:val="24"/>
          <w:szCs w:val="24"/>
        </w:rPr>
        <w:t>integrity</w:t>
      </w:r>
      <w:r w:rsidR="001E5D99">
        <w:rPr>
          <w:sz w:val="24"/>
          <w:szCs w:val="24"/>
        </w:rPr>
        <w:t xml:space="preserve"> of the case. </w:t>
      </w:r>
      <w:r w:rsidR="00D718F1">
        <w:rPr>
          <w:sz w:val="24"/>
          <w:szCs w:val="24"/>
        </w:rPr>
        <w:t>Therefore,</w:t>
      </w:r>
      <w:r w:rsidR="001E5D99">
        <w:rPr>
          <w:sz w:val="24"/>
          <w:szCs w:val="24"/>
        </w:rPr>
        <w:t xml:space="preserve"> I reminding myself to put my body worn camera on for any searches of</w:t>
      </w:r>
      <w:r w:rsidR="00D718F1">
        <w:rPr>
          <w:sz w:val="24"/>
          <w:szCs w:val="24"/>
        </w:rPr>
        <w:t xml:space="preserve"> persons, property or vehicles, and when dealing with any potential suspects</w:t>
      </w:r>
      <w:r w:rsidR="00C273E2">
        <w:rPr>
          <w:sz w:val="24"/>
          <w:szCs w:val="24"/>
        </w:rPr>
        <w:t xml:space="preserve"> including transporting them</w:t>
      </w:r>
      <w:r w:rsidR="00D718F1">
        <w:rPr>
          <w:sz w:val="24"/>
          <w:szCs w:val="24"/>
        </w:rPr>
        <w:t>.</w:t>
      </w:r>
      <w:r w:rsidR="0025040A">
        <w:rPr>
          <w:sz w:val="24"/>
          <w:szCs w:val="24"/>
        </w:rPr>
        <w:t xml:space="preserve"> In addition, I put on and removed disposable latex gloves when entering and leaving each scene (which included the property, car and the male involved)</w:t>
      </w:r>
      <w:r w:rsidR="00D34E42">
        <w:rPr>
          <w:sz w:val="24"/>
          <w:szCs w:val="24"/>
        </w:rPr>
        <w:t>, in order not compromise each scene</w:t>
      </w:r>
      <w:r w:rsidR="006C5D9B">
        <w:rPr>
          <w:sz w:val="24"/>
          <w:szCs w:val="24"/>
        </w:rPr>
        <w:t xml:space="preserve"> with cross contamination of evidence</w:t>
      </w:r>
      <w:r w:rsidR="0025040A">
        <w:rPr>
          <w:sz w:val="24"/>
          <w:szCs w:val="24"/>
        </w:rPr>
        <w:t>.</w:t>
      </w:r>
      <w:r w:rsidR="00D718F1">
        <w:rPr>
          <w:sz w:val="24"/>
          <w:szCs w:val="24"/>
        </w:rPr>
        <w:t xml:space="preserve"> Another key part of this was updating my pocket notebook with what I did, recording all persons involved information, updating relevant police computer systems and making an accurate statement</w:t>
      </w:r>
      <w:r w:rsidR="0025040A">
        <w:rPr>
          <w:sz w:val="24"/>
          <w:szCs w:val="24"/>
        </w:rPr>
        <w:t xml:space="preserve"> regarding search, seizure and arrest</w:t>
      </w:r>
      <w:r w:rsidR="00D718F1">
        <w:rPr>
          <w:sz w:val="24"/>
          <w:szCs w:val="24"/>
        </w:rPr>
        <w:t>.</w:t>
      </w:r>
      <w:r w:rsidR="001E5D99">
        <w:rPr>
          <w:sz w:val="24"/>
          <w:szCs w:val="24"/>
        </w:rPr>
        <w:t xml:space="preserve"> When the male arrived at the property in his vehicle</w:t>
      </w:r>
      <w:r w:rsidR="00B027D2">
        <w:rPr>
          <w:sz w:val="24"/>
          <w:szCs w:val="24"/>
        </w:rPr>
        <w:t xml:space="preserve">, my colleagues and I </w:t>
      </w:r>
      <w:r w:rsidR="006C5D9B">
        <w:rPr>
          <w:sz w:val="24"/>
          <w:szCs w:val="24"/>
        </w:rPr>
        <w:t>surrounded the vehicle t</w:t>
      </w:r>
      <w:r w:rsidR="00B027D2">
        <w:rPr>
          <w:sz w:val="24"/>
          <w:szCs w:val="24"/>
        </w:rPr>
        <w:t>o stop it leaving the property, as the vehicle could be a source of vital evidence.</w:t>
      </w:r>
      <w:r w:rsidR="004F11C8">
        <w:rPr>
          <w:sz w:val="24"/>
          <w:szCs w:val="24"/>
        </w:rPr>
        <w:t xml:space="preserve"> When the male left the car, my colleague took his details to perform relevant police computer system checks, whilst I carried out the same process on the vehicle. After this was completed, the re</w:t>
      </w:r>
      <w:r w:rsidR="006C5D9B">
        <w:rPr>
          <w:sz w:val="24"/>
          <w:szCs w:val="24"/>
        </w:rPr>
        <w:t>sults of the relevant checks were</w:t>
      </w:r>
      <w:r w:rsidR="004F11C8">
        <w:rPr>
          <w:sz w:val="24"/>
          <w:szCs w:val="24"/>
        </w:rPr>
        <w:t xml:space="preserve"> recorded in my pocket notebook. </w:t>
      </w:r>
      <w:r w:rsidR="009761F4">
        <w:rPr>
          <w:sz w:val="24"/>
          <w:szCs w:val="24"/>
        </w:rPr>
        <w:t>I used the National Decisio</w:t>
      </w:r>
      <w:r w:rsidR="004F11C8">
        <w:rPr>
          <w:sz w:val="24"/>
          <w:szCs w:val="24"/>
        </w:rPr>
        <w:t xml:space="preserve">n Making model to </w:t>
      </w:r>
      <w:r w:rsidR="009761F4">
        <w:rPr>
          <w:sz w:val="24"/>
          <w:szCs w:val="24"/>
        </w:rPr>
        <w:t>rationalise</w:t>
      </w:r>
      <w:r w:rsidR="004F11C8">
        <w:rPr>
          <w:sz w:val="24"/>
          <w:szCs w:val="24"/>
        </w:rPr>
        <w:t xml:space="preserve"> my decision to apply handcuffs to the male</w:t>
      </w:r>
      <w:r w:rsidR="007A47AF">
        <w:rPr>
          <w:sz w:val="24"/>
          <w:szCs w:val="24"/>
        </w:rPr>
        <w:t xml:space="preserve"> for the search</w:t>
      </w:r>
      <w:r w:rsidR="00A82095">
        <w:rPr>
          <w:sz w:val="24"/>
          <w:szCs w:val="24"/>
        </w:rPr>
        <w:t>.</w:t>
      </w:r>
      <w:r w:rsidR="007A47AF">
        <w:rPr>
          <w:sz w:val="24"/>
          <w:szCs w:val="24"/>
        </w:rPr>
        <w:t xml:space="preserve"> </w:t>
      </w:r>
      <w:r w:rsidR="008F6F6D">
        <w:rPr>
          <w:sz w:val="24"/>
          <w:szCs w:val="24"/>
        </w:rPr>
        <w:t xml:space="preserve">Even though this was </w:t>
      </w:r>
      <w:r w:rsidR="00EF7BD2">
        <w:rPr>
          <w:sz w:val="24"/>
          <w:szCs w:val="24"/>
        </w:rPr>
        <w:t>considered</w:t>
      </w:r>
      <w:r w:rsidR="008F6F6D">
        <w:rPr>
          <w:sz w:val="24"/>
          <w:szCs w:val="24"/>
        </w:rPr>
        <w:t xml:space="preserve"> from a safety </w:t>
      </w:r>
      <w:r w:rsidR="00EF7BD2">
        <w:rPr>
          <w:sz w:val="24"/>
          <w:szCs w:val="24"/>
        </w:rPr>
        <w:t>aspect,</w:t>
      </w:r>
      <w:r w:rsidR="008F6F6D">
        <w:rPr>
          <w:sz w:val="24"/>
          <w:szCs w:val="24"/>
        </w:rPr>
        <w:t xml:space="preserve"> I tried to remain impartial according to the evidence that was presented to</w:t>
      </w:r>
      <w:r w:rsidR="00EF7BD2">
        <w:rPr>
          <w:sz w:val="24"/>
          <w:szCs w:val="24"/>
        </w:rPr>
        <w:t xml:space="preserve"> my colleagues and I, rather than previous knowledge of the male</w:t>
      </w:r>
      <w:r w:rsidR="007A47AF">
        <w:rPr>
          <w:sz w:val="24"/>
          <w:szCs w:val="24"/>
        </w:rPr>
        <w:t>. Which aligns with research from Brown et al (2018) on evidence based policing been the most effective in these situations.</w:t>
      </w:r>
      <w:r w:rsidR="00EF7BD2">
        <w:rPr>
          <w:sz w:val="24"/>
          <w:szCs w:val="24"/>
        </w:rPr>
        <w:t xml:space="preserve"> </w:t>
      </w:r>
      <w:r w:rsidR="006C5D9B" w:rsidRPr="006C5D9B">
        <w:rPr>
          <w:sz w:val="24"/>
          <w:szCs w:val="24"/>
        </w:rPr>
        <w:t>I considered using discretion and not having the handcuffs applied to the male but the risk of loss of evidence was too great, as was safety of the male and ourselves</w:t>
      </w:r>
      <w:r w:rsidR="006C5D9B">
        <w:rPr>
          <w:sz w:val="24"/>
          <w:szCs w:val="24"/>
        </w:rPr>
        <w:t>.</w:t>
      </w:r>
      <w:r w:rsidR="00EA5275">
        <w:rPr>
          <w:sz w:val="24"/>
          <w:szCs w:val="24"/>
        </w:rPr>
        <w:t xml:space="preserve"> During the section 23 search (Misuse of Drugs Act, 1971), I was the ‘covering </w:t>
      </w:r>
      <w:r w:rsidR="0025040A">
        <w:rPr>
          <w:sz w:val="24"/>
          <w:szCs w:val="24"/>
        </w:rPr>
        <w:t>officer’ that</w:t>
      </w:r>
      <w:r w:rsidR="00EA5275">
        <w:rPr>
          <w:sz w:val="24"/>
          <w:szCs w:val="24"/>
        </w:rPr>
        <w:t xml:space="preserve"> meant I watched the </w:t>
      </w:r>
      <w:r w:rsidR="0025040A">
        <w:rPr>
          <w:sz w:val="24"/>
          <w:szCs w:val="24"/>
        </w:rPr>
        <w:t>subject whilst he was searched, and was handed any evidence to seize.</w:t>
      </w:r>
      <w:r w:rsidR="00EA5275">
        <w:rPr>
          <w:sz w:val="24"/>
          <w:szCs w:val="24"/>
        </w:rPr>
        <w:t xml:space="preserve"> This was to maintain the integrity of any evidence that </w:t>
      </w:r>
      <w:r w:rsidR="00EA5275">
        <w:rPr>
          <w:sz w:val="24"/>
          <w:szCs w:val="24"/>
        </w:rPr>
        <w:lastRenderedPageBreak/>
        <w:t xml:space="preserve">was seized and to watch if any evidence </w:t>
      </w:r>
      <w:r w:rsidR="00557951">
        <w:rPr>
          <w:sz w:val="24"/>
          <w:szCs w:val="24"/>
        </w:rPr>
        <w:t>could be lost</w:t>
      </w:r>
      <w:r w:rsidR="00EA5275">
        <w:rPr>
          <w:sz w:val="24"/>
          <w:szCs w:val="24"/>
        </w:rPr>
        <w:t>. It was also to maintain my colleagues’ safety</w:t>
      </w:r>
      <w:r w:rsidR="00557951">
        <w:rPr>
          <w:sz w:val="24"/>
          <w:szCs w:val="24"/>
        </w:rPr>
        <w:t>, so</w:t>
      </w:r>
      <w:r w:rsidR="00EA5275">
        <w:rPr>
          <w:sz w:val="24"/>
          <w:szCs w:val="24"/>
        </w:rPr>
        <w:t xml:space="preserve"> I could physical assist if required.</w:t>
      </w:r>
      <w:r w:rsidR="006A688E">
        <w:rPr>
          <w:sz w:val="24"/>
          <w:szCs w:val="24"/>
        </w:rPr>
        <w:t xml:space="preserve"> </w:t>
      </w:r>
      <w:r w:rsidR="002559CB">
        <w:rPr>
          <w:sz w:val="24"/>
          <w:szCs w:val="24"/>
        </w:rPr>
        <w:t>A</w:t>
      </w:r>
      <w:r w:rsidR="006F4362">
        <w:rPr>
          <w:sz w:val="24"/>
          <w:szCs w:val="24"/>
        </w:rPr>
        <w:t xml:space="preserve"> senior officer in CID had conveyed to my colle</w:t>
      </w:r>
      <w:r w:rsidR="006C5D9B">
        <w:rPr>
          <w:sz w:val="24"/>
          <w:szCs w:val="24"/>
        </w:rPr>
        <w:t xml:space="preserve">agues and I </w:t>
      </w:r>
      <w:r w:rsidR="006F4362">
        <w:rPr>
          <w:sz w:val="24"/>
          <w:szCs w:val="24"/>
        </w:rPr>
        <w:t>that a further strip search was required as part of the section 23 search. As previously mentioned handcuffs were applied as part of the search to maintain evidence, these remained on whilst conveying the male to the custody unit for the strip search.</w:t>
      </w:r>
      <w:r w:rsidR="0046098D">
        <w:rPr>
          <w:sz w:val="24"/>
          <w:szCs w:val="24"/>
        </w:rPr>
        <w:t xml:space="preserve"> Upon arriving to custody, we took the mal</w:t>
      </w:r>
      <w:r w:rsidR="006C5D9B">
        <w:rPr>
          <w:sz w:val="24"/>
          <w:szCs w:val="24"/>
        </w:rPr>
        <w:t>e to a specialised search room. On</w:t>
      </w:r>
      <w:r w:rsidR="0046098D">
        <w:rPr>
          <w:sz w:val="24"/>
          <w:szCs w:val="24"/>
        </w:rPr>
        <w:t xml:space="preserve"> commencement of the </w:t>
      </w:r>
      <w:r w:rsidR="006C5D9B">
        <w:rPr>
          <w:sz w:val="24"/>
          <w:szCs w:val="24"/>
        </w:rPr>
        <w:t>search,</w:t>
      </w:r>
      <w:r w:rsidR="0046098D">
        <w:rPr>
          <w:sz w:val="24"/>
          <w:szCs w:val="24"/>
        </w:rPr>
        <w:t xml:space="preserve"> handcuffs were removed at this point. This was due to the nature that strip searches a</w:t>
      </w:r>
      <w:r w:rsidR="006C5D9B">
        <w:rPr>
          <w:sz w:val="24"/>
          <w:szCs w:val="24"/>
        </w:rPr>
        <w:t>re conducted, and that with nowhere</w:t>
      </w:r>
      <w:r w:rsidR="0046098D">
        <w:rPr>
          <w:sz w:val="24"/>
          <w:szCs w:val="24"/>
        </w:rPr>
        <w:t xml:space="preserve"> to dispose of evidence in the room with offi</w:t>
      </w:r>
      <w:r w:rsidR="006C5D9B">
        <w:rPr>
          <w:sz w:val="24"/>
          <w:szCs w:val="24"/>
        </w:rPr>
        <w:t>cers watching, it maintained any</w:t>
      </w:r>
      <w:r w:rsidR="0046098D">
        <w:rPr>
          <w:sz w:val="24"/>
          <w:szCs w:val="24"/>
        </w:rPr>
        <w:t xml:space="preserve"> possible evidence gathered. The male then revealed a bag of white powered in</w:t>
      </w:r>
      <w:r w:rsidR="00CD6752">
        <w:rPr>
          <w:sz w:val="24"/>
          <w:szCs w:val="24"/>
        </w:rPr>
        <w:t xml:space="preserve"> </w:t>
      </w:r>
      <w:r w:rsidR="0046098D">
        <w:rPr>
          <w:sz w:val="24"/>
          <w:szCs w:val="24"/>
        </w:rPr>
        <w:t xml:space="preserve">a blue plastic bag that he told us was cocaine, from his boxer shorts. I immediately seized </w:t>
      </w:r>
      <w:r w:rsidR="006C5D9B">
        <w:rPr>
          <w:sz w:val="24"/>
          <w:szCs w:val="24"/>
        </w:rPr>
        <w:t xml:space="preserve">the evidence </w:t>
      </w:r>
      <w:r w:rsidR="0046098D">
        <w:rPr>
          <w:sz w:val="24"/>
          <w:szCs w:val="24"/>
        </w:rPr>
        <w:t>and placed them into an evidence bag.</w:t>
      </w:r>
      <w:r w:rsidR="00CD6752">
        <w:rPr>
          <w:sz w:val="24"/>
          <w:szCs w:val="24"/>
        </w:rPr>
        <w:t xml:space="preserve"> I sealed the bag and filled out the correct information on the bag that was needed in order to maintain its integrity. The remainder of the search concluded without further evidence being found. My colleagues and I then presented the male to the custody sergeant where I arrest him for possession with intent to supply a class A controlled drug. I recorded all the relevant information for the arrest in my pocket notebook. After the male was placed into the cell, I went to </w:t>
      </w:r>
      <w:r w:rsidR="00C273E2">
        <w:rPr>
          <w:sz w:val="24"/>
          <w:szCs w:val="24"/>
        </w:rPr>
        <w:t>immediately write</w:t>
      </w:r>
      <w:r w:rsidR="00CD6752">
        <w:rPr>
          <w:sz w:val="24"/>
          <w:szCs w:val="24"/>
        </w:rPr>
        <w:t xml:space="preserve"> my arrest statement using information I</w:t>
      </w:r>
      <w:r w:rsidR="00C273E2">
        <w:rPr>
          <w:sz w:val="24"/>
          <w:szCs w:val="24"/>
        </w:rPr>
        <w:t xml:space="preserve"> had gathered i</w:t>
      </w:r>
      <w:r w:rsidR="00CD6752">
        <w:rPr>
          <w:sz w:val="24"/>
          <w:szCs w:val="24"/>
        </w:rPr>
        <w:t>n my pocket notebook. I also then uploaded my body worn camera footage and handed the evidence I had seized to the dedicated evidence-gathering officer that had been assigned to the operation.</w:t>
      </w:r>
      <w:r w:rsidR="006B43D8">
        <w:rPr>
          <w:sz w:val="24"/>
          <w:szCs w:val="24"/>
        </w:rPr>
        <w:t xml:space="preserve"> It was then that we returned</w:t>
      </w:r>
      <w:r w:rsidR="006067FA">
        <w:rPr>
          <w:sz w:val="24"/>
          <w:szCs w:val="24"/>
        </w:rPr>
        <w:t xml:space="preserve"> to</w:t>
      </w:r>
      <w:r w:rsidR="006B43D8">
        <w:rPr>
          <w:sz w:val="24"/>
          <w:szCs w:val="24"/>
        </w:rPr>
        <w:t xml:space="preserve"> the property to search the vehicle and property. In each of these, we split the vehicle or room into sections and searched them thoroughly. Both searches that I conducted were negative for any further evidence, but my colleagues found further evidence that was seized in other areas of the property. </w:t>
      </w:r>
    </w:p>
    <w:p w14:paraId="34901DA5" w14:textId="42DFF519" w:rsidR="00A82095" w:rsidRDefault="006067FA" w:rsidP="005124DA">
      <w:pPr>
        <w:jc w:val="both"/>
        <w:rPr>
          <w:sz w:val="24"/>
          <w:szCs w:val="24"/>
        </w:rPr>
      </w:pPr>
      <w:r>
        <w:rPr>
          <w:sz w:val="24"/>
          <w:szCs w:val="24"/>
        </w:rPr>
        <w:tab/>
        <w:t>When</w:t>
      </w:r>
      <w:r w:rsidR="005124DA">
        <w:rPr>
          <w:sz w:val="24"/>
          <w:szCs w:val="24"/>
        </w:rPr>
        <w:t xml:space="preserve"> analysing what I </w:t>
      </w:r>
      <w:r w:rsidR="00A82095">
        <w:rPr>
          <w:sz w:val="24"/>
          <w:szCs w:val="24"/>
        </w:rPr>
        <w:t>did I felt that I first looked at the preparation I made on the way to the operation. I felt that I prepared sufficiently</w:t>
      </w:r>
      <w:r>
        <w:rPr>
          <w:sz w:val="24"/>
          <w:szCs w:val="24"/>
        </w:rPr>
        <w:t xml:space="preserve"> beforehand by reminding myself of the</w:t>
      </w:r>
      <w:r w:rsidR="00A82095">
        <w:rPr>
          <w:sz w:val="24"/>
          <w:szCs w:val="24"/>
        </w:rPr>
        <w:t xml:space="preserve"> relevant legislation</w:t>
      </w:r>
      <w:r w:rsidR="008F6F6D">
        <w:rPr>
          <w:sz w:val="24"/>
          <w:szCs w:val="24"/>
        </w:rPr>
        <w:t xml:space="preserve"> and procedures. </w:t>
      </w:r>
      <w:r w:rsidR="00A82095">
        <w:rPr>
          <w:sz w:val="24"/>
          <w:szCs w:val="24"/>
        </w:rPr>
        <w:t>I felt that performed by duties well as part of the search, however at first I did not fill in all the information needed on the evidence bag, so needed to fill out a section I had missed after first filling it in. I felt legally and procedurally got all the elements of the arrest correct, a</w:t>
      </w:r>
      <w:r w:rsidR="008D46AF">
        <w:rPr>
          <w:sz w:val="24"/>
          <w:szCs w:val="24"/>
        </w:rPr>
        <w:t xml:space="preserve">nd recorded them sufficiently. </w:t>
      </w:r>
      <w:r w:rsidR="00A82095">
        <w:rPr>
          <w:sz w:val="24"/>
          <w:szCs w:val="24"/>
        </w:rPr>
        <w:t>During the pr</w:t>
      </w:r>
      <w:r w:rsidR="008D46AF">
        <w:rPr>
          <w:sz w:val="24"/>
          <w:szCs w:val="24"/>
        </w:rPr>
        <w:t xml:space="preserve">ocedure of the searches, I conducted the </w:t>
      </w:r>
      <w:r w:rsidR="00A82095">
        <w:rPr>
          <w:sz w:val="24"/>
          <w:szCs w:val="24"/>
        </w:rPr>
        <w:t>search</w:t>
      </w:r>
      <w:r w:rsidR="008F6F6D">
        <w:rPr>
          <w:sz w:val="24"/>
          <w:szCs w:val="24"/>
        </w:rPr>
        <w:t>es</w:t>
      </w:r>
      <w:r w:rsidR="008D46AF">
        <w:rPr>
          <w:sz w:val="24"/>
          <w:szCs w:val="24"/>
        </w:rPr>
        <w:t xml:space="preserve"> thoroughly. A</w:t>
      </w:r>
      <w:r w:rsidR="00A82095">
        <w:rPr>
          <w:sz w:val="24"/>
          <w:szCs w:val="24"/>
        </w:rPr>
        <w:t xml:space="preserve">s this was possession with </w:t>
      </w:r>
      <w:r w:rsidR="00222885">
        <w:rPr>
          <w:sz w:val="24"/>
          <w:szCs w:val="24"/>
        </w:rPr>
        <w:t>intent</w:t>
      </w:r>
      <w:r w:rsidR="00A77899">
        <w:rPr>
          <w:sz w:val="24"/>
          <w:szCs w:val="24"/>
        </w:rPr>
        <w:t xml:space="preserve"> to supply warrant</w:t>
      </w:r>
      <w:r w:rsidR="00A82095">
        <w:rPr>
          <w:sz w:val="24"/>
          <w:szCs w:val="24"/>
        </w:rPr>
        <w:t xml:space="preserve">, I could have conducted a more concise </w:t>
      </w:r>
      <w:r w:rsidR="00A77899">
        <w:rPr>
          <w:sz w:val="24"/>
          <w:szCs w:val="24"/>
        </w:rPr>
        <w:t xml:space="preserve">search by only looking for </w:t>
      </w:r>
      <w:r w:rsidR="00A82095">
        <w:rPr>
          <w:sz w:val="24"/>
          <w:szCs w:val="24"/>
        </w:rPr>
        <w:t>evidence of possession with intent to supp</w:t>
      </w:r>
      <w:r w:rsidR="00C0005C">
        <w:rPr>
          <w:sz w:val="24"/>
          <w:szCs w:val="24"/>
        </w:rPr>
        <w:t xml:space="preserve">ly </w:t>
      </w:r>
      <w:r w:rsidR="008D46AF">
        <w:rPr>
          <w:sz w:val="24"/>
          <w:szCs w:val="24"/>
        </w:rPr>
        <w:t>(All evidence found was disclosed as per CPIA, 1996)</w:t>
      </w:r>
      <w:r w:rsidR="00C273E2">
        <w:rPr>
          <w:sz w:val="24"/>
          <w:szCs w:val="24"/>
        </w:rPr>
        <w:t xml:space="preserve">. </w:t>
      </w:r>
    </w:p>
    <w:p w14:paraId="584D3693" w14:textId="65B45EBA" w:rsidR="00A82095" w:rsidRDefault="00A82095" w:rsidP="005124DA">
      <w:pPr>
        <w:jc w:val="both"/>
        <w:rPr>
          <w:sz w:val="24"/>
          <w:szCs w:val="24"/>
        </w:rPr>
      </w:pPr>
      <w:r>
        <w:rPr>
          <w:sz w:val="24"/>
          <w:szCs w:val="24"/>
        </w:rPr>
        <w:tab/>
        <w:t>To conclude,</w:t>
      </w:r>
      <w:r w:rsidR="00B255D1">
        <w:rPr>
          <w:sz w:val="24"/>
          <w:szCs w:val="24"/>
        </w:rPr>
        <w:t xml:space="preserve"> I felt I used the National Decision making M</w:t>
      </w:r>
      <w:r w:rsidR="00222885">
        <w:rPr>
          <w:sz w:val="24"/>
          <w:szCs w:val="24"/>
        </w:rPr>
        <w:t>odel well through the entirety of my involvement of the operation. I felt that I adhered to my responsibilities as part of CPIA (1996) during my involvement in the operation and maintained the integrity of evidence and recording</w:t>
      </w:r>
      <w:r w:rsidR="00B255D1">
        <w:rPr>
          <w:sz w:val="24"/>
          <w:szCs w:val="24"/>
        </w:rPr>
        <w:t xml:space="preserve"> all</w:t>
      </w:r>
      <w:r w:rsidR="00222885">
        <w:rPr>
          <w:sz w:val="24"/>
          <w:szCs w:val="24"/>
        </w:rPr>
        <w:t xml:space="preserve"> information throughout.  I felt I maintained policing values by remaining unbiased.</w:t>
      </w:r>
      <w:r w:rsidR="00670CBF">
        <w:rPr>
          <w:sz w:val="24"/>
          <w:szCs w:val="24"/>
        </w:rPr>
        <w:t xml:space="preserve"> This aligns with research by Brown et al. (2018), that police work is more effective when it is based on evidence rather than pre-conceived bias on individuals.</w:t>
      </w:r>
    </w:p>
    <w:p w14:paraId="2F2CA68B" w14:textId="03608589" w:rsidR="00222885" w:rsidRDefault="00222885" w:rsidP="00C0005C">
      <w:pPr>
        <w:ind w:firstLine="720"/>
        <w:jc w:val="both"/>
        <w:rPr>
          <w:sz w:val="24"/>
          <w:szCs w:val="24"/>
        </w:rPr>
      </w:pPr>
      <w:r>
        <w:rPr>
          <w:sz w:val="24"/>
          <w:szCs w:val="24"/>
        </w:rPr>
        <w:t>However, an action plan going forward would be to be more thorough in recordi</w:t>
      </w:r>
      <w:r w:rsidR="007C531E">
        <w:rPr>
          <w:sz w:val="24"/>
          <w:szCs w:val="24"/>
        </w:rPr>
        <w:t>ng information on evidence bags initially, even</w:t>
      </w:r>
      <w:r w:rsidR="00196617">
        <w:rPr>
          <w:sz w:val="24"/>
          <w:szCs w:val="24"/>
        </w:rPr>
        <w:t xml:space="preserve"> though it was fully completed b</w:t>
      </w:r>
      <w:r w:rsidR="007C531E">
        <w:rPr>
          <w:sz w:val="24"/>
          <w:szCs w:val="24"/>
        </w:rPr>
        <w:t xml:space="preserve">y myself in the end with no issues. In addition, </w:t>
      </w:r>
      <w:r>
        <w:rPr>
          <w:sz w:val="24"/>
          <w:szCs w:val="24"/>
        </w:rPr>
        <w:t xml:space="preserve">more concise searches relevant to </w:t>
      </w:r>
      <w:r w:rsidR="00670CBF">
        <w:rPr>
          <w:sz w:val="24"/>
          <w:szCs w:val="24"/>
        </w:rPr>
        <w:t xml:space="preserve">alleged </w:t>
      </w:r>
      <w:r>
        <w:rPr>
          <w:sz w:val="24"/>
          <w:szCs w:val="24"/>
        </w:rPr>
        <w:t>offences.</w:t>
      </w:r>
    </w:p>
    <w:p w14:paraId="3FC52DE3" w14:textId="77777777" w:rsidR="00A3065C" w:rsidRDefault="00A3065C" w:rsidP="005124DA">
      <w:pPr>
        <w:jc w:val="both"/>
        <w:rPr>
          <w:sz w:val="24"/>
          <w:szCs w:val="24"/>
        </w:rPr>
      </w:pPr>
    </w:p>
    <w:p w14:paraId="43E6C24B" w14:textId="69C918DB" w:rsidR="00C273E2" w:rsidRPr="00270EEB" w:rsidRDefault="00B255D1" w:rsidP="005124DA">
      <w:pPr>
        <w:jc w:val="both"/>
        <w:rPr>
          <w:sz w:val="24"/>
          <w:szCs w:val="24"/>
        </w:rPr>
        <w:sectPr w:rsidR="00C273E2" w:rsidRPr="00270EEB" w:rsidSect="0022001B">
          <w:pgSz w:w="11906" w:h="16838" w:code="9"/>
          <w:pgMar w:top="1440" w:right="1440" w:bottom="1440" w:left="1440" w:header="720" w:footer="720" w:gutter="0"/>
          <w:cols w:space="720"/>
          <w:docGrid w:linePitch="272"/>
        </w:sectPr>
      </w:pPr>
      <w:r>
        <w:rPr>
          <w:sz w:val="24"/>
          <w:szCs w:val="24"/>
        </w:rPr>
        <w:t>1647</w:t>
      </w:r>
      <w:r w:rsidR="00C273E2">
        <w:rPr>
          <w:sz w:val="24"/>
          <w:szCs w:val="24"/>
        </w:rPr>
        <w:t xml:space="preserve"> Words</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8"/>
        <w:gridCol w:w="3201"/>
        <w:gridCol w:w="2558"/>
        <w:gridCol w:w="1239"/>
      </w:tblGrid>
      <w:tr w:rsidR="00220D06" w:rsidRPr="00270EEB" w14:paraId="7286CFA3" w14:textId="77777777" w:rsidTr="00B81AC2">
        <w:tc>
          <w:tcPr>
            <w:tcW w:w="0" w:type="auto"/>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0" w:type="auto"/>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0" w:type="auto"/>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0" w:type="auto"/>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B81AC2">
        <w:tc>
          <w:tcPr>
            <w:tcW w:w="0" w:type="auto"/>
            <w:shd w:val="clear" w:color="auto" w:fill="auto"/>
          </w:tcPr>
          <w:p w14:paraId="5A8E3BA0" w14:textId="42813E82" w:rsidR="00220D06" w:rsidRPr="00270EEB" w:rsidRDefault="00DB1D5B" w:rsidP="00FF7EBB">
            <w:pPr>
              <w:jc w:val="both"/>
              <w:rPr>
                <w:sz w:val="24"/>
                <w:szCs w:val="24"/>
              </w:rPr>
            </w:pPr>
            <w:r>
              <w:rPr>
                <w:sz w:val="24"/>
                <w:szCs w:val="24"/>
              </w:rPr>
              <w:t>Be more flexible</w:t>
            </w:r>
            <w:r w:rsidR="00A92348">
              <w:rPr>
                <w:sz w:val="24"/>
                <w:szCs w:val="24"/>
              </w:rPr>
              <w:t xml:space="preserve"> and concise</w:t>
            </w:r>
            <w:r>
              <w:rPr>
                <w:sz w:val="24"/>
                <w:szCs w:val="24"/>
              </w:rPr>
              <w:t xml:space="preserve"> </w:t>
            </w:r>
            <w:r w:rsidR="00A17274">
              <w:rPr>
                <w:sz w:val="24"/>
                <w:szCs w:val="24"/>
              </w:rPr>
              <w:t xml:space="preserve">in witness/victim </w:t>
            </w:r>
            <w:r>
              <w:rPr>
                <w:sz w:val="24"/>
                <w:szCs w:val="24"/>
              </w:rPr>
              <w:t>statement writing to different types of statements.</w:t>
            </w:r>
          </w:p>
          <w:p w14:paraId="1D925BEB" w14:textId="77777777" w:rsidR="00220D06" w:rsidRPr="00270EEB" w:rsidRDefault="00220D06" w:rsidP="00FF7EBB">
            <w:pPr>
              <w:jc w:val="both"/>
              <w:rPr>
                <w:sz w:val="24"/>
                <w:szCs w:val="24"/>
              </w:rPr>
            </w:pPr>
          </w:p>
          <w:p w14:paraId="0ED85F85" w14:textId="1A066512" w:rsidR="00220D06" w:rsidRPr="00270EEB" w:rsidRDefault="00220D06" w:rsidP="00FF7EBB">
            <w:pPr>
              <w:jc w:val="both"/>
              <w:rPr>
                <w:sz w:val="24"/>
                <w:szCs w:val="24"/>
              </w:rPr>
            </w:pPr>
          </w:p>
        </w:tc>
        <w:tc>
          <w:tcPr>
            <w:tcW w:w="0" w:type="auto"/>
            <w:shd w:val="clear" w:color="auto" w:fill="auto"/>
          </w:tcPr>
          <w:p w14:paraId="1DD535CE" w14:textId="43B379C7" w:rsidR="00220D06" w:rsidRPr="00270EEB" w:rsidRDefault="00DB1D5B" w:rsidP="00FF7EBB">
            <w:pPr>
              <w:jc w:val="both"/>
              <w:rPr>
                <w:sz w:val="24"/>
                <w:szCs w:val="24"/>
              </w:rPr>
            </w:pPr>
            <w:r>
              <w:rPr>
                <w:sz w:val="24"/>
                <w:szCs w:val="24"/>
              </w:rPr>
              <w:t>By looking at points to</w:t>
            </w:r>
            <w:r w:rsidR="007816FA">
              <w:rPr>
                <w:sz w:val="24"/>
                <w:szCs w:val="24"/>
              </w:rPr>
              <w:t xml:space="preserve"> prove and look at</w:t>
            </w:r>
            <w:r>
              <w:rPr>
                <w:sz w:val="24"/>
                <w:szCs w:val="24"/>
              </w:rPr>
              <w:t xml:space="preserve"> more details on the way to the call.</w:t>
            </w:r>
            <w:r w:rsidR="00A92348">
              <w:rPr>
                <w:sz w:val="24"/>
                <w:szCs w:val="24"/>
              </w:rPr>
              <w:t xml:space="preserve"> Use cognitive</w:t>
            </w:r>
            <w:r w:rsidR="00196617">
              <w:rPr>
                <w:sz w:val="24"/>
                <w:szCs w:val="24"/>
              </w:rPr>
              <w:t xml:space="preserve"> </w:t>
            </w:r>
            <w:r w:rsidR="00B81AC2">
              <w:rPr>
                <w:sz w:val="24"/>
                <w:szCs w:val="24"/>
              </w:rPr>
              <w:t xml:space="preserve">interview techniques </w:t>
            </w:r>
            <w:r w:rsidR="00A92348">
              <w:rPr>
                <w:sz w:val="24"/>
                <w:szCs w:val="24"/>
              </w:rPr>
              <w:t>to extract more information at a quicker pace (Dando et al, 2008)</w:t>
            </w:r>
          </w:p>
        </w:tc>
        <w:tc>
          <w:tcPr>
            <w:tcW w:w="0" w:type="auto"/>
            <w:shd w:val="clear" w:color="auto" w:fill="auto"/>
          </w:tcPr>
          <w:p w14:paraId="177DD410" w14:textId="7E021FA5" w:rsidR="00220D06" w:rsidRPr="00270EEB" w:rsidRDefault="00DB1D5B" w:rsidP="00FF7EBB">
            <w:pPr>
              <w:jc w:val="both"/>
              <w:rPr>
                <w:sz w:val="24"/>
                <w:szCs w:val="24"/>
              </w:rPr>
            </w:pPr>
            <w:r>
              <w:rPr>
                <w:sz w:val="24"/>
                <w:szCs w:val="24"/>
              </w:rPr>
              <w:t>My tutor can advise that I have gone along the right route beforehand.</w:t>
            </w:r>
            <w:r w:rsidR="00A92348">
              <w:rPr>
                <w:sz w:val="24"/>
                <w:szCs w:val="24"/>
              </w:rPr>
              <w:t xml:space="preserve"> I also will look at current practise and more effective techniques as suggested in Dando et al. (2008).</w:t>
            </w:r>
          </w:p>
        </w:tc>
        <w:tc>
          <w:tcPr>
            <w:tcW w:w="0" w:type="auto"/>
            <w:shd w:val="clear" w:color="auto" w:fill="auto"/>
          </w:tcPr>
          <w:p w14:paraId="1F90E38B" w14:textId="48443DD1" w:rsidR="62FE5CAF" w:rsidRDefault="00DB1D5B" w:rsidP="62FE5CAF">
            <w:pPr>
              <w:jc w:val="both"/>
              <w:rPr>
                <w:sz w:val="24"/>
                <w:szCs w:val="24"/>
              </w:rPr>
            </w:pPr>
            <w:r>
              <w:rPr>
                <w:sz w:val="24"/>
                <w:szCs w:val="24"/>
              </w:rPr>
              <w:t>By</w:t>
            </w:r>
            <w:r w:rsidR="00605677">
              <w:rPr>
                <w:sz w:val="24"/>
                <w:szCs w:val="24"/>
              </w:rPr>
              <w:t xml:space="preserve"> the end of week 6</w:t>
            </w:r>
            <w:r>
              <w:rPr>
                <w:sz w:val="24"/>
                <w:szCs w:val="24"/>
              </w:rPr>
              <w:t>.</w:t>
            </w:r>
          </w:p>
        </w:tc>
      </w:tr>
      <w:tr w:rsidR="00220D06" w:rsidRPr="00270EEB" w14:paraId="4DD6097A" w14:textId="77777777" w:rsidTr="00B81AC2">
        <w:tc>
          <w:tcPr>
            <w:tcW w:w="0" w:type="auto"/>
            <w:shd w:val="clear" w:color="auto" w:fill="auto"/>
          </w:tcPr>
          <w:p w14:paraId="3411A998" w14:textId="04955D14" w:rsidR="00220D06" w:rsidRPr="00270EEB" w:rsidRDefault="00B81AC2" w:rsidP="00FF7EBB">
            <w:pPr>
              <w:jc w:val="both"/>
              <w:rPr>
                <w:sz w:val="24"/>
                <w:szCs w:val="24"/>
              </w:rPr>
            </w:pPr>
            <w:r>
              <w:rPr>
                <w:sz w:val="24"/>
                <w:szCs w:val="24"/>
              </w:rPr>
              <w:t xml:space="preserve">Be quicker updating </w:t>
            </w:r>
            <w:r w:rsidR="00DB1D5B">
              <w:rPr>
                <w:sz w:val="24"/>
                <w:szCs w:val="24"/>
              </w:rPr>
              <w:t>the police computer systems and get more comfortable using them.</w:t>
            </w:r>
            <w:r w:rsidR="00016DB6">
              <w:rPr>
                <w:sz w:val="24"/>
                <w:szCs w:val="24"/>
              </w:rPr>
              <w:t xml:space="preserve"> </w:t>
            </w:r>
          </w:p>
          <w:p w14:paraId="24A3FE31" w14:textId="77777777" w:rsidR="00220D06" w:rsidRPr="00270EEB" w:rsidRDefault="00220D06" w:rsidP="00FF7EBB">
            <w:pPr>
              <w:jc w:val="both"/>
              <w:rPr>
                <w:sz w:val="24"/>
                <w:szCs w:val="24"/>
              </w:rPr>
            </w:pPr>
          </w:p>
          <w:p w14:paraId="1243BA69" w14:textId="7E9E977F"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0" w:type="auto"/>
            <w:shd w:val="clear" w:color="auto" w:fill="auto"/>
          </w:tcPr>
          <w:p w14:paraId="4A5263DB" w14:textId="7901B854" w:rsidR="00220D06" w:rsidRPr="00270EEB" w:rsidRDefault="00AC5CC8" w:rsidP="00AC5CC8">
            <w:pPr>
              <w:jc w:val="both"/>
              <w:rPr>
                <w:sz w:val="24"/>
                <w:szCs w:val="24"/>
              </w:rPr>
            </w:pPr>
            <w:r>
              <w:rPr>
                <w:sz w:val="24"/>
                <w:szCs w:val="24"/>
              </w:rPr>
              <w:t xml:space="preserve">Colvin &amp; Goh (2005) suggested that that there were four factors that enabled officers to embrace the use of technology in their research. They were ease of use, usefulness, information quality and timeliness. With </w:t>
            </w:r>
            <w:r w:rsidR="0000113E">
              <w:rPr>
                <w:sz w:val="24"/>
                <w:szCs w:val="24"/>
              </w:rPr>
              <w:t xml:space="preserve">this in </w:t>
            </w:r>
            <w:r w:rsidR="00A17274">
              <w:rPr>
                <w:sz w:val="24"/>
                <w:szCs w:val="24"/>
              </w:rPr>
              <w:t>mind,</w:t>
            </w:r>
            <w:r>
              <w:rPr>
                <w:sz w:val="24"/>
                <w:szCs w:val="24"/>
              </w:rPr>
              <w:t xml:space="preserve"> ease of use can be increased by taking every opportunity to use the computer systems when needed.</w:t>
            </w:r>
          </w:p>
        </w:tc>
        <w:tc>
          <w:tcPr>
            <w:tcW w:w="0" w:type="auto"/>
            <w:shd w:val="clear" w:color="auto" w:fill="auto"/>
          </w:tcPr>
          <w:p w14:paraId="55CDA8EA" w14:textId="4DEDD4F6" w:rsidR="00220D06" w:rsidRPr="00270EEB" w:rsidRDefault="00BE25F0" w:rsidP="00FF7EBB">
            <w:pPr>
              <w:jc w:val="both"/>
              <w:rPr>
                <w:sz w:val="24"/>
                <w:szCs w:val="24"/>
              </w:rPr>
            </w:pPr>
            <w:r>
              <w:rPr>
                <w:sz w:val="24"/>
                <w:szCs w:val="24"/>
              </w:rPr>
              <w:t xml:space="preserve">My tutor </w:t>
            </w:r>
            <w:r w:rsidR="00DB1D5B">
              <w:rPr>
                <w:sz w:val="24"/>
                <w:szCs w:val="24"/>
              </w:rPr>
              <w:t xml:space="preserve">can advise quicker routes of how to complete </w:t>
            </w:r>
            <w:r w:rsidR="00AC5CC8">
              <w:rPr>
                <w:sz w:val="24"/>
                <w:szCs w:val="24"/>
              </w:rPr>
              <w:t xml:space="preserve">tasks. I can also provide my own support by taking every opportunity to use the </w:t>
            </w:r>
            <w:r w:rsidR="00A17274">
              <w:rPr>
                <w:sz w:val="24"/>
                <w:szCs w:val="24"/>
              </w:rPr>
              <w:t xml:space="preserve">police </w:t>
            </w:r>
            <w:r w:rsidR="00AC5CC8">
              <w:rPr>
                <w:sz w:val="24"/>
                <w:szCs w:val="24"/>
              </w:rPr>
              <w:t>computer systems to increase ease of use as suggested in Colvin &amp; Goh (2005).</w:t>
            </w:r>
          </w:p>
        </w:tc>
        <w:tc>
          <w:tcPr>
            <w:tcW w:w="0" w:type="auto"/>
            <w:shd w:val="clear" w:color="auto" w:fill="auto"/>
          </w:tcPr>
          <w:p w14:paraId="25AAFC86" w14:textId="4AB3ECB5" w:rsidR="62FE5CAF" w:rsidRDefault="00605677" w:rsidP="62FE5CAF">
            <w:pPr>
              <w:jc w:val="both"/>
              <w:rPr>
                <w:sz w:val="24"/>
                <w:szCs w:val="24"/>
              </w:rPr>
            </w:pPr>
            <w:r>
              <w:rPr>
                <w:sz w:val="24"/>
                <w:szCs w:val="24"/>
              </w:rPr>
              <w:t>By the end of week 8</w:t>
            </w:r>
            <w:r w:rsidR="00DB1D5B">
              <w:rPr>
                <w:sz w:val="24"/>
                <w:szCs w:val="24"/>
              </w:rPr>
              <w:t>.</w:t>
            </w:r>
          </w:p>
        </w:tc>
      </w:tr>
      <w:tr w:rsidR="00220D06" w:rsidRPr="00270EEB" w14:paraId="32973BBE" w14:textId="77777777" w:rsidTr="00B81AC2">
        <w:tc>
          <w:tcPr>
            <w:tcW w:w="0" w:type="auto"/>
            <w:shd w:val="clear" w:color="auto" w:fill="auto"/>
          </w:tcPr>
          <w:p w14:paraId="27365973" w14:textId="736224D0" w:rsidR="00220D06" w:rsidRPr="00270EEB" w:rsidRDefault="00016DB6" w:rsidP="00FF7EBB">
            <w:pPr>
              <w:jc w:val="both"/>
              <w:rPr>
                <w:sz w:val="24"/>
                <w:szCs w:val="24"/>
              </w:rPr>
            </w:pPr>
            <w:r>
              <w:rPr>
                <w:sz w:val="24"/>
                <w:szCs w:val="24"/>
              </w:rPr>
              <w:t xml:space="preserve">Suspect </w:t>
            </w:r>
            <w:r w:rsidR="00605677">
              <w:rPr>
                <w:sz w:val="24"/>
                <w:szCs w:val="24"/>
              </w:rPr>
              <w:t>interviewing needs developing as opportunities have been limited.</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6AD71E3E" w14:textId="55C14D86"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0" w:type="auto"/>
            <w:shd w:val="clear" w:color="auto" w:fill="auto"/>
          </w:tcPr>
          <w:p w14:paraId="568C69DA" w14:textId="0C7C97CD" w:rsidR="00220D06" w:rsidRPr="00270EEB" w:rsidRDefault="00605677" w:rsidP="00FF7EBB">
            <w:pPr>
              <w:jc w:val="both"/>
              <w:rPr>
                <w:sz w:val="24"/>
                <w:szCs w:val="24"/>
              </w:rPr>
            </w:pPr>
            <w:r>
              <w:rPr>
                <w:sz w:val="24"/>
                <w:szCs w:val="24"/>
              </w:rPr>
              <w:lastRenderedPageBreak/>
              <w:t>By taking opportunities to take on voluntary attendee interviews. I also need to ask custody unit if any persons booked into custody need to be interviewed from the p</w:t>
            </w:r>
            <w:r w:rsidR="00C02E11">
              <w:rPr>
                <w:sz w:val="24"/>
                <w:szCs w:val="24"/>
              </w:rPr>
              <w:t xml:space="preserve">revious shift in the form of handovers. To develop </w:t>
            </w:r>
            <w:r w:rsidR="005B4A45">
              <w:rPr>
                <w:sz w:val="24"/>
                <w:szCs w:val="24"/>
              </w:rPr>
              <w:t>these further techniques</w:t>
            </w:r>
            <w:r w:rsidR="00C02E11">
              <w:rPr>
                <w:sz w:val="24"/>
                <w:szCs w:val="24"/>
              </w:rPr>
              <w:t xml:space="preserve"> could be used such as the strategic use of evidence (SUE </w:t>
            </w:r>
            <w:bookmarkStart w:id="0" w:name="_GoBack"/>
            <w:bookmarkEnd w:id="0"/>
            <w:r w:rsidR="00C02E11">
              <w:rPr>
                <w:sz w:val="24"/>
                <w:szCs w:val="24"/>
              </w:rPr>
              <w:t xml:space="preserve">technique) from </w:t>
            </w:r>
            <w:proofErr w:type="spellStart"/>
            <w:r w:rsidR="00C02E11">
              <w:rPr>
                <w:sz w:val="24"/>
                <w:szCs w:val="24"/>
              </w:rPr>
              <w:lastRenderedPageBreak/>
              <w:t>Granhag</w:t>
            </w:r>
            <w:proofErr w:type="spellEnd"/>
            <w:r w:rsidR="00C02E11">
              <w:rPr>
                <w:sz w:val="24"/>
                <w:szCs w:val="24"/>
              </w:rPr>
              <w:t xml:space="preserve"> &amp; </w:t>
            </w:r>
            <w:proofErr w:type="spellStart"/>
            <w:r w:rsidR="00C02E11">
              <w:rPr>
                <w:sz w:val="24"/>
                <w:szCs w:val="24"/>
              </w:rPr>
              <w:t>Hartwig</w:t>
            </w:r>
            <w:proofErr w:type="spellEnd"/>
            <w:r w:rsidR="00C02E11">
              <w:rPr>
                <w:sz w:val="24"/>
                <w:szCs w:val="24"/>
              </w:rPr>
              <w:t xml:space="preserve"> (2015). In their research, they suggested t</w:t>
            </w:r>
            <w:r w:rsidR="0064404B">
              <w:rPr>
                <w:sz w:val="24"/>
                <w:szCs w:val="24"/>
              </w:rPr>
              <w:t>hree methods for effective use</w:t>
            </w:r>
            <w:r w:rsidR="0000113E">
              <w:rPr>
                <w:sz w:val="24"/>
                <w:szCs w:val="24"/>
              </w:rPr>
              <w:t xml:space="preserve"> </w:t>
            </w:r>
            <w:r w:rsidR="00C02E11">
              <w:rPr>
                <w:sz w:val="24"/>
                <w:szCs w:val="24"/>
              </w:rPr>
              <w:t>of evidence in interviews. SUE Bas</w:t>
            </w:r>
            <w:r w:rsidR="007E2739">
              <w:rPr>
                <w:sz w:val="24"/>
                <w:szCs w:val="24"/>
              </w:rPr>
              <w:t>ic- Early</w:t>
            </w:r>
            <w:r w:rsidR="00C02E11">
              <w:rPr>
                <w:sz w:val="24"/>
                <w:szCs w:val="24"/>
              </w:rPr>
              <w:t xml:space="preserve"> disclosure of evidence to let suspect explain it. SUE Incremental- Progressive disclosure of stronger evidence</w:t>
            </w:r>
            <w:r w:rsidR="0064404B">
              <w:rPr>
                <w:sz w:val="24"/>
                <w:szCs w:val="24"/>
              </w:rPr>
              <w:t xml:space="preserve"> through the interview</w:t>
            </w:r>
            <w:r w:rsidR="00C02E11">
              <w:rPr>
                <w:sz w:val="24"/>
                <w:szCs w:val="24"/>
              </w:rPr>
              <w:t>. Late Disclosure- Let suspe</w:t>
            </w:r>
            <w:r w:rsidR="007E2739">
              <w:rPr>
                <w:sz w:val="24"/>
                <w:szCs w:val="24"/>
              </w:rPr>
              <w:t>ct give their account then confi</w:t>
            </w:r>
            <w:r w:rsidR="00C02E11">
              <w:rPr>
                <w:sz w:val="24"/>
                <w:szCs w:val="24"/>
              </w:rPr>
              <w:t>rm/contradict with the evidence after the</w:t>
            </w:r>
            <w:r w:rsidR="00196617">
              <w:rPr>
                <w:sz w:val="24"/>
                <w:szCs w:val="24"/>
              </w:rPr>
              <w:t xml:space="preserve"> account. </w:t>
            </w:r>
            <w:proofErr w:type="spellStart"/>
            <w:r w:rsidR="00196617">
              <w:rPr>
                <w:sz w:val="24"/>
                <w:szCs w:val="24"/>
              </w:rPr>
              <w:t>Garnhag</w:t>
            </w:r>
            <w:proofErr w:type="spellEnd"/>
            <w:r w:rsidR="00196617">
              <w:rPr>
                <w:sz w:val="24"/>
                <w:szCs w:val="24"/>
              </w:rPr>
              <w:t xml:space="preserve"> &amp; </w:t>
            </w:r>
            <w:proofErr w:type="spellStart"/>
            <w:r w:rsidR="00196617">
              <w:rPr>
                <w:sz w:val="24"/>
                <w:szCs w:val="24"/>
              </w:rPr>
              <w:t>Hartwig</w:t>
            </w:r>
            <w:proofErr w:type="spellEnd"/>
            <w:r w:rsidR="00196617">
              <w:rPr>
                <w:sz w:val="24"/>
                <w:szCs w:val="24"/>
              </w:rPr>
              <w:t xml:space="preserve"> (201</w:t>
            </w:r>
            <w:r w:rsidR="005E0F0E">
              <w:rPr>
                <w:sz w:val="24"/>
                <w:szCs w:val="24"/>
              </w:rPr>
              <w:t>]]</w:t>
            </w:r>
            <w:proofErr w:type="gramStart"/>
            <w:r w:rsidR="005E0F0E">
              <w:rPr>
                <w:sz w:val="24"/>
                <w:szCs w:val="24"/>
              </w:rPr>
              <w:t>;[</w:t>
            </w:r>
            <w:proofErr w:type="gramEnd"/>
            <w:r w:rsidR="005E0F0E">
              <w:rPr>
                <w:sz w:val="24"/>
                <w:szCs w:val="24"/>
              </w:rPr>
              <w:t>]</w:t>
            </w:r>
            <w:r w:rsidR="00C02E11">
              <w:rPr>
                <w:sz w:val="24"/>
                <w:szCs w:val="24"/>
              </w:rPr>
              <w:t>5) suggested that SUE Incremental was the most effective in determining between liars and truth tellers in suspect interviews.</w:t>
            </w:r>
          </w:p>
        </w:tc>
        <w:tc>
          <w:tcPr>
            <w:tcW w:w="0" w:type="auto"/>
            <w:shd w:val="clear" w:color="auto" w:fill="auto"/>
          </w:tcPr>
          <w:p w14:paraId="63C5B3FF" w14:textId="6500ECC1" w:rsidR="00220D06" w:rsidRPr="00270EEB" w:rsidRDefault="00605677" w:rsidP="00FF7EBB">
            <w:pPr>
              <w:jc w:val="both"/>
              <w:rPr>
                <w:sz w:val="24"/>
                <w:szCs w:val="24"/>
              </w:rPr>
            </w:pPr>
            <w:r>
              <w:rPr>
                <w:sz w:val="24"/>
                <w:szCs w:val="24"/>
              </w:rPr>
              <w:lastRenderedPageBreak/>
              <w:t>My tutor can advise and help to set up suspect interviews in order to get further practise.</w:t>
            </w:r>
            <w:r w:rsidR="00C02E11">
              <w:rPr>
                <w:sz w:val="24"/>
                <w:szCs w:val="24"/>
              </w:rPr>
              <w:t xml:space="preserve"> Try to implement techniques such as SUE</w:t>
            </w:r>
            <w:r w:rsidR="005B4A45">
              <w:rPr>
                <w:sz w:val="24"/>
                <w:szCs w:val="24"/>
              </w:rPr>
              <w:t xml:space="preserve"> as previous</w:t>
            </w:r>
            <w:r w:rsidR="00244800">
              <w:rPr>
                <w:sz w:val="24"/>
                <w:szCs w:val="24"/>
              </w:rPr>
              <w:t xml:space="preserve">ly stated in research by </w:t>
            </w:r>
            <w:proofErr w:type="spellStart"/>
            <w:r w:rsidR="00244800">
              <w:rPr>
                <w:sz w:val="24"/>
                <w:szCs w:val="24"/>
              </w:rPr>
              <w:t>Granhag</w:t>
            </w:r>
            <w:proofErr w:type="spellEnd"/>
            <w:r w:rsidR="005B4A45">
              <w:rPr>
                <w:sz w:val="24"/>
                <w:szCs w:val="24"/>
              </w:rPr>
              <w:t xml:space="preserve"> &amp; </w:t>
            </w:r>
            <w:proofErr w:type="spellStart"/>
            <w:r w:rsidR="005B4A45">
              <w:rPr>
                <w:sz w:val="24"/>
                <w:szCs w:val="24"/>
              </w:rPr>
              <w:t>Hartwig</w:t>
            </w:r>
            <w:proofErr w:type="spellEnd"/>
            <w:r w:rsidR="005B4A45">
              <w:rPr>
                <w:sz w:val="24"/>
                <w:szCs w:val="24"/>
              </w:rPr>
              <w:t xml:space="preserve"> (2005) to improve suspect interview effectiveness.</w:t>
            </w:r>
          </w:p>
        </w:tc>
        <w:tc>
          <w:tcPr>
            <w:tcW w:w="0" w:type="auto"/>
            <w:shd w:val="clear" w:color="auto" w:fill="auto"/>
          </w:tcPr>
          <w:p w14:paraId="5A4090B6" w14:textId="029B0EBC" w:rsidR="62FE5CAF" w:rsidRDefault="00C02E11" w:rsidP="62FE5CAF">
            <w:pPr>
              <w:jc w:val="both"/>
              <w:rPr>
                <w:sz w:val="24"/>
                <w:szCs w:val="24"/>
              </w:rPr>
            </w:pPr>
            <w:r>
              <w:rPr>
                <w:sz w:val="24"/>
                <w:szCs w:val="24"/>
              </w:rPr>
              <w:t>By the end of week 8</w:t>
            </w:r>
            <w:r w:rsidR="00605677">
              <w:rPr>
                <w:sz w:val="24"/>
                <w:szCs w:val="24"/>
              </w:rPr>
              <w:t>.</w:t>
            </w:r>
          </w:p>
        </w:tc>
      </w:tr>
    </w:tbl>
    <w:p w14:paraId="6EDBB665" w14:textId="77777777" w:rsidR="00092970" w:rsidRPr="00270EEB" w:rsidRDefault="00092970" w:rsidP="00FF7EBB">
      <w:pPr>
        <w:jc w:val="both"/>
        <w:rPr>
          <w:sz w:val="24"/>
          <w:szCs w:val="24"/>
        </w:rPr>
      </w:pPr>
    </w:p>
    <w:p w14:paraId="6ED77802" w14:textId="1E1B7100" w:rsidR="0093018C" w:rsidRDefault="00536FA9" w:rsidP="00751BEB">
      <w:pPr>
        <w:overflowPunct/>
        <w:autoSpaceDE/>
        <w:autoSpaceDN/>
        <w:adjustRightInd/>
        <w:textAlignment w:val="auto"/>
        <w:rPr>
          <w:sz w:val="24"/>
          <w:szCs w:val="24"/>
        </w:rPr>
      </w:pPr>
      <w:r w:rsidRPr="62FE5CAF">
        <w:rPr>
          <w:b/>
          <w:bCs/>
          <w:sz w:val="24"/>
          <w:szCs w:val="24"/>
        </w:rPr>
        <w:br w:type="page"/>
      </w:r>
      <w:r w:rsidR="64D01D80" w:rsidRPr="64D01D80">
        <w:rPr>
          <w:b/>
          <w:bCs/>
          <w:sz w:val="24"/>
          <w:szCs w:val="24"/>
        </w:rPr>
        <w:lastRenderedPageBreak/>
        <w:t>Bibliography</w:t>
      </w:r>
      <w:r w:rsidR="00751BEB">
        <w:rPr>
          <w:b/>
          <w:bCs/>
          <w:sz w:val="24"/>
          <w:szCs w:val="24"/>
        </w:rPr>
        <w:t xml:space="preserve"> </w:t>
      </w:r>
      <w:r w:rsidR="000F7ECD" w:rsidRPr="00270EEB">
        <w:rPr>
          <w:sz w:val="24"/>
          <w:szCs w:val="24"/>
        </w:rPr>
        <w:t xml:space="preserve">The bibliography should only include sources referenced within the </w:t>
      </w:r>
      <w:r w:rsidR="00F139CF">
        <w:rPr>
          <w:sz w:val="24"/>
          <w:szCs w:val="24"/>
        </w:rPr>
        <w:t>workbook</w:t>
      </w:r>
      <w:r w:rsidR="000F7ECD" w:rsidRPr="00270EEB">
        <w:rPr>
          <w:sz w:val="24"/>
          <w:szCs w:val="24"/>
        </w:rPr>
        <w:t xml:space="preserve"> us</w:t>
      </w:r>
      <w:r w:rsidR="00751BEB">
        <w:rPr>
          <w:sz w:val="24"/>
          <w:szCs w:val="24"/>
        </w:rPr>
        <w:t>ing the Harvard referencing sys</w:t>
      </w:r>
      <w:r w:rsidR="00751BEB" w:rsidRPr="00270EEB">
        <w:rPr>
          <w:sz w:val="24"/>
          <w:szCs w:val="24"/>
        </w:rPr>
        <w:t>tem</w:t>
      </w:r>
      <w:r w:rsidR="000F7ECD" w:rsidRPr="00270EEB">
        <w:rPr>
          <w:sz w:val="24"/>
          <w:szCs w:val="24"/>
        </w:rPr>
        <w:t xml:space="preserve">. </w:t>
      </w:r>
      <w:r w:rsidR="004923DA" w:rsidRPr="00270EEB">
        <w:rPr>
          <w:sz w:val="24"/>
          <w:szCs w:val="24"/>
        </w:rPr>
        <w:t xml:space="preserve">Information about referencing in </w:t>
      </w:r>
      <w:proofErr w:type="gramStart"/>
      <w:r w:rsidR="004923DA" w:rsidRPr="00270EEB">
        <w:rPr>
          <w:sz w:val="24"/>
          <w:szCs w:val="24"/>
        </w:rPr>
        <w:t xml:space="preserve">written </w:t>
      </w:r>
      <w:r w:rsidR="00751BEB">
        <w:rPr>
          <w:sz w:val="24"/>
          <w:szCs w:val="24"/>
        </w:rPr>
        <w:t xml:space="preserve">assignments </w:t>
      </w:r>
      <w:r w:rsidR="004923DA" w:rsidRPr="00270EEB">
        <w:rPr>
          <w:sz w:val="24"/>
          <w:szCs w:val="24"/>
        </w:rPr>
        <w:t>and how to avoid plagiarism</w:t>
      </w:r>
      <w:proofErr w:type="gramEnd"/>
      <w:r w:rsidR="004923DA" w:rsidRPr="00270EEB">
        <w:rPr>
          <w:sz w:val="24"/>
          <w:szCs w:val="24"/>
        </w:rPr>
        <w:t xml:space="preserve"> can be found on Moodle</w:t>
      </w:r>
      <w:r w:rsidR="00C27C95" w:rsidRPr="00270EEB">
        <w:rPr>
          <w:sz w:val="24"/>
          <w:szCs w:val="24"/>
        </w:rPr>
        <w:t>.</w:t>
      </w:r>
      <w:r w:rsidR="00751BEB">
        <w:rPr>
          <w:sz w:val="24"/>
          <w:szCs w:val="24"/>
        </w:rPr>
        <w:t xml:space="preserve"> It is </w:t>
      </w:r>
      <w:r w:rsidR="00751BEB" w:rsidRPr="00751BEB">
        <w:rPr>
          <w:sz w:val="24"/>
          <w:szCs w:val="24"/>
        </w:rPr>
        <w:t>important that are aware of the importance of ensuring that the work submitted is your original work.</w:t>
      </w:r>
    </w:p>
    <w:p w14:paraId="09A47FDC" w14:textId="3122F5F0" w:rsidR="00751BEB" w:rsidRDefault="00751BEB" w:rsidP="00751BEB">
      <w:pPr>
        <w:overflowPunct/>
        <w:autoSpaceDE/>
        <w:autoSpaceDN/>
        <w:adjustRightInd/>
        <w:textAlignment w:val="auto"/>
        <w:rPr>
          <w:sz w:val="24"/>
          <w:szCs w:val="24"/>
        </w:rPr>
      </w:pPr>
    </w:p>
    <w:p w14:paraId="38FA74FA" w14:textId="3133C38E" w:rsidR="00751BEB" w:rsidRPr="00751BEB" w:rsidRDefault="00751BEB" w:rsidP="00751BEB">
      <w:pPr>
        <w:overflowPunct/>
        <w:autoSpaceDE/>
        <w:autoSpaceDN/>
        <w:adjustRightInd/>
        <w:textAlignment w:val="auto"/>
        <w:rPr>
          <w:b/>
          <w:sz w:val="24"/>
          <w:szCs w:val="24"/>
        </w:rPr>
      </w:pPr>
      <w:r w:rsidRPr="00751BEB">
        <w:rPr>
          <w:sz w:val="24"/>
          <w:szCs w:val="24"/>
        </w:rPr>
        <w:t xml:space="preserve">Abbe, A. and Brandon, S.E., 2013. The role of rapport in investigative interviewing: A review. </w:t>
      </w:r>
      <w:r w:rsidRPr="00751BEB">
        <w:rPr>
          <w:i/>
          <w:iCs/>
          <w:sz w:val="24"/>
          <w:szCs w:val="24"/>
        </w:rPr>
        <w:t>Journal of investigative psychology and offender profiling</w:t>
      </w:r>
      <w:r w:rsidRPr="00751BEB">
        <w:rPr>
          <w:sz w:val="24"/>
          <w:szCs w:val="24"/>
        </w:rPr>
        <w:t xml:space="preserve">, </w:t>
      </w:r>
      <w:r w:rsidRPr="00751BEB">
        <w:rPr>
          <w:i/>
          <w:iCs/>
          <w:sz w:val="24"/>
          <w:szCs w:val="24"/>
        </w:rPr>
        <w:t>10</w:t>
      </w:r>
      <w:r w:rsidRPr="00751BEB">
        <w:rPr>
          <w:sz w:val="24"/>
          <w:szCs w:val="24"/>
        </w:rPr>
        <w:t>(3), pp.237-249.</w:t>
      </w:r>
    </w:p>
    <w:p w14:paraId="7B665D6E" w14:textId="77777777" w:rsidR="00751BEB" w:rsidRPr="00751BEB" w:rsidRDefault="00751BEB" w:rsidP="00751BEB">
      <w:pPr>
        <w:overflowPunct/>
        <w:autoSpaceDE/>
        <w:autoSpaceDN/>
        <w:adjustRightInd/>
        <w:textAlignment w:val="auto"/>
        <w:rPr>
          <w:b/>
          <w:sz w:val="24"/>
          <w:szCs w:val="24"/>
        </w:rPr>
      </w:pPr>
    </w:p>
    <w:p w14:paraId="211B3129" w14:textId="5CE5E1AD" w:rsidR="00751BEB" w:rsidRDefault="00751BEB" w:rsidP="00751BEB">
      <w:pPr>
        <w:overflowPunct/>
        <w:autoSpaceDE/>
        <w:autoSpaceDN/>
        <w:adjustRightInd/>
        <w:textAlignment w:val="auto"/>
        <w:rPr>
          <w:sz w:val="24"/>
          <w:szCs w:val="24"/>
        </w:rPr>
      </w:pPr>
      <w:r w:rsidRPr="00751BEB">
        <w:rPr>
          <w:sz w:val="24"/>
          <w:szCs w:val="24"/>
        </w:rPr>
        <w:t xml:space="preserve">Bayley, D.H., 1994. </w:t>
      </w:r>
      <w:r w:rsidRPr="00751BEB">
        <w:rPr>
          <w:i/>
          <w:iCs/>
          <w:sz w:val="24"/>
          <w:szCs w:val="24"/>
        </w:rPr>
        <w:t>Police for the Future</w:t>
      </w:r>
      <w:r w:rsidRPr="00751BEB">
        <w:rPr>
          <w:sz w:val="24"/>
          <w:szCs w:val="24"/>
        </w:rPr>
        <w:t>. Studies in Crime and Public Policy.</w:t>
      </w:r>
    </w:p>
    <w:p w14:paraId="75975CBB" w14:textId="77777777" w:rsidR="00751BEB" w:rsidRPr="00751BEB" w:rsidRDefault="00751BEB" w:rsidP="00751BEB">
      <w:pPr>
        <w:overflowPunct/>
        <w:autoSpaceDE/>
        <w:autoSpaceDN/>
        <w:adjustRightInd/>
        <w:textAlignment w:val="auto"/>
        <w:rPr>
          <w:b/>
          <w:sz w:val="24"/>
          <w:szCs w:val="24"/>
        </w:rPr>
      </w:pPr>
    </w:p>
    <w:p w14:paraId="2B39B076" w14:textId="6F20A4BD" w:rsidR="00751BEB" w:rsidRDefault="00751BEB" w:rsidP="00751BEB">
      <w:pPr>
        <w:overflowPunct/>
        <w:autoSpaceDE/>
        <w:autoSpaceDN/>
        <w:adjustRightInd/>
        <w:textAlignment w:val="auto"/>
        <w:rPr>
          <w:sz w:val="24"/>
          <w:szCs w:val="24"/>
        </w:rPr>
      </w:pPr>
      <w:r w:rsidRPr="00751BEB">
        <w:rPr>
          <w:sz w:val="24"/>
          <w:szCs w:val="24"/>
        </w:rPr>
        <w:t xml:space="preserve">Brown, J., </w:t>
      </w:r>
      <w:proofErr w:type="spellStart"/>
      <w:r w:rsidRPr="00751BEB">
        <w:rPr>
          <w:sz w:val="24"/>
          <w:szCs w:val="24"/>
        </w:rPr>
        <w:t>Belur</w:t>
      </w:r>
      <w:proofErr w:type="spellEnd"/>
      <w:r w:rsidRPr="00751BEB">
        <w:rPr>
          <w:sz w:val="24"/>
          <w:szCs w:val="24"/>
        </w:rPr>
        <w:t xml:space="preserve">, J., </w:t>
      </w:r>
      <w:proofErr w:type="spellStart"/>
      <w:r w:rsidRPr="00751BEB">
        <w:rPr>
          <w:sz w:val="24"/>
          <w:szCs w:val="24"/>
        </w:rPr>
        <w:t>Tompson</w:t>
      </w:r>
      <w:proofErr w:type="spellEnd"/>
      <w:r w:rsidRPr="00751BEB">
        <w:rPr>
          <w:sz w:val="24"/>
          <w:szCs w:val="24"/>
        </w:rPr>
        <w:t xml:space="preserve">, L., McDowall, A., Hunter, G. and May, T., 2018. Extending the remit of evidence-based policing. </w:t>
      </w:r>
      <w:r w:rsidRPr="00751BEB">
        <w:rPr>
          <w:i/>
          <w:iCs/>
          <w:sz w:val="24"/>
          <w:szCs w:val="24"/>
        </w:rPr>
        <w:t>International journal of police science &amp; management</w:t>
      </w:r>
      <w:r w:rsidRPr="00751BEB">
        <w:rPr>
          <w:sz w:val="24"/>
          <w:szCs w:val="24"/>
        </w:rPr>
        <w:t xml:space="preserve">, </w:t>
      </w:r>
      <w:r w:rsidRPr="00751BEB">
        <w:rPr>
          <w:i/>
          <w:iCs/>
          <w:sz w:val="24"/>
          <w:szCs w:val="24"/>
        </w:rPr>
        <w:t>20</w:t>
      </w:r>
      <w:r w:rsidRPr="00751BEB">
        <w:rPr>
          <w:sz w:val="24"/>
          <w:szCs w:val="24"/>
        </w:rPr>
        <w:t>(1), pp.38-51.</w:t>
      </w:r>
    </w:p>
    <w:p w14:paraId="05BF5D1C" w14:textId="77777777" w:rsidR="00751BEB" w:rsidRPr="00751BEB" w:rsidRDefault="00751BEB" w:rsidP="00751BEB">
      <w:pPr>
        <w:overflowPunct/>
        <w:autoSpaceDE/>
        <w:autoSpaceDN/>
        <w:adjustRightInd/>
        <w:textAlignment w:val="auto"/>
        <w:rPr>
          <w:sz w:val="24"/>
          <w:szCs w:val="24"/>
        </w:rPr>
      </w:pPr>
    </w:p>
    <w:p w14:paraId="5F336C0B" w14:textId="1EE06EF7" w:rsidR="00751BEB" w:rsidRDefault="00751BEB" w:rsidP="00751BEB">
      <w:pPr>
        <w:overflowPunct/>
        <w:autoSpaceDE/>
        <w:autoSpaceDN/>
        <w:adjustRightInd/>
        <w:textAlignment w:val="auto"/>
        <w:rPr>
          <w:sz w:val="24"/>
          <w:szCs w:val="24"/>
        </w:rPr>
      </w:pPr>
      <w:r w:rsidRPr="00751BEB">
        <w:rPr>
          <w:sz w:val="24"/>
          <w:szCs w:val="24"/>
        </w:rPr>
        <w:t xml:space="preserve">Bryant, R. and Bryant, S., </w:t>
      </w:r>
      <w:r w:rsidR="0092227C">
        <w:rPr>
          <w:sz w:val="24"/>
          <w:szCs w:val="24"/>
        </w:rPr>
        <w:t>2020</w:t>
      </w:r>
      <w:r w:rsidRPr="00751BEB">
        <w:rPr>
          <w:sz w:val="24"/>
          <w:szCs w:val="24"/>
        </w:rPr>
        <w:t xml:space="preserve">. </w:t>
      </w:r>
      <w:r w:rsidRPr="00751BEB">
        <w:rPr>
          <w:i/>
          <w:iCs/>
          <w:sz w:val="24"/>
          <w:szCs w:val="24"/>
        </w:rPr>
        <w:t>Blackstone’s Handboo</w:t>
      </w:r>
      <w:r w:rsidR="0092227C">
        <w:rPr>
          <w:i/>
          <w:iCs/>
          <w:sz w:val="24"/>
          <w:szCs w:val="24"/>
        </w:rPr>
        <w:t>k for Policing Students 2020</w:t>
      </w:r>
      <w:r w:rsidRPr="00751BEB">
        <w:rPr>
          <w:sz w:val="24"/>
          <w:szCs w:val="24"/>
        </w:rPr>
        <w:t>. Oxford University Press.</w:t>
      </w:r>
    </w:p>
    <w:p w14:paraId="42A84AFB" w14:textId="77777777" w:rsidR="00751BEB" w:rsidRPr="00751BEB" w:rsidRDefault="00751BEB" w:rsidP="00751BEB">
      <w:pPr>
        <w:overflowPunct/>
        <w:autoSpaceDE/>
        <w:autoSpaceDN/>
        <w:adjustRightInd/>
        <w:textAlignment w:val="auto"/>
        <w:rPr>
          <w:sz w:val="24"/>
          <w:szCs w:val="24"/>
        </w:rPr>
      </w:pPr>
    </w:p>
    <w:p w14:paraId="52C4BF48" w14:textId="4E6D3048" w:rsidR="00751BEB" w:rsidRDefault="00751BEB" w:rsidP="00751BEB">
      <w:pPr>
        <w:overflowPunct/>
        <w:autoSpaceDE/>
        <w:autoSpaceDN/>
        <w:adjustRightInd/>
        <w:textAlignment w:val="auto"/>
        <w:rPr>
          <w:sz w:val="24"/>
          <w:szCs w:val="24"/>
        </w:rPr>
      </w:pPr>
      <w:r w:rsidRPr="00751BEB">
        <w:rPr>
          <w:sz w:val="24"/>
          <w:szCs w:val="24"/>
        </w:rPr>
        <w:t xml:space="preserve">Colvin, C.A. and Goh, A., 2005. Validation of the technology acceptance model for police. </w:t>
      </w:r>
      <w:r w:rsidRPr="00751BEB">
        <w:rPr>
          <w:i/>
          <w:iCs/>
          <w:sz w:val="24"/>
          <w:szCs w:val="24"/>
        </w:rPr>
        <w:t>Journal of Criminal Justice</w:t>
      </w:r>
      <w:r w:rsidRPr="00751BEB">
        <w:rPr>
          <w:sz w:val="24"/>
          <w:szCs w:val="24"/>
        </w:rPr>
        <w:t xml:space="preserve">, </w:t>
      </w:r>
      <w:r w:rsidRPr="00751BEB">
        <w:rPr>
          <w:i/>
          <w:iCs/>
          <w:sz w:val="24"/>
          <w:szCs w:val="24"/>
        </w:rPr>
        <w:t>33</w:t>
      </w:r>
      <w:r w:rsidRPr="00751BEB">
        <w:rPr>
          <w:sz w:val="24"/>
          <w:szCs w:val="24"/>
        </w:rPr>
        <w:t>(1), pp.89-95.</w:t>
      </w:r>
    </w:p>
    <w:p w14:paraId="4DE20F80" w14:textId="3982F145" w:rsidR="00144274" w:rsidRDefault="00144274" w:rsidP="00751BEB">
      <w:pPr>
        <w:overflowPunct/>
        <w:autoSpaceDE/>
        <w:autoSpaceDN/>
        <w:adjustRightInd/>
        <w:textAlignment w:val="auto"/>
        <w:rPr>
          <w:sz w:val="24"/>
          <w:szCs w:val="24"/>
        </w:rPr>
      </w:pPr>
    </w:p>
    <w:p w14:paraId="7735D00F" w14:textId="2C3A1934" w:rsidR="00144274" w:rsidRDefault="0092227C" w:rsidP="00144274">
      <w:pPr>
        <w:overflowPunct/>
        <w:autoSpaceDE/>
        <w:autoSpaceDN/>
        <w:adjustRightInd/>
        <w:textAlignment w:val="auto"/>
        <w:rPr>
          <w:sz w:val="24"/>
          <w:szCs w:val="24"/>
        </w:rPr>
      </w:pPr>
      <w:r>
        <w:rPr>
          <w:sz w:val="24"/>
          <w:szCs w:val="24"/>
        </w:rPr>
        <w:t>College of Policing, 2014.</w:t>
      </w:r>
      <w:r w:rsidR="00144274" w:rsidRPr="00144274">
        <w:rPr>
          <w:sz w:val="24"/>
          <w:szCs w:val="24"/>
        </w:rPr>
        <w:t xml:space="preserve"> </w:t>
      </w:r>
      <w:r w:rsidR="00144274" w:rsidRPr="00144274">
        <w:rPr>
          <w:i/>
          <w:sz w:val="24"/>
          <w:szCs w:val="24"/>
        </w:rPr>
        <w:t>Code of Ethics – A Code of Practice for the Principles and Standards of Professional Behaviour for the Policing Profession of England and Wales</w:t>
      </w:r>
      <w:r w:rsidR="00144274" w:rsidRPr="00144274">
        <w:rPr>
          <w:sz w:val="24"/>
          <w:szCs w:val="24"/>
        </w:rPr>
        <w:t>. Coventry: College of Policing.</w:t>
      </w:r>
    </w:p>
    <w:p w14:paraId="52967D10" w14:textId="5AE751B1" w:rsidR="00144274" w:rsidRPr="00144274" w:rsidRDefault="00144274" w:rsidP="00144274">
      <w:pPr>
        <w:overflowPunct/>
        <w:autoSpaceDE/>
        <w:autoSpaceDN/>
        <w:adjustRightInd/>
        <w:textAlignment w:val="auto"/>
        <w:rPr>
          <w:sz w:val="24"/>
          <w:szCs w:val="24"/>
        </w:rPr>
      </w:pPr>
      <w:r w:rsidRPr="00144274">
        <w:rPr>
          <w:sz w:val="24"/>
          <w:szCs w:val="24"/>
        </w:rPr>
        <w:t xml:space="preserve"> </w:t>
      </w:r>
    </w:p>
    <w:p w14:paraId="6F6EB2D0" w14:textId="0C5A0F84" w:rsidR="00144274" w:rsidRDefault="0092227C" w:rsidP="00144274">
      <w:pPr>
        <w:overflowPunct/>
        <w:autoSpaceDE/>
        <w:autoSpaceDN/>
        <w:adjustRightInd/>
        <w:textAlignment w:val="auto"/>
        <w:rPr>
          <w:sz w:val="24"/>
          <w:szCs w:val="24"/>
        </w:rPr>
      </w:pPr>
      <w:r>
        <w:rPr>
          <w:sz w:val="24"/>
          <w:szCs w:val="24"/>
        </w:rPr>
        <w:t>College of Policing, 2014.</w:t>
      </w:r>
      <w:r w:rsidR="00144274" w:rsidRPr="00144274">
        <w:rPr>
          <w:sz w:val="24"/>
          <w:szCs w:val="24"/>
        </w:rPr>
        <w:t xml:space="preserve"> </w:t>
      </w:r>
      <w:r w:rsidR="00144274" w:rsidRPr="00144274">
        <w:rPr>
          <w:i/>
          <w:sz w:val="24"/>
          <w:szCs w:val="24"/>
        </w:rPr>
        <w:t>National Decision Model</w:t>
      </w:r>
      <w:r w:rsidR="00144274" w:rsidRPr="00144274">
        <w:rPr>
          <w:sz w:val="24"/>
          <w:szCs w:val="24"/>
        </w:rPr>
        <w:t xml:space="preserve"> [Internet]. </w:t>
      </w:r>
      <w:hyperlink r:id="rId15" w:history="1">
        <w:r w:rsidR="00C05A40" w:rsidRPr="00D0304F">
          <w:rPr>
            <w:rStyle w:val="Hyperlink"/>
            <w:sz w:val="24"/>
            <w:szCs w:val="24"/>
          </w:rPr>
          <w:t>https://www.app.college.police.uk/app-content/national-decision-model/the-national-decision-model/</w:t>
        </w:r>
      </w:hyperlink>
      <w:r w:rsidR="00C05A40">
        <w:rPr>
          <w:sz w:val="24"/>
          <w:szCs w:val="24"/>
        </w:rPr>
        <w:t xml:space="preserve"> </w:t>
      </w:r>
      <w:r w:rsidR="00144274">
        <w:rPr>
          <w:sz w:val="24"/>
          <w:szCs w:val="24"/>
        </w:rPr>
        <w:t>[Accessed 30 October 2020</w:t>
      </w:r>
      <w:r w:rsidR="00144274" w:rsidRPr="00144274">
        <w:rPr>
          <w:sz w:val="24"/>
          <w:szCs w:val="24"/>
        </w:rPr>
        <w:t>]</w:t>
      </w:r>
    </w:p>
    <w:p w14:paraId="7611EEA7" w14:textId="11BDB229" w:rsidR="00860059" w:rsidRDefault="00860059" w:rsidP="00144274">
      <w:pPr>
        <w:overflowPunct/>
        <w:autoSpaceDE/>
        <w:autoSpaceDN/>
        <w:adjustRightInd/>
        <w:textAlignment w:val="auto"/>
        <w:rPr>
          <w:sz w:val="24"/>
          <w:szCs w:val="24"/>
        </w:rPr>
      </w:pPr>
    </w:p>
    <w:p w14:paraId="2EC32C1B" w14:textId="40485AEC" w:rsidR="00C3787B" w:rsidRPr="00C3787B" w:rsidRDefault="00860059" w:rsidP="00144274">
      <w:pPr>
        <w:overflowPunct/>
        <w:autoSpaceDE/>
        <w:autoSpaceDN/>
        <w:adjustRightInd/>
        <w:textAlignment w:val="auto"/>
        <w:rPr>
          <w:sz w:val="24"/>
          <w:szCs w:val="24"/>
        </w:rPr>
      </w:pPr>
      <w:r>
        <w:rPr>
          <w:sz w:val="24"/>
          <w:szCs w:val="24"/>
        </w:rPr>
        <w:t xml:space="preserve">College of Policing, 2014. </w:t>
      </w:r>
      <w:r>
        <w:rPr>
          <w:i/>
          <w:sz w:val="24"/>
          <w:szCs w:val="24"/>
        </w:rPr>
        <w:t>Invest</w:t>
      </w:r>
      <w:r w:rsidR="00DD2D0F">
        <w:rPr>
          <w:i/>
          <w:sz w:val="24"/>
          <w:szCs w:val="24"/>
        </w:rPr>
        <w:t>igative Interviewing</w:t>
      </w:r>
      <w:r w:rsidRPr="00860059">
        <w:rPr>
          <w:i/>
          <w:sz w:val="24"/>
          <w:szCs w:val="24"/>
        </w:rPr>
        <w:t>.</w:t>
      </w:r>
      <w:r>
        <w:rPr>
          <w:sz w:val="24"/>
          <w:szCs w:val="24"/>
        </w:rPr>
        <w:t xml:space="preserve"> </w:t>
      </w:r>
      <w:hyperlink r:id="rId16" w:history="1">
        <w:r w:rsidR="00DD2D0F" w:rsidRPr="00D0304F">
          <w:rPr>
            <w:rStyle w:val="Hyperlink"/>
            <w:sz w:val="24"/>
            <w:szCs w:val="24"/>
          </w:rPr>
          <w:t>https://www.app.college.police.uk/app-content/investigations/investigative-interviewing/</w:t>
        </w:r>
      </w:hyperlink>
      <w:r w:rsidR="00DD2D0F">
        <w:rPr>
          <w:sz w:val="24"/>
          <w:szCs w:val="24"/>
        </w:rPr>
        <w:t xml:space="preserve"> [Accessed 30 October 2020]</w:t>
      </w:r>
    </w:p>
    <w:p w14:paraId="6D99BFCD" w14:textId="77777777" w:rsidR="00751BEB" w:rsidRPr="00751BEB" w:rsidRDefault="00751BEB" w:rsidP="00751BEB">
      <w:pPr>
        <w:overflowPunct/>
        <w:autoSpaceDE/>
        <w:autoSpaceDN/>
        <w:adjustRightInd/>
        <w:textAlignment w:val="auto"/>
        <w:rPr>
          <w:sz w:val="24"/>
          <w:szCs w:val="24"/>
        </w:rPr>
      </w:pPr>
    </w:p>
    <w:p w14:paraId="60EB0C77" w14:textId="6E52AF1F" w:rsidR="00751BEB" w:rsidRDefault="00751BEB" w:rsidP="00751BEB">
      <w:pPr>
        <w:overflowPunct/>
        <w:autoSpaceDE/>
        <w:autoSpaceDN/>
        <w:adjustRightInd/>
        <w:textAlignment w:val="auto"/>
        <w:rPr>
          <w:sz w:val="24"/>
          <w:szCs w:val="24"/>
        </w:rPr>
      </w:pPr>
      <w:r w:rsidRPr="00751BEB">
        <w:rPr>
          <w:sz w:val="24"/>
          <w:szCs w:val="24"/>
        </w:rPr>
        <w:t xml:space="preserve">Dando, C., Wilcock, R. and Milne, R., 2009. The cognitive interview: Novice police officers' witness/victim interviewing practices. </w:t>
      </w:r>
      <w:r w:rsidRPr="00751BEB">
        <w:rPr>
          <w:i/>
          <w:iCs/>
          <w:sz w:val="24"/>
          <w:szCs w:val="24"/>
        </w:rPr>
        <w:t>Psychology, Crime &amp; Law</w:t>
      </w:r>
      <w:r w:rsidRPr="00751BEB">
        <w:rPr>
          <w:sz w:val="24"/>
          <w:szCs w:val="24"/>
        </w:rPr>
        <w:t xml:space="preserve">, </w:t>
      </w:r>
      <w:r w:rsidRPr="00751BEB">
        <w:rPr>
          <w:i/>
          <w:iCs/>
          <w:sz w:val="24"/>
          <w:szCs w:val="24"/>
        </w:rPr>
        <w:t>15</w:t>
      </w:r>
      <w:r w:rsidRPr="00751BEB">
        <w:rPr>
          <w:sz w:val="24"/>
          <w:szCs w:val="24"/>
        </w:rPr>
        <w:t>(8), pp.679-696.</w:t>
      </w:r>
    </w:p>
    <w:p w14:paraId="751527D4" w14:textId="77777777" w:rsidR="00751BEB" w:rsidRPr="00751BEB" w:rsidRDefault="00751BEB" w:rsidP="00751BEB">
      <w:pPr>
        <w:overflowPunct/>
        <w:autoSpaceDE/>
        <w:autoSpaceDN/>
        <w:adjustRightInd/>
        <w:textAlignment w:val="auto"/>
        <w:rPr>
          <w:sz w:val="24"/>
          <w:szCs w:val="24"/>
        </w:rPr>
      </w:pPr>
    </w:p>
    <w:p w14:paraId="344A0CDE" w14:textId="214C19D2" w:rsidR="00751BEB" w:rsidRDefault="00751BEB" w:rsidP="00751BEB">
      <w:pPr>
        <w:overflowPunct/>
        <w:autoSpaceDE/>
        <w:autoSpaceDN/>
        <w:adjustRightInd/>
        <w:textAlignment w:val="auto"/>
        <w:rPr>
          <w:sz w:val="24"/>
          <w:szCs w:val="24"/>
        </w:rPr>
      </w:pPr>
      <w:r w:rsidRPr="00751BEB">
        <w:rPr>
          <w:sz w:val="24"/>
          <w:szCs w:val="24"/>
        </w:rPr>
        <w:t xml:space="preserve">Deshpande, R., 2012. A healthy way to handle work place stress through yoga, meditation and soothing </w:t>
      </w:r>
      <w:proofErr w:type="spellStart"/>
      <w:r w:rsidRPr="00751BEB">
        <w:rPr>
          <w:sz w:val="24"/>
          <w:szCs w:val="24"/>
        </w:rPr>
        <w:t>humor</w:t>
      </w:r>
      <w:proofErr w:type="spellEnd"/>
      <w:r w:rsidRPr="00751BEB">
        <w:rPr>
          <w:sz w:val="24"/>
          <w:szCs w:val="24"/>
        </w:rPr>
        <w:t xml:space="preserve">. </w:t>
      </w:r>
      <w:r w:rsidRPr="00751BEB">
        <w:rPr>
          <w:i/>
          <w:iCs/>
          <w:sz w:val="24"/>
          <w:szCs w:val="24"/>
        </w:rPr>
        <w:t>International Journal of Environmental Sciences</w:t>
      </w:r>
      <w:r w:rsidRPr="00751BEB">
        <w:rPr>
          <w:sz w:val="24"/>
          <w:szCs w:val="24"/>
        </w:rPr>
        <w:t xml:space="preserve">, </w:t>
      </w:r>
      <w:r w:rsidRPr="00751BEB">
        <w:rPr>
          <w:i/>
          <w:iCs/>
          <w:sz w:val="24"/>
          <w:szCs w:val="24"/>
        </w:rPr>
        <w:t>2</w:t>
      </w:r>
      <w:r w:rsidRPr="00751BEB">
        <w:rPr>
          <w:sz w:val="24"/>
          <w:szCs w:val="24"/>
        </w:rPr>
        <w:t>(4), pp.2143-2154.</w:t>
      </w:r>
    </w:p>
    <w:p w14:paraId="754A7B3E" w14:textId="77777777" w:rsidR="00751BEB" w:rsidRPr="00751BEB" w:rsidRDefault="00751BEB" w:rsidP="00751BEB">
      <w:pPr>
        <w:overflowPunct/>
        <w:autoSpaceDE/>
        <w:autoSpaceDN/>
        <w:adjustRightInd/>
        <w:textAlignment w:val="auto"/>
        <w:rPr>
          <w:sz w:val="24"/>
          <w:szCs w:val="24"/>
        </w:rPr>
      </w:pPr>
    </w:p>
    <w:p w14:paraId="17DC801C" w14:textId="11342712" w:rsidR="00751BEB" w:rsidRDefault="00751BEB" w:rsidP="00751BEB">
      <w:pPr>
        <w:overflowPunct/>
        <w:autoSpaceDE/>
        <w:autoSpaceDN/>
        <w:adjustRightInd/>
        <w:textAlignment w:val="auto"/>
        <w:rPr>
          <w:sz w:val="24"/>
          <w:szCs w:val="24"/>
        </w:rPr>
      </w:pPr>
      <w:proofErr w:type="spellStart"/>
      <w:r w:rsidRPr="00751BEB">
        <w:rPr>
          <w:sz w:val="24"/>
          <w:szCs w:val="24"/>
        </w:rPr>
        <w:t>Gelfand</w:t>
      </w:r>
      <w:proofErr w:type="spellEnd"/>
      <w:r w:rsidRPr="00751BEB">
        <w:rPr>
          <w:sz w:val="24"/>
          <w:szCs w:val="24"/>
        </w:rPr>
        <w:t xml:space="preserve">, M.J., Higgins, M., Nishii, L.H., Raver, J.L., Dominguez, A., Murakami, F., Yamaguchi, S. and Toyama, M., 2002. Culture and egocentric perceptions of fairness in conflict and negotiation. </w:t>
      </w:r>
      <w:r w:rsidRPr="00751BEB">
        <w:rPr>
          <w:i/>
          <w:iCs/>
          <w:sz w:val="24"/>
          <w:szCs w:val="24"/>
        </w:rPr>
        <w:t>Journal of Applied Psychology</w:t>
      </w:r>
      <w:r w:rsidRPr="00751BEB">
        <w:rPr>
          <w:sz w:val="24"/>
          <w:szCs w:val="24"/>
        </w:rPr>
        <w:t xml:space="preserve">, </w:t>
      </w:r>
      <w:r w:rsidRPr="00751BEB">
        <w:rPr>
          <w:i/>
          <w:iCs/>
          <w:sz w:val="24"/>
          <w:szCs w:val="24"/>
        </w:rPr>
        <w:t>87</w:t>
      </w:r>
      <w:r w:rsidRPr="00751BEB">
        <w:rPr>
          <w:sz w:val="24"/>
          <w:szCs w:val="24"/>
        </w:rPr>
        <w:t>(5), p.833.</w:t>
      </w:r>
    </w:p>
    <w:p w14:paraId="3DAD2EEE" w14:textId="77777777" w:rsidR="00751BEB" w:rsidRPr="00751BEB" w:rsidRDefault="00751BEB" w:rsidP="00751BEB">
      <w:pPr>
        <w:overflowPunct/>
        <w:autoSpaceDE/>
        <w:autoSpaceDN/>
        <w:adjustRightInd/>
        <w:textAlignment w:val="auto"/>
        <w:rPr>
          <w:sz w:val="24"/>
          <w:szCs w:val="24"/>
        </w:rPr>
      </w:pPr>
    </w:p>
    <w:p w14:paraId="012B7563" w14:textId="65F73E74" w:rsidR="00751BEB" w:rsidRDefault="00751BEB" w:rsidP="00751BEB">
      <w:pPr>
        <w:overflowPunct/>
        <w:autoSpaceDE/>
        <w:autoSpaceDN/>
        <w:adjustRightInd/>
        <w:textAlignment w:val="auto"/>
        <w:rPr>
          <w:sz w:val="24"/>
          <w:szCs w:val="24"/>
        </w:rPr>
      </w:pPr>
      <w:r w:rsidRPr="00751BEB">
        <w:rPr>
          <w:sz w:val="24"/>
          <w:szCs w:val="24"/>
        </w:rPr>
        <w:t xml:space="preserve">Gibbons, S., 2004. The costs of urban property crime. </w:t>
      </w:r>
      <w:r w:rsidRPr="00751BEB">
        <w:rPr>
          <w:i/>
          <w:iCs/>
          <w:sz w:val="24"/>
          <w:szCs w:val="24"/>
        </w:rPr>
        <w:t>The Economic Journal</w:t>
      </w:r>
      <w:r w:rsidRPr="00751BEB">
        <w:rPr>
          <w:sz w:val="24"/>
          <w:szCs w:val="24"/>
        </w:rPr>
        <w:t xml:space="preserve">, </w:t>
      </w:r>
      <w:r w:rsidRPr="00751BEB">
        <w:rPr>
          <w:i/>
          <w:iCs/>
          <w:sz w:val="24"/>
          <w:szCs w:val="24"/>
        </w:rPr>
        <w:t>114</w:t>
      </w:r>
      <w:r w:rsidRPr="00751BEB">
        <w:rPr>
          <w:sz w:val="24"/>
          <w:szCs w:val="24"/>
        </w:rPr>
        <w:t>(499), pp.F441-F463.</w:t>
      </w:r>
    </w:p>
    <w:p w14:paraId="232DEA61" w14:textId="77777777" w:rsidR="00751BEB" w:rsidRPr="00751BEB" w:rsidRDefault="00751BEB" w:rsidP="00751BEB">
      <w:pPr>
        <w:overflowPunct/>
        <w:autoSpaceDE/>
        <w:autoSpaceDN/>
        <w:adjustRightInd/>
        <w:textAlignment w:val="auto"/>
        <w:rPr>
          <w:sz w:val="24"/>
          <w:szCs w:val="24"/>
        </w:rPr>
      </w:pPr>
    </w:p>
    <w:p w14:paraId="7B4307D1" w14:textId="1B15DE3C" w:rsidR="00751BEB" w:rsidRDefault="00751BEB" w:rsidP="00751BEB">
      <w:pPr>
        <w:overflowPunct/>
        <w:autoSpaceDE/>
        <w:autoSpaceDN/>
        <w:adjustRightInd/>
        <w:textAlignment w:val="auto"/>
        <w:rPr>
          <w:sz w:val="24"/>
          <w:szCs w:val="24"/>
        </w:rPr>
      </w:pPr>
      <w:r w:rsidRPr="00751BEB">
        <w:rPr>
          <w:sz w:val="24"/>
          <w:szCs w:val="24"/>
        </w:rPr>
        <w:t xml:space="preserve">Gibbs, G., 1988. The reflective cycle. </w:t>
      </w:r>
      <w:r w:rsidRPr="00751BEB">
        <w:rPr>
          <w:i/>
          <w:iCs/>
          <w:sz w:val="24"/>
          <w:szCs w:val="24"/>
        </w:rPr>
        <w:t xml:space="preserve">Kitchen S (1999) </w:t>
      </w:r>
      <w:proofErr w:type="gramStart"/>
      <w:r w:rsidRPr="00751BEB">
        <w:rPr>
          <w:i/>
          <w:iCs/>
          <w:sz w:val="24"/>
          <w:szCs w:val="24"/>
        </w:rPr>
        <w:t>An</w:t>
      </w:r>
      <w:proofErr w:type="gramEnd"/>
      <w:r w:rsidRPr="00751BEB">
        <w:rPr>
          <w:i/>
          <w:iCs/>
          <w:sz w:val="24"/>
          <w:szCs w:val="24"/>
        </w:rPr>
        <w:t xml:space="preserve"> appraisal of methods of reflection and clinical supervision. Br J Theatre </w:t>
      </w:r>
      <w:proofErr w:type="spellStart"/>
      <w:r w:rsidRPr="00751BEB">
        <w:rPr>
          <w:i/>
          <w:iCs/>
          <w:sz w:val="24"/>
          <w:szCs w:val="24"/>
        </w:rPr>
        <w:t>Nurs</w:t>
      </w:r>
      <w:proofErr w:type="spellEnd"/>
      <w:r w:rsidRPr="00751BEB">
        <w:rPr>
          <w:sz w:val="24"/>
          <w:szCs w:val="24"/>
        </w:rPr>
        <w:t xml:space="preserve">, </w:t>
      </w:r>
      <w:r w:rsidRPr="00751BEB">
        <w:rPr>
          <w:i/>
          <w:iCs/>
          <w:sz w:val="24"/>
          <w:szCs w:val="24"/>
        </w:rPr>
        <w:t>9</w:t>
      </w:r>
      <w:r w:rsidRPr="00751BEB">
        <w:rPr>
          <w:sz w:val="24"/>
          <w:szCs w:val="24"/>
        </w:rPr>
        <w:t>(7), pp.313-7.</w:t>
      </w:r>
    </w:p>
    <w:p w14:paraId="00011D76" w14:textId="77777777" w:rsidR="00751BEB" w:rsidRPr="00751BEB" w:rsidRDefault="00751BEB" w:rsidP="00751BEB">
      <w:pPr>
        <w:overflowPunct/>
        <w:autoSpaceDE/>
        <w:autoSpaceDN/>
        <w:adjustRightInd/>
        <w:textAlignment w:val="auto"/>
        <w:rPr>
          <w:sz w:val="24"/>
          <w:szCs w:val="24"/>
        </w:rPr>
      </w:pPr>
    </w:p>
    <w:p w14:paraId="558FC740" w14:textId="5FE34C70" w:rsidR="00751BEB" w:rsidRDefault="00751BEB" w:rsidP="00751BEB">
      <w:pPr>
        <w:overflowPunct/>
        <w:autoSpaceDE/>
        <w:autoSpaceDN/>
        <w:adjustRightInd/>
        <w:textAlignment w:val="auto"/>
        <w:rPr>
          <w:sz w:val="24"/>
          <w:szCs w:val="24"/>
        </w:rPr>
      </w:pPr>
      <w:proofErr w:type="spellStart"/>
      <w:r w:rsidRPr="00751BEB">
        <w:rPr>
          <w:sz w:val="24"/>
          <w:szCs w:val="24"/>
        </w:rPr>
        <w:t>Granhag</w:t>
      </w:r>
      <w:proofErr w:type="spellEnd"/>
      <w:r w:rsidRPr="00751BEB">
        <w:rPr>
          <w:sz w:val="24"/>
          <w:szCs w:val="24"/>
        </w:rPr>
        <w:t xml:space="preserve">, P.A. and </w:t>
      </w:r>
      <w:proofErr w:type="spellStart"/>
      <w:r w:rsidRPr="00751BEB">
        <w:rPr>
          <w:sz w:val="24"/>
          <w:szCs w:val="24"/>
        </w:rPr>
        <w:t>Hartwig</w:t>
      </w:r>
      <w:proofErr w:type="spellEnd"/>
      <w:r w:rsidRPr="00751BEB">
        <w:rPr>
          <w:sz w:val="24"/>
          <w:szCs w:val="24"/>
        </w:rPr>
        <w:t>, M., 2015. The strategic use of evidence technique: A conceptual overview. Detecting deception: Current challenges and cognitive approaches, pp.231-251.</w:t>
      </w:r>
    </w:p>
    <w:p w14:paraId="07DBBE0A" w14:textId="5260CED7" w:rsidR="00751BEB" w:rsidRPr="00B722D5" w:rsidRDefault="00751BEB" w:rsidP="00751BEB">
      <w:pPr>
        <w:overflowPunct/>
        <w:autoSpaceDE/>
        <w:autoSpaceDN/>
        <w:adjustRightInd/>
        <w:textAlignment w:val="auto"/>
        <w:rPr>
          <w:sz w:val="24"/>
          <w:szCs w:val="24"/>
        </w:rPr>
      </w:pPr>
    </w:p>
    <w:p w14:paraId="14164CAB" w14:textId="710CC5F7" w:rsidR="00751BEB" w:rsidRPr="00751BEB" w:rsidRDefault="0092227C" w:rsidP="00751BEB">
      <w:pPr>
        <w:overflowPunct/>
        <w:autoSpaceDE/>
        <w:autoSpaceDN/>
        <w:adjustRightInd/>
        <w:textAlignment w:val="auto"/>
        <w:rPr>
          <w:sz w:val="24"/>
          <w:szCs w:val="24"/>
          <w:u w:val="single"/>
        </w:rPr>
      </w:pPr>
      <w:r>
        <w:rPr>
          <w:sz w:val="24"/>
          <w:szCs w:val="24"/>
        </w:rPr>
        <w:t xml:space="preserve">Mulder, P. </w:t>
      </w:r>
      <w:r w:rsidR="00751BEB" w:rsidRPr="00751BEB">
        <w:rPr>
          <w:sz w:val="24"/>
          <w:szCs w:val="24"/>
        </w:rPr>
        <w:t xml:space="preserve">2018. </w:t>
      </w:r>
      <w:proofErr w:type="spellStart"/>
      <w:r w:rsidR="00751BEB" w:rsidRPr="00751BEB">
        <w:rPr>
          <w:sz w:val="24"/>
          <w:szCs w:val="24"/>
        </w:rPr>
        <w:t>Betari</w:t>
      </w:r>
      <w:proofErr w:type="spellEnd"/>
      <w:r w:rsidR="00751BEB" w:rsidRPr="00751BEB">
        <w:rPr>
          <w:sz w:val="24"/>
          <w:szCs w:val="24"/>
        </w:rPr>
        <w:t xml:space="preserve"> Bo</w:t>
      </w:r>
      <w:r>
        <w:rPr>
          <w:sz w:val="24"/>
          <w:szCs w:val="24"/>
        </w:rPr>
        <w:t>x theory. Retrieved [3</w:t>
      </w:r>
      <w:r w:rsidRPr="0092227C">
        <w:rPr>
          <w:sz w:val="24"/>
          <w:szCs w:val="24"/>
          <w:vertAlign w:val="superscript"/>
        </w:rPr>
        <w:t>rd</w:t>
      </w:r>
      <w:r>
        <w:rPr>
          <w:sz w:val="24"/>
          <w:szCs w:val="24"/>
        </w:rPr>
        <w:t xml:space="preserve"> October 20</w:t>
      </w:r>
      <w:r w:rsidR="00751BEB" w:rsidRPr="00751BEB">
        <w:rPr>
          <w:sz w:val="24"/>
          <w:szCs w:val="24"/>
        </w:rPr>
        <w:t xml:space="preserve">20] from </w:t>
      </w:r>
      <w:proofErr w:type="spellStart"/>
      <w:r w:rsidR="00751BEB" w:rsidRPr="00751BEB">
        <w:rPr>
          <w:sz w:val="24"/>
          <w:szCs w:val="24"/>
        </w:rPr>
        <w:t>ToolsHero</w:t>
      </w:r>
      <w:proofErr w:type="spellEnd"/>
      <w:r w:rsidR="00751BEB" w:rsidRPr="00751BEB">
        <w:rPr>
          <w:sz w:val="24"/>
          <w:szCs w:val="24"/>
        </w:rPr>
        <w:t xml:space="preserve">: </w:t>
      </w:r>
      <w:hyperlink r:id="rId17" w:history="1">
        <w:r w:rsidR="00751BEB" w:rsidRPr="00751BEB">
          <w:rPr>
            <w:rStyle w:val="Hyperlink"/>
            <w:sz w:val="24"/>
            <w:szCs w:val="24"/>
          </w:rPr>
          <w:t>https://www.toolshero.com/communication-skills/betari-box-theory/</w:t>
        </w:r>
      </w:hyperlink>
    </w:p>
    <w:p w14:paraId="3687F717" w14:textId="77777777" w:rsidR="00751BEB" w:rsidRPr="00751BEB" w:rsidRDefault="00751BEB" w:rsidP="00751BEB">
      <w:pPr>
        <w:overflowPunct/>
        <w:autoSpaceDE/>
        <w:autoSpaceDN/>
        <w:adjustRightInd/>
        <w:textAlignment w:val="auto"/>
        <w:rPr>
          <w:sz w:val="24"/>
          <w:szCs w:val="24"/>
          <w:u w:val="single"/>
        </w:rPr>
      </w:pPr>
    </w:p>
    <w:p w14:paraId="191F0553" w14:textId="5C8D5629" w:rsidR="00751BEB" w:rsidRPr="00751BEB" w:rsidRDefault="00751BEB" w:rsidP="00751BEB">
      <w:pPr>
        <w:overflowPunct/>
        <w:autoSpaceDE/>
        <w:autoSpaceDN/>
        <w:adjustRightInd/>
        <w:textAlignment w:val="auto"/>
        <w:rPr>
          <w:sz w:val="24"/>
          <w:szCs w:val="24"/>
        </w:rPr>
      </w:pPr>
      <w:proofErr w:type="spellStart"/>
      <w:r w:rsidRPr="00751BEB">
        <w:rPr>
          <w:sz w:val="24"/>
          <w:szCs w:val="24"/>
        </w:rPr>
        <w:t>Newburn</w:t>
      </w:r>
      <w:proofErr w:type="spellEnd"/>
      <w:r w:rsidRPr="00751BEB">
        <w:rPr>
          <w:sz w:val="24"/>
          <w:szCs w:val="24"/>
        </w:rPr>
        <w:t xml:space="preserve">, T. ed., 2005. </w:t>
      </w:r>
      <w:proofErr w:type="gramStart"/>
      <w:r w:rsidRPr="00751BEB">
        <w:rPr>
          <w:i/>
          <w:iCs/>
          <w:sz w:val="24"/>
          <w:szCs w:val="24"/>
        </w:rPr>
        <w:t>Policing:</w:t>
      </w:r>
      <w:proofErr w:type="gramEnd"/>
      <w:r w:rsidRPr="00751BEB">
        <w:rPr>
          <w:i/>
          <w:iCs/>
          <w:sz w:val="24"/>
          <w:szCs w:val="24"/>
        </w:rPr>
        <w:t xml:space="preserve"> key readings</w:t>
      </w:r>
      <w:r w:rsidRPr="00751BEB">
        <w:rPr>
          <w:sz w:val="24"/>
          <w:szCs w:val="24"/>
        </w:rPr>
        <w:t xml:space="preserve">. </w:t>
      </w:r>
      <w:proofErr w:type="spellStart"/>
      <w:r w:rsidRPr="00751BEB">
        <w:rPr>
          <w:sz w:val="24"/>
          <w:szCs w:val="24"/>
        </w:rPr>
        <w:t>Cullompton</w:t>
      </w:r>
      <w:proofErr w:type="spellEnd"/>
      <w:r w:rsidRPr="00751BEB">
        <w:rPr>
          <w:sz w:val="24"/>
          <w:szCs w:val="24"/>
        </w:rPr>
        <w:t xml:space="preserve">: </w:t>
      </w:r>
      <w:proofErr w:type="spellStart"/>
      <w:r w:rsidRPr="00751BEB">
        <w:rPr>
          <w:sz w:val="24"/>
          <w:szCs w:val="24"/>
        </w:rPr>
        <w:t>Willan</w:t>
      </w:r>
      <w:proofErr w:type="spellEnd"/>
      <w:r w:rsidRPr="00751BEB">
        <w:rPr>
          <w:sz w:val="24"/>
          <w:szCs w:val="24"/>
        </w:rPr>
        <w:t>.</w:t>
      </w:r>
    </w:p>
    <w:p w14:paraId="561BFE11" w14:textId="77777777" w:rsidR="00751BEB" w:rsidRPr="00751BEB" w:rsidRDefault="00751BEB" w:rsidP="00751BEB">
      <w:pPr>
        <w:overflowPunct/>
        <w:autoSpaceDE/>
        <w:autoSpaceDN/>
        <w:adjustRightInd/>
        <w:textAlignment w:val="auto"/>
        <w:rPr>
          <w:sz w:val="24"/>
          <w:szCs w:val="24"/>
        </w:rPr>
      </w:pPr>
    </w:p>
    <w:p w14:paraId="0AEEC5DE" w14:textId="7F40F77C" w:rsidR="00751BEB" w:rsidRDefault="00751BEB" w:rsidP="00751BEB">
      <w:pPr>
        <w:overflowPunct/>
        <w:autoSpaceDE/>
        <w:autoSpaceDN/>
        <w:adjustRightInd/>
        <w:textAlignment w:val="auto"/>
        <w:rPr>
          <w:sz w:val="24"/>
          <w:szCs w:val="24"/>
        </w:rPr>
      </w:pPr>
      <w:r w:rsidRPr="00751BEB">
        <w:rPr>
          <w:sz w:val="24"/>
          <w:szCs w:val="24"/>
        </w:rPr>
        <w:t xml:space="preserve">Palmer, S. and Cooper, C., 2013. </w:t>
      </w:r>
      <w:r w:rsidRPr="00751BEB">
        <w:rPr>
          <w:i/>
          <w:iCs/>
          <w:sz w:val="24"/>
          <w:szCs w:val="24"/>
        </w:rPr>
        <w:t>How to deal with stress</w:t>
      </w:r>
      <w:r w:rsidRPr="00751BEB">
        <w:rPr>
          <w:sz w:val="24"/>
          <w:szCs w:val="24"/>
        </w:rPr>
        <w:t xml:space="preserve">. </w:t>
      </w:r>
      <w:proofErr w:type="spellStart"/>
      <w:r w:rsidRPr="00751BEB">
        <w:rPr>
          <w:sz w:val="24"/>
          <w:szCs w:val="24"/>
        </w:rPr>
        <w:t>Kogan</w:t>
      </w:r>
      <w:proofErr w:type="spellEnd"/>
      <w:r w:rsidRPr="00751BEB">
        <w:rPr>
          <w:sz w:val="24"/>
          <w:szCs w:val="24"/>
        </w:rPr>
        <w:t xml:space="preserve"> Page Publishers.</w:t>
      </w:r>
    </w:p>
    <w:p w14:paraId="7A633EDD" w14:textId="5F11A239" w:rsidR="007D0617" w:rsidRDefault="007D0617" w:rsidP="00751BEB">
      <w:pPr>
        <w:overflowPunct/>
        <w:autoSpaceDE/>
        <w:autoSpaceDN/>
        <w:adjustRightInd/>
        <w:textAlignment w:val="auto"/>
        <w:rPr>
          <w:sz w:val="24"/>
          <w:szCs w:val="24"/>
        </w:rPr>
      </w:pPr>
    </w:p>
    <w:p w14:paraId="0EBA0AD2" w14:textId="3BE0E706" w:rsidR="007D0617" w:rsidRPr="007D0617" w:rsidRDefault="007D0617" w:rsidP="007D0617">
      <w:pPr>
        <w:overflowPunct/>
        <w:autoSpaceDE/>
        <w:autoSpaceDN/>
        <w:adjustRightInd/>
        <w:textAlignment w:val="auto"/>
        <w:rPr>
          <w:sz w:val="24"/>
          <w:szCs w:val="24"/>
        </w:rPr>
      </w:pPr>
      <w:r>
        <w:rPr>
          <w:sz w:val="24"/>
          <w:szCs w:val="24"/>
        </w:rPr>
        <w:t xml:space="preserve">Legislation.gov.uk, 2020. </w:t>
      </w:r>
      <w:r w:rsidRPr="007D0617">
        <w:rPr>
          <w:i/>
          <w:sz w:val="24"/>
          <w:szCs w:val="24"/>
        </w:rPr>
        <w:t>Criminal Damage Act, 1971.</w:t>
      </w:r>
      <w:r w:rsidRPr="007D0617">
        <w:rPr>
          <w:sz w:val="24"/>
          <w:szCs w:val="24"/>
        </w:rPr>
        <w:t xml:space="preserve"> </w:t>
      </w:r>
      <w:hyperlink r:id="rId18" w:history="1">
        <w:r w:rsidRPr="007D0617">
          <w:rPr>
            <w:rStyle w:val="Hyperlink"/>
            <w:sz w:val="24"/>
            <w:szCs w:val="24"/>
          </w:rPr>
          <w:t>https://www.legislation.gov.uk/ukpga/1971/48/contents</w:t>
        </w:r>
      </w:hyperlink>
      <w:r w:rsidRPr="007D0617">
        <w:rPr>
          <w:sz w:val="24"/>
          <w:szCs w:val="24"/>
        </w:rPr>
        <w:t xml:space="preserve"> [Accessed 30 October 2020]</w:t>
      </w:r>
    </w:p>
    <w:p w14:paraId="123DCE98" w14:textId="77777777" w:rsidR="007D0617" w:rsidRPr="007D0617" w:rsidRDefault="007D0617" w:rsidP="007D0617">
      <w:pPr>
        <w:overflowPunct/>
        <w:autoSpaceDE/>
        <w:autoSpaceDN/>
        <w:adjustRightInd/>
        <w:textAlignment w:val="auto"/>
        <w:rPr>
          <w:sz w:val="24"/>
          <w:szCs w:val="24"/>
        </w:rPr>
      </w:pPr>
    </w:p>
    <w:p w14:paraId="3978EAA8" w14:textId="419749D1" w:rsidR="00B722D5" w:rsidRDefault="007D0617" w:rsidP="00751BEB">
      <w:pPr>
        <w:overflowPunct/>
        <w:autoSpaceDE/>
        <w:autoSpaceDN/>
        <w:adjustRightInd/>
        <w:textAlignment w:val="auto"/>
        <w:rPr>
          <w:sz w:val="24"/>
          <w:szCs w:val="24"/>
        </w:rPr>
      </w:pPr>
      <w:r>
        <w:rPr>
          <w:sz w:val="24"/>
          <w:szCs w:val="24"/>
        </w:rPr>
        <w:t xml:space="preserve">Legislation.gov.uk, 2020. </w:t>
      </w:r>
      <w:r w:rsidRPr="007D0617">
        <w:rPr>
          <w:i/>
          <w:sz w:val="24"/>
          <w:szCs w:val="24"/>
        </w:rPr>
        <w:t>Criminal Justice Act, 1988.</w:t>
      </w:r>
      <w:r w:rsidRPr="007D0617">
        <w:rPr>
          <w:sz w:val="24"/>
          <w:szCs w:val="24"/>
        </w:rPr>
        <w:t xml:space="preserve"> </w:t>
      </w:r>
      <w:r w:rsidRPr="007D0617">
        <w:rPr>
          <w:i/>
          <w:sz w:val="24"/>
          <w:szCs w:val="24"/>
        </w:rPr>
        <w:t>Section 39-</w:t>
      </w:r>
      <w:r w:rsidRPr="007D0617">
        <w:rPr>
          <w:sz w:val="24"/>
          <w:szCs w:val="24"/>
        </w:rPr>
        <w:t xml:space="preserve"> </w:t>
      </w:r>
      <w:r w:rsidRPr="007D0617">
        <w:rPr>
          <w:i/>
          <w:sz w:val="24"/>
          <w:szCs w:val="24"/>
        </w:rPr>
        <w:t xml:space="preserve">Common Assault and Battery. </w:t>
      </w:r>
      <w:hyperlink r:id="rId19" w:history="1">
        <w:r w:rsidRPr="007D0617">
          <w:rPr>
            <w:rStyle w:val="Hyperlink"/>
            <w:sz w:val="24"/>
            <w:szCs w:val="24"/>
          </w:rPr>
          <w:t>https://www.legislation.gov.uk/ukpga/1988/33/section/39</w:t>
        </w:r>
      </w:hyperlink>
      <w:r w:rsidRPr="007D0617">
        <w:rPr>
          <w:sz w:val="24"/>
          <w:szCs w:val="24"/>
        </w:rPr>
        <w:t xml:space="preserve"> [Accessed 30 October</w:t>
      </w:r>
      <w:r w:rsidR="00092FF9">
        <w:rPr>
          <w:sz w:val="24"/>
          <w:szCs w:val="24"/>
        </w:rPr>
        <w:t xml:space="preserve"> 2020]</w:t>
      </w:r>
    </w:p>
    <w:p w14:paraId="63F7B76E" w14:textId="5E4D544F" w:rsidR="00092FF9" w:rsidRDefault="00092FF9" w:rsidP="00751BEB">
      <w:pPr>
        <w:overflowPunct/>
        <w:autoSpaceDE/>
        <w:autoSpaceDN/>
        <w:adjustRightInd/>
        <w:textAlignment w:val="auto"/>
        <w:rPr>
          <w:sz w:val="24"/>
          <w:szCs w:val="24"/>
        </w:rPr>
      </w:pPr>
    </w:p>
    <w:p w14:paraId="57A843F9" w14:textId="4E1313A2" w:rsidR="00092FF9" w:rsidRDefault="00092FF9" w:rsidP="00751BEB">
      <w:pPr>
        <w:overflowPunct/>
        <w:autoSpaceDE/>
        <w:autoSpaceDN/>
        <w:adjustRightInd/>
        <w:textAlignment w:val="auto"/>
        <w:rPr>
          <w:sz w:val="24"/>
          <w:szCs w:val="24"/>
        </w:rPr>
      </w:pPr>
      <w:r>
        <w:rPr>
          <w:sz w:val="24"/>
          <w:szCs w:val="24"/>
        </w:rPr>
        <w:t xml:space="preserve">Legislation.gov.uk, 2020. </w:t>
      </w:r>
      <w:r w:rsidRPr="00092FF9">
        <w:rPr>
          <w:i/>
          <w:sz w:val="24"/>
          <w:szCs w:val="24"/>
        </w:rPr>
        <w:t>Criminal Procedure and Investigations Act 1996.</w:t>
      </w:r>
      <w:r>
        <w:rPr>
          <w:sz w:val="24"/>
          <w:szCs w:val="24"/>
        </w:rPr>
        <w:t xml:space="preserve"> </w:t>
      </w:r>
      <w:hyperlink r:id="rId20" w:history="1">
        <w:r w:rsidRPr="00D0304F">
          <w:rPr>
            <w:rStyle w:val="Hyperlink"/>
            <w:sz w:val="24"/>
            <w:szCs w:val="24"/>
          </w:rPr>
          <w:t>https://www.legislation.gov.uk/ukpga/1996/25/contents</w:t>
        </w:r>
      </w:hyperlink>
      <w:r>
        <w:rPr>
          <w:sz w:val="24"/>
          <w:szCs w:val="24"/>
        </w:rPr>
        <w:t xml:space="preserve"> [Accessed 30 October 2020]</w:t>
      </w:r>
    </w:p>
    <w:p w14:paraId="6EA5111A" w14:textId="77777777" w:rsidR="00092FF9" w:rsidRDefault="00092FF9" w:rsidP="00751BEB">
      <w:pPr>
        <w:overflowPunct/>
        <w:autoSpaceDE/>
        <w:autoSpaceDN/>
        <w:adjustRightInd/>
        <w:textAlignment w:val="auto"/>
        <w:rPr>
          <w:sz w:val="24"/>
          <w:szCs w:val="24"/>
        </w:rPr>
      </w:pPr>
    </w:p>
    <w:p w14:paraId="3F1A0D8F" w14:textId="42F3FE9F" w:rsidR="00036313" w:rsidRDefault="00B722D5" w:rsidP="00751BEB">
      <w:pPr>
        <w:overflowPunct/>
        <w:autoSpaceDE/>
        <w:autoSpaceDN/>
        <w:adjustRightInd/>
        <w:textAlignment w:val="auto"/>
        <w:rPr>
          <w:sz w:val="24"/>
          <w:szCs w:val="24"/>
        </w:rPr>
      </w:pPr>
      <w:r>
        <w:rPr>
          <w:sz w:val="24"/>
          <w:szCs w:val="24"/>
        </w:rPr>
        <w:t xml:space="preserve">Legislation.gov.uk, 2020. </w:t>
      </w:r>
      <w:r w:rsidRPr="00B722D5">
        <w:rPr>
          <w:i/>
          <w:sz w:val="24"/>
          <w:szCs w:val="24"/>
        </w:rPr>
        <w:t xml:space="preserve">Misuse of Drugs Act, 1971. Section 23 Powers to Search and Obtain Evidence. </w:t>
      </w:r>
      <w:hyperlink r:id="rId21" w:history="1">
        <w:r w:rsidRPr="00D0304F">
          <w:rPr>
            <w:rStyle w:val="Hyperlink"/>
            <w:sz w:val="24"/>
            <w:szCs w:val="24"/>
          </w:rPr>
          <w:t>https://www.legislation.gov.uk/ukpga/1971/38/section/23</w:t>
        </w:r>
      </w:hyperlink>
      <w:r>
        <w:rPr>
          <w:sz w:val="24"/>
          <w:szCs w:val="24"/>
        </w:rPr>
        <w:t xml:space="preserve"> [Accessed 30 October 2020]</w:t>
      </w:r>
    </w:p>
    <w:p w14:paraId="257BE9B6" w14:textId="556A0F3D" w:rsidR="00B722D5" w:rsidRDefault="00B722D5" w:rsidP="00751BEB">
      <w:pPr>
        <w:overflowPunct/>
        <w:autoSpaceDE/>
        <w:autoSpaceDN/>
        <w:adjustRightInd/>
        <w:textAlignment w:val="auto"/>
        <w:rPr>
          <w:sz w:val="24"/>
          <w:szCs w:val="24"/>
        </w:rPr>
      </w:pPr>
    </w:p>
    <w:p w14:paraId="60D77BCA" w14:textId="6FA06239" w:rsidR="00B722D5" w:rsidRDefault="00B722D5" w:rsidP="00751BEB">
      <w:pPr>
        <w:overflowPunct/>
        <w:autoSpaceDE/>
        <w:autoSpaceDN/>
        <w:adjustRightInd/>
        <w:textAlignment w:val="auto"/>
        <w:rPr>
          <w:sz w:val="24"/>
          <w:szCs w:val="24"/>
        </w:rPr>
      </w:pPr>
      <w:r>
        <w:rPr>
          <w:sz w:val="24"/>
          <w:szCs w:val="24"/>
        </w:rPr>
        <w:t xml:space="preserve">Legislation.gov.uk, 2020. </w:t>
      </w:r>
      <w:r w:rsidRPr="00B722D5">
        <w:rPr>
          <w:i/>
          <w:sz w:val="24"/>
          <w:szCs w:val="24"/>
        </w:rPr>
        <w:t>Misuse of Drugs Act, 1971. Section 5(3) Possession of a Controlled Drug with Intent to Supply.</w:t>
      </w:r>
      <w:r>
        <w:rPr>
          <w:sz w:val="24"/>
          <w:szCs w:val="24"/>
        </w:rPr>
        <w:t xml:space="preserve"> </w:t>
      </w:r>
      <w:hyperlink r:id="rId22" w:history="1">
        <w:r w:rsidRPr="00D0304F">
          <w:rPr>
            <w:rStyle w:val="Hyperlink"/>
            <w:sz w:val="24"/>
            <w:szCs w:val="24"/>
          </w:rPr>
          <w:t>https://www.legislation.gov.uk/ukpga/1971/38/section/5</w:t>
        </w:r>
      </w:hyperlink>
      <w:r>
        <w:rPr>
          <w:sz w:val="24"/>
          <w:szCs w:val="24"/>
        </w:rPr>
        <w:t xml:space="preserve"> [Accessed 30 October 2020]</w:t>
      </w:r>
    </w:p>
    <w:p w14:paraId="05A149E5" w14:textId="77777777" w:rsidR="00B722D5" w:rsidRPr="00B722D5" w:rsidRDefault="00B722D5" w:rsidP="00751BEB">
      <w:pPr>
        <w:overflowPunct/>
        <w:autoSpaceDE/>
        <w:autoSpaceDN/>
        <w:adjustRightInd/>
        <w:textAlignment w:val="auto"/>
        <w:rPr>
          <w:sz w:val="24"/>
          <w:szCs w:val="24"/>
        </w:rPr>
      </w:pPr>
    </w:p>
    <w:p w14:paraId="4325DDC8" w14:textId="42DABDE5" w:rsidR="00036313" w:rsidRDefault="00B722D5" w:rsidP="00751BEB">
      <w:pPr>
        <w:overflowPunct/>
        <w:autoSpaceDE/>
        <w:autoSpaceDN/>
        <w:adjustRightInd/>
        <w:textAlignment w:val="auto"/>
        <w:rPr>
          <w:sz w:val="24"/>
          <w:szCs w:val="24"/>
        </w:rPr>
      </w:pPr>
      <w:r>
        <w:rPr>
          <w:sz w:val="24"/>
          <w:szCs w:val="24"/>
        </w:rPr>
        <w:t xml:space="preserve">Legislation.gov.uk, 2020. </w:t>
      </w:r>
      <w:r w:rsidR="00036313" w:rsidRPr="00B722D5">
        <w:rPr>
          <w:i/>
          <w:sz w:val="24"/>
          <w:szCs w:val="24"/>
        </w:rPr>
        <w:t>Police and Criminal Evidence Act, 1984</w:t>
      </w:r>
      <w:r w:rsidR="00036313">
        <w:rPr>
          <w:sz w:val="24"/>
          <w:szCs w:val="24"/>
        </w:rPr>
        <w:t xml:space="preserve">. </w:t>
      </w:r>
      <w:r w:rsidR="00036313" w:rsidRPr="00036313">
        <w:rPr>
          <w:i/>
          <w:sz w:val="24"/>
          <w:szCs w:val="24"/>
        </w:rPr>
        <w:t>Section 24- Arrest.</w:t>
      </w:r>
      <w:r w:rsidR="00036313">
        <w:rPr>
          <w:i/>
          <w:sz w:val="24"/>
          <w:szCs w:val="24"/>
        </w:rPr>
        <w:t xml:space="preserve"> </w:t>
      </w:r>
      <w:hyperlink r:id="rId23" w:history="1">
        <w:r w:rsidR="00036313" w:rsidRPr="00D0304F">
          <w:rPr>
            <w:rStyle w:val="Hyperlink"/>
            <w:sz w:val="24"/>
            <w:szCs w:val="24"/>
          </w:rPr>
          <w:t>https://www.legislation.gov.uk/ukpga/1984/60/section/24</w:t>
        </w:r>
      </w:hyperlink>
      <w:r w:rsidR="00036313">
        <w:rPr>
          <w:sz w:val="24"/>
          <w:szCs w:val="24"/>
        </w:rPr>
        <w:t xml:space="preserve"> </w:t>
      </w:r>
      <w:r w:rsidR="00036313" w:rsidRPr="00036313">
        <w:rPr>
          <w:sz w:val="24"/>
          <w:szCs w:val="24"/>
        </w:rPr>
        <w:t>[</w:t>
      </w:r>
      <w:r w:rsidR="00036313">
        <w:rPr>
          <w:sz w:val="24"/>
          <w:szCs w:val="24"/>
        </w:rPr>
        <w:t>Accessed 30 October 2020]</w:t>
      </w:r>
    </w:p>
    <w:p w14:paraId="70A8DD8B" w14:textId="01B552A9" w:rsidR="00036313" w:rsidRDefault="00036313" w:rsidP="00751BEB">
      <w:pPr>
        <w:overflowPunct/>
        <w:autoSpaceDE/>
        <w:autoSpaceDN/>
        <w:adjustRightInd/>
        <w:textAlignment w:val="auto"/>
        <w:rPr>
          <w:sz w:val="24"/>
          <w:szCs w:val="24"/>
        </w:rPr>
      </w:pPr>
    </w:p>
    <w:p w14:paraId="7D3253B2" w14:textId="48520C0F" w:rsidR="00036313" w:rsidRDefault="007D0617" w:rsidP="00751BEB">
      <w:pPr>
        <w:overflowPunct/>
        <w:autoSpaceDE/>
        <w:autoSpaceDN/>
        <w:adjustRightInd/>
        <w:textAlignment w:val="auto"/>
        <w:rPr>
          <w:sz w:val="24"/>
          <w:szCs w:val="24"/>
        </w:rPr>
      </w:pPr>
      <w:r>
        <w:rPr>
          <w:sz w:val="24"/>
          <w:szCs w:val="24"/>
        </w:rPr>
        <w:t>Legis</w:t>
      </w:r>
      <w:r w:rsidR="00B722D5">
        <w:rPr>
          <w:sz w:val="24"/>
          <w:szCs w:val="24"/>
        </w:rPr>
        <w:t xml:space="preserve">ation.gov.uk, 2020. </w:t>
      </w:r>
      <w:r w:rsidR="00036313" w:rsidRPr="00B722D5">
        <w:rPr>
          <w:i/>
          <w:sz w:val="24"/>
          <w:szCs w:val="24"/>
        </w:rPr>
        <w:t>Pol</w:t>
      </w:r>
      <w:r w:rsidR="00B722D5" w:rsidRPr="00B722D5">
        <w:rPr>
          <w:i/>
          <w:sz w:val="24"/>
          <w:szCs w:val="24"/>
        </w:rPr>
        <w:t>i</w:t>
      </w:r>
      <w:r w:rsidR="00036313" w:rsidRPr="00B722D5">
        <w:rPr>
          <w:i/>
          <w:sz w:val="24"/>
          <w:szCs w:val="24"/>
        </w:rPr>
        <w:t>ce and Criminal Evidence Act, 1984.</w:t>
      </w:r>
      <w:r w:rsidR="00036313">
        <w:rPr>
          <w:sz w:val="24"/>
          <w:szCs w:val="24"/>
        </w:rPr>
        <w:t xml:space="preserve"> </w:t>
      </w:r>
      <w:r w:rsidR="00036313">
        <w:rPr>
          <w:i/>
          <w:sz w:val="24"/>
          <w:szCs w:val="24"/>
        </w:rPr>
        <w:t xml:space="preserve">Section 32- Search after Arrest. </w:t>
      </w:r>
      <w:hyperlink r:id="rId24" w:history="1">
        <w:r w:rsidR="00036313" w:rsidRPr="00036313">
          <w:rPr>
            <w:rStyle w:val="Hyperlink"/>
            <w:sz w:val="24"/>
            <w:szCs w:val="24"/>
          </w:rPr>
          <w:t>https://www.legislation.gov.uk/ukpga/1984/60/section/32</w:t>
        </w:r>
      </w:hyperlink>
      <w:r w:rsidR="00036313">
        <w:rPr>
          <w:i/>
          <w:sz w:val="24"/>
          <w:szCs w:val="24"/>
        </w:rPr>
        <w:t xml:space="preserve"> </w:t>
      </w:r>
      <w:r w:rsidR="00036313">
        <w:rPr>
          <w:sz w:val="24"/>
          <w:szCs w:val="24"/>
        </w:rPr>
        <w:t>[Accessed 30 October 2020]</w:t>
      </w:r>
    </w:p>
    <w:p w14:paraId="30989F19" w14:textId="77777777" w:rsidR="00036313" w:rsidRDefault="00036313" w:rsidP="00751BEB">
      <w:pPr>
        <w:overflowPunct/>
        <w:autoSpaceDE/>
        <w:autoSpaceDN/>
        <w:adjustRightInd/>
        <w:textAlignment w:val="auto"/>
        <w:rPr>
          <w:sz w:val="24"/>
          <w:szCs w:val="24"/>
        </w:rPr>
      </w:pPr>
    </w:p>
    <w:p w14:paraId="57DE1DAD" w14:textId="691E2335" w:rsidR="00036313" w:rsidRPr="00036313" w:rsidRDefault="007D0617" w:rsidP="00751BEB">
      <w:pPr>
        <w:overflowPunct/>
        <w:autoSpaceDE/>
        <w:autoSpaceDN/>
        <w:adjustRightInd/>
        <w:textAlignment w:val="auto"/>
        <w:rPr>
          <w:sz w:val="24"/>
          <w:szCs w:val="24"/>
        </w:rPr>
      </w:pPr>
      <w:r>
        <w:rPr>
          <w:sz w:val="24"/>
          <w:szCs w:val="24"/>
        </w:rPr>
        <w:t>Legisl</w:t>
      </w:r>
      <w:r w:rsidR="00B722D5">
        <w:rPr>
          <w:sz w:val="24"/>
          <w:szCs w:val="24"/>
        </w:rPr>
        <w:t xml:space="preserve">ation.gov.uk, 2020. </w:t>
      </w:r>
      <w:r w:rsidR="00036313" w:rsidRPr="00B722D5">
        <w:rPr>
          <w:i/>
          <w:sz w:val="24"/>
          <w:szCs w:val="24"/>
        </w:rPr>
        <w:t>Police and Criminal Evidence Act, 1984.</w:t>
      </w:r>
      <w:r w:rsidR="00036313" w:rsidRPr="00036313">
        <w:rPr>
          <w:i/>
          <w:sz w:val="24"/>
          <w:szCs w:val="24"/>
        </w:rPr>
        <w:t xml:space="preserve"> Section 117- Use of Force.</w:t>
      </w:r>
      <w:r w:rsidR="00036313">
        <w:rPr>
          <w:sz w:val="24"/>
          <w:szCs w:val="24"/>
        </w:rPr>
        <w:t xml:space="preserve"> </w:t>
      </w:r>
      <w:hyperlink r:id="rId25" w:history="1">
        <w:r w:rsidR="00036313" w:rsidRPr="00D0304F">
          <w:rPr>
            <w:rStyle w:val="Hyperlink"/>
            <w:sz w:val="24"/>
            <w:szCs w:val="24"/>
          </w:rPr>
          <w:t>https://www.legislation.gov.uk/ukpga/1984/60/section/117</w:t>
        </w:r>
      </w:hyperlink>
      <w:r w:rsidR="00036313">
        <w:rPr>
          <w:sz w:val="24"/>
          <w:szCs w:val="24"/>
        </w:rPr>
        <w:t xml:space="preserve"> [Accessed 30 October 2020]</w:t>
      </w:r>
    </w:p>
    <w:p w14:paraId="05299A83" w14:textId="77777777" w:rsidR="00751BEB" w:rsidRPr="00036313" w:rsidRDefault="00751BEB" w:rsidP="00751BEB">
      <w:pPr>
        <w:overflowPunct/>
        <w:autoSpaceDE/>
        <w:autoSpaceDN/>
        <w:adjustRightInd/>
        <w:textAlignment w:val="auto"/>
        <w:rPr>
          <w:i/>
          <w:sz w:val="24"/>
          <w:szCs w:val="24"/>
        </w:rPr>
      </w:pPr>
    </w:p>
    <w:p w14:paraId="2819444C" w14:textId="3EC93A7E" w:rsidR="00751BEB" w:rsidRPr="00751BEB" w:rsidRDefault="00751BEB" w:rsidP="00751BEB">
      <w:pPr>
        <w:overflowPunct/>
        <w:autoSpaceDE/>
        <w:autoSpaceDN/>
        <w:adjustRightInd/>
        <w:textAlignment w:val="auto"/>
        <w:rPr>
          <w:sz w:val="24"/>
          <w:szCs w:val="24"/>
        </w:rPr>
      </w:pPr>
      <w:r w:rsidRPr="00751BEB">
        <w:rPr>
          <w:sz w:val="24"/>
          <w:szCs w:val="24"/>
        </w:rPr>
        <w:t xml:space="preserve">Russell, J.S., 2015. Resilience: Warren P. </w:t>
      </w:r>
      <w:proofErr w:type="spellStart"/>
      <w:r w:rsidRPr="00751BEB">
        <w:rPr>
          <w:sz w:val="24"/>
          <w:szCs w:val="24"/>
        </w:rPr>
        <w:t>Fraleigh</w:t>
      </w:r>
      <w:proofErr w:type="spellEnd"/>
      <w:r w:rsidRPr="00751BEB">
        <w:rPr>
          <w:sz w:val="24"/>
          <w:szCs w:val="24"/>
        </w:rPr>
        <w:t xml:space="preserve"> Distinguished Scholar Lecture. </w:t>
      </w:r>
      <w:r w:rsidRPr="00751BEB">
        <w:rPr>
          <w:i/>
          <w:iCs/>
          <w:sz w:val="24"/>
          <w:szCs w:val="24"/>
        </w:rPr>
        <w:t>Journal of the Philosophy of Sport</w:t>
      </w:r>
      <w:r w:rsidRPr="00751BEB">
        <w:rPr>
          <w:sz w:val="24"/>
          <w:szCs w:val="24"/>
        </w:rPr>
        <w:t xml:space="preserve">, </w:t>
      </w:r>
      <w:r w:rsidRPr="00751BEB">
        <w:rPr>
          <w:i/>
          <w:iCs/>
          <w:sz w:val="24"/>
          <w:szCs w:val="24"/>
        </w:rPr>
        <w:t>42</w:t>
      </w:r>
      <w:r w:rsidRPr="00751BEB">
        <w:rPr>
          <w:sz w:val="24"/>
          <w:szCs w:val="24"/>
        </w:rPr>
        <w:t>(2), pp.159-183.</w:t>
      </w:r>
    </w:p>
    <w:p w14:paraId="6C5DCDA1" w14:textId="77777777" w:rsidR="00751BEB" w:rsidRPr="00751BEB" w:rsidRDefault="00751BEB" w:rsidP="00751BEB">
      <w:pPr>
        <w:overflowPunct/>
        <w:autoSpaceDE/>
        <w:autoSpaceDN/>
        <w:adjustRightInd/>
        <w:textAlignment w:val="auto"/>
        <w:rPr>
          <w:sz w:val="24"/>
          <w:szCs w:val="24"/>
        </w:rPr>
      </w:pPr>
    </w:p>
    <w:p w14:paraId="65A69844" w14:textId="61365E02" w:rsidR="00751BEB" w:rsidRPr="00751BEB" w:rsidRDefault="00751BEB" w:rsidP="00751BEB">
      <w:pPr>
        <w:overflowPunct/>
        <w:autoSpaceDE/>
        <w:autoSpaceDN/>
        <w:adjustRightInd/>
        <w:textAlignment w:val="auto"/>
        <w:rPr>
          <w:sz w:val="24"/>
          <w:szCs w:val="24"/>
        </w:rPr>
      </w:pPr>
      <w:r w:rsidRPr="00751BEB">
        <w:rPr>
          <w:sz w:val="24"/>
          <w:szCs w:val="24"/>
        </w:rPr>
        <w:t xml:space="preserve">Taylor, M. and Potter, G.R., 2013. From “Social Supply” to “Real Dealing” drift, friendship, and trust in drug-dealing careers. </w:t>
      </w:r>
      <w:r w:rsidRPr="00751BEB">
        <w:rPr>
          <w:i/>
          <w:iCs/>
          <w:sz w:val="24"/>
          <w:szCs w:val="24"/>
        </w:rPr>
        <w:t>Journal of Drug Issues</w:t>
      </w:r>
      <w:r w:rsidRPr="00751BEB">
        <w:rPr>
          <w:sz w:val="24"/>
          <w:szCs w:val="24"/>
        </w:rPr>
        <w:t xml:space="preserve">, </w:t>
      </w:r>
      <w:r w:rsidRPr="00751BEB">
        <w:rPr>
          <w:i/>
          <w:iCs/>
          <w:sz w:val="24"/>
          <w:szCs w:val="24"/>
        </w:rPr>
        <w:t>43</w:t>
      </w:r>
      <w:r w:rsidRPr="00751BEB">
        <w:rPr>
          <w:sz w:val="24"/>
          <w:szCs w:val="24"/>
        </w:rPr>
        <w:t>(4), pp.392-406.</w:t>
      </w:r>
    </w:p>
    <w:p w14:paraId="2541C42B" w14:textId="77777777" w:rsidR="00751BEB" w:rsidRDefault="00751BEB" w:rsidP="00751BEB">
      <w:pPr>
        <w:overflowPunct/>
        <w:autoSpaceDE/>
        <w:autoSpaceDN/>
        <w:adjustRightInd/>
        <w:textAlignment w:val="auto"/>
        <w:rPr>
          <w:sz w:val="24"/>
          <w:szCs w:val="24"/>
        </w:rPr>
      </w:pPr>
    </w:p>
    <w:p w14:paraId="3BA5A107" w14:textId="77777777" w:rsidR="00751BEB" w:rsidRPr="00751BEB" w:rsidRDefault="00751BEB" w:rsidP="00751BEB">
      <w:pPr>
        <w:overflowPunct/>
        <w:autoSpaceDE/>
        <w:autoSpaceDN/>
        <w:adjustRightInd/>
        <w:textAlignment w:val="auto"/>
        <w:rPr>
          <w:b/>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proofErr w:type="gramStart"/>
      <w:r w:rsidR="71A8E319" w:rsidRPr="48DF4B50">
        <w:rPr>
          <w:b/>
          <w:bCs/>
          <w:sz w:val="24"/>
          <w:szCs w:val="24"/>
        </w:rPr>
        <w:t>Will be confirmed</w:t>
      </w:r>
      <w:proofErr w:type="gramEnd"/>
      <w:r w:rsidR="71A8E319" w:rsidRPr="48DF4B50">
        <w:rPr>
          <w:b/>
          <w:bCs/>
          <w:sz w:val="24"/>
          <w:szCs w:val="24"/>
        </w:rPr>
        <w:t xml:space="preserve"> through Turnitin.</w:t>
      </w:r>
    </w:p>
    <w:p w14:paraId="61C970FF" w14:textId="5418C732"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D76EA5A" w:rsidR="62FE5CAF" w:rsidRDefault="00C42255" w:rsidP="62FE5CAF">
      <w:pPr>
        <w:jc w:val="both"/>
        <w:rPr>
          <w:sz w:val="24"/>
          <w:szCs w:val="24"/>
        </w:rPr>
      </w:pPr>
      <w:r>
        <w:rPr>
          <w:sz w:val="24"/>
          <w:szCs w:val="24"/>
        </w:rPr>
        <w:t xml:space="preserve">Signed:  </w:t>
      </w:r>
      <w:r w:rsidR="62FE5CAF" w:rsidRPr="48DF4B50">
        <w:rPr>
          <w:sz w:val="24"/>
          <w:szCs w:val="24"/>
        </w:rPr>
        <w:t xml:space="preserve"> </w:t>
      </w:r>
      <w:r>
        <w:rPr>
          <w:sz w:val="24"/>
          <w:szCs w:val="24"/>
        </w:rPr>
        <w:t xml:space="preserve">Ryan </w:t>
      </w:r>
      <w:proofErr w:type="spellStart"/>
      <w:r>
        <w:rPr>
          <w:sz w:val="24"/>
          <w:szCs w:val="24"/>
        </w:rPr>
        <w:t>Mackerness</w:t>
      </w:r>
      <w:proofErr w:type="spellEnd"/>
      <w:r>
        <w:rPr>
          <w:sz w:val="24"/>
          <w:szCs w:val="24"/>
        </w:rPr>
        <w:t>_ _ _ _ _</w:t>
      </w:r>
      <w:r w:rsidR="62FE5CAF"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10D53976" w:rsidR="62FE5CAF" w:rsidRDefault="62FE5CAF" w:rsidP="62FE5CAF">
      <w:pPr>
        <w:jc w:val="both"/>
        <w:rPr>
          <w:sz w:val="24"/>
          <w:szCs w:val="24"/>
        </w:rPr>
      </w:pPr>
      <w:r w:rsidRPr="62FE5CAF">
        <w:rPr>
          <w:sz w:val="24"/>
          <w:szCs w:val="24"/>
        </w:rPr>
        <w:t xml:space="preserve">Date: </w:t>
      </w:r>
      <w:r w:rsidR="00C42255">
        <w:rPr>
          <w:sz w:val="24"/>
          <w:szCs w:val="24"/>
        </w:rPr>
        <w:t>7/11/2020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092FF9" w:rsidRDefault="00092FF9">
      <w:r>
        <w:separator/>
      </w:r>
    </w:p>
  </w:endnote>
  <w:endnote w:type="continuationSeparator" w:id="0">
    <w:p w14:paraId="2856112E" w14:textId="77777777" w:rsidR="00092FF9" w:rsidRDefault="00092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044130A" w:rsidR="00092FF9" w:rsidRDefault="00092FF9">
    <w:pPr>
      <w:pStyle w:val="Footer"/>
      <w:jc w:val="right"/>
    </w:pPr>
    <w:r>
      <w:fldChar w:fldCharType="begin"/>
    </w:r>
    <w:r>
      <w:instrText xml:space="preserve"> PAGE   \* MERGEFORMAT </w:instrText>
    </w:r>
    <w:r>
      <w:fldChar w:fldCharType="separate"/>
    </w:r>
    <w:r w:rsidR="0064404B">
      <w:rPr>
        <w:noProof/>
      </w:rPr>
      <w:t>19</w:t>
    </w:r>
    <w:r>
      <w:rPr>
        <w:noProof/>
      </w:rPr>
      <w:fldChar w:fldCharType="end"/>
    </w:r>
  </w:p>
  <w:p w14:paraId="790812FF" w14:textId="77777777" w:rsidR="00092FF9" w:rsidRPr="00BB5EAA" w:rsidRDefault="00092FF9"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092FF9" w:rsidRDefault="00092FF9">
      <w:r>
        <w:separator/>
      </w:r>
    </w:p>
  </w:footnote>
  <w:footnote w:type="continuationSeparator" w:id="0">
    <w:p w14:paraId="4ADDD153" w14:textId="77777777" w:rsidR="00092FF9" w:rsidRDefault="00092F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73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13E"/>
    <w:rsid w:val="00003667"/>
    <w:rsid w:val="00003990"/>
    <w:rsid w:val="000045B8"/>
    <w:rsid w:val="00016DB6"/>
    <w:rsid w:val="00020EEC"/>
    <w:rsid w:val="000217F3"/>
    <w:rsid w:val="00025650"/>
    <w:rsid w:val="00026FAB"/>
    <w:rsid w:val="00027B1F"/>
    <w:rsid w:val="0003088B"/>
    <w:rsid w:val="000325D9"/>
    <w:rsid w:val="000335C6"/>
    <w:rsid w:val="00036313"/>
    <w:rsid w:val="000372B2"/>
    <w:rsid w:val="0004079F"/>
    <w:rsid w:val="00045B87"/>
    <w:rsid w:val="00045C07"/>
    <w:rsid w:val="00055D43"/>
    <w:rsid w:val="00056FAC"/>
    <w:rsid w:val="00057751"/>
    <w:rsid w:val="00062E39"/>
    <w:rsid w:val="00074459"/>
    <w:rsid w:val="00080622"/>
    <w:rsid w:val="00080E58"/>
    <w:rsid w:val="00083D99"/>
    <w:rsid w:val="00084EA6"/>
    <w:rsid w:val="00085699"/>
    <w:rsid w:val="00085D0F"/>
    <w:rsid w:val="00087891"/>
    <w:rsid w:val="00091F52"/>
    <w:rsid w:val="00092970"/>
    <w:rsid w:val="00092BC7"/>
    <w:rsid w:val="00092FF9"/>
    <w:rsid w:val="00093720"/>
    <w:rsid w:val="000938E6"/>
    <w:rsid w:val="00093B3C"/>
    <w:rsid w:val="0009488C"/>
    <w:rsid w:val="00095C1B"/>
    <w:rsid w:val="00096DEA"/>
    <w:rsid w:val="000A15DD"/>
    <w:rsid w:val="000A4240"/>
    <w:rsid w:val="000A469A"/>
    <w:rsid w:val="000B1E96"/>
    <w:rsid w:val="000C378F"/>
    <w:rsid w:val="000C61EE"/>
    <w:rsid w:val="000C6892"/>
    <w:rsid w:val="000C6FFE"/>
    <w:rsid w:val="000D0BB6"/>
    <w:rsid w:val="000E26B0"/>
    <w:rsid w:val="000E6390"/>
    <w:rsid w:val="000F1599"/>
    <w:rsid w:val="000F1769"/>
    <w:rsid w:val="000F6196"/>
    <w:rsid w:val="000F7ECD"/>
    <w:rsid w:val="00102E64"/>
    <w:rsid w:val="0010312C"/>
    <w:rsid w:val="00103D6B"/>
    <w:rsid w:val="00106670"/>
    <w:rsid w:val="00106DC7"/>
    <w:rsid w:val="00112391"/>
    <w:rsid w:val="00114F52"/>
    <w:rsid w:val="00115543"/>
    <w:rsid w:val="0013257B"/>
    <w:rsid w:val="00133DDC"/>
    <w:rsid w:val="001347F8"/>
    <w:rsid w:val="00137BB5"/>
    <w:rsid w:val="00137E05"/>
    <w:rsid w:val="001419BA"/>
    <w:rsid w:val="00144274"/>
    <w:rsid w:val="001447F6"/>
    <w:rsid w:val="00147DE3"/>
    <w:rsid w:val="00150794"/>
    <w:rsid w:val="00151731"/>
    <w:rsid w:val="00154C03"/>
    <w:rsid w:val="001608C4"/>
    <w:rsid w:val="00161414"/>
    <w:rsid w:val="00165F3D"/>
    <w:rsid w:val="00171418"/>
    <w:rsid w:val="00171579"/>
    <w:rsid w:val="00174BFE"/>
    <w:rsid w:val="0019062A"/>
    <w:rsid w:val="00190913"/>
    <w:rsid w:val="001961CF"/>
    <w:rsid w:val="00196617"/>
    <w:rsid w:val="00197B9B"/>
    <w:rsid w:val="001A59BB"/>
    <w:rsid w:val="001A6A51"/>
    <w:rsid w:val="001A79C4"/>
    <w:rsid w:val="001B331A"/>
    <w:rsid w:val="001C0E74"/>
    <w:rsid w:val="001C698C"/>
    <w:rsid w:val="001C6CEC"/>
    <w:rsid w:val="001C739D"/>
    <w:rsid w:val="001D229F"/>
    <w:rsid w:val="001D6162"/>
    <w:rsid w:val="001E091A"/>
    <w:rsid w:val="001E5D99"/>
    <w:rsid w:val="001E7592"/>
    <w:rsid w:val="001F3878"/>
    <w:rsid w:val="001F4552"/>
    <w:rsid w:val="002003EA"/>
    <w:rsid w:val="002019EB"/>
    <w:rsid w:val="002030F2"/>
    <w:rsid w:val="00205051"/>
    <w:rsid w:val="00211F65"/>
    <w:rsid w:val="00215D30"/>
    <w:rsid w:val="0022001B"/>
    <w:rsid w:val="00220D06"/>
    <w:rsid w:val="00220FDA"/>
    <w:rsid w:val="00222885"/>
    <w:rsid w:val="002246A0"/>
    <w:rsid w:val="00224AF9"/>
    <w:rsid w:val="00226751"/>
    <w:rsid w:val="0022793A"/>
    <w:rsid w:val="00230439"/>
    <w:rsid w:val="00235176"/>
    <w:rsid w:val="00236061"/>
    <w:rsid w:val="00240C62"/>
    <w:rsid w:val="0024100E"/>
    <w:rsid w:val="00241C1B"/>
    <w:rsid w:val="0024288B"/>
    <w:rsid w:val="00242AE4"/>
    <w:rsid w:val="00244800"/>
    <w:rsid w:val="0025040A"/>
    <w:rsid w:val="002559CB"/>
    <w:rsid w:val="00255D8E"/>
    <w:rsid w:val="002603ED"/>
    <w:rsid w:val="00260ACD"/>
    <w:rsid w:val="002630DE"/>
    <w:rsid w:val="002657E9"/>
    <w:rsid w:val="0026665E"/>
    <w:rsid w:val="00270EEB"/>
    <w:rsid w:val="0027147E"/>
    <w:rsid w:val="00272C35"/>
    <w:rsid w:val="00274DE8"/>
    <w:rsid w:val="002761F4"/>
    <w:rsid w:val="00276FB9"/>
    <w:rsid w:val="002775E1"/>
    <w:rsid w:val="00277979"/>
    <w:rsid w:val="00277D58"/>
    <w:rsid w:val="002808EB"/>
    <w:rsid w:val="0028095D"/>
    <w:rsid w:val="002843DC"/>
    <w:rsid w:val="00291ADD"/>
    <w:rsid w:val="00294868"/>
    <w:rsid w:val="00295CA1"/>
    <w:rsid w:val="0029645A"/>
    <w:rsid w:val="002A284E"/>
    <w:rsid w:val="002A291A"/>
    <w:rsid w:val="002A511F"/>
    <w:rsid w:val="002A5604"/>
    <w:rsid w:val="002B1701"/>
    <w:rsid w:val="002B1D1C"/>
    <w:rsid w:val="002B23C3"/>
    <w:rsid w:val="002B443A"/>
    <w:rsid w:val="002B5793"/>
    <w:rsid w:val="002B5B35"/>
    <w:rsid w:val="002B738E"/>
    <w:rsid w:val="002B7FC4"/>
    <w:rsid w:val="002C256A"/>
    <w:rsid w:val="002C496D"/>
    <w:rsid w:val="002D05EB"/>
    <w:rsid w:val="002D2F29"/>
    <w:rsid w:val="002D2FD3"/>
    <w:rsid w:val="002D79E0"/>
    <w:rsid w:val="002E045B"/>
    <w:rsid w:val="002E7017"/>
    <w:rsid w:val="002E733D"/>
    <w:rsid w:val="002F4F6E"/>
    <w:rsid w:val="003015C3"/>
    <w:rsid w:val="003023F1"/>
    <w:rsid w:val="0030698D"/>
    <w:rsid w:val="0031350A"/>
    <w:rsid w:val="00316815"/>
    <w:rsid w:val="003168CA"/>
    <w:rsid w:val="00317084"/>
    <w:rsid w:val="003175E5"/>
    <w:rsid w:val="00317842"/>
    <w:rsid w:val="00321255"/>
    <w:rsid w:val="0032230D"/>
    <w:rsid w:val="00322A0B"/>
    <w:rsid w:val="003256D3"/>
    <w:rsid w:val="003353E5"/>
    <w:rsid w:val="00335FC5"/>
    <w:rsid w:val="00345851"/>
    <w:rsid w:val="003516C0"/>
    <w:rsid w:val="00352E59"/>
    <w:rsid w:val="00354DBE"/>
    <w:rsid w:val="00355210"/>
    <w:rsid w:val="00365DF9"/>
    <w:rsid w:val="00372DB4"/>
    <w:rsid w:val="0037490C"/>
    <w:rsid w:val="00375AF5"/>
    <w:rsid w:val="003761BD"/>
    <w:rsid w:val="003769F6"/>
    <w:rsid w:val="0037A2D4"/>
    <w:rsid w:val="00385414"/>
    <w:rsid w:val="00386A41"/>
    <w:rsid w:val="00390074"/>
    <w:rsid w:val="00393C2C"/>
    <w:rsid w:val="003966E8"/>
    <w:rsid w:val="0039762B"/>
    <w:rsid w:val="003A0C37"/>
    <w:rsid w:val="003A1B6B"/>
    <w:rsid w:val="003A46C0"/>
    <w:rsid w:val="003A600E"/>
    <w:rsid w:val="003A6513"/>
    <w:rsid w:val="003B16C7"/>
    <w:rsid w:val="003C19F1"/>
    <w:rsid w:val="003C4186"/>
    <w:rsid w:val="003C458C"/>
    <w:rsid w:val="003C6185"/>
    <w:rsid w:val="003D0D2D"/>
    <w:rsid w:val="003D4710"/>
    <w:rsid w:val="003D57FA"/>
    <w:rsid w:val="003E16D7"/>
    <w:rsid w:val="003E197E"/>
    <w:rsid w:val="003E241B"/>
    <w:rsid w:val="00403464"/>
    <w:rsid w:val="004046F0"/>
    <w:rsid w:val="0040668F"/>
    <w:rsid w:val="00412677"/>
    <w:rsid w:val="00417861"/>
    <w:rsid w:val="00417925"/>
    <w:rsid w:val="0042277D"/>
    <w:rsid w:val="00426A5D"/>
    <w:rsid w:val="00431E82"/>
    <w:rsid w:val="004348AE"/>
    <w:rsid w:val="004376C0"/>
    <w:rsid w:val="0044115F"/>
    <w:rsid w:val="0044223A"/>
    <w:rsid w:val="00446792"/>
    <w:rsid w:val="00446F80"/>
    <w:rsid w:val="00450C83"/>
    <w:rsid w:val="00451851"/>
    <w:rsid w:val="00453343"/>
    <w:rsid w:val="004608B9"/>
    <w:rsid w:val="0046098D"/>
    <w:rsid w:val="00465947"/>
    <w:rsid w:val="00467644"/>
    <w:rsid w:val="00470BB1"/>
    <w:rsid w:val="004718F7"/>
    <w:rsid w:val="00473153"/>
    <w:rsid w:val="004743AF"/>
    <w:rsid w:val="0048165D"/>
    <w:rsid w:val="00482C17"/>
    <w:rsid w:val="00485BA9"/>
    <w:rsid w:val="004911B4"/>
    <w:rsid w:val="0049196A"/>
    <w:rsid w:val="004923DA"/>
    <w:rsid w:val="00493434"/>
    <w:rsid w:val="004962F9"/>
    <w:rsid w:val="004968E2"/>
    <w:rsid w:val="004A2A49"/>
    <w:rsid w:val="004B236E"/>
    <w:rsid w:val="004B4E41"/>
    <w:rsid w:val="004B600B"/>
    <w:rsid w:val="004B6822"/>
    <w:rsid w:val="004B69F6"/>
    <w:rsid w:val="004C2D3A"/>
    <w:rsid w:val="004D03C4"/>
    <w:rsid w:val="004D0BF1"/>
    <w:rsid w:val="004D249C"/>
    <w:rsid w:val="004D24D2"/>
    <w:rsid w:val="004D35A4"/>
    <w:rsid w:val="004D445F"/>
    <w:rsid w:val="004E087B"/>
    <w:rsid w:val="004E44A4"/>
    <w:rsid w:val="004E7B8B"/>
    <w:rsid w:val="004E7BDD"/>
    <w:rsid w:val="004F11C8"/>
    <w:rsid w:val="004F18AA"/>
    <w:rsid w:val="004F1E21"/>
    <w:rsid w:val="004F5172"/>
    <w:rsid w:val="004F740D"/>
    <w:rsid w:val="004F7B8F"/>
    <w:rsid w:val="00500748"/>
    <w:rsid w:val="005011D6"/>
    <w:rsid w:val="0050167A"/>
    <w:rsid w:val="005042F1"/>
    <w:rsid w:val="005124DA"/>
    <w:rsid w:val="00513C7D"/>
    <w:rsid w:val="005169D1"/>
    <w:rsid w:val="00521123"/>
    <w:rsid w:val="00521221"/>
    <w:rsid w:val="00536FA9"/>
    <w:rsid w:val="005414F4"/>
    <w:rsid w:val="00546187"/>
    <w:rsid w:val="005463F1"/>
    <w:rsid w:val="00554DEA"/>
    <w:rsid w:val="00557951"/>
    <w:rsid w:val="00557D77"/>
    <w:rsid w:val="00562EAA"/>
    <w:rsid w:val="00563B58"/>
    <w:rsid w:val="005640C4"/>
    <w:rsid w:val="005651AC"/>
    <w:rsid w:val="0056684C"/>
    <w:rsid w:val="00574A0C"/>
    <w:rsid w:val="00576E4C"/>
    <w:rsid w:val="0057780F"/>
    <w:rsid w:val="00581E0A"/>
    <w:rsid w:val="005836DB"/>
    <w:rsid w:val="00584AB5"/>
    <w:rsid w:val="00586D89"/>
    <w:rsid w:val="005916B8"/>
    <w:rsid w:val="005A1B4C"/>
    <w:rsid w:val="005A1BA3"/>
    <w:rsid w:val="005A545C"/>
    <w:rsid w:val="005B4A45"/>
    <w:rsid w:val="005C1567"/>
    <w:rsid w:val="005C47AD"/>
    <w:rsid w:val="005C6CE5"/>
    <w:rsid w:val="005D3F07"/>
    <w:rsid w:val="005D583E"/>
    <w:rsid w:val="005E005D"/>
    <w:rsid w:val="005E0F0E"/>
    <w:rsid w:val="005E13EA"/>
    <w:rsid w:val="005E6D63"/>
    <w:rsid w:val="0060134C"/>
    <w:rsid w:val="00605295"/>
    <w:rsid w:val="00605677"/>
    <w:rsid w:val="006067FA"/>
    <w:rsid w:val="00606E27"/>
    <w:rsid w:val="006108C9"/>
    <w:rsid w:val="0061464F"/>
    <w:rsid w:val="00615C7E"/>
    <w:rsid w:val="0062158D"/>
    <w:rsid w:val="006257CB"/>
    <w:rsid w:val="00630F39"/>
    <w:rsid w:val="00632556"/>
    <w:rsid w:val="006326D1"/>
    <w:rsid w:val="00632E0A"/>
    <w:rsid w:val="00633165"/>
    <w:rsid w:val="00636B6C"/>
    <w:rsid w:val="0064404B"/>
    <w:rsid w:val="006447DE"/>
    <w:rsid w:val="0065276E"/>
    <w:rsid w:val="00654329"/>
    <w:rsid w:val="00654CEC"/>
    <w:rsid w:val="00655507"/>
    <w:rsid w:val="006612BE"/>
    <w:rsid w:val="00670CBF"/>
    <w:rsid w:val="006712A7"/>
    <w:rsid w:val="006733CC"/>
    <w:rsid w:val="00674FC2"/>
    <w:rsid w:val="00676A78"/>
    <w:rsid w:val="00677D5C"/>
    <w:rsid w:val="00677E42"/>
    <w:rsid w:val="00682334"/>
    <w:rsid w:val="00684B16"/>
    <w:rsid w:val="00687B72"/>
    <w:rsid w:val="00691802"/>
    <w:rsid w:val="00696F65"/>
    <w:rsid w:val="006A44AA"/>
    <w:rsid w:val="006A688E"/>
    <w:rsid w:val="006A69F5"/>
    <w:rsid w:val="006A7A6D"/>
    <w:rsid w:val="006A7D2B"/>
    <w:rsid w:val="006B43D8"/>
    <w:rsid w:val="006B5E67"/>
    <w:rsid w:val="006C2EB5"/>
    <w:rsid w:val="006C5937"/>
    <w:rsid w:val="006C5D9B"/>
    <w:rsid w:val="006D18A3"/>
    <w:rsid w:val="006D4CDC"/>
    <w:rsid w:val="006D5970"/>
    <w:rsid w:val="006E481E"/>
    <w:rsid w:val="006E795F"/>
    <w:rsid w:val="006F4362"/>
    <w:rsid w:val="00700249"/>
    <w:rsid w:val="007007A4"/>
    <w:rsid w:val="0070604C"/>
    <w:rsid w:val="007069CD"/>
    <w:rsid w:val="007110E6"/>
    <w:rsid w:val="00711A70"/>
    <w:rsid w:val="00712E6F"/>
    <w:rsid w:val="00712E90"/>
    <w:rsid w:val="00713B7E"/>
    <w:rsid w:val="00715476"/>
    <w:rsid w:val="007204AE"/>
    <w:rsid w:val="00725BF4"/>
    <w:rsid w:val="0072678F"/>
    <w:rsid w:val="00727C4C"/>
    <w:rsid w:val="00731B25"/>
    <w:rsid w:val="00734809"/>
    <w:rsid w:val="007406E1"/>
    <w:rsid w:val="0074099A"/>
    <w:rsid w:val="00743E40"/>
    <w:rsid w:val="0074611E"/>
    <w:rsid w:val="00747552"/>
    <w:rsid w:val="00751263"/>
    <w:rsid w:val="00751BEB"/>
    <w:rsid w:val="0075704F"/>
    <w:rsid w:val="007571E0"/>
    <w:rsid w:val="00757798"/>
    <w:rsid w:val="00763B2D"/>
    <w:rsid w:val="00772924"/>
    <w:rsid w:val="007738F5"/>
    <w:rsid w:val="0077669D"/>
    <w:rsid w:val="007816FA"/>
    <w:rsid w:val="00781A76"/>
    <w:rsid w:val="00784EC4"/>
    <w:rsid w:val="007872F2"/>
    <w:rsid w:val="007874BC"/>
    <w:rsid w:val="007908E0"/>
    <w:rsid w:val="00793EB3"/>
    <w:rsid w:val="00794205"/>
    <w:rsid w:val="007A111D"/>
    <w:rsid w:val="007A1F6A"/>
    <w:rsid w:val="007A47AF"/>
    <w:rsid w:val="007B0DE3"/>
    <w:rsid w:val="007B491F"/>
    <w:rsid w:val="007B5CB2"/>
    <w:rsid w:val="007B7191"/>
    <w:rsid w:val="007C1634"/>
    <w:rsid w:val="007C1D94"/>
    <w:rsid w:val="007C2879"/>
    <w:rsid w:val="007C531E"/>
    <w:rsid w:val="007C6A87"/>
    <w:rsid w:val="007C6C05"/>
    <w:rsid w:val="007C705D"/>
    <w:rsid w:val="007D0617"/>
    <w:rsid w:val="007D0A07"/>
    <w:rsid w:val="007D0C96"/>
    <w:rsid w:val="007D133D"/>
    <w:rsid w:val="007D1F00"/>
    <w:rsid w:val="007D3EB4"/>
    <w:rsid w:val="007D3F16"/>
    <w:rsid w:val="007E2739"/>
    <w:rsid w:val="007F3F7E"/>
    <w:rsid w:val="007F5497"/>
    <w:rsid w:val="007F66E7"/>
    <w:rsid w:val="00803770"/>
    <w:rsid w:val="0080759B"/>
    <w:rsid w:val="00813CEC"/>
    <w:rsid w:val="0081534C"/>
    <w:rsid w:val="008171E4"/>
    <w:rsid w:val="008208EA"/>
    <w:rsid w:val="00824749"/>
    <w:rsid w:val="00824E67"/>
    <w:rsid w:val="00825A64"/>
    <w:rsid w:val="00826F48"/>
    <w:rsid w:val="008308AE"/>
    <w:rsid w:val="0083166E"/>
    <w:rsid w:val="00831DC3"/>
    <w:rsid w:val="008322C7"/>
    <w:rsid w:val="008347AC"/>
    <w:rsid w:val="00834F1D"/>
    <w:rsid w:val="00836FEC"/>
    <w:rsid w:val="00841F9D"/>
    <w:rsid w:val="008420E1"/>
    <w:rsid w:val="00843D58"/>
    <w:rsid w:val="00843EBA"/>
    <w:rsid w:val="00844D98"/>
    <w:rsid w:val="00846C07"/>
    <w:rsid w:val="00846D84"/>
    <w:rsid w:val="0085230E"/>
    <w:rsid w:val="008550A1"/>
    <w:rsid w:val="00855AC6"/>
    <w:rsid w:val="00856625"/>
    <w:rsid w:val="00860059"/>
    <w:rsid w:val="00861035"/>
    <w:rsid w:val="00861038"/>
    <w:rsid w:val="00865008"/>
    <w:rsid w:val="00866B50"/>
    <w:rsid w:val="008708F1"/>
    <w:rsid w:val="00880539"/>
    <w:rsid w:val="008859E8"/>
    <w:rsid w:val="0088737B"/>
    <w:rsid w:val="00892716"/>
    <w:rsid w:val="00893067"/>
    <w:rsid w:val="008933DE"/>
    <w:rsid w:val="00894986"/>
    <w:rsid w:val="00895FCE"/>
    <w:rsid w:val="00897F3E"/>
    <w:rsid w:val="008A1BA8"/>
    <w:rsid w:val="008A21B4"/>
    <w:rsid w:val="008A4576"/>
    <w:rsid w:val="008B07DE"/>
    <w:rsid w:val="008B28E7"/>
    <w:rsid w:val="008C14C7"/>
    <w:rsid w:val="008C2FFB"/>
    <w:rsid w:val="008C6EEA"/>
    <w:rsid w:val="008C7506"/>
    <w:rsid w:val="008D18A9"/>
    <w:rsid w:val="008D2D82"/>
    <w:rsid w:val="008D46AF"/>
    <w:rsid w:val="008D5813"/>
    <w:rsid w:val="008D634E"/>
    <w:rsid w:val="008D778A"/>
    <w:rsid w:val="008F22BD"/>
    <w:rsid w:val="008F6F6D"/>
    <w:rsid w:val="008F7559"/>
    <w:rsid w:val="008F7CBE"/>
    <w:rsid w:val="009079BD"/>
    <w:rsid w:val="00907E56"/>
    <w:rsid w:val="00912BD9"/>
    <w:rsid w:val="00920E5B"/>
    <w:rsid w:val="00920FF8"/>
    <w:rsid w:val="0092227C"/>
    <w:rsid w:val="0092274D"/>
    <w:rsid w:val="0092412A"/>
    <w:rsid w:val="00926436"/>
    <w:rsid w:val="0093018C"/>
    <w:rsid w:val="00932CCA"/>
    <w:rsid w:val="0093580C"/>
    <w:rsid w:val="0095056F"/>
    <w:rsid w:val="009544C0"/>
    <w:rsid w:val="00954FA4"/>
    <w:rsid w:val="00956AE9"/>
    <w:rsid w:val="00964CC6"/>
    <w:rsid w:val="009651B7"/>
    <w:rsid w:val="009761F4"/>
    <w:rsid w:val="00981D89"/>
    <w:rsid w:val="009861B9"/>
    <w:rsid w:val="00991F08"/>
    <w:rsid w:val="00991FDA"/>
    <w:rsid w:val="009927A1"/>
    <w:rsid w:val="0099617E"/>
    <w:rsid w:val="0099774D"/>
    <w:rsid w:val="009A5F3B"/>
    <w:rsid w:val="009B0B61"/>
    <w:rsid w:val="009B28C0"/>
    <w:rsid w:val="009B6928"/>
    <w:rsid w:val="009B7136"/>
    <w:rsid w:val="009B7806"/>
    <w:rsid w:val="009C1686"/>
    <w:rsid w:val="009C1841"/>
    <w:rsid w:val="009C3AC2"/>
    <w:rsid w:val="009D2AF5"/>
    <w:rsid w:val="009D4365"/>
    <w:rsid w:val="009D4E3B"/>
    <w:rsid w:val="009D7BC9"/>
    <w:rsid w:val="009E1982"/>
    <w:rsid w:val="009E4D2C"/>
    <w:rsid w:val="009E7C74"/>
    <w:rsid w:val="009F0978"/>
    <w:rsid w:val="009F294E"/>
    <w:rsid w:val="009F3AEC"/>
    <w:rsid w:val="00A00081"/>
    <w:rsid w:val="00A015F7"/>
    <w:rsid w:val="00A04D80"/>
    <w:rsid w:val="00A10D56"/>
    <w:rsid w:val="00A12AAE"/>
    <w:rsid w:val="00A16DD1"/>
    <w:rsid w:val="00A17274"/>
    <w:rsid w:val="00A22441"/>
    <w:rsid w:val="00A23F3B"/>
    <w:rsid w:val="00A24406"/>
    <w:rsid w:val="00A24B86"/>
    <w:rsid w:val="00A25F64"/>
    <w:rsid w:val="00A27CC2"/>
    <w:rsid w:val="00A3065C"/>
    <w:rsid w:val="00A3273B"/>
    <w:rsid w:val="00A36714"/>
    <w:rsid w:val="00A40ED6"/>
    <w:rsid w:val="00A444D2"/>
    <w:rsid w:val="00A470EE"/>
    <w:rsid w:val="00A47621"/>
    <w:rsid w:val="00A479CD"/>
    <w:rsid w:val="00A50CFC"/>
    <w:rsid w:val="00A54D67"/>
    <w:rsid w:val="00A55A3F"/>
    <w:rsid w:val="00A57012"/>
    <w:rsid w:val="00A62961"/>
    <w:rsid w:val="00A652F6"/>
    <w:rsid w:val="00A732EA"/>
    <w:rsid w:val="00A7489E"/>
    <w:rsid w:val="00A77899"/>
    <w:rsid w:val="00A8015F"/>
    <w:rsid w:val="00A80BD2"/>
    <w:rsid w:val="00A80E22"/>
    <w:rsid w:val="00A82095"/>
    <w:rsid w:val="00A85039"/>
    <w:rsid w:val="00A851F7"/>
    <w:rsid w:val="00A906AA"/>
    <w:rsid w:val="00A92348"/>
    <w:rsid w:val="00A94C5E"/>
    <w:rsid w:val="00A97508"/>
    <w:rsid w:val="00AA241A"/>
    <w:rsid w:val="00AA252C"/>
    <w:rsid w:val="00AA533F"/>
    <w:rsid w:val="00AA666E"/>
    <w:rsid w:val="00AB10FB"/>
    <w:rsid w:val="00AB252D"/>
    <w:rsid w:val="00AB5518"/>
    <w:rsid w:val="00AB6647"/>
    <w:rsid w:val="00AC01D4"/>
    <w:rsid w:val="00AC35FE"/>
    <w:rsid w:val="00AC4A04"/>
    <w:rsid w:val="00AC5CC8"/>
    <w:rsid w:val="00AD314B"/>
    <w:rsid w:val="00AD336F"/>
    <w:rsid w:val="00AD3550"/>
    <w:rsid w:val="00AE2564"/>
    <w:rsid w:val="00AE301F"/>
    <w:rsid w:val="00AE3302"/>
    <w:rsid w:val="00AE7077"/>
    <w:rsid w:val="00AF61C2"/>
    <w:rsid w:val="00AF6CC6"/>
    <w:rsid w:val="00B011CD"/>
    <w:rsid w:val="00B027D2"/>
    <w:rsid w:val="00B0296A"/>
    <w:rsid w:val="00B12295"/>
    <w:rsid w:val="00B137BE"/>
    <w:rsid w:val="00B139BB"/>
    <w:rsid w:val="00B17FA0"/>
    <w:rsid w:val="00B23CE3"/>
    <w:rsid w:val="00B24344"/>
    <w:rsid w:val="00B255D1"/>
    <w:rsid w:val="00B26769"/>
    <w:rsid w:val="00B27388"/>
    <w:rsid w:val="00B31C91"/>
    <w:rsid w:val="00B3513B"/>
    <w:rsid w:val="00B3747F"/>
    <w:rsid w:val="00B43194"/>
    <w:rsid w:val="00B47734"/>
    <w:rsid w:val="00B50FBA"/>
    <w:rsid w:val="00B558EB"/>
    <w:rsid w:val="00B55F69"/>
    <w:rsid w:val="00B577D3"/>
    <w:rsid w:val="00B60466"/>
    <w:rsid w:val="00B6548F"/>
    <w:rsid w:val="00B66264"/>
    <w:rsid w:val="00B722D5"/>
    <w:rsid w:val="00B7502A"/>
    <w:rsid w:val="00B75E46"/>
    <w:rsid w:val="00B77305"/>
    <w:rsid w:val="00B8192E"/>
    <w:rsid w:val="00B81AC2"/>
    <w:rsid w:val="00B82459"/>
    <w:rsid w:val="00B82CC2"/>
    <w:rsid w:val="00B84A89"/>
    <w:rsid w:val="00B855BA"/>
    <w:rsid w:val="00B92BEF"/>
    <w:rsid w:val="00B9689A"/>
    <w:rsid w:val="00BA1FFA"/>
    <w:rsid w:val="00BA2690"/>
    <w:rsid w:val="00BA7FF1"/>
    <w:rsid w:val="00BB06CB"/>
    <w:rsid w:val="00BB261F"/>
    <w:rsid w:val="00BB2887"/>
    <w:rsid w:val="00BB5EAA"/>
    <w:rsid w:val="00BB5F11"/>
    <w:rsid w:val="00BC0401"/>
    <w:rsid w:val="00BC04FA"/>
    <w:rsid w:val="00BC1C22"/>
    <w:rsid w:val="00BC460B"/>
    <w:rsid w:val="00BC54B4"/>
    <w:rsid w:val="00BC5725"/>
    <w:rsid w:val="00BD30B1"/>
    <w:rsid w:val="00BE0F7B"/>
    <w:rsid w:val="00BE10C2"/>
    <w:rsid w:val="00BE1A0B"/>
    <w:rsid w:val="00BE25B7"/>
    <w:rsid w:val="00BE25F0"/>
    <w:rsid w:val="00C0005C"/>
    <w:rsid w:val="00C01D14"/>
    <w:rsid w:val="00C025B4"/>
    <w:rsid w:val="00C02730"/>
    <w:rsid w:val="00C02E11"/>
    <w:rsid w:val="00C05A40"/>
    <w:rsid w:val="00C06E83"/>
    <w:rsid w:val="00C161FD"/>
    <w:rsid w:val="00C23F17"/>
    <w:rsid w:val="00C26D0D"/>
    <w:rsid w:val="00C273E2"/>
    <w:rsid w:val="00C27C95"/>
    <w:rsid w:val="00C300D2"/>
    <w:rsid w:val="00C3270F"/>
    <w:rsid w:val="00C3278B"/>
    <w:rsid w:val="00C33375"/>
    <w:rsid w:val="00C34C23"/>
    <w:rsid w:val="00C3787B"/>
    <w:rsid w:val="00C40615"/>
    <w:rsid w:val="00C42005"/>
    <w:rsid w:val="00C42255"/>
    <w:rsid w:val="00C432BE"/>
    <w:rsid w:val="00C44446"/>
    <w:rsid w:val="00C4664D"/>
    <w:rsid w:val="00C472AA"/>
    <w:rsid w:val="00C50A05"/>
    <w:rsid w:val="00C5283E"/>
    <w:rsid w:val="00C54AED"/>
    <w:rsid w:val="00C63D00"/>
    <w:rsid w:val="00C6441B"/>
    <w:rsid w:val="00C7108B"/>
    <w:rsid w:val="00C73764"/>
    <w:rsid w:val="00C76389"/>
    <w:rsid w:val="00C8089F"/>
    <w:rsid w:val="00C8340D"/>
    <w:rsid w:val="00C836CC"/>
    <w:rsid w:val="00C8463F"/>
    <w:rsid w:val="00C8683F"/>
    <w:rsid w:val="00C87A74"/>
    <w:rsid w:val="00C90A71"/>
    <w:rsid w:val="00C92C71"/>
    <w:rsid w:val="00C92FFF"/>
    <w:rsid w:val="00C936B2"/>
    <w:rsid w:val="00C93F8F"/>
    <w:rsid w:val="00C9636F"/>
    <w:rsid w:val="00CA3593"/>
    <w:rsid w:val="00CA73B0"/>
    <w:rsid w:val="00CA7F4F"/>
    <w:rsid w:val="00CB18FD"/>
    <w:rsid w:val="00CB258E"/>
    <w:rsid w:val="00CB3C8F"/>
    <w:rsid w:val="00CB3E19"/>
    <w:rsid w:val="00CB4DF9"/>
    <w:rsid w:val="00CB7E0D"/>
    <w:rsid w:val="00CC02F1"/>
    <w:rsid w:val="00CC11A6"/>
    <w:rsid w:val="00CC135E"/>
    <w:rsid w:val="00CC5AEF"/>
    <w:rsid w:val="00CD5D3F"/>
    <w:rsid w:val="00CD6752"/>
    <w:rsid w:val="00CE69ED"/>
    <w:rsid w:val="00CF1E90"/>
    <w:rsid w:val="00CF3DB3"/>
    <w:rsid w:val="00D028F2"/>
    <w:rsid w:val="00D052BC"/>
    <w:rsid w:val="00D07026"/>
    <w:rsid w:val="00D0727F"/>
    <w:rsid w:val="00D106D3"/>
    <w:rsid w:val="00D1203D"/>
    <w:rsid w:val="00D22C8F"/>
    <w:rsid w:val="00D23D1A"/>
    <w:rsid w:val="00D33491"/>
    <w:rsid w:val="00D34E42"/>
    <w:rsid w:val="00D36DE0"/>
    <w:rsid w:val="00D40F99"/>
    <w:rsid w:val="00D441C4"/>
    <w:rsid w:val="00D44F8E"/>
    <w:rsid w:val="00D44FD0"/>
    <w:rsid w:val="00D45750"/>
    <w:rsid w:val="00D46D7E"/>
    <w:rsid w:val="00D607EF"/>
    <w:rsid w:val="00D60F88"/>
    <w:rsid w:val="00D625E7"/>
    <w:rsid w:val="00D646BD"/>
    <w:rsid w:val="00D70239"/>
    <w:rsid w:val="00D71201"/>
    <w:rsid w:val="00D718F1"/>
    <w:rsid w:val="00D720C7"/>
    <w:rsid w:val="00D81D06"/>
    <w:rsid w:val="00D85FB4"/>
    <w:rsid w:val="00D8652C"/>
    <w:rsid w:val="00D86709"/>
    <w:rsid w:val="00D876E6"/>
    <w:rsid w:val="00D92091"/>
    <w:rsid w:val="00DA1025"/>
    <w:rsid w:val="00DA22EC"/>
    <w:rsid w:val="00DA5860"/>
    <w:rsid w:val="00DB1D5B"/>
    <w:rsid w:val="00DB2767"/>
    <w:rsid w:val="00DC4729"/>
    <w:rsid w:val="00DD2D0F"/>
    <w:rsid w:val="00DE2EED"/>
    <w:rsid w:val="00DE556F"/>
    <w:rsid w:val="00DF063E"/>
    <w:rsid w:val="00DF13D2"/>
    <w:rsid w:val="00E03B6D"/>
    <w:rsid w:val="00E13175"/>
    <w:rsid w:val="00E17160"/>
    <w:rsid w:val="00E34429"/>
    <w:rsid w:val="00E35BEC"/>
    <w:rsid w:val="00E50821"/>
    <w:rsid w:val="00E51F91"/>
    <w:rsid w:val="00E5237F"/>
    <w:rsid w:val="00E56843"/>
    <w:rsid w:val="00E7086E"/>
    <w:rsid w:val="00E7374A"/>
    <w:rsid w:val="00E73C41"/>
    <w:rsid w:val="00E7598F"/>
    <w:rsid w:val="00E76F60"/>
    <w:rsid w:val="00E812B3"/>
    <w:rsid w:val="00E83D90"/>
    <w:rsid w:val="00E83F28"/>
    <w:rsid w:val="00E83F91"/>
    <w:rsid w:val="00E86440"/>
    <w:rsid w:val="00E9107A"/>
    <w:rsid w:val="00E91F62"/>
    <w:rsid w:val="00E929FD"/>
    <w:rsid w:val="00E93240"/>
    <w:rsid w:val="00E9479B"/>
    <w:rsid w:val="00EA4D48"/>
    <w:rsid w:val="00EA5275"/>
    <w:rsid w:val="00EA6AAA"/>
    <w:rsid w:val="00EB2173"/>
    <w:rsid w:val="00EB62E6"/>
    <w:rsid w:val="00EC4602"/>
    <w:rsid w:val="00ED1B30"/>
    <w:rsid w:val="00ED250E"/>
    <w:rsid w:val="00ED7344"/>
    <w:rsid w:val="00EE1AC1"/>
    <w:rsid w:val="00EE39D6"/>
    <w:rsid w:val="00EE413C"/>
    <w:rsid w:val="00EE52AD"/>
    <w:rsid w:val="00EF7BD2"/>
    <w:rsid w:val="00F01F92"/>
    <w:rsid w:val="00F04D6D"/>
    <w:rsid w:val="00F10A08"/>
    <w:rsid w:val="00F11E7E"/>
    <w:rsid w:val="00F13200"/>
    <w:rsid w:val="00F139CF"/>
    <w:rsid w:val="00F22AC5"/>
    <w:rsid w:val="00F254D1"/>
    <w:rsid w:val="00F32B82"/>
    <w:rsid w:val="00F32F8E"/>
    <w:rsid w:val="00F34FA0"/>
    <w:rsid w:val="00F4043E"/>
    <w:rsid w:val="00F40CB5"/>
    <w:rsid w:val="00F41BBC"/>
    <w:rsid w:val="00F43B9D"/>
    <w:rsid w:val="00F43F6C"/>
    <w:rsid w:val="00F444F0"/>
    <w:rsid w:val="00F50847"/>
    <w:rsid w:val="00F53F27"/>
    <w:rsid w:val="00F546D1"/>
    <w:rsid w:val="00F61951"/>
    <w:rsid w:val="00F6513F"/>
    <w:rsid w:val="00F66272"/>
    <w:rsid w:val="00F709C0"/>
    <w:rsid w:val="00F76F68"/>
    <w:rsid w:val="00F87081"/>
    <w:rsid w:val="00F927A1"/>
    <w:rsid w:val="00F92E4D"/>
    <w:rsid w:val="00F93B8F"/>
    <w:rsid w:val="00F977CA"/>
    <w:rsid w:val="00FA3764"/>
    <w:rsid w:val="00FA56ED"/>
    <w:rsid w:val="00FB40F6"/>
    <w:rsid w:val="00FB5FA6"/>
    <w:rsid w:val="00FC1310"/>
    <w:rsid w:val="00FC2FF3"/>
    <w:rsid w:val="00FC3263"/>
    <w:rsid w:val="00FC51F9"/>
    <w:rsid w:val="00FC5B40"/>
    <w:rsid w:val="00FC5FF8"/>
    <w:rsid w:val="00FD2E2B"/>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758041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1971/48/content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egislation.gov.uk/ukpga/1971/38/section/23"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toolshero.com/communication-skills/betari-box-theory/" TargetMode="External"/><Relationship Id="rId25" Type="http://schemas.openxmlformats.org/officeDocument/2006/relationships/hyperlink" Target="https://www.legislation.gov.uk/ukpga/1984/60/section/117" TargetMode="External"/><Relationship Id="rId2" Type="http://schemas.openxmlformats.org/officeDocument/2006/relationships/customXml" Target="../customXml/item2.xml"/><Relationship Id="rId16" Type="http://schemas.openxmlformats.org/officeDocument/2006/relationships/hyperlink" Target="https://www.app.college.police.uk/app-content/investigations/investigative-interviewing/" TargetMode="External"/><Relationship Id="rId20" Type="http://schemas.openxmlformats.org/officeDocument/2006/relationships/hyperlink" Target="https://www.legislation.gov.uk/ukpga/1996/2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4/60/section/32" TargetMode="External"/><Relationship Id="rId5" Type="http://schemas.openxmlformats.org/officeDocument/2006/relationships/numbering" Target="numbering.xml"/><Relationship Id="rId15" Type="http://schemas.openxmlformats.org/officeDocument/2006/relationships/hyperlink" Target="https://www.app.college.police.uk/app-content/national-decision-model/the-national-decision-model/" TargetMode="External"/><Relationship Id="rId23" Type="http://schemas.openxmlformats.org/officeDocument/2006/relationships/hyperlink" Target="https://www.legislation.gov.uk/ukpga/1984/60/section/24" TargetMode="External"/><Relationship Id="rId10" Type="http://schemas.openxmlformats.org/officeDocument/2006/relationships/endnotes" Target="endnotes.xml"/><Relationship Id="rId19" Type="http://schemas.openxmlformats.org/officeDocument/2006/relationships/hyperlink" Target="https://www.legislation.gov.uk/ukpga/1988/33/section/3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pga/1971/38/section/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ecf5648-3750-43f5-867d-bfaa16e6e17e"/>
    <ds:schemaRef ds:uri="2e89cfda-a374-4413-9f0d-8b601eddeb70"/>
    <ds:schemaRef ds:uri="http://www.w3.org/XML/1998/namespac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60A5F89-6B45-4C4E-950D-C24F377DA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2448</TotalTime>
  <Pages>22</Pages>
  <Words>7894</Words>
  <Characters>42163</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Mackerness, Ryan</cp:lastModifiedBy>
  <cp:revision>205</cp:revision>
  <cp:lastPrinted>2014-08-26T08:55:00Z</cp:lastPrinted>
  <dcterms:created xsi:type="dcterms:W3CDTF">2019-08-13T10:31:00Z</dcterms:created>
  <dcterms:modified xsi:type="dcterms:W3CDTF">2020-11-07T04:58:00Z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