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61C428" wp14:paraId="0FB89352" wp14:textId="700B50B6">
      <w:pPr>
        <w:spacing w:before="0" w:beforeAutospacing="off" w:after="160" w:afterAutospacing="off" w:line="257" w:lineRule="auto"/>
        <w:rPr>
          <w:rFonts w:ascii="Arial Nova" w:hAnsi="Arial Nova" w:eastAsia="Arial Nova" w:cs="Arial Nova" w:asciiTheme="minorAscii" w:hAnsiTheme="minorAscii" w:eastAsiaTheme="minorAscii" w:cstheme="minorAscii"/>
        </w:rPr>
      </w:pPr>
      <w:r w:rsidRPr="1C61C428" w:rsidR="0555A8EE">
        <w:rPr>
          <w:rFonts w:ascii="Arial Nova" w:hAnsi="Arial Nova" w:eastAsia="Arial Nova" w:cs="Arial Nova" w:asciiTheme="minorAscii" w:hAnsiTheme="minorAscii" w:eastAsiaTheme="minorAscii" w:cstheme="minorAscii"/>
          <w:b w:val="1"/>
          <w:bCs w:val="1"/>
          <w:noProof w:val="0"/>
          <w:sz w:val="36"/>
          <w:szCs w:val="36"/>
          <w:lang w:val="en-GB"/>
        </w:rPr>
        <w:t>Assessment Submission Form- Film and Media</w:t>
      </w:r>
      <w:r w:rsidRPr="1C61C428" w:rsidR="0555A8EE">
        <w:rPr>
          <w:rFonts w:ascii="Arial Nova" w:hAnsi="Arial Nova" w:eastAsia="Arial Nova" w:cs="Arial Nova" w:asciiTheme="minorAscii" w:hAnsiTheme="minorAscii" w:eastAsiaTheme="minorAscii" w:cstheme="minorAscii"/>
        </w:rPr>
        <w:t xml:space="preserve"> </w:t>
      </w:r>
    </w:p>
    <w:tbl>
      <w:tblPr>
        <w:tblStyle w:val="TableGrid"/>
        <w:tblW w:w="0" w:type="auto"/>
        <w:tblLook w:val="06A0" w:firstRow="1" w:lastRow="0" w:firstColumn="1" w:lastColumn="0" w:noHBand="1" w:noVBand="1"/>
      </w:tblPr>
      <w:tblGrid>
        <w:gridCol w:w="4680"/>
        <w:gridCol w:w="4680"/>
      </w:tblGrid>
      <w:tr w:rsidR="1C61C428" w:rsidTr="1C61C428" w14:paraId="75F0459E">
        <w:trPr>
          <w:trHeight w:val="300"/>
        </w:trPr>
        <w:tc>
          <w:tcPr>
            <w:tcW w:w="4680" w:type="dxa"/>
            <w:tcMar/>
          </w:tcPr>
          <w:p w:rsidR="1C61C428" w:rsidP="1C61C428" w:rsidRDefault="1C61C428" w14:paraId="7EEEBD38" w14:textId="7BD54402">
            <w:pPr>
              <w:tabs>
                <w:tab w:val="left" w:leader="none" w:pos="0"/>
                <w:tab w:val="left" w:leader="none" w:pos="0"/>
                <w:tab w:val="center" w:leader="none" w:pos="2146"/>
              </w:tabs>
              <w:spacing w:before="0" w:beforeAutospacing="off" w:after="0" w:afterAutospacing="off"/>
              <w:rPr>
                <w:rFonts w:ascii="Arial Nova" w:hAnsi="Arial Nova" w:eastAsia="Arial Nova" w:cs="Arial Nova" w:asciiTheme="minorAscii" w:hAnsiTheme="minorAscii" w:eastAsiaTheme="minorAscii" w:cstheme="minorAscii"/>
                <w:b w:val="1"/>
                <w:bCs w:val="1"/>
                <w:sz w:val="22"/>
                <w:szCs w:val="22"/>
                <w:lang w:val="en-GB"/>
              </w:rPr>
            </w:pPr>
            <w:r w:rsidRPr="1C61C428" w:rsidR="1C61C428">
              <w:rPr>
                <w:rFonts w:ascii="Arial Nova" w:hAnsi="Arial Nova" w:eastAsia="Arial Nova" w:cs="Arial Nova" w:asciiTheme="minorAscii" w:hAnsiTheme="minorAscii" w:eastAsiaTheme="minorAscii" w:cstheme="minorAscii"/>
                <w:b w:val="1"/>
                <w:bCs w:val="1"/>
                <w:sz w:val="22"/>
                <w:szCs w:val="22"/>
                <w:lang w:val="en-GB"/>
              </w:rPr>
              <w:t>Student Number</w:t>
            </w:r>
          </w:p>
        </w:tc>
        <w:tc>
          <w:tcPr>
            <w:tcW w:w="4680" w:type="dxa"/>
            <w:tcMar/>
          </w:tcPr>
          <w:p w:rsidR="384D629B" w:rsidP="1C61C428" w:rsidRDefault="384D629B" w14:paraId="0378E137" w14:textId="2608BC70">
            <w:pPr>
              <w:pStyle w:val="Normal"/>
              <w:rPr>
                <w:rFonts w:ascii="Arial Nova" w:hAnsi="Arial Nova" w:eastAsia="Arial Nova" w:cs="Arial Nova" w:asciiTheme="minorAscii" w:hAnsiTheme="minorAscii" w:eastAsiaTheme="minorAscii" w:cstheme="minorAscii"/>
              </w:rPr>
            </w:pPr>
            <w:r w:rsidRPr="1C61C428" w:rsidR="384D629B">
              <w:rPr>
                <w:rFonts w:ascii="Arial Nova" w:hAnsi="Arial Nova" w:eastAsia="Arial Nova" w:cs="Arial Nova" w:asciiTheme="minorAscii" w:hAnsiTheme="minorAscii" w:eastAsiaTheme="minorAscii" w:cstheme="minorAscii"/>
              </w:rPr>
              <w:t>2502297</w:t>
            </w:r>
          </w:p>
        </w:tc>
      </w:tr>
      <w:tr w:rsidR="1C61C428" w:rsidTr="1C61C428" w14:paraId="7A331624">
        <w:trPr>
          <w:trHeight w:val="300"/>
        </w:trPr>
        <w:tc>
          <w:tcPr>
            <w:tcW w:w="4680" w:type="dxa"/>
            <w:tcMar/>
          </w:tcPr>
          <w:p w:rsidR="1C61C428" w:rsidP="1C61C428" w:rsidRDefault="1C61C428" w14:paraId="247CFE1C" w14:textId="0F42FE66">
            <w:pPr>
              <w:tabs>
                <w:tab w:val="left" w:leader="none" w:pos="0"/>
                <w:tab w:val="left" w:leader="none" w:pos="0"/>
                <w:tab w:val="center" w:leader="none" w:pos="2146"/>
              </w:tabs>
              <w:spacing w:before="0" w:beforeAutospacing="off" w:after="0" w:afterAutospacing="off"/>
              <w:rPr>
                <w:rFonts w:ascii="Arial Nova" w:hAnsi="Arial Nova" w:eastAsia="Arial Nova" w:cs="Arial Nova" w:asciiTheme="minorAscii" w:hAnsiTheme="minorAscii" w:eastAsiaTheme="minorAscii" w:cstheme="minorAscii"/>
                <w:b w:val="1"/>
                <w:bCs w:val="1"/>
                <w:sz w:val="22"/>
                <w:szCs w:val="22"/>
                <w:lang w:val="en-GB"/>
              </w:rPr>
            </w:pPr>
            <w:r w:rsidRPr="1C61C428" w:rsidR="1C61C428">
              <w:rPr>
                <w:rFonts w:ascii="Arial Nova" w:hAnsi="Arial Nova" w:eastAsia="Arial Nova" w:cs="Arial Nova" w:asciiTheme="minorAscii" w:hAnsiTheme="minorAscii" w:eastAsiaTheme="minorAscii" w:cstheme="minorAscii"/>
                <w:b w:val="1"/>
                <w:bCs w:val="1"/>
                <w:sz w:val="22"/>
                <w:szCs w:val="22"/>
                <w:lang w:val="en-GB"/>
              </w:rPr>
              <w:t>Module Code</w:t>
            </w:r>
          </w:p>
        </w:tc>
        <w:tc>
          <w:tcPr>
            <w:tcW w:w="4680" w:type="dxa"/>
            <w:tcMar/>
          </w:tcPr>
          <w:p w:rsidR="5FC0E60D" w:rsidP="1C61C428" w:rsidRDefault="5FC0E60D" w14:paraId="316F4AFC" w14:textId="0DA8A194">
            <w:pPr>
              <w:pStyle w:val="Normal"/>
              <w:rPr>
                <w:rFonts w:ascii="Arial Nova" w:hAnsi="Arial Nova" w:eastAsia="Arial Nova" w:cs="Arial Nova" w:asciiTheme="minorAscii" w:hAnsiTheme="minorAscii" w:eastAsiaTheme="minorAscii" w:cstheme="minorAscii"/>
              </w:rPr>
            </w:pPr>
            <w:r w:rsidRPr="1C61C428" w:rsidR="5FC0E60D">
              <w:rPr>
                <w:rFonts w:ascii="Arial Nova" w:hAnsi="Arial Nova" w:eastAsia="Arial Nova" w:cs="Arial Nova" w:asciiTheme="minorAscii" w:hAnsiTheme="minorAscii" w:eastAsiaTheme="minorAscii" w:cstheme="minorAscii"/>
              </w:rPr>
              <w:t>ADPA4002</w:t>
            </w:r>
          </w:p>
        </w:tc>
      </w:tr>
      <w:tr w:rsidR="1C61C428" w:rsidTr="1C61C428" w14:paraId="2555FB62">
        <w:trPr>
          <w:trHeight w:val="300"/>
        </w:trPr>
        <w:tc>
          <w:tcPr>
            <w:tcW w:w="4680" w:type="dxa"/>
            <w:tcMar/>
          </w:tcPr>
          <w:p w:rsidR="1C61C428" w:rsidP="1C61C428" w:rsidRDefault="1C61C428" w14:paraId="240B80F6" w14:textId="32FB8CD6">
            <w:pPr>
              <w:spacing w:before="0" w:beforeAutospacing="off" w:after="0" w:afterAutospacing="off"/>
              <w:rPr>
                <w:rFonts w:ascii="Arial Nova" w:hAnsi="Arial Nova" w:eastAsia="Arial Nova" w:cs="Arial Nova" w:asciiTheme="minorAscii" w:hAnsiTheme="minorAscii" w:eastAsiaTheme="minorAscii" w:cstheme="minorAscii"/>
                <w:b w:val="1"/>
                <w:bCs w:val="1"/>
                <w:sz w:val="22"/>
                <w:szCs w:val="22"/>
                <w:lang w:val="en-GB"/>
              </w:rPr>
            </w:pPr>
            <w:r w:rsidRPr="1C61C428" w:rsidR="1C61C428">
              <w:rPr>
                <w:rFonts w:ascii="Arial Nova" w:hAnsi="Arial Nova" w:eastAsia="Arial Nova" w:cs="Arial Nova" w:asciiTheme="minorAscii" w:hAnsiTheme="minorAscii" w:eastAsiaTheme="minorAscii" w:cstheme="minorAscii"/>
                <w:b w:val="1"/>
                <w:bCs w:val="1"/>
                <w:sz w:val="22"/>
                <w:szCs w:val="22"/>
                <w:lang w:val="en-GB"/>
              </w:rPr>
              <w:t>Assessment Number</w:t>
            </w:r>
          </w:p>
        </w:tc>
        <w:tc>
          <w:tcPr>
            <w:tcW w:w="4680" w:type="dxa"/>
            <w:tcMar/>
          </w:tcPr>
          <w:p w:rsidR="700CE2FF" w:rsidP="1C61C428" w:rsidRDefault="700CE2FF" w14:paraId="6EEB4D97" w14:textId="075524D9">
            <w:pPr>
              <w:pStyle w:val="Normal"/>
              <w:suppressLineNumbers w:val="0"/>
              <w:bidi w:val="0"/>
              <w:spacing w:before="0" w:beforeAutospacing="off" w:after="0" w:afterAutospacing="off" w:line="240" w:lineRule="auto"/>
              <w:ind w:left="0" w:right="0"/>
              <w:jc w:val="left"/>
              <w:rPr>
                <w:rFonts w:ascii="Arial Nova" w:hAnsi="Arial Nova" w:eastAsia="Arial Nova" w:cs="Arial Nova" w:asciiTheme="minorAscii" w:hAnsiTheme="minorAscii" w:eastAsiaTheme="minorAscii" w:cstheme="minorAscii"/>
              </w:rPr>
            </w:pPr>
            <w:r w:rsidRPr="1C61C428" w:rsidR="700CE2FF">
              <w:rPr>
                <w:rFonts w:ascii="Arial Nova" w:hAnsi="Arial Nova" w:eastAsia="Arial Nova" w:cs="Arial Nova" w:asciiTheme="minorAscii" w:hAnsiTheme="minorAscii" w:eastAsiaTheme="minorAscii" w:cstheme="minorAscii"/>
              </w:rPr>
              <w:t>2 - Practical</w:t>
            </w:r>
          </w:p>
        </w:tc>
      </w:tr>
      <w:tr w:rsidR="1C61C428" w:rsidTr="1C61C428" w14:paraId="2B5F3502">
        <w:trPr>
          <w:trHeight w:val="300"/>
        </w:trPr>
        <w:tc>
          <w:tcPr>
            <w:tcW w:w="4680" w:type="dxa"/>
            <w:tcMar/>
          </w:tcPr>
          <w:p w:rsidR="1C61C428" w:rsidP="1C61C428" w:rsidRDefault="1C61C428" w14:paraId="6D729D2A" w14:textId="35A8D679">
            <w:pPr>
              <w:spacing w:before="0" w:beforeAutospacing="off" w:after="0" w:afterAutospacing="off"/>
              <w:rPr>
                <w:rFonts w:ascii="Arial Nova" w:hAnsi="Arial Nova" w:eastAsia="Arial Nova" w:cs="Arial Nova" w:asciiTheme="minorAscii" w:hAnsiTheme="minorAscii" w:eastAsiaTheme="minorAscii" w:cstheme="minorAscii"/>
                <w:b w:val="1"/>
                <w:bCs w:val="1"/>
                <w:sz w:val="22"/>
                <w:szCs w:val="22"/>
                <w:lang w:val="en-GB"/>
              </w:rPr>
            </w:pPr>
            <w:r w:rsidRPr="1C61C428" w:rsidR="1C61C428">
              <w:rPr>
                <w:rFonts w:ascii="Arial Nova" w:hAnsi="Arial Nova" w:eastAsia="Arial Nova" w:cs="Arial Nova" w:asciiTheme="minorAscii" w:hAnsiTheme="minorAscii" w:eastAsiaTheme="minorAscii" w:cstheme="minorAscii"/>
                <w:b w:val="1"/>
                <w:bCs w:val="1"/>
                <w:sz w:val="22"/>
                <w:szCs w:val="22"/>
                <w:lang w:val="en-GB"/>
              </w:rPr>
              <w:t>Assessment URL</w:t>
            </w:r>
          </w:p>
        </w:tc>
        <w:tc>
          <w:tcPr>
            <w:tcW w:w="4680" w:type="dxa"/>
            <w:tcMar/>
          </w:tcPr>
          <w:p w:rsidR="4B9BA42A" w:rsidP="1C61C428" w:rsidRDefault="4B9BA42A" w14:paraId="5B9BFDA3" w14:textId="4D8B008D">
            <w:pPr>
              <w:pStyle w:val="Normal"/>
              <w:rPr>
                <w:rFonts w:ascii="Arial Nova" w:hAnsi="Arial Nova" w:eastAsia="Arial Nova" w:cs="Arial Nova" w:asciiTheme="minorAscii" w:hAnsiTheme="minorAscii" w:eastAsiaTheme="minorAscii" w:cstheme="minorAscii"/>
              </w:rPr>
            </w:pPr>
            <w:hyperlink r:id="R38bfbdfb02ae442c">
              <w:r w:rsidRPr="1C61C428" w:rsidR="4B9BA42A">
                <w:rPr>
                  <w:rStyle w:val="Hyperlink"/>
                  <w:rFonts w:ascii="Arial Nova" w:hAnsi="Arial Nova" w:eastAsia="Arial Nova" w:cs="Arial Nova" w:asciiTheme="minorAscii" w:hAnsiTheme="minorAscii" w:eastAsiaTheme="minorAscii" w:cstheme="minorAscii"/>
                </w:rPr>
                <w:t>https://youtu.be/kzuFJg4uE6Y</w:t>
              </w:r>
            </w:hyperlink>
          </w:p>
        </w:tc>
      </w:tr>
    </w:tbl>
    <w:p xmlns:wp14="http://schemas.microsoft.com/office/word/2010/wordml" w:rsidP="1C61C428" wp14:paraId="76738C72" wp14:textId="728F312F">
      <w:pPr>
        <w:pStyle w:val="Normal"/>
        <w:suppressLineNumbers w:val="0"/>
        <w:bidi w:val="0"/>
        <w:spacing w:before="0" w:beforeAutospacing="off" w:after="160" w:afterAutospacing="off" w:line="257" w:lineRule="auto"/>
        <w:ind w:left="0" w:right="0"/>
        <w:jc w:val="left"/>
        <w:rPr>
          <w:rFonts w:ascii="Arial Nova" w:hAnsi="Arial Nova" w:eastAsia="Arial Nova" w:cs="Arial Nova" w:asciiTheme="minorAscii" w:hAnsiTheme="minorAscii" w:eastAsiaTheme="minorAscii" w:cstheme="minorAscii"/>
        </w:rPr>
      </w:pPr>
    </w:p>
    <w:p xmlns:wp14="http://schemas.microsoft.com/office/word/2010/wordml" w:rsidP="1C61C428" wp14:paraId="2C078E63" wp14:textId="2C48D2AD">
      <w:pPr>
        <w:ind w:left="0"/>
        <w:rPr>
          <w:rFonts w:ascii="Arial Nova" w:hAnsi="Arial Nova" w:eastAsia="Arial Nova" w:cs="Arial Nova" w:asciiTheme="minorAscii" w:hAnsiTheme="minorAscii" w:eastAsiaTheme="minorAscii" w:cstheme="minorAscii"/>
          <w:b w:val="1"/>
          <w:bCs w:val="1"/>
        </w:rPr>
      </w:pPr>
      <w:r w:rsidRPr="1C61C428" w:rsidR="4E6A7DC5">
        <w:rPr>
          <w:rFonts w:ascii="Arial Nova" w:hAnsi="Arial Nova" w:eastAsia="Arial Nova" w:cs="Arial Nova" w:asciiTheme="minorAscii" w:hAnsiTheme="minorAscii" w:eastAsiaTheme="minorAscii" w:cstheme="minorAscii"/>
          <w:b w:val="1"/>
          <w:bCs w:val="1"/>
        </w:rPr>
        <w:t xml:space="preserve">Research - </w:t>
      </w:r>
    </w:p>
    <w:p w:rsidR="4E6A7DC5" w:rsidP="1C61C428" w:rsidRDefault="4E6A7DC5" w14:paraId="60FA8AC5" w14:textId="41B3467A">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Mountain biking is growing globally, drawing people in with adventure, fitness, and community. Yet, </w:t>
      </w:r>
      <w:r w:rsidRPr="1C61C428" w:rsidR="4E6A7DC5">
        <w:rPr>
          <w:rFonts w:ascii="Arial Nova" w:hAnsi="Arial Nova" w:eastAsia="Arial Nova" w:cs="Arial Nova" w:asciiTheme="minorAscii" w:hAnsiTheme="minorAscii" w:eastAsiaTheme="minorAscii" w:cstheme="minorAscii"/>
          <w:noProof w:val="0"/>
          <w:sz w:val="24"/>
          <w:szCs w:val="24"/>
          <w:lang w:val="en-US"/>
        </w:rPr>
        <w:t>it’s</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not without risks. Steep trails, high speeds, and unpredictable terrain can quickly turn a fun ride into a dangerous one (Aitken, </w:t>
      </w:r>
      <w:r w:rsidRPr="1C61C428" w:rsidR="4E6A7DC5">
        <w:rPr>
          <w:rFonts w:ascii="Arial Nova" w:hAnsi="Arial Nova" w:eastAsia="Arial Nova" w:cs="Arial Nova" w:asciiTheme="minorAscii" w:hAnsiTheme="minorAscii" w:eastAsiaTheme="minorAscii" w:cstheme="minorAscii"/>
          <w:noProof w:val="0"/>
          <w:sz w:val="24"/>
          <w:szCs w:val="24"/>
          <w:lang w:val="en-US"/>
        </w:rPr>
        <w:t>Biant</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&amp; Court-Brown, 2011; Palmer, Florida-James &amp; Ball, 2020).</w:t>
      </w:r>
    </w:p>
    <w:p w:rsidR="4E6A7DC5" w:rsidP="1C61C428" w:rsidRDefault="4E6A7DC5" w14:paraId="37DEB809" w14:textId="42C75118">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Studies highlight that injuries like fractures, soft tissue damage, and dislocations are common, especially to arms and legs (Aitken et al., 2011). Concussions and shoulder injuries also occur </w:t>
      </w:r>
      <w:r w:rsidRPr="1C61C428" w:rsidR="4E6A7DC5">
        <w:rPr>
          <w:rFonts w:ascii="Arial Nova" w:hAnsi="Arial Nova" w:eastAsia="Arial Nova" w:cs="Arial Nova" w:asciiTheme="minorAscii" w:hAnsiTheme="minorAscii" w:eastAsiaTheme="minorAscii" w:cstheme="minorAscii"/>
          <w:noProof w:val="0"/>
          <w:sz w:val="24"/>
          <w:szCs w:val="24"/>
          <w:lang w:val="en-US"/>
        </w:rPr>
        <w:t>frequently</w:t>
      </w:r>
      <w:r w:rsidRPr="1C61C428" w:rsidR="4E6A7DC5">
        <w:rPr>
          <w:rFonts w:ascii="Arial Nova" w:hAnsi="Arial Nova" w:eastAsia="Arial Nova" w:cs="Arial Nova" w:asciiTheme="minorAscii" w:hAnsiTheme="minorAscii" w:eastAsiaTheme="minorAscii" w:cstheme="minorAscii"/>
          <w:noProof w:val="0"/>
          <w:sz w:val="24"/>
          <w:szCs w:val="24"/>
          <w:lang w:val="en-US"/>
        </w:rPr>
        <w:t>, particularly in Enduro events (Palmer et al., 2020). Most injuries result from rider error, excessive speed, and tough, unpredictable trails</w:t>
      </w:r>
      <w:r w:rsidRPr="1C61C428" w:rsidR="5D46FCFC">
        <w:rPr>
          <w:rFonts w:ascii="Arial Nova" w:hAnsi="Arial Nova" w:eastAsia="Arial Nova" w:cs="Arial Nova" w:asciiTheme="minorAscii" w:hAnsiTheme="minorAscii" w:eastAsiaTheme="minorAscii" w:cstheme="minorAscii"/>
          <w:noProof w:val="0"/>
          <w:sz w:val="24"/>
          <w:szCs w:val="24"/>
          <w:lang w:val="en-US"/>
        </w:rPr>
        <w:t xml:space="preserve">, </w:t>
      </w:r>
      <w:r w:rsidRPr="1C61C428" w:rsidR="4E6A7DC5">
        <w:rPr>
          <w:rFonts w:ascii="Arial Nova" w:hAnsi="Arial Nova" w:eastAsia="Arial Nova" w:cs="Arial Nova" w:asciiTheme="minorAscii" w:hAnsiTheme="minorAscii" w:eastAsiaTheme="minorAscii" w:cstheme="minorAscii"/>
          <w:noProof w:val="0"/>
          <w:sz w:val="24"/>
          <w:szCs w:val="24"/>
          <w:lang w:val="en-US"/>
        </w:rPr>
        <w:t>downhill sections being especially hazardous due to less reaction time.</w:t>
      </w:r>
    </w:p>
    <w:p w:rsidR="4E6A7DC5" w:rsidP="1C61C428" w:rsidRDefault="4E6A7DC5" w14:paraId="0B0B64B1" w14:textId="4A06B961">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The increasing popularity of technical riding styles and social media exposure has also contributed to risk-taking behaviors within the mountain biking community. Riders are often encouraged to </w:t>
      </w:r>
      <w:r w:rsidRPr="1C61C428" w:rsidR="4E6A7DC5">
        <w:rPr>
          <w:rFonts w:ascii="Arial Nova" w:hAnsi="Arial Nova" w:eastAsia="Arial Nova" w:cs="Arial Nova" w:asciiTheme="minorAscii" w:hAnsiTheme="minorAscii" w:eastAsiaTheme="minorAscii" w:cstheme="minorAscii"/>
          <w:noProof w:val="0"/>
          <w:sz w:val="24"/>
          <w:szCs w:val="24"/>
          <w:lang w:val="en-US"/>
        </w:rPr>
        <w:t>attempt</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w:t>
      </w:r>
      <w:r w:rsidRPr="1C61C428" w:rsidR="4E6A7DC5">
        <w:rPr>
          <w:rFonts w:ascii="Arial Nova" w:hAnsi="Arial Nova" w:eastAsia="Arial Nova" w:cs="Arial Nova" w:asciiTheme="minorAscii" w:hAnsiTheme="minorAscii" w:eastAsiaTheme="minorAscii" w:cstheme="minorAscii"/>
          <w:noProof w:val="0"/>
          <w:sz w:val="24"/>
          <w:szCs w:val="24"/>
          <w:lang w:val="en-US"/>
        </w:rPr>
        <w:t>jumps,</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steep </w:t>
      </w:r>
      <w:r w:rsidRPr="1C61C428" w:rsidR="4E6A7DC5">
        <w:rPr>
          <w:rFonts w:ascii="Arial Nova" w:hAnsi="Arial Nova" w:eastAsia="Arial Nova" w:cs="Arial Nova" w:asciiTheme="minorAscii" w:hAnsiTheme="minorAscii" w:eastAsiaTheme="minorAscii" w:cstheme="minorAscii"/>
          <w:noProof w:val="0"/>
          <w:sz w:val="24"/>
          <w:szCs w:val="24"/>
          <w:lang w:val="en-US"/>
        </w:rPr>
        <w:t>descents</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and advanced trail features beyond their ability level. While progression is considered an important aspect of </w:t>
      </w:r>
      <w:r w:rsidRPr="1C61C428" w:rsidR="533E16B8">
        <w:rPr>
          <w:rFonts w:ascii="Arial Nova" w:hAnsi="Arial Nova" w:eastAsia="Arial Nova" w:cs="Arial Nova" w:asciiTheme="minorAscii" w:hAnsiTheme="minorAscii" w:eastAsiaTheme="minorAscii" w:cstheme="minorAscii"/>
          <w:noProof w:val="0"/>
          <w:sz w:val="24"/>
          <w:szCs w:val="24"/>
          <w:lang w:val="en-US"/>
        </w:rPr>
        <w:t>mountain biking</w:t>
      </w:r>
      <w:r w:rsidRPr="1C61C428" w:rsidR="4E6A7DC5">
        <w:rPr>
          <w:rFonts w:ascii="Arial Nova" w:hAnsi="Arial Nova" w:eastAsia="Arial Nova" w:cs="Arial Nova" w:asciiTheme="minorAscii" w:hAnsiTheme="minorAscii" w:eastAsiaTheme="minorAscii" w:cstheme="minorAscii"/>
          <w:noProof w:val="0"/>
          <w:sz w:val="24"/>
          <w:szCs w:val="24"/>
          <w:lang w:val="en-US"/>
        </w:rPr>
        <w:t>, overconfidence and poor judgement can increase the likelihood of serious accidents. Research conducted by the National Interscholastic Cycling Association found that almost half of mountain biking injury events occurred during downhill riding, demonstrating the relationship between high-speed terrain and injury risk (Provencher et al., 2021).</w:t>
      </w:r>
    </w:p>
    <w:p w:rsidR="4E6A7DC5" w:rsidP="1C61C428" w:rsidRDefault="4E6A7DC5" w14:paraId="3C4E1B0C" w14:textId="75C7D813">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Despite these risks, safety precautions make a difference. A systematic review found that helmets significantly lower the risk of head injuries and severe trauma (Büth, Barbour &amp; Abdel-Aty, 2023). Gloves, knee and elbow pads, and eye protection further reduce injury severity when crashes happen.</w:t>
      </w:r>
    </w:p>
    <w:p w:rsidR="4E6A7DC5" w:rsidP="1C61C428" w:rsidRDefault="4E6A7DC5" w14:paraId="004402F3" w14:textId="7ECABF70">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Checking brakes, tires, suspension, and chain before every ride helps prevent mechanical failures, which can be especially dangerous on technical or remote trails. Weather matters </w:t>
      </w:r>
      <w:r w:rsidRPr="1C61C428" w:rsidR="2D4487FF">
        <w:rPr>
          <w:rFonts w:ascii="Arial Nova" w:hAnsi="Arial Nova" w:eastAsia="Arial Nova" w:cs="Arial Nova" w:asciiTheme="minorAscii" w:hAnsiTheme="minorAscii" w:eastAsiaTheme="minorAscii" w:cstheme="minorAscii"/>
          <w:noProof w:val="0"/>
          <w:sz w:val="24"/>
          <w:szCs w:val="24"/>
          <w:lang w:val="en-US"/>
        </w:rPr>
        <w:t>too;</w:t>
      </w:r>
      <w:r w:rsidRPr="1C61C428" w:rsidR="2D4487FF">
        <w:rPr>
          <w:rFonts w:ascii="Arial Nova" w:hAnsi="Arial Nova" w:eastAsia="Arial Nova" w:cs="Arial Nova" w:asciiTheme="minorAscii" w:hAnsiTheme="minorAscii" w:eastAsiaTheme="minorAscii" w:cstheme="minorAscii"/>
          <w:noProof w:val="0"/>
          <w:sz w:val="24"/>
          <w:szCs w:val="24"/>
          <w:lang w:val="en-US"/>
        </w:rPr>
        <w:t xml:space="preserve"> </w:t>
      </w:r>
      <w:r w:rsidRPr="1C61C428" w:rsidR="4E6A7DC5">
        <w:rPr>
          <w:rFonts w:ascii="Arial Nova" w:hAnsi="Arial Nova" w:eastAsia="Arial Nova" w:cs="Arial Nova" w:asciiTheme="minorAscii" w:hAnsiTheme="minorAscii" w:eastAsiaTheme="minorAscii" w:cstheme="minorAscii"/>
          <w:noProof w:val="0"/>
          <w:sz w:val="24"/>
          <w:szCs w:val="24"/>
          <w:lang w:val="en-US"/>
        </w:rPr>
        <w:t>rain and mud can quickly make trails much riskier.</w:t>
      </w:r>
    </w:p>
    <w:p w:rsidR="4E6A7DC5" w:rsidP="1C61C428" w:rsidRDefault="4E6A7DC5" w14:paraId="48A47B4E" w14:textId="0CFD36A8">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Gradually progressing from beginner to advanced trails lowers the risk of serious injury. Trail grading systems exist for a reason, but some ignore them for the thrill. Riding with others is safer, as help is available if needed.</w:t>
      </w:r>
    </w:p>
    <w:p w:rsidR="4E6A7DC5" w:rsidP="1C61C428" w:rsidRDefault="4E6A7DC5" w14:paraId="2C4DF413" w14:textId="621A928B">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One controversial topic within mountain biking culture is the use of unofficial or illegal trails. These trails are often created informally by riders rather than by local councils or official trail </w:t>
      </w:r>
      <w:r w:rsidRPr="1C61C428" w:rsidR="4E6A7DC5">
        <w:rPr>
          <w:rFonts w:ascii="Arial Nova" w:hAnsi="Arial Nova" w:eastAsia="Arial Nova" w:cs="Arial Nova" w:asciiTheme="minorAscii" w:hAnsiTheme="minorAscii" w:eastAsiaTheme="minorAscii" w:cstheme="minorAscii"/>
          <w:noProof w:val="0"/>
          <w:sz w:val="24"/>
          <w:szCs w:val="24"/>
          <w:lang w:val="en-US"/>
        </w:rPr>
        <w:t>organizations</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Unofficial trails are attractive to many mountain bikers because they often provide more technical terrain, larger </w:t>
      </w:r>
      <w:r w:rsidRPr="1C61C428" w:rsidR="4E6A7DC5">
        <w:rPr>
          <w:rFonts w:ascii="Arial Nova" w:hAnsi="Arial Nova" w:eastAsia="Arial Nova" w:cs="Arial Nova" w:asciiTheme="minorAscii" w:hAnsiTheme="minorAscii" w:eastAsiaTheme="minorAscii" w:cstheme="minorAscii"/>
          <w:noProof w:val="0"/>
          <w:sz w:val="24"/>
          <w:szCs w:val="24"/>
          <w:lang w:val="en-US"/>
        </w:rPr>
        <w:t>jumps</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and a stronger sense of adventure than managed bike parks. Riders may also enjoy the sense of freedom and creativity associated with discovering hidden trails away from crowded public riding areas.</w:t>
      </w:r>
    </w:p>
    <w:p w:rsidR="4E6A7DC5" w:rsidP="1C61C428" w:rsidRDefault="4E6A7DC5" w14:paraId="54BA76C2" w14:textId="7D05DA81">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But these trails come with serious concerns. Without professional maintenance, hazards can appear </w:t>
      </w:r>
      <w:r w:rsidRPr="1C61C428" w:rsidR="4E6A7DC5">
        <w:rPr>
          <w:rFonts w:ascii="Arial Nova" w:hAnsi="Arial Nova" w:eastAsia="Arial Nova" w:cs="Arial Nova" w:asciiTheme="minorAscii" w:hAnsiTheme="minorAscii" w:eastAsiaTheme="minorAscii" w:cstheme="minorAscii"/>
          <w:noProof w:val="0"/>
          <w:sz w:val="24"/>
          <w:szCs w:val="24"/>
          <w:lang w:val="en-US"/>
        </w:rPr>
        <w:t>suddenly unstable</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jumps, unpredictable features, and changing conditions. Environmental damage and conflicts with landowners or other users are also </w:t>
      </w:r>
      <w:r w:rsidRPr="1C61C428" w:rsidR="4E6A7DC5">
        <w:rPr>
          <w:rFonts w:ascii="Arial Nova" w:hAnsi="Arial Nova" w:eastAsia="Arial Nova" w:cs="Arial Nova" w:asciiTheme="minorAscii" w:hAnsiTheme="minorAscii" w:eastAsiaTheme="minorAscii" w:cstheme="minorAscii"/>
          <w:noProof w:val="0"/>
          <w:sz w:val="24"/>
          <w:szCs w:val="24"/>
          <w:lang w:val="en-US"/>
        </w:rPr>
        <w:t>real issues</w:t>
      </w:r>
      <w:r w:rsidRPr="1C61C428" w:rsidR="4E6A7DC5">
        <w:rPr>
          <w:rFonts w:ascii="Arial Nova" w:hAnsi="Arial Nova" w:eastAsia="Arial Nova" w:cs="Arial Nova" w:asciiTheme="minorAscii" w:hAnsiTheme="minorAscii" w:eastAsiaTheme="minorAscii" w:cstheme="minorAscii"/>
          <w:noProof w:val="0"/>
          <w:sz w:val="24"/>
          <w:szCs w:val="24"/>
          <w:lang w:val="en-US"/>
        </w:rPr>
        <w:t>.</w:t>
      </w:r>
    </w:p>
    <w:p w:rsidR="4E6A7DC5" w:rsidP="1C61C428" w:rsidRDefault="4E6A7DC5" w14:paraId="1E32CE87" w14:textId="731B0CE7">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While unofficial trails offer excitement and help build skills, they also raise ethical and safety questions. A balanced view acknowledges their role in </w:t>
      </w:r>
      <w:r w:rsidRPr="1C61C428" w:rsidR="4E6A7DC5">
        <w:rPr>
          <w:rFonts w:ascii="Arial Nova" w:hAnsi="Arial Nova" w:eastAsia="Arial Nova" w:cs="Arial Nova" w:asciiTheme="minorAscii" w:hAnsiTheme="minorAscii" w:eastAsiaTheme="minorAscii" w:cstheme="minorAscii"/>
          <w:noProof w:val="0"/>
          <w:sz w:val="24"/>
          <w:szCs w:val="24"/>
          <w:lang w:val="en-US"/>
        </w:rPr>
        <w:t>sport</w:t>
      </w:r>
      <w:r w:rsidRPr="1C61C428" w:rsidR="4E6A7DC5">
        <w:rPr>
          <w:rFonts w:ascii="Arial Nova" w:hAnsi="Arial Nova" w:eastAsia="Arial Nova" w:cs="Arial Nova" w:asciiTheme="minorAscii" w:hAnsiTheme="minorAscii" w:eastAsiaTheme="minorAscii" w:cstheme="minorAscii"/>
          <w:noProof w:val="0"/>
          <w:sz w:val="24"/>
          <w:szCs w:val="24"/>
          <w:lang w:val="en-US"/>
        </w:rPr>
        <w:t xml:space="preserve"> but stresses personal responsibility, environmental impact, and the risks of unsafe construction.</w:t>
      </w:r>
    </w:p>
    <w:p w:rsidR="1C61C428" w:rsidP="1C61C428" w:rsidRDefault="1C61C428" w14:paraId="4527B010" w14:textId="0ACE74C4">
      <w:pPr>
        <w:spacing w:before="120" w:beforeAutospacing="off" w:after="120" w:afterAutospacing="off"/>
        <w:jc w:val="left"/>
        <w:rPr>
          <w:rFonts w:ascii="Arial Nova" w:hAnsi="Arial Nova" w:eastAsia="Arial Nova" w:cs="Arial Nova" w:asciiTheme="minorAscii" w:hAnsiTheme="minorAscii" w:eastAsiaTheme="minorAscii" w:cstheme="minorAscii"/>
          <w:noProof w:val="0"/>
          <w:sz w:val="24"/>
          <w:szCs w:val="24"/>
          <w:lang w:val="en-US"/>
        </w:rPr>
      </w:pPr>
    </w:p>
    <w:p w:rsidR="7ABE30EF" w:rsidP="1C61C428" w:rsidRDefault="7ABE30EF" w14:paraId="0FB85A40" w14:textId="1AA9AE5B">
      <w:pPr>
        <w:spacing w:before="120" w:beforeAutospacing="off" w:after="120" w:afterAutospacing="off"/>
        <w:jc w:val="left"/>
        <w:rPr>
          <w:rFonts w:ascii="Arial Nova" w:hAnsi="Arial Nova" w:eastAsia="Arial Nova" w:cs="Arial Nova"/>
          <w:b w:val="1"/>
          <w:bCs w:val="1"/>
          <w:noProof w:val="0"/>
          <w:sz w:val="24"/>
          <w:szCs w:val="24"/>
          <w:lang w:val="en-US"/>
        </w:rPr>
      </w:pPr>
      <w:r w:rsidRPr="1C61C428" w:rsidR="7ABE30EF">
        <w:rPr>
          <w:rFonts w:ascii="Arial Nova" w:hAnsi="Arial Nova" w:eastAsia="Arial Nova" w:cs="Arial Nova"/>
          <w:b w:val="1"/>
          <w:bCs w:val="1"/>
          <w:noProof w:val="0"/>
          <w:sz w:val="24"/>
          <w:szCs w:val="24"/>
          <w:lang w:val="en-US"/>
        </w:rPr>
        <w:t>Podcast Reflection</w:t>
      </w:r>
      <w:r w:rsidRPr="1C61C428" w:rsidR="534F42A7">
        <w:rPr>
          <w:rFonts w:ascii="Arial Nova" w:hAnsi="Arial Nova" w:eastAsia="Arial Nova" w:cs="Arial Nova"/>
          <w:b w:val="1"/>
          <w:bCs w:val="1"/>
          <w:noProof w:val="0"/>
          <w:sz w:val="24"/>
          <w:szCs w:val="24"/>
          <w:lang w:val="en-US"/>
        </w:rPr>
        <w:t xml:space="preserve"> - </w:t>
      </w:r>
    </w:p>
    <w:p w:rsidR="1C61C428" w:rsidP="1C61C428" w:rsidRDefault="1C61C428" w14:paraId="1114B169" w14:textId="27E874AE">
      <w:pPr>
        <w:spacing w:before="120" w:beforeAutospacing="off" w:after="120" w:afterAutospacing="off"/>
        <w:jc w:val="left"/>
      </w:pPr>
    </w:p>
    <w:p w:rsidR="7ABE30EF" w:rsidP="1C61C428" w:rsidRDefault="7ABE30EF" w14:paraId="594B016A" w14:textId="1776B8A2">
      <w:pPr>
        <w:pStyle w:val="Normal"/>
        <w:suppressLineNumbers w:val="0"/>
        <w:bidi w:val="0"/>
        <w:spacing w:before="120" w:beforeAutospacing="off" w:after="120" w:afterAutospacing="off" w:line="279" w:lineRule="auto"/>
        <w:ind w:left="0" w:right="0"/>
        <w:jc w:val="left"/>
      </w:pPr>
      <w:r w:rsidRPr="1C61C428" w:rsidR="7ABE30EF">
        <w:rPr>
          <w:rFonts w:ascii="Arial Nova" w:hAnsi="Arial Nova" w:eastAsia="Arial Nova" w:cs="Arial Nova"/>
          <w:noProof w:val="0"/>
          <w:sz w:val="24"/>
          <w:szCs w:val="24"/>
          <w:lang w:val="en-US"/>
        </w:rPr>
        <w:t xml:space="preserve">Filming my recent podcast was </w:t>
      </w:r>
      <w:r w:rsidRPr="1C61C428" w:rsidR="7ABE30EF">
        <w:rPr>
          <w:rFonts w:ascii="Arial Nova" w:hAnsi="Arial Nova" w:eastAsia="Arial Nova" w:cs="Arial Nova"/>
          <w:noProof w:val="0"/>
          <w:sz w:val="24"/>
          <w:szCs w:val="24"/>
          <w:lang w:val="en-US"/>
        </w:rPr>
        <w:t>a</w:t>
      </w:r>
      <w:r w:rsidRPr="1C61C428" w:rsidR="7ABE30EF">
        <w:rPr>
          <w:rFonts w:ascii="Arial Nova" w:hAnsi="Arial Nova" w:eastAsia="Arial Nova" w:cs="Arial Nova"/>
          <w:noProof w:val="0"/>
          <w:sz w:val="24"/>
          <w:szCs w:val="24"/>
          <w:lang w:val="en-US"/>
        </w:rPr>
        <w:t xml:space="preserve"> learning experience that </w:t>
      </w:r>
      <w:r w:rsidRPr="1C61C428" w:rsidR="7ABE30EF">
        <w:rPr>
          <w:rFonts w:ascii="Arial Nova" w:hAnsi="Arial Nova" w:eastAsia="Arial Nova" w:cs="Arial Nova"/>
          <w:noProof w:val="0"/>
          <w:sz w:val="24"/>
          <w:szCs w:val="24"/>
          <w:lang w:val="en-US"/>
        </w:rPr>
        <w:t>required</w:t>
      </w:r>
      <w:r w:rsidRPr="1C61C428" w:rsidR="7ABE30EF">
        <w:rPr>
          <w:rFonts w:ascii="Arial Nova" w:hAnsi="Arial Nova" w:eastAsia="Arial Nova" w:cs="Arial Nova"/>
          <w:noProof w:val="0"/>
          <w:sz w:val="24"/>
          <w:szCs w:val="24"/>
          <w:lang w:val="en-US"/>
        </w:rPr>
        <w:t xml:space="preserve"> adaptability, quick thinking, and self-reflection. </w:t>
      </w:r>
      <w:r w:rsidRPr="1C61C428" w:rsidR="7ABE30EF">
        <w:rPr>
          <w:rFonts w:ascii="Arial Nova" w:hAnsi="Arial Nova" w:eastAsia="Arial Nova" w:cs="Arial Nova"/>
          <w:noProof w:val="0"/>
          <w:sz w:val="24"/>
          <w:szCs w:val="24"/>
          <w:lang w:val="en-US"/>
        </w:rPr>
        <w:t>Through this process, I learned valuable lessons not only about technical production but also about my approach to communication and personal growth.</w:t>
      </w:r>
    </w:p>
    <w:p w:rsidR="7ABE30EF" w:rsidP="1C61C428" w:rsidRDefault="7ABE30EF" w14:paraId="05878D4D" w14:textId="67D4634D">
      <w:pPr>
        <w:spacing w:before="120" w:beforeAutospacing="off" w:after="120" w:afterAutospacing="off"/>
        <w:jc w:val="left"/>
      </w:pPr>
      <w:r w:rsidRPr="1C61C428" w:rsidR="7ABE30EF">
        <w:rPr>
          <w:rFonts w:ascii="Arial Nova" w:hAnsi="Arial Nova" w:eastAsia="Arial Nova" w:cs="Arial Nova"/>
          <w:noProof w:val="0"/>
          <w:sz w:val="24"/>
          <w:szCs w:val="24"/>
          <w:lang w:val="en-US"/>
        </w:rPr>
        <w:t xml:space="preserve">Initially, I had planned to collaborate with a peer for the podcast, but due to miscommunications and my own lack of preparation, I had to pivot </w:t>
      </w:r>
      <w:r w:rsidRPr="1C61C428" w:rsidR="7ABE30EF">
        <w:rPr>
          <w:rFonts w:ascii="Arial Nova" w:hAnsi="Arial Nova" w:eastAsia="Arial Nova" w:cs="Arial Nova"/>
          <w:noProof w:val="0"/>
          <w:sz w:val="24"/>
          <w:szCs w:val="24"/>
          <w:lang w:val="en-US"/>
        </w:rPr>
        <w:t>the last</w:t>
      </w:r>
      <w:r w:rsidRPr="1C61C428" w:rsidR="7ABE30EF">
        <w:rPr>
          <w:rFonts w:ascii="Arial Nova" w:hAnsi="Arial Nova" w:eastAsia="Arial Nova" w:cs="Arial Nova"/>
          <w:noProof w:val="0"/>
          <w:sz w:val="24"/>
          <w:szCs w:val="24"/>
          <w:lang w:val="en-US"/>
        </w:rPr>
        <w:t xml:space="preserve"> minute and film the episode solo to meet the deadline. This unexpected change presented a challenge, but I found it surprisingly rewarding to take full ownership of the project. Choosing to film outdoors at Margam Park, near a quiet car park with a forested mountain backdrop, allowed me to create a visually engaging set that complemented my topic. I kept my setup minimal: just a camping chair, my mountain bike, and my helmet arranged on the handlebars for extra detail. </w:t>
      </w:r>
      <w:r w:rsidRPr="1C61C428" w:rsidR="7ABE30EF">
        <w:rPr>
          <w:rFonts w:ascii="Arial Nova" w:hAnsi="Arial Nova" w:eastAsia="Arial Nova" w:cs="Arial Nova"/>
          <w:noProof w:val="0"/>
          <w:sz w:val="24"/>
          <w:szCs w:val="24"/>
          <w:lang w:val="en-US"/>
        </w:rPr>
        <w:t>I took care to check the weather forecast and was relieved the conditions were ideal, with no wind or rain to disrupt the shoot or compromise the audio.</w:t>
      </w:r>
      <w:r w:rsidRPr="1C61C428" w:rsidR="7ABE30EF">
        <w:rPr>
          <w:rFonts w:ascii="Arial Nova" w:hAnsi="Arial Nova" w:eastAsia="Arial Nova" w:cs="Arial Nova"/>
          <w:noProof w:val="0"/>
          <w:sz w:val="24"/>
          <w:szCs w:val="24"/>
          <w:lang w:val="en-US"/>
        </w:rPr>
        <w:t xml:space="preserve"> The natural setting not only provided a beautiful backdrop but also reinforced the themes of adventure and safety central to my podcast.</w:t>
      </w:r>
    </w:p>
    <w:p w:rsidR="7ABE30EF" w:rsidP="1C61C428" w:rsidRDefault="7ABE30EF" w14:paraId="345A4CA8" w14:textId="319663BE">
      <w:pPr>
        <w:pStyle w:val="Normal"/>
        <w:suppressLineNumbers w:val="0"/>
        <w:bidi w:val="0"/>
        <w:spacing w:before="120" w:beforeAutospacing="off" w:after="120" w:afterAutospacing="off" w:line="279" w:lineRule="auto"/>
        <w:ind w:left="0" w:right="0"/>
        <w:jc w:val="left"/>
      </w:pPr>
      <w:r w:rsidRPr="1C61C428" w:rsidR="7ABE30EF">
        <w:rPr>
          <w:rFonts w:ascii="Arial Nova" w:hAnsi="Arial Nova" w:eastAsia="Arial Nova" w:cs="Arial Nova"/>
          <w:noProof w:val="0"/>
          <w:sz w:val="24"/>
          <w:szCs w:val="24"/>
          <w:lang w:val="en-US"/>
        </w:rPr>
        <w:t xml:space="preserve">During the filming process, I experienced a mix of nerves and excitement. Speaking alone in front of the camera was initially daunting, but as I settled into the discussion, I began to appreciate the freedom of expressing my own thoughts without interruption. However, I quickly realized the importance of preparation, especially when filming solo. Without someone to bounce ideas off, it was easy to lose my train of thought or skim over </w:t>
      </w:r>
      <w:r w:rsidRPr="1C61C428" w:rsidR="7ABE30EF">
        <w:rPr>
          <w:rFonts w:ascii="Arial Nova" w:hAnsi="Arial Nova" w:eastAsia="Arial Nova" w:cs="Arial Nova"/>
          <w:noProof w:val="0"/>
          <w:sz w:val="24"/>
          <w:szCs w:val="24"/>
          <w:lang w:val="en-US"/>
        </w:rPr>
        <w:t>important details</w:t>
      </w:r>
      <w:r w:rsidRPr="1C61C428" w:rsidR="7ABE30EF">
        <w:rPr>
          <w:rFonts w:ascii="Arial Nova" w:hAnsi="Arial Nova" w:eastAsia="Arial Nova" w:cs="Arial Nova"/>
          <w:noProof w:val="0"/>
          <w:sz w:val="24"/>
          <w:szCs w:val="24"/>
          <w:lang w:val="en-US"/>
        </w:rPr>
        <w:t xml:space="preserve">. This experience </w:t>
      </w:r>
      <w:r w:rsidRPr="1C61C428" w:rsidR="7ABE30EF">
        <w:rPr>
          <w:rFonts w:ascii="Arial Nova" w:hAnsi="Arial Nova" w:eastAsia="Arial Nova" w:cs="Arial Nova"/>
          <w:noProof w:val="0"/>
          <w:sz w:val="24"/>
          <w:szCs w:val="24"/>
          <w:lang w:val="en-US"/>
        </w:rPr>
        <w:t>highlighted for</w:t>
      </w:r>
      <w:r w:rsidRPr="1C61C428" w:rsidR="7ABE30EF">
        <w:rPr>
          <w:rFonts w:ascii="Arial Nova" w:hAnsi="Arial Nova" w:eastAsia="Arial Nova" w:cs="Arial Nova"/>
          <w:noProof w:val="0"/>
          <w:sz w:val="24"/>
          <w:szCs w:val="24"/>
          <w:lang w:val="en-US"/>
        </w:rPr>
        <w:t xml:space="preserve"> me how essential thorough planning is, particularly when covering complex topics like mountain biking safety.</w:t>
      </w:r>
      <w:r w:rsidRPr="1C61C428" w:rsidR="05E3F17D">
        <w:rPr>
          <w:rFonts w:ascii="Arial Nova" w:hAnsi="Arial Nova" w:eastAsia="Arial Nova" w:cs="Arial Nova"/>
          <w:noProof w:val="0"/>
          <w:sz w:val="24"/>
          <w:szCs w:val="24"/>
          <w:lang w:val="en-US"/>
        </w:rPr>
        <w:t xml:space="preserve"> </w:t>
      </w:r>
      <w:r w:rsidRPr="1C61C428" w:rsidR="7ABE30EF">
        <w:rPr>
          <w:rFonts w:ascii="Arial Nova" w:hAnsi="Arial Nova" w:eastAsia="Arial Nova" w:cs="Arial Nova"/>
          <w:noProof w:val="0"/>
          <w:sz w:val="24"/>
          <w:szCs w:val="24"/>
          <w:lang w:val="en-US"/>
        </w:rPr>
        <w:t>After reviewing my recorded takes, I noticed that my exploration of the dangers and safety considerations in mountain biking</w:t>
      </w:r>
      <w:r w:rsidRPr="1C61C428" w:rsidR="113F64B6">
        <w:rPr>
          <w:rFonts w:ascii="Arial Nova" w:hAnsi="Arial Nova" w:eastAsia="Arial Nova" w:cs="Arial Nova"/>
          <w:noProof w:val="0"/>
          <w:sz w:val="24"/>
          <w:szCs w:val="24"/>
          <w:lang w:val="en-US"/>
        </w:rPr>
        <w:t xml:space="preserve">, </w:t>
      </w:r>
      <w:r w:rsidRPr="1C61C428" w:rsidR="7ABE30EF">
        <w:rPr>
          <w:rFonts w:ascii="Arial Nova" w:hAnsi="Arial Nova" w:eastAsia="Arial Nova" w:cs="Arial Nova"/>
          <w:noProof w:val="0"/>
          <w:sz w:val="24"/>
          <w:szCs w:val="24"/>
          <w:lang w:val="en-US"/>
        </w:rPr>
        <w:t>especially the risks associated with unofficial trails</w:t>
      </w:r>
      <w:r w:rsidRPr="1C61C428" w:rsidR="23876678">
        <w:rPr>
          <w:rFonts w:ascii="Arial Nova" w:hAnsi="Arial Nova" w:eastAsia="Arial Nova" w:cs="Arial Nova"/>
          <w:noProof w:val="0"/>
          <w:sz w:val="24"/>
          <w:szCs w:val="24"/>
          <w:lang w:val="en-US"/>
        </w:rPr>
        <w:t xml:space="preserve">, </w:t>
      </w:r>
      <w:r w:rsidRPr="1C61C428" w:rsidR="7ABE30EF">
        <w:rPr>
          <w:rFonts w:ascii="Arial Nova" w:hAnsi="Arial Nova" w:eastAsia="Arial Nova" w:cs="Arial Nova"/>
          <w:noProof w:val="0"/>
          <w:sz w:val="24"/>
          <w:szCs w:val="24"/>
          <w:lang w:val="en-US"/>
        </w:rPr>
        <w:t xml:space="preserve">lacked depth. While I briefly touched on these issues, I now realize that my notes and script were not detailed enough for a comprehensive discussion. This made me aware of my tendency to rely heavily on prompts, which sometimes resulted in me reading from my phone rather than engaging directly with the camera. As a result, my delivery felt less natural and more disconnected than I would have liked. In the future, I would </w:t>
      </w:r>
      <w:r w:rsidRPr="1C61C428" w:rsidR="7ABE30EF">
        <w:rPr>
          <w:rFonts w:ascii="Arial Nova" w:hAnsi="Arial Nova" w:eastAsia="Arial Nova" w:cs="Arial Nova"/>
          <w:noProof w:val="0"/>
          <w:sz w:val="24"/>
          <w:szCs w:val="24"/>
          <w:lang w:val="en-US"/>
        </w:rPr>
        <w:t>benefit</w:t>
      </w:r>
      <w:r w:rsidRPr="1C61C428" w:rsidR="7ABE30EF">
        <w:rPr>
          <w:rFonts w:ascii="Arial Nova" w:hAnsi="Arial Nova" w:eastAsia="Arial Nova" w:cs="Arial Nova"/>
          <w:noProof w:val="0"/>
          <w:sz w:val="24"/>
          <w:szCs w:val="24"/>
          <w:lang w:val="en-US"/>
        </w:rPr>
        <w:t xml:space="preserve"> from preparing more thorough notes and practicing key points so that I can speak more fluidly and confidently on camera. Overall, this podcast project was a valuable learning opportunity. I gained a stronger understanding of the technical and creative decisions involved in producing content independently. Most importantly, I learned the value of preparation and </w:t>
      </w:r>
      <w:r w:rsidRPr="1C61C428" w:rsidR="00E52F3A">
        <w:rPr>
          <w:rFonts w:ascii="Arial Nova" w:hAnsi="Arial Nova" w:eastAsia="Arial Nova" w:cs="Arial Nova"/>
          <w:noProof w:val="0"/>
          <w:sz w:val="24"/>
          <w:szCs w:val="24"/>
          <w:lang w:val="en-US"/>
        </w:rPr>
        <w:t>adaptability</w:t>
      </w:r>
      <w:r w:rsidRPr="1C61C428" w:rsidR="00E52F3A">
        <w:rPr>
          <w:rFonts w:ascii="Arial Nova" w:hAnsi="Arial Nova" w:eastAsia="Arial Nova" w:cs="Arial Nova"/>
          <w:noProof w:val="0"/>
          <w:sz w:val="24"/>
          <w:szCs w:val="24"/>
          <w:lang w:val="en-US"/>
        </w:rPr>
        <w:t xml:space="preserve"> </w:t>
      </w:r>
      <w:r w:rsidRPr="1C61C428" w:rsidR="7ABE30EF">
        <w:rPr>
          <w:rFonts w:ascii="Arial Nova" w:hAnsi="Arial Nova" w:eastAsia="Arial Nova" w:cs="Arial Nova"/>
          <w:noProof w:val="0"/>
          <w:sz w:val="24"/>
          <w:szCs w:val="24"/>
          <w:lang w:val="en-US"/>
        </w:rPr>
        <w:t xml:space="preserve">skills that will serve me well in future projects. Next time, I plan to dedicate more time to research, develop a more detailed script, and rehearse my delivery to ensure a more engaging and informative podcast. Despite the challenges, I am proud of what I </w:t>
      </w:r>
      <w:r w:rsidRPr="1C61C428" w:rsidR="7ABE30EF">
        <w:rPr>
          <w:rFonts w:ascii="Arial Nova" w:hAnsi="Arial Nova" w:eastAsia="Arial Nova" w:cs="Arial Nova"/>
          <w:noProof w:val="0"/>
          <w:sz w:val="24"/>
          <w:szCs w:val="24"/>
          <w:lang w:val="en-US"/>
        </w:rPr>
        <w:t>accomplished</w:t>
      </w:r>
      <w:r w:rsidRPr="1C61C428" w:rsidR="7ABE30EF">
        <w:rPr>
          <w:rFonts w:ascii="Arial Nova" w:hAnsi="Arial Nova" w:eastAsia="Arial Nova" w:cs="Arial Nova"/>
          <w:noProof w:val="0"/>
          <w:sz w:val="24"/>
          <w:szCs w:val="24"/>
          <w:lang w:val="en-US"/>
        </w:rPr>
        <w:t xml:space="preserve"> and look forward to applying these lessons to my next challenge.</w:t>
      </w:r>
    </w:p>
    <w:p w:rsidR="1C61C428" w:rsidP="1C61C428" w:rsidRDefault="1C61C428" w14:paraId="700D79FB" w14:textId="60EFCCC9">
      <w:pPr>
        <w:pStyle w:val="Normal"/>
        <w:suppressLineNumbers w:val="0"/>
        <w:bidi w:val="0"/>
        <w:spacing w:before="120" w:beforeAutospacing="off" w:after="120" w:afterAutospacing="off" w:line="279" w:lineRule="auto"/>
        <w:ind w:left="0" w:right="0"/>
        <w:jc w:val="left"/>
        <w:rPr>
          <w:rFonts w:ascii="Arial Nova" w:hAnsi="Arial Nova" w:eastAsia="Arial Nova" w:cs="Arial Nova"/>
          <w:noProof w:val="0"/>
          <w:sz w:val="24"/>
          <w:szCs w:val="24"/>
          <w:lang w:val="en-US"/>
        </w:rPr>
      </w:pPr>
    </w:p>
    <w:p w:rsidR="0328D5F4" w:rsidP="1C61C428" w:rsidRDefault="0328D5F4" w14:paraId="4FBA1E7A" w14:textId="1D7F8B5C">
      <w:pPr>
        <w:pStyle w:val="Normal"/>
        <w:suppressLineNumbers w:val="0"/>
        <w:bidi w:val="0"/>
        <w:spacing w:before="120" w:beforeAutospacing="off" w:after="120" w:afterAutospacing="off" w:line="279" w:lineRule="auto"/>
        <w:ind w:left="0" w:right="0"/>
        <w:jc w:val="left"/>
        <w:rPr>
          <w:rFonts w:ascii="Arial Nova" w:hAnsi="Arial Nova" w:eastAsia="Arial Nova" w:cs="Arial Nova"/>
          <w:noProof w:val="0"/>
          <w:sz w:val="24"/>
          <w:szCs w:val="24"/>
          <w:lang w:val="en-US"/>
        </w:rPr>
      </w:pPr>
      <w:r w:rsidRPr="1C61C428" w:rsidR="0328D5F4">
        <w:rPr>
          <w:rFonts w:ascii="Arial Nova" w:hAnsi="Arial Nova" w:eastAsia="Arial Nova" w:cs="Arial Nova"/>
          <w:noProof w:val="0"/>
          <w:sz w:val="24"/>
          <w:szCs w:val="24"/>
          <w:lang w:val="en-US"/>
        </w:rPr>
        <w:t xml:space="preserve">References - </w:t>
      </w:r>
    </w:p>
    <w:p w:rsidR="0328D5F4" w:rsidP="1C61C428" w:rsidRDefault="0328D5F4" w14:paraId="0E9741EF" w14:textId="1C918529">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0328D5F4">
        <w:rPr>
          <w:rFonts w:ascii="Arial Nova" w:hAnsi="Arial Nova" w:eastAsia="Arial Nova" w:cs="Arial Nova"/>
          <w:noProof w:val="0"/>
          <w:sz w:val="24"/>
          <w:szCs w:val="24"/>
          <w:lang w:val="en-US"/>
        </w:rPr>
        <w:t>Aitken, S.A., Biant, L.C. and Court-Brown, C.M. (2011) ‘Recreational mountain biking injuries’, Injury, 42(11), pp. 1407–1410.</w:t>
      </w:r>
    </w:p>
    <w:p w:rsidR="1C61C428" w:rsidP="1C61C428" w:rsidRDefault="1C61C428" w14:paraId="749204E6" w14:textId="5F7E8781">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0328D5F4" w:rsidP="1C61C428" w:rsidRDefault="0328D5F4" w14:paraId="4663C90A" w14:textId="71EBF748">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0328D5F4">
        <w:rPr>
          <w:rFonts w:ascii="Arial Nova" w:hAnsi="Arial Nova" w:eastAsia="Arial Nova" w:cs="Arial Nova"/>
          <w:noProof w:val="0"/>
          <w:sz w:val="24"/>
          <w:szCs w:val="24"/>
          <w:lang w:val="en-US"/>
        </w:rPr>
        <w:t>Büth, C.M., Barbour, N. and Abdel-Aty, M. (2023) ‘Effectiveness of bicycle helmets and injury prevention: a systematic review of meta-analyses’, Scientific Reports, 13(8540).</w:t>
      </w:r>
    </w:p>
    <w:p w:rsidR="1C61C428" w:rsidP="1C61C428" w:rsidRDefault="1C61C428" w14:paraId="3B7F9A9C" w14:textId="2630909A">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0328D5F4" w:rsidP="1C61C428" w:rsidRDefault="0328D5F4" w14:paraId="2E5F89E6" w14:textId="791B0A97">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0328D5F4">
        <w:rPr>
          <w:rFonts w:ascii="Arial Nova" w:hAnsi="Arial Nova" w:eastAsia="Arial Nova" w:cs="Arial Nova"/>
          <w:noProof w:val="0"/>
          <w:sz w:val="24"/>
          <w:szCs w:val="24"/>
          <w:lang w:val="en-US"/>
        </w:rPr>
        <w:t xml:space="preserve">Palmer, D., Florida-James, G. and Ball, C. (2020) ‘Enduro World Series (EWS) mountain biking injuries: a 2-year prospective study of 2010 riders’, International Journal of Sports Medicine. Available at: </w:t>
      </w:r>
      <w:hyperlink r:id="R6e9d2b1b01564733">
        <w:r w:rsidRPr="1C61C428" w:rsidR="0328D5F4">
          <w:rPr>
            <w:rStyle w:val="Hyperlink"/>
            <w:rFonts w:ascii="Arial Nova" w:hAnsi="Arial Nova" w:eastAsia="Arial Nova" w:cs="Arial Nova"/>
            <w:noProof w:val="0"/>
            <w:sz w:val="24"/>
            <w:szCs w:val="24"/>
            <w:lang w:val="en-US"/>
          </w:rPr>
          <w:t>https://doi.org/10.1055/a-1320-1116</w:t>
        </w:r>
      </w:hyperlink>
      <w:r w:rsidRPr="1C61C428" w:rsidR="0328D5F4">
        <w:rPr>
          <w:rFonts w:ascii="Arial Nova" w:hAnsi="Arial Nova" w:eastAsia="Arial Nova" w:cs="Arial Nova"/>
          <w:noProof w:val="0"/>
          <w:sz w:val="24"/>
          <w:szCs w:val="24"/>
          <w:lang w:val="en-US"/>
        </w:rPr>
        <w:t>.</w:t>
      </w:r>
    </w:p>
    <w:p w:rsidR="1C61C428" w:rsidP="1C61C428" w:rsidRDefault="1C61C428" w14:paraId="2B51A0F7" w14:textId="22B4871E">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0328D5F4" w:rsidP="1C61C428" w:rsidRDefault="0328D5F4" w14:paraId="709E74EA" w14:textId="710A8581">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0328D5F4">
        <w:rPr>
          <w:rFonts w:ascii="Arial Nova" w:hAnsi="Arial Nova" w:eastAsia="Arial Nova" w:cs="Arial Nova"/>
          <w:noProof w:val="0"/>
          <w:sz w:val="24"/>
          <w:szCs w:val="24"/>
          <w:lang w:val="en-US"/>
        </w:rPr>
        <w:t>Provencher, M.T. et al. (2021) ‘The National Interscholastic Cycling Association Mountain Biking Injury Surveillance System: 40,000 Student-Athlete-Years of Data’, Clinical Journal of Sport Medicine, 31(6), pp. e332–e337.</w:t>
      </w:r>
    </w:p>
    <w:p w:rsidR="1C61C428" w:rsidP="1C61C428" w:rsidRDefault="1C61C428" w14:paraId="77AC8C23" w14:textId="6BAA78D1">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5923475B" w:rsidP="1C61C428" w:rsidRDefault="5923475B" w14:paraId="760A7A16" w14:textId="1792B4CC">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5923475B">
        <w:rPr>
          <w:rFonts w:ascii="Arial Nova" w:hAnsi="Arial Nova" w:eastAsia="Arial Nova" w:cs="Arial Nova"/>
          <w:noProof w:val="0"/>
          <w:sz w:val="24"/>
          <w:szCs w:val="24"/>
          <w:lang w:val="en-US"/>
        </w:rPr>
        <w:t xml:space="preserve">Downtime MTB (2025) </w:t>
      </w:r>
      <w:r w:rsidRPr="1C61C428" w:rsidR="5923475B">
        <w:rPr>
          <w:rFonts w:ascii="Arial Nova" w:hAnsi="Arial Nova" w:eastAsia="Arial Nova" w:cs="Arial Nova"/>
          <w:i w:val="1"/>
          <w:iCs w:val="1"/>
          <w:noProof w:val="0"/>
          <w:sz w:val="24"/>
          <w:szCs w:val="24"/>
          <w:lang w:val="en-US"/>
        </w:rPr>
        <w:t xml:space="preserve">Downtime – </w:t>
      </w:r>
      <w:r w:rsidRPr="1C61C428" w:rsidR="5923475B">
        <w:rPr>
          <w:rFonts w:ascii="Arial Nova" w:hAnsi="Arial Nova" w:eastAsia="Arial Nova" w:cs="Arial Nova"/>
          <w:i w:val="1"/>
          <w:iCs w:val="1"/>
          <w:noProof w:val="0"/>
          <w:sz w:val="24"/>
          <w:szCs w:val="24"/>
          <w:lang w:val="en-US"/>
        </w:rPr>
        <w:t>The Mountain</w:t>
      </w:r>
      <w:r w:rsidRPr="1C61C428" w:rsidR="5923475B">
        <w:rPr>
          <w:rFonts w:ascii="Arial Nova" w:hAnsi="Arial Nova" w:eastAsia="Arial Nova" w:cs="Arial Nova"/>
          <w:i w:val="1"/>
          <w:iCs w:val="1"/>
          <w:noProof w:val="0"/>
          <w:sz w:val="24"/>
          <w:szCs w:val="24"/>
          <w:lang w:val="en-US"/>
        </w:rPr>
        <w:t xml:space="preserve"> Bike Podcast</w:t>
      </w:r>
      <w:r w:rsidRPr="1C61C428" w:rsidR="5923475B">
        <w:rPr>
          <w:rFonts w:ascii="Arial Nova" w:hAnsi="Arial Nova" w:eastAsia="Arial Nova" w:cs="Arial Nova"/>
          <w:noProof w:val="0"/>
          <w:sz w:val="24"/>
          <w:szCs w:val="24"/>
          <w:lang w:val="en-US"/>
        </w:rPr>
        <w:t xml:space="preserve">. Available at: </w:t>
      </w:r>
      <w:hyperlink r:id="R2f86c9d28c7a4fd0">
        <w:r w:rsidRPr="1C61C428" w:rsidR="5923475B">
          <w:rPr>
            <w:rStyle w:val="Hyperlink"/>
            <w:rFonts w:ascii="Arial Nova" w:hAnsi="Arial Nova" w:eastAsia="Arial Nova" w:cs="Arial Nova"/>
            <w:noProof w:val="0"/>
            <w:sz w:val="24"/>
            <w:szCs w:val="24"/>
            <w:lang w:val="en-US"/>
          </w:rPr>
          <w:t>Apple Podcasts – Downtime MTB</w:t>
        </w:r>
      </w:hyperlink>
      <w:r w:rsidRPr="1C61C428" w:rsidR="5923475B">
        <w:rPr>
          <w:rFonts w:ascii="Arial Nova" w:hAnsi="Arial Nova" w:eastAsia="Arial Nova" w:cs="Arial Nova"/>
          <w:noProof w:val="0"/>
          <w:sz w:val="24"/>
          <w:szCs w:val="24"/>
          <w:lang w:val="en-US"/>
        </w:rPr>
        <w:t xml:space="preserve"> (Accessed: </w:t>
      </w:r>
      <w:r w:rsidRPr="1C61C428" w:rsidR="48F35020">
        <w:rPr>
          <w:rFonts w:ascii="Arial Nova" w:hAnsi="Arial Nova" w:eastAsia="Arial Nova" w:cs="Arial Nova"/>
          <w:noProof w:val="0"/>
          <w:sz w:val="24"/>
          <w:szCs w:val="24"/>
          <w:lang w:val="en-US"/>
        </w:rPr>
        <w:t>25 April</w:t>
      </w:r>
      <w:r w:rsidRPr="1C61C428" w:rsidR="5923475B">
        <w:rPr>
          <w:rFonts w:ascii="Arial Nova" w:hAnsi="Arial Nova" w:eastAsia="Arial Nova" w:cs="Arial Nova"/>
          <w:noProof w:val="0"/>
          <w:sz w:val="24"/>
          <w:szCs w:val="24"/>
          <w:lang w:val="en-US"/>
        </w:rPr>
        <w:t xml:space="preserve"> 2026).</w:t>
      </w:r>
    </w:p>
    <w:p w:rsidR="5923475B" w:rsidP="1C61C428" w:rsidRDefault="5923475B" w14:paraId="118995D7" w14:textId="6E1A4FE5">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5923475B">
        <w:rPr>
          <w:rFonts w:ascii="Arial Nova" w:hAnsi="Arial Nova" w:eastAsia="Arial Nova" w:cs="Arial Nova"/>
          <w:noProof w:val="0"/>
          <w:sz w:val="24"/>
          <w:szCs w:val="24"/>
          <w:lang w:val="en-US"/>
        </w:rPr>
        <w:t xml:space="preserve">GMBN (2025) </w:t>
      </w:r>
      <w:r w:rsidRPr="1C61C428" w:rsidR="5923475B">
        <w:rPr>
          <w:rFonts w:ascii="Arial Nova" w:hAnsi="Arial Nova" w:eastAsia="Arial Nova" w:cs="Arial Nova"/>
          <w:i w:val="1"/>
          <w:iCs w:val="1"/>
          <w:noProof w:val="0"/>
          <w:sz w:val="24"/>
          <w:szCs w:val="24"/>
          <w:lang w:val="en-US"/>
        </w:rPr>
        <w:t xml:space="preserve">GMBN Presents </w:t>
      </w:r>
      <w:r w:rsidRPr="1C61C428" w:rsidR="5923475B">
        <w:rPr>
          <w:rFonts w:ascii="Arial Nova" w:hAnsi="Arial Nova" w:eastAsia="Arial Nova" w:cs="Arial Nova"/>
          <w:i w:val="1"/>
          <w:iCs w:val="1"/>
          <w:noProof w:val="0"/>
          <w:sz w:val="24"/>
          <w:szCs w:val="24"/>
          <w:lang w:val="en-US"/>
        </w:rPr>
        <w:t>The</w:t>
      </w:r>
      <w:r w:rsidRPr="1C61C428" w:rsidR="5923475B">
        <w:rPr>
          <w:rFonts w:ascii="Arial Nova" w:hAnsi="Arial Nova" w:eastAsia="Arial Nova" w:cs="Arial Nova"/>
          <w:i w:val="1"/>
          <w:iCs w:val="1"/>
          <w:noProof w:val="0"/>
          <w:sz w:val="24"/>
          <w:szCs w:val="24"/>
          <w:lang w:val="en-US"/>
        </w:rPr>
        <w:t xml:space="preserve"> Mountain Bike Podcast</w:t>
      </w:r>
      <w:r w:rsidRPr="1C61C428" w:rsidR="5923475B">
        <w:rPr>
          <w:rFonts w:ascii="Arial Nova" w:hAnsi="Arial Nova" w:eastAsia="Arial Nova" w:cs="Arial Nova"/>
          <w:noProof w:val="0"/>
          <w:sz w:val="24"/>
          <w:szCs w:val="24"/>
          <w:lang w:val="en-US"/>
        </w:rPr>
        <w:t xml:space="preserve">. Available at: </w:t>
      </w:r>
      <w:hyperlink r:id="R5907a529664d404b">
        <w:r w:rsidRPr="1C61C428" w:rsidR="5923475B">
          <w:rPr>
            <w:rStyle w:val="Hyperlink"/>
            <w:rFonts w:ascii="Arial Nova" w:hAnsi="Arial Nova" w:eastAsia="Arial Nova" w:cs="Arial Nova"/>
            <w:noProof w:val="0"/>
            <w:sz w:val="24"/>
            <w:szCs w:val="24"/>
            <w:lang w:val="en-US"/>
          </w:rPr>
          <w:t>Apple Podcasts – GMBN Presents The Mountain Bike Podcast</w:t>
        </w:r>
      </w:hyperlink>
      <w:r w:rsidRPr="1C61C428" w:rsidR="5923475B">
        <w:rPr>
          <w:rFonts w:ascii="Arial Nova" w:hAnsi="Arial Nova" w:eastAsia="Arial Nova" w:cs="Arial Nova"/>
          <w:noProof w:val="0"/>
          <w:sz w:val="24"/>
          <w:szCs w:val="24"/>
          <w:lang w:val="en-US"/>
        </w:rPr>
        <w:t xml:space="preserve"> (Accessed: </w:t>
      </w:r>
      <w:r w:rsidRPr="1C61C428" w:rsidR="490CBAA0">
        <w:rPr>
          <w:rFonts w:ascii="Arial Nova" w:hAnsi="Arial Nova" w:eastAsia="Arial Nova" w:cs="Arial Nova"/>
          <w:noProof w:val="0"/>
          <w:sz w:val="24"/>
          <w:szCs w:val="24"/>
          <w:lang w:val="en-US"/>
        </w:rPr>
        <w:t>25 April</w:t>
      </w:r>
      <w:r w:rsidRPr="1C61C428" w:rsidR="5923475B">
        <w:rPr>
          <w:rFonts w:ascii="Arial Nova" w:hAnsi="Arial Nova" w:eastAsia="Arial Nova" w:cs="Arial Nova"/>
          <w:noProof w:val="0"/>
          <w:sz w:val="24"/>
          <w:szCs w:val="24"/>
          <w:lang w:val="en-US"/>
        </w:rPr>
        <w:t xml:space="preserve"> 2026).</w:t>
      </w:r>
    </w:p>
    <w:p w:rsidR="1C61C428" w:rsidP="1C61C428" w:rsidRDefault="1C61C428" w14:paraId="27C1548B" w14:textId="6356993F">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5923475B" w:rsidP="1C61C428" w:rsidRDefault="5923475B" w14:paraId="69562E9A" w14:textId="17A31496">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5923475B">
        <w:rPr>
          <w:rFonts w:ascii="Arial Nova" w:hAnsi="Arial Nova" w:eastAsia="Arial Nova" w:cs="Arial Nova"/>
          <w:noProof w:val="0"/>
          <w:sz w:val="24"/>
          <w:szCs w:val="24"/>
          <w:lang w:val="en-US"/>
        </w:rPr>
        <w:t xml:space="preserve">Singletracks (2025) </w:t>
      </w:r>
      <w:r w:rsidRPr="1C61C428" w:rsidR="5923475B">
        <w:rPr>
          <w:rFonts w:ascii="Arial Nova" w:hAnsi="Arial Nova" w:eastAsia="Arial Nova" w:cs="Arial Nova"/>
          <w:i w:val="1"/>
          <w:iCs w:val="1"/>
          <w:noProof w:val="0"/>
          <w:sz w:val="24"/>
          <w:szCs w:val="24"/>
          <w:lang w:val="en-US"/>
        </w:rPr>
        <w:t>The Singletracks</w:t>
      </w:r>
      <w:r w:rsidRPr="1C61C428" w:rsidR="5923475B">
        <w:rPr>
          <w:rFonts w:ascii="Arial Nova" w:hAnsi="Arial Nova" w:eastAsia="Arial Nova" w:cs="Arial Nova"/>
          <w:i w:val="1"/>
          <w:iCs w:val="1"/>
          <w:noProof w:val="0"/>
          <w:sz w:val="24"/>
          <w:szCs w:val="24"/>
          <w:lang w:val="en-US"/>
        </w:rPr>
        <w:t xml:space="preserve"> Mountain Bike Podcast</w:t>
      </w:r>
      <w:r w:rsidRPr="1C61C428" w:rsidR="5923475B">
        <w:rPr>
          <w:rFonts w:ascii="Arial Nova" w:hAnsi="Arial Nova" w:eastAsia="Arial Nova" w:cs="Arial Nova"/>
          <w:noProof w:val="0"/>
          <w:sz w:val="24"/>
          <w:szCs w:val="24"/>
          <w:lang w:val="en-US"/>
        </w:rPr>
        <w:t xml:space="preserve">. Available at: </w:t>
      </w:r>
      <w:hyperlink r:id="Ree21910661be491e">
        <w:r w:rsidRPr="1C61C428" w:rsidR="5923475B">
          <w:rPr>
            <w:rStyle w:val="Hyperlink"/>
            <w:rFonts w:ascii="Arial Nova" w:hAnsi="Arial Nova" w:eastAsia="Arial Nova" w:cs="Arial Nova"/>
            <w:noProof w:val="0"/>
            <w:sz w:val="24"/>
            <w:szCs w:val="24"/>
            <w:lang w:val="en-US"/>
          </w:rPr>
          <w:t>Singletracks Podcast</w:t>
        </w:r>
      </w:hyperlink>
      <w:r w:rsidRPr="1C61C428" w:rsidR="5923475B">
        <w:rPr>
          <w:rFonts w:ascii="Arial Nova" w:hAnsi="Arial Nova" w:eastAsia="Arial Nova" w:cs="Arial Nova"/>
          <w:noProof w:val="0"/>
          <w:sz w:val="24"/>
          <w:szCs w:val="24"/>
          <w:lang w:val="en-US"/>
        </w:rPr>
        <w:t xml:space="preserve"> (Accessed: </w:t>
      </w:r>
      <w:r w:rsidRPr="1C61C428" w:rsidR="1BE85091">
        <w:rPr>
          <w:rFonts w:ascii="Arial Nova" w:hAnsi="Arial Nova" w:eastAsia="Arial Nova" w:cs="Arial Nova"/>
          <w:noProof w:val="0"/>
          <w:sz w:val="24"/>
          <w:szCs w:val="24"/>
          <w:lang w:val="en-US"/>
        </w:rPr>
        <w:t>25 April</w:t>
      </w:r>
      <w:r w:rsidRPr="1C61C428" w:rsidR="5923475B">
        <w:rPr>
          <w:rFonts w:ascii="Arial Nova" w:hAnsi="Arial Nova" w:eastAsia="Arial Nova" w:cs="Arial Nova"/>
          <w:noProof w:val="0"/>
          <w:sz w:val="24"/>
          <w:szCs w:val="24"/>
          <w:lang w:val="en-US"/>
        </w:rPr>
        <w:t xml:space="preserve"> 2026).</w:t>
      </w:r>
    </w:p>
    <w:p w:rsidR="1C61C428" w:rsidP="1C61C428" w:rsidRDefault="1C61C428" w14:paraId="51BB2E18" w14:textId="28DB011D">
      <w:pPr>
        <w:pStyle w:val="ListParagraph"/>
        <w:bidi w:val="0"/>
        <w:spacing w:before="120" w:beforeAutospacing="off" w:after="120" w:afterAutospacing="off" w:line="279" w:lineRule="auto"/>
        <w:ind w:left="720" w:right="0"/>
        <w:jc w:val="left"/>
        <w:rPr>
          <w:rFonts w:ascii="Arial Nova" w:hAnsi="Arial Nova" w:eastAsia="Arial Nova" w:cs="Arial Nova"/>
          <w:noProof w:val="0"/>
          <w:sz w:val="24"/>
          <w:szCs w:val="24"/>
          <w:lang w:val="en-US"/>
        </w:rPr>
      </w:pPr>
    </w:p>
    <w:p w:rsidR="5923475B" w:rsidP="1C61C428" w:rsidRDefault="5923475B" w14:paraId="5EABE2EC" w14:textId="1898E83E">
      <w:pPr>
        <w:pStyle w:val="ListParagraph"/>
        <w:numPr>
          <w:ilvl w:val="0"/>
          <w:numId w:val="1"/>
        </w:numPr>
        <w:bidi w:val="0"/>
        <w:spacing w:before="120" w:beforeAutospacing="off" w:after="120" w:afterAutospacing="off" w:line="279" w:lineRule="auto"/>
        <w:ind w:right="0"/>
        <w:jc w:val="left"/>
        <w:rPr>
          <w:rFonts w:ascii="Arial Nova" w:hAnsi="Arial Nova" w:eastAsia="Arial Nova" w:cs="Arial Nova"/>
          <w:noProof w:val="0"/>
          <w:sz w:val="24"/>
          <w:szCs w:val="24"/>
          <w:lang w:val="en-US"/>
        </w:rPr>
      </w:pPr>
      <w:r w:rsidRPr="1C61C428" w:rsidR="5923475B">
        <w:rPr>
          <w:rFonts w:ascii="Arial Nova" w:hAnsi="Arial Nova" w:eastAsia="Arial Nova" w:cs="Arial Nova"/>
          <w:noProof w:val="0"/>
          <w:sz w:val="24"/>
          <w:szCs w:val="24"/>
          <w:lang w:val="en-US"/>
        </w:rPr>
        <w:t xml:space="preserve">Our Media (2025) </w:t>
      </w:r>
      <w:r w:rsidRPr="1C61C428" w:rsidR="5923475B">
        <w:rPr>
          <w:rFonts w:ascii="Arial Nova" w:hAnsi="Arial Nova" w:eastAsia="Arial Nova" w:cs="Arial Nova"/>
          <w:i w:val="1"/>
          <w:iCs w:val="1"/>
          <w:noProof w:val="0"/>
          <w:sz w:val="24"/>
          <w:szCs w:val="24"/>
          <w:lang w:val="en-US"/>
        </w:rPr>
        <w:t>The MBUK Podcast</w:t>
      </w:r>
      <w:r w:rsidRPr="1C61C428" w:rsidR="5923475B">
        <w:rPr>
          <w:rFonts w:ascii="Arial Nova" w:hAnsi="Arial Nova" w:eastAsia="Arial Nova" w:cs="Arial Nova"/>
          <w:noProof w:val="0"/>
          <w:sz w:val="24"/>
          <w:szCs w:val="24"/>
          <w:lang w:val="en-US"/>
        </w:rPr>
        <w:t xml:space="preserve">. Available at: </w:t>
      </w:r>
      <w:hyperlink r:id="Re9e0387095b3429a">
        <w:r w:rsidRPr="1C61C428" w:rsidR="5923475B">
          <w:rPr>
            <w:rStyle w:val="Hyperlink"/>
            <w:rFonts w:ascii="Arial Nova" w:hAnsi="Arial Nova" w:eastAsia="Arial Nova" w:cs="Arial Nova"/>
            <w:noProof w:val="0"/>
            <w:sz w:val="24"/>
            <w:szCs w:val="24"/>
            <w:lang w:val="en-US"/>
          </w:rPr>
          <w:t>Apple Podcasts – The MBUK Podcast</w:t>
        </w:r>
      </w:hyperlink>
      <w:r w:rsidRPr="1C61C428" w:rsidR="5923475B">
        <w:rPr>
          <w:rFonts w:ascii="Arial Nova" w:hAnsi="Arial Nova" w:eastAsia="Arial Nova" w:cs="Arial Nova"/>
          <w:noProof w:val="0"/>
          <w:sz w:val="24"/>
          <w:szCs w:val="24"/>
          <w:lang w:val="en-US"/>
        </w:rPr>
        <w:t xml:space="preserve"> (Accessed: </w:t>
      </w:r>
      <w:r w:rsidRPr="1C61C428" w:rsidR="7FEE713A">
        <w:rPr>
          <w:rFonts w:ascii="Arial Nova" w:hAnsi="Arial Nova" w:eastAsia="Arial Nova" w:cs="Arial Nova"/>
          <w:noProof w:val="0"/>
          <w:sz w:val="24"/>
          <w:szCs w:val="24"/>
          <w:lang w:val="en-US"/>
        </w:rPr>
        <w:t>26 April</w:t>
      </w:r>
      <w:r w:rsidRPr="1C61C428" w:rsidR="5923475B">
        <w:rPr>
          <w:rFonts w:ascii="Arial Nova" w:hAnsi="Arial Nova" w:eastAsia="Arial Nova" w:cs="Arial Nova"/>
          <w:noProof w:val="0"/>
          <w:sz w:val="24"/>
          <w:szCs w:val="24"/>
          <w:lang w:val="en-US"/>
        </w:rPr>
        <w:t xml:space="preserve"> 2026).</w:t>
      </w:r>
    </w:p>
    <w:p w:rsidR="1C61C428" w:rsidP="1C61C428" w:rsidRDefault="1C61C428" w14:paraId="3711E416" w14:textId="34A1BC84">
      <w:pPr>
        <w:pStyle w:val="Normal"/>
        <w:bidi w:val="0"/>
        <w:spacing w:before="120" w:beforeAutospacing="off" w:after="120" w:afterAutospacing="off" w:line="279" w:lineRule="auto"/>
        <w:ind w:left="0" w:right="0"/>
        <w:jc w:val="left"/>
        <w:rPr>
          <w:rFonts w:ascii="Arial Nova" w:hAnsi="Arial Nova" w:eastAsia="Arial Nova" w:cs="Arial Nova"/>
          <w:noProof w:val="0"/>
          <w:sz w:val="24"/>
          <w:szCs w:val="24"/>
          <w:lang w:val="en-US"/>
        </w:rPr>
      </w:pPr>
    </w:p>
    <w:p w:rsidR="1C61C428" w:rsidP="1C61C428" w:rsidRDefault="1C61C428" w14:paraId="4E47930F" w14:textId="103B61C3">
      <w:pPr>
        <w:rPr>
          <w:rFonts w:ascii="Arial Nova" w:hAnsi="Arial Nova" w:eastAsia="Arial Nova" w:cs="Arial Nova" w:asciiTheme="minorAscii" w:hAnsiTheme="minorAscii" w:eastAsiaTheme="minorAscii" w:cstheme="minorAscii"/>
        </w:rPr>
      </w:pPr>
    </w:p>
    <w:p w:rsidR="1C61C428" w:rsidP="1C61C428" w:rsidRDefault="1C61C428" w14:paraId="3EFC3B1D" w14:textId="6C95A77D">
      <w:pPr>
        <w:pStyle w:val="Normal"/>
        <w:rPr>
          <w:rFonts w:ascii="Arial Nova" w:hAnsi="Arial Nova" w:eastAsia="Arial Nova" w:cs="Arial Nova" w:asciiTheme="minorAscii" w:hAnsiTheme="minorAscii" w:eastAsiaTheme="minorAscii" w:cstheme="minorAsci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23495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548EF3"/>
    <w:rsid w:val="009B029A"/>
    <w:rsid w:val="00C9D109"/>
    <w:rsid w:val="00E52F3A"/>
    <w:rsid w:val="015DFA34"/>
    <w:rsid w:val="02F9C831"/>
    <w:rsid w:val="0328D5F4"/>
    <w:rsid w:val="0555A8EE"/>
    <w:rsid w:val="05E3F17D"/>
    <w:rsid w:val="0897AE77"/>
    <w:rsid w:val="0897AE77"/>
    <w:rsid w:val="0FDE70CC"/>
    <w:rsid w:val="113F64B6"/>
    <w:rsid w:val="11E90104"/>
    <w:rsid w:val="147ED684"/>
    <w:rsid w:val="14DCF4BA"/>
    <w:rsid w:val="15B2C77D"/>
    <w:rsid w:val="18536974"/>
    <w:rsid w:val="19379070"/>
    <w:rsid w:val="1BE85091"/>
    <w:rsid w:val="1C61C428"/>
    <w:rsid w:val="23876678"/>
    <w:rsid w:val="23C70B49"/>
    <w:rsid w:val="24033966"/>
    <w:rsid w:val="24033966"/>
    <w:rsid w:val="2646132D"/>
    <w:rsid w:val="2738D6F5"/>
    <w:rsid w:val="2738D6F5"/>
    <w:rsid w:val="27548EF3"/>
    <w:rsid w:val="2A4D3B1B"/>
    <w:rsid w:val="2A4D3B1B"/>
    <w:rsid w:val="2D0C7004"/>
    <w:rsid w:val="2D4487FF"/>
    <w:rsid w:val="2E342D8B"/>
    <w:rsid w:val="3231380B"/>
    <w:rsid w:val="331E3CE7"/>
    <w:rsid w:val="37E3C5BD"/>
    <w:rsid w:val="384D629B"/>
    <w:rsid w:val="3C35B4A0"/>
    <w:rsid w:val="3FE781CB"/>
    <w:rsid w:val="3FE781CB"/>
    <w:rsid w:val="4151F031"/>
    <w:rsid w:val="43025120"/>
    <w:rsid w:val="43025120"/>
    <w:rsid w:val="437B66D7"/>
    <w:rsid w:val="48F35020"/>
    <w:rsid w:val="490CBAA0"/>
    <w:rsid w:val="49A8945A"/>
    <w:rsid w:val="4B9BA42A"/>
    <w:rsid w:val="4E6A7DC5"/>
    <w:rsid w:val="533E16B8"/>
    <w:rsid w:val="5342F487"/>
    <w:rsid w:val="534F42A7"/>
    <w:rsid w:val="546761D9"/>
    <w:rsid w:val="546761D9"/>
    <w:rsid w:val="54ABD40C"/>
    <w:rsid w:val="552FC972"/>
    <w:rsid w:val="552FC972"/>
    <w:rsid w:val="5534299C"/>
    <w:rsid w:val="5923475B"/>
    <w:rsid w:val="5AAE5D29"/>
    <w:rsid w:val="5C262F9E"/>
    <w:rsid w:val="5D46FCFC"/>
    <w:rsid w:val="5FC0E60D"/>
    <w:rsid w:val="626F8210"/>
    <w:rsid w:val="686908EA"/>
    <w:rsid w:val="69D3C9B6"/>
    <w:rsid w:val="6C5482F5"/>
    <w:rsid w:val="700CE2FF"/>
    <w:rsid w:val="732435F4"/>
    <w:rsid w:val="7759935F"/>
    <w:rsid w:val="7759935F"/>
    <w:rsid w:val="7839FA7A"/>
    <w:rsid w:val="7ABE30EF"/>
    <w:rsid w:val="7CE11C56"/>
    <w:rsid w:val="7CE11C56"/>
    <w:rsid w:val="7F44AE23"/>
    <w:rsid w:val="7FE24328"/>
    <w:rsid w:val="7FEE7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8EF3"/>
  <w15:chartTrackingRefBased/>
  <w15:docId w15:val="{00C5209B-6869-4877-844B-5DA7C5E12D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61C428"/>
    <w:rPr>
      <w:color w:val="467886"/>
      <w:u w:val="single"/>
    </w:rPr>
  </w:style>
  <w:style w:type="paragraph" w:styleId="ListParagraph">
    <w:uiPriority w:val="34"/>
    <w:name w:val="List Paragraph"/>
    <w:basedOn w:val="Normal"/>
    <w:qFormat/>
    <w:rsid w:val="1C61C42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youtu.be/kzuFJg4uE6Y" TargetMode="External" Id="R38bfbdfb02ae442c" /><Relationship Type="http://schemas.openxmlformats.org/officeDocument/2006/relationships/hyperlink" Target="https://doi.org/10.1055/a-1320-1116" TargetMode="External" Id="R6e9d2b1b01564733" /><Relationship Type="http://schemas.openxmlformats.org/officeDocument/2006/relationships/hyperlink" Target="https://podcasts.apple.com/us/podcast/downtime-the-mountain-bike-podcast/id1202593158?utm_source=chatgpt.com" TargetMode="External" Id="R2f86c9d28c7a4fd0" /><Relationship Type="http://schemas.openxmlformats.org/officeDocument/2006/relationships/hyperlink" Target="https://podcasts.apple.com/gb/podcast/gmbn-presents-the-mountain-bike-podcast/id1461786022?utm_source=chatgpt.com" TargetMode="External" Id="R5907a529664d404b" /><Relationship Type="http://schemas.openxmlformats.org/officeDocument/2006/relationships/hyperlink" Target="https://www.singletracks.com/podcast/?utm_source=chatgpt.com" TargetMode="External" Id="Ree21910661be491e" /><Relationship Type="http://schemas.openxmlformats.org/officeDocument/2006/relationships/hyperlink" Target="https://podcasts.apple.com/gb/podcast/the-mbuk-podcast/id1714802157?utm_source=chatgpt.com" TargetMode="External" Id="Re9e0387095b3429a" /><Relationship Type="http://schemas.openxmlformats.org/officeDocument/2006/relationships/numbering" Target="numbering.xml" Id="R23a3403b30f544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2026-05-07T07:53:46.6157825Z</dcterms:created>
  <dcterms:modified xsi:type="dcterms:W3CDTF">2026-05-07T08:33:26.0959303Z</dcterms:modified>
  <dc:creator>Kian Roberts (2502297)</dc:creator>
  <lastModifiedBy>Kian Roberts (2502297)</lastModifiedBy>
</coreProperties>
</file>