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2BE93" w14:textId="77777777" w:rsidR="008761E7" w:rsidRPr="00442A3D" w:rsidRDefault="008761E7" w:rsidP="008761E7">
      <w:pPr>
        <w:ind w:firstLine="0"/>
        <w:jc w:val="center"/>
        <w:rPr>
          <w:rFonts w:cs="Times New Roman"/>
          <w:szCs w:val="24"/>
        </w:rPr>
      </w:pPr>
    </w:p>
    <w:p w14:paraId="36460763" w14:textId="77777777" w:rsidR="008761E7" w:rsidRPr="00442A3D" w:rsidRDefault="008761E7" w:rsidP="008761E7">
      <w:pPr>
        <w:ind w:firstLine="0"/>
        <w:jc w:val="center"/>
        <w:rPr>
          <w:rFonts w:cs="Times New Roman"/>
          <w:szCs w:val="24"/>
        </w:rPr>
      </w:pPr>
    </w:p>
    <w:p w14:paraId="37962FB7" w14:textId="77777777" w:rsidR="008761E7" w:rsidRPr="00442A3D" w:rsidRDefault="008761E7" w:rsidP="008761E7">
      <w:pPr>
        <w:ind w:firstLine="0"/>
        <w:jc w:val="center"/>
        <w:rPr>
          <w:rFonts w:cs="Times New Roman"/>
          <w:szCs w:val="24"/>
        </w:rPr>
      </w:pPr>
    </w:p>
    <w:p w14:paraId="17B155A7" w14:textId="77777777" w:rsidR="008761E7" w:rsidRPr="00442A3D" w:rsidRDefault="008761E7" w:rsidP="008761E7">
      <w:pPr>
        <w:ind w:firstLine="0"/>
        <w:jc w:val="center"/>
        <w:rPr>
          <w:rFonts w:cs="Times New Roman"/>
          <w:szCs w:val="24"/>
        </w:rPr>
      </w:pPr>
    </w:p>
    <w:p w14:paraId="092F96CD" w14:textId="77777777" w:rsidR="008761E7" w:rsidRPr="00442A3D" w:rsidRDefault="008761E7" w:rsidP="008761E7">
      <w:pPr>
        <w:ind w:firstLine="0"/>
        <w:jc w:val="center"/>
        <w:rPr>
          <w:rFonts w:cs="Times New Roman"/>
          <w:szCs w:val="24"/>
        </w:rPr>
      </w:pPr>
    </w:p>
    <w:p w14:paraId="01B8F39E" w14:textId="77777777" w:rsidR="008761E7" w:rsidRPr="00442A3D" w:rsidRDefault="008761E7" w:rsidP="002D2ECB">
      <w:pPr>
        <w:ind w:firstLine="0"/>
        <w:rPr>
          <w:rFonts w:cs="Times New Roman"/>
          <w:szCs w:val="24"/>
        </w:rPr>
      </w:pPr>
    </w:p>
    <w:p w14:paraId="2F66B044" w14:textId="5A3BD032" w:rsidR="008761E7" w:rsidRPr="00442A3D" w:rsidRDefault="004614F2" w:rsidP="008761E7">
      <w:pPr>
        <w:ind w:firstLine="0"/>
        <w:jc w:val="center"/>
        <w:rPr>
          <w:rFonts w:cs="Times New Roman"/>
          <w:b/>
          <w:szCs w:val="24"/>
        </w:rPr>
      </w:pPr>
      <w:r w:rsidRPr="00442A3D">
        <w:rPr>
          <w:rFonts w:cs="Times New Roman"/>
          <w:b/>
          <w:szCs w:val="24"/>
        </w:rPr>
        <w:t>COACHING AND MENTORING IN ORGANI</w:t>
      </w:r>
      <w:r w:rsidR="002D2ECB">
        <w:rPr>
          <w:rFonts w:cs="Times New Roman"/>
          <w:b/>
          <w:szCs w:val="24"/>
        </w:rPr>
        <w:t>S</w:t>
      </w:r>
      <w:r w:rsidRPr="00442A3D">
        <w:rPr>
          <w:rFonts w:cs="Times New Roman"/>
          <w:b/>
          <w:szCs w:val="24"/>
        </w:rPr>
        <w:t xml:space="preserve">ATION CONTEXT </w:t>
      </w:r>
    </w:p>
    <w:p w14:paraId="1184FF91" w14:textId="77777777" w:rsidR="008761E7" w:rsidRPr="00442A3D" w:rsidRDefault="008761E7" w:rsidP="008761E7">
      <w:pPr>
        <w:ind w:firstLine="0"/>
        <w:jc w:val="center"/>
        <w:rPr>
          <w:rFonts w:cs="Times New Roman"/>
          <w:b/>
          <w:szCs w:val="24"/>
        </w:rPr>
      </w:pPr>
    </w:p>
    <w:p w14:paraId="364D2682" w14:textId="77777777" w:rsidR="008761E7" w:rsidRPr="00442A3D" w:rsidRDefault="008761E7" w:rsidP="008761E7">
      <w:pPr>
        <w:ind w:firstLine="0"/>
        <w:jc w:val="center"/>
        <w:rPr>
          <w:rFonts w:cs="Times New Roman"/>
          <w:b/>
          <w:szCs w:val="24"/>
        </w:rPr>
      </w:pPr>
    </w:p>
    <w:p w14:paraId="48CB11FB" w14:textId="77777777" w:rsidR="008761E7" w:rsidRPr="00442A3D" w:rsidRDefault="008761E7" w:rsidP="008761E7">
      <w:pPr>
        <w:ind w:firstLine="0"/>
        <w:jc w:val="center"/>
        <w:rPr>
          <w:rFonts w:cs="Times New Roman"/>
          <w:b/>
          <w:szCs w:val="24"/>
        </w:rPr>
      </w:pPr>
    </w:p>
    <w:p w14:paraId="317DB256" w14:textId="44CF3F29" w:rsidR="008761E7" w:rsidRPr="002D2ECB" w:rsidRDefault="00D111DB" w:rsidP="008761E7">
      <w:pPr>
        <w:ind w:firstLine="0"/>
        <w:jc w:val="center"/>
        <w:rPr>
          <w:rFonts w:cs="Times New Roman"/>
          <w:b/>
          <w:bCs/>
          <w:szCs w:val="24"/>
        </w:rPr>
      </w:pPr>
      <w:r w:rsidRPr="002D2ECB">
        <w:rPr>
          <w:rFonts w:cs="Times New Roman"/>
          <w:b/>
          <w:bCs/>
          <w:szCs w:val="24"/>
        </w:rPr>
        <w:t>Grigorean Alina Mihaela</w:t>
      </w:r>
    </w:p>
    <w:p w14:paraId="3E2F5327" w14:textId="77777777" w:rsidR="008761E7" w:rsidRPr="00442A3D" w:rsidRDefault="008761E7" w:rsidP="008761E7">
      <w:pPr>
        <w:ind w:firstLine="0"/>
        <w:jc w:val="center"/>
        <w:rPr>
          <w:rFonts w:cs="Times New Roman"/>
          <w:szCs w:val="24"/>
        </w:rPr>
      </w:pPr>
    </w:p>
    <w:p w14:paraId="64A7F672" w14:textId="66CF4E76" w:rsidR="008761E7" w:rsidRDefault="00D111DB" w:rsidP="00D111DB">
      <w:pPr>
        <w:ind w:firstLine="0"/>
        <w:rPr>
          <w:rFonts w:cs="Times New Roman"/>
          <w:szCs w:val="24"/>
        </w:rPr>
      </w:pPr>
      <w:r>
        <w:rPr>
          <w:rFonts w:cs="Times New Roman"/>
          <w:szCs w:val="24"/>
        </w:rPr>
        <w:t xml:space="preserve">                                                    Trinity Saint David University</w:t>
      </w:r>
    </w:p>
    <w:p w14:paraId="3A01ED2B" w14:textId="4F668706" w:rsidR="00D111DB" w:rsidRDefault="00D111DB" w:rsidP="00D111DB">
      <w:pPr>
        <w:ind w:firstLine="0"/>
        <w:rPr>
          <w:rFonts w:cs="Times New Roman"/>
          <w:szCs w:val="24"/>
        </w:rPr>
      </w:pPr>
      <w:r>
        <w:rPr>
          <w:rFonts w:cs="Times New Roman"/>
          <w:szCs w:val="24"/>
        </w:rPr>
        <w:t xml:space="preserve">                                                        Coaching and Mentoring</w:t>
      </w:r>
    </w:p>
    <w:p w14:paraId="532C1193" w14:textId="2F256611" w:rsidR="00D111DB" w:rsidRDefault="00D111DB" w:rsidP="00D111DB">
      <w:pPr>
        <w:ind w:firstLine="0"/>
        <w:rPr>
          <w:rFonts w:cs="Times New Roman"/>
          <w:szCs w:val="24"/>
        </w:rPr>
      </w:pPr>
      <w:r>
        <w:rPr>
          <w:rFonts w:cs="Times New Roman"/>
          <w:szCs w:val="24"/>
        </w:rPr>
        <w:t xml:space="preserve">                                                          BMSW6105_SWAN</w:t>
      </w:r>
    </w:p>
    <w:p w14:paraId="798121B0" w14:textId="0084E986" w:rsidR="008761E7" w:rsidRPr="00442A3D" w:rsidRDefault="00D111DB" w:rsidP="00D111DB">
      <w:pPr>
        <w:ind w:firstLine="0"/>
        <w:rPr>
          <w:rFonts w:cs="Times New Roman"/>
          <w:szCs w:val="24"/>
        </w:rPr>
      </w:pPr>
      <w:r>
        <w:rPr>
          <w:rFonts w:cs="Times New Roman"/>
          <w:szCs w:val="24"/>
        </w:rPr>
        <w:t xml:space="preserve">                                                              Rachel Cook</w:t>
      </w:r>
    </w:p>
    <w:p w14:paraId="69F64A55" w14:textId="06A65F46" w:rsidR="008761E7" w:rsidRPr="00442A3D" w:rsidRDefault="00D111DB" w:rsidP="00D111DB">
      <w:pPr>
        <w:ind w:firstLine="0"/>
        <w:rPr>
          <w:rFonts w:cs="Times New Roman"/>
          <w:szCs w:val="24"/>
        </w:rPr>
      </w:pPr>
      <w:r>
        <w:rPr>
          <w:rFonts w:cs="Times New Roman"/>
          <w:szCs w:val="24"/>
        </w:rPr>
        <w:t xml:space="preserve">                                                               09/04/2021</w:t>
      </w:r>
    </w:p>
    <w:p w14:paraId="288E8036" w14:textId="77777777" w:rsidR="008761E7" w:rsidRPr="00442A3D" w:rsidRDefault="008761E7" w:rsidP="008761E7">
      <w:pPr>
        <w:ind w:firstLine="0"/>
        <w:jc w:val="center"/>
        <w:rPr>
          <w:rFonts w:cs="Times New Roman"/>
          <w:szCs w:val="24"/>
        </w:rPr>
      </w:pPr>
    </w:p>
    <w:p w14:paraId="7DD96F94" w14:textId="77777777" w:rsidR="008761E7" w:rsidRPr="00442A3D" w:rsidRDefault="008761E7" w:rsidP="008761E7">
      <w:pPr>
        <w:ind w:firstLine="0"/>
        <w:jc w:val="center"/>
        <w:rPr>
          <w:rFonts w:cs="Times New Roman"/>
          <w:szCs w:val="24"/>
        </w:rPr>
      </w:pPr>
    </w:p>
    <w:p w14:paraId="199A8A69" w14:textId="77777777" w:rsidR="008761E7" w:rsidRPr="00442A3D" w:rsidRDefault="008761E7" w:rsidP="008761E7">
      <w:pPr>
        <w:ind w:firstLine="0"/>
        <w:jc w:val="center"/>
        <w:rPr>
          <w:rFonts w:cs="Times New Roman"/>
          <w:szCs w:val="24"/>
        </w:rPr>
      </w:pPr>
    </w:p>
    <w:sdt>
      <w:sdtPr>
        <w:rPr>
          <w:rFonts w:ascii="Times New Roman" w:eastAsiaTheme="minorHAnsi" w:hAnsi="Times New Roman" w:cs="Times New Roman"/>
          <w:color w:val="auto"/>
          <w:sz w:val="24"/>
          <w:szCs w:val="24"/>
        </w:rPr>
        <w:id w:val="960380542"/>
        <w:docPartObj>
          <w:docPartGallery w:val="Table of Contents"/>
          <w:docPartUnique/>
        </w:docPartObj>
      </w:sdtPr>
      <w:sdtEndPr>
        <w:rPr>
          <w:b/>
          <w:bCs/>
          <w:noProof/>
        </w:rPr>
      </w:sdtEndPr>
      <w:sdtContent>
        <w:p w14:paraId="58BCAB8B" w14:textId="77777777" w:rsidR="008761E7" w:rsidRPr="00442A3D" w:rsidRDefault="004614F2" w:rsidP="00442A3D">
          <w:pPr>
            <w:pStyle w:val="TOCHeading"/>
            <w:jc w:val="center"/>
            <w:rPr>
              <w:rFonts w:ascii="Times New Roman" w:hAnsi="Times New Roman" w:cs="Times New Roman"/>
              <w:sz w:val="24"/>
              <w:szCs w:val="24"/>
            </w:rPr>
          </w:pPr>
          <w:r w:rsidRPr="00442A3D">
            <w:rPr>
              <w:rFonts w:ascii="Times New Roman" w:hAnsi="Times New Roman" w:cs="Times New Roman"/>
              <w:sz w:val="24"/>
              <w:szCs w:val="24"/>
            </w:rPr>
            <w:t>Contents</w:t>
          </w:r>
        </w:p>
        <w:p w14:paraId="590DE5B0" w14:textId="77777777" w:rsidR="008761E7" w:rsidRPr="00442A3D" w:rsidRDefault="004614F2">
          <w:pPr>
            <w:pStyle w:val="TOC1"/>
            <w:tabs>
              <w:tab w:val="right" w:leader="dot" w:pos="9016"/>
            </w:tabs>
            <w:rPr>
              <w:rFonts w:cs="Times New Roman"/>
              <w:noProof/>
              <w:szCs w:val="24"/>
            </w:rPr>
          </w:pPr>
          <w:r w:rsidRPr="00442A3D">
            <w:rPr>
              <w:rFonts w:cs="Times New Roman"/>
              <w:szCs w:val="24"/>
            </w:rPr>
            <w:fldChar w:fldCharType="begin"/>
          </w:r>
          <w:r w:rsidRPr="00442A3D">
            <w:rPr>
              <w:rFonts w:cs="Times New Roman"/>
              <w:szCs w:val="24"/>
            </w:rPr>
            <w:instrText xml:space="preserve"> TOC \o "1-3" \h \z \u </w:instrText>
          </w:r>
          <w:r w:rsidRPr="00442A3D">
            <w:rPr>
              <w:rFonts w:cs="Times New Roman"/>
              <w:szCs w:val="24"/>
            </w:rPr>
            <w:fldChar w:fldCharType="separate"/>
          </w:r>
          <w:hyperlink w:anchor="_Toc67580092" w:history="1">
            <w:r w:rsidRPr="00442A3D">
              <w:rPr>
                <w:rStyle w:val="Hyperlink"/>
                <w:rFonts w:cs="Times New Roman"/>
                <w:noProof/>
                <w:szCs w:val="24"/>
              </w:rPr>
              <w:t>Executive summary</w:t>
            </w:r>
            <w:r w:rsidRPr="00442A3D">
              <w:rPr>
                <w:rFonts w:cs="Times New Roman"/>
                <w:noProof/>
                <w:webHidden/>
                <w:szCs w:val="24"/>
              </w:rPr>
              <w:tab/>
            </w:r>
            <w:r w:rsidRPr="00442A3D">
              <w:rPr>
                <w:rFonts w:cs="Times New Roman"/>
                <w:noProof/>
                <w:webHidden/>
                <w:szCs w:val="24"/>
              </w:rPr>
              <w:fldChar w:fldCharType="begin"/>
            </w:r>
            <w:r w:rsidRPr="00442A3D">
              <w:rPr>
                <w:rFonts w:cs="Times New Roman"/>
                <w:noProof/>
                <w:webHidden/>
                <w:szCs w:val="24"/>
              </w:rPr>
              <w:instrText xml:space="preserve"> PAGEREF _Toc67580092 \h </w:instrText>
            </w:r>
            <w:r w:rsidRPr="00442A3D">
              <w:rPr>
                <w:rFonts w:cs="Times New Roman"/>
                <w:noProof/>
                <w:webHidden/>
                <w:szCs w:val="24"/>
              </w:rPr>
            </w:r>
            <w:r w:rsidRPr="00442A3D">
              <w:rPr>
                <w:rFonts w:cs="Times New Roman"/>
                <w:noProof/>
                <w:webHidden/>
                <w:szCs w:val="24"/>
              </w:rPr>
              <w:fldChar w:fldCharType="separate"/>
            </w:r>
            <w:r w:rsidRPr="00442A3D">
              <w:rPr>
                <w:rFonts w:cs="Times New Roman"/>
                <w:noProof/>
                <w:webHidden/>
                <w:szCs w:val="24"/>
              </w:rPr>
              <w:t>2</w:t>
            </w:r>
            <w:r w:rsidRPr="00442A3D">
              <w:rPr>
                <w:rFonts w:cs="Times New Roman"/>
                <w:noProof/>
                <w:webHidden/>
                <w:szCs w:val="24"/>
              </w:rPr>
              <w:fldChar w:fldCharType="end"/>
            </w:r>
          </w:hyperlink>
        </w:p>
        <w:p w14:paraId="053163E3" w14:textId="77777777" w:rsidR="008761E7" w:rsidRPr="00442A3D" w:rsidRDefault="007434A9">
          <w:pPr>
            <w:pStyle w:val="TOC1"/>
            <w:tabs>
              <w:tab w:val="right" w:leader="dot" w:pos="9016"/>
            </w:tabs>
            <w:rPr>
              <w:rFonts w:cs="Times New Roman"/>
              <w:noProof/>
              <w:szCs w:val="24"/>
            </w:rPr>
          </w:pPr>
          <w:hyperlink w:anchor="_Toc67580093" w:history="1">
            <w:r w:rsidR="004614F2" w:rsidRPr="00442A3D">
              <w:rPr>
                <w:rStyle w:val="Hyperlink"/>
                <w:rFonts w:cs="Times New Roman"/>
                <w:noProof/>
                <w:szCs w:val="24"/>
              </w:rPr>
              <w:t>Introduction</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_Toc67580093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3</w:t>
            </w:r>
            <w:r w:rsidR="004614F2" w:rsidRPr="00442A3D">
              <w:rPr>
                <w:rFonts w:cs="Times New Roman"/>
                <w:noProof/>
                <w:webHidden/>
                <w:szCs w:val="24"/>
              </w:rPr>
              <w:fldChar w:fldCharType="end"/>
            </w:r>
          </w:hyperlink>
        </w:p>
        <w:p w14:paraId="52D1B1DD" w14:textId="77777777" w:rsidR="008761E7" w:rsidRPr="00442A3D" w:rsidRDefault="007434A9">
          <w:pPr>
            <w:pStyle w:val="TOC1"/>
            <w:tabs>
              <w:tab w:val="right" w:leader="dot" w:pos="9016"/>
            </w:tabs>
            <w:rPr>
              <w:rFonts w:cs="Times New Roman"/>
              <w:noProof/>
              <w:szCs w:val="24"/>
            </w:rPr>
          </w:pPr>
          <w:hyperlink w:anchor="_Toc67580094" w:history="1">
            <w:r w:rsidR="004614F2" w:rsidRPr="00442A3D">
              <w:rPr>
                <w:rStyle w:val="Hyperlink"/>
                <w:rFonts w:cs="Times New Roman"/>
                <w:noProof/>
                <w:szCs w:val="24"/>
              </w:rPr>
              <w:t>Differences and similarities between coaching and mentoring</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_Toc67580094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4</w:t>
            </w:r>
            <w:r w:rsidR="004614F2" w:rsidRPr="00442A3D">
              <w:rPr>
                <w:rFonts w:cs="Times New Roman"/>
                <w:noProof/>
                <w:webHidden/>
                <w:szCs w:val="24"/>
              </w:rPr>
              <w:fldChar w:fldCharType="end"/>
            </w:r>
          </w:hyperlink>
        </w:p>
        <w:p w14:paraId="51A1402E" w14:textId="77777777" w:rsidR="008761E7" w:rsidRPr="00442A3D" w:rsidRDefault="007434A9">
          <w:pPr>
            <w:pStyle w:val="TOC1"/>
            <w:tabs>
              <w:tab w:val="right" w:leader="dot" w:pos="9016"/>
            </w:tabs>
            <w:rPr>
              <w:rFonts w:cs="Times New Roman"/>
              <w:noProof/>
              <w:szCs w:val="24"/>
            </w:rPr>
          </w:pPr>
          <w:hyperlink w:anchor="_Toc67580095" w:history="1">
            <w:r w:rsidR="004614F2" w:rsidRPr="00442A3D">
              <w:rPr>
                <w:rStyle w:val="Hyperlink"/>
                <w:rFonts w:cs="Times New Roman"/>
                <w:noProof/>
                <w:szCs w:val="24"/>
              </w:rPr>
              <w:t>Line manager as a coach/mentor</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_Toc67580095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6</w:t>
            </w:r>
            <w:r w:rsidR="004614F2" w:rsidRPr="00442A3D">
              <w:rPr>
                <w:rFonts w:cs="Times New Roman"/>
                <w:noProof/>
                <w:webHidden/>
                <w:szCs w:val="24"/>
              </w:rPr>
              <w:fldChar w:fldCharType="end"/>
            </w:r>
          </w:hyperlink>
        </w:p>
        <w:p w14:paraId="3227F6D5" w14:textId="77777777" w:rsidR="008761E7" w:rsidRPr="00442A3D" w:rsidRDefault="007434A9">
          <w:pPr>
            <w:pStyle w:val="TOC1"/>
            <w:tabs>
              <w:tab w:val="right" w:leader="dot" w:pos="9016"/>
            </w:tabs>
            <w:rPr>
              <w:rFonts w:cs="Times New Roman"/>
              <w:noProof/>
              <w:szCs w:val="24"/>
            </w:rPr>
          </w:pPr>
          <w:hyperlink w:anchor="_Toc67580096" w:history="1">
            <w:r w:rsidR="004614F2" w:rsidRPr="00442A3D">
              <w:rPr>
                <w:rStyle w:val="Hyperlink"/>
                <w:rFonts w:cs="Times New Roman"/>
                <w:noProof/>
                <w:szCs w:val="24"/>
              </w:rPr>
              <w:t>Role of coaching and mentoring in change management</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_Toc67580096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7</w:t>
            </w:r>
            <w:r w:rsidR="004614F2" w:rsidRPr="00442A3D">
              <w:rPr>
                <w:rFonts w:cs="Times New Roman"/>
                <w:noProof/>
                <w:webHidden/>
                <w:szCs w:val="24"/>
              </w:rPr>
              <w:fldChar w:fldCharType="end"/>
            </w:r>
          </w:hyperlink>
        </w:p>
        <w:p w14:paraId="42352637" w14:textId="77777777" w:rsidR="008761E7" w:rsidRPr="00442A3D" w:rsidRDefault="007434A9">
          <w:pPr>
            <w:pStyle w:val="TOC1"/>
            <w:tabs>
              <w:tab w:val="right" w:leader="dot" w:pos="9016"/>
            </w:tabs>
            <w:rPr>
              <w:rFonts w:cs="Times New Roman"/>
              <w:noProof/>
              <w:szCs w:val="24"/>
            </w:rPr>
          </w:pPr>
          <w:hyperlink w:anchor="_Toc67580097" w:history="1">
            <w:r w:rsidR="004614F2" w:rsidRPr="00442A3D">
              <w:rPr>
                <w:rStyle w:val="Hyperlink"/>
                <w:rFonts w:cs="Times New Roman"/>
                <w:noProof/>
                <w:szCs w:val="24"/>
              </w:rPr>
              <w:t>Evaluation of my performance in peer coaching</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_Toc67580097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9</w:t>
            </w:r>
            <w:r w:rsidR="004614F2" w:rsidRPr="00442A3D">
              <w:rPr>
                <w:rFonts w:cs="Times New Roman"/>
                <w:noProof/>
                <w:webHidden/>
                <w:szCs w:val="24"/>
              </w:rPr>
              <w:fldChar w:fldCharType="end"/>
            </w:r>
          </w:hyperlink>
        </w:p>
        <w:p w14:paraId="0C07E7D9" w14:textId="77777777" w:rsidR="008761E7" w:rsidRPr="00442A3D" w:rsidRDefault="007434A9">
          <w:pPr>
            <w:pStyle w:val="TOC1"/>
            <w:tabs>
              <w:tab w:val="right" w:leader="dot" w:pos="9016"/>
            </w:tabs>
            <w:rPr>
              <w:rFonts w:cs="Times New Roman"/>
              <w:noProof/>
              <w:szCs w:val="24"/>
            </w:rPr>
          </w:pPr>
          <w:hyperlink w:anchor="_Toc67580098" w:history="1">
            <w:r w:rsidR="004614F2" w:rsidRPr="00442A3D">
              <w:rPr>
                <w:rStyle w:val="Hyperlink"/>
                <w:rFonts w:cs="Times New Roman"/>
                <w:noProof/>
                <w:szCs w:val="24"/>
              </w:rPr>
              <w:t>Conclusion</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_Toc67580098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10</w:t>
            </w:r>
            <w:r w:rsidR="004614F2" w:rsidRPr="00442A3D">
              <w:rPr>
                <w:rFonts w:cs="Times New Roman"/>
                <w:noProof/>
                <w:webHidden/>
                <w:szCs w:val="24"/>
              </w:rPr>
              <w:fldChar w:fldCharType="end"/>
            </w:r>
          </w:hyperlink>
        </w:p>
        <w:p w14:paraId="26561779" w14:textId="77777777" w:rsidR="008761E7" w:rsidRPr="00442A3D" w:rsidRDefault="007434A9">
          <w:pPr>
            <w:pStyle w:val="TOC1"/>
            <w:tabs>
              <w:tab w:val="right" w:leader="dot" w:pos="9016"/>
            </w:tabs>
            <w:rPr>
              <w:rFonts w:cs="Times New Roman"/>
              <w:noProof/>
              <w:szCs w:val="24"/>
            </w:rPr>
          </w:pPr>
          <w:hyperlink w:anchor="_Toc67580099" w:history="1">
            <w:r w:rsidR="004614F2" w:rsidRPr="00442A3D">
              <w:rPr>
                <w:rStyle w:val="Hyperlink"/>
                <w:rFonts w:cs="Times New Roman"/>
                <w:noProof/>
                <w:szCs w:val="24"/>
              </w:rPr>
              <w:t>References</w:t>
            </w:r>
            <w:r w:rsidR="004614F2" w:rsidRPr="00442A3D">
              <w:rPr>
                <w:rFonts w:cs="Times New Roman"/>
                <w:noProof/>
                <w:webHidden/>
                <w:szCs w:val="24"/>
              </w:rPr>
              <w:tab/>
            </w:r>
            <w:r w:rsidR="004614F2" w:rsidRPr="00442A3D">
              <w:rPr>
                <w:rFonts w:cs="Times New Roman"/>
                <w:noProof/>
                <w:webHidden/>
                <w:szCs w:val="24"/>
              </w:rPr>
              <w:fldChar w:fldCharType="begin"/>
            </w:r>
            <w:r w:rsidR="004614F2" w:rsidRPr="00442A3D">
              <w:rPr>
                <w:rFonts w:cs="Times New Roman"/>
                <w:noProof/>
                <w:webHidden/>
                <w:szCs w:val="24"/>
              </w:rPr>
              <w:instrText xml:space="preserve"> PAGEREF _Toc67580099 \h </w:instrText>
            </w:r>
            <w:r w:rsidR="004614F2" w:rsidRPr="00442A3D">
              <w:rPr>
                <w:rFonts w:cs="Times New Roman"/>
                <w:noProof/>
                <w:webHidden/>
                <w:szCs w:val="24"/>
              </w:rPr>
            </w:r>
            <w:r w:rsidR="004614F2" w:rsidRPr="00442A3D">
              <w:rPr>
                <w:rFonts w:cs="Times New Roman"/>
                <w:noProof/>
                <w:webHidden/>
                <w:szCs w:val="24"/>
              </w:rPr>
              <w:fldChar w:fldCharType="separate"/>
            </w:r>
            <w:r w:rsidR="004614F2" w:rsidRPr="00442A3D">
              <w:rPr>
                <w:rFonts w:cs="Times New Roman"/>
                <w:noProof/>
                <w:webHidden/>
                <w:szCs w:val="24"/>
              </w:rPr>
              <w:t>10</w:t>
            </w:r>
            <w:r w:rsidR="004614F2" w:rsidRPr="00442A3D">
              <w:rPr>
                <w:rFonts w:cs="Times New Roman"/>
                <w:noProof/>
                <w:webHidden/>
                <w:szCs w:val="24"/>
              </w:rPr>
              <w:fldChar w:fldCharType="end"/>
            </w:r>
          </w:hyperlink>
        </w:p>
        <w:p w14:paraId="4FCF33CE" w14:textId="77777777" w:rsidR="008761E7" w:rsidRPr="00442A3D" w:rsidRDefault="004614F2">
          <w:pPr>
            <w:rPr>
              <w:rFonts w:cs="Times New Roman"/>
              <w:szCs w:val="24"/>
            </w:rPr>
          </w:pPr>
          <w:r w:rsidRPr="00442A3D">
            <w:rPr>
              <w:rFonts w:cs="Times New Roman"/>
              <w:b/>
              <w:bCs/>
              <w:noProof/>
              <w:szCs w:val="24"/>
            </w:rPr>
            <w:fldChar w:fldCharType="end"/>
          </w:r>
        </w:p>
      </w:sdtContent>
    </w:sdt>
    <w:p w14:paraId="5B033E2D" w14:textId="77777777" w:rsidR="008761E7" w:rsidRPr="00442A3D" w:rsidRDefault="008761E7" w:rsidP="008761E7">
      <w:pPr>
        <w:ind w:firstLine="0"/>
        <w:jc w:val="center"/>
        <w:rPr>
          <w:rFonts w:cs="Times New Roman"/>
          <w:szCs w:val="24"/>
        </w:rPr>
      </w:pPr>
    </w:p>
    <w:p w14:paraId="2675241C" w14:textId="77777777" w:rsidR="008761E7" w:rsidRPr="00442A3D" w:rsidRDefault="008761E7" w:rsidP="008761E7">
      <w:pPr>
        <w:ind w:firstLine="0"/>
        <w:jc w:val="center"/>
        <w:rPr>
          <w:rFonts w:cs="Times New Roman"/>
          <w:szCs w:val="24"/>
        </w:rPr>
      </w:pPr>
    </w:p>
    <w:p w14:paraId="76F6FEE4" w14:textId="77777777" w:rsidR="008761E7" w:rsidRPr="00442A3D" w:rsidRDefault="008761E7" w:rsidP="008761E7">
      <w:pPr>
        <w:ind w:firstLine="0"/>
        <w:jc w:val="center"/>
        <w:rPr>
          <w:rFonts w:cs="Times New Roman"/>
          <w:szCs w:val="24"/>
        </w:rPr>
      </w:pPr>
    </w:p>
    <w:p w14:paraId="7C9D5DEC" w14:textId="77777777" w:rsidR="008761E7" w:rsidRPr="00442A3D" w:rsidRDefault="008761E7" w:rsidP="008761E7">
      <w:pPr>
        <w:ind w:firstLine="0"/>
        <w:jc w:val="center"/>
        <w:rPr>
          <w:rFonts w:cs="Times New Roman"/>
          <w:szCs w:val="24"/>
        </w:rPr>
      </w:pPr>
    </w:p>
    <w:p w14:paraId="3C29128F" w14:textId="77777777" w:rsidR="008761E7" w:rsidRPr="00442A3D" w:rsidRDefault="008761E7" w:rsidP="008761E7">
      <w:pPr>
        <w:ind w:firstLine="0"/>
        <w:jc w:val="center"/>
        <w:rPr>
          <w:rFonts w:cs="Times New Roman"/>
          <w:szCs w:val="24"/>
        </w:rPr>
      </w:pPr>
    </w:p>
    <w:p w14:paraId="0EB9BA1D" w14:textId="77777777" w:rsidR="008761E7" w:rsidRPr="00442A3D" w:rsidRDefault="008761E7" w:rsidP="008761E7">
      <w:pPr>
        <w:ind w:firstLine="0"/>
        <w:jc w:val="center"/>
        <w:rPr>
          <w:rFonts w:cs="Times New Roman"/>
          <w:szCs w:val="24"/>
        </w:rPr>
      </w:pPr>
    </w:p>
    <w:p w14:paraId="0625ACED" w14:textId="77777777" w:rsidR="008761E7" w:rsidRPr="00442A3D" w:rsidRDefault="008761E7" w:rsidP="008761E7">
      <w:pPr>
        <w:ind w:firstLine="0"/>
        <w:jc w:val="center"/>
        <w:rPr>
          <w:rFonts w:cs="Times New Roman"/>
          <w:szCs w:val="24"/>
        </w:rPr>
      </w:pPr>
    </w:p>
    <w:p w14:paraId="6E67B106" w14:textId="77777777" w:rsidR="008761E7" w:rsidRPr="00442A3D" w:rsidRDefault="008761E7" w:rsidP="008761E7">
      <w:pPr>
        <w:ind w:firstLine="0"/>
        <w:jc w:val="center"/>
        <w:rPr>
          <w:rFonts w:cs="Times New Roman"/>
          <w:szCs w:val="24"/>
        </w:rPr>
      </w:pPr>
    </w:p>
    <w:p w14:paraId="1AFF2479" w14:textId="77777777" w:rsidR="008761E7" w:rsidRPr="00442A3D" w:rsidRDefault="008761E7" w:rsidP="008761E7">
      <w:pPr>
        <w:ind w:firstLine="0"/>
        <w:jc w:val="center"/>
        <w:rPr>
          <w:rFonts w:cs="Times New Roman"/>
          <w:szCs w:val="24"/>
        </w:rPr>
      </w:pPr>
    </w:p>
    <w:p w14:paraId="49270202" w14:textId="77777777" w:rsidR="008761E7" w:rsidRPr="00442A3D" w:rsidRDefault="008761E7" w:rsidP="008761E7">
      <w:pPr>
        <w:ind w:firstLine="0"/>
        <w:jc w:val="center"/>
        <w:rPr>
          <w:rFonts w:cs="Times New Roman"/>
          <w:szCs w:val="24"/>
        </w:rPr>
      </w:pPr>
    </w:p>
    <w:p w14:paraId="7884EE93" w14:textId="77777777" w:rsidR="008761E7" w:rsidRPr="00442A3D" w:rsidRDefault="008761E7" w:rsidP="008761E7">
      <w:pPr>
        <w:ind w:firstLine="0"/>
        <w:jc w:val="center"/>
        <w:rPr>
          <w:rFonts w:cs="Times New Roman"/>
          <w:szCs w:val="24"/>
        </w:rPr>
      </w:pPr>
    </w:p>
    <w:p w14:paraId="1EC1742B" w14:textId="77777777" w:rsidR="006D2973" w:rsidRPr="00442A3D" w:rsidRDefault="004614F2" w:rsidP="00442A3D">
      <w:pPr>
        <w:pStyle w:val="Heading1"/>
        <w:jc w:val="center"/>
        <w:rPr>
          <w:rFonts w:ascii="Times New Roman" w:hAnsi="Times New Roman" w:cs="Times New Roman"/>
          <w:b/>
          <w:bCs/>
          <w:color w:val="auto"/>
          <w:sz w:val="24"/>
          <w:szCs w:val="24"/>
        </w:rPr>
      </w:pPr>
      <w:bookmarkStart w:id="0" w:name="_Toc67580092"/>
      <w:r w:rsidRPr="00442A3D">
        <w:rPr>
          <w:rFonts w:ascii="Times New Roman" w:hAnsi="Times New Roman" w:cs="Times New Roman"/>
          <w:b/>
          <w:bCs/>
          <w:color w:val="auto"/>
          <w:sz w:val="24"/>
          <w:szCs w:val="24"/>
        </w:rPr>
        <w:lastRenderedPageBreak/>
        <w:t>Executive summary</w:t>
      </w:r>
      <w:bookmarkEnd w:id="0"/>
    </w:p>
    <w:p w14:paraId="7E924559" w14:textId="750E35CF" w:rsidR="006D2973" w:rsidRPr="00442A3D" w:rsidRDefault="004614F2">
      <w:pPr>
        <w:rPr>
          <w:rFonts w:cs="Times New Roman"/>
          <w:szCs w:val="24"/>
        </w:rPr>
      </w:pPr>
      <w:proofErr w:type="spellStart"/>
      <w:r w:rsidRPr="00442A3D">
        <w:rPr>
          <w:rFonts w:cs="Times New Roman"/>
          <w:szCs w:val="24"/>
        </w:rPr>
        <w:t>Organi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are operating in a dynamic business environment due to the complex and uncertain changes that are constantly taking place. The </w:t>
      </w:r>
      <w:r w:rsidR="00A1351B">
        <w:rPr>
          <w:rFonts w:cs="Times New Roman"/>
          <w:szCs w:val="24"/>
        </w:rPr>
        <w:t>idea</w:t>
      </w:r>
      <w:r w:rsidRPr="00442A3D">
        <w:rPr>
          <w:rFonts w:cs="Times New Roman"/>
          <w:szCs w:val="24"/>
        </w:rPr>
        <w:t xml:space="preserve"> of this report is to explore the differences between coaching and mentoring while exploring their scope in the </w:t>
      </w:r>
      <w:proofErr w:type="spellStart"/>
      <w:r w:rsidRPr="00442A3D">
        <w:rPr>
          <w:rFonts w:cs="Times New Roman"/>
          <w:szCs w:val="24"/>
        </w:rPr>
        <w:t>organi</w:t>
      </w:r>
      <w:r w:rsidR="002D2ECB">
        <w:rPr>
          <w:rFonts w:cs="Times New Roman"/>
          <w:szCs w:val="24"/>
        </w:rPr>
        <w:t>s</w:t>
      </w:r>
      <w:r w:rsidRPr="00442A3D">
        <w:rPr>
          <w:rFonts w:cs="Times New Roman"/>
          <w:szCs w:val="24"/>
        </w:rPr>
        <w:t>ational</w:t>
      </w:r>
      <w:proofErr w:type="spellEnd"/>
      <w:r w:rsidRPr="00442A3D">
        <w:rPr>
          <w:rFonts w:cs="Times New Roman"/>
          <w:szCs w:val="24"/>
        </w:rPr>
        <w:t xml:space="preserve"> context. Further, the report will provide an evaluation of how a line manager can use coaching and mentorship in their line of work for </w:t>
      </w:r>
      <w:proofErr w:type="spellStart"/>
      <w:r w:rsidRPr="00442A3D">
        <w:rPr>
          <w:rFonts w:cs="Times New Roman"/>
          <w:szCs w:val="24"/>
        </w:rPr>
        <w:t>organi</w:t>
      </w:r>
      <w:r w:rsidR="002D2ECB">
        <w:rPr>
          <w:rFonts w:cs="Times New Roman"/>
          <w:szCs w:val="24"/>
        </w:rPr>
        <w:t>s</w:t>
      </w:r>
      <w:r w:rsidRPr="00442A3D">
        <w:rPr>
          <w:rFonts w:cs="Times New Roman"/>
          <w:szCs w:val="24"/>
        </w:rPr>
        <w:t>ational</w:t>
      </w:r>
      <w:proofErr w:type="spellEnd"/>
      <w:r w:rsidRPr="00442A3D">
        <w:rPr>
          <w:rFonts w:cs="Times New Roman"/>
          <w:szCs w:val="24"/>
        </w:rPr>
        <w:t xml:space="preserve"> success. Coaching and mentoring are differentiated in how they are applied and their main focus. While coaching focuses on specific </w:t>
      </w:r>
      <w:proofErr w:type="spellStart"/>
      <w:r w:rsidRPr="00442A3D">
        <w:rPr>
          <w:rFonts w:cs="Times New Roman"/>
          <w:szCs w:val="24"/>
        </w:rPr>
        <w:t>organi</w:t>
      </w:r>
      <w:r w:rsidR="002D2ECB">
        <w:rPr>
          <w:rFonts w:cs="Times New Roman"/>
          <w:szCs w:val="24"/>
        </w:rPr>
        <w:t>s</w:t>
      </w:r>
      <w:r w:rsidRPr="00442A3D">
        <w:rPr>
          <w:rFonts w:cs="Times New Roman"/>
          <w:szCs w:val="24"/>
        </w:rPr>
        <w:t>ational</w:t>
      </w:r>
      <w:proofErr w:type="spellEnd"/>
      <w:r w:rsidRPr="00442A3D">
        <w:rPr>
          <w:rFonts w:cs="Times New Roman"/>
          <w:szCs w:val="24"/>
        </w:rPr>
        <w:t xml:space="preserve"> objectives and is short term, mentoring is about professional development for the long </w:t>
      </w:r>
      <w:r w:rsidR="00F31E15">
        <w:rPr>
          <w:rFonts w:cs="Times New Roman"/>
          <w:szCs w:val="24"/>
        </w:rPr>
        <w:t>time</w:t>
      </w:r>
      <w:r w:rsidRPr="00442A3D">
        <w:rPr>
          <w:rFonts w:cs="Times New Roman"/>
          <w:szCs w:val="24"/>
        </w:rPr>
        <w:t xml:space="preserve">. Both are, however, essential for the success of an </w:t>
      </w:r>
      <w:proofErr w:type="spellStart"/>
      <w:r w:rsidR="00F31E15">
        <w:rPr>
          <w:rFonts w:cs="Times New Roman"/>
          <w:szCs w:val="24"/>
        </w:rPr>
        <w:t>organi</w:t>
      </w:r>
      <w:r w:rsidR="0071583A">
        <w:rPr>
          <w:rFonts w:cs="Times New Roman"/>
          <w:szCs w:val="24"/>
        </w:rPr>
        <w:t>s</w:t>
      </w:r>
      <w:r w:rsidR="00F31E15">
        <w:rPr>
          <w:rFonts w:cs="Times New Roman"/>
          <w:szCs w:val="24"/>
        </w:rPr>
        <w:t>ation</w:t>
      </w:r>
      <w:proofErr w:type="spellEnd"/>
      <w:r w:rsidR="00F31E15">
        <w:rPr>
          <w:rFonts w:cs="Times New Roman"/>
          <w:szCs w:val="24"/>
        </w:rPr>
        <w:t>,</w:t>
      </w:r>
      <w:r w:rsidRPr="00442A3D">
        <w:rPr>
          <w:rFonts w:cs="Times New Roman"/>
          <w:szCs w:val="24"/>
        </w:rPr>
        <w:t xml:space="preserve"> from management by a line manager to change</w:t>
      </w:r>
      <w:r w:rsidR="00F31E15">
        <w:rPr>
          <w:rFonts w:cs="Times New Roman"/>
          <w:szCs w:val="24"/>
        </w:rPr>
        <w:t xml:space="preserve"> direction.</w:t>
      </w:r>
    </w:p>
    <w:p w14:paraId="4C7B5C38" w14:textId="77777777" w:rsidR="006D2973" w:rsidRPr="00442A3D" w:rsidRDefault="006D2973" w:rsidP="006D2973">
      <w:pPr>
        <w:ind w:firstLine="0"/>
        <w:jc w:val="center"/>
        <w:rPr>
          <w:rFonts w:cs="Times New Roman"/>
          <w:szCs w:val="24"/>
        </w:rPr>
      </w:pPr>
    </w:p>
    <w:p w14:paraId="338DB7F8" w14:textId="77777777" w:rsidR="006D2973" w:rsidRPr="00442A3D" w:rsidRDefault="006D2973" w:rsidP="006D2973">
      <w:pPr>
        <w:ind w:firstLine="0"/>
        <w:jc w:val="center"/>
        <w:rPr>
          <w:rFonts w:cs="Times New Roman"/>
          <w:szCs w:val="24"/>
        </w:rPr>
      </w:pPr>
    </w:p>
    <w:p w14:paraId="5ED786F3" w14:textId="77777777" w:rsidR="006D2973" w:rsidRPr="00442A3D" w:rsidRDefault="006D2973" w:rsidP="006D2973">
      <w:pPr>
        <w:ind w:firstLine="0"/>
        <w:jc w:val="center"/>
        <w:rPr>
          <w:rFonts w:cs="Times New Roman"/>
          <w:szCs w:val="24"/>
        </w:rPr>
      </w:pPr>
    </w:p>
    <w:p w14:paraId="0D60FAA9" w14:textId="77777777" w:rsidR="006D2973" w:rsidRPr="00442A3D" w:rsidRDefault="006D2973" w:rsidP="006D2973">
      <w:pPr>
        <w:ind w:firstLine="0"/>
        <w:jc w:val="center"/>
        <w:rPr>
          <w:rFonts w:cs="Times New Roman"/>
          <w:szCs w:val="24"/>
        </w:rPr>
      </w:pPr>
    </w:p>
    <w:p w14:paraId="5C7CEBD3" w14:textId="77777777" w:rsidR="006D2973" w:rsidRPr="00442A3D" w:rsidRDefault="006D2973" w:rsidP="006D2973">
      <w:pPr>
        <w:ind w:firstLine="0"/>
        <w:jc w:val="center"/>
        <w:rPr>
          <w:rFonts w:cs="Times New Roman"/>
          <w:szCs w:val="24"/>
        </w:rPr>
      </w:pPr>
    </w:p>
    <w:p w14:paraId="3F6FF3F7" w14:textId="77777777" w:rsidR="006D2973" w:rsidRPr="00442A3D" w:rsidRDefault="006D2973" w:rsidP="006D2973">
      <w:pPr>
        <w:ind w:firstLine="0"/>
        <w:jc w:val="center"/>
        <w:rPr>
          <w:rFonts w:cs="Times New Roman"/>
          <w:szCs w:val="24"/>
        </w:rPr>
      </w:pPr>
    </w:p>
    <w:p w14:paraId="44EF1D4D" w14:textId="77777777" w:rsidR="006D2973" w:rsidRPr="00442A3D" w:rsidRDefault="006D2973" w:rsidP="006D2973">
      <w:pPr>
        <w:ind w:firstLine="0"/>
        <w:jc w:val="center"/>
        <w:rPr>
          <w:rFonts w:cs="Times New Roman"/>
          <w:szCs w:val="24"/>
        </w:rPr>
      </w:pPr>
    </w:p>
    <w:p w14:paraId="2443F342" w14:textId="77777777" w:rsidR="006D2973" w:rsidRPr="00442A3D" w:rsidRDefault="006D2973" w:rsidP="006D2973">
      <w:pPr>
        <w:ind w:firstLine="0"/>
        <w:jc w:val="center"/>
        <w:rPr>
          <w:rFonts w:cs="Times New Roman"/>
          <w:szCs w:val="24"/>
        </w:rPr>
      </w:pPr>
    </w:p>
    <w:p w14:paraId="5DD7EE1C" w14:textId="77777777" w:rsidR="006D2973" w:rsidRPr="00442A3D" w:rsidRDefault="006D2973" w:rsidP="006D2973">
      <w:pPr>
        <w:ind w:firstLine="0"/>
        <w:jc w:val="center"/>
        <w:rPr>
          <w:rFonts w:cs="Times New Roman"/>
          <w:szCs w:val="24"/>
        </w:rPr>
      </w:pPr>
    </w:p>
    <w:p w14:paraId="3FD69EC9" w14:textId="77777777" w:rsidR="006D2973" w:rsidRPr="00442A3D" w:rsidRDefault="006D2973" w:rsidP="006D2973">
      <w:pPr>
        <w:ind w:firstLine="0"/>
        <w:jc w:val="center"/>
        <w:rPr>
          <w:rFonts w:cs="Times New Roman"/>
          <w:szCs w:val="24"/>
        </w:rPr>
      </w:pPr>
    </w:p>
    <w:p w14:paraId="27964D1A" w14:textId="77777777" w:rsidR="006D2973" w:rsidRPr="00442A3D" w:rsidRDefault="006D2973" w:rsidP="006D2973">
      <w:pPr>
        <w:ind w:firstLine="0"/>
        <w:jc w:val="center"/>
        <w:rPr>
          <w:rFonts w:cs="Times New Roman"/>
          <w:szCs w:val="24"/>
        </w:rPr>
      </w:pPr>
    </w:p>
    <w:p w14:paraId="4C18AE3E" w14:textId="77777777" w:rsidR="006D2973" w:rsidRPr="00442A3D" w:rsidRDefault="006D2973" w:rsidP="006D2973">
      <w:pPr>
        <w:ind w:firstLine="0"/>
        <w:jc w:val="center"/>
        <w:rPr>
          <w:rFonts w:cs="Times New Roman"/>
          <w:szCs w:val="24"/>
        </w:rPr>
      </w:pPr>
    </w:p>
    <w:p w14:paraId="69E16B85" w14:textId="77777777" w:rsidR="00B55144" w:rsidRPr="00442A3D" w:rsidRDefault="004614F2" w:rsidP="00442A3D">
      <w:pPr>
        <w:pStyle w:val="Heading1"/>
        <w:jc w:val="center"/>
        <w:rPr>
          <w:rFonts w:ascii="Times New Roman" w:hAnsi="Times New Roman" w:cs="Times New Roman"/>
          <w:b/>
          <w:bCs/>
          <w:color w:val="auto"/>
          <w:sz w:val="24"/>
          <w:szCs w:val="24"/>
        </w:rPr>
      </w:pPr>
      <w:bookmarkStart w:id="1" w:name="_Toc67580093"/>
      <w:r w:rsidRPr="00442A3D">
        <w:rPr>
          <w:rFonts w:ascii="Times New Roman" w:hAnsi="Times New Roman" w:cs="Times New Roman"/>
          <w:b/>
          <w:bCs/>
          <w:color w:val="auto"/>
          <w:sz w:val="24"/>
          <w:szCs w:val="24"/>
        </w:rPr>
        <w:lastRenderedPageBreak/>
        <w:t>Introduction</w:t>
      </w:r>
      <w:bookmarkEnd w:id="1"/>
    </w:p>
    <w:p w14:paraId="07E6B5D8" w14:textId="7B0938EF" w:rsidR="002B168E" w:rsidRPr="00442A3D" w:rsidRDefault="004614F2">
      <w:pPr>
        <w:rPr>
          <w:rFonts w:cs="Times New Roman"/>
          <w:szCs w:val="24"/>
        </w:rPr>
      </w:pPr>
      <w:proofErr w:type="spellStart"/>
      <w:r w:rsidRPr="00442A3D">
        <w:rPr>
          <w:rFonts w:cs="Times New Roman"/>
          <w:szCs w:val="24"/>
        </w:rPr>
        <w:t>Organi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are operating in a dynamic business environment due to the complex and uncertain changes that are constantly taking place</w:t>
      </w:r>
      <w:r w:rsidR="008761E7" w:rsidRPr="00442A3D">
        <w:rPr>
          <w:rFonts w:cs="Times New Roman"/>
          <w:szCs w:val="24"/>
        </w:rPr>
        <w:t xml:space="preserve"> (</w:t>
      </w:r>
      <w:r w:rsidR="008761E7" w:rsidRPr="00442A3D">
        <w:rPr>
          <w:rFonts w:cs="Times New Roman"/>
          <w:color w:val="222222"/>
          <w:szCs w:val="24"/>
          <w:shd w:val="clear" w:color="auto" w:fill="FFFFFF"/>
        </w:rPr>
        <w:t>Rosha and Lace 2016, p.2)</w:t>
      </w:r>
      <w:r w:rsidRPr="00442A3D">
        <w:rPr>
          <w:rFonts w:cs="Times New Roman"/>
          <w:szCs w:val="24"/>
        </w:rPr>
        <w:t xml:space="preserve">. The changes affect </w:t>
      </w:r>
      <w:proofErr w:type="spellStart"/>
      <w:r w:rsidRPr="00442A3D">
        <w:rPr>
          <w:rFonts w:cs="Times New Roman"/>
          <w:szCs w:val="24"/>
        </w:rPr>
        <w:t>organi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in different aspects and trigger the need to adapt to the changes. </w:t>
      </w:r>
      <w:proofErr w:type="spellStart"/>
      <w:r w:rsidRPr="00442A3D">
        <w:rPr>
          <w:rFonts w:cs="Times New Roman"/>
          <w:szCs w:val="24"/>
        </w:rPr>
        <w:t>Organ</w:t>
      </w:r>
      <w:r w:rsidR="00CF2328">
        <w:rPr>
          <w:rFonts w:cs="Times New Roman"/>
          <w:szCs w:val="24"/>
        </w:rPr>
        <w:t>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respond to changes in different ways</w:t>
      </w:r>
      <w:r w:rsidR="00F31E15">
        <w:rPr>
          <w:rFonts w:cs="Times New Roman"/>
          <w:szCs w:val="24"/>
        </w:rPr>
        <w:t>,</w:t>
      </w:r>
      <w:r w:rsidRPr="00442A3D">
        <w:rPr>
          <w:rFonts w:cs="Times New Roman"/>
          <w:szCs w:val="24"/>
        </w:rPr>
        <w:t xml:space="preserve"> such as changing </w:t>
      </w:r>
      <w:proofErr w:type="spellStart"/>
      <w:r w:rsidRPr="00442A3D">
        <w:rPr>
          <w:rFonts w:cs="Times New Roman"/>
          <w:szCs w:val="24"/>
        </w:rPr>
        <w:t>organi</w:t>
      </w:r>
      <w:r w:rsidR="002D2ECB">
        <w:rPr>
          <w:rFonts w:cs="Times New Roman"/>
          <w:szCs w:val="24"/>
        </w:rPr>
        <w:t>s</w:t>
      </w:r>
      <w:r w:rsidRPr="00442A3D">
        <w:rPr>
          <w:rFonts w:cs="Times New Roman"/>
          <w:szCs w:val="24"/>
        </w:rPr>
        <w:t>ational</w:t>
      </w:r>
      <w:proofErr w:type="spellEnd"/>
      <w:r w:rsidRPr="00442A3D">
        <w:rPr>
          <w:rFonts w:cs="Times New Roman"/>
          <w:szCs w:val="24"/>
        </w:rPr>
        <w:t xml:space="preserve"> culture or adopting new technologies to remain effective and relevant</w:t>
      </w:r>
      <w:r w:rsidR="00E13EEA" w:rsidRPr="00442A3D">
        <w:rPr>
          <w:rFonts w:cs="Times New Roman"/>
          <w:szCs w:val="24"/>
        </w:rPr>
        <w:t xml:space="preserve"> (</w:t>
      </w:r>
      <w:r w:rsidR="00E13EEA" w:rsidRPr="00442A3D">
        <w:rPr>
          <w:rFonts w:cs="Times New Roman"/>
          <w:color w:val="222222"/>
          <w:szCs w:val="24"/>
          <w:shd w:val="clear" w:color="auto" w:fill="FFFFFF"/>
        </w:rPr>
        <w:t xml:space="preserve">Garvey, Garvey, </w:t>
      </w:r>
      <w:proofErr w:type="gramStart"/>
      <w:r w:rsidR="00E13EEA" w:rsidRPr="00442A3D">
        <w:rPr>
          <w:rFonts w:cs="Times New Roman"/>
          <w:color w:val="222222"/>
          <w:szCs w:val="24"/>
          <w:shd w:val="clear" w:color="auto" w:fill="FFFFFF"/>
        </w:rPr>
        <w:t>Stokes</w:t>
      </w:r>
      <w:proofErr w:type="gramEnd"/>
      <w:r w:rsidR="00E13EEA" w:rsidRPr="00442A3D">
        <w:rPr>
          <w:rFonts w:cs="Times New Roman"/>
          <w:color w:val="222222"/>
          <w:szCs w:val="24"/>
          <w:shd w:val="clear" w:color="auto" w:fill="FFFFFF"/>
        </w:rPr>
        <w:t xml:space="preserve"> and Megginson, 2017, p.32)</w:t>
      </w:r>
      <w:r w:rsidRPr="00442A3D">
        <w:rPr>
          <w:rFonts w:cs="Times New Roman"/>
          <w:szCs w:val="24"/>
        </w:rPr>
        <w:t xml:space="preserve">. For all </w:t>
      </w:r>
      <w:proofErr w:type="spellStart"/>
      <w:r w:rsidRPr="00442A3D">
        <w:rPr>
          <w:rFonts w:cs="Times New Roman"/>
          <w:szCs w:val="24"/>
        </w:rPr>
        <w:t>organi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coping with these changes in the business environment requires developing new knowledge and skills. This helps the </w:t>
      </w:r>
      <w:proofErr w:type="spellStart"/>
      <w:r w:rsidRPr="00442A3D">
        <w:rPr>
          <w:rFonts w:cs="Times New Roman"/>
          <w:szCs w:val="24"/>
        </w:rPr>
        <w:t>organi</w:t>
      </w:r>
      <w:r w:rsidR="002D2ECB">
        <w:rPr>
          <w:rFonts w:cs="Times New Roman"/>
          <w:szCs w:val="24"/>
        </w:rPr>
        <w:t>s</w:t>
      </w:r>
      <w:r w:rsidRPr="00442A3D">
        <w:rPr>
          <w:rFonts w:cs="Times New Roman"/>
          <w:szCs w:val="24"/>
        </w:rPr>
        <w:t>ation</w:t>
      </w:r>
      <w:proofErr w:type="spellEnd"/>
      <w:r w:rsidRPr="00442A3D">
        <w:rPr>
          <w:rFonts w:cs="Times New Roman"/>
          <w:szCs w:val="24"/>
        </w:rPr>
        <w:t xml:space="preserve"> to use integrated thinking in solving modern business problems. </w:t>
      </w:r>
      <w:r w:rsidR="00B949D2" w:rsidRPr="00442A3D">
        <w:rPr>
          <w:rFonts w:cs="Times New Roman"/>
          <w:szCs w:val="24"/>
        </w:rPr>
        <w:t xml:space="preserve">Coaching and mentorship are effective approaches to </w:t>
      </w:r>
      <w:proofErr w:type="spellStart"/>
      <w:r w:rsidR="00B949D2" w:rsidRPr="00442A3D">
        <w:rPr>
          <w:rFonts w:cs="Times New Roman"/>
          <w:szCs w:val="24"/>
        </w:rPr>
        <w:t>organi</w:t>
      </w:r>
      <w:r w:rsidR="002D2ECB">
        <w:rPr>
          <w:rFonts w:cs="Times New Roman"/>
          <w:szCs w:val="24"/>
        </w:rPr>
        <w:t>s</w:t>
      </w:r>
      <w:r w:rsidR="00B949D2" w:rsidRPr="00442A3D">
        <w:rPr>
          <w:rFonts w:cs="Times New Roman"/>
          <w:szCs w:val="24"/>
        </w:rPr>
        <w:t>ational</w:t>
      </w:r>
      <w:proofErr w:type="spellEnd"/>
      <w:r w:rsidR="00B949D2" w:rsidRPr="00442A3D">
        <w:rPr>
          <w:rFonts w:cs="Times New Roman"/>
          <w:szCs w:val="24"/>
        </w:rPr>
        <w:t xml:space="preserve"> change as they help the employees to have the needed skills to adapt to the change. The main aim of this report is to explore the differences between coaching and mentoring while exploring their scope in the </w:t>
      </w:r>
      <w:proofErr w:type="spellStart"/>
      <w:r w:rsidR="00B949D2" w:rsidRPr="00442A3D">
        <w:rPr>
          <w:rFonts w:cs="Times New Roman"/>
          <w:szCs w:val="24"/>
        </w:rPr>
        <w:t>organi</w:t>
      </w:r>
      <w:r w:rsidR="002D2ECB">
        <w:rPr>
          <w:rFonts w:cs="Times New Roman"/>
          <w:szCs w:val="24"/>
        </w:rPr>
        <w:t>s</w:t>
      </w:r>
      <w:r w:rsidR="00B949D2" w:rsidRPr="00442A3D">
        <w:rPr>
          <w:rFonts w:cs="Times New Roman"/>
          <w:szCs w:val="24"/>
        </w:rPr>
        <w:t>ational</w:t>
      </w:r>
      <w:proofErr w:type="spellEnd"/>
      <w:r w:rsidR="00B949D2" w:rsidRPr="00442A3D">
        <w:rPr>
          <w:rFonts w:cs="Times New Roman"/>
          <w:szCs w:val="24"/>
        </w:rPr>
        <w:t xml:space="preserve"> context. Further, the report will provide an evaluation of how a line manager can use coaching and mentor</w:t>
      </w:r>
      <w:r w:rsidR="0071583A">
        <w:rPr>
          <w:rFonts w:cs="Times New Roman"/>
          <w:szCs w:val="24"/>
        </w:rPr>
        <w:t>ing</w:t>
      </w:r>
      <w:r w:rsidR="00B949D2" w:rsidRPr="00442A3D">
        <w:rPr>
          <w:rFonts w:cs="Times New Roman"/>
          <w:szCs w:val="24"/>
        </w:rPr>
        <w:t xml:space="preserve"> in their line of work for </w:t>
      </w:r>
      <w:proofErr w:type="spellStart"/>
      <w:r w:rsidR="00B949D2" w:rsidRPr="00442A3D">
        <w:rPr>
          <w:rFonts w:cs="Times New Roman"/>
          <w:szCs w:val="24"/>
        </w:rPr>
        <w:t>organi</w:t>
      </w:r>
      <w:r w:rsidR="002D2ECB">
        <w:rPr>
          <w:rFonts w:cs="Times New Roman"/>
          <w:szCs w:val="24"/>
        </w:rPr>
        <w:t>s</w:t>
      </w:r>
      <w:r w:rsidR="00B949D2" w:rsidRPr="00442A3D">
        <w:rPr>
          <w:rFonts w:cs="Times New Roman"/>
          <w:szCs w:val="24"/>
        </w:rPr>
        <w:t>ational</w:t>
      </w:r>
      <w:proofErr w:type="spellEnd"/>
      <w:r w:rsidR="00B949D2" w:rsidRPr="00442A3D">
        <w:rPr>
          <w:rFonts w:cs="Times New Roman"/>
          <w:szCs w:val="24"/>
        </w:rPr>
        <w:t xml:space="preserve"> success. I will also reflect on my peer coaching experience which will highlight my strengths and weaknesses as a coach and mentor. </w:t>
      </w:r>
    </w:p>
    <w:p w14:paraId="38DAE1DB" w14:textId="69548EEA" w:rsidR="00B949D2" w:rsidRPr="00442A3D" w:rsidRDefault="004614F2">
      <w:pPr>
        <w:rPr>
          <w:rFonts w:cs="Times New Roman"/>
          <w:szCs w:val="24"/>
        </w:rPr>
      </w:pPr>
      <w:r w:rsidRPr="00442A3D">
        <w:rPr>
          <w:rFonts w:cs="Times New Roman"/>
          <w:szCs w:val="24"/>
        </w:rPr>
        <w:t xml:space="preserve">Coaching and mentorship are becoming more popular in </w:t>
      </w:r>
      <w:proofErr w:type="spellStart"/>
      <w:r w:rsidRPr="00442A3D">
        <w:rPr>
          <w:rFonts w:cs="Times New Roman"/>
          <w:szCs w:val="24"/>
        </w:rPr>
        <w:t>organi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as means of performance improvement, skill development, leadership development and career management</w:t>
      </w:r>
      <w:r w:rsidR="00E13EEA" w:rsidRPr="00442A3D">
        <w:rPr>
          <w:rFonts w:cs="Times New Roman"/>
          <w:szCs w:val="24"/>
        </w:rPr>
        <w:t xml:space="preserve"> (</w:t>
      </w:r>
      <w:r w:rsidR="00E13EEA" w:rsidRPr="00442A3D">
        <w:rPr>
          <w:rFonts w:cs="Times New Roman"/>
          <w:color w:val="222222"/>
          <w:szCs w:val="24"/>
          <w:shd w:val="clear" w:color="auto" w:fill="FFFFFF"/>
        </w:rPr>
        <w:t>David 2016, p.23)</w:t>
      </w:r>
      <w:r w:rsidRPr="00442A3D">
        <w:rPr>
          <w:rFonts w:cs="Times New Roman"/>
          <w:szCs w:val="24"/>
        </w:rPr>
        <w:t>. Coaching and mentor</w:t>
      </w:r>
      <w:r w:rsidR="0071583A">
        <w:rPr>
          <w:rFonts w:cs="Times New Roman"/>
          <w:szCs w:val="24"/>
        </w:rPr>
        <w:t>ing</w:t>
      </w:r>
      <w:r w:rsidRPr="00442A3D">
        <w:rPr>
          <w:rFonts w:cs="Times New Roman"/>
          <w:szCs w:val="24"/>
        </w:rPr>
        <w:t xml:space="preserve"> have a positive effect on </w:t>
      </w:r>
      <w:proofErr w:type="spellStart"/>
      <w:r w:rsidRPr="00442A3D">
        <w:rPr>
          <w:rFonts w:cs="Times New Roman"/>
          <w:szCs w:val="24"/>
        </w:rPr>
        <w:t>organ</w:t>
      </w:r>
      <w:r w:rsidR="002D2ECB">
        <w:rPr>
          <w:rFonts w:cs="Times New Roman"/>
          <w:szCs w:val="24"/>
        </w:rPr>
        <w:t>s</w:t>
      </w:r>
      <w:r w:rsidRPr="00442A3D">
        <w:rPr>
          <w:rFonts w:cs="Times New Roman"/>
          <w:szCs w:val="24"/>
        </w:rPr>
        <w:t>ational</w:t>
      </w:r>
      <w:proofErr w:type="spellEnd"/>
      <w:r w:rsidRPr="00442A3D">
        <w:rPr>
          <w:rFonts w:cs="Times New Roman"/>
          <w:szCs w:val="24"/>
        </w:rPr>
        <w:t xml:space="preserve"> development as it helps in better change management and sustainability. </w:t>
      </w:r>
      <w:r w:rsidR="0071583A">
        <w:rPr>
          <w:rFonts w:cs="Times New Roman"/>
          <w:szCs w:val="24"/>
        </w:rPr>
        <w:t xml:space="preserve">Both </w:t>
      </w:r>
      <w:r w:rsidRPr="00442A3D">
        <w:rPr>
          <w:rFonts w:cs="Times New Roman"/>
          <w:szCs w:val="24"/>
        </w:rPr>
        <w:t xml:space="preserve">are essential in promoting teamwork within the </w:t>
      </w:r>
      <w:proofErr w:type="spellStart"/>
      <w:r w:rsidRPr="00442A3D">
        <w:rPr>
          <w:rFonts w:cs="Times New Roman"/>
          <w:szCs w:val="24"/>
        </w:rPr>
        <w:t>organi</w:t>
      </w:r>
      <w:r w:rsidR="002D2ECB">
        <w:rPr>
          <w:rFonts w:cs="Times New Roman"/>
          <w:szCs w:val="24"/>
        </w:rPr>
        <w:t>s</w:t>
      </w:r>
      <w:r w:rsidRPr="00442A3D">
        <w:rPr>
          <w:rFonts w:cs="Times New Roman"/>
          <w:szCs w:val="24"/>
        </w:rPr>
        <w:t>ation</w:t>
      </w:r>
      <w:proofErr w:type="spellEnd"/>
      <w:r w:rsidRPr="00442A3D">
        <w:rPr>
          <w:rFonts w:cs="Times New Roman"/>
          <w:szCs w:val="24"/>
        </w:rPr>
        <w:t xml:space="preserve"> by helping members to improve their communication skills and grow interdisciplinary teams</w:t>
      </w:r>
      <w:r w:rsidR="00E13EEA" w:rsidRPr="00442A3D">
        <w:rPr>
          <w:rFonts w:cs="Times New Roman"/>
          <w:szCs w:val="24"/>
        </w:rPr>
        <w:t xml:space="preserve"> (</w:t>
      </w:r>
      <w:r w:rsidR="00E13EEA" w:rsidRPr="00442A3D">
        <w:rPr>
          <w:rFonts w:cs="Times New Roman"/>
          <w:color w:val="222222"/>
          <w:szCs w:val="24"/>
          <w:shd w:val="clear" w:color="auto" w:fill="FFFFFF"/>
        </w:rPr>
        <w:t>Le Comte and McClelland 2017, p.55)</w:t>
      </w:r>
      <w:r w:rsidRPr="00442A3D">
        <w:rPr>
          <w:rFonts w:cs="Times New Roman"/>
          <w:szCs w:val="24"/>
        </w:rPr>
        <w:t xml:space="preserve">. They are also important in the implementation of the </w:t>
      </w:r>
      <w:proofErr w:type="spellStart"/>
      <w:r w:rsidRPr="00442A3D">
        <w:rPr>
          <w:rFonts w:cs="Times New Roman"/>
          <w:szCs w:val="24"/>
        </w:rPr>
        <w:t>organi</w:t>
      </w:r>
      <w:r w:rsidR="002D2ECB">
        <w:rPr>
          <w:rFonts w:cs="Times New Roman"/>
          <w:szCs w:val="24"/>
        </w:rPr>
        <w:t>s</w:t>
      </w:r>
      <w:r w:rsidRPr="00442A3D">
        <w:rPr>
          <w:rFonts w:cs="Times New Roman"/>
          <w:szCs w:val="24"/>
        </w:rPr>
        <w:t>ation’s</w:t>
      </w:r>
      <w:proofErr w:type="spellEnd"/>
      <w:r w:rsidRPr="00442A3D">
        <w:rPr>
          <w:rFonts w:cs="Times New Roman"/>
          <w:szCs w:val="24"/>
        </w:rPr>
        <w:t xml:space="preserve"> strategy because it is more than adopting technologies to linking technology and innovation to the strategy</w:t>
      </w:r>
      <w:r w:rsidR="00E13EEA" w:rsidRPr="00442A3D">
        <w:rPr>
          <w:rFonts w:cs="Times New Roman"/>
          <w:szCs w:val="24"/>
        </w:rPr>
        <w:t xml:space="preserve"> (</w:t>
      </w:r>
      <w:r w:rsidR="00E13EEA" w:rsidRPr="00442A3D">
        <w:rPr>
          <w:rFonts w:cs="Times New Roman"/>
          <w:color w:val="222222"/>
          <w:szCs w:val="24"/>
          <w:shd w:val="clear" w:color="auto" w:fill="FFFFFF"/>
        </w:rPr>
        <w:t>Gray, Garvey and Lane 2016, p.32)</w:t>
      </w:r>
      <w:r w:rsidRPr="00442A3D">
        <w:rPr>
          <w:rFonts w:cs="Times New Roman"/>
          <w:szCs w:val="24"/>
        </w:rPr>
        <w:t xml:space="preserve">. However, coaching and mentoring have some differences and similarities in how they are defined and applied within the </w:t>
      </w:r>
      <w:proofErr w:type="spellStart"/>
      <w:r w:rsidRPr="00442A3D">
        <w:rPr>
          <w:rFonts w:cs="Times New Roman"/>
          <w:szCs w:val="24"/>
        </w:rPr>
        <w:t>organi</w:t>
      </w:r>
      <w:r w:rsidR="0071583A">
        <w:rPr>
          <w:rFonts w:cs="Times New Roman"/>
          <w:szCs w:val="24"/>
        </w:rPr>
        <w:t>s</w:t>
      </w:r>
      <w:r w:rsidRPr="00442A3D">
        <w:rPr>
          <w:rFonts w:cs="Times New Roman"/>
          <w:szCs w:val="24"/>
        </w:rPr>
        <w:t>ational</w:t>
      </w:r>
      <w:proofErr w:type="spellEnd"/>
      <w:r w:rsidRPr="00442A3D">
        <w:rPr>
          <w:rFonts w:cs="Times New Roman"/>
          <w:szCs w:val="24"/>
        </w:rPr>
        <w:t xml:space="preserve"> </w:t>
      </w:r>
      <w:r w:rsidRPr="00442A3D">
        <w:rPr>
          <w:rFonts w:cs="Times New Roman"/>
          <w:szCs w:val="24"/>
        </w:rPr>
        <w:lastRenderedPageBreak/>
        <w:t xml:space="preserve">context. </w:t>
      </w:r>
      <w:proofErr w:type="spellStart"/>
      <w:r w:rsidR="006D2973" w:rsidRPr="00442A3D">
        <w:rPr>
          <w:rFonts w:cs="Times New Roman"/>
          <w:szCs w:val="24"/>
        </w:rPr>
        <w:t>Organi</w:t>
      </w:r>
      <w:r w:rsidR="002D2ECB">
        <w:rPr>
          <w:rFonts w:cs="Times New Roman"/>
          <w:szCs w:val="24"/>
        </w:rPr>
        <w:t>s</w:t>
      </w:r>
      <w:r w:rsidR="006D2973" w:rsidRPr="00442A3D">
        <w:rPr>
          <w:rFonts w:cs="Times New Roman"/>
          <w:szCs w:val="24"/>
        </w:rPr>
        <w:t>ational</w:t>
      </w:r>
      <w:proofErr w:type="spellEnd"/>
      <w:r w:rsidR="006D2973" w:rsidRPr="00442A3D">
        <w:rPr>
          <w:rFonts w:cs="Times New Roman"/>
          <w:szCs w:val="24"/>
        </w:rPr>
        <w:t xml:space="preserve"> success is reliant on the effective application of mentoring and coaching. </w:t>
      </w:r>
    </w:p>
    <w:p w14:paraId="401765DA" w14:textId="77777777" w:rsidR="00B949D2" w:rsidRPr="00442A3D" w:rsidRDefault="004614F2" w:rsidP="00442A3D">
      <w:pPr>
        <w:pStyle w:val="Heading1"/>
        <w:ind w:firstLine="0"/>
        <w:rPr>
          <w:rFonts w:ascii="Times New Roman" w:hAnsi="Times New Roman" w:cs="Times New Roman"/>
          <w:b/>
          <w:bCs/>
          <w:color w:val="auto"/>
          <w:sz w:val="24"/>
          <w:szCs w:val="24"/>
        </w:rPr>
      </w:pPr>
      <w:bookmarkStart w:id="2" w:name="_Toc67580094"/>
      <w:r w:rsidRPr="00442A3D">
        <w:rPr>
          <w:rFonts w:ascii="Times New Roman" w:hAnsi="Times New Roman" w:cs="Times New Roman"/>
          <w:b/>
          <w:bCs/>
          <w:color w:val="auto"/>
          <w:sz w:val="24"/>
          <w:szCs w:val="24"/>
        </w:rPr>
        <w:t>Differences and similarities between coaching and mentoring</w:t>
      </w:r>
      <w:bookmarkEnd w:id="2"/>
    </w:p>
    <w:p w14:paraId="5CAB271F" w14:textId="4FE547D5" w:rsidR="00B949D2" w:rsidRPr="00442A3D" w:rsidRDefault="00CE6EF9">
      <w:pPr>
        <w:rPr>
          <w:rFonts w:cs="Times New Roman"/>
          <w:szCs w:val="24"/>
        </w:rPr>
      </w:pPr>
      <w:r>
        <w:rPr>
          <w:rFonts w:cs="Times New Roman"/>
          <w:szCs w:val="24"/>
        </w:rPr>
        <w:t xml:space="preserve">Coaching is a method of learning and developing skills under the supervision of a more experienced and professional </w:t>
      </w:r>
      <w:proofErr w:type="spellStart"/>
      <w:r>
        <w:rPr>
          <w:rFonts w:cs="Times New Roman"/>
          <w:szCs w:val="24"/>
        </w:rPr>
        <w:t>individual.</w:t>
      </w:r>
      <w:r w:rsidR="004614F2" w:rsidRPr="00442A3D">
        <w:rPr>
          <w:rFonts w:cs="Times New Roman"/>
          <w:szCs w:val="24"/>
        </w:rPr>
        <w:t>The</w:t>
      </w:r>
      <w:proofErr w:type="spellEnd"/>
      <w:r w:rsidR="004614F2" w:rsidRPr="00442A3D">
        <w:rPr>
          <w:rFonts w:cs="Times New Roman"/>
          <w:szCs w:val="24"/>
        </w:rPr>
        <w:t xml:space="preserve"> purpose of the coach is to help the learner through the process of adopting a specific skill through direct training or guidance. For the success of this process, the coach must have a good understanding of the process in the context that the coaching is being done</w:t>
      </w:r>
      <w:r w:rsidR="00E13EEA" w:rsidRPr="00442A3D">
        <w:rPr>
          <w:rFonts w:cs="Times New Roman"/>
          <w:szCs w:val="24"/>
        </w:rPr>
        <w:t xml:space="preserve"> (</w:t>
      </w:r>
      <w:r w:rsidR="00E13EEA" w:rsidRPr="00442A3D">
        <w:rPr>
          <w:rFonts w:cs="Times New Roman"/>
          <w:color w:val="222222"/>
          <w:szCs w:val="24"/>
          <w:shd w:val="clear" w:color="auto" w:fill="FFFFFF"/>
        </w:rPr>
        <w:t>Bachkirova, Arthur and Reading 2020, p.361)</w:t>
      </w:r>
      <w:r w:rsidR="004614F2" w:rsidRPr="00442A3D">
        <w:rPr>
          <w:rFonts w:cs="Times New Roman"/>
          <w:szCs w:val="24"/>
        </w:rPr>
        <w:t xml:space="preserve">. This is different from mentoring which is defined as the influence of a mentor towards a mentee on their professional growth. The </w:t>
      </w:r>
      <w:r w:rsidR="002E24F6">
        <w:rPr>
          <w:rFonts w:cs="Times New Roman"/>
          <w:szCs w:val="24"/>
        </w:rPr>
        <w:t>mentoring skills</w:t>
      </w:r>
      <w:r w:rsidR="004614F2" w:rsidRPr="00442A3D">
        <w:rPr>
          <w:rFonts w:cs="Times New Roman"/>
          <w:szCs w:val="24"/>
        </w:rPr>
        <w:t xml:space="preserve"> are </w:t>
      </w:r>
      <w:proofErr w:type="gramStart"/>
      <w:r w:rsidR="004614F2" w:rsidRPr="00442A3D">
        <w:rPr>
          <w:rFonts w:cs="Times New Roman"/>
          <w:szCs w:val="24"/>
        </w:rPr>
        <w:t>similar to</w:t>
      </w:r>
      <w:proofErr w:type="gramEnd"/>
      <w:r w:rsidR="004614F2" w:rsidRPr="00442A3D">
        <w:rPr>
          <w:rFonts w:cs="Times New Roman"/>
          <w:szCs w:val="24"/>
        </w:rPr>
        <w:t xml:space="preserve"> those in coaching</w:t>
      </w:r>
      <w:r w:rsidR="002E24F6">
        <w:rPr>
          <w:rFonts w:cs="Times New Roman"/>
          <w:szCs w:val="24"/>
        </w:rPr>
        <w:t>,</w:t>
      </w:r>
      <w:r w:rsidR="004614F2" w:rsidRPr="00442A3D">
        <w:rPr>
          <w:rFonts w:cs="Times New Roman"/>
          <w:szCs w:val="24"/>
        </w:rPr>
        <w:t xml:space="preserve"> but in mentoring, the individual is guided by the mentor to reach their goals. In mentoring, there is a formation of a personal development relationship with the mentor imparting the mentee with expertise in a given area. </w:t>
      </w:r>
    </w:p>
    <w:p w14:paraId="2D08C2AE" w14:textId="4FCFEA54" w:rsidR="00C7171B" w:rsidRPr="00442A3D" w:rsidRDefault="004614F2">
      <w:pPr>
        <w:rPr>
          <w:rFonts w:cs="Times New Roman"/>
          <w:szCs w:val="24"/>
        </w:rPr>
      </w:pPr>
      <w:r w:rsidRPr="00442A3D">
        <w:rPr>
          <w:rFonts w:cs="Times New Roman"/>
          <w:szCs w:val="24"/>
        </w:rPr>
        <w:t>From the definitions, there are both differences and similarities between coaching and mentoring</w:t>
      </w:r>
      <w:r w:rsidR="00DE4F0A" w:rsidRPr="00442A3D">
        <w:rPr>
          <w:rFonts w:cs="Times New Roman"/>
          <w:szCs w:val="24"/>
        </w:rPr>
        <w:t>.</w:t>
      </w:r>
      <w:r w:rsidRPr="00442A3D">
        <w:rPr>
          <w:rFonts w:cs="Times New Roman"/>
          <w:szCs w:val="24"/>
        </w:rPr>
        <w:t xml:space="preserve"> </w:t>
      </w:r>
      <w:r w:rsidR="00DE4F0A" w:rsidRPr="00442A3D">
        <w:rPr>
          <w:rFonts w:cs="Times New Roman"/>
          <w:szCs w:val="24"/>
        </w:rPr>
        <w:t xml:space="preserve">They are similar because they both support the professional development of an individual in the </w:t>
      </w:r>
      <w:proofErr w:type="spellStart"/>
      <w:r w:rsidR="00DE4F0A" w:rsidRPr="00442A3D">
        <w:rPr>
          <w:rFonts w:cs="Times New Roman"/>
          <w:szCs w:val="24"/>
        </w:rPr>
        <w:t>organi</w:t>
      </w:r>
      <w:r w:rsidR="00CF2328">
        <w:rPr>
          <w:rFonts w:cs="Times New Roman"/>
          <w:szCs w:val="24"/>
        </w:rPr>
        <w:t>s</w:t>
      </w:r>
      <w:r w:rsidR="00DE4F0A" w:rsidRPr="00442A3D">
        <w:rPr>
          <w:rFonts w:cs="Times New Roman"/>
          <w:szCs w:val="24"/>
        </w:rPr>
        <w:t>ational</w:t>
      </w:r>
      <w:proofErr w:type="spellEnd"/>
      <w:r w:rsidR="00DE4F0A" w:rsidRPr="00442A3D">
        <w:rPr>
          <w:rFonts w:cs="Times New Roman"/>
          <w:szCs w:val="24"/>
        </w:rPr>
        <w:t xml:space="preserve"> context. Additionally, they both depend on a one on one relationship between the more experienced person and the trainee. As a result, it is </w:t>
      </w:r>
      <w:r w:rsidR="002E24F6">
        <w:rPr>
          <w:rFonts w:cs="Times New Roman"/>
          <w:szCs w:val="24"/>
        </w:rPr>
        <w:t xml:space="preserve">essential </w:t>
      </w:r>
      <w:r w:rsidR="00DE4F0A" w:rsidRPr="00442A3D">
        <w:rPr>
          <w:rFonts w:cs="Times New Roman"/>
          <w:szCs w:val="24"/>
        </w:rPr>
        <w:t xml:space="preserve">to have a good personal relationship between the two parties to succeed. For efficiency in both coaching and mentoring, it is important to have </w:t>
      </w:r>
      <w:r w:rsidR="002E24F6">
        <w:rPr>
          <w:rFonts w:cs="Times New Roman"/>
          <w:szCs w:val="24"/>
        </w:rPr>
        <w:t>private</w:t>
      </w:r>
      <w:r w:rsidR="00DE4F0A" w:rsidRPr="00442A3D">
        <w:rPr>
          <w:rFonts w:cs="Times New Roman"/>
          <w:szCs w:val="24"/>
        </w:rPr>
        <w:t xml:space="preserve"> agreements between the parties involved on the knowledge and skills that need to be imparted on the individual</w:t>
      </w:r>
      <w:r w:rsidR="001B62E0" w:rsidRPr="00442A3D">
        <w:rPr>
          <w:rFonts w:cs="Times New Roman"/>
          <w:szCs w:val="24"/>
        </w:rPr>
        <w:t xml:space="preserve"> and the time it will take to accomplish that</w:t>
      </w:r>
      <w:r w:rsidR="00DE4F0A" w:rsidRPr="00442A3D">
        <w:rPr>
          <w:rFonts w:cs="Times New Roman"/>
          <w:szCs w:val="24"/>
        </w:rPr>
        <w:t xml:space="preserve">. </w:t>
      </w:r>
    </w:p>
    <w:p w14:paraId="44214EB3" w14:textId="3E15A29E" w:rsidR="001B62E0" w:rsidRPr="00442A3D" w:rsidRDefault="004614F2">
      <w:pPr>
        <w:rPr>
          <w:rFonts w:cs="Times New Roman"/>
          <w:szCs w:val="24"/>
        </w:rPr>
      </w:pPr>
      <w:r w:rsidRPr="00442A3D">
        <w:rPr>
          <w:rFonts w:cs="Times New Roman"/>
          <w:szCs w:val="24"/>
        </w:rPr>
        <w:t xml:space="preserve">The key difference between coaching and mentorship is that coaching is more focused on performance while mentorship is more focused on professional development. Therefore, mentoring does not only look at the current position of the individual in an </w:t>
      </w:r>
      <w:proofErr w:type="spellStart"/>
      <w:r w:rsidRPr="00442A3D">
        <w:rPr>
          <w:rFonts w:cs="Times New Roman"/>
          <w:szCs w:val="24"/>
        </w:rPr>
        <w:t>organi</w:t>
      </w:r>
      <w:r w:rsidR="00CF2328">
        <w:rPr>
          <w:rFonts w:cs="Times New Roman"/>
          <w:szCs w:val="24"/>
        </w:rPr>
        <w:t>s</w:t>
      </w:r>
      <w:r w:rsidRPr="00442A3D">
        <w:rPr>
          <w:rFonts w:cs="Times New Roman"/>
          <w:szCs w:val="24"/>
        </w:rPr>
        <w:t>ation</w:t>
      </w:r>
      <w:proofErr w:type="spellEnd"/>
      <w:r w:rsidRPr="00442A3D">
        <w:rPr>
          <w:rFonts w:cs="Times New Roman"/>
          <w:szCs w:val="24"/>
        </w:rPr>
        <w:t xml:space="preserve"> but </w:t>
      </w:r>
      <w:r w:rsidRPr="00442A3D">
        <w:rPr>
          <w:rFonts w:cs="Times New Roman"/>
          <w:szCs w:val="24"/>
        </w:rPr>
        <w:lastRenderedPageBreak/>
        <w:t xml:space="preserve">also beyond. Mentoring takes a more holistic approach when imparting knowledge and skills. Coaching, on the other hand, is aimed at improving individual performance on-the-job. It, therefore, follows a structured approach to impart specific skills to the individual. Another difference is that the period taken in mentoring is </w:t>
      </w:r>
      <w:r w:rsidR="002E24F6">
        <w:rPr>
          <w:rFonts w:cs="Times New Roman"/>
          <w:szCs w:val="24"/>
        </w:rPr>
        <w:t>more extended</w:t>
      </w:r>
      <w:r w:rsidRPr="00442A3D">
        <w:rPr>
          <w:rFonts w:cs="Times New Roman"/>
          <w:szCs w:val="24"/>
        </w:rPr>
        <w:t xml:space="preserve"> than in coaching. While both require </w:t>
      </w:r>
      <w:r w:rsidR="0071583A" w:rsidRPr="00442A3D">
        <w:rPr>
          <w:rFonts w:cs="Times New Roman"/>
          <w:szCs w:val="24"/>
        </w:rPr>
        <w:t>having</w:t>
      </w:r>
      <w:r w:rsidRPr="00442A3D">
        <w:rPr>
          <w:rFonts w:cs="Times New Roman"/>
          <w:szCs w:val="24"/>
        </w:rPr>
        <w:t xml:space="preserve"> a timeline, mentoring is more of a long-term process</w:t>
      </w:r>
      <w:r w:rsidR="004A7533">
        <w:rPr>
          <w:rFonts w:cs="Times New Roman"/>
          <w:szCs w:val="24"/>
        </w:rPr>
        <w:t>.</w:t>
      </w:r>
      <w:r w:rsidR="0071583A">
        <w:rPr>
          <w:rFonts w:cs="Times New Roman"/>
          <w:szCs w:val="24"/>
        </w:rPr>
        <w:t xml:space="preserve"> </w:t>
      </w:r>
      <w:r w:rsidR="004A7533">
        <w:rPr>
          <w:rFonts w:cs="Times New Roman"/>
          <w:szCs w:val="24"/>
        </w:rPr>
        <w:t>Co</w:t>
      </w:r>
      <w:r w:rsidR="004A7533" w:rsidRPr="004A7533">
        <w:rPr>
          <w:rFonts w:cs="Times New Roman"/>
          <w:szCs w:val="24"/>
        </w:rPr>
        <w:t>aching, on the other hand, may be completed in a matter of weeks or months if performed properly</w:t>
      </w:r>
    </w:p>
    <w:p w14:paraId="4CD4F96D" w14:textId="07BE3FF8" w:rsidR="001B62E0" w:rsidRPr="00442A3D" w:rsidRDefault="004614F2">
      <w:pPr>
        <w:rPr>
          <w:rFonts w:cs="Times New Roman"/>
          <w:szCs w:val="24"/>
        </w:rPr>
      </w:pPr>
      <w:r w:rsidRPr="00442A3D">
        <w:rPr>
          <w:rFonts w:cs="Times New Roman"/>
          <w:szCs w:val="24"/>
        </w:rPr>
        <w:t>Coaching and mentorship are different from other learning initiatives such as counselling and networking. While coaching and mentoring aim to develop the skills and knowledge of an individual, counselling is about exploring the underlying dynamics of an individual which affects their behaviour</w:t>
      </w:r>
      <w:r w:rsidR="00E13EEA" w:rsidRPr="00442A3D">
        <w:rPr>
          <w:rFonts w:cs="Times New Roman"/>
          <w:szCs w:val="24"/>
        </w:rPr>
        <w:t xml:space="preserve"> (</w:t>
      </w:r>
      <w:r w:rsidR="00E13EEA" w:rsidRPr="00442A3D">
        <w:rPr>
          <w:rFonts w:cs="Times New Roman"/>
          <w:color w:val="222222"/>
          <w:szCs w:val="24"/>
          <w:shd w:val="clear" w:color="auto" w:fill="FFFFFF"/>
        </w:rPr>
        <w:t>Clutterbuck and Hodge 2017, p.9)</w:t>
      </w:r>
      <w:r w:rsidRPr="00442A3D">
        <w:rPr>
          <w:rFonts w:cs="Times New Roman"/>
          <w:szCs w:val="24"/>
        </w:rPr>
        <w:t xml:space="preserve">. Therefore, counselling does not address specific tasks or aim at achieving specific performance in an </w:t>
      </w:r>
      <w:proofErr w:type="spellStart"/>
      <w:r w:rsidRPr="00442A3D">
        <w:rPr>
          <w:rFonts w:cs="Times New Roman"/>
          <w:szCs w:val="24"/>
        </w:rPr>
        <w:t>organi</w:t>
      </w:r>
      <w:r w:rsidR="00CF2328">
        <w:rPr>
          <w:rFonts w:cs="Times New Roman"/>
          <w:szCs w:val="24"/>
        </w:rPr>
        <w:t>s</w:t>
      </w:r>
      <w:r w:rsidRPr="00442A3D">
        <w:rPr>
          <w:rFonts w:cs="Times New Roman"/>
          <w:szCs w:val="24"/>
        </w:rPr>
        <w:t>ation</w:t>
      </w:r>
      <w:proofErr w:type="spellEnd"/>
      <w:r w:rsidRPr="00442A3D">
        <w:rPr>
          <w:rFonts w:cs="Times New Roman"/>
          <w:szCs w:val="24"/>
        </w:rPr>
        <w:t>. The goal here is the promotion of self-understanding. Networking, on the other hand, involves establishing a relationship that will benefit both parties. In networking, it is not only one party that benefits</w:t>
      </w:r>
      <w:r w:rsidR="002E24F6">
        <w:rPr>
          <w:rFonts w:cs="Times New Roman"/>
          <w:szCs w:val="24"/>
        </w:rPr>
        <w:t>,</w:t>
      </w:r>
      <w:r w:rsidRPr="00442A3D">
        <w:rPr>
          <w:rFonts w:cs="Times New Roman"/>
          <w:szCs w:val="24"/>
        </w:rPr>
        <w:t xml:space="preserve"> as is the case with coaching and mentoring. </w:t>
      </w:r>
    </w:p>
    <w:p w14:paraId="2171A09E" w14:textId="0CD77EAF" w:rsidR="00044543" w:rsidRPr="00442A3D" w:rsidRDefault="004614F2">
      <w:pPr>
        <w:rPr>
          <w:rFonts w:cs="Times New Roman"/>
          <w:szCs w:val="24"/>
        </w:rPr>
      </w:pPr>
      <w:r w:rsidRPr="00442A3D">
        <w:rPr>
          <w:rFonts w:cs="Times New Roman"/>
          <w:szCs w:val="24"/>
        </w:rPr>
        <w:t xml:space="preserve">Coaching and mentoring are both important for the employer and the employee. Coaching is important for the employer because it helps them to effectively articulate the vision of the </w:t>
      </w:r>
      <w:proofErr w:type="spellStart"/>
      <w:r w:rsidRPr="00442A3D">
        <w:rPr>
          <w:rFonts w:cs="Times New Roman"/>
          <w:szCs w:val="24"/>
        </w:rPr>
        <w:t>organi</w:t>
      </w:r>
      <w:r w:rsidR="00CF2328">
        <w:rPr>
          <w:rFonts w:cs="Times New Roman"/>
          <w:szCs w:val="24"/>
        </w:rPr>
        <w:t>s</w:t>
      </w:r>
      <w:r w:rsidRPr="00442A3D">
        <w:rPr>
          <w:rFonts w:cs="Times New Roman"/>
          <w:szCs w:val="24"/>
        </w:rPr>
        <w:t>ation</w:t>
      </w:r>
      <w:proofErr w:type="spellEnd"/>
      <w:r w:rsidRPr="00442A3D">
        <w:rPr>
          <w:rFonts w:cs="Times New Roman"/>
          <w:szCs w:val="24"/>
        </w:rPr>
        <w:t xml:space="preserve">, their hopes, </w:t>
      </w:r>
      <w:proofErr w:type="gramStart"/>
      <w:r w:rsidRPr="00442A3D">
        <w:rPr>
          <w:rFonts w:cs="Times New Roman"/>
          <w:szCs w:val="24"/>
        </w:rPr>
        <w:t>beliefs</w:t>
      </w:r>
      <w:proofErr w:type="gramEnd"/>
      <w:r w:rsidRPr="00442A3D">
        <w:rPr>
          <w:rFonts w:cs="Times New Roman"/>
          <w:szCs w:val="24"/>
        </w:rPr>
        <w:t xml:space="preserve"> and expectations from the employees</w:t>
      </w:r>
      <w:r w:rsidR="00E13EEA" w:rsidRPr="00442A3D">
        <w:rPr>
          <w:rFonts w:cs="Times New Roman"/>
          <w:szCs w:val="24"/>
        </w:rPr>
        <w:t xml:space="preserve"> (</w:t>
      </w:r>
      <w:r w:rsidR="00E13EEA" w:rsidRPr="00442A3D">
        <w:rPr>
          <w:rFonts w:cs="Times New Roman"/>
          <w:color w:val="222222"/>
          <w:szCs w:val="24"/>
          <w:shd w:val="clear" w:color="auto" w:fill="FFFFFF"/>
        </w:rPr>
        <w:t>Woo, 2017, p. 181)</w:t>
      </w:r>
      <w:r w:rsidRPr="00442A3D">
        <w:rPr>
          <w:rFonts w:cs="Times New Roman"/>
          <w:szCs w:val="24"/>
        </w:rPr>
        <w:t xml:space="preserve">. This helps to not only pass down the </w:t>
      </w:r>
      <w:proofErr w:type="spellStart"/>
      <w:r w:rsidRPr="00442A3D">
        <w:rPr>
          <w:rFonts w:cs="Times New Roman"/>
          <w:szCs w:val="24"/>
        </w:rPr>
        <w:t>organi</w:t>
      </w:r>
      <w:r w:rsidR="00F32064">
        <w:rPr>
          <w:rFonts w:cs="Times New Roman"/>
          <w:szCs w:val="24"/>
        </w:rPr>
        <w:t>s</w:t>
      </w:r>
      <w:r w:rsidRPr="00442A3D">
        <w:rPr>
          <w:rFonts w:cs="Times New Roman"/>
          <w:szCs w:val="24"/>
        </w:rPr>
        <w:t>ation’s</w:t>
      </w:r>
      <w:proofErr w:type="spellEnd"/>
      <w:r w:rsidRPr="00442A3D">
        <w:rPr>
          <w:rFonts w:cs="Times New Roman"/>
          <w:szCs w:val="24"/>
        </w:rPr>
        <w:t xml:space="preserve"> vision but give employees the skills they need to achieve the objectives. The employees benefit from the skills they learn to accomplish their tasks better, Mentorship, on the other hand, helps employers to not only </w:t>
      </w:r>
      <w:r w:rsidR="0065402F" w:rsidRPr="00442A3D">
        <w:rPr>
          <w:rFonts w:cs="Times New Roman"/>
          <w:szCs w:val="24"/>
        </w:rPr>
        <w:t xml:space="preserve">attract and retain talent but also to trigger leadership development in the </w:t>
      </w:r>
      <w:proofErr w:type="spellStart"/>
      <w:r w:rsidR="0065402F" w:rsidRPr="00442A3D">
        <w:rPr>
          <w:rFonts w:cs="Times New Roman"/>
          <w:szCs w:val="24"/>
        </w:rPr>
        <w:t>organ</w:t>
      </w:r>
      <w:r w:rsidR="00CF2328">
        <w:rPr>
          <w:rFonts w:cs="Times New Roman"/>
          <w:szCs w:val="24"/>
        </w:rPr>
        <w:t>is</w:t>
      </w:r>
      <w:r w:rsidR="0065402F" w:rsidRPr="00442A3D">
        <w:rPr>
          <w:rFonts w:cs="Times New Roman"/>
          <w:szCs w:val="24"/>
        </w:rPr>
        <w:t>ation</w:t>
      </w:r>
      <w:proofErr w:type="spellEnd"/>
      <w:r w:rsidR="0065402F" w:rsidRPr="00442A3D">
        <w:rPr>
          <w:rFonts w:cs="Times New Roman"/>
          <w:szCs w:val="24"/>
        </w:rPr>
        <w:t>. The employees also gain from the new values they get</w:t>
      </w:r>
      <w:r w:rsidR="002E24F6">
        <w:rPr>
          <w:rFonts w:cs="Times New Roman"/>
          <w:szCs w:val="24"/>
        </w:rPr>
        <w:t>,</w:t>
      </w:r>
      <w:r w:rsidR="0065402F" w:rsidRPr="00442A3D">
        <w:rPr>
          <w:rFonts w:cs="Times New Roman"/>
          <w:szCs w:val="24"/>
        </w:rPr>
        <w:t xml:space="preserve"> which they can use beyond the workplace. </w:t>
      </w:r>
    </w:p>
    <w:p w14:paraId="1F2B94F5" w14:textId="77777777" w:rsidR="0065402F" w:rsidRPr="00442A3D" w:rsidRDefault="004614F2" w:rsidP="00442A3D">
      <w:pPr>
        <w:pStyle w:val="Heading1"/>
        <w:ind w:firstLine="0"/>
        <w:rPr>
          <w:rFonts w:ascii="Times New Roman" w:hAnsi="Times New Roman" w:cs="Times New Roman"/>
          <w:b/>
          <w:bCs/>
          <w:color w:val="auto"/>
          <w:sz w:val="24"/>
          <w:szCs w:val="24"/>
        </w:rPr>
      </w:pPr>
      <w:bookmarkStart w:id="3" w:name="_Toc67580095"/>
      <w:r w:rsidRPr="00442A3D">
        <w:rPr>
          <w:rFonts w:ascii="Times New Roman" w:hAnsi="Times New Roman" w:cs="Times New Roman"/>
          <w:b/>
          <w:bCs/>
          <w:color w:val="auto"/>
          <w:sz w:val="24"/>
          <w:szCs w:val="24"/>
        </w:rPr>
        <w:lastRenderedPageBreak/>
        <w:t>Line manager as a coach/mentor</w:t>
      </w:r>
      <w:bookmarkEnd w:id="3"/>
    </w:p>
    <w:p w14:paraId="65FE4063" w14:textId="6EB58A19" w:rsidR="0065402F" w:rsidRPr="00442A3D" w:rsidRDefault="004614F2">
      <w:pPr>
        <w:rPr>
          <w:rFonts w:cs="Times New Roman"/>
          <w:szCs w:val="24"/>
        </w:rPr>
      </w:pPr>
      <w:r w:rsidRPr="00442A3D">
        <w:rPr>
          <w:rFonts w:cs="Times New Roman"/>
          <w:szCs w:val="24"/>
        </w:rPr>
        <w:t xml:space="preserve">A line manager is </w:t>
      </w:r>
      <w:r w:rsidR="00B826D8">
        <w:rPr>
          <w:rFonts w:cs="Times New Roman"/>
          <w:szCs w:val="24"/>
        </w:rPr>
        <w:t xml:space="preserve">always </w:t>
      </w:r>
      <w:r w:rsidRPr="00442A3D">
        <w:rPr>
          <w:rFonts w:cs="Times New Roman"/>
          <w:szCs w:val="24"/>
        </w:rPr>
        <w:t xml:space="preserve">involved in the oversight and management of employees. The role of the line manager is multi-faceted because he or she is not </w:t>
      </w:r>
      <w:r w:rsidR="00B826D8">
        <w:rPr>
          <w:rFonts w:cs="Times New Roman"/>
          <w:szCs w:val="24"/>
        </w:rPr>
        <w:t>just</w:t>
      </w:r>
      <w:r w:rsidRPr="00442A3D">
        <w:rPr>
          <w:rFonts w:cs="Times New Roman"/>
          <w:szCs w:val="24"/>
        </w:rPr>
        <w:t xml:space="preserve"> a leader but </w:t>
      </w:r>
      <w:proofErr w:type="gramStart"/>
      <w:r w:rsidR="00B826D8">
        <w:rPr>
          <w:rFonts w:cs="Times New Roman"/>
          <w:szCs w:val="24"/>
        </w:rPr>
        <w:t>in</w:t>
      </w:r>
      <w:proofErr w:type="gramEnd"/>
      <w:r w:rsidR="00B826D8">
        <w:rPr>
          <w:rFonts w:cs="Times New Roman"/>
          <w:szCs w:val="24"/>
        </w:rPr>
        <w:t xml:space="preserve"> the same time</w:t>
      </w:r>
      <w:r w:rsidRPr="00442A3D">
        <w:rPr>
          <w:rFonts w:cs="Times New Roman"/>
          <w:szCs w:val="24"/>
        </w:rPr>
        <w:t xml:space="preserve"> a coach and a mentor to the employees under him</w:t>
      </w:r>
      <w:r w:rsidR="00577885" w:rsidRPr="00442A3D">
        <w:rPr>
          <w:rFonts w:cs="Times New Roman"/>
          <w:szCs w:val="24"/>
        </w:rPr>
        <w:t xml:space="preserve"> (</w:t>
      </w:r>
      <w:r w:rsidR="00577885" w:rsidRPr="00442A3D">
        <w:rPr>
          <w:rFonts w:cs="Times New Roman"/>
          <w:color w:val="222222"/>
          <w:szCs w:val="24"/>
          <w:shd w:val="clear" w:color="auto" w:fill="FFFFFF"/>
        </w:rPr>
        <w:t>Huo, Boxall and Cheung 2020, p.1828)</w:t>
      </w:r>
      <w:r w:rsidRPr="00442A3D">
        <w:rPr>
          <w:rFonts w:cs="Times New Roman"/>
          <w:szCs w:val="24"/>
        </w:rPr>
        <w:t xml:space="preserve">. Combining these different roles is essential for the performance of the </w:t>
      </w:r>
      <w:proofErr w:type="spellStart"/>
      <w:r w:rsidRPr="00442A3D">
        <w:rPr>
          <w:rFonts w:cs="Times New Roman"/>
          <w:szCs w:val="24"/>
        </w:rPr>
        <w:t>organi</w:t>
      </w:r>
      <w:r w:rsidR="00CF2328">
        <w:rPr>
          <w:rFonts w:cs="Times New Roman"/>
          <w:szCs w:val="24"/>
        </w:rPr>
        <w:t>s</w:t>
      </w:r>
      <w:r w:rsidRPr="00442A3D">
        <w:rPr>
          <w:rFonts w:cs="Times New Roman"/>
          <w:szCs w:val="24"/>
        </w:rPr>
        <w:t>ation</w:t>
      </w:r>
      <w:proofErr w:type="spellEnd"/>
      <w:r w:rsidRPr="00442A3D">
        <w:rPr>
          <w:rFonts w:cs="Times New Roman"/>
          <w:szCs w:val="24"/>
        </w:rPr>
        <w:t>.</w:t>
      </w:r>
      <w:r w:rsidR="00E13EEA" w:rsidRPr="00442A3D">
        <w:rPr>
          <w:rFonts w:cs="Times New Roman"/>
          <w:szCs w:val="24"/>
        </w:rPr>
        <w:t xml:space="preserve"> According to Clutterbuck</w:t>
      </w:r>
      <w:r w:rsidRPr="00442A3D">
        <w:rPr>
          <w:rFonts w:cs="Times New Roman"/>
          <w:szCs w:val="24"/>
        </w:rPr>
        <w:t xml:space="preserve">, coaching and mentoring for a line manager is essential for supporting the development of the employees and the </w:t>
      </w:r>
      <w:proofErr w:type="spellStart"/>
      <w:r w:rsidRPr="00442A3D">
        <w:rPr>
          <w:rFonts w:cs="Times New Roman"/>
          <w:szCs w:val="24"/>
        </w:rPr>
        <w:t>organi</w:t>
      </w:r>
      <w:r w:rsidR="00CF2328">
        <w:rPr>
          <w:rFonts w:cs="Times New Roman"/>
          <w:szCs w:val="24"/>
        </w:rPr>
        <w:t>s</w:t>
      </w:r>
      <w:r w:rsidRPr="00442A3D">
        <w:rPr>
          <w:rFonts w:cs="Times New Roman"/>
          <w:szCs w:val="24"/>
        </w:rPr>
        <w:t>ation</w:t>
      </w:r>
      <w:proofErr w:type="spellEnd"/>
      <w:r w:rsidRPr="00442A3D">
        <w:rPr>
          <w:rFonts w:cs="Times New Roman"/>
          <w:szCs w:val="24"/>
        </w:rPr>
        <w:t xml:space="preserve"> at large</w:t>
      </w:r>
      <w:r w:rsidR="00E13EEA" w:rsidRPr="00442A3D">
        <w:rPr>
          <w:rFonts w:cs="Times New Roman"/>
          <w:szCs w:val="24"/>
        </w:rPr>
        <w:t xml:space="preserve"> (</w:t>
      </w:r>
      <w:r w:rsidR="00E13EEA" w:rsidRPr="00442A3D">
        <w:rPr>
          <w:rFonts w:cs="Times New Roman"/>
          <w:color w:val="222222"/>
          <w:szCs w:val="24"/>
          <w:shd w:val="clear" w:color="auto" w:fill="FFFFFF"/>
        </w:rPr>
        <w:t>Clutterbuck, Whitaker and Lucas 2016, p.12)</w:t>
      </w:r>
      <w:r w:rsidRPr="00442A3D">
        <w:rPr>
          <w:rFonts w:cs="Times New Roman"/>
          <w:szCs w:val="24"/>
        </w:rPr>
        <w:t xml:space="preserve">. In most </w:t>
      </w:r>
      <w:proofErr w:type="spellStart"/>
      <w:r w:rsidRPr="00442A3D">
        <w:rPr>
          <w:rFonts w:cs="Times New Roman"/>
          <w:szCs w:val="24"/>
        </w:rPr>
        <w:t>organi</w:t>
      </w:r>
      <w:r w:rsidR="00CF2328">
        <w:rPr>
          <w:rFonts w:cs="Times New Roman"/>
          <w:szCs w:val="24"/>
        </w:rPr>
        <w:t>s</w:t>
      </w:r>
      <w:r w:rsidRPr="00442A3D">
        <w:rPr>
          <w:rFonts w:cs="Times New Roman"/>
          <w:szCs w:val="24"/>
        </w:rPr>
        <w:t>ations</w:t>
      </w:r>
      <w:proofErr w:type="spellEnd"/>
      <w:r w:rsidRPr="00442A3D">
        <w:rPr>
          <w:rFonts w:cs="Times New Roman"/>
          <w:szCs w:val="24"/>
        </w:rPr>
        <w:t xml:space="preserve">, coaching by the line manager happens more often than by external parties because the line manager has knowledge and skills that are particular to the needs of the </w:t>
      </w:r>
      <w:proofErr w:type="spellStart"/>
      <w:r w:rsidRPr="00442A3D">
        <w:rPr>
          <w:rFonts w:cs="Times New Roman"/>
          <w:szCs w:val="24"/>
        </w:rPr>
        <w:t>organi</w:t>
      </w:r>
      <w:r w:rsidR="00F32064">
        <w:rPr>
          <w:rFonts w:cs="Times New Roman"/>
          <w:szCs w:val="24"/>
        </w:rPr>
        <w:t>s</w:t>
      </w:r>
      <w:r w:rsidRPr="00442A3D">
        <w:rPr>
          <w:rFonts w:cs="Times New Roman"/>
          <w:szCs w:val="24"/>
        </w:rPr>
        <w:t>ation</w:t>
      </w:r>
      <w:proofErr w:type="spellEnd"/>
      <w:r w:rsidRPr="00442A3D">
        <w:rPr>
          <w:rFonts w:cs="Times New Roman"/>
          <w:szCs w:val="24"/>
        </w:rPr>
        <w:t>. Additionally, with coaching and mentoring, the line manager can manage the employees more effectively because they understand the goals they are working to achieve and how to achieve those goals</w:t>
      </w:r>
      <w:r w:rsidR="00577885" w:rsidRPr="00442A3D">
        <w:rPr>
          <w:rFonts w:cs="Times New Roman"/>
          <w:szCs w:val="24"/>
        </w:rPr>
        <w:t xml:space="preserve"> (</w:t>
      </w:r>
      <w:r w:rsidR="00577885" w:rsidRPr="00442A3D">
        <w:rPr>
          <w:rFonts w:cs="Times New Roman"/>
          <w:color w:val="222222"/>
          <w:szCs w:val="24"/>
          <w:shd w:val="clear" w:color="auto" w:fill="FFFFFF"/>
        </w:rPr>
        <w:t>Katou, Budhwar and Patel 2020, p.34)</w:t>
      </w:r>
      <w:r w:rsidRPr="00442A3D">
        <w:rPr>
          <w:rFonts w:cs="Times New Roman"/>
          <w:szCs w:val="24"/>
        </w:rPr>
        <w:t xml:space="preserve">. </w:t>
      </w:r>
    </w:p>
    <w:p w14:paraId="65F8F772" w14:textId="557404F5" w:rsidR="0065402F" w:rsidRPr="00442A3D" w:rsidRDefault="004614F2">
      <w:pPr>
        <w:rPr>
          <w:rFonts w:cs="Times New Roman"/>
          <w:szCs w:val="24"/>
        </w:rPr>
      </w:pPr>
      <w:r w:rsidRPr="00442A3D">
        <w:rPr>
          <w:rFonts w:cs="Times New Roman"/>
          <w:szCs w:val="24"/>
        </w:rPr>
        <w:t xml:space="preserve">Coaching and mentoring is beneficial to the line manager because they help to create consistency and </w:t>
      </w:r>
      <w:r w:rsidR="00B0726B" w:rsidRPr="00442A3D">
        <w:rPr>
          <w:rFonts w:cs="Times New Roman"/>
          <w:szCs w:val="24"/>
        </w:rPr>
        <w:t>maintain quality in how the employees perform their tasks</w:t>
      </w:r>
      <w:r w:rsidR="00E13EEA" w:rsidRPr="00442A3D">
        <w:rPr>
          <w:rFonts w:cs="Times New Roman"/>
          <w:szCs w:val="24"/>
        </w:rPr>
        <w:t xml:space="preserve"> (</w:t>
      </w:r>
      <w:r w:rsidR="00E13EEA" w:rsidRPr="00442A3D">
        <w:rPr>
          <w:rFonts w:cs="Times New Roman"/>
          <w:color w:val="222222"/>
          <w:szCs w:val="24"/>
          <w:shd w:val="clear" w:color="auto" w:fill="FFFFFF"/>
        </w:rPr>
        <w:t>Buljac-Samardzi and van Woerkom 2015, p.66)</w:t>
      </w:r>
      <w:r w:rsidR="00B0726B" w:rsidRPr="00442A3D">
        <w:rPr>
          <w:rFonts w:cs="Times New Roman"/>
          <w:szCs w:val="24"/>
        </w:rPr>
        <w:t xml:space="preserve">. Even though coaching focuses on specific goals and is short-termed, it works well with mentorship which is more long-term therefore creating consistency in the </w:t>
      </w:r>
      <w:proofErr w:type="spellStart"/>
      <w:r w:rsidR="00B0726B" w:rsidRPr="00442A3D">
        <w:rPr>
          <w:rFonts w:cs="Times New Roman"/>
          <w:szCs w:val="24"/>
        </w:rPr>
        <w:t>organi</w:t>
      </w:r>
      <w:r w:rsidR="00F32064">
        <w:rPr>
          <w:rFonts w:cs="Times New Roman"/>
          <w:szCs w:val="24"/>
        </w:rPr>
        <w:t>s</w:t>
      </w:r>
      <w:r w:rsidR="00B0726B" w:rsidRPr="00442A3D">
        <w:rPr>
          <w:rFonts w:cs="Times New Roman"/>
          <w:szCs w:val="24"/>
        </w:rPr>
        <w:t>ation</w:t>
      </w:r>
      <w:proofErr w:type="spellEnd"/>
      <w:r w:rsidR="00B0726B" w:rsidRPr="00442A3D">
        <w:rPr>
          <w:rFonts w:cs="Times New Roman"/>
          <w:szCs w:val="24"/>
        </w:rPr>
        <w:t xml:space="preserve">. However, one of the biggest challenges in coaching and mentorship by line managers is </w:t>
      </w:r>
      <w:r w:rsidR="00B826D8">
        <w:rPr>
          <w:rFonts w:cs="Times New Roman"/>
          <w:szCs w:val="24"/>
        </w:rPr>
        <w:t xml:space="preserve">to decide how to </w:t>
      </w:r>
      <w:r w:rsidR="00B0726B" w:rsidRPr="00442A3D">
        <w:rPr>
          <w:rFonts w:cs="Times New Roman"/>
          <w:szCs w:val="24"/>
        </w:rPr>
        <w:t>approach a given situation</w:t>
      </w:r>
      <w:r w:rsidR="00E13EEA" w:rsidRPr="00442A3D">
        <w:rPr>
          <w:rFonts w:cs="Times New Roman"/>
          <w:szCs w:val="24"/>
        </w:rPr>
        <w:t xml:space="preserve"> (</w:t>
      </w:r>
      <w:r w:rsidR="00E13EEA" w:rsidRPr="00442A3D">
        <w:rPr>
          <w:rFonts w:cs="Times New Roman"/>
          <w:color w:val="222222"/>
          <w:szCs w:val="24"/>
          <w:shd w:val="clear" w:color="auto" w:fill="FFFFFF"/>
        </w:rPr>
        <w:t>Ibarra and Scoular 2019, p.110)</w:t>
      </w:r>
      <w:r w:rsidR="00B0726B" w:rsidRPr="00442A3D">
        <w:rPr>
          <w:rFonts w:cs="Times New Roman"/>
          <w:szCs w:val="24"/>
        </w:rPr>
        <w:t xml:space="preserve">. For instance, the </w:t>
      </w:r>
      <w:proofErr w:type="spellStart"/>
      <w:r w:rsidR="00B0726B" w:rsidRPr="00442A3D">
        <w:rPr>
          <w:rFonts w:cs="Times New Roman"/>
          <w:szCs w:val="24"/>
        </w:rPr>
        <w:t>organi</w:t>
      </w:r>
      <w:r w:rsidR="00B86406">
        <w:rPr>
          <w:rFonts w:cs="Times New Roman"/>
          <w:szCs w:val="24"/>
        </w:rPr>
        <w:t>s</w:t>
      </w:r>
      <w:r w:rsidR="00B0726B" w:rsidRPr="00442A3D">
        <w:rPr>
          <w:rFonts w:cs="Times New Roman"/>
          <w:szCs w:val="24"/>
        </w:rPr>
        <w:t>ation</w:t>
      </w:r>
      <w:proofErr w:type="spellEnd"/>
      <w:r w:rsidR="00B0726B" w:rsidRPr="00442A3D">
        <w:rPr>
          <w:rFonts w:cs="Times New Roman"/>
          <w:szCs w:val="24"/>
        </w:rPr>
        <w:t xml:space="preserve"> may be going through some changes that require the employees to gain new skills. It is a challenge for the line manager to decide whether to mentor the employees through the change process or immediately give them the skills needed to handle their tasks differently. </w:t>
      </w:r>
    </w:p>
    <w:p w14:paraId="1B39B652" w14:textId="4E063927" w:rsidR="00B0726B" w:rsidRPr="00442A3D" w:rsidRDefault="004614F2">
      <w:pPr>
        <w:rPr>
          <w:rFonts w:cs="Times New Roman"/>
          <w:szCs w:val="24"/>
        </w:rPr>
      </w:pPr>
      <w:r w:rsidRPr="00442A3D">
        <w:rPr>
          <w:rFonts w:cs="Times New Roman"/>
          <w:szCs w:val="24"/>
        </w:rPr>
        <w:t xml:space="preserve">For successful coaching-mentoring, it is important to have a set of skills. One crucial skill is active listening because it helps to understand the needs of the learners. For </w:t>
      </w:r>
      <w:r w:rsidRPr="00442A3D">
        <w:rPr>
          <w:rFonts w:cs="Times New Roman"/>
          <w:szCs w:val="24"/>
        </w:rPr>
        <w:lastRenderedPageBreak/>
        <w:t>mentoring, active listening helps the mentee feel accepted and will create a good relationship between both parties</w:t>
      </w:r>
      <w:r w:rsidR="00E13EEA" w:rsidRPr="00442A3D">
        <w:rPr>
          <w:rFonts w:cs="Times New Roman"/>
          <w:szCs w:val="24"/>
        </w:rPr>
        <w:t xml:space="preserve"> (</w:t>
      </w:r>
      <w:r w:rsidR="00E13EEA" w:rsidRPr="00442A3D">
        <w:rPr>
          <w:rFonts w:cs="Times New Roman"/>
          <w:color w:val="222222"/>
          <w:szCs w:val="24"/>
          <w:shd w:val="clear" w:color="auto" w:fill="FFFFFF"/>
        </w:rPr>
        <w:t>Fillery‐Travis and Lane, 2020, p.45)</w:t>
      </w:r>
      <w:r w:rsidRPr="00442A3D">
        <w:rPr>
          <w:rFonts w:cs="Times New Roman"/>
          <w:szCs w:val="24"/>
        </w:rPr>
        <w:t>. Another important skill for coaches and mentors is high emotional intelligence</w:t>
      </w:r>
      <w:r w:rsidR="00577885" w:rsidRPr="00442A3D">
        <w:rPr>
          <w:rFonts w:cs="Times New Roman"/>
          <w:szCs w:val="24"/>
        </w:rPr>
        <w:t xml:space="preserve"> (</w:t>
      </w:r>
      <w:r w:rsidR="00577885" w:rsidRPr="00442A3D">
        <w:rPr>
          <w:rFonts w:cs="Times New Roman"/>
          <w:color w:val="222222"/>
          <w:szCs w:val="24"/>
          <w:shd w:val="clear" w:color="auto" w:fill="FFFFFF"/>
        </w:rPr>
        <w:t>Baczyńska 2015, p.34)</w:t>
      </w:r>
      <w:r w:rsidRPr="00442A3D">
        <w:rPr>
          <w:rFonts w:cs="Times New Roman"/>
          <w:szCs w:val="24"/>
        </w:rPr>
        <w:t xml:space="preserve">. They must be good at understanding people and their situations </w:t>
      </w:r>
      <w:r w:rsidR="000200D3" w:rsidRPr="00442A3D">
        <w:rPr>
          <w:rFonts w:cs="Times New Roman"/>
          <w:szCs w:val="24"/>
        </w:rPr>
        <w:t>and willingly want to help develop them. How they relate to people is essential in displaying their emotional intelligence. They must show genuine interest in people</w:t>
      </w:r>
      <w:r w:rsidR="00E13EEA" w:rsidRPr="00442A3D">
        <w:rPr>
          <w:rFonts w:cs="Times New Roman"/>
          <w:szCs w:val="24"/>
        </w:rPr>
        <w:t xml:space="preserve"> (</w:t>
      </w:r>
      <w:r w:rsidR="00E13EEA" w:rsidRPr="00442A3D">
        <w:rPr>
          <w:rFonts w:cs="Times New Roman"/>
          <w:color w:val="222222"/>
          <w:szCs w:val="24"/>
          <w:shd w:val="clear" w:color="auto" w:fill="FFFFFF"/>
        </w:rPr>
        <w:t>Seibert, Sargent, Kraimer and Kiazad 2017, p.357)</w:t>
      </w:r>
      <w:r w:rsidR="000200D3" w:rsidRPr="00442A3D">
        <w:rPr>
          <w:rFonts w:cs="Times New Roman"/>
          <w:szCs w:val="24"/>
        </w:rPr>
        <w:t xml:space="preserve">. </w:t>
      </w:r>
      <w:r w:rsidR="00F32064">
        <w:rPr>
          <w:rFonts w:cs="Times New Roman"/>
          <w:szCs w:val="24"/>
        </w:rPr>
        <w:t>O</w:t>
      </w:r>
      <w:r w:rsidR="00F32064" w:rsidRPr="00442A3D">
        <w:rPr>
          <w:rFonts w:cs="Times New Roman"/>
          <w:szCs w:val="24"/>
        </w:rPr>
        <w:t>ther skill</w:t>
      </w:r>
      <w:r w:rsidR="000200D3" w:rsidRPr="00442A3D">
        <w:rPr>
          <w:rFonts w:cs="Times New Roman"/>
          <w:szCs w:val="24"/>
        </w:rPr>
        <w:t xml:space="preserve"> is the ability to build trust. This is an essential skill because coaching and mentoring rely on the relationship between both parties. The learner needs to trust the coach/mentor which will translate into how they understand the skills they are taught. For the mentor/ coach, it is important to keep any confidential information shared by the mentee and follow through with promises made</w:t>
      </w:r>
      <w:r w:rsidR="00577885" w:rsidRPr="00442A3D">
        <w:rPr>
          <w:rFonts w:cs="Times New Roman"/>
          <w:szCs w:val="24"/>
        </w:rPr>
        <w:t xml:space="preserve"> (</w:t>
      </w:r>
      <w:r w:rsidR="00577885" w:rsidRPr="00442A3D">
        <w:rPr>
          <w:rFonts w:cs="Times New Roman"/>
          <w:color w:val="222222"/>
          <w:szCs w:val="24"/>
          <w:shd w:val="clear" w:color="auto" w:fill="FFFFFF"/>
        </w:rPr>
        <w:t>Russell, Steffensen, Ellen III, Zhang, Bishoff and Ferris, 2018, p. 259)</w:t>
      </w:r>
      <w:r w:rsidR="000200D3" w:rsidRPr="00442A3D">
        <w:rPr>
          <w:rFonts w:cs="Times New Roman"/>
          <w:szCs w:val="24"/>
        </w:rPr>
        <w:t xml:space="preserve">. Admitting errors and correcting them appropriately also plays a major role in promoting trust in the relationship. </w:t>
      </w:r>
    </w:p>
    <w:p w14:paraId="10141C78" w14:textId="77777777" w:rsidR="000200D3" w:rsidRPr="00442A3D" w:rsidRDefault="004614F2" w:rsidP="00442A3D">
      <w:pPr>
        <w:pStyle w:val="Heading1"/>
        <w:ind w:firstLine="0"/>
        <w:rPr>
          <w:rFonts w:ascii="Times New Roman" w:hAnsi="Times New Roman" w:cs="Times New Roman"/>
          <w:b/>
          <w:bCs/>
          <w:color w:val="auto"/>
          <w:sz w:val="24"/>
          <w:szCs w:val="24"/>
        </w:rPr>
      </w:pPr>
      <w:bookmarkStart w:id="4" w:name="_Toc67580096"/>
      <w:r w:rsidRPr="00442A3D">
        <w:rPr>
          <w:rFonts w:ascii="Times New Roman" w:hAnsi="Times New Roman" w:cs="Times New Roman"/>
          <w:b/>
          <w:bCs/>
          <w:color w:val="auto"/>
          <w:sz w:val="24"/>
          <w:szCs w:val="24"/>
        </w:rPr>
        <w:t>Role of coaching and mentoring in change management</w:t>
      </w:r>
      <w:bookmarkEnd w:id="4"/>
    </w:p>
    <w:p w14:paraId="6E94CF4E" w14:textId="7E565410" w:rsidR="000200D3" w:rsidRPr="00442A3D" w:rsidRDefault="004614F2">
      <w:pPr>
        <w:rPr>
          <w:rFonts w:cs="Times New Roman"/>
          <w:szCs w:val="24"/>
        </w:rPr>
      </w:pPr>
      <w:r w:rsidRPr="00442A3D">
        <w:rPr>
          <w:rFonts w:cs="Times New Roman"/>
          <w:szCs w:val="24"/>
        </w:rPr>
        <w:t>Change management</w:t>
      </w:r>
      <w:r w:rsidR="008845A1" w:rsidRPr="00442A3D">
        <w:rPr>
          <w:rFonts w:cs="Times New Roman"/>
          <w:szCs w:val="24"/>
        </w:rPr>
        <w:t xml:space="preserve"> refers to the methods used by an </w:t>
      </w:r>
      <w:proofErr w:type="spellStart"/>
      <w:r w:rsidR="008845A1" w:rsidRPr="00442A3D">
        <w:rPr>
          <w:rFonts w:cs="Times New Roman"/>
          <w:szCs w:val="24"/>
        </w:rPr>
        <w:t>organi</w:t>
      </w:r>
      <w:r w:rsidR="00B86406">
        <w:rPr>
          <w:rFonts w:cs="Times New Roman"/>
          <w:szCs w:val="24"/>
        </w:rPr>
        <w:t>s</w:t>
      </w:r>
      <w:r w:rsidR="008845A1" w:rsidRPr="00442A3D">
        <w:rPr>
          <w:rFonts w:cs="Times New Roman"/>
          <w:szCs w:val="24"/>
        </w:rPr>
        <w:t>ation</w:t>
      </w:r>
      <w:proofErr w:type="spellEnd"/>
      <w:r w:rsidR="008845A1" w:rsidRPr="00442A3D">
        <w:rPr>
          <w:rFonts w:cs="Times New Roman"/>
          <w:szCs w:val="24"/>
        </w:rPr>
        <w:t xml:space="preserve"> to implement change in its processes</w:t>
      </w:r>
      <w:r w:rsidR="00577885" w:rsidRPr="00442A3D">
        <w:rPr>
          <w:rFonts w:cs="Times New Roman"/>
          <w:szCs w:val="24"/>
        </w:rPr>
        <w:t xml:space="preserve"> (</w:t>
      </w:r>
      <w:r w:rsidR="00577885" w:rsidRPr="00442A3D">
        <w:rPr>
          <w:rFonts w:cs="Times New Roman"/>
          <w:color w:val="222222"/>
          <w:szCs w:val="24"/>
          <w:shd w:val="clear" w:color="auto" w:fill="FFFFFF"/>
        </w:rPr>
        <w:t>Hayes 2018, p.6)</w:t>
      </w:r>
      <w:r w:rsidR="008845A1" w:rsidRPr="00442A3D">
        <w:rPr>
          <w:rFonts w:cs="Times New Roman"/>
          <w:szCs w:val="24"/>
        </w:rPr>
        <w:t xml:space="preserve">. These methods are meant to prepare and support individual employees and teams through the change. Change management is systematic as </w:t>
      </w:r>
      <w:r w:rsidR="00B86406">
        <w:rPr>
          <w:rFonts w:cs="Times New Roman"/>
          <w:szCs w:val="24"/>
        </w:rPr>
        <w:t xml:space="preserve">it </w:t>
      </w:r>
      <w:r w:rsidR="008845A1" w:rsidRPr="00442A3D">
        <w:rPr>
          <w:rFonts w:cs="Times New Roman"/>
          <w:szCs w:val="24"/>
        </w:rPr>
        <w:t xml:space="preserve">has specific </w:t>
      </w:r>
      <w:proofErr w:type="spellStart"/>
      <w:r w:rsidR="008845A1" w:rsidRPr="00442A3D">
        <w:rPr>
          <w:rFonts w:cs="Times New Roman"/>
          <w:szCs w:val="24"/>
        </w:rPr>
        <w:t>organi</w:t>
      </w:r>
      <w:r w:rsidR="00B86406">
        <w:rPr>
          <w:rFonts w:cs="Times New Roman"/>
          <w:szCs w:val="24"/>
        </w:rPr>
        <w:t>s</w:t>
      </w:r>
      <w:r w:rsidR="008845A1" w:rsidRPr="00442A3D">
        <w:rPr>
          <w:rFonts w:cs="Times New Roman"/>
          <w:szCs w:val="24"/>
        </w:rPr>
        <w:t>ational</w:t>
      </w:r>
      <w:proofErr w:type="spellEnd"/>
      <w:r w:rsidR="008845A1" w:rsidRPr="00442A3D">
        <w:rPr>
          <w:rFonts w:cs="Times New Roman"/>
          <w:szCs w:val="24"/>
        </w:rPr>
        <w:t xml:space="preserve"> goals that it aims to achieve after the transition. </w:t>
      </w:r>
      <w:r w:rsidR="00D1567A" w:rsidRPr="00442A3D">
        <w:rPr>
          <w:rFonts w:cs="Times New Roman"/>
          <w:szCs w:val="24"/>
        </w:rPr>
        <w:t xml:space="preserve">There are three major drivers of </w:t>
      </w:r>
      <w:proofErr w:type="spellStart"/>
      <w:r w:rsidR="00D1567A" w:rsidRPr="00442A3D">
        <w:rPr>
          <w:rFonts w:cs="Times New Roman"/>
          <w:szCs w:val="24"/>
        </w:rPr>
        <w:t>organi</w:t>
      </w:r>
      <w:r w:rsidR="00F32064">
        <w:rPr>
          <w:rFonts w:cs="Times New Roman"/>
          <w:szCs w:val="24"/>
        </w:rPr>
        <w:t>s</w:t>
      </w:r>
      <w:r w:rsidR="00D1567A" w:rsidRPr="00442A3D">
        <w:rPr>
          <w:rFonts w:cs="Times New Roman"/>
          <w:szCs w:val="24"/>
        </w:rPr>
        <w:t>ational</w:t>
      </w:r>
      <w:proofErr w:type="spellEnd"/>
      <w:r w:rsidR="00D1567A" w:rsidRPr="00442A3D">
        <w:rPr>
          <w:rFonts w:cs="Times New Roman"/>
          <w:szCs w:val="24"/>
        </w:rPr>
        <w:t xml:space="preserve"> change today. The first one is technological advancement. Technology today is constantly advancing and requires that </w:t>
      </w:r>
      <w:proofErr w:type="spellStart"/>
      <w:r w:rsidR="00D1567A" w:rsidRPr="00442A3D">
        <w:rPr>
          <w:rFonts w:cs="Times New Roman"/>
          <w:szCs w:val="24"/>
        </w:rPr>
        <w:t>organi</w:t>
      </w:r>
      <w:r w:rsidR="00B86406">
        <w:rPr>
          <w:rFonts w:cs="Times New Roman"/>
          <w:szCs w:val="24"/>
        </w:rPr>
        <w:t>s</w:t>
      </w:r>
      <w:r w:rsidR="00D1567A" w:rsidRPr="00442A3D">
        <w:rPr>
          <w:rFonts w:cs="Times New Roman"/>
          <w:szCs w:val="24"/>
        </w:rPr>
        <w:t>ations</w:t>
      </w:r>
      <w:proofErr w:type="spellEnd"/>
      <w:r w:rsidR="00D1567A" w:rsidRPr="00442A3D">
        <w:rPr>
          <w:rFonts w:cs="Times New Roman"/>
          <w:szCs w:val="24"/>
        </w:rPr>
        <w:t xml:space="preserve"> can adapt to rapid changes</w:t>
      </w:r>
      <w:r w:rsidR="00577885" w:rsidRPr="00442A3D">
        <w:rPr>
          <w:rFonts w:cs="Times New Roman"/>
          <w:szCs w:val="24"/>
        </w:rPr>
        <w:t xml:space="preserve"> (</w:t>
      </w:r>
      <w:r w:rsidR="00577885" w:rsidRPr="00442A3D">
        <w:rPr>
          <w:rFonts w:cs="Times New Roman"/>
          <w:color w:val="222222"/>
          <w:szCs w:val="24"/>
          <w:shd w:val="clear" w:color="auto" w:fill="FFFFFF"/>
        </w:rPr>
        <w:t>Hornstein 2015, p.294)</w:t>
      </w:r>
      <w:r w:rsidR="00D1567A" w:rsidRPr="00442A3D">
        <w:rPr>
          <w:rFonts w:cs="Times New Roman"/>
          <w:szCs w:val="24"/>
        </w:rPr>
        <w:t xml:space="preserve">. Secondly, there is </w:t>
      </w:r>
      <w:proofErr w:type="spellStart"/>
      <w:r w:rsidR="00D1567A" w:rsidRPr="00442A3D">
        <w:rPr>
          <w:rFonts w:cs="Times New Roman"/>
          <w:szCs w:val="24"/>
        </w:rPr>
        <w:t>globali</w:t>
      </w:r>
      <w:r w:rsidR="00F32064">
        <w:rPr>
          <w:rFonts w:cs="Times New Roman"/>
          <w:szCs w:val="24"/>
        </w:rPr>
        <w:t>s</w:t>
      </w:r>
      <w:r w:rsidR="00D1567A" w:rsidRPr="00442A3D">
        <w:rPr>
          <w:rFonts w:cs="Times New Roman"/>
          <w:szCs w:val="24"/>
        </w:rPr>
        <w:t>ation</w:t>
      </w:r>
      <w:proofErr w:type="spellEnd"/>
      <w:r w:rsidR="00D1567A" w:rsidRPr="00442A3D">
        <w:rPr>
          <w:rFonts w:cs="Times New Roman"/>
          <w:szCs w:val="24"/>
        </w:rPr>
        <w:t xml:space="preserve"> which is driving </w:t>
      </w:r>
      <w:proofErr w:type="spellStart"/>
      <w:r w:rsidR="00D1567A" w:rsidRPr="00442A3D">
        <w:rPr>
          <w:rFonts w:cs="Times New Roman"/>
          <w:szCs w:val="24"/>
        </w:rPr>
        <w:t>organi</w:t>
      </w:r>
      <w:r w:rsidR="00F32064">
        <w:rPr>
          <w:rFonts w:cs="Times New Roman"/>
          <w:szCs w:val="24"/>
        </w:rPr>
        <w:t>s</w:t>
      </w:r>
      <w:proofErr w:type="spellEnd"/>
      <w:r w:rsidR="00F32064">
        <w:rPr>
          <w:rFonts w:cs="Times New Roman"/>
          <w:szCs w:val="24"/>
        </w:rPr>
        <w:t xml:space="preserve"> </w:t>
      </w:r>
      <w:proofErr w:type="spellStart"/>
      <w:r w:rsidR="00D1567A" w:rsidRPr="00442A3D">
        <w:rPr>
          <w:rFonts w:cs="Times New Roman"/>
          <w:szCs w:val="24"/>
        </w:rPr>
        <w:t>ations</w:t>
      </w:r>
      <w:proofErr w:type="spellEnd"/>
      <w:r w:rsidR="00D1567A" w:rsidRPr="00442A3D">
        <w:rPr>
          <w:rFonts w:cs="Times New Roman"/>
          <w:szCs w:val="24"/>
        </w:rPr>
        <w:t xml:space="preserve"> towards adopting global business operations</w:t>
      </w:r>
      <w:r w:rsidR="00F32064">
        <w:rPr>
          <w:rFonts w:cs="Times New Roman"/>
          <w:szCs w:val="24"/>
        </w:rPr>
        <w:t xml:space="preserve">. </w:t>
      </w:r>
      <w:r w:rsidR="00D1567A" w:rsidRPr="00442A3D">
        <w:rPr>
          <w:rFonts w:cs="Times New Roman"/>
          <w:szCs w:val="24"/>
        </w:rPr>
        <w:t xml:space="preserve">With the internet, </w:t>
      </w:r>
      <w:proofErr w:type="spellStart"/>
      <w:r w:rsidR="00D1567A" w:rsidRPr="00442A3D">
        <w:rPr>
          <w:rFonts w:cs="Times New Roman"/>
          <w:szCs w:val="24"/>
        </w:rPr>
        <w:t>organi</w:t>
      </w:r>
      <w:r w:rsidR="00B86406">
        <w:rPr>
          <w:rFonts w:cs="Times New Roman"/>
          <w:szCs w:val="24"/>
        </w:rPr>
        <w:t>s</w:t>
      </w:r>
      <w:r w:rsidR="00D1567A" w:rsidRPr="00442A3D">
        <w:rPr>
          <w:rFonts w:cs="Times New Roman"/>
          <w:szCs w:val="24"/>
        </w:rPr>
        <w:t>ations</w:t>
      </w:r>
      <w:proofErr w:type="spellEnd"/>
      <w:r w:rsidR="00D1567A" w:rsidRPr="00442A3D">
        <w:rPr>
          <w:rFonts w:cs="Times New Roman"/>
          <w:szCs w:val="24"/>
        </w:rPr>
        <w:t xml:space="preserve"> can carry out operations in any part of the world without major expenses</w:t>
      </w:r>
      <w:r w:rsidR="00577885" w:rsidRPr="00442A3D">
        <w:rPr>
          <w:rFonts w:cs="Times New Roman"/>
          <w:szCs w:val="24"/>
        </w:rPr>
        <w:t xml:space="preserve"> (</w:t>
      </w:r>
      <w:r w:rsidR="00577885" w:rsidRPr="00442A3D">
        <w:rPr>
          <w:rFonts w:cs="Times New Roman"/>
          <w:color w:val="222222"/>
          <w:szCs w:val="24"/>
          <w:shd w:val="clear" w:color="auto" w:fill="FFFFFF"/>
        </w:rPr>
        <w:t>Lines and Reddy Vardireddy 2017, p.40)</w:t>
      </w:r>
      <w:r w:rsidR="00D1567A" w:rsidRPr="00442A3D">
        <w:rPr>
          <w:rFonts w:cs="Times New Roman"/>
          <w:szCs w:val="24"/>
        </w:rPr>
        <w:t>. Lastly, there is a change in legislation regarding international business relations which affect how organizations conduct their operations</w:t>
      </w:r>
      <w:r w:rsidR="00577885" w:rsidRPr="00442A3D">
        <w:rPr>
          <w:rFonts w:cs="Times New Roman"/>
          <w:szCs w:val="24"/>
        </w:rPr>
        <w:t xml:space="preserve"> (</w:t>
      </w:r>
      <w:r w:rsidR="00577885" w:rsidRPr="00442A3D">
        <w:rPr>
          <w:rFonts w:cs="Times New Roman"/>
          <w:color w:val="222222"/>
          <w:szCs w:val="24"/>
          <w:shd w:val="clear" w:color="auto" w:fill="FFFFFF"/>
        </w:rPr>
        <w:t xml:space="preserve">Park, Newman, Zhang, Wu and </w:t>
      </w:r>
      <w:r w:rsidR="00577885" w:rsidRPr="00442A3D">
        <w:rPr>
          <w:rFonts w:cs="Times New Roman"/>
          <w:color w:val="222222"/>
          <w:szCs w:val="24"/>
          <w:shd w:val="clear" w:color="auto" w:fill="FFFFFF"/>
        </w:rPr>
        <w:lastRenderedPageBreak/>
        <w:t>Hooke, 2016, p.1173)</w:t>
      </w:r>
      <w:r w:rsidR="00D1567A" w:rsidRPr="00442A3D">
        <w:rPr>
          <w:rFonts w:cs="Times New Roman"/>
          <w:szCs w:val="24"/>
        </w:rPr>
        <w:t xml:space="preserve">. Other trends in </w:t>
      </w:r>
      <w:proofErr w:type="spellStart"/>
      <w:r w:rsidR="00D1567A" w:rsidRPr="00442A3D">
        <w:rPr>
          <w:rFonts w:cs="Times New Roman"/>
          <w:szCs w:val="24"/>
        </w:rPr>
        <w:t>organi</w:t>
      </w:r>
      <w:r w:rsidR="00B86406">
        <w:rPr>
          <w:rFonts w:cs="Times New Roman"/>
          <w:szCs w:val="24"/>
        </w:rPr>
        <w:t>s</w:t>
      </w:r>
      <w:r w:rsidR="00D1567A" w:rsidRPr="00442A3D">
        <w:rPr>
          <w:rFonts w:cs="Times New Roman"/>
          <w:szCs w:val="24"/>
        </w:rPr>
        <w:t>ational</w:t>
      </w:r>
      <w:proofErr w:type="spellEnd"/>
      <w:r w:rsidR="00D1567A" w:rsidRPr="00442A3D">
        <w:rPr>
          <w:rFonts w:cs="Times New Roman"/>
          <w:szCs w:val="24"/>
        </w:rPr>
        <w:t xml:space="preserve"> change include a breakthrough in AI</w:t>
      </w:r>
      <w:r w:rsidR="00CF0379" w:rsidRPr="00442A3D">
        <w:rPr>
          <w:rFonts w:cs="Times New Roman"/>
          <w:szCs w:val="24"/>
        </w:rPr>
        <w:t>, employee involvement, continuous development and working towards sustainability</w:t>
      </w:r>
      <w:r w:rsidR="00577885" w:rsidRPr="00442A3D">
        <w:rPr>
          <w:rFonts w:cs="Times New Roman"/>
          <w:szCs w:val="24"/>
        </w:rPr>
        <w:t xml:space="preserve"> (</w:t>
      </w:r>
      <w:r w:rsidR="00577885" w:rsidRPr="00442A3D">
        <w:rPr>
          <w:rFonts w:cs="Times New Roman"/>
          <w:color w:val="222222"/>
          <w:szCs w:val="24"/>
          <w:shd w:val="clear" w:color="auto" w:fill="FFFFFF"/>
        </w:rPr>
        <w:t>Lozano, Nummert and Ceulemans, 2016, p.168)</w:t>
      </w:r>
      <w:r w:rsidR="00CF0379" w:rsidRPr="00442A3D">
        <w:rPr>
          <w:rFonts w:cs="Times New Roman"/>
          <w:szCs w:val="24"/>
        </w:rPr>
        <w:t xml:space="preserve">. </w:t>
      </w:r>
    </w:p>
    <w:p w14:paraId="5DE1C783" w14:textId="53F13D7A" w:rsidR="00CF0379" w:rsidRPr="00442A3D" w:rsidRDefault="004614F2">
      <w:pPr>
        <w:rPr>
          <w:rFonts w:cs="Times New Roman"/>
          <w:szCs w:val="24"/>
        </w:rPr>
      </w:pPr>
      <w:r w:rsidRPr="00442A3D">
        <w:rPr>
          <w:rFonts w:cs="Times New Roman"/>
          <w:szCs w:val="24"/>
        </w:rPr>
        <w:t xml:space="preserve">Coaching and mentoring play a crucial role in </w:t>
      </w:r>
      <w:proofErr w:type="spellStart"/>
      <w:r w:rsidRPr="00442A3D">
        <w:rPr>
          <w:rFonts w:cs="Times New Roman"/>
          <w:szCs w:val="24"/>
        </w:rPr>
        <w:t>organi</w:t>
      </w:r>
      <w:r w:rsidR="00B86406">
        <w:rPr>
          <w:rFonts w:cs="Times New Roman"/>
          <w:szCs w:val="24"/>
        </w:rPr>
        <w:t>s</w:t>
      </w:r>
      <w:r w:rsidRPr="00442A3D">
        <w:rPr>
          <w:rFonts w:cs="Times New Roman"/>
          <w:szCs w:val="24"/>
        </w:rPr>
        <w:t>ational</w:t>
      </w:r>
      <w:proofErr w:type="spellEnd"/>
      <w:r w:rsidRPr="00442A3D">
        <w:rPr>
          <w:rFonts w:cs="Times New Roman"/>
          <w:szCs w:val="24"/>
        </w:rPr>
        <w:t xml:space="preserve"> change today. Through coaching and mentoring, the </w:t>
      </w:r>
      <w:proofErr w:type="spellStart"/>
      <w:r w:rsidRPr="00442A3D">
        <w:rPr>
          <w:rFonts w:cs="Times New Roman"/>
          <w:szCs w:val="24"/>
        </w:rPr>
        <w:t>organi</w:t>
      </w:r>
      <w:r w:rsidR="002E24F6">
        <w:rPr>
          <w:rFonts w:cs="Times New Roman"/>
          <w:szCs w:val="24"/>
        </w:rPr>
        <w:t>s</w:t>
      </w:r>
      <w:r w:rsidRPr="00442A3D">
        <w:rPr>
          <w:rFonts w:cs="Times New Roman"/>
          <w:szCs w:val="24"/>
        </w:rPr>
        <w:t>ation</w:t>
      </w:r>
      <w:proofErr w:type="spellEnd"/>
      <w:r w:rsidRPr="00442A3D">
        <w:rPr>
          <w:rFonts w:cs="Times New Roman"/>
          <w:szCs w:val="24"/>
        </w:rPr>
        <w:t xml:space="preserve"> adopts a more collaborative approach towards change</w:t>
      </w:r>
      <w:r w:rsidR="00577885" w:rsidRPr="00442A3D">
        <w:rPr>
          <w:rFonts w:cs="Times New Roman"/>
          <w:szCs w:val="24"/>
        </w:rPr>
        <w:t xml:space="preserve"> (</w:t>
      </w:r>
      <w:r w:rsidR="00577885" w:rsidRPr="00442A3D">
        <w:rPr>
          <w:rFonts w:cs="Times New Roman"/>
          <w:color w:val="222222"/>
          <w:szCs w:val="24"/>
          <w:shd w:val="clear" w:color="auto" w:fill="FFFFFF"/>
        </w:rPr>
        <w:t>Jyoti and Sharma 2015, p.709)</w:t>
      </w:r>
      <w:r w:rsidRPr="00442A3D">
        <w:rPr>
          <w:rFonts w:cs="Times New Roman"/>
          <w:szCs w:val="24"/>
        </w:rPr>
        <w:t>. All employees</w:t>
      </w:r>
      <w:r w:rsidR="007B1AAF">
        <w:rPr>
          <w:rFonts w:cs="Times New Roman"/>
          <w:szCs w:val="24"/>
        </w:rPr>
        <w:t xml:space="preserve"> have skills and right knowledge</w:t>
      </w:r>
      <w:r w:rsidRPr="00442A3D">
        <w:rPr>
          <w:rFonts w:cs="Times New Roman"/>
          <w:szCs w:val="24"/>
        </w:rPr>
        <w:t xml:space="preserve"> to adopt changes </w:t>
      </w:r>
      <w:r w:rsidR="005C3A4D" w:rsidRPr="00442A3D">
        <w:rPr>
          <w:rFonts w:cs="Times New Roman"/>
          <w:szCs w:val="24"/>
        </w:rPr>
        <w:t xml:space="preserve">in the </w:t>
      </w:r>
      <w:proofErr w:type="spellStart"/>
      <w:r w:rsidR="005C3A4D" w:rsidRPr="00442A3D">
        <w:rPr>
          <w:rFonts w:cs="Times New Roman"/>
          <w:szCs w:val="24"/>
        </w:rPr>
        <w:t>organi</w:t>
      </w:r>
      <w:r w:rsidR="002E24F6">
        <w:rPr>
          <w:rFonts w:cs="Times New Roman"/>
          <w:szCs w:val="24"/>
        </w:rPr>
        <w:t>s</w:t>
      </w:r>
      <w:r w:rsidR="005C3A4D" w:rsidRPr="00442A3D">
        <w:rPr>
          <w:rFonts w:cs="Times New Roman"/>
          <w:szCs w:val="24"/>
        </w:rPr>
        <w:t>ation</w:t>
      </w:r>
      <w:proofErr w:type="spellEnd"/>
      <w:r w:rsidR="005C3A4D" w:rsidRPr="00442A3D">
        <w:rPr>
          <w:rFonts w:cs="Times New Roman"/>
          <w:szCs w:val="24"/>
        </w:rPr>
        <w:t>. Additionally, through mentorship, the creativity of employees is promoted. Mentorship is about their professional development which enables them to be innovative in their tasks to provide new solutions to the organization. These solutions help organizations to adapt to changes in the business environment</w:t>
      </w:r>
      <w:r w:rsidR="00577885" w:rsidRPr="00442A3D">
        <w:rPr>
          <w:rFonts w:cs="Times New Roman"/>
          <w:szCs w:val="24"/>
        </w:rPr>
        <w:t xml:space="preserve"> (</w:t>
      </w:r>
      <w:r w:rsidR="00577885" w:rsidRPr="00442A3D">
        <w:rPr>
          <w:rFonts w:cs="Times New Roman"/>
          <w:color w:val="222222"/>
          <w:szCs w:val="24"/>
          <w:shd w:val="clear" w:color="auto" w:fill="FFFFFF"/>
        </w:rPr>
        <w:t>Rigby, Woulfin and März 2016, p.219)</w:t>
      </w:r>
      <w:r w:rsidR="005C3A4D" w:rsidRPr="00442A3D">
        <w:rPr>
          <w:rFonts w:cs="Times New Roman"/>
          <w:szCs w:val="24"/>
        </w:rPr>
        <w:t xml:space="preserve">. Lastly, mentorship and coaching are essential for continuous improvement in the </w:t>
      </w:r>
      <w:proofErr w:type="spellStart"/>
      <w:r w:rsidR="005C3A4D" w:rsidRPr="00442A3D">
        <w:rPr>
          <w:rFonts w:cs="Times New Roman"/>
          <w:szCs w:val="24"/>
        </w:rPr>
        <w:t>organi</w:t>
      </w:r>
      <w:r w:rsidR="00F32064">
        <w:rPr>
          <w:rFonts w:cs="Times New Roman"/>
          <w:szCs w:val="24"/>
        </w:rPr>
        <w:t>s</w:t>
      </w:r>
      <w:r w:rsidR="005C3A4D" w:rsidRPr="00442A3D">
        <w:rPr>
          <w:rFonts w:cs="Times New Roman"/>
          <w:szCs w:val="24"/>
        </w:rPr>
        <w:t>ation</w:t>
      </w:r>
      <w:proofErr w:type="spellEnd"/>
      <w:r w:rsidR="005C3A4D" w:rsidRPr="00442A3D">
        <w:rPr>
          <w:rFonts w:cs="Times New Roman"/>
          <w:szCs w:val="24"/>
        </w:rPr>
        <w:t xml:space="preserve">. This is one of the current trends in organizational change that requires employees to have effective ways of adapting to change </w:t>
      </w:r>
      <w:r w:rsidR="00A10506" w:rsidRPr="00442A3D">
        <w:rPr>
          <w:rFonts w:cs="Times New Roman"/>
          <w:szCs w:val="24"/>
        </w:rPr>
        <w:t xml:space="preserve">and promote </w:t>
      </w:r>
      <w:proofErr w:type="spellStart"/>
      <w:r w:rsidR="00A10506" w:rsidRPr="00442A3D">
        <w:rPr>
          <w:rFonts w:cs="Times New Roman"/>
          <w:szCs w:val="24"/>
        </w:rPr>
        <w:t>organi</w:t>
      </w:r>
      <w:r w:rsidR="007B1AAF">
        <w:rPr>
          <w:rFonts w:cs="Times New Roman"/>
          <w:szCs w:val="24"/>
        </w:rPr>
        <w:t>s</w:t>
      </w:r>
      <w:r w:rsidR="00A10506" w:rsidRPr="00442A3D">
        <w:rPr>
          <w:rFonts w:cs="Times New Roman"/>
          <w:szCs w:val="24"/>
        </w:rPr>
        <w:t>ational</w:t>
      </w:r>
      <w:proofErr w:type="spellEnd"/>
      <w:r w:rsidR="00A10506" w:rsidRPr="00442A3D">
        <w:rPr>
          <w:rFonts w:cs="Times New Roman"/>
          <w:szCs w:val="24"/>
        </w:rPr>
        <w:t xml:space="preserve"> development in turn</w:t>
      </w:r>
      <w:r w:rsidR="00577885" w:rsidRPr="00442A3D">
        <w:rPr>
          <w:rFonts w:cs="Times New Roman"/>
          <w:szCs w:val="24"/>
        </w:rPr>
        <w:t xml:space="preserve"> (</w:t>
      </w:r>
      <w:r w:rsidR="00577885" w:rsidRPr="00442A3D">
        <w:rPr>
          <w:rFonts w:cs="Times New Roman"/>
          <w:color w:val="222222"/>
          <w:szCs w:val="24"/>
          <w:shd w:val="clear" w:color="auto" w:fill="FFFFFF"/>
        </w:rPr>
        <w:t>Turban, Moake, Wu and Cheung 2017, p.21)</w:t>
      </w:r>
      <w:r w:rsidR="00A10506" w:rsidRPr="00442A3D">
        <w:rPr>
          <w:rFonts w:cs="Times New Roman"/>
          <w:szCs w:val="24"/>
        </w:rPr>
        <w:t xml:space="preserve">. </w:t>
      </w:r>
      <w:r w:rsidR="008C0621" w:rsidRPr="00442A3D">
        <w:rPr>
          <w:rFonts w:cs="Times New Roman"/>
          <w:szCs w:val="24"/>
        </w:rPr>
        <w:t xml:space="preserve">However, it is important to </w:t>
      </w:r>
      <w:r w:rsidR="007B1AAF">
        <w:rPr>
          <w:rFonts w:cs="Times New Roman"/>
          <w:szCs w:val="24"/>
        </w:rPr>
        <w:t xml:space="preserve">know </w:t>
      </w:r>
      <w:r w:rsidR="008C0621" w:rsidRPr="00442A3D">
        <w:rPr>
          <w:rFonts w:cs="Times New Roman"/>
          <w:szCs w:val="24"/>
        </w:rPr>
        <w:t>that coach</w:t>
      </w:r>
      <w:r w:rsidR="007B1AAF">
        <w:rPr>
          <w:rFonts w:cs="Times New Roman"/>
          <w:szCs w:val="24"/>
        </w:rPr>
        <w:t>ing</w:t>
      </w:r>
      <w:r w:rsidR="008C0621" w:rsidRPr="00442A3D">
        <w:rPr>
          <w:rFonts w:cs="Times New Roman"/>
          <w:szCs w:val="24"/>
        </w:rPr>
        <w:t>/ mento</w:t>
      </w:r>
      <w:r w:rsidR="007B1AAF">
        <w:rPr>
          <w:rFonts w:cs="Times New Roman"/>
          <w:szCs w:val="24"/>
        </w:rPr>
        <w:t>ring</w:t>
      </w:r>
      <w:r w:rsidR="008C0621" w:rsidRPr="00442A3D">
        <w:rPr>
          <w:rFonts w:cs="Times New Roman"/>
          <w:szCs w:val="24"/>
        </w:rPr>
        <w:t xml:space="preserve"> also have their weaknesses when it comes to change management. Coaching for change management is a process that takes time and resources. For </w:t>
      </w:r>
      <w:proofErr w:type="spellStart"/>
      <w:r w:rsidR="008C0621" w:rsidRPr="00442A3D">
        <w:rPr>
          <w:rFonts w:cs="Times New Roman"/>
          <w:szCs w:val="24"/>
        </w:rPr>
        <w:t>organi</w:t>
      </w:r>
      <w:r w:rsidR="007B1AAF">
        <w:rPr>
          <w:rFonts w:cs="Times New Roman"/>
          <w:szCs w:val="24"/>
        </w:rPr>
        <w:t>s</w:t>
      </w:r>
      <w:r w:rsidR="008C0621" w:rsidRPr="00442A3D">
        <w:rPr>
          <w:rFonts w:cs="Times New Roman"/>
          <w:szCs w:val="24"/>
        </w:rPr>
        <w:t>ations</w:t>
      </w:r>
      <w:proofErr w:type="spellEnd"/>
      <w:r w:rsidR="008C0621" w:rsidRPr="00442A3D">
        <w:rPr>
          <w:rFonts w:cs="Times New Roman"/>
          <w:szCs w:val="24"/>
        </w:rPr>
        <w:t>, proper time allocation is essential if such programs are to run effectively</w:t>
      </w:r>
      <w:r w:rsidR="00577885" w:rsidRPr="00442A3D">
        <w:rPr>
          <w:rFonts w:cs="Times New Roman"/>
          <w:szCs w:val="24"/>
        </w:rPr>
        <w:t xml:space="preserve"> (</w:t>
      </w:r>
      <w:r w:rsidR="00577885" w:rsidRPr="00442A3D">
        <w:rPr>
          <w:rFonts w:cs="Times New Roman"/>
          <w:color w:val="222222"/>
          <w:szCs w:val="24"/>
          <w:shd w:val="clear" w:color="auto" w:fill="FFFFFF"/>
        </w:rPr>
        <w:t>Memon, Rozan, Ismail, Uddin and Daud 2015, p.215)</w:t>
      </w:r>
      <w:r w:rsidR="008C0621" w:rsidRPr="00442A3D">
        <w:rPr>
          <w:rFonts w:cs="Times New Roman"/>
          <w:szCs w:val="24"/>
        </w:rPr>
        <w:t xml:space="preserve">. The process also creates additional budgets for the organization because as earlier mentioned, change is a continuous process. These two make it difficult for some organizations to apply mentorship and coaching as part of the change management strategy. </w:t>
      </w:r>
    </w:p>
    <w:p w14:paraId="39AFE740" w14:textId="77777777" w:rsidR="00CF0379" w:rsidRPr="00442A3D" w:rsidRDefault="004614F2" w:rsidP="00442A3D">
      <w:pPr>
        <w:pStyle w:val="Heading1"/>
        <w:ind w:firstLine="0"/>
        <w:rPr>
          <w:rFonts w:ascii="Times New Roman" w:hAnsi="Times New Roman" w:cs="Times New Roman"/>
          <w:b/>
          <w:bCs/>
          <w:color w:val="auto"/>
          <w:sz w:val="24"/>
          <w:szCs w:val="24"/>
        </w:rPr>
      </w:pPr>
      <w:bookmarkStart w:id="5" w:name="_Toc67580097"/>
      <w:r w:rsidRPr="00442A3D">
        <w:rPr>
          <w:rFonts w:ascii="Times New Roman" w:hAnsi="Times New Roman" w:cs="Times New Roman"/>
          <w:b/>
          <w:bCs/>
          <w:color w:val="auto"/>
          <w:sz w:val="24"/>
          <w:szCs w:val="24"/>
        </w:rPr>
        <w:t>Evaluation of my performance in peer coaching</w:t>
      </w:r>
      <w:bookmarkEnd w:id="5"/>
    </w:p>
    <w:p w14:paraId="44E1BB5A" w14:textId="3634941D" w:rsidR="00D07291" w:rsidRDefault="004614F2" w:rsidP="00D037B8">
      <w:pPr>
        <w:rPr>
          <w:rFonts w:cs="Times New Roman"/>
          <w:szCs w:val="24"/>
        </w:rPr>
      </w:pPr>
      <w:r w:rsidRPr="00442A3D">
        <w:rPr>
          <w:rFonts w:cs="Times New Roman"/>
          <w:szCs w:val="24"/>
        </w:rPr>
        <w:t xml:space="preserve">Based on Gibb’s Reflective Cycle, </w:t>
      </w:r>
      <w:r w:rsidR="004B0B63">
        <w:rPr>
          <w:rFonts w:cs="Times New Roman"/>
          <w:szCs w:val="24"/>
        </w:rPr>
        <w:t>my experience as a peer coach</w:t>
      </w:r>
      <w:r w:rsidRPr="00442A3D">
        <w:rPr>
          <w:rFonts w:cs="Times New Roman"/>
          <w:szCs w:val="24"/>
        </w:rPr>
        <w:t xml:space="preserve"> is structured on six stages; description, feelings, evaluation, analysis, conclusion and action. </w:t>
      </w:r>
      <w:r w:rsidR="004B0B63">
        <w:rPr>
          <w:rFonts w:cs="Times New Roman"/>
          <w:szCs w:val="24"/>
        </w:rPr>
        <w:t xml:space="preserve">Description of the experience is that it was interesting. Learning about the coachee provided me with a different </w:t>
      </w:r>
      <w:r w:rsidR="004B0B63">
        <w:rPr>
          <w:rFonts w:cs="Times New Roman"/>
          <w:szCs w:val="24"/>
        </w:rPr>
        <w:lastRenderedPageBreak/>
        <w:t xml:space="preserve">and interesting perspective on issues which I used to coach him. During the whole process, my feeling was of enjoyment of the process because I was doing it in a less formal setting. Spending time with the coachee was a lot of fun and I enjoyed every minute of it. Evaluation of this experience </w:t>
      </w:r>
      <w:r w:rsidR="005B064F">
        <w:rPr>
          <w:rFonts w:cs="Times New Roman"/>
          <w:szCs w:val="24"/>
        </w:rPr>
        <w:t xml:space="preserve">revealed that it was an effective learning experience for the learner. His perception of issues changed as he was able to accommodate dissenting opinions better. Analysis of this experience showed that everything went well for the learner and me as the coach. There were no major conflicts to be resolved which added to the efficiency of the process. </w:t>
      </w:r>
      <w:r w:rsidR="00055AEB">
        <w:rPr>
          <w:rFonts w:cs="Times New Roman"/>
          <w:szCs w:val="24"/>
        </w:rPr>
        <w:t xml:space="preserve">In conclusion, this experience taught me that accountability is essential on my part as the peer coach. I had to be accountable for any mistakes that I make in the coaching process so that I can build trust with my coachee. My action plan when dealing with future cases is to be more open-minded when dealing with the coachee as I would learn how to best handle their particular needs. </w:t>
      </w:r>
    </w:p>
    <w:p w14:paraId="4B96B01A" w14:textId="56B5EA75" w:rsidR="00F41245" w:rsidRPr="00F41245" w:rsidRDefault="00F41245" w:rsidP="00F41245">
      <w:pPr>
        <w:pStyle w:val="Heading1"/>
        <w:rPr>
          <w:rFonts w:ascii="Times New Roman" w:hAnsi="Times New Roman" w:cs="Times New Roman"/>
          <w:b/>
          <w:color w:val="auto"/>
          <w:sz w:val="24"/>
          <w:szCs w:val="24"/>
        </w:rPr>
      </w:pPr>
      <w:r w:rsidRPr="00F41245">
        <w:rPr>
          <w:rFonts w:ascii="Times New Roman" w:hAnsi="Times New Roman" w:cs="Times New Roman"/>
          <w:b/>
          <w:color w:val="auto"/>
          <w:sz w:val="24"/>
          <w:szCs w:val="24"/>
        </w:rPr>
        <w:t>PDP</w:t>
      </w:r>
    </w:p>
    <w:p w14:paraId="6EEEB580" w14:textId="021FD91A" w:rsidR="00F41245" w:rsidRDefault="00F41245" w:rsidP="00D037B8">
      <w:pPr>
        <w:rPr>
          <w:rFonts w:cs="Times New Roman"/>
          <w:szCs w:val="24"/>
        </w:rPr>
      </w:pPr>
      <w:r>
        <w:rPr>
          <w:rFonts w:cs="Times New Roman"/>
          <w:szCs w:val="24"/>
        </w:rPr>
        <w:t>To achieve better results in my next peer coaching experience, my personal development plan is below.</w:t>
      </w:r>
    </w:p>
    <w:tbl>
      <w:tblPr>
        <w:tblStyle w:val="TableGrid"/>
        <w:tblW w:w="0" w:type="auto"/>
        <w:tblLook w:val="04A0" w:firstRow="1" w:lastRow="0" w:firstColumn="1" w:lastColumn="0" w:noHBand="0" w:noVBand="1"/>
      </w:tblPr>
      <w:tblGrid>
        <w:gridCol w:w="2065"/>
        <w:gridCol w:w="1620"/>
        <w:gridCol w:w="2340"/>
        <w:gridCol w:w="1530"/>
        <w:gridCol w:w="1461"/>
      </w:tblGrid>
      <w:tr w:rsidR="004D5F76" w14:paraId="53CB933B" w14:textId="77777777" w:rsidTr="004D5F76">
        <w:tc>
          <w:tcPr>
            <w:tcW w:w="2065" w:type="dxa"/>
          </w:tcPr>
          <w:p w14:paraId="24475C6A" w14:textId="34D64BC0" w:rsidR="004D5F76" w:rsidRPr="004D5F76" w:rsidRDefault="004D5F76" w:rsidP="00D037B8">
            <w:pPr>
              <w:ind w:firstLine="0"/>
              <w:rPr>
                <w:rFonts w:cs="Times New Roman"/>
                <w:b/>
                <w:szCs w:val="24"/>
              </w:rPr>
            </w:pPr>
            <w:r w:rsidRPr="004D5F76">
              <w:rPr>
                <w:rFonts w:cs="Times New Roman"/>
                <w:b/>
                <w:szCs w:val="24"/>
              </w:rPr>
              <w:t>Development objectives</w:t>
            </w:r>
          </w:p>
        </w:tc>
        <w:tc>
          <w:tcPr>
            <w:tcW w:w="1620" w:type="dxa"/>
          </w:tcPr>
          <w:p w14:paraId="60B110F8" w14:textId="507732DD" w:rsidR="004D5F76" w:rsidRPr="004D5F76" w:rsidRDefault="004D5F76" w:rsidP="00D037B8">
            <w:pPr>
              <w:ind w:firstLine="0"/>
              <w:rPr>
                <w:rFonts w:cs="Times New Roman"/>
                <w:b/>
                <w:szCs w:val="24"/>
              </w:rPr>
            </w:pPr>
            <w:r w:rsidRPr="004D5F76">
              <w:rPr>
                <w:rFonts w:cs="Times New Roman"/>
                <w:b/>
                <w:szCs w:val="24"/>
              </w:rPr>
              <w:t>Activities to undertake</w:t>
            </w:r>
          </w:p>
        </w:tc>
        <w:tc>
          <w:tcPr>
            <w:tcW w:w="2340" w:type="dxa"/>
          </w:tcPr>
          <w:p w14:paraId="03E4D85C" w14:textId="07E731CA" w:rsidR="004D5F76" w:rsidRPr="004D5F76" w:rsidRDefault="004D5F76" w:rsidP="00D037B8">
            <w:pPr>
              <w:ind w:firstLine="0"/>
              <w:rPr>
                <w:rFonts w:cs="Times New Roman"/>
                <w:b/>
                <w:szCs w:val="24"/>
              </w:rPr>
            </w:pPr>
            <w:r w:rsidRPr="004D5F76">
              <w:rPr>
                <w:rFonts w:cs="Times New Roman"/>
                <w:b/>
                <w:szCs w:val="24"/>
              </w:rPr>
              <w:t>Support/ resources needed to achieve objectives</w:t>
            </w:r>
          </w:p>
        </w:tc>
        <w:tc>
          <w:tcPr>
            <w:tcW w:w="1530" w:type="dxa"/>
          </w:tcPr>
          <w:p w14:paraId="7D4CE1DD" w14:textId="5011DEF1" w:rsidR="004D5F76" w:rsidRPr="004D5F76" w:rsidRDefault="004D5F76" w:rsidP="00D037B8">
            <w:pPr>
              <w:ind w:firstLine="0"/>
              <w:rPr>
                <w:rFonts w:cs="Times New Roman"/>
                <w:b/>
                <w:szCs w:val="24"/>
              </w:rPr>
            </w:pPr>
            <w:r w:rsidRPr="004D5F76">
              <w:rPr>
                <w:rFonts w:cs="Times New Roman"/>
                <w:b/>
                <w:szCs w:val="24"/>
              </w:rPr>
              <w:t>Target date for achieving objectives</w:t>
            </w:r>
          </w:p>
        </w:tc>
        <w:tc>
          <w:tcPr>
            <w:tcW w:w="1461" w:type="dxa"/>
          </w:tcPr>
          <w:p w14:paraId="0981CE14" w14:textId="58A2AC13" w:rsidR="004D5F76" w:rsidRPr="004D5F76" w:rsidRDefault="004D5F76" w:rsidP="00D037B8">
            <w:pPr>
              <w:ind w:firstLine="0"/>
              <w:rPr>
                <w:rFonts w:cs="Times New Roman"/>
                <w:b/>
                <w:szCs w:val="24"/>
              </w:rPr>
            </w:pPr>
            <w:r w:rsidRPr="004D5F76">
              <w:rPr>
                <w:rFonts w:cs="Times New Roman"/>
                <w:b/>
                <w:szCs w:val="24"/>
              </w:rPr>
              <w:t>Actual date of achieving objectives</w:t>
            </w:r>
          </w:p>
        </w:tc>
      </w:tr>
      <w:tr w:rsidR="004D5F76" w14:paraId="7BDCD86C" w14:textId="77777777" w:rsidTr="004D5F76">
        <w:tc>
          <w:tcPr>
            <w:tcW w:w="2065" w:type="dxa"/>
          </w:tcPr>
          <w:p w14:paraId="43DC2097" w14:textId="0CBC1748" w:rsidR="004D5F76" w:rsidRDefault="004D5F76" w:rsidP="00D037B8">
            <w:pPr>
              <w:ind w:firstLine="0"/>
              <w:rPr>
                <w:rFonts w:cs="Times New Roman"/>
                <w:szCs w:val="24"/>
              </w:rPr>
            </w:pPr>
            <w:r>
              <w:rPr>
                <w:rFonts w:cs="Times New Roman"/>
                <w:szCs w:val="24"/>
              </w:rPr>
              <w:t>Building my confidence to deal with a larger group of people</w:t>
            </w:r>
          </w:p>
        </w:tc>
        <w:tc>
          <w:tcPr>
            <w:tcW w:w="1620" w:type="dxa"/>
          </w:tcPr>
          <w:p w14:paraId="6EDB18BE" w14:textId="24948FF2" w:rsidR="004D5F76" w:rsidRDefault="004D5F76" w:rsidP="00D037B8">
            <w:pPr>
              <w:ind w:firstLine="0"/>
              <w:rPr>
                <w:rFonts w:cs="Times New Roman"/>
                <w:szCs w:val="24"/>
              </w:rPr>
            </w:pPr>
            <w:r>
              <w:rPr>
                <w:rFonts w:cs="Times New Roman"/>
                <w:szCs w:val="24"/>
              </w:rPr>
              <w:t>More practice to get more experience</w:t>
            </w:r>
          </w:p>
        </w:tc>
        <w:tc>
          <w:tcPr>
            <w:tcW w:w="2340" w:type="dxa"/>
          </w:tcPr>
          <w:p w14:paraId="665133B2" w14:textId="54D2CF6E" w:rsidR="004D5F76" w:rsidRDefault="00F41245" w:rsidP="00D037B8">
            <w:pPr>
              <w:ind w:firstLine="0"/>
              <w:rPr>
                <w:rFonts w:cs="Times New Roman"/>
                <w:szCs w:val="24"/>
              </w:rPr>
            </w:pPr>
            <w:r>
              <w:rPr>
                <w:rFonts w:cs="Times New Roman"/>
                <w:szCs w:val="24"/>
              </w:rPr>
              <w:t>Larger group in my next coaching experience</w:t>
            </w:r>
          </w:p>
        </w:tc>
        <w:tc>
          <w:tcPr>
            <w:tcW w:w="1530" w:type="dxa"/>
          </w:tcPr>
          <w:p w14:paraId="54392B79" w14:textId="06E8C928" w:rsidR="004D5F76" w:rsidRDefault="00F41245" w:rsidP="00D037B8">
            <w:pPr>
              <w:ind w:firstLine="0"/>
              <w:rPr>
                <w:rFonts w:cs="Times New Roman"/>
                <w:szCs w:val="24"/>
              </w:rPr>
            </w:pPr>
            <w:r>
              <w:rPr>
                <w:rFonts w:cs="Times New Roman"/>
                <w:szCs w:val="24"/>
              </w:rPr>
              <w:t>15</w:t>
            </w:r>
            <w:r w:rsidRPr="00F41245">
              <w:rPr>
                <w:rFonts w:cs="Times New Roman"/>
                <w:szCs w:val="24"/>
                <w:vertAlign w:val="superscript"/>
              </w:rPr>
              <w:t>th</w:t>
            </w:r>
            <w:r>
              <w:rPr>
                <w:rFonts w:cs="Times New Roman"/>
                <w:szCs w:val="24"/>
              </w:rPr>
              <w:t xml:space="preserve"> May, 2021</w:t>
            </w:r>
          </w:p>
        </w:tc>
        <w:tc>
          <w:tcPr>
            <w:tcW w:w="1461" w:type="dxa"/>
          </w:tcPr>
          <w:p w14:paraId="3045ABCE" w14:textId="77777777" w:rsidR="004D5F76" w:rsidRDefault="004D5F76" w:rsidP="00D037B8">
            <w:pPr>
              <w:ind w:firstLine="0"/>
              <w:rPr>
                <w:rFonts w:cs="Times New Roman"/>
                <w:szCs w:val="24"/>
              </w:rPr>
            </w:pPr>
          </w:p>
        </w:tc>
      </w:tr>
      <w:tr w:rsidR="004D5F76" w14:paraId="6B5129AF" w14:textId="77777777" w:rsidTr="00F32064">
        <w:trPr>
          <w:trHeight w:val="982"/>
        </w:trPr>
        <w:tc>
          <w:tcPr>
            <w:tcW w:w="2065" w:type="dxa"/>
          </w:tcPr>
          <w:p w14:paraId="62679839" w14:textId="5AEB053A" w:rsidR="004D5F76" w:rsidRDefault="004D5F76" w:rsidP="00D037B8">
            <w:pPr>
              <w:ind w:firstLine="0"/>
              <w:rPr>
                <w:rFonts w:cs="Times New Roman"/>
                <w:szCs w:val="24"/>
              </w:rPr>
            </w:pPr>
            <w:r>
              <w:rPr>
                <w:rFonts w:cs="Times New Roman"/>
                <w:szCs w:val="24"/>
              </w:rPr>
              <w:t>Getting more feedback from the learner</w:t>
            </w:r>
          </w:p>
        </w:tc>
        <w:tc>
          <w:tcPr>
            <w:tcW w:w="1620" w:type="dxa"/>
          </w:tcPr>
          <w:p w14:paraId="3B47BF9D" w14:textId="117A19C5" w:rsidR="004D5F76" w:rsidRDefault="004D5F76" w:rsidP="00D037B8">
            <w:pPr>
              <w:ind w:firstLine="0"/>
              <w:rPr>
                <w:rFonts w:cs="Times New Roman"/>
                <w:szCs w:val="24"/>
              </w:rPr>
            </w:pPr>
            <w:r>
              <w:rPr>
                <w:rFonts w:cs="Times New Roman"/>
                <w:szCs w:val="24"/>
              </w:rPr>
              <w:t>Actively asking for feedback from the coachee</w:t>
            </w:r>
          </w:p>
        </w:tc>
        <w:tc>
          <w:tcPr>
            <w:tcW w:w="2340" w:type="dxa"/>
          </w:tcPr>
          <w:p w14:paraId="4A8EBC02" w14:textId="6F33CE1C" w:rsidR="004D5F76" w:rsidRDefault="00F41245" w:rsidP="00D037B8">
            <w:pPr>
              <w:ind w:firstLine="0"/>
              <w:rPr>
                <w:rFonts w:cs="Times New Roman"/>
                <w:szCs w:val="24"/>
              </w:rPr>
            </w:pPr>
            <w:r>
              <w:rPr>
                <w:rFonts w:cs="Times New Roman"/>
                <w:szCs w:val="24"/>
              </w:rPr>
              <w:t>Open communication channels</w:t>
            </w:r>
          </w:p>
        </w:tc>
        <w:tc>
          <w:tcPr>
            <w:tcW w:w="1530" w:type="dxa"/>
          </w:tcPr>
          <w:p w14:paraId="60CF67A0" w14:textId="77A25711" w:rsidR="004D5F76" w:rsidRDefault="00F41245" w:rsidP="00D037B8">
            <w:pPr>
              <w:ind w:firstLine="0"/>
              <w:rPr>
                <w:rFonts w:cs="Times New Roman"/>
                <w:szCs w:val="24"/>
              </w:rPr>
            </w:pPr>
            <w:r>
              <w:rPr>
                <w:rFonts w:cs="Times New Roman"/>
                <w:szCs w:val="24"/>
              </w:rPr>
              <w:t>15</w:t>
            </w:r>
            <w:r w:rsidRPr="00F41245">
              <w:rPr>
                <w:rFonts w:cs="Times New Roman"/>
                <w:szCs w:val="24"/>
                <w:vertAlign w:val="superscript"/>
              </w:rPr>
              <w:t>th</w:t>
            </w:r>
            <w:r>
              <w:rPr>
                <w:rFonts w:cs="Times New Roman"/>
                <w:szCs w:val="24"/>
              </w:rPr>
              <w:t xml:space="preserve"> May, 2021</w:t>
            </w:r>
          </w:p>
        </w:tc>
        <w:tc>
          <w:tcPr>
            <w:tcW w:w="1461" w:type="dxa"/>
          </w:tcPr>
          <w:p w14:paraId="0FC7493C" w14:textId="77777777" w:rsidR="004D5F76" w:rsidRDefault="004D5F76" w:rsidP="00D037B8">
            <w:pPr>
              <w:ind w:firstLine="0"/>
              <w:rPr>
                <w:rFonts w:cs="Times New Roman"/>
                <w:szCs w:val="24"/>
              </w:rPr>
            </w:pPr>
          </w:p>
        </w:tc>
      </w:tr>
      <w:tr w:rsidR="004D5F76" w14:paraId="64DBC9DE" w14:textId="77777777" w:rsidTr="004D5F76">
        <w:tc>
          <w:tcPr>
            <w:tcW w:w="2065" w:type="dxa"/>
          </w:tcPr>
          <w:p w14:paraId="23B902D5" w14:textId="26A76917" w:rsidR="004D5F76" w:rsidRDefault="004D5F76" w:rsidP="00D037B8">
            <w:pPr>
              <w:ind w:firstLine="0"/>
              <w:rPr>
                <w:rFonts w:cs="Times New Roman"/>
                <w:szCs w:val="24"/>
              </w:rPr>
            </w:pPr>
            <w:r>
              <w:rPr>
                <w:rFonts w:cs="Times New Roman"/>
                <w:szCs w:val="24"/>
              </w:rPr>
              <w:t>More acceptance of dissenting opinions</w:t>
            </w:r>
          </w:p>
        </w:tc>
        <w:tc>
          <w:tcPr>
            <w:tcW w:w="1620" w:type="dxa"/>
          </w:tcPr>
          <w:p w14:paraId="0BAE5A5B" w14:textId="7DADB479" w:rsidR="004D5F76" w:rsidRDefault="004D5F76" w:rsidP="00D037B8">
            <w:pPr>
              <w:ind w:firstLine="0"/>
              <w:rPr>
                <w:rFonts w:cs="Times New Roman"/>
                <w:szCs w:val="24"/>
              </w:rPr>
            </w:pPr>
            <w:r>
              <w:rPr>
                <w:rFonts w:cs="Times New Roman"/>
                <w:szCs w:val="24"/>
              </w:rPr>
              <w:t>Asking learners for their opinions</w:t>
            </w:r>
          </w:p>
        </w:tc>
        <w:tc>
          <w:tcPr>
            <w:tcW w:w="2340" w:type="dxa"/>
          </w:tcPr>
          <w:p w14:paraId="3ACD18A5" w14:textId="317707B3" w:rsidR="004D5F76" w:rsidRDefault="00F41245" w:rsidP="00D037B8">
            <w:pPr>
              <w:ind w:firstLine="0"/>
              <w:rPr>
                <w:rFonts w:cs="Times New Roman"/>
                <w:szCs w:val="24"/>
              </w:rPr>
            </w:pPr>
            <w:r>
              <w:rPr>
                <w:rFonts w:cs="Times New Roman"/>
                <w:szCs w:val="24"/>
              </w:rPr>
              <w:t xml:space="preserve">Open communication channels </w:t>
            </w:r>
          </w:p>
        </w:tc>
        <w:tc>
          <w:tcPr>
            <w:tcW w:w="1530" w:type="dxa"/>
          </w:tcPr>
          <w:p w14:paraId="693745A2" w14:textId="708B025C" w:rsidR="004D5F76" w:rsidRDefault="00F41245" w:rsidP="00D037B8">
            <w:pPr>
              <w:ind w:firstLine="0"/>
              <w:rPr>
                <w:rFonts w:cs="Times New Roman"/>
                <w:szCs w:val="24"/>
              </w:rPr>
            </w:pPr>
            <w:r>
              <w:rPr>
                <w:rFonts w:cs="Times New Roman"/>
                <w:szCs w:val="24"/>
              </w:rPr>
              <w:t>20</w:t>
            </w:r>
            <w:r w:rsidRPr="00F41245">
              <w:rPr>
                <w:rFonts w:cs="Times New Roman"/>
                <w:szCs w:val="24"/>
                <w:vertAlign w:val="superscript"/>
              </w:rPr>
              <w:t>th</w:t>
            </w:r>
            <w:r>
              <w:rPr>
                <w:rFonts w:cs="Times New Roman"/>
                <w:szCs w:val="24"/>
              </w:rPr>
              <w:t xml:space="preserve"> May, 2021</w:t>
            </w:r>
          </w:p>
        </w:tc>
        <w:tc>
          <w:tcPr>
            <w:tcW w:w="1461" w:type="dxa"/>
          </w:tcPr>
          <w:p w14:paraId="087753F0" w14:textId="77777777" w:rsidR="004D5F76" w:rsidRDefault="004D5F76" w:rsidP="00D037B8">
            <w:pPr>
              <w:ind w:firstLine="0"/>
              <w:rPr>
                <w:rFonts w:cs="Times New Roman"/>
                <w:szCs w:val="24"/>
              </w:rPr>
            </w:pPr>
          </w:p>
        </w:tc>
      </w:tr>
      <w:tr w:rsidR="004D5F76" w14:paraId="048B71A9" w14:textId="77777777" w:rsidTr="004D5F76">
        <w:tc>
          <w:tcPr>
            <w:tcW w:w="2065" w:type="dxa"/>
          </w:tcPr>
          <w:p w14:paraId="5EDC45E1" w14:textId="7F774FFF" w:rsidR="004D5F76" w:rsidRPr="00F32064" w:rsidRDefault="004D5F76" w:rsidP="00D037B8">
            <w:pPr>
              <w:ind w:firstLine="0"/>
              <w:rPr>
                <w:rFonts w:cs="Times New Roman"/>
                <w:sz w:val="22"/>
              </w:rPr>
            </w:pPr>
            <w:r w:rsidRPr="00F32064">
              <w:rPr>
                <w:rFonts w:cs="Times New Roman"/>
                <w:sz w:val="22"/>
              </w:rPr>
              <w:t>Tolerating and supporting failure</w:t>
            </w:r>
          </w:p>
        </w:tc>
        <w:tc>
          <w:tcPr>
            <w:tcW w:w="1620" w:type="dxa"/>
          </w:tcPr>
          <w:p w14:paraId="4371A8B9" w14:textId="22296301" w:rsidR="004D5F76" w:rsidRPr="00F32064" w:rsidRDefault="004D5F76" w:rsidP="00D037B8">
            <w:pPr>
              <w:ind w:firstLine="0"/>
              <w:rPr>
                <w:rFonts w:cs="Times New Roman"/>
                <w:sz w:val="22"/>
              </w:rPr>
            </w:pPr>
            <w:r w:rsidRPr="00F32064">
              <w:rPr>
                <w:rFonts w:cs="Times New Roman"/>
                <w:sz w:val="22"/>
              </w:rPr>
              <w:t>Asking learners how they could have performed better</w:t>
            </w:r>
          </w:p>
        </w:tc>
        <w:tc>
          <w:tcPr>
            <w:tcW w:w="2340" w:type="dxa"/>
          </w:tcPr>
          <w:p w14:paraId="7A628ED4" w14:textId="6DD1D328" w:rsidR="004D5F76" w:rsidRDefault="00F41245" w:rsidP="00D037B8">
            <w:pPr>
              <w:ind w:firstLine="0"/>
              <w:rPr>
                <w:rFonts w:cs="Times New Roman"/>
                <w:szCs w:val="24"/>
              </w:rPr>
            </w:pPr>
            <w:r>
              <w:rPr>
                <w:rFonts w:cs="Times New Roman"/>
                <w:szCs w:val="24"/>
              </w:rPr>
              <w:t>Regular meetings with the group</w:t>
            </w:r>
          </w:p>
        </w:tc>
        <w:tc>
          <w:tcPr>
            <w:tcW w:w="1530" w:type="dxa"/>
          </w:tcPr>
          <w:p w14:paraId="320E621D" w14:textId="6A42F836" w:rsidR="004D5F76" w:rsidRDefault="00F41245" w:rsidP="00D037B8">
            <w:pPr>
              <w:ind w:firstLine="0"/>
              <w:rPr>
                <w:rFonts w:cs="Times New Roman"/>
                <w:szCs w:val="24"/>
              </w:rPr>
            </w:pPr>
            <w:r>
              <w:rPr>
                <w:rFonts w:cs="Times New Roman"/>
                <w:szCs w:val="24"/>
              </w:rPr>
              <w:t>30</w:t>
            </w:r>
            <w:r w:rsidRPr="00F41245">
              <w:rPr>
                <w:rFonts w:cs="Times New Roman"/>
                <w:szCs w:val="24"/>
                <w:vertAlign w:val="superscript"/>
              </w:rPr>
              <w:t>th</w:t>
            </w:r>
            <w:r>
              <w:rPr>
                <w:rFonts w:cs="Times New Roman"/>
                <w:szCs w:val="24"/>
              </w:rPr>
              <w:t xml:space="preserve"> May, 2021</w:t>
            </w:r>
          </w:p>
        </w:tc>
        <w:tc>
          <w:tcPr>
            <w:tcW w:w="1461" w:type="dxa"/>
          </w:tcPr>
          <w:p w14:paraId="6CD6B931" w14:textId="77777777" w:rsidR="004D5F76" w:rsidRDefault="004D5F76" w:rsidP="00D037B8">
            <w:pPr>
              <w:ind w:firstLine="0"/>
              <w:rPr>
                <w:rFonts w:cs="Times New Roman"/>
                <w:szCs w:val="24"/>
              </w:rPr>
            </w:pPr>
          </w:p>
        </w:tc>
      </w:tr>
    </w:tbl>
    <w:p w14:paraId="680FCF34" w14:textId="77777777" w:rsidR="004D5F76" w:rsidRDefault="004D5F76" w:rsidP="00D037B8">
      <w:pPr>
        <w:rPr>
          <w:rFonts w:cs="Times New Roman"/>
          <w:szCs w:val="24"/>
        </w:rPr>
      </w:pPr>
    </w:p>
    <w:p w14:paraId="405CDA7B" w14:textId="63CCBCC0" w:rsidR="00020F38" w:rsidRPr="004F6092" w:rsidRDefault="00020F38" w:rsidP="004F6092">
      <w:r>
        <w:t>The Instant Pay Off Model used was effective in peer coaching. This is because peer coaching is done in an informal setting. There was no need to have a complete coaching session because the needs of the coachee would be met effectively without it. Additionally, it was important to ensure that the coaching session was effectively carried out so that all members could gain the knowledge and skill they needed</w:t>
      </w:r>
      <w:r w:rsidR="004F6092">
        <w:t>.</w:t>
      </w:r>
    </w:p>
    <w:p w14:paraId="22DD4490" w14:textId="77777777" w:rsidR="00386953" w:rsidRPr="00442A3D" w:rsidRDefault="004614F2" w:rsidP="00442A3D">
      <w:pPr>
        <w:pStyle w:val="Heading1"/>
        <w:ind w:firstLine="0"/>
        <w:jc w:val="center"/>
        <w:rPr>
          <w:rFonts w:ascii="Times New Roman" w:hAnsi="Times New Roman" w:cs="Times New Roman"/>
          <w:b/>
          <w:bCs/>
          <w:color w:val="auto"/>
          <w:sz w:val="24"/>
          <w:szCs w:val="24"/>
        </w:rPr>
      </w:pPr>
      <w:bookmarkStart w:id="6" w:name="_Toc67580098"/>
      <w:r w:rsidRPr="00442A3D">
        <w:rPr>
          <w:rFonts w:ascii="Times New Roman" w:hAnsi="Times New Roman" w:cs="Times New Roman"/>
          <w:b/>
          <w:bCs/>
          <w:color w:val="auto"/>
          <w:sz w:val="24"/>
          <w:szCs w:val="24"/>
        </w:rPr>
        <w:t>Conclusion</w:t>
      </w:r>
      <w:bookmarkEnd w:id="6"/>
    </w:p>
    <w:p w14:paraId="1D9C0C20" w14:textId="02E4672D" w:rsidR="00386953" w:rsidRPr="00442A3D" w:rsidRDefault="004614F2">
      <w:pPr>
        <w:rPr>
          <w:rFonts w:cs="Times New Roman"/>
          <w:szCs w:val="24"/>
        </w:rPr>
      </w:pPr>
      <w:r w:rsidRPr="00442A3D">
        <w:rPr>
          <w:rFonts w:cs="Times New Roman"/>
          <w:szCs w:val="24"/>
        </w:rPr>
        <w:t xml:space="preserve">Coaching and mentoring are both similar and different in different aspects. From the definition, coaching is more focused on specific results while mentoring goes beyond that to empower the employee for more. They are also different from other learning initiatives such as networking. A line manager is important in an </w:t>
      </w:r>
      <w:proofErr w:type="spellStart"/>
      <w:r w:rsidRPr="00442A3D">
        <w:rPr>
          <w:rFonts w:cs="Times New Roman"/>
          <w:szCs w:val="24"/>
        </w:rPr>
        <w:t>organi</w:t>
      </w:r>
      <w:r w:rsidR="00795713">
        <w:rPr>
          <w:rFonts w:cs="Times New Roman"/>
          <w:szCs w:val="24"/>
        </w:rPr>
        <w:t>s</w:t>
      </w:r>
      <w:r w:rsidRPr="00442A3D">
        <w:rPr>
          <w:rFonts w:cs="Times New Roman"/>
          <w:szCs w:val="24"/>
        </w:rPr>
        <w:t>ation</w:t>
      </w:r>
      <w:proofErr w:type="spellEnd"/>
      <w:r w:rsidRPr="00442A3D">
        <w:rPr>
          <w:rFonts w:cs="Times New Roman"/>
          <w:szCs w:val="24"/>
        </w:rPr>
        <w:t xml:space="preserve"> because they are involved in the direct management of the employees. It is therefore essential that a line manager has mentoring and coaching skills as discussed. Further, coaching and mentoring are essential parts of change management in the </w:t>
      </w:r>
      <w:proofErr w:type="spellStart"/>
      <w:r w:rsidRPr="00442A3D">
        <w:rPr>
          <w:rFonts w:cs="Times New Roman"/>
          <w:szCs w:val="24"/>
        </w:rPr>
        <w:t>organi</w:t>
      </w:r>
      <w:r w:rsidR="00795713">
        <w:rPr>
          <w:rFonts w:cs="Times New Roman"/>
          <w:szCs w:val="24"/>
        </w:rPr>
        <w:t>s</w:t>
      </w:r>
      <w:r w:rsidRPr="00442A3D">
        <w:rPr>
          <w:rFonts w:cs="Times New Roman"/>
          <w:szCs w:val="24"/>
        </w:rPr>
        <w:t>ation</w:t>
      </w:r>
      <w:proofErr w:type="spellEnd"/>
      <w:r w:rsidRPr="00442A3D">
        <w:rPr>
          <w:rFonts w:cs="Times New Roman"/>
          <w:szCs w:val="24"/>
        </w:rPr>
        <w:t xml:space="preserve">. Through coaching/mentoring, employees are imparted with the knowledge and skills to adopt changes in the modern business environment. From my experience as a peer coach, I have understood </w:t>
      </w:r>
      <w:r w:rsidR="006D2973" w:rsidRPr="00442A3D">
        <w:rPr>
          <w:rFonts w:cs="Times New Roman"/>
          <w:szCs w:val="24"/>
        </w:rPr>
        <w:t xml:space="preserve">the importance of a good relationship between all parties for coaching and mentoring to take place. </w:t>
      </w:r>
      <w:proofErr w:type="spellStart"/>
      <w:r w:rsidR="006D2973" w:rsidRPr="00442A3D">
        <w:rPr>
          <w:rFonts w:cs="Times New Roman"/>
          <w:szCs w:val="24"/>
        </w:rPr>
        <w:t>Organi</w:t>
      </w:r>
      <w:r w:rsidR="00795713">
        <w:rPr>
          <w:rFonts w:cs="Times New Roman"/>
          <w:szCs w:val="24"/>
        </w:rPr>
        <w:t>s</w:t>
      </w:r>
      <w:r w:rsidR="006D2973" w:rsidRPr="00442A3D">
        <w:rPr>
          <w:rFonts w:cs="Times New Roman"/>
          <w:szCs w:val="24"/>
        </w:rPr>
        <w:t>ational</w:t>
      </w:r>
      <w:proofErr w:type="spellEnd"/>
      <w:r w:rsidR="006D2973" w:rsidRPr="00442A3D">
        <w:rPr>
          <w:rFonts w:cs="Times New Roman"/>
          <w:szCs w:val="24"/>
        </w:rPr>
        <w:t xml:space="preserve"> success is reliant on the effective application of mentoring and coaching</w:t>
      </w:r>
      <w:r w:rsidR="008761E7" w:rsidRPr="00442A3D">
        <w:rPr>
          <w:rFonts w:cs="Times New Roman"/>
          <w:szCs w:val="24"/>
        </w:rPr>
        <w:t>.</w:t>
      </w:r>
    </w:p>
    <w:p w14:paraId="0689E9DE" w14:textId="77777777" w:rsidR="008761E7" w:rsidRPr="00442A3D" w:rsidRDefault="008761E7">
      <w:pPr>
        <w:rPr>
          <w:rFonts w:cs="Times New Roman"/>
          <w:szCs w:val="24"/>
        </w:rPr>
      </w:pPr>
    </w:p>
    <w:p w14:paraId="73DD8CA3" w14:textId="77777777" w:rsidR="008761E7" w:rsidRPr="00442A3D" w:rsidRDefault="008761E7">
      <w:pPr>
        <w:rPr>
          <w:rFonts w:cs="Times New Roman"/>
          <w:szCs w:val="24"/>
        </w:rPr>
      </w:pPr>
    </w:p>
    <w:p w14:paraId="156942C0" w14:textId="77777777" w:rsidR="008761E7" w:rsidRPr="00442A3D" w:rsidRDefault="008761E7">
      <w:pPr>
        <w:rPr>
          <w:rFonts w:cs="Times New Roman"/>
          <w:szCs w:val="24"/>
        </w:rPr>
      </w:pPr>
    </w:p>
    <w:p w14:paraId="0C440932" w14:textId="77777777" w:rsidR="00442A3D" w:rsidRPr="00442A3D" w:rsidRDefault="00442A3D" w:rsidP="00F41245">
      <w:pPr>
        <w:ind w:firstLine="0"/>
      </w:pPr>
      <w:bookmarkStart w:id="7" w:name="_Toc67580099"/>
    </w:p>
    <w:p w14:paraId="3C5FD832" w14:textId="18A168DF" w:rsidR="006D2973" w:rsidRPr="00442A3D" w:rsidRDefault="004614F2" w:rsidP="00442A3D">
      <w:pPr>
        <w:pStyle w:val="Heading1"/>
        <w:ind w:firstLine="0"/>
        <w:jc w:val="center"/>
        <w:rPr>
          <w:rFonts w:ascii="Times New Roman" w:hAnsi="Times New Roman" w:cs="Times New Roman"/>
          <w:b/>
          <w:bCs/>
          <w:color w:val="auto"/>
          <w:sz w:val="24"/>
          <w:szCs w:val="24"/>
        </w:rPr>
      </w:pPr>
      <w:r w:rsidRPr="00442A3D">
        <w:rPr>
          <w:rFonts w:ascii="Times New Roman" w:hAnsi="Times New Roman" w:cs="Times New Roman"/>
          <w:b/>
          <w:bCs/>
          <w:color w:val="auto"/>
          <w:sz w:val="24"/>
          <w:szCs w:val="24"/>
        </w:rPr>
        <w:lastRenderedPageBreak/>
        <w:t>Reference</w:t>
      </w:r>
      <w:bookmarkEnd w:id="7"/>
      <w:r w:rsidR="00442A3D">
        <w:rPr>
          <w:rFonts w:ascii="Times New Roman" w:hAnsi="Times New Roman" w:cs="Times New Roman"/>
          <w:b/>
          <w:bCs/>
          <w:color w:val="auto"/>
          <w:sz w:val="24"/>
          <w:szCs w:val="24"/>
        </w:rPr>
        <w:t xml:space="preserve"> List</w:t>
      </w:r>
    </w:p>
    <w:p w14:paraId="53A66E5D"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Bachkirova, T., Arthur, L. and Reading, E., 2020. Evaluating a coaching and mentoring program: Challenges and solutions. </w:t>
      </w:r>
      <w:r w:rsidRPr="00442A3D">
        <w:rPr>
          <w:rFonts w:cs="Times New Roman"/>
          <w:i/>
          <w:iCs/>
          <w:color w:val="222222"/>
          <w:szCs w:val="24"/>
          <w:shd w:val="clear" w:color="auto" w:fill="FFFFFF"/>
        </w:rPr>
        <w:t>Coaching Researched: A Coaching Psychology Reader</w:t>
      </w:r>
      <w:r w:rsidRPr="00442A3D">
        <w:rPr>
          <w:rFonts w:cs="Times New Roman"/>
          <w:color w:val="222222"/>
          <w:szCs w:val="24"/>
          <w:shd w:val="clear" w:color="auto" w:fill="FFFFFF"/>
        </w:rPr>
        <w:t>, pp.361-378.</w:t>
      </w:r>
    </w:p>
    <w:p w14:paraId="32E4C000"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Baczyńska, A., 2015. Analytical, practical and emotional intelligence and line manager competencies. </w:t>
      </w:r>
      <w:r w:rsidRPr="00442A3D">
        <w:rPr>
          <w:rFonts w:cs="Times New Roman"/>
          <w:i/>
          <w:iCs/>
          <w:color w:val="222222"/>
          <w:szCs w:val="24"/>
          <w:shd w:val="clear" w:color="auto" w:fill="FFFFFF"/>
        </w:rPr>
        <w:t>Management and Business Administration. Central Europe</w:t>
      </w:r>
      <w:r w:rsidRPr="00442A3D">
        <w:rPr>
          <w:rFonts w:cs="Times New Roman"/>
          <w:color w:val="222222"/>
          <w:szCs w:val="24"/>
          <w:shd w:val="clear" w:color="auto" w:fill="FFFFFF"/>
        </w:rPr>
        <w:t>, </w:t>
      </w:r>
      <w:r w:rsidRPr="00442A3D">
        <w:rPr>
          <w:rFonts w:cs="Times New Roman"/>
          <w:i/>
          <w:iCs/>
          <w:color w:val="222222"/>
          <w:szCs w:val="24"/>
          <w:shd w:val="clear" w:color="auto" w:fill="FFFFFF"/>
        </w:rPr>
        <w:t>23</w:t>
      </w:r>
      <w:r w:rsidRPr="00442A3D">
        <w:rPr>
          <w:rFonts w:cs="Times New Roman"/>
          <w:color w:val="222222"/>
          <w:szCs w:val="24"/>
          <w:shd w:val="clear" w:color="auto" w:fill="FFFFFF"/>
        </w:rPr>
        <w:t>(4), pp.34-54.</w:t>
      </w:r>
    </w:p>
    <w:p w14:paraId="0CA68E27"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Buljac-Samardzic, M. and van Woerkom, M., 2015. Can managers coach their teams too much?. </w:t>
      </w:r>
      <w:r w:rsidRPr="00442A3D">
        <w:rPr>
          <w:rFonts w:cs="Times New Roman"/>
          <w:i/>
          <w:iCs/>
          <w:color w:val="222222"/>
          <w:szCs w:val="24"/>
          <w:shd w:val="clear" w:color="auto" w:fill="FFFFFF"/>
        </w:rPr>
        <w:t>Journal of managerial psychology</w:t>
      </w:r>
      <w:r w:rsidRPr="00442A3D">
        <w:rPr>
          <w:rFonts w:cs="Times New Roman"/>
          <w:color w:val="222222"/>
          <w:szCs w:val="24"/>
          <w:shd w:val="clear" w:color="auto" w:fill="FFFFFF"/>
        </w:rPr>
        <w:t>.</w:t>
      </w:r>
    </w:p>
    <w:p w14:paraId="6CA832F3"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Clutterbuck, D. and Hodge, A., 2017. Team Coaching Supervision Survey. </w:t>
      </w:r>
      <w:r w:rsidRPr="00442A3D">
        <w:rPr>
          <w:rFonts w:cs="Times New Roman"/>
          <w:i/>
          <w:iCs/>
          <w:color w:val="222222"/>
          <w:szCs w:val="24"/>
          <w:shd w:val="clear" w:color="auto" w:fill="FFFFFF"/>
        </w:rPr>
        <w:t>accessed July</w:t>
      </w:r>
      <w:r w:rsidRPr="00442A3D">
        <w:rPr>
          <w:rFonts w:cs="Times New Roman"/>
          <w:color w:val="222222"/>
          <w:szCs w:val="24"/>
          <w:shd w:val="clear" w:color="auto" w:fill="FFFFFF"/>
        </w:rPr>
        <w:t>.</w:t>
      </w:r>
    </w:p>
    <w:p w14:paraId="0BB78ABE"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Clutterbuck, D., Whitaker, C. and Lucas, M., 2016. </w:t>
      </w:r>
      <w:r w:rsidRPr="00442A3D">
        <w:rPr>
          <w:rFonts w:cs="Times New Roman"/>
          <w:i/>
          <w:iCs/>
          <w:color w:val="222222"/>
          <w:szCs w:val="24"/>
          <w:shd w:val="clear" w:color="auto" w:fill="FFFFFF"/>
        </w:rPr>
        <w:t>Coaching supervision: A practical guide for supervisees</w:t>
      </w:r>
      <w:r w:rsidRPr="00442A3D">
        <w:rPr>
          <w:rFonts w:cs="Times New Roman"/>
          <w:color w:val="222222"/>
          <w:szCs w:val="24"/>
          <w:shd w:val="clear" w:color="auto" w:fill="FFFFFF"/>
        </w:rPr>
        <w:t>. Routledge.</w:t>
      </w:r>
    </w:p>
    <w:p w14:paraId="1B52553F"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David, S., 2016. </w:t>
      </w:r>
      <w:r w:rsidRPr="00442A3D">
        <w:rPr>
          <w:rFonts w:cs="Times New Roman"/>
          <w:i/>
          <w:iCs/>
          <w:color w:val="222222"/>
          <w:szCs w:val="24"/>
          <w:shd w:val="clear" w:color="auto" w:fill="FFFFFF"/>
        </w:rPr>
        <w:t>Beyond goals: Effective strategies for coaching and mentoring</w:t>
      </w:r>
      <w:r w:rsidRPr="00442A3D">
        <w:rPr>
          <w:rFonts w:cs="Times New Roman"/>
          <w:color w:val="222222"/>
          <w:szCs w:val="24"/>
          <w:shd w:val="clear" w:color="auto" w:fill="FFFFFF"/>
        </w:rPr>
        <w:t>. Routledge.</w:t>
      </w:r>
    </w:p>
    <w:p w14:paraId="409D0A88"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Fillery‐Travis, A. and Lane, D.A., 2020. Does coaching work or are we asking the wrong question?. </w:t>
      </w:r>
      <w:r w:rsidRPr="00442A3D">
        <w:rPr>
          <w:rFonts w:cs="Times New Roman"/>
          <w:i/>
          <w:iCs/>
          <w:color w:val="222222"/>
          <w:szCs w:val="24"/>
          <w:shd w:val="clear" w:color="auto" w:fill="FFFFFF"/>
        </w:rPr>
        <w:t>Coaching Researched: A Coaching Psychology Reader</w:t>
      </w:r>
      <w:r w:rsidRPr="00442A3D">
        <w:rPr>
          <w:rFonts w:cs="Times New Roman"/>
          <w:color w:val="222222"/>
          <w:szCs w:val="24"/>
          <w:shd w:val="clear" w:color="auto" w:fill="FFFFFF"/>
        </w:rPr>
        <w:t>, pp.47-63.</w:t>
      </w:r>
    </w:p>
    <w:p w14:paraId="63A9E988"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Garvey, R., Garvey, B., Stokes, P. and Megginson, D., 2017. </w:t>
      </w:r>
      <w:r w:rsidRPr="00442A3D">
        <w:rPr>
          <w:rFonts w:cs="Times New Roman"/>
          <w:i/>
          <w:iCs/>
          <w:color w:val="222222"/>
          <w:szCs w:val="24"/>
          <w:shd w:val="clear" w:color="auto" w:fill="FFFFFF"/>
        </w:rPr>
        <w:t>Coaching and mentoring: Theory and practice</w:t>
      </w:r>
      <w:r w:rsidRPr="00442A3D">
        <w:rPr>
          <w:rFonts w:cs="Times New Roman"/>
          <w:color w:val="222222"/>
          <w:szCs w:val="24"/>
          <w:shd w:val="clear" w:color="auto" w:fill="FFFFFF"/>
        </w:rPr>
        <w:t>. Sage.</w:t>
      </w:r>
    </w:p>
    <w:p w14:paraId="0870F65A"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Gray, D.E., Garvey, B. and Lane, D.A., 2016. </w:t>
      </w:r>
      <w:r w:rsidRPr="00442A3D">
        <w:rPr>
          <w:rFonts w:cs="Times New Roman"/>
          <w:i/>
          <w:iCs/>
          <w:color w:val="222222"/>
          <w:szCs w:val="24"/>
          <w:shd w:val="clear" w:color="auto" w:fill="FFFFFF"/>
        </w:rPr>
        <w:t>A critical introduction to coaching and mentoring: Debates, dialogues and discourses</w:t>
      </w:r>
      <w:r w:rsidRPr="00442A3D">
        <w:rPr>
          <w:rFonts w:cs="Times New Roman"/>
          <w:color w:val="222222"/>
          <w:szCs w:val="24"/>
          <w:shd w:val="clear" w:color="auto" w:fill="FFFFFF"/>
        </w:rPr>
        <w:t>. Sage.</w:t>
      </w:r>
    </w:p>
    <w:p w14:paraId="70A79C68"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Hayes, J., 2018. </w:t>
      </w:r>
      <w:r w:rsidRPr="00442A3D">
        <w:rPr>
          <w:rFonts w:cs="Times New Roman"/>
          <w:i/>
          <w:iCs/>
          <w:color w:val="222222"/>
          <w:szCs w:val="24"/>
          <w:shd w:val="clear" w:color="auto" w:fill="FFFFFF"/>
        </w:rPr>
        <w:t>The theory and practice of change management</w:t>
      </w:r>
      <w:r w:rsidRPr="00442A3D">
        <w:rPr>
          <w:rFonts w:cs="Times New Roman"/>
          <w:color w:val="222222"/>
          <w:szCs w:val="24"/>
          <w:shd w:val="clear" w:color="auto" w:fill="FFFFFF"/>
        </w:rPr>
        <w:t>. Palgrave.</w:t>
      </w:r>
    </w:p>
    <w:p w14:paraId="69282715"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Hornstein, H.A., 2015. The integration of project management and organizational change management is now a necessity. </w:t>
      </w:r>
      <w:r w:rsidRPr="00442A3D">
        <w:rPr>
          <w:rFonts w:cs="Times New Roman"/>
          <w:i/>
          <w:iCs/>
          <w:color w:val="222222"/>
          <w:szCs w:val="24"/>
          <w:shd w:val="clear" w:color="auto" w:fill="FFFFFF"/>
        </w:rPr>
        <w:t>International Journal of Project Management</w:t>
      </w:r>
      <w:r w:rsidRPr="00442A3D">
        <w:rPr>
          <w:rFonts w:cs="Times New Roman"/>
          <w:color w:val="222222"/>
          <w:szCs w:val="24"/>
          <w:shd w:val="clear" w:color="auto" w:fill="FFFFFF"/>
        </w:rPr>
        <w:t>, </w:t>
      </w:r>
      <w:r w:rsidRPr="00442A3D">
        <w:rPr>
          <w:rFonts w:cs="Times New Roman"/>
          <w:i/>
          <w:iCs/>
          <w:color w:val="222222"/>
          <w:szCs w:val="24"/>
          <w:shd w:val="clear" w:color="auto" w:fill="FFFFFF"/>
        </w:rPr>
        <w:t>33</w:t>
      </w:r>
      <w:r w:rsidRPr="00442A3D">
        <w:rPr>
          <w:rFonts w:cs="Times New Roman"/>
          <w:color w:val="222222"/>
          <w:szCs w:val="24"/>
          <w:shd w:val="clear" w:color="auto" w:fill="FFFFFF"/>
        </w:rPr>
        <w:t>(2), pp.291-298.</w:t>
      </w:r>
    </w:p>
    <w:p w14:paraId="447040A6"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lastRenderedPageBreak/>
        <w:t>Huo, M.L., Boxall, P. and Cheung, G.W., 2020. How does line-manager support enhance worker wellbeing? A study in China. </w:t>
      </w:r>
      <w:r w:rsidRPr="00442A3D">
        <w:rPr>
          <w:rFonts w:cs="Times New Roman"/>
          <w:i/>
          <w:iCs/>
          <w:color w:val="222222"/>
          <w:szCs w:val="24"/>
          <w:shd w:val="clear" w:color="auto" w:fill="FFFFFF"/>
        </w:rPr>
        <w:t>The International Journal of Human Resource Management</w:t>
      </w:r>
      <w:r w:rsidRPr="00442A3D">
        <w:rPr>
          <w:rFonts w:cs="Times New Roman"/>
          <w:color w:val="222222"/>
          <w:szCs w:val="24"/>
          <w:shd w:val="clear" w:color="auto" w:fill="FFFFFF"/>
        </w:rPr>
        <w:t>, </w:t>
      </w:r>
      <w:r w:rsidRPr="00442A3D">
        <w:rPr>
          <w:rFonts w:cs="Times New Roman"/>
          <w:i/>
          <w:iCs/>
          <w:color w:val="222222"/>
          <w:szCs w:val="24"/>
          <w:shd w:val="clear" w:color="auto" w:fill="FFFFFF"/>
        </w:rPr>
        <w:t>31</w:t>
      </w:r>
      <w:r w:rsidRPr="00442A3D">
        <w:rPr>
          <w:rFonts w:cs="Times New Roman"/>
          <w:color w:val="222222"/>
          <w:szCs w:val="24"/>
          <w:shd w:val="clear" w:color="auto" w:fill="FFFFFF"/>
        </w:rPr>
        <w:t>(14), pp.1825-1843.</w:t>
      </w:r>
    </w:p>
    <w:p w14:paraId="216CE8FD"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Ibarra, H. and Scoular, A., 2019. The leader as coach. </w:t>
      </w:r>
      <w:r w:rsidRPr="00442A3D">
        <w:rPr>
          <w:rFonts w:cs="Times New Roman"/>
          <w:i/>
          <w:iCs/>
          <w:color w:val="222222"/>
          <w:szCs w:val="24"/>
          <w:shd w:val="clear" w:color="auto" w:fill="FFFFFF"/>
        </w:rPr>
        <w:t>Harvard Business Review</w:t>
      </w:r>
      <w:r w:rsidRPr="00442A3D">
        <w:rPr>
          <w:rFonts w:cs="Times New Roman"/>
          <w:color w:val="222222"/>
          <w:szCs w:val="24"/>
          <w:shd w:val="clear" w:color="auto" w:fill="FFFFFF"/>
        </w:rPr>
        <w:t>, </w:t>
      </w:r>
      <w:r w:rsidRPr="00442A3D">
        <w:rPr>
          <w:rFonts w:cs="Times New Roman"/>
          <w:i/>
          <w:iCs/>
          <w:color w:val="222222"/>
          <w:szCs w:val="24"/>
          <w:shd w:val="clear" w:color="auto" w:fill="FFFFFF"/>
        </w:rPr>
        <w:t>97</w:t>
      </w:r>
      <w:r w:rsidRPr="00442A3D">
        <w:rPr>
          <w:rFonts w:cs="Times New Roman"/>
          <w:color w:val="222222"/>
          <w:szCs w:val="24"/>
          <w:shd w:val="clear" w:color="auto" w:fill="FFFFFF"/>
        </w:rPr>
        <w:t>(6), pp.110-119.</w:t>
      </w:r>
    </w:p>
    <w:p w14:paraId="6A32ECBA"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Jyoti, J. and Sharma, P., 2015. Impact of mentoring functions on career development: moderating role of mentoring culture and mentoring structure. </w:t>
      </w:r>
      <w:r w:rsidRPr="00442A3D">
        <w:rPr>
          <w:rFonts w:cs="Times New Roman"/>
          <w:i/>
          <w:iCs/>
          <w:color w:val="222222"/>
          <w:szCs w:val="24"/>
          <w:shd w:val="clear" w:color="auto" w:fill="FFFFFF"/>
        </w:rPr>
        <w:t>Global Business Review</w:t>
      </w:r>
      <w:r w:rsidRPr="00442A3D">
        <w:rPr>
          <w:rFonts w:cs="Times New Roman"/>
          <w:color w:val="222222"/>
          <w:szCs w:val="24"/>
          <w:shd w:val="clear" w:color="auto" w:fill="FFFFFF"/>
        </w:rPr>
        <w:t>, </w:t>
      </w:r>
      <w:r w:rsidRPr="00442A3D">
        <w:rPr>
          <w:rFonts w:cs="Times New Roman"/>
          <w:i/>
          <w:iCs/>
          <w:color w:val="222222"/>
          <w:szCs w:val="24"/>
          <w:shd w:val="clear" w:color="auto" w:fill="FFFFFF"/>
        </w:rPr>
        <w:t>16</w:t>
      </w:r>
      <w:r w:rsidRPr="00442A3D">
        <w:rPr>
          <w:rFonts w:cs="Times New Roman"/>
          <w:color w:val="222222"/>
          <w:szCs w:val="24"/>
          <w:shd w:val="clear" w:color="auto" w:fill="FFFFFF"/>
        </w:rPr>
        <w:t>(4), pp.700-718.</w:t>
      </w:r>
    </w:p>
    <w:p w14:paraId="3EB08BF7"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Katou, A.A., Budhwar, P.S. and Patel, C., 2020. Line manager implementation and employee HR attributions mediating mechanisms in the HRM system—Organizational performance relationship: A multilevel and multipath study. </w:t>
      </w:r>
      <w:r w:rsidRPr="00442A3D">
        <w:rPr>
          <w:rFonts w:cs="Times New Roman"/>
          <w:i/>
          <w:iCs/>
          <w:color w:val="222222"/>
          <w:szCs w:val="24"/>
          <w:shd w:val="clear" w:color="auto" w:fill="FFFFFF"/>
        </w:rPr>
        <w:t>Human Resource Management Journal</w:t>
      </w:r>
      <w:r w:rsidRPr="00442A3D">
        <w:rPr>
          <w:rFonts w:cs="Times New Roman"/>
          <w:color w:val="222222"/>
          <w:szCs w:val="24"/>
          <w:shd w:val="clear" w:color="auto" w:fill="FFFFFF"/>
        </w:rPr>
        <w:t>.</w:t>
      </w:r>
    </w:p>
    <w:p w14:paraId="15F647E4"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Le Comte, L. and McClelland, B., 2017. An evaluation of a leadership development coaching and mentoring programme. </w:t>
      </w:r>
      <w:r w:rsidRPr="00442A3D">
        <w:rPr>
          <w:rFonts w:cs="Times New Roman"/>
          <w:i/>
          <w:iCs/>
          <w:color w:val="222222"/>
          <w:szCs w:val="24"/>
          <w:shd w:val="clear" w:color="auto" w:fill="FFFFFF"/>
        </w:rPr>
        <w:t>Leadership in Health Services</w:t>
      </w:r>
      <w:r w:rsidRPr="00442A3D">
        <w:rPr>
          <w:rFonts w:cs="Times New Roman"/>
          <w:color w:val="222222"/>
          <w:szCs w:val="24"/>
          <w:shd w:val="clear" w:color="auto" w:fill="FFFFFF"/>
        </w:rPr>
        <w:t>.</w:t>
      </w:r>
    </w:p>
    <w:p w14:paraId="2430C268"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Lines, B.C. and Reddy Vardireddy, P.K., 2017. Drivers of organizational change within the AEC industry: Linking change management practices with successful change adoption. </w:t>
      </w:r>
      <w:r w:rsidRPr="00442A3D">
        <w:rPr>
          <w:rFonts w:cs="Times New Roman"/>
          <w:i/>
          <w:iCs/>
          <w:color w:val="222222"/>
          <w:szCs w:val="24"/>
          <w:shd w:val="clear" w:color="auto" w:fill="FFFFFF"/>
        </w:rPr>
        <w:t>Journal of management in engineering</w:t>
      </w:r>
      <w:r w:rsidRPr="00442A3D">
        <w:rPr>
          <w:rFonts w:cs="Times New Roman"/>
          <w:color w:val="222222"/>
          <w:szCs w:val="24"/>
          <w:shd w:val="clear" w:color="auto" w:fill="FFFFFF"/>
        </w:rPr>
        <w:t>, </w:t>
      </w:r>
      <w:r w:rsidRPr="00442A3D">
        <w:rPr>
          <w:rFonts w:cs="Times New Roman"/>
          <w:i/>
          <w:iCs/>
          <w:color w:val="222222"/>
          <w:szCs w:val="24"/>
          <w:shd w:val="clear" w:color="auto" w:fill="FFFFFF"/>
        </w:rPr>
        <w:t>33</w:t>
      </w:r>
      <w:r w:rsidRPr="00442A3D">
        <w:rPr>
          <w:rFonts w:cs="Times New Roman"/>
          <w:color w:val="222222"/>
          <w:szCs w:val="24"/>
          <w:shd w:val="clear" w:color="auto" w:fill="FFFFFF"/>
        </w:rPr>
        <w:t>(6), p.04017031.</w:t>
      </w:r>
    </w:p>
    <w:p w14:paraId="7D9EDBAE"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Lozano, R., Nummert, B. and Ceulemans, K., 2016. Elucidating the relationship between sustainability reporting and organisational change management for sustainability. </w:t>
      </w:r>
      <w:r w:rsidRPr="00442A3D">
        <w:rPr>
          <w:rFonts w:cs="Times New Roman"/>
          <w:i/>
          <w:iCs/>
          <w:color w:val="222222"/>
          <w:szCs w:val="24"/>
          <w:shd w:val="clear" w:color="auto" w:fill="FFFFFF"/>
        </w:rPr>
        <w:t>Journal of Cleaner Production</w:t>
      </w:r>
      <w:r w:rsidRPr="00442A3D">
        <w:rPr>
          <w:rFonts w:cs="Times New Roman"/>
          <w:color w:val="222222"/>
          <w:szCs w:val="24"/>
          <w:shd w:val="clear" w:color="auto" w:fill="FFFFFF"/>
        </w:rPr>
        <w:t>, </w:t>
      </w:r>
      <w:r w:rsidRPr="00442A3D">
        <w:rPr>
          <w:rFonts w:cs="Times New Roman"/>
          <w:i/>
          <w:iCs/>
          <w:color w:val="222222"/>
          <w:szCs w:val="24"/>
          <w:shd w:val="clear" w:color="auto" w:fill="FFFFFF"/>
        </w:rPr>
        <w:t>125</w:t>
      </w:r>
      <w:r w:rsidRPr="00442A3D">
        <w:rPr>
          <w:rFonts w:cs="Times New Roman"/>
          <w:color w:val="222222"/>
          <w:szCs w:val="24"/>
          <w:shd w:val="clear" w:color="auto" w:fill="FFFFFF"/>
        </w:rPr>
        <w:t>, pp.168-188.</w:t>
      </w:r>
    </w:p>
    <w:p w14:paraId="525EA27D"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Memon, J., Rozan, M.Z.A., Ismail, K., Uddin, M. and Daud, D., 2015. Mentoring an entrepreneur: Guide for a mentor. </w:t>
      </w:r>
      <w:r w:rsidRPr="00442A3D">
        <w:rPr>
          <w:rFonts w:cs="Times New Roman"/>
          <w:i/>
          <w:iCs/>
          <w:color w:val="222222"/>
          <w:szCs w:val="24"/>
          <w:shd w:val="clear" w:color="auto" w:fill="FFFFFF"/>
        </w:rPr>
        <w:t>Sage Open</w:t>
      </w:r>
      <w:r w:rsidRPr="00442A3D">
        <w:rPr>
          <w:rFonts w:cs="Times New Roman"/>
          <w:color w:val="222222"/>
          <w:szCs w:val="24"/>
          <w:shd w:val="clear" w:color="auto" w:fill="FFFFFF"/>
        </w:rPr>
        <w:t>, </w:t>
      </w:r>
      <w:r w:rsidRPr="00442A3D">
        <w:rPr>
          <w:rFonts w:cs="Times New Roman"/>
          <w:i/>
          <w:iCs/>
          <w:color w:val="222222"/>
          <w:szCs w:val="24"/>
          <w:shd w:val="clear" w:color="auto" w:fill="FFFFFF"/>
        </w:rPr>
        <w:t>5</w:t>
      </w:r>
      <w:r w:rsidRPr="00442A3D">
        <w:rPr>
          <w:rFonts w:cs="Times New Roman"/>
          <w:color w:val="222222"/>
          <w:szCs w:val="24"/>
          <w:shd w:val="clear" w:color="auto" w:fill="FFFFFF"/>
        </w:rPr>
        <w:t>(1), p.2158244015569666.</w:t>
      </w:r>
    </w:p>
    <w:p w14:paraId="138C6E0E"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Park, J.H., Newman, A., Zhang, L., Wu, C. and Hooke, A., 2016. Mentoring functions and turnover intention: The mediating role of perceived organizational support. </w:t>
      </w:r>
      <w:r w:rsidRPr="00442A3D">
        <w:rPr>
          <w:rFonts w:cs="Times New Roman"/>
          <w:i/>
          <w:iCs/>
          <w:color w:val="222222"/>
          <w:szCs w:val="24"/>
          <w:shd w:val="clear" w:color="auto" w:fill="FFFFFF"/>
        </w:rPr>
        <w:t>The International Journal of Human Resource Management</w:t>
      </w:r>
      <w:r w:rsidRPr="00442A3D">
        <w:rPr>
          <w:rFonts w:cs="Times New Roman"/>
          <w:color w:val="222222"/>
          <w:szCs w:val="24"/>
          <w:shd w:val="clear" w:color="auto" w:fill="FFFFFF"/>
        </w:rPr>
        <w:t>, </w:t>
      </w:r>
      <w:r w:rsidRPr="00442A3D">
        <w:rPr>
          <w:rFonts w:cs="Times New Roman"/>
          <w:i/>
          <w:iCs/>
          <w:color w:val="222222"/>
          <w:szCs w:val="24"/>
          <w:shd w:val="clear" w:color="auto" w:fill="FFFFFF"/>
        </w:rPr>
        <w:t>27</w:t>
      </w:r>
      <w:r w:rsidRPr="00442A3D">
        <w:rPr>
          <w:rFonts w:cs="Times New Roman"/>
          <w:color w:val="222222"/>
          <w:szCs w:val="24"/>
          <w:shd w:val="clear" w:color="auto" w:fill="FFFFFF"/>
        </w:rPr>
        <w:t>(11), pp.1173-1191.</w:t>
      </w:r>
    </w:p>
    <w:p w14:paraId="0D66BDFF"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lastRenderedPageBreak/>
        <w:t>Rigby, J.G., Woulfin, S.L. and März, V., 2016. Understanding how structure and agency influence education policy implementation and organizational change. </w:t>
      </w:r>
      <w:r w:rsidRPr="00442A3D">
        <w:rPr>
          <w:rFonts w:cs="Times New Roman"/>
          <w:i/>
          <w:iCs/>
          <w:color w:val="222222"/>
          <w:szCs w:val="24"/>
          <w:shd w:val="clear" w:color="auto" w:fill="FFFFFF"/>
        </w:rPr>
        <w:t>American Journal of Education</w:t>
      </w:r>
      <w:r w:rsidRPr="00442A3D">
        <w:rPr>
          <w:rFonts w:cs="Times New Roman"/>
          <w:color w:val="222222"/>
          <w:szCs w:val="24"/>
          <w:shd w:val="clear" w:color="auto" w:fill="FFFFFF"/>
        </w:rPr>
        <w:t>, </w:t>
      </w:r>
      <w:r w:rsidRPr="00442A3D">
        <w:rPr>
          <w:rFonts w:cs="Times New Roman"/>
          <w:i/>
          <w:iCs/>
          <w:color w:val="222222"/>
          <w:szCs w:val="24"/>
          <w:shd w:val="clear" w:color="auto" w:fill="FFFFFF"/>
        </w:rPr>
        <w:t>122</w:t>
      </w:r>
      <w:r w:rsidRPr="00442A3D">
        <w:rPr>
          <w:rFonts w:cs="Times New Roman"/>
          <w:color w:val="222222"/>
          <w:szCs w:val="24"/>
          <w:shd w:val="clear" w:color="auto" w:fill="FFFFFF"/>
        </w:rPr>
        <w:t>(3), pp.295-302.</w:t>
      </w:r>
    </w:p>
    <w:p w14:paraId="399387E0" w14:textId="77777777" w:rsidR="00E00CF2" w:rsidRPr="00442A3D" w:rsidRDefault="00E00CF2" w:rsidP="00442A3D">
      <w:pPr>
        <w:spacing w:after="0"/>
        <w:ind w:left="284" w:hanging="284"/>
        <w:rPr>
          <w:rFonts w:cs="Times New Roman"/>
          <w:szCs w:val="24"/>
        </w:rPr>
      </w:pPr>
      <w:r w:rsidRPr="00442A3D">
        <w:rPr>
          <w:rFonts w:cs="Times New Roman"/>
          <w:color w:val="222222"/>
          <w:szCs w:val="24"/>
          <w:shd w:val="clear" w:color="auto" w:fill="FFFFFF"/>
        </w:rPr>
        <w:t>Rosha, A. and Lace, N., 2016. The scope of coaching in the context of organizational change. </w:t>
      </w:r>
      <w:r w:rsidRPr="00442A3D">
        <w:rPr>
          <w:rFonts w:cs="Times New Roman"/>
          <w:i/>
          <w:iCs/>
          <w:color w:val="222222"/>
          <w:szCs w:val="24"/>
          <w:shd w:val="clear" w:color="auto" w:fill="FFFFFF"/>
        </w:rPr>
        <w:t>Journal of Open Innovation: Technology, Market, and Complexity</w:t>
      </w:r>
      <w:r w:rsidRPr="00442A3D">
        <w:rPr>
          <w:rFonts w:cs="Times New Roman"/>
          <w:color w:val="222222"/>
          <w:szCs w:val="24"/>
          <w:shd w:val="clear" w:color="auto" w:fill="FFFFFF"/>
        </w:rPr>
        <w:t>, </w:t>
      </w:r>
      <w:r w:rsidRPr="00442A3D">
        <w:rPr>
          <w:rFonts w:cs="Times New Roman"/>
          <w:i/>
          <w:iCs/>
          <w:color w:val="222222"/>
          <w:szCs w:val="24"/>
          <w:shd w:val="clear" w:color="auto" w:fill="FFFFFF"/>
        </w:rPr>
        <w:t>2</w:t>
      </w:r>
      <w:r w:rsidRPr="00442A3D">
        <w:rPr>
          <w:rFonts w:cs="Times New Roman"/>
          <w:color w:val="222222"/>
          <w:szCs w:val="24"/>
          <w:shd w:val="clear" w:color="auto" w:fill="FFFFFF"/>
        </w:rPr>
        <w:t>(1), p.2.</w:t>
      </w:r>
    </w:p>
    <w:p w14:paraId="6BD0649B"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Russell, Z.A., Steffensen, D.S., Ellen III, B.P., Zhang, L., Bishoff, J.D. and Ferris, G.R., 2018. High performance work practice implementation and employee impressions of line manager leadership. </w:t>
      </w:r>
      <w:r w:rsidRPr="00442A3D">
        <w:rPr>
          <w:rFonts w:cs="Times New Roman"/>
          <w:i/>
          <w:iCs/>
          <w:color w:val="222222"/>
          <w:szCs w:val="24"/>
          <w:shd w:val="clear" w:color="auto" w:fill="FFFFFF"/>
        </w:rPr>
        <w:t>Human Resource Management Review</w:t>
      </w:r>
      <w:r w:rsidRPr="00442A3D">
        <w:rPr>
          <w:rFonts w:cs="Times New Roman"/>
          <w:color w:val="222222"/>
          <w:szCs w:val="24"/>
          <w:shd w:val="clear" w:color="auto" w:fill="FFFFFF"/>
        </w:rPr>
        <w:t>, </w:t>
      </w:r>
      <w:r w:rsidRPr="00442A3D">
        <w:rPr>
          <w:rFonts w:cs="Times New Roman"/>
          <w:i/>
          <w:iCs/>
          <w:color w:val="222222"/>
          <w:szCs w:val="24"/>
          <w:shd w:val="clear" w:color="auto" w:fill="FFFFFF"/>
        </w:rPr>
        <w:t>28</w:t>
      </w:r>
      <w:r w:rsidRPr="00442A3D">
        <w:rPr>
          <w:rFonts w:cs="Times New Roman"/>
          <w:color w:val="222222"/>
          <w:szCs w:val="24"/>
          <w:shd w:val="clear" w:color="auto" w:fill="FFFFFF"/>
        </w:rPr>
        <w:t>(3), pp.258-270.</w:t>
      </w:r>
    </w:p>
    <w:p w14:paraId="34B06C0B"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Seibert, S.E., Sargent, L.D., Kraimer, M.L. and Kiazad, K., 2017. Linking developmental experiences to leader effectiveness and promotability: The mediating role of leadership self‐efficacy and mentor network. </w:t>
      </w:r>
      <w:r w:rsidRPr="00442A3D">
        <w:rPr>
          <w:rFonts w:cs="Times New Roman"/>
          <w:i/>
          <w:iCs/>
          <w:color w:val="222222"/>
          <w:szCs w:val="24"/>
          <w:shd w:val="clear" w:color="auto" w:fill="FFFFFF"/>
        </w:rPr>
        <w:t>Personnel Psychology</w:t>
      </w:r>
      <w:r w:rsidRPr="00442A3D">
        <w:rPr>
          <w:rFonts w:cs="Times New Roman"/>
          <w:color w:val="222222"/>
          <w:szCs w:val="24"/>
          <w:shd w:val="clear" w:color="auto" w:fill="FFFFFF"/>
        </w:rPr>
        <w:t>, </w:t>
      </w:r>
      <w:r w:rsidRPr="00442A3D">
        <w:rPr>
          <w:rFonts w:cs="Times New Roman"/>
          <w:i/>
          <w:iCs/>
          <w:color w:val="222222"/>
          <w:szCs w:val="24"/>
          <w:shd w:val="clear" w:color="auto" w:fill="FFFFFF"/>
        </w:rPr>
        <w:t>70</w:t>
      </w:r>
      <w:r w:rsidRPr="00442A3D">
        <w:rPr>
          <w:rFonts w:cs="Times New Roman"/>
          <w:color w:val="222222"/>
          <w:szCs w:val="24"/>
          <w:shd w:val="clear" w:color="auto" w:fill="FFFFFF"/>
        </w:rPr>
        <w:t>(2), pp.357-397.</w:t>
      </w:r>
    </w:p>
    <w:p w14:paraId="6F2DC4D3"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Turban, D.B., Moake, T.R., Wu, S.Y.H. and Cheung, Y.H., 2017. Linking extroversion and proactive personality to career success: The role of mentoring received and knowledge. </w:t>
      </w:r>
      <w:r w:rsidRPr="00442A3D">
        <w:rPr>
          <w:rFonts w:cs="Times New Roman"/>
          <w:i/>
          <w:iCs/>
          <w:color w:val="222222"/>
          <w:szCs w:val="24"/>
          <w:shd w:val="clear" w:color="auto" w:fill="FFFFFF"/>
        </w:rPr>
        <w:t>Journal of Career Development</w:t>
      </w:r>
      <w:r w:rsidRPr="00442A3D">
        <w:rPr>
          <w:rFonts w:cs="Times New Roman"/>
          <w:color w:val="222222"/>
          <w:szCs w:val="24"/>
          <w:shd w:val="clear" w:color="auto" w:fill="FFFFFF"/>
        </w:rPr>
        <w:t>, </w:t>
      </w:r>
      <w:r w:rsidRPr="00442A3D">
        <w:rPr>
          <w:rFonts w:cs="Times New Roman"/>
          <w:i/>
          <w:iCs/>
          <w:color w:val="222222"/>
          <w:szCs w:val="24"/>
          <w:shd w:val="clear" w:color="auto" w:fill="FFFFFF"/>
        </w:rPr>
        <w:t>44</w:t>
      </w:r>
      <w:r w:rsidRPr="00442A3D">
        <w:rPr>
          <w:rFonts w:cs="Times New Roman"/>
          <w:color w:val="222222"/>
          <w:szCs w:val="24"/>
          <w:shd w:val="clear" w:color="auto" w:fill="FFFFFF"/>
        </w:rPr>
        <w:t>(1), pp.20-33.</w:t>
      </w:r>
    </w:p>
    <w:p w14:paraId="49E4C2E5" w14:textId="77777777" w:rsidR="00E00CF2" w:rsidRPr="00442A3D" w:rsidRDefault="00E00CF2" w:rsidP="00442A3D">
      <w:pPr>
        <w:spacing w:after="0"/>
        <w:ind w:left="284" w:hanging="284"/>
        <w:rPr>
          <w:rFonts w:cs="Times New Roman"/>
          <w:color w:val="222222"/>
          <w:szCs w:val="24"/>
          <w:shd w:val="clear" w:color="auto" w:fill="FFFFFF"/>
        </w:rPr>
      </w:pPr>
      <w:r w:rsidRPr="00442A3D">
        <w:rPr>
          <w:rFonts w:cs="Times New Roman"/>
          <w:color w:val="222222"/>
          <w:szCs w:val="24"/>
          <w:shd w:val="clear" w:color="auto" w:fill="FFFFFF"/>
        </w:rPr>
        <w:t>Woo, H.R., 2017. Exploratory study examining the joint impacts of mentoring and managerial coaching on organizational commitment. </w:t>
      </w:r>
      <w:r w:rsidRPr="00442A3D">
        <w:rPr>
          <w:rFonts w:cs="Times New Roman"/>
          <w:i/>
          <w:iCs/>
          <w:color w:val="222222"/>
          <w:szCs w:val="24"/>
          <w:shd w:val="clear" w:color="auto" w:fill="FFFFFF"/>
        </w:rPr>
        <w:t>Sustainability</w:t>
      </w:r>
      <w:r w:rsidRPr="00442A3D">
        <w:rPr>
          <w:rFonts w:cs="Times New Roman"/>
          <w:color w:val="222222"/>
          <w:szCs w:val="24"/>
          <w:shd w:val="clear" w:color="auto" w:fill="FFFFFF"/>
        </w:rPr>
        <w:t>, </w:t>
      </w:r>
      <w:r w:rsidRPr="00442A3D">
        <w:rPr>
          <w:rFonts w:cs="Times New Roman"/>
          <w:i/>
          <w:iCs/>
          <w:color w:val="222222"/>
          <w:szCs w:val="24"/>
          <w:shd w:val="clear" w:color="auto" w:fill="FFFFFF"/>
        </w:rPr>
        <w:t>9</w:t>
      </w:r>
      <w:r w:rsidRPr="00442A3D">
        <w:rPr>
          <w:rFonts w:cs="Times New Roman"/>
          <w:color w:val="222222"/>
          <w:szCs w:val="24"/>
          <w:shd w:val="clear" w:color="auto" w:fill="FFFFFF"/>
        </w:rPr>
        <w:t>(2), p.181.</w:t>
      </w:r>
    </w:p>
    <w:sectPr w:rsidR="00E00CF2" w:rsidRPr="00442A3D">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C3880" w14:textId="77777777" w:rsidR="007434A9" w:rsidRDefault="007434A9">
      <w:pPr>
        <w:spacing w:after="0" w:line="240" w:lineRule="auto"/>
      </w:pPr>
      <w:r>
        <w:separator/>
      </w:r>
    </w:p>
  </w:endnote>
  <w:endnote w:type="continuationSeparator" w:id="0">
    <w:p w14:paraId="49EE9E23" w14:textId="77777777" w:rsidR="007434A9" w:rsidRDefault="0074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CC7697" w14:textId="77777777" w:rsidR="007434A9" w:rsidRDefault="007434A9">
      <w:pPr>
        <w:spacing w:after="0" w:line="240" w:lineRule="auto"/>
      </w:pPr>
      <w:r>
        <w:separator/>
      </w:r>
    </w:p>
  </w:footnote>
  <w:footnote w:type="continuationSeparator" w:id="0">
    <w:p w14:paraId="13E1956F" w14:textId="77777777" w:rsidR="007434A9" w:rsidRDefault="0074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BD31F" w14:textId="77777777" w:rsidR="008761E7" w:rsidRDefault="004614F2">
    <w:pPr>
      <w:pStyle w:val="Header"/>
      <w:jc w:val="right"/>
    </w:pPr>
    <w:r>
      <w:t xml:space="preserve">Coaching and Mentoring in Organization Context </w:t>
    </w:r>
    <w:sdt>
      <w:sdtPr>
        <w:id w:val="-86560177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41245">
          <w:rPr>
            <w:noProof/>
          </w:rPr>
          <w:t>13</w:t>
        </w:r>
        <w:r>
          <w:rPr>
            <w:noProof/>
          </w:rPr>
          <w:fldChar w:fldCharType="end"/>
        </w:r>
      </w:sdtContent>
    </w:sdt>
  </w:p>
  <w:p w14:paraId="3C1F213B" w14:textId="77777777" w:rsidR="008761E7" w:rsidRDefault="008761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CA6"/>
    <w:rsid w:val="000200D3"/>
    <w:rsid w:val="00020F38"/>
    <w:rsid w:val="00033257"/>
    <w:rsid w:val="00044543"/>
    <w:rsid w:val="00046946"/>
    <w:rsid w:val="00055AEB"/>
    <w:rsid w:val="000B3563"/>
    <w:rsid w:val="001106CD"/>
    <w:rsid w:val="001B62E0"/>
    <w:rsid w:val="00252347"/>
    <w:rsid w:val="002B168E"/>
    <w:rsid w:val="002D2ECB"/>
    <w:rsid w:val="002E24F6"/>
    <w:rsid w:val="0033123C"/>
    <w:rsid w:val="00386953"/>
    <w:rsid w:val="003A1F4F"/>
    <w:rsid w:val="003A2AAA"/>
    <w:rsid w:val="003E691A"/>
    <w:rsid w:val="00410A09"/>
    <w:rsid w:val="00442A3D"/>
    <w:rsid w:val="004614F2"/>
    <w:rsid w:val="004A7533"/>
    <w:rsid w:val="004B0B63"/>
    <w:rsid w:val="004D5F76"/>
    <w:rsid w:val="004F6092"/>
    <w:rsid w:val="00507261"/>
    <w:rsid w:val="00577885"/>
    <w:rsid w:val="0058104A"/>
    <w:rsid w:val="005B064F"/>
    <w:rsid w:val="005C3A4D"/>
    <w:rsid w:val="0065402F"/>
    <w:rsid w:val="006C5D64"/>
    <w:rsid w:val="006D2973"/>
    <w:rsid w:val="006F2037"/>
    <w:rsid w:val="00715009"/>
    <w:rsid w:val="0071583A"/>
    <w:rsid w:val="007434A9"/>
    <w:rsid w:val="00795713"/>
    <w:rsid w:val="007B1AAF"/>
    <w:rsid w:val="008761E7"/>
    <w:rsid w:val="008845A1"/>
    <w:rsid w:val="008C0621"/>
    <w:rsid w:val="00960917"/>
    <w:rsid w:val="0096253B"/>
    <w:rsid w:val="00A10506"/>
    <w:rsid w:val="00A1351B"/>
    <w:rsid w:val="00A57FC2"/>
    <w:rsid w:val="00A83B83"/>
    <w:rsid w:val="00B0726B"/>
    <w:rsid w:val="00B55144"/>
    <w:rsid w:val="00B666B1"/>
    <w:rsid w:val="00B775D6"/>
    <w:rsid w:val="00B826D8"/>
    <w:rsid w:val="00B86406"/>
    <w:rsid w:val="00B91CA6"/>
    <w:rsid w:val="00B949D2"/>
    <w:rsid w:val="00C7171B"/>
    <w:rsid w:val="00C8130B"/>
    <w:rsid w:val="00CA632B"/>
    <w:rsid w:val="00CB1E00"/>
    <w:rsid w:val="00CD1BE8"/>
    <w:rsid w:val="00CD2D2F"/>
    <w:rsid w:val="00CE6EF9"/>
    <w:rsid w:val="00CF0379"/>
    <w:rsid w:val="00CF2328"/>
    <w:rsid w:val="00D037B8"/>
    <w:rsid w:val="00D07291"/>
    <w:rsid w:val="00D111DB"/>
    <w:rsid w:val="00D12121"/>
    <w:rsid w:val="00D1567A"/>
    <w:rsid w:val="00DE4F0A"/>
    <w:rsid w:val="00E00CF2"/>
    <w:rsid w:val="00E03ECB"/>
    <w:rsid w:val="00E13EEA"/>
    <w:rsid w:val="00EC06D3"/>
    <w:rsid w:val="00F31E15"/>
    <w:rsid w:val="00F32064"/>
    <w:rsid w:val="00F41245"/>
    <w:rsid w:val="00F92CC7"/>
    <w:rsid w:val="00FB476C"/>
    <w:rsid w:val="00FE3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03104"/>
  <w15:chartTrackingRefBased/>
  <w15:docId w15:val="{F469500A-CDF3-491F-A064-D949CCB7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761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61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D111D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E7"/>
    <w:rPr>
      <w:lang w:val="en-US"/>
    </w:rPr>
  </w:style>
  <w:style w:type="paragraph" w:styleId="Footer">
    <w:name w:val="footer"/>
    <w:basedOn w:val="Normal"/>
    <w:link w:val="FooterChar"/>
    <w:uiPriority w:val="99"/>
    <w:unhideWhenUsed/>
    <w:rsid w:val="00876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E7"/>
    <w:rPr>
      <w:lang w:val="en-US"/>
    </w:rPr>
  </w:style>
  <w:style w:type="character" w:customStyle="1" w:styleId="Heading2Char">
    <w:name w:val="Heading 2 Char"/>
    <w:basedOn w:val="DefaultParagraphFont"/>
    <w:link w:val="Heading2"/>
    <w:uiPriority w:val="9"/>
    <w:rsid w:val="008761E7"/>
    <w:rPr>
      <w:rFonts w:asciiTheme="majorHAnsi" w:eastAsiaTheme="majorEastAsia" w:hAnsiTheme="majorHAnsi" w:cstheme="majorBidi"/>
      <w:color w:val="2E74B5" w:themeColor="accent1" w:themeShade="BF"/>
      <w:sz w:val="26"/>
      <w:szCs w:val="26"/>
      <w:lang w:val="en-US"/>
    </w:rPr>
  </w:style>
  <w:style w:type="character" w:customStyle="1" w:styleId="Heading1Char">
    <w:name w:val="Heading 1 Char"/>
    <w:basedOn w:val="DefaultParagraphFont"/>
    <w:link w:val="Heading1"/>
    <w:uiPriority w:val="9"/>
    <w:rsid w:val="008761E7"/>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8761E7"/>
    <w:pPr>
      <w:spacing w:line="259" w:lineRule="auto"/>
      <w:ind w:firstLine="0"/>
      <w:outlineLvl w:val="9"/>
    </w:pPr>
  </w:style>
  <w:style w:type="paragraph" w:styleId="TOC1">
    <w:name w:val="toc 1"/>
    <w:basedOn w:val="Normal"/>
    <w:next w:val="Normal"/>
    <w:autoRedefine/>
    <w:uiPriority w:val="39"/>
    <w:unhideWhenUsed/>
    <w:rsid w:val="008761E7"/>
    <w:pPr>
      <w:spacing w:after="100"/>
    </w:pPr>
  </w:style>
  <w:style w:type="character" w:styleId="Hyperlink">
    <w:name w:val="Hyperlink"/>
    <w:basedOn w:val="DefaultParagraphFont"/>
    <w:uiPriority w:val="99"/>
    <w:unhideWhenUsed/>
    <w:rsid w:val="008761E7"/>
    <w:rPr>
      <w:color w:val="0563C1" w:themeColor="hyperlink"/>
      <w:u w:val="single"/>
    </w:rPr>
  </w:style>
  <w:style w:type="table" w:styleId="TableGrid">
    <w:name w:val="Table Grid"/>
    <w:basedOn w:val="TableNormal"/>
    <w:uiPriority w:val="39"/>
    <w:rsid w:val="004D5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111DB"/>
    <w:rPr>
      <w:rFonts w:asciiTheme="majorHAnsi" w:eastAsiaTheme="majorEastAsia" w:hAnsiTheme="majorHAnsi" w:cstheme="majorBidi"/>
      <w:i/>
      <w:iCs/>
      <w:color w:val="2E74B5"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550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A4736-C311-4EB3-AD0B-88FB82EC9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14</Pages>
  <Words>3300</Words>
  <Characters>18812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11</cp:revision>
  <dcterms:created xsi:type="dcterms:W3CDTF">2021-04-08T09:29:00Z</dcterms:created>
  <dcterms:modified xsi:type="dcterms:W3CDTF">2021-04-08T13:18:00Z</dcterms:modified>
  <cp:category/>
  <cp:contentStatus/>
  <dc:language/>
  <cp:version/>
</cp:coreProperties>
</file>