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F4FD8E6" w:rsidRDefault="1F4FD8E6" w14:paraId="07DE52EE" w14:textId="0999689C"/>
    <w:p w:rsidR="57EBF508" w:rsidP="1F4FD8E6" w:rsidRDefault="57EBF508" w14:paraId="49373F54" w14:textId="398CD82C">
      <w:pPr>
        <w:pStyle w:val="Normal"/>
        <w:jc w:val="center"/>
        <w:rPr>
          <w:rFonts w:ascii="Aptos" w:hAnsi="Aptos" w:eastAsia="Aptos" w:cs="Aptos"/>
          <w:b w:val="1"/>
          <w:bCs w:val="1"/>
          <w:noProof w:val="0"/>
          <w:sz w:val="24"/>
          <w:szCs w:val="24"/>
          <w:u w:val="single"/>
          <w:lang w:val="en-US"/>
        </w:rPr>
      </w:pPr>
      <w:r w:rsidRPr="1F4FD8E6" w:rsidR="57EBF508">
        <w:rPr>
          <w:rFonts w:ascii="Aptos" w:hAnsi="Aptos" w:eastAsia="Aptos" w:cs="Aptos"/>
          <w:b w:val="1"/>
          <w:bCs w:val="1"/>
          <w:noProof w:val="0"/>
          <w:sz w:val="24"/>
          <w:szCs w:val="24"/>
          <w:u w:val="single"/>
          <w:lang w:val="en-US"/>
        </w:rPr>
        <w:t>Analyse the effects of information sharing and collaborative working in the context of police practice.</w:t>
      </w:r>
    </w:p>
    <w:p w:rsidR="1F4FD8E6" w:rsidP="1F4FD8E6" w:rsidRDefault="1F4FD8E6" w14:paraId="4FEDF628" w14:textId="3C25B795">
      <w:pPr>
        <w:pStyle w:val="Normal"/>
        <w:rPr>
          <w:rFonts w:ascii="Aptos" w:hAnsi="Aptos" w:eastAsia="Aptos" w:cs="Aptos"/>
          <w:noProof w:val="0"/>
          <w:sz w:val="24"/>
          <w:szCs w:val="24"/>
          <w:lang w:val="en-US"/>
        </w:rPr>
      </w:pPr>
    </w:p>
    <w:p w:rsidR="1F4FD8E6" w:rsidP="1F4FD8E6" w:rsidRDefault="1F4FD8E6" w14:paraId="5F9BE18D" w14:textId="0EA961DD">
      <w:pPr>
        <w:pStyle w:val="Normal"/>
      </w:pPr>
      <w:r w:rsidRPr="52A51002" w:rsidR="0B3DC3E8">
        <w:rPr>
          <w:rFonts w:ascii="Aptos" w:hAnsi="Aptos" w:eastAsia="Aptos" w:cs="Aptos"/>
          <w:noProof w:val="0"/>
          <w:sz w:val="24"/>
          <w:szCs w:val="24"/>
          <w:lang w:val="en-US"/>
        </w:rPr>
        <w:t xml:space="preserve">Modern policing strategies now require police units to work together and communicate effectively. Partnership working, or collaborating across several agencies, </w:t>
      </w:r>
      <w:r w:rsidRPr="52A51002" w:rsidR="0B3DC3E8">
        <w:rPr>
          <w:rFonts w:ascii="Aptos" w:hAnsi="Aptos" w:eastAsia="Aptos" w:cs="Aptos"/>
          <w:noProof w:val="0"/>
          <w:sz w:val="24"/>
          <w:szCs w:val="24"/>
          <w:lang w:val="en-US"/>
        </w:rPr>
        <w:t>organisations</w:t>
      </w:r>
      <w:r w:rsidRPr="52A51002" w:rsidR="0B3DC3E8">
        <w:rPr>
          <w:rFonts w:ascii="Aptos" w:hAnsi="Aptos" w:eastAsia="Aptos" w:cs="Aptos"/>
          <w:noProof w:val="0"/>
          <w:sz w:val="24"/>
          <w:szCs w:val="24"/>
          <w:lang w:val="en-US"/>
        </w:rPr>
        <w:t xml:space="preserve">, and communities, is a crucial feature of modern policing methods around the world. </w:t>
      </w:r>
      <w:r w:rsidRPr="52A51002" w:rsidR="0B3DC3E8">
        <w:rPr>
          <w:rFonts w:ascii="Aptos" w:hAnsi="Aptos" w:eastAsia="Aptos" w:cs="Aptos"/>
          <w:noProof w:val="0"/>
          <w:sz w:val="24"/>
          <w:szCs w:val="24"/>
          <w:lang w:val="en-US"/>
        </w:rPr>
        <w:t>Similarly, information exchange between stakeholders is essential to preserving public safety, preventing crime, and carrying out investigations.</w:t>
      </w:r>
      <w:r w:rsidRPr="52A51002" w:rsidR="0B3DC3E8">
        <w:rPr>
          <w:rFonts w:ascii="Aptos" w:hAnsi="Aptos" w:eastAsia="Aptos" w:cs="Aptos"/>
          <w:noProof w:val="0"/>
          <w:sz w:val="24"/>
          <w:szCs w:val="24"/>
          <w:lang w:val="en-US"/>
        </w:rPr>
        <w:t xml:space="preserve"> Nonetheless, communication is a crucial element that must be present for information sharing and collaborative efforts to be carried out successfully. </w:t>
      </w:r>
      <w:r w:rsidRPr="52A51002" w:rsidR="0B3DC3E8">
        <w:rPr>
          <w:rFonts w:ascii="Aptos" w:hAnsi="Aptos" w:eastAsia="Aptos" w:cs="Aptos"/>
          <w:noProof w:val="0"/>
          <w:sz w:val="24"/>
          <w:szCs w:val="24"/>
          <w:lang w:val="en-US"/>
        </w:rPr>
        <w:t>Good communication</w:t>
      </w:r>
      <w:r w:rsidRPr="52A51002" w:rsidR="0B3DC3E8">
        <w:rPr>
          <w:rFonts w:ascii="Aptos" w:hAnsi="Aptos" w:eastAsia="Aptos" w:cs="Aptos"/>
          <w:noProof w:val="0"/>
          <w:sz w:val="24"/>
          <w:szCs w:val="24"/>
          <w:lang w:val="en-US"/>
        </w:rPr>
        <w:t xml:space="preserve"> makes coordination and collaboration easier and guarantees that </w:t>
      </w:r>
      <w:r w:rsidRPr="52A51002" w:rsidR="0B3DC3E8">
        <w:rPr>
          <w:rFonts w:ascii="Aptos" w:hAnsi="Aptos" w:eastAsia="Aptos" w:cs="Aptos"/>
          <w:noProof w:val="0"/>
          <w:sz w:val="24"/>
          <w:szCs w:val="24"/>
          <w:lang w:val="en-US"/>
        </w:rPr>
        <w:t>important information</w:t>
      </w:r>
      <w:r w:rsidRPr="52A51002" w:rsidR="0B3DC3E8">
        <w:rPr>
          <w:rFonts w:ascii="Aptos" w:hAnsi="Aptos" w:eastAsia="Aptos" w:cs="Aptos"/>
          <w:noProof w:val="0"/>
          <w:sz w:val="24"/>
          <w:szCs w:val="24"/>
          <w:lang w:val="en-US"/>
        </w:rPr>
        <w:t xml:space="preserve"> reaches the right people at the right time. This essay looks at how information sharing and partnership working affect police, </w:t>
      </w:r>
      <w:r w:rsidRPr="52A51002" w:rsidR="0B3DC3E8">
        <w:rPr>
          <w:rFonts w:ascii="Aptos" w:hAnsi="Aptos" w:eastAsia="Aptos" w:cs="Aptos"/>
          <w:noProof w:val="0"/>
          <w:sz w:val="24"/>
          <w:szCs w:val="24"/>
          <w:lang w:val="en-US"/>
        </w:rPr>
        <w:t>emphasising</w:t>
      </w:r>
      <w:r w:rsidRPr="52A51002" w:rsidR="0B3DC3E8">
        <w:rPr>
          <w:rFonts w:ascii="Aptos" w:hAnsi="Aptos" w:eastAsia="Aptos" w:cs="Aptos"/>
          <w:noProof w:val="0"/>
          <w:sz w:val="24"/>
          <w:szCs w:val="24"/>
          <w:lang w:val="en-US"/>
        </w:rPr>
        <w:t xml:space="preserve"> how crucial </w:t>
      </w:r>
      <w:r w:rsidRPr="52A51002" w:rsidR="0B3DC3E8">
        <w:rPr>
          <w:rFonts w:ascii="Aptos" w:hAnsi="Aptos" w:eastAsia="Aptos" w:cs="Aptos"/>
          <w:noProof w:val="0"/>
          <w:sz w:val="24"/>
          <w:szCs w:val="24"/>
          <w:lang w:val="en-US"/>
        </w:rPr>
        <w:t>good communication</w:t>
      </w:r>
      <w:r w:rsidRPr="52A51002" w:rsidR="0B3DC3E8">
        <w:rPr>
          <w:rFonts w:ascii="Aptos" w:hAnsi="Aptos" w:eastAsia="Aptos" w:cs="Aptos"/>
          <w:noProof w:val="0"/>
          <w:sz w:val="24"/>
          <w:szCs w:val="24"/>
          <w:lang w:val="en-US"/>
        </w:rPr>
        <w:t xml:space="preserve"> is to these processes</w:t>
      </w:r>
    </w:p>
    <w:p w:rsidR="1F4FD8E6" w:rsidP="1F4FD8E6" w:rsidRDefault="1F4FD8E6" w14:paraId="04BC96B1" w14:textId="021E9F0B">
      <w:pPr>
        <w:pStyle w:val="Normal"/>
      </w:pPr>
      <w:r w:rsidRPr="52A51002" w:rsidR="0C990082">
        <w:rPr>
          <w:rFonts w:ascii="Aptos" w:hAnsi="Aptos" w:eastAsia="Aptos" w:cs="Aptos"/>
          <w:noProof w:val="0"/>
          <w:sz w:val="24"/>
          <w:szCs w:val="24"/>
          <w:lang w:val="en-US"/>
        </w:rPr>
        <w:t>In law enforcement, "partnership working" refers to the cooperative efforts of different agencies, groups, and stakeholders engaged in upholding the law and preserving public safety (Brown, 2022). This strategy acknowledges that solving complicated societal problems and preventing crime necessitates the collaboration of several organisations working towards shared objectives (Reiner, 2016). These organisations can more thoroughly and successfully address complicated societal issues by combining their resources, expertise, and responsibilities (Loader &amp; Walker, 2007). This cooperative approach recognises that maintaining public safety involves the combined efforts of all parties involved and is not only the duty of law enforcement agencies. This entails tackling the underlying socioeconomic issues that fuel criminal activity and preventing and prosecuting crimes (Newburn, 2003).</w:t>
      </w:r>
    </w:p>
    <w:p w:rsidR="1F4FD8E6" w:rsidP="52A51002" w:rsidRDefault="1F4FD8E6" w14:paraId="3715FF7B" w14:textId="4C648CB9">
      <w:pPr>
        <w:pStyle w:val="Normal"/>
        <w:rPr>
          <w:rFonts w:ascii="Aptos" w:hAnsi="Aptos" w:eastAsia="Aptos" w:cs="Aptos" w:asciiTheme="minorAscii" w:hAnsiTheme="minorAscii" w:eastAsiaTheme="minorAscii" w:cstheme="minorAscii"/>
          <w:noProof w:val="0"/>
          <w:sz w:val="22"/>
          <w:szCs w:val="22"/>
          <w:lang w:val="en-US"/>
        </w:rPr>
      </w:pPr>
    </w:p>
    <w:p w:rsidR="1F4FD8E6" w:rsidP="52A51002" w:rsidRDefault="1F4FD8E6" w14:paraId="780CE7CB" w14:textId="1A26F24F">
      <w:pPr>
        <w:pStyle w:val="Normal"/>
        <w:rPr>
          <w:rFonts w:ascii="Aptos" w:hAnsi="Aptos" w:eastAsia="Aptos" w:cs="Aptos"/>
          <w:noProof w:val="0"/>
          <w:sz w:val="22"/>
          <w:szCs w:val="22"/>
          <w:lang w:val="en-US"/>
        </w:rPr>
      </w:pPr>
      <w:r w:rsidRPr="52A51002" w:rsidR="516C6057">
        <w:rPr>
          <w:rFonts w:ascii="Aptos" w:hAnsi="Aptos" w:eastAsia="Aptos" w:cs="Aptos"/>
          <w:noProof w:val="0"/>
          <w:sz w:val="22"/>
          <w:szCs w:val="22"/>
          <w:lang w:val="en-US"/>
        </w:rPr>
        <w:t xml:space="preserve">Collaborating with many stakeholders enables the assimilation of varied viewpoints and fields of knowledge, thereby augmenting problem-solving abilities and promoting a more profound comprehension of the underlying reasons behind criminal </w:t>
      </w:r>
      <w:r w:rsidRPr="52A51002" w:rsidR="516C6057">
        <w:rPr>
          <w:rFonts w:ascii="Aptos" w:hAnsi="Aptos" w:eastAsia="Aptos" w:cs="Aptos"/>
          <w:noProof w:val="0"/>
          <w:sz w:val="22"/>
          <w:szCs w:val="22"/>
          <w:lang w:val="en-US"/>
        </w:rPr>
        <w:t>behaviour</w:t>
      </w:r>
      <w:r w:rsidRPr="52A51002" w:rsidR="516C6057">
        <w:rPr>
          <w:rFonts w:ascii="Aptos" w:hAnsi="Aptos" w:eastAsia="Aptos" w:cs="Aptos"/>
          <w:noProof w:val="0"/>
          <w:sz w:val="22"/>
          <w:szCs w:val="22"/>
          <w:lang w:val="en-US"/>
        </w:rPr>
        <w:t xml:space="preserve"> (Home Office, 2019). By working together, different stakeholders can combine their knowledge and skills to create all-encompassing solutions for challenging social problems. Partnerships also make it easier to share intelligence and coordinate responses, which helps law enforcement deal with new threats and changing patterns of criminal </w:t>
      </w:r>
      <w:r w:rsidRPr="52A51002" w:rsidR="516C6057">
        <w:rPr>
          <w:rFonts w:ascii="Aptos" w:hAnsi="Aptos" w:eastAsia="Aptos" w:cs="Aptos"/>
          <w:noProof w:val="0"/>
          <w:sz w:val="22"/>
          <w:szCs w:val="22"/>
          <w:lang w:val="en-US"/>
        </w:rPr>
        <w:t>behaviour</w:t>
      </w:r>
      <w:r w:rsidRPr="52A51002" w:rsidR="516C6057">
        <w:rPr>
          <w:rFonts w:ascii="Aptos" w:hAnsi="Aptos" w:eastAsia="Aptos" w:cs="Aptos"/>
          <w:noProof w:val="0"/>
          <w:sz w:val="22"/>
          <w:szCs w:val="22"/>
          <w:lang w:val="en-US"/>
        </w:rPr>
        <w:t xml:space="preserve"> (HMICFRS, 2018). Because of these partnerships' intrinsic flexibility, law enforcement agencies can strategically deploy resources and </w:t>
      </w:r>
      <w:r w:rsidRPr="52A51002" w:rsidR="516C6057">
        <w:rPr>
          <w:rFonts w:ascii="Aptos" w:hAnsi="Aptos" w:eastAsia="Aptos" w:cs="Aptos"/>
          <w:noProof w:val="0"/>
          <w:sz w:val="22"/>
          <w:szCs w:val="22"/>
          <w:lang w:val="en-US"/>
        </w:rPr>
        <w:t>modify</w:t>
      </w:r>
      <w:r w:rsidRPr="52A51002" w:rsidR="516C6057">
        <w:rPr>
          <w:rFonts w:ascii="Aptos" w:hAnsi="Aptos" w:eastAsia="Aptos" w:cs="Aptos"/>
          <w:noProof w:val="0"/>
          <w:sz w:val="22"/>
          <w:szCs w:val="22"/>
          <w:lang w:val="en-US"/>
        </w:rPr>
        <w:t xml:space="preserve"> their strategies to combat challenges such as </w:t>
      </w:r>
      <w:r w:rsidRPr="52A51002" w:rsidR="516C6057">
        <w:rPr>
          <w:rFonts w:ascii="Aptos" w:hAnsi="Aptos" w:eastAsia="Aptos" w:cs="Aptos"/>
          <w:noProof w:val="0"/>
          <w:sz w:val="22"/>
          <w:szCs w:val="22"/>
          <w:lang w:val="en-US"/>
        </w:rPr>
        <w:t>organised</w:t>
      </w:r>
      <w:r w:rsidRPr="52A51002" w:rsidR="516C6057">
        <w:rPr>
          <w:rFonts w:ascii="Aptos" w:hAnsi="Aptos" w:eastAsia="Aptos" w:cs="Aptos"/>
          <w:noProof w:val="0"/>
          <w:sz w:val="22"/>
          <w:szCs w:val="22"/>
          <w:lang w:val="en-US"/>
        </w:rPr>
        <w:t xml:space="preserve"> crime, terrorism, and cybercrime (College of Policing, 2020).</w:t>
      </w:r>
    </w:p>
    <w:p w:rsidR="1F4FD8E6" w:rsidP="1F4FD8E6" w:rsidRDefault="1F4FD8E6" w14:paraId="11E426BB" w14:textId="4D6470BF">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p>
    <w:p w:rsidR="1F4FD8E6" w:rsidP="52A51002" w:rsidRDefault="1F4FD8E6" w14:paraId="41E6D8D6" w14:textId="2C222363">
      <w:pPr>
        <w:pStyle w:val="Normal"/>
        <w:shd w:val="clear" w:color="auto" w:fill="FFFFFF" w:themeFill="background1"/>
        <w:spacing w:before="0" w:beforeAutospacing="off" w:after="0" w:afterAutospacing="off"/>
        <w:ind w:left="0" w:right="0"/>
        <w:jc w:val="left"/>
        <w:rPr>
          <w:rFonts w:ascii="Aptos" w:hAnsi="Aptos" w:eastAsia="Aptos" w:cs="Aptos"/>
          <w:noProof w:val="0"/>
          <w:sz w:val="22"/>
          <w:szCs w:val="22"/>
          <w:lang w:val="en-US"/>
        </w:rPr>
      </w:pPr>
      <w:r w:rsidRPr="52A51002" w:rsidR="3912C63D">
        <w:rPr>
          <w:rFonts w:ascii="Aptos" w:hAnsi="Aptos" w:eastAsia="Aptos" w:cs="Aptos"/>
          <w:noProof w:val="0"/>
          <w:sz w:val="22"/>
          <w:szCs w:val="22"/>
          <w:lang w:val="en-US"/>
        </w:rPr>
        <w:t xml:space="preserve">By combining intelligence from various sources, information sharing across law enforcement agencies not only </w:t>
      </w:r>
      <w:r w:rsidRPr="52A51002" w:rsidR="3912C63D">
        <w:rPr>
          <w:rFonts w:ascii="Aptos" w:hAnsi="Aptos" w:eastAsia="Aptos" w:cs="Aptos"/>
          <w:noProof w:val="0"/>
          <w:sz w:val="22"/>
          <w:szCs w:val="22"/>
          <w:lang w:val="en-US"/>
        </w:rPr>
        <w:t>facilitates</w:t>
      </w:r>
      <w:r w:rsidRPr="52A51002" w:rsidR="3912C63D">
        <w:rPr>
          <w:rFonts w:ascii="Aptos" w:hAnsi="Aptos" w:eastAsia="Aptos" w:cs="Aptos"/>
          <w:noProof w:val="0"/>
          <w:sz w:val="22"/>
          <w:szCs w:val="22"/>
          <w:lang w:val="en-US"/>
        </w:rPr>
        <w:t xml:space="preserve"> the prompt detection of emerging threats, trends, and patterns of criminal activity, but it also supports proactive measures to avoid crime (National Crime Agency, 2020). By working together, agencies are better able to combat changing threats, break up criminal networks, and improve public safety in general (Home Office, 2018). Furthermore, information sharing makes it possible for pertinent stakeholders to communicate and coordinate quickly in times of emergency, such as natural disasters, terrorist attacks, or crises involving public safety (HMICFRS, 2017). This promotes better risk management and crisis response. The impact of catastrophic catastrophes is </w:t>
      </w:r>
      <w:r w:rsidRPr="52A51002" w:rsidR="3E4C5702">
        <w:rPr>
          <w:rFonts w:ascii="Aptos" w:hAnsi="Aptos" w:eastAsia="Aptos" w:cs="Aptos"/>
          <w:noProof w:val="0"/>
          <w:sz w:val="22"/>
          <w:szCs w:val="22"/>
          <w:lang w:val="en-US"/>
        </w:rPr>
        <w:t>reduced,</w:t>
      </w:r>
      <w:r w:rsidRPr="52A51002" w:rsidR="3912C63D">
        <w:rPr>
          <w:rFonts w:ascii="Aptos" w:hAnsi="Aptos" w:eastAsia="Aptos" w:cs="Aptos"/>
          <w:noProof w:val="0"/>
          <w:sz w:val="22"/>
          <w:szCs w:val="22"/>
          <w:lang w:val="en-US"/>
        </w:rPr>
        <w:t xml:space="preserve"> and the efficient deployment of resources is ensured by the rapid exchange of crucial intelligence. Frameworks for information exchange must, above all, </w:t>
      </w:r>
      <w:r w:rsidRPr="52A51002" w:rsidR="3912C63D">
        <w:rPr>
          <w:rFonts w:ascii="Aptos" w:hAnsi="Aptos" w:eastAsia="Aptos" w:cs="Aptos"/>
          <w:noProof w:val="0"/>
          <w:sz w:val="22"/>
          <w:szCs w:val="22"/>
          <w:lang w:val="en-US"/>
        </w:rPr>
        <w:t>prioritise</w:t>
      </w:r>
      <w:r w:rsidRPr="52A51002" w:rsidR="3912C63D">
        <w:rPr>
          <w:rFonts w:ascii="Aptos" w:hAnsi="Aptos" w:eastAsia="Aptos" w:cs="Aptos"/>
          <w:noProof w:val="0"/>
          <w:sz w:val="22"/>
          <w:szCs w:val="22"/>
          <w:lang w:val="en-US"/>
        </w:rPr>
        <w:t xml:space="preserve"> the preservation of human rights and civil freedoms. They must also include measures to protect the right to privacy and </w:t>
      </w:r>
      <w:r w:rsidRPr="52A51002" w:rsidR="3912C63D">
        <w:rPr>
          <w:rFonts w:ascii="Aptos" w:hAnsi="Aptos" w:eastAsia="Aptos" w:cs="Aptos"/>
          <w:noProof w:val="0"/>
          <w:sz w:val="22"/>
          <w:szCs w:val="22"/>
          <w:lang w:val="en-US"/>
        </w:rPr>
        <w:t>comply with</w:t>
      </w:r>
      <w:r w:rsidRPr="52A51002" w:rsidR="3912C63D">
        <w:rPr>
          <w:rFonts w:ascii="Aptos" w:hAnsi="Aptos" w:eastAsia="Aptos" w:cs="Aptos"/>
          <w:noProof w:val="0"/>
          <w:sz w:val="22"/>
          <w:szCs w:val="22"/>
          <w:lang w:val="en-US"/>
        </w:rPr>
        <w:t xml:space="preserve"> legal and ethical requirements (Information Commissioner’s Office, 2021). Agencies can uphold public confidence and perform their duty to protect communities and improve security by striking a balance between the necessity of security and individual freedoms. Even in situations where sharing information among agencies is in the public interest, legal restrictions can serve as formidable obstacles.</w:t>
      </w:r>
    </w:p>
    <w:p w:rsidR="1F4FD8E6" w:rsidP="52A51002" w:rsidRDefault="1F4FD8E6" w14:paraId="547DE99F" w14:textId="329EB996">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p>
    <w:p w:rsidR="1F4FD8E6" w:rsidP="52A51002" w:rsidRDefault="1F4FD8E6" w14:paraId="5DC95898" w14:textId="4FB9F8A3">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p>
    <w:p w:rsidR="1F4FD8E6" w:rsidP="52A51002" w:rsidRDefault="1F4FD8E6" w14:paraId="7AD9D0A2" w14:textId="4C91564F">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p>
    <w:p w:rsidR="1F4FD8E6" w:rsidP="52A51002" w:rsidRDefault="1F4FD8E6" w14:paraId="32E8B9DF" w14:textId="0DBFD59C">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p>
    <w:p w:rsidR="1F4FD8E6" w:rsidP="52A51002" w:rsidRDefault="1F4FD8E6" w14:paraId="3446C603" w14:textId="4AEF8C93">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p>
    <w:p w:rsidR="1F4FD8E6" w:rsidP="52A51002" w:rsidRDefault="1F4FD8E6" w14:paraId="7586F9AC" w14:textId="7B2E91BC">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p>
    <w:p w:rsidR="1F4FD8E6" w:rsidP="52A51002" w:rsidRDefault="1F4FD8E6" w14:paraId="1E082C61" w14:textId="079FB136">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2A51002" w:rsidR="7C17293F">
        <w:rPr>
          <w:rFonts w:ascii="Aptos" w:hAnsi="Aptos" w:eastAsia="Aptos" w:cs="Aptos" w:asciiTheme="minorAscii" w:hAnsiTheme="minorAscii" w:eastAsiaTheme="minorAscii" w:cstheme="minorAscii"/>
          <w:noProof w:val="0"/>
          <w:sz w:val="22"/>
          <w:szCs w:val="22"/>
          <w:lang w:val="en-US"/>
        </w:rPr>
        <w:t xml:space="preserve">In addition to legal and technological difficulties, cultural and </w:t>
      </w:r>
      <w:r w:rsidRPr="52A51002" w:rsidR="7C17293F">
        <w:rPr>
          <w:rFonts w:ascii="Aptos" w:hAnsi="Aptos" w:eastAsia="Aptos" w:cs="Aptos" w:asciiTheme="minorAscii" w:hAnsiTheme="minorAscii" w:eastAsiaTheme="minorAscii" w:cstheme="minorAscii"/>
          <w:noProof w:val="0"/>
          <w:sz w:val="22"/>
          <w:szCs w:val="22"/>
          <w:lang w:val="en-US"/>
        </w:rPr>
        <w:t>behavioural</w:t>
      </w:r>
      <w:r w:rsidRPr="52A51002" w:rsidR="7C17293F">
        <w:rPr>
          <w:rFonts w:ascii="Aptos" w:hAnsi="Aptos" w:eastAsia="Aptos" w:cs="Aptos" w:asciiTheme="minorAscii" w:hAnsiTheme="minorAscii" w:eastAsiaTheme="minorAscii" w:cstheme="minorAscii"/>
          <w:noProof w:val="0"/>
          <w:sz w:val="22"/>
          <w:szCs w:val="22"/>
          <w:lang w:val="en-US"/>
        </w:rPr>
        <w:t xml:space="preserve"> aspects have </w:t>
      </w:r>
      <w:r w:rsidRPr="52A51002" w:rsidR="69047280">
        <w:rPr>
          <w:rFonts w:ascii="Aptos" w:hAnsi="Aptos" w:eastAsia="Aptos" w:cs="Aptos" w:asciiTheme="minorAscii" w:hAnsiTheme="minorAscii" w:eastAsiaTheme="minorAscii" w:cstheme="minorAscii"/>
          <w:noProof w:val="0"/>
          <w:sz w:val="22"/>
          <w:szCs w:val="22"/>
          <w:lang w:val="en-US"/>
        </w:rPr>
        <w:t>a significant impact</w:t>
      </w:r>
      <w:r w:rsidRPr="52A51002" w:rsidR="7C17293F">
        <w:rPr>
          <w:rFonts w:ascii="Aptos" w:hAnsi="Aptos" w:eastAsia="Aptos" w:cs="Aptos" w:asciiTheme="minorAscii" w:hAnsiTheme="minorAscii" w:eastAsiaTheme="minorAscii" w:cstheme="minorAscii"/>
          <w:noProof w:val="0"/>
          <w:sz w:val="22"/>
          <w:szCs w:val="22"/>
          <w:lang w:val="en-US"/>
        </w:rPr>
        <w:t xml:space="preserve"> on agency cooperation and information sharing. Misunderstandings and inefficiencies can result from ineffective cooperation caused by divergent priorities, communication difficulties, and cultural differences. </w:t>
      </w:r>
      <w:r w:rsidRPr="52A51002" w:rsidR="008CA768">
        <w:rPr>
          <w:rFonts w:ascii="Aptos" w:hAnsi="Aptos" w:eastAsia="Aptos" w:cs="Aptos" w:asciiTheme="minorAscii" w:hAnsiTheme="minorAscii" w:eastAsiaTheme="minorAscii" w:cstheme="minorAscii"/>
          <w:noProof w:val="0"/>
          <w:sz w:val="22"/>
          <w:szCs w:val="22"/>
          <w:lang w:val="en-US"/>
        </w:rPr>
        <w:t>To</w:t>
      </w:r>
      <w:r w:rsidRPr="52A51002" w:rsidR="7C17293F">
        <w:rPr>
          <w:rFonts w:ascii="Aptos" w:hAnsi="Aptos" w:eastAsia="Aptos" w:cs="Aptos" w:asciiTheme="minorAscii" w:hAnsiTheme="minorAscii" w:eastAsiaTheme="minorAscii" w:cstheme="minorAscii"/>
          <w:noProof w:val="0"/>
          <w:sz w:val="22"/>
          <w:szCs w:val="22"/>
          <w:lang w:val="en-US"/>
        </w:rPr>
        <w:t xml:space="preserve"> overcome these challenges, stakeholders must not only </w:t>
      </w:r>
      <w:r w:rsidRPr="52A51002" w:rsidR="7C17293F">
        <w:rPr>
          <w:rFonts w:ascii="Aptos" w:hAnsi="Aptos" w:eastAsia="Aptos" w:cs="Aptos" w:asciiTheme="minorAscii" w:hAnsiTheme="minorAscii" w:eastAsiaTheme="minorAscii" w:cstheme="minorAscii"/>
          <w:noProof w:val="0"/>
          <w:sz w:val="22"/>
          <w:szCs w:val="22"/>
          <w:lang w:val="en-US"/>
        </w:rPr>
        <w:t>establish</w:t>
      </w:r>
      <w:r w:rsidRPr="52A51002" w:rsidR="7C17293F">
        <w:rPr>
          <w:rFonts w:ascii="Aptos" w:hAnsi="Aptos" w:eastAsia="Aptos" w:cs="Aptos" w:asciiTheme="minorAscii" w:hAnsiTheme="minorAscii" w:eastAsiaTheme="minorAscii" w:cstheme="minorAscii"/>
          <w:noProof w:val="0"/>
          <w:sz w:val="22"/>
          <w:szCs w:val="22"/>
          <w:lang w:val="en-US"/>
        </w:rPr>
        <w:t xml:space="preserve"> open lines of communication but also a culture of mutual respect, trust, and shared goals. </w:t>
      </w:r>
    </w:p>
    <w:p w:rsidR="4F765289" w:rsidP="52A51002" w:rsidRDefault="4F765289" w14:paraId="77C317EE" w14:textId="639F3C98">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p>
    <w:p w:rsidR="4F765289" w:rsidP="52A51002" w:rsidRDefault="4F765289" w14:paraId="5F94B625" w14:textId="7E0E5FB1">
      <w:pPr>
        <w:pStyle w:val="Normal"/>
        <w:shd w:val="clear" w:color="auto" w:fill="FFFFFF" w:themeFill="background1"/>
        <w:spacing w:before="0" w:beforeAutospacing="off" w:after="0" w:afterAutospacing="off"/>
        <w:ind w:left="0" w:right="0"/>
        <w:jc w:val="left"/>
        <w:rPr>
          <w:rFonts w:ascii="Aptos" w:hAnsi="Aptos" w:eastAsia="Aptos" w:cs="Aptos"/>
          <w:noProof w:val="0"/>
          <w:sz w:val="22"/>
          <w:szCs w:val="22"/>
          <w:lang w:val="en-US"/>
        </w:rPr>
      </w:pPr>
      <w:r w:rsidRPr="52A51002" w:rsidR="3E41014E">
        <w:rPr>
          <w:rFonts w:ascii="Aptos" w:hAnsi="Aptos" w:eastAsia="Aptos" w:cs="Aptos"/>
          <w:noProof w:val="0"/>
          <w:sz w:val="22"/>
          <w:szCs w:val="22"/>
          <w:lang w:val="en-US"/>
        </w:rPr>
        <w:t>This can involve regular interagency training, cooperative exercises, and the establishment of forums where interested parties can exchange best practices and lessons discovered.</w:t>
      </w:r>
      <w:r w:rsidRPr="52A51002" w:rsidR="3E41014E">
        <w:rPr>
          <w:rFonts w:ascii="Aptos" w:hAnsi="Aptos" w:eastAsia="Aptos" w:cs="Aptos"/>
          <w:noProof w:val="0"/>
          <w:sz w:val="22"/>
          <w:szCs w:val="22"/>
          <w:lang w:val="en-US"/>
        </w:rPr>
        <w:t xml:space="preserve"> These </w:t>
      </w:r>
      <w:r w:rsidRPr="52A51002" w:rsidR="3E41014E">
        <w:rPr>
          <w:rFonts w:ascii="Aptos" w:hAnsi="Aptos" w:eastAsia="Aptos" w:cs="Aptos"/>
          <w:noProof w:val="0"/>
          <w:sz w:val="22"/>
          <w:szCs w:val="22"/>
          <w:lang w:val="en-US"/>
        </w:rPr>
        <w:t>programmes</w:t>
      </w:r>
      <w:r w:rsidRPr="52A51002" w:rsidR="3E41014E">
        <w:rPr>
          <w:rFonts w:ascii="Aptos" w:hAnsi="Aptos" w:eastAsia="Aptos" w:cs="Aptos"/>
          <w:noProof w:val="0"/>
          <w:sz w:val="22"/>
          <w:szCs w:val="22"/>
          <w:lang w:val="en-US"/>
        </w:rPr>
        <w:t xml:space="preserve"> show how effective multi-agency cooperation can be in tackling a range of societal issues with well-thought-out plans and results. An excellent example of the collaboration between law enforcement, local government, housing providers, health services, and community </w:t>
      </w:r>
      <w:r w:rsidRPr="52A51002" w:rsidR="3E41014E">
        <w:rPr>
          <w:rFonts w:ascii="Aptos" w:hAnsi="Aptos" w:eastAsia="Aptos" w:cs="Aptos"/>
          <w:noProof w:val="0"/>
          <w:sz w:val="22"/>
          <w:szCs w:val="22"/>
          <w:lang w:val="en-US"/>
        </w:rPr>
        <w:t>organisations</w:t>
      </w:r>
      <w:r w:rsidRPr="52A51002" w:rsidR="3E41014E">
        <w:rPr>
          <w:rFonts w:ascii="Aptos" w:hAnsi="Aptos" w:eastAsia="Aptos" w:cs="Aptos"/>
          <w:noProof w:val="0"/>
          <w:sz w:val="22"/>
          <w:szCs w:val="22"/>
          <w:lang w:val="en-US"/>
        </w:rPr>
        <w:t xml:space="preserve"> is Operation Trafalgar, which was launched in response to the rise in drug-related crime and anti-social </w:t>
      </w:r>
      <w:r w:rsidRPr="52A51002" w:rsidR="3E41014E">
        <w:rPr>
          <w:rFonts w:ascii="Aptos" w:hAnsi="Aptos" w:eastAsia="Aptos" w:cs="Aptos"/>
          <w:noProof w:val="0"/>
          <w:sz w:val="22"/>
          <w:szCs w:val="22"/>
          <w:lang w:val="en-US"/>
        </w:rPr>
        <w:t>behaviour</w:t>
      </w:r>
      <w:r w:rsidRPr="52A51002" w:rsidR="3E41014E">
        <w:rPr>
          <w:rFonts w:ascii="Aptos" w:hAnsi="Aptos" w:eastAsia="Aptos" w:cs="Aptos"/>
          <w:noProof w:val="0"/>
          <w:sz w:val="22"/>
          <w:szCs w:val="22"/>
          <w:lang w:val="en-US"/>
        </w:rPr>
        <w:t xml:space="preserve"> in Manchester in the early 2000s (Manchester City Council, 2004). In a similar vein, in places such as Glasgow, Birmingham, and London, Violence Reduction Units (VRUs) became a trailblazing method of combating violent crime. Through the implementation of a public health framework, Violence Reduction Units (VRUs) acknowledged violence as an avoidable pandemic and </w:t>
      </w:r>
      <w:r w:rsidRPr="52A51002" w:rsidR="3E41014E">
        <w:rPr>
          <w:rFonts w:ascii="Aptos" w:hAnsi="Aptos" w:eastAsia="Aptos" w:cs="Aptos"/>
          <w:noProof w:val="0"/>
          <w:sz w:val="22"/>
          <w:szCs w:val="22"/>
          <w:lang w:val="en-US"/>
        </w:rPr>
        <w:t>convened</w:t>
      </w:r>
      <w:r w:rsidRPr="52A51002" w:rsidR="3E41014E">
        <w:rPr>
          <w:rFonts w:ascii="Aptos" w:hAnsi="Aptos" w:eastAsia="Aptos" w:cs="Aptos"/>
          <w:noProof w:val="0"/>
          <w:sz w:val="22"/>
          <w:szCs w:val="22"/>
          <w:lang w:val="en-US"/>
        </w:rPr>
        <w:t xml:space="preserve"> a broad range of stakeholders, such as law enforcement, healthcare providers, educators, and community </w:t>
      </w:r>
      <w:r w:rsidRPr="52A51002" w:rsidR="3E41014E">
        <w:rPr>
          <w:rFonts w:ascii="Aptos" w:hAnsi="Aptos" w:eastAsia="Aptos" w:cs="Aptos"/>
          <w:noProof w:val="0"/>
          <w:sz w:val="22"/>
          <w:szCs w:val="22"/>
          <w:lang w:val="en-US"/>
        </w:rPr>
        <w:t>organisations</w:t>
      </w:r>
      <w:r w:rsidRPr="52A51002" w:rsidR="3E41014E">
        <w:rPr>
          <w:rFonts w:ascii="Aptos" w:hAnsi="Aptos" w:eastAsia="Aptos" w:cs="Aptos"/>
          <w:noProof w:val="0"/>
          <w:sz w:val="22"/>
          <w:szCs w:val="22"/>
          <w:lang w:val="en-US"/>
        </w:rPr>
        <w:t xml:space="preserve"> (Scottish Government, 2020). Furthermore, Multi-Agency Safeguarding Hubs (MASH) have become an essential part of safeguarding and child protection services provided throughout the United Kingdom. MASH </w:t>
      </w:r>
      <w:r w:rsidRPr="52A51002" w:rsidR="3E41014E">
        <w:rPr>
          <w:rFonts w:ascii="Aptos" w:hAnsi="Aptos" w:eastAsia="Aptos" w:cs="Aptos"/>
          <w:noProof w:val="0"/>
          <w:sz w:val="22"/>
          <w:szCs w:val="22"/>
          <w:lang w:val="en-US"/>
        </w:rPr>
        <w:t>facilitated</w:t>
      </w:r>
      <w:r w:rsidRPr="52A51002" w:rsidR="3E41014E">
        <w:rPr>
          <w:rFonts w:ascii="Aptos" w:hAnsi="Aptos" w:eastAsia="Aptos" w:cs="Aptos"/>
          <w:noProof w:val="0"/>
          <w:sz w:val="22"/>
          <w:szCs w:val="22"/>
          <w:lang w:val="en-US"/>
        </w:rPr>
        <w:t xml:space="preserve"> a prompt and well-coordinated response to claims of child exploitation, abuse, and neglect by promoting cooperation amongst experts from social services, law enforcement, healthcare, education, and other sectors (Home Office, 2018). Joint assessments, information exchange, and focused interventions allowed MASH to disrupt networks of offenders, </w:t>
      </w:r>
      <w:r w:rsidRPr="52A51002" w:rsidR="3E41014E">
        <w:rPr>
          <w:rFonts w:ascii="Aptos" w:hAnsi="Aptos" w:eastAsia="Aptos" w:cs="Aptos"/>
          <w:noProof w:val="0"/>
          <w:sz w:val="22"/>
          <w:szCs w:val="22"/>
          <w:lang w:val="en-US"/>
        </w:rPr>
        <w:t>identify</w:t>
      </w:r>
      <w:r w:rsidRPr="52A51002" w:rsidR="3E41014E">
        <w:rPr>
          <w:rFonts w:ascii="Aptos" w:hAnsi="Aptos" w:eastAsia="Aptos" w:cs="Aptos"/>
          <w:noProof w:val="0"/>
          <w:sz w:val="22"/>
          <w:szCs w:val="22"/>
          <w:lang w:val="en-US"/>
        </w:rPr>
        <w:t xml:space="preserve"> and help vulnerable children, and offer continuing </w:t>
      </w:r>
      <w:r w:rsidRPr="52A51002" w:rsidR="3E41014E">
        <w:rPr>
          <w:rFonts w:ascii="Aptos" w:hAnsi="Aptos" w:eastAsia="Aptos" w:cs="Aptos"/>
          <w:noProof w:val="0"/>
          <w:sz w:val="22"/>
          <w:szCs w:val="22"/>
          <w:lang w:val="en-US"/>
        </w:rPr>
        <w:t>assistance</w:t>
      </w:r>
      <w:r w:rsidRPr="52A51002" w:rsidR="3E41014E">
        <w:rPr>
          <w:rFonts w:ascii="Aptos" w:hAnsi="Aptos" w:eastAsia="Aptos" w:cs="Aptos"/>
          <w:noProof w:val="0"/>
          <w:sz w:val="22"/>
          <w:szCs w:val="22"/>
          <w:lang w:val="en-US"/>
        </w:rPr>
        <w:t xml:space="preserve"> to families in need.</w:t>
      </w:r>
    </w:p>
    <w:p w:rsidR="4F765289" w:rsidP="52A51002" w:rsidRDefault="4F765289" w14:paraId="3E484B14" w14:textId="55AC38B3">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p>
    <w:p w:rsidR="4F765289" w:rsidP="52A51002" w:rsidRDefault="4F765289" w14:paraId="7F23E9F8" w14:textId="661D05AD">
      <w:pPr>
        <w:pStyle w:val="Normal"/>
        <w:shd w:val="clear" w:color="auto" w:fill="FFFFFF" w:themeFill="background1"/>
        <w:spacing w:before="0" w:beforeAutospacing="off" w:after="0" w:afterAutospacing="off"/>
        <w:ind w:left="0" w:right="0"/>
        <w:jc w:val="left"/>
        <w:rPr>
          <w:rFonts w:ascii="Aptos" w:hAnsi="Aptos" w:eastAsia="Aptos" w:cs="Aptos"/>
          <w:noProof w:val="0"/>
          <w:sz w:val="22"/>
          <w:szCs w:val="22"/>
          <w:lang w:val="en-US"/>
        </w:rPr>
      </w:pPr>
      <w:r w:rsidRPr="52A51002" w:rsidR="59883062">
        <w:rPr>
          <w:rFonts w:ascii="Aptos" w:hAnsi="Aptos" w:eastAsia="Aptos" w:cs="Aptos"/>
          <w:noProof w:val="0"/>
          <w:sz w:val="22"/>
          <w:szCs w:val="22"/>
          <w:lang w:val="en-US"/>
        </w:rPr>
        <w:t xml:space="preserve">Effective communication is essential to building rapport and trust amongst partners from different agencies, </w:t>
      </w:r>
      <w:r w:rsidRPr="52A51002" w:rsidR="59883062">
        <w:rPr>
          <w:rFonts w:ascii="Aptos" w:hAnsi="Aptos" w:eastAsia="Aptos" w:cs="Aptos"/>
          <w:noProof w:val="0"/>
          <w:sz w:val="22"/>
          <w:szCs w:val="22"/>
          <w:lang w:val="en-US"/>
        </w:rPr>
        <w:t>organisations</w:t>
      </w:r>
      <w:r w:rsidRPr="52A51002" w:rsidR="59883062">
        <w:rPr>
          <w:rFonts w:ascii="Aptos" w:hAnsi="Aptos" w:eastAsia="Aptos" w:cs="Aptos"/>
          <w:noProof w:val="0"/>
          <w:sz w:val="22"/>
          <w:szCs w:val="22"/>
          <w:lang w:val="en-US"/>
        </w:rPr>
        <w:t xml:space="preserve">, and sectors. Effective collaboration is </w:t>
      </w:r>
      <w:r w:rsidRPr="52A51002" w:rsidR="59883062">
        <w:rPr>
          <w:rFonts w:ascii="Aptos" w:hAnsi="Aptos" w:eastAsia="Aptos" w:cs="Aptos"/>
          <w:noProof w:val="0"/>
          <w:sz w:val="22"/>
          <w:szCs w:val="22"/>
          <w:lang w:val="en-US"/>
        </w:rPr>
        <w:t>facilitated</w:t>
      </w:r>
      <w:r w:rsidRPr="52A51002" w:rsidR="59883062">
        <w:rPr>
          <w:rFonts w:ascii="Aptos" w:hAnsi="Aptos" w:eastAsia="Aptos" w:cs="Aptos"/>
          <w:noProof w:val="0"/>
          <w:sz w:val="22"/>
          <w:szCs w:val="22"/>
          <w:lang w:val="en-US"/>
        </w:rPr>
        <w:t xml:space="preserve"> by mutual understanding, respect, and confidence, all of which can only be developed via open and honest communication. The National Intelligence Model (NIM) and other integrated communication technologies are intended to improve coordination by </w:t>
      </w:r>
      <w:r w:rsidRPr="52A51002" w:rsidR="59883062">
        <w:rPr>
          <w:rFonts w:ascii="Aptos" w:hAnsi="Aptos" w:eastAsia="Aptos" w:cs="Aptos"/>
          <w:noProof w:val="0"/>
          <w:sz w:val="22"/>
          <w:szCs w:val="22"/>
          <w:lang w:val="en-US"/>
        </w:rPr>
        <w:t>facilitating</w:t>
      </w:r>
      <w:r w:rsidRPr="52A51002" w:rsidR="59883062">
        <w:rPr>
          <w:rFonts w:ascii="Aptos" w:hAnsi="Aptos" w:eastAsia="Aptos" w:cs="Aptos"/>
          <w:noProof w:val="0"/>
          <w:sz w:val="22"/>
          <w:szCs w:val="22"/>
          <w:lang w:val="en-US"/>
        </w:rPr>
        <w:t xml:space="preserve"> real-time data sharing and interaction between various agencies, according to the College of Policing (2016). Through the rapid exchange of intelligence made possible by this system, parties are better equipped to decide on course and coordinate their actions. Regular interagency forums and meetings, such those found in Multi-Agency Safeguarding Hubs (MASH), also help with this by offering forums for conversation and cooperation, which improves relationships and operational effectiveness (Home Office, 2018). However, as the National Crime Agency (2020) points out, inadequate communication can result in misunderstandings, uncertainty, and ambiguity among partners. Differing views of </w:t>
      </w:r>
      <w:r w:rsidRPr="52A51002" w:rsidR="59883062">
        <w:rPr>
          <w:rFonts w:ascii="Aptos" w:hAnsi="Aptos" w:eastAsia="Aptos" w:cs="Aptos"/>
          <w:noProof w:val="0"/>
          <w:sz w:val="22"/>
          <w:szCs w:val="22"/>
          <w:lang w:val="en-US"/>
        </w:rPr>
        <w:t>objectives</w:t>
      </w:r>
      <w:r w:rsidRPr="52A51002" w:rsidR="59883062">
        <w:rPr>
          <w:rFonts w:ascii="Aptos" w:hAnsi="Aptos" w:eastAsia="Aptos" w:cs="Aptos"/>
          <w:noProof w:val="0"/>
          <w:sz w:val="22"/>
          <w:szCs w:val="22"/>
          <w:lang w:val="en-US"/>
        </w:rPr>
        <w:t xml:space="preserve"> and expectations brought about by ineffective communication can result in disputes and lost opportunities. For example, operational difficulties in cases like the 2017 Manchester Arena assault, where coordination issues were </w:t>
      </w:r>
      <w:r w:rsidRPr="52A51002" w:rsidR="59883062">
        <w:rPr>
          <w:rFonts w:ascii="Aptos" w:hAnsi="Aptos" w:eastAsia="Aptos" w:cs="Aptos"/>
          <w:noProof w:val="0"/>
          <w:sz w:val="22"/>
          <w:szCs w:val="22"/>
          <w:lang w:val="en-US"/>
        </w:rPr>
        <w:t>observed</w:t>
      </w:r>
      <w:r w:rsidRPr="52A51002" w:rsidR="59883062">
        <w:rPr>
          <w:rFonts w:ascii="Aptos" w:hAnsi="Aptos" w:eastAsia="Aptos" w:cs="Aptos"/>
          <w:noProof w:val="0"/>
          <w:sz w:val="22"/>
          <w:szCs w:val="22"/>
          <w:lang w:val="en-US"/>
        </w:rPr>
        <w:t xml:space="preserve">, illustrate how communication breakdowns during critical incidents can seriously impair an agency's capacity to respond quickly and efficiently (BBC News, 2017). </w:t>
      </w:r>
      <w:r w:rsidRPr="52A51002" w:rsidR="59883062">
        <w:rPr>
          <w:rFonts w:ascii="Aptos" w:hAnsi="Aptos" w:eastAsia="Aptos" w:cs="Aptos"/>
          <w:noProof w:val="0"/>
          <w:sz w:val="22"/>
          <w:szCs w:val="22"/>
          <w:lang w:val="en-US"/>
        </w:rPr>
        <w:t>To</w:t>
      </w:r>
      <w:r w:rsidRPr="52A51002" w:rsidR="59883062">
        <w:rPr>
          <w:rFonts w:ascii="Aptos" w:hAnsi="Aptos" w:eastAsia="Aptos" w:cs="Aptos"/>
          <w:noProof w:val="0"/>
          <w:sz w:val="22"/>
          <w:szCs w:val="22"/>
          <w:lang w:val="en-US"/>
        </w:rPr>
        <w:t xml:space="preserve"> prevent inefficiencies and improve public safety by enabling </w:t>
      </w:r>
      <w:r w:rsidRPr="52A51002" w:rsidR="59883062">
        <w:rPr>
          <w:rFonts w:ascii="Aptos" w:hAnsi="Aptos" w:eastAsia="Aptos" w:cs="Aptos"/>
          <w:noProof w:val="0"/>
          <w:sz w:val="22"/>
          <w:szCs w:val="22"/>
          <w:lang w:val="en-US"/>
        </w:rPr>
        <w:t>accurate</w:t>
      </w:r>
      <w:r w:rsidRPr="52A51002" w:rsidR="59883062">
        <w:rPr>
          <w:rFonts w:ascii="Aptos" w:hAnsi="Aptos" w:eastAsia="Aptos" w:cs="Aptos"/>
          <w:noProof w:val="0"/>
          <w:sz w:val="22"/>
          <w:szCs w:val="22"/>
          <w:lang w:val="en-US"/>
        </w:rPr>
        <w:t xml:space="preserve"> intelligence exchange and coordinated responses, it is imperative that rapid and exact communication be </w:t>
      </w:r>
      <w:r w:rsidRPr="52A51002" w:rsidR="59883062">
        <w:rPr>
          <w:rFonts w:ascii="Aptos" w:hAnsi="Aptos" w:eastAsia="Aptos" w:cs="Aptos"/>
          <w:noProof w:val="0"/>
          <w:sz w:val="22"/>
          <w:szCs w:val="22"/>
          <w:lang w:val="en-US"/>
        </w:rPr>
        <w:t>maintained</w:t>
      </w:r>
      <w:r w:rsidRPr="52A51002" w:rsidR="59883062">
        <w:rPr>
          <w:rFonts w:ascii="Aptos" w:hAnsi="Aptos" w:eastAsia="Aptos" w:cs="Aptos"/>
          <w:noProof w:val="0"/>
          <w:sz w:val="22"/>
          <w:szCs w:val="22"/>
          <w:lang w:val="en-US"/>
        </w:rPr>
        <w:t>.</w:t>
      </w:r>
    </w:p>
    <w:p w:rsidR="4F765289" w:rsidP="52A51002" w:rsidRDefault="4F765289" w14:paraId="1BA9D97A" w14:textId="2B78EEB4">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p>
    <w:p w:rsidR="4F765289" w:rsidP="52A51002" w:rsidRDefault="4F765289" w14:paraId="4BD92FF3" w14:textId="0AFB161C">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p>
    <w:p w:rsidR="4F765289" w:rsidP="52A51002" w:rsidRDefault="4F765289" w14:paraId="55E4EB7F" w14:textId="0EF44C30">
      <w:pPr>
        <w:pStyle w:val="Normal"/>
        <w:shd w:val="clear" w:color="auto" w:fill="FFFFFF" w:themeFill="background1"/>
        <w:spacing w:before="0" w:beforeAutospacing="off" w:after="0" w:afterAutospacing="off"/>
        <w:ind w:left="0" w:right="0"/>
        <w:jc w:val="left"/>
        <w:rPr>
          <w:rFonts w:ascii="Aptos" w:hAnsi="Aptos" w:eastAsia="Aptos" w:cs="Aptos" w:asciiTheme="minorAscii" w:hAnsiTheme="minorAscii" w:eastAsiaTheme="minorAscii" w:cstheme="minorAscii"/>
          <w:noProof w:val="0"/>
          <w:sz w:val="22"/>
          <w:szCs w:val="22"/>
          <w:lang w:val="en-US"/>
        </w:rPr>
      </w:pPr>
      <w:r w:rsidRPr="52A51002" w:rsidR="4F765289">
        <w:rPr>
          <w:rFonts w:ascii="Aptos" w:hAnsi="Aptos" w:eastAsia="Aptos" w:cs="Aptos" w:asciiTheme="minorAscii" w:hAnsiTheme="minorAscii" w:eastAsiaTheme="minorAscii" w:cstheme="minorAscii"/>
          <w:noProof w:val="0"/>
          <w:sz w:val="22"/>
          <w:szCs w:val="22"/>
          <w:lang w:val="en-US"/>
        </w:rPr>
        <w:t>It is clear from looking at how information sharing and partnership working affect policing practices that these elements are essential cornerstones of contemporary law enforcement operations. By working together, different stakeholders</w:t>
      </w:r>
      <w:r w:rsidRPr="52A51002" w:rsidR="01D23D15">
        <w:rPr>
          <w:rFonts w:ascii="Aptos" w:hAnsi="Aptos" w:eastAsia="Aptos" w:cs="Aptos" w:asciiTheme="minorAscii" w:hAnsiTheme="minorAscii" w:eastAsiaTheme="minorAscii" w:cstheme="minorAscii"/>
          <w:noProof w:val="0"/>
          <w:sz w:val="22"/>
          <w:szCs w:val="22"/>
          <w:lang w:val="en-US"/>
        </w:rPr>
        <w:t xml:space="preserve"> </w:t>
      </w:r>
      <w:r w:rsidRPr="52A51002" w:rsidR="4F765289">
        <w:rPr>
          <w:rFonts w:ascii="Aptos" w:hAnsi="Aptos" w:eastAsia="Aptos" w:cs="Aptos" w:asciiTheme="minorAscii" w:hAnsiTheme="minorAscii" w:eastAsiaTheme="minorAscii" w:cstheme="minorAscii"/>
          <w:noProof w:val="0"/>
          <w:sz w:val="22"/>
          <w:szCs w:val="22"/>
          <w:lang w:val="en-US"/>
        </w:rPr>
        <w:t xml:space="preserve">such as law enforcement agencies, government agencies, community </w:t>
      </w:r>
      <w:r w:rsidRPr="52A51002" w:rsidR="4F765289">
        <w:rPr>
          <w:rFonts w:ascii="Aptos" w:hAnsi="Aptos" w:eastAsia="Aptos" w:cs="Aptos" w:asciiTheme="minorAscii" w:hAnsiTheme="minorAscii" w:eastAsiaTheme="minorAscii" w:cstheme="minorAscii"/>
          <w:noProof w:val="0"/>
          <w:sz w:val="22"/>
          <w:szCs w:val="22"/>
          <w:lang w:val="en-US"/>
        </w:rPr>
        <w:t>organisations</w:t>
      </w:r>
      <w:r w:rsidRPr="52A51002" w:rsidR="4F765289">
        <w:rPr>
          <w:rFonts w:ascii="Aptos" w:hAnsi="Aptos" w:eastAsia="Aptos" w:cs="Aptos" w:asciiTheme="minorAscii" w:hAnsiTheme="minorAscii" w:eastAsiaTheme="minorAscii" w:cstheme="minorAscii"/>
          <w:noProof w:val="0"/>
          <w:sz w:val="22"/>
          <w:szCs w:val="22"/>
          <w:lang w:val="en-US"/>
        </w:rPr>
        <w:t>, and the commercial sector</w:t>
      </w:r>
      <w:r w:rsidRPr="52A51002" w:rsidR="6F5752F0">
        <w:rPr>
          <w:rFonts w:ascii="Aptos" w:hAnsi="Aptos" w:eastAsia="Aptos" w:cs="Aptos" w:asciiTheme="minorAscii" w:hAnsiTheme="minorAscii" w:eastAsiaTheme="minorAscii" w:cstheme="minorAscii"/>
          <w:noProof w:val="0"/>
          <w:sz w:val="22"/>
          <w:szCs w:val="22"/>
          <w:lang w:val="en-US"/>
        </w:rPr>
        <w:t xml:space="preserve"> </w:t>
      </w:r>
      <w:r w:rsidRPr="52A51002" w:rsidR="4F765289">
        <w:rPr>
          <w:rFonts w:ascii="Aptos" w:hAnsi="Aptos" w:eastAsia="Aptos" w:cs="Aptos" w:asciiTheme="minorAscii" w:hAnsiTheme="minorAscii" w:eastAsiaTheme="minorAscii" w:cstheme="minorAscii"/>
          <w:noProof w:val="0"/>
          <w:sz w:val="22"/>
          <w:szCs w:val="22"/>
          <w:lang w:val="en-US"/>
        </w:rPr>
        <w:t xml:space="preserve">can pool resources, experience, and intelligence to handle complex criminal concerns and improve public safety. This is made possible through partnership working. Furthermore, </w:t>
      </w:r>
      <w:r w:rsidRPr="52A51002" w:rsidR="4F765289">
        <w:rPr>
          <w:rFonts w:ascii="Aptos" w:hAnsi="Aptos" w:eastAsia="Aptos" w:cs="Aptos" w:asciiTheme="minorAscii" w:hAnsiTheme="minorAscii" w:eastAsiaTheme="minorAscii" w:cstheme="minorAscii"/>
          <w:noProof w:val="0"/>
          <w:sz w:val="22"/>
          <w:szCs w:val="22"/>
          <w:lang w:val="en-US"/>
        </w:rPr>
        <w:t>recognising</w:t>
      </w:r>
      <w:r w:rsidRPr="52A51002" w:rsidR="4F765289">
        <w:rPr>
          <w:rFonts w:ascii="Aptos" w:hAnsi="Aptos" w:eastAsia="Aptos" w:cs="Aptos" w:asciiTheme="minorAscii" w:hAnsiTheme="minorAscii" w:eastAsiaTheme="minorAscii" w:cstheme="minorAscii"/>
          <w:noProof w:val="0"/>
          <w:sz w:val="22"/>
          <w:szCs w:val="22"/>
          <w:lang w:val="en-US"/>
        </w:rPr>
        <w:t xml:space="preserve"> new threats, </w:t>
      </w:r>
      <w:r w:rsidRPr="52A51002" w:rsidR="4F765289">
        <w:rPr>
          <w:rFonts w:ascii="Aptos" w:hAnsi="Aptos" w:eastAsia="Aptos" w:cs="Aptos" w:asciiTheme="minorAscii" w:hAnsiTheme="minorAscii" w:eastAsiaTheme="minorAscii" w:cstheme="minorAscii"/>
          <w:noProof w:val="0"/>
          <w:sz w:val="22"/>
          <w:szCs w:val="22"/>
          <w:lang w:val="en-US"/>
        </w:rPr>
        <w:t>organising</w:t>
      </w:r>
      <w:r w:rsidRPr="52A51002" w:rsidR="4F765289">
        <w:rPr>
          <w:rFonts w:ascii="Aptos" w:hAnsi="Aptos" w:eastAsia="Aptos" w:cs="Aptos" w:asciiTheme="minorAscii" w:hAnsiTheme="minorAscii" w:eastAsiaTheme="minorAscii" w:cstheme="minorAscii"/>
          <w:noProof w:val="0"/>
          <w:sz w:val="22"/>
          <w:szCs w:val="22"/>
          <w:lang w:val="en-US"/>
        </w:rPr>
        <w:t xml:space="preserve"> countermeasures, and boosting the efficiency of law enforcement operations all depend on the fast and </w:t>
      </w:r>
      <w:r w:rsidRPr="52A51002" w:rsidR="4F765289">
        <w:rPr>
          <w:rFonts w:ascii="Aptos" w:hAnsi="Aptos" w:eastAsia="Aptos" w:cs="Aptos" w:asciiTheme="minorAscii" w:hAnsiTheme="minorAscii" w:eastAsiaTheme="minorAscii" w:cstheme="minorAscii"/>
          <w:noProof w:val="0"/>
          <w:sz w:val="22"/>
          <w:szCs w:val="22"/>
          <w:lang w:val="en-US"/>
        </w:rPr>
        <w:t>accurate</w:t>
      </w:r>
      <w:r w:rsidRPr="52A51002" w:rsidR="4F765289">
        <w:rPr>
          <w:rFonts w:ascii="Aptos" w:hAnsi="Aptos" w:eastAsia="Aptos" w:cs="Aptos" w:asciiTheme="minorAscii" w:hAnsiTheme="minorAscii" w:eastAsiaTheme="minorAscii" w:cstheme="minorAscii"/>
          <w:noProof w:val="0"/>
          <w:sz w:val="22"/>
          <w:szCs w:val="22"/>
          <w:lang w:val="en-US"/>
        </w:rPr>
        <w:t xml:space="preserve"> exchange of information.</w:t>
      </w:r>
      <w:r w:rsidRPr="52A51002" w:rsidR="524C01FA">
        <w:rPr>
          <w:rFonts w:ascii="Aptos" w:hAnsi="Aptos" w:eastAsia="Aptos" w:cs="Aptos" w:asciiTheme="minorAscii" w:hAnsiTheme="minorAscii" w:eastAsiaTheme="minorAscii" w:cstheme="minorAscii"/>
          <w:noProof w:val="0"/>
          <w:sz w:val="22"/>
          <w:szCs w:val="22"/>
          <w:lang w:val="en-US"/>
        </w:rPr>
        <w:t xml:space="preserve"> The foundation of partnership functioning, and information sharing is effective communication, which promotes shared understanding, cooperation, and trust among stakeholders. Law enforcement </w:t>
      </w:r>
      <w:r w:rsidRPr="52A51002" w:rsidR="524C01FA">
        <w:rPr>
          <w:rFonts w:ascii="Aptos" w:hAnsi="Aptos" w:eastAsia="Aptos" w:cs="Aptos" w:asciiTheme="minorAscii" w:hAnsiTheme="minorAscii" w:eastAsiaTheme="minorAscii" w:cstheme="minorAscii"/>
          <w:noProof w:val="0"/>
          <w:sz w:val="22"/>
          <w:szCs w:val="22"/>
          <w:lang w:val="en-US"/>
        </w:rPr>
        <w:t>organisations</w:t>
      </w:r>
      <w:r w:rsidRPr="52A51002" w:rsidR="524C01FA">
        <w:rPr>
          <w:rFonts w:ascii="Aptos" w:hAnsi="Aptos" w:eastAsia="Aptos" w:cs="Aptos" w:asciiTheme="minorAscii" w:hAnsiTheme="minorAscii" w:eastAsiaTheme="minorAscii" w:cstheme="minorAscii"/>
          <w:noProof w:val="0"/>
          <w:sz w:val="22"/>
          <w:szCs w:val="22"/>
          <w:lang w:val="en-US"/>
        </w:rPr>
        <w:t xml:space="preserve"> can improve their ability to prevent and battle crime, safeguard public safety, and create resilient communities by placing a high priority on teamwork, sharing intelligence, and encouraging open communication channels.</w:t>
      </w:r>
    </w:p>
    <w:p w:rsidR="1F4FD8E6" w:rsidP="1F4FD8E6" w:rsidRDefault="1F4FD8E6" w14:paraId="1494D8A3" w14:textId="2287A151">
      <w:pPr>
        <w:pStyle w:val="Normal"/>
        <w:rPr>
          <w:rFonts w:ascii="Segoe UI" w:hAnsi="Segoe UI" w:eastAsia="Segoe UI" w:cs="Segoe UI"/>
          <w:noProof w:val="0"/>
          <w:sz w:val="24"/>
          <w:szCs w:val="24"/>
          <w:lang w:val="en-US"/>
        </w:rPr>
      </w:pPr>
    </w:p>
    <w:p w:rsidR="269D8E69" w:rsidP="1F4FD8E6" w:rsidRDefault="269D8E69" w14:paraId="376EFCE7" w14:textId="7138158C">
      <w:pPr>
        <w:pStyle w:val="Normal"/>
        <w:rPr>
          <w:rFonts w:ascii="Segoe UI" w:hAnsi="Segoe UI" w:eastAsia="Segoe UI" w:cs="Segoe UI"/>
          <w:b w:val="1"/>
          <w:bCs w:val="1"/>
          <w:noProof w:val="0"/>
          <w:sz w:val="24"/>
          <w:szCs w:val="24"/>
          <w:u w:val="single"/>
          <w:lang w:val="en-US"/>
        </w:rPr>
      </w:pPr>
      <w:r w:rsidRPr="1F4FD8E6" w:rsidR="269D8E69">
        <w:rPr>
          <w:rFonts w:ascii="Segoe UI" w:hAnsi="Segoe UI" w:eastAsia="Segoe UI" w:cs="Segoe UI"/>
          <w:b w:val="1"/>
          <w:bCs w:val="1"/>
          <w:noProof w:val="0"/>
          <w:sz w:val="24"/>
          <w:szCs w:val="24"/>
          <w:u w:val="single"/>
          <w:lang w:val="en-US"/>
        </w:rPr>
        <w:t xml:space="preserve">References </w:t>
      </w:r>
    </w:p>
    <w:p w:rsidR="41B91D21" w:rsidP="1F4FD8E6" w:rsidRDefault="41B91D21" w14:paraId="5F991A77" w14:textId="0BFA88CB">
      <w:pPr>
        <w:pStyle w:val="Normal"/>
        <w:rPr>
          <w:noProof w:val="0"/>
          <w:lang w:val="en-US"/>
        </w:rPr>
      </w:pPr>
      <w:r w:rsidRPr="52A51002" w:rsidR="41B91D21">
        <w:rPr>
          <w:noProof w:val="0"/>
          <w:lang w:val="en-US"/>
        </w:rPr>
        <w:t>University of Leeds</w:t>
      </w:r>
      <w:r w:rsidRPr="52A51002" w:rsidR="7ACE3023">
        <w:rPr>
          <w:noProof w:val="0"/>
          <w:lang w:val="en-US"/>
        </w:rPr>
        <w:t xml:space="preserve"> (2017) </w:t>
      </w:r>
      <w:r w:rsidRPr="52A51002" w:rsidR="41B91D21">
        <w:rPr>
          <w:noProof w:val="0"/>
          <w:lang w:val="en-US"/>
        </w:rPr>
        <w:t xml:space="preserve">available </w:t>
      </w:r>
      <w:r w:rsidRPr="52A51002" w:rsidR="3BD6B8DF">
        <w:rPr>
          <w:noProof w:val="0"/>
          <w:lang w:val="en-US"/>
        </w:rPr>
        <w:t xml:space="preserve">at </w:t>
      </w:r>
      <w:hyperlink r:id="R0d47cd982c5c49d3">
        <w:r w:rsidRPr="52A51002" w:rsidR="269D8E69">
          <w:rPr>
            <w:rStyle w:val="Hyperlink"/>
            <w:noProof w:val="0"/>
            <w:lang w:val="en-US"/>
          </w:rPr>
          <w:t>https://core.ac.uk/download/pdf/74235992.pdf</w:t>
        </w:r>
      </w:hyperlink>
      <w:r w:rsidRPr="52A51002" w:rsidR="153F9DAB">
        <w:rPr>
          <w:noProof w:val="0"/>
          <w:lang w:val="en-US"/>
        </w:rPr>
        <w:t xml:space="preserve"> [accessed date </w:t>
      </w:r>
      <w:r w:rsidRPr="52A51002" w:rsidR="41CF3391">
        <w:rPr>
          <w:noProof w:val="0"/>
          <w:lang w:val="en-US"/>
        </w:rPr>
        <w:t>16</w:t>
      </w:r>
      <w:r w:rsidRPr="52A51002" w:rsidR="153F9DAB">
        <w:rPr>
          <w:noProof w:val="0"/>
          <w:lang w:val="en-US"/>
        </w:rPr>
        <w:t xml:space="preserve"> </w:t>
      </w:r>
      <w:r w:rsidRPr="52A51002" w:rsidR="27491B91">
        <w:rPr>
          <w:noProof w:val="0"/>
          <w:lang w:val="en-US"/>
        </w:rPr>
        <w:t xml:space="preserve">July </w:t>
      </w:r>
      <w:r w:rsidRPr="52A51002" w:rsidR="153F9DAB">
        <w:rPr>
          <w:noProof w:val="0"/>
          <w:lang w:val="en-US"/>
        </w:rPr>
        <w:t>2024]</w:t>
      </w:r>
    </w:p>
    <w:p w:rsidR="330C7EF1" w:rsidP="1F4FD8E6" w:rsidRDefault="330C7EF1" w14:paraId="47DAEA15" w14:textId="32EC8491">
      <w:pPr>
        <w:pStyle w:val="Normal"/>
        <w:rPr>
          <w:noProof w:val="0"/>
          <w:lang w:val="en-US"/>
        </w:rPr>
      </w:pPr>
      <w:r w:rsidRPr="52A51002" w:rsidR="330C7EF1">
        <w:rPr>
          <w:noProof w:val="0"/>
          <w:lang w:val="en-US"/>
        </w:rPr>
        <w:t>Policing Partnership (2024)</w:t>
      </w:r>
      <w:r w:rsidRPr="52A51002" w:rsidR="698EC34B">
        <w:rPr>
          <w:noProof w:val="0"/>
          <w:lang w:val="en-US"/>
        </w:rPr>
        <w:t xml:space="preserve"> available at</w:t>
      </w:r>
      <w:r w:rsidRPr="52A51002" w:rsidR="330C7EF1">
        <w:rPr>
          <w:noProof w:val="0"/>
          <w:lang w:val="en-US"/>
        </w:rPr>
        <w:t xml:space="preserve"> </w:t>
      </w:r>
      <w:hyperlink r:id="R77b7b7254e0e4d37">
        <w:r w:rsidRPr="52A51002" w:rsidR="269D8E69">
          <w:rPr>
            <w:rStyle w:val="Hyperlink"/>
            <w:noProof w:val="0"/>
            <w:lang w:val="en-US"/>
          </w:rPr>
          <w:t>https://www.researchgate.net/publication/281748268_Policing_Partnerships_Evidence_Review</w:t>
        </w:r>
      </w:hyperlink>
      <w:r w:rsidRPr="52A51002" w:rsidR="2A28628E">
        <w:rPr>
          <w:noProof w:val="0"/>
          <w:lang w:val="en-US"/>
        </w:rPr>
        <w:t xml:space="preserve"> [accessed date </w:t>
      </w:r>
      <w:r w:rsidRPr="52A51002" w:rsidR="411DBD04">
        <w:rPr>
          <w:noProof w:val="0"/>
          <w:lang w:val="en-US"/>
        </w:rPr>
        <w:t xml:space="preserve">16 July </w:t>
      </w:r>
      <w:r w:rsidRPr="52A51002" w:rsidR="2A28628E">
        <w:rPr>
          <w:noProof w:val="0"/>
          <w:lang w:val="en-US"/>
        </w:rPr>
        <w:t>2024]</w:t>
      </w:r>
    </w:p>
    <w:p w:rsidR="52050AA1" w:rsidP="1F4FD8E6" w:rsidRDefault="52050AA1" w14:paraId="453656E7" w14:textId="4950A773">
      <w:pPr>
        <w:pStyle w:val="Normal"/>
        <w:rPr>
          <w:noProof w:val="0"/>
          <w:lang w:val="en-US"/>
        </w:rPr>
      </w:pPr>
      <w:r w:rsidRPr="52A51002" w:rsidR="52050AA1">
        <w:rPr>
          <w:noProof w:val="0"/>
          <w:lang w:val="en-US"/>
        </w:rPr>
        <w:t>Information Sharing (2016)</w:t>
      </w:r>
      <w:r w:rsidRPr="52A51002" w:rsidR="6C4B3F66">
        <w:rPr>
          <w:noProof w:val="0"/>
          <w:lang w:val="en-US"/>
        </w:rPr>
        <w:t xml:space="preserve"> available at</w:t>
      </w:r>
      <w:r w:rsidRPr="52A51002" w:rsidR="6C4B3F66">
        <w:rPr>
          <w:rStyle w:val="Hyperlink"/>
          <w:noProof w:val="0"/>
          <w:lang w:val="en-US"/>
        </w:rPr>
        <w:t xml:space="preserve"> </w:t>
      </w:r>
      <w:hyperlink r:id="R2dcb3bac03474433">
        <w:r w:rsidRPr="52A51002" w:rsidR="269D8E69">
          <w:rPr>
            <w:rStyle w:val="Hyperlink"/>
            <w:noProof w:val="0"/>
            <w:lang w:val="en-US"/>
          </w:rPr>
          <w:t>https://www.college.police.uk/app/information-management/information-sharing</w:t>
        </w:r>
      </w:hyperlink>
      <w:r w:rsidRPr="52A51002" w:rsidR="7A8BEB09">
        <w:rPr>
          <w:noProof w:val="0"/>
          <w:lang w:val="en-US"/>
        </w:rPr>
        <w:t xml:space="preserve"> [accessed date </w:t>
      </w:r>
      <w:r w:rsidRPr="52A51002" w:rsidR="1A016E38">
        <w:rPr>
          <w:noProof w:val="0"/>
          <w:lang w:val="en-US"/>
        </w:rPr>
        <w:t>16 July</w:t>
      </w:r>
      <w:r w:rsidRPr="52A51002" w:rsidR="7A8BEB09">
        <w:rPr>
          <w:noProof w:val="0"/>
          <w:lang w:val="en-US"/>
        </w:rPr>
        <w:t xml:space="preserve"> 2024]</w:t>
      </w:r>
    </w:p>
    <w:p w:rsidR="71B16422" w:rsidP="1F4FD8E6" w:rsidRDefault="71B16422" w14:paraId="22CC27BB" w14:textId="3F5A5CCF">
      <w:pPr>
        <w:pStyle w:val="Normal"/>
        <w:rPr>
          <w:noProof w:val="0"/>
          <w:lang w:val="en-US"/>
        </w:rPr>
      </w:pPr>
      <w:r w:rsidRPr="52A51002" w:rsidR="71B16422">
        <w:rPr>
          <w:noProof w:val="0"/>
          <w:lang w:val="en-US"/>
        </w:rPr>
        <w:t>Ministry of Justice (2024)</w:t>
      </w:r>
      <w:r w:rsidRPr="52A51002" w:rsidR="14825080">
        <w:rPr>
          <w:noProof w:val="0"/>
          <w:lang w:val="en-US"/>
        </w:rPr>
        <w:t xml:space="preserve"> available at</w:t>
      </w:r>
      <w:r w:rsidRPr="52A51002" w:rsidR="14825080">
        <w:rPr>
          <w:rStyle w:val="Hyperlink"/>
          <w:noProof w:val="0"/>
          <w:lang w:val="en-US"/>
        </w:rPr>
        <w:t xml:space="preserve"> </w:t>
      </w:r>
      <w:hyperlink r:id="Re08c138d39aa4659">
        <w:r w:rsidRPr="52A51002" w:rsidR="3E3D06A2">
          <w:rPr>
            <w:rStyle w:val="Hyperlink"/>
            <w:noProof w:val="0"/>
            <w:lang w:val="en-US"/>
          </w:rPr>
          <w:t>https://www.gov.uk/government/organisations/ministry-of-justice</w:t>
        </w:r>
      </w:hyperlink>
      <w:r w:rsidRPr="52A51002" w:rsidR="6168DDD0">
        <w:rPr>
          <w:noProof w:val="0"/>
          <w:lang w:val="en-US"/>
        </w:rPr>
        <w:t xml:space="preserve"> [accessed date </w:t>
      </w:r>
      <w:r w:rsidRPr="52A51002" w:rsidR="74687E46">
        <w:rPr>
          <w:noProof w:val="0"/>
          <w:lang w:val="en-US"/>
        </w:rPr>
        <w:t>16 July</w:t>
      </w:r>
      <w:r w:rsidRPr="52A51002" w:rsidR="6168DDD0">
        <w:rPr>
          <w:noProof w:val="0"/>
          <w:lang w:val="en-US"/>
        </w:rPr>
        <w:t xml:space="preserve"> 2024]</w:t>
      </w:r>
    </w:p>
    <w:p w:rsidR="576A6D1F" w:rsidP="1F4FD8E6" w:rsidRDefault="576A6D1F" w14:paraId="3C5C765B" w14:textId="561BEAE3">
      <w:pPr>
        <w:pStyle w:val="Normal"/>
        <w:rPr>
          <w:noProof w:val="0"/>
          <w:lang w:val="en-US"/>
        </w:rPr>
      </w:pPr>
      <w:r w:rsidRPr="52A51002" w:rsidR="576A6D1F">
        <w:rPr>
          <w:noProof w:val="0"/>
          <w:lang w:val="en-US"/>
        </w:rPr>
        <w:t xml:space="preserve">National crime </w:t>
      </w:r>
      <w:r w:rsidRPr="52A51002" w:rsidR="37BE3B40">
        <w:rPr>
          <w:noProof w:val="0"/>
          <w:lang w:val="en-US"/>
        </w:rPr>
        <w:t>agency (</w:t>
      </w:r>
      <w:r w:rsidRPr="52A51002" w:rsidR="576A6D1F">
        <w:rPr>
          <w:noProof w:val="0"/>
          <w:lang w:val="en-US"/>
        </w:rPr>
        <w:t>2016)</w:t>
      </w:r>
      <w:r w:rsidRPr="52A51002" w:rsidR="795068B5">
        <w:rPr>
          <w:noProof w:val="0"/>
          <w:lang w:val="en-US"/>
        </w:rPr>
        <w:t xml:space="preserve"> available at</w:t>
      </w:r>
      <w:r w:rsidRPr="52A51002" w:rsidR="795068B5">
        <w:rPr>
          <w:rStyle w:val="Hyperlink"/>
          <w:noProof w:val="0"/>
          <w:lang w:val="en-US"/>
        </w:rPr>
        <w:t xml:space="preserve"> </w:t>
      </w:r>
      <w:hyperlink r:id="R2098d22ff9214730">
        <w:r w:rsidRPr="52A51002" w:rsidR="5F5DC209">
          <w:rPr>
            <w:rStyle w:val="Hyperlink"/>
            <w:noProof w:val="0"/>
            <w:lang w:val="en-US"/>
          </w:rPr>
          <w:t>https://www.nationalcrimeagency.gov.uk/who-we-are/publications/353-national-strategic-assessment-of-serious-and-organised-crime-2016/file</w:t>
        </w:r>
      </w:hyperlink>
      <w:r w:rsidRPr="52A51002" w:rsidR="197A6605">
        <w:rPr>
          <w:noProof w:val="0"/>
          <w:lang w:val="en-US"/>
        </w:rPr>
        <w:t xml:space="preserve"> [accessed date </w:t>
      </w:r>
      <w:r w:rsidRPr="52A51002" w:rsidR="3C14C42C">
        <w:rPr>
          <w:noProof w:val="0"/>
          <w:lang w:val="en-US"/>
        </w:rPr>
        <w:t>16 July</w:t>
      </w:r>
      <w:r w:rsidRPr="52A51002" w:rsidR="197A6605">
        <w:rPr>
          <w:noProof w:val="0"/>
          <w:lang w:val="en-US"/>
        </w:rPr>
        <w:t xml:space="preserve"> 2024]</w:t>
      </w:r>
    </w:p>
    <w:p w:rsidR="6EFB2E85" w:rsidP="1F4FD8E6" w:rsidRDefault="6EFB2E85" w14:paraId="18CB09D2" w14:textId="57D2163E">
      <w:pPr>
        <w:pStyle w:val="Normal"/>
        <w:rPr>
          <w:noProof w:val="0"/>
          <w:lang w:val="en-US"/>
        </w:rPr>
      </w:pPr>
      <w:r w:rsidRPr="52A51002" w:rsidR="6EFB2E85">
        <w:rPr>
          <w:noProof w:val="0"/>
          <w:lang w:val="en-US"/>
        </w:rPr>
        <w:t>National audit office (2019)</w:t>
      </w:r>
      <w:r w:rsidRPr="52A51002" w:rsidR="6E4CBA59">
        <w:rPr>
          <w:noProof w:val="0"/>
          <w:lang w:val="en-US"/>
        </w:rPr>
        <w:t xml:space="preserve"> available at</w:t>
      </w:r>
      <w:r w:rsidRPr="52A51002" w:rsidR="6E4CBA59">
        <w:rPr>
          <w:rStyle w:val="Hyperlink"/>
          <w:noProof w:val="0"/>
          <w:lang w:val="en-US"/>
        </w:rPr>
        <w:t xml:space="preserve"> </w:t>
      </w:r>
      <w:hyperlink r:id="Rb42367994e99402a">
        <w:r w:rsidRPr="52A51002" w:rsidR="5F5DC209">
          <w:rPr>
            <w:rStyle w:val="Hyperlink"/>
            <w:noProof w:val="0"/>
            <w:lang w:val="en-US"/>
          </w:rPr>
          <w:t>https://www.nao.org.uk/reports/serious-and-organised-crime/</w:t>
        </w:r>
      </w:hyperlink>
      <w:r w:rsidRPr="52A51002" w:rsidR="18E1E1B8">
        <w:rPr>
          <w:noProof w:val="0"/>
          <w:lang w:val="en-US"/>
        </w:rPr>
        <w:t xml:space="preserve"> [accessed date </w:t>
      </w:r>
      <w:r w:rsidRPr="52A51002" w:rsidR="03AD95DD">
        <w:rPr>
          <w:noProof w:val="0"/>
          <w:lang w:val="en-US"/>
        </w:rPr>
        <w:t>16 July</w:t>
      </w:r>
      <w:r w:rsidRPr="52A51002" w:rsidR="18E1E1B8">
        <w:rPr>
          <w:noProof w:val="0"/>
          <w:lang w:val="en-US"/>
        </w:rPr>
        <w:t xml:space="preserve"> 2024]</w:t>
      </w:r>
    </w:p>
    <w:p w:rsidR="4E4DA11E" w:rsidP="1F4FD8E6" w:rsidRDefault="4E4DA11E" w14:paraId="6C322D96" w14:textId="359CD983">
      <w:pPr>
        <w:pStyle w:val="Normal"/>
        <w:rPr>
          <w:noProof w:val="0"/>
          <w:lang w:val="en-US"/>
        </w:rPr>
      </w:pPr>
      <w:r w:rsidRPr="52A51002" w:rsidR="4E4DA11E">
        <w:rPr>
          <w:noProof w:val="0"/>
          <w:lang w:val="en-US"/>
        </w:rPr>
        <w:t>Criminal justice inspectors (2023)</w:t>
      </w:r>
      <w:r w:rsidRPr="52A51002" w:rsidR="64B74C49">
        <w:rPr>
          <w:noProof w:val="0"/>
          <w:lang w:val="en-US"/>
        </w:rPr>
        <w:t xml:space="preserve"> available at</w:t>
      </w:r>
      <w:r w:rsidRPr="52A51002" w:rsidR="64B74C49">
        <w:rPr>
          <w:rStyle w:val="Hyperlink"/>
          <w:noProof w:val="0"/>
          <w:lang w:val="en-US"/>
        </w:rPr>
        <w:t xml:space="preserve"> </w:t>
      </w:r>
      <w:hyperlink r:id="R56b68f08161440f5">
        <w:r w:rsidRPr="52A51002" w:rsidR="5F5DC209">
          <w:rPr>
            <w:rStyle w:val="Hyperlink"/>
            <w:noProof w:val="0"/>
            <w:lang w:val="en-US"/>
          </w:rPr>
          <w:t>https://hmicfrs.justiceinspectorates.gov.uk/publication-html/inspection-of-how-well-the-police-tackle-serious-youth-violence/</w:t>
        </w:r>
      </w:hyperlink>
      <w:r w:rsidRPr="52A51002" w:rsidR="64965376">
        <w:rPr>
          <w:noProof w:val="0"/>
          <w:lang w:val="en-US"/>
        </w:rPr>
        <w:t xml:space="preserve"> [accessed date </w:t>
      </w:r>
      <w:r w:rsidRPr="52A51002" w:rsidR="3BDA48CA">
        <w:rPr>
          <w:noProof w:val="0"/>
          <w:lang w:val="en-US"/>
        </w:rPr>
        <w:t xml:space="preserve">16 July </w:t>
      </w:r>
      <w:r w:rsidRPr="52A51002" w:rsidR="64965376">
        <w:rPr>
          <w:noProof w:val="0"/>
          <w:lang w:val="en-US"/>
        </w:rPr>
        <w:t>2024]</w:t>
      </w:r>
    </w:p>
    <w:p w:rsidR="60FD3228" w:rsidP="1F4FD8E6" w:rsidRDefault="60FD3228" w14:paraId="492E2B6B" w14:textId="7010458F">
      <w:pPr>
        <w:pStyle w:val="Normal"/>
        <w:rPr>
          <w:noProof w:val="0"/>
          <w:lang w:val="en-US"/>
        </w:rPr>
      </w:pPr>
      <w:r w:rsidRPr="52A51002" w:rsidR="60FD3228">
        <w:rPr>
          <w:noProof w:val="0"/>
          <w:lang w:val="en-US"/>
        </w:rPr>
        <w:t>Crown prosecution service (2023)</w:t>
      </w:r>
      <w:r w:rsidRPr="52A51002" w:rsidR="587EB187">
        <w:rPr>
          <w:noProof w:val="0"/>
          <w:lang w:val="en-US"/>
        </w:rPr>
        <w:t xml:space="preserve"> available at</w:t>
      </w:r>
      <w:r w:rsidRPr="52A51002" w:rsidR="587EB187">
        <w:rPr>
          <w:rStyle w:val="Hyperlink"/>
          <w:noProof w:val="0"/>
          <w:lang w:val="en-US"/>
        </w:rPr>
        <w:t xml:space="preserve"> </w:t>
      </w:r>
      <w:hyperlink r:id="R6006ed594da74c72">
        <w:r w:rsidRPr="52A51002" w:rsidR="3E1A80A5">
          <w:rPr>
            <w:rStyle w:val="Hyperlink"/>
            <w:noProof w:val="0"/>
            <w:lang w:val="en-US"/>
          </w:rPr>
          <w:t>https://www.cps.gov.uk/</w:t>
        </w:r>
      </w:hyperlink>
      <w:r w:rsidRPr="52A51002" w:rsidR="59194486">
        <w:rPr>
          <w:noProof w:val="0"/>
          <w:lang w:val="en-US"/>
        </w:rPr>
        <w:t xml:space="preserve"> [accessed date </w:t>
      </w:r>
      <w:r w:rsidRPr="52A51002" w:rsidR="7D5C6BF7">
        <w:rPr>
          <w:noProof w:val="0"/>
          <w:lang w:val="en-US"/>
        </w:rPr>
        <w:t>16</w:t>
      </w:r>
      <w:r w:rsidRPr="52A51002" w:rsidR="59194486">
        <w:rPr>
          <w:noProof w:val="0"/>
          <w:lang w:val="en-US"/>
        </w:rPr>
        <w:t xml:space="preserve"> </w:t>
      </w:r>
      <w:r w:rsidRPr="52A51002" w:rsidR="4A07CA56">
        <w:rPr>
          <w:noProof w:val="0"/>
          <w:lang w:val="en-US"/>
        </w:rPr>
        <w:t xml:space="preserve">July </w:t>
      </w:r>
      <w:r w:rsidRPr="52A51002" w:rsidR="59194486">
        <w:rPr>
          <w:noProof w:val="0"/>
          <w:lang w:val="en-US"/>
        </w:rPr>
        <w:t>2024]</w:t>
      </w:r>
    </w:p>
    <w:p w:rsidR="6C44F8E8" w:rsidP="1F4FD8E6" w:rsidRDefault="6C44F8E8" w14:paraId="5F0D7F25" w14:textId="047FBFD6">
      <w:pPr>
        <w:pStyle w:val="Normal"/>
        <w:rPr>
          <w:noProof w:val="0"/>
          <w:lang w:val="en-US"/>
        </w:rPr>
      </w:pPr>
      <w:r w:rsidRPr="52A51002" w:rsidR="61E46B1D">
        <w:rPr>
          <w:noProof w:val="0"/>
          <w:lang w:val="en-US"/>
        </w:rPr>
        <w:t xml:space="preserve">Home office </w:t>
      </w:r>
      <w:r w:rsidRPr="52A51002" w:rsidR="6C44F8E8">
        <w:rPr>
          <w:noProof w:val="0"/>
          <w:lang w:val="en-US"/>
        </w:rPr>
        <w:t>(2022)</w:t>
      </w:r>
      <w:r w:rsidRPr="52A51002" w:rsidR="552A308A">
        <w:rPr>
          <w:noProof w:val="0"/>
          <w:lang w:val="en-US"/>
        </w:rPr>
        <w:t xml:space="preserve"> available at</w:t>
      </w:r>
      <w:r w:rsidRPr="52A51002" w:rsidR="552A308A">
        <w:rPr>
          <w:rStyle w:val="Hyperlink"/>
          <w:noProof w:val="0"/>
          <w:lang w:val="en-US"/>
        </w:rPr>
        <w:t xml:space="preserve"> </w:t>
      </w:r>
      <w:hyperlink r:id="Re745d7c9b05d4fac">
        <w:r w:rsidRPr="52A51002" w:rsidR="3E1A80A5">
          <w:rPr>
            <w:rStyle w:val="Hyperlink"/>
            <w:noProof w:val="0"/>
            <w:lang w:val="en-US"/>
          </w:rPr>
          <w:t>https://www.gov.wales/violence-against-women-domestic-abuse-and-sexual-violence-strategy-2022-2026-html</w:t>
        </w:r>
      </w:hyperlink>
      <w:r w:rsidRPr="52A51002" w:rsidR="1667B669">
        <w:rPr>
          <w:noProof w:val="0"/>
          <w:lang w:val="en-US"/>
        </w:rPr>
        <w:t xml:space="preserve"> [accessed date </w:t>
      </w:r>
      <w:r w:rsidRPr="52A51002" w:rsidR="36F666E2">
        <w:rPr>
          <w:noProof w:val="0"/>
          <w:lang w:val="en-US"/>
        </w:rPr>
        <w:t>16 July</w:t>
      </w:r>
      <w:r w:rsidRPr="52A51002" w:rsidR="1667B669">
        <w:rPr>
          <w:noProof w:val="0"/>
          <w:lang w:val="en-US"/>
        </w:rPr>
        <w:t xml:space="preserve"> 2024]</w:t>
      </w:r>
    </w:p>
    <w:p w:rsidR="666294A6" w:rsidP="1F4FD8E6" w:rsidRDefault="666294A6" w14:paraId="5D1223BD" w14:textId="26CE0A75">
      <w:pPr>
        <w:pStyle w:val="Normal"/>
        <w:rPr>
          <w:noProof w:val="0"/>
          <w:lang w:val="en-US"/>
        </w:rPr>
      </w:pPr>
      <w:r w:rsidRPr="52A51002" w:rsidR="666294A6">
        <w:rPr>
          <w:noProof w:val="0"/>
          <w:lang w:val="en-US"/>
        </w:rPr>
        <w:t xml:space="preserve">Third party </w:t>
      </w:r>
      <w:r w:rsidRPr="52A51002" w:rsidR="2F631271">
        <w:rPr>
          <w:noProof w:val="0"/>
          <w:lang w:val="en-US"/>
        </w:rPr>
        <w:t>policing (</w:t>
      </w:r>
      <w:r w:rsidRPr="52A51002" w:rsidR="666294A6">
        <w:rPr>
          <w:noProof w:val="0"/>
          <w:lang w:val="en-US"/>
        </w:rPr>
        <w:t>2009)</w:t>
      </w:r>
      <w:r w:rsidRPr="52A51002" w:rsidR="0463B815">
        <w:rPr>
          <w:noProof w:val="0"/>
          <w:lang w:val="en-US"/>
        </w:rPr>
        <w:t xml:space="preserve"> available at</w:t>
      </w:r>
      <w:r w:rsidRPr="52A51002" w:rsidR="0463B815">
        <w:rPr>
          <w:rStyle w:val="Hyperlink"/>
          <w:noProof w:val="0"/>
          <w:lang w:val="en-US"/>
        </w:rPr>
        <w:t xml:space="preserve"> </w:t>
      </w:r>
      <w:hyperlink r:id="R827d1d7569ce4bc8">
        <w:r w:rsidRPr="52A51002" w:rsidR="3E1A80A5">
          <w:rPr>
            <w:rStyle w:val="Hyperlink"/>
            <w:noProof w:val="0"/>
            <w:lang w:val="en-US"/>
          </w:rPr>
          <w:t>https://www.cambridge.org/core/books/third-party-policing/D089F3A7F17546B0B753D0A6CC5DCF35</w:t>
        </w:r>
      </w:hyperlink>
      <w:r w:rsidRPr="52A51002" w:rsidR="0CBA7083">
        <w:rPr>
          <w:noProof w:val="0"/>
          <w:lang w:val="en-US"/>
        </w:rPr>
        <w:t xml:space="preserve"> [accessed date </w:t>
      </w:r>
      <w:r w:rsidRPr="52A51002" w:rsidR="53AB321A">
        <w:rPr>
          <w:noProof w:val="0"/>
          <w:lang w:val="en-US"/>
        </w:rPr>
        <w:t xml:space="preserve">16 July </w:t>
      </w:r>
      <w:r w:rsidRPr="52A51002" w:rsidR="0CBA7083">
        <w:rPr>
          <w:noProof w:val="0"/>
          <w:lang w:val="en-US"/>
        </w:rPr>
        <w:t>2024]</w:t>
      </w:r>
    </w:p>
    <w:p w:rsidR="1F4FD8E6" w:rsidP="1F4FD8E6" w:rsidRDefault="1F4FD8E6" w14:paraId="1CA079D0" w14:textId="4E1BBC4F">
      <w:pPr>
        <w:pStyle w:val="Normal"/>
        <w:rPr>
          <w:noProof w:val="0"/>
          <w:lang w:val="en-US"/>
        </w:rPr>
      </w:pPr>
      <w:r w:rsidRPr="52A51002" w:rsidR="51FE01E5">
        <w:rPr>
          <w:noProof w:val="0"/>
          <w:lang w:val="en-US"/>
        </w:rPr>
        <w:t xml:space="preserve">The </w:t>
      </w:r>
      <w:r w:rsidRPr="52A51002" w:rsidR="75EA31CA">
        <w:rPr>
          <w:noProof w:val="0"/>
          <w:lang w:val="en-US"/>
        </w:rPr>
        <w:t>evidence-based</w:t>
      </w:r>
      <w:r w:rsidRPr="52A51002" w:rsidR="51FE01E5">
        <w:rPr>
          <w:noProof w:val="0"/>
          <w:lang w:val="en-US"/>
        </w:rPr>
        <w:t xml:space="preserve"> policing-</w:t>
      </w:r>
      <w:r w:rsidRPr="52A51002" w:rsidR="360B473A">
        <w:rPr>
          <w:noProof w:val="0"/>
          <w:lang w:val="en-US"/>
        </w:rPr>
        <w:t>Matrix (</w:t>
      </w:r>
      <w:r w:rsidRPr="52A51002" w:rsidR="3BA01B6F">
        <w:rPr>
          <w:noProof w:val="0"/>
          <w:lang w:val="en-US"/>
        </w:rPr>
        <w:t xml:space="preserve">2011) </w:t>
      </w:r>
      <w:hyperlink r:id="R1c0177da0e464a4e">
        <w:r w:rsidRPr="52A51002" w:rsidR="3BA01B6F">
          <w:rPr>
            <w:rStyle w:val="Hyperlink"/>
            <w:noProof w:val="0"/>
            <w:lang w:val="en-US"/>
          </w:rPr>
          <w:t>https://cebcp.org/wp-content/evidence-based-policing/the-matrix/MatrixPaperJEC.pdf</w:t>
        </w:r>
      </w:hyperlink>
      <w:r w:rsidRPr="52A51002" w:rsidR="3BA01B6F">
        <w:rPr>
          <w:noProof w:val="0"/>
          <w:lang w:val="en-US"/>
        </w:rPr>
        <w:t xml:space="preserve"> [accessed date </w:t>
      </w:r>
      <w:r w:rsidRPr="52A51002" w:rsidR="343166BC">
        <w:rPr>
          <w:noProof w:val="0"/>
          <w:lang w:val="en-US"/>
        </w:rPr>
        <w:t>16 July</w:t>
      </w:r>
      <w:r w:rsidRPr="52A51002" w:rsidR="3BA01B6F">
        <w:rPr>
          <w:noProof w:val="0"/>
          <w:lang w:val="en-US"/>
        </w:rPr>
        <w:t xml:space="preserve">2024] </w:t>
      </w:r>
    </w:p>
    <w:p w:rsidR="52A51002" w:rsidP="52A51002" w:rsidRDefault="52A51002" w14:paraId="5CA73284" w14:textId="048E85A4">
      <w:pPr>
        <w:pStyle w:val="Normal"/>
        <w:rPr>
          <w:noProof w:val="0"/>
          <w:lang w:val="en-US"/>
        </w:rPr>
      </w:pPr>
    </w:p>
    <w:p w:rsidR="52A51002" w:rsidP="52A51002" w:rsidRDefault="52A51002" w14:paraId="3760CC2F" w14:textId="38ED9905">
      <w:pPr>
        <w:pStyle w:val="Normal"/>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G+z44WpgrTp0l" int2:id="7l3qqImD">
      <int2:state int2:type="AugLoop_Text_Critique" int2:value="Rejected"/>
    </int2:textHash>
    <int2:textHash int2:hashCode="8+wXkcCV+G/AIk" int2:id="mE4wmKsK">
      <int2:state int2:type="AugLoop_Text_Critique" int2:value="Rejected"/>
    </int2:textHash>
    <int2:textHash int2:hashCode="QgmNU58P0unWdN" int2:id="HkDrXxB8">
      <int2:state int2:type="AugLoop_Text_Critique" int2:value="Rejected"/>
    </int2:textHash>
    <int2:textHash int2:hashCode="BEFRsyh3tjoYSE" int2:id="SzHZYN5Z">
      <int2:state int2:type="AugLoop_Text_Critique" int2:value="Rejected"/>
    </int2:textHash>
    <int2:textHash int2:hashCode="SlYFDncvjWIs3o" int2:id="j1gr35Nd">
      <int2:state int2:type="AugLoop_Text_Critique" int2:value="Rejected"/>
    </int2:textHash>
    <int2:textHash int2:hashCode="a3GdK0Ai5jDpyi" int2:id="H9sbEXee">
      <int2:state int2:type="AugLoop_Text_Critique" int2:value="Rejected"/>
    </int2:textHash>
    <int2:textHash int2:hashCode="Y0UROiFW+KpmX2" int2:id="niwJd1ns">
      <int2:state int2:type="AugLoop_Text_Critique" int2:value="Rejected"/>
    </int2:textHash>
    <int2:textHash int2:hashCode="m/C6mGJeQTWOW1" int2:id="Ep1qi5V1">
      <int2:state int2:type="AugLoop_Text_Critique" int2:value="Rejected"/>
    </int2:textHash>
    <int2:textHash int2:hashCode="FPRZ1yFnCPrzsl" int2:id="BsHincsA">
      <int2:state int2:type="AugLoop_Text_Critique" int2:value="Rejected"/>
    </int2:textHash>
    <int2:textHash int2:hashCode="nRSox3TdiEm2GZ" int2:id="ffmTvha4">
      <int2:state int2:type="AugLoop_Text_Critique" int2:value="Rejected"/>
    </int2:textHash>
    <int2:textHash int2:hashCode="v3jXqOAVqWKVSe" int2:id="ojZXd1LA">
      <int2:state int2:type="AugLoop_Text_Critique" int2:value="Rejected"/>
    </int2:textHash>
    <int2:textHash int2:hashCode="PLZtS9B8ew8ND3" int2:id="hBDmwlEl">
      <int2:state int2:type="AugLoop_Text_Critique" int2:value="Rejected"/>
    </int2:textHash>
    <int2:textHash int2:hashCode="K9X7Xd4L2h5wl4" int2:id="MPZyDLwL">
      <int2:state int2:type="AugLoop_Text_Critique" int2:value="Rejected"/>
    </int2:textHash>
    <int2:textHash int2:hashCode="ni8UUdXdlt6RIo" int2:id="oXiCzfrp">
      <int2:state int2:type="AugLoop_Text_Critique" int2:value="Rejected"/>
    </int2:textHash>
    <int2:textHash int2:hashCode="LOKXXXnn8FfYIs" int2:id="GoyZEIFK">
      <int2:state int2:type="AugLoop_Text_Critique" int2:value="Rejected"/>
    </int2:textHash>
    <int2:textHash int2:hashCode="HEXtz+T4PyFSoL" int2:id="Ib9sOc1V">
      <int2:state int2:type="AugLoop_Text_Critique" int2:value="Rejected"/>
    </int2:textHash>
    <int2:textHash int2:hashCode="P1t9DnuMzsiEcY" int2:id="TZpRgRAY">
      <int2:state int2:type="AugLoop_Text_Critique" int2:value="Rejected"/>
    </int2:textHash>
    <int2:textHash int2:hashCode="OrtZNwJC/JiGrS" int2:id="vyTlcIFg">
      <int2:state int2:type="AugLoop_Text_Critique" int2:value="Rejected"/>
    </int2:textHash>
    <int2:textHash int2:hashCode="7OmYag+MLKaTRs" int2:id="7v9GZ4iA">
      <int2:state int2:type="AugLoop_Text_Critique" int2:value="Rejected"/>
    </int2:textHash>
    <int2:textHash int2:hashCode="kByidkXaRxGvMx" int2:id="Kj9nzreO">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8923C9"/>
    <w:rsid w:val="008CA768"/>
    <w:rsid w:val="00F17921"/>
    <w:rsid w:val="012BB6E1"/>
    <w:rsid w:val="01D23D15"/>
    <w:rsid w:val="0204CE78"/>
    <w:rsid w:val="020B5A3D"/>
    <w:rsid w:val="0290623A"/>
    <w:rsid w:val="03AD95DD"/>
    <w:rsid w:val="045F9787"/>
    <w:rsid w:val="0463B815"/>
    <w:rsid w:val="04A84D1C"/>
    <w:rsid w:val="05BDC707"/>
    <w:rsid w:val="06AA5B2A"/>
    <w:rsid w:val="07820163"/>
    <w:rsid w:val="091DD1C4"/>
    <w:rsid w:val="0937B8D7"/>
    <w:rsid w:val="09E3039E"/>
    <w:rsid w:val="0A21FAAD"/>
    <w:rsid w:val="0AF2F284"/>
    <w:rsid w:val="0B3DC3E8"/>
    <w:rsid w:val="0BD1EFAA"/>
    <w:rsid w:val="0C42E238"/>
    <w:rsid w:val="0C990082"/>
    <w:rsid w:val="0CBA7083"/>
    <w:rsid w:val="0E6CFC59"/>
    <w:rsid w:val="0E771810"/>
    <w:rsid w:val="0ED0B4E8"/>
    <w:rsid w:val="0F3730F9"/>
    <w:rsid w:val="0F52DD79"/>
    <w:rsid w:val="0FACEEDB"/>
    <w:rsid w:val="1012E871"/>
    <w:rsid w:val="103EDF3C"/>
    <w:rsid w:val="10B04D48"/>
    <w:rsid w:val="11C309F1"/>
    <w:rsid w:val="11DAAF9D"/>
    <w:rsid w:val="13E0A38F"/>
    <w:rsid w:val="142B0D7E"/>
    <w:rsid w:val="14825080"/>
    <w:rsid w:val="1512505F"/>
    <w:rsid w:val="152DAF93"/>
    <w:rsid w:val="153F9DAB"/>
    <w:rsid w:val="159F391A"/>
    <w:rsid w:val="1667B669"/>
    <w:rsid w:val="16AE20C0"/>
    <w:rsid w:val="17A012B3"/>
    <w:rsid w:val="1849F121"/>
    <w:rsid w:val="18AD07A0"/>
    <w:rsid w:val="18E1E1B8"/>
    <w:rsid w:val="18F43B1D"/>
    <w:rsid w:val="197A6605"/>
    <w:rsid w:val="1A016E38"/>
    <w:rsid w:val="1ACBAD3A"/>
    <w:rsid w:val="1BB72576"/>
    <w:rsid w:val="1C183824"/>
    <w:rsid w:val="1C6F925F"/>
    <w:rsid w:val="1D3766BF"/>
    <w:rsid w:val="1E5BB056"/>
    <w:rsid w:val="1E87E580"/>
    <w:rsid w:val="1F4FD8E6"/>
    <w:rsid w:val="1F6DD233"/>
    <w:rsid w:val="20171929"/>
    <w:rsid w:val="206CBA7C"/>
    <w:rsid w:val="20951226"/>
    <w:rsid w:val="2165312F"/>
    <w:rsid w:val="225B828F"/>
    <w:rsid w:val="23B01595"/>
    <w:rsid w:val="243E85FB"/>
    <w:rsid w:val="24E2381F"/>
    <w:rsid w:val="254BE5F6"/>
    <w:rsid w:val="261EA60F"/>
    <w:rsid w:val="2643C19E"/>
    <w:rsid w:val="269D8E69"/>
    <w:rsid w:val="27491B91"/>
    <w:rsid w:val="2788BD2E"/>
    <w:rsid w:val="27EBC453"/>
    <w:rsid w:val="28A607F9"/>
    <w:rsid w:val="2903D2B6"/>
    <w:rsid w:val="29651D4D"/>
    <w:rsid w:val="29704314"/>
    <w:rsid w:val="2972BDE7"/>
    <w:rsid w:val="29977EF5"/>
    <w:rsid w:val="2A28628E"/>
    <w:rsid w:val="2A9FA317"/>
    <w:rsid w:val="2C02B9B2"/>
    <w:rsid w:val="2C3B7378"/>
    <w:rsid w:val="2C5E64F3"/>
    <w:rsid w:val="2CBA0178"/>
    <w:rsid w:val="2D42586D"/>
    <w:rsid w:val="2DD743D9"/>
    <w:rsid w:val="2EDE28CE"/>
    <w:rsid w:val="2F631271"/>
    <w:rsid w:val="3024EAC6"/>
    <w:rsid w:val="310E7979"/>
    <w:rsid w:val="317B54F9"/>
    <w:rsid w:val="3237B359"/>
    <w:rsid w:val="330C7EF1"/>
    <w:rsid w:val="33D383BA"/>
    <w:rsid w:val="342E2749"/>
    <w:rsid w:val="343166BC"/>
    <w:rsid w:val="34900FD3"/>
    <w:rsid w:val="34F85BE9"/>
    <w:rsid w:val="351DE287"/>
    <w:rsid w:val="360B473A"/>
    <w:rsid w:val="364EC61C"/>
    <w:rsid w:val="36541C67"/>
    <w:rsid w:val="36F666E2"/>
    <w:rsid w:val="3765C80B"/>
    <w:rsid w:val="377DBAFD"/>
    <w:rsid w:val="37BE3B40"/>
    <w:rsid w:val="38A30366"/>
    <w:rsid w:val="3912C63D"/>
    <w:rsid w:val="392CCA06"/>
    <w:rsid w:val="3BA01B6F"/>
    <w:rsid w:val="3BD6B8DF"/>
    <w:rsid w:val="3BDA48CA"/>
    <w:rsid w:val="3C14C42C"/>
    <w:rsid w:val="3D20382B"/>
    <w:rsid w:val="3E1A80A5"/>
    <w:rsid w:val="3E3D06A2"/>
    <w:rsid w:val="3E41014E"/>
    <w:rsid w:val="3E4C5702"/>
    <w:rsid w:val="406ED457"/>
    <w:rsid w:val="411DBD04"/>
    <w:rsid w:val="41B91D21"/>
    <w:rsid w:val="41CF3391"/>
    <w:rsid w:val="41F3A94E"/>
    <w:rsid w:val="437A9CD8"/>
    <w:rsid w:val="43FCBDF3"/>
    <w:rsid w:val="44813105"/>
    <w:rsid w:val="44A25851"/>
    <w:rsid w:val="44D4A810"/>
    <w:rsid w:val="45CF4A69"/>
    <w:rsid w:val="46B23D9A"/>
    <w:rsid w:val="471D2F91"/>
    <w:rsid w:val="4789762A"/>
    <w:rsid w:val="481119C2"/>
    <w:rsid w:val="4858D953"/>
    <w:rsid w:val="486E795D"/>
    <w:rsid w:val="48DB54DD"/>
    <w:rsid w:val="4A07CA56"/>
    <w:rsid w:val="4B8085CC"/>
    <w:rsid w:val="4BA61A1F"/>
    <w:rsid w:val="4BDFD0FF"/>
    <w:rsid w:val="4E4DA11E"/>
    <w:rsid w:val="4E6FE57D"/>
    <w:rsid w:val="4E850B73"/>
    <w:rsid w:val="4E8923C9"/>
    <w:rsid w:val="4F765289"/>
    <w:rsid w:val="4F959C1B"/>
    <w:rsid w:val="4FE2169B"/>
    <w:rsid w:val="50462E6E"/>
    <w:rsid w:val="50852BDB"/>
    <w:rsid w:val="50EE5448"/>
    <w:rsid w:val="516C6057"/>
    <w:rsid w:val="51FE01E5"/>
    <w:rsid w:val="52050AA1"/>
    <w:rsid w:val="52155BA3"/>
    <w:rsid w:val="524C01FA"/>
    <w:rsid w:val="52A3AA37"/>
    <w:rsid w:val="52A51002"/>
    <w:rsid w:val="52C2CD5C"/>
    <w:rsid w:val="52FD900B"/>
    <w:rsid w:val="532D58CD"/>
    <w:rsid w:val="53A978C5"/>
    <w:rsid w:val="53AB321A"/>
    <w:rsid w:val="53B12C04"/>
    <w:rsid w:val="53B9198A"/>
    <w:rsid w:val="53C46AAC"/>
    <w:rsid w:val="5425F50A"/>
    <w:rsid w:val="546B5B38"/>
    <w:rsid w:val="548A3D75"/>
    <w:rsid w:val="552A308A"/>
    <w:rsid w:val="5554E9EB"/>
    <w:rsid w:val="5599DA2C"/>
    <w:rsid w:val="55B34C20"/>
    <w:rsid w:val="5694727B"/>
    <w:rsid w:val="56B6D716"/>
    <w:rsid w:val="5711E047"/>
    <w:rsid w:val="576A6D1F"/>
    <w:rsid w:val="57EBF508"/>
    <w:rsid w:val="587EB187"/>
    <w:rsid w:val="588C8AAD"/>
    <w:rsid w:val="58F9662D"/>
    <w:rsid w:val="59194486"/>
    <w:rsid w:val="59883062"/>
    <w:rsid w:val="59C351D1"/>
    <w:rsid w:val="5A207F96"/>
    <w:rsid w:val="5A95368E"/>
    <w:rsid w:val="5ACB2B9F"/>
    <w:rsid w:val="5BB1E8E6"/>
    <w:rsid w:val="5C23D785"/>
    <w:rsid w:val="5C3106EF"/>
    <w:rsid w:val="5C92199D"/>
    <w:rsid w:val="5D5D7295"/>
    <w:rsid w:val="5DC1B189"/>
    <w:rsid w:val="5EC82808"/>
    <w:rsid w:val="5EE3D93F"/>
    <w:rsid w:val="5F119FAD"/>
    <w:rsid w:val="5F19EBC1"/>
    <w:rsid w:val="5F5DC209"/>
    <w:rsid w:val="5F8591D6"/>
    <w:rsid w:val="5F9D37AF"/>
    <w:rsid w:val="60FD3228"/>
    <w:rsid w:val="61047812"/>
    <w:rsid w:val="615EA2B0"/>
    <w:rsid w:val="6168DDD0"/>
    <w:rsid w:val="61E46B1D"/>
    <w:rsid w:val="62AF6E66"/>
    <w:rsid w:val="63CF3D54"/>
    <w:rsid w:val="6420D0FB"/>
    <w:rsid w:val="64817F02"/>
    <w:rsid w:val="64965376"/>
    <w:rsid w:val="649D2B82"/>
    <w:rsid w:val="64B74C49"/>
    <w:rsid w:val="64F37E0B"/>
    <w:rsid w:val="65892D45"/>
    <w:rsid w:val="66108B6D"/>
    <w:rsid w:val="666294A6"/>
    <w:rsid w:val="6773B996"/>
    <w:rsid w:val="683C6426"/>
    <w:rsid w:val="69047280"/>
    <w:rsid w:val="6948657B"/>
    <w:rsid w:val="698EC34B"/>
    <w:rsid w:val="6A22CD40"/>
    <w:rsid w:val="6A5D8FEF"/>
    <w:rsid w:val="6AE381BE"/>
    <w:rsid w:val="6B0978A9"/>
    <w:rsid w:val="6B292D90"/>
    <w:rsid w:val="6BF86EC9"/>
    <w:rsid w:val="6C04EEDB"/>
    <w:rsid w:val="6C44F8E8"/>
    <w:rsid w:val="6C4B3F66"/>
    <w:rsid w:val="6CA95B44"/>
    <w:rsid w:val="6CBAB893"/>
    <w:rsid w:val="6D1903E3"/>
    <w:rsid w:val="6D5A6E02"/>
    <w:rsid w:val="6E4CBA59"/>
    <w:rsid w:val="6EBD95B0"/>
    <w:rsid w:val="6EEE83AE"/>
    <w:rsid w:val="6EFB2E85"/>
    <w:rsid w:val="6F02FBDE"/>
    <w:rsid w:val="6F5752F0"/>
    <w:rsid w:val="6FD86E80"/>
    <w:rsid w:val="6FEC8A91"/>
    <w:rsid w:val="6FFC8A0D"/>
    <w:rsid w:val="7000E890"/>
    <w:rsid w:val="71571960"/>
    <w:rsid w:val="71B16422"/>
    <w:rsid w:val="723A9CA0"/>
    <w:rsid w:val="726814F4"/>
    <w:rsid w:val="7272F6D7"/>
    <w:rsid w:val="728C058C"/>
    <w:rsid w:val="72C12599"/>
    <w:rsid w:val="72F2004C"/>
    <w:rsid w:val="72F2E9C1"/>
    <w:rsid w:val="7385E10C"/>
    <w:rsid w:val="74687E46"/>
    <w:rsid w:val="74BB3CD2"/>
    <w:rsid w:val="74BFFBB4"/>
    <w:rsid w:val="7521B16D"/>
    <w:rsid w:val="75361372"/>
    <w:rsid w:val="75BFCB91"/>
    <w:rsid w:val="75EA31CA"/>
    <w:rsid w:val="7643D923"/>
    <w:rsid w:val="7703AE28"/>
    <w:rsid w:val="77400373"/>
    <w:rsid w:val="777C12ED"/>
    <w:rsid w:val="77B468D6"/>
    <w:rsid w:val="7842230B"/>
    <w:rsid w:val="78DBD3D4"/>
    <w:rsid w:val="795068B5"/>
    <w:rsid w:val="79B18C67"/>
    <w:rsid w:val="7A8BEB09"/>
    <w:rsid w:val="7ACE3023"/>
    <w:rsid w:val="7B68F418"/>
    <w:rsid w:val="7C17293F"/>
    <w:rsid w:val="7CB31AA7"/>
    <w:rsid w:val="7D5C6BF7"/>
    <w:rsid w:val="7DD36CA2"/>
    <w:rsid w:val="7DF05602"/>
    <w:rsid w:val="7E48F6BB"/>
    <w:rsid w:val="7FC2F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923C9"/>
  <w15:chartTrackingRefBased/>
  <w15:docId w15:val="{EBFF6AEB-B1E1-48A3-8C1D-5A143F725F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7306d95c9bd438d" /><Relationship Type="http://schemas.openxmlformats.org/officeDocument/2006/relationships/hyperlink" Target="https://core.ac.uk/download/pdf/74235992.pdf" TargetMode="External" Id="R0d47cd982c5c49d3" /><Relationship Type="http://schemas.openxmlformats.org/officeDocument/2006/relationships/hyperlink" Target="https://www.researchgate.net/publication/281748268_Policing_Partnerships_Evidence_Review" TargetMode="External" Id="R77b7b7254e0e4d37" /><Relationship Type="http://schemas.openxmlformats.org/officeDocument/2006/relationships/hyperlink" Target="https://www.college.police.uk/app/information-management/information-sharing" TargetMode="External" Id="R2dcb3bac03474433" /><Relationship Type="http://schemas.openxmlformats.org/officeDocument/2006/relationships/hyperlink" Target="https://www.gov.uk/government/organisations/ministry-of-justice" TargetMode="External" Id="Re08c138d39aa4659" /><Relationship Type="http://schemas.openxmlformats.org/officeDocument/2006/relationships/hyperlink" Target="https://www.nationalcrimeagency.gov.uk/who-we-are/publications/353-national-strategic-assessment-of-serious-and-organised-crime-2016/file" TargetMode="External" Id="R2098d22ff9214730" /><Relationship Type="http://schemas.openxmlformats.org/officeDocument/2006/relationships/hyperlink" Target="https://www.nao.org.uk/reports/serious-and-organised-crime/" TargetMode="External" Id="Rb42367994e99402a" /><Relationship Type="http://schemas.openxmlformats.org/officeDocument/2006/relationships/hyperlink" Target="https://hmicfrs.justiceinspectorates.gov.uk/publication-html/inspection-of-how-well-the-police-tackle-serious-youth-violence/" TargetMode="External" Id="R56b68f08161440f5" /><Relationship Type="http://schemas.openxmlformats.org/officeDocument/2006/relationships/hyperlink" Target="https://www.cps.gov.uk/" TargetMode="External" Id="R6006ed594da74c72" /><Relationship Type="http://schemas.openxmlformats.org/officeDocument/2006/relationships/hyperlink" Target="https://www.gov.wales/violence-against-women-domestic-abuse-and-sexual-violence-strategy-2022-2026-html" TargetMode="External" Id="Re745d7c9b05d4fac" /><Relationship Type="http://schemas.openxmlformats.org/officeDocument/2006/relationships/hyperlink" Target="https://www.cambridge.org/core/books/third-party-policing/D089F3A7F17546B0B753D0A6CC5DCF35" TargetMode="External" Id="R827d1d7569ce4bc8" /><Relationship Type="http://schemas.openxmlformats.org/officeDocument/2006/relationships/hyperlink" Target="https://cebcp.org/wp-content/evidence-based-policing/the-matrix/MatrixPaperJEC.pdf" TargetMode="External" Id="R1c0177da0e464a4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2024-05-03T13:40:05.1112734Z</dcterms:created>
  <dcterms:modified xsi:type="dcterms:W3CDTF">2024-07-19T18:49:23.1104546Z</dcterms:modified>
  <dc:creator>Silvia Roberta Rizea (2317885)</dc:creator>
  <lastModifiedBy>Silvia Roberta Petrica (2317885)</lastModifiedBy>
</coreProperties>
</file>