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CDB7CD" w14:textId="77777777" w:rsidR="00323FCC" w:rsidRDefault="00323FCC" w:rsidP="00323FCC">
      <w:pPr>
        <w:spacing w:line="360" w:lineRule="auto"/>
        <w:jc w:val="center"/>
        <w:rPr>
          <w:rFonts w:ascii="Times New Roman" w:hAnsi="Times New Roman" w:cs="Times New Roman"/>
          <w:b/>
          <w:sz w:val="28"/>
          <w:szCs w:val="28"/>
        </w:rPr>
      </w:pPr>
    </w:p>
    <w:p w14:paraId="4F243D21" w14:textId="77777777" w:rsidR="00323FCC" w:rsidRDefault="00323FCC" w:rsidP="00323FCC">
      <w:pPr>
        <w:spacing w:line="360" w:lineRule="auto"/>
        <w:jc w:val="center"/>
        <w:rPr>
          <w:rFonts w:ascii="Times New Roman" w:hAnsi="Times New Roman" w:cs="Times New Roman"/>
          <w:b/>
          <w:sz w:val="28"/>
          <w:szCs w:val="28"/>
        </w:rPr>
      </w:pPr>
    </w:p>
    <w:p w14:paraId="7D4AAEC9" w14:textId="77777777" w:rsidR="00323FCC" w:rsidRDefault="00323FCC" w:rsidP="00323FCC">
      <w:pPr>
        <w:spacing w:line="360" w:lineRule="auto"/>
        <w:jc w:val="center"/>
        <w:rPr>
          <w:rFonts w:ascii="Times New Roman" w:hAnsi="Times New Roman" w:cs="Times New Roman"/>
          <w:b/>
          <w:sz w:val="28"/>
          <w:szCs w:val="28"/>
        </w:rPr>
      </w:pPr>
    </w:p>
    <w:p w14:paraId="350D7679" w14:textId="77777777" w:rsidR="00323FCC" w:rsidRDefault="00323FCC" w:rsidP="00323FCC">
      <w:pPr>
        <w:spacing w:line="360" w:lineRule="auto"/>
        <w:jc w:val="center"/>
        <w:rPr>
          <w:rFonts w:ascii="Times New Roman" w:hAnsi="Times New Roman" w:cs="Times New Roman"/>
          <w:b/>
          <w:sz w:val="28"/>
          <w:szCs w:val="28"/>
        </w:rPr>
      </w:pPr>
    </w:p>
    <w:p w14:paraId="2CBDC28E" w14:textId="77777777" w:rsidR="00323FCC" w:rsidRDefault="00323FCC" w:rsidP="00323FCC">
      <w:pPr>
        <w:spacing w:line="360" w:lineRule="auto"/>
        <w:jc w:val="center"/>
        <w:rPr>
          <w:rFonts w:ascii="Times New Roman" w:hAnsi="Times New Roman" w:cs="Times New Roman"/>
          <w:b/>
          <w:sz w:val="28"/>
          <w:szCs w:val="28"/>
        </w:rPr>
      </w:pPr>
    </w:p>
    <w:p w14:paraId="7CD1AB16" w14:textId="77777777" w:rsidR="00323FCC" w:rsidRDefault="00323FCC" w:rsidP="00323FCC">
      <w:pPr>
        <w:spacing w:line="360" w:lineRule="auto"/>
        <w:jc w:val="center"/>
        <w:rPr>
          <w:rFonts w:ascii="Times New Roman" w:hAnsi="Times New Roman" w:cs="Times New Roman"/>
          <w:b/>
          <w:sz w:val="28"/>
          <w:szCs w:val="28"/>
        </w:rPr>
      </w:pPr>
    </w:p>
    <w:p w14:paraId="0240BC56" w14:textId="129D7610" w:rsidR="00F97C6C" w:rsidRPr="00323FCC" w:rsidRDefault="00323FCC" w:rsidP="00323FCC">
      <w:pPr>
        <w:spacing w:line="360" w:lineRule="auto"/>
        <w:jc w:val="center"/>
        <w:rPr>
          <w:rFonts w:ascii="Times New Roman" w:hAnsi="Times New Roman" w:cs="Times New Roman"/>
          <w:b/>
          <w:sz w:val="28"/>
          <w:szCs w:val="28"/>
        </w:rPr>
      </w:pPr>
      <w:r w:rsidRPr="00323FCC">
        <w:rPr>
          <w:rFonts w:ascii="Times New Roman" w:hAnsi="Times New Roman" w:cs="Times New Roman"/>
          <w:b/>
          <w:sz w:val="28"/>
          <w:szCs w:val="28"/>
        </w:rPr>
        <w:t>NAME: Aayush patel</w:t>
      </w:r>
    </w:p>
    <w:p w14:paraId="1D6D069D" w14:textId="79DE1D8B" w:rsidR="00323FCC" w:rsidRPr="00323FCC" w:rsidRDefault="00323FCC" w:rsidP="00323FCC">
      <w:pPr>
        <w:spacing w:line="360" w:lineRule="auto"/>
        <w:jc w:val="center"/>
        <w:rPr>
          <w:rFonts w:ascii="Times New Roman" w:hAnsi="Times New Roman" w:cs="Times New Roman"/>
          <w:b/>
          <w:sz w:val="28"/>
          <w:szCs w:val="28"/>
        </w:rPr>
      </w:pPr>
      <w:r w:rsidRPr="00323FCC">
        <w:rPr>
          <w:rFonts w:ascii="Times New Roman" w:hAnsi="Times New Roman" w:cs="Times New Roman"/>
          <w:b/>
          <w:sz w:val="28"/>
          <w:szCs w:val="28"/>
        </w:rPr>
        <w:t>STUDENT NUMBER:2132835</w:t>
      </w:r>
    </w:p>
    <w:p w14:paraId="5920445F" w14:textId="0DE55AFB" w:rsidR="00323FCC" w:rsidRPr="00323FCC" w:rsidRDefault="00323FCC" w:rsidP="00323FCC">
      <w:pPr>
        <w:spacing w:line="360" w:lineRule="auto"/>
        <w:jc w:val="center"/>
        <w:rPr>
          <w:rFonts w:ascii="Times New Roman" w:hAnsi="Times New Roman" w:cs="Times New Roman"/>
          <w:b/>
          <w:sz w:val="28"/>
          <w:szCs w:val="28"/>
        </w:rPr>
      </w:pPr>
      <w:r w:rsidRPr="00323FCC">
        <w:rPr>
          <w:rFonts w:ascii="Times New Roman" w:hAnsi="Times New Roman" w:cs="Times New Roman"/>
          <w:b/>
          <w:sz w:val="28"/>
          <w:szCs w:val="28"/>
        </w:rPr>
        <w:t xml:space="preserve">LECTURER: </w:t>
      </w:r>
      <w:proofErr w:type="spellStart"/>
      <w:r w:rsidRPr="00323FCC">
        <w:rPr>
          <w:rFonts w:ascii="Times New Roman" w:hAnsi="Times New Roman" w:cs="Times New Roman"/>
          <w:b/>
          <w:sz w:val="28"/>
          <w:szCs w:val="28"/>
        </w:rPr>
        <w:t>Tushara</w:t>
      </w:r>
      <w:proofErr w:type="spellEnd"/>
      <w:r w:rsidRPr="00323FCC">
        <w:rPr>
          <w:rFonts w:ascii="Times New Roman" w:hAnsi="Times New Roman" w:cs="Times New Roman"/>
          <w:b/>
          <w:sz w:val="28"/>
          <w:szCs w:val="28"/>
        </w:rPr>
        <w:t xml:space="preserve"> </w:t>
      </w:r>
      <w:proofErr w:type="spellStart"/>
      <w:r w:rsidRPr="00323FCC">
        <w:rPr>
          <w:rFonts w:ascii="Times New Roman" w:hAnsi="Times New Roman" w:cs="Times New Roman"/>
          <w:b/>
          <w:sz w:val="28"/>
          <w:szCs w:val="28"/>
        </w:rPr>
        <w:t>Balenran</w:t>
      </w:r>
      <w:proofErr w:type="spellEnd"/>
    </w:p>
    <w:p w14:paraId="32DFF925" w14:textId="2591EECF" w:rsidR="00323FCC" w:rsidRPr="00323FCC" w:rsidRDefault="00323FCC" w:rsidP="00323FCC">
      <w:pPr>
        <w:spacing w:line="360" w:lineRule="auto"/>
        <w:jc w:val="center"/>
        <w:rPr>
          <w:rFonts w:ascii="Times New Roman" w:hAnsi="Times New Roman" w:cs="Times New Roman"/>
          <w:b/>
          <w:sz w:val="28"/>
          <w:szCs w:val="28"/>
        </w:rPr>
      </w:pPr>
      <w:r w:rsidRPr="00323FCC">
        <w:rPr>
          <w:rFonts w:ascii="Times New Roman" w:hAnsi="Times New Roman" w:cs="Times New Roman"/>
          <w:b/>
          <w:sz w:val="28"/>
          <w:szCs w:val="28"/>
        </w:rPr>
        <w:t>COURSE: MBA in General Management</w:t>
      </w:r>
    </w:p>
    <w:p w14:paraId="725EBF71" w14:textId="317A677B" w:rsidR="00323FCC" w:rsidRPr="00323FCC" w:rsidRDefault="00323FCC" w:rsidP="00323FCC">
      <w:pPr>
        <w:spacing w:line="360" w:lineRule="auto"/>
        <w:jc w:val="center"/>
        <w:rPr>
          <w:rFonts w:ascii="Times New Roman" w:hAnsi="Times New Roman" w:cs="Times New Roman"/>
          <w:b/>
          <w:sz w:val="28"/>
          <w:szCs w:val="28"/>
        </w:rPr>
      </w:pPr>
      <w:r w:rsidRPr="00323FCC">
        <w:rPr>
          <w:rFonts w:ascii="Times New Roman" w:hAnsi="Times New Roman" w:cs="Times New Roman"/>
          <w:b/>
          <w:sz w:val="28"/>
          <w:szCs w:val="28"/>
        </w:rPr>
        <w:t>MODULE CODE: LCMB7006</w:t>
      </w:r>
    </w:p>
    <w:p w14:paraId="3FE09746" w14:textId="48302F05" w:rsidR="00323FCC" w:rsidRPr="00323FCC" w:rsidRDefault="00323FCC" w:rsidP="00323FCC">
      <w:pPr>
        <w:spacing w:line="360" w:lineRule="auto"/>
        <w:jc w:val="center"/>
        <w:rPr>
          <w:rFonts w:ascii="Times New Roman" w:hAnsi="Times New Roman" w:cs="Times New Roman"/>
          <w:b/>
          <w:sz w:val="28"/>
          <w:szCs w:val="28"/>
        </w:rPr>
      </w:pPr>
      <w:r w:rsidRPr="00323FCC">
        <w:rPr>
          <w:rFonts w:ascii="Times New Roman" w:hAnsi="Times New Roman" w:cs="Times New Roman"/>
          <w:b/>
          <w:sz w:val="28"/>
          <w:szCs w:val="28"/>
        </w:rPr>
        <w:t>MODULE NAME: International Marketing</w:t>
      </w:r>
    </w:p>
    <w:p w14:paraId="2C9633E5" w14:textId="73292039" w:rsidR="00F97C6C" w:rsidRPr="00327B1A" w:rsidRDefault="00323FCC" w:rsidP="00323FCC">
      <w:pPr>
        <w:spacing w:line="360" w:lineRule="auto"/>
        <w:jc w:val="center"/>
        <w:rPr>
          <w:rFonts w:ascii="Times New Roman" w:eastAsiaTheme="majorEastAsia" w:hAnsi="Times New Roman" w:cs="Times New Roman"/>
          <w:b/>
          <w:bCs/>
          <w:sz w:val="24"/>
          <w:szCs w:val="24"/>
        </w:rPr>
      </w:pPr>
      <w:r w:rsidRPr="00323FCC">
        <w:rPr>
          <w:rFonts w:ascii="Times New Roman" w:hAnsi="Times New Roman" w:cs="Times New Roman"/>
          <w:b/>
          <w:sz w:val="28"/>
          <w:szCs w:val="28"/>
        </w:rPr>
        <w:t xml:space="preserve">Assignment </w:t>
      </w:r>
      <w:proofErr w:type="spellStart"/>
      <w:proofErr w:type="gramStart"/>
      <w:r w:rsidRPr="00323FCC">
        <w:rPr>
          <w:rFonts w:ascii="Times New Roman" w:hAnsi="Times New Roman" w:cs="Times New Roman"/>
          <w:b/>
          <w:sz w:val="28"/>
          <w:szCs w:val="28"/>
        </w:rPr>
        <w:t>Title:</w:t>
      </w:r>
      <w:r w:rsidR="00F97C6C" w:rsidRPr="00323FCC">
        <w:rPr>
          <w:rFonts w:ascii="Times New Roman" w:hAnsi="Times New Roman" w:cs="Times New Roman"/>
          <w:b/>
          <w:sz w:val="28"/>
          <w:szCs w:val="28"/>
        </w:rPr>
        <w:t>A</w:t>
      </w:r>
      <w:proofErr w:type="spellEnd"/>
      <w:proofErr w:type="gramEnd"/>
      <w:r w:rsidR="00F97C6C" w:rsidRPr="00323FCC">
        <w:rPr>
          <w:rFonts w:ascii="Times New Roman" w:hAnsi="Times New Roman" w:cs="Times New Roman"/>
          <w:b/>
          <w:sz w:val="28"/>
          <w:szCs w:val="28"/>
        </w:rPr>
        <w:t xml:space="preserve"> Report on Gucci Marketing Strategy in UK and India</w:t>
      </w:r>
      <w:r w:rsidR="00F97C6C" w:rsidRPr="00327B1A">
        <w:rPr>
          <w:rFonts w:ascii="Times New Roman" w:hAnsi="Times New Roman" w:cs="Times New Roman"/>
          <w:sz w:val="24"/>
          <w:szCs w:val="24"/>
        </w:rPr>
        <w:br w:type="page"/>
      </w:r>
    </w:p>
    <w:sdt>
      <w:sdtPr>
        <w:rPr>
          <w:rFonts w:ascii="Times New Roman" w:eastAsiaTheme="minorEastAsia" w:hAnsi="Times New Roman" w:cs="Times New Roman"/>
          <w:b w:val="0"/>
          <w:bCs w:val="0"/>
          <w:color w:val="auto"/>
          <w:sz w:val="24"/>
          <w:szCs w:val="24"/>
        </w:rPr>
        <w:id w:val="20142391"/>
        <w:docPartObj>
          <w:docPartGallery w:val="Table of Contents"/>
          <w:docPartUnique/>
        </w:docPartObj>
      </w:sdtPr>
      <w:sdtEndPr/>
      <w:sdtContent>
        <w:p w14:paraId="1951B03C" w14:textId="77777777" w:rsidR="00F97C6C" w:rsidRPr="00327B1A" w:rsidRDefault="00F97C6C" w:rsidP="00327B1A">
          <w:pPr>
            <w:pStyle w:val="TOCHeading"/>
            <w:spacing w:line="360" w:lineRule="auto"/>
            <w:jc w:val="both"/>
            <w:rPr>
              <w:rFonts w:ascii="Times New Roman" w:hAnsi="Times New Roman" w:cs="Times New Roman"/>
              <w:color w:val="auto"/>
              <w:sz w:val="24"/>
              <w:szCs w:val="24"/>
            </w:rPr>
          </w:pPr>
          <w:r w:rsidRPr="00327B1A">
            <w:rPr>
              <w:rFonts w:ascii="Times New Roman" w:hAnsi="Times New Roman" w:cs="Times New Roman"/>
              <w:color w:val="auto"/>
              <w:sz w:val="24"/>
              <w:szCs w:val="24"/>
            </w:rPr>
            <w:t>Table of Contents</w:t>
          </w:r>
        </w:p>
        <w:p w14:paraId="6DE2B1AE" w14:textId="77777777" w:rsidR="00327B1A" w:rsidRPr="00327B1A" w:rsidRDefault="0057114A" w:rsidP="00327B1A">
          <w:pPr>
            <w:pStyle w:val="TOC1"/>
            <w:tabs>
              <w:tab w:val="right" w:leader="dot" w:pos="9350"/>
            </w:tabs>
            <w:spacing w:line="360" w:lineRule="auto"/>
            <w:jc w:val="both"/>
            <w:rPr>
              <w:rFonts w:ascii="Times New Roman" w:hAnsi="Times New Roman" w:cs="Times New Roman"/>
              <w:noProof/>
              <w:sz w:val="24"/>
              <w:szCs w:val="24"/>
            </w:rPr>
          </w:pPr>
          <w:r w:rsidRPr="00327B1A">
            <w:rPr>
              <w:rFonts w:ascii="Times New Roman" w:hAnsi="Times New Roman" w:cs="Times New Roman"/>
              <w:sz w:val="24"/>
              <w:szCs w:val="24"/>
            </w:rPr>
            <w:fldChar w:fldCharType="begin"/>
          </w:r>
          <w:r w:rsidR="00F97C6C" w:rsidRPr="00327B1A">
            <w:rPr>
              <w:rFonts w:ascii="Times New Roman" w:hAnsi="Times New Roman" w:cs="Times New Roman"/>
              <w:sz w:val="24"/>
              <w:szCs w:val="24"/>
            </w:rPr>
            <w:instrText xml:space="preserve"> TOC \o "1-3" \h \z \u </w:instrText>
          </w:r>
          <w:r w:rsidRPr="00327B1A">
            <w:rPr>
              <w:rFonts w:ascii="Times New Roman" w:hAnsi="Times New Roman" w:cs="Times New Roman"/>
              <w:sz w:val="24"/>
              <w:szCs w:val="24"/>
            </w:rPr>
            <w:fldChar w:fldCharType="separate"/>
          </w:r>
          <w:hyperlink w:anchor="_Toc124331266" w:history="1">
            <w:r w:rsidR="00327B1A" w:rsidRPr="00327B1A">
              <w:rPr>
                <w:rStyle w:val="Hyperlink"/>
                <w:rFonts w:ascii="Times New Roman" w:hAnsi="Times New Roman" w:cs="Times New Roman"/>
                <w:noProof/>
                <w:color w:val="auto"/>
                <w:sz w:val="24"/>
                <w:szCs w:val="24"/>
              </w:rPr>
              <w:t>1. Introduction</w:t>
            </w:r>
            <w:r w:rsidR="00327B1A" w:rsidRPr="00327B1A">
              <w:rPr>
                <w:rFonts w:ascii="Times New Roman" w:hAnsi="Times New Roman" w:cs="Times New Roman"/>
                <w:noProof/>
                <w:webHidden/>
                <w:sz w:val="24"/>
                <w:szCs w:val="24"/>
              </w:rPr>
              <w:tab/>
            </w:r>
            <w:r w:rsidRPr="00327B1A">
              <w:rPr>
                <w:rFonts w:ascii="Times New Roman" w:hAnsi="Times New Roman" w:cs="Times New Roman"/>
                <w:noProof/>
                <w:webHidden/>
                <w:sz w:val="24"/>
                <w:szCs w:val="24"/>
              </w:rPr>
              <w:fldChar w:fldCharType="begin"/>
            </w:r>
            <w:r w:rsidR="00327B1A" w:rsidRPr="00327B1A">
              <w:rPr>
                <w:rFonts w:ascii="Times New Roman" w:hAnsi="Times New Roman" w:cs="Times New Roman"/>
                <w:noProof/>
                <w:webHidden/>
                <w:sz w:val="24"/>
                <w:szCs w:val="24"/>
              </w:rPr>
              <w:instrText xml:space="preserve"> PAGEREF _Toc124331266 \h </w:instrText>
            </w:r>
            <w:r w:rsidRPr="00327B1A">
              <w:rPr>
                <w:rFonts w:ascii="Times New Roman" w:hAnsi="Times New Roman" w:cs="Times New Roman"/>
                <w:noProof/>
                <w:webHidden/>
                <w:sz w:val="24"/>
                <w:szCs w:val="24"/>
              </w:rPr>
            </w:r>
            <w:r w:rsidRPr="00327B1A">
              <w:rPr>
                <w:rFonts w:ascii="Times New Roman" w:hAnsi="Times New Roman" w:cs="Times New Roman"/>
                <w:noProof/>
                <w:webHidden/>
                <w:sz w:val="24"/>
                <w:szCs w:val="24"/>
              </w:rPr>
              <w:fldChar w:fldCharType="separate"/>
            </w:r>
            <w:r w:rsidR="00327B1A" w:rsidRPr="00327B1A">
              <w:rPr>
                <w:rFonts w:ascii="Times New Roman" w:hAnsi="Times New Roman" w:cs="Times New Roman"/>
                <w:noProof/>
                <w:webHidden/>
                <w:sz w:val="24"/>
                <w:szCs w:val="24"/>
              </w:rPr>
              <w:t>3</w:t>
            </w:r>
            <w:r w:rsidRPr="00327B1A">
              <w:rPr>
                <w:rFonts w:ascii="Times New Roman" w:hAnsi="Times New Roman" w:cs="Times New Roman"/>
                <w:noProof/>
                <w:webHidden/>
                <w:sz w:val="24"/>
                <w:szCs w:val="24"/>
              </w:rPr>
              <w:fldChar w:fldCharType="end"/>
            </w:r>
          </w:hyperlink>
        </w:p>
        <w:p w14:paraId="2CC74FC8" w14:textId="77777777" w:rsidR="00327B1A" w:rsidRPr="00327B1A" w:rsidRDefault="00E32A2D" w:rsidP="00327B1A">
          <w:pPr>
            <w:pStyle w:val="TOC1"/>
            <w:tabs>
              <w:tab w:val="right" w:leader="dot" w:pos="9350"/>
            </w:tabs>
            <w:spacing w:line="360" w:lineRule="auto"/>
            <w:jc w:val="both"/>
            <w:rPr>
              <w:rFonts w:ascii="Times New Roman" w:hAnsi="Times New Roman" w:cs="Times New Roman"/>
              <w:noProof/>
              <w:sz w:val="24"/>
              <w:szCs w:val="24"/>
            </w:rPr>
          </w:pPr>
          <w:hyperlink w:anchor="_Toc124331267" w:history="1">
            <w:r w:rsidR="00327B1A" w:rsidRPr="00327B1A">
              <w:rPr>
                <w:rStyle w:val="Hyperlink"/>
                <w:rFonts w:ascii="Times New Roman" w:hAnsi="Times New Roman" w:cs="Times New Roman"/>
                <w:noProof/>
                <w:color w:val="auto"/>
                <w:sz w:val="24"/>
                <w:szCs w:val="24"/>
              </w:rPr>
              <w:t>2. Discussion and Analysis</w:t>
            </w:r>
            <w:r w:rsidR="00327B1A" w:rsidRPr="00327B1A">
              <w:rPr>
                <w:rFonts w:ascii="Times New Roman" w:hAnsi="Times New Roman" w:cs="Times New Roman"/>
                <w:noProof/>
                <w:webHidden/>
                <w:sz w:val="24"/>
                <w:szCs w:val="24"/>
              </w:rPr>
              <w:tab/>
            </w:r>
            <w:r w:rsidR="0057114A" w:rsidRPr="00327B1A">
              <w:rPr>
                <w:rFonts w:ascii="Times New Roman" w:hAnsi="Times New Roman" w:cs="Times New Roman"/>
                <w:noProof/>
                <w:webHidden/>
                <w:sz w:val="24"/>
                <w:szCs w:val="24"/>
              </w:rPr>
              <w:fldChar w:fldCharType="begin"/>
            </w:r>
            <w:r w:rsidR="00327B1A" w:rsidRPr="00327B1A">
              <w:rPr>
                <w:rFonts w:ascii="Times New Roman" w:hAnsi="Times New Roman" w:cs="Times New Roman"/>
                <w:noProof/>
                <w:webHidden/>
                <w:sz w:val="24"/>
                <w:szCs w:val="24"/>
              </w:rPr>
              <w:instrText xml:space="preserve"> PAGEREF _Toc124331267 \h </w:instrText>
            </w:r>
            <w:r w:rsidR="0057114A" w:rsidRPr="00327B1A">
              <w:rPr>
                <w:rFonts w:ascii="Times New Roman" w:hAnsi="Times New Roman" w:cs="Times New Roman"/>
                <w:noProof/>
                <w:webHidden/>
                <w:sz w:val="24"/>
                <w:szCs w:val="24"/>
              </w:rPr>
            </w:r>
            <w:r w:rsidR="0057114A" w:rsidRPr="00327B1A">
              <w:rPr>
                <w:rFonts w:ascii="Times New Roman" w:hAnsi="Times New Roman" w:cs="Times New Roman"/>
                <w:noProof/>
                <w:webHidden/>
                <w:sz w:val="24"/>
                <w:szCs w:val="24"/>
              </w:rPr>
              <w:fldChar w:fldCharType="separate"/>
            </w:r>
            <w:r w:rsidR="00327B1A" w:rsidRPr="00327B1A">
              <w:rPr>
                <w:rFonts w:ascii="Times New Roman" w:hAnsi="Times New Roman" w:cs="Times New Roman"/>
                <w:noProof/>
                <w:webHidden/>
                <w:sz w:val="24"/>
                <w:szCs w:val="24"/>
              </w:rPr>
              <w:t>3</w:t>
            </w:r>
            <w:r w:rsidR="0057114A" w:rsidRPr="00327B1A">
              <w:rPr>
                <w:rFonts w:ascii="Times New Roman" w:hAnsi="Times New Roman" w:cs="Times New Roman"/>
                <w:noProof/>
                <w:webHidden/>
                <w:sz w:val="24"/>
                <w:szCs w:val="24"/>
              </w:rPr>
              <w:fldChar w:fldCharType="end"/>
            </w:r>
          </w:hyperlink>
        </w:p>
        <w:p w14:paraId="754C70F6" w14:textId="77777777" w:rsidR="00327B1A" w:rsidRPr="00327B1A" w:rsidRDefault="00E32A2D" w:rsidP="00327B1A">
          <w:pPr>
            <w:pStyle w:val="TOC2"/>
            <w:tabs>
              <w:tab w:val="right" w:leader="dot" w:pos="9350"/>
            </w:tabs>
            <w:spacing w:line="360" w:lineRule="auto"/>
            <w:jc w:val="both"/>
            <w:rPr>
              <w:rFonts w:ascii="Times New Roman" w:hAnsi="Times New Roman" w:cs="Times New Roman"/>
              <w:noProof/>
              <w:sz w:val="24"/>
              <w:szCs w:val="24"/>
            </w:rPr>
          </w:pPr>
          <w:hyperlink w:anchor="_Toc124331268" w:history="1">
            <w:r w:rsidR="00327B1A" w:rsidRPr="00327B1A">
              <w:rPr>
                <w:rStyle w:val="Hyperlink"/>
                <w:rFonts w:ascii="Times New Roman" w:hAnsi="Times New Roman" w:cs="Times New Roman"/>
                <w:noProof/>
                <w:color w:val="auto"/>
                <w:sz w:val="24"/>
                <w:szCs w:val="24"/>
              </w:rPr>
              <w:t>2.1 PESTLE Analysis of Gucci</w:t>
            </w:r>
            <w:r w:rsidR="00327B1A" w:rsidRPr="00327B1A">
              <w:rPr>
                <w:rFonts w:ascii="Times New Roman" w:hAnsi="Times New Roman" w:cs="Times New Roman"/>
                <w:noProof/>
                <w:webHidden/>
                <w:sz w:val="24"/>
                <w:szCs w:val="24"/>
              </w:rPr>
              <w:tab/>
            </w:r>
            <w:r w:rsidR="0057114A" w:rsidRPr="00327B1A">
              <w:rPr>
                <w:rFonts w:ascii="Times New Roman" w:hAnsi="Times New Roman" w:cs="Times New Roman"/>
                <w:noProof/>
                <w:webHidden/>
                <w:sz w:val="24"/>
                <w:szCs w:val="24"/>
              </w:rPr>
              <w:fldChar w:fldCharType="begin"/>
            </w:r>
            <w:r w:rsidR="00327B1A" w:rsidRPr="00327B1A">
              <w:rPr>
                <w:rFonts w:ascii="Times New Roman" w:hAnsi="Times New Roman" w:cs="Times New Roman"/>
                <w:noProof/>
                <w:webHidden/>
                <w:sz w:val="24"/>
                <w:szCs w:val="24"/>
              </w:rPr>
              <w:instrText xml:space="preserve"> PAGEREF _Toc124331268 \h </w:instrText>
            </w:r>
            <w:r w:rsidR="0057114A" w:rsidRPr="00327B1A">
              <w:rPr>
                <w:rFonts w:ascii="Times New Roman" w:hAnsi="Times New Roman" w:cs="Times New Roman"/>
                <w:noProof/>
                <w:webHidden/>
                <w:sz w:val="24"/>
                <w:szCs w:val="24"/>
              </w:rPr>
            </w:r>
            <w:r w:rsidR="0057114A" w:rsidRPr="00327B1A">
              <w:rPr>
                <w:rFonts w:ascii="Times New Roman" w:hAnsi="Times New Roman" w:cs="Times New Roman"/>
                <w:noProof/>
                <w:webHidden/>
                <w:sz w:val="24"/>
                <w:szCs w:val="24"/>
              </w:rPr>
              <w:fldChar w:fldCharType="separate"/>
            </w:r>
            <w:r w:rsidR="00327B1A" w:rsidRPr="00327B1A">
              <w:rPr>
                <w:rFonts w:ascii="Times New Roman" w:hAnsi="Times New Roman" w:cs="Times New Roman"/>
                <w:noProof/>
                <w:webHidden/>
                <w:sz w:val="24"/>
                <w:szCs w:val="24"/>
              </w:rPr>
              <w:t>3</w:t>
            </w:r>
            <w:r w:rsidR="0057114A" w:rsidRPr="00327B1A">
              <w:rPr>
                <w:rFonts w:ascii="Times New Roman" w:hAnsi="Times New Roman" w:cs="Times New Roman"/>
                <w:noProof/>
                <w:webHidden/>
                <w:sz w:val="24"/>
                <w:szCs w:val="24"/>
              </w:rPr>
              <w:fldChar w:fldCharType="end"/>
            </w:r>
          </w:hyperlink>
        </w:p>
        <w:p w14:paraId="10968E3F" w14:textId="77777777" w:rsidR="00327B1A" w:rsidRPr="00327B1A" w:rsidRDefault="00E32A2D" w:rsidP="00327B1A">
          <w:pPr>
            <w:pStyle w:val="TOC2"/>
            <w:tabs>
              <w:tab w:val="right" w:leader="dot" w:pos="9350"/>
            </w:tabs>
            <w:spacing w:line="360" w:lineRule="auto"/>
            <w:jc w:val="both"/>
            <w:rPr>
              <w:rFonts w:ascii="Times New Roman" w:hAnsi="Times New Roman" w:cs="Times New Roman"/>
              <w:noProof/>
              <w:sz w:val="24"/>
              <w:szCs w:val="24"/>
            </w:rPr>
          </w:pPr>
          <w:hyperlink w:anchor="_Toc124331269" w:history="1">
            <w:r w:rsidR="00327B1A" w:rsidRPr="00327B1A">
              <w:rPr>
                <w:rStyle w:val="Hyperlink"/>
                <w:rFonts w:ascii="Times New Roman" w:hAnsi="Times New Roman" w:cs="Times New Roman"/>
                <w:noProof/>
                <w:color w:val="auto"/>
                <w:sz w:val="24"/>
                <w:szCs w:val="24"/>
              </w:rPr>
              <w:t>2.2 Gucci Marketing Mix (7P’s)</w:t>
            </w:r>
            <w:r w:rsidR="00327B1A" w:rsidRPr="00327B1A">
              <w:rPr>
                <w:rFonts w:ascii="Times New Roman" w:hAnsi="Times New Roman" w:cs="Times New Roman"/>
                <w:noProof/>
                <w:webHidden/>
                <w:sz w:val="24"/>
                <w:szCs w:val="24"/>
              </w:rPr>
              <w:tab/>
            </w:r>
            <w:r w:rsidR="0057114A" w:rsidRPr="00327B1A">
              <w:rPr>
                <w:rFonts w:ascii="Times New Roman" w:hAnsi="Times New Roman" w:cs="Times New Roman"/>
                <w:noProof/>
                <w:webHidden/>
                <w:sz w:val="24"/>
                <w:szCs w:val="24"/>
              </w:rPr>
              <w:fldChar w:fldCharType="begin"/>
            </w:r>
            <w:r w:rsidR="00327B1A" w:rsidRPr="00327B1A">
              <w:rPr>
                <w:rFonts w:ascii="Times New Roman" w:hAnsi="Times New Roman" w:cs="Times New Roman"/>
                <w:noProof/>
                <w:webHidden/>
                <w:sz w:val="24"/>
                <w:szCs w:val="24"/>
              </w:rPr>
              <w:instrText xml:space="preserve"> PAGEREF _Toc124331269 \h </w:instrText>
            </w:r>
            <w:r w:rsidR="0057114A" w:rsidRPr="00327B1A">
              <w:rPr>
                <w:rFonts w:ascii="Times New Roman" w:hAnsi="Times New Roman" w:cs="Times New Roman"/>
                <w:noProof/>
                <w:webHidden/>
                <w:sz w:val="24"/>
                <w:szCs w:val="24"/>
              </w:rPr>
            </w:r>
            <w:r w:rsidR="0057114A" w:rsidRPr="00327B1A">
              <w:rPr>
                <w:rFonts w:ascii="Times New Roman" w:hAnsi="Times New Roman" w:cs="Times New Roman"/>
                <w:noProof/>
                <w:webHidden/>
                <w:sz w:val="24"/>
                <w:szCs w:val="24"/>
              </w:rPr>
              <w:fldChar w:fldCharType="separate"/>
            </w:r>
            <w:r w:rsidR="00327B1A" w:rsidRPr="00327B1A">
              <w:rPr>
                <w:rFonts w:ascii="Times New Roman" w:hAnsi="Times New Roman" w:cs="Times New Roman"/>
                <w:noProof/>
                <w:webHidden/>
                <w:sz w:val="24"/>
                <w:szCs w:val="24"/>
              </w:rPr>
              <w:t>6</w:t>
            </w:r>
            <w:r w:rsidR="0057114A" w:rsidRPr="00327B1A">
              <w:rPr>
                <w:rFonts w:ascii="Times New Roman" w:hAnsi="Times New Roman" w:cs="Times New Roman"/>
                <w:noProof/>
                <w:webHidden/>
                <w:sz w:val="24"/>
                <w:szCs w:val="24"/>
              </w:rPr>
              <w:fldChar w:fldCharType="end"/>
            </w:r>
          </w:hyperlink>
        </w:p>
        <w:p w14:paraId="7ADBCA8B" w14:textId="77777777" w:rsidR="00327B1A" w:rsidRPr="00327B1A" w:rsidRDefault="00E32A2D" w:rsidP="00327B1A">
          <w:pPr>
            <w:pStyle w:val="TOC2"/>
            <w:tabs>
              <w:tab w:val="right" w:leader="dot" w:pos="9350"/>
            </w:tabs>
            <w:spacing w:line="360" w:lineRule="auto"/>
            <w:jc w:val="both"/>
            <w:rPr>
              <w:rFonts w:ascii="Times New Roman" w:hAnsi="Times New Roman" w:cs="Times New Roman"/>
              <w:noProof/>
              <w:sz w:val="24"/>
              <w:szCs w:val="24"/>
            </w:rPr>
          </w:pPr>
          <w:hyperlink w:anchor="_Toc124331270" w:history="1">
            <w:r w:rsidR="00327B1A" w:rsidRPr="00327B1A">
              <w:rPr>
                <w:rStyle w:val="Hyperlink"/>
                <w:rFonts w:ascii="Times New Roman" w:hAnsi="Times New Roman" w:cs="Times New Roman"/>
                <w:noProof/>
                <w:color w:val="auto"/>
                <w:sz w:val="24"/>
                <w:szCs w:val="24"/>
              </w:rPr>
              <w:t>2.3 Gucci Porter 5 Force Model</w:t>
            </w:r>
            <w:r w:rsidR="00327B1A" w:rsidRPr="00327B1A">
              <w:rPr>
                <w:rFonts w:ascii="Times New Roman" w:hAnsi="Times New Roman" w:cs="Times New Roman"/>
                <w:noProof/>
                <w:webHidden/>
                <w:sz w:val="24"/>
                <w:szCs w:val="24"/>
              </w:rPr>
              <w:tab/>
            </w:r>
            <w:r w:rsidR="0057114A" w:rsidRPr="00327B1A">
              <w:rPr>
                <w:rFonts w:ascii="Times New Roman" w:hAnsi="Times New Roman" w:cs="Times New Roman"/>
                <w:noProof/>
                <w:webHidden/>
                <w:sz w:val="24"/>
                <w:szCs w:val="24"/>
              </w:rPr>
              <w:fldChar w:fldCharType="begin"/>
            </w:r>
            <w:r w:rsidR="00327B1A" w:rsidRPr="00327B1A">
              <w:rPr>
                <w:rFonts w:ascii="Times New Roman" w:hAnsi="Times New Roman" w:cs="Times New Roman"/>
                <w:noProof/>
                <w:webHidden/>
                <w:sz w:val="24"/>
                <w:szCs w:val="24"/>
              </w:rPr>
              <w:instrText xml:space="preserve"> PAGEREF _Toc124331270 \h </w:instrText>
            </w:r>
            <w:r w:rsidR="0057114A" w:rsidRPr="00327B1A">
              <w:rPr>
                <w:rFonts w:ascii="Times New Roman" w:hAnsi="Times New Roman" w:cs="Times New Roman"/>
                <w:noProof/>
                <w:webHidden/>
                <w:sz w:val="24"/>
                <w:szCs w:val="24"/>
              </w:rPr>
            </w:r>
            <w:r w:rsidR="0057114A" w:rsidRPr="00327B1A">
              <w:rPr>
                <w:rFonts w:ascii="Times New Roman" w:hAnsi="Times New Roman" w:cs="Times New Roman"/>
                <w:noProof/>
                <w:webHidden/>
                <w:sz w:val="24"/>
                <w:szCs w:val="24"/>
              </w:rPr>
              <w:fldChar w:fldCharType="separate"/>
            </w:r>
            <w:r w:rsidR="00327B1A" w:rsidRPr="00327B1A">
              <w:rPr>
                <w:rFonts w:ascii="Times New Roman" w:hAnsi="Times New Roman" w:cs="Times New Roman"/>
                <w:noProof/>
                <w:webHidden/>
                <w:sz w:val="24"/>
                <w:szCs w:val="24"/>
              </w:rPr>
              <w:t>10</w:t>
            </w:r>
            <w:r w:rsidR="0057114A" w:rsidRPr="00327B1A">
              <w:rPr>
                <w:rFonts w:ascii="Times New Roman" w:hAnsi="Times New Roman" w:cs="Times New Roman"/>
                <w:noProof/>
                <w:webHidden/>
                <w:sz w:val="24"/>
                <w:szCs w:val="24"/>
              </w:rPr>
              <w:fldChar w:fldCharType="end"/>
            </w:r>
          </w:hyperlink>
        </w:p>
        <w:p w14:paraId="5CF63785" w14:textId="77777777" w:rsidR="00327B1A" w:rsidRPr="00327B1A" w:rsidRDefault="00E32A2D" w:rsidP="00327B1A">
          <w:pPr>
            <w:pStyle w:val="TOC2"/>
            <w:tabs>
              <w:tab w:val="right" w:leader="dot" w:pos="9350"/>
            </w:tabs>
            <w:spacing w:line="360" w:lineRule="auto"/>
            <w:jc w:val="both"/>
            <w:rPr>
              <w:rFonts w:ascii="Times New Roman" w:hAnsi="Times New Roman" w:cs="Times New Roman"/>
              <w:noProof/>
              <w:sz w:val="24"/>
              <w:szCs w:val="24"/>
            </w:rPr>
          </w:pPr>
          <w:hyperlink w:anchor="_Toc124331271" w:history="1">
            <w:r w:rsidR="00327B1A" w:rsidRPr="00327B1A">
              <w:rPr>
                <w:rStyle w:val="Hyperlink"/>
                <w:rFonts w:ascii="Times New Roman" w:hAnsi="Times New Roman" w:cs="Times New Roman"/>
                <w:noProof/>
                <w:color w:val="auto"/>
                <w:sz w:val="24"/>
                <w:szCs w:val="24"/>
              </w:rPr>
              <w:t>2.4 SWOT Analysis of Gucci</w:t>
            </w:r>
            <w:r w:rsidR="00327B1A" w:rsidRPr="00327B1A">
              <w:rPr>
                <w:rFonts w:ascii="Times New Roman" w:hAnsi="Times New Roman" w:cs="Times New Roman"/>
                <w:noProof/>
                <w:webHidden/>
                <w:sz w:val="24"/>
                <w:szCs w:val="24"/>
              </w:rPr>
              <w:tab/>
            </w:r>
            <w:r w:rsidR="0057114A" w:rsidRPr="00327B1A">
              <w:rPr>
                <w:rFonts w:ascii="Times New Roman" w:hAnsi="Times New Roman" w:cs="Times New Roman"/>
                <w:noProof/>
                <w:webHidden/>
                <w:sz w:val="24"/>
                <w:szCs w:val="24"/>
              </w:rPr>
              <w:fldChar w:fldCharType="begin"/>
            </w:r>
            <w:r w:rsidR="00327B1A" w:rsidRPr="00327B1A">
              <w:rPr>
                <w:rFonts w:ascii="Times New Roman" w:hAnsi="Times New Roman" w:cs="Times New Roman"/>
                <w:noProof/>
                <w:webHidden/>
                <w:sz w:val="24"/>
                <w:szCs w:val="24"/>
              </w:rPr>
              <w:instrText xml:space="preserve"> PAGEREF _Toc124331271 \h </w:instrText>
            </w:r>
            <w:r w:rsidR="0057114A" w:rsidRPr="00327B1A">
              <w:rPr>
                <w:rFonts w:ascii="Times New Roman" w:hAnsi="Times New Roman" w:cs="Times New Roman"/>
                <w:noProof/>
                <w:webHidden/>
                <w:sz w:val="24"/>
                <w:szCs w:val="24"/>
              </w:rPr>
            </w:r>
            <w:r w:rsidR="0057114A" w:rsidRPr="00327B1A">
              <w:rPr>
                <w:rFonts w:ascii="Times New Roman" w:hAnsi="Times New Roman" w:cs="Times New Roman"/>
                <w:noProof/>
                <w:webHidden/>
                <w:sz w:val="24"/>
                <w:szCs w:val="24"/>
              </w:rPr>
              <w:fldChar w:fldCharType="separate"/>
            </w:r>
            <w:r w:rsidR="00327B1A" w:rsidRPr="00327B1A">
              <w:rPr>
                <w:rFonts w:ascii="Times New Roman" w:hAnsi="Times New Roman" w:cs="Times New Roman"/>
                <w:noProof/>
                <w:webHidden/>
                <w:sz w:val="24"/>
                <w:szCs w:val="24"/>
              </w:rPr>
              <w:t>12</w:t>
            </w:r>
            <w:r w:rsidR="0057114A" w:rsidRPr="00327B1A">
              <w:rPr>
                <w:rFonts w:ascii="Times New Roman" w:hAnsi="Times New Roman" w:cs="Times New Roman"/>
                <w:noProof/>
                <w:webHidden/>
                <w:sz w:val="24"/>
                <w:szCs w:val="24"/>
              </w:rPr>
              <w:fldChar w:fldCharType="end"/>
            </w:r>
          </w:hyperlink>
        </w:p>
        <w:p w14:paraId="6CBCE16D" w14:textId="77777777" w:rsidR="00327B1A" w:rsidRPr="00327B1A" w:rsidRDefault="00E32A2D" w:rsidP="00327B1A">
          <w:pPr>
            <w:pStyle w:val="TOC2"/>
            <w:tabs>
              <w:tab w:val="right" w:leader="dot" w:pos="9350"/>
            </w:tabs>
            <w:spacing w:line="360" w:lineRule="auto"/>
            <w:jc w:val="both"/>
            <w:rPr>
              <w:rFonts w:ascii="Times New Roman" w:hAnsi="Times New Roman" w:cs="Times New Roman"/>
              <w:noProof/>
              <w:sz w:val="24"/>
              <w:szCs w:val="24"/>
            </w:rPr>
          </w:pPr>
          <w:hyperlink w:anchor="_Toc124331272" w:history="1">
            <w:r w:rsidR="00327B1A" w:rsidRPr="00327B1A">
              <w:rPr>
                <w:rStyle w:val="Hyperlink"/>
                <w:rFonts w:ascii="Times New Roman" w:hAnsi="Times New Roman" w:cs="Times New Roman"/>
                <w:noProof/>
                <w:color w:val="auto"/>
                <w:sz w:val="24"/>
                <w:szCs w:val="24"/>
              </w:rPr>
              <w:t>2.5 Customer Analysis of Gucci</w:t>
            </w:r>
            <w:r w:rsidR="00327B1A" w:rsidRPr="00327B1A">
              <w:rPr>
                <w:rFonts w:ascii="Times New Roman" w:hAnsi="Times New Roman" w:cs="Times New Roman"/>
                <w:noProof/>
                <w:webHidden/>
                <w:sz w:val="24"/>
                <w:szCs w:val="24"/>
              </w:rPr>
              <w:tab/>
            </w:r>
            <w:r w:rsidR="0057114A" w:rsidRPr="00327B1A">
              <w:rPr>
                <w:rFonts w:ascii="Times New Roman" w:hAnsi="Times New Roman" w:cs="Times New Roman"/>
                <w:noProof/>
                <w:webHidden/>
                <w:sz w:val="24"/>
                <w:szCs w:val="24"/>
              </w:rPr>
              <w:fldChar w:fldCharType="begin"/>
            </w:r>
            <w:r w:rsidR="00327B1A" w:rsidRPr="00327B1A">
              <w:rPr>
                <w:rFonts w:ascii="Times New Roman" w:hAnsi="Times New Roman" w:cs="Times New Roman"/>
                <w:noProof/>
                <w:webHidden/>
                <w:sz w:val="24"/>
                <w:szCs w:val="24"/>
              </w:rPr>
              <w:instrText xml:space="preserve"> PAGEREF _Toc124331272 \h </w:instrText>
            </w:r>
            <w:r w:rsidR="0057114A" w:rsidRPr="00327B1A">
              <w:rPr>
                <w:rFonts w:ascii="Times New Roman" w:hAnsi="Times New Roman" w:cs="Times New Roman"/>
                <w:noProof/>
                <w:webHidden/>
                <w:sz w:val="24"/>
                <w:szCs w:val="24"/>
              </w:rPr>
            </w:r>
            <w:r w:rsidR="0057114A" w:rsidRPr="00327B1A">
              <w:rPr>
                <w:rFonts w:ascii="Times New Roman" w:hAnsi="Times New Roman" w:cs="Times New Roman"/>
                <w:noProof/>
                <w:webHidden/>
                <w:sz w:val="24"/>
                <w:szCs w:val="24"/>
              </w:rPr>
              <w:fldChar w:fldCharType="separate"/>
            </w:r>
            <w:r w:rsidR="00327B1A" w:rsidRPr="00327B1A">
              <w:rPr>
                <w:rFonts w:ascii="Times New Roman" w:hAnsi="Times New Roman" w:cs="Times New Roman"/>
                <w:noProof/>
                <w:webHidden/>
                <w:sz w:val="24"/>
                <w:szCs w:val="24"/>
              </w:rPr>
              <w:t>12</w:t>
            </w:r>
            <w:r w:rsidR="0057114A" w:rsidRPr="00327B1A">
              <w:rPr>
                <w:rFonts w:ascii="Times New Roman" w:hAnsi="Times New Roman" w:cs="Times New Roman"/>
                <w:noProof/>
                <w:webHidden/>
                <w:sz w:val="24"/>
                <w:szCs w:val="24"/>
              </w:rPr>
              <w:fldChar w:fldCharType="end"/>
            </w:r>
          </w:hyperlink>
        </w:p>
        <w:p w14:paraId="2520F2F5" w14:textId="77777777" w:rsidR="00327B1A" w:rsidRPr="00327B1A" w:rsidRDefault="00E32A2D" w:rsidP="00327B1A">
          <w:pPr>
            <w:pStyle w:val="TOC2"/>
            <w:tabs>
              <w:tab w:val="right" w:leader="dot" w:pos="9350"/>
            </w:tabs>
            <w:spacing w:line="360" w:lineRule="auto"/>
            <w:jc w:val="both"/>
            <w:rPr>
              <w:rFonts w:ascii="Times New Roman" w:hAnsi="Times New Roman" w:cs="Times New Roman"/>
              <w:noProof/>
              <w:sz w:val="24"/>
              <w:szCs w:val="24"/>
            </w:rPr>
          </w:pPr>
          <w:hyperlink w:anchor="_Toc124331273" w:history="1">
            <w:r w:rsidR="00327B1A" w:rsidRPr="00327B1A">
              <w:rPr>
                <w:rStyle w:val="Hyperlink"/>
                <w:rFonts w:ascii="Times New Roman" w:hAnsi="Times New Roman" w:cs="Times New Roman"/>
                <w:noProof/>
                <w:color w:val="auto"/>
                <w:sz w:val="24"/>
                <w:szCs w:val="24"/>
              </w:rPr>
              <w:t>2.6 Hofstede Cultural Model of Gucci</w:t>
            </w:r>
            <w:r w:rsidR="00327B1A" w:rsidRPr="00327B1A">
              <w:rPr>
                <w:rFonts w:ascii="Times New Roman" w:hAnsi="Times New Roman" w:cs="Times New Roman"/>
                <w:noProof/>
                <w:webHidden/>
                <w:sz w:val="24"/>
                <w:szCs w:val="24"/>
              </w:rPr>
              <w:tab/>
            </w:r>
            <w:r w:rsidR="0057114A" w:rsidRPr="00327B1A">
              <w:rPr>
                <w:rFonts w:ascii="Times New Roman" w:hAnsi="Times New Roman" w:cs="Times New Roman"/>
                <w:noProof/>
                <w:webHidden/>
                <w:sz w:val="24"/>
                <w:szCs w:val="24"/>
              </w:rPr>
              <w:fldChar w:fldCharType="begin"/>
            </w:r>
            <w:r w:rsidR="00327B1A" w:rsidRPr="00327B1A">
              <w:rPr>
                <w:rFonts w:ascii="Times New Roman" w:hAnsi="Times New Roman" w:cs="Times New Roman"/>
                <w:noProof/>
                <w:webHidden/>
                <w:sz w:val="24"/>
                <w:szCs w:val="24"/>
              </w:rPr>
              <w:instrText xml:space="preserve"> PAGEREF _Toc124331273 \h </w:instrText>
            </w:r>
            <w:r w:rsidR="0057114A" w:rsidRPr="00327B1A">
              <w:rPr>
                <w:rFonts w:ascii="Times New Roman" w:hAnsi="Times New Roman" w:cs="Times New Roman"/>
                <w:noProof/>
                <w:webHidden/>
                <w:sz w:val="24"/>
                <w:szCs w:val="24"/>
              </w:rPr>
            </w:r>
            <w:r w:rsidR="0057114A" w:rsidRPr="00327B1A">
              <w:rPr>
                <w:rFonts w:ascii="Times New Roman" w:hAnsi="Times New Roman" w:cs="Times New Roman"/>
                <w:noProof/>
                <w:webHidden/>
                <w:sz w:val="24"/>
                <w:szCs w:val="24"/>
              </w:rPr>
              <w:fldChar w:fldCharType="separate"/>
            </w:r>
            <w:r w:rsidR="00327B1A" w:rsidRPr="00327B1A">
              <w:rPr>
                <w:rFonts w:ascii="Times New Roman" w:hAnsi="Times New Roman" w:cs="Times New Roman"/>
                <w:noProof/>
                <w:webHidden/>
                <w:sz w:val="24"/>
                <w:szCs w:val="24"/>
              </w:rPr>
              <w:t>13</w:t>
            </w:r>
            <w:r w:rsidR="0057114A" w:rsidRPr="00327B1A">
              <w:rPr>
                <w:rFonts w:ascii="Times New Roman" w:hAnsi="Times New Roman" w:cs="Times New Roman"/>
                <w:noProof/>
                <w:webHidden/>
                <w:sz w:val="24"/>
                <w:szCs w:val="24"/>
              </w:rPr>
              <w:fldChar w:fldCharType="end"/>
            </w:r>
          </w:hyperlink>
        </w:p>
        <w:p w14:paraId="7C156B41" w14:textId="77777777" w:rsidR="00327B1A" w:rsidRPr="00327B1A" w:rsidRDefault="00E32A2D" w:rsidP="00327B1A">
          <w:pPr>
            <w:pStyle w:val="TOC1"/>
            <w:tabs>
              <w:tab w:val="right" w:leader="dot" w:pos="9350"/>
            </w:tabs>
            <w:spacing w:line="360" w:lineRule="auto"/>
            <w:jc w:val="both"/>
            <w:rPr>
              <w:rFonts w:ascii="Times New Roman" w:hAnsi="Times New Roman" w:cs="Times New Roman"/>
              <w:noProof/>
              <w:sz w:val="24"/>
              <w:szCs w:val="24"/>
            </w:rPr>
          </w:pPr>
          <w:hyperlink w:anchor="_Toc124331274" w:history="1">
            <w:r w:rsidR="00327B1A" w:rsidRPr="00327B1A">
              <w:rPr>
                <w:rStyle w:val="Hyperlink"/>
                <w:rFonts w:ascii="Times New Roman" w:hAnsi="Times New Roman" w:cs="Times New Roman"/>
                <w:noProof/>
                <w:color w:val="auto"/>
                <w:sz w:val="24"/>
                <w:szCs w:val="24"/>
              </w:rPr>
              <w:t>3. Conclusion</w:t>
            </w:r>
            <w:r w:rsidR="00327B1A" w:rsidRPr="00327B1A">
              <w:rPr>
                <w:rFonts w:ascii="Times New Roman" w:hAnsi="Times New Roman" w:cs="Times New Roman"/>
                <w:noProof/>
                <w:webHidden/>
                <w:sz w:val="24"/>
                <w:szCs w:val="24"/>
              </w:rPr>
              <w:tab/>
            </w:r>
            <w:r w:rsidR="0057114A" w:rsidRPr="00327B1A">
              <w:rPr>
                <w:rFonts w:ascii="Times New Roman" w:hAnsi="Times New Roman" w:cs="Times New Roman"/>
                <w:noProof/>
                <w:webHidden/>
                <w:sz w:val="24"/>
                <w:szCs w:val="24"/>
              </w:rPr>
              <w:fldChar w:fldCharType="begin"/>
            </w:r>
            <w:r w:rsidR="00327B1A" w:rsidRPr="00327B1A">
              <w:rPr>
                <w:rFonts w:ascii="Times New Roman" w:hAnsi="Times New Roman" w:cs="Times New Roman"/>
                <w:noProof/>
                <w:webHidden/>
                <w:sz w:val="24"/>
                <w:szCs w:val="24"/>
              </w:rPr>
              <w:instrText xml:space="preserve"> PAGEREF _Toc124331274 \h </w:instrText>
            </w:r>
            <w:r w:rsidR="0057114A" w:rsidRPr="00327B1A">
              <w:rPr>
                <w:rFonts w:ascii="Times New Roman" w:hAnsi="Times New Roman" w:cs="Times New Roman"/>
                <w:noProof/>
                <w:webHidden/>
                <w:sz w:val="24"/>
                <w:szCs w:val="24"/>
              </w:rPr>
            </w:r>
            <w:r w:rsidR="0057114A" w:rsidRPr="00327B1A">
              <w:rPr>
                <w:rFonts w:ascii="Times New Roman" w:hAnsi="Times New Roman" w:cs="Times New Roman"/>
                <w:noProof/>
                <w:webHidden/>
                <w:sz w:val="24"/>
                <w:szCs w:val="24"/>
              </w:rPr>
              <w:fldChar w:fldCharType="separate"/>
            </w:r>
            <w:r w:rsidR="00327B1A" w:rsidRPr="00327B1A">
              <w:rPr>
                <w:rFonts w:ascii="Times New Roman" w:hAnsi="Times New Roman" w:cs="Times New Roman"/>
                <w:noProof/>
                <w:webHidden/>
                <w:sz w:val="24"/>
                <w:szCs w:val="24"/>
              </w:rPr>
              <w:t>15</w:t>
            </w:r>
            <w:r w:rsidR="0057114A" w:rsidRPr="00327B1A">
              <w:rPr>
                <w:rFonts w:ascii="Times New Roman" w:hAnsi="Times New Roman" w:cs="Times New Roman"/>
                <w:noProof/>
                <w:webHidden/>
                <w:sz w:val="24"/>
                <w:szCs w:val="24"/>
              </w:rPr>
              <w:fldChar w:fldCharType="end"/>
            </w:r>
          </w:hyperlink>
        </w:p>
        <w:p w14:paraId="5CC09D0A" w14:textId="77777777" w:rsidR="00327B1A" w:rsidRPr="00327B1A" w:rsidRDefault="00E32A2D" w:rsidP="00327B1A">
          <w:pPr>
            <w:pStyle w:val="TOC1"/>
            <w:tabs>
              <w:tab w:val="right" w:leader="dot" w:pos="9350"/>
            </w:tabs>
            <w:spacing w:line="360" w:lineRule="auto"/>
            <w:jc w:val="both"/>
            <w:rPr>
              <w:rFonts w:ascii="Times New Roman" w:hAnsi="Times New Roman" w:cs="Times New Roman"/>
              <w:noProof/>
              <w:sz w:val="24"/>
              <w:szCs w:val="24"/>
            </w:rPr>
          </w:pPr>
          <w:hyperlink w:anchor="_Toc124331275" w:history="1">
            <w:r w:rsidR="00327B1A" w:rsidRPr="00327B1A">
              <w:rPr>
                <w:rStyle w:val="Hyperlink"/>
                <w:rFonts w:ascii="Times New Roman" w:hAnsi="Times New Roman" w:cs="Times New Roman"/>
                <w:noProof/>
                <w:color w:val="auto"/>
                <w:sz w:val="24"/>
                <w:szCs w:val="24"/>
              </w:rPr>
              <w:t>References</w:t>
            </w:r>
            <w:r w:rsidR="00327B1A" w:rsidRPr="00327B1A">
              <w:rPr>
                <w:rFonts w:ascii="Times New Roman" w:hAnsi="Times New Roman" w:cs="Times New Roman"/>
                <w:noProof/>
                <w:webHidden/>
                <w:sz w:val="24"/>
                <w:szCs w:val="24"/>
              </w:rPr>
              <w:tab/>
            </w:r>
            <w:r w:rsidR="0057114A" w:rsidRPr="00327B1A">
              <w:rPr>
                <w:rFonts w:ascii="Times New Roman" w:hAnsi="Times New Roman" w:cs="Times New Roman"/>
                <w:noProof/>
                <w:webHidden/>
                <w:sz w:val="24"/>
                <w:szCs w:val="24"/>
              </w:rPr>
              <w:fldChar w:fldCharType="begin"/>
            </w:r>
            <w:r w:rsidR="00327B1A" w:rsidRPr="00327B1A">
              <w:rPr>
                <w:rFonts w:ascii="Times New Roman" w:hAnsi="Times New Roman" w:cs="Times New Roman"/>
                <w:noProof/>
                <w:webHidden/>
                <w:sz w:val="24"/>
                <w:szCs w:val="24"/>
              </w:rPr>
              <w:instrText xml:space="preserve"> PAGEREF _Toc124331275 \h </w:instrText>
            </w:r>
            <w:r w:rsidR="0057114A" w:rsidRPr="00327B1A">
              <w:rPr>
                <w:rFonts w:ascii="Times New Roman" w:hAnsi="Times New Roman" w:cs="Times New Roman"/>
                <w:noProof/>
                <w:webHidden/>
                <w:sz w:val="24"/>
                <w:szCs w:val="24"/>
              </w:rPr>
            </w:r>
            <w:r w:rsidR="0057114A" w:rsidRPr="00327B1A">
              <w:rPr>
                <w:rFonts w:ascii="Times New Roman" w:hAnsi="Times New Roman" w:cs="Times New Roman"/>
                <w:noProof/>
                <w:webHidden/>
                <w:sz w:val="24"/>
                <w:szCs w:val="24"/>
              </w:rPr>
              <w:fldChar w:fldCharType="separate"/>
            </w:r>
            <w:r w:rsidR="00327B1A" w:rsidRPr="00327B1A">
              <w:rPr>
                <w:rFonts w:ascii="Times New Roman" w:hAnsi="Times New Roman" w:cs="Times New Roman"/>
                <w:noProof/>
                <w:webHidden/>
                <w:sz w:val="24"/>
                <w:szCs w:val="24"/>
              </w:rPr>
              <w:t>16</w:t>
            </w:r>
            <w:r w:rsidR="0057114A" w:rsidRPr="00327B1A">
              <w:rPr>
                <w:rFonts w:ascii="Times New Roman" w:hAnsi="Times New Roman" w:cs="Times New Roman"/>
                <w:noProof/>
                <w:webHidden/>
                <w:sz w:val="24"/>
                <w:szCs w:val="24"/>
              </w:rPr>
              <w:fldChar w:fldCharType="end"/>
            </w:r>
          </w:hyperlink>
        </w:p>
        <w:p w14:paraId="64556F5C" w14:textId="77777777" w:rsidR="00F97C6C" w:rsidRPr="00327B1A" w:rsidRDefault="0057114A" w:rsidP="00327B1A">
          <w:pPr>
            <w:spacing w:line="360" w:lineRule="auto"/>
            <w:jc w:val="both"/>
            <w:rPr>
              <w:rFonts w:ascii="Times New Roman" w:hAnsi="Times New Roman" w:cs="Times New Roman"/>
              <w:sz w:val="24"/>
              <w:szCs w:val="24"/>
            </w:rPr>
          </w:pPr>
          <w:r w:rsidRPr="00327B1A">
            <w:rPr>
              <w:rFonts w:ascii="Times New Roman" w:hAnsi="Times New Roman" w:cs="Times New Roman"/>
              <w:sz w:val="24"/>
              <w:szCs w:val="24"/>
            </w:rPr>
            <w:fldChar w:fldCharType="end"/>
          </w:r>
        </w:p>
      </w:sdtContent>
    </w:sdt>
    <w:p w14:paraId="3C9DF763" w14:textId="77777777" w:rsidR="00F97C6C" w:rsidRPr="00327B1A" w:rsidRDefault="00F97C6C" w:rsidP="00327B1A">
      <w:pPr>
        <w:spacing w:line="360" w:lineRule="auto"/>
        <w:jc w:val="both"/>
        <w:rPr>
          <w:rFonts w:ascii="Times New Roman" w:eastAsiaTheme="majorEastAsia" w:hAnsi="Times New Roman" w:cs="Times New Roman"/>
          <w:b/>
          <w:bCs/>
          <w:sz w:val="24"/>
          <w:szCs w:val="24"/>
        </w:rPr>
      </w:pPr>
      <w:r w:rsidRPr="00327B1A">
        <w:rPr>
          <w:rFonts w:ascii="Times New Roman" w:hAnsi="Times New Roman" w:cs="Times New Roman"/>
          <w:sz w:val="24"/>
          <w:szCs w:val="24"/>
        </w:rPr>
        <w:br w:type="page"/>
      </w:r>
    </w:p>
    <w:p w14:paraId="40ABEEEF" w14:textId="634A4CB7" w:rsidR="006E3280" w:rsidRDefault="003367D6" w:rsidP="00327B1A">
      <w:pPr>
        <w:pStyle w:val="Heading1"/>
        <w:spacing w:line="360" w:lineRule="auto"/>
        <w:jc w:val="both"/>
        <w:rPr>
          <w:rFonts w:ascii="Times New Roman" w:hAnsi="Times New Roman" w:cs="Times New Roman"/>
          <w:color w:val="auto"/>
          <w:sz w:val="24"/>
          <w:szCs w:val="24"/>
        </w:rPr>
      </w:pPr>
      <w:bookmarkStart w:id="0" w:name="_Toc124331266"/>
      <w:r w:rsidRPr="00327B1A">
        <w:rPr>
          <w:rFonts w:ascii="Times New Roman" w:hAnsi="Times New Roman" w:cs="Times New Roman"/>
          <w:color w:val="auto"/>
          <w:sz w:val="24"/>
          <w:szCs w:val="24"/>
        </w:rPr>
        <w:lastRenderedPageBreak/>
        <w:t xml:space="preserve">1. </w:t>
      </w:r>
      <w:r w:rsidR="002E4C6A" w:rsidRPr="00327B1A">
        <w:rPr>
          <w:rFonts w:ascii="Times New Roman" w:hAnsi="Times New Roman" w:cs="Times New Roman"/>
          <w:color w:val="auto"/>
          <w:sz w:val="24"/>
          <w:szCs w:val="24"/>
        </w:rPr>
        <w:t>Introduction</w:t>
      </w:r>
      <w:bookmarkEnd w:id="0"/>
    </w:p>
    <w:p w14:paraId="6F97F8F6" w14:textId="1E066C35" w:rsidR="009744EF" w:rsidRDefault="009744EF" w:rsidP="009744EF">
      <w:r w:rsidRPr="009744EF">
        <w:t xml:space="preserve">Gucci is only an upscale manufacturer of leather goods and clothing in Italy. The most successful company in Italy looks to be the high-end brand, which Gucci </w:t>
      </w:r>
      <w:proofErr w:type="spellStart"/>
      <w:r w:rsidRPr="009744EF">
        <w:t>Gucci</w:t>
      </w:r>
      <w:proofErr w:type="spellEnd"/>
      <w:r w:rsidRPr="009744EF">
        <w:t xml:space="preserve"> founded in the vicinity of Florence in 1921 and still has operations there. It is a component of the renowned </w:t>
      </w:r>
      <w:proofErr w:type="spellStart"/>
      <w:r w:rsidRPr="009744EF">
        <w:t>Kering</w:t>
      </w:r>
      <w:proofErr w:type="spellEnd"/>
      <w:r w:rsidRPr="009744EF">
        <w:t xml:space="preserve"> Group, a worldwide luxury corporation that manufactures </w:t>
      </w:r>
      <w:proofErr w:type="gramStart"/>
      <w:r w:rsidRPr="009744EF">
        <w:t>a number of</w:t>
      </w:r>
      <w:proofErr w:type="gramEnd"/>
      <w:r w:rsidRPr="009744EF">
        <w:t xml:space="preserve"> well-known fashion labels, leather products, pricey timepieces, and </w:t>
      </w:r>
      <w:proofErr w:type="spellStart"/>
      <w:r w:rsidRPr="009744EF">
        <w:t>jewellery</w:t>
      </w:r>
      <w:proofErr w:type="spellEnd"/>
      <w:r w:rsidRPr="009744EF">
        <w:t>. The company has a history of building its reputation through its pricey, exclusive products (Aqeel and Al-</w:t>
      </w:r>
      <w:proofErr w:type="spellStart"/>
      <w:r w:rsidRPr="009744EF">
        <w:t>Hazmi</w:t>
      </w:r>
      <w:proofErr w:type="spellEnd"/>
      <w:r w:rsidRPr="009744EF">
        <w:t>, 2021). The business has a well-established reputation for exceptional craftsmanship in the high-end fashion sector. All ages of people purchase Gucci products, including infants and, until recently, teenagers and young adults. In a similar vein, it provides a vast array of</w:t>
      </w:r>
      <w:r w:rsidR="00F86974">
        <w:t xml:space="preserve"> a</w:t>
      </w:r>
      <w:r w:rsidR="00F86974" w:rsidRPr="00F86974">
        <w:t xml:space="preserve">ccessories include hats, gloves, scarves, perfumes, belts, handbags, </w:t>
      </w:r>
      <w:proofErr w:type="spellStart"/>
      <w:r w:rsidR="00F86974" w:rsidRPr="00F86974">
        <w:t>jewellery</w:t>
      </w:r>
      <w:proofErr w:type="spellEnd"/>
      <w:r w:rsidR="00F86974" w:rsidRPr="00F86974">
        <w:t>, and other items. It has consistently shown exceptional commitment to upholding the values on which the company was founded (Aqeel and Al-</w:t>
      </w:r>
      <w:proofErr w:type="spellStart"/>
      <w:r w:rsidR="00F86974" w:rsidRPr="00F86974">
        <w:t>Hazmi</w:t>
      </w:r>
      <w:proofErr w:type="spellEnd"/>
      <w:r w:rsidR="00F86974" w:rsidRPr="00F86974">
        <w:t>, 2021).</w:t>
      </w:r>
    </w:p>
    <w:p w14:paraId="46FE5DF2" w14:textId="4EB774F5" w:rsidR="00F11518" w:rsidRDefault="00F11518" w:rsidP="009744EF">
      <w:r w:rsidRPr="00F11518">
        <w:t xml:space="preserve">Gucci's target market is wealthy individuals who wish to stand out while still being fashionable. Most of them are members of royalty, prominent figures in business and society, and fashion connoisseurs. They don't object to spending astronomical amounts of money on items of extraordinary quality, uniqueness, or invention. The target market for Gucci is described in detail below. Due to Gucci's emphasis on lifestyle, </w:t>
      </w:r>
      <w:proofErr w:type="gramStart"/>
      <w:r w:rsidRPr="00F11518">
        <w:t>the majority of</w:t>
      </w:r>
      <w:proofErr w:type="gramEnd"/>
      <w:r w:rsidRPr="00F11518">
        <w:t xml:space="preserve"> its clients are celebrities, high-earners, high-ranking government officials, and actresses (Aqeel and Al-</w:t>
      </w:r>
      <w:proofErr w:type="spellStart"/>
      <w:r w:rsidRPr="00F11518">
        <w:t>Hazmi</w:t>
      </w:r>
      <w:proofErr w:type="spellEnd"/>
      <w:r w:rsidRPr="00F11518">
        <w:t>, 2021).</w:t>
      </w:r>
      <w:r w:rsidR="00DB7A0F" w:rsidRPr="00DB7A0F">
        <w:t xml:space="preserve"> </w:t>
      </w:r>
      <w:r w:rsidR="00DB7A0F" w:rsidRPr="00DB7A0F">
        <w:t xml:space="preserve">The choice of what to buy is influenced by the </w:t>
      </w:r>
      <w:r w:rsidR="00DB7A0F" w:rsidRPr="00DB7A0F">
        <w:t>organization</w:t>
      </w:r>
      <w:r w:rsidR="00DB7A0F" w:rsidRPr="00DB7A0F">
        <w:t xml:space="preserve"> to which each group belongs in this </w:t>
      </w:r>
      <w:proofErr w:type="gramStart"/>
      <w:r w:rsidR="00DB7A0F" w:rsidRPr="00DB7A0F">
        <w:t>particular collection</w:t>
      </w:r>
      <w:proofErr w:type="gramEnd"/>
      <w:r w:rsidR="00DB7A0F" w:rsidRPr="00DB7A0F">
        <w:t xml:space="preserve">. Exclusive, high-end, stylish, trendy, and pricey are a few of the terms associated with this category. The causes mentioned as being advantageous to the luxury industry that Gucci presently leads include a growing middle class, notably in mature and developing nations globally, a steady growth in spare money, a low global unemployment rate, cultural pressure, gender concerns, and women's rights (Bai, </w:t>
      </w:r>
      <w:proofErr w:type="gramStart"/>
      <w:r w:rsidR="00DB7A0F" w:rsidRPr="00DB7A0F">
        <w:t>McColl</w:t>
      </w:r>
      <w:proofErr w:type="gramEnd"/>
      <w:r w:rsidR="00DB7A0F" w:rsidRPr="00DB7A0F">
        <w:t xml:space="preserve"> and Moore, 2021).</w:t>
      </w:r>
    </w:p>
    <w:p w14:paraId="7767CBC2" w14:textId="6400CF0E" w:rsidR="00E61D1F" w:rsidRPr="00E61D1F" w:rsidRDefault="00E61D1F" w:rsidP="009744EF">
      <w:pPr>
        <w:rPr>
          <w:b/>
          <w:bCs/>
        </w:rPr>
      </w:pPr>
      <w:bookmarkStart w:id="1" w:name="_Toc124331267"/>
      <w:r w:rsidRPr="00E61D1F">
        <w:rPr>
          <w:rFonts w:ascii="Times New Roman" w:hAnsi="Times New Roman" w:cs="Times New Roman"/>
          <w:b/>
          <w:bCs/>
          <w:sz w:val="24"/>
          <w:szCs w:val="24"/>
        </w:rPr>
        <w:t>2. Discussion and Analysis</w:t>
      </w:r>
      <w:bookmarkEnd w:id="1"/>
    </w:p>
    <w:p w14:paraId="1EFA10A2" w14:textId="77777777" w:rsidR="003367D6" w:rsidRPr="00327B1A" w:rsidRDefault="003367D6" w:rsidP="00327B1A">
      <w:pPr>
        <w:pStyle w:val="Heading2"/>
        <w:spacing w:line="360" w:lineRule="auto"/>
        <w:jc w:val="both"/>
        <w:rPr>
          <w:rFonts w:ascii="Times New Roman" w:hAnsi="Times New Roman" w:cs="Times New Roman"/>
          <w:color w:val="auto"/>
          <w:sz w:val="24"/>
          <w:szCs w:val="24"/>
        </w:rPr>
      </w:pPr>
      <w:bookmarkStart w:id="2" w:name="_Toc124331268"/>
      <w:r w:rsidRPr="00327B1A">
        <w:rPr>
          <w:rFonts w:ascii="Times New Roman" w:hAnsi="Times New Roman" w:cs="Times New Roman"/>
          <w:color w:val="auto"/>
          <w:sz w:val="24"/>
          <w:szCs w:val="24"/>
        </w:rPr>
        <w:t xml:space="preserve">2.1 </w:t>
      </w:r>
      <w:r w:rsidR="006E3280" w:rsidRPr="00327B1A">
        <w:rPr>
          <w:rFonts w:ascii="Times New Roman" w:hAnsi="Times New Roman" w:cs="Times New Roman"/>
          <w:color w:val="auto"/>
          <w:sz w:val="24"/>
          <w:szCs w:val="24"/>
        </w:rPr>
        <w:t>PESTLE Analysis of Gucci</w:t>
      </w:r>
      <w:bookmarkEnd w:id="2"/>
    </w:p>
    <w:p w14:paraId="7A5CC71A" w14:textId="77777777" w:rsidR="006E3280" w:rsidRPr="00327B1A" w:rsidRDefault="006E3280" w:rsidP="00327B1A">
      <w:pPr>
        <w:spacing w:line="360" w:lineRule="auto"/>
        <w:jc w:val="both"/>
        <w:rPr>
          <w:rFonts w:ascii="Times New Roman" w:hAnsi="Times New Roman" w:cs="Times New Roman"/>
          <w:b/>
          <w:sz w:val="24"/>
          <w:szCs w:val="24"/>
        </w:rPr>
      </w:pPr>
    </w:p>
    <w:p w14:paraId="544F2FBF" w14:textId="77777777" w:rsidR="006E3280" w:rsidRPr="00327B1A" w:rsidRDefault="006E3280" w:rsidP="00327B1A">
      <w:pPr>
        <w:spacing w:line="360" w:lineRule="auto"/>
        <w:jc w:val="both"/>
        <w:rPr>
          <w:rFonts w:ascii="Times New Roman" w:hAnsi="Times New Roman" w:cs="Times New Roman"/>
          <w:b/>
          <w:sz w:val="24"/>
          <w:szCs w:val="24"/>
        </w:rPr>
      </w:pPr>
    </w:p>
    <w:p w14:paraId="7CE7A39A" w14:textId="77777777" w:rsidR="006E3280" w:rsidRDefault="006E3280" w:rsidP="00327B1A">
      <w:pPr>
        <w:spacing w:line="360" w:lineRule="auto"/>
        <w:jc w:val="both"/>
        <w:rPr>
          <w:rFonts w:ascii="Times New Roman" w:hAnsi="Times New Roman" w:cs="Times New Roman"/>
          <w:b/>
          <w:sz w:val="24"/>
          <w:szCs w:val="24"/>
        </w:rPr>
      </w:pPr>
      <w:r w:rsidRPr="00327B1A">
        <w:rPr>
          <w:rFonts w:ascii="Times New Roman" w:hAnsi="Times New Roman" w:cs="Times New Roman"/>
          <w:b/>
          <w:sz w:val="24"/>
          <w:szCs w:val="24"/>
        </w:rPr>
        <w:t>Political</w:t>
      </w:r>
    </w:p>
    <w:p w14:paraId="4825DA90" w14:textId="653A9D4A" w:rsidR="00E55D30" w:rsidRPr="00E55D30" w:rsidRDefault="00E55D30" w:rsidP="00327B1A">
      <w:pPr>
        <w:spacing w:line="360" w:lineRule="auto"/>
        <w:jc w:val="both"/>
        <w:rPr>
          <w:rFonts w:ascii="Times New Roman" w:hAnsi="Times New Roman" w:cs="Times New Roman"/>
          <w:bCs/>
          <w:sz w:val="24"/>
          <w:szCs w:val="24"/>
        </w:rPr>
      </w:pPr>
      <w:r w:rsidRPr="00E55D30">
        <w:rPr>
          <w:rFonts w:ascii="Times New Roman" w:hAnsi="Times New Roman" w:cs="Times New Roman"/>
          <w:bCs/>
          <w:sz w:val="24"/>
          <w:szCs w:val="24"/>
        </w:rPr>
        <w:t xml:space="preserve">It is important to </w:t>
      </w:r>
      <w:proofErr w:type="spellStart"/>
      <w:r w:rsidRPr="00E55D30">
        <w:rPr>
          <w:rFonts w:ascii="Times New Roman" w:hAnsi="Times New Roman" w:cs="Times New Roman"/>
          <w:bCs/>
          <w:sz w:val="24"/>
          <w:szCs w:val="24"/>
        </w:rPr>
        <w:t>recognise</w:t>
      </w:r>
      <w:proofErr w:type="spellEnd"/>
      <w:r w:rsidRPr="00E55D30">
        <w:rPr>
          <w:rFonts w:ascii="Times New Roman" w:hAnsi="Times New Roman" w:cs="Times New Roman"/>
          <w:bCs/>
          <w:sz w:val="24"/>
          <w:szCs w:val="24"/>
        </w:rPr>
        <w:t xml:space="preserve"> the geopolitical effects of multinational corporations like Gucci in all nations, not just the one that is receiving them. Political issues might include sudden changes in power, political turmoil, or crucial policy choices. High levels of bureaucracy in Asian countries would make it challenging for these enterprises to properly function (McCormick and Ram, 2022). A country without a well-established system for protecting intellectual property will have a substantial negative impact on Gucci, making it unprofitable for shareholders to invest in the </w:t>
      </w:r>
      <w:r w:rsidRPr="00E55D30">
        <w:rPr>
          <w:rFonts w:ascii="Times New Roman" w:hAnsi="Times New Roman" w:cs="Times New Roman"/>
          <w:bCs/>
          <w:sz w:val="24"/>
          <w:szCs w:val="24"/>
        </w:rPr>
        <w:lastRenderedPageBreak/>
        <w:t>company. Increased taxes would drive up the price of Gucci goods and be bad for the bank's bottom line. Changes in import and export regulations, growing operating costs, and other reasons have historically hurt the brand. the expanding need for</w:t>
      </w:r>
      <w:r w:rsidR="00D04BBB">
        <w:rPr>
          <w:rFonts w:ascii="Times New Roman" w:hAnsi="Times New Roman" w:cs="Times New Roman"/>
          <w:bCs/>
          <w:sz w:val="24"/>
          <w:szCs w:val="24"/>
        </w:rPr>
        <w:t xml:space="preserve"> </w:t>
      </w:r>
      <w:r w:rsidR="00CA7A59">
        <w:rPr>
          <w:rFonts w:ascii="Times New Roman" w:hAnsi="Times New Roman" w:cs="Times New Roman"/>
          <w:bCs/>
          <w:sz w:val="24"/>
          <w:szCs w:val="24"/>
        </w:rPr>
        <w:t>t</w:t>
      </w:r>
      <w:r w:rsidR="00D04BBB" w:rsidRPr="00D04BBB">
        <w:rPr>
          <w:rFonts w:ascii="Times New Roman" w:hAnsi="Times New Roman" w:cs="Times New Roman"/>
          <w:bCs/>
          <w:sz w:val="24"/>
          <w:szCs w:val="24"/>
        </w:rPr>
        <w:t xml:space="preserve">he brand's profits would increase with less expensive </w:t>
      </w:r>
      <w:proofErr w:type="spellStart"/>
      <w:r w:rsidR="00D04BBB" w:rsidRPr="00D04BBB">
        <w:rPr>
          <w:rFonts w:ascii="Times New Roman" w:hAnsi="Times New Roman" w:cs="Times New Roman"/>
          <w:bCs/>
          <w:sz w:val="24"/>
          <w:szCs w:val="24"/>
        </w:rPr>
        <w:t>labour</w:t>
      </w:r>
      <w:proofErr w:type="spellEnd"/>
      <w:r w:rsidR="00D04BBB" w:rsidRPr="00D04BBB">
        <w:rPr>
          <w:rFonts w:ascii="Times New Roman" w:hAnsi="Times New Roman" w:cs="Times New Roman"/>
          <w:bCs/>
          <w:sz w:val="24"/>
          <w:szCs w:val="24"/>
        </w:rPr>
        <w:t xml:space="preserve"> (McCormick and Ram, 2022).</w:t>
      </w:r>
    </w:p>
    <w:p w14:paraId="013F8674" w14:textId="77777777" w:rsidR="006E3280" w:rsidRPr="00327B1A" w:rsidRDefault="006E3280" w:rsidP="00327B1A">
      <w:pPr>
        <w:spacing w:line="360" w:lineRule="auto"/>
        <w:jc w:val="both"/>
        <w:rPr>
          <w:rFonts w:ascii="Times New Roman" w:hAnsi="Times New Roman" w:cs="Times New Roman"/>
          <w:b/>
          <w:sz w:val="24"/>
          <w:szCs w:val="24"/>
        </w:rPr>
      </w:pPr>
      <w:r w:rsidRPr="00327B1A">
        <w:rPr>
          <w:rFonts w:ascii="Times New Roman" w:hAnsi="Times New Roman" w:cs="Times New Roman"/>
          <w:b/>
          <w:sz w:val="24"/>
          <w:szCs w:val="24"/>
        </w:rPr>
        <w:t>Economic</w:t>
      </w:r>
    </w:p>
    <w:p w14:paraId="7D15C7BC" w14:textId="1507283F" w:rsidR="006E3280" w:rsidRPr="00327B1A" w:rsidRDefault="000D41A3" w:rsidP="00327B1A">
      <w:pPr>
        <w:spacing w:line="360" w:lineRule="auto"/>
        <w:jc w:val="both"/>
        <w:rPr>
          <w:rFonts w:ascii="Times New Roman" w:hAnsi="Times New Roman" w:cs="Times New Roman"/>
          <w:sz w:val="24"/>
          <w:szCs w:val="24"/>
        </w:rPr>
      </w:pPr>
      <w:r w:rsidRPr="000D41A3">
        <w:rPr>
          <w:rFonts w:ascii="Times New Roman" w:hAnsi="Times New Roman" w:cs="Times New Roman"/>
          <w:sz w:val="24"/>
          <w:szCs w:val="24"/>
        </w:rPr>
        <w:t>Raising prices and the high healthcare costs that consumers must pay were Gucci's two biggest market issues. Gucci's significant economic effect has improved the country's real GDP and living quality (</w:t>
      </w:r>
      <w:proofErr w:type="spellStart"/>
      <w:r w:rsidRPr="000D41A3">
        <w:rPr>
          <w:rFonts w:ascii="Times New Roman" w:hAnsi="Times New Roman" w:cs="Times New Roman"/>
          <w:sz w:val="24"/>
          <w:szCs w:val="24"/>
        </w:rPr>
        <w:t>Micco</w:t>
      </w:r>
      <w:proofErr w:type="spellEnd"/>
      <w:r w:rsidRPr="000D41A3">
        <w:rPr>
          <w:rFonts w:ascii="Times New Roman" w:hAnsi="Times New Roman" w:cs="Times New Roman"/>
          <w:sz w:val="24"/>
          <w:szCs w:val="24"/>
        </w:rPr>
        <w:t>, 2021). Gucci's ability to make money at a fair cost will depend on how effectively that stock business runs. Although Gucci is a high-end brand, the demand for luxury goods has accelerated economic growth. The ASEAN countries made more rapid advancements than in previous years (</w:t>
      </w:r>
      <w:proofErr w:type="spellStart"/>
      <w:r w:rsidRPr="000D41A3">
        <w:rPr>
          <w:rFonts w:ascii="Times New Roman" w:hAnsi="Times New Roman" w:cs="Times New Roman"/>
          <w:sz w:val="24"/>
          <w:szCs w:val="24"/>
        </w:rPr>
        <w:t>Micco</w:t>
      </w:r>
      <w:proofErr w:type="spellEnd"/>
      <w:r w:rsidRPr="000D41A3">
        <w:rPr>
          <w:rFonts w:ascii="Times New Roman" w:hAnsi="Times New Roman" w:cs="Times New Roman"/>
          <w:sz w:val="24"/>
          <w:szCs w:val="24"/>
        </w:rPr>
        <w:t>, 2021). While Gucci's current pricing policy might influence its profitability, especially if it engages in international commerce, capital inflows are also an important factor because a rise in the value of the currency would prohibit this from happening</w:t>
      </w:r>
      <w:r w:rsidR="00BE6703">
        <w:rPr>
          <w:rFonts w:ascii="Times New Roman" w:hAnsi="Times New Roman" w:cs="Times New Roman"/>
          <w:sz w:val="24"/>
          <w:szCs w:val="24"/>
        </w:rPr>
        <w:t xml:space="preserve"> </w:t>
      </w:r>
      <w:r w:rsidR="00BE6703" w:rsidRPr="00BE6703">
        <w:rPr>
          <w:rFonts w:ascii="Times New Roman" w:hAnsi="Times New Roman" w:cs="Times New Roman"/>
          <w:sz w:val="24"/>
          <w:szCs w:val="24"/>
        </w:rPr>
        <w:t>prevents operations by foreign companies.</w:t>
      </w:r>
    </w:p>
    <w:p w14:paraId="479C6EF5" w14:textId="77777777" w:rsidR="006E3280" w:rsidRPr="00327B1A" w:rsidRDefault="006E3280" w:rsidP="00327B1A">
      <w:pPr>
        <w:spacing w:line="360" w:lineRule="auto"/>
        <w:jc w:val="both"/>
        <w:rPr>
          <w:rFonts w:ascii="Times New Roman" w:hAnsi="Times New Roman" w:cs="Times New Roman"/>
          <w:b/>
          <w:sz w:val="24"/>
          <w:szCs w:val="24"/>
        </w:rPr>
      </w:pPr>
      <w:r w:rsidRPr="00327B1A">
        <w:rPr>
          <w:rFonts w:ascii="Times New Roman" w:hAnsi="Times New Roman" w:cs="Times New Roman"/>
          <w:b/>
          <w:sz w:val="24"/>
          <w:szCs w:val="24"/>
        </w:rPr>
        <w:t>Social</w:t>
      </w:r>
    </w:p>
    <w:p w14:paraId="57599587" w14:textId="5E379173" w:rsidR="006E3280" w:rsidRPr="00327B1A" w:rsidRDefault="00940AB8" w:rsidP="00327B1A">
      <w:pPr>
        <w:spacing w:line="360" w:lineRule="auto"/>
        <w:jc w:val="both"/>
        <w:rPr>
          <w:rFonts w:ascii="Times New Roman" w:hAnsi="Times New Roman" w:cs="Times New Roman"/>
          <w:sz w:val="24"/>
          <w:szCs w:val="24"/>
        </w:rPr>
      </w:pPr>
      <w:r w:rsidRPr="00940AB8">
        <w:rPr>
          <w:rFonts w:ascii="Times New Roman" w:hAnsi="Times New Roman" w:cs="Times New Roman"/>
          <w:sz w:val="24"/>
          <w:szCs w:val="24"/>
        </w:rPr>
        <w:t xml:space="preserve">Gucci is a premium brand that targets wealthy customers with a strong desire for a certain product. Customers have always been able to purchase things from it that are of the greatest </w:t>
      </w:r>
      <w:proofErr w:type="spellStart"/>
      <w:r w:rsidRPr="00940AB8">
        <w:rPr>
          <w:rFonts w:ascii="Times New Roman" w:hAnsi="Times New Roman" w:cs="Times New Roman"/>
          <w:sz w:val="24"/>
          <w:szCs w:val="24"/>
        </w:rPr>
        <w:t>calibre</w:t>
      </w:r>
      <w:proofErr w:type="spellEnd"/>
      <w:r w:rsidRPr="00940AB8">
        <w:rPr>
          <w:rFonts w:ascii="Times New Roman" w:hAnsi="Times New Roman" w:cs="Times New Roman"/>
          <w:sz w:val="24"/>
          <w:szCs w:val="24"/>
        </w:rPr>
        <w:t>, such as leather goods and jackets (</w:t>
      </w:r>
      <w:proofErr w:type="spellStart"/>
      <w:r w:rsidRPr="00940AB8">
        <w:rPr>
          <w:rFonts w:ascii="Times New Roman" w:hAnsi="Times New Roman" w:cs="Times New Roman"/>
          <w:sz w:val="24"/>
          <w:szCs w:val="24"/>
        </w:rPr>
        <w:t>Moitra</w:t>
      </w:r>
      <w:proofErr w:type="spellEnd"/>
      <w:r w:rsidRPr="00940AB8">
        <w:rPr>
          <w:rFonts w:ascii="Times New Roman" w:hAnsi="Times New Roman" w:cs="Times New Roman"/>
          <w:sz w:val="24"/>
          <w:szCs w:val="24"/>
        </w:rPr>
        <w:t xml:space="preserve">, </w:t>
      </w:r>
      <w:proofErr w:type="gramStart"/>
      <w:r w:rsidRPr="00940AB8">
        <w:rPr>
          <w:rFonts w:ascii="Times New Roman" w:hAnsi="Times New Roman" w:cs="Times New Roman"/>
          <w:sz w:val="24"/>
          <w:szCs w:val="24"/>
        </w:rPr>
        <w:t>Purohit</w:t>
      </w:r>
      <w:proofErr w:type="gramEnd"/>
      <w:r w:rsidRPr="00940AB8">
        <w:rPr>
          <w:rFonts w:ascii="Times New Roman" w:hAnsi="Times New Roman" w:cs="Times New Roman"/>
          <w:sz w:val="24"/>
          <w:szCs w:val="24"/>
        </w:rPr>
        <w:t xml:space="preserve"> and Bhattacharjee, 2022). Even while this strategy has been successful in generating a loyal customer base for the business, ethical opponents have argued against the security purpose of using building materials for these things. The target market must be consistent with the company's expenses and offers. If the working class made up </w:t>
      </w:r>
      <w:proofErr w:type="gramStart"/>
      <w:r w:rsidRPr="00940AB8">
        <w:rPr>
          <w:rFonts w:ascii="Times New Roman" w:hAnsi="Times New Roman" w:cs="Times New Roman"/>
          <w:sz w:val="24"/>
          <w:szCs w:val="24"/>
        </w:rPr>
        <w:t>the majority of</w:t>
      </w:r>
      <w:proofErr w:type="gramEnd"/>
      <w:r w:rsidRPr="00940AB8">
        <w:rPr>
          <w:rFonts w:ascii="Times New Roman" w:hAnsi="Times New Roman" w:cs="Times New Roman"/>
          <w:sz w:val="24"/>
          <w:szCs w:val="24"/>
        </w:rPr>
        <w:t xml:space="preserve"> the population, the company would have to rely on very niche advertising in order to sell its products to the general public. Then again</w:t>
      </w:r>
      <w:r w:rsidR="00830FC8">
        <w:rPr>
          <w:rFonts w:ascii="Times New Roman" w:hAnsi="Times New Roman" w:cs="Times New Roman"/>
          <w:sz w:val="24"/>
          <w:szCs w:val="24"/>
        </w:rPr>
        <w:t xml:space="preserve"> </w:t>
      </w:r>
      <w:r w:rsidR="003B5A9A" w:rsidRPr="003B5A9A">
        <w:rPr>
          <w:rFonts w:ascii="Times New Roman" w:hAnsi="Times New Roman" w:cs="Times New Roman"/>
          <w:sz w:val="24"/>
          <w:szCs w:val="24"/>
        </w:rPr>
        <w:t xml:space="preserve">Continuous </w:t>
      </w:r>
      <w:r w:rsidR="003B5A9A" w:rsidRPr="003B5A9A">
        <w:rPr>
          <w:rFonts w:ascii="Times New Roman" w:hAnsi="Times New Roman" w:cs="Times New Roman"/>
          <w:sz w:val="24"/>
          <w:szCs w:val="24"/>
        </w:rPr>
        <w:t>civilized</w:t>
      </w:r>
      <w:r w:rsidR="003B5A9A" w:rsidRPr="003B5A9A">
        <w:rPr>
          <w:rFonts w:ascii="Times New Roman" w:hAnsi="Times New Roman" w:cs="Times New Roman"/>
          <w:sz w:val="24"/>
          <w:szCs w:val="24"/>
        </w:rPr>
        <w:t xml:space="preserve"> society development in ASEAN countries has changed how </w:t>
      </w:r>
      <w:proofErr w:type="gramStart"/>
      <w:r w:rsidR="003B5A9A" w:rsidRPr="003B5A9A">
        <w:rPr>
          <w:rFonts w:ascii="Times New Roman" w:hAnsi="Times New Roman" w:cs="Times New Roman"/>
          <w:sz w:val="24"/>
          <w:szCs w:val="24"/>
        </w:rPr>
        <w:t>advertisers</w:t>
      </w:r>
      <w:proofErr w:type="gramEnd"/>
      <w:r w:rsidR="003B5A9A" w:rsidRPr="003B5A9A">
        <w:rPr>
          <w:rFonts w:ascii="Times New Roman" w:hAnsi="Times New Roman" w:cs="Times New Roman"/>
          <w:sz w:val="24"/>
          <w:szCs w:val="24"/>
        </w:rPr>
        <w:t xml:space="preserve"> approach and manage their target consumers in relation to these factors (</w:t>
      </w:r>
      <w:proofErr w:type="spellStart"/>
      <w:r w:rsidR="003B5A9A" w:rsidRPr="003B5A9A">
        <w:rPr>
          <w:rFonts w:ascii="Times New Roman" w:hAnsi="Times New Roman" w:cs="Times New Roman"/>
          <w:sz w:val="24"/>
          <w:szCs w:val="24"/>
        </w:rPr>
        <w:t>Moitra</w:t>
      </w:r>
      <w:proofErr w:type="spellEnd"/>
      <w:r w:rsidR="003B5A9A" w:rsidRPr="003B5A9A">
        <w:rPr>
          <w:rFonts w:ascii="Times New Roman" w:hAnsi="Times New Roman" w:cs="Times New Roman"/>
          <w:sz w:val="24"/>
          <w:szCs w:val="24"/>
        </w:rPr>
        <w:t>, Purohit and Bhattacharjee, 2022).</w:t>
      </w:r>
      <w:r w:rsidR="00246D42" w:rsidRPr="00246D42">
        <w:t xml:space="preserve"> </w:t>
      </w:r>
      <w:r w:rsidR="00246D42" w:rsidRPr="00246D42">
        <w:rPr>
          <w:rFonts w:ascii="Times New Roman" w:hAnsi="Times New Roman" w:cs="Times New Roman"/>
          <w:sz w:val="24"/>
          <w:szCs w:val="24"/>
        </w:rPr>
        <w:t>The company cherishes its employees and is committed to preserving the rights of everyone who assists in the production of its goods while also assisting communities.</w:t>
      </w:r>
    </w:p>
    <w:p w14:paraId="22CA44CB" w14:textId="77777777" w:rsidR="006E3280" w:rsidRPr="00327B1A" w:rsidRDefault="006E3280" w:rsidP="00327B1A">
      <w:pPr>
        <w:spacing w:line="360" w:lineRule="auto"/>
        <w:jc w:val="both"/>
        <w:rPr>
          <w:rFonts w:ascii="Times New Roman" w:hAnsi="Times New Roman" w:cs="Times New Roman"/>
          <w:b/>
          <w:sz w:val="24"/>
          <w:szCs w:val="24"/>
        </w:rPr>
      </w:pPr>
      <w:r w:rsidRPr="00327B1A">
        <w:rPr>
          <w:rFonts w:ascii="Times New Roman" w:hAnsi="Times New Roman" w:cs="Times New Roman"/>
          <w:b/>
          <w:sz w:val="24"/>
          <w:szCs w:val="24"/>
        </w:rPr>
        <w:t>Technological</w:t>
      </w:r>
    </w:p>
    <w:p w14:paraId="44BDF70A" w14:textId="63EE90E0" w:rsidR="006E3280" w:rsidRPr="00327B1A" w:rsidRDefault="002876CF" w:rsidP="00327B1A">
      <w:pPr>
        <w:spacing w:line="360" w:lineRule="auto"/>
        <w:jc w:val="both"/>
        <w:rPr>
          <w:rFonts w:ascii="Times New Roman" w:hAnsi="Times New Roman" w:cs="Times New Roman"/>
          <w:sz w:val="24"/>
          <w:szCs w:val="24"/>
        </w:rPr>
      </w:pPr>
      <w:r w:rsidRPr="002876CF">
        <w:rPr>
          <w:rFonts w:ascii="Times New Roman" w:hAnsi="Times New Roman" w:cs="Times New Roman"/>
          <w:sz w:val="24"/>
          <w:szCs w:val="24"/>
        </w:rPr>
        <w:lastRenderedPageBreak/>
        <w:t xml:space="preserve">Technology advances have an influence on both market branding and marketers' ability to target niche consumers. The trademark is focused on developing game-changing innovations by </w:t>
      </w:r>
      <w:r w:rsidR="009124CF" w:rsidRPr="002876CF">
        <w:rPr>
          <w:rFonts w:ascii="Times New Roman" w:hAnsi="Times New Roman" w:cs="Times New Roman"/>
          <w:sz w:val="24"/>
          <w:szCs w:val="24"/>
        </w:rPr>
        <w:t>utilizing</w:t>
      </w:r>
      <w:r w:rsidRPr="002876CF">
        <w:rPr>
          <w:rFonts w:ascii="Times New Roman" w:hAnsi="Times New Roman" w:cs="Times New Roman"/>
          <w:sz w:val="24"/>
          <w:szCs w:val="24"/>
        </w:rPr>
        <w:t xml:space="preserve"> </w:t>
      </w:r>
      <w:proofErr w:type="gramStart"/>
      <w:r w:rsidRPr="002876CF">
        <w:rPr>
          <w:rFonts w:ascii="Times New Roman" w:hAnsi="Times New Roman" w:cs="Times New Roman"/>
          <w:sz w:val="24"/>
          <w:szCs w:val="24"/>
        </w:rPr>
        <w:t>a number of</w:t>
      </w:r>
      <w:proofErr w:type="gramEnd"/>
      <w:r w:rsidRPr="002876CF">
        <w:rPr>
          <w:rFonts w:ascii="Times New Roman" w:hAnsi="Times New Roman" w:cs="Times New Roman"/>
          <w:sz w:val="24"/>
          <w:szCs w:val="24"/>
        </w:rPr>
        <w:t xml:space="preserve"> technological advancements to increase production and logistical efficiency in the company's day-to-day operations (Nagaraj, 2020). The business has expanded its reach by enhancing visibility and promoting its trademarks on a variety of digital channels. A variety of technical advancements would result in lower manufacturing costs for Gucci products, allowing the firm to dramatically increase revenue (Nagaraj, 2020).</w:t>
      </w:r>
    </w:p>
    <w:p w14:paraId="46BB0590" w14:textId="77777777" w:rsidR="006E3280" w:rsidRPr="00327B1A" w:rsidRDefault="006E3280" w:rsidP="00327B1A">
      <w:pPr>
        <w:spacing w:line="360" w:lineRule="auto"/>
        <w:jc w:val="both"/>
        <w:rPr>
          <w:rFonts w:ascii="Times New Roman" w:hAnsi="Times New Roman" w:cs="Times New Roman"/>
          <w:b/>
          <w:sz w:val="24"/>
          <w:szCs w:val="24"/>
        </w:rPr>
      </w:pPr>
      <w:r w:rsidRPr="00327B1A">
        <w:rPr>
          <w:rFonts w:ascii="Times New Roman" w:hAnsi="Times New Roman" w:cs="Times New Roman"/>
          <w:b/>
          <w:sz w:val="24"/>
          <w:szCs w:val="24"/>
        </w:rPr>
        <w:t>Legal</w:t>
      </w:r>
    </w:p>
    <w:p w14:paraId="0FD1315E" w14:textId="06FB19E5" w:rsidR="006E3280" w:rsidRPr="00640694" w:rsidRDefault="00640694" w:rsidP="00327B1A">
      <w:pPr>
        <w:spacing w:line="360" w:lineRule="auto"/>
        <w:jc w:val="both"/>
        <w:rPr>
          <w:rFonts w:ascii="Times New Roman" w:hAnsi="Times New Roman" w:cs="Times New Roman"/>
          <w:bCs/>
          <w:sz w:val="24"/>
          <w:szCs w:val="24"/>
        </w:rPr>
      </w:pPr>
      <w:r w:rsidRPr="00640694">
        <w:rPr>
          <w:rFonts w:ascii="Times New Roman" w:hAnsi="Times New Roman" w:cs="Times New Roman"/>
          <w:bCs/>
          <w:sz w:val="24"/>
          <w:szCs w:val="24"/>
        </w:rPr>
        <w:t xml:space="preserve">Gucci is a corporation that strictly adheres to the law as well as offering customers just what one market has to offer. Employees should get the same treatment regardless of their employment opportunities or workplace environments (Sengupta et al., 2021). Additionally, the company must protect its products in the event of a compromise. The Italian business has already filed suit against Forever 21. Forever 21 </w:t>
      </w:r>
      <w:proofErr w:type="gramStart"/>
      <w:r w:rsidRPr="00640694">
        <w:rPr>
          <w:rFonts w:ascii="Times New Roman" w:hAnsi="Times New Roman" w:cs="Times New Roman"/>
          <w:bCs/>
          <w:sz w:val="24"/>
          <w:szCs w:val="24"/>
        </w:rPr>
        <w:t>made an effort</w:t>
      </w:r>
      <w:proofErr w:type="gramEnd"/>
      <w:r w:rsidRPr="00640694">
        <w:rPr>
          <w:rFonts w:ascii="Times New Roman" w:hAnsi="Times New Roman" w:cs="Times New Roman"/>
          <w:bCs/>
          <w:sz w:val="24"/>
          <w:szCs w:val="24"/>
        </w:rPr>
        <w:t xml:space="preserve"> to defend its position by asserting that the use of designs or </w:t>
      </w:r>
      <w:proofErr w:type="spellStart"/>
      <w:r w:rsidRPr="00640694">
        <w:rPr>
          <w:rFonts w:ascii="Times New Roman" w:hAnsi="Times New Roman" w:cs="Times New Roman"/>
          <w:bCs/>
          <w:sz w:val="24"/>
          <w:szCs w:val="24"/>
        </w:rPr>
        <w:t>colour</w:t>
      </w:r>
      <w:proofErr w:type="spellEnd"/>
      <w:r w:rsidRPr="00640694">
        <w:rPr>
          <w:rFonts w:ascii="Times New Roman" w:hAnsi="Times New Roman" w:cs="Times New Roman"/>
          <w:bCs/>
          <w:sz w:val="24"/>
          <w:szCs w:val="24"/>
        </w:rPr>
        <w:t xml:space="preserve"> branding of their clothing is creative, artistic, and physically pleasing to buyers. Gucci and </w:t>
      </w:r>
      <w:proofErr w:type="gramStart"/>
      <w:r w:rsidRPr="00640694">
        <w:rPr>
          <w:rFonts w:ascii="Times New Roman" w:hAnsi="Times New Roman" w:cs="Times New Roman"/>
          <w:bCs/>
          <w:sz w:val="24"/>
          <w:szCs w:val="24"/>
        </w:rPr>
        <w:t>Maybe</w:t>
      </w:r>
      <w:proofErr w:type="gramEnd"/>
      <w:r w:rsidRPr="00640694">
        <w:rPr>
          <w:rFonts w:ascii="Times New Roman" w:hAnsi="Times New Roman" w:cs="Times New Roman"/>
          <w:bCs/>
          <w:sz w:val="24"/>
          <w:szCs w:val="24"/>
        </w:rPr>
        <w:t xml:space="preserve"> were engaged in separate disputes. A protracted legal issue between the firms about property rights was finally resolved after eleven years (Sengupta et al., 2021).</w:t>
      </w:r>
    </w:p>
    <w:p w14:paraId="675FA4A2" w14:textId="77777777" w:rsidR="006E3280" w:rsidRPr="00327B1A" w:rsidRDefault="006E3280" w:rsidP="00327B1A">
      <w:pPr>
        <w:spacing w:line="360" w:lineRule="auto"/>
        <w:jc w:val="both"/>
        <w:rPr>
          <w:rFonts w:ascii="Times New Roman" w:hAnsi="Times New Roman" w:cs="Times New Roman"/>
          <w:b/>
          <w:sz w:val="24"/>
          <w:szCs w:val="24"/>
        </w:rPr>
      </w:pPr>
      <w:r w:rsidRPr="00327B1A">
        <w:rPr>
          <w:rFonts w:ascii="Times New Roman" w:hAnsi="Times New Roman" w:cs="Times New Roman"/>
          <w:b/>
          <w:sz w:val="24"/>
          <w:szCs w:val="24"/>
        </w:rPr>
        <w:t>Environmental</w:t>
      </w:r>
    </w:p>
    <w:p w14:paraId="5B3BD19D" w14:textId="551D3131" w:rsidR="006E3280" w:rsidRDefault="00454500" w:rsidP="00327B1A">
      <w:pPr>
        <w:spacing w:line="360" w:lineRule="auto"/>
        <w:jc w:val="both"/>
        <w:rPr>
          <w:rFonts w:ascii="Times New Roman" w:hAnsi="Times New Roman" w:cs="Times New Roman"/>
          <w:sz w:val="24"/>
          <w:szCs w:val="24"/>
        </w:rPr>
      </w:pPr>
      <w:r w:rsidRPr="00454500">
        <w:rPr>
          <w:rFonts w:ascii="Times New Roman" w:hAnsi="Times New Roman" w:cs="Times New Roman"/>
          <w:sz w:val="24"/>
          <w:szCs w:val="24"/>
        </w:rPr>
        <w:t xml:space="preserve">Gucci is adamant that a strong foundation is essential for both high-quality customer service and environmental sustainability. The </w:t>
      </w:r>
      <w:proofErr w:type="spellStart"/>
      <w:r w:rsidRPr="00454500">
        <w:rPr>
          <w:rFonts w:ascii="Times New Roman" w:hAnsi="Times New Roman" w:cs="Times New Roman"/>
          <w:sz w:val="24"/>
          <w:szCs w:val="24"/>
        </w:rPr>
        <w:t>organisation</w:t>
      </w:r>
      <w:proofErr w:type="spellEnd"/>
      <w:r w:rsidRPr="00454500">
        <w:rPr>
          <w:rFonts w:ascii="Times New Roman" w:hAnsi="Times New Roman" w:cs="Times New Roman"/>
          <w:sz w:val="24"/>
          <w:szCs w:val="24"/>
        </w:rPr>
        <w:t xml:space="preserve"> has set high requirements for itself </w:t>
      </w:r>
      <w:proofErr w:type="gramStart"/>
      <w:r w:rsidRPr="00454500">
        <w:rPr>
          <w:rFonts w:ascii="Times New Roman" w:hAnsi="Times New Roman" w:cs="Times New Roman"/>
          <w:sz w:val="24"/>
          <w:szCs w:val="24"/>
        </w:rPr>
        <w:t>in an effort to</w:t>
      </w:r>
      <w:proofErr w:type="gramEnd"/>
      <w:r w:rsidRPr="00454500">
        <w:rPr>
          <w:rFonts w:ascii="Times New Roman" w:hAnsi="Times New Roman" w:cs="Times New Roman"/>
          <w:sz w:val="24"/>
          <w:szCs w:val="24"/>
        </w:rPr>
        <w:t xml:space="preserve"> raise the bar in the luxury retail industry (</w:t>
      </w:r>
      <w:proofErr w:type="spellStart"/>
      <w:r w:rsidRPr="00454500">
        <w:rPr>
          <w:rFonts w:ascii="Times New Roman" w:hAnsi="Times New Roman" w:cs="Times New Roman"/>
          <w:sz w:val="24"/>
          <w:szCs w:val="24"/>
        </w:rPr>
        <w:t>Sarma</w:t>
      </w:r>
      <w:proofErr w:type="spellEnd"/>
      <w:r w:rsidRPr="00454500">
        <w:rPr>
          <w:rFonts w:ascii="Times New Roman" w:hAnsi="Times New Roman" w:cs="Times New Roman"/>
          <w:sz w:val="24"/>
          <w:szCs w:val="24"/>
        </w:rPr>
        <w:t xml:space="preserve">, </w:t>
      </w:r>
      <w:proofErr w:type="spellStart"/>
      <w:r w:rsidRPr="00454500">
        <w:rPr>
          <w:rFonts w:ascii="Times New Roman" w:hAnsi="Times New Roman" w:cs="Times New Roman"/>
          <w:sz w:val="24"/>
          <w:szCs w:val="24"/>
        </w:rPr>
        <w:t>Jauhari</w:t>
      </w:r>
      <w:proofErr w:type="spellEnd"/>
      <w:r w:rsidRPr="00454500">
        <w:rPr>
          <w:rFonts w:ascii="Times New Roman" w:hAnsi="Times New Roman" w:cs="Times New Roman"/>
          <w:sz w:val="24"/>
          <w:szCs w:val="24"/>
        </w:rPr>
        <w:t xml:space="preserve"> and Singh, 2020). The business is conscious of a growing demographic of ethically conscientious, contemporary consumers that appreciate originality and independence and do not want to be linked with anything that could be cruel. Since more than 3 trillion animal species are maintained and slaughtered each year, the corporation should take on the obligation of acting as a model for other enterprises to follow in creating an inhumane treatment model (</w:t>
      </w:r>
      <w:proofErr w:type="spellStart"/>
      <w:r w:rsidRPr="00454500">
        <w:rPr>
          <w:rFonts w:ascii="Times New Roman" w:hAnsi="Times New Roman" w:cs="Times New Roman"/>
          <w:sz w:val="24"/>
          <w:szCs w:val="24"/>
        </w:rPr>
        <w:t>Sarma</w:t>
      </w:r>
      <w:proofErr w:type="spellEnd"/>
      <w:r w:rsidRPr="00454500">
        <w:rPr>
          <w:rFonts w:ascii="Times New Roman" w:hAnsi="Times New Roman" w:cs="Times New Roman"/>
          <w:sz w:val="24"/>
          <w:szCs w:val="24"/>
        </w:rPr>
        <w:t xml:space="preserve">, </w:t>
      </w:r>
      <w:proofErr w:type="spellStart"/>
      <w:r w:rsidRPr="00454500">
        <w:rPr>
          <w:rFonts w:ascii="Times New Roman" w:hAnsi="Times New Roman" w:cs="Times New Roman"/>
          <w:sz w:val="24"/>
          <w:szCs w:val="24"/>
        </w:rPr>
        <w:t>Jauhari</w:t>
      </w:r>
      <w:proofErr w:type="spellEnd"/>
      <w:r w:rsidRPr="00454500">
        <w:rPr>
          <w:rFonts w:ascii="Times New Roman" w:hAnsi="Times New Roman" w:cs="Times New Roman"/>
          <w:sz w:val="24"/>
          <w:szCs w:val="24"/>
        </w:rPr>
        <w:t xml:space="preserve"> and Singh, 2020). The aim is to establish a network</w:t>
      </w:r>
      <w:r w:rsidR="00124180">
        <w:rPr>
          <w:rFonts w:ascii="Times New Roman" w:hAnsi="Times New Roman" w:cs="Times New Roman"/>
          <w:sz w:val="24"/>
          <w:szCs w:val="24"/>
        </w:rPr>
        <w:t xml:space="preserve"> u</w:t>
      </w:r>
      <w:r w:rsidR="00124180" w:rsidRPr="00124180">
        <w:rPr>
          <w:rFonts w:ascii="Times New Roman" w:hAnsi="Times New Roman" w:cs="Times New Roman"/>
          <w:sz w:val="24"/>
          <w:szCs w:val="24"/>
        </w:rPr>
        <w:t>tilizing a well-known brand name on the market would not encourage animal cruelty infrastructure.</w:t>
      </w:r>
    </w:p>
    <w:p w14:paraId="20E54A0E" w14:textId="77777777" w:rsidR="00DE6F03" w:rsidRDefault="00DE6F03" w:rsidP="00327B1A">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0276B407" wp14:editId="1EE50F6A">
            <wp:extent cx="6105303" cy="309407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6105337" cy="3094092"/>
                    </a:xfrm>
                    <a:prstGeom prst="rect">
                      <a:avLst/>
                    </a:prstGeom>
                    <a:noFill/>
                    <a:ln w="9525">
                      <a:noFill/>
                      <a:miter lim="800000"/>
                      <a:headEnd/>
                      <a:tailEnd/>
                    </a:ln>
                  </pic:spPr>
                </pic:pic>
              </a:graphicData>
            </a:graphic>
          </wp:inline>
        </w:drawing>
      </w:r>
    </w:p>
    <w:p w14:paraId="1756C2A5" w14:textId="77777777" w:rsidR="00DE6F03" w:rsidRDefault="00DE6F03" w:rsidP="00327B1A">
      <w:pPr>
        <w:spacing w:line="360" w:lineRule="auto"/>
        <w:jc w:val="both"/>
        <w:rPr>
          <w:rFonts w:ascii="Times New Roman" w:hAnsi="Times New Roman" w:cs="Times New Roman"/>
          <w:sz w:val="24"/>
          <w:szCs w:val="24"/>
        </w:rPr>
      </w:pPr>
      <w:r>
        <w:rPr>
          <w:rFonts w:ascii="Times New Roman" w:hAnsi="Times New Roman" w:cs="Times New Roman"/>
          <w:sz w:val="24"/>
          <w:szCs w:val="24"/>
        </w:rPr>
        <w:t>Fig. 1: PESTLE Model of Gucci</w:t>
      </w:r>
    </w:p>
    <w:p w14:paraId="7675F952" w14:textId="77777777" w:rsidR="00DE6F03" w:rsidRPr="00327B1A" w:rsidRDefault="00DE6F03" w:rsidP="00327B1A">
      <w:pPr>
        <w:spacing w:line="360" w:lineRule="auto"/>
        <w:jc w:val="both"/>
        <w:rPr>
          <w:rFonts w:ascii="Times New Roman" w:hAnsi="Times New Roman" w:cs="Times New Roman"/>
          <w:sz w:val="24"/>
          <w:szCs w:val="24"/>
        </w:rPr>
      </w:pPr>
      <w:r>
        <w:rPr>
          <w:rFonts w:ascii="Times New Roman" w:hAnsi="Times New Roman" w:cs="Times New Roman"/>
          <w:sz w:val="24"/>
          <w:szCs w:val="24"/>
        </w:rPr>
        <w:t>Source: (</w:t>
      </w:r>
      <w:proofErr w:type="spellStart"/>
      <w:r w:rsidRPr="00327B1A">
        <w:rPr>
          <w:rFonts w:ascii="Times New Roman" w:hAnsi="Times New Roman" w:cs="Times New Roman"/>
          <w:sz w:val="24"/>
          <w:szCs w:val="24"/>
        </w:rPr>
        <w:t>Sarma</w:t>
      </w:r>
      <w:proofErr w:type="spellEnd"/>
      <w:r w:rsidRPr="00327B1A">
        <w:rPr>
          <w:rFonts w:ascii="Times New Roman" w:hAnsi="Times New Roman" w:cs="Times New Roman"/>
          <w:sz w:val="24"/>
          <w:szCs w:val="24"/>
        </w:rPr>
        <w:t xml:space="preserve">, </w:t>
      </w:r>
      <w:proofErr w:type="spellStart"/>
      <w:r w:rsidRPr="00327B1A">
        <w:rPr>
          <w:rFonts w:ascii="Times New Roman" w:hAnsi="Times New Roman" w:cs="Times New Roman"/>
          <w:sz w:val="24"/>
          <w:szCs w:val="24"/>
        </w:rPr>
        <w:t>Jauhari</w:t>
      </w:r>
      <w:proofErr w:type="spellEnd"/>
      <w:r w:rsidRPr="00327B1A">
        <w:rPr>
          <w:rFonts w:ascii="Times New Roman" w:hAnsi="Times New Roman" w:cs="Times New Roman"/>
          <w:sz w:val="24"/>
          <w:szCs w:val="24"/>
        </w:rPr>
        <w:t xml:space="preserve"> and Singh, 2020)</w:t>
      </w:r>
    </w:p>
    <w:p w14:paraId="26EAC6A3" w14:textId="77777777" w:rsidR="00C1112A" w:rsidRPr="00327B1A" w:rsidRDefault="006E3280" w:rsidP="00327B1A">
      <w:pPr>
        <w:pStyle w:val="Heading2"/>
        <w:spacing w:line="360" w:lineRule="auto"/>
        <w:jc w:val="both"/>
        <w:rPr>
          <w:rFonts w:ascii="Times New Roman" w:hAnsi="Times New Roman" w:cs="Times New Roman"/>
          <w:color w:val="auto"/>
          <w:sz w:val="24"/>
          <w:szCs w:val="24"/>
        </w:rPr>
      </w:pPr>
      <w:bookmarkStart w:id="3" w:name="_Toc124331269"/>
      <w:r w:rsidRPr="00327B1A">
        <w:rPr>
          <w:rFonts w:ascii="Times New Roman" w:hAnsi="Times New Roman" w:cs="Times New Roman"/>
          <w:color w:val="auto"/>
          <w:sz w:val="24"/>
          <w:szCs w:val="24"/>
        </w:rPr>
        <w:t xml:space="preserve">2.2 Gucci Marketing </w:t>
      </w:r>
      <w:r w:rsidR="008F71EA" w:rsidRPr="00327B1A">
        <w:rPr>
          <w:rFonts w:ascii="Times New Roman" w:hAnsi="Times New Roman" w:cs="Times New Roman"/>
          <w:color w:val="auto"/>
          <w:sz w:val="24"/>
          <w:szCs w:val="24"/>
        </w:rPr>
        <w:t>Mix</w:t>
      </w:r>
      <w:r w:rsidRPr="00327B1A">
        <w:rPr>
          <w:rFonts w:ascii="Times New Roman" w:hAnsi="Times New Roman" w:cs="Times New Roman"/>
          <w:color w:val="auto"/>
          <w:sz w:val="24"/>
          <w:szCs w:val="24"/>
        </w:rPr>
        <w:t xml:space="preserve"> (7</w:t>
      </w:r>
      <w:r w:rsidR="00C1112A" w:rsidRPr="00327B1A">
        <w:rPr>
          <w:rFonts w:ascii="Times New Roman" w:hAnsi="Times New Roman" w:cs="Times New Roman"/>
          <w:color w:val="auto"/>
          <w:sz w:val="24"/>
          <w:szCs w:val="24"/>
        </w:rPr>
        <w:t>P’s)</w:t>
      </w:r>
      <w:bookmarkEnd w:id="3"/>
    </w:p>
    <w:p w14:paraId="17D31AD5" w14:textId="77777777" w:rsidR="00110395" w:rsidRPr="00327B1A" w:rsidRDefault="00110395" w:rsidP="00327B1A">
      <w:pPr>
        <w:spacing w:line="360" w:lineRule="auto"/>
        <w:jc w:val="both"/>
        <w:rPr>
          <w:rFonts w:ascii="Times New Roman" w:hAnsi="Times New Roman" w:cs="Times New Roman"/>
          <w:b/>
          <w:sz w:val="24"/>
          <w:szCs w:val="24"/>
        </w:rPr>
      </w:pPr>
      <w:r w:rsidRPr="00327B1A">
        <w:rPr>
          <w:rFonts w:ascii="Times New Roman" w:hAnsi="Times New Roman" w:cs="Times New Roman"/>
          <w:b/>
          <w:sz w:val="24"/>
          <w:szCs w:val="24"/>
        </w:rPr>
        <w:t>Product</w:t>
      </w:r>
    </w:p>
    <w:p w14:paraId="18B91906" w14:textId="1F8BB47F" w:rsidR="00C1112A" w:rsidRPr="00327B1A" w:rsidRDefault="00C117A8" w:rsidP="00327B1A">
      <w:pPr>
        <w:spacing w:line="360" w:lineRule="auto"/>
        <w:jc w:val="both"/>
        <w:rPr>
          <w:rFonts w:ascii="Times New Roman" w:hAnsi="Times New Roman" w:cs="Times New Roman"/>
          <w:sz w:val="24"/>
          <w:szCs w:val="24"/>
        </w:rPr>
      </w:pPr>
      <w:r w:rsidRPr="00327B1A">
        <w:rPr>
          <w:rFonts w:ascii="Times New Roman" w:hAnsi="Times New Roman" w:cs="Times New Roman"/>
          <w:sz w:val="24"/>
          <w:szCs w:val="24"/>
        </w:rPr>
        <w:t xml:space="preserve">Gucci needs to use cutting-edge marketing techniques </w:t>
      </w:r>
      <w:proofErr w:type="gramStart"/>
      <w:r w:rsidRPr="00327B1A">
        <w:rPr>
          <w:rFonts w:ascii="Times New Roman" w:hAnsi="Times New Roman" w:cs="Times New Roman"/>
          <w:sz w:val="24"/>
          <w:szCs w:val="24"/>
        </w:rPr>
        <w:t>in order to</w:t>
      </w:r>
      <w:proofErr w:type="gramEnd"/>
      <w:r w:rsidRPr="00327B1A">
        <w:rPr>
          <w:rFonts w:ascii="Times New Roman" w:hAnsi="Times New Roman" w:cs="Times New Roman"/>
          <w:sz w:val="24"/>
          <w:szCs w:val="24"/>
        </w:rPr>
        <w:t xml:space="preserve"> survive in the cutthroat luxury market, establish a distinct branding strategy, and uphold it. This strategy, which uses the well-known marketing mix instruments including the conventional 4 Ps product, pricing, location, and promotion, is crucial to the industry's performance. Gucci is among the most prestigious and very well luxury labels in the world for its merchandise. Gucci's advertising </w:t>
      </w:r>
      <w:proofErr w:type="gramStart"/>
      <w:r w:rsidR="0054456D">
        <w:rPr>
          <w:rFonts w:ascii="Times New Roman" w:hAnsi="Times New Roman" w:cs="Times New Roman"/>
          <w:sz w:val="24"/>
          <w:szCs w:val="24"/>
        </w:rPr>
        <w:t>provide</w:t>
      </w:r>
      <w:proofErr w:type="gramEnd"/>
      <w:r w:rsidRPr="00327B1A">
        <w:rPr>
          <w:rFonts w:ascii="Times New Roman" w:hAnsi="Times New Roman" w:cs="Times New Roman"/>
          <w:sz w:val="24"/>
          <w:szCs w:val="24"/>
        </w:rPr>
        <w:t xml:space="preserve"> a wide range of goods </w:t>
      </w:r>
      <w:r w:rsidR="0054456D">
        <w:rPr>
          <w:rFonts w:ascii="Times New Roman" w:hAnsi="Times New Roman" w:cs="Times New Roman"/>
          <w:sz w:val="24"/>
          <w:szCs w:val="24"/>
        </w:rPr>
        <w:t>like</w:t>
      </w:r>
      <w:r w:rsidRPr="00327B1A">
        <w:rPr>
          <w:rFonts w:ascii="Times New Roman" w:hAnsi="Times New Roman" w:cs="Times New Roman"/>
          <w:sz w:val="24"/>
          <w:szCs w:val="24"/>
        </w:rPr>
        <w:t xml:space="preserve"> long, wide, and deep</w:t>
      </w:r>
      <w:r w:rsidR="00562E23" w:rsidRPr="00327B1A">
        <w:rPr>
          <w:rFonts w:ascii="Times New Roman" w:hAnsi="Times New Roman" w:cs="Times New Roman"/>
          <w:sz w:val="24"/>
          <w:szCs w:val="24"/>
        </w:rPr>
        <w:t xml:space="preserve"> (Dong, 2022)</w:t>
      </w:r>
      <w:r w:rsidRPr="00327B1A">
        <w:rPr>
          <w:rFonts w:ascii="Times New Roman" w:hAnsi="Times New Roman" w:cs="Times New Roman"/>
          <w:sz w:val="24"/>
          <w:szCs w:val="24"/>
        </w:rPr>
        <w:t xml:space="preserve">. The Gucci collection includes purses, shoes, clothing that is good enough to wear, </w:t>
      </w:r>
      <w:proofErr w:type="spellStart"/>
      <w:r w:rsidRPr="00327B1A">
        <w:rPr>
          <w:rFonts w:ascii="Times New Roman" w:hAnsi="Times New Roman" w:cs="Times New Roman"/>
          <w:sz w:val="24"/>
          <w:szCs w:val="24"/>
        </w:rPr>
        <w:t>jewellery</w:t>
      </w:r>
      <w:proofErr w:type="spellEnd"/>
      <w:r w:rsidRPr="00327B1A">
        <w:rPr>
          <w:rFonts w:ascii="Times New Roman" w:hAnsi="Times New Roman" w:cs="Times New Roman"/>
          <w:sz w:val="24"/>
          <w:szCs w:val="24"/>
        </w:rPr>
        <w:t xml:space="preserve">, timepieces, and other </w:t>
      </w:r>
      <w:r w:rsidR="00DF0DED" w:rsidRPr="00327B1A">
        <w:rPr>
          <w:rFonts w:ascii="Times New Roman" w:hAnsi="Times New Roman" w:cs="Times New Roman"/>
          <w:sz w:val="24"/>
          <w:szCs w:val="24"/>
        </w:rPr>
        <w:t>items</w:t>
      </w:r>
      <w:r w:rsidR="00DF0DED">
        <w:rPr>
          <w:rFonts w:ascii="Times New Roman" w:hAnsi="Times New Roman" w:cs="Times New Roman"/>
          <w:sz w:val="24"/>
          <w:szCs w:val="24"/>
        </w:rPr>
        <w:t xml:space="preserve"> That</w:t>
      </w:r>
      <w:r w:rsidR="006B35A0">
        <w:rPr>
          <w:rFonts w:ascii="Times New Roman" w:hAnsi="Times New Roman" w:cs="Times New Roman"/>
          <w:sz w:val="24"/>
          <w:szCs w:val="24"/>
        </w:rPr>
        <w:t xml:space="preserve"> con</w:t>
      </w:r>
      <w:r w:rsidR="00DF0DED">
        <w:rPr>
          <w:rFonts w:ascii="Times New Roman" w:hAnsi="Times New Roman" w:cs="Times New Roman"/>
          <w:sz w:val="24"/>
          <w:szCs w:val="24"/>
        </w:rPr>
        <w:t>venient</w:t>
      </w:r>
      <w:r w:rsidRPr="00327B1A">
        <w:rPr>
          <w:rFonts w:ascii="Times New Roman" w:hAnsi="Times New Roman" w:cs="Times New Roman"/>
          <w:sz w:val="24"/>
          <w:szCs w:val="24"/>
        </w:rPr>
        <w:t xml:space="preserve"> for adults, women, and kids. Given the materials Gucci employs to create their products, their prices are typically rather exorbitant.</w:t>
      </w:r>
      <w:r w:rsidR="00C1112A" w:rsidRPr="00327B1A">
        <w:rPr>
          <w:rFonts w:ascii="Times New Roman" w:hAnsi="Times New Roman" w:cs="Times New Roman"/>
          <w:sz w:val="24"/>
          <w:szCs w:val="24"/>
        </w:rPr>
        <w:t xml:space="preserve"> </w:t>
      </w:r>
      <w:r w:rsidRPr="00327B1A">
        <w:rPr>
          <w:rFonts w:ascii="Times New Roman" w:hAnsi="Times New Roman" w:cs="Times New Roman"/>
          <w:sz w:val="24"/>
          <w:szCs w:val="24"/>
        </w:rPr>
        <w:t>Gucci items are expensive because they are made using high-quality materials, which also drive up the cost of the goods.</w:t>
      </w:r>
      <w:r w:rsidR="00C1112A" w:rsidRPr="00327B1A">
        <w:rPr>
          <w:rFonts w:ascii="Times New Roman" w:hAnsi="Times New Roman" w:cs="Times New Roman"/>
          <w:sz w:val="24"/>
          <w:szCs w:val="24"/>
        </w:rPr>
        <w:t xml:space="preserve"> </w:t>
      </w:r>
    </w:p>
    <w:p w14:paraId="1001C523" w14:textId="6118B974" w:rsidR="00C1112A" w:rsidRPr="00327B1A" w:rsidRDefault="00C117A8" w:rsidP="00327B1A">
      <w:pPr>
        <w:spacing w:line="360" w:lineRule="auto"/>
        <w:jc w:val="both"/>
        <w:rPr>
          <w:rFonts w:ascii="Times New Roman" w:hAnsi="Times New Roman" w:cs="Times New Roman"/>
          <w:sz w:val="24"/>
          <w:szCs w:val="24"/>
        </w:rPr>
      </w:pPr>
      <w:r w:rsidRPr="00327B1A">
        <w:rPr>
          <w:rFonts w:ascii="Times New Roman" w:hAnsi="Times New Roman" w:cs="Times New Roman"/>
          <w:sz w:val="24"/>
          <w:szCs w:val="24"/>
        </w:rPr>
        <w:t>Their final products bear the manufactured in Italy logo. Because of their cost, the product functions as just a status thing</w:t>
      </w:r>
      <w:r w:rsidR="00562E23" w:rsidRPr="00327B1A">
        <w:rPr>
          <w:rFonts w:ascii="Times New Roman" w:hAnsi="Times New Roman" w:cs="Times New Roman"/>
          <w:sz w:val="24"/>
          <w:szCs w:val="24"/>
        </w:rPr>
        <w:t xml:space="preserve"> (Dong, 2022)</w:t>
      </w:r>
      <w:r w:rsidRPr="00327B1A">
        <w:rPr>
          <w:rFonts w:ascii="Times New Roman" w:hAnsi="Times New Roman" w:cs="Times New Roman"/>
          <w:sz w:val="24"/>
          <w:szCs w:val="24"/>
        </w:rPr>
        <w:t xml:space="preserve">. Consumers of Gucci don't notice the exorbitant prices since they receive high-quality goods. Gucci operates more than 500 directly owned stores </w:t>
      </w:r>
      <w:r w:rsidRPr="00327B1A">
        <w:rPr>
          <w:rFonts w:ascii="Times New Roman" w:hAnsi="Times New Roman" w:cs="Times New Roman"/>
          <w:sz w:val="24"/>
          <w:szCs w:val="24"/>
        </w:rPr>
        <w:lastRenderedPageBreak/>
        <w:t>throughout the area, in addition to a locally maintained online business that serves 28 countries. Gucci sells its items through a select few franchisees and divisions. Their shops are located on pricey oxford main, and they feature attractive retail spaces that provide clients with a wonderful, relaxing encounter</w:t>
      </w:r>
      <w:r w:rsidR="00562E23" w:rsidRPr="00327B1A">
        <w:rPr>
          <w:rFonts w:ascii="Times New Roman" w:hAnsi="Times New Roman" w:cs="Times New Roman"/>
          <w:sz w:val="24"/>
          <w:szCs w:val="24"/>
        </w:rPr>
        <w:t xml:space="preserve"> (Dong, 2022)</w:t>
      </w:r>
      <w:r w:rsidRPr="00327B1A">
        <w:rPr>
          <w:rFonts w:ascii="Times New Roman" w:hAnsi="Times New Roman" w:cs="Times New Roman"/>
          <w:sz w:val="24"/>
          <w:szCs w:val="24"/>
        </w:rPr>
        <w:t>. Each Gucci shop has a distinctive style and traditional decor. Gucci uses marketing techniques including print and digital ads, billboards, style books, and online media to get itself known during the campaign.</w:t>
      </w:r>
      <w:r w:rsidR="00C1112A" w:rsidRPr="00327B1A">
        <w:rPr>
          <w:rFonts w:ascii="Times New Roman" w:hAnsi="Times New Roman" w:cs="Times New Roman"/>
          <w:sz w:val="24"/>
          <w:szCs w:val="24"/>
        </w:rPr>
        <w:t xml:space="preserve"> </w:t>
      </w:r>
      <w:r w:rsidR="00E15A28" w:rsidRPr="00327B1A">
        <w:rPr>
          <w:rFonts w:ascii="Times New Roman" w:hAnsi="Times New Roman" w:cs="Times New Roman"/>
          <w:sz w:val="24"/>
          <w:szCs w:val="24"/>
        </w:rPr>
        <w:t xml:space="preserve">On several social media sites, including Instagram, Twitter, Google, Instagram, and Tumblr, its marketing initiatives are featured. </w:t>
      </w:r>
      <w:r w:rsidR="00184FF3" w:rsidRPr="00327B1A">
        <w:rPr>
          <w:rFonts w:ascii="Times New Roman" w:hAnsi="Times New Roman" w:cs="Times New Roman"/>
          <w:sz w:val="24"/>
          <w:szCs w:val="24"/>
        </w:rPr>
        <w:t>To</w:t>
      </w:r>
      <w:r w:rsidR="00E15A28" w:rsidRPr="00327B1A">
        <w:rPr>
          <w:rFonts w:ascii="Times New Roman" w:hAnsi="Times New Roman" w:cs="Times New Roman"/>
          <w:sz w:val="24"/>
          <w:szCs w:val="24"/>
        </w:rPr>
        <w:t xml:space="preserve"> promote its material on digital networking, they have employed a variety of blogs. Gucci now offers an application called Gucci fashion app, which is available in nine various languages</w:t>
      </w:r>
      <w:r w:rsidR="00562E23" w:rsidRPr="00327B1A">
        <w:rPr>
          <w:rFonts w:ascii="Times New Roman" w:hAnsi="Times New Roman" w:cs="Times New Roman"/>
          <w:sz w:val="24"/>
          <w:szCs w:val="24"/>
        </w:rPr>
        <w:t xml:space="preserve"> (Grassi and Wigley, 2018)</w:t>
      </w:r>
      <w:r w:rsidR="00E15A28" w:rsidRPr="00327B1A">
        <w:rPr>
          <w:rFonts w:ascii="Times New Roman" w:hAnsi="Times New Roman" w:cs="Times New Roman"/>
          <w:sz w:val="24"/>
          <w:szCs w:val="24"/>
        </w:rPr>
        <w:t>.</w:t>
      </w:r>
    </w:p>
    <w:p w14:paraId="2EF48DE8" w14:textId="77777777" w:rsidR="00C1112A" w:rsidRPr="00327B1A" w:rsidRDefault="00023B31" w:rsidP="00327B1A">
      <w:pPr>
        <w:spacing w:line="360" w:lineRule="auto"/>
        <w:jc w:val="both"/>
        <w:rPr>
          <w:rFonts w:ascii="Times New Roman" w:hAnsi="Times New Roman" w:cs="Times New Roman"/>
          <w:sz w:val="24"/>
          <w:szCs w:val="24"/>
        </w:rPr>
      </w:pPr>
      <w:r w:rsidRPr="00327B1A">
        <w:rPr>
          <w:rFonts w:ascii="Times New Roman" w:hAnsi="Times New Roman" w:cs="Times New Roman"/>
          <w:sz w:val="24"/>
          <w:szCs w:val="24"/>
        </w:rPr>
        <w:t xml:space="preserve">Gucci is without a question a top premium clothing brand with widespread recognition around the world. The fashion house has a lot of followers among millennial from affluent families but has a restricted. Aristocrats, trendsetters, and superstars make up the brand's primary target market. Due because of its development in internet infrastructure, Gucci has continued to expand rapidly. The brand's decision to go online with its communications at a period when the normal senior and early twenties </w:t>
      </w:r>
      <w:proofErr w:type="gramStart"/>
      <w:r w:rsidRPr="00327B1A">
        <w:rPr>
          <w:rFonts w:ascii="Times New Roman" w:hAnsi="Times New Roman" w:cs="Times New Roman"/>
          <w:sz w:val="24"/>
          <w:szCs w:val="24"/>
        </w:rPr>
        <w:t>spends</w:t>
      </w:r>
      <w:proofErr w:type="gramEnd"/>
      <w:r w:rsidRPr="00327B1A">
        <w:rPr>
          <w:rFonts w:ascii="Times New Roman" w:hAnsi="Times New Roman" w:cs="Times New Roman"/>
          <w:sz w:val="24"/>
          <w:szCs w:val="24"/>
        </w:rPr>
        <w:t xml:space="preserve"> much of their energy on mobile smart phones is timorously and well informed</w:t>
      </w:r>
      <w:r w:rsidR="00562E23" w:rsidRPr="00327B1A">
        <w:rPr>
          <w:rFonts w:ascii="Times New Roman" w:hAnsi="Times New Roman" w:cs="Times New Roman"/>
          <w:sz w:val="24"/>
          <w:szCs w:val="24"/>
        </w:rPr>
        <w:t xml:space="preserve"> (Grassi and Wigley, 2018)</w:t>
      </w:r>
      <w:r w:rsidRPr="00327B1A">
        <w:rPr>
          <w:rFonts w:ascii="Times New Roman" w:hAnsi="Times New Roman" w:cs="Times New Roman"/>
          <w:sz w:val="24"/>
          <w:szCs w:val="24"/>
        </w:rPr>
        <w:t>. Gucci could have to make several adjustments, one of which is its emphasis on affluent areas at the expense of developing ones.</w:t>
      </w:r>
      <w:r w:rsidR="00C1112A" w:rsidRPr="00327B1A">
        <w:rPr>
          <w:rFonts w:ascii="Times New Roman" w:hAnsi="Times New Roman" w:cs="Times New Roman"/>
          <w:sz w:val="24"/>
          <w:szCs w:val="24"/>
        </w:rPr>
        <w:t xml:space="preserve"> </w:t>
      </w:r>
      <w:r w:rsidRPr="00327B1A">
        <w:rPr>
          <w:rFonts w:ascii="Times New Roman" w:hAnsi="Times New Roman" w:cs="Times New Roman"/>
          <w:sz w:val="24"/>
          <w:szCs w:val="24"/>
        </w:rPr>
        <w:t>With a constant growth in the aristocracy, which is eager and capable of spending on luxury goods like Gucci yet refuses to budge until they go to nations where Gucci operates outlets, many developing markets have such a great deal of promise. Gucci's income will improve dramatically if it can fix this.</w:t>
      </w:r>
    </w:p>
    <w:p w14:paraId="76F4CDFA" w14:textId="77777777" w:rsidR="002F338D" w:rsidRPr="00327B1A" w:rsidRDefault="00110395" w:rsidP="00327B1A">
      <w:pPr>
        <w:spacing w:line="360" w:lineRule="auto"/>
        <w:jc w:val="both"/>
        <w:rPr>
          <w:rFonts w:ascii="Times New Roman" w:hAnsi="Times New Roman" w:cs="Times New Roman"/>
          <w:b/>
          <w:sz w:val="24"/>
          <w:szCs w:val="24"/>
        </w:rPr>
      </w:pPr>
      <w:r w:rsidRPr="00327B1A">
        <w:rPr>
          <w:rFonts w:ascii="Times New Roman" w:hAnsi="Times New Roman" w:cs="Times New Roman"/>
          <w:b/>
          <w:sz w:val="24"/>
          <w:szCs w:val="24"/>
        </w:rPr>
        <w:t>Place</w:t>
      </w:r>
    </w:p>
    <w:p w14:paraId="06F325A0" w14:textId="77777777" w:rsidR="0072048A" w:rsidRDefault="00A95CAC" w:rsidP="00327B1A">
      <w:pPr>
        <w:pStyle w:val="NormalWeb"/>
        <w:shd w:val="clear" w:color="auto" w:fill="FFFFFF"/>
        <w:spacing w:before="0" w:beforeAutospacing="0" w:after="390" w:afterAutospacing="0" w:line="360" w:lineRule="auto"/>
        <w:jc w:val="both"/>
        <w:rPr>
          <w:rFonts w:ascii="Arial" w:hAnsi="Arial" w:cs="Arial"/>
          <w:color w:val="252525"/>
          <w:shd w:val="clear" w:color="auto" w:fill="FFFFFF"/>
          <w:lang w:val="en-IN" w:eastAsia="en-IN"/>
        </w:rPr>
      </w:pPr>
      <w:r w:rsidRPr="00A95CAC">
        <w:rPr>
          <w:rFonts w:ascii="Arial" w:hAnsi="Arial" w:cs="Arial"/>
          <w:color w:val="252525"/>
          <w:shd w:val="clear" w:color="auto" w:fill="FFFFFF"/>
          <w:lang w:val="en-IN" w:eastAsia="en-IN"/>
        </w:rPr>
        <w:t xml:space="preserve">Gucci wants to sell high-end goods, thus </w:t>
      </w:r>
      <w:proofErr w:type="gramStart"/>
      <w:r w:rsidRPr="00A95CAC">
        <w:rPr>
          <w:rFonts w:ascii="Arial" w:hAnsi="Arial" w:cs="Arial"/>
          <w:color w:val="252525"/>
          <w:shd w:val="clear" w:color="auto" w:fill="FFFFFF"/>
          <w:lang w:val="en-IN" w:eastAsia="en-IN"/>
        </w:rPr>
        <w:t>in order to</w:t>
      </w:r>
      <w:proofErr w:type="gramEnd"/>
      <w:r w:rsidRPr="00A95CAC">
        <w:rPr>
          <w:rFonts w:ascii="Arial" w:hAnsi="Arial" w:cs="Arial"/>
          <w:color w:val="252525"/>
          <w:shd w:val="clear" w:color="auto" w:fill="FFFFFF"/>
          <w:lang w:val="en-IN" w:eastAsia="en-IN"/>
        </w:rPr>
        <w:t xml:space="preserve"> do so, they have built stores with serene environments that encourage responsive relationships between customers and the brand (Duffy, 2021). The clients feel cherished because of the great services provided by the staff and their </w:t>
      </w:r>
      <w:r w:rsidRPr="00A95CAC">
        <w:rPr>
          <w:rFonts w:ascii="Arial" w:hAnsi="Arial" w:cs="Arial"/>
          <w:color w:val="252525"/>
          <w:shd w:val="clear" w:color="auto" w:fill="FFFFFF"/>
          <w:lang w:val="en-IN" w:eastAsia="en-IN"/>
        </w:rPr>
        <w:t>well-chosen</w:t>
      </w:r>
      <w:r w:rsidRPr="00A95CAC">
        <w:rPr>
          <w:rFonts w:ascii="Arial" w:hAnsi="Arial" w:cs="Arial"/>
          <w:color w:val="252525"/>
          <w:shd w:val="clear" w:color="auto" w:fill="FFFFFF"/>
          <w:lang w:val="en-IN" w:eastAsia="en-IN"/>
        </w:rPr>
        <w:t xml:space="preserve"> distribution method. Its stores are all located on posh, exclusive, and expensive streets. These areas help to draw in the best possible clientele. Every store has a unique design that mixes classic tastes with eye-catching interiors, adding to the welcoming atmosphere. The window displays are </w:t>
      </w:r>
      <w:proofErr w:type="gramStart"/>
      <w:r w:rsidRPr="00A95CAC">
        <w:rPr>
          <w:rFonts w:ascii="Arial" w:hAnsi="Arial" w:cs="Arial"/>
          <w:color w:val="252525"/>
          <w:shd w:val="clear" w:color="auto" w:fill="FFFFFF"/>
          <w:lang w:val="en-IN" w:eastAsia="en-IN"/>
        </w:rPr>
        <w:t>really provocative</w:t>
      </w:r>
      <w:proofErr w:type="gramEnd"/>
      <w:r w:rsidRPr="00A95CAC">
        <w:rPr>
          <w:rFonts w:ascii="Arial" w:hAnsi="Arial" w:cs="Arial"/>
          <w:color w:val="252525"/>
          <w:shd w:val="clear" w:color="auto" w:fill="FFFFFF"/>
          <w:lang w:val="en-IN" w:eastAsia="en-IN"/>
        </w:rPr>
        <w:t xml:space="preserve">, and </w:t>
      </w:r>
      <w:r w:rsidRPr="00A95CAC">
        <w:rPr>
          <w:rFonts w:ascii="Arial" w:hAnsi="Arial" w:cs="Arial"/>
          <w:color w:val="252525"/>
          <w:shd w:val="clear" w:color="auto" w:fill="FFFFFF"/>
          <w:lang w:val="en-IN" w:eastAsia="en-IN"/>
        </w:rPr>
        <w:lastRenderedPageBreak/>
        <w:t xml:space="preserve">the salesmen are dressed tastefully in all black (Duffy, 2021). These businesses are open anytime customers wish to visit them, and the settings are friendly and </w:t>
      </w:r>
      <w:r w:rsidRPr="00A95CAC">
        <w:rPr>
          <w:rFonts w:ascii="Arial" w:hAnsi="Arial" w:cs="Arial"/>
          <w:color w:val="252525"/>
          <w:shd w:val="clear" w:color="auto" w:fill="FFFFFF"/>
          <w:lang w:val="en-IN" w:eastAsia="en-IN"/>
        </w:rPr>
        <w:t>refined.</w:t>
      </w:r>
    </w:p>
    <w:p w14:paraId="0C75E08E" w14:textId="19204B3D" w:rsidR="002D6AE2" w:rsidRPr="0072048A" w:rsidRDefault="00A95CAC" w:rsidP="00327B1A">
      <w:pPr>
        <w:pStyle w:val="NormalWeb"/>
        <w:shd w:val="clear" w:color="auto" w:fill="FFFFFF"/>
        <w:spacing w:before="0" w:beforeAutospacing="0" w:after="390" w:afterAutospacing="0" w:line="360" w:lineRule="auto"/>
        <w:jc w:val="both"/>
        <w:rPr>
          <w:rFonts w:ascii="Arial" w:hAnsi="Arial" w:cs="Arial"/>
          <w:color w:val="252525"/>
          <w:shd w:val="clear" w:color="auto" w:fill="FFFFFF"/>
          <w:lang w:val="en-IN" w:eastAsia="en-IN"/>
        </w:rPr>
      </w:pPr>
      <w:r w:rsidRPr="00327B1A">
        <w:t xml:space="preserve"> </w:t>
      </w:r>
      <w:proofErr w:type="gramStart"/>
      <w:r w:rsidR="0072048A" w:rsidRPr="0072048A">
        <w:t>In order to</w:t>
      </w:r>
      <w:proofErr w:type="gramEnd"/>
      <w:r w:rsidR="0072048A" w:rsidRPr="0072048A">
        <w:t xml:space="preserve"> keep control over them and improve their image, the business actively and directly engages in the opening and operation of these stores. Gucci started with an aggressive market penetration strategy, and as part of this approach, various retail locations have been opened in significant international regions (Duffy, 2021). It has regular sites in cities including Tokyo, Rome, New York, London, and Paris. </w:t>
      </w:r>
      <w:proofErr w:type="gramStart"/>
      <w:r w:rsidR="0072048A" w:rsidRPr="0072048A">
        <w:t>Despite the fact that</w:t>
      </w:r>
      <w:proofErr w:type="gramEnd"/>
      <w:r w:rsidR="0072048A" w:rsidRPr="0072048A">
        <w:t xml:space="preserve"> these channels account for 70% of sales, the company also makes a sizable profit from its online marketing. All of Gucci's internet sales are overseen by highly skilled professionals on a separate website. The company has </w:t>
      </w:r>
      <w:proofErr w:type="gramStart"/>
      <w:r w:rsidR="0072048A" w:rsidRPr="0072048A">
        <w:t>a number of</w:t>
      </w:r>
      <w:proofErr w:type="gramEnd"/>
      <w:r w:rsidR="0072048A" w:rsidRPr="0072048A">
        <w:t xml:space="preserve"> collaborations with famous department stores in upscale locations across the world for some of its trademarked products (</w:t>
      </w:r>
      <w:proofErr w:type="spellStart"/>
      <w:r w:rsidR="0072048A" w:rsidRPr="0072048A">
        <w:t>Inthawong</w:t>
      </w:r>
      <w:proofErr w:type="spellEnd"/>
      <w:r w:rsidR="0072048A" w:rsidRPr="0072048A">
        <w:t>).</w:t>
      </w:r>
    </w:p>
    <w:p w14:paraId="21346E78" w14:textId="77777777" w:rsidR="000F17DD" w:rsidRDefault="000F17DD" w:rsidP="00327B1A">
      <w:pPr>
        <w:pStyle w:val="NormalWeb"/>
        <w:shd w:val="clear" w:color="auto" w:fill="FFFFFF"/>
        <w:spacing w:before="0" w:beforeAutospacing="0" w:after="390" w:afterAutospacing="0" w:line="360" w:lineRule="auto"/>
        <w:jc w:val="both"/>
        <w:rPr>
          <w:b/>
        </w:rPr>
      </w:pPr>
      <w:r w:rsidRPr="00327B1A">
        <w:rPr>
          <w:b/>
        </w:rPr>
        <w:t>Price</w:t>
      </w:r>
    </w:p>
    <w:p w14:paraId="195B9629" w14:textId="2CC1B3A4" w:rsidR="00E920F0" w:rsidRDefault="00E920F0" w:rsidP="00327B1A">
      <w:pPr>
        <w:pStyle w:val="NormalWeb"/>
        <w:shd w:val="clear" w:color="auto" w:fill="FFFFFF"/>
        <w:spacing w:before="0" w:beforeAutospacing="0" w:after="390" w:afterAutospacing="0" w:line="360" w:lineRule="auto"/>
        <w:jc w:val="both"/>
        <w:rPr>
          <w:bCs/>
        </w:rPr>
      </w:pPr>
      <w:r w:rsidRPr="00E920F0">
        <w:rPr>
          <w:bCs/>
        </w:rPr>
        <w:t>Gucci has mostly embraced a philosophy of premium pricing due to the extraordinarily high standard of its goods. Because of the high price and the brand's relationship with a high-quality image, the product becomes a status symbol. Customers are happy and content to be associated with such a premium brand (</w:t>
      </w:r>
      <w:proofErr w:type="spellStart"/>
      <w:r w:rsidRPr="00E920F0">
        <w:rPr>
          <w:bCs/>
        </w:rPr>
        <w:t>Inthawong</w:t>
      </w:r>
      <w:proofErr w:type="spellEnd"/>
      <w:r w:rsidRPr="00E920F0">
        <w:rPr>
          <w:bCs/>
        </w:rPr>
        <w:t xml:space="preserve"> et al., 2020). High prices are not a problem because these items are made for wealthy consumers and are unique in terms of style, quality, and designs. Significant price reductions are not possible since the firm respects high standards of quality.</w:t>
      </w:r>
    </w:p>
    <w:p w14:paraId="571C88FC" w14:textId="66BD6111" w:rsidR="00665516" w:rsidRPr="00E920F0" w:rsidRDefault="00665516" w:rsidP="00327B1A">
      <w:pPr>
        <w:pStyle w:val="NormalWeb"/>
        <w:shd w:val="clear" w:color="auto" w:fill="FFFFFF"/>
        <w:spacing w:before="0" w:beforeAutospacing="0" w:after="390" w:afterAutospacing="0" w:line="360" w:lineRule="auto"/>
        <w:jc w:val="both"/>
        <w:rPr>
          <w:bCs/>
        </w:rPr>
      </w:pPr>
      <w:r w:rsidRPr="00665516">
        <w:rPr>
          <w:bCs/>
        </w:rPr>
        <w:t xml:space="preserve">Although the company </w:t>
      </w:r>
      <w:proofErr w:type="gramStart"/>
      <w:r w:rsidRPr="00665516">
        <w:rPr>
          <w:bCs/>
        </w:rPr>
        <w:t>made an attempt</w:t>
      </w:r>
      <w:proofErr w:type="gramEnd"/>
      <w:r w:rsidRPr="00665516">
        <w:rPr>
          <w:bCs/>
        </w:rPr>
        <w:t xml:space="preserve"> to provide some discounts on specific products at certain times, especially for online shopping, in an effort to boost sales and please its loyal customer base (</w:t>
      </w:r>
      <w:proofErr w:type="spellStart"/>
      <w:r w:rsidRPr="00665516">
        <w:rPr>
          <w:bCs/>
        </w:rPr>
        <w:t>Inthawong</w:t>
      </w:r>
      <w:proofErr w:type="spellEnd"/>
      <w:r w:rsidRPr="00665516">
        <w:rPr>
          <w:bCs/>
        </w:rPr>
        <w:t xml:space="preserve"> et al., 2020). </w:t>
      </w:r>
      <w:proofErr w:type="gramStart"/>
      <w:r w:rsidRPr="00665516">
        <w:rPr>
          <w:bCs/>
        </w:rPr>
        <w:t>In order to</w:t>
      </w:r>
      <w:proofErr w:type="gramEnd"/>
      <w:r w:rsidRPr="00665516">
        <w:rPr>
          <w:bCs/>
        </w:rPr>
        <w:t xml:space="preserve"> increase sales, the company has chosen to diversify its brands and products. As part of this plan, they have </w:t>
      </w:r>
      <w:proofErr w:type="gramStart"/>
      <w:r w:rsidRPr="00665516">
        <w:rPr>
          <w:bCs/>
        </w:rPr>
        <w:t>made an attempt</w:t>
      </w:r>
      <w:proofErr w:type="gramEnd"/>
      <w:r w:rsidRPr="00665516">
        <w:rPr>
          <w:bCs/>
        </w:rPr>
        <w:t xml:space="preserve"> to uphold both a fair pricing policy and a premium pricing policy.</w:t>
      </w:r>
    </w:p>
    <w:p w14:paraId="07BCA76F" w14:textId="77777777" w:rsidR="000F17DD" w:rsidRPr="00327B1A" w:rsidRDefault="000F17DD" w:rsidP="00327B1A">
      <w:pPr>
        <w:pStyle w:val="NormalWeb"/>
        <w:shd w:val="clear" w:color="auto" w:fill="FFFFFF"/>
        <w:spacing w:before="0" w:beforeAutospacing="0" w:after="390" w:afterAutospacing="0" w:line="360" w:lineRule="auto"/>
        <w:jc w:val="both"/>
        <w:rPr>
          <w:b/>
        </w:rPr>
      </w:pPr>
      <w:r w:rsidRPr="00327B1A">
        <w:rPr>
          <w:b/>
        </w:rPr>
        <w:t>Promotion</w:t>
      </w:r>
    </w:p>
    <w:p w14:paraId="4209B396" w14:textId="7F8E2A75" w:rsidR="000F17DD" w:rsidRPr="00327B1A" w:rsidRDefault="00637797" w:rsidP="00327B1A">
      <w:pPr>
        <w:pStyle w:val="NormalWeb"/>
        <w:shd w:val="clear" w:color="auto" w:fill="FFFFFF"/>
        <w:spacing w:before="0" w:beforeAutospacing="0" w:after="390" w:afterAutospacing="0" w:line="360" w:lineRule="auto"/>
        <w:jc w:val="both"/>
      </w:pPr>
      <w:proofErr w:type="gramStart"/>
      <w:r w:rsidRPr="00637797">
        <w:lastRenderedPageBreak/>
        <w:t>In order to</w:t>
      </w:r>
      <w:proofErr w:type="gramEnd"/>
      <w:r w:rsidRPr="00637797">
        <w:t xml:space="preserve"> distinguish itself as a distinctive </w:t>
      </w:r>
      <w:proofErr w:type="spellStart"/>
      <w:r w:rsidRPr="00637797">
        <w:t>organisation</w:t>
      </w:r>
      <w:proofErr w:type="spellEnd"/>
      <w:r w:rsidRPr="00637797">
        <w:t xml:space="preserve">, the firm invested a considerable amount of money in advertising. To deal with the present changing environment, they have also introduced innovative marketing strategies. Gucci was the first brand to use experimental marketing to reach out to younger consumers (Sayed, 2019). The company has kept up its traditional marketing approach </w:t>
      </w:r>
      <w:proofErr w:type="gramStart"/>
      <w:r w:rsidRPr="00637797">
        <w:t>in order to</w:t>
      </w:r>
      <w:proofErr w:type="gramEnd"/>
      <w:r w:rsidRPr="00637797">
        <w:t xml:space="preserve"> retain relationships with its loyal customers who have supported it from the start. Through its multiple, incredibly different fashion shows, this well-known brand expertly expresses the distinctiveness that </w:t>
      </w:r>
      <w:proofErr w:type="spellStart"/>
      <w:r w:rsidRPr="00637797">
        <w:t>characterises</w:t>
      </w:r>
      <w:proofErr w:type="spellEnd"/>
      <w:r w:rsidRPr="00637797">
        <w:t xml:space="preserve"> its identity. Advertisements for its various products may be found in </w:t>
      </w:r>
      <w:proofErr w:type="gramStart"/>
      <w:r w:rsidRPr="00637797">
        <w:t>the majority of</w:t>
      </w:r>
      <w:proofErr w:type="gramEnd"/>
      <w:r w:rsidRPr="00637797">
        <w:t xml:space="preserve"> the most expensive and prominent fashion journals that target affluent and aristocratic individuals. starting to play a key role as well</w:t>
      </w:r>
      <w:r w:rsidR="000207DE">
        <w:t xml:space="preserve"> </w:t>
      </w:r>
      <w:r w:rsidR="000207DE" w:rsidRPr="000207DE">
        <w:t>Internet and television advertising are used by the business (Sayed, 2019).</w:t>
      </w:r>
    </w:p>
    <w:p w14:paraId="093B54E4" w14:textId="77777777" w:rsidR="000F17DD" w:rsidRDefault="000F17DD" w:rsidP="00327B1A">
      <w:pPr>
        <w:pStyle w:val="NormalWeb"/>
        <w:shd w:val="clear" w:color="auto" w:fill="FFFFFF"/>
        <w:spacing w:before="0" w:beforeAutospacing="0" w:after="390" w:afterAutospacing="0" w:line="360" w:lineRule="auto"/>
        <w:jc w:val="both"/>
        <w:rPr>
          <w:b/>
        </w:rPr>
      </w:pPr>
      <w:r w:rsidRPr="00327B1A">
        <w:rPr>
          <w:b/>
        </w:rPr>
        <w:t>People</w:t>
      </w:r>
    </w:p>
    <w:p w14:paraId="64A81D30" w14:textId="7247C2DB" w:rsidR="008B1018" w:rsidRPr="008B1018" w:rsidRDefault="008B1018" w:rsidP="00327B1A">
      <w:pPr>
        <w:pStyle w:val="NormalWeb"/>
        <w:shd w:val="clear" w:color="auto" w:fill="FFFFFF"/>
        <w:spacing w:before="0" w:beforeAutospacing="0" w:after="390" w:afterAutospacing="0" w:line="360" w:lineRule="auto"/>
        <w:jc w:val="both"/>
        <w:rPr>
          <w:bCs/>
        </w:rPr>
      </w:pPr>
      <w:r>
        <w:rPr>
          <w:bCs/>
        </w:rPr>
        <w:t>H</w:t>
      </w:r>
      <w:r w:rsidRPr="008B1018">
        <w:rPr>
          <w:bCs/>
        </w:rPr>
        <w:t xml:space="preserve">as staff members that assist its sales team and are crucial to its marketing operations. They've been taught how to respect and </w:t>
      </w:r>
      <w:proofErr w:type="gramStart"/>
      <w:r w:rsidRPr="008B1018">
        <w:rPr>
          <w:bCs/>
        </w:rPr>
        <w:t>take into account</w:t>
      </w:r>
      <w:proofErr w:type="gramEnd"/>
      <w:r w:rsidRPr="008B1018">
        <w:rPr>
          <w:bCs/>
        </w:rPr>
        <w:t xml:space="preserve"> the preferences of business clients in addition to learning persuasive techniques. has personnel that work in the customer service department. If there are any product-related issues, clients may get in touch with them, and they will guide them through the process of getting the issues repaired (Sayed, 2019). These staff members have undergone training on how to handle customers with respect and make every effort to resolve their issues. Staff workers and merchants work together to obtain raw supplies. These individuals are necessary to uphold or raise the level of the final output.</w:t>
      </w:r>
    </w:p>
    <w:p w14:paraId="29A07104" w14:textId="77777777" w:rsidR="00110395" w:rsidRPr="00327B1A" w:rsidRDefault="000F17DD" w:rsidP="00327B1A">
      <w:pPr>
        <w:spacing w:line="360" w:lineRule="auto"/>
        <w:jc w:val="both"/>
        <w:rPr>
          <w:rFonts w:ascii="Times New Roman" w:eastAsia="Times New Roman" w:hAnsi="Times New Roman" w:cs="Times New Roman"/>
          <w:b/>
          <w:sz w:val="24"/>
          <w:szCs w:val="24"/>
        </w:rPr>
      </w:pPr>
      <w:r w:rsidRPr="00327B1A">
        <w:rPr>
          <w:rFonts w:ascii="Times New Roman" w:eastAsia="Times New Roman" w:hAnsi="Times New Roman" w:cs="Times New Roman"/>
          <w:b/>
          <w:sz w:val="24"/>
          <w:szCs w:val="24"/>
        </w:rPr>
        <w:t>Process</w:t>
      </w:r>
    </w:p>
    <w:p w14:paraId="0B1C7AD3" w14:textId="431F6B32" w:rsidR="000F17DD" w:rsidRPr="00327B1A" w:rsidRDefault="00B60C2F" w:rsidP="00327B1A">
      <w:pPr>
        <w:spacing w:line="360" w:lineRule="auto"/>
        <w:jc w:val="both"/>
        <w:rPr>
          <w:rFonts w:ascii="Times New Roman" w:hAnsi="Times New Roman" w:cs="Times New Roman"/>
          <w:sz w:val="24"/>
          <w:szCs w:val="24"/>
        </w:rPr>
      </w:pPr>
      <w:r w:rsidRPr="00B60C2F">
        <w:rPr>
          <w:rFonts w:ascii="Times New Roman" w:hAnsi="Times New Roman" w:cs="Times New Roman"/>
          <w:sz w:val="24"/>
          <w:szCs w:val="24"/>
        </w:rPr>
        <w:t xml:space="preserve">At order to make sure that its products are always accessible in retail locations, systems have been developed so that merchants may notify the firm when their inventory levels are low and provide them new goods while putting a production order to replace its inventory. This ensures that clients can always get products when they need them (Xia and Liu, 2022). Features an online delivery process where orders are processed electronically, and based on these requests, the right items from the inventory are transferred to the delivery service provider. This technique actively engages in market potential research to better understand customer demands. It also raises awareness of </w:t>
      </w:r>
      <w:r w:rsidRPr="00B60C2F">
        <w:rPr>
          <w:rFonts w:ascii="Times New Roman" w:hAnsi="Times New Roman" w:cs="Times New Roman"/>
          <w:sz w:val="24"/>
          <w:szCs w:val="24"/>
        </w:rPr>
        <w:lastRenderedPageBreak/>
        <w:t>customer requests through comments gathered in-store, via its hotline, or on social media sites (Xia and Liu, 2022).</w:t>
      </w:r>
    </w:p>
    <w:p w14:paraId="5EA0B85B" w14:textId="77777777" w:rsidR="005E3368" w:rsidRPr="00327B1A" w:rsidRDefault="005E3368" w:rsidP="00327B1A">
      <w:pPr>
        <w:spacing w:line="360" w:lineRule="auto"/>
        <w:jc w:val="both"/>
        <w:rPr>
          <w:rFonts w:ascii="Times New Roman" w:hAnsi="Times New Roman" w:cs="Times New Roman"/>
          <w:b/>
          <w:sz w:val="24"/>
          <w:szCs w:val="24"/>
        </w:rPr>
      </w:pPr>
      <w:r w:rsidRPr="00327B1A">
        <w:rPr>
          <w:rFonts w:ascii="Times New Roman" w:hAnsi="Times New Roman" w:cs="Times New Roman"/>
          <w:b/>
          <w:sz w:val="24"/>
          <w:szCs w:val="24"/>
        </w:rPr>
        <w:t>Physical Evidence</w:t>
      </w:r>
    </w:p>
    <w:p w14:paraId="56CD74BE" w14:textId="19202FF5" w:rsidR="005E3368" w:rsidRPr="00327B1A" w:rsidRDefault="00383222" w:rsidP="00327B1A">
      <w:pPr>
        <w:spacing w:line="360" w:lineRule="auto"/>
        <w:jc w:val="both"/>
        <w:rPr>
          <w:rFonts w:ascii="Times New Roman" w:hAnsi="Times New Roman" w:cs="Times New Roman"/>
          <w:sz w:val="24"/>
          <w:szCs w:val="24"/>
        </w:rPr>
      </w:pPr>
      <w:r>
        <w:rPr>
          <w:rFonts w:ascii="Times New Roman" w:hAnsi="Times New Roman" w:cs="Times New Roman"/>
          <w:sz w:val="24"/>
          <w:szCs w:val="24"/>
        </w:rPr>
        <w:t>D</w:t>
      </w:r>
      <w:r w:rsidRPr="00383222">
        <w:rPr>
          <w:rFonts w:ascii="Times New Roman" w:hAnsi="Times New Roman" w:cs="Times New Roman"/>
          <w:sz w:val="24"/>
          <w:szCs w:val="24"/>
        </w:rPr>
        <w:t xml:space="preserve">elivers its products in </w:t>
      </w:r>
      <w:r w:rsidRPr="00383222">
        <w:rPr>
          <w:rFonts w:ascii="Times New Roman" w:hAnsi="Times New Roman" w:cs="Times New Roman"/>
          <w:sz w:val="24"/>
          <w:szCs w:val="24"/>
        </w:rPr>
        <w:t>colorful</w:t>
      </w:r>
      <w:r w:rsidRPr="00383222">
        <w:rPr>
          <w:rFonts w:ascii="Times New Roman" w:hAnsi="Times New Roman" w:cs="Times New Roman"/>
          <w:sz w:val="24"/>
          <w:szCs w:val="24"/>
        </w:rPr>
        <w:t xml:space="preserve"> packaging that stands out on retail shelves. These are arranged on a few of the company's shelves, each of which has a different </w:t>
      </w:r>
      <w:r w:rsidRPr="00383222">
        <w:rPr>
          <w:rFonts w:ascii="Times New Roman" w:hAnsi="Times New Roman" w:cs="Times New Roman"/>
          <w:sz w:val="24"/>
          <w:szCs w:val="24"/>
        </w:rPr>
        <w:t>color</w:t>
      </w:r>
      <w:r w:rsidRPr="00383222">
        <w:rPr>
          <w:rFonts w:ascii="Times New Roman" w:hAnsi="Times New Roman" w:cs="Times New Roman"/>
          <w:sz w:val="24"/>
          <w:szCs w:val="24"/>
        </w:rPr>
        <w:t xml:space="preserve"> and design. Customers will be able to locate such shelves more readily in busy retail settings. a user-friendly web platform that lets customers view its products in high-quality images taken from various angles (Xia and Liu, 2022).</w:t>
      </w:r>
    </w:p>
    <w:p w14:paraId="23047644" w14:textId="77777777" w:rsidR="00065472" w:rsidRPr="00327B1A" w:rsidRDefault="00065472" w:rsidP="00327B1A">
      <w:pPr>
        <w:pStyle w:val="Heading2"/>
        <w:spacing w:line="360" w:lineRule="auto"/>
        <w:jc w:val="both"/>
        <w:rPr>
          <w:rFonts w:ascii="Times New Roman" w:hAnsi="Times New Roman" w:cs="Times New Roman"/>
          <w:color w:val="auto"/>
          <w:sz w:val="24"/>
          <w:szCs w:val="24"/>
        </w:rPr>
      </w:pPr>
      <w:bookmarkStart w:id="4" w:name="_Toc124331270"/>
      <w:r w:rsidRPr="00327B1A">
        <w:rPr>
          <w:rFonts w:ascii="Times New Roman" w:hAnsi="Times New Roman" w:cs="Times New Roman"/>
          <w:color w:val="auto"/>
          <w:sz w:val="24"/>
          <w:szCs w:val="24"/>
        </w:rPr>
        <w:t xml:space="preserve">2.3 Gucci </w:t>
      </w:r>
      <w:r w:rsidR="005E3368" w:rsidRPr="00327B1A">
        <w:rPr>
          <w:rFonts w:ascii="Times New Roman" w:hAnsi="Times New Roman" w:cs="Times New Roman"/>
          <w:color w:val="auto"/>
          <w:sz w:val="24"/>
          <w:szCs w:val="24"/>
        </w:rPr>
        <w:t>Porter 5 Force Model</w:t>
      </w:r>
      <w:bookmarkEnd w:id="4"/>
    </w:p>
    <w:p w14:paraId="7D39CEFD" w14:textId="77777777" w:rsidR="005E3368" w:rsidRDefault="005E3368" w:rsidP="00327B1A">
      <w:pPr>
        <w:spacing w:line="360" w:lineRule="auto"/>
        <w:jc w:val="both"/>
        <w:rPr>
          <w:rFonts w:ascii="Times New Roman" w:hAnsi="Times New Roman" w:cs="Times New Roman"/>
          <w:b/>
          <w:sz w:val="24"/>
          <w:szCs w:val="24"/>
        </w:rPr>
      </w:pPr>
      <w:r w:rsidRPr="00327B1A">
        <w:rPr>
          <w:rFonts w:ascii="Times New Roman" w:hAnsi="Times New Roman" w:cs="Times New Roman"/>
          <w:b/>
          <w:sz w:val="24"/>
          <w:szCs w:val="24"/>
        </w:rPr>
        <w:t>Threat of New Entrants</w:t>
      </w:r>
    </w:p>
    <w:p w14:paraId="49BF2F2B" w14:textId="44C1AA25" w:rsidR="00953475" w:rsidRPr="00953475" w:rsidRDefault="00953475" w:rsidP="00953475">
      <w:pPr>
        <w:spacing w:line="360" w:lineRule="auto"/>
        <w:jc w:val="both"/>
        <w:rPr>
          <w:rFonts w:ascii="Times New Roman" w:hAnsi="Times New Roman" w:cs="Times New Roman"/>
          <w:bCs/>
          <w:sz w:val="24"/>
          <w:szCs w:val="24"/>
        </w:rPr>
      </w:pPr>
      <w:r w:rsidRPr="00953475">
        <w:rPr>
          <w:rFonts w:ascii="Times New Roman" w:hAnsi="Times New Roman" w:cs="Times New Roman"/>
          <w:bCs/>
          <w:sz w:val="24"/>
          <w:szCs w:val="24"/>
        </w:rPr>
        <w:t xml:space="preserve">In the sector that Gucci is a part of, scaling its operations may be challenging. This helps companies to produce a lot of capacity and profit. It also raises the cost of manufacturing for fresh competitors. As a result, new competitors' risks are less significant. Businesses in the category sell distinctive products rather than generic commodities, </w:t>
      </w:r>
      <w:r w:rsidR="00F95D9E" w:rsidRPr="00953475">
        <w:rPr>
          <w:rFonts w:ascii="Times New Roman" w:hAnsi="Times New Roman" w:cs="Times New Roman"/>
          <w:bCs/>
          <w:sz w:val="24"/>
          <w:szCs w:val="24"/>
        </w:rPr>
        <w:t>emphasizing</w:t>
      </w:r>
      <w:r w:rsidRPr="00953475">
        <w:rPr>
          <w:rFonts w:ascii="Times New Roman" w:hAnsi="Times New Roman" w:cs="Times New Roman"/>
          <w:bCs/>
          <w:sz w:val="24"/>
          <w:szCs w:val="24"/>
        </w:rPr>
        <w:t xml:space="preserve"> how crucial product differentiation is to the success of the company (</w:t>
      </w:r>
      <w:proofErr w:type="spellStart"/>
      <w:r w:rsidRPr="00953475">
        <w:rPr>
          <w:rFonts w:ascii="Times New Roman" w:hAnsi="Times New Roman" w:cs="Times New Roman"/>
          <w:bCs/>
          <w:sz w:val="24"/>
          <w:szCs w:val="24"/>
        </w:rPr>
        <w:t>Boutcher</w:t>
      </w:r>
      <w:proofErr w:type="spellEnd"/>
      <w:r w:rsidRPr="00953475">
        <w:rPr>
          <w:rFonts w:ascii="Times New Roman" w:hAnsi="Times New Roman" w:cs="Times New Roman"/>
          <w:bCs/>
          <w:sz w:val="24"/>
          <w:szCs w:val="24"/>
        </w:rPr>
        <w:t xml:space="preserve"> et al., 2020). Customers seek out unique items. In addition, marketing and customer support receive a lot of focus. Due to </w:t>
      </w:r>
      <w:proofErr w:type="gramStart"/>
      <w:r w:rsidRPr="00953475">
        <w:rPr>
          <w:rFonts w:ascii="Times New Roman" w:hAnsi="Times New Roman" w:cs="Times New Roman"/>
          <w:bCs/>
          <w:sz w:val="24"/>
          <w:szCs w:val="24"/>
        </w:rPr>
        <w:t>all of</w:t>
      </w:r>
      <w:proofErr w:type="gramEnd"/>
      <w:r w:rsidRPr="00953475">
        <w:rPr>
          <w:rFonts w:ascii="Times New Roman" w:hAnsi="Times New Roman" w:cs="Times New Roman"/>
          <w:bCs/>
          <w:sz w:val="24"/>
          <w:szCs w:val="24"/>
        </w:rPr>
        <w:t xml:space="preserve"> these characteristics, the threat of new rivals is a weak force in this business.</w:t>
      </w:r>
    </w:p>
    <w:p w14:paraId="2811623F" w14:textId="216A4640" w:rsidR="005B3044" w:rsidRPr="005B3044" w:rsidRDefault="00953475" w:rsidP="005B3044">
      <w:pPr>
        <w:spacing w:line="360" w:lineRule="auto"/>
        <w:jc w:val="both"/>
        <w:rPr>
          <w:rFonts w:ascii="Times New Roman" w:hAnsi="Times New Roman" w:cs="Times New Roman"/>
          <w:bCs/>
          <w:sz w:val="24"/>
          <w:szCs w:val="24"/>
        </w:rPr>
      </w:pPr>
      <w:r w:rsidRPr="00953475">
        <w:rPr>
          <w:rFonts w:ascii="Times New Roman" w:hAnsi="Times New Roman" w:cs="Times New Roman"/>
          <w:bCs/>
          <w:sz w:val="24"/>
          <w:szCs w:val="24"/>
        </w:rPr>
        <w:t xml:space="preserve">For new entrants, starting a firm is challenging due to the industry's high capital </w:t>
      </w:r>
      <w:r w:rsidR="00AF2761" w:rsidRPr="00953475">
        <w:rPr>
          <w:rFonts w:ascii="Times New Roman" w:hAnsi="Times New Roman" w:cs="Times New Roman"/>
          <w:bCs/>
          <w:sz w:val="24"/>
          <w:szCs w:val="24"/>
        </w:rPr>
        <w:t>needs.</w:t>
      </w:r>
    </w:p>
    <w:p w14:paraId="4FE8690B" w14:textId="77777777" w:rsidR="005E3368" w:rsidRPr="00327B1A" w:rsidRDefault="005E3368" w:rsidP="00327B1A">
      <w:pPr>
        <w:spacing w:line="360" w:lineRule="auto"/>
        <w:jc w:val="both"/>
        <w:rPr>
          <w:rFonts w:ascii="Times New Roman" w:hAnsi="Times New Roman" w:cs="Times New Roman"/>
          <w:b/>
          <w:sz w:val="24"/>
          <w:szCs w:val="24"/>
        </w:rPr>
      </w:pPr>
      <w:r w:rsidRPr="00327B1A">
        <w:rPr>
          <w:rFonts w:ascii="Times New Roman" w:hAnsi="Times New Roman" w:cs="Times New Roman"/>
          <w:b/>
          <w:sz w:val="24"/>
          <w:szCs w:val="24"/>
        </w:rPr>
        <w:t>Bargaining Power of Suppliers</w:t>
      </w:r>
    </w:p>
    <w:p w14:paraId="22129E3E" w14:textId="1A573943" w:rsidR="005E3368" w:rsidRPr="00327B1A" w:rsidRDefault="004033C0" w:rsidP="00327B1A">
      <w:pPr>
        <w:spacing w:line="360" w:lineRule="auto"/>
        <w:jc w:val="both"/>
        <w:rPr>
          <w:rFonts w:ascii="Times New Roman" w:hAnsi="Times New Roman" w:cs="Times New Roman"/>
          <w:sz w:val="24"/>
          <w:szCs w:val="24"/>
        </w:rPr>
      </w:pPr>
      <w:r w:rsidRPr="004033C0">
        <w:rPr>
          <w:rFonts w:ascii="Times New Roman" w:hAnsi="Times New Roman" w:cs="Times New Roman"/>
          <w:sz w:val="24"/>
          <w:szCs w:val="24"/>
        </w:rPr>
        <w:t>The industry in which Gucci operates has a sizable number of suppliers in comparison to the number of customers. This suggests that suppliers have less control over price, which weakens their position in negotiations. These suppliers provide somewhat homogenous, less distinctive, and easily switchable items. This makes it easier for clients like Gucci to transfer vendors (</w:t>
      </w:r>
      <w:proofErr w:type="spellStart"/>
      <w:r w:rsidRPr="004033C0">
        <w:rPr>
          <w:rFonts w:ascii="Times New Roman" w:hAnsi="Times New Roman" w:cs="Times New Roman"/>
          <w:sz w:val="24"/>
          <w:szCs w:val="24"/>
        </w:rPr>
        <w:t>Boutcher</w:t>
      </w:r>
      <w:proofErr w:type="spellEnd"/>
      <w:r w:rsidRPr="004033C0">
        <w:rPr>
          <w:rFonts w:ascii="Times New Roman" w:hAnsi="Times New Roman" w:cs="Times New Roman"/>
          <w:sz w:val="24"/>
          <w:szCs w:val="24"/>
        </w:rPr>
        <w:t xml:space="preserve"> et al., 2020). As a result, the suppliers' negotiating position is weakened. The suppliers do not compete with other products in this market. This implies that the only options for the items are those that the suppliers provide. Suppliers now have more influence in industry talks as a result. The suppliers don't really endanger Gucci's sphere of business from deeper integration</w:t>
      </w:r>
      <w:r w:rsidR="005E3368" w:rsidRPr="00327B1A">
        <w:rPr>
          <w:rFonts w:ascii="Times New Roman" w:hAnsi="Times New Roman" w:cs="Times New Roman"/>
          <w:sz w:val="24"/>
          <w:szCs w:val="24"/>
        </w:rPr>
        <w:t xml:space="preserve">. </w:t>
      </w:r>
      <w:r w:rsidR="003B4B60" w:rsidRPr="003B4B60">
        <w:rPr>
          <w:rFonts w:ascii="Times New Roman" w:hAnsi="Times New Roman" w:cs="Times New Roman"/>
          <w:sz w:val="24"/>
          <w:szCs w:val="24"/>
        </w:rPr>
        <w:t xml:space="preserve">As a result, suppliers are less powerful when bargaining inside the industry. The business sector of Gucci is a </w:t>
      </w:r>
      <w:r w:rsidR="003B4B60" w:rsidRPr="003B4B60">
        <w:rPr>
          <w:rFonts w:ascii="Times New Roman" w:hAnsi="Times New Roman" w:cs="Times New Roman"/>
          <w:sz w:val="24"/>
          <w:szCs w:val="24"/>
        </w:rPr>
        <w:lastRenderedPageBreak/>
        <w:t>big client for its suppliers (Chen et al., 2021). This suggests a direct connection between the profitability of the suppliers and the sector. As a result, these suppliers must charge fairly. As a result, suppliers are less powerful when bargaining inside the industry.</w:t>
      </w:r>
    </w:p>
    <w:p w14:paraId="3F4D82CC" w14:textId="77777777" w:rsidR="005E3368" w:rsidRPr="00327B1A" w:rsidRDefault="005E3368" w:rsidP="00327B1A">
      <w:pPr>
        <w:spacing w:line="360" w:lineRule="auto"/>
        <w:jc w:val="both"/>
        <w:rPr>
          <w:rFonts w:ascii="Times New Roman" w:hAnsi="Times New Roman" w:cs="Times New Roman"/>
          <w:b/>
          <w:sz w:val="24"/>
          <w:szCs w:val="24"/>
        </w:rPr>
      </w:pPr>
      <w:r w:rsidRPr="00327B1A">
        <w:rPr>
          <w:rFonts w:ascii="Times New Roman" w:hAnsi="Times New Roman" w:cs="Times New Roman"/>
          <w:b/>
          <w:sz w:val="24"/>
          <w:szCs w:val="24"/>
        </w:rPr>
        <w:t>Bargaining Power of Buyers</w:t>
      </w:r>
    </w:p>
    <w:p w14:paraId="1B9F9085" w14:textId="5B6E220D" w:rsidR="005E3368" w:rsidRPr="00327B1A" w:rsidRDefault="0027742D" w:rsidP="00327B1A">
      <w:pPr>
        <w:spacing w:line="360" w:lineRule="auto"/>
        <w:jc w:val="both"/>
        <w:rPr>
          <w:rFonts w:ascii="Times New Roman" w:hAnsi="Times New Roman" w:cs="Times New Roman"/>
          <w:sz w:val="24"/>
          <w:szCs w:val="24"/>
        </w:rPr>
      </w:pPr>
      <w:r w:rsidRPr="0027742D">
        <w:rPr>
          <w:rFonts w:ascii="Times New Roman" w:hAnsi="Times New Roman" w:cs="Times New Roman"/>
          <w:sz w:val="24"/>
          <w:szCs w:val="24"/>
        </w:rPr>
        <w:t>There are a lot more suppliers than manufacturers in the industry where Gucci operates. The purchasers have few options for firms and little control over price as a result. As a result, the buyers' negotiating position inside the market is weakened. Customers cannot find other businesses that are producing a certain product because there is a high level of product differentiation within the industry (Chen et al., 2021). Due of their difficulties switching, the buyer's negotiation power becomes a weaker force inside the industry. The buyer's earnings are low within the industry. This suggests that customers are being pushed to buy items at cheap prices, which raises their price sensitivity.</w:t>
      </w:r>
      <w:r w:rsidR="008E6D01" w:rsidRPr="008E6D01">
        <w:t xml:space="preserve"> </w:t>
      </w:r>
      <w:r w:rsidR="008E6D01" w:rsidRPr="008E6D01">
        <w:rPr>
          <w:rFonts w:ascii="Times New Roman" w:hAnsi="Times New Roman" w:cs="Times New Roman"/>
          <w:sz w:val="24"/>
          <w:szCs w:val="24"/>
        </w:rPr>
        <w:t>Customers' purchasing power thus exerts less of an effect on the market. Consumers who shop regularly are individuals who place a high priority on product quality. This suggests that customers in the industry are less price sensitive. As a result, the buyers' negotiating position inside the market is weakened (Chen et al., 2021).</w:t>
      </w:r>
    </w:p>
    <w:p w14:paraId="537811EF" w14:textId="77777777" w:rsidR="00470A5F" w:rsidRDefault="00470A5F" w:rsidP="00327B1A">
      <w:pPr>
        <w:spacing w:line="360" w:lineRule="auto"/>
        <w:jc w:val="both"/>
        <w:rPr>
          <w:rFonts w:ascii="Times New Roman" w:hAnsi="Times New Roman" w:cs="Times New Roman"/>
          <w:b/>
          <w:sz w:val="24"/>
          <w:szCs w:val="24"/>
        </w:rPr>
      </w:pPr>
      <w:r w:rsidRPr="00327B1A">
        <w:rPr>
          <w:rFonts w:ascii="Times New Roman" w:hAnsi="Times New Roman" w:cs="Times New Roman"/>
          <w:b/>
          <w:sz w:val="24"/>
          <w:szCs w:val="24"/>
        </w:rPr>
        <w:t>Threat of Substitute Products or Services</w:t>
      </w:r>
    </w:p>
    <w:p w14:paraId="69443492" w14:textId="3E1A1A4F" w:rsidR="004E6B6B" w:rsidRPr="00327B1A" w:rsidRDefault="004E6B6B" w:rsidP="00327B1A">
      <w:pPr>
        <w:spacing w:line="360" w:lineRule="auto"/>
        <w:jc w:val="both"/>
        <w:rPr>
          <w:rFonts w:ascii="Times New Roman" w:hAnsi="Times New Roman" w:cs="Times New Roman"/>
          <w:b/>
          <w:sz w:val="24"/>
          <w:szCs w:val="24"/>
        </w:rPr>
      </w:pPr>
      <w:r w:rsidRPr="004E6B6B">
        <w:rPr>
          <w:rFonts w:ascii="Times New Roman" w:hAnsi="Times New Roman" w:cs="Times New Roman"/>
          <w:bCs/>
          <w:sz w:val="24"/>
          <w:szCs w:val="24"/>
        </w:rPr>
        <w:t xml:space="preserve">The products produced by businesses in the industry where Gucci operates don't have many substitutes. The limited available options are also produced by underwhelmingly profitable sectors of the economy. This suggests that there is no cap on the highest profit that companies operating in the industry which Gucci is a part of may make. </w:t>
      </w:r>
      <w:proofErr w:type="gramStart"/>
      <w:r w:rsidRPr="004E6B6B">
        <w:rPr>
          <w:rFonts w:ascii="Times New Roman" w:hAnsi="Times New Roman" w:cs="Times New Roman"/>
          <w:bCs/>
          <w:sz w:val="24"/>
          <w:szCs w:val="24"/>
        </w:rPr>
        <w:t>All of</w:t>
      </w:r>
      <w:proofErr w:type="gramEnd"/>
      <w:r w:rsidRPr="004E6B6B">
        <w:rPr>
          <w:rFonts w:ascii="Times New Roman" w:hAnsi="Times New Roman" w:cs="Times New Roman"/>
          <w:bCs/>
          <w:sz w:val="24"/>
          <w:szCs w:val="24"/>
        </w:rPr>
        <w:t xml:space="preserve"> these factors make the danger posed by rival products less potent (Liu, 2022). The incredibly few options are of excellent quality but cost a lot more money. Businesses in the sector where Gucci operates, in comparison, offer items at a lower cost than rivals while keeping an acceptable level of quality. Customers are hence less likely to switch to competitor products</w:t>
      </w:r>
      <w:r w:rsidRPr="004E6B6B">
        <w:rPr>
          <w:rFonts w:ascii="Times New Roman" w:hAnsi="Times New Roman" w:cs="Times New Roman"/>
          <w:b/>
          <w:sz w:val="24"/>
          <w:szCs w:val="24"/>
        </w:rPr>
        <w:t>.</w:t>
      </w:r>
    </w:p>
    <w:p w14:paraId="15F8B75C" w14:textId="77777777" w:rsidR="00470A5F" w:rsidRPr="00327B1A" w:rsidRDefault="00470A5F" w:rsidP="00327B1A">
      <w:pPr>
        <w:spacing w:line="360" w:lineRule="auto"/>
        <w:jc w:val="both"/>
        <w:rPr>
          <w:rFonts w:ascii="Times New Roman" w:hAnsi="Times New Roman" w:cs="Times New Roman"/>
          <w:b/>
          <w:sz w:val="24"/>
          <w:szCs w:val="24"/>
        </w:rPr>
      </w:pPr>
      <w:r w:rsidRPr="00327B1A">
        <w:rPr>
          <w:rFonts w:ascii="Times New Roman" w:hAnsi="Times New Roman" w:cs="Times New Roman"/>
          <w:b/>
          <w:sz w:val="24"/>
          <w:szCs w:val="24"/>
        </w:rPr>
        <w:t>Rivalry among Existing Firms</w:t>
      </w:r>
    </w:p>
    <w:p w14:paraId="49F24BBA" w14:textId="578BF375" w:rsidR="005E6486" w:rsidRDefault="00801C59" w:rsidP="00327B1A">
      <w:pPr>
        <w:spacing w:line="360" w:lineRule="auto"/>
        <w:jc w:val="both"/>
        <w:rPr>
          <w:rFonts w:ascii="Times New Roman" w:hAnsi="Times New Roman" w:cs="Times New Roman"/>
          <w:sz w:val="24"/>
          <w:szCs w:val="24"/>
        </w:rPr>
      </w:pPr>
      <w:r w:rsidRPr="00801C59">
        <w:rPr>
          <w:rFonts w:ascii="Times New Roman" w:hAnsi="Times New Roman" w:cs="Times New Roman"/>
          <w:sz w:val="24"/>
          <w:szCs w:val="24"/>
        </w:rPr>
        <w:t xml:space="preserve">There are hardly many competitors in the sector where Gucci operates. The vast majority of these are also rather large. This suggests that companies operating in the area won't take any action until it can be seen. As a result, industrial competition among established businesses is a less potent </w:t>
      </w:r>
      <w:r w:rsidRPr="00801C59">
        <w:rPr>
          <w:rFonts w:ascii="Times New Roman" w:hAnsi="Times New Roman" w:cs="Times New Roman"/>
          <w:sz w:val="24"/>
          <w:szCs w:val="24"/>
        </w:rPr>
        <w:lastRenderedPageBreak/>
        <w:t>motivator (Liu, 2022). The small number of competitors control a substantial percentage of the market. This suggests that they will engage in fierce rivalry to seize market leadership. As a result, the competition from other businesses inside the corporation grows stronger. The industry in which Gucci works experiences annual growth, and it is projected that it will continue to do so for a while (</w:t>
      </w:r>
      <w:proofErr w:type="spellStart"/>
      <w:r w:rsidRPr="00801C59">
        <w:rPr>
          <w:rFonts w:ascii="Times New Roman" w:hAnsi="Times New Roman" w:cs="Times New Roman"/>
          <w:sz w:val="24"/>
          <w:szCs w:val="24"/>
        </w:rPr>
        <w:t>Serdari</w:t>
      </w:r>
      <w:proofErr w:type="spellEnd"/>
      <w:r w:rsidRPr="00801C59">
        <w:rPr>
          <w:rFonts w:ascii="Times New Roman" w:hAnsi="Times New Roman" w:cs="Times New Roman"/>
          <w:sz w:val="24"/>
          <w:szCs w:val="24"/>
        </w:rPr>
        <w:t>, 2022</w:t>
      </w:r>
      <w:r w:rsidRPr="00801C59">
        <w:rPr>
          <w:rFonts w:ascii="Times New Roman" w:hAnsi="Times New Roman" w:cs="Times New Roman"/>
          <w:sz w:val="24"/>
          <w:szCs w:val="24"/>
        </w:rPr>
        <w:t>)</w:t>
      </w:r>
      <w:r>
        <w:rPr>
          <w:rFonts w:ascii="Times New Roman" w:hAnsi="Times New Roman" w:cs="Times New Roman"/>
          <w:sz w:val="24"/>
          <w:szCs w:val="24"/>
        </w:rPr>
        <w:t>.</w:t>
      </w:r>
      <w:r w:rsidRPr="00327B1A">
        <w:rPr>
          <w:rFonts w:ascii="Times New Roman" w:hAnsi="Times New Roman" w:cs="Times New Roman"/>
          <w:sz w:val="24"/>
          <w:szCs w:val="24"/>
        </w:rPr>
        <w:t xml:space="preserve"> </w:t>
      </w:r>
      <w:r w:rsidR="00D60A9F" w:rsidRPr="00D60A9F">
        <w:rPr>
          <w:rFonts w:ascii="Times New Roman" w:hAnsi="Times New Roman" w:cs="Times New Roman"/>
          <w:sz w:val="24"/>
          <w:szCs w:val="24"/>
        </w:rPr>
        <w:t>Growing the industry reduces the need for competitors to take market share from one another, hence competitors are less likely to behave aggressively (Liu, 2022). Because of this, industrial rivalry between well-established businesses is a less potent force. The industry in which Gucci does business has high fixed costs. As a result, companies in the industry run at full capacity. This suggests that if demand drops, these companies will cut their prices. As a result, internal business competition amongst already-existing companies gains strength (</w:t>
      </w:r>
      <w:proofErr w:type="spellStart"/>
      <w:r w:rsidR="00D60A9F" w:rsidRPr="00D60A9F">
        <w:rPr>
          <w:rFonts w:ascii="Times New Roman" w:hAnsi="Times New Roman" w:cs="Times New Roman"/>
          <w:sz w:val="24"/>
          <w:szCs w:val="24"/>
        </w:rPr>
        <w:t>Serdari</w:t>
      </w:r>
      <w:proofErr w:type="spellEnd"/>
      <w:r w:rsidR="00D60A9F" w:rsidRPr="00D60A9F">
        <w:rPr>
          <w:rFonts w:ascii="Times New Roman" w:hAnsi="Times New Roman" w:cs="Times New Roman"/>
          <w:sz w:val="24"/>
          <w:szCs w:val="24"/>
        </w:rPr>
        <w:t>, 2022).</w:t>
      </w:r>
    </w:p>
    <w:p w14:paraId="6F5000CD" w14:textId="77777777" w:rsidR="00EF0DC0" w:rsidRDefault="00EF0DC0" w:rsidP="00327B1A">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48D290E" wp14:editId="466CDCDF">
            <wp:extent cx="5829300" cy="2427459"/>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5829300" cy="2427459"/>
                    </a:xfrm>
                    <a:prstGeom prst="rect">
                      <a:avLst/>
                    </a:prstGeom>
                    <a:noFill/>
                    <a:ln w="9525">
                      <a:noFill/>
                      <a:miter lim="800000"/>
                      <a:headEnd/>
                      <a:tailEnd/>
                    </a:ln>
                  </pic:spPr>
                </pic:pic>
              </a:graphicData>
            </a:graphic>
          </wp:inline>
        </w:drawing>
      </w:r>
    </w:p>
    <w:p w14:paraId="6B3BA2CB" w14:textId="77777777" w:rsidR="00EF0DC0" w:rsidRDefault="00EF0DC0" w:rsidP="00327B1A">
      <w:pPr>
        <w:spacing w:line="360" w:lineRule="auto"/>
        <w:jc w:val="both"/>
        <w:rPr>
          <w:rFonts w:ascii="Times New Roman" w:hAnsi="Times New Roman" w:cs="Times New Roman"/>
          <w:sz w:val="24"/>
          <w:szCs w:val="24"/>
        </w:rPr>
      </w:pPr>
      <w:r>
        <w:rPr>
          <w:rFonts w:ascii="Times New Roman" w:hAnsi="Times New Roman" w:cs="Times New Roman"/>
          <w:sz w:val="24"/>
          <w:szCs w:val="24"/>
        </w:rPr>
        <w:t>Fig. 2 Perceptual Positioning Map of Gucci</w:t>
      </w:r>
    </w:p>
    <w:p w14:paraId="69E13C5B" w14:textId="77777777" w:rsidR="00EF0DC0" w:rsidRPr="00327B1A" w:rsidRDefault="00EF0DC0" w:rsidP="00327B1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Source: </w:t>
      </w:r>
      <w:r w:rsidRPr="00327B1A">
        <w:rPr>
          <w:rFonts w:ascii="Times New Roman" w:hAnsi="Times New Roman" w:cs="Times New Roman"/>
          <w:sz w:val="24"/>
          <w:szCs w:val="24"/>
        </w:rPr>
        <w:t>(</w:t>
      </w:r>
      <w:proofErr w:type="spellStart"/>
      <w:r w:rsidRPr="00327B1A">
        <w:rPr>
          <w:rFonts w:ascii="Times New Roman" w:hAnsi="Times New Roman" w:cs="Times New Roman"/>
          <w:sz w:val="24"/>
          <w:szCs w:val="24"/>
        </w:rPr>
        <w:t>Serdari</w:t>
      </w:r>
      <w:proofErr w:type="spellEnd"/>
      <w:r w:rsidRPr="00327B1A">
        <w:rPr>
          <w:rFonts w:ascii="Times New Roman" w:hAnsi="Times New Roman" w:cs="Times New Roman"/>
          <w:sz w:val="24"/>
          <w:szCs w:val="24"/>
        </w:rPr>
        <w:t>, 2022)</w:t>
      </w:r>
    </w:p>
    <w:p w14:paraId="00D55D95" w14:textId="77777777" w:rsidR="00D309E0" w:rsidRPr="00327B1A" w:rsidRDefault="00D309E0" w:rsidP="00327B1A">
      <w:pPr>
        <w:pStyle w:val="Heading2"/>
        <w:spacing w:line="360" w:lineRule="auto"/>
        <w:jc w:val="both"/>
        <w:rPr>
          <w:rFonts w:ascii="Times New Roman" w:hAnsi="Times New Roman" w:cs="Times New Roman"/>
          <w:color w:val="auto"/>
          <w:sz w:val="24"/>
          <w:szCs w:val="24"/>
        </w:rPr>
      </w:pPr>
      <w:bookmarkStart w:id="5" w:name="_Toc124331271"/>
      <w:r w:rsidRPr="00327B1A">
        <w:rPr>
          <w:rFonts w:ascii="Times New Roman" w:hAnsi="Times New Roman" w:cs="Times New Roman"/>
          <w:color w:val="auto"/>
          <w:sz w:val="24"/>
          <w:szCs w:val="24"/>
        </w:rPr>
        <w:t xml:space="preserve">2.4 </w:t>
      </w:r>
      <w:r w:rsidR="005E6486" w:rsidRPr="00327B1A">
        <w:rPr>
          <w:rFonts w:ascii="Times New Roman" w:hAnsi="Times New Roman" w:cs="Times New Roman"/>
          <w:color w:val="auto"/>
          <w:sz w:val="24"/>
          <w:szCs w:val="24"/>
        </w:rPr>
        <w:t>SWOT Analysi</w:t>
      </w:r>
      <w:r w:rsidR="00E374CF" w:rsidRPr="00327B1A">
        <w:rPr>
          <w:rFonts w:ascii="Times New Roman" w:hAnsi="Times New Roman" w:cs="Times New Roman"/>
          <w:color w:val="auto"/>
          <w:sz w:val="24"/>
          <w:szCs w:val="24"/>
        </w:rPr>
        <w:t>s</w:t>
      </w:r>
      <w:r w:rsidRPr="00327B1A">
        <w:rPr>
          <w:rFonts w:ascii="Times New Roman" w:hAnsi="Times New Roman" w:cs="Times New Roman"/>
          <w:color w:val="auto"/>
          <w:sz w:val="24"/>
          <w:szCs w:val="24"/>
        </w:rPr>
        <w:t xml:space="preserve"> of Gucci</w:t>
      </w:r>
      <w:bookmarkEnd w:id="5"/>
    </w:p>
    <w:tbl>
      <w:tblPr>
        <w:tblStyle w:val="TableGrid"/>
        <w:tblW w:w="0" w:type="auto"/>
        <w:tblLook w:val="04A0" w:firstRow="1" w:lastRow="0" w:firstColumn="1" w:lastColumn="0" w:noHBand="0" w:noVBand="1"/>
      </w:tblPr>
      <w:tblGrid>
        <w:gridCol w:w="4675"/>
        <w:gridCol w:w="4675"/>
      </w:tblGrid>
      <w:tr w:rsidR="005E6486" w:rsidRPr="00327B1A" w14:paraId="6723DB8E" w14:textId="77777777" w:rsidTr="005E6486">
        <w:tc>
          <w:tcPr>
            <w:tcW w:w="4788" w:type="dxa"/>
          </w:tcPr>
          <w:p w14:paraId="1473CD89" w14:textId="77777777" w:rsidR="005E6486" w:rsidRPr="00327B1A" w:rsidRDefault="005E6486" w:rsidP="00327B1A">
            <w:pPr>
              <w:spacing w:line="360" w:lineRule="auto"/>
              <w:jc w:val="both"/>
              <w:rPr>
                <w:rFonts w:ascii="Times New Roman" w:hAnsi="Times New Roman" w:cs="Times New Roman"/>
                <w:b/>
                <w:sz w:val="24"/>
                <w:szCs w:val="24"/>
              </w:rPr>
            </w:pPr>
            <w:r w:rsidRPr="00327B1A">
              <w:rPr>
                <w:rFonts w:ascii="Times New Roman" w:hAnsi="Times New Roman" w:cs="Times New Roman"/>
                <w:b/>
                <w:sz w:val="24"/>
                <w:szCs w:val="24"/>
              </w:rPr>
              <w:t>Str</w:t>
            </w:r>
            <w:r w:rsidR="00E374CF" w:rsidRPr="00327B1A">
              <w:rPr>
                <w:rFonts w:ascii="Times New Roman" w:hAnsi="Times New Roman" w:cs="Times New Roman"/>
                <w:b/>
                <w:sz w:val="24"/>
                <w:szCs w:val="24"/>
              </w:rPr>
              <w:t>engths</w:t>
            </w:r>
          </w:p>
        </w:tc>
        <w:tc>
          <w:tcPr>
            <w:tcW w:w="4788" w:type="dxa"/>
          </w:tcPr>
          <w:p w14:paraId="39A0C149" w14:textId="77777777" w:rsidR="005E6486" w:rsidRPr="00327B1A" w:rsidRDefault="00E374CF" w:rsidP="00327B1A">
            <w:pPr>
              <w:spacing w:line="360" w:lineRule="auto"/>
              <w:jc w:val="both"/>
              <w:rPr>
                <w:rFonts w:ascii="Times New Roman" w:hAnsi="Times New Roman" w:cs="Times New Roman"/>
                <w:b/>
                <w:sz w:val="24"/>
                <w:szCs w:val="24"/>
              </w:rPr>
            </w:pPr>
            <w:r w:rsidRPr="00327B1A">
              <w:rPr>
                <w:rFonts w:ascii="Times New Roman" w:hAnsi="Times New Roman" w:cs="Times New Roman"/>
                <w:b/>
                <w:sz w:val="24"/>
                <w:szCs w:val="24"/>
              </w:rPr>
              <w:t>Weakness</w:t>
            </w:r>
          </w:p>
        </w:tc>
      </w:tr>
      <w:tr w:rsidR="005E6486" w:rsidRPr="00327B1A" w14:paraId="72102CD2" w14:textId="77777777" w:rsidTr="005E6486">
        <w:tc>
          <w:tcPr>
            <w:tcW w:w="4788" w:type="dxa"/>
          </w:tcPr>
          <w:p w14:paraId="65AACA6C" w14:textId="77777777" w:rsidR="005E6486" w:rsidRPr="00327B1A" w:rsidRDefault="00E374CF" w:rsidP="00327B1A">
            <w:pPr>
              <w:pStyle w:val="ListParagraph"/>
              <w:numPr>
                <w:ilvl w:val="0"/>
                <w:numId w:val="1"/>
              </w:numPr>
              <w:spacing w:line="360" w:lineRule="auto"/>
              <w:jc w:val="both"/>
              <w:rPr>
                <w:rFonts w:ascii="Times New Roman" w:hAnsi="Times New Roman" w:cs="Times New Roman"/>
                <w:sz w:val="24"/>
                <w:szCs w:val="24"/>
                <w:shd w:val="clear" w:color="auto" w:fill="FFFFFF"/>
              </w:rPr>
            </w:pPr>
            <w:r w:rsidRPr="00327B1A">
              <w:rPr>
                <w:rFonts w:ascii="Times New Roman" w:hAnsi="Times New Roman" w:cs="Times New Roman"/>
                <w:sz w:val="24"/>
                <w:szCs w:val="24"/>
                <w:shd w:val="clear" w:color="auto" w:fill="FFFFFF"/>
              </w:rPr>
              <w:t>Distribution and Reach</w:t>
            </w:r>
          </w:p>
          <w:p w14:paraId="64248A64" w14:textId="77777777" w:rsidR="00E374CF" w:rsidRPr="00327B1A" w:rsidRDefault="00E374CF" w:rsidP="00327B1A">
            <w:pPr>
              <w:pStyle w:val="ListParagraph"/>
              <w:numPr>
                <w:ilvl w:val="0"/>
                <w:numId w:val="1"/>
              </w:numPr>
              <w:spacing w:line="360" w:lineRule="auto"/>
              <w:jc w:val="both"/>
              <w:rPr>
                <w:rFonts w:ascii="Times New Roman" w:hAnsi="Times New Roman" w:cs="Times New Roman"/>
                <w:sz w:val="24"/>
                <w:szCs w:val="24"/>
                <w:shd w:val="clear" w:color="auto" w:fill="FFFFFF"/>
              </w:rPr>
            </w:pPr>
            <w:r w:rsidRPr="00327B1A">
              <w:rPr>
                <w:rFonts w:ascii="Times New Roman" w:hAnsi="Times New Roman" w:cs="Times New Roman"/>
                <w:sz w:val="24"/>
                <w:szCs w:val="24"/>
                <w:shd w:val="clear" w:color="auto" w:fill="FFFFFF"/>
              </w:rPr>
              <w:t>Cost Structure</w:t>
            </w:r>
          </w:p>
          <w:p w14:paraId="68DE1384" w14:textId="77777777" w:rsidR="00E374CF" w:rsidRPr="00327B1A" w:rsidRDefault="00E374CF" w:rsidP="00327B1A">
            <w:pPr>
              <w:pStyle w:val="ListParagraph"/>
              <w:numPr>
                <w:ilvl w:val="0"/>
                <w:numId w:val="1"/>
              </w:numPr>
              <w:spacing w:line="360" w:lineRule="auto"/>
              <w:jc w:val="both"/>
              <w:rPr>
                <w:rFonts w:ascii="Times New Roman" w:hAnsi="Times New Roman" w:cs="Times New Roman"/>
                <w:sz w:val="24"/>
                <w:szCs w:val="24"/>
                <w:shd w:val="clear" w:color="auto" w:fill="FFFFFF"/>
              </w:rPr>
            </w:pPr>
            <w:r w:rsidRPr="00327B1A">
              <w:rPr>
                <w:rFonts w:ascii="Times New Roman" w:hAnsi="Times New Roman" w:cs="Times New Roman"/>
                <w:sz w:val="24"/>
                <w:szCs w:val="24"/>
                <w:shd w:val="clear" w:color="auto" w:fill="FFFFFF"/>
              </w:rPr>
              <w:t>Dealer Community</w:t>
            </w:r>
          </w:p>
          <w:p w14:paraId="2A9F8C17" w14:textId="77777777" w:rsidR="00E374CF" w:rsidRPr="00327B1A" w:rsidRDefault="00E374CF" w:rsidP="00327B1A">
            <w:pPr>
              <w:pStyle w:val="ListParagraph"/>
              <w:numPr>
                <w:ilvl w:val="0"/>
                <w:numId w:val="1"/>
              </w:numPr>
              <w:spacing w:line="360" w:lineRule="auto"/>
              <w:jc w:val="both"/>
              <w:rPr>
                <w:rFonts w:ascii="Times New Roman" w:hAnsi="Times New Roman" w:cs="Times New Roman"/>
                <w:sz w:val="24"/>
                <w:szCs w:val="24"/>
              </w:rPr>
            </w:pPr>
            <w:r w:rsidRPr="00327B1A">
              <w:rPr>
                <w:rFonts w:ascii="Times New Roman" w:hAnsi="Times New Roman" w:cs="Times New Roman"/>
                <w:sz w:val="24"/>
                <w:szCs w:val="24"/>
                <w:shd w:val="clear" w:color="auto" w:fill="FFFFFF"/>
              </w:rPr>
              <w:t>Financial Position</w:t>
            </w:r>
          </w:p>
        </w:tc>
        <w:tc>
          <w:tcPr>
            <w:tcW w:w="4788" w:type="dxa"/>
          </w:tcPr>
          <w:p w14:paraId="45CE1FBA" w14:textId="77777777" w:rsidR="005E6486" w:rsidRPr="00327B1A" w:rsidRDefault="00E374CF" w:rsidP="00327B1A">
            <w:pPr>
              <w:pStyle w:val="ListParagraph"/>
              <w:numPr>
                <w:ilvl w:val="0"/>
                <w:numId w:val="2"/>
              </w:numPr>
              <w:spacing w:line="360" w:lineRule="auto"/>
              <w:jc w:val="both"/>
              <w:rPr>
                <w:rFonts w:ascii="Times New Roman" w:hAnsi="Times New Roman" w:cs="Times New Roman"/>
                <w:sz w:val="24"/>
                <w:szCs w:val="24"/>
                <w:shd w:val="clear" w:color="auto" w:fill="FFFFFF"/>
              </w:rPr>
            </w:pPr>
            <w:r w:rsidRPr="00327B1A">
              <w:rPr>
                <w:rFonts w:ascii="Times New Roman" w:hAnsi="Times New Roman" w:cs="Times New Roman"/>
                <w:sz w:val="24"/>
                <w:szCs w:val="24"/>
                <w:shd w:val="clear" w:color="auto" w:fill="FFFFFF"/>
              </w:rPr>
              <w:t>Research and Development</w:t>
            </w:r>
          </w:p>
          <w:p w14:paraId="0FA40674" w14:textId="77777777" w:rsidR="00E374CF" w:rsidRPr="00327B1A" w:rsidRDefault="00E374CF" w:rsidP="00327B1A">
            <w:pPr>
              <w:pStyle w:val="ListParagraph"/>
              <w:numPr>
                <w:ilvl w:val="0"/>
                <w:numId w:val="2"/>
              </w:numPr>
              <w:spacing w:line="360" w:lineRule="auto"/>
              <w:jc w:val="both"/>
              <w:rPr>
                <w:rFonts w:ascii="Times New Roman" w:hAnsi="Times New Roman" w:cs="Times New Roman"/>
                <w:sz w:val="24"/>
                <w:szCs w:val="24"/>
                <w:shd w:val="clear" w:color="auto" w:fill="FFFFFF"/>
              </w:rPr>
            </w:pPr>
            <w:r w:rsidRPr="00327B1A">
              <w:rPr>
                <w:rFonts w:ascii="Times New Roman" w:hAnsi="Times New Roman" w:cs="Times New Roman"/>
                <w:sz w:val="24"/>
                <w:szCs w:val="24"/>
                <w:shd w:val="clear" w:color="auto" w:fill="FFFFFF"/>
              </w:rPr>
              <w:t>High Day Sales Inventory</w:t>
            </w:r>
          </w:p>
          <w:p w14:paraId="2298487D" w14:textId="77777777" w:rsidR="00E374CF" w:rsidRPr="00327B1A" w:rsidRDefault="00E374CF" w:rsidP="00327B1A">
            <w:pPr>
              <w:pStyle w:val="ListParagraph"/>
              <w:numPr>
                <w:ilvl w:val="0"/>
                <w:numId w:val="2"/>
              </w:numPr>
              <w:spacing w:line="360" w:lineRule="auto"/>
              <w:jc w:val="both"/>
              <w:rPr>
                <w:rFonts w:ascii="Times New Roman" w:hAnsi="Times New Roman" w:cs="Times New Roman"/>
                <w:sz w:val="24"/>
                <w:szCs w:val="24"/>
                <w:shd w:val="clear" w:color="auto" w:fill="FFFFFF"/>
              </w:rPr>
            </w:pPr>
            <w:r w:rsidRPr="00327B1A">
              <w:rPr>
                <w:rFonts w:ascii="Times New Roman" w:hAnsi="Times New Roman" w:cs="Times New Roman"/>
                <w:sz w:val="24"/>
                <w:szCs w:val="24"/>
                <w:shd w:val="clear" w:color="auto" w:fill="FFFFFF"/>
              </w:rPr>
              <w:t>Rented Property</w:t>
            </w:r>
          </w:p>
          <w:p w14:paraId="4721ADAA" w14:textId="77777777" w:rsidR="00E374CF" w:rsidRPr="00327B1A" w:rsidRDefault="00E374CF" w:rsidP="00327B1A">
            <w:pPr>
              <w:pStyle w:val="ListParagraph"/>
              <w:numPr>
                <w:ilvl w:val="0"/>
                <w:numId w:val="2"/>
              </w:numPr>
              <w:spacing w:line="360" w:lineRule="auto"/>
              <w:jc w:val="both"/>
              <w:rPr>
                <w:rFonts w:ascii="Times New Roman" w:hAnsi="Times New Roman" w:cs="Times New Roman"/>
                <w:sz w:val="24"/>
                <w:szCs w:val="24"/>
              </w:rPr>
            </w:pPr>
            <w:r w:rsidRPr="00327B1A">
              <w:rPr>
                <w:rFonts w:ascii="Times New Roman" w:hAnsi="Times New Roman" w:cs="Times New Roman"/>
                <w:sz w:val="24"/>
                <w:szCs w:val="24"/>
                <w:shd w:val="clear" w:color="auto" w:fill="FFFFFF"/>
              </w:rPr>
              <w:t>Low current ratio</w:t>
            </w:r>
          </w:p>
        </w:tc>
      </w:tr>
      <w:tr w:rsidR="005E6486" w:rsidRPr="00327B1A" w14:paraId="2B587325" w14:textId="77777777" w:rsidTr="005E6486">
        <w:tc>
          <w:tcPr>
            <w:tcW w:w="4788" w:type="dxa"/>
          </w:tcPr>
          <w:p w14:paraId="71945ADD" w14:textId="77777777" w:rsidR="005E6486" w:rsidRPr="00327B1A" w:rsidRDefault="00E374CF" w:rsidP="00327B1A">
            <w:pPr>
              <w:spacing w:line="360" w:lineRule="auto"/>
              <w:jc w:val="both"/>
              <w:rPr>
                <w:rFonts w:ascii="Times New Roman" w:hAnsi="Times New Roman" w:cs="Times New Roman"/>
                <w:b/>
                <w:sz w:val="24"/>
                <w:szCs w:val="24"/>
              </w:rPr>
            </w:pPr>
            <w:r w:rsidRPr="00327B1A">
              <w:rPr>
                <w:rFonts w:ascii="Times New Roman" w:hAnsi="Times New Roman" w:cs="Times New Roman"/>
                <w:b/>
                <w:sz w:val="24"/>
                <w:szCs w:val="24"/>
              </w:rPr>
              <w:t>Opportunities</w:t>
            </w:r>
          </w:p>
        </w:tc>
        <w:tc>
          <w:tcPr>
            <w:tcW w:w="4788" w:type="dxa"/>
          </w:tcPr>
          <w:p w14:paraId="636EC3BF" w14:textId="77777777" w:rsidR="005E6486" w:rsidRPr="00327B1A" w:rsidRDefault="00E374CF" w:rsidP="00327B1A">
            <w:pPr>
              <w:spacing w:line="360" w:lineRule="auto"/>
              <w:jc w:val="both"/>
              <w:rPr>
                <w:rFonts w:ascii="Times New Roman" w:hAnsi="Times New Roman" w:cs="Times New Roman"/>
                <w:b/>
                <w:sz w:val="24"/>
                <w:szCs w:val="24"/>
              </w:rPr>
            </w:pPr>
            <w:r w:rsidRPr="00327B1A">
              <w:rPr>
                <w:rFonts w:ascii="Times New Roman" w:hAnsi="Times New Roman" w:cs="Times New Roman"/>
                <w:b/>
                <w:sz w:val="24"/>
                <w:szCs w:val="24"/>
              </w:rPr>
              <w:t>Threats</w:t>
            </w:r>
          </w:p>
        </w:tc>
      </w:tr>
      <w:tr w:rsidR="005E6486" w:rsidRPr="00327B1A" w14:paraId="110CE6B2" w14:textId="77777777" w:rsidTr="005E6486">
        <w:tc>
          <w:tcPr>
            <w:tcW w:w="4788" w:type="dxa"/>
          </w:tcPr>
          <w:p w14:paraId="7B461679" w14:textId="77777777" w:rsidR="005E6486" w:rsidRPr="00327B1A" w:rsidRDefault="00E374CF" w:rsidP="00327B1A">
            <w:pPr>
              <w:pStyle w:val="ListParagraph"/>
              <w:numPr>
                <w:ilvl w:val="0"/>
                <w:numId w:val="3"/>
              </w:numPr>
              <w:spacing w:line="360" w:lineRule="auto"/>
              <w:jc w:val="both"/>
              <w:rPr>
                <w:rFonts w:ascii="Times New Roman" w:hAnsi="Times New Roman" w:cs="Times New Roman"/>
                <w:sz w:val="24"/>
                <w:szCs w:val="24"/>
                <w:shd w:val="clear" w:color="auto" w:fill="FFFFFF"/>
              </w:rPr>
            </w:pPr>
            <w:r w:rsidRPr="00327B1A">
              <w:rPr>
                <w:rFonts w:ascii="Times New Roman" w:hAnsi="Times New Roman" w:cs="Times New Roman"/>
                <w:sz w:val="24"/>
                <w:szCs w:val="24"/>
                <w:shd w:val="clear" w:color="auto" w:fill="FFFFFF"/>
              </w:rPr>
              <w:lastRenderedPageBreak/>
              <w:t>Technological developments</w:t>
            </w:r>
          </w:p>
          <w:p w14:paraId="4AD91D76" w14:textId="77777777" w:rsidR="00E374CF" w:rsidRPr="00327B1A" w:rsidRDefault="00E374CF" w:rsidP="00327B1A">
            <w:pPr>
              <w:pStyle w:val="ListParagraph"/>
              <w:numPr>
                <w:ilvl w:val="0"/>
                <w:numId w:val="3"/>
              </w:numPr>
              <w:spacing w:line="360" w:lineRule="auto"/>
              <w:jc w:val="both"/>
              <w:rPr>
                <w:rFonts w:ascii="Times New Roman" w:hAnsi="Times New Roman" w:cs="Times New Roman"/>
                <w:sz w:val="24"/>
                <w:szCs w:val="24"/>
                <w:shd w:val="clear" w:color="auto" w:fill="FFFFFF"/>
              </w:rPr>
            </w:pPr>
            <w:r w:rsidRPr="00327B1A">
              <w:rPr>
                <w:rFonts w:ascii="Times New Roman" w:hAnsi="Times New Roman" w:cs="Times New Roman"/>
                <w:sz w:val="24"/>
                <w:szCs w:val="24"/>
                <w:shd w:val="clear" w:color="auto" w:fill="FFFFFF"/>
              </w:rPr>
              <w:t>Green government drive</w:t>
            </w:r>
          </w:p>
          <w:p w14:paraId="064C1B4D" w14:textId="77777777" w:rsidR="00E374CF" w:rsidRPr="00327B1A" w:rsidRDefault="00E374CF" w:rsidP="00327B1A">
            <w:pPr>
              <w:pStyle w:val="ListParagraph"/>
              <w:numPr>
                <w:ilvl w:val="0"/>
                <w:numId w:val="3"/>
              </w:numPr>
              <w:spacing w:line="360" w:lineRule="auto"/>
              <w:jc w:val="both"/>
              <w:rPr>
                <w:rFonts w:ascii="Times New Roman" w:hAnsi="Times New Roman" w:cs="Times New Roman"/>
                <w:sz w:val="24"/>
                <w:szCs w:val="24"/>
                <w:shd w:val="clear" w:color="auto" w:fill="FFFFFF"/>
              </w:rPr>
            </w:pPr>
            <w:r w:rsidRPr="00327B1A">
              <w:rPr>
                <w:rFonts w:ascii="Times New Roman" w:hAnsi="Times New Roman" w:cs="Times New Roman"/>
                <w:sz w:val="24"/>
                <w:szCs w:val="24"/>
                <w:shd w:val="clear" w:color="auto" w:fill="FFFFFF"/>
              </w:rPr>
              <w:t>Transport Industry</w:t>
            </w:r>
          </w:p>
          <w:p w14:paraId="30C00DE0" w14:textId="77777777" w:rsidR="00E374CF" w:rsidRPr="00327B1A" w:rsidRDefault="00E374CF" w:rsidP="00327B1A">
            <w:pPr>
              <w:pStyle w:val="ListParagraph"/>
              <w:numPr>
                <w:ilvl w:val="0"/>
                <w:numId w:val="3"/>
              </w:numPr>
              <w:spacing w:line="360" w:lineRule="auto"/>
              <w:jc w:val="both"/>
              <w:rPr>
                <w:rFonts w:ascii="Times New Roman" w:hAnsi="Times New Roman" w:cs="Times New Roman"/>
                <w:sz w:val="24"/>
                <w:szCs w:val="24"/>
              </w:rPr>
            </w:pPr>
            <w:r w:rsidRPr="00327B1A">
              <w:rPr>
                <w:rFonts w:ascii="Times New Roman" w:hAnsi="Times New Roman" w:cs="Times New Roman"/>
                <w:sz w:val="24"/>
                <w:szCs w:val="24"/>
                <w:shd w:val="clear" w:color="auto" w:fill="FFFFFF"/>
              </w:rPr>
              <w:t>Skilled workers</w:t>
            </w:r>
          </w:p>
        </w:tc>
        <w:tc>
          <w:tcPr>
            <w:tcW w:w="4788" w:type="dxa"/>
          </w:tcPr>
          <w:p w14:paraId="52E106FE" w14:textId="77777777" w:rsidR="005E6486" w:rsidRPr="00327B1A" w:rsidRDefault="00E374CF" w:rsidP="00327B1A">
            <w:pPr>
              <w:pStyle w:val="ListParagraph"/>
              <w:numPr>
                <w:ilvl w:val="0"/>
                <w:numId w:val="4"/>
              </w:numPr>
              <w:spacing w:line="360" w:lineRule="auto"/>
              <w:jc w:val="both"/>
              <w:rPr>
                <w:rFonts w:ascii="Times New Roman" w:hAnsi="Times New Roman" w:cs="Times New Roman"/>
                <w:sz w:val="24"/>
                <w:szCs w:val="24"/>
                <w:shd w:val="clear" w:color="auto" w:fill="FFFFFF"/>
              </w:rPr>
            </w:pPr>
            <w:r w:rsidRPr="00327B1A">
              <w:rPr>
                <w:rFonts w:ascii="Times New Roman" w:hAnsi="Times New Roman" w:cs="Times New Roman"/>
                <w:sz w:val="24"/>
                <w:szCs w:val="24"/>
                <w:shd w:val="clear" w:color="auto" w:fill="FFFFFF"/>
              </w:rPr>
              <w:t>Technological developments by competitors</w:t>
            </w:r>
          </w:p>
          <w:p w14:paraId="1DD61618" w14:textId="77777777" w:rsidR="00E374CF" w:rsidRPr="00327B1A" w:rsidRDefault="00E374CF" w:rsidP="00327B1A">
            <w:pPr>
              <w:pStyle w:val="ListParagraph"/>
              <w:numPr>
                <w:ilvl w:val="0"/>
                <w:numId w:val="4"/>
              </w:numPr>
              <w:spacing w:line="360" w:lineRule="auto"/>
              <w:jc w:val="both"/>
              <w:rPr>
                <w:rFonts w:ascii="Times New Roman" w:hAnsi="Times New Roman" w:cs="Times New Roman"/>
                <w:sz w:val="24"/>
                <w:szCs w:val="24"/>
                <w:shd w:val="clear" w:color="auto" w:fill="FFFFFF"/>
              </w:rPr>
            </w:pPr>
            <w:r w:rsidRPr="00327B1A">
              <w:rPr>
                <w:rFonts w:ascii="Times New Roman" w:hAnsi="Times New Roman" w:cs="Times New Roman"/>
                <w:sz w:val="24"/>
                <w:szCs w:val="24"/>
                <w:shd w:val="clear" w:color="auto" w:fill="FFFFFF"/>
              </w:rPr>
              <w:t>New entrants</w:t>
            </w:r>
          </w:p>
          <w:p w14:paraId="391A45B3" w14:textId="77777777" w:rsidR="00E374CF" w:rsidRPr="00327B1A" w:rsidRDefault="00E374CF" w:rsidP="00327B1A">
            <w:pPr>
              <w:pStyle w:val="ListParagraph"/>
              <w:numPr>
                <w:ilvl w:val="0"/>
                <w:numId w:val="4"/>
              </w:numPr>
              <w:spacing w:line="360" w:lineRule="auto"/>
              <w:jc w:val="both"/>
              <w:rPr>
                <w:rFonts w:ascii="Times New Roman" w:hAnsi="Times New Roman" w:cs="Times New Roman"/>
                <w:sz w:val="24"/>
                <w:szCs w:val="24"/>
                <w:shd w:val="clear" w:color="auto" w:fill="FFFFFF"/>
              </w:rPr>
            </w:pPr>
            <w:r w:rsidRPr="00327B1A">
              <w:rPr>
                <w:rFonts w:ascii="Times New Roman" w:hAnsi="Times New Roman" w:cs="Times New Roman"/>
                <w:sz w:val="24"/>
                <w:szCs w:val="24"/>
                <w:shd w:val="clear" w:color="auto" w:fill="FFFFFF"/>
              </w:rPr>
              <w:t>Political uncertainties in the country</w:t>
            </w:r>
          </w:p>
          <w:p w14:paraId="3FF0B999" w14:textId="77777777" w:rsidR="00E374CF" w:rsidRPr="00327B1A" w:rsidRDefault="00E374CF" w:rsidP="00327B1A">
            <w:pPr>
              <w:pStyle w:val="ListParagraph"/>
              <w:numPr>
                <w:ilvl w:val="0"/>
                <w:numId w:val="4"/>
              </w:numPr>
              <w:spacing w:line="360" w:lineRule="auto"/>
              <w:jc w:val="both"/>
              <w:rPr>
                <w:rFonts w:ascii="Times New Roman" w:hAnsi="Times New Roman" w:cs="Times New Roman"/>
                <w:sz w:val="24"/>
                <w:szCs w:val="24"/>
              </w:rPr>
            </w:pPr>
            <w:r w:rsidRPr="00327B1A">
              <w:rPr>
                <w:rFonts w:ascii="Times New Roman" w:hAnsi="Times New Roman" w:cs="Times New Roman"/>
                <w:sz w:val="24"/>
                <w:szCs w:val="24"/>
                <w:shd w:val="clear" w:color="auto" w:fill="FFFFFF"/>
              </w:rPr>
              <w:t>Regulations on international trade</w:t>
            </w:r>
          </w:p>
        </w:tc>
      </w:tr>
    </w:tbl>
    <w:p w14:paraId="36FAF269" w14:textId="77777777" w:rsidR="00D309E0" w:rsidRPr="00327B1A" w:rsidRDefault="00D309E0" w:rsidP="00327B1A">
      <w:pPr>
        <w:spacing w:line="360" w:lineRule="auto"/>
        <w:jc w:val="both"/>
        <w:rPr>
          <w:rFonts w:ascii="Times New Roman" w:hAnsi="Times New Roman" w:cs="Times New Roman"/>
          <w:sz w:val="24"/>
          <w:szCs w:val="24"/>
        </w:rPr>
      </w:pPr>
    </w:p>
    <w:p w14:paraId="54328561" w14:textId="77777777" w:rsidR="00D424AF" w:rsidRPr="00327B1A" w:rsidRDefault="00D424AF" w:rsidP="00327B1A">
      <w:pPr>
        <w:pStyle w:val="Heading2"/>
        <w:spacing w:line="360" w:lineRule="auto"/>
        <w:jc w:val="both"/>
        <w:rPr>
          <w:rFonts w:ascii="Times New Roman" w:hAnsi="Times New Roman" w:cs="Times New Roman"/>
          <w:color w:val="auto"/>
          <w:sz w:val="24"/>
          <w:szCs w:val="24"/>
        </w:rPr>
      </w:pPr>
      <w:bookmarkStart w:id="6" w:name="_Toc124331272"/>
      <w:r w:rsidRPr="00327B1A">
        <w:rPr>
          <w:rFonts w:ascii="Times New Roman" w:hAnsi="Times New Roman" w:cs="Times New Roman"/>
          <w:color w:val="auto"/>
          <w:sz w:val="24"/>
          <w:szCs w:val="24"/>
        </w:rPr>
        <w:t>2.5 Customer Analysis of Gucci</w:t>
      </w:r>
      <w:bookmarkEnd w:id="6"/>
    </w:p>
    <w:p w14:paraId="3133AEE9" w14:textId="77777777" w:rsidR="00164DFD" w:rsidRPr="00327B1A" w:rsidRDefault="00543BCC" w:rsidP="00327B1A">
      <w:pPr>
        <w:spacing w:line="360" w:lineRule="auto"/>
        <w:jc w:val="both"/>
        <w:rPr>
          <w:rFonts w:ascii="Times New Roman" w:hAnsi="Times New Roman" w:cs="Times New Roman"/>
          <w:sz w:val="24"/>
          <w:szCs w:val="24"/>
        </w:rPr>
      </w:pPr>
      <w:r w:rsidRPr="00327B1A">
        <w:rPr>
          <w:rFonts w:ascii="Times New Roman" w:hAnsi="Times New Roman" w:cs="Times New Roman"/>
          <w:sz w:val="24"/>
          <w:szCs w:val="24"/>
        </w:rPr>
        <w:t xml:space="preserve">Companies in the worldwide luxury clothing &amp; accessories business are impacted by consumers' shifting purchasing patterns, shorter trend lifespans, and the proliferation of internet technology even in poorer nations. Businesses in this sector are increasingly focused on promoting fashionable products through various media. Clients of Gucci range in age from 15 through 40 and </w:t>
      </w:r>
      <w:proofErr w:type="spellStart"/>
      <w:r w:rsidRPr="00327B1A">
        <w:rPr>
          <w:rFonts w:ascii="Times New Roman" w:hAnsi="Times New Roman" w:cs="Times New Roman"/>
          <w:sz w:val="24"/>
          <w:szCs w:val="24"/>
        </w:rPr>
        <w:t>favour</w:t>
      </w:r>
      <w:proofErr w:type="spellEnd"/>
      <w:r w:rsidRPr="00327B1A">
        <w:rPr>
          <w:rFonts w:ascii="Times New Roman" w:hAnsi="Times New Roman" w:cs="Times New Roman"/>
          <w:sz w:val="24"/>
          <w:szCs w:val="24"/>
        </w:rPr>
        <w:t xml:space="preserve"> fashionable </w:t>
      </w:r>
      <w:r w:rsidR="00F97C6C" w:rsidRPr="00327B1A">
        <w:rPr>
          <w:rFonts w:ascii="Times New Roman" w:hAnsi="Times New Roman" w:cs="Times New Roman"/>
          <w:sz w:val="24"/>
          <w:szCs w:val="24"/>
        </w:rPr>
        <w:t>garments as well as accessories (Tariq, 2020)</w:t>
      </w:r>
      <w:r w:rsidRPr="00327B1A">
        <w:rPr>
          <w:rFonts w:ascii="Times New Roman" w:hAnsi="Times New Roman" w:cs="Times New Roman"/>
          <w:sz w:val="24"/>
          <w:szCs w:val="24"/>
        </w:rPr>
        <w:t>. Gucci's clientele is primarily from the top middle and upper-middle socioeconomic levels. Gucci's unique, high-quality goods, widespread market awareness, and devoted customer base provide it a competitive edge. Due to rising costs and increased customer spending power, Gucci does have a product distinction versus a reference offering</w:t>
      </w:r>
      <w:r w:rsidR="00F97C6C" w:rsidRPr="00327B1A">
        <w:rPr>
          <w:rFonts w:ascii="Times New Roman" w:hAnsi="Times New Roman" w:cs="Times New Roman"/>
          <w:sz w:val="24"/>
          <w:szCs w:val="24"/>
        </w:rPr>
        <w:t xml:space="preserve"> (Tariq, 2020)</w:t>
      </w:r>
      <w:r w:rsidRPr="00327B1A">
        <w:rPr>
          <w:rFonts w:ascii="Times New Roman" w:hAnsi="Times New Roman" w:cs="Times New Roman"/>
          <w:sz w:val="24"/>
          <w:szCs w:val="24"/>
        </w:rPr>
        <w:t>.</w:t>
      </w:r>
      <w:r w:rsidR="00164DFD" w:rsidRPr="00327B1A">
        <w:rPr>
          <w:rFonts w:ascii="Times New Roman" w:hAnsi="Times New Roman" w:cs="Times New Roman"/>
          <w:sz w:val="24"/>
          <w:szCs w:val="24"/>
        </w:rPr>
        <w:t xml:space="preserve"> </w:t>
      </w:r>
      <w:r w:rsidRPr="00327B1A">
        <w:rPr>
          <w:rFonts w:ascii="Times New Roman" w:hAnsi="Times New Roman" w:cs="Times New Roman"/>
          <w:sz w:val="24"/>
          <w:szCs w:val="24"/>
        </w:rPr>
        <w:t>Due to higher costs and a larger motivation to buy, which are offered by the product's presumptive originality, Gucci's offers have a distinct edge. Gucci is successful in putting its competitive edge into practice since it appreciates its target market, understands what these customers value most, strengthens its key characteristics, and gradually adds or removes features in adapt to new tastes and preferences</w:t>
      </w:r>
      <w:r w:rsidR="00F97C6C" w:rsidRPr="00327B1A">
        <w:rPr>
          <w:rFonts w:ascii="Times New Roman" w:hAnsi="Times New Roman" w:cs="Times New Roman"/>
          <w:sz w:val="24"/>
          <w:szCs w:val="24"/>
        </w:rPr>
        <w:t xml:space="preserve"> (Wagdi, </w:t>
      </w:r>
      <w:proofErr w:type="gramStart"/>
      <w:r w:rsidR="00F97C6C" w:rsidRPr="00327B1A">
        <w:rPr>
          <w:rFonts w:ascii="Times New Roman" w:hAnsi="Times New Roman" w:cs="Times New Roman"/>
          <w:sz w:val="24"/>
          <w:szCs w:val="24"/>
        </w:rPr>
        <w:t>AFIFY</w:t>
      </w:r>
      <w:proofErr w:type="gramEnd"/>
      <w:r w:rsidR="00F97C6C" w:rsidRPr="00327B1A">
        <w:rPr>
          <w:rFonts w:ascii="Times New Roman" w:hAnsi="Times New Roman" w:cs="Times New Roman"/>
          <w:sz w:val="24"/>
          <w:szCs w:val="24"/>
        </w:rPr>
        <w:t xml:space="preserve"> and Habib, 2022)</w:t>
      </w:r>
      <w:r w:rsidRPr="00327B1A">
        <w:rPr>
          <w:rFonts w:ascii="Times New Roman" w:hAnsi="Times New Roman" w:cs="Times New Roman"/>
          <w:sz w:val="24"/>
          <w:szCs w:val="24"/>
        </w:rPr>
        <w:t>.</w:t>
      </w:r>
    </w:p>
    <w:p w14:paraId="26C9DDDD" w14:textId="77777777" w:rsidR="00E374CF" w:rsidRPr="00327B1A" w:rsidRDefault="00E374CF" w:rsidP="00327B1A">
      <w:pPr>
        <w:pStyle w:val="Heading2"/>
        <w:spacing w:line="360" w:lineRule="auto"/>
        <w:jc w:val="both"/>
        <w:rPr>
          <w:rFonts w:ascii="Times New Roman" w:hAnsi="Times New Roman" w:cs="Times New Roman"/>
          <w:color w:val="auto"/>
          <w:sz w:val="24"/>
          <w:szCs w:val="24"/>
        </w:rPr>
      </w:pPr>
      <w:bookmarkStart w:id="7" w:name="_Toc124331273"/>
      <w:r w:rsidRPr="00327B1A">
        <w:rPr>
          <w:rFonts w:ascii="Times New Roman" w:hAnsi="Times New Roman" w:cs="Times New Roman"/>
          <w:color w:val="auto"/>
          <w:sz w:val="24"/>
          <w:szCs w:val="24"/>
        </w:rPr>
        <w:t>2.6 Hofstede Cultural Model of Gucci</w:t>
      </w:r>
      <w:bookmarkEnd w:id="7"/>
    </w:p>
    <w:p w14:paraId="29C9C200" w14:textId="4D513168" w:rsidR="0060258B" w:rsidRDefault="0040674C" w:rsidP="00327B1A">
      <w:pPr>
        <w:spacing w:line="360" w:lineRule="auto"/>
        <w:jc w:val="both"/>
        <w:rPr>
          <w:rFonts w:ascii="Times New Roman" w:hAnsi="Times New Roman" w:cs="Times New Roman"/>
          <w:sz w:val="24"/>
          <w:szCs w:val="24"/>
        </w:rPr>
      </w:pPr>
      <w:r w:rsidRPr="0040674C">
        <w:rPr>
          <w:rFonts w:ascii="Times New Roman" w:hAnsi="Times New Roman" w:cs="Times New Roman"/>
          <w:sz w:val="24"/>
          <w:szCs w:val="24"/>
        </w:rPr>
        <w:t xml:space="preserve">Businesses typically need to adjust their marketing, communication, and business strategies </w:t>
      </w:r>
      <w:proofErr w:type="gramStart"/>
      <w:r w:rsidRPr="0040674C">
        <w:rPr>
          <w:rFonts w:ascii="Times New Roman" w:hAnsi="Times New Roman" w:cs="Times New Roman"/>
          <w:sz w:val="24"/>
          <w:szCs w:val="24"/>
        </w:rPr>
        <w:t>in order to</w:t>
      </w:r>
      <w:proofErr w:type="gramEnd"/>
      <w:r w:rsidRPr="0040674C">
        <w:rPr>
          <w:rFonts w:ascii="Times New Roman" w:hAnsi="Times New Roman" w:cs="Times New Roman"/>
          <w:sz w:val="24"/>
          <w:szCs w:val="24"/>
        </w:rPr>
        <w:t xml:space="preserve"> meet local cultural demands. The ideas, traditions, and conventions of a specific region, country, or community make up local culture, which commonly influences consumer </w:t>
      </w:r>
      <w:proofErr w:type="spellStart"/>
      <w:r w:rsidRPr="0040674C">
        <w:rPr>
          <w:rFonts w:ascii="Times New Roman" w:hAnsi="Times New Roman" w:cs="Times New Roman"/>
          <w:sz w:val="24"/>
          <w:szCs w:val="24"/>
        </w:rPr>
        <w:t>behaviour</w:t>
      </w:r>
      <w:proofErr w:type="spellEnd"/>
      <w:r w:rsidRPr="0040674C">
        <w:rPr>
          <w:rFonts w:ascii="Times New Roman" w:hAnsi="Times New Roman" w:cs="Times New Roman"/>
          <w:sz w:val="24"/>
          <w:szCs w:val="24"/>
        </w:rPr>
        <w:t xml:space="preserve"> and shopping patterns. Businesses like Gucci regularly modify their advertisements and activities to better fit local tastes because of the major impact of culture (</w:t>
      </w:r>
      <w:proofErr w:type="spellStart"/>
      <w:r w:rsidRPr="0040674C">
        <w:rPr>
          <w:rFonts w:ascii="Times New Roman" w:hAnsi="Times New Roman" w:cs="Times New Roman"/>
          <w:sz w:val="24"/>
          <w:szCs w:val="24"/>
        </w:rPr>
        <w:t>Amatulli</w:t>
      </w:r>
      <w:proofErr w:type="spellEnd"/>
      <w:r w:rsidRPr="0040674C">
        <w:rPr>
          <w:rFonts w:ascii="Times New Roman" w:hAnsi="Times New Roman" w:cs="Times New Roman"/>
          <w:sz w:val="24"/>
          <w:szCs w:val="24"/>
        </w:rPr>
        <w:t xml:space="preserve"> et al., 2020</w:t>
      </w:r>
      <w:r w:rsidRPr="0040674C">
        <w:rPr>
          <w:rFonts w:ascii="Times New Roman" w:hAnsi="Times New Roman" w:cs="Times New Roman"/>
          <w:sz w:val="24"/>
          <w:szCs w:val="24"/>
        </w:rPr>
        <w:t>).</w:t>
      </w:r>
      <w:r w:rsidR="00F746C8" w:rsidRPr="00F746C8">
        <w:t xml:space="preserve"> </w:t>
      </w:r>
      <w:r w:rsidR="00F746C8" w:rsidRPr="00F746C8">
        <w:rPr>
          <w:rFonts w:ascii="Times New Roman" w:hAnsi="Times New Roman" w:cs="Times New Roman"/>
          <w:sz w:val="24"/>
          <w:szCs w:val="24"/>
        </w:rPr>
        <w:t xml:space="preserve">Organizations, brands, and businesses like Gucci may better understand a given nation's culture with the help of the Hofstede model of national culture. The Hofstede model places a strong focus on six key cultural components that help businesses and </w:t>
      </w:r>
      <w:proofErr w:type="spellStart"/>
      <w:r w:rsidR="00F746C8" w:rsidRPr="00F746C8">
        <w:rPr>
          <w:rFonts w:ascii="Times New Roman" w:hAnsi="Times New Roman" w:cs="Times New Roman"/>
          <w:sz w:val="24"/>
          <w:szCs w:val="24"/>
        </w:rPr>
        <w:t>organisations</w:t>
      </w:r>
      <w:proofErr w:type="spellEnd"/>
      <w:r w:rsidR="00F746C8" w:rsidRPr="00F746C8">
        <w:rPr>
          <w:rFonts w:ascii="Times New Roman" w:hAnsi="Times New Roman" w:cs="Times New Roman"/>
          <w:sz w:val="24"/>
          <w:szCs w:val="24"/>
        </w:rPr>
        <w:t xml:space="preserve"> make critical strategic decisions and come up with the finest marketing strategy and plans (</w:t>
      </w:r>
      <w:proofErr w:type="spellStart"/>
      <w:r w:rsidR="00F746C8" w:rsidRPr="00F746C8">
        <w:rPr>
          <w:rFonts w:ascii="Times New Roman" w:hAnsi="Times New Roman" w:cs="Times New Roman"/>
          <w:sz w:val="24"/>
          <w:szCs w:val="24"/>
        </w:rPr>
        <w:t>Amatulli</w:t>
      </w:r>
      <w:proofErr w:type="spellEnd"/>
      <w:r w:rsidR="00F746C8" w:rsidRPr="00F746C8">
        <w:rPr>
          <w:rFonts w:ascii="Times New Roman" w:hAnsi="Times New Roman" w:cs="Times New Roman"/>
          <w:sz w:val="24"/>
          <w:szCs w:val="24"/>
        </w:rPr>
        <w:t xml:space="preserve"> et al., 2020).</w:t>
      </w:r>
      <w:r w:rsidR="0060258B" w:rsidRPr="00327B1A">
        <w:rPr>
          <w:rFonts w:ascii="Times New Roman" w:hAnsi="Times New Roman" w:cs="Times New Roman"/>
          <w:sz w:val="24"/>
          <w:szCs w:val="24"/>
        </w:rPr>
        <w:t xml:space="preserve"> </w:t>
      </w:r>
      <w:r w:rsidR="00995B1B" w:rsidRPr="00995B1B">
        <w:rPr>
          <w:rFonts w:ascii="Times New Roman" w:hAnsi="Times New Roman" w:cs="Times New Roman"/>
          <w:sz w:val="24"/>
          <w:szCs w:val="24"/>
        </w:rPr>
        <w:t xml:space="preserve">Gucci </w:t>
      </w:r>
      <w:r w:rsidR="00995B1B" w:rsidRPr="00995B1B">
        <w:rPr>
          <w:rFonts w:ascii="Times New Roman" w:hAnsi="Times New Roman" w:cs="Times New Roman"/>
          <w:sz w:val="24"/>
          <w:szCs w:val="24"/>
        </w:rPr>
        <w:lastRenderedPageBreak/>
        <w:t xml:space="preserve">has also used the cultural elements of the Hofstede model as part of its </w:t>
      </w:r>
      <w:proofErr w:type="spellStart"/>
      <w:r w:rsidR="00995B1B" w:rsidRPr="00995B1B">
        <w:rPr>
          <w:rFonts w:ascii="Times New Roman" w:hAnsi="Times New Roman" w:cs="Times New Roman"/>
          <w:sz w:val="24"/>
          <w:szCs w:val="24"/>
        </w:rPr>
        <w:t>globalisation</w:t>
      </w:r>
      <w:proofErr w:type="spellEnd"/>
      <w:r w:rsidR="00995B1B" w:rsidRPr="00995B1B">
        <w:rPr>
          <w:rFonts w:ascii="Times New Roman" w:hAnsi="Times New Roman" w:cs="Times New Roman"/>
          <w:sz w:val="24"/>
          <w:szCs w:val="24"/>
        </w:rPr>
        <w:t xml:space="preserve"> and growth. Gucci has adjusted its marketing strategies and campaigns to reflect local cultural standards and ideals. While pursuing localization, the company has remained consistent with its overarching and larger global strategy (</w:t>
      </w:r>
      <w:proofErr w:type="spellStart"/>
      <w:r w:rsidR="00995B1B" w:rsidRPr="00995B1B">
        <w:rPr>
          <w:rFonts w:ascii="Times New Roman" w:hAnsi="Times New Roman" w:cs="Times New Roman"/>
          <w:sz w:val="24"/>
          <w:szCs w:val="24"/>
        </w:rPr>
        <w:t>Amatulli</w:t>
      </w:r>
      <w:proofErr w:type="spellEnd"/>
      <w:r w:rsidR="00995B1B" w:rsidRPr="00995B1B">
        <w:rPr>
          <w:rFonts w:ascii="Times New Roman" w:hAnsi="Times New Roman" w:cs="Times New Roman"/>
          <w:sz w:val="24"/>
          <w:szCs w:val="24"/>
        </w:rPr>
        <w:t xml:space="preserve"> et al., 2020).</w:t>
      </w:r>
    </w:p>
    <w:p w14:paraId="13976F48" w14:textId="7B82B326" w:rsidR="00436728" w:rsidRPr="00327B1A" w:rsidRDefault="00436728" w:rsidP="00327B1A">
      <w:pPr>
        <w:spacing w:line="360" w:lineRule="auto"/>
        <w:jc w:val="both"/>
        <w:rPr>
          <w:rFonts w:ascii="Times New Roman" w:hAnsi="Times New Roman" w:cs="Times New Roman"/>
          <w:sz w:val="24"/>
          <w:szCs w:val="24"/>
        </w:rPr>
      </w:pPr>
      <w:r w:rsidRPr="00436728">
        <w:rPr>
          <w:rFonts w:ascii="Times New Roman" w:hAnsi="Times New Roman" w:cs="Times New Roman"/>
          <w:sz w:val="24"/>
          <w:szCs w:val="24"/>
        </w:rPr>
        <w:t xml:space="preserve">The degree of disparity between individuals and different groups of people within an </w:t>
      </w:r>
      <w:proofErr w:type="spellStart"/>
      <w:r w:rsidRPr="00436728">
        <w:rPr>
          <w:rFonts w:ascii="Times New Roman" w:hAnsi="Times New Roman" w:cs="Times New Roman"/>
          <w:sz w:val="24"/>
          <w:szCs w:val="24"/>
        </w:rPr>
        <w:t>organisation</w:t>
      </w:r>
      <w:proofErr w:type="spellEnd"/>
      <w:r w:rsidRPr="00436728">
        <w:rPr>
          <w:rFonts w:ascii="Times New Roman" w:hAnsi="Times New Roman" w:cs="Times New Roman"/>
          <w:sz w:val="24"/>
          <w:szCs w:val="24"/>
        </w:rPr>
        <w:t xml:space="preserve"> based on the amount of power they hold is known as the "power gap." The </w:t>
      </w:r>
      <w:proofErr w:type="gramStart"/>
      <w:r w:rsidRPr="00436728">
        <w:rPr>
          <w:rFonts w:ascii="Times New Roman" w:hAnsi="Times New Roman" w:cs="Times New Roman"/>
          <w:sz w:val="24"/>
          <w:szCs w:val="24"/>
        </w:rPr>
        <w:t>general public</w:t>
      </w:r>
      <w:proofErr w:type="gramEnd"/>
      <w:r w:rsidRPr="00436728">
        <w:rPr>
          <w:rFonts w:ascii="Times New Roman" w:hAnsi="Times New Roman" w:cs="Times New Roman"/>
          <w:sz w:val="24"/>
          <w:szCs w:val="24"/>
        </w:rPr>
        <w:t xml:space="preserve"> accepts this inequality. There is a pervasive low power distance culture at Gucci (</w:t>
      </w:r>
      <w:proofErr w:type="spellStart"/>
      <w:r w:rsidRPr="00436728">
        <w:rPr>
          <w:rFonts w:ascii="Times New Roman" w:hAnsi="Times New Roman" w:cs="Times New Roman"/>
          <w:sz w:val="24"/>
          <w:szCs w:val="24"/>
        </w:rPr>
        <w:t>Thi</w:t>
      </w:r>
      <w:proofErr w:type="spellEnd"/>
      <w:r w:rsidRPr="00436728">
        <w:rPr>
          <w:rFonts w:ascii="Times New Roman" w:hAnsi="Times New Roman" w:cs="Times New Roman"/>
          <w:sz w:val="24"/>
          <w:szCs w:val="24"/>
        </w:rPr>
        <w:t xml:space="preserve"> and Tran, 2021). Gucci notices managers and executives delegating authority without restriction or concern due to the shortening of the power gap in its corporate culture. Power sharing increases accountability and responsibility, enhances work performance, and increases employee commitment to the company and loyalty. The transfer of power also encourages a sense of ownership among the workers (</w:t>
      </w:r>
      <w:proofErr w:type="spellStart"/>
      <w:r w:rsidRPr="00436728">
        <w:rPr>
          <w:rFonts w:ascii="Times New Roman" w:hAnsi="Times New Roman" w:cs="Times New Roman"/>
          <w:sz w:val="24"/>
          <w:szCs w:val="24"/>
        </w:rPr>
        <w:t>Thi</w:t>
      </w:r>
      <w:proofErr w:type="spellEnd"/>
      <w:r w:rsidRPr="00436728">
        <w:rPr>
          <w:rFonts w:ascii="Times New Roman" w:hAnsi="Times New Roman" w:cs="Times New Roman"/>
          <w:sz w:val="24"/>
          <w:szCs w:val="24"/>
        </w:rPr>
        <w:t xml:space="preserve"> and Tran, 2021).</w:t>
      </w:r>
    </w:p>
    <w:p w14:paraId="588052FA" w14:textId="1D438446" w:rsidR="00E374CF" w:rsidRPr="00327B1A" w:rsidRDefault="00437B62" w:rsidP="00327B1A">
      <w:pPr>
        <w:spacing w:line="360" w:lineRule="auto"/>
        <w:jc w:val="both"/>
        <w:rPr>
          <w:rFonts w:ascii="Times New Roman" w:hAnsi="Times New Roman" w:cs="Times New Roman"/>
          <w:sz w:val="24"/>
          <w:szCs w:val="24"/>
        </w:rPr>
      </w:pPr>
      <w:r w:rsidRPr="00327B1A">
        <w:rPr>
          <w:rFonts w:ascii="Times New Roman" w:hAnsi="Times New Roman" w:cs="Times New Roman"/>
          <w:sz w:val="24"/>
          <w:szCs w:val="24"/>
        </w:rPr>
        <w:t>This is referring to how work duties and activities are structured inside an organization. Individualistic company’s place more emphasis on individual accomplishments and workers prefer to compete with one another to complete difficult tasks and advance shared objectives. When possible, this is done with the goal of improving performance in addition to earning money. In contrast, collective organizations work more closely with teams and groups to reach a common objective that requires cooperation. Gucci maintains a good balance between individualism and collectivism in its organizational culture to encourage peak performance in staff members and to suitably drive company growth</w:t>
      </w:r>
      <w:r w:rsidR="00327B1A" w:rsidRPr="00327B1A">
        <w:rPr>
          <w:rFonts w:ascii="Times New Roman" w:hAnsi="Times New Roman" w:cs="Times New Roman"/>
          <w:sz w:val="24"/>
          <w:szCs w:val="24"/>
        </w:rPr>
        <w:t xml:space="preserve"> (</w:t>
      </w:r>
      <w:proofErr w:type="spellStart"/>
      <w:r w:rsidR="00327B1A" w:rsidRPr="00327B1A">
        <w:rPr>
          <w:rFonts w:ascii="Times New Roman" w:hAnsi="Times New Roman" w:cs="Times New Roman"/>
          <w:sz w:val="24"/>
          <w:szCs w:val="24"/>
        </w:rPr>
        <w:t>Thi</w:t>
      </w:r>
      <w:proofErr w:type="spellEnd"/>
      <w:r w:rsidR="00327B1A" w:rsidRPr="00327B1A">
        <w:rPr>
          <w:rFonts w:ascii="Times New Roman" w:hAnsi="Times New Roman" w:cs="Times New Roman"/>
          <w:sz w:val="24"/>
          <w:szCs w:val="24"/>
        </w:rPr>
        <w:t xml:space="preserve"> and Tran, 2021)</w:t>
      </w:r>
      <w:r w:rsidRPr="00327B1A">
        <w:rPr>
          <w:rFonts w:ascii="Times New Roman" w:hAnsi="Times New Roman" w:cs="Times New Roman"/>
          <w:sz w:val="24"/>
          <w:szCs w:val="24"/>
        </w:rPr>
        <w:t xml:space="preserve">. </w:t>
      </w:r>
      <w:r w:rsidR="0091532A" w:rsidRPr="0091532A">
        <w:rPr>
          <w:rFonts w:ascii="Times New Roman" w:hAnsi="Times New Roman" w:cs="Times New Roman"/>
          <w:sz w:val="24"/>
          <w:szCs w:val="24"/>
        </w:rPr>
        <w:t>The Gucci promotes and supports a less egotistical corporate culture. This has helped the company since it has given capable women the chance to assume leadership roles without having a detrimental impact on relationships between team members and employees. The corporation rewards women for their achievements in the same manner that it rewards males. In the Gucci world, cooperation is more likely to result in success than negotiation. The company does not support or promote success based on ferocious competition that might be harmful to people's physical, mental, or emotional well-being (Wang et al., 2021).</w:t>
      </w:r>
      <w:r w:rsidR="00A40005" w:rsidRPr="00A40005">
        <w:t xml:space="preserve"> </w:t>
      </w:r>
      <w:r w:rsidR="00A40005" w:rsidRPr="00A40005">
        <w:rPr>
          <w:rFonts w:ascii="Times New Roman" w:hAnsi="Times New Roman" w:cs="Times New Roman"/>
          <w:sz w:val="24"/>
          <w:szCs w:val="24"/>
        </w:rPr>
        <w:t xml:space="preserve">Strong uncertainty avoidance cultures may result in </w:t>
      </w:r>
      <w:proofErr w:type="spellStart"/>
      <w:r w:rsidR="00A40005" w:rsidRPr="00A40005">
        <w:rPr>
          <w:rFonts w:ascii="Times New Roman" w:hAnsi="Times New Roman" w:cs="Times New Roman"/>
          <w:sz w:val="24"/>
          <w:szCs w:val="24"/>
        </w:rPr>
        <w:t>organisations</w:t>
      </w:r>
      <w:proofErr w:type="spellEnd"/>
      <w:r w:rsidR="00A40005" w:rsidRPr="00A40005">
        <w:rPr>
          <w:rFonts w:ascii="Times New Roman" w:hAnsi="Times New Roman" w:cs="Times New Roman"/>
          <w:sz w:val="24"/>
          <w:szCs w:val="24"/>
        </w:rPr>
        <w:t xml:space="preserve"> with a more controlling mindset, where there is a higher need for comprehensive understanding and control. These cultures place a higher priority on having greater risk controls than generally fostering creativity and innovation (Wang et al., 2021). Lower uncertainty avoidance ratings suggest a more </w:t>
      </w:r>
      <w:r w:rsidR="00A40005" w:rsidRPr="00A40005">
        <w:rPr>
          <w:rFonts w:ascii="Times New Roman" w:hAnsi="Times New Roman" w:cs="Times New Roman"/>
          <w:sz w:val="24"/>
          <w:szCs w:val="24"/>
        </w:rPr>
        <w:lastRenderedPageBreak/>
        <w:t>relaxed and open culture. Again, the culture at Gucci mixes both, however there is a propensity for lower uncertainty avoidance scores. Gucci encourages a culture of adaptability across the board. The company often takes part in change management projects to improve its working methods, cultures, and cooperation. Because of the frequent adjustments, the business has been able to adapt to changes in its internal and external environments without affecting employee productivity. Furthermore, this has fostered</w:t>
      </w:r>
      <w:r w:rsidR="00E022EE">
        <w:rPr>
          <w:rFonts w:ascii="Times New Roman" w:hAnsi="Times New Roman" w:cs="Times New Roman"/>
          <w:sz w:val="24"/>
          <w:szCs w:val="24"/>
        </w:rPr>
        <w:t xml:space="preserve"> </w:t>
      </w:r>
      <w:r w:rsidR="00E022EE" w:rsidRPr="00E022EE">
        <w:rPr>
          <w:rFonts w:ascii="Times New Roman" w:hAnsi="Times New Roman" w:cs="Times New Roman"/>
          <w:sz w:val="24"/>
          <w:szCs w:val="24"/>
        </w:rPr>
        <w:t xml:space="preserve">innovation inside the </w:t>
      </w:r>
      <w:r w:rsidR="00E022EE" w:rsidRPr="00E022EE">
        <w:rPr>
          <w:rFonts w:ascii="Times New Roman" w:hAnsi="Times New Roman" w:cs="Times New Roman"/>
          <w:sz w:val="24"/>
          <w:szCs w:val="24"/>
        </w:rPr>
        <w:t>organization</w:t>
      </w:r>
      <w:r w:rsidR="00E022EE" w:rsidRPr="00E022EE">
        <w:rPr>
          <w:rFonts w:ascii="Times New Roman" w:hAnsi="Times New Roman" w:cs="Times New Roman"/>
          <w:sz w:val="24"/>
          <w:szCs w:val="24"/>
        </w:rPr>
        <w:t xml:space="preserve"> (Zhang, 2020).</w:t>
      </w:r>
    </w:p>
    <w:p w14:paraId="5A86835A" w14:textId="77777777" w:rsidR="00164DFD" w:rsidRPr="00327B1A" w:rsidRDefault="00164DFD" w:rsidP="00327B1A">
      <w:pPr>
        <w:pStyle w:val="Heading1"/>
        <w:spacing w:line="360" w:lineRule="auto"/>
        <w:jc w:val="both"/>
        <w:rPr>
          <w:rFonts w:ascii="Times New Roman" w:hAnsi="Times New Roman" w:cs="Times New Roman"/>
          <w:color w:val="auto"/>
          <w:sz w:val="24"/>
          <w:szCs w:val="24"/>
        </w:rPr>
      </w:pPr>
      <w:bookmarkStart w:id="8" w:name="_Toc124331274"/>
      <w:r w:rsidRPr="00327B1A">
        <w:rPr>
          <w:rFonts w:ascii="Times New Roman" w:hAnsi="Times New Roman" w:cs="Times New Roman"/>
          <w:color w:val="auto"/>
          <w:sz w:val="24"/>
          <w:szCs w:val="24"/>
        </w:rPr>
        <w:t>3. Conclusion</w:t>
      </w:r>
      <w:bookmarkEnd w:id="8"/>
    </w:p>
    <w:p w14:paraId="7569F4F3" w14:textId="7D14A757" w:rsidR="00543BCC" w:rsidRPr="00327B1A" w:rsidRDefault="00491222" w:rsidP="00327B1A">
      <w:pPr>
        <w:spacing w:line="360" w:lineRule="auto"/>
        <w:jc w:val="both"/>
        <w:rPr>
          <w:rFonts w:ascii="Times New Roman" w:hAnsi="Times New Roman" w:cs="Times New Roman"/>
          <w:sz w:val="24"/>
          <w:szCs w:val="24"/>
        </w:rPr>
      </w:pPr>
      <w:r w:rsidRPr="00491222">
        <w:rPr>
          <w:rFonts w:ascii="Times New Roman" w:hAnsi="Times New Roman" w:cs="Times New Roman"/>
          <w:sz w:val="24"/>
          <w:szCs w:val="24"/>
        </w:rPr>
        <w:t xml:space="preserve">GUCCI is one of the most well-known top fashion retailing brands in the world, according to the </w:t>
      </w:r>
      <w:proofErr w:type="gramStart"/>
      <w:r w:rsidRPr="00491222">
        <w:rPr>
          <w:rFonts w:ascii="Times New Roman" w:hAnsi="Times New Roman" w:cs="Times New Roman"/>
          <w:sz w:val="24"/>
          <w:szCs w:val="24"/>
        </w:rPr>
        <w:t>aforementioned poll</w:t>
      </w:r>
      <w:proofErr w:type="gramEnd"/>
      <w:r w:rsidRPr="00491222">
        <w:rPr>
          <w:rFonts w:ascii="Times New Roman" w:hAnsi="Times New Roman" w:cs="Times New Roman"/>
          <w:sz w:val="24"/>
          <w:szCs w:val="24"/>
        </w:rPr>
        <w:t xml:space="preserve">. The study also found that even while the company has a lot of competitors, it also has </w:t>
      </w:r>
      <w:proofErr w:type="gramStart"/>
      <w:r w:rsidRPr="00491222">
        <w:rPr>
          <w:rFonts w:ascii="Times New Roman" w:hAnsi="Times New Roman" w:cs="Times New Roman"/>
          <w:sz w:val="24"/>
          <w:szCs w:val="24"/>
        </w:rPr>
        <w:t>a number of</w:t>
      </w:r>
      <w:proofErr w:type="gramEnd"/>
      <w:r w:rsidRPr="00491222">
        <w:rPr>
          <w:rFonts w:ascii="Times New Roman" w:hAnsi="Times New Roman" w:cs="Times New Roman"/>
          <w:sz w:val="24"/>
          <w:szCs w:val="24"/>
        </w:rPr>
        <w:t xml:space="preserve"> competitive advantages. It benefits the company to differentiate itself from its competitors due to the strength of the firm's USP. Additionally, the investigation found that GUCCI divided its market to efficiently serve its targeted customers. The report's concluding observation was that GUCCI successfully built their marketing strategy with the use of the promotion </w:t>
      </w:r>
      <w:r w:rsidRPr="00491222">
        <w:rPr>
          <w:rFonts w:ascii="Times New Roman" w:hAnsi="Times New Roman" w:cs="Times New Roman"/>
          <w:sz w:val="24"/>
          <w:szCs w:val="24"/>
        </w:rPr>
        <w:t>mix.</w:t>
      </w:r>
      <w:r>
        <w:rPr>
          <w:rFonts w:ascii="Times New Roman" w:hAnsi="Times New Roman" w:cs="Times New Roman"/>
          <w:sz w:val="24"/>
          <w:szCs w:val="24"/>
        </w:rPr>
        <w:t xml:space="preserve"> </w:t>
      </w:r>
      <w:r w:rsidR="008F289F" w:rsidRPr="008F289F">
        <w:rPr>
          <w:rFonts w:ascii="Times New Roman" w:hAnsi="Times New Roman" w:cs="Times New Roman"/>
          <w:sz w:val="24"/>
          <w:szCs w:val="24"/>
        </w:rPr>
        <w:t>Manufactured goods that are too cheap for stores to sell ruin the uniqueness that many consumers of luxury commodities cherish. If Gucci wants to maintain the image of originality, it will need to be extremely careful about where the products are sold. Gucci has diversified into new market segments throughout the years, but the firm must keep concentrating on its core capabilities, which include high-end leather products like handbags and shoes. By branching out too far, marketers run the risk of diluting their brand and falling into the competitive advertising trap.</w:t>
      </w:r>
    </w:p>
    <w:p w14:paraId="45D025B1" w14:textId="409A1156" w:rsidR="00543BCC" w:rsidRPr="00327B1A" w:rsidRDefault="005E12ED" w:rsidP="00327B1A">
      <w:pPr>
        <w:spacing w:line="360" w:lineRule="auto"/>
        <w:jc w:val="both"/>
        <w:rPr>
          <w:rFonts w:ascii="Times New Roman" w:hAnsi="Times New Roman" w:cs="Times New Roman"/>
          <w:sz w:val="24"/>
          <w:szCs w:val="24"/>
        </w:rPr>
      </w:pPr>
      <w:r w:rsidRPr="005E12ED">
        <w:rPr>
          <w:rFonts w:ascii="Times New Roman" w:hAnsi="Times New Roman" w:cs="Times New Roman"/>
          <w:sz w:val="24"/>
          <w:szCs w:val="24"/>
        </w:rPr>
        <w:t xml:space="preserve">Gucci's target market is wealthy individuals who wish to stand out while still being fashionable. Most of them are members of royalty, prominent figures in business and society, and fashion connoisseurs. People are not opposed to spending outrageous sums of money on excellent quality, originality, and innovation. The target market for Gucci is described in detail below. Due to Gucci's primary concentration on luxury, its clients are mostly famous individuals, those with high incomes, high-ranking government officials, and actors. In this </w:t>
      </w:r>
      <w:proofErr w:type="gramStart"/>
      <w:r w:rsidRPr="005E12ED">
        <w:rPr>
          <w:rFonts w:ascii="Times New Roman" w:hAnsi="Times New Roman" w:cs="Times New Roman"/>
          <w:sz w:val="24"/>
          <w:szCs w:val="24"/>
        </w:rPr>
        <w:t>particular grouping</w:t>
      </w:r>
      <w:proofErr w:type="gramEnd"/>
      <w:r w:rsidRPr="005E12ED">
        <w:rPr>
          <w:rFonts w:ascii="Times New Roman" w:hAnsi="Times New Roman" w:cs="Times New Roman"/>
          <w:sz w:val="24"/>
          <w:szCs w:val="24"/>
        </w:rPr>
        <w:t xml:space="preserve"> of groups, people's decision-making over purchases is influenced by the </w:t>
      </w:r>
      <w:r w:rsidRPr="005E12ED">
        <w:rPr>
          <w:rFonts w:ascii="Times New Roman" w:hAnsi="Times New Roman" w:cs="Times New Roman"/>
          <w:sz w:val="24"/>
          <w:szCs w:val="24"/>
        </w:rPr>
        <w:t>organization</w:t>
      </w:r>
      <w:r w:rsidRPr="005E12ED">
        <w:rPr>
          <w:rFonts w:ascii="Times New Roman" w:hAnsi="Times New Roman" w:cs="Times New Roman"/>
          <w:sz w:val="24"/>
          <w:szCs w:val="24"/>
        </w:rPr>
        <w:t xml:space="preserve"> to which they belong. Exclusive, high-end, stylish, trendy, and pricey are a few of the terms associated with this category.</w:t>
      </w:r>
      <w:r w:rsidR="00543BCC" w:rsidRPr="00327B1A">
        <w:rPr>
          <w:rFonts w:ascii="Times New Roman" w:hAnsi="Times New Roman" w:cs="Times New Roman"/>
          <w:sz w:val="24"/>
          <w:szCs w:val="24"/>
        </w:rPr>
        <w:br w:type="page"/>
      </w:r>
    </w:p>
    <w:p w14:paraId="5D42CB4B" w14:textId="77777777" w:rsidR="00164DFD" w:rsidRPr="00327B1A" w:rsidRDefault="00543BCC" w:rsidP="00327B1A">
      <w:pPr>
        <w:pStyle w:val="Heading1"/>
        <w:spacing w:line="360" w:lineRule="auto"/>
        <w:jc w:val="both"/>
        <w:rPr>
          <w:rFonts w:ascii="Times New Roman" w:hAnsi="Times New Roman" w:cs="Times New Roman"/>
          <w:color w:val="auto"/>
          <w:sz w:val="24"/>
          <w:szCs w:val="24"/>
        </w:rPr>
      </w:pPr>
      <w:bookmarkStart w:id="9" w:name="_Toc124331275"/>
      <w:r w:rsidRPr="00327B1A">
        <w:rPr>
          <w:rFonts w:ascii="Times New Roman" w:hAnsi="Times New Roman" w:cs="Times New Roman"/>
          <w:color w:val="auto"/>
          <w:sz w:val="24"/>
          <w:szCs w:val="24"/>
        </w:rPr>
        <w:lastRenderedPageBreak/>
        <w:t>References</w:t>
      </w:r>
      <w:bookmarkEnd w:id="9"/>
    </w:p>
    <w:p w14:paraId="667DEDD6" w14:textId="77777777" w:rsidR="00327B1A" w:rsidRPr="00327B1A" w:rsidRDefault="00327B1A" w:rsidP="00327B1A">
      <w:pPr>
        <w:pStyle w:val="NormalWeb"/>
        <w:spacing w:before="0" w:beforeAutospacing="0" w:after="240" w:afterAutospacing="0" w:line="360" w:lineRule="auto"/>
        <w:jc w:val="both"/>
      </w:pPr>
      <w:proofErr w:type="spellStart"/>
      <w:r w:rsidRPr="00327B1A">
        <w:t>Amatulli</w:t>
      </w:r>
      <w:proofErr w:type="spellEnd"/>
      <w:r w:rsidRPr="00327B1A">
        <w:t xml:space="preserve">, C., De Angelis, M., Pino, G. and Jain, S. (2020). Consumer reactions to unsustainable luxury: a cross-country analysis. </w:t>
      </w:r>
      <w:r w:rsidRPr="00327B1A">
        <w:rPr>
          <w:i/>
          <w:iCs/>
        </w:rPr>
        <w:t>International Marketing Review</w:t>
      </w:r>
      <w:r w:rsidRPr="00327B1A">
        <w:t>, 38(2), pp.412–452. doi:10.1108/imr-05-2019-0126.</w:t>
      </w:r>
    </w:p>
    <w:p w14:paraId="081A12AC" w14:textId="77777777" w:rsidR="00327B1A" w:rsidRPr="00327B1A" w:rsidRDefault="00327B1A" w:rsidP="00327B1A">
      <w:pPr>
        <w:pStyle w:val="NormalWeb"/>
        <w:spacing w:before="0" w:beforeAutospacing="0" w:after="240" w:afterAutospacing="0" w:line="360" w:lineRule="auto"/>
        <w:jc w:val="both"/>
      </w:pPr>
      <w:r w:rsidRPr="00327B1A">
        <w:t>Aqeel, A.A. and Al-</w:t>
      </w:r>
      <w:proofErr w:type="spellStart"/>
      <w:r w:rsidRPr="00327B1A">
        <w:t>Hazmi</w:t>
      </w:r>
      <w:proofErr w:type="spellEnd"/>
      <w:r w:rsidRPr="00327B1A">
        <w:t xml:space="preserve">, H.M.S. (2021). Marketing strategies for content analysis of luxury brands on the social media platform (Instagram). </w:t>
      </w:r>
      <w:r w:rsidRPr="00327B1A">
        <w:rPr>
          <w:i/>
          <w:iCs/>
        </w:rPr>
        <w:t>International Design Journal</w:t>
      </w:r>
      <w:r w:rsidRPr="00327B1A">
        <w:t>, [online] 11(2), pp.227–236. doi:10.21608/idj.2021.152355.</w:t>
      </w:r>
    </w:p>
    <w:p w14:paraId="6B4B017C" w14:textId="77777777" w:rsidR="00327B1A" w:rsidRPr="00327B1A" w:rsidRDefault="00327B1A" w:rsidP="00327B1A">
      <w:pPr>
        <w:pStyle w:val="NormalWeb"/>
        <w:spacing w:before="0" w:beforeAutospacing="0" w:after="240" w:afterAutospacing="0" w:line="360" w:lineRule="auto"/>
        <w:jc w:val="both"/>
      </w:pPr>
      <w:proofErr w:type="spellStart"/>
      <w:r w:rsidRPr="00327B1A">
        <w:t>Boutcher</w:t>
      </w:r>
      <w:proofErr w:type="spellEnd"/>
      <w:r w:rsidRPr="00327B1A">
        <w:t xml:space="preserve">, C., Carter, K., Davis, E. and Rivas, J. (2020). Business Research: The Importance of Reports: Three Students. </w:t>
      </w:r>
      <w:r w:rsidRPr="00327B1A">
        <w:rPr>
          <w:i/>
          <w:iCs/>
        </w:rPr>
        <w:t>Journal of Student Research at Indiana University East</w:t>
      </w:r>
      <w:r w:rsidRPr="00327B1A">
        <w:t>, [online] 2(1), pp.86–99. Available at: https://scholarworks.iu.edu/journals/index.php/jsriue/article/view/30978 [Accessed 11 Jan. 2023].</w:t>
      </w:r>
    </w:p>
    <w:p w14:paraId="3784EA4F" w14:textId="77777777" w:rsidR="00327B1A" w:rsidRPr="00327B1A" w:rsidRDefault="00327B1A" w:rsidP="00327B1A">
      <w:pPr>
        <w:pStyle w:val="NormalWeb"/>
        <w:spacing w:before="0" w:beforeAutospacing="0" w:after="240" w:afterAutospacing="0" w:line="360" w:lineRule="auto"/>
        <w:jc w:val="both"/>
      </w:pPr>
      <w:r w:rsidRPr="00327B1A">
        <w:t xml:space="preserve">Chen, X., Cheng, S., Shu, R. and Yang, Y. (2021). </w:t>
      </w:r>
      <w:r w:rsidRPr="00327B1A">
        <w:rPr>
          <w:i/>
          <w:iCs/>
        </w:rPr>
        <w:t>Digital Marketing Transition for Luxury Industry Under the New Coronavirus Epidemic - The Case of Burberry</w:t>
      </w:r>
      <w:r w:rsidRPr="00327B1A">
        <w:t>. [online] www.atlantis-press.com. doi:10.2991/aebmr.k.210917.040.</w:t>
      </w:r>
    </w:p>
    <w:p w14:paraId="011DA0B6" w14:textId="77777777" w:rsidR="00327B1A" w:rsidRPr="00327B1A" w:rsidRDefault="00327B1A" w:rsidP="00327B1A">
      <w:pPr>
        <w:pStyle w:val="NormalWeb"/>
        <w:spacing w:before="0" w:beforeAutospacing="0" w:after="240" w:afterAutospacing="0" w:line="360" w:lineRule="auto"/>
        <w:jc w:val="both"/>
      </w:pPr>
      <w:r w:rsidRPr="00327B1A">
        <w:t xml:space="preserve">Dong, A. (2022). </w:t>
      </w:r>
      <w:r w:rsidRPr="00327B1A">
        <w:rPr>
          <w:i/>
          <w:iCs/>
        </w:rPr>
        <w:t>Gucci Digital Fashion Marketing Activity and Branding Analysis</w:t>
      </w:r>
      <w:r w:rsidRPr="00327B1A">
        <w:t>. [online] www.atlantis-press.com. doi:10.2991/978-2-494069-05-3_173.</w:t>
      </w:r>
    </w:p>
    <w:p w14:paraId="68AB0895" w14:textId="77777777" w:rsidR="00327B1A" w:rsidRPr="00327B1A" w:rsidRDefault="00327B1A" w:rsidP="00327B1A">
      <w:pPr>
        <w:pStyle w:val="NormalWeb"/>
        <w:spacing w:before="0" w:beforeAutospacing="0" w:after="240" w:afterAutospacing="0" w:line="360" w:lineRule="auto"/>
        <w:jc w:val="both"/>
      </w:pPr>
      <w:r w:rsidRPr="00327B1A">
        <w:t xml:space="preserve">Duffy, E. (2021). Key drivers in digital marketing management. </w:t>
      </w:r>
      <w:r w:rsidRPr="00327B1A">
        <w:rPr>
          <w:i/>
          <w:iCs/>
        </w:rPr>
        <w:t>esource.dbs.ie</w:t>
      </w:r>
      <w:r w:rsidRPr="00327B1A">
        <w:t>. [online] Available at: https://esource.dbs.ie/handle/10788/4111 [Accessed 20 May 2021].</w:t>
      </w:r>
    </w:p>
    <w:p w14:paraId="04752B41" w14:textId="77777777" w:rsidR="00327B1A" w:rsidRPr="00327B1A" w:rsidRDefault="00327B1A" w:rsidP="00327B1A">
      <w:pPr>
        <w:pStyle w:val="NormalWeb"/>
        <w:spacing w:before="0" w:beforeAutospacing="0" w:after="240" w:afterAutospacing="0" w:line="360" w:lineRule="auto"/>
        <w:jc w:val="both"/>
      </w:pPr>
      <w:r w:rsidRPr="00327B1A">
        <w:t xml:space="preserve">Grassi, A. and Wigley, S. (2018). Gucci Inclusivity is the New Exclusivity. </w:t>
      </w:r>
      <w:r w:rsidRPr="00327B1A">
        <w:rPr>
          <w:i/>
          <w:iCs/>
        </w:rPr>
        <w:t>International Journal of Costume and Fashion</w:t>
      </w:r>
      <w:r w:rsidRPr="00327B1A">
        <w:t>, 18(1), pp.1–11. doi:10.7233/ijcf.2018.18.1.001.</w:t>
      </w:r>
    </w:p>
    <w:p w14:paraId="1E090381" w14:textId="77777777" w:rsidR="00327B1A" w:rsidRPr="00327B1A" w:rsidRDefault="00327B1A" w:rsidP="00327B1A">
      <w:pPr>
        <w:pStyle w:val="NormalWeb"/>
        <w:spacing w:before="0" w:beforeAutospacing="0" w:after="240" w:afterAutospacing="0" w:line="360" w:lineRule="auto"/>
        <w:jc w:val="both"/>
      </w:pPr>
      <w:proofErr w:type="spellStart"/>
      <w:r w:rsidRPr="00327B1A">
        <w:t>Inthawong</w:t>
      </w:r>
      <w:proofErr w:type="spellEnd"/>
      <w:r w:rsidRPr="00327B1A">
        <w:t xml:space="preserve">, T., </w:t>
      </w:r>
      <w:proofErr w:type="spellStart"/>
      <w:r w:rsidRPr="00327B1A">
        <w:rPr>
          <w:rFonts w:ascii="Tahoma" w:hAnsi="Tahoma"/>
        </w:rPr>
        <w:t>อินทวงค์ธันพิสิษฐ์</w:t>
      </w:r>
      <w:proofErr w:type="spellEnd"/>
      <w:r w:rsidRPr="00327B1A">
        <w:t xml:space="preserve">, </w:t>
      </w:r>
      <w:proofErr w:type="spellStart"/>
      <w:r w:rsidRPr="00327B1A">
        <w:t>Sanpatanon</w:t>
      </w:r>
      <w:proofErr w:type="spellEnd"/>
      <w:r w:rsidRPr="00327B1A">
        <w:t xml:space="preserve">, N., </w:t>
      </w:r>
      <w:proofErr w:type="spellStart"/>
      <w:r w:rsidRPr="00327B1A">
        <w:rPr>
          <w:rFonts w:ascii="Tahoma" w:hAnsi="Tahoma"/>
        </w:rPr>
        <w:t>สรรพตานนท์นทีทิพย์</w:t>
      </w:r>
      <w:proofErr w:type="spellEnd"/>
      <w:r w:rsidRPr="00327B1A">
        <w:t xml:space="preserve"> and Administration, M.U.B. (2020). MARKETING FACTORS AFFECTING SNEAKERS BUYING BEHAVIOR ONLINE AND OFFLINE OF CUSTOMERS IN CHIANGMAI. </w:t>
      </w:r>
      <w:r w:rsidRPr="00327B1A">
        <w:rPr>
          <w:i/>
          <w:iCs/>
        </w:rPr>
        <w:t>ir.mju.ac.th</w:t>
      </w:r>
      <w:r w:rsidRPr="00327B1A">
        <w:t>. [online] Available at: http://ir.mju.ac.th/dspace/handle/123456789/371 [Accessed 11 Jan. 2023].</w:t>
      </w:r>
    </w:p>
    <w:p w14:paraId="5AD829C1" w14:textId="77777777" w:rsidR="00327B1A" w:rsidRPr="00327B1A" w:rsidRDefault="00327B1A" w:rsidP="00327B1A">
      <w:pPr>
        <w:pStyle w:val="NormalWeb"/>
        <w:spacing w:before="0" w:beforeAutospacing="0" w:after="240" w:afterAutospacing="0" w:line="360" w:lineRule="auto"/>
        <w:jc w:val="both"/>
      </w:pPr>
      <w:r w:rsidRPr="00327B1A">
        <w:t xml:space="preserve">Liu, Y. (2022). A Review of the Basic Theory of the Great Michael Porter’s Positioning School. </w:t>
      </w:r>
      <w:r w:rsidRPr="00327B1A">
        <w:rPr>
          <w:i/>
          <w:iCs/>
        </w:rPr>
        <w:t>Applied Economics and Policy Studies</w:t>
      </w:r>
      <w:r w:rsidRPr="00327B1A">
        <w:t>, pp.265–271. doi:10.1007/978-981-19-0564-3_28.</w:t>
      </w:r>
    </w:p>
    <w:p w14:paraId="31C6AC4D" w14:textId="77777777" w:rsidR="00327B1A" w:rsidRPr="00327B1A" w:rsidRDefault="00327B1A" w:rsidP="00327B1A">
      <w:pPr>
        <w:pStyle w:val="NormalWeb"/>
        <w:spacing w:before="0" w:beforeAutospacing="0" w:after="240" w:afterAutospacing="0" w:line="360" w:lineRule="auto"/>
        <w:jc w:val="both"/>
      </w:pPr>
      <w:r w:rsidRPr="00327B1A">
        <w:lastRenderedPageBreak/>
        <w:t xml:space="preserve">McCormick, H. and Ram, P. (2022). ‘Take a Stand’: The Importance of Social Sustainability and Its Effect on Generation Z Consumption of Luxury Fashion Brands. </w:t>
      </w:r>
      <w:r w:rsidRPr="00327B1A">
        <w:rPr>
          <w:i/>
          <w:iCs/>
        </w:rPr>
        <w:t>Palgrave Advances in Luxury</w:t>
      </w:r>
      <w:r w:rsidRPr="00327B1A">
        <w:t>, pp.219–239. doi:10.1007/978-3-031-06928-4_11.</w:t>
      </w:r>
    </w:p>
    <w:p w14:paraId="2DCCE1FC" w14:textId="77777777" w:rsidR="00327B1A" w:rsidRPr="00327B1A" w:rsidRDefault="00327B1A" w:rsidP="00327B1A">
      <w:pPr>
        <w:pStyle w:val="NormalWeb"/>
        <w:spacing w:before="0" w:beforeAutospacing="0" w:after="240" w:afterAutospacing="0" w:line="360" w:lineRule="auto"/>
        <w:jc w:val="both"/>
      </w:pPr>
      <w:proofErr w:type="spellStart"/>
      <w:r w:rsidRPr="00327B1A">
        <w:t>Micco</w:t>
      </w:r>
      <w:proofErr w:type="spellEnd"/>
      <w:r w:rsidRPr="00327B1A">
        <w:t xml:space="preserve">, M.D. (2021). Can the strategy of the Italian fashion luxury brand Gucci sustain the brand´s middle term future among its </w:t>
      </w:r>
      <w:proofErr w:type="gramStart"/>
      <w:r w:rsidRPr="00327B1A">
        <w:t>target</w:t>
      </w:r>
      <w:proofErr w:type="gramEnd"/>
      <w:r w:rsidRPr="00327B1A">
        <w:t xml:space="preserve">? </w:t>
      </w:r>
      <w:r w:rsidRPr="00327B1A">
        <w:rPr>
          <w:i/>
          <w:iCs/>
        </w:rPr>
        <w:t>run.unl.pt</w:t>
      </w:r>
      <w:r w:rsidRPr="00327B1A">
        <w:t>. [online] Available at: https://run.unl.pt/handle/10362/123160 [Accessed 2 Dec. 2021].</w:t>
      </w:r>
    </w:p>
    <w:p w14:paraId="28065C7C" w14:textId="77777777" w:rsidR="00327B1A" w:rsidRPr="00327B1A" w:rsidRDefault="00327B1A" w:rsidP="00327B1A">
      <w:pPr>
        <w:pStyle w:val="NormalWeb"/>
        <w:spacing w:before="0" w:beforeAutospacing="0" w:after="240" w:afterAutospacing="0" w:line="360" w:lineRule="auto"/>
        <w:jc w:val="both"/>
      </w:pPr>
      <w:proofErr w:type="spellStart"/>
      <w:r w:rsidRPr="00327B1A">
        <w:t>Moitra</w:t>
      </w:r>
      <w:proofErr w:type="spellEnd"/>
      <w:r w:rsidRPr="00327B1A">
        <w:t xml:space="preserve">, </w:t>
      </w:r>
      <w:proofErr w:type="gramStart"/>
      <w:r w:rsidRPr="00327B1A">
        <w:t>R. .</w:t>
      </w:r>
      <w:proofErr w:type="gramEnd"/>
      <w:r w:rsidRPr="00327B1A">
        <w:t xml:space="preserve">, Purohit, N. . and Bhattacharjee, </w:t>
      </w:r>
      <w:proofErr w:type="gramStart"/>
      <w:r w:rsidRPr="00327B1A">
        <w:t>A. .</w:t>
      </w:r>
      <w:proofErr w:type="gramEnd"/>
      <w:r w:rsidRPr="00327B1A">
        <w:t xml:space="preserve"> (2022). Advertising Ethics: Towards a Stakeholder Approach. </w:t>
      </w:r>
      <w:proofErr w:type="spellStart"/>
      <w:r w:rsidRPr="00327B1A">
        <w:rPr>
          <w:i/>
          <w:iCs/>
        </w:rPr>
        <w:t>Purushartha</w:t>
      </w:r>
      <w:proofErr w:type="spellEnd"/>
      <w:r w:rsidRPr="00327B1A">
        <w:rPr>
          <w:i/>
          <w:iCs/>
        </w:rPr>
        <w:t xml:space="preserve"> - A Journal of Management Ethics and Spirituality</w:t>
      </w:r>
      <w:r w:rsidRPr="00327B1A">
        <w:t>, 15(01), pp.142–158. doi:10.21844/16202115111.</w:t>
      </w:r>
    </w:p>
    <w:p w14:paraId="1716D605" w14:textId="77777777" w:rsidR="00327B1A" w:rsidRPr="00327B1A" w:rsidRDefault="00327B1A" w:rsidP="00327B1A">
      <w:pPr>
        <w:pStyle w:val="NormalWeb"/>
        <w:spacing w:before="0" w:beforeAutospacing="0" w:after="240" w:afterAutospacing="0" w:line="360" w:lineRule="auto"/>
        <w:jc w:val="both"/>
      </w:pPr>
      <w:r w:rsidRPr="00327B1A">
        <w:t xml:space="preserve">Nagaraj, S. (2020). </w:t>
      </w:r>
      <w:r w:rsidRPr="00327B1A">
        <w:rPr>
          <w:i/>
          <w:iCs/>
        </w:rPr>
        <w:t>Customer Engagement by Fashion Brands: An Effective Marketing Strategy</w:t>
      </w:r>
      <w:r w:rsidRPr="00327B1A">
        <w:t>. [online] Circular Economy and Re-Commerce in the Fashion Industry. Available at: https://www.igi-global.com/chapter/customer-engagement-by-fashion-brands/255584.</w:t>
      </w:r>
    </w:p>
    <w:p w14:paraId="621D308B" w14:textId="77777777" w:rsidR="00327B1A" w:rsidRPr="00327B1A" w:rsidRDefault="00327B1A" w:rsidP="00327B1A">
      <w:pPr>
        <w:pStyle w:val="NormalWeb"/>
        <w:spacing w:before="0" w:beforeAutospacing="0" w:after="240" w:afterAutospacing="0" w:line="360" w:lineRule="auto"/>
        <w:jc w:val="both"/>
      </w:pPr>
      <w:proofErr w:type="spellStart"/>
      <w:r w:rsidRPr="00327B1A">
        <w:t>Sarma</w:t>
      </w:r>
      <w:proofErr w:type="spellEnd"/>
      <w:r w:rsidRPr="00327B1A">
        <w:t xml:space="preserve">, M., </w:t>
      </w:r>
      <w:proofErr w:type="spellStart"/>
      <w:r w:rsidRPr="00327B1A">
        <w:t>Jauhari</w:t>
      </w:r>
      <w:proofErr w:type="spellEnd"/>
      <w:r w:rsidRPr="00327B1A">
        <w:t xml:space="preserve">, S. and Singh, V. (2020). </w:t>
      </w:r>
      <w:r w:rsidRPr="00327B1A">
        <w:rPr>
          <w:i/>
          <w:iCs/>
        </w:rPr>
        <w:t xml:space="preserve">Consumer </w:t>
      </w:r>
      <w:proofErr w:type="spellStart"/>
      <w:r w:rsidRPr="00327B1A">
        <w:rPr>
          <w:i/>
          <w:iCs/>
        </w:rPr>
        <w:t>Behaviour</w:t>
      </w:r>
      <w:proofErr w:type="spellEnd"/>
      <w:r w:rsidRPr="00327B1A">
        <w:rPr>
          <w:i/>
          <w:iCs/>
        </w:rPr>
        <w:t xml:space="preserve"> Attributes towards Luxury Products: A Review Study</w:t>
      </w:r>
      <w:r w:rsidRPr="00327B1A">
        <w:t>. [online] Available at: https://rntujournals.aisect.org/assets/upload_files/articles/87bbb6958d25c9c2e0ec0514c7cc56a4.pdf [Accessed 11 Aug. 2022].</w:t>
      </w:r>
    </w:p>
    <w:p w14:paraId="14DC1D37" w14:textId="77777777" w:rsidR="00327B1A" w:rsidRPr="00327B1A" w:rsidRDefault="00327B1A" w:rsidP="00327B1A">
      <w:pPr>
        <w:pStyle w:val="NormalWeb"/>
        <w:spacing w:before="0" w:beforeAutospacing="0" w:after="240" w:afterAutospacing="0" w:line="360" w:lineRule="auto"/>
        <w:jc w:val="both"/>
      </w:pPr>
      <w:r w:rsidRPr="00327B1A">
        <w:t xml:space="preserve">Sayed, N. (2019). Fashion Merchandising: An Augmented Reality. </w:t>
      </w:r>
      <w:r w:rsidRPr="00327B1A">
        <w:rPr>
          <w:i/>
          <w:iCs/>
        </w:rPr>
        <w:t>Dissertations, Theses, and Capstone Projects</w:t>
      </w:r>
      <w:r w:rsidRPr="00327B1A">
        <w:t>. [online] Available at: https://academicworks.cuny.edu/gc_etds/3126/.</w:t>
      </w:r>
    </w:p>
    <w:p w14:paraId="5B597CDA" w14:textId="77777777" w:rsidR="00327B1A" w:rsidRPr="00327B1A" w:rsidRDefault="00327B1A" w:rsidP="00327B1A">
      <w:pPr>
        <w:pStyle w:val="NormalWeb"/>
        <w:spacing w:before="0" w:beforeAutospacing="0" w:after="240" w:afterAutospacing="0" w:line="360" w:lineRule="auto"/>
        <w:jc w:val="both"/>
      </w:pPr>
      <w:r w:rsidRPr="00327B1A">
        <w:t xml:space="preserve">Sengupta, A., Wesley, S., Cavender, R. and Lee, M.Y. (2021). Global vs local: analysis of the consumer-brand relationships in India. </w:t>
      </w:r>
      <w:r w:rsidRPr="00327B1A">
        <w:rPr>
          <w:i/>
          <w:iCs/>
        </w:rPr>
        <w:t>International Journal of Retail &amp; Distribution Management</w:t>
      </w:r>
      <w:r w:rsidRPr="00327B1A">
        <w:t>, ahead-of-print(ahead-of-print). doi:10.1108/ijrdm-08-2020-0306.</w:t>
      </w:r>
    </w:p>
    <w:p w14:paraId="1317A80A" w14:textId="77777777" w:rsidR="00327B1A" w:rsidRPr="00327B1A" w:rsidRDefault="00327B1A" w:rsidP="00327B1A">
      <w:pPr>
        <w:pStyle w:val="NormalWeb"/>
        <w:spacing w:before="0" w:beforeAutospacing="0" w:after="240" w:afterAutospacing="0" w:line="360" w:lineRule="auto"/>
        <w:jc w:val="both"/>
      </w:pPr>
      <w:proofErr w:type="spellStart"/>
      <w:r w:rsidRPr="00327B1A">
        <w:t>Serdari</w:t>
      </w:r>
      <w:proofErr w:type="spellEnd"/>
      <w:r w:rsidRPr="00327B1A">
        <w:t xml:space="preserve">, T. (2022). The role of cultural innovation in the success of luxury startups. </w:t>
      </w:r>
      <w:r w:rsidRPr="00327B1A">
        <w:rPr>
          <w:i/>
          <w:iCs/>
        </w:rPr>
        <w:t>Strategic Change</w:t>
      </w:r>
      <w:r w:rsidRPr="00327B1A">
        <w:t>, 31(3), pp.275–283. doi:10.1002/jsc.2497.</w:t>
      </w:r>
    </w:p>
    <w:p w14:paraId="0D96503E" w14:textId="77777777" w:rsidR="00327B1A" w:rsidRPr="00327B1A" w:rsidRDefault="00327B1A" w:rsidP="00327B1A">
      <w:pPr>
        <w:pStyle w:val="NormalWeb"/>
        <w:spacing w:before="0" w:beforeAutospacing="0" w:after="240" w:afterAutospacing="0" w:line="360" w:lineRule="auto"/>
        <w:jc w:val="both"/>
      </w:pPr>
      <w:r w:rsidRPr="00327B1A">
        <w:t xml:space="preserve">Tariq, T. (2020). </w:t>
      </w:r>
      <w:r w:rsidRPr="00327B1A">
        <w:rPr>
          <w:i/>
          <w:iCs/>
        </w:rPr>
        <w:t xml:space="preserve">Strategy &amp; the Role of </w:t>
      </w:r>
      <w:proofErr w:type="gramStart"/>
      <w:r w:rsidRPr="00327B1A">
        <w:rPr>
          <w:i/>
          <w:iCs/>
        </w:rPr>
        <w:t>Social Media</w:t>
      </w:r>
      <w:proofErr w:type="gramEnd"/>
      <w:r w:rsidRPr="00327B1A">
        <w:rPr>
          <w:i/>
          <w:iCs/>
        </w:rPr>
        <w:t xml:space="preserve"> in the Retail Fashion Industry: (Lessons for Bangladeshi RMGs from the experience of UK Fashion Industry)</w:t>
      </w:r>
      <w:r w:rsidRPr="00327B1A">
        <w:t>. [online] Available at: https://www.icmab.org.bd/wp-content/uploads/2020/11/5.Strategy.pdf.</w:t>
      </w:r>
    </w:p>
    <w:p w14:paraId="5A910E5F" w14:textId="77777777" w:rsidR="00327B1A" w:rsidRPr="00327B1A" w:rsidRDefault="00327B1A" w:rsidP="00327B1A">
      <w:pPr>
        <w:pStyle w:val="NormalWeb"/>
        <w:spacing w:before="0" w:beforeAutospacing="0" w:after="240" w:afterAutospacing="0" w:line="360" w:lineRule="auto"/>
        <w:jc w:val="both"/>
      </w:pPr>
      <w:proofErr w:type="spellStart"/>
      <w:r w:rsidRPr="00327B1A">
        <w:lastRenderedPageBreak/>
        <w:t>Thi</w:t>
      </w:r>
      <w:proofErr w:type="spellEnd"/>
      <w:r w:rsidRPr="00327B1A">
        <w:t xml:space="preserve">, H. and Tran, M. (2021). </w:t>
      </w:r>
      <w:r w:rsidRPr="00327B1A">
        <w:rPr>
          <w:i/>
          <w:iCs/>
        </w:rPr>
        <w:t>Appropriation or Appreciation? Examining the Phenomenon of Cultural Appropriation in Fashion Branding</w:t>
      </w:r>
      <w:r w:rsidRPr="00327B1A">
        <w:t>. [online] Available at: https://lup.lub.lu.se/student-papers/record/9027952/file/9027953.pdf.</w:t>
      </w:r>
    </w:p>
    <w:p w14:paraId="09E14707" w14:textId="77777777" w:rsidR="00327B1A" w:rsidRPr="00327B1A" w:rsidRDefault="00327B1A" w:rsidP="00327B1A">
      <w:pPr>
        <w:pStyle w:val="NormalWeb"/>
        <w:spacing w:before="0" w:beforeAutospacing="0" w:after="240" w:afterAutospacing="0" w:line="360" w:lineRule="auto"/>
        <w:jc w:val="both"/>
      </w:pPr>
      <w:r w:rsidRPr="00327B1A">
        <w:t xml:space="preserve">Wagdi, O., </w:t>
      </w:r>
      <w:proofErr w:type="gramStart"/>
      <w:r w:rsidRPr="00327B1A">
        <w:t>AFIFY</w:t>
      </w:r>
      <w:proofErr w:type="gramEnd"/>
      <w:r w:rsidRPr="00327B1A">
        <w:t xml:space="preserve"> and Habib, A.F. (2022). </w:t>
      </w:r>
      <w:r w:rsidRPr="00327B1A">
        <w:rPr>
          <w:i/>
          <w:iCs/>
        </w:rPr>
        <w:t xml:space="preserve">The Impact of Social Media Marketing Activities on Green Consumption Intention: Evidence </w:t>
      </w:r>
      <w:proofErr w:type="gramStart"/>
      <w:r w:rsidRPr="00327B1A">
        <w:rPr>
          <w:i/>
          <w:iCs/>
        </w:rPr>
        <w:t>From</w:t>
      </w:r>
      <w:proofErr w:type="gramEnd"/>
      <w:r w:rsidRPr="00327B1A">
        <w:rPr>
          <w:i/>
          <w:iCs/>
        </w:rPr>
        <w:t xml:space="preserve"> Emerging Countries</w:t>
      </w:r>
      <w:r w:rsidRPr="00327B1A">
        <w:t>. [online] papers.ssrn.com. Available at: https://papers.ssrn.com/sol3/papers.cfm?abstract_id=4215867 [Accessed 13 Dec. 2022].</w:t>
      </w:r>
    </w:p>
    <w:p w14:paraId="226E9C54" w14:textId="77777777" w:rsidR="00327B1A" w:rsidRPr="00327B1A" w:rsidRDefault="00327B1A" w:rsidP="00327B1A">
      <w:pPr>
        <w:pStyle w:val="NormalWeb"/>
        <w:spacing w:before="0" w:beforeAutospacing="0" w:after="240" w:afterAutospacing="0" w:line="360" w:lineRule="auto"/>
        <w:jc w:val="both"/>
      </w:pPr>
      <w:r w:rsidRPr="00327B1A">
        <w:t xml:space="preserve">Wang, P., </w:t>
      </w:r>
      <w:proofErr w:type="spellStart"/>
      <w:r w:rsidRPr="00327B1A">
        <w:t>Kuah</w:t>
      </w:r>
      <w:proofErr w:type="spellEnd"/>
      <w:r w:rsidRPr="00327B1A">
        <w:t xml:space="preserve">, A.T.H., Lu, Q., Wong, C., </w:t>
      </w:r>
      <w:proofErr w:type="spellStart"/>
      <w:r w:rsidRPr="00327B1A">
        <w:t>Thirumaran</w:t>
      </w:r>
      <w:proofErr w:type="spellEnd"/>
      <w:r w:rsidRPr="00327B1A">
        <w:t xml:space="preserve">, K., Adegbite, E. and Kendall, W. (2021). The impact of value perceptions on purchase intention of sustainable luxury brands in China and the UK. </w:t>
      </w:r>
      <w:r w:rsidRPr="00327B1A">
        <w:rPr>
          <w:i/>
          <w:iCs/>
        </w:rPr>
        <w:t>Journal of Brand Management</w:t>
      </w:r>
      <w:r w:rsidRPr="00327B1A">
        <w:t>, 28(3). doi:10.1057/s41262-020-00228-0.</w:t>
      </w:r>
    </w:p>
    <w:p w14:paraId="0870129E" w14:textId="77777777" w:rsidR="00327B1A" w:rsidRPr="00327B1A" w:rsidRDefault="00327B1A" w:rsidP="00327B1A">
      <w:pPr>
        <w:pStyle w:val="NormalWeb"/>
        <w:spacing w:before="0" w:beforeAutospacing="0" w:after="240" w:afterAutospacing="0" w:line="360" w:lineRule="auto"/>
        <w:jc w:val="both"/>
      </w:pPr>
      <w:r w:rsidRPr="00327B1A">
        <w:t xml:space="preserve">Xia, S. and Liu, C. (2022). Applying Machine Learning to Study the Marketing Mix’s Effectiveness in a Social Marketing Context. </w:t>
      </w:r>
      <w:r w:rsidRPr="00327B1A">
        <w:rPr>
          <w:i/>
          <w:iCs/>
        </w:rPr>
        <w:t>International Journal of Business Analytics</w:t>
      </w:r>
      <w:r w:rsidRPr="00327B1A">
        <w:t>, 9(6), pp.1–17. doi:10.4018/ijban.313416.</w:t>
      </w:r>
    </w:p>
    <w:p w14:paraId="4E86F18B" w14:textId="77777777" w:rsidR="00327B1A" w:rsidRPr="00327B1A" w:rsidRDefault="00327B1A" w:rsidP="00327B1A">
      <w:pPr>
        <w:pStyle w:val="NormalWeb"/>
        <w:spacing w:before="0" w:beforeAutospacing="0" w:after="240" w:afterAutospacing="0" w:line="360" w:lineRule="auto"/>
        <w:jc w:val="both"/>
      </w:pPr>
      <w:r w:rsidRPr="00327B1A">
        <w:t xml:space="preserve">Zhang, Y. (2020). </w:t>
      </w:r>
      <w:r w:rsidRPr="00327B1A">
        <w:rPr>
          <w:i/>
          <w:iCs/>
        </w:rPr>
        <w:t>Burberry’s Marketing Activities in the UK and China: An Analysis Based on Cultural and Psychological Differences</w:t>
      </w:r>
      <w:r w:rsidRPr="00327B1A">
        <w:t>. [online] Available at: https://www.clausiuspress.com/conferences/LNEMSS/ICEMBE%202022/EE023.pdf.</w:t>
      </w:r>
    </w:p>
    <w:p w14:paraId="29ED398A" w14:textId="77777777" w:rsidR="00543BCC" w:rsidRPr="00327B1A" w:rsidRDefault="00543BCC" w:rsidP="00327B1A">
      <w:pPr>
        <w:spacing w:line="360" w:lineRule="auto"/>
        <w:jc w:val="both"/>
        <w:rPr>
          <w:rFonts w:ascii="Times New Roman" w:hAnsi="Times New Roman" w:cs="Times New Roman"/>
          <w:sz w:val="24"/>
          <w:szCs w:val="24"/>
        </w:rPr>
      </w:pPr>
    </w:p>
    <w:p w14:paraId="0CC52705" w14:textId="77777777" w:rsidR="00327B1A" w:rsidRPr="00327B1A" w:rsidRDefault="00327B1A" w:rsidP="00327B1A">
      <w:pPr>
        <w:spacing w:line="360" w:lineRule="auto"/>
        <w:jc w:val="both"/>
        <w:rPr>
          <w:rFonts w:ascii="Times New Roman" w:hAnsi="Times New Roman" w:cs="Times New Roman"/>
          <w:sz w:val="24"/>
          <w:szCs w:val="24"/>
        </w:rPr>
      </w:pPr>
    </w:p>
    <w:sectPr w:rsidR="00327B1A" w:rsidRPr="00327B1A" w:rsidSect="00F97C6C">
      <w:footerReference w:type="default" r:id="rId10"/>
      <w:pgSz w:w="12240" w:h="15840"/>
      <w:pgMar w:top="1440" w:right="1440" w:bottom="1440" w:left="1440" w:header="720" w:footer="720" w:gutter="0"/>
      <w:pgBorders w:offsetFrom="page">
        <w:top w:val="single" w:sz="8" w:space="24" w:color="auto"/>
        <w:left w:val="single" w:sz="8" w:space="24" w:color="auto"/>
        <w:bottom w:val="single" w:sz="8" w:space="24" w:color="auto"/>
        <w:right w:val="single" w:sz="8"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22CA85" w14:textId="77777777" w:rsidR="001A7A38" w:rsidRDefault="001A7A38" w:rsidP="00F97C6C">
      <w:pPr>
        <w:spacing w:after="0" w:line="240" w:lineRule="auto"/>
      </w:pPr>
      <w:r>
        <w:separator/>
      </w:r>
    </w:p>
  </w:endnote>
  <w:endnote w:type="continuationSeparator" w:id="0">
    <w:p w14:paraId="5ED77D01" w14:textId="77777777" w:rsidR="001A7A38" w:rsidRDefault="001A7A38" w:rsidP="00F97C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42396"/>
      <w:docPartObj>
        <w:docPartGallery w:val="Page Numbers (Bottom of Page)"/>
        <w:docPartUnique/>
      </w:docPartObj>
    </w:sdtPr>
    <w:sdtEndPr/>
    <w:sdtContent>
      <w:p w14:paraId="6E1232D9" w14:textId="77777777" w:rsidR="008F71EA" w:rsidRDefault="00323FCC">
        <w:pPr>
          <w:pStyle w:val="Footer"/>
          <w:jc w:val="center"/>
        </w:pPr>
        <w:r>
          <w:fldChar w:fldCharType="begin"/>
        </w:r>
        <w:r>
          <w:instrText xml:space="preserve"> PAGE   \* MERGEFORMAT </w:instrText>
        </w:r>
        <w:r>
          <w:fldChar w:fldCharType="separate"/>
        </w:r>
        <w:r w:rsidR="00EF0DC0">
          <w:rPr>
            <w:noProof/>
          </w:rPr>
          <w:t>13</w:t>
        </w:r>
        <w:r>
          <w:rPr>
            <w:noProof/>
          </w:rPr>
          <w:fldChar w:fldCharType="end"/>
        </w:r>
      </w:p>
    </w:sdtContent>
  </w:sdt>
  <w:p w14:paraId="4B35A452" w14:textId="77777777" w:rsidR="008F71EA" w:rsidRDefault="008F71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BEA547" w14:textId="77777777" w:rsidR="001A7A38" w:rsidRDefault="001A7A38" w:rsidP="00F97C6C">
      <w:pPr>
        <w:spacing w:after="0" w:line="240" w:lineRule="auto"/>
      </w:pPr>
      <w:r>
        <w:separator/>
      </w:r>
    </w:p>
  </w:footnote>
  <w:footnote w:type="continuationSeparator" w:id="0">
    <w:p w14:paraId="1FD9D24B" w14:textId="77777777" w:rsidR="001A7A38" w:rsidRDefault="001A7A38" w:rsidP="00F97C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BD5AC2"/>
    <w:multiLevelType w:val="hybridMultilevel"/>
    <w:tmpl w:val="26667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FFD452E"/>
    <w:multiLevelType w:val="hybridMultilevel"/>
    <w:tmpl w:val="6FB047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FA93DF4"/>
    <w:multiLevelType w:val="hybridMultilevel"/>
    <w:tmpl w:val="E266FA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FEE50C3"/>
    <w:multiLevelType w:val="hybridMultilevel"/>
    <w:tmpl w:val="1AFEFE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72B0E46"/>
    <w:multiLevelType w:val="hybridMultilevel"/>
    <w:tmpl w:val="87C28D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54360625">
    <w:abstractNumId w:val="3"/>
  </w:num>
  <w:num w:numId="2" w16cid:durableId="1264723465">
    <w:abstractNumId w:val="0"/>
  </w:num>
  <w:num w:numId="3" w16cid:durableId="734549237">
    <w:abstractNumId w:val="4"/>
  </w:num>
  <w:num w:numId="4" w16cid:durableId="282808140">
    <w:abstractNumId w:val="2"/>
  </w:num>
  <w:num w:numId="5" w16cid:durableId="14468487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U0MTMzsrQwMTcyNDdW0lEKTi0uzszPAykwrgUAB/rVdCwAAAA="/>
  </w:docVars>
  <w:rsids>
    <w:rsidRoot w:val="002E4C6A"/>
    <w:rsid w:val="000207DE"/>
    <w:rsid w:val="00023B31"/>
    <w:rsid w:val="00065472"/>
    <w:rsid w:val="000D37A5"/>
    <w:rsid w:val="000D41A3"/>
    <w:rsid w:val="000F17DD"/>
    <w:rsid w:val="00110395"/>
    <w:rsid w:val="001145E7"/>
    <w:rsid w:val="00124180"/>
    <w:rsid w:val="00126004"/>
    <w:rsid w:val="00164DFD"/>
    <w:rsid w:val="001803BF"/>
    <w:rsid w:val="0018132C"/>
    <w:rsid w:val="00184FF3"/>
    <w:rsid w:val="001A7A38"/>
    <w:rsid w:val="001C6EDC"/>
    <w:rsid w:val="001D7DD3"/>
    <w:rsid w:val="00246D42"/>
    <w:rsid w:val="0027742D"/>
    <w:rsid w:val="002876CF"/>
    <w:rsid w:val="002C6031"/>
    <w:rsid w:val="002C680C"/>
    <w:rsid w:val="002D34BF"/>
    <w:rsid w:val="002D6AE2"/>
    <w:rsid w:val="002E4C6A"/>
    <w:rsid w:val="002F338D"/>
    <w:rsid w:val="003028D4"/>
    <w:rsid w:val="00315895"/>
    <w:rsid w:val="00315E04"/>
    <w:rsid w:val="00323FCC"/>
    <w:rsid w:val="00327B1A"/>
    <w:rsid w:val="003367D6"/>
    <w:rsid w:val="0033783A"/>
    <w:rsid w:val="00342166"/>
    <w:rsid w:val="00351AA1"/>
    <w:rsid w:val="003711B9"/>
    <w:rsid w:val="00376891"/>
    <w:rsid w:val="00383222"/>
    <w:rsid w:val="003B4B60"/>
    <w:rsid w:val="003B5A9A"/>
    <w:rsid w:val="003C74D0"/>
    <w:rsid w:val="004033C0"/>
    <w:rsid w:val="00403AA2"/>
    <w:rsid w:val="0040674C"/>
    <w:rsid w:val="0043240A"/>
    <w:rsid w:val="00436728"/>
    <w:rsid w:val="00437B62"/>
    <w:rsid w:val="0044215A"/>
    <w:rsid w:val="00447D64"/>
    <w:rsid w:val="00454500"/>
    <w:rsid w:val="00470A5F"/>
    <w:rsid w:val="00491222"/>
    <w:rsid w:val="004B14C5"/>
    <w:rsid w:val="004E6B6B"/>
    <w:rsid w:val="004F5408"/>
    <w:rsid w:val="00503714"/>
    <w:rsid w:val="00532B74"/>
    <w:rsid w:val="00543BCC"/>
    <w:rsid w:val="0054423D"/>
    <w:rsid w:val="0054456D"/>
    <w:rsid w:val="0055710E"/>
    <w:rsid w:val="00562E23"/>
    <w:rsid w:val="0057025E"/>
    <w:rsid w:val="0057114A"/>
    <w:rsid w:val="00582787"/>
    <w:rsid w:val="005A2255"/>
    <w:rsid w:val="005B3044"/>
    <w:rsid w:val="005B4192"/>
    <w:rsid w:val="005C38CF"/>
    <w:rsid w:val="005E12ED"/>
    <w:rsid w:val="005E1A0E"/>
    <w:rsid w:val="005E3368"/>
    <w:rsid w:val="005E6486"/>
    <w:rsid w:val="0060258B"/>
    <w:rsid w:val="0063717A"/>
    <w:rsid w:val="00637797"/>
    <w:rsid w:val="00637F65"/>
    <w:rsid w:val="00640694"/>
    <w:rsid w:val="006639DB"/>
    <w:rsid w:val="00665516"/>
    <w:rsid w:val="006B35A0"/>
    <w:rsid w:val="006C3FA4"/>
    <w:rsid w:val="006E3280"/>
    <w:rsid w:val="00704456"/>
    <w:rsid w:val="0072048A"/>
    <w:rsid w:val="0076202A"/>
    <w:rsid w:val="0076293F"/>
    <w:rsid w:val="00790771"/>
    <w:rsid w:val="00793292"/>
    <w:rsid w:val="007C737D"/>
    <w:rsid w:val="007E0AC3"/>
    <w:rsid w:val="00801C59"/>
    <w:rsid w:val="00823A7B"/>
    <w:rsid w:val="00830FC8"/>
    <w:rsid w:val="0083134C"/>
    <w:rsid w:val="00850153"/>
    <w:rsid w:val="00885DC0"/>
    <w:rsid w:val="008B1018"/>
    <w:rsid w:val="008E6D01"/>
    <w:rsid w:val="008F289F"/>
    <w:rsid w:val="008F71EA"/>
    <w:rsid w:val="009124CF"/>
    <w:rsid w:val="0091532A"/>
    <w:rsid w:val="00925E55"/>
    <w:rsid w:val="00940AB8"/>
    <w:rsid w:val="00941AA1"/>
    <w:rsid w:val="00950630"/>
    <w:rsid w:val="00953475"/>
    <w:rsid w:val="0095755A"/>
    <w:rsid w:val="009744EF"/>
    <w:rsid w:val="00995B1B"/>
    <w:rsid w:val="009C5E04"/>
    <w:rsid w:val="009F72F4"/>
    <w:rsid w:val="00A40005"/>
    <w:rsid w:val="00A82DE0"/>
    <w:rsid w:val="00A95CAC"/>
    <w:rsid w:val="00AB2177"/>
    <w:rsid w:val="00AF2761"/>
    <w:rsid w:val="00B43629"/>
    <w:rsid w:val="00B56107"/>
    <w:rsid w:val="00B60C2F"/>
    <w:rsid w:val="00B659A8"/>
    <w:rsid w:val="00BB7549"/>
    <w:rsid w:val="00BE6703"/>
    <w:rsid w:val="00C1112A"/>
    <w:rsid w:val="00C117A8"/>
    <w:rsid w:val="00C64D06"/>
    <w:rsid w:val="00C80C5F"/>
    <w:rsid w:val="00CA780A"/>
    <w:rsid w:val="00CA7A59"/>
    <w:rsid w:val="00D04BBB"/>
    <w:rsid w:val="00D309E0"/>
    <w:rsid w:val="00D424AF"/>
    <w:rsid w:val="00D60A9F"/>
    <w:rsid w:val="00D86EB6"/>
    <w:rsid w:val="00DB7A0F"/>
    <w:rsid w:val="00DC0F08"/>
    <w:rsid w:val="00DC5BCB"/>
    <w:rsid w:val="00DE6F03"/>
    <w:rsid w:val="00DF0DED"/>
    <w:rsid w:val="00E022EE"/>
    <w:rsid w:val="00E15A28"/>
    <w:rsid w:val="00E25D68"/>
    <w:rsid w:val="00E374CF"/>
    <w:rsid w:val="00E55C15"/>
    <w:rsid w:val="00E55D30"/>
    <w:rsid w:val="00E55EFB"/>
    <w:rsid w:val="00E61D1F"/>
    <w:rsid w:val="00E6421D"/>
    <w:rsid w:val="00E920F0"/>
    <w:rsid w:val="00EB365C"/>
    <w:rsid w:val="00EF0DC0"/>
    <w:rsid w:val="00F11518"/>
    <w:rsid w:val="00F1497F"/>
    <w:rsid w:val="00F15938"/>
    <w:rsid w:val="00F20E8B"/>
    <w:rsid w:val="00F466A2"/>
    <w:rsid w:val="00F622C6"/>
    <w:rsid w:val="00F746C8"/>
    <w:rsid w:val="00F86974"/>
    <w:rsid w:val="00F95D9E"/>
    <w:rsid w:val="00F97C6C"/>
    <w:rsid w:val="00FA236B"/>
    <w:rsid w:val="00FC44D6"/>
    <w:rsid w:val="00FD5F51"/>
    <w:rsid w:val="00FE48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C8648"/>
  <w15:docId w15:val="{4FBEA511-56D3-4238-ACFF-49CB9BE89C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2255"/>
  </w:style>
  <w:style w:type="paragraph" w:styleId="Heading1">
    <w:name w:val="heading 1"/>
    <w:basedOn w:val="Normal"/>
    <w:next w:val="Normal"/>
    <w:link w:val="Heading1Char"/>
    <w:uiPriority w:val="9"/>
    <w:qFormat/>
    <w:rsid w:val="002E4C6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367D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5E336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4C6A"/>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367D6"/>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semiHidden/>
    <w:unhideWhenUsed/>
    <w:rsid w:val="00562E23"/>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semiHidden/>
    <w:unhideWhenUsed/>
    <w:qFormat/>
    <w:rsid w:val="00F97C6C"/>
    <w:pPr>
      <w:outlineLvl w:val="9"/>
    </w:pPr>
  </w:style>
  <w:style w:type="paragraph" w:styleId="TOC1">
    <w:name w:val="toc 1"/>
    <w:basedOn w:val="Normal"/>
    <w:next w:val="Normal"/>
    <w:autoRedefine/>
    <w:uiPriority w:val="39"/>
    <w:unhideWhenUsed/>
    <w:rsid w:val="00F97C6C"/>
    <w:pPr>
      <w:spacing w:after="100"/>
    </w:pPr>
  </w:style>
  <w:style w:type="paragraph" w:styleId="TOC2">
    <w:name w:val="toc 2"/>
    <w:basedOn w:val="Normal"/>
    <w:next w:val="Normal"/>
    <w:autoRedefine/>
    <w:uiPriority w:val="39"/>
    <w:unhideWhenUsed/>
    <w:rsid w:val="00F97C6C"/>
    <w:pPr>
      <w:spacing w:after="100"/>
      <w:ind w:left="220"/>
    </w:pPr>
  </w:style>
  <w:style w:type="character" w:styleId="Hyperlink">
    <w:name w:val="Hyperlink"/>
    <w:basedOn w:val="DefaultParagraphFont"/>
    <w:uiPriority w:val="99"/>
    <w:unhideWhenUsed/>
    <w:rsid w:val="00F97C6C"/>
    <w:rPr>
      <w:color w:val="0000FF" w:themeColor="hyperlink"/>
      <w:u w:val="single"/>
    </w:rPr>
  </w:style>
  <w:style w:type="paragraph" w:styleId="BalloonText">
    <w:name w:val="Balloon Text"/>
    <w:basedOn w:val="Normal"/>
    <w:link w:val="BalloonTextChar"/>
    <w:uiPriority w:val="99"/>
    <w:semiHidden/>
    <w:unhideWhenUsed/>
    <w:rsid w:val="00F97C6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7C6C"/>
    <w:rPr>
      <w:rFonts w:ascii="Tahoma" w:hAnsi="Tahoma" w:cs="Tahoma"/>
      <w:sz w:val="16"/>
      <w:szCs w:val="16"/>
    </w:rPr>
  </w:style>
  <w:style w:type="paragraph" w:styleId="Header">
    <w:name w:val="header"/>
    <w:basedOn w:val="Normal"/>
    <w:link w:val="HeaderChar"/>
    <w:uiPriority w:val="99"/>
    <w:semiHidden/>
    <w:unhideWhenUsed/>
    <w:rsid w:val="00F97C6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97C6C"/>
  </w:style>
  <w:style w:type="paragraph" w:styleId="Footer">
    <w:name w:val="footer"/>
    <w:basedOn w:val="Normal"/>
    <w:link w:val="FooterChar"/>
    <w:uiPriority w:val="99"/>
    <w:unhideWhenUsed/>
    <w:rsid w:val="00F97C6C"/>
    <w:pPr>
      <w:tabs>
        <w:tab w:val="center" w:pos="4680"/>
        <w:tab w:val="right" w:pos="9360"/>
      </w:tabs>
      <w:spacing w:after="0" w:line="240" w:lineRule="auto"/>
    </w:pPr>
  </w:style>
  <w:style w:type="character" w:customStyle="1" w:styleId="FooterChar">
    <w:name w:val="Footer Char"/>
    <w:basedOn w:val="DefaultParagraphFont"/>
    <w:link w:val="Footer"/>
    <w:uiPriority w:val="99"/>
    <w:rsid w:val="00F97C6C"/>
  </w:style>
  <w:style w:type="character" w:customStyle="1" w:styleId="Heading3Char">
    <w:name w:val="Heading 3 Char"/>
    <w:basedOn w:val="DefaultParagraphFont"/>
    <w:link w:val="Heading3"/>
    <w:uiPriority w:val="9"/>
    <w:semiHidden/>
    <w:rsid w:val="005E3368"/>
    <w:rPr>
      <w:rFonts w:asciiTheme="majorHAnsi" w:eastAsiaTheme="majorEastAsia" w:hAnsiTheme="majorHAnsi" w:cstheme="majorBidi"/>
      <w:b/>
      <w:bCs/>
      <w:color w:val="4F81BD" w:themeColor="accent1"/>
    </w:rPr>
  </w:style>
  <w:style w:type="table" w:styleId="TableGrid">
    <w:name w:val="Table Grid"/>
    <w:basedOn w:val="TableNormal"/>
    <w:uiPriority w:val="59"/>
    <w:rsid w:val="005E648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E374CF"/>
    <w:pPr>
      <w:ind w:left="720"/>
      <w:contextualSpacing/>
    </w:pPr>
  </w:style>
  <w:style w:type="paragraph" w:styleId="TOC3">
    <w:name w:val="toc 3"/>
    <w:basedOn w:val="Normal"/>
    <w:next w:val="Normal"/>
    <w:autoRedefine/>
    <w:uiPriority w:val="39"/>
    <w:unhideWhenUsed/>
    <w:rsid w:val="00327B1A"/>
    <w:pPr>
      <w:spacing w:after="100"/>
      <w:ind w:left="440"/>
    </w:pPr>
  </w:style>
  <w:style w:type="character" w:customStyle="1" w:styleId="css-ima1mg">
    <w:name w:val="css-ima1mg"/>
    <w:basedOn w:val="DefaultParagraphFont"/>
    <w:rsid w:val="00793292"/>
  </w:style>
  <w:style w:type="character" w:customStyle="1" w:styleId="css-278qcu">
    <w:name w:val="css-278qcu"/>
    <w:basedOn w:val="DefaultParagraphFont"/>
    <w:rsid w:val="00793292"/>
  </w:style>
  <w:style w:type="character" w:customStyle="1" w:styleId="css-1f8sqii">
    <w:name w:val="css-1f8sqii"/>
    <w:basedOn w:val="DefaultParagraphFont"/>
    <w:rsid w:val="00793292"/>
  </w:style>
  <w:style w:type="character" w:customStyle="1" w:styleId="css-vdpl32">
    <w:name w:val="css-vdpl32"/>
    <w:basedOn w:val="DefaultParagraphFont"/>
    <w:rsid w:val="00793292"/>
  </w:style>
  <w:style w:type="character" w:customStyle="1" w:styleId="css-tczsq2">
    <w:name w:val="css-tczsq2"/>
    <w:basedOn w:val="DefaultParagraphFont"/>
    <w:rsid w:val="00793292"/>
  </w:style>
  <w:style w:type="character" w:customStyle="1" w:styleId="css-1dxrq2c">
    <w:name w:val="css-1dxrq2c"/>
    <w:basedOn w:val="DefaultParagraphFont"/>
    <w:rsid w:val="00793292"/>
  </w:style>
  <w:style w:type="character" w:customStyle="1" w:styleId="css-z4n4zn">
    <w:name w:val="css-z4n4zn"/>
    <w:basedOn w:val="DefaultParagraphFont"/>
    <w:rsid w:val="00793292"/>
  </w:style>
  <w:style w:type="character" w:customStyle="1" w:styleId="css-1264nb2">
    <w:name w:val="css-1264nb2"/>
    <w:basedOn w:val="DefaultParagraphFont"/>
    <w:rsid w:val="00793292"/>
  </w:style>
  <w:style w:type="character" w:customStyle="1" w:styleId="css-1ccok71">
    <w:name w:val="css-1ccok71"/>
    <w:basedOn w:val="DefaultParagraphFont"/>
    <w:rsid w:val="00793292"/>
  </w:style>
  <w:style w:type="character" w:customStyle="1" w:styleId="css-rtfwql">
    <w:name w:val="css-rtfwql"/>
    <w:basedOn w:val="DefaultParagraphFont"/>
    <w:rsid w:val="007932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546392">
      <w:bodyDiv w:val="1"/>
      <w:marLeft w:val="0"/>
      <w:marRight w:val="0"/>
      <w:marTop w:val="0"/>
      <w:marBottom w:val="0"/>
      <w:divBdr>
        <w:top w:val="none" w:sz="0" w:space="0" w:color="auto"/>
        <w:left w:val="none" w:sz="0" w:space="0" w:color="auto"/>
        <w:bottom w:val="none" w:sz="0" w:space="0" w:color="auto"/>
        <w:right w:val="none" w:sz="0" w:space="0" w:color="auto"/>
      </w:divBdr>
    </w:div>
    <w:div w:id="114715271">
      <w:bodyDiv w:val="1"/>
      <w:marLeft w:val="0"/>
      <w:marRight w:val="0"/>
      <w:marTop w:val="0"/>
      <w:marBottom w:val="0"/>
      <w:divBdr>
        <w:top w:val="none" w:sz="0" w:space="0" w:color="auto"/>
        <w:left w:val="none" w:sz="0" w:space="0" w:color="auto"/>
        <w:bottom w:val="none" w:sz="0" w:space="0" w:color="auto"/>
        <w:right w:val="none" w:sz="0" w:space="0" w:color="auto"/>
      </w:divBdr>
    </w:div>
    <w:div w:id="163714090">
      <w:bodyDiv w:val="1"/>
      <w:marLeft w:val="0"/>
      <w:marRight w:val="0"/>
      <w:marTop w:val="0"/>
      <w:marBottom w:val="0"/>
      <w:divBdr>
        <w:top w:val="none" w:sz="0" w:space="0" w:color="auto"/>
        <w:left w:val="none" w:sz="0" w:space="0" w:color="auto"/>
        <w:bottom w:val="none" w:sz="0" w:space="0" w:color="auto"/>
        <w:right w:val="none" w:sz="0" w:space="0" w:color="auto"/>
      </w:divBdr>
    </w:div>
    <w:div w:id="619846785">
      <w:bodyDiv w:val="1"/>
      <w:marLeft w:val="0"/>
      <w:marRight w:val="0"/>
      <w:marTop w:val="0"/>
      <w:marBottom w:val="0"/>
      <w:divBdr>
        <w:top w:val="none" w:sz="0" w:space="0" w:color="auto"/>
        <w:left w:val="none" w:sz="0" w:space="0" w:color="auto"/>
        <w:bottom w:val="none" w:sz="0" w:space="0" w:color="auto"/>
        <w:right w:val="none" w:sz="0" w:space="0" w:color="auto"/>
      </w:divBdr>
      <w:divsChild>
        <w:div w:id="777677112">
          <w:marLeft w:val="0"/>
          <w:marRight w:val="0"/>
          <w:marTop w:val="0"/>
          <w:marBottom w:val="0"/>
          <w:divBdr>
            <w:top w:val="none" w:sz="0" w:space="0" w:color="auto"/>
            <w:left w:val="none" w:sz="0" w:space="0" w:color="auto"/>
            <w:bottom w:val="none" w:sz="0" w:space="0" w:color="auto"/>
            <w:right w:val="none" w:sz="0" w:space="0" w:color="auto"/>
          </w:divBdr>
        </w:div>
      </w:divsChild>
    </w:div>
    <w:div w:id="629169773">
      <w:bodyDiv w:val="1"/>
      <w:marLeft w:val="0"/>
      <w:marRight w:val="0"/>
      <w:marTop w:val="0"/>
      <w:marBottom w:val="0"/>
      <w:divBdr>
        <w:top w:val="none" w:sz="0" w:space="0" w:color="auto"/>
        <w:left w:val="none" w:sz="0" w:space="0" w:color="auto"/>
        <w:bottom w:val="none" w:sz="0" w:space="0" w:color="auto"/>
        <w:right w:val="none" w:sz="0" w:space="0" w:color="auto"/>
      </w:divBdr>
    </w:div>
    <w:div w:id="687172166">
      <w:bodyDiv w:val="1"/>
      <w:marLeft w:val="0"/>
      <w:marRight w:val="0"/>
      <w:marTop w:val="0"/>
      <w:marBottom w:val="0"/>
      <w:divBdr>
        <w:top w:val="none" w:sz="0" w:space="0" w:color="auto"/>
        <w:left w:val="none" w:sz="0" w:space="0" w:color="auto"/>
        <w:bottom w:val="none" w:sz="0" w:space="0" w:color="auto"/>
        <w:right w:val="none" w:sz="0" w:space="0" w:color="auto"/>
      </w:divBdr>
      <w:divsChild>
        <w:div w:id="982275935">
          <w:marLeft w:val="0"/>
          <w:marRight w:val="0"/>
          <w:marTop w:val="0"/>
          <w:marBottom w:val="0"/>
          <w:divBdr>
            <w:top w:val="none" w:sz="0" w:space="0" w:color="auto"/>
            <w:left w:val="none" w:sz="0" w:space="0" w:color="auto"/>
            <w:bottom w:val="none" w:sz="0" w:space="0" w:color="auto"/>
            <w:right w:val="none" w:sz="0" w:space="0" w:color="auto"/>
          </w:divBdr>
        </w:div>
        <w:div w:id="1858159315">
          <w:marLeft w:val="0"/>
          <w:marRight w:val="0"/>
          <w:marTop w:val="0"/>
          <w:marBottom w:val="0"/>
          <w:divBdr>
            <w:top w:val="none" w:sz="0" w:space="0" w:color="auto"/>
            <w:left w:val="none" w:sz="0" w:space="0" w:color="auto"/>
            <w:bottom w:val="none" w:sz="0" w:space="0" w:color="auto"/>
            <w:right w:val="none" w:sz="0" w:space="0" w:color="auto"/>
          </w:divBdr>
        </w:div>
        <w:div w:id="1076052045">
          <w:marLeft w:val="0"/>
          <w:marRight w:val="0"/>
          <w:marTop w:val="0"/>
          <w:marBottom w:val="0"/>
          <w:divBdr>
            <w:top w:val="none" w:sz="0" w:space="0" w:color="auto"/>
            <w:left w:val="none" w:sz="0" w:space="0" w:color="auto"/>
            <w:bottom w:val="none" w:sz="0" w:space="0" w:color="auto"/>
            <w:right w:val="none" w:sz="0" w:space="0" w:color="auto"/>
          </w:divBdr>
        </w:div>
        <w:div w:id="1396247024">
          <w:marLeft w:val="0"/>
          <w:marRight w:val="0"/>
          <w:marTop w:val="0"/>
          <w:marBottom w:val="0"/>
          <w:divBdr>
            <w:top w:val="none" w:sz="0" w:space="0" w:color="auto"/>
            <w:left w:val="none" w:sz="0" w:space="0" w:color="auto"/>
            <w:bottom w:val="none" w:sz="0" w:space="0" w:color="auto"/>
            <w:right w:val="none" w:sz="0" w:space="0" w:color="auto"/>
          </w:divBdr>
        </w:div>
        <w:div w:id="1123187209">
          <w:marLeft w:val="0"/>
          <w:marRight w:val="0"/>
          <w:marTop w:val="0"/>
          <w:marBottom w:val="0"/>
          <w:divBdr>
            <w:top w:val="none" w:sz="0" w:space="0" w:color="auto"/>
            <w:left w:val="none" w:sz="0" w:space="0" w:color="auto"/>
            <w:bottom w:val="none" w:sz="0" w:space="0" w:color="auto"/>
            <w:right w:val="none" w:sz="0" w:space="0" w:color="auto"/>
          </w:divBdr>
        </w:div>
        <w:div w:id="1611349989">
          <w:marLeft w:val="0"/>
          <w:marRight w:val="0"/>
          <w:marTop w:val="0"/>
          <w:marBottom w:val="0"/>
          <w:divBdr>
            <w:top w:val="none" w:sz="0" w:space="0" w:color="auto"/>
            <w:left w:val="none" w:sz="0" w:space="0" w:color="auto"/>
            <w:bottom w:val="none" w:sz="0" w:space="0" w:color="auto"/>
            <w:right w:val="none" w:sz="0" w:space="0" w:color="auto"/>
          </w:divBdr>
        </w:div>
        <w:div w:id="1520002917">
          <w:marLeft w:val="0"/>
          <w:marRight w:val="0"/>
          <w:marTop w:val="0"/>
          <w:marBottom w:val="0"/>
          <w:divBdr>
            <w:top w:val="none" w:sz="0" w:space="0" w:color="auto"/>
            <w:left w:val="none" w:sz="0" w:space="0" w:color="auto"/>
            <w:bottom w:val="none" w:sz="0" w:space="0" w:color="auto"/>
            <w:right w:val="none" w:sz="0" w:space="0" w:color="auto"/>
          </w:divBdr>
        </w:div>
      </w:divsChild>
    </w:div>
    <w:div w:id="732777322">
      <w:bodyDiv w:val="1"/>
      <w:marLeft w:val="0"/>
      <w:marRight w:val="0"/>
      <w:marTop w:val="0"/>
      <w:marBottom w:val="0"/>
      <w:divBdr>
        <w:top w:val="none" w:sz="0" w:space="0" w:color="auto"/>
        <w:left w:val="none" w:sz="0" w:space="0" w:color="auto"/>
        <w:bottom w:val="none" w:sz="0" w:space="0" w:color="auto"/>
        <w:right w:val="none" w:sz="0" w:space="0" w:color="auto"/>
      </w:divBdr>
    </w:div>
    <w:div w:id="824007312">
      <w:bodyDiv w:val="1"/>
      <w:marLeft w:val="0"/>
      <w:marRight w:val="0"/>
      <w:marTop w:val="0"/>
      <w:marBottom w:val="0"/>
      <w:divBdr>
        <w:top w:val="none" w:sz="0" w:space="0" w:color="auto"/>
        <w:left w:val="none" w:sz="0" w:space="0" w:color="auto"/>
        <w:bottom w:val="none" w:sz="0" w:space="0" w:color="auto"/>
        <w:right w:val="none" w:sz="0" w:space="0" w:color="auto"/>
      </w:divBdr>
    </w:div>
    <w:div w:id="960039825">
      <w:bodyDiv w:val="1"/>
      <w:marLeft w:val="0"/>
      <w:marRight w:val="0"/>
      <w:marTop w:val="0"/>
      <w:marBottom w:val="0"/>
      <w:divBdr>
        <w:top w:val="none" w:sz="0" w:space="0" w:color="auto"/>
        <w:left w:val="none" w:sz="0" w:space="0" w:color="auto"/>
        <w:bottom w:val="none" w:sz="0" w:space="0" w:color="auto"/>
        <w:right w:val="none" w:sz="0" w:space="0" w:color="auto"/>
      </w:divBdr>
      <w:divsChild>
        <w:div w:id="158734879">
          <w:marLeft w:val="0"/>
          <w:marRight w:val="0"/>
          <w:marTop w:val="0"/>
          <w:marBottom w:val="0"/>
          <w:divBdr>
            <w:top w:val="none" w:sz="0" w:space="0" w:color="auto"/>
            <w:left w:val="none" w:sz="0" w:space="0" w:color="auto"/>
            <w:bottom w:val="none" w:sz="0" w:space="0" w:color="auto"/>
            <w:right w:val="none" w:sz="0" w:space="0" w:color="auto"/>
          </w:divBdr>
        </w:div>
      </w:divsChild>
    </w:div>
    <w:div w:id="1220164308">
      <w:bodyDiv w:val="1"/>
      <w:marLeft w:val="0"/>
      <w:marRight w:val="0"/>
      <w:marTop w:val="0"/>
      <w:marBottom w:val="0"/>
      <w:divBdr>
        <w:top w:val="none" w:sz="0" w:space="0" w:color="auto"/>
        <w:left w:val="none" w:sz="0" w:space="0" w:color="auto"/>
        <w:bottom w:val="none" w:sz="0" w:space="0" w:color="auto"/>
        <w:right w:val="none" w:sz="0" w:space="0" w:color="auto"/>
      </w:divBdr>
    </w:div>
    <w:div w:id="1684358519">
      <w:bodyDiv w:val="1"/>
      <w:marLeft w:val="0"/>
      <w:marRight w:val="0"/>
      <w:marTop w:val="0"/>
      <w:marBottom w:val="0"/>
      <w:divBdr>
        <w:top w:val="none" w:sz="0" w:space="0" w:color="auto"/>
        <w:left w:val="none" w:sz="0" w:space="0" w:color="auto"/>
        <w:bottom w:val="none" w:sz="0" w:space="0" w:color="auto"/>
        <w:right w:val="none" w:sz="0" w:space="0" w:color="auto"/>
      </w:divBdr>
      <w:divsChild>
        <w:div w:id="1563175858">
          <w:marLeft w:val="0"/>
          <w:marRight w:val="0"/>
          <w:marTop w:val="0"/>
          <w:marBottom w:val="0"/>
          <w:divBdr>
            <w:top w:val="none" w:sz="0" w:space="0" w:color="auto"/>
            <w:left w:val="none" w:sz="0" w:space="0" w:color="auto"/>
            <w:bottom w:val="none" w:sz="0" w:space="0" w:color="auto"/>
            <w:right w:val="none" w:sz="0" w:space="0" w:color="auto"/>
          </w:divBdr>
        </w:div>
      </w:divsChild>
    </w:div>
    <w:div w:id="1702169989">
      <w:bodyDiv w:val="1"/>
      <w:marLeft w:val="0"/>
      <w:marRight w:val="0"/>
      <w:marTop w:val="0"/>
      <w:marBottom w:val="0"/>
      <w:divBdr>
        <w:top w:val="none" w:sz="0" w:space="0" w:color="auto"/>
        <w:left w:val="none" w:sz="0" w:space="0" w:color="auto"/>
        <w:bottom w:val="none" w:sz="0" w:space="0" w:color="auto"/>
        <w:right w:val="none" w:sz="0" w:space="0" w:color="auto"/>
      </w:divBdr>
    </w:div>
    <w:div w:id="1855999030">
      <w:bodyDiv w:val="1"/>
      <w:marLeft w:val="0"/>
      <w:marRight w:val="0"/>
      <w:marTop w:val="0"/>
      <w:marBottom w:val="0"/>
      <w:divBdr>
        <w:top w:val="none" w:sz="0" w:space="0" w:color="auto"/>
        <w:left w:val="none" w:sz="0" w:space="0" w:color="auto"/>
        <w:bottom w:val="none" w:sz="0" w:space="0" w:color="auto"/>
        <w:right w:val="none" w:sz="0" w:space="0" w:color="auto"/>
      </w:divBdr>
    </w:div>
    <w:div w:id="1987009849">
      <w:bodyDiv w:val="1"/>
      <w:marLeft w:val="0"/>
      <w:marRight w:val="0"/>
      <w:marTop w:val="0"/>
      <w:marBottom w:val="0"/>
      <w:divBdr>
        <w:top w:val="none" w:sz="0" w:space="0" w:color="auto"/>
        <w:left w:val="none" w:sz="0" w:space="0" w:color="auto"/>
        <w:bottom w:val="none" w:sz="0" w:space="0" w:color="auto"/>
        <w:right w:val="none" w:sz="0" w:space="0" w:color="auto"/>
      </w:divBdr>
      <w:divsChild>
        <w:div w:id="7490811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E353FA-4DDF-45EE-AC48-1A84E7B519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5309</Words>
  <Characters>30264</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Aayush Patel</cp:lastModifiedBy>
  <cp:revision>2</cp:revision>
  <dcterms:created xsi:type="dcterms:W3CDTF">2023-01-12T21:20:00Z</dcterms:created>
  <dcterms:modified xsi:type="dcterms:W3CDTF">2023-01-12T21:20:00Z</dcterms:modified>
</cp:coreProperties>
</file>