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078EE" w14:textId="41C25B1B" w:rsidR="00CC0637" w:rsidRPr="00E40180" w:rsidRDefault="0003113B" w:rsidP="0003113B">
      <w:pPr>
        <w:jc w:val="center"/>
        <w:rPr>
          <w:rFonts w:ascii="Arial" w:hAnsi="Arial" w:cs="Arial"/>
          <w:b/>
          <w:bCs/>
          <w:sz w:val="24"/>
          <w:szCs w:val="24"/>
          <w:u w:val="single"/>
        </w:rPr>
      </w:pPr>
      <w:r w:rsidRPr="00E40180">
        <w:rPr>
          <w:rFonts w:ascii="Arial" w:hAnsi="Arial" w:cs="Arial"/>
          <w:b/>
          <w:bCs/>
          <w:sz w:val="24"/>
          <w:szCs w:val="24"/>
          <w:u w:val="single"/>
        </w:rPr>
        <w:t xml:space="preserve">War made the State and the State made War, Politics and Warfare in the Modern Age Assessment 2 </w:t>
      </w:r>
      <w:r w:rsidR="003703CD" w:rsidRPr="00E40180">
        <w:rPr>
          <w:rFonts w:ascii="Arial" w:hAnsi="Arial" w:cs="Arial"/>
          <w:b/>
          <w:bCs/>
          <w:sz w:val="24"/>
          <w:szCs w:val="24"/>
          <w:u w:val="single"/>
        </w:rPr>
        <w:t>–</w:t>
      </w:r>
      <w:r w:rsidRPr="00E40180">
        <w:rPr>
          <w:rFonts w:ascii="Arial" w:hAnsi="Arial" w:cs="Arial"/>
          <w:b/>
          <w:bCs/>
          <w:sz w:val="24"/>
          <w:szCs w:val="24"/>
          <w:u w:val="single"/>
        </w:rPr>
        <w:t xml:space="preserve"> Essay</w:t>
      </w:r>
    </w:p>
    <w:p w14:paraId="3240F853" w14:textId="23F2E895" w:rsidR="003851E7" w:rsidRPr="00E40180" w:rsidRDefault="0046321C" w:rsidP="00844E89">
      <w:pPr>
        <w:rPr>
          <w:rFonts w:ascii="Arial" w:hAnsi="Arial" w:cs="Arial"/>
          <w:b/>
          <w:bCs/>
          <w:sz w:val="24"/>
          <w:szCs w:val="24"/>
          <w:u w:val="single"/>
        </w:rPr>
      </w:pPr>
      <w:r w:rsidRPr="00E40180">
        <w:rPr>
          <w:rFonts w:ascii="Arial" w:hAnsi="Arial" w:cs="Arial"/>
          <w:b/>
          <w:bCs/>
          <w:sz w:val="24"/>
          <w:szCs w:val="24"/>
          <w:u w:val="single"/>
        </w:rPr>
        <w:t xml:space="preserve">With at least three countries in mind, compare and contrast the </w:t>
      </w:r>
      <w:r w:rsidR="000B6C45" w:rsidRPr="00E40180">
        <w:rPr>
          <w:rFonts w:ascii="Arial" w:hAnsi="Arial" w:cs="Arial"/>
          <w:b/>
          <w:bCs/>
          <w:sz w:val="24"/>
          <w:szCs w:val="24"/>
          <w:u w:val="single"/>
        </w:rPr>
        <w:t>decision-making</w:t>
      </w:r>
      <w:r w:rsidRPr="00E40180">
        <w:rPr>
          <w:rFonts w:ascii="Arial" w:hAnsi="Arial" w:cs="Arial"/>
          <w:b/>
          <w:bCs/>
          <w:sz w:val="24"/>
          <w:szCs w:val="24"/>
          <w:u w:val="single"/>
        </w:rPr>
        <w:t xml:space="preserve"> process </w:t>
      </w:r>
      <w:r w:rsidR="00F654B4" w:rsidRPr="00E40180">
        <w:rPr>
          <w:rFonts w:ascii="Arial" w:hAnsi="Arial" w:cs="Arial"/>
          <w:b/>
          <w:bCs/>
          <w:sz w:val="24"/>
          <w:szCs w:val="24"/>
          <w:u w:val="single"/>
        </w:rPr>
        <w:t xml:space="preserve">in 1939-1941 that chose conflict over peace. </w:t>
      </w:r>
    </w:p>
    <w:p w14:paraId="7FCBABE8" w14:textId="616AD828" w:rsidR="003851E7" w:rsidRPr="00491DCC" w:rsidRDefault="00F654B4" w:rsidP="00F654B4">
      <w:pPr>
        <w:jc w:val="both"/>
        <w:rPr>
          <w:rFonts w:ascii="Arial" w:hAnsi="Arial" w:cs="Arial"/>
          <w:sz w:val="24"/>
          <w:szCs w:val="24"/>
        </w:rPr>
      </w:pPr>
      <w:r w:rsidRPr="00491DCC">
        <w:rPr>
          <w:rFonts w:ascii="Arial" w:hAnsi="Arial" w:cs="Arial"/>
          <w:sz w:val="24"/>
          <w:szCs w:val="24"/>
        </w:rPr>
        <w:t>A horrible</w:t>
      </w:r>
      <w:r w:rsidR="00E40180" w:rsidRPr="00491DCC">
        <w:rPr>
          <w:rFonts w:ascii="Arial" w:hAnsi="Arial" w:cs="Arial"/>
          <w:sz w:val="24"/>
          <w:szCs w:val="24"/>
        </w:rPr>
        <w:t xml:space="preserve">, but </w:t>
      </w:r>
      <w:r w:rsidRPr="00491DCC">
        <w:rPr>
          <w:rFonts w:ascii="Arial" w:hAnsi="Arial" w:cs="Arial"/>
          <w:sz w:val="24"/>
          <w:szCs w:val="24"/>
        </w:rPr>
        <w:t xml:space="preserve">accurate </w:t>
      </w:r>
      <w:r w:rsidR="00E40180" w:rsidRPr="00491DCC">
        <w:rPr>
          <w:rFonts w:ascii="Arial" w:hAnsi="Arial" w:cs="Arial"/>
          <w:sz w:val="24"/>
          <w:szCs w:val="24"/>
        </w:rPr>
        <w:t>detail</w:t>
      </w:r>
      <w:r w:rsidRPr="00491DCC">
        <w:rPr>
          <w:rFonts w:ascii="Arial" w:hAnsi="Arial" w:cs="Arial"/>
          <w:sz w:val="24"/>
          <w:szCs w:val="24"/>
        </w:rPr>
        <w:t xml:space="preserve"> that must be acknowledged is that at no </w:t>
      </w:r>
      <w:r w:rsidR="00E40180" w:rsidRPr="00491DCC">
        <w:rPr>
          <w:rFonts w:ascii="Arial" w:hAnsi="Arial" w:cs="Arial"/>
          <w:sz w:val="24"/>
          <w:szCs w:val="24"/>
        </w:rPr>
        <w:t>time</w:t>
      </w:r>
      <w:r w:rsidRPr="00491DCC">
        <w:rPr>
          <w:rFonts w:ascii="Arial" w:hAnsi="Arial" w:cs="Arial"/>
          <w:sz w:val="24"/>
          <w:szCs w:val="24"/>
        </w:rPr>
        <w:t xml:space="preserve"> in human history has there been continuous</w:t>
      </w:r>
      <w:r w:rsidR="00E40180" w:rsidRPr="00491DCC">
        <w:rPr>
          <w:rFonts w:ascii="Arial" w:hAnsi="Arial" w:cs="Arial"/>
          <w:sz w:val="24"/>
          <w:szCs w:val="24"/>
        </w:rPr>
        <w:t xml:space="preserve">, unilateral </w:t>
      </w:r>
      <w:r w:rsidRPr="00491DCC">
        <w:rPr>
          <w:rFonts w:ascii="Arial" w:hAnsi="Arial" w:cs="Arial"/>
          <w:sz w:val="24"/>
          <w:szCs w:val="24"/>
        </w:rPr>
        <w:t>peace</w:t>
      </w:r>
      <w:r w:rsidR="00E40180" w:rsidRPr="00491DCC">
        <w:rPr>
          <w:rFonts w:ascii="Arial" w:hAnsi="Arial" w:cs="Arial"/>
          <w:sz w:val="24"/>
          <w:szCs w:val="24"/>
        </w:rPr>
        <w:t xml:space="preserve"> between all nations. T</w:t>
      </w:r>
      <w:r w:rsidRPr="00491DCC">
        <w:rPr>
          <w:rFonts w:ascii="Arial" w:hAnsi="Arial" w:cs="Arial"/>
          <w:sz w:val="24"/>
          <w:szCs w:val="24"/>
        </w:rPr>
        <w:t>here ha</w:t>
      </w:r>
      <w:r w:rsidR="00E40180" w:rsidRPr="00491DCC">
        <w:rPr>
          <w:rFonts w:ascii="Arial" w:hAnsi="Arial" w:cs="Arial"/>
          <w:sz w:val="24"/>
          <w:szCs w:val="24"/>
        </w:rPr>
        <w:t xml:space="preserve">ve </w:t>
      </w:r>
      <w:r w:rsidRPr="00491DCC">
        <w:rPr>
          <w:rFonts w:ascii="Arial" w:hAnsi="Arial" w:cs="Arial"/>
          <w:sz w:val="24"/>
          <w:szCs w:val="24"/>
        </w:rPr>
        <w:t xml:space="preserve">only been pauses between </w:t>
      </w:r>
      <w:r w:rsidR="00E40180" w:rsidRPr="00491DCC">
        <w:rPr>
          <w:rFonts w:ascii="Arial" w:hAnsi="Arial" w:cs="Arial"/>
          <w:sz w:val="24"/>
          <w:szCs w:val="24"/>
        </w:rPr>
        <w:t xml:space="preserve">disagreements, conflicts and </w:t>
      </w:r>
      <w:r w:rsidRPr="00491DCC">
        <w:rPr>
          <w:rFonts w:ascii="Arial" w:hAnsi="Arial" w:cs="Arial"/>
          <w:sz w:val="24"/>
          <w:szCs w:val="24"/>
        </w:rPr>
        <w:t>wars</w:t>
      </w:r>
      <w:r w:rsidR="00E40180" w:rsidRPr="00491DCC">
        <w:rPr>
          <w:rFonts w:ascii="Arial" w:hAnsi="Arial" w:cs="Arial"/>
          <w:sz w:val="24"/>
          <w:szCs w:val="24"/>
        </w:rPr>
        <w:t xml:space="preserve">. </w:t>
      </w:r>
      <w:r w:rsidRPr="00491DCC">
        <w:rPr>
          <w:rFonts w:ascii="Arial" w:hAnsi="Arial" w:cs="Arial"/>
          <w:sz w:val="24"/>
          <w:szCs w:val="24"/>
        </w:rPr>
        <w:t>From Persia and Sparta, Rome and Germania</w:t>
      </w:r>
      <w:r w:rsidR="008B7E0B" w:rsidRPr="00491DCC">
        <w:rPr>
          <w:rFonts w:ascii="Arial" w:hAnsi="Arial" w:cs="Arial"/>
          <w:sz w:val="24"/>
          <w:szCs w:val="24"/>
        </w:rPr>
        <w:t xml:space="preserve">, </w:t>
      </w:r>
      <w:r w:rsidRPr="00491DCC">
        <w:rPr>
          <w:rFonts w:ascii="Arial" w:hAnsi="Arial" w:cs="Arial"/>
          <w:sz w:val="24"/>
          <w:szCs w:val="24"/>
        </w:rPr>
        <w:t>both the First and Second World Wars and the Cold War, nations have continuously</w:t>
      </w:r>
      <w:r w:rsidR="00845B4A" w:rsidRPr="00491DCC">
        <w:rPr>
          <w:rFonts w:ascii="Arial" w:hAnsi="Arial" w:cs="Arial"/>
          <w:sz w:val="24"/>
          <w:szCs w:val="24"/>
        </w:rPr>
        <w:t xml:space="preserve"> </w:t>
      </w:r>
      <w:r w:rsidRPr="00491DCC">
        <w:rPr>
          <w:rFonts w:ascii="Arial" w:hAnsi="Arial" w:cs="Arial"/>
          <w:sz w:val="24"/>
          <w:szCs w:val="24"/>
        </w:rPr>
        <w:t xml:space="preserve">decided to </w:t>
      </w:r>
      <w:r w:rsidR="008B7E0B" w:rsidRPr="00491DCC">
        <w:rPr>
          <w:rFonts w:ascii="Arial" w:hAnsi="Arial" w:cs="Arial"/>
          <w:sz w:val="24"/>
          <w:szCs w:val="24"/>
        </w:rPr>
        <w:t xml:space="preserve">negatively </w:t>
      </w:r>
      <w:r w:rsidRPr="00491DCC">
        <w:rPr>
          <w:rFonts w:ascii="Arial" w:hAnsi="Arial" w:cs="Arial"/>
          <w:sz w:val="24"/>
          <w:szCs w:val="24"/>
        </w:rPr>
        <w:t>engage one another</w:t>
      </w:r>
      <w:r w:rsidR="00665617" w:rsidRPr="00491DCC">
        <w:rPr>
          <w:rFonts w:ascii="Arial" w:hAnsi="Arial" w:cs="Arial"/>
          <w:sz w:val="24"/>
          <w:szCs w:val="24"/>
        </w:rPr>
        <w:t>: e</w:t>
      </w:r>
      <w:r w:rsidRPr="00491DCC">
        <w:rPr>
          <w:rFonts w:ascii="Arial" w:hAnsi="Arial" w:cs="Arial"/>
          <w:sz w:val="24"/>
          <w:szCs w:val="24"/>
        </w:rPr>
        <w:t xml:space="preserve">ither through conventional arms or the use of politics and subterfuge. </w:t>
      </w:r>
      <w:r w:rsidR="008B7E0B" w:rsidRPr="00491DCC">
        <w:rPr>
          <w:rFonts w:ascii="Arial" w:hAnsi="Arial" w:cs="Arial"/>
          <w:sz w:val="24"/>
          <w:szCs w:val="24"/>
        </w:rPr>
        <w:t>A</w:t>
      </w:r>
      <w:r w:rsidRPr="00491DCC">
        <w:rPr>
          <w:rFonts w:ascii="Arial" w:hAnsi="Arial" w:cs="Arial"/>
          <w:sz w:val="24"/>
          <w:szCs w:val="24"/>
        </w:rPr>
        <w:t xml:space="preserve">lthough each conflict has </w:t>
      </w:r>
      <w:r w:rsidR="008B7E0B" w:rsidRPr="00491DCC">
        <w:rPr>
          <w:rFonts w:ascii="Arial" w:hAnsi="Arial" w:cs="Arial"/>
          <w:sz w:val="24"/>
          <w:szCs w:val="24"/>
        </w:rPr>
        <w:t xml:space="preserve">often </w:t>
      </w:r>
      <w:r w:rsidRPr="00491DCC">
        <w:rPr>
          <w:rFonts w:ascii="Arial" w:hAnsi="Arial" w:cs="Arial"/>
          <w:sz w:val="24"/>
          <w:szCs w:val="24"/>
        </w:rPr>
        <w:t>aided the advancement of humanity and o</w:t>
      </w:r>
      <w:r w:rsidR="008B7E0B" w:rsidRPr="00491DCC">
        <w:rPr>
          <w:rFonts w:ascii="Arial" w:hAnsi="Arial" w:cs="Arial"/>
          <w:sz w:val="24"/>
          <w:szCs w:val="24"/>
        </w:rPr>
        <w:t>u</w:t>
      </w:r>
      <w:r w:rsidRPr="00491DCC">
        <w:rPr>
          <w:rFonts w:ascii="Arial" w:hAnsi="Arial" w:cs="Arial"/>
          <w:sz w:val="24"/>
          <w:szCs w:val="24"/>
        </w:rPr>
        <w:t>r societies</w:t>
      </w:r>
      <w:r w:rsidR="003851E7" w:rsidRPr="00491DCC">
        <w:rPr>
          <w:rFonts w:ascii="Arial" w:hAnsi="Arial" w:cs="Arial"/>
          <w:sz w:val="24"/>
          <w:szCs w:val="24"/>
        </w:rPr>
        <w:t xml:space="preserve">, it has only come at a terrible and devastating cost. </w:t>
      </w:r>
    </w:p>
    <w:p w14:paraId="6C231914" w14:textId="57991845" w:rsidR="004374AC" w:rsidRPr="00491DCC" w:rsidRDefault="008009B5" w:rsidP="004374AC">
      <w:pPr>
        <w:jc w:val="both"/>
        <w:rPr>
          <w:rFonts w:ascii="Arial" w:hAnsi="Arial" w:cs="Arial"/>
          <w:sz w:val="24"/>
          <w:szCs w:val="24"/>
        </w:rPr>
      </w:pPr>
      <w:r w:rsidRPr="00491DCC">
        <w:rPr>
          <w:rFonts w:ascii="Arial" w:hAnsi="Arial" w:cs="Arial"/>
          <w:sz w:val="24"/>
          <w:szCs w:val="24"/>
        </w:rPr>
        <w:t xml:space="preserve">Prior to the </w:t>
      </w:r>
      <w:r w:rsidR="00AF6C10" w:rsidRPr="00491DCC">
        <w:rPr>
          <w:rFonts w:ascii="Arial" w:hAnsi="Arial" w:cs="Arial"/>
          <w:sz w:val="24"/>
          <w:szCs w:val="24"/>
        </w:rPr>
        <w:t xml:space="preserve">global </w:t>
      </w:r>
      <w:r w:rsidRPr="00491DCC">
        <w:rPr>
          <w:rFonts w:ascii="Arial" w:hAnsi="Arial" w:cs="Arial"/>
          <w:sz w:val="24"/>
          <w:szCs w:val="24"/>
        </w:rPr>
        <w:t>introduction of democratic governments that rule a country, most of the world was g</w:t>
      </w:r>
      <w:r w:rsidR="00AF6C10" w:rsidRPr="00491DCC">
        <w:rPr>
          <w:rFonts w:ascii="Arial" w:hAnsi="Arial" w:cs="Arial"/>
          <w:sz w:val="24"/>
          <w:szCs w:val="24"/>
        </w:rPr>
        <w:t xml:space="preserve">overned by warlords, kings / queens, nobles, emperors or despots. It was often the case that these individual leaders decided upon how </w:t>
      </w:r>
      <w:r w:rsidR="004374AC" w:rsidRPr="00491DCC">
        <w:rPr>
          <w:rFonts w:ascii="Arial" w:hAnsi="Arial" w:cs="Arial"/>
          <w:sz w:val="24"/>
          <w:szCs w:val="24"/>
        </w:rPr>
        <w:t>their country</w:t>
      </w:r>
      <w:r w:rsidR="00AF6C10" w:rsidRPr="00491DCC">
        <w:rPr>
          <w:rFonts w:ascii="Arial" w:hAnsi="Arial" w:cs="Arial"/>
          <w:sz w:val="24"/>
          <w:szCs w:val="24"/>
        </w:rPr>
        <w:t xml:space="preserve"> would act </w:t>
      </w:r>
      <w:r w:rsidR="004374AC" w:rsidRPr="00491DCC">
        <w:rPr>
          <w:rFonts w:ascii="Arial" w:hAnsi="Arial" w:cs="Arial"/>
          <w:sz w:val="24"/>
          <w:szCs w:val="24"/>
        </w:rPr>
        <w:t xml:space="preserve">and react, </w:t>
      </w:r>
      <w:r w:rsidR="00AF6C10" w:rsidRPr="00491DCC">
        <w:rPr>
          <w:rFonts w:ascii="Arial" w:hAnsi="Arial" w:cs="Arial"/>
          <w:sz w:val="24"/>
          <w:szCs w:val="24"/>
        </w:rPr>
        <w:t>based only upon their</w:t>
      </w:r>
      <w:r w:rsidR="004374AC" w:rsidRPr="00491DCC">
        <w:rPr>
          <w:rFonts w:ascii="Arial" w:hAnsi="Arial" w:cs="Arial"/>
          <w:sz w:val="24"/>
          <w:szCs w:val="24"/>
        </w:rPr>
        <w:t xml:space="preserve"> own egos and personal agendas. This included the conduction of war on their own population, neighbours or long-standing enemies. However, with the implementation of elected governments, the roles of royalty / overlords dimi</w:t>
      </w:r>
      <w:r w:rsidR="00D44726" w:rsidRPr="00491DCC">
        <w:rPr>
          <w:rFonts w:ascii="Arial" w:hAnsi="Arial" w:cs="Arial"/>
          <w:sz w:val="24"/>
          <w:szCs w:val="24"/>
        </w:rPr>
        <w:t>nished considerable and were</w:t>
      </w:r>
      <w:r w:rsidR="004374AC" w:rsidRPr="00491DCC">
        <w:rPr>
          <w:rFonts w:ascii="Arial" w:hAnsi="Arial" w:cs="Arial"/>
          <w:sz w:val="24"/>
          <w:szCs w:val="24"/>
        </w:rPr>
        <w:t xml:space="preserve"> limited</w:t>
      </w:r>
      <w:r w:rsidR="00D44726" w:rsidRPr="00491DCC">
        <w:rPr>
          <w:rFonts w:ascii="Arial" w:hAnsi="Arial" w:cs="Arial"/>
          <w:sz w:val="24"/>
          <w:szCs w:val="24"/>
        </w:rPr>
        <w:t xml:space="preserve"> further</w:t>
      </w:r>
      <w:r w:rsidR="004374AC" w:rsidRPr="00491DCC">
        <w:rPr>
          <w:rFonts w:ascii="Arial" w:hAnsi="Arial" w:cs="Arial"/>
          <w:sz w:val="24"/>
          <w:szCs w:val="24"/>
        </w:rPr>
        <w:t xml:space="preserve"> by the development of constitution</w:t>
      </w:r>
      <w:r w:rsidR="00D44726" w:rsidRPr="00491DCC">
        <w:rPr>
          <w:rFonts w:ascii="Arial" w:hAnsi="Arial" w:cs="Arial"/>
          <w:sz w:val="24"/>
          <w:szCs w:val="24"/>
        </w:rPr>
        <w:t>s. C</w:t>
      </w:r>
      <w:r w:rsidR="004374AC" w:rsidRPr="00491DCC">
        <w:rPr>
          <w:rFonts w:ascii="Arial" w:hAnsi="Arial" w:cs="Arial"/>
          <w:sz w:val="24"/>
          <w:szCs w:val="24"/>
        </w:rPr>
        <w:t>ritical decisions were increasingly placed in the hands of the government</w:t>
      </w:r>
      <w:r w:rsidR="00D44726" w:rsidRPr="00491DCC">
        <w:rPr>
          <w:rFonts w:ascii="Arial" w:hAnsi="Arial" w:cs="Arial"/>
          <w:sz w:val="24"/>
          <w:szCs w:val="24"/>
        </w:rPr>
        <w:t>, something</w:t>
      </w:r>
      <w:r w:rsidR="004374AC" w:rsidRPr="00491DCC">
        <w:rPr>
          <w:rFonts w:ascii="Arial" w:hAnsi="Arial" w:cs="Arial"/>
          <w:sz w:val="24"/>
          <w:szCs w:val="24"/>
        </w:rPr>
        <w:t xml:space="preserve"> that answered to and enacted the will of the people. Due to this duty to the population, modern governments must </w:t>
      </w:r>
      <w:r w:rsidR="00CE1DC0" w:rsidRPr="00491DCC">
        <w:rPr>
          <w:rFonts w:ascii="Arial" w:hAnsi="Arial" w:cs="Arial"/>
          <w:sz w:val="24"/>
          <w:szCs w:val="24"/>
        </w:rPr>
        <w:t>attempt alternatives and explore</w:t>
      </w:r>
      <w:r w:rsidR="004374AC" w:rsidRPr="00491DCC">
        <w:rPr>
          <w:rFonts w:ascii="Arial" w:hAnsi="Arial" w:cs="Arial"/>
          <w:sz w:val="24"/>
          <w:szCs w:val="24"/>
        </w:rPr>
        <w:t xml:space="preserve"> many avenues before conducting any military action, key when war is a serious possibility. </w:t>
      </w:r>
    </w:p>
    <w:p w14:paraId="6EF783E9" w14:textId="380B9458" w:rsidR="003703CD" w:rsidRPr="00491DCC" w:rsidRDefault="003851E7" w:rsidP="00AE5F48">
      <w:pPr>
        <w:jc w:val="both"/>
        <w:rPr>
          <w:rFonts w:ascii="Arial" w:hAnsi="Arial" w:cs="Arial"/>
          <w:sz w:val="24"/>
          <w:szCs w:val="24"/>
        </w:rPr>
      </w:pPr>
      <w:r w:rsidRPr="00491DCC">
        <w:rPr>
          <w:rFonts w:ascii="Arial" w:hAnsi="Arial" w:cs="Arial"/>
          <w:sz w:val="24"/>
          <w:szCs w:val="24"/>
        </w:rPr>
        <w:t>This essay shall attempt to discuss</w:t>
      </w:r>
      <w:r w:rsidR="00AE5F48" w:rsidRPr="00491DCC">
        <w:rPr>
          <w:rFonts w:ascii="Arial" w:hAnsi="Arial" w:cs="Arial"/>
          <w:sz w:val="24"/>
          <w:szCs w:val="24"/>
        </w:rPr>
        <w:t>, compare, contrast</w:t>
      </w:r>
      <w:r w:rsidRPr="00491DCC">
        <w:rPr>
          <w:rFonts w:ascii="Arial" w:hAnsi="Arial" w:cs="Arial"/>
          <w:sz w:val="24"/>
          <w:szCs w:val="24"/>
        </w:rPr>
        <w:t>, analyse and explore the decision process</w:t>
      </w:r>
      <w:r w:rsidR="00F93C3E" w:rsidRPr="00491DCC">
        <w:rPr>
          <w:rFonts w:ascii="Arial" w:hAnsi="Arial" w:cs="Arial"/>
          <w:sz w:val="24"/>
          <w:szCs w:val="24"/>
        </w:rPr>
        <w:t>es</w:t>
      </w:r>
      <w:r w:rsidRPr="00491DCC">
        <w:rPr>
          <w:rFonts w:ascii="Arial" w:hAnsi="Arial" w:cs="Arial"/>
          <w:sz w:val="24"/>
          <w:szCs w:val="24"/>
        </w:rPr>
        <w:t xml:space="preserve"> utilised by </w:t>
      </w:r>
      <w:r w:rsidR="00AE5F48" w:rsidRPr="00491DCC">
        <w:rPr>
          <w:rFonts w:ascii="Arial" w:hAnsi="Arial" w:cs="Arial"/>
          <w:sz w:val="24"/>
          <w:szCs w:val="24"/>
        </w:rPr>
        <w:t xml:space="preserve">Britain, Germany and </w:t>
      </w:r>
      <w:r w:rsidR="00F93C3E" w:rsidRPr="00491DCC">
        <w:rPr>
          <w:rFonts w:ascii="Arial" w:hAnsi="Arial" w:cs="Arial"/>
          <w:sz w:val="24"/>
          <w:szCs w:val="24"/>
        </w:rPr>
        <w:t>t</w:t>
      </w:r>
      <w:r w:rsidR="00AE5F48" w:rsidRPr="00491DCC">
        <w:rPr>
          <w:rFonts w:ascii="Arial" w:hAnsi="Arial" w:cs="Arial"/>
          <w:sz w:val="24"/>
          <w:szCs w:val="24"/>
        </w:rPr>
        <w:t>he United States</w:t>
      </w:r>
      <w:r w:rsidR="00F93C3E" w:rsidRPr="00491DCC">
        <w:rPr>
          <w:rFonts w:ascii="Arial" w:hAnsi="Arial" w:cs="Arial"/>
          <w:sz w:val="24"/>
          <w:szCs w:val="24"/>
        </w:rPr>
        <w:t xml:space="preserve"> of America (USA)</w:t>
      </w:r>
      <w:r w:rsidR="00AE5F48" w:rsidRPr="00491DCC">
        <w:rPr>
          <w:rFonts w:ascii="Arial" w:hAnsi="Arial" w:cs="Arial"/>
          <w:sz w:val="24"/>
          <w:szCs w:val="24"/>
        </w:rPr>
        <w:t xml:space="preserve"> in the years </w:t>
      </w:r>
      <w:r w:rsidR="00F93C3E" w:rsidRPr="00491DCC">
        <w:rPr>
          <w:rFonts w:ascii="Arial" w:hAnsi="Arial" w:cs="Arial"/>
          <w:sz w:val="24"/>
          <w:szCs w:val="24"/>
        </w:rPr>
        <w:t>1</w:t>
      </w:r>
      <w:r w:rsidR="00AE5F48" w:rsidRPr="00491DCC">
        <w:rPr>
          <w:rFonts w:ascii="Arial" w:hAnsi="Arial" w:cs="Arial"/>
          <w:sz w:val="24"/>
          <w:szCs w:val="24"/>
        </w:rPr>
        <w:t>939 – 41</w:t>
      </w:r>
      <w:r w:rsidR="00F93C3E" w:rsidRPr="00491DCC">
        <w:rPr>
          <w:rFonts w:ascii="Arial" w:hAnsi="Arial" w:cs="Arial"/>
          <w:sz w:val="24"/>
          <w:szCs w:val="24"/>
        </w:rPr>
        <w:t xml:space="preserve">. Also, </w:t>
      </w:r>
      <w:r w:rsidR="00AE5F48" w:rsidRPr="00491DCC">
        <w:rPr>
          <w:rFonts w:ascii="Arial" w:hAnsi="Arial" w:cs="Arial"/>
          <w:sz w:val="24"/>
          <w:szCs w:val="24"/>
        </w:rPr>
        <w:t>how each nation</w:t>
      </w:r>
      <w:r w:rsidR="00F93C3E" w:rsidRPr="00491DCC">
        <w:rPr>
          <w:rFonts w:ascii="Arial" w:hAnsi="Arial" w:cs="Arial"/>
          <w:sz w:val="24"/>
          <w:szCs w:val="24"/>
        </w:rPr>
        <w:t xml:space="preserve"> ultimately</w:t>
      </w:r>
      <w:r w:rsidR="00AE5F48" w:rsidRPr="00491DCC">
        <w:rPr>
          <w:rFonts w:ascii="Arial" w:hAnsi="Arial" w:cs="Arial"/>
          <w:sz w:val="24"/>
          <w:szCs w:val="24"/>
        </w:rPr>
        <w:t xml:space="preserve"> decided to enter into</w:t>
      </w:r>
      <w:r w:rsidR="00F93C3E" w:rsidRPr="00491DCC">
        <w:rPr>
          <w:rFonts w:ascii="Arial" w:hAnsi="Arial" w:cs="Arial"/>
          <w:sz w:val="24"/>
          <w:szCs w:val="24"/>
        </w:rPr>
        <w:t xml:space="preserve"> </w:t>
      </w:r>
      <w:r w:rsidR="00AE5F48" w:rsidRPr="00491DCC">
        <w:rPr>
          <w:rFonts w:ascii="Arial" w:hAnsi="Arial" w:cs="Arial"/>
          <w:sz w:val="24"/>
          <w:szCs w:val="24"/>
        </w:rPr>
        <w:t xml:space="preserve"> </w:t>
      </w:r>
      <w:r w:rsidR="00F93C3E" w:rsidRPr="00491DCC">
        <w:rPr>
          <w:rFonts w:ascii="Arial" w:hAnsi="Arial" w:cs="Arial"/>
          <w:sz w:val="24"/>
          <w:szCs w:val="24"/>
        </w:rPr>
        <w:t xml:space="preserve"> </w:t>
      </w:r>
      <w:r w:rsidR="000A11F6" w:rsidRPr="00491DCC">
        <w:rPr>
          <w:rFonts w:ascii="Arial" w:hAnsi="Arial" w:cs="Arial"/>
          <w:sz w:val="24"/>
          <w:szCs w:val="24"/>
        </w:rPr>
        <w:t>the</w:t>
      </w:r>
      <w:r w:rsidR="00F93C3E" w:rsidRPr="00491DCC">
        <w:rPr>
          <w:rFonts w:ascii="Arial" w:hAnsi="Arial" w:cs="Arial"/>
          <w:sz w:val="24"/>
          <w:szCs w:val="24"/>
        </w:rPr>
        <w:t xml:space="preserve"> </w:t>
      </w:r>
      <w:r w:rsidR="00AE5F48" w:rsidRPr="00491DCC">
        <w:rPr>
          <w:rFonts w:ascii="Arial" w:hAnsi="Arial" w:cs="Arial"/>
          <w:sz w:val="24"/>
          <w:szCs w:val="24"/>
        </w:rPr>
        <w:t xml:space="preserve">conflict rather than into </w:t>
      </w:r>
      <w:r w:rsidR="00F93C3E" w:rsidRPr="00491DCC">
        <w:rPr>
          <w:rFonts w:ascii="Arial" w:hAnsi="Arial" w:cs="Arial"/>
          <w:sz w:val="24"/>
          <w:szCs w:val="24"/>
        </w:rPr>
        <w:t xml:space="preserve">further pursuing a </w:t>
      </w:r>
      <w:r w:rsidR="00AE5F48" w:rsidRPr="00491DCC">
        <w:rPr>
          <w:rFonts w:ascii="Arial" w:hAnsi="Arial" w:cs="Arial"/>
          <w:sz w:val="24"/>
          <w:szCs w:val="24"/>
        </w:rPr>
        <w:t>peace</w:t>
      </w:r>
      <w:r w:rsidR="00F93C3E" w:rsidRPr="00491DCC">
        <w:rPr>
          <w:rFonts w:ascii="Arial" w:hAnsi="Arial" w:cs="Arial"/>
          <w:sz w:val="24"/>
          <w:szCs w:val="24"/>
        </w:rPr>
        <w:t>ful resolution</w:t>
      </w:r>
      <w:r w:rsidR="00AE5F48" w:rsidRPr="00491DCC">
        <w:rPr>
          <w:rFonts w:ascii="Arial" w:hAnsi="Arial" w:cs="Arial"/>
          <w:sz w:val="24"/>
          <w:szCs w:val="24"/>
        </w:rPr>
        <w:t xml:space="preserve">. The main points of focus </w:t>
      </w:r>
      <w:r w:rsidR="00414B20" w:rsidRPr="00491DCC">
        <w:rPr>
          <w:rFonts w:ascii="Arial" w:hAnsi="Arial" w:cs="Arial"/>
          <w:sz w:val="24"/>
          <w:szCs w:val="24"/>
        </w:rPr>
        <w:t>conveyed through this paper will be the individual motivations, reasoning, decisions and actions that lead each country into a more conflict driven direction and eventually war. Utilising the examination and analysis of both primary and secondary sources will ensure that this essay produces a concise, accurate and detailed comparative analysis of the facts and conditions connected to this topic. More specifically</w:t>
      </w:r>
      <w:r w:rsidR="00160A27" w:rsidRPr="00491DCC">
        <w:rPr>
          <w:rFonts w:ascii="Arial" w:hAnsi="Arial" w:cs="Arial"/>
          <w:sz w:val="24"/>
          <w:szCs w:val="24"/>
        </w:rPr>
        <w:t>,</w:t>
      </w:r>
      <w:r w:rsidR="00414B20" w:rsidRPr="00491DCC">
        <w:rPr>
          <w:rFonts w:ascii="Arial" w:hAnsi="Arial" w:cs="Arial"/>
          <w:sz w:val="24"/>
          <w:szCs w:val="24"/>
        </w:rPr>
        <w:t xml:space="preserve"> </w:t>
      </w:r>
      <w:r w:rsidR="002D7F5A" w:rsidRPr="00491DCC">
        <w:rPr>
          <w:rFonts w:ascii="Arial" w:hAnsi="Arial" w:cs="Arial"/>
          <w:sz w:val="24"/>
          <w:szCs w:val="24"/>
        </w:rPr>
        <w:t>what were the process by which these nations declared war and engaged in one of the bloodiest and most crucial conflicts in history, World War</w:t>
      </w:r>
      <w:r w:rsidR="00160A27" w:rsidRPr="00491DCC">
        <w:rPr>
          <w:rFonts w:ascii="Arial" w:hAnsi="Arial" w:cs="Arial"/>
          <w:sz w:val="24"/>
          <w:szCs w:val="24"/>
        </w:rPr>
        <w:t xml:space="preserve"> II</w:t>
      </w:r>
      <w:r w:rsidR="002D7F5A" w:rsidRPr="00491DCC">
        <w:rPr>
          <w:rFonts w:ascii="Arial" w:hAnsi="Arial" w:cs="Arial"/>
          <w:sz w:val="24"/>
          <w:szCs w:val="24"/>
        </w:rPr>
        <w:t xml:space="preserve">. </w:t>
      </w:r>
    </w:p>
    <w:p w14:paraId="585A06DD" w14:textId="101043A5" w:rsidR="00454AEA" w:rsidRPr="00491DCC" w:rsidRDefault="00C30781" w:rsidP="003703CD">
      <w:pPr>
        <w:jc w:val="both"/>
        <w:rPr>
          <w:rFonts w:ascii="Arial" w:hAnsi="Arial" w:cs="Arial"/>
          <w:sz w:val="24"/>
          <w:szCs w:val="24"/>
        </w:rPr>
      </w:pPr>
      <w:r w:rsidRPr="00491DCC">
        <w:rPr>
          <w:rFonts w:ascii="Arial" w:hAnsi="Arial" w:cs="Arial"/>
          <w:sz w:val="24"/>
          <w:szCs w:val="24"/>
        </w:rPr>
        <w:t>World War</w:t>
      </w:r>
      <w:r w:rsidR="00BA4430" w:rsidRPr="00491DCC">
        <w:rPr>
          <w:rFonts w:ascii="Arial" w:hAnsi="Arial" w:cs="Arial"/>
          <w:sz w:val="24"/>
          <w:szCs w:val="24"/>
        </w:rPr>
        <w:t xml:space="preserve"> I was</w:t>
      </w:r>
      <w:r w:rsidR="00AD5E71" w:rsidRPr="00491DCC">
        <w:rPr>
          <w:rFonts w:ascii="Arial" w:hAnsi="Arial" w:cs="Arial"/>
          <w:sz w:val="24"/>
          <w:szCs w:val="24"/>
        </w:rPr>
        <w:t xml:space="preserve"> often referred to as</w:t>
      </w:r>
      <w:r w:rsidR="0044566F" w:rsidRPr="00491DCC">
        <w:rPr>
          <w:rFonts w:ascii="Arial" w:hAnsi="Arial" w:cs="Arial"/>
          <w:sz w:val="24"/>
          <w:szCs w:val="24"/>
        </w:rPr>
        <w:t xml:space="preserve"> the </w:t>
      </w:r>
      <w:r w:rsidR="00AD5E71" w:rsidRPr="00491DCC">
        <w:rPr>
          <w:rFonts w:ascii="Arial" w:hAnsi="Arial" w:cs="Arial"/>
          <w:sz w:val="24"/>
          <w:szCs w:val="24"/>
        </w:rPr>
        <w:t>“War to end all Wars”</w:t>
      </w:r>
      <w:r w:rsidR="00BA4430" w:rsidRPr="00491DCC">
        <w:rPr>
          <w:rFonts w:ascii="Arial" w:hAnsi="Arial" w:cs="Arial"/>
          <w:sz w:val="24"/>
          <w:szCs w:val="24"/>
        </w:rPr>
        <w:t xml:space="preserve"> by the generation that lived through it. H</w:t>
      </w:r>
      <w:r w:rsidR="00AD5E71" w:rsidRPr="00491DCC">
        <w:rPr>
          <w:rFonts w:ascii="Arial" w:hAnsi="Arial" w:cs="Arial"/>
          <w:sz w:val="24"/>
          <w:szCs w:val="24"/>
        </w:rPr>
        <w:t>owever</w:t>
      </w:r>
      <w:r w:rsidR="00BA4430" w:rsidRPr="00491DCC">
        <w:rPr>
          <w:rFonts w:ascii="Arial" w:hAnsi="Arial" w:cs="Arial"/>
          <w:sz w:val="24"/>
          <w:szCs w:val="24"/>
        </w:rPr>
        <w:t>, taking place between September 1</w:t>
      </w:r>
      <w:r w:rsidR="00BA4430" w:rsidRPr="00491DCC">
        <w:rPr>
          <w:rFonts w:ascii="Arial" w:hAnsi="Arial" w:cs="Arial"/>
          <w:sz w:val="24"/>
          <w:szCs w:val="24"/>
          <w:vertAlign w:val="superscript"/>
        </w:rPr>
        <w:t>st</w:t>
      </w:r>
      <w:r w:rsidR="00BA4430" w:rsidRPr="00491DCC">
        <w:rPr>
          <w:rFonts w:ascii="Arial" w:hAnsi="Arial" w:cs="Arial"/>
          <w:sz w:val="24"/>
          <w:szCs w:val="24"/>
        </w:rPr>
        <w:t xml:space="preserve"> 1939 and September 2</w:t>
      </w:r>
      <w:r w:rsidR="00BA4430" w:rsidRPr="00491DCC">
        <w:rPr>
          <w:rFonts w:ascii="Arial" w:hAnsi="Arial" w:cs="Arial"/>
          <w:sz w:val="24"/>
          <w:szCs w:val="24"/>
          <w:vertAlign w:val="superscript"/>
        </w:rPr>
        <w:t>nd</w:t>
      </w:r>
      <w:r w:rsidR="00BA4430" w:rsidRPr="00491DCC">
        <w:rPr>
          <w:rFonts w:ascii="Arial" w:hAnsi="Arial" w:cs="Arial"/>
          <w:sz w:val="24"/>
          <w:szCs w:val="24"/>
        </w:rPr>
        <w:t xml:space="preserve"> 1945, it</w:t>
      </w:r>
      <w:r w:rsidR="00AD5E71" w:rsidRPr="00491DCC">
        <w:rPr>
          <w:rFonts w:ascii="Arial" w:hAnsi="Arial" w:cs="Arial"/>
          <w:sz w:val="24"/>
          <w:szCs w:val="24"/>
        </w:rPr>
        <w:t xml:space="preserve"> was World War </w:t>
      </w:r>
      <w:r w:rsidR="00BA4430" w:rsidRPr="00491DCC">
        <w:rPr>
          <w:rFonts w:ascii="Arial" w:hAnsi="Arial" w:cs="Arial"/>
          <w:sz w:val="24"/>
          <w:szCs w:val="24"/>
        </w:rPr>
        <w:t>II</w:t>
      </w:r>
      <w:r w:rsidR="00AD5E71" w:rsidRPr="00491DCC">
        <w:rPr>
          <w:rFonts w:ascii="Arial" w:hAnsi="Arial" w:cs="Arial"/>
          <w:sz w:val="24"/>
          <w:szCs w:val="24"/>
        </w:rPr>
        <w:t xml:space="preserve"> that is considered to be the “the most destructive global conflict in history</w:t>
      </w:r>
      <w:r w:rsidR="00AD5E71" w:rsidRPr="00491DCC">
        <w:rPr>
          <w:rStyle w:val="FootnoteReference"/>
          <w:rFonts w:ascii="Arial" w:hAnsi="Arial" w:cs="Arial"/>
          <w:sz w:val="24"/>
          <w:szCs w:val="24"/>
        </w:rPr>
        <w:footnoteReference w:id="1"/>
      </w:r>
      <w:r w:rsidR="00AD5E71" w:rsidRPr="00491DCC">
        <w:rPr>
          <w:rFonts w:ascii="Arial" w:hAnsi="Arial" w:cs="Arial"/>
          <w:sz w:val="24"/>
          <w:szCs w:val="24"/>
        </w:rPr>
        <w:t>”</w:t>
      </w:r>
      <w:r w:rsidR="00262C90" w:rsidRPr="00491DCC">
        <w:rPr>
          <w:rFonts w:ascii="Arial" w:hAnsi="Arial" w:cs="Arial"/>
          <w:sz w:val="24"/>
          <w:szCs w:val="24"/>
        </w:rPr>
        <w:t xml:space="preserve">. </w:t>
      </w:r>
      <w:r w:rsidR="00BA4430" w:rsidRPr="00491DCC">
        <w:rPr>
          <w:rFonts w:ascii="Arial" w:hAnsi="Arial" w:cs="Arial"/>
          <w:sz w:val="24"/>
          <w:szCs w:val="24"/>
        </w:rPr>
        <w:t>E</w:t>
      </w:r>
      <w:r w:rsidR="009B3129" w:rsidRPr="00491DCC">
        <w:rPr>
          <w:rFonts w:ascii="Arial" w:hAnsi="Arial" w:cs="Arial"/>
          <w:sz w:val="24"/>
          <w:szCs w:val="24"/>
        </w:rPr>
        <w:t>arly hostilities were defined by the lightning advance of Nazi Germany conquering almost the entirety of western Europe</w:t>
      </w:r>
      <w:r w:rsidR="0044566F" w:rsidRPr="00491DCC">
        <w:rPr>
          <w:rFonts w:ascii="Arial" w:hAnsi="Arial" w:cs="Arial"/>
          <w:sz w:val="24"/>
          <w:szCs w:val="24"/>
        </w:rPr>
        <w:t>,</w:t>
      </w:r>
      <w:r w:rsidR="009B3129" w:rsidRPr="00491DCC">
        <w:rPr>
          <w:rFonts w:ascii="Arial" w:hAnsi="Arial" w:cs="Arial"/>
          <w:sz w:val="24"/>
          <w:szCs w:val="24"/>
        </w:rPr>
        <w:t xml:space="preserve"> before being held at bay by Britain. Similar to</w:t>
      </w:r>
      <w:r w:rsidR="00C13097" w:rsidRPr="00491DCC">
        <w:rPr>
          <w:rFonts w:ascii="Arial" w:hAnsi="Arial" w:cs="Arial"/>
          <w:sz w:val="24"/>
          <w:szCs w:val="24"/>
        </w:rPr>
        <w:t xml:space="preserve"> their actions in</w:t>
      </w:r>
      <w:r w:rsidR="009B3129" w:rsidRPr="00491DCC">
        <w:rPr>
          <w:rFonts w:ascii="Arial" w:hAnsi="Arial" w:cs="Arial"/>
          <w:sz w:val="24"/>
          <w:szCs w:val="24"/>
        </w:rPr>
        <w:t xml:space="preserve"> WW1</w:t>
      </w:r>
      <w:r w:rsidR="00C13097" w:rsidRPr="00491DCC">
        <w:rPr>
          <w:rFonts w:ascii="Arial" w:hAnsi="Arial" w:cs="Arial"/>
          <w:sz w:val="24"/>
          <w:szCs w:val="24"/>
        </w:rPr>
        <w:t xml:space="preserve">, </w:t>
      </w:r>
      <w:r w:rsidR="009B3129" w:rsidRPr="00491DCC">
        <w:rPr>
          <w:rFonts w:ascii="Arial" w:hAnsi="Arial" w:cs="Arial"/>
          <w:sz w:val="24"/>
          <w:szCs w:val="24"/>
        </w:rPr>
        <w:t xml:space="preserve">late entry </w:t>
      </w:r>
      <w:r w:rsidR="00C13097" w:rsidRPr="00491DCC">
        <w:rPr>
          <w:rFonts w:ascii="Arial" w:hAnsi="Arial" w:cs="Arial"/>
          <w:sz w:val="24"/>
          <w:szCs w:val="24"/>
        </w:rPr>
        <w:t xml:space="preserve">to the conflict </w:t>
      </w:r>
      <w:r w:rsidR="009B3129" w:rsidRPr="00491DCC">
        <w:rPr>
          <w:rFonts w:ascii="Arial" w:hAnsi="Arial" w:cs="Arial"/>
          <w:sz w:val="24"/>
          <w:szCs w:val="24"/>
        </w:rPr>
        <w:t>by the U.S</w:t>
      </w:r>
      <w:r w:rsidR="00C13097" w:rsidRPr="00491DCC">
        <w:rPr>
          <w:rFonts w:ascii="Arial" w:hAnsi="Arial" w:cs="Arial"/>
          <w:sz w:val="24"/>
          <w:szCs w:val="24"/>
        </w:rPr>
        <w:t>.A</w:t>
      </w:r>
      <w:r w:rsidR="009B3129" w:rsidRPr="00491DCC">
        <w:rPr>
          <w:rFonts w:ascii="Arial" w:hAnsi="Arial" w:cs="Arial"/>
          <w:sz w:val="24"/>
          <w:szCs w:val="24"/>
        </w:rPr>
        <w:t xml:space="preserve"> came </w:t>
      </w:r>
      <w:r w:rsidR="009B3129" w:rsidRPr="00491DCC">
        <w:rPr>
          <w:rFonts w:ascii="Arial" w:hAnsi="Arial" w:cs="Arial"/>
          <w:sz w:val="24"/>
          <w:szCs w:val="24"/>
        </w:rPr>
        <w:lastRenderedPageBreak/>
        <w:t>as a result of direct attack by the Japanese</w:t>
      </w:r>
      <w:r w:rsidR="0044566F" w:rsidRPr="00491DCC">
        <w:rPr>
          <w:rFonts w:ascii="Arial" w:hAnsi="Arial" w:cs="Arial"/>
          <w:sz w:val="24"/>
          <w:szCs w:val="24"/>
        </w:rPr>
        <w:t xml:space="preserve"> (Pearl Harbour)</w:t>
      </w:r>
      <w:r w:rsidR="009B3129" w:rsidRPr="00491DCC">
        <w:rPr>
          <w:rFonts w:ascii="Arial" w:hAnsi="Arial" w:cs="Arial"/>
          <w:sz w:val="24"/>
          <w:szCs w:val="24"/>
        </w:rPr>
        <w:t xml:space="preserve">. </w:t>
      </w:r>
      <w:r w:rsidR="0044566F" w:rsidRPr="00491DCC">
        <w:rPr>
          <w:rFonts w:ascii="Arial" w:hAnsi="Arial" w:cs="Arial"/>
          <w:sz w:val="24"/>
          <w:szCs w:val="24"/>
        </w:rPr>
        <w:t>The</w:t>
      </w:r>
      <w:r w:rsidR="009B3129" w:rsidRPr="00491DCC">
        <w:rPr>
          <w:rFonts w:ascii="Arial" w:hAnsi="Arial" w:cs="Arial"/>
          <w:sz w:val="24"/>
          <w:szCs w:val="24"/>
        </w:rPr>
        <w:t xml:space="preserve"> pushback of these axis forces</w:t>
      </w:r>
      <w:r w:rsidR="0044566F" w:rsidRPr="00491DCC">
        <w:rPr>
          <w:rFonts w:ascii="Arial" w:hAnsi="Arial" w:cs="Arial"/>
          <w:sz w:val="24"/>
          <w:szCs w:val="24"/>
        </w:rPr>
        <w:t xml:space="preserve"> eventually happened towards the middle of </w:t>
      </w:r>
      <w:r w:rsidR="009B3129" w:rsidRPr="00491DCC">
        <w:rPr>
          <w:rFonts w:ascii="Arial" w:hAnsi="Arial" w:cs="Arial"/>
          <w:sz w:val="24"/>
          <w:szCs w:val="24"/>
        </w:rPr>
        <w:t>1944</w:t>
      </w:r>
      <w:r w:rsidR="0044566F" w:rsidRPr="00491DCC">
        <w:rPr>
          <w:rFonts w:ascii="Arial" w:hAnsi="Arial" w:cs="Arial"/>
          <w:sz w:val="24"/>
          <w:szCs w:val="24"/>
        </w:rPr>
        <w:t xml:space="preserve">. The </w:t>
      </w:r>
      <w:r w:rsidR="009E3FEF" w:rsidRPr="00491DCC">
        <w:rPr>
          <w:rFonts w:ascii="Arial" w:hAnsi="Arial" w:cs="Arial"/>
          <w:sz w:val="24"/>
          <w:szCs w:val="24"/>
        </w:rPr>
        <w:t xml:space="preserve">allied </w:t>
      </w:r>
      <w:r w:rsidR="0044566F" w:rsidRPr="00491DCC">
        <w:rPr>
          <w:rFonts w:ascii="Arial" w:hAnsi="Arial" w:cs="Arial"/>
          <w:sz w:val="24"/>
          <w:szCs w:val="24"/>
        </w:rPr>
        <w:t xml:space="preserve">development of </w:t>
      </w:r>
      <w:r w:rsidR="009E3FEF" w:rsidRPr="00491DCC">
        <w:rPr>
          <w:rFonts w:ascii="Arial" w:hAnsi="Arial" w:cs="Arial"/>
          <w:sz w:val="24"/>
          <w:szCs w:val="24"/>
        </w:rPr>
        <w:t xml:space="preserve">more technologically </w:t>
      </w:r>
      <w:proofErr w:type="spellStart"/>
      <w:r w:rsidR="009E3FEF" w:rsidRPr="00491DCC">
        <w:rPr>
          <w:rFonts w:ascii="Arial" w:hAnsi="Arial" w:cs="Arial"/>
          <w:sz w:val="24"/>
          <w:szCs w:val="24"/>
        </w:rPr>
        <w:t>advance</w:t>
      </w:r>
      <w:proofErr w:type="spellEnd"/>
      <w:r w:rsidR="009E3FEF" w:rsidRPr="00491DCC">
        <w:rPr>
          <w:rFonts w:ascii="Arial" w:hAnsi="Arial" w:cs="Arial"/>
          <w:sz w:val="24"/>
          <w:szCs w:val="24"/>
        </w:rPr>
        <w:t xml:space="preserve"> weaponry helped </w:t>
      </w:r>
      <w:r w:rsidR="0031342D" w:rsidRPr="00491DCC">
        <w:rPr>
          <w:rFonts w:ascii="Arial" w:hAnsi="Arial" w:cs="Arial"/>
          <w:sz w:val="24"/>
          <w:szCs w:val="24"/>
        </w:rPr>
        <w:t xml:space="preserve">turned </w:t>
      </w:r>
      <w:r w:rsidR="009E3FEF" w:rsidRPr="00491DCC">
        <w:rPr>
          <w:rFonts w:ascii="Arial" w:hAnsi="Arial" w:cs="Arial"/>
          <w:sz w:val="24"/>
          <w:szCs w:val="24"/>
        </w:rPr>
        <w:t xml:space="preserve">the tide </w:t>
      </w:r>
      <w:r w:rsidR="0031342D" w:rsidRPr="00491DCC">
        <w:rPr>
          <w:rFonts w:ascii="Arial" w:hAnsi="Arial" w:cs="Arial"/>
          <w:sz w:val="24"/>
          <w:szCs w:val="24"/>
        </w:rPr>
        <w:t>in</w:t>
      </w:r>
      <w:r w:rsidR="009E3FEF" w:rsidRPr="00491DCC">
        <w:rPr>
          <w:rFonts w:ascii="Arial" w:hAnsi="Arial" w:cs="Arial"/>
          <w:sz w:val="24"/>
          <w:szCs w:val="24"/>
        </w:rPr>
        <w:t xml:space="preserve"> </w:t>
      </w:r>
      <w:r w:rsidR="0031342D" w:rsidRPr="00491DCC">
        <w:rPr>
          <w:rFonts w:ascii="Arial" w:hAnsi="Arial" w:cs="Arial"/>
          <w:sz w:val="24"/>
          <w:szCs w:val="24"/>
        </w:rPr>
        <w:t xml:space="preserve">favour of </w:t>
      </w:r>
      <w:r w:rsidR="009E3FEF" w:rsidRPr="00491DCC">
        <w:rPr>
          <w:rFonts w:ascii="Arial" w:hAnsi="Arial" w:cs="Arial"/>
          <w:sz w:val="24"/>
          <w:szCs w:val="24"/>
        </w:rPr>
        <w:t xml:space="preserve">the </w:t>
      </w:r>
      <w:r w:rsidR="0031342D" w:rsidRPr="00491DCC">
        <w:rPr>
          <w:rFonts w:ascii="Arial" w:hAnsi="Arial" w:cs="Arial"/>
          <w:sz w:val="24"/>
          <w:szCs w:val="24"/>
        </w:rPr>
        <w:t>allied advances</w:t>
      </w:r>
      <w:r w:rsidR="009E3FEF" w:rsidRPr="00491DCC">
        <w:rPr>
          <w:rFonts w:ascii="Arial" w:hAnsi="Arial" w:cs="Arial"/>
          <w:sz w:val="24"/>
          <w:szCs w:val="24"/>
        </w:rPr>
        <w:t xml:space="preserve">. </w:t>
      </w:r>
      <w:r w:rsidR="00454AEA" w:rsidRPr="00491DCC">
        <w:rPr>
          <w:rFonts w:ascii="Arial" w:hAnsi="Arial" w:cs="Arial"/>
          <w:sz w:val="24"/>
          <w:szCs w:val="24"/>
        </w:rPr>
        <w:t>By the end of hostilities in 1945, it is estimated that between “35,000,000 to 60,000,000</w:t>
      </w:r>
      <w:r w:rsidR="0036457D" w:rsidRPr="00491DCC">
        <w:rPr>
          <w:rStyle w:val="FootnoteReference"/>
          <w:rFonts w:ascii="Arial" w:hAnsi="Arial" w:cs="Arial"/>
          <w:sz w:val="24"/>
          <w:szCs w:val="24"/>
        </w:rPr>
        <w:footnoteReference w:id="2"/>
      </w:r>
      <w:r w:rsidR="00454AEA" w:rsidRPr="00491DCC">
        <w:rPr>
          <w:rFonts w:ascii="Arial" w:hAnsi="Arial" w:cs="Arial"/>
          <w:sz w:val="24"/>
          <w:szCs w:val="24"/>
        </w:rPr>
        <w:t>” people were killed</w:t>
      </w:r>
      <w:r w:rsidR="009E3FEF" w:rsidRPr="00491DCC">
        <w:rPr>
          <w:rFonts w:ascii="Arial" w:hAnsi="Arial" w:cs="Arial"/>
          <w:sz w:val="24"/>
          <w:szCs w:val="24"/>
        </w:rPr>
        <w:t>. These figures include</w:t>
      </w:r>
      <w:r w:rsidR="00454AEA" w:rsidRPr="00491DCC">
        <w:rPr>
          <w:rFonts w:ascii="Arial" w:hAnsi="Arial" w:cs="Arial"/>
          <w:sz w:val="24"/>
          <w:szCs w:val="24"/>
        </w:rPr>
        <w:t xml:space="preserve"> </w:t>
      </w:r>
      <w:r w:rsidR="009E3FEF" w:rsidRPr="00491DCC">
        <w:rPr>
          <w:rFonts w:ascii="Arial" w:hAnsi="Arial" w:cs="Arial"/>
          <w:sz w:val="24"/>
          <w:szCs w:val="24"/>
        </w:rPr>
        <w:t>m</w:t>
      </w:r>
      <w:r w:rsidR="00454AEA" w:rsidRPr="00491DCC">
        <w:rPr>
          <w:rFonts w:ascii="Arial" w:hAnsi="Arial" w:cs="Arial"/>
          <w:sz w:val="24"/>
          <w:szCs w:val="24"/>
        </w:rPr>
        <w:t>ilitary and civilian casualties</w:t>
      </w:r>
      <w:r w:rsidR="00CE730C" w:rsidRPr="00491DCC">
        <w:rPr>
          <w:rFonts w:ascii="Arial" w:hAnsi="Arial" w:cs="Arial"/>
          <w:sz w:val="24"/>
          <w:szCs w:val="24"/>
        </w:rPr>
        <w:t>, and individuals that were</w:t>
      </w:r>
      <w:r w:rsidR="00454AEA" w:rsidRPr="00491DCC">
        <w:rPr>
          <w:rFonts w:ascii="Arial" w:hAnsi="Arial" w:cs="Arial"/>
          <w:sz w:val="24"/>
          <w:szCs w:val="24"/>
        </w:rPr>
        <w:t xml:space="preserve"> executed in </w:t>
      </w:r>
      <w:r w:rsidR="006C1A88" w:rsidRPr="00491DCC">
        <w:rPr>
          <w:rFonts w:ascii="Arial" w:hAnsi="Arial" w:cs="Arial"/>
          <w:sz w:val="24"/>
          <w:szCs w:val="24"/>
        </w:rPr>
        <w:t>the numerous</w:t>
      </w:r>
      <w:r w:rsidR="00454AEA" w:rsidRPr="00491DCC">
        <w:rPr>
          <w:rFonts w:ascii="Arial" w:hAnsi="Arial" w:cs="Arial"/>
          <w:sz w:val="24"/>
          <w:szCs w:val="24"/>
        </w:rPr>
        <w:t xml:space="preserve"> instances of war crimes </w:t>
      </w:r>
      <w:r w:rsidR="006C1A88" w:rsidRPr="00491DCC">
        <w:rPr>
          <w:rFonts w:ascii="Arial" w:hAnsi="Arial" w:cs="Arial"/>
          <w:sz w:val="24"/>
          <w:szCs w:val="24"/>
        </w:rPr>
        <w:t>undertaken in both spheres (European</w:t>
      </w:r>
      <w:r w:rsidR="00CE730C" w:rsidRPr="00491DCC">
        <w:rPr>
          <w:rFonts w:ascii="Arial" w:hAnsi="Arial" w:cs="Arial"/>
          <w:sz w:val="24"/>
          <w:szCs w:val="24"/>
        </w:rPr>
        <w:t xml:space="preserve"> </w:t>
      </w:r>
      <w:r w:rsidR="006C1A88" w:rsidRPr="00491DCC">
        <w:rPr>
          <w:rFonts w:ascii="Arial" w:hAnsi="Arial" w:cs="Arial"/>
          <w:sz w:val="24"/>
          <w:szCs w:val="24"/>
        </w:rPr>
        <w:t>/</w:t>
      </w:r>
      <w:r w:rsidR="00CE730C" w:rsidRPr="00491DCC">
        <w:rPr>
          <w:rFonts w:ascii="Arial" w:hAnsi="Arial" w:cs="Arial"/>
          <w:sz w:val="24"/>
          <w:szCs w:val="24"/>
        </w:rPr>
        <w:t xml:space="preserve"> </w:t>
      </w:r>
      <w:r w:rsidR="006C1A88" w:rsidRPr="00491DCC">
        <w:rPr>
          <w:rFonts w:ascii="Arial" w:hAnsi="Arial" w:cs="Arial"/>
          <w:sz w:val="24"/>
          <w:szCs w:val="24"/>
        </w:rPr>
        <w:t>Pacific)</w:t>
      </w:r>
      <w:r w:rsidR="0036457D" w:rsidRPr="00491DCC">
        <w:rPr>
          <w:rFonts w:ascii="Arial" w:hAnsi="Arial" w:cs="Arial"/>
          <w:sz w:val="24"/>
          <w:szCs w:val="24"/>
        </w:rPr>
        <w:t xml:space="preserve">. </w:t>
      </w:r>
    </w:p>
    <w:p w14:paraId="2BAF1322" w14:textId="78B89F09" w:rsidR="00A33C79" w:rsidRPr="00491DCC" w:rsidRDefault="00C67E17" w:rsidP="003703CD">
      <w:pPr>
        <w:jc w:val="both"/>
        <w:rPr>
          <w:rFonts w:ascii="Arial" w:hAnsi="Arial" w:cs="Arial"/>
          <w:sz w:val="24"/>
          <w:szCs w:val="24"/>
        </w:rPr>
      </w:pPr>
      <w:r w:rsidRPr="00491DCC">
        <w:rPr>
          <w:rFonts w:ascii="Arial" w:hAnsi="Arial" w:cs="Arial"/>
          <w:sz w:val="24"/>
          <w:szCs w:val="24"/>
        </w:rPr>
        <w:t>Germanys</w:t>
      </w:r>
      <w:r w:rsidR="00142FE4" w:rsidRPr="00491DCC">
        <w:rPr>
          <w:rFonts w:ascii="Arial" w:hAnsi="Arial" w:cs="Arial"/>
          <w:sz w:val="24"/>
          <w:szCs w:val="24"/>
        </w:rPr>
        <w:t>’</w:t>
      </w:r>
      <w:r w:rsidRPr="00491DCC">
        <w:rPr>
          <w:rFonts w:ascii="Arial" w:hAnsi="Arial" w:cs="Arial"/>
          <w:sz w:val="24"/>
          <w:szCs w:val="24"/>
        </w:rPr>
        <w:t xml:space="preserve"> </w:t>
      </w:r>
      <w:r w:rsidR="00142FE4" w:rsidRPr="00491DCC">
        <w:rPr>
          <w:rFonts w:ascii="Arial" w:hAnsi="Arial" w:cs="Arial"/>
          <w:sz w:val="24"/>
          <w:szCs w:val="24"/>
        </w:rPr>
        <w:t xml:space="preserve">decision </w:t>
      </w:r>
      <w:r w:rsidR="00E31520" w:rsidRPr="00491DCC">
        <w:rPr>
          <w:rFonts w:ascii="Arial" w:hAnsi="Arial" w:cs="Arial"/>
          <w:sz w:val="24"/>
          <w:szCs w:val="24"/>
        </w:rPr>
        <w:t xml:space="preserve">to choose </w:t>
      </w:r>
      <w:r w:rsidRPr="00491DCC">
        <w:rPr>
          <w:rFonts w:ascii="Arial" w:hAnsi="Arial" w:cs="Arial"/>
          <w:sz w:val="24"/>
          <w:szCs w:val="24"/>
        </w:rPr>
        <w:t>war</w:t>
      </w:r>
      <w:r w:rsidR="00E31520" w:rsidRPr="00491DCC">
        <w:rPr>
          <w:rFonts w:ascii="Arial" w:hAnsi="Arial" w:cs="Arial"/>
          <w:sz w:val="24"/>
          <w:szCs w:val="24"/>
        </w:rPr>
        <w:t xml:space="preserve">, instead of </w:t>
      </w:r>
      <w:r w:rsidRPr="00491DCC">
        <w:rPr>
          <w:rFonts w:ascii="Arial" w:hAnsi="Arial" w:cs="Arial"/>
          <w:sz w:val="24"/>
          <w:szCs w:val="24"/>
        </w:rPr>
        <w:t>peace</w:t>
      </w:r>
      <w:r w:rsidR="00E31520" w:rsidRPr="00491DCC">
        <w:rPr>
          <w:rFonts w:ascii="Arial" w:hAnsi="Arial" w:cs="Arial"/>
          <w:sz w:val="24"/>
          <w:szCs w:val="24"/>
        </w:rPr>
        <w:t>,</w:t>
      </w:r>
      <w:r w:rsidRPr="00491DCC">
        <w:rPr>
          <w:rFonts w:ascii="Arial" w:hAnsi="Arial" w:cs="Arial"/>
          <w:sz w:val="24"/>
          <w:szCs w:val="24"/>
        </w:rPr>
        <w:t xml:space="preserve"> during 1939-41 was clear even before the period in question</w:t>
      </w:r>
      <w:r w:rsidR="00E31520" w:rsidRPr="00491DCC">
        <w:rPr>
          <w:rFonts w:ascii="Arial" w:hAnsi="Arial" w:cs="Arial"/>
          <w:sz w:val="24"/>
          <w:szCs w:val="24"/>
        </w:rPr>
        <w:t xml:space="preserve">. </w:t>
      </w:r>
      <w:r w:rsidR="00332B8A" w:rsidRPr="00491DCC">
        <w:rPr>
          <w:rFonts w:ascii="Arial" w:hAnsi="Arial" w:cs="Arial"/>
          <w:sz w:val="24"/>
          <w:szCs w:val="24"/>
        </w:rPr>
        <w:t xml:space="preserve"> In 1925 </w:t>
      </w:r>
      <w:r w:rsidRPr="00491DCC">
        <w:rPr>
          <w:rFonts w:ascii="Arial" w:hAnsi="Arial" w:cs="Arial"/>
          <w:sz w:val="24"/>
          <w:szCs w:val="24"/>
        </w:rPr>
        <w:t>Adolf Hitler</w:t>
      </w:r>
      <w:r w:rsidR="00E31520" w:rsidRPr="00491DCC">
        <w:rPr>
          <w:rFonts w:ascii="Arial" w:hAnsi="Arial" w:cs="Arial"/>
          <w:sz w:val="24"/>
          <w:szCs w:val="24"/>
        </w:rPr>
        <w:t>’</w:t>
      </w:r>
      <w:r w:rsidRPr="00491DCC">
        <w:rPr>
          <w:rFonts w:ascii="Arial" w:hAnsi="Arial" w:cs="Arial"/>
          <w:sz w:val="24"/>
          <w:szCs w:val="24"/>
        </w:rPr>
        <w:t>s</w:t>
      </w:r>
      <w:r w:rsidR="00332B8A" w:rsidRPr="00491DCC">
        <w:rPr>
          <w:rFonts w:ascii="Arial" w:hAnsi="Arial" w:cs="Arial"/>
          <w:sz w:val="24"/>
          <w:szCs w:val="24"/>
        </w:rPr>
        <w:t xml:space="preserve"> book “Mein Kampf” was published, and in it his</w:t>
      </w:r>
      <w:r w:rsidRPr="00491DCC">
        <w:rPr>
          <w:rFonts w:ascii="Arial" w:hAnsi="Arial" w:cs="Arial"/>
          <w:sz w:val="24"/>
          <w:szCs w:val="24"/>
        </w:rPr>
        <w:t xml:space="preserve"> </w:t>
      </w:r>
      <w:r w:rsidR="00332B8A" w:rsidRPr="00491DCC">
        <w:rPr>
          <w:rFonts w:ascii="Arial" w:hAnsi="Arial" w:cs="Arial"/>
          <w:sz w:val="24"/>
          <w:szCs w:val="24"/>
        </w:rPr>
        <w:t xml:space="preserve">ideas and </w:t>
      </w:r>
      <w:r w:rsidRPr="00491DCC">
        <w:rPr>
          <w:rFonts w:ascii="Arial" w:hAnsi="Arial" w:cs="Arial"/>
          <w:sz w:val="24"/>
          <w:szCs w:val="24"/>
        </w:rPr>
        <w:t xml:space="preserve">motivations were </w:t>
      </w:r>
      <w:r w:rsidR="00332B8A" w:rsidRPr="00491DCC">
        <w:rPr>
          <w:rFonts w:ascii="Arial" w:hAnsi="Arial" w:cs="Arial"/>
          <w:sz w:val="24"/>
          <w:szCs w:val="24"/>
        </w:rPr>
        <w:t xml:space="preserve">clearly </w:t>
      </w:r>
      <w:r w:rsidRPr="00491DCC">
        <w:rPr>
          <w:rFonts w:ascii="Arial" w:hAnsi="Arial" w:cs="Arial"/>
          <w:sz w:val="24"/>
          <w:szCs w:val="24"/>
        </w:rPr>
        <w:t>outlined</w:t>
      </w:r>
      <w:r w:rsidR="00332B8A" w:rsidRPr="00491DCC">
        <w:rPr>
          <w:rFonts w:ascii="Arial" w:hAnsi="Arial" w:cs="Arial"/>
          <w:sz w:val="24"/>
          <w:szCs w:val="24"/>
        </w:rPr>
        <w:t xml:space="preserve">. In this publication </w:t>
      </w:r>
      <w:r w:rsidRPr="00491DCC">
        <w:rPr>
          <w:rFonts w:ascii="Arial" w:hAnsi="Arial" w:cs="Arial"/>
          <w:sz w:val="24"/>
          <w:szCs w:val="24"/>
        </w:rPr>
        <w:t xml:space="preserve">he </w:t>
      </w:r>
      <w:r w:rsidR="00142FE4" w:rsidRPr="00491DCC">
        <w:rPr>
          <w:rFonts w:ascii="Arial" w:hAnsi="Arial" w:cs="Arial"/>
          <w:sz w:val="24"/>
          <w:szCs w:val="24"/>
        </w:rPr>
        <w:t>argued that Germany needed “lebensraum”</w:t>
      </w:r>
      <w:r w:rsidR="00332B8A" w:rsidRPr="00491DCC">
        <w:rPr>
          <w:rFonts w:ascii="Arial" w:hAnsi="Arial" w:cs="Arial"/>
          <w:sz w:val="24"/>
          <w:szCs w:val="24"/>
        </w:rPr>
        <w:t xml:space="preserve"> </w:t>
      </w:r>
      <w:r w:rsidR="00142FE4" w:rsidRPr="00491DCC">
        <w:rPr>
          <w:rFonts w:ascii="Arial" w:hAnsi="Arial" w:cs="Arial"/>
          <w:sz w:val="24"/>
          <w:szCs w:val="24"/>
        </w:rPr>
        <w:t>(</w:t>
      </w:r>
      <w:r w:rsidR="00332B8A" w:rsidRPr="00491DCC">
        <w:rPr>
          <w:rFonts w:ascii="Arial" w:hAnsi="Arial" w:cs="Arial"/>
          <w:sz w:val="24"/>
          <w:szCs w:val="24"/>
        </w:rPr>
        <w:t>l</w:t>
      </w:r>
      <w:r w:rsidR="00142FE4" w:rsidRPr="00491DCC">
        <w:rPr>
          <w:rFonts w:ascii="Arial" w:hAnsi="Arial" w:cs="Arial"/>
          <w:sz w:val="24"/>
          <w:szCs w:val="24"/>
        </w:rPr>
        <w:t>iving space)</w:t>
      </w:r>
      <w:r w:rsidR="00332B8A" w:rsidRPr="00491DCC">
        <w:rPr>
          <w:rFonts w:ascii="Arial" w:hAnsi="Arial" w:cs="Arial"/>
          <w:sz w:val="24"/>
          <w:szCs w:val="24"/>
        </w:rPr>
        <w:t xml:space="preserve">, </w:t>
      </w:r>
      <w:r w:rsidR="00142FE4" w:rsidRPr="00491DCC">
        <w:rPr>
          <w:rFonts w:ascii="Arial" w:hAnsi="Arial" w:cs="Arial"/>
          <w:sz w:val="24"/>
          <w:szCs w:val="24"/>
        </w:rPr>
        <w:t>and that Germany as a whole should “[concentrate] all of its strength on marking out a way of life for our people through the allocation of adequate Lebensraum for the next one hundred years</w:t>
      </w:r>
      <w:r w:rsidR="00BE2B13" w:rsidRPr="00491DCC">
        <w:rPr>
          <w:rStyle w:val="FootnoteReference"/>
          <w:rFonts w:ascii="Arial" w:hAnsi="Arial" w:cs="Arial"/>
          <w:sz w:val="24"/>
          <w:szCs w:val="24"/>
        </w:rPr>
        <w:footnoteReference w:id="3"/>
      </w:r>
      <w:r w:rsidR="00142FE4" w:rsidRPr="00491DCC">
        <w:rPr>
          <w:rFonts w:ascii="Arial" w:hAnsi="Arial" w:cs="Arial"/>
          <w:sz w:val="24"/>
          <w:szCs w:val="24"/>
        </w:rPr>
        <w:t>”</w:t>
      </w:r>
      <w:r w:rsidR="00BE2B13" w:rsidRPr="00491DCC">
        <w:rPr>
          <w:rFonts w:ascii="Arial" w:hAnsi="Arial" w:cs="Arial"/>
          <w:sz w:val="24"/>
          <w:szCs w:val="24"/>
        </w:rPr>
        <w:t xml:space="preserve">. </w:t>
      </w:r>
      <w:r w:rsidR="00332B8A" w:rsidRPr="00491DCC">
        <w:rPr>
          <w:rFonts w:ascii="Arial" w:hAnsi="Arial" w:cs="Arial"/>
          <w:sz w:val="24"/>
          <w:szCs w:val="24"/>
        </w:rPr>
        <w:t>Following the Nazis sudden rise to power in</w:t>
      </w:r>
      <w:r w:rsidR="001F39D3" w:rsidRPr="00491DCC">
        <w:rPr>
          <w:rFonts w:ascii="Arial" w:hAnsi="Arial" w:cs="Arial"/>
          <w:sz w:val="24"/>
          <w:szCs w:val="24"/>
        </w:rPr>
        <w:t xml:space="preserve"> </w:t>
      </w:r>
      <w:r w:rsidR="00332B8A" w:rsidRPr="00491DCC">
        <w:rPr>
          <w:rFonts w:ascii="Arial" w:hAnsi="Arial" w:cs="Arial"/>
          <w:sz w:val="24"/>
          <w:szCs w:val="24"/>
        </w:rPr>
        <w:t>1933</w:t>
      </w:r>
      <w:r w:rsidR="004833C8" w:rsidRPr="00491DCC">
        <w:rPr>
          <w:rFonts w:ascii="Arial" w:hAnsi="Arial" w:cs="Arial"/>
          <w:sz w:val="24"/>
          <w:szCs w:val="24"/>
        </w:rPr>
        <w:t>, and a</w:t>
      </w:r>
      <w:r w:rsidR="00BE2B13" w:rsidRPr="00491DCC">
        <w:rPr>
          <w:rFonts w:ascii="Arial" w:hAnsi="Arial" w:cs="Arial"/>
          <w:sz w:val="24"/>
          <w:szCs w:val="24"/>
        </w:rPr>
        <w:t>s a means of achieving this overall goal, Germany dismissed all stipulations of the Treaty of Versailles in regard to armaments and military build-up</w:t>
      </w:r>
      <w:r w:rsidR="004833C8" w:rsidRPr="00491DCC">
        <w:rPr>
          <w:rFonts w:ascii="Arial" w:hAnsi="Arial" w:cs="Arial"/>
          <w:sz w:val="24"/>
          <w:szCs w:val="24"/>
        </w:rPr>
        <w:t>. T</w:t>
      </w:r>
      <w:r w:rsidR="00BE2B13" w:rsidRPr="00491DCC">
        <w:rPr>
          <w:rFonts w:ascii="Arial" w:hAnsi="Arial" w:cs="Arial"/>
          <w:sz w:val="24"/>
          <w:szCs w:val="24"/>
        </w:rPr>
        <w:t>h</w:t>
      </w:r>
      <w:r w:rsidR="004833C8" w:rsidRPr="00491DCC">
        <w:rPr>
          <w:rFonts w:ascii="Arial" w:hAnsi="Arial" w:cs="Arial"/>
          <w:sz w:val="24"/>
          <w:szCs w:val="24"/>
        </w:rPr>
        <w:t>e party’s</w:t>
      </w:r>
      <w:r w:rsidR="00BE2B13" w:rsidRPr="00491DCC">
        <w:rPr>
          <w:rFonts w:ascii="Arial" w:hAnsi="Arial" w:cs="Arial"/>
          <w:sz w:val="24"/>
          <w:szCs w:val="24"/>
        </w:rPr>
        <w:t xml:space="preserve"> </w:t>
      </w:r>
      <w:r w:rsidR="004833C8" w:rsidRPr="00491DCC">
        <w:rPr>
          <w:rFonts w:ascii="Arial" w:hAnsi="Arial" w:cs="Arial"/>
          <w:sz w:val="24"/>
          <w:szCs w:val="24"/>
        </w:rPr>
        <w:t xml:space="preserve">swift, </w:t>
      </w:r>
      <w:r w:rsidR="00BE2B13" w:rsidRPr="00491DCC">
        <w:rPr>
          <w:rFonts w:ascii="Arial" w:hAnsi="Arial" w:cs="Arial"/>
          <w:sz w:val="24"/>
          <w:szCs w:val="24"/>
        </w:rPr>
        <w:t>meteoric rise enabled the longest and most rapid military build-up of any pre</w:t>
      </w:r>
      <w:r w:rsidR="004833C8" w:rsidRPr="00491DCC">
        <w:rPr>
          <w:rFonts w:ascii="Arial" w:hAnsi="Arial" w:cs="Arial"/>
          <w:sz w:val="24"/>
          <w:szCs w:val="24"/>
        </w:rPr>
        <w:t>-</w:t>
      </w:r>
      <w:r w:rsidR="00BE2B13" w:rsidRPr="00491DCC">
        <w:rPr>
          <w:rFonts w:ascii="Arial" w:hAnsi="Arial" w:cs="Arial"/>
          <w:sz w:val="24"/>
          <w:szCs w:val="24"/>
        </w:rPr>
        <w:t>war nation</w:t>
      </w:r>
      <w:r w:rsidR="004833C8" w:rsidRPr="00491DCC">
        <w:rPr>
          <w:rFonts w:ascii="Arial" w:hAnsi="Arial" w:cs="Arial"/>
          <w:sz w:val="24"/>
          <w:szCs w:val="24"/>
        </w:rPr>
        <w:t xml:space="preserve">. This </w:t>
      </w:r>
      <w:r w:rsidR="00BE2B13" w:rsidRPr="00491DCC">
        <w:rPr>
          <w:rFonts w:ascii="Arial" w:hAnsi="Arial" w:cs="Arial"/>
          <w:sz w:val="24"/>
          <w:szCs w:val="24"/>
        </w:rPr>
        <w:t>plac</w:t>
      </w:r>
      <w:r w:rsidR="004833C8" w:rsidRPr="00491DCC">
        <w:rPr>
          <w:rFonts w:ascii="Arial" w:hAnsi="Arial" w:cs="Arial"/>
          <w:sz w:val="24"/>
          <w:szCs w:val="24"/>
        </w:rPr>
        <w:t>ed</w:t>
      </w:r>
      <w:r w:rsidR="00BE2B13" w:rsidRPr="00491DCC">
        <w:rPr>
          <w:rFonts w:ascii="Arial" w:hAnsi="Arial" w:cs="Arial"/>
          <w:sz w:val="24"/>
          <w:szCs w:val="24"/>
        </w:rPr>
        <w:t xml:space="preserve"> Germany in the key position moving forward</w:t>
      </w:r>
      <w:r w:rsidR="004833C8" w:rsidRPr="00491DCC">
        <w:rPr>
          <w:rFonts w:ascii="Arial" w:hAnsi="Arial" w:cs="Arial"/>
          <w:sz w:val="24"/>
          <w:szCs w:val="24"/>
        </w:rPr>
        <w:t xml:space="preserve">, allowing them </w:t>
      </w:r>
      <w:r w:rsidR="00BE2B13" w:rsidRPr="00491DCC">
        <w:rPr>
          <w:rFonts w:ascii="Arial" w:hAnsi="Arial" w:cs="Arial"/>
          <w:sz w:val="24"/>
          <w:szCs w:val="24"/>
        </w:rPr>
        <w:t>to</w:t>
      </w:r>
      <w:r w:rsidR="004833C8" w:rsidRPr="00491DCC">
        <w:rPr>
          <w:rFonts w:ascii="Arial" w:hAnsi="Arial" w:cs="Arial"/>
          <w:sz w:val="24"/>
          <w:szCs w:val="24"/>
        </w:rPr>
        <w:t xml:space="preserve"> be able to </w:t>
      </w:r>
      <w:r w:rsidR="00BE2B13" w:rsidRPr="00491DCC">
        <w:rPr>
          <w:rFonts w:ascii="Arial" w:hAnsi="Arial" w:cs="Arial"/>
          <w:sz w:val="24"/>
          <w:szCs w:val="24"/>
        </w:rPr>
        <w:t xml:space="preserve">strike when necessary. </w:t>
      </w:r>
    </w:p>
    <w:p w14:paraId="3E045D35" w14:textId="446D3014" w:rsidR="00140AE5" w:rsidRPr="00491DCC" w:rsidRDefault="00AD3CFA" w:rsidP="003703CD">
      <w:pPr>
        <w:jc w:val="both"/>
        <w:rPr>
          <w:rFonts w:ascii="Arial" w:hAnsi="Arial" w:cs="Arial"/>
          <w:sz w:val="24"/>
          <w:szCs w:val="24"/>
        </w:rPr>
      </w:pPr>
      <w:r w:rsidRPr="00491DCC">
        <w:rPr>
          <w:rFonts w:ascii="Arial" w:hAnsi="Arial" w:cs="Arial"/>
          <w:sz w:val="24"/>
          <w:szCs w:val="24"/>
        </w:rPr>
        <w:t>Germany</w:t>
      </w:r>
      <w:r w:rsidR="00E4542B" w:rsidRPr="00491DCC">
        <w:rPr>
          <w:rFonts w:ascii="Arial" w:hAnsi="Arial" w:cs="Arial"/>
          <w:sz w:val="24"/>
          <w:szCs w:val="24"/>
        </w:rPr>
        <w:t>’</w:t>
      </w:r>
      <w:r w:rsidRPr="00491DCC">
        <w:rPr>
          <w:rFonts w:ascii="Arial" w:hAnsi="Arial" w:cs="Arial"/>
          <w:sz w:val="24"/>
          <w:szCs w:val="24"/>
        </w:rPr>
        <w:t>s</w:t>
      </w:r>
      <w:r w:rsidR="00E4542B" w:rsidRPr="00491DCC">
        <w:rPr>
          <w:rFonts w:ascii="Arial" w:hAnsi="Arial" w:cs="Arial"/>
          <w:sz w:val="24"/>
          <w:szCs w:val="24"/>
        </w:rPr>
        <w:t xml:space="preserve"> </w:t>
      </w:r>
      <w:r w:rsidRPr="00491DCC">
        <w:rPr>
          <w:rFonts w:ascii="Arial" w:hAnsi="Arial" w:cs="Arial"/>
          <w:sz w:val="24"/>
          <w:szCs w:val="24"/>
        </w:rPr>
        <w:t xml:space="preserve">expansionist </w:t>
      </w:r>
      <w:r w:rsidR="00555CE5" w:rsidRPr="00491DCC">
        <w:rPr>
          <w:rFonts w:ascii="Arial" w:hAnsi="Arial" w:cs="Arial"/>
          <w:sz w:val="24"/>
          <w:szCs w:val="24"/>
        </w:rPr>
        <w:t xml:space="preserve">objectives started with the Anschluss and the occupation of the Sudetenland, both of which were </w:t>
      </w:r>
      <w:r w:rsidRPr="00491DCC">
        <w:rPr>
          <w:rFonts w:ascii="Arial" w:hAnsi="Arial" w:cs="Arial"/>
          <w:sz w:val="24"/>
          <w:szCs w:val="24"/>
        </w:rPr>
        <w:t xml:space="preserve">initially </w:t>
      </w:r>
      <w:r w:rsidR="00645EA6" w:rsidRPr="00491DCC">
        <w:rPr>
          <w:rFonts w:ascii="Arial" w:hAnsi="Arial" w:cs="Arial"/>
          <w:sz w:val="24"/>
          <w:szCs w:val="24"/>
        </w:rPr>
        <w:t>unopposed</w:t>
      </w:r>
      <w:r w:rsidR="00E4542B" w:rsidRPr="00491DCC">
        <w:rPr>
          <w:rFonts w:ascii="Arial" w:hAnsi="Arial" w:cs="Arial"/>
          <w:sz w:val="24"/>
          <w:szCs w:val="24"/>
        </w:rPr>
        <w:t xml:space="preserve"> by Europe</w:t>
      </w:r>
      <w:r w:rsidR="00555CE5" w:rsidRPr="00491DCC">
        <w:rPr>
          <w:rFonts w:ascii="Arial" w:hAnsi="Arial" w:cs="Arial"/>
          <w:sz w:val="24"/>
          <w:szCs w:val="24"/>
        </w:rPr>
        <w:t xml:space="preserve">. </w:t>
      </w:r>
      <w:r w:rsidR="005B6026" w:rsidRPr="00491DCC">
        <w:rPr>
          <w:rFonts w:ascii="Arial" w:hAnsi="Arial" w:cs="Arial"/>
          <w:sz w:val="24"/>
          <w:szCs w:val="24"/>
        </w:rPr>
        <w:t>I</w:t>
      </w:r>
      <w:r w:rsidR="00555CE5" w:rsidRPr="00491DCC">
        <w:rPr>
          <w:rFonts w:ascii="Arial" w:hAnsi="Arial" w:cs="Arial"/>
          <w:sz w:val="24"/>
          <w:szCs w:val="24"/>
        </w:rPr>
        <w:t xml:space="preserve">n 1938 Britain and Germany ratified the </w:t>
      </w:r>
      <w:r w:rsidR="005B6026" w:rsidRPr="00491DCC">
        <w:rPr>
          <w:rFonts w:ascii="Arial" w:hAnsi="Arial" w:cs="Arial"/>
          <w:sz w:val="24"/>
          <w:szCs w:val="24"/>
        </w:rPr>
        <w:t xml:space="preserve">Munich Agreement, a diplomatic solution that </w:t>
      </w:r>
      <w:r w:rsidR="001310A0" w:rsidRPr="00491DCC">
        <w:rPr>
          <w:rFonts w:ascii="Arial" w:hAnsi="Arial" w:cs="Arial"/>
          <w:sz w:val="24"/>
          <w:szCs w:val="24"/>
        </w:rPr>
        <w:t xml:space="preserve">was </w:t>
      </w:r>
      <w:r w:rsidR="005B6026" w:rsidRPr="00491DCC">
        <w:rPr>
          <w:rFonts w:ascii="Arial" w:hAnsi="Arial" w:cs="Arial"/>
          <w:sz w:val="24"/>
          <w:szCs w:val="24"/>
        </w:rPr>
        <w:t xml:space="preserve">supposed </w:t>
      </w:r>
      <w:r w:rsidR="001310A0" w:rsidRPr="00491DCC">
        <w:rPr>
          <w:rFonts w:ascii="Arial" w:hAnsi="Arial" w:cs="Arial"/>
          <w:sz w:val="24"/>
          <w:szCs w:val="24"/>
        </w:rPr>
        <w:t xml:space="preserve">to ensure that further expansion would cease. </w:t>
      </w:r>
      <w:r w:rsidR="00123044" w:rsidRPr="00491DCC">
        <w:rPr>
          <w:rFonts w:ascii="Arial" w:hAnsi="Arial" w:cs="Arial"/>
          <w:sz w:val="24"/>
          <w:szCs w:val="24"/>
        </w:rPr>
        <w:t>However,</w:t>
      </w:r>
      <w:r w:rsidR="001672E5" w:rsidRPr="00491DCC">
        <w:rPr>
          <w:rFonts w:ascii="Arial" w:hAnsi="Arial" w:cs="Arial"/>
          <w:sz w:val="24"/>
          <w:szCs w:val="24"/>
        </w:rPr>
        <w:t xml:space="preserve"> Germany sought to circumvent this </w:t>
      </w:r>
      <w:r w:rsidR="00C43F29" w:rsidRPr="00491DCC">
        <w:rPr>
          <w:rFonts w:ascii="Arial" w:hAnsi="Arial" w:cs="Arial"/>
          <w:sz w:val="24"/>
          <w:szCs w:val="24"/>
        </w:rPr>
        <w:t>and continued</w:t>
      </w:r>
      <w:r w:rsidR="001672E5" w:rsidRPr="00491DCC">
        <w:rPr>
          <w:rFonts w:ascii="Arial" w:hAnsi="Arial" w:cs="Arial"/>
          <w:sz w:val="24"/>
          <w:szCs w:val="24"/>
        </w:rPr>
        <w:t xml:space="preserve"> expansion</w:t>
      </w:r>
      <w:r w:rsidR="005B6026" w:rsidRPr="00491DCC">
        <w:rPr>
          <w:rFonts w:ascii="Arial" w:hAnsi="Arial" w:cs="Arial"/>
          <w:sz w:val="24"/>
          <w:szCs w:val="24"/>
        </w:rPr>
        <w:t>,</w:t>
      </w:r>
      <w:r w:rsidR="001672E5" w:rsidRPr="00491DCC">
        <w:rPr>
          <w:rFonts w:ascii="Arial" w:hAnsi="Arial" w:cs="Arial"/>
          <w:sz w:val="24"/>
          <w:szCs w:val="24"/>
        </w:rPr>
        <w:t xml:space="preserve"> while </w:t>
      </w:r>
      <w:r w:rsidR="005B6026" w:rsidRPr="00491DCC">
        <w:rPr>
          <w:rFonts w:ascii="Arial" w:hAnsi="Arial" w:cs="Arial"/>
          <w:sz w:val="24"/>
          <w:szCs w:val="24"/>
        </w:rPr>
        <w:t xml:space="preserve">also </w:t>
      </w:r>
      <w:r w:rsidR="001672E5" w:rsidRPr="00491DCC">
        <w:rPr>
          <w:rFonts w:ascii="Arial" w:hAnsi="Arial" w:cs="Arial"/>
          <w:sz w:val="24"/>
          <w:szCs w:val="24"/>
        </w:rPr>
        <w:t>politically plann</w:t>
      </w:r>
      <w:r w:rsidR="005B6026" w:rsidRPr="00491DCC">
        <w:rPr>
          <w:rFonts w:ascii="Arial" w:hAnsi="Arial" w:cs="Arial"/>
          <w:sz w:val="24"/>
          <w:szCs w:val="24"/>
        </w:rPr>
        <w:t>ing</w:t>
      </w:r>
      <w:r w:rsidR="001672E5" w:rsidRPr="00491DCC">
        <w:rPr>
          <w:rFonts w:ascii="Arial" w:hAnsi="Arial" w:cs="Arial"/>
          <w:sz w:val="24"/>
          <w:szCs w:val="24"/>
        </w:rPr>
        <w:t xml:space="preserve"> for a protracted war</w:t>
      </w:r>
      <w:r w:rsidR="005B6026" w:rsidRPr="00491DCC">
        <w:rPr>
          <w:rFonts w:ascii="Arial" w:hAnsi="Arial" w:cs="Arial"/>
          <w:sz w:val="24"/>
          <w:szCs w:val="24"/>
        </w:rPr>
        <w:t>,</w:t>
      </w:r>
      <w:r w:rsidR="001672E5" w:rsidRPr="00491DCC">
        <w:rPr>
          <w:rFonts w:ascii="Arial" w:hAnsi="Arial" w:cs="Arial"/>
          <w:sz w:val="24"/>
          <w:szCs w:val="24"/>
        </w:rPr>
        <w:t xml:space="preserve"> as evidenced by the “Pact of Steel”</w:t>
      </w:r>
      <w:r w:rsidR="005B6026" w:rsidRPr="00491DCC">
        <w:rPr>
          <w:rFonts w:ascii="Arial" w:hAnsi="Arial" w:cs="Arial"/>
          <w:sz w:val="24"/>
          <w:szCs w:val="24"/>
        </w:rPr>
        <w:t>,</w:t>
      </w:r>
      <w:r w:rsidR="001672E5" w:rsidRPr="00491DCC">
        <w:rPr>
          <w:rFonts w:ascii="Arial" w:hAnsi="Arial" w:cs="Arial"/>
          <w:sz w:val="24"/>
          <w:szCs w:val="24"/>
        </w:rPr>
        <w:t xml:space="preserve"> May 1939.</w:t>
      </w:r>
      <w:r w:rsidR="00140AE5" w:rsidRPr="00491DCC">
        <w:rPr>
          <w:rFonts w:ascii="Arial" w:hAnsi="Arial" w:cs="Arial"/>
          <w:sz w:val="24"/>
          <w:szCs w:val="24"/>
        </w:rPr>
        <w:t xml:space="preserve"> </w:t>
      </w:r>
      <w:r w:rsidR="00455531" w:rsidRPr="00491DCC">
        <w:rPr>
          <w:rFonts w:ascii="Arial" w:hAnsi="Arial" w:cs="Arial"/>
          <w:sz w:val="24"/>
          <w:szCs w:val="24"/>
        </w:rPr>
        <w:t xml:space="preserve">A secret passage of this agreement first drafted in </w:t>
      </w:r>
      <w:r w:rsidR="00C43F29" w:rsidRPr="00491DCC">
        <w:rPr>
          <w:rFonts w:ascii="Arial" w:hAnsi="Arial" w:cs="Arial"/>
          <w:sz w:val="24"/>
          <w:szCs w:val="24"/>
        </w:rPr>
        <w:t>1938</w:t>
      </w:r>
      <w:r w:rsidR="003377AF" w:rsidRPr="00491DCC">
        <w:rPr>
          <w:rFonts w:ascii="Arial" w:hAnsi="Arial" w:cs="Arial"/>
          <w:sz w:val="24"/>
          <w:szCs w:val="24"/>
        </w:rPr>
        <w:t>,</w:t>
      </w:r>
      <w:r w:rsidR="00C43F29" w:rsidRPr="00491DCC">
        <w:rPr>
          <w:rFonts w:ascii="Arial" w:hAnsi="Arial" w:cs="Arial"/>
          <w:sz w:val="24"/>
          <w:szCs w:val="24"/>
        </w:rPr>
        <w:t xml:space="preserve"> alluded to a proposed war with Britain and France</w:t>
      </w:r>
      <w:r w:rsidR="005B6026" w:rsidRPr="00491DCC">
        <w:rPr>
          <w:rFonts w:ascii="Arial" w:hAnsi="Arial" w:cs="Arial"/>
          <w:sz w:val="24"/>
          <w:szCs w:val="24"/>
        </w:rPr>
        <w:t xml:space="preserve">. </w:t>
      </w:r>
      <w:r w:rsidR="003377AF" w:rsidRPr="00491DCC">
        <w:rPr>
          <w:rFonts w:ascii="Arial" w:hAnsi="Arial" w:cs="Arial"/>
          <w:sz w:val="24"/>
          <w:szCs w:val="24"/>
        </w:rPr>
        <w:t xml:space="preserve">One of the </w:t>
      </w:r>
      <w:r w:rsidR="00CD6851" w:rsidRPr="00491DCC">
        <w:rPr>
          <w:rFonts w:ascii="Arial" w:hAnsi="Arial" w:cs="Arial"/>
          <w:sz w:val="24"/>
          <w:szCs w:val="24"/>
        </w:rPr>
        <w:t>requirements</w:t>
      </w:r>
      <w:r w:rsidR="003377AF" w:rsidRPr="00491DCC">
        <w:rPr>
          <w:rFonts w:ascii="Arial" w:hAnsi="Arial" w:cs="Arial"/>
          <w:sz w:val="24"/>
          <w:szCs w:val="24"/>
        </w:rPr>
        <w:t xml:space="preserve"> was</w:t>
      </w:r>
      <w:r w:rsidR="00C43F29" w:rsidRPr="00491DCC">
        <w:rPr>
          <w:rFonts w:ascii="Arial" w:hAnsi="Arial" w:cs="Arial"/>
          <w:sz w:val="24"/>
          <w:szCs w:val="24"/>
        </w:rPr>
        <w:t xml:space="preserve"> that Germany and Italy join forces in the even</w:t>
      </w:r>
      <w:r w:rsidR="005B6026" w:rsidRPr="00491DCC">
        <w:rPr>
          <w:rFonts w:ascii="Arial" w:hAnsi="Arial" w:cs="Arial"/>
          <w:sz w:val="24"/>
          <w:szCs w:val="24"/>
        </w:rPr>
        <w:t>t</w:t>
      </w:r>
      <w:r w:rsidR="00C43F29" w:rsidRPr="00491DCC">
        <w:rPr>
          <w:rFonts w:ascii="Arial" w:hAnsi="Arial" w:cs="Arial"/>
          <w:sz w:val="24"/>
          <w:szCs w:val="24"/>
        </w:rPr>
        <w:t xml:space="preserve"> of war</w:t>
      </w:r>
      <w:r w:rsidR="003377AF" w:rsidRPr="00491DCC">
        <w:rPr>
          <w:rFonts w:ascii="Arial" w:hAnsi="Arial" w:cs="Arial"/>
          <w:sz w:val="24"/>
          <w:szCs w:val="24"/>
        </w:rPr>
        <w:t xml:space="preserve"> being declared</w:t>
      </w:r>
      <w:r w:rsidR="00C43F29" w:rsidRPr="00491DCC">
        <w:rPr>
          <w:rFonts w:ascii="Arial" w:hAnsi="Arial" w:cs="Arial"/>
          <w:sz w:val="24"/>
          <w:szCs w:val="24"/>
        </w:rPr>
        <w:t>, “Should one of the high contracting parties be attacked by France and Great Britain, without their attack being provoked on its side, the other high contracting party will at once afford aid and assistance with all its military forces</w:t>
      </w:r>
      <w:r w:rsidR="00C43F29" w:rsidRPr="00491DCC">
        <w:rPr>
          <w:rStyle w:val="FootnoteReference"/>
          <w:rFonts w:ascii="Arial" w:hAnsi="Arial" w:cs="Arial"/>
          <w:sz w:val="24"/>
          <w:szCs w:val="24"/>
        </w:rPr>
        <w:footnoteReference w:id="4"/>
      </w:r>
      <w:r w:rsidR="00C43F29" w:rsidRPr="00491DCC">
        <w:rPr>
          <w:rFonts w:ascii="Arial" w:hAnsi="Arial" w:cs="Arial"/>
          <w:sz w:val="24"/>
          <w:szCs w:val="24"/>
        </w:rPr>
        <w:t>”</w:t>
      </w:r>
      <w:r w:rsidR="00123044" w:rsidRPr="00491DCC">
        <w:rPr>
          <w:rFonts w:ascii="Arial" w:hAnsi="Arial" w:cs="Arial"/>
          <w:sz w:val="24"/>
          <w:szCs w:val="24"/>
        </w:rPr>
        <w:t>. This combined with the “Molotov-Ribbentrop” non-aggression pact with Russia</w:t>
      </w:r>
      <w:r w:rsidR="00CD6851" w:rsidRPr="00491DCC">
        <w:rPr>
          <w:rFonts w:ascii="Arial" w:hAnsi="Arial" w:cs="Arial"/>
          <w:sz w:val="24"/>
          <w:szCs w:val="24"/>
        </w:rPr>
        <w:t xml:space="preserve">, </w:t>
      </w:r>
      <w:r w:rsidR="00123044" w:rsidRPr="00491DCC">
        <w:rPr>
          <w:rFonts w:ascii="Arial" w:hAnsi="Arial" w:cs="Arial"/>
          <w:sz w:val="24"/>
          <w:szCs w:val="24"/>
        </w:rPr>
        <w:t>highlights how far Germany was in regard to committing to war</w:t>
      </w:r>
      <w:r w:rsidR="00CD6851" w:rsidRPr="00491DCC">
        <w:rPr>
          <w:rFonts w:ascii="Arial" w:hAnsi="Arial" w:cs="Arial"/>
          <w:sz w:val="24"/>
          <w:szCs w:val="24"/>
        </w:rPr>
        <w:t>,</w:t>
      </w:r>
      <w:r w:rsidR="00123044" w:rsidRPr="00491DCC">
        <w:rPr>
          <w:rFonts w:ascii="Arial" w:hAnsi="Arial" w:cs="Arial"/>
          <w:sz w:val="24"/>
          <w:szCs w:val="24"/>
        </w:rPr>
        <w:t xml:space="preserve"> while maintaining the façade of peace to other countries. </w:t>
      </w:r>
    </w:p>
    <w:p w14:paraId="0239234C" w14:textId="27DDFED3" w:rsidR="00A4560E" w:rsidRPr="00491DCC" w:rsidRDefault="000C5414" w:rsidP="003703CD">
      <w:pPr>
        <w:jc w:val="both"/>
        <w:rPr>
          <w:rFonts w:ascii="Arial" w:hAnsi="Arial" w:cs="Arial"/>
          <w:sz w:val="24"/>
          <w:szCs w:val="24"/>
        </w:rPr>
      </w:pPr>
      <w:r w:rsidRPr="00491DCC">
        <w:rPr>
          <w:rFonts w:ascii="Arial" w:hAnsi="Arial" w:cs="Arial"/>
          <w:sz w:val="24"/>
          <w:szCs w:val="24"/>
        </w:rPr>
        <w:t>Gerhard L. Weinberg in his book “</w:t>
      </w:r>
      <w:r w:rsidR="00B23CAD" w:rsidRPr="00491DCC">
        <w:rPr>
          <w:rFonts w:ascii="Arial" w:hAnsi="Arial" w:cs="Arial"/>
          <w:sz w:val="24"/>
          <w:szCs w:val="24"/>
        </w:rPr>
        <w:t>T</w:t>
      </w:r>
      <w:r w:rsidRPr="00491DCC">
        <w:rPr>
          <w:rFonts w:ascii="Arial" w:hAnsi="Arial" w:cs="Arial"/>
          <w:sz w:val="24"/>
          <w:szCs w:val="24"/>
        </w:rPr>
        <w:t xml:space="preserve">he Foreign </w:t>
      </w:r>
      <w:r w:rsidR="00B23CAD" w:rsidRPr="00491DCC">
        <w:rPr>
          <w:rFonts w:ascii="Arial" w:hAnsi="Arial" w:cs="Arial"/>
          <w:sz w:val="24"/>
          <w:szCs w:val="24"/>
        </w:rPr>
        <w:t>P</w:t>
      </w:r>
      <w:r w:rsidRPr="00491DCC">
        <w:rPr>
          <w:rFonts w:ascii="Arial" w:hAnsi="Arial" w:cs="Arial"/>
          <w:sz w:val="24"/>
          <w:szCs w:val="24"/>
        </w:rPr>
        <w:t>olicy of Hitler’s Germany” analyses this entire period of German aggression and negotiation</w:t>
      </w:r>
      <w:r w:rsidR="00B23CAD" w:rsidRPr="00491DCC">
        <w:rPr>
          <w:rFonts w:ascii="Arial" w:hAnsi="Arial" w:cs="Arial"/>
          <w:sz w:val="24"/>
          <w:szCs w:val="24"/>
        </w:rPr>
        <w:t>. H</w:t>
      </w:r>
      <w:r w:rsidRPr="00491DCC">
        <w:rPr>
          <w:rFonts w:ascii="Arial" w:hAnsi="Arial" w:cs="Arial"/>
          <w:sz w:val="24"/>
          <w:szCs w:val="24"/>
        </w:rPr>
        <w:t>e states that “with a green light from Moscow, Hitler was hopeful that he could both have his war with Poland now and so upset Britain and France that they would not intervein</w:t>
      </w:r>
      <w:r w:rsidR="00B8464E" w:rsidRPr="00491DCC">
        <w:rPr>
          <w:rStyle w:val="FootnoteReference"/>
          <w:rFonts w:ascii="Arial" w:hAnsi="Arial" w:cs="Arial"/>
          <w:sz w:val="24"/>
          <w:szCs w:val="24"/>
        </w:rPr>
        <w:footnoteReference w:id="5"/>
      </w:r>
      <w:r w:rsidRPr="00491DCC">
        <w:rPr>
          <w:rFonts w:ascii="Arial" w:hAnsi="Arial" w:cs="Arial"/>
          <w:sz w:val="24"/>
          <w:szCs w:val="24"/>
        </w:rPr>
        <w:t>”</w:t>
      </w:r>
      <w:r w:rsidR="00B23CAD" w:rsidRPr="00491DCC">
        <w:rPr>
          <w:rFonts w:ascii="Arial" w:hAnsi="Arial" w:cs="Arial"/>
          <w:sz w:val="24"/>
          <w:szCs w:val="24"/>
        </w:rPr>
        <w:t xml:space="preserve">. </w:t>
      </w:r>
      <w:r w:rsidRPr="00491DCC">
        <w:rPr>
          <w:rFonts w:ascii="Arial" w:hAnsi="Arial" w:cs="Arial"/>
          <w:sz w:val="24"/>
          <w:szCs w:val="24"/>
        </w:rPr>
        <w:t>For Germany this entire period was defined by political movement that enabled</w:t>
      </w:r>
      <w:r w:rsidR="00EA2BA5" w:rsidRPr="00491DCC">
        <w:rPr>
          <w:rFonts w:ascii="Arial" w:hAnsi="Arial" w:cs="Arial"/>
          <w:sz w:val="24"/>
          <w:szCs w:val="24"/>
        </w:rPr>
        <w:t xml:space="preserve"> violent expansion</w:t>
      </w:r>
      <w:r w:rsidR="00B23CAD" w:rsidRPr="00491DCC">
        <w:rPr>
          <w:rFonts w:ascii="Arial" w:hAnsi="Arial" w:cs="Arial"/>
          <w:sz w:val="24"/>
          <w:szCs w:val="24"/>
        </w:rPr>
        <w:t xml:space="preserve">, </w:t>
      </w:r>
      <w:r w:rsidR="00EA2BA5" w:rsidRPr="00491DCC">
        <w:rPr>
          <w:rFonts w:ascii="Arial" w:hAnsi="Arial" w:cs="Arial"/>
          <w:sz w:val="24"/>
          <w:szCs w:val="24"/>
        </w:rPr>
        <w:t xml:space="preserve">while maintaining </w:t>
      </w:r>
      <w:r w:rsidR="00B23CAD" w:rsidRPr="00491DCC">
        <w:rPr>
          <w:rFonts w:ascii="Arial" w:hAnsi="Arial" w:cs="Arial"/>
          <w:sz w:val="24"/>
          <w:szCs w:val="24"/>
        </w:rPr>
        <w:t xml:space="preserve">treaty systems that helped prevent </w:t>
      </w:r>
      <w:r w:rsidR="00EA2BA5" w:rsidRPr="00491DCC">
        <w:rPr>
          <w:rFonts w:ascii="Arial" w:hAnsi="Arial" w:cs="Arial"/>
          <w:sz w:val="24"/>
          <w:szCs w:val="24"/>
        </w:rPr>
        <w:t>all-out war</w:t>
      </w:r>
      <w:r w:rsidR="00B23CAD" w:rsidRPr="00491DCC">
        <w:rPr>
          <w:rFonts w:ascii="Arial" w:hAnsi="Arial" w:cs="Arial"/>
          <w:sz w:val="24"/>
          <w:szCs w:val="24"/>
        </w:rPr>
        <w:t xml:space="preserve">. These actions </w:t>
      </w:r>
      <w:r w:rsidR="0096140D" w:rsidRPr="00491DCC">
        <w:rPr>
          <w:rFonts w:ascii="Arial" w:hAnsi="Arial" w:cs="Arial"/>
          <w:sz w:val="24"/>
          <w:szCs w:val="24"/>
        </w:rPr>
        <w:t xml:space="preserve">were </w:t>
      </w:r>
      <w:r w:rsidR="0096140D" w:rsidRPr="00491DCC">
        <w:rPr>
          <w:rFonts w:ascii="Arial" w:hAnsi="Arial" w:cs="Arial"/>
          <w:sz w:val="24"/>
          <w:szCs w:val="24"/>
        </w:rPr>
        <w:lastRenderedPageBreak/>
        <w:t>completely oppos</w:t>
      </w:r>
      <w:r w:rsidR="005A0ABF" w:rsidRPr="00491DCC">
        <w:rPr>
          <w:rFonts w:ascii="Arial" w:hAnsi="Arial" w:cs="Arial"/>
          <w:sz w:val="24"/>
          <w:szCs w:val="24"/>
        </w:rPr>
        <w:t>ite</w:t>
      </w:r>
      <w:r w:rsidR="0096140D" w:rsidRPr="00491DCC">
        <w:rPr>
          <w:rFonts w:ascii="Arial" w:hAnsi="Arial" w:cs="Arial"/>
          <w:sz w:val="24"/>
          <w:szCs w:val="24"/>
        </w:rPr>
        <w:t xml:space="preserve"> to the mistakes made by Germany pre-WWI. </w:t>
      </w:r>
      <w:r w:rsidR="005A0ABF" w:rsidRPr="00491DCC">
        <w:rPr>
          <w:rFonts w:ascii="Arial" w:hAnsi="Arial" w:cs="Arial"/>
          <w:sz w:val="24"/>
          <w:szCs w:val="24"/>
        </w:rPr>
        <w:t xml:space="preserve">However, </w:t>
      </w:r>
      <w:r w:rsidR="00EA2BA5" w:rsidRPr="00491DCC">
        <w:rPr>
          <w:rFonts w:ascii="Arial" w:hAnsi="Arial" w:cs="Arial"/>
          <w:sz w:val="24"/>
          <w:szCs w:val="24"/>
        </w:rPr>
        <w:t>H</w:t>
      </w:r>
      <w:r w:rsidR="0096140D" w:rsidRPr="00491DCC">
        <w:rPr>
          <w:rFonts w:ascii="Arial" w:hAnsi="Arial" w:cs="Arial"/>
          <w:sz w:val="24"/>
          <w:szCs w:val="24"/>
        </w:rPr>
        <w:t xml:space="preserve">itler’s </w:t>
      </w:r>
      <w:r w:rsidR="00EA2BA5" w:rsidRPr="00491DCC">
        <w:rPr>
          <w:rFonts w:ascii="Arial" w:hAnsi="Arial" w:cs="Arial"/>
          <w:sz w:val="24"/>
          <w:szCs w:val="24"/>
        </w:rPr>
        <w:t>invasion of Poland would cause nations</w:t>
      </w:r>
      <w:r w:rsidR="0096140D" w:rsidRPr="00491DCC">
        <w:rPr>
          <w:rFonts w:ascii="Arial" w:hAnsi="Arial" w:cs="Arial"/>
          <w:sz w:val="24"/>
          <w:szCs w:val="24"/>
        </w:rPr>
        <w:t xml:space="preserve"> (Britain and </w:t>
      </w:r>
      <w:r w:rsidR="005A0ABF" w:rsidRPr="00491DCC">
        <w:rPr>
          <w:rFonts w:ascii="Arial" w:hAnsi="Arial" w:cs="Arial"/>
          <w:sz w:val="24"/>
          <w:szCs w:val="24"/>
        </w:rPr>
        <w:t>France</w:t>
      </w:r>
      <w:r w:rsidR="0096140D" w:rsidRPr="00491DCC">
        <w:rPr>
          <w:rFonts w:ascii="Arial" w:hAnsi="Arial" w:cs="Arial"/>
          <w:sz w:val="24"/>
          <w:szCs w:val="24"/>
        </w:rPr>
        <w:t xml:space="preserve">) </w:t>
      </w:r>
      <w:r w:rsidR="00EA2BA5" w:rsidRPr="00491DCC">
        <w:rPr>
          <w:rFonts w:ascii="Arial" w:hAnsi="Arial" w:cs="Arial"/>
          <w:sz w:val="24"/>
          <w:szCs w:val="24"/>
        </w:rPr>
        <w:t>to intervene and declare war on Germany</w:t>
      </w:r>
      <w:r w:rsidR="0096140D" w:rsidRPr="00491DCC">
        <w:rPr>
          <w:rFonts w:ascii="Arial" w:hAnsi="Arial" w:cs="Arial"/>
          <w:sz w:val="24"/>
          <w:szCs w:val="24"/>
        </w:rPr>
        <w:t>. This</w:t>
      </w:r>
      <w:r w:rsidR="00EA2BA5" w:rsidRPr="00491DCC">
        <w:rPr>
          <w:rFonts w:ascii="Arial" w:hAnsi="Arial" w:cs="Arial"/>
          <w:sz w:val="24"/>
          <w:szCs w:val="24"/>
        </w:rPr>
        <w:t xml:space="preserve"> </w:t>
      </w:r>
      <w:r w:rsidR="0096140D" w:rsidRPr="00491DCC">
        <w:rPr>
          <w:rFonts w:ascii="Arial" w:hAnsi="Arial" w:cs="Arial"/>
          <w:sz w:val="24"/>
          <w:szCs w:val="24"/>
        </w:rPr>
        <w:t xml:space="preserve">forced </w:t>
      </w:r>
      <w:r w:rsidR="00EA2BA5" w:rsidRPr="00491DCC">
        <w:rPr>
          <w:rFonts w:ascii="Arial" w:hAnsi="Arial" w:cs="Arial"/>
          <w:sz w:val="24"/>
          <w:szCs w:val="24"/>
        </w:rPr>
        <w:t>a</w:t>
      </w:r>
      <w:r w:rsidR="0096140D" w:rsidRPr="00491DCC">
        <w:rPr>
          <w:rFonts w:ascii="Arial" w:hAnsi="Arial" w:cs="Arial"/>
          <w:sz w:val="24"/>
          <w:szCs w:val="24"/>
        </w:rPr>
        <w:t>n</w:t>
      </w:r>
      <w:r w:rsidR="00EA2BA5" w:rsidRPr="00491DCC">
        <w:rPr>
          <w:rFonts w:ascii="Arial" w:hAnsi="Arial" w:cs="Arial"/>
          <w:sz w:val="24"/>
          <w:szCs w:val="24"/>
        </w:rPr>
        <w:t xml:space="preserve"> acceleration of German plans and a Blitzkrieg based war to begin</w:t>
      </w:r>
      <w:r w:rsidR="005A0ABF" w:rsidRPr="00491DCC">
        <w:rPr>
          <w:rFonts w:ascii="Arial" w:hAnsi="Arial" w:cs="Arial"/>
          <w:sz w:val="24"/>
          <w:szCs w:val="24"/>
        </w:rPr>
        <w:t xml:space="preserve">. Something </w:t>
      </w:r>
      <w:r w:rsidR="00EA2BA5" w:rsidRPr="00491DCC">
        <w:rPr>
          <w:rFonts w:ascii="Arial" w:hAnsi="Arial" w:cs="Arial"/>
          <w:sz w:val="24"/>
          <w:szCs w:val="24"/>
        </w:rPr>
        <w:t>that would eventually lead to the fall of France, Denmark, Norway, Finland, Belgium and Holland by June 1940</w:t>
      </w:r>
      <w:r w:rsidR="005A0ABF" w:rsidRPr="00491DCC">
        <w:rPr>
          <w:rFonts w:ascii="Arial" w:hAnsi="Arial" w:cs="Arial"/>
          <w:sz w:val="24"/>
          <w:szCs w:val="24"/>
        </w:rPr>
        <w:t>. T</w:t>
      </w:r>
      <w:r w:rsidR="00EA2BA5" w:rsidRPr="00491DCC">
        <w:rPr>
          <w:rFonts w:ascii="Arial" w:hAnsi="Arial" w:cs="Arial"/>
          <w:sz w:val="24"/>
          <w:szCs w:val="24"/>
        </w:rPr>
        <w:t>he battle of Britain beg</w:t>
      </w:r>
      <w:r w:rsidR="005A0ABF" w:rsidRPr="00491DCC">
        <w:rPr>
          <w:rFonts w:ascii="Arial" w:hAnsi="Arial" w:cs="Arial"/>
          <w:sz w:val="24"/>
          <w:szCs w:val="24"/>
        </w:rPr>
        <w:t>a</w:t>
      </w:r>
      <w:r w:rsidR="00EA2BA5" w:rsidRPr="00491DCC">
        <w:rPr>
          <w:rFonts w:ascii="Arial" w:hAnsi="Arial" w:cs="Arial"/>
          <w:sz w:val="24"/>
          <w:szCs w:val="24"/>
        </w:rPr>
        <w:t xml:space="preserve">n soon after.  </w:t>
      </w:r>
    </w:p>
    <w:p w14:paraId="352797A8" w14:textId="62FF0A61" w:rsidR="00622561" w:rsidRPr="00491DCC" w:rsidRDefault="00A83366" w:rsidP="003703CD">
      <w:pPr>
        <w:jc w:val="both"/>
        <w:rPr>
          <w:rFonts w:ascii="Arial" w:hAnsi="Arial" w:cs="Arial"/>
          <w:sz w:val="24"/>
          <w:szCs w:val="24"/>
        </w:rPr>
      </w:pPr>
      <w:r w:rsidRPr="00491DCC">
        <w:rPr>
          <w:rFonts w:ascii="Arial" w:hAnsi="Arial" w:cs="Arial"/>
          <w:sz w:val="24"/>
          <w:szCs w:val="24"/>
        </w:rPr>
        <w:t>When compared to the cold</w:t>
      </w:r>
      <w:r w:rsidR="00B81E43" w:rsidRPr="00491DCC">
        <w:rPr>
          <w:rFonts w:ascii="Arial" w:hAnsi="Arial" w:cs="Arial"/>
          <w:sz w:val="24"/>
          <w:szCs w:val="24"/>
        </w:rPr>
        <w:t xml:space="preserve">, </w:t>
      </w:r>
      <w:r w:rsidRPr="00491DCC">
        <w:rPr>
          <w:rFonts w:ascii="Arial" w:hAnsi="Arial" w:cs="Arial"/>
          <w:sz w:val="24"/>
          <w:szCs w:val="24"/>
        </w:rPr>
        <w:t>calculat</w:t>
      </w:r>
      <w:r w:rsidR="00B81E43" w:rsidRPr="00491DCC">
        <w:rPr>
          <w:rFonts w:ascii="Arial" w:hAnsi="Arial" w:cs="Arial"/>
          <w:sz w:val="24"/>
          <w:szCs w:val="24"/>
        </w:rPr>
        <w:t>ed, anticipated use</w:t>
      </w:r>
      <w:r w:rsidRPr="00491DCC">
        <w:rPr>
          <w:rFonts w:ascii="Arial" w:hAnsi="Arial" w:cs="Arial"/>
          <w:sz w:val="24"/>
          <w:szCs w:val="24"/>
        </w:rPr>
        <w:t xml:space="preserve"> of war as a means of expansion f</w:t>
      </w:r>
      <w:r w:rsidR="00B81E43" w:rsidRPr="00491DCC">
        <w:rPr>
          <w:rFonts w:ascii="Arial" w:hAnsi="Arial" w:cs="Arial"/>
          <w:sz w:val="24"/>
          <w:szCs w:val="24"/>
        </w:rPr>
        <w:t>or</w:t>
      </w:r>
      <w:r w:rsidRPr="00491DCC">
        <w:rPr>
          <w:rFonts w:ascii="Arial" w:hAnsi="Arial" w:cs="Arial"/>
          <w:sz w:val="24"/>
          <w:szCs w:val="24"/>
        </w:rPr>
        <w:t xml:space="preserve"> Germany</w:t>
      </w:r>
      <w:r w:rsidR="00B81E43" w:rsidRPr="00491DCC">
        <w:rPr>
          <w:rFonts w:ascii="Arial" w:hAnsi="Arial" w:cs="Arial"/>
          <w:sz w:val="24"/>
          <w:szCs w:val="24"/>
        </w:rPr>
        <w:t xml:space="preserve">, </w:t>
      </w:r>
      <w:r w:rsidRPr="00491DCC">
        <w:rPr>
          <w:rFonts w:ascii="Arial" w:hAnsi="Arial" w:cs="Arial"/>
          <w:sz w:val="24"/>
          <w:szCs w:val="24"/>
        </w:rPr>
        <w:t xml:space="preserve">Britain’s’ decision process is somewhat emotional in its basis. </w:t>
      </w:r>
      <w:r w:rsidR="001A2A66" w:rsidRPr="00491DCC">
        <w:rPr>
          <w:rFonts w:ascii="Arial" w:hAnsi="Arial" w:cs="Arial"/>
          <w:sz w:val="24"/>
          <w:szCs w:val="24"/>
        </w:rPr>
        <w:t>T</w:t>
      </w:r>
      <w:r w:rsidRPr="00491DCC">
        <w:rPr>
          <w:rFonts w:ascii="Arial" w:hAnsi="Arial" w:cs="Arial"/>
          <w:sz w:val="24"/>
          <w:szCs w:val="24"/>
        </w:rPr>
        <w:t>hrough</w:t>
      </w:r>
      <w:r w:rsidR="001A2A66" w:rsidRPr="00491DCC">
        <w:rPr>
          <w:rFonts w:ascii="Arial" w:hAnsi="Arial" w:cs="Arial"/>
          <w:sz w:val="24"/>
          <w:szCs w:val="24"/>
        </w:rPr>
        <w:t>out</w:t>
      </w:r>
      <w:r w:rsidRPr="00491DCC">
        <w:rPr>
          <w:rFonts w:ascii="Arial" w:hAnsi="Arial" w:cs="Arial"/>
          <w:sz w:val="24"/>
          <w:szCs w:val="24"/>
        </w:rPr>
        <w:t xml:space="preserve"> the period of 19</w:t>
      </w:r>
      <w:r w:rsidR="00A86A3F" w:rsidRPr="00491DCC">
        <w:rPr>
          <w:rFonts w:ascii="Arial" w:hAnsi="Arial" w:cs="Arial"/>
          <w:sz w:val="24"/>
          <w:szCs w:val="24"/>
        </w:rPr>
        <w:t>37 to 1939</w:t>
      </w:r>
      <w:r w:rsidR="001A2A66" w:rsidRPr="00491DCC">
        <w:rPr>
          <w:rFonts w:ascii="Arial" w:hAnsi="Arial" w:cs="Arial"/>
          <w:sz w:val="24"/>
          <w:szCs w:val="24"/>
        </w:rPr>
        <w:t xml:space="preserve"> Britain</w:t>
      </w:r>
      <w:r w:rsidR="00A86A3F" w:rsidRPr="00491DCC">
        <w:rPr>
          <w:rFonts w:ascii="Arial" w:hAnsi="Arial" w:cs="Arial"/>
          <w:sz w:val="24"/>
          <w:szCs w:val="24"/>
        </w:rPr>
        <w:t xml:space="preserve"> sought to appease the Nazis and Germany</w:t>
      </w:r>
      <w:r w:rsidR="001A2A66" w:rsidRPr="00491DCC">
        <w:rPr>
          <w:rFonts w:ascii="Arial" w:hAnsi="Arial" w:cs="Arial"/>
          <w:sz w:val="24"/>
          <w:szCs w:val="24"/>
        </w:rPr>
        <w:t>. This was a</w:t>
      </w:r>
      <w:r w:rsidR="00A86A3F" w:rsidRPr="00491DCC">
        <w:rPr>
          <w:rFonts w:ascii="Arial" w:hAnsi="Arial" w:cs="Arial"/>
          <w:sz w:val="24"/>
          <w:szCs w:val="24"/>
        </w:rPr>
        <w:t xml:space="preserve"> naive attempt</w:t>
      </w:r>
      <w:r w:rsidR="001A2A66" w:rsidRPr="00491DCC">
        <w:rPr>
          <w:rFonts w:ascii="Arial" w:hAnsi="Arial" w:cs="Arial"/>
          <w:sz w:val="24"/>
          <w:szCs w:val="24"/>
        </w:rPr>
        <w:t xml:space="preserve"> to stave off </w:t>
      </w:r>
      <w:r w:rsidR="00A86A3F" w:rsidRPr="00491DCC">
        <w:rPr>
          <w:rFonts w:ascii="Arial" w:hAnsi="Arial" w:cs="Arial"/>
          <w:sz w:val="24"/>
          <w:szCs w:val="24"/>
        </w:rPr>
        <w:t xml:space="preserve">the inevitable conflict that was about to </w:t>
      </w:r>
      <w:r w:rsidR="001A2A66" w:rsidRPr="00491DCC">
        <w:rPr>
          <w:rFonts w:ascii="Arial" w:hAnsi="Arial" w:cs="Arial"/>
          <w:sz w:val="24"/>
          <w:szCs w:val="24"/>
        </w:rPr>
        <w:t>i</w:t>
      </w:r>
      <w:r w:rsidR="00A86A3F" w:rsidRPr="00491DCC">
        <w:rPr>
          <w:rFonts w:ascii="Arial" w:hAnsi="Arial" w:cs="Arial"/>
          <w:sz w:val="24"/>
          <w:szCs w:val="24"/>
        </w:rPr>
        <w:t>rrupt</w:t>
      </w:r>
      <w:r w:rsidR="001A2A66" w:rsidRPr="00491DCC">
        <w:rPr>
          <w:rFonts w:ascii="Arial" w:hAnsi="Arial" w:cs="Arial"/>
          <w:sz w:val="24"/>
          <w:szCs w:val="24"/>
        </w:rPr>
        <w:t xml:space="preserve">, </w:t>
      </w:r>
      <w:r w:rsidR="00A86A3F" w:rsidRPr="00491DCC">
        <w:rPr>
          <w:rFonts w:ascii="Arial" w:hAnsi="Arial" w:cs="Arial"/>
          <w:sz w:val="24"/>
          <w:szCs w:val="24"/>
        </w:rPr>
        <w:t>setting Europe ablaze for the second time in half a century.</w:t>
      </w:r>
      <w:r w:rsidR="001A2A66" w:rsidRPr="00491DCC">
        <w:rPr>
          <w:rFonts w:ascii="Arial" w:hAnsi="Arial" w:cs="Arial"/>
          <w:sz w:val="24"/>
          <w:szCs w:val="24"/>
        </w:rPr>
        <w:t xml:space="preserve"> </w:t>
      </w:r>
      <w:r w:rsidR="00A86A3F" w:rsidRPr="00491DCC">
        <w:rPr>
          <w:rFonts w:ascii="Arial" w:hAnsi="Arial" w:cs="Arial"/>
          <w:sz w:val="24"/>
          <w:szCs w:val="24"/>
        </w:rPr>
        <w:t xml:space="preserve">The reasoning behind this unwillingness to commit to armed opposition was based on </w:t>
      </w:r>
      <w:r w:rsidR="00E578C8" w:rsidRPr="00491DCC">
        <w:rPr>
          <w:rFonts w:ascii="Arial" w:hAnsi="Arial" w:cs="Arial"/>
          <w:sz w:val="24"/>
          <w:szCs w:val="24"/>
        </w:rPr>
        <w:t>one emotional and</w:t>
      </w:r>
      <w:r w:rsidR="001438D3" w:rsidRPr="00491DCC">
        <w:rPr>
          <w:rFonts w:ascii="Arial" w:hAnsi="Arial" w:cs="Arial"/>
          <w:sz w:val="24"/>
          <w:szCs w:val="24"/>
        </w:rPr>
        <w:t xml:space="preserve"> one </w:t>
      </w:r>
      <w:r w:rsidR="00E578C8" w:rsidRPr="00491DCC">
        <w:rPr>
          <w:rFonts w:ascii="Arial" w:hAnsi="Arial" w:cs="Arial"/>
          <w:sz w:val="24"/>
          <w:szCs w:val="24"/>
        </w:rPr>
        <w:t>logical fact</w:t>
      </w:r>
      <w:r w:rsidR="001438D3" w:rsidRPr="00491DCC">
        <w:rPr>
          <w:rFonts w:ascii="Arial" w:hAnsi="Arial" w:cs="Arial"/>
          <w:sz w:val="24"/>
          <w:szCs w:val="24"/>
        </w:rPr>
        <w:t>. Firstly</w:t>
      </w:r>
      <w:r w:rsidR="00E578C8" w:rsidRPr="00491DCC">
        <w:rPr>
          <w:rFonts w:ascii="Arial" w:hAnsi="Arial" w:cs="Arial"/>
          <w:sz w:val="24"/>
          <w:szCs w:val="24"/>
        </w:rPr>
        <w:t xml:space="preserve"> “Chamberlain - and the British people - were desperate to avoid the slaughter of another world war</w:t>
      </w:r>
      <w:r w:rsidR="00001FAF" w:rsidRPr="00491DCC">
        <w:rPr>
          <w:rStyle w:val="FootnoteReference"/>
          <w:rFonts w:ascii="Arial" w:hAnsi="Arial" w:cs="Arial"/>
          <w:sz w:val="24"/>
          <w:szCs w:val="24"/>
        </w:rPr>
        <w:footnoteReference w:id="6"/>
      </w:r>
      <w:r w:rsidR="00E578C8" w:rsidRPr="00491DCC">
        <w:rPr>
          <w:rFonts w:ascii="Arial" w:hAnsi="Arial" w:cs="Arial"/>
          <w:sz w:val="24"/>
          <w:szCs w:val="24"/>
        </w:rPr>
        <w:t>”</w:t>
      </w:r>
      <w:r w:rsidR="001438D3" w:rsidRPr="00491DCC">
        <w:rPr>
          <w:rFonts w:ascii="Arial" w:hAnsi="Arial" w:cs="Arial"/>
          <w:sz w:val="24"/>
          <w:szCs w:val="24"/>
        </w:rPr>
        <w:t xml:space="preserve">, </w:t>
      </w:r>
      <w:r w:rsidR="00E578C8" w:rsidRPr="00491DCC">
        <w:rPr>
          <w:rFonts w:ascii="Arial" w:hAnsi="Arial" w:cs="Arial"/>
          <w:sz w:val="24"/>
          <w:szCs w:val="24"/>
        </w:rPr>
        <w:t xml:space="preserve">the memory and effect of the </w:t>
      </w:r>
      <w:r w:rsidR="001438D3" w:rsidRPr="00491DCC">
        <w:rPr>
          <w:rFonts w:ascii="Arial" w:hAnsi="Arial" w:cs="Arial"/>
          <w:sz w:val="24"/>
          <w:szCs w:val="24"/>
        </w:rPr>
        <w:t>WWI was</w:t>
      </w:r>
      <w:r w:rsidR="00E578C8" w:rsidRPr="00491DCC">
        <w:rPr>
          <w:rFonts w:ascii="Arial" w:hAnsi="Arial" w:cs="Arial"/>
          <w:sz w:val="24"/>
          <w:szCs w:val="24"/>
        </w:rPr>
        <w:t xml:space="preserve"> still</w:t>
      </w:r>
      <w:r w:rsidR="001438D3" w:rsidRPr="00491DCC">
        <w:rPr>
          <w:rFonts w:ascii="Arial" w:hAnsi="Arial" w:cs="Arial"/>
          <w:sz w:val="24"/>
          <w:szCs w:val="24"/>
        </w:rPr>
        <w:t xml:space="preserve">  </w:t>
      </w:r>
      <w:r w:rsidR="00E578C8" w:rsidRPr="00491DCC">
        <w:rPr>
          <w:rFonts w:ascii="Arial" w:hAnsi="Arial" w:cs="Arial"/>
          <w:sz w:val="24"/>
          <w:szCs w:val="24"/>
        </w:rPr>
        <w:t xml:space="preserve"> raw</w:t>
      </w:r>
      <w:r w:rsidR="001438D3" w:rsidRPr="00491DCC">
        <w:rPr>
          <w:rFonts w:ascii="Arial" w:hAnsi="Arial" w:cs="Arial"/>
          <w:sz w:val="24"/>
          <w:szCs w:val="24"/>
        </w:rPr>
        <w:t xml:space="preserve">. Large amounts of the </w:t>
      </w:r>
      <w:r w:rsidR="00E578C8" w:rsidRPr="00491DCC">
        <w:rPr>
          <w:rFonts w:ascii="Arial" w:hAnsi="Arial" w:cs="Arial"/>
          <w:sz w:val="24"/>
          <w:szCs w:val="24"/>
        </w:rPr>
        <w:t xml:space="preserve">population </w:t>
      </w:r>
      <w:r w:rsidR="001438D3" w:rsidRPr="00491DCC">
        <w:rPr>
          <w:rFonts w:ascii="Arial" w:hAnsi="Arial" w:cs="Arial"/>
          <w:sz w:val="24"/>
          <w:szCs w:val="24"/>
        </w:rPr>
        <w:t xml:space="preserve">were still </w:t>
      </w:r>
      <w:r w:rsidR="00E578C8" w:rsidRPr="00491DCC">
        <w:rPr>
          <w:rFonts w:ascii="Arial" w:hAnsi="Arial" w:cs="Arial"/>
          <w:sz w:val="24"/>
          <w:szCs w:val="24"/>
        </w:rPr>
        <w:t xml:space="preserve">suffering both its’ physical and phycological impact. </w:t>
      </w:r>
      <w:r w:rsidR="001438D3" w:rsidRPr="00491DCC">
        <w:rPr>
          <w:rFonts w:ascii="Arial" w:hAnsi="Arial" w:cs="Arial"/>
          <w:sz w:val="24"/>
          <w:szCs w:val="24"/>
        </w:rPr>
        <w:t>S</w:t>
      </w:r>
      <w:r w:rsidR="00E578C8" w:rsidRPr="00491DCC">
        <w:rPr>
          <w:rFonts w:ascii="Arial" w:hAnsi="Arial" w:cs="Arial"/>
          <w:sz w:val="24"/>
          <w:szCs w:val="24"/>
        </w:rPr>
        <w:t>econd</w:t>
      </w:r>
      <w:r w:rsidR="001438D3" w:rsidRPr="00491DCC">
        <w:rPr>
          <w:rFonts w:ascii="Arial" w:hAnsi="Arial" w:cs="Arial"/>
          <w:sz w:val="24"/>
          <w:szCs w:val="24"/>
        </w:rPr>
        <w:t xml:space="preserve">ly, </w:t>
      </w:r>
      <w:r w:rsidR="00E578C8" w:rsidRPr="00491DCC">
        <w:rPr>
          <w:rFonts w:ascii="Arial" w:hAnsi="Arial" w:cs="Arial"/>
          <w:sz w:val="24"/>
          <w:szCs w:val="24"/>
        </w:rPr>
        <w:t>“Britain was overstretched policing its empire and could not afford major rearmament. Its main ally, France, was seriously weakened”</w:t>
      </w:r>
      <w:r w:rsidR="001438D3" w:rsidRPr="00491DCC">
        <w:rPr>
          <w:rFonts w:ascii="Arial" w:hAnsi="Arial" w:cs="Arial"/>
          <w:sz w:val="24"/>
          <w:szCs w:val="24"/>
        </w:rPr>
        <w:t xml:space="preserve">, </w:t>
      </w:r>
      <w:r w:rsidR="00E578C8" w:rsidRPr="00491DCC">
        <w:rPr>
          <w:rFonts w:ascii="Arial" w:hAnsi="Arial" w:cs="Arial"/>
          <w:sz w:val="24"/>
          <w:szCs w:val="24"/>
        </w:rPr>
        <w:t xml:space="preserve">making a success in any engagement far from guaranteed. </w:t>
      </w:r>
    </w:p>
    <w:p w14:paraId="3DC03870" w14:textId="54DB9F00" w:rsidR="00CF20DC" w:rsidRPr="00491DCC" w:rsidRDefault="00621C71" w:rsidP="003703CD">
      <w:pPr>
        <w:jc w:val="both"/>
        <w:rPr>
          <w:rFonts w:ascii="Arial" w:hAnsi="Arial" w:cs="Arial"/>
          <w:sz w:val="24"/>
          <w:szCs w:val="24"/>
        </w:rPr>
      </w:pPr>
      <w:r w:rsidRPr="00491DCC">
        <w:rPr>
          <w:rFonts w:ascii="Arial" w:hAnsi="Arial" w:cs="Arial"/>
          <w:sz w:val="24"/>
          <w:szCs w:val="24"/>
        </w:rPr>
        <w:t xml:space="preserve">It may be argued that </w:t>
      </w:r>
      <w:r w:rsidR="00AD4F1B" w:rsidRPr="00491DCC">
        <w:rPr>
          <w:rFonts w:ascii="Arial" w:hAnsi="Arial" w:cs="Arial"/>
          <w:sz w:val="24"/>
          <w:szCs w:val="24"/>
        </w:rPr>
        <w:t xml:space="preserve">Britain’s </w:t>
      </w:r>
      <w:r w:rsidRPr="00491DCC">
        <w:rPr>
          <w:rFonts w:ascii="Arial" w:hAnsi="Arial" w:cs="Arial"/>
          <w:sz w:val="24"/>
          <w:szCs w:val="24"/>
        </w:rPr>
        <w:t xml:space="preserve">pretence </w:t>
      </w:r>
      <w:r w:rsidR="00AD4F1B" w:rsidRPr="00491DCC">
        <w:rPr>
          <w:rFonts w:ascii="Arial" w:hAnsi="Arial" w:cs="Arial"/>
          <w:sz w:val="24"/>
          <w:szCs w:val="24"/>
        </w:rPr>
        <w:t>for</w:t>
      </w:r>
      <w:r w:rsidRPr="00491DCC">
        <w:rPr>
          <w:rFonts w:ascii="Arial" w:hAnsi="Arial" w:cs="Arial"/>
          <w:sz w:val="24"/>
          <w:szCs w:val="24"/>
        </w:rPr>
        <w:t xml:space="preserve"> the </w:t>
      </w:r>
      <w:r w:rsidR="00622561" w:rsidRPr="00491DCC">
        <w:rPr>
          <w:rFonts w:ascii="Arial" w:hAnsi="Arial" w:cs="Arial"/>
          <w:sz w:val="24"/>
          <w:szCs w:val="24"/>
        </w:rPr>
        <w:t xml:space="preserve">Munich </w:t>
      </w:r>
      <w:r w:rsidRPr="00491DCC">
        <w:rPr>
          <w:rFonts w:ascii="Arial" w:hAnsi="Arial" w:cs="Arial"/>
          <w:sz w:val="24"/>
          <w:szCs w:val="24"/>
        </w:rPr>
        <w:t>agreement was that of a defensive war tactic</w:t>
      </w:r>
      <w:r w:rsidR="00AD4F1B" w:rsidRPr="00491DCC">
        <w:rPr>
          <w:rFonts w:ascii="Arial" w:hAnsi="Arial" w:cs="Arial"/>
          <w:sz w:val="24"/>
          <w:szCs w:val="24"/>
        </w:rPr>
        <w:t xml:space="preserve">. Designed </w:t>
      </w:r>
      <w:r w:rsidRPr="00491DCC">
        <w:rPr>
          <w:rFonts w:ascii="Arial" w:hAnsi="Arial" w:cs="Arial"/>
          <w:sz w:val="24"/>
          <w:szCs w:val="24"/>
        </w:rPr>
        <w:t>to enable a</w:t>
      </w:r>
      <w:r w:rsidR="001438D3" w:rsidRPr="00491DCC">
        <w:rPr>
          <w:rFonts w:ascii="Arial" w:hAnsi="Arial" w:cs="Arial"/>
          <w:sz w:val="24"/>
          <w:szCs w:val="24"/>
        </w:rPr>
        <w:t>n</w:t>
      </w:r>
      <w:r w:rsidRPr="00491DCC">
        <w:rPr>
          <w:rFonts w:ascii="Arial" w:hAnsi="Arial" w:cs="Arial"/>
          <w:sz w:val="24"/>
          <w:szCs w:val="24"/>
        </w:rPr>
        <w:t xml:space="preserve"> extended build-up in armaments to </w:t>
      </w:r>
      <w:r w:rsidR="00622561" w:rsidRPr="00491DCC">
        <w:rPr>
          <w:rFonts w:ascii="Arial" w:hAnsi="Arial" w:cs="Arial"/>
          <w:sz w:val="24"/>
          <w:szCs w:val="24"/>
        </w:rPr>
        <w:t>establish</w:t>
      </w:r>
      <w:r w:rsidRPr="00491DCC">
        <w:rPr>
          <w:rFonts w:ascii="Arial" w:hAnsi="Arial" w:cs="Arial"/>
          <w:sz w:val="24"/>
          <w:szCs w:val="24"/>
        </w:rPr>
        <w:t xml:space="preserve"> at least a reasonable defence as outlined by General Ismay. In his summary of the situation in late 1938</w:t>
      </w:r>
      <w:r w:rsidR="00AD4F1B" w:rsidRPr="00491DCC">
        <w:rPr>
          <w:rFonts w:ascii="Arial" w:hAnsi="Arial" w:cs="Arial"/>
          <w:sz w:val="24"/>
          <w:szCs w:val="24"/>
        </w:rPr>
        <w:t>,</w:t>
      </w:r>
      <w:r w:rsidRPr="00491DCC">
        <w:rPr>
          <w:rFonts w:ascii="Arial" w:hAnsi="Arial" w:cs="Arial"/>
          <w:sz w:val="24"/>
          <w:szCs w:val="24"/>
        </w:rPr>
        <w:t xml:space="preserve"> he </w:t>
      </w:r>
      <w:r w:rsidR="00AD4F1B" w:rsidRPr="00491DCC">
        <w:rPr>
          <w:rFonts w:ascii="Arial" w:hAnsi="Arial" w:cs="Arial"/>
          <w:sz w:val="24"/>
          <w:szCs w:val="24"/>
        </w:rPr>
        <w:t>states</w:t>
      </w:r>
      <w:r w:rsidRPr="00491DCC">
        <w:rPr>
          <w:rFonts w:ascii="Arial" w:hAnsi="Arial" w:cs="Arial"/>
          <w:sz w:val="24"/>
          <w:szCs w:val="24"/>
        </w:rPr>
        <w:t xml:space="preserve"> “from the military point of view, time is in our favour, and that, if war with Germany has to come, it would be better to fight her in say 6-12 months’ time, than to accept the present challenge</w:t>
      </w:r>
      <w:r w:rsidR="00F05AB4" w:rsidRPr="00491DCC">
        <w:rPr>
          <w:rStyle w:val="FootnoteReference"/>
          <w:rFonts w:ascii="Arial" w:hAnsi="Arial" w:cs="Arial"/>
          <w:sz w:val="24"/>
          <w:szCs w:val="24"/>
        </w:rPr>
        <w:footnoteReference w:id="7"/>
      </w:r>
      <w:r w:rsidRPr="00491DCC">
        <w:rPr>
          <w:rFonts w:ascii="Arial" w:hAnsi="Arial" w:cs="Arial"/>
          <w:sz w:val="24"/>
          <w:szCs w:val="24"/>
        </w:rPr>
        <w:t>”</w:t>
      </w:r>
      <w:r w:rsidR="00AD4F1B" w:rsidRPr="00491DCC">
        <w:rPr>
          <w:rFonts w:ascii="Arial" w:hAnsi="Arial" w:cs="Arial"/>
          <w:sz w:val="24"/>
          <w:szCs w:val="24"/>
        </w:rPr>
        <w:t>. A</w:t>
      </w:r>
      <w:r w:rsidRPr="00491DCC">
        <w:rPr>
          <w:rFonts w:ascii="Arial" w:hAnsi="Arial" w:cs="Arial"/>
          <w:sz w:val="24"/>
          <w:szCs w:val="24"/>
        </w:rPr>
        <w:t>ltogether</w:t>
      </w:r>
      <w:r w:rsidR="00AD4F1B" w:rsidRPr="00491DCC">
        <w:rPr>
          <w:rFonts w:ascii="Arial" w:hAnsi="Arial" w:cs="Arial"/>
          <w:sz w:val="24"/>
          <w:szCs w:val="24"/>
        </w:rPr>
        <w:t xml:space="preserve"> this</w:t>
      </w:r>
      <w:r w:rsidRPr="00491DCC">
        <w:rPr>
          <w:rFonts w:ascii="Arial" w:hAnsi="Arial" w:cs="Arial"/>
          <w:sz w:val="24"/>
          <w:szCs w:val="24"/>
        </w:rPr>
        <w:t xml:space="preserve"> highlights that even though compared to that of Germany</w:t>
      </w:r>
      <w:r w:rsidR="00622561" w:rsidRPr="00491DCC">
        <w:rPr>
          <w:rFonts w:ascii="Arial" w:hAnsi="Arial" w:cs="Arial"/>
          <w:sz w:val="24"/>
          <w:szCs w:val="24"/>
        </w:rPr>
        <w:t xml:space="preserve">, Britain was behind militarily, British command was undoubtably preparing for </w:t>
      </w:r>
      <w:r w:rsidR="00AD4F1B" w:rsidRPr="00491DCC">
        <w:rPr>
          <w:rFonts w:ascii="Arial" w:hAnsi="Arial" w:cs="Arial"/>
          <w:sz w:val="24"/>
          <w:szCs w:val="24"/>
        </w:rPr>
        <w:t xml:space="preserve">the </w:t>
      </w:r>
      <w:r w:rsidR="00622561" w:rsidRPr="00491DCC">
        <w:rPr>
          <w:rFonts w:ascii="Arial" w:hAnsi="Arial" w:cs="Arial"/>
          <w:sz w:val="24"/>
          <w:szCs w:val="24"/>
        </w:rPr>
        <w:t xml:space="preserve">German aggression that was soon to come. </w:t>
      </w:r>
    </w:p>
    <w:p w14:paraId="1DFEA1D1" w14:textId="4173EF84" w:rsidR="00622561" w:rsidRPr="00491DCC" w:rsidRDefault="00622561" w:rsidP="003703CD">
      <w:pPr>
        <w:jc w:val="both"/>
        <w:rPr>
          <w:rFonts w:ascii="Arial" w:hAnsi="Arial" w:cs="Arial"/>
          <w:sz w:val="24"/>
          <w:szCs w:val="24"/>
        </w:rPr>
      </w:pPr>
      <w:r w:rsidRPr="00491DCC">
        <w:rPr>
          <w:rFonts w:ascii="Arial" w:hAnsi="Arial" w:cs="Arial"/>
          <w:sz w:val="24"/>
          <w:szCs w:val="24"/>
        </w:rPr>
        <w:t>With this understanding</w:t>
      </w:r>
      <w:r w:rsidR="00AD4F1B" w:rsidRPr="00491DCC">
        <w:rPr>
          <w:rFonts w:ascii="Arial" w:hAnsi="Arial" w:cs="Arial"/>
          <w:sz w:val="24"/>
          <w:szCs w:val="24"/>
        </w:rPr>
        <w:t xml:space="preserve"> </w:t>
      </w:r>
      <w:r w:rsidRPr="00491DCC">
        <w:rPr>
          <w:rFonts w:ascii="Arial" w:hAnsi="Arial" w:cs="Arial"/>
          <w:sz w:val="24"/>
          <w:szCs w:val="24"/>
        </w:rPr>
        <w:t>it was inevitable that</w:t>
      </w:r>
      <w:r w:rsidR="00AD4F1B" w:rsidRPr="00491DCC">
        <w:rPr>
          <w:rFonts w:ascii="Arial" w:hAnsi="Arial" w:cs="Arial"/>
          <w:sz w:val="24"/>
          <w:szCs w:val="24"/>
        </w:rPr>
        <w:t>,</w:t>
      </w:r>
      <w:r w:rsidRPr="00491DCC">
        <w:rPr>
          <w:rFonts w:ascii="Arial" w:hAnsi="Arial" w:cs="Arial"/>
          <w:sz w:val="24"/>
          <w:szCs w:val="24"/>
        </w:rPr>
        <w:t xml:space="preserve"> like Germany and the Soviet Union, Britain would form treaties</w:t>
      </w:r>
      <w:r w:rsidR="00AD4F1B" w:rsidRPr="00491DCC">
        <w:rPr>
          <w:rFonts w:ascii="Arial" w:hAnsi="Arial" w:cs="Arial"/>
          <w:sz w:val="24"/>
          <w:szCs w:val="24"/>
        </w:rPr>
        <w:t xml:space="preserve">. These were used </w:t>
      </w:r>
      <w:r w:rsidRPr="00491DCC">
        <w:rPr>
          <w:rFonts w:ascii="Arial" w:hAnsi="Arial" w:cs="Arial"/>
          <w:sz w:val="24"/>
          <w:szCs w:val="24"/>
        </w:rPr>
        <w:t xml:space="preserve">as a means of slowing or giving the future enemy pause in their eventual advance. The Polish </w:t>
      </w:r>
      <w:r w:rsidR="009C5653" w:rsidRPr="00491DCC">
        <w:rPr>
          <w:rFonts w:ascii="Arial" w:hAnsi="Arial" w:cs="Arial"/>
          <w:sz w:val="24"/>
          <w:szCs w:val="24"/>
        </w:rPr>
        <w:t>“A</w:t>
      </w:r>
      <w:r w:rsidRPr="00491DCC">
        <w:rPr>
          <w:rFonts w:ascii="Arial" w:hAnsi="Arial" w:cs="Arial"/>
          <w:sz w:val="24"/>
          <w:szCs w:val="24"/>
        </w:rPr>
        <w:t xml:space="preserve">greement of </w:t>
      </w:r>
      <w:r w:rsidR="009C5653" w:rsidRPr="00491DCC">
        <w:rPr>
          <w:rFonts w:ascii="Arial" w:hAnsi="Arial" w:cs="Arial"/>
          <w:sz w:val="24"/>
          <w:szCs w:val="24"/>
        </w:rPr>
        <w:t>M</w:t>
      </w:r>
      <w:r w:rsidRPr="00491DCC">
        <w:rPr>
          <w:rFonts w:ascii="Arial" w:hAnsi="Arial" w:cs="Arial"/>
          <w:sz w:val="24"/>
          <w:szCs w:val="24"/>
        </w:rPr>
        <w:t xml:space="preserve">utual </w:t>
      </w:r>
      <w:r w:rsidR="009C5653" w:rsidRPr="00491DCC">
        <w:rPr>
          <w:rFonts w:ascii="Arial" w:hAnsi="Arial" w:cs="Arial"/>
          <w:sz w:val="24"/>
          <w:szCs w:val="24"/>
        </w:rPr>
        <w:t>A</w:t>
      </w:r>
      <w:r w:rsidRPr="00491DCC">
        <w:rPr>
          <w:rFonts w:ascii="Arial" w:hAnsi="Arial" w:cs="Arial"/>
          <w:sz w:val="24"/>
          <w:szCs w:val="24"/>
        </w:rPr>
        <w:t>ssistance</w:t>
      </w:r>
      <w:r w:rsidR="009C5653" w:rsidRPr="00491DCC">
        <w:rPr>
          <w:rFonts w:ascii="Arial" w:hAnsi="Arial" w:cs="Arial"/>
          <w:sz w:val="24"/>
          <w:szCs w:val="24"/>
        </w:rPr>
        <w:t>”</w:t>
      </w:r>
      <w:r w:rsidR="00B1326E" w:rsidRPr="00491DCC">
        <w:rPr>
          <w:rFonts w:ascii="Arial" w:hAnsi="Arial" w:cs="Arial"/>
          <w:sz w:val="24"/>
          <w:szCs w:val="24"/>
        </w:rPr>
        <w:t xml:space="preserve"> </w:t>
      </w:r>
      <w:r w:rsidR="009C5653" w:rsidRPr="00491DCC">
        <w:rPr>
          <w:rFonts w:ascii="Arial" w:hAnsi="Arial" w:cs="Arial"/>
          <w:sz w:val="24"/>
          <w:szCs w:val="24"/>
        </w:rPr>
        <w:t>is one example of these treaties. S</w:t>
      </w:r>
      <w:r w:rsidRPr="00491DCC">
        <w:rPr>
          <w:rFonts w:ascii="Arial" w:hAnsi="Arial" w:cs="Arial"/>
          <w:sz w:val="24"/>
          <w:szCs w:val="24"/>
        </w:rPr>
        <w:t xml:space="preserve">imilar to the </w:t>
      </w:r>
      <w:r w:rsidR="00B1326E" w:rsidRPr="00491DCC">
        <w:rPr>
          <w:rFonts w:ascii="Arial" w:hAnsi="Arial" w:cs="Arial"/>
          <w:sz w:val="24"/>
          <w:szCs w:val="24"/>
        </w:rPr>
        <w:t xml:space="preserve">German </w:t>
      </w:r>
      <w:r w:rsidRPr="00491DCC">
        <w:rPr>
          <w:rFonts w:ascii="Arial" w:hAnsi="Arial" w:cs="Arial"/>
          <w:sz w:val="24"/>
          <w:szCs w:val="24"/>
        </w:rPr>
        <w:t>“Pact of Steel”</w:t>
      </w:r>
      <w:r w:rsidR="00B1326E" w:rsidRPr="00491DCC">
        <w:rPr>
          <w:rFonts w:ascii="Arial" w:hAnsi="Arial" w:cs="Arial"/>
          <w:sz w:val="24"/>
          <w:szCs w:val="24"/>
        </w:rPr>
        <w:t xml:space="preserve">, it was </w:t>
      </w:r>
      <w:r w:rsidRPr="00491DCC">
        <w:rPr>
          <w:rFonts w:ascii="Arial" w:hAnsi="Arial" w:cs="Arial"/>
          <w:sz w:val="24"/>
          <w:szCs w:val="24"/>
        </w:rPr>
        <w:t>a</w:t>
      </w:r>
      <w:r w:rsidR="00B1326E" w:rsidRPr="00491DCC">
        <w:rPr>
          <w:rFonts w:ascii="Arial" w:hAnsi="Arial" w:cs="Arial"/>
          <w:sz w:val="24"/>
          <w:szCs w:val="24"/>
        </w:rPr>
        <w:t xml:space="preserve"> mutual agreement </w:t>
      </w:r>
      <w:r w:rsidRPr="00491DCC">
        <w:rPr>
          <w:rFonts w:ascii="Arial" w:hAnsi="Arial" w:cs="Arial"/>
          <w:sz w:val="24"/>
          <w:szCs w:val="24"/>
        </w:rPr>
        <w:t xml:space="preserve">for military support in the event of attack. </w:t>
      </w:r>
      <w:r w:rsidR="00D72A94" w:rsidRPr="00491DCC">
        <w:rPr>
          <w:rFonts w:ascii="Arial" w:hAnsi="Arial" w:cs="Arial"/>
          <w:sz w:val="24"/>
          <w:szCs w:val="24"/>
        </w:rPr>
        <w:t>Article one of this agreement highlights just how close both Britain and Poland felt they were to war with Germany</w:t>
      </w:r>
      <w:r w:rsidR="00B1326E" w:rsidRPr="00491DCC">
        <w:rPr>
          <w:rFonts w:ascii="Arial" w:hAnsi="Arial" w:cs="Arial"/>
          <w:sz w:val="24"/>
          <w:szCs w:val="24"/>
        </w:rPr>
        <w:t>. I</w:t>
      </w:r>
      <w:r w:rsidR="00D72A94" w:rsidRPr="00491DCC">
        <w:rPr>
          <w:rFonts w:ascii="Arial" w:hAnsi="Arial" w:cs="Arial"/>
          <w:sz w:val="24"/>
          <w:szCs w:val="24"/>
        </w:rPr>
        <w:t>t states, “Should one of the Contracting Parties become engaged in hostilities with a European Power in consequence of aggression by the latter against that Contracting Party, the other Contracting Party will at once give the Contracting Party engaged in hostilities all the support and assistance in its power</w:t>
      </w:r>
      <w:r w:rsidR="00D72A94" w:rsidRPr="00491DCC">
        <w:rPr>
          <w:rStyle w:val="FootnoteReference"/>
          <w:rFonts w:ascii="Arial" w:hAnsi="Arial" w:cs="Arial"/>
          <w:sz w:val="24"/>
          <w:szCs w:val="24"/>
        </w:rPr>
        <w:footnoteReference w:id="8"/>
      </w:r>
      <w:r w:rsidR="00D72A94" w:rsidRPr="00491DCC">
        <w:rPr>
          <w:rFonts w:ascii="Arial" w:hAnsi="Arial" w:cs="Arial"/>
          <w:sz w:val="24"/>
          <w:szCs w:val="24"/>
        </w:rPr>
        <w:t>”. From the language used</w:t>
      </w:r>
      <w:r w:rsidR="00B1326E" w:rsidRPr="00491DCC">
        <w:rPr>
          <w:rFonts w:ascii="Arial" w:hAnsi="Arial" w:cs="Arial"/>
          <w:sz w:val="24"/>
          <w:szCs w:val="24"/>
        </w:rPr>
        <w:t xml:space="preserve">, and </w:t>
      </w:r>
      <w:r w:rsidR="00D72A94" w:rsidRPr="00491DCC">
        <w:rPr>
          <w:rFonts w:ascii="Arial" w:hAnsi="Arial" w:cs="Arial"/>
          <w:sz w:val="24"/>
          <w:szCs w:val="24"/>
        </w:rPr>
        <w:t xml:space="preserve">the timing of this agreement, it can be inferred that Britain </w:t>
      </w:r>
      <w:r w:rsidR="00B1326E" w:rsidRPr="00491DCC">
        <w:rPr>
          <w:rFonts w:ascii="Arial" w:hAnsi="Arial" w:cs="Arial"/>
          <w:sz w:val="24"/>
          <w:szCs w:val="24"/>
        </w:rPr>
        <w:t>(</w:t>
      </w:r>
      <w:r w:rsidR="00D72A94" w:rsidRPr="00491DCC">
        <w:rPr>
          <w:rFonts w:ascii="Arial" w:hAnsi="Arial" w:cs="Arial"/>
          <w:sz w:val="24"/>
          <w:szCs w:val="24"/>
        </w:rPr>
        <w:t xml:space="preserve">if not to the </w:t>
      </w:r>
      <w:r w:rsidR="00B1326E" w:rsidRPr="00491DCC">
        <w:rPr>
          <w:rFonts w:ascii="Arial" w:hAnsi="Arial" w:cs="Arial"/>
          <w:sz w:val="24"/>
          <w:szCs w:val="24"/>
        </w:rPr>
        <w:t>sa</w:t>
      </w:r>
      <w:r w:rsidR="00D72A94" w:rsidRPr="00491DCC">
        <w:rPr>
          <w:rFonts w:ascii="Arial" w:hAnsi="Arial" w:cs="Arial"/>
          <w:sz w:val="24"/>
          <w:szCs w:val="24"/>
        </w:rPr>
        <w:t>me extent as Poland</w:t>
      </w:r>
      <w:r w:rsidR="00B1326E" w:rsidRPr="00491DCC">
        <w:rPr>
          <w:rFonts w:ascii="Arial" w:hAnsi="Arial" w:cs="Arial"/>
          <w:sz w:val="24"/>
          <w:szCs w:val="24"/>
        </w:rPr>
        <w:t>)</w:t>
      </w:r>
      <w:r w:rsidR="00D72A94" w:rsidRPr="00491DCC">
        <w:rPr>
          <w:rFonts w:ascii="Arial" w:hAnsi="Arial" w:cs="Arial"/>
          <w:sz w:val="24"/>
          <w:szCs w:val="24"/>
        </w:rPr>
        <w:t xml:space="preserve"> didn’t trust that </w:t>
      </w:r>
      <w:r w:rsidR="00B1326E" w:rsidRPr="00491DCC">
        <w:rPr>
          <w:rFonts w:ascii="Arial" w:hAnsi="Arial" w:cs="Arial"/>
          <w:sz w:val="24"/>
          <w:szCs w:val="24"/>
        </w:rPr>
        <w:t>Hitler’s</w:t>
      </w:r>
      <w:r w:rsidR="00D72A94" w:rsidRPr="00491DCC">
        <w:rPr>
          <w:rFonts w:ascii="Arial" w:hAnsi="Arial" w:cs="Arial"/>
          <w:sz w:val="24"/>
          <w:szCs w:val="24"/>
        </w:rPr>
        <w:t xml:space="preserve"> Germany would adhere to the Munich Agreement. </w:t>
      </w:r>
    </w:p>
    <w:p w14:paraId="1EE25342" w14:textId="5CD9D841" w:rsidR="00BF4C3C" w:rsidRPr="00491DCC" w:rsidRDefault="00B1326E" w:rsidP="003703CD">
      <w:pPr>
        <w:jc w:val="both"/>
        <w:rPr>
          <w:rFonts w:ascii="Arial" w:hAnsi="Arial" w:cs="Arial"/>
          <w:sz w:val="24"/>
          <w:szCs w:val="24"/>
        </w:rPr>
      </w:pPr>
      <w:r w:rsidRPr="00491DCC">
        <w:rPr>
          <w:rFonts w:ascii="Arial" w:hAnsi="Arial" w:cs="Arial"/>
          <w:sz w:val="24"/>
          <w:szCs w:val="24"/>
        </w:rPr>
        <w:lastRenderedPageBreak/>
        <w:t xml:space="preserve">The </w:t>
      </w:r>
      <w:r w:rsidR="00D64B80" w:rsidRPr="00491DCC">
        <w:rPr>
          <w:rFonts w:ascii="Arial" w:hAnsi="Arial" w:cs="Arial"/>
          <w:sz w:val="24"/>
          <w:szCs w:val="24"/>
        </w:rPr>
        <w:t xml:space="preserve">1939 </w:t>
      </w:r>
      <w:r w:rsidRPr="00491DCC">
        <w:rPr>
          <w:rFonts w:ascii="Arial" w:hAnsi="Arial" w:cs="Arial"/>
          <w:sz w:val="24"/>
          <w:szCs w:val="24"/>
        </w:rPr>
        <w:t xml:space="preserve">German invasion of </w:t>
      </w:r>
      <w:r w:rsidR="00E620F0" w:rsidRPr="00491DCC">
        <w:rPr>
          <w:rFonts w:ascii="Arial" w:hAnsi="Arial" w:cs="Arial"/>
          <w:sz w:val="24"/>
          <w:szCs w:val="24"/>
        </w:rPr>
        <w:t>Poland</w:t>
      </w:r>
      <w:r w:rsidRPr="00491DCC">
        <w:rPr>
          <w:rFonts w:ascii="Arial" w:hAnsi="Arial" w:cs="Arial"/>
          <w:sz w:val="24"/>
          <w:szCs w:val="24"/>
        </w:rPr>
        <w:t xml:space="preserve"> </w:t>
      </w:r>
      <w:r w:rsidR="00D64B80" w:rsidRPr="00491DCC">
        <w:rPr>
          <w:rFonts w:ascii="Arial" w:hAnsi="Arial" w:cs="Arial"/>
          <w:sz w:val="24"/>
          <w:szCs w:val="24"/>
        </w:rPr>
        <w:t xml:space="preserve">meant that </w:t>
      </w:r>
      <w:r w:rsidR="00DC2DDF" w:rsidRPr="00491DCC">
        <w:rPr>
          <w:rFonts w:ascii="Arial" w:hAnsi="Arial" w:cs="Arial"/>
          <w:sz w:val="24"/>
          <w:szCs w:val="24"/>
        </w:rPr>
        <w:t>Britain</w:t>
      </w:r>
      <w:r w:rsidR="00D64B80" w:rsidRPr="00491DCC">
        <w:rPr>
          <w:rFonts w:ascii="Arial" w:hAnsi="Arial" w:cs="Arial"/>
          <w:sz w:val="24"/>
          <w:szCs w:val="24"/>
        </w:rPr>
        <w:t xml:space="preserve">, now </w:t>
      </w:r>
      <w:r w:rsidR="00E620F0" w:rsidRPr="00491DCC">
        <w:rPr>
          <w:rFonts w:ascii="Arial" w:hAnsi="Arial" w:cs="Arial"/>
          <w:sz w:val="24"/>
          <w:szCs w:val="24"/>
        </w:rPr>
        <w:t xml:space="preserve">obligated by </w:t>
      </w:r>
      <w:r w:rsidR="00D64B80" w:rsidRPr="00491DCC">
        <w:rPr>
          <w:rFonts w:ascii="Arial" w:hAnsi="Arial" w:cs="Arial"/>
          <w:sz w:val="24"/>
          <w:szCs w:val="24"/>
        </w:rPr>
        <w:t xml:space="preserve">signed </w:t>
      </w:r>
      <w:r w:rsidR="00E620F0" w:rsidRPr="00491DCC">
        <w:rPr>
          <w:rFonts w:ascii="Arial" w:hAnsi="Arial" w:cs="Arial"/>
          <w:sz w:val="24"/>
          <w:szCs w:val="24"/>
        </w:rPr>
        <w:t>treaty</w:t>
      </w:r>
      <w:r w:rsidR="00D64B80" w:rsidRPr="00491DCC">
        <w:rPr>
          <w:rFonts w:ascii="Arial" w:hAnsi="Arial" w:cs="Arial"/>
          <w:sz w:val="24"/>
          <w:szCs w:val="24"/>
        </w:rPr>
        <w:t xml:space="preserve">, </w:t>
      </w:r>
      <w:r w:rsidR="00E620F0" w:rsidRPr="00491DCC">
        <w:rPr>
          <w:rFonts w:ascii="Arial" w:hAnsi="Arial" w:cs="Arial"/>
          <w:sz w:val="24"/>
          <w:szCs w:val="24"/>
        </w:rPr>
        <w:t>declared war on Germany</w:t>
      </w:r>
      <w:r w:rsidR="00D64B80" w:rsidRPr="00491DCC">
        <w:rPr>
          <w:rFonts w:ascii="Arial" w:hAnsi="Arial" w:cs="Arial"/>
          <w:sz w:val="24"/>
          <w:szCs w:val="24"/>
        </w:rPr>
        <w:t>. H</w:t>
      </w:r>
      <w:r w:rsidR="00E620F0" w:rsidRPr="00491DCC">
        <w:rPr>
          <w:rFonts w:ascii="Arial" w:hAnsi="Arial" w:cs="Arial"/>
          <w:sz w:val="24"/>
          <w:szCs w:val="24"/>
        </w:rPr>
        <w:t>owever</w:t>
      </w:r>
      <w:r w:rsidR="00D64B80" w:rsidRPr="00491DCC">
        <w:rPr>
          <w:rFonts w:ascii="Arial" w:hAnsi="Arial" w:cs="Arial"/>
          <w:sz w:val="24"/>
          <w:szCs w:val="24"/>
        </w:rPr>
        <w:t xml:space="preserve">, </w:t>
      </w:r>
      <w:r w:rsidR="00E14BD8" w:rsidRPr="00491DCC">
        <w:rPr>
          <w:rFonts w:ascii="Arial" w:hAnsi="Arial" w:cs="Arial"/>
          <w:sz w:val="24"/>
          <w:szCs w:val="24"/>
        </w:rPr>
        <w:t>unlike Germany</w:t>
      </w:r>
      <w:r w:rsidR="00D64B80" w:rsidRPr="00491DCC">
        <w:rPr>
          <w:rFonts w:ascii="Arial" w:hAnsi="Arial" w:cs="Arial"/>
          <w:sz w:val="24"/>
          <w:szCs w:val="24"/>
        </w:rPr>
        <w:t xml:space="preserve">, </w:t>
      </w:r>
      <w:r w:rsidR="00E14BD8" w:rsidRPr="00491DCC">
        <w:rPr>
          <w:rFonts w:ascii="Arial" w:hAnsi="Arial" w:cs="Arial"/>
          <w:sz w:val="24"/>
          <w:szCs w:val="24"/>
        </w:rPr>
        <w:t>there were</w:t>
      </w:r>
      <w:r w:rsidR="00E620F0" w:rsidRPr="00491DCC">
        <w:rPr>
          <w:rFonts w:ascii="Arial" w:hAnsi="Arial" w:cs="Arial"/>
          <w:sz w:val="24"/>
          <w:szCs w:val="24"/>
        </w:rPr>
        <w:t xml:space="preserve"> some</w:t>
      </w:r>
      <w:r w:rsidR="00E14BD8" w:rsidRPr="00491DCC">
        <w:rPr>
          <w:rFonts w:ascii="Arial" w:hAnsi="Arial" w:cs="Arial"/>
          <w:sz w:val="24"/>
          <w:szCs w:val="24"/>
        </w:rPr>
        <w:t xml:space="preserve"> </w:t>
      </w:r>
      <w:r w:rsidR="00D64B80" w:rsidRPr="00491DCC">
        <w:rPr>
          <w:rFonts w:ascii="Arial" w:hAnsi="Arial" w:cs="Arial"/>
          <w:sz w:val="24"/>
          <w:szCs w:val="24"/>
        </w:rPr>
        <w:t>Britain’s</w:t>
      </w:r>
      <w:r w:rsidR="00E14BD8" w:rsidRPr="00491DCC">
        <w:rPr>
          <w:rFonts w:ascii="Arial" w:hAnsi="Arial" w:cs="Arial"/>
          <w:sz w:val="24"/>
          <w:szCs w:val="24"/>
        </w:rPr>
        <w:t xml:space="preserve"> that</w:t>
      </w:r>
      <w:r w:rsidR="00E620F0" w:rsidRPr="00491DCC">
        <w:rPr>
          <w:rFonts w:ascii="Arial" w:hAnsi="Arial" w:cs="Arial"/>
          <w:sz w:val="24"/>
          <w:szCs w:val="24"/>
        </w:rPr>
        <w:t xml:space="preserve"> still</w:t>
      </w:r>
      <w:r w:rsidR="00DC2DDF" w:rsidRPr="00491DCC">
        <w:rPr>
          <w:rFonts w:ascii="Arial" w:hAnsi="Arial" w:cs="Arial"/>
          <w:sz w:val="24"/>
          <w:szCs w:val="24"/>
        </w:rPr>
        <w:t xml:space="preserve"> believed peace was a possibility. </w:t>
      </w:r>
      <w:r w:rsidR="00D64B80" w:rsidRPr="00491DCC">
        <w:rPr>
          <w:rFonts w:ascii="Arial" w:hAnsi="Arial" w:cs="Arial"/>
          <w:sz w:val="24"/>
          <w:szCs w:val="24"/>
        </w:rPr>
        <w:t xml:space="preserve">Prime Minister Winston Churchill </w:t>
      </w:r>
      <w:r w:rsidR="00DB6532" w:rsidRPr="00491DCC">
        <w:rPr>
          <w:rFonts w:ascii="Arial" w:hAnsi="Arial" w:cs="Arial"/>
          <w:sz w:val="24"/>
          <w:szCs w:val="24"/>
        </w:rPr>
        <w:t>was confronted by his foreign secretary Viscount Halifax (backed by Neville Chamberlain ex PM) regarding a potential peace negotiation via Italy</w:t>
      </w:r>
      <w:r w:rsidR="00B0569C" w:rsidRPr="00491DCC">
        <w:rPr>
          <w:rFonts w:ascii="Arial" w:hAnsi="Arial" w:cs="Arial"/>
          <w:sz w:val="24"/>
          <w:szCs w:val="24"/>
        </w:rPr>
        <w:t>, t</w:t>
      </w:r>
      <w:r w:rsidR="00DB6532" w:rsidRPr="00491DCC">
        <w:rPr>
          <w:rFonts w:ascii="Arial" w:hAnsi="Arial" w:cs="Arial"/>
          <w:sz w:val="24"/>
          <w:szCs w:val="24"/>
        </w:rPr>
        <w:t xml:space="preserve">hey felt that without </w:t>
      </w:r>
      <w:r w:rsidR="00B0569C" w:rsidRPr="00491DCC">
        <w:rPr>
          <w:rFonts w:ascii="Arial" w:hAnsi="Arial" w:cs="Arial"/>
          <w:sz w:val="24"/>
          <w:szCs w:val="24"/>
        </w:rPr>
        <w:t xml:space="preserve">this attempt Britain would fall. Both men </w:t>
      </w:r>
      <w:r w:rsidR="00E14BD8" w:rsidRPr="00491DCC">
        <w:rPr>
          <w:rFonts w:ascii="Arial" w:hAnsi="Arial" w:cs="Arial"/>
          <w:sz w:val="24"/>
          <w:szCs w:val="24"/>
        </w:rPr>
        <w:t>threat</w:t>
      </w:r>
      <w:r w:rsidR="00B0569C" w:rsidRPr="00491DCC">
        <w:rPr>
          <w:rFonts w:ascii="Arial" w:hAnsi="Arial" w:cs="Arial"/>
          <w:sz w:val="24"/>
          <w:szCs w:val="24"/>
        </w:rPr>
        <w:t xml:space="preserve">ened to </w:t>
      </w:r>
      <w:r w:rsidR="00E14BD8" w:rsidRPr="00491DCC">
        <w:rPr>
          <w:rFonts w:ascii="Arial" w:hAnsi="Arial" w:cs="Arial"/>
          <w:sz w:val="24"/>
          <w:szCs w:val="24"/>
        </w:rPr>
        <w:t xml:space="preserve">resign and </w:t>
      </w:r>
      <w:r w:rsidR="00B0569C" w:rsidRPr="00491DCC">
        <w:rPr>
          <w:rFonts w:ascii="Arial" w:hAnsi="Arial" w:cs="Arial"/>
          <w:sz w:val="24"/>
          <w:szCs w:val="24"/>
        </w:rPr>
        <w:t xml:space="preserve">threatened to instigated a </w:t>
      </w:r>
      <w:r w:rsidR="00E14BD8" w:rsidRPr="00491DCC">
        <w:rPr>
          <w:rFonts w:ascii="Arial" w:hAnsi="Arial" w:cs="Arial"/>
          <w:sz w:val="24"/>
          <w:szCs w:val="24"/>
        </w:rPr>
        <w:t>vote of no confidence in an attempt to move the PM</w:t>
      </w:r>
      <w:r w:rsidR="00B0569C" w:rsidRPr="00491DCC">
        <w:rPr>
          <w:rFonts w:ascii="Arial" w:hAnsi="Arial" w:cs="Arial"/>
          <w:sz w:val="24"/>
          <w:szCs w:val="24"/>
        </w:rPr>
        <w:t xml:space="preserve">. This led to the Cabinet crisis of </w:t>
      </w:r>
      <w:r w:rsidR="00F8622B" w:rsidRPr="00491DCC">
        <w:rPr>
          <w:rFonts w:ascii="Arial" w:hAnsi="Arial" w:cs="Arial"/>
          <w:sz w:val="24"/>
          <w:szCs w:val="24"/>
        </w:rPr>
        <w:t>1940, However</w:t>
      </w:r>
      <w:r w:rsidR="00B0569C" w:rsidRPr="00491DCC">
        <w:rPr>
          <w:rFonts w:ascii="Arial" w:hAnsi="Arial" w:cs="Arial"/>
          <w:sz w:val="24"/>
          <w:szCs w:val="24"/>
        </w:rPr>
        <w:t xml:space="preserve">, </w:t>
      </w:r>
      <w:r w:rsidR="00E14BD8" w:rsidRPr="00491DCC">
        <w:rPr>
          <w:rFonts w:ascii="Arial" w:hAnsi="Arial" w:cs="Arial"/>
          <w:sz w:val="24"/>
          <w:szCs w:val="24"/>
        </w:rPr>
        <w:t>Churchill responded by rousing parliament</w:t>
      </w:r>
      <w:r w:rsidR="00B0569C" w:rsidRPr="00491DCC">
        <w:rPr>
          <w:rFonts w:ascii="Arial" w:hAnsi="Arial" w:cs="Arial"/>
          <w:sz w:val="24"/>
          <w:szCs w:val="24"/>
        </w:rPr>
        <w:t xml:space="preserve">, </w:t>
      </w:r>
      <w:r w:rsidR="00E14BD8" w:rsidRPr="00491DCC">
        <w:rPr>
          <w:rFonts w:ascii="Arial" w:hAnsi="Arial" w:cs="Arial"/>
          <w:sz w:val="24"/>
          <w:szCs w:val="24"/>
        </w:rPr>
        <w:t>and in an earlier cabinet meeting stated the need for resistance was that, “It was impossible to imagine that Herr Hitler would be so foolish as to let us continue our re-armament. In effect, his terms would put us completely at his mercy. We should get no worse terms if we went on fighting, even if we were beaten, than were open to us now</w:t>
      </w:r>
      <w:r w:rsidR="00570ECE" w:rsidRPr="00491DCC">
        <w:rPr>
          <w:rStyle w:val="FootnoteReference"/>
          <w:rFonts w:ascii="Arial" w:hAnsi="Arial" w:cs="Arial"/>
          <w:sz w:val="24"/>
          <w:szCs w:val="24"/>
        </w:rPr>
        <w:footnoteReference w:id="9"/>
      </w:r>
      <w:r w:rsidR="00E14BD8" w:rsidRPr="00491DCC">
        <w:rPr>
          <w:rFonts w:ascii="Arial" w:hAnsi="Arial" w:cs="Arial"/>
          <w:sz w:val="24"/>
          <w:szCs w:val="24"/>
        </w:rPr>
        <w:t>”</w:t>
      </w:r>
    </w:p>
    <w:p w14:paraId="5DA11691" w14:textId="612E7505" w:rsidR="00BF4C3C" w:rsidRPr="00491DCC" w:rsidRDefault="00570ECE" w:rsidP="003703CD">
      <w:pPr>
        <w:jc w:val="both"/>
        <w:rPr>
          <w:rFonts w:ascii="Arial" w:hAnsi="Arial" w:cs="Arial"/>
          <w:sz w:val="24"/>
          <w:szCs w:val="24"/>
        </w:rPr>
      </w:pPr>
      <w:r w:rsidRPr="00491DCC">
        <w:rPr>
          <w:rFonts w:ascii="Arial" w:hAnsi="Arial" w:cs="Arial"/>
          <w:sz w:val="24"/>
          <w:szCs w:val="24"/>
        </w:rPr>
        <w:t>Although this instance highlights that there was still a desire for peace</w:t>
      </w:r>
      <w:r w:rsidR="004D77F6" w:rsidRPr="00491DCC">
        <w:rPr>
          <w:rFonts w:ascii="Arial" w:hAnsi="Arial" w:cs="Arial"/>
          <w:sz w:val="24"/>
          <w:szCs w:val="24"/>
        </w:rPr>
        <w:t xml:space="preserve">, </w:t>
      </w:r>
      <w:r w:rsidRPr="00491DCC">
        <w:rPr>
          <w:rFonts w:ascii="Arial" w:hAnsi="Arial" w:cs="Arial"/>
          <w:sz w:val="24"/>
          <w:szCs w:val="24"/>
        </w:rPr>
        <w:t>Churchill was correct in his assessment and of the nature of Hitler and the Nazis</w:t>
      </w:r>
      <w:r w:rsidR="004D77F6" w:rsidRPr="00491DCC">
        <w:rPr>
          <w:rFonts w:ascii="Arial" w:hAnsi="Arial" w:cs="Arial"/>
          <w:sz w:val="24"/>
          <w:szCs w:val="24"/>
        </w:rPr>
        <w:t>. B</w:t>
      </w:r>
      <w:r w:rsidRPr="00491DCC">
        <w:rPr>
          <w:rFonts w:ascii="Arial" w:hAnsi="Arial" w:cs="Arial"/>
          <w:sz w:val="24"/>
          <w:szCs w:val="24"/>
        </w:rPr>
        <w:t>oth Germany and Britain followed similar processes in their progression toward war. Both used treaty as a means of potentially stemming wider conflict</w:t>
      </w:r>
      <w:r w:rsidR="004D77F6" w:rsidRPr="00491DCC">
        <w:rPr>
          <w:rFonts w:ascii="Arial" w:hAnsi="Arial" w:cs="Arial"/>
          <w:sz w:val="24"/>
          <w:szCs w:val="24"/>
        </w:rPr>
        <w:t>. H</w:t>
      </w:r>
      <w:r w:rsidRPr="00491DCC">
        <w:rPr>
          <w:rFonts w:ascii="Arial" w:hAnsi="Arial" w:cs="Arial"/>
          <w:sz w:val="24"/>
          <w:szCs w:val="24"/>
        </w:rPr>
        <w:t>owever</w:t>
      </w:r>
      <w:r w:rsidR="004D77F6" w:rsidRPr="00491DCC">
        <w:rPr>
          <w:rFonts w:ascii="Arial" w:hAnsi="Arial" w:cs="Arial"/>
          <w:sz w:val="24"/>
          <w:szCs w:val="24"/>
        </w:rPr>
        <w:t>, t</w:t>
      </w:r>
      <w:r w:rsidRPr="00491DCC">
        <w:rPr>
          <w:rFonts w:ascii="Arial" w:hAnsi="Arial" w:cs="Arial"/>
          <w:sz w:val="24"/>
          <w:szCs w:val="24"/>
        </w:rPr>
        <w:t>hat is where th</w:t>
      </w:r>
      <w:r w:rsidR="004D77F6" w:rsidRPr="00491DCC">
        <w:rPr>
          <w:rFonts w:ascii="Arial" w:hAnsi="Arial" w:cs="Arial"/>
          <w:sz w:val="24"/>
          <w:szCs w:val="24"/>
        </w:rPr>
        <w:t xml:space="preserve">e similarities  </w:t>
      </w:r>
      <w:r w:rsidRPr="00491DCC">
        <w:rPr>
          <w:rFonts w:ascii="Arial" w:hAnsi="Arial" w:cs="Arial"/>
          <w:sz w:val="24"/>
          <w:szCs w:val="24"/>
        </w:rPr>
        <w:t xml:space="preserve"> end</w:t>
      </w:r>
      <w:r w:rsidR="004D77F6" w:rsidRPr="00491DCC">
        <w:rPr>
          <w:rFonts w:ascii="Arial" w:hAnsi="Arial" w:cs="Arial"/>
          <w:sz w:val="24"/>
          <w:szCs w:val="24"/>
        </w:rPr>
        <w:t xml:space="preserve">, </w:t>
      </w:r>
      <w:r w:rsidRPr="00491DCC">
        <w:rPr>
          <w:rFonts w:ascii="Arial" w:hAnsi="Arial" w:cs="Arial"/>
          <w:sz w:val="24"/>
          <w:szCs w:val="24"/>
        </w:rPr>
        <w:t xml:space="preserve">as </w:t>
      </w:r>
      <w:r w:rsidR="0037070A" w:rsidRPr="00491DCC">
        <w:rPr>
          <w:rFonts w:ascii="Arial" w:hAnsi="Arial" w:cs="Arial"/>
          <w:sz w:val="24"/>
          <w:szCs w:val="24"/>
        </w:rPr>
        <w:t>German</w:t>
      </w:r>
      <w:r w:rsidR="004D77F6" w:rsidRPr="00491DCC">
        <w:rPr>
          <w:rFonts w:ascii="Arial" w:hAnsi="Arial" w:cs="Arial"/>
          <w:sz w:val="24"/>
          <w:szCs w:val="24"/>
        </w:rPr>
        <w:t xml:space="preserve">y’ </w:t>
      </w:r>
      <w:r w:rsidR="0037070A" w:rsidRPr="00491DCC">
        <w:rPr>
          <w:rFonts w:ascii="Arial" w:hAnsi="Arial" w:cs="Arial"/>
          <w:sz w:val="24"/>
          <w:szCs w:val="24"/>
        </w:rPr>
        <w:t>s only goal was the domination of the world</w:t>
      </w:r>
      <w:r w:rsidR="004D77F6" w:rsidRPr="00491DCC">
        <w:rPr>
          <w:rFonts w:ascii="Arial" w:hAnsi="Arial" w:cs="Arial"/>
          <w:sz w:val="24"/>
          <w:szCs w:val="24"/>
        </w:rPr>
        <w:t xml:space="preserve">: </w:t>
      </w:r>
      <w:r w:rsidR="0037070A" w:rsidRPr="00491DCC">
        <w:rPr>
          <w:rFonts w:ascii="Arial" w:hAnsi="Arial" w:cs="Arial"/>
          <w:sz w:val="24"/>
          <w:szCs w:val="24"/>
        </w:rPr>
        <w:t xml:space="preserve">compared to the desire to prevent a repetition of WW1 by Britain. </w:t>
      </w:r>
    </w:p>
    <w:p w14:paraId="034C3833" w14:textId="35B15BBE" w:rsidR="00123799" w:rsidRPr="00491DCC" w:rsidRDefault="00976665" w:rsidP="003703CD">
      <w:pPr>
        <w:jc w:val="both"/>
        <w:rPr>
          <w:rFonts w:ascii="Arial" w:hAnsi="Arial" w:cs="Arial"/>
          <w:sz w:val="24"/>
          <w:szCs w:val="24"/>
        </w:rPr>
      </w:pPr>
      <w:r w:rsidRPr="00491DCC">
        <w:rPr>
          <w:rFonts w:ascii="Arial" w:hAnsi="Arial" w:cs="Arial"/>
          <w:sz w:val="24"/>
          <w:szCs w:val="24"/>
        </w:rPr>
        <w:t>When compared to that of Germany and Britain, the United States’ involvement and decision to participate in the Second World War was strangely protracted</w:t>
      </w:r>
      <w:r w:rsidR="004D77F6" w:rsidRPr="00491DCC">
        <w:rPr>
          <w:rFonts w:ascii="Arial" w:hAnsi="Arial" w:cs="Arial"/>
          <w:sz w:val="24"/>
          <w:szCs w:val="24"/>
        </w:rPr>
        <w:t xml:space="preserve">, </w:t>
      </w:r>
      <w:r w:rsidRPr="00491DCC">
        <w:rPr>
          <w:rFonts w:ascii="Arial" w:hAnsi="Arial" w:cs="Arial"/>
          <w:sz w:val="24"/>
          <w:szCs w:val="24"/>
        </w:rPr>
        <w:t>and towards the end of the period in question</w:t>
      </w:r>
      <w:r w:rsidR="004D77F6" w:rsidRPr="00491DCC">
        <w:rPr>
          <w:rFonts w:ascii="Arial" w:hAnsi="Arial" w:cs="Arial"/>
          <w:sz w:val="24"/>
          <w:szCs w:val="24"/>
        </w:rPr>
        <w:t xml:space="preserve">, </w:t>
      </w:r>
      <w:r w:rsidRPr="00491DCC">
        <w:rPr>
          <w:rFonts w:ascii="Arial" w:hAnsi="Arial" w:cs="Arial"/>
          <w:sz w:val="24"/>
          <w:szCs w:val="24"/>
        </w:rPr>
        <w:t xml:space="preserve">accelerated. </w:t>
      </w:r>
      <w:r w:rsidR="004D77F6" w:rsidRPr="00491DCC">
        <w:rPr>
          <w:rFonts w:ascii="Arial" w:hAnsi="Arial" w:cs="Arial"/>
          <w:sz w:val="24"/>
          <w:szCs w:val="24"/>
        </w:rPr>
        <w:t>T</w:t>
      </w:r>
      <w:r w:rsidRPr="00491DCC">
        <w:rPr>
          <w:rFonts w:ascii="Arial" w:hAnsi="Arial" w:cs="Arial"/>
          <w:sz w:val="24"/>
          <w:szCs w:val="24"/>
        </w:rPr>
        <w:t>he US</w:t>
      </w:r>
      <w:r w:rsidR="004D77F6" w:rsidRPr="00491DCC">
        <w:rPr>
          <w:rFonts w:ascii="Arial" w:hAnsi="Arial" w:cs="Arial"/>
          <w:sz w:val="24"/>
          <w:szCs w:val="24"/>
        </w:rPr>
        <w:t>A</w:t>
      </w:r>
      <w:r w:rsidRPr="00491DCC">
        <w:rPr>
          <w:rFonts w:ascii="Arial" w:hAnsi="Arial" w:cs="Arial"/>
          <w:sz w:val="24"/>
          <w:szCs w:val="24"/>
        </w:rPr>
        <w:t xml:space="preserve"> joined </w:t>
      </w:r>
      <w:r w:rsidR="004D77F6" w:rsidRPr="00491DCC">
        <w:rPr>
          <w:rFonts w:ascii="Arial" w:hAnsi="Arial" w:cs="Arial"/>
          <w:sz w:val="24"/>
          <w:szCs w:val="24"/>
        </w:rPr>
        <w:t xml:space="preserve">the war </w:t>
      </w:r>
      <w:r w:rsidRPr="00491DCC">
        <w:rPr>
          <w:rFonts w:ascii="Arial" w:hAnsi="Arial" w:cs="Arial"/>
          <w:sz w:val="24"/>
          <w:szCs w:val="24"/>
        </w:rPr>
        <w:t>in late 1941</w:t>
      </w:r>
      <w:r w:rsidR="004D77F6" w:rsidRPr="00491DCC">
        <w:rPr>
          <w:rFonts w:ascii="Arial" w:hAnsi="Arial" w:cs="Arial"/>
          <w:sz w:val="24"/>
          <w:szCs w:val="24"/>
        </w:rPr>
        <w:t>,</w:t>
      </w:r>
      <w:r w:rsidR="007A29DA" w:rsidRPr="00491DCC">
        <w:rPr>
          <w:rFonts w:ascii="Arial" w:hAnsi="Arial" w:cs="Arial"/>
          <w:sz w:val="24"/>
          <w:szCs w:val="24"/>
        </w:rPr>
        <w:t xml:space="preserve"> a</w:t>
      </w:r>
      <w:r w:rsidRPr="00491DCC">
        <w:rPr>
          <w:rFonts w:ascii="Arial" w:hAnsi="Arial" w:cs="Arial"/>
          <w:sz w:val="24"/>
          <w:szCs w:val="24"/>
        </w:rPr>
        <w:t>lmost instantaneously following the attack on Pearl Harbour by Japanese forces</w:t>
      </w:r>
      <w:r w:rsidR="004D77F6" w:rsidRPr="00491DCC">
        <w:rPr>
          <w:rFonts w:ascii="Arial" w:hAnsi="Arial" w:cs="Arial"/>
          <w:sz w:val="24"/>
          <w:szCs w:val="24"/>
        </w:rPr>
        <w:t xml:space="preserve">. </w:t>
      </w:r>
      <w:r w:rsidR="00B84EE5" w:rsidRPr="00491DCC">
        <w:rPr>
          <w:rFonts w:ascii="Arial" w:hAnsi="Arial" w:cs="Arial"/>
          <w:sz w:val="24"/>
          <w:szCs w:val="24"/>
        </w:rPr>
        <w:t xml:space="preserve"> </w:t>
      </w:r>
      <w:r w:rsidR="007A29DA" w:rsidRPr="00491DCC">
        <w:rPr>
          <w:rFonts w:ascii="Arial" w:hAnsi="Arial" w:cs="Arial"/>
          <w:sz w:val="24"/>
          <w:szCs w:val="24"/>
        </w:rPr>
        <w:t>H</w:t>
      </w:r>
      <w:r w:rsidR="00B84EE5" w:rsidRPr="00491DCC">
        <w:rPr>
          <w:rFonts w:ascii="Arial" w:hAnsi="Arial" w:cs="Arial"/>
          <w:sz w:val="24"/>
          <w:szCs w:val="24"/>
        </w:rPr>
        <w:t>owever</w:t>
      </w:r>
      <w:r w:rsidR="007A29DA" w:rsidRPr="00491DCC">
        <w:rPr>
          <w:rFonts w:ascii="Arial" w:hAnsi="Arial" w:cs="Arial"/>
          <w:sz w:val="24"/>
          <w:szCs w:val="24"/>
        </w:rPr>
        <w:t xml:space="preserve">, </w:t>
      </w:r>
      <w:r w:rsidR="00B84EE5" w:rsidRPr="00491DCC">
        <w:rPr>
          <w:rFonts w:ascii="Arial" w:hAnsi="Arial" w:cs="Arial"/>
          <w:sz w:val="24"/>
          <w:szCs w:val="24"/>
        </w:rPr>
        <w:t xml:space="preserve">the decision to </w:t>
      </w:r>
      <w:r w:rsidR="007A29DA" w:rsidRPr="00491DCC">
        <w:rPr>
          <w:rFonts w:ascii="Arial" w:hAnsi="Arial" w:cs="Arial"/>
          <w:sz w:val="24"/>
          <w:szCs w:val="24"/>
        </w:rPr>
        <w:t xml:space="preserve">aid other countries </w:t>
      </w:r>
      <w:r w:rsidR="00B84EE5" w:rsidRPr="00491DCC">
        <w:rPr>
          <w:rFonts w:ascii="Arial" w:hAnsi="Arial" w:cs="Arial"/>
          <w:sz w:val="24"/>
          <w:szCs w:val="24"/>
        </w:rPr>
        <w:t>fight was made much earlier</w:t>
      </w:r>
      <w:r w:rsidR="007A29DA" w:rsidRPr="00491DCC">
        <w:rPr>
          <w:rFonts w:ascii="Arial" w:hAnsi="Arial" w:cs="Arial"/>
          <w:sz w:val="24"/>
          <w:szCs w:val="24"/>
        </w:rPr>
        <w:t xml:space="preserve">, </w:t>
      </w:r>
      <w:r w:rsidR="00B84EE5" w:rsidRPr="00491DCC">
        <w:rPr>
          <w:rFonts w:ascii="Arial" w:hAnsi="Arial" w:cs="Arial"/>
          <w:sz w:val="24"/>
          <w:szCs w:val="24"/>
        </w:rPr>
        <w:t>signifying</w:t>
      </w:r>
      <w:r w:rsidR="007A29DA" w:rsidRPr="00491DCC">
        <w:rPr>
          <w:rFonts w:ascii="Arial" w:hAnsi="Arial" w:cs="Arial"/>
          <w:sz w:val="24"/>
          <w:szCs w:val="24"/>
        </w:rPr>
        <w:t xml:space="preserve"> a definite </w:t>
      </w:r>
      <w:r w:rsidR="00B84EE5" w:rsidRPr="00491DCC">
        <w:rPr>
          <w:rFonts w:ascii="Arial" w:hAnsi="Arial" w:cs="Arial"/>
          <w:sz w:val="24"/>
          <w:szCs w:val="24"/>
        </w:rPr>
        <w:t xml:space="preserve">passive American involvement. </w:t>
      </w:r>
    </w:p>
    <w:p w14:paraId="07D74D78" w14:textId="200C78AF" w:rsidR="000D10BD" w:rsidRPr="00491DCC" w:rsidRDefault="005404BE" w:rsidP="003703CD">
      <w:pPr>
        <w:jc w:val="both"/>
        <w:rPr>
          <w:rFonts w:ascii="Arial" w:hAnsi="Arial" w:cs="Arial"/>
          <w:sz w:val="24"/>
          <w:szCs w:val="24"/>
        </w:rPr>
      </w:pPr>
      <w:r w:rsidRPr="00491DCC">
        <w:rPr>
          <w:rFonts w:ascii="Arial" w:hAnsi="Arial" w:cs="Arial"/>
          <w:sz w:val="24"/>
          <w:szCs w:val="24"/>
        </w:rPr>
        <w:t>During the inter-war period, t</w:t>
      </w:r>
      <w:r w:rsidR="001752BB" w:rsidRPr="00491DCC">
        <w:rPr>
          <w:rFonts w:ascii="Arial" w:hAnsi="Arial" w:cs="Arial"/>
          <w:sz w:val="24"/>
          <w:szCs w:val="24"/>
        </w:rPr>
        <w:t xml:space="preserve">he </w:t>
      </w:r>
      <w:r w:rsidRPr="00491DCC">
        <w:rPr>
          <w:rFonts w:ascii="Arial" w:hAnsi="Arial" w:cs="Arial"/>
          <w:sz w:val="24"/>
          <w:szCs w:val="24"/>
        </w:rPr>
        <w:t xml:space="preserve">whole of the </w:t>
      </w:r>
      <w:r w:rsidR="001752BB" w:rsidRPr="00491DCC">
        <w:rPr>
          <w:rFonts w:ascii="Arial" w:hAnsi="Arial" w:cs="Arial"/>
          <w:sz w:val="24"/>
          <w:szCs w:val="24"/>
        </w:rPr>
        <w:t>U</w:t>
      </w:r>
      <w:r w:rsidRPr="00491DCC">
        <w:rPr>
          <w:rFonts w:ascii="Arial" w:hAnsi="Arial" w:cs="Arial"/>
          <w:sz w:val="24"/>
          <w:szCs w:val="24"/>
        </w:rPr>
        <w:t xml:space="preserve">SA </w:t>
      </w:r>
      <w:r w:rsidR="001752BB" w:rsidRPr="00491DCC">
        <w:rPr>
          <w:rFonts w:ascii="Arial" w:hAnsi="Arial" w:cs="Arial"/>
          <w:sz w:val="24"/>
          <w:szCs w:val="24"/>
        </w:rPr>
        <w:t xml:space="preserve">had undergone a significant shift </w:t>
      </w:r>
      <w:r w:rsidR="00B47A97" w:rsidRPr="00491DCC">
        <w:rPr>
          <w:rFonts w:ascii="Arial" w:hAnsi="Arial" w:cs="Arial"/>
          <w:sz w:val="24"/>
          <w:szCs w:val="24"/>
        </w:rPr>
        <w:t xml:space="preserve">away </w:t>
      </w:r>
      <w:r w:rsidR="001752BB" w:rsidRPr="00491DCC">
        <w:rPr>
          <w:rFonts w:ascii="Arial" w:hAnsi="Arial" w:cs="Arial"/>
          <w:sz w:val="24"/>
          <w:szCs w:val="24"/>
        </w:rPr>
        <w:t>from the ideas of Woodrow Wilson</w:t>
      </w:r>
      <w:r w:rsidR="00B47A97" w:rsidRPr="00491DCC">
        <w:rPr>
          <w:rFonts w:ascii="Arial" w:hAnsi="Arial" w:cs="Arial"/>
          <w:sz w:val="24"/>
          <w:szCs w:val="24"/>
        </w:rPr>
        <w:t xml:space="preserve">: the use of </w:t>
      </w:r>
      <w:r w:rsidR="001752BB" w:rsidRPr="00491DCC">
        <w:rPr>
          <w:rFonts w:ascii="Arial" w:hAnsi="Arial" w:cs="Arial"/>
          <w:sz w:val="24"/>
          <w:szCs w:val="24"/>
        </w:rPr>
        <w:t>interventionism as a means of promoting several foreign policy points</w:t>
      </w:r>
      <w:r w:rsidR="00B47A97" w:rsidRPr="00491DCC">
        <w:rPr>
          <w:rFonts w:ascii="Arial" w:hAnsi="Arial" w:cs="Arial"/>
          <w:sz w:val="24"/>
          <w:szCs w:val="24"/>
        </w:rPr>
        <w:t xml:space="preserve">, </w:t>
      </w:r>
      <w:r w:rsidR="001752BB" w:rsidRPr="00491DCC">
        <w:rPr>
          <w:rFonts w:ascii="Arial" w:hAnsi="Arial" w:cs="Arial"/>
          <w:sz w:val="24"/>
          <w:szCs w:val="24"/>
        </w:rPr>
        <w:t>includ</w:t>
      </w:r>
      <w:r w:rsidR="00B47A97" w:rsidRPr="00491DCC">
        <w:rPr>
          <w:rFonts w:ascii="Arial" w:hAnsi="Arial" w:cs="Arial"/>
          <w:sz w:val="24"/>
          <w:szCs w:val="24"/>
        </w:rPr>
        <w:t>ing</w:t>
      </w:r>
      <w:r w:rsidR="001752BB" w:rsidRPr="00491DCC">
        <w:rPr>
          <w:rFonts w:ascii="Arial" w:hAnsi="Arial" w:cs="Arial"/>
          <w:sz w:val="24"/>
          <w:szCs w:val="24"/>
        </w:rPr>
        <w:t xml:space="preserve"> self-determination and world peace. From 1921 onward</w:t>
      </w:r>
      <w:r w:rsidR="00B47A97" w:rsidRPr="00491DCC">
        <w:rPr>
          <w:rFonts w:ascii="Arial" w:hAnsi="Arial" w:cs="Arial"/>
          <w:sz w:val="24"/>
          <w:szCs w:val="24"/>
        </w:rPr>
        <w:t>,</w:t>
      </w:r>
      <w:r w:rsidR="001752BB" w:rsidRPr="00491DCC">
        <w:rPr>
          <w:rFonts w:ascii="Arial" w:hAnsi="Arial" w:cs="Arial"/>
          <w:sz w:val="24"/>
          <w:szCs w:val="24"/>
        </w:rPr>
        <w:t xml:space="preserve"> Americans suffering from the</w:t>
      </w:r>
      <w:r w:rsidR="00B47A97" w:rsidRPr="00491DCC">
        <w:rPr>
          <w:rFonts w:ascii="Arial" w:hAnsi="Arial" w:cs="Arial"/>
          <w:sz w:val="24"/>
          <w:szCs w:val="24"/>
        </w:rPr>
        <w:t xml:space="preserve"> economic effects of the great  </w:t>
      </w:r>
      <w:r w:rsidR="001752BB" w:rsidRPr="00491DCC">
        <w:rPr>
          <w:rFonts w:ascii="Arial" w:hAnsi="Arial" w:cs="Arial"/>
          <w:sz w:val="24"/>
          <w:szCs w:val="24"/>
        </w:rPr>
        <w:t xml:space="preserve"> depression and other hardshi</w:t>
      </w:r>
      <w:r w:rsidR="00B47A97" w:rsidRPr="00491DCC">
        <w:rPr>
          <w:rFonts w:ascii="Arial" w:hAnsi="Arial" w:cs="Arial"/>
          <w:sz w:val="24"/>
          <w:szCs w:val="24"/>
        </w:rPr>
        <w:t>p</w:t>
      </w:r>
      <w:r w:rsidR="001752BB" w:rsidRPr="00491DCC">
        <w:rPr>
          <w:rFonts w:ascii="Arial" w:hAnsi="Arial" w:cs="Arial"/>
          <w:sz w:val="24"/>
          <w:szCs w:val="24"/>
        </w:rPr>
        <w:t>s</w:t>
      </w:r>
      <w:r w:rsidR="00B47A97" w:rsidRPr="00491DCC">
        <w:rPr>
          <w:rFonts w:ascii="Arial" w:hAnsi="Arial" w:cs="Arial"/>
          <w:sz w:val="24"/>
          <w:szCs w:val="24"/>
        </w:rPr>
        <w:t xml:space="preserve">, </w:t>
      </w:r>
      <w:r w:rsidR="001752BB" w:rsidRPr="00491DCC">
        <w:rPr>
          <w:rFonts w:ascii="Arial" w:hAnsi="Arial" w:cs="Arial"/>
          <w:sz w:val="24"/>
          <w:szCs w:val="24"/>
        </w:rPr>
        <w:t>opted for a policy of isolationism</w:t>
      </w:r>
      <w:r w:rsidR="00B47A97" w:rsidRPr="00491DCC">
        <w:rPr>
          <w:rFonts w:ascii="Arial" w:hAnsi="Arial" w:cs="Arial"/>
          <w:sz w:val="24"/>
          <w:szCs w:val="24"/>
        </w:rPr>
        <w:t>. T</w:t>
      </w:r>
      <w:r w:rsidR="001752BB" w:rsidRPr="00491DCC">
        <w:rPr>
          <w:rFonts w:ascii="Arial" w:hAnsi="Arial" w:cs="Arial"/>
          <w:sz w:val="24"/>
          <w:szCs w:val="24"/>
        </w:rPr>
        <w:t xml:space="preserve">his </w:t>
      </w:r>
      <w:r w:rsidR="00B47A97" w:rsidRPr="00491DCC">
        <w:rPr>
          <w:rFonts w:ascii="Arial" w:hAnsi="Arial" w:cs="Arial"/>
          <w:sz w:val="24"/>
          <w:szCs w:val="24"/>
        </w:rPr>
        <w:t xml:space="preserve">change of attitude and policy </w:t>
      </w:r>
      <w:r w:rsidR="001752BB" w:rsidRPr="00491DCC">
        <w:rPr>
          <w:rFonts w:ascii="Arial" w:hAnsi="Arial" w:cs="Arial"/>
          <w:sz w:val="24"/>
          <w:szCs w:val="24"/>
        </w:rPr>
        <w:t xml:space="preserve">lead to a somewhat indifference to several key </w:t>
      </w:r>
      <w:r w:rsidR="00B47A97" w:rsidRPr="00491DCC">
        <w:rPr>
          <w:rFonts w:ascii="Arial" w:hAnsi="Arial" w:cs="Arial"/>
          <w:sz w:val="24"/>
          <w:szCs w:val="24"/>
        </w:rPr>
        <w:t xml:space="preserve">global </w:t>
      </w:r>
      <w:r w:rsidR="001752BB" w:rsidRPr="00491DCC">
        <w:rPr>
          <w:rFonts w:ascii="Arial" w:hAnsi="Arial" w:cs="Arial"/>
          <w:sz w:val="24"/>
          <w:szCs w:val="24"/>
        </w:rPr>
        <w:t>events</w:t>
      </w:r>
      <w:r w:rsidR="0022029D" w:rsidRPr="00491DCC">
        <w:rPr>
          <w:rFonts w:ascii="Arial" w:hAnsi="Arial" w:cs="Arial"/>
          <w:sz w:val="24"/>
          <w:szCs w:val="24"/>
        </w:rPr>
        <w:t>. These included</w:t>
      </w:r>
      <w:r w:rsidR="00B47A97" w:rsidRPr="00491DCC">
        <w:rPr>
          <w:rFonts w:ascii="Arial" w:hAnsi="Arial" w:cs="Arial"/>
          <w:sz w:val="24"/>
          <w:szCs w:val="24"/>
        </w:rPr>
        <w:t xml:space="preserve"> </w:t>
      </w:r>
      <w:r w:rsidR="001752BB" w:rsidRPr="00491DCC">
        <w:rPr>
          <w:rFonts w:ascii="Arial" w:hAnsi="Arial" w:cs="Arial"/>
          <w:sz w:val="24"/>
          <w:szCs w:val="24"/>
        </w:rPr>
        <w:t xml:space="preserve">the invasion of Manchuria by the Japanese and </w:t>
      </w:r>
      <w:r w:rsidR="00786451" w:rsidRPr="00491DCC">
        <w:rPr>
          <w:rFonts w:ascii="Arial" w:hAnsi="Arial" w:cs="Arial"/>
          <w:sz w:val="24"/>
          <w:szCs w:val="24"/>
        </w:rPr>
        <w:t xml:space="preserve">Nazism’s expansion in Europe. </w:t>
      </w:r>
    </w:p>
    <w:p w14:paraId="2742C99C" w14:textId="037E3EE3" w:rsidR="00D56EAF" w:rsidRPr="00491DCC" w:rsidRDefault="0022029D" w:rsidP="003703CD">
      <w:pPr>
        <w:jc w:val="both"/>
        <w:rPr>
          <w:rFonts w:ascii="Arial" w:hAnsi="Arial" w:cs="Arial"/>
          <w:sz w:val="24"/>
          <w:szCs w:val="24"/>
        </w:rPr>
      </w:pPr>
      <w:r w:rsidRPr="00491DCC">
        <w:rPr>
          <w:rFonts w:ascii="Arial" w:hAnsi="Arial" w:cs="Arial"/>
          <w:sz w:val="24"/>
          <w:szCs w:val="24"/>
        </w:rPr>
        <w:t>American p</w:t>
      </w:r>
      <w:r w:rsidR="00D56EAF" w:rsidRPr="00491DCC">
        <w:rPr>
          <w:rFonts w:ascii="Arial" w:hAnsi="Arial" w:cs="Arial"/>
          <w:sz w:val="24"/>
          <w:szCs w:val="24"/>
        </w:rPr>
        <w:t>olls taken during this period highlighted this idea of remaining out of the war</w:t>
      </w:r>
      <w:r w:rsidRPr="00491DCC">
        <w:rPr>
          <w:rFonts w:ascii="Arial" w:hAnsi="Arial" w:cs="Arial"/>
          <w:sz w:val="24"/>
          <w:szCs w:val="24"/>
        </w:rPr>
        <w:t>. B</w:t>
      </w:r>
      <w:r w:rsidR="00D56EAF" w:rsidRPr="00491DCC">
        <w:rPr>
          <w:rFonts w:ascii="Arial" w:hAnsi="Arial" w:cs="Arial"/>
          <w:sz w:val="24"/>
          <w:szCs w:val="24"/>
        </w:rPr>
        <w:t>etween 48</w:t>
      </w:r>
      <w:r w:rsidRPr="00491DCC">
        <w:rPr>
          <w:rFonts w:ascii="Arial" w:hAnsi="Arial" w:cs="Arial"/>
          <w:sz w:val="24"/>
          <w:szCs w:val="24"/>
        </w:rPr>
        <w:t xml:space="preserve">% - </w:t>
      </w:r>
      <w:r w:rsidR="00D56EAF" w:rsidRPr="00491DCC">
        <w:rPr>
          <w:rFonts w:ascii="Arial" w:hAnsi="Arial" w:cs="Arial"/>
          <w:sz w:val="24"/>
          <w:szCs w:val="24"/>
        </w:rPr>
        <w:t>93</w:t>
      </w:r>
      <w:r w:rsidRPr="00491DCC">
        <w:rPr>
          <w:rFonts w:ascii="Arial" w:hAnsi="Arial" w:cs="Arial"/>
          <w:sz w:val="24"/>
          <w:szCs w:val="24"/>
        </w:rPr>
        <w:t>%</w:t>
      </w:r>
      <w:r w:rsidR="00D56EAF" w:rsidRPr="00491DCC">
        <w:rPr>
          <w:rFonts w:ascii="Arial" w:hAnsi="Arial" w:cs="Arial"/>
          <w:sz w:val="24"/>
          <w:szCs w:val="24"/>
        </w:rPr>
        <w:t xml:space="preserve"> agreeing that America shouldn’t go to war, however this changed in </w:t>
      </w:r>
      <w:r w:rsidR="0034495E" w:rsidRPr="00491DCC">
        <w:rPr>
          <w:rFonts w:ascii="Arial" w:hAnsi="Arial" w:cs="Arial"/>
          <w:sz w:val="24"/>
          <w:szCs w:val="24"/>
        </w:rPr>
        <w:t>September 1940 with the “Selective Service Training and Service Act</w:t>
      </w:r>
      <w:r w:rsidR="00001FAF" w:rsidRPr="00491DCC">
        <w:rPr>
          <w:rStyle w:val="FootnoteReference"/>
          <w:rFonts w:ascii="Arial" w:hAnsi="Arial" w:cs="Arial"/>
          <w:sz w:val="24"/>
          <w:szCs w:val="24"/>
        </w:rPr>
        <w:footnoteReference w:id="10"/>
      </w:r>
      <w:r w:rsidR="0034495E" w:rsidRPr="00491DCC">
        <w:rPr>
          <w:rFonts w:ascii="Arial" w:hAnsi="Arial" w:cs="Arial"/>
          <w:sz w:val="24"/>
          <w:szCs w:val="24"/>
        </w:rPr>
        <w:t>”</w:t>
      </w:r>
      <w:r w:rsidRPr="00491DCC">
        <w:rPr>
          <w:rFonts w:ascii="Arial" w:hAnsi="Arial" w:cs="Arial"/>
          <w:sz w:val="24"/>
          <w:szCs w:val="24"/>
        </w:rPr>
        <w:t xml:space="preserve">. </w:t>
      </w:r>
      <w:r w:rsidR="0034495E" w:rsidRPr="00491DCC">
        <w:rPr>
          <w:rFonts w:ascii="Arial" w:hAnsi="Arial" w:cs="Arial"/>
          <w:sz w:val="24"/>
          <w:szCs w:val="24"/>
        </w:rPr>
        <w:t xml:space="preserve"> </w:t>
      </w:r>
      <w:r w:rsidRPr="00491DCC">
        <w:rPr>
          <w:rFonts w:ascii="Arial" w:hAnsi="Arial" w:cs="Arial"/>
          <w:sz w:val="24"/>
          <w:szCs w:val="24"/>
        </w:rPr>
        <w:t>This act</w:t>
      </w:r>
      <w:r w:rsidR="0034495E" w:rsidRPr="00491DCC">
        <w:rPr>
          <w:rFonts w:ascii="Arial" w:hAnsi="Arial" w:cs="Arial"/>
          <w:sz w:val="24"/>
          <w:szCs w:val="24"/>
        </w:rPr>
        <w:t xml:space="preserve"> authorised the draft of 900,000 men</w:t>
      </w:r>
      <w:r w:rsidRPr="00491DCC">
        <w:rPr>
          <w:rFonts w:ascii="Arial" w:hAnsi="Arial" w:cs="Arial"/>
          <w:sz w:val="24"/>
          <w:szCs w:val="24"/>
        </w:rPr>
        <w:t xml:space="preserve"> between the ages of</w:t>
      </w:r>
      <w:r w:rsidR="0034495E" w:rsidRPr="00491DCC">
        <w:rPr>
          <w:rFonts w:ascii="Arial" w:hAnsi="Arial" w:cs="Arial"/>
          <w:sz w:val="24"/>
          <w:szCs w:val="24"/>
        </w:rPr>
        <w:t xml:space="preserve"> 25 –</w:t>
      </w:r>
      <w:r w:rsidRPr="00491DCC">
        <w:rPr>
          <w:rFonts w:ascii="Arial" w:hAnsi="Arial" w:cs="Arial"/>
          <w:sz w:val="24"/>
          <w:szCs w:val="24"/>
        </w:rPr>
        <w:t xml:space="preserve"> </w:t>
      </w:r>
      <w:r w:rsidR="0034495E" w:rsidRPr="00491DCC">
        <w:rPr>
          <w:rFonts w:ascii="Arial" w:hAnsi="Arial" w:cs="Arial"/>
          <w:sz w:val="24"/>
          <w:szCs w:val="24"/>
        </w:rPr>
        <w:t xml:space="preserve">35 for military service. </w:t>
      </w:r>
      <w:r w:rsidR="004A286C" w:rsidRPr="00491DCC">
        <w:rPr>
          <w:rFonts w:ascii="Arial" w:hAnsi="Arial" w:cs="Arial"/>
          <w:sz w:val="24"/>
          <w:szCs w:val="24"/>
        </w:rPr>
        <w:t>Simultaneously</w:t>
      </w:r>
      <w:r w:rsidRPr="00491DCC">
        <w:rPr>
          <w:rFonts w:ascii="Arial" w:hAnsi="Arial" w:cs="Arial"/>
          <w:sz w:val="24"/>
          <w:szCs w:val="24"/>
        </w:rPr>
        <w:t xml:space="preserve">, </w:t>
      </w:r>
      <w:r w:rsidR="004A286C" w:rsidRPr="00491DCC">
        <w:rPr>
          <w:rFonts w:ascii="Arial" w:hAnsi="Arial" w:cs="Arial"/>
          <w:sz w:val="24"/>
          <w:szCs w:val="24"/>
        </w:rPr>
        <w:t xml:space="preserve">Germany had begun it’s British offensive (The Blitz), and when </w:t>
      </w:r>
      <w:proofErr w:type="gramStart"/>
      <w:r w:rsidR="004A286C" w:rsidRPr="00491DCC">
        <w:rPr>
          <w:rFonts w:ascii="Arial" w:hAnsi="Arial" w:cs="Arial"/>
          <w:sz w:val="24"/>
          <w:szCs w:val="24"/>
        </w:rPr>
        <w:t>asked  “</w:t>
      </w:r>
      <w:proofErr w:type="gramEnd"/>
      <w:r w:rsidR="004A286C" w:rsidRPr="00491DCC">
        <w:rPr>
          <w:rFonts w:ascii="Arial" w:hAnsi="Arial" w:cs="Arial"/>
          <w:sz w:val="24"/>
          <w:szCs w:val="24"/>
        </w:rPr>
        <w:t xml:space="preserve">Which of these two things do you think is the more important for the United States to try to do–to keep out of war ourselves or to help England win, even at the risk of getting into the war”, </w:t>
      </w:r>
      <w:r w:rsidRPr="00491DCC">
        <w:rPr>
          <w:rFonts w:ascii="Arial" w:hAnsi="Arial" w:cs="Arial"/>
          <w:sz w:val="24"/>
          <w:szCs w:val="24"/>
        </w:rPr>
        <w:t xml:space="preserve">only </w:t>
      </w:r>
      <w:r w:rsidR="004A286C" w:rsidRPr="00491DCC">
        <w:rPr>
          <w:rFonts w:ascii="Arial" w:hAnsi="Arial" w:cs="Arial"/>
          <w:sz w:val="24"/>
          <w:szCs w:val="24"/>
        </w:rPr>
        <w:t>52</w:t>
      </w:r>
      <w:r w:rsidRPr="00491DCC">
        <w:rPr>
          <w:rFonts w:ascii="Arial" w:hAnsi="Arial" w:cs="Arial"/>
          <w:sz w:val="24"/>
          <w:szCs w:val="24"/>
        </w:rPr>
        <w:t>%</w:t>
      </w:r>
      <w:r w:rsidR="004A286C" w:rsidRPr="00491DCC">
        <w:rPr>
          <w:rFonts w:ascii="Arial" w:hAnsi="Arial" w:cs="Arial"/>
          <w:sz w:val="24"/>
          <w:szCs w:val="24"/>
        </w:rPr>
        <w:t xml:space="preserve"> voted that the USA should help. This could </w:t>
      </w:r>
      <w:r w:rsidR="004A286C" w:rsidRPr="00491DCC">
        <w:rPr>
          <w:rFonts w:ascii="Arial" w:hAnsi="Arial" w:cs="Arial"/>
          <w:sz w:val="24"/>
          <w:szCs w:val="24"/>
        </w:rPr>
        <w:lastRenderedPageBreak/>
        <w:t>have been the result of Americans realising that if Britain</w:t>
      </w:r>
      <w:r w:rsidRPr="00491DCC">
        <w:rPr>
          <w:rFonts w:ascii="Arial" w:hAnsi="Arial" w:cs="Arial"/>
          <w:sz w:val="24"/>
          <w:szCs w:val="24"/>
        </w:rPr>
        <w:t xml:space="preserve">, </w:t>
      </w:r>
      <w:r w:rsidR="004A286C" w:rsidRPr="00491DCC">
        <w:rPr>
          <w:rFonts w:ascii="Arial" w:hAnsi="Arial" w:cs="Arial"/>
          <w:sz w:val="24"/>
          <w:szCs w:val="24"/>
        </w:rPr>
        <w:t xml:space="preserve">with </w:t>
      </w:r>
      <w:r w:rsidRPr="00491DCC">
        <w:rPr>
          <w:rFonts w:ascii="Arial" w:hAnsi="Arial" w:cs="Arial"/>
          <w:sz w:val="24"/>
          <w:szCs w:val="24"/>
        </w:rPr>
        <w:t xml:space="preserve">its </w:t>
      </w:r>
      <w:r w:rsidR="00001FAF" w:rsidRPr="00491DCC">
        <w:rPr>
          <w:rFonts w:ascii="Arial" w:hAnsi="Arial" w:cs="Arial"/>
          <w:sz w:val="24"/>
          <w:szCs w:val="24"/>
        </w:rPr>
        <w:t>vast empire</w:t>
      </w:r>
      <w:r w:rsidRPr="00491DCC">
        <w:rPr>
          <w:rFonts w:ascii="Arial" w:hAnsi="Arial" w:cs="Arial"/>
          <w:sz w:val="24"/>
          <w:szCs w:val="24"/>
        </w:rPr>
        <w:t xml:space="preserve">, </w:t>
      </w:r>
      <w:r w:rsidR="00001FAF" w:rsidRPr="00491DCC">
        <w:rPr>
          <w:rFonts w:ascii="Arial" w:hAnsi="Arial" w:cs="Arial"/>
          <w:sz w:val="24"/>
          <w:szCs w:val="24"/>
        </w:rPr>
        <w:t xml:space="preserve">was open to attack, America would likely be the next target. </w:t>
      </w:r>
    </w:p>
    <w:p w14:paraId="44053E0D" w14:textId="656A60D0" w:rsidR="00001FAF" w:rsidRPr="00491DCC" w:rsidRDefault="00121029" w:rsidP="003703CD">
      <w:pPr>
        <w:jc w:val="both"/>
        <w:rPr>
          <w:rFonts w:ascii="Arial" w:hAnsi="Arial" w:cs="Arial"/>
          <w:sz w:val="24"/>
          <w:szCs w:val="24"/>
        </w:rPr>
      </w:pPr>
      <w:r w:rsidRPr="00491DCC">
        <w:rPr>
          <w:rFonts w:ascii="Arial" w:hAnsi="Arial" w:cs="Arial"/>
          <w:sz w:val="24"/>
          <w:szCs w:val="24"/>
        </w:rPr>
        <w:t xml:space="preserve">In his </w:t>
      </w:r>
      <w:r w:rsidR="00572165" w:rsidRPr="00491DCC">
        <w:rPr>
          <w:rFonts w:ascii="Arial" w:hAnsi="Arial" w:cs="Arial"/>
          <w:sz w:val="24"/>
          <w:szCs w:val="24"/>
        </w:rPr>
        <w:t>second</w:t>
      </w:r>
      <w:r w:rsidRPr="00491DCC">
        <w:rPr>
          <w:rFonts w:ascii="Arial" w:hAnsi="Arial" w:cs="Arial"/>
          <w:sz w:val="24"/>
          <w:szCs w:val="24"/>
        </w:rPr>
        <w:t xml:space="preserve"> term as </w:t>
      </w:r>
      <w:r w:rsidR="000C4639" w:rsidRPr="00491DCC">
        <w:rPr>
          <w:rFonts w:ascii="Arial" w:hAnsi="Arial" w:cs="Arial"/>
          <w:sz w:val="24"/>
          <w:szCs w:val="24"/>
        </w:rPr>
        <w:t>President</w:t>
      </w:r>
      <w:r w:rsidR="008F64DD" w:rsidRPr="00491DCC">
        <w:rPr>
          <w:rFonts w:ascii="Arial" w:hAnsi="Arial" w:cs="Arial"/>
          <w:sz w:val="24"/>
          <w:szCs w:val="24"/>
        </w:rPr>
        <w:t>,</w:t>
      </w:r>
      <w:r w:rsidR="000C4639" w:rsidRPr="00491DCC">
        <w:rPr>
          <w:rFonts w:ascii="Arial" w:hAnsi="Arial" w:cs="Arial"/>
          <w:sz w:val="24"/>
          <w:szCs w:val="24"/>
        </w:rPr>
        <w:t xml:space="preserve"> Franklin D Roosevelt had long held the idea that America should do more to help aid the dissolving situation in Europe. However</w:t>
      </w:r>
      <w:r w:rsidR="008F64DD" w:rsidRPr="00491DCC">
        <w:rPr>
          <w:rFonts w:ascii="Arial" w:hAnsi="Arial" w:cs="Arial"/>
          <w:sz w:val="24"/>
          <w:szCs w:val="24"/>
        </w:rPr>
        <w:t>,</w:t>
      </w:r>
      <w:r w:rsidR="000C4639" w:rsidRPr="00491DCC">
        <w:rPr>
          <w:rFonts w:ascii="Arial" w:hAnsi="Arial" w:cs="Arial"/>
          <w:sz w:val="24"/>
          <w:szCs w:val="24"/>
        </w:rPr>
        <w:t xml:space="preserve"> due to the 1935 neutrality act </w:t>
      </w:r>
      <w:r w:rsidR="000D7012" w:rsidRPr="00491DCC">
        <w:rPr>
          <w:rFonts w:ascii="Arial" w:hAnsi="Arial" w:cs="Arial"/>
          <w:sz w:val="24"/>
          <w:szCs w:val="24"/>
        </w:rPr>
        <w:t>“prohibited</w:t>
      </w:r>
      <w:r w:rsidR="000C4639" w:rsidRPr="00491DCC">
        <w:rPr>
          <w:rFonts w:ascii="Arial" w:hAnsi="Arial" w:cs="Arial"/>
          <w:sz w:val="24"/>
          <w:szCs w:val="24"/>
        </w:rPr>
        <w:t xml:space="preserve"> exporting arms and ammunition to any foreign nation at war</w:t>
      </w:r>
      <w:r w:rsidR="00892834" w:rsidRPr="00491DCC">
        <w:rPr>
          <w:rStyle w:val="FootnoteReference"/>
          <w:rFonts w:ascii="Arial" w:hAnsi="Arial" w:cs="Arial"/>
          <w:sz w:val="24"/>
          <w:szCs w:val="24"/>
        </w:rPr>
        <w:footnoteReference w:id="11"/>
      </w:r>
      <w:r w:rsidR="00892834" w:rsidRPr="00491DCC">
        <w:rPr>
          <w:rFonts w:ascii="Arial" w:hAnsi="Arial" w:cs="Arial"/>
          <w:sz w:val="24"/>
          <w:szCs w:val="24"/>
        </w:rPr>
        <w:t>”</w:t>
      </w:r>
      <w:r w:rsidR="000C4639" w:rsidRPr="00491DCC">
        <w:rPr>
          <w:rFonts w:ascii="Arial" w:hAnsi="Arial" w:cs="Arial"/>
          <w:sz w:val="24"/>
          <w:szCs w:val="24"/>
        </w:rPr>
        <w:t>, he was restricted</w:t>
      </w:r>
      <w:r w:rsidR="008F64DD" w:rsidRPr="00491DCC">
        <w:rPr>
          <w:rFonts w:ascii="Arial" w:hAnsi="Arial" w:cs="Arial"/>
          <w:sz w:val="24"/>
          <w:szCs w:val="24"/>
        </w:rPr>
        <w:t>. In</w:t>
      </w:r>
      <w:r w:rsidR="000C4639" w:rsidRPr="00491DCC">
        <w:rPr>
          <w:rFonts w:ascii="Arial" w:hAnsi="Arial" w:cs="Arial"/>
          <w:sz w:val="24"/>
          <w:szCs w:val="24"/>
        </w:rPr>
        <w:t xml:space="preserve"> 1939 </w:t>
      </w:r>
      <w:r w:rsidR="008F64DD" w:rsidRPr="00491DCC">
        <w:rPr>
          <w:rFonts w:ascii="Arial" w:hAnsi="Arial" w:cs="Arial"/>
          <w:sz w:val="24"/>
          <w:szCs w:val="24"/>
        </w:rPr>
        <w:t>the act was</w:t>
      </w:r>
      <w:r w:rsidR="00F7472F" w:rsidRPr="00491DCC">
        <w:rPr>
          <w:rFonts w:ascii="Arial" w:hAnsi="Arial" w:cs="Arial"/>
          <w:sz w:val="24"/>
          <w:szCs w:val="24"/>
        </w:rPr>
        <w:t xml:space="preserve"> amended </w:t>
      </w:r>
      <w:r w:rsidR="008F64DD" w:rsidRPr="00491DCC">
        <w:rPr>
          <w:rFonts w:ascii="Arial" w:hAnsi="Arial" w:cs="Arial"/>
          <w:sz w:val="24"/>
          <w:szCs w:val="24"/>
        </w:rPr>
        <w:t>and</w:t>
      </w:r>
      <w:r w:rsidR="00F7472F" w:rsidRPr="00491DCC">
        <w:rPr>
          <w:rFonts w:ascii="Arial" w:hAnsi="Arial" w:cs="Arial"/>
          <w:sz w:val="24"/>
          <w:szCs w:val="24"/>
        </w:rPr>
        <w:t xml:space="preserve"> allowed for the lifting of the “1935 arms embargo and placed all sales to belligerent nations on a “cash and carry” basis”</w:t>
      </w:r>
      <w:r w:rsidR="000D7012" w:rsidRPr="00491DCC">
        <w:rPr>
          <w:rFonts w:ascii="Arial" w:hAnsi="Arial" w:cs="Arial"/>
          <w:sz w:val="24"/>
          <w:szCs w:val="24"/>
        </w:rPr>
        <w:t xml:space="preserve">. </w:t>
      </w:r>
      <w:r w:rsidR="008F64DD" w:rsidRPr="00491DCC">
        <w:rPr>
          <w:rFonts w:ascii="Arial" w:hAnsi="Arial" w:cs="Arial"/>
          <w:sz w:val="24"/>
          <w:szCs w:val="24"/>
        </w:rPr>
        <w:t xml:space="preserve"> B</w:t>
      </w:r>
      <w:r w:rsidR="000D7012" w:rsidRPr="00491DCC">
        <w:rPr>
          <w:rFonts w:ascii="Arial" w:hAnsi="Arial" w:cs="Arial"/>
          <w:sz w:val="24"/>
          <w:szCs w:val="24"/>
        </w:rPr>
        <w:t>etween 1940 and 1941</w:t>
      </w:r>
      <w:r w:rsidR="008F64DD" w:rsidRPr="00491DCC">
        <w:rPr>
          <w:rFonts w:ascii="Arial" w:hAnsi="Arial" w:cs="Arial"/>
          <w:sz w:val="24"/>
          <w:szCs w:val="24"/>
        </w:rPr>
        <w:t xml:space="preserve"> </w:t>
      </w:r>
      <w:r w:rsidR="000D7012" w:rsidRPr="00491DCC">
        <w:rPr>
          <w:rFonts w:ascii="Arial" w:hAnsi="Arial" w:cs="Arial"/>
          <w:sz w:val="24"/>
          <w:szCs w:val="24"/>
        </w:rPr>
        <w:t>America participat</w:t>
      </w:r>
      <w:r w:rsidR="00B75290" w:rsidRPr="00491DCC">
        <w:rPr>
          <w:rFonts w:ascii="Arial" w:hAnsi="Arial" w:cs="Arial"/>
          <w:sz w:val="24"/>
          <w:szCs w:val="24"/>
        </w:rPr>
        <w:t>ed</w:t>
      </w:r>
      <w:r w:rsidR="000D7012" w:rsidRPr="00491DCC">
        <w:rPr>
          <w:rFonts w:ascii="Arial" w:hAnsi="Arial" w:cs="Arial"/>
          <w:sz w:val="24"/>
          <w:szCs w:val="24"/>
        </w:rPr>
        <w:t xml:space="preserve"> in </w:t>
      </w:r>
      <w:r w:rsidR="00572165" w:rsidRPr="00491DCC">
        <w:rPr>
          <w:rFonts w:ascii="Arial" w:hAnsi="Arial" w:cs="Arial"/>
          <w:sz w:val="24"/>
          <w:szCs w:val="24"/>
        </w:rPr>
        <w:t>WW</w:t>
      </w:r>
      <w:r w:rsidR="00B75290" w:rsidRPr="00491DCC">
        <w:rPr>
          <w:rFonts w:ascii="Arial" w:hAnsi="Arial" w:cs="Arial"/>
          <w:sz w:val="24"/>
          <w:szCs w:val="24"/>
        </w:rPr>
        <w:t>II</w:t>
      </w:r>
      <w:r w:rsidR="007333C5" w:rsidRPr="00491DCC">
        <w:rPr>
          <w:rFonts w:ascii="Arial" w:hAnsi="Arial" w:cs="Arial"/>
          <w:sz w:val="24"/>
          <w:szCs w:val="24"/>
        </w:rPr>
        <w:t xml:space="preserve">, </w:t>
      </w:r>
      <w:r w:rsidR="000D7012" w:rsidRPr="00491DCC">
        <w:rPr>
          <w:rFonts w:ascii="Arial" w:hAnsi="Arial" w:cs="Arial"/>
          <w:sz w:val="24"/>
          <w:szCs w:val="24"/>
        </w:rPr>
        <w:t>although not a</w:t>
      </w:r>
      <w:r w:rsidR="003D34BB" w:rsidRPr="00491DCC">
        <w:rPr>
          <w:rFonts w:ascii="Arial" w:hAnsi="Arial" w:cs="Arial"/>
          <w:sz w:val="24"/>
          <w:szCs w:val="24"/>
        </w:rPr>
        <w:t>s a</w:t>
      </w:r>
      <w:r w:rsidR="000D7012" w:rsidRPr="00491DCC">
        <w:rPr>
          <w:rFonts w:ascii="Arial" w:hAnsi="Arial" w:cs="Arial"/>
          <w:sz w:val="24"/>
          <w:szCs w:val="24"/>
        </w:rPr>
        <w:t xml:space="preserve"> direct combatant</w:t>
      </w:r>
      <w:r w:rsidR="007333C5" w:rsidRPr="00491DCC">
        <w:rPr>
          <w:rFonts w:ascii="Arial" w:hAnsi="Arial" w:cs="Arial"/>
          <w:sz w:val="24"/>
          <w:szCs w:val="24"/>
        </w:rPr>
        <w:t>,</w:t>
      </w:r>
      <w:r w:rsidR="000D7012" w:rsidRPr="00491DCC">
        <w:rPr>
          <w:rFonts w:ascii="Arial" w:hAnsi="Arial" w:cs="Arial"/>
          <w:sz w:val="24"/>
          <w:szCs w:val="24"/>
        </w:rPr>
        <w:t xml:space="preserve"> but as an enabler of defence for Britain in their time of need.</w:t>
      </w:r>
      <w:r w:rsidR="00DC6AFA" w:rsidRPr="00491DCC">
        <w:rPr>
          <w:rFonts w:ascii="Arial" w:hAnsi="Arial" w:cs="Arial"/>
          <w:sz w:val="24"/>
          <w:szCs w:val="24"/>
        </w:rPr>
        <w:t xml:space="preserve"> Noted historian</w:t>
      </w:r>
      <w:r w:rsidR="000D7012" w:rsidRPr="00491DCC">
        <w:rPr>
          <w:rFonts w:ascii="Arial" w:hAnsi="Arial" w:cs="Arial"/>
          <w:sz w:val="24"/>
          <w:szCs w:val="24"/>
        </w:rPr>
        <w:t xml:space="preserve"> </w:t>
      </w:r>
      <w:r w:rsidR="003D34BB" w:rsidRPr="00491DCC">
        <w:rPr>
          <w:rFonts w:ascii="Arial" w:hAnsi="Arial" w:cs="Arial"/>
          <w:sz w:val="24"/>
          <w:szCs w:val="24"/>
        </w:rPr>
        <w:t>Warren F Kimball</w:t>
      </w:r>
      <w:r w:rsidR="007333C5" w:rsidRPr="00491DCC">
        <w:rPr>
          <w:rFonts w:ascii="Arial" w:hAnsi="Arial" w:cs="Arial"/>
          <w:sz w:val="24"/>
          <w:szCs w:val="24"/>
        </w:rPr>
        <w:t>,</w:t>
      </w:r>
      <w:r w:rsidR="003D34BB" w:rsidRPr="00491DCC">
        <w:rPr>
          <w:rFonts w:ascii="Arial" w:hAnsi="Arial" w:cs="Arial"/>
          <w:sz w:val="24"/>
          <w:szCs w:val="24"/>
        </w:rPr>
        <w:t xml:space="preserve"> has assessed this time as “FDR had a genuine foreign policy, one that centred on “the containment of Hitler, the survival of Britain, and the elimination of any need for large scale American intervention</w:t>
      </w:r>
      <w:r w:rsidR="009D29DE" w:rsidRPr="00491DCC">
        <w:rPr>
          <w:rStyle w:val="FootnoteReference"/>
          <w:rFonts w:ascii="Arial" w:hAnsi="Arial" w:cs="Arial"/>
          <w:sz w:val="24"/>
          <w:szCs w:val="24"/>
        </w:rPr>
        <w:footnoteReference w:id="12"/>
      </w:r>
      <w:r w:rsidR="003D34BB" w:rsidRPr="00491DCC">
        <w:rPr>
          <w:rFonts w:ascii="Arial" w:hAnsi="Arial" w:cs="Arial"/>
          <w:sz w:val="24"/>
          <w:szCs w:val="24"/>
        </w:rPr>
        <w:t xml:space="preserve">”, </w:t>
      </w:r>
      <w:r w:rsidR="007333C5" w:rsidRPr="00491DCC">
        <w:rPr>
          <w:rFonts w:ascii="Arial" w:hAnsi="Arial" w:cs="Arial"/>
          <w:sz w:val="24"/>
          <w:szCs w:val="24"/>
        </w:rPr>
        <w:t xml:space="preserve">This </w:t>
      </w:r>
      <w:r w:rsidR="003D34BB" w:rsidRPr="00491DCC">
        <w:rPr>
          <w:rFonts w:ascii="Arial" w:hAnsi="Arial" w:cs="Arial"/>
          <w:sz w:val="24"/>
          <w:szCs w:val="24"/>
        </w:rPr>
        <w:t xml:space="preserve">is easily followed when </w:t>
      </w:r>
      <w:r w:rsidR="00377E57" w:rsidRPr="00491DCC">
        <w:rPr>
          <w:rFonts w:ascii="Arial" w:hAnsi="Arial" w:cs="Arial"/>
          <w:sz w:val="24"/>
          <w:szCs w:val="24"/>
        </w:rPr>
        <w:t xml:space="preserve">we look back at the key steps that were taken by the FDR administration in the following year. </w:t>
      </w:r>
    </w:p>
    <w:p w14:paraId="6F3ACED7" w14:textId="1A5CC2B3" w:rsidR="00377E57" w:rsidRPr="00491DCC" w:rsidRDefault="00EC71CC" w:rsidP="003703CD">
      <w:pPr>
        <w:jc w:val="both"/>
        <w:rPr>
          <w:rFonts w:ascii="Arial" w:hAnsi="Arial" w:cs="Arial"/>
          <w:sz w:val="24"/>
          <w:szCs w:val="24"/>
        </w:rPr>
      </w:pPr>
      <w:r w:rsidRPr="00491DCC">
        <w:rPr>
          <w:rFonts w:ascii="Arial" w:hAnsi="Arial" w:cs="Arial"/>
          <w:sz w:val="24"/>
          <w:szCs w:val="24"/>
        </w:rPr>
        <w:t>One of the earliest measures put into action was the “Destroyers for Bases</w:t>
      </w:r>
      <w:r w:rsidR="00572165" w:rsidRPr="00491DCC">
        <w:rPr>
          <w:rStyle w:val="FootnoteReference"/>
          <w:rFonts w:ascii="Arial" w:hAnsi="Arial" w:cs="Arial"/>
          <w:sz w:val="24"/>
          <w:szCs w:val="24"/>
        </w:rPr>
        <w:footnoteReference w:id="13"/>
      </w:r>
      <w:r w:rsidRPr="00491DCC">
        <w:rPr>
          <w:rFonts w:ascii="Arial" w:hAnsi="Arial" w:cs="Arial"/>
          <w:sz w:val="24"/>
          <w:szCs w:val="24"/>
        </w:rPr>
        <w:t xml:space="preserve">” </w:t>
      </w:r>
      <w:r w:rsidR="00572165" w:rsidRPr="00491DCC">
        <w:rPr>
          <w:rFonts w:ascii="Arial" w:hAnsi="Arial" w:cs="Arial"/>
          <w:sz w:val="24"/>
          <w:szCs w:val="24"/>
        </w:rPr>
        <w:t>agreement</w:t>
      </w:r>
      <w:r w:rsidR="007333C5" w:rsidRPr="00491DCC">
        <w:rPr>
          <w:rFonts w:ascii="Arial" w:hAnsi="Arial" w:cs="Arial"/>
          <w:sz w:val="24"/>
          <w:szCs w:val="24"/>
        </w:rPr>
        <w:t xml:space="preserve">. This </w:t>
      </w:r>
      <w:r w:rsidRPr="00491DCC">
        <w:rPr>
          <w:rFonts w:ascii="Arial" w:hAnsi="Arial" w:cs="Arial"/>
          <w:sz w:val="24"/>
          <w:szCs w:val="24"/>
        </w:rPr>
        <w:t>was implemented in September 1940, by which a total of 50 outdated destroyers</w:t>
      </w:r>
      <w:r w:rsidR="007333C5" w:rsidRPr="00491DCC">
        <w:rPr>
          <w:rFonts w:ascii="Arial" w:hAnsi="Arial" w:cs="Arial"/>
          <w:sz w:val="24"/>
          <w:szCs w:val="24"/>
        </w:rPr>
        <w:t xml:space="preserve"> (warships)</w:t>
      </w:r>
      <w:r w:rsidRPr="00491DCC">
        <w:rPr>
          <w:rFonts w:ascii="Arial" w:hAnsi="Arial" w:cs="Arial"/>
          <w:sz w:val="24"/>
          <w:szCs w:val="24"/>
        </w:rPr>
        <w:t xml:space="preserve"> would be transferred to the British</w:t>
      </w:r>
      <w:r w:rsidR="007333C5" w:rsidRPr="00491DCC">
        <w:rPr>
          <w:rFonts w:ascii="Arial" w:hAnsi="Arial" w:cs="Arial"/>
          <w:sz w:val="24"/>
          <w:szCs w:val="24"/>
        </w:rPr>
        <w:t>,</w:t>
      </w:r>
      <w:r w:rsidRPr="00491DCC">
        <w:rPr>
          <w:rFonts w:ascii="Arial" w:hAnsi="Arial" w:cs="Arial"/>
          <w:sz w:val="24"/>
          <w:szCs w:val="24"/>
        </w:rPr>
        <w:t xml:space="preserve"> in exchange for a lease of 99 years to be placed on British territory</w:t>
      </w:r>
      <w:r w:rsidR="007333C5" w:rsidRPr="00491DCC">
        <w:rPr>
          <w:rFonts w:ascii="Arial" w:hAnsi="Arial" w:cs="Arial"/>
          <w:sz w:val="24"/>
          <w:szCs w:val="24"/>
        </w:rPr>
        <w:t xml:space="preserve"> (in Canada and the Caribbean) </w:t>
      </w:r>
      <w:r w:rsidRPr="00491DCC">
        <w:rPr>
          <w:rFonts w:ascii="Arial" w:hAnsi="Arial" w:cs="Arial"/>
          <w:sz w:val="24"/>
          <w:szCs w:val="24"/>
        </w:rPr>
        <w:t xml:space="preserve">that could </w:t>
      </w:r>
      <w:r w:rsidR="00116515" w:rsidRPr="00491DCC">
        <w:rPr>
          <w:rFonts w:ascii="Arial" w:hAnsi="Arial" w:cs="Arial"/>
          <w:sz w:val="24"/>
          <w:szCs w:val="24"/>
        </w:rPr>
        <w:t>accommodate</w:t>
      </w:r>
      <w:r w:rsidR="007333C5" w:rsidRPr="00491DCC">
        <w:rPr>
          <w:rFonts w:ascii="Arial" w:hAnsi="Arial" w:cs="Arial"/>
          <w:sz w:val="24"/>
          <w:szCs w:val="24"/>
        </w:rPr>
        <w:t xml:space="preserve"> </w:t>
      </w:r>
      <w:r w:rsidRPr="00491DCC">
        <w:rPr>
          <w:rFonts w:ascii="Arial" w:hAnsi="Arial" w:cs="Arial"/>
          <w:sz w:val="24"/>
          <w:szCs w:val="24"/>
        </w:rPr>
        <w:t>an American base</w:t>
      </w:r>
      <w:r w:rsidR="00116515" w:rsidRPr="00491DCC">
        <w:rPr>
          <w:rFonts w:ascii="Arial" w:hAnsi="Arial" w:cs="Arial"/>
          <w:sz w:val="24"/>
          <w:szCs w:val="24"/>
        </w:rPr>
        <w:t xml:space="preserve">. </w:t>
      </w:r>
      <w:r w:rsidR="00572165" w:rsidRPr="00491DCC">
        <w:rPr>
          <w:rFonts w:ascii="Arial" w:hAnsi="Arial" w:cs="Arial"/>
          <w:sz w:val="24"/>
          <w:szCs w:val="24"/>
        </w:rPr>
        <w:t>Initially Britain had requested these be a gift for use as mutual defence</w:t>
      </w:r>
      <w:r w:rsidR="00116515" w:rsidRPr="00491DCC">
        <w:rPr>
          <w:rFonts w:ascii="Arial" w:hAnsi="Arial" w:cs="Arial"/>
          <w:sz w:val="24"/>
          <w:szCs w:val="24"/>
        </w:rPr>
        <w:t>. H</w:t>
      </w:r>
      <w:r w:rsidR="00572165" w:rsidRPr="00491DCC">
        <w:rPr>
          <w:rFonts w:ascii="Arial" w:hAnsi="Arial" w:cs="Arial"/>
          <w:sz w:val="24"/>
          <w:szCs w:val="24"/>
        </w:rPr>
        <w:t>owever</w:t>
      </w:r>
      <w:r w:rsidR="00116515" w:rsidRPr="00491DCC">
        <w:rPr>
          <w:rFonts w:ascii="Arial" w:hAnsi="Arial" w:cs="Arial"/>
          <w:sz w:val="24"/>
          <w:szCs w:val="24"/>
        </w:rPr>
        <w:t xml:space="preserve">, </w:t>
      </w:r>
      <w:r w:rsidR="00572165" w:rsidRPr="00491DCC">
        <w:rPr>
          <w:rFonts w:ascii="Arial" w:hAnsi="Arial" w:cs="Arial"/>
          <w:sz w:val="24"/>
          <w:szCs w:val="24"/>
        </w:rPr>
        <w:t xml:space="preserve">Roosevelt understood that “a deal that gave the United States long-term access to British bases could be justified as essential to the security of the Western Hemisphere”, </w:t>
      </w:r>
      <w:r w:rsidR="00116515" w:rsidRPr="00491DCC">
        <w:rPr>
          <w:rFonts w:ascii="Arial" w:hAnsi="Arial" w:cs="Arial"/>
          <w:sz w:val="24"/>
          <w:szCs w:val="24"/>
        </w:rPr>
        <w:t xml:space="preserve">thus </w:t>
      </w:r>
      <w:r w:rsidR="00572165" w:rsidRPr="00491DCC">
        <w:rPr>
          <w:rFonts w:ascii="Arial" w:hAnsi="Arial" w:cs="Arial"/>
          <w:sz w:val="24"/>
          <w:szCs w:val="24"/>
        </w:rPr>
        <w:t xml:space="preserve">relieving some of the tension that could have arisen if the public felt FDR was intentionally leading </w:t>
      </w:r>
      <w:r w:rsidR="00116515" w:rsidRPr="00491DCC">
        <w:rPr>
          <w:rFonts w:ascii="Arial" w:hAnsi="Arial" w:cs="Arial"/>
          <w:sz w:val="24"/>
          <w:szCs w:val="24"/>
        </w:rPr>
        <w:t xml:space="preserve">an </w:t>
      </w:r>
      <w:r w:rsidR="00572165" w:rsidRPr="00491DCC">
        <w:rPr>
          <w:rFonts w:ascii="Arial" w:hAnsi="Arial" w:cs="Arial"/>
          <w:sz w:val="24"/>
          <w:szCs w:val="24"/>
        </w:rPr>
        <w:t xml:space="preserve">unprepared America into another European conflict. </w:t>
      </w:r>
    </w:p>
    <w:p w14:paraId="6C9F323B" w14:textId="22E7D41C" w:rsidR="00DC6AFA" w:rsidRPr="00491DCC" w:rsidRDefault="00116515" w:rsidP="003703CD">
      <w:pPr>
        <w:jc w:val="both"/>
        <w:rPr>
          <w:rFonts w:ascii="Arial" w:hAnsi="Arial" w:cs="Arial"/>
          <w:sz w:val="24"/>
          <w:szCs w:val="24"/>
        </w:rPr>
      </w:pPr>
      <w:r w:rsidRPr="00491DCC">
        <w:rPr>
          <w:rFonts w:ascii="Arial" w:hAnsi="Arial" w:cs="Arial"/>
          <w:sz w:val="24"/>
          <w:szCs w:val="24"/>
        </w:rPr>
        <w:t>T</w:t>
      </w:r>
      <w:r w:rsidR="00DC6AFA" w:rsidRPr="00491DCC">
        <w:rPr>
          <w:rFonts w:ascii="Arial" w:hAnsi="Arial" w:cs="Arial"/>
          <w:sz w:val="24"/>
          <w:szCs w:val="24"/>
        </w:rPr>
        <w:t>he</w:t>
      </w:r>
      <w:r w:rsidRPr="00491DCC">
        <w:rPr>
          <w:rFonts w:ascii="Arial" w:hAnsi="Arial" w:cs="Arial"/>
          <w:sz w:val="24"/>
          <w:szCs w:val="24"/>
        </w:rPr>
        <w:t xml:space="preserve"> monetary </w:t>
      </w:r>
      <w:r w:rsidR="00DC6AFA" w:rsidRPr="00491DCC">
        <w:rPr>
          <w:rFonts w:ascii="Arial" w:hAnsi="Arial" w:cs="Arial"/>
          <w:sz w:val="24"/>
          <w:szCs w:val="24"/>
        </w:rPr>
        <w:t>cost of purchas</w:t>
      </w:r>
      <w:r w:rsidRPr="00491DCC">
        <w:rPr>
          <w:rFonts w:ascii="Arial" w:hAnsi="Arial" w:cs="Arial"/>
          <w:sz w:val="24"/>
          <w:szCs w:val="24"/>
        </w:rPr>
        <w:t>ing</w:t>
      </w:r>
      <w:r w:rsidR="00DC6AFA" w:rsidRPr="00491DCC">
        <w:rPr>
          <w:rFonts w:ascii="Arial" w:hAnsi="Arial" w:cs="Arial"/>
          <w:sz w:val="24"/>
          <w:szCs w:val="24"/>
        </w:rPr>
        <w:t xml:space="preserve"> war materials soon took its toll on Britain</w:t>
      </w:r>
      <w:r w:rsidRPr="00491DCC">
        <w:rPr>
          <w:rFonts w:ascii="Arial" w:hAnsi="Arial" w:cs="Arial"/>
          <w:sz w:val="24"/>
          <w:szCs w:val="24"/>
        </w:rPr>
        <w:t>,</w:t>
      </w:r>
      <w:r w:rsidR="00DC6AFA" w:rsidRPr="00491DCC">
        <w:rPr>
          <w:rFonts w:ascii="Arial" w:hAnsi="Arial" w:cs="Arial"/>
          <w:sz w:val="24"/>
          <w:szCs w:val="24"/>
        </w:rPr>
        <w:t xml:space="preserve"> and </w:t>
      </w:r>
      <w:r w:rsidRPr="00491DCC">
        <w:rPr>
          <w:rFonts w:ascii="Arial" w:hAnsi="Arial" w:cs="Arial"/>
          <w:sz w:val="24"/>
          <w:szCs w:val="24"/>
        </w:rPr>
        <w:t xml:space="preserve">it became obvious the country </w:t>
      </w:r>
      <w:r w:rsidR="00DC6AFA" w:rsidRPr="00491DCC">
        <w:rPr>
          <w:rFonts w:ascii="Arial" w:hAnsi="Arial" w:cs="Arial"/>
          <w:sz w:val="24"/>
          <w:szCs w:val="24"/>
        </w:rPr>
        <w:t>could no longer afford to purchase the necessary items. Congressional bill HR 1776, provided for this continued defence without payment</w:t>
      </w:r>
      <w:r w:rsidR="00FE2FB6" w:rsidRPr="00491DCC">
        <w:rPr>
          <w:rFonts w:ascii="Arial" w:hAnsi="Arial" w:cs="Arial"/>
          <w:sz w:val="24"/>
          <w:szCs w:val="24"/>
        </w:rPr>
        <w:t>,</w:t>
      </w:r>
      <w:r w:rsidR="00DC6AFA" w:rsidRPr="00491DCC">
        <w:rPr>
          <w:rFonts w:ascii="Arial" w:hAnsi="Arial" w:cs="Arial"/>
          <w:sz w:val="24"/>
          <w:szCs w:val="24"/>
        </w:rPr>
        <w:t xml:space="preserve"> as it “granted the president the power to “sell, transfer title to, exchange, lend, lease, or otherwise dispose of...any defence article</w:t>
      </w:r>
      <w:r w:rsidR="00393E36" w:rsidRPr="00491DCC">
        <w:rPr>
          <w:rStyle w:val="FootnoteReference"/>
          <w:rFonts w:ascii="Arial" w:hAnsi="Arial" w:cs="Arial"/>
          <w:sz w:val="24"/>
          <w:szCs w:val="24"/>
        </w:rPr>
        <w:footnoteReference w:id="14"/>
      </w:r>
      <w:r w:rsidR="00DC6AFA" w:rsidRPr="00491DCC">
        <w:rPr>
          <w:rFonts w:ascii="Arial" w:hAnsi="Arial" w:cs="Arial"/>
          <w:sz w:val="24"/>
          <w:szCs w:val="24"/>
        </w:rPr>
        <w:t>”</w:t>
      </w:r>
      <w:r w:rsidR="00393E36" w:rsidRPr="00491DCC">
        <w:rPr>
          <w:rFonts w:ascii="Arial" w:hAnsi="Arial" w:cs="Arial"/>
          <w:sz w:val="24"/>
          <w:szCs w:val="24"/>
        </w:rPr>
        <w:t>. Although this was framed by the administration as a means of protecting Europe</w:t>
      </w:r>
      <w:r w:rsidR="00FE2FB6" w:rsidRPr="00491DCC">
        <w:rPr>
          <w:rFonts w:ascii="Arial" w:hAnsi="Arial" w:cs="Arial"/>
          <w:sz w:val="24"/>
          <w:szCs w:val="24"/>
        </w:rPr>
        <w:t xml:space="preserve">, </w:t>
      </w:r>
      <w:r w:rsidR="00393E36" w:rsidRPr="00491DCC">
        <w:rPr>
          <w:rFonts w:ascii="Arial" w:hAnsi="Arial" w:cs="Arial"/>
          <w:sz w:val="24"/>
          <w:szCs w:val="24"/>
        </w:rPr>
        <w:t>the action group “America First Committee”</w:t>
      </w:r>
      <w:r w:rsidR="00FE2FB6" w:rsidRPr="00491DCC">
        <w:rPr>
          <w:rFonts w:ascii="Arial" w:hAnsi="Arial" w:cs="Arial"/>
          <w:sz w:val="24"/>
          <w:szCs w:val="24"/>
        </w:rPr>
        <w:t>,</w:t>
      </w:r>
      <w:r w:rsidR="00393E36" w:rsidRPr="00491DCC">
        <w:rPr>
          <w:rFonts w:ascii="Arial" w:hAnsi="Arial" w:cs="Arial"/>
          <w:sz w:val="24"/>
          <w:szCs w:val="24"/>
        </w:rPr>
        <w:t xml:space="preserve"> who had argued for continued isolationism and a maintained peace</w:t>
      </w:r>
      <w:r w:rsidR="00FE2FB6" w:rsidRPr="00491DCC">
        <w:rPr>
          <w:rFonts w:ascii="Arial" w:hAnsi="Arial" w:cs="Arial"/>
          <w:sz w:val="24"/>
          <w:szCs w:val="24"/>
        </w:rPr>
        <w:t>,</w:t>
      </w:r>
      <w:r w:rsidR="00393E36" w:rsidRPr="00491DCC">
        <w:rPr>
          <w:rFonts w:ascii="Arial" w:hAnsi="Arial" w:cs="Arial"/>
          <w:sz w:val="24"/>
          <w:szCs w:val="24"/>
        </w:rPr>
        <w:t xml:space="preserve"> dubbed this life saving measure the “War Dictatorship Bill”</w:t>
      </w:r>
      <w:r w:rsidR="00FE2FB6" w:rsidRPr="00491DCC">
        <w:rPr>
          <w:rFonts w:ascii="Arial" w:hAnsi="Arial" w:cs="Arial"/>
          <w:sz w:val="24"/>
          <w:szCs w:val="24"/>
        </w:rPr>
        <w:t>. T</w:t>
      </w:r>
      <w:r w:rsidR="006E0EED" w:rsidRPr="00491DCC">
        <w:rPr>
          <w:rFonts w:ascii="Arial" w:hAnsi="Arial" w:cs="Arial"/>
          <w:sz w:val="24"/>
          <w:szCs w:val="24"/>
        </w:rPr>
        <w:t>his highlighted that for some in the U.S</w:t>
      </w:r>
      <w:r w:rsidR="00FE2FB6" w:rsidRPr="00491DCC">
        <w:rPr>
          <w:rFonts w:ascii="Arial" w:hAnsi="Arial" w:cs="Arial"/>
          <w:sz w:val="24"/>
          <w:szCs w:val="24"/>
        </w:rPr>
        <w:t>,</w:t>
      </w:r>
      <w:r w:rsidR="006E0EED" w:rsidRPr="00491DCC">
        <w:rPr>
          <w:rFonts w:ascii="Arial" w:hAnsi="Arial" w:cs="Arial"/>
          <w:sz w:val="24"/>
          <w:szCs w:val="24"/>
        </w:rPr>
        <w:t xml:space="preserve"> the threat Europe and Britain faced was not important when it came to their own safety and comfort.</w:t>
      </w:r>
    </w:p>
    <w:p w14:paraId="62103FEA" w14:textId="282F5957" w:rsidR="006E0EED" w:rsidRPr="00491DCC" w:rsidRDefault="00FE2FB6" w:rsidP="003703CD">
      <w:pPr>
        <w:jc w:val="both"/>
        <w:rPr>
          <w:rFonts w:ascii="Arial" w:hAnsi="Arial" w:cs="Arial"/>
          <w:sz w:val="24"/>
          <w:szCs w:val="24"/>
        </w:rPr>
      </w:pPr>
      <w:r w:rsidRPr="00491DCC">
        <w:rPr>
          <w:rFonts w:ascii="Arial" w:hAnsi="Arial" w:cs="Arial"/>
          <w:sz w:val="24"/>
          <w:szCs w:val="24"/>
        </w:rPr>
        <w:t>The USA’s</w:t>
      </w:r>
      <w:r w:rsidR="006E0EED" w:rsidRPr="00491DCC">
        <w:rPr>
          <w:rFonts w:ascii="Arial" w:hAnsi="Arial" w:cs="Arial"/>
          <w:sz w:val="24"/>
          <w:szCs w:val="24"/>
        </w:rPr>
        <w:t xml:space="preserve"> involvement in Europe wasn’t the most significant factor in their entrance into WW</w:t>
      </w:r>
      <w:r w:rsidRPr="00491DCC">
        <w:rPr>
          <w:rFonts w:ascii="Arial" w:hAnsi="Arial" w:cs="Arial"/>
          <w:sz w:val="24"/>
          <w:szCs w:val="24"/>
        </w:rPr>
        <w:t>II. I</w:t>
      </w:r>
      <w:r w:rsidR="006E0EED" w:rsidRPr="00491DCC">
        <w:rPr>
          <w:rFonts w:ascii="Arial" w:hAnsi="Arial" w:cs="Arial"/>
          <w:sz w:val="24"/>
          <w:szCs w:val="24"/>
        </w:rPr>
        <w:t>t was the Japanese</w:t>
      </w:r>
      <w:r w:rsidRPr="00491DCC">
        <w:rPr>
          <w:rFonts w:ascii="Arial" w:hAnsi="Arial" w:cs="Arial"/>
          <w:sz w:val="24"/>
          <w:szCs w:val="24"/>
        </w:rPr>
        <w:t xml:space="preserve"> attack on Pearl Harbour (7</w:t>
      </w:r>
      <w:r w:rsidRPr="00491DCC">
        <w:rPr>
          <w:rFonts w:ascii="Arial" w:hAnsi="Arial" w:cs="Arial"/>
          <w:sz w:val="24"/>
          <w:szCs w:val="24"/>
          <w:vertAlign w:val="superscript"/>
        </w:rPr>
        <w:t>th</w:t>
      </w:r>
      <w:r w:rsidRPr="00491DCC">
        <w:rPr>
          <w:rFonts w:ascii="Arial" w:hAnsi="Arial" w:cs="Arial"/>
          <w:sz w:val="24"/>
          <w:szCs w:val="24"/>
        </w:rPr>
        <w:t xml:space="preserve"> December 1941) </w:t>
      </w:r>
      <w:r w:rsidR="006E0EED" w:rsidRPr="00491DCC">
        <w:rPr>
          <w:rFonts w:ascii="Arial" w:hAnsi="Arial" w:cs="Arial"/>
          <w:sz w:val="24"/>
          <w:szCs w:val="24"/>
        </w:rPr>
        <w:t>that dragged them violently to action. Due to Japanese expansion in Manchuria and Indochina, America</w:t>
      </w:r>
      <w:r w:rsidR="000C15F8" w:rsidRPr="00491DCC">
        <w:rPr>
          <w:rFonts w:ascii="Arial" w:hAnsi="Arial" w:cs="Arial"/>
          <w:sz w:val="24"/>
          <w:szCs w:val="24"/>
        </w:rPr>
        <w:t>, Britain and the Netherlands (in a joint effort)</w:t>
      </w:r>
      <w:r w:rsidR="006E0EED" w:rsidRPr="00491DCC">
        <w:rPr>
          <w:rFonts w:ascii="Arial" w:hAnsi="Arial" w:cs="Arial"/>
          <w:sz w:val="24"/>
          <w:szCs w:val="24"/>
        </w:rPr>
        <w:t xml:space="preserve"> impose</w:t>
      </w:r>
      <w:r w:rsidR="000C15F8" w:rsidRPr="00491DCC">
        <w:rPr>
          <w:rFonts w:ascii="Arial" w:hAnsi="Arial" w:cs="Arial"/>
          <w:sz w:val="24"/>
          <w:szCs w:val="24"/>
        </w:rPr>
        <w:t>d</w:t>
      </w:r>
      <w:r w:rsidR="006E0EED" w:rsidRPr="00491DCC">
        <w:rPr>
          <w:rFonts w:ascii="Arial" w:hAnsi="Arial" w:cs="Arial"/>
          <w:sz w:val="24"/>
          <w:szCs w:val="24"/>
        </w:rPr>
        <w:t xml:space="preserve"> harsh and </w:t>
      </w:r>
      <w:r w:rsidR="006E0EED" w:rsidRPr="00491DCC">
        <w:rPr>
          <w:rFonts w:ascii="Arial" w:hAnsi="Arial" w:cs="Arial"/>
          <w:sz w:val="24"/>
          <w:szCs w:val="24"/>
        </w:rPr>
        <w:lastRenderedPageBreak/>
        <w:t xml:space="preserve">devastating </w:t>
      </w:r>
      <w:r w:rsidR="00346D8C" w:rsidRPr="00491DCC">
        <w:rPr>
          <w:rFonts w:ascii="Arial" w:hAnsi="Arial" w:cs="Arial"/>
          <w:sz w:val="24"/>
          <w:szCs w:val="24"/>
        </w:rPr>
        <w:t>economic sanctions</w:t>
      </w:r>
      <w:r w:rsidR="000C15F8" w:rsidRPr="00491DCC">
        <w:rPr>
          <w:rFonts w:ascii="Arial" w:hAnsi="Arial" w:cs="Arial"/>
          <w:sz w:val="24"/>
          <w:szCs w:val="24"/>
        </w:rPr>
        <w:t xml:space="preserve"> on this country: o</w:t>
      </w:r>
      <w:r w:rsidR="005640AC" w:rsidRPr="00491DCC">
        <w:rPr>
          <w:rFonts w:ascii="Arial" w:hAnsi="Arial" w:cs="Arial"/>
          <w:sz w:val="24"/>
          <w:szCs w:val="24"/>
        </w:rPr>
        <w:t>il</w:t>
      </w:r>
      <w:r w:rsidR="00346D8C" w:rsidRPr="00491DCC">
        <w:rPr>
          <w:rFonts w:ascii="Arial" w:hAnsi="Arial" w:cs="Arial"/>
          <w:sz w:val="24"/>
          <w:szCs w:val="24"/>
        </w:rPr>
        <w:t xml:space="preserve"> supplies </w:t>
      </w:r>
      <w:r w:rsidR="000C15F8" w:rsidRPr="00491DCC">
        <w:rPr>
          <w:rFonts w:ascii="Arial" w:hAnsi="Arial" w:cs="Arial"/>
          <w:sz w:val="24"/>
          <w:szCs w:val="24"/>
        </w:rPr>
        <w:t xml:space="preserve">were cut off. </w:t>
      </w:r>
      <w:r w:rsidR="005640AC" w:rsidRPr="00491DCC">
        <w:rPr>
          <w:rFonts w:ascii="Arial" w:hAnsi="Arial" w:cs="Arial"/>
          <w:sz w:val="24"/>
          <w:szCs w:val="24"/>
        </w:rPr>
        <w:t xml:space="preserve">This led Japan </w:t>
      </w:r>
      <w:r w:rsidR="000C15F8" w:rsidRPr="00491DCC">
        <w:rPr>
          <w:rFonts w:ascii="Arial" w:hAnsi="Arial" w:cs="Arial"/>
          <w:sz w:val="24"/>
          <w:szCs w:val="24"/>
        </w:rPr>
        <w:t xml:space="preserve">attempting </w:t>
      </w:r>
      <w:r w:rsidR="005640AC" w:rsidRPr="00491DCC">
        <w:rPr>
          <w:rFonts w:ascii="Arial" w:hAnsi="Arial" w:cs="Arial"/>
          <w:sz w:val="24"/>
          <w:szCs w:val="24"/>
        </w:rPr>
        <w:t xml:space="preserve">to expand </w:t>
      </w:r>
      <w:r w:rsidR="000C15F8" w:rsidRPr="00491DCC">
        <w:rPr>
          <w:rFonts w:ascii="Arial" w:hAnsi="Arial" w:cs="Arial"/>
          <w:sz w:val="24"/>
          <w:szCs w:val="24"/>
        </w:rPr>
        <w:t xml:space="preserve">its territories </w:t>
      </w:r>
      <w:r w:rsidR="005640AC" w:rsidRPr="00491DCC">
        <w:rPr>
          <w:rFonts w:ascii="Arial" w:hAnsi="Arial" w:cs="Arial"/>
          <w:sz w:val="24"/>
          <w:szCs w:val="24"/>
        </w:rPr>
        <w:t>even further in an attempt to seize the resources necessary to maintain its status a</w:t>
      </w:r>
      <w:r w:rsidR="000C15F8" w:rsidRPr="00491DCC">
        <w:rPr>
          <w:rFonts w:ascii="Arial" w:hAnsi="Arial" w:cs="Arial"/>
          <w:sz w:val="24"/>
          <w:szCs w:val="24"/>
        </w:rPr>
        <w:t>s a</w:t>
      </w:r>
      <w:r w:rsidR="005640AC" w:rsidRPr="00491DCC">
        <w:rPr>
          <w:rFonts w:ascii="Arial" w:hAnsi="Arial" w:cs="Arial"/>
          <w:sz w:val="24"/>
          <w:szCs w:val="24"/>
        </w:rPr>
        <w:t xml:space="preserve"> world power</w:t>
      </w:r>
      <w:r w:rsidR="000C15F8" w:rsidRPr="00491DCC">
        <w:rPr>
          <w:rFonts w:ascii="Arial" w:hAnsi="Arial" w:cs="Arial"/>
          <w:sz w:val="24"/>
          <w:szCs w:val="24"/>
        </w:rPr>
        <w:t xml:space="preserve">. </w:t>
      </w:r>
      <w:r w:rsidR="006974DD" w:rsidRPr="00491DCC">
        <w:rPr>
          <w:rFonts w:ascii="Arial" w:hAnsi="Arial" w:cs="Arial"/>
          <w:sz w:val="24"/>
          <w:szCs w:val="24"/>
        </w:rPr>
        <w:t>Throughout this period, Japan was still</w:t>
      </w:r>
      <w:r w:rsidR="00154E52" w:rsidRPr="00491DCC">
        <w:rPr>
          <w:rFonts w:ascii="Arial" w:hAnsi="Arial" w:cs="Arial"/>
          <w:sz w:val="24"/>
          <w:szCs w:val="24"/>
        </w:rPr>
        <w:t xml:space="preserve"> negotiating with the US</w:t>
      </w:r>
      <w:r w:rsidR="006974DD" w:rsidRPr="00491DCC">
        <w:rPr>
          <w:rFonts w:ascii="Arial" w:hAnsi="Arial" w:cs="Arial"/>
          <w:sz w:val="24"/>
          <w:szCs w:val="24"/>
        </w:rPr>
        <w:t>A</w:t>
      </w:r>
      <w:r w:rsidR="00154E52" w:rsidRPr="00491DCC">
        <w:rPr>
          <w:rFonts w:ascii="Arial" w:hAnsi="Arial" w:cs="Arial"/>
          <w:sz w:val="24"/>
          <w:szCs w:val="24"/>
        </w:rPr>
        <w:t>.</w:t>
      </w:r>
      <w:r w:rsidR="005640AC" w:rsidRPr="00491DCC">
        <w:rPr>
          <w:rFonts w:ascii="Arial" w:hAnsi="Arial" w:cs="Arial"/>
          <w:sz w:val="24"/>
          <w:szCs w:val="24"/>
        </w:rPr>
        <w:t xml:space="preserve"> </w:t>
      </w:r>
      <w:r w:rsidR="00154E52" w:rsidRPr="00491DCC">
        <w:rPr>
          <w:rFonts w:ascii="Arial" w:hAnsi="Arial" w:cs="Arial"/>
          <w:sz w:val="24"/>
          <w:szCs w:val="24"/>
        </w:rPr>
        <w:t>T</w:t>
      </w:r>
      <w:r w:rsidR="005640AC" w:rsidRPr="00491DCC">
        <w:rPr>
          <w:rFonts w:ascii="Arial" w:hAnsi="Arial" w:cs="Arial"/>
          <w:sz w:val="24"/>
          <w:szCs w:val="24"/>
        </w:rPr>
        <w:t xml:space="preserve">his however would prove </w:t>
      </w:r>
      <w:r w:rsidR="00154E52" w:rsidRPr="00491DCC">
        <w:rPr>
          <w:rFonts w:ascii="Arial" w:hAnsi="Arial" w:cs="Arial"/>
          <w:sz w:val="24"/>
          <w:szCs w:val="24"/>
        </w:rPr>
        <w:t xml:space="preserve">useless </w:t>
      </w:r>
      <w:r w:rsidR="005640AC" w:rsidRPr="00491DCC">
        <w:rPr>
          <w:rFonts w:ascii="Arial" w:hAnsi="Arial" w:cs="Arial"/>
          <w:sz w:val="24"/>
          <w:szCs w:val="24"/>
        </w:rPr>
        <w:t xml:space="preserve">as Japan decided to launch </w:t>
      </w:r>
      <w:r w:rsidR="006974DD" w:rsidRPr="00491DCC">
        <w:rPr>
          <w:rFonts w:ascii="Arial" w:hAnsi="Arial" w:cs="Arial"/>
          <w:sz w:val="24"/>
          <w:szCs w:val="24"/>
        </w:rPr>
        <w:t xml:space="preserve">the </w:t>
      </w:r>
      <w:r w:rsidR="005640AC" w:rsidRPr="00491DCC">
        <w:rPr>
          <w:rFonts w:ascii="Arial" w:hAnsi="Arial" w:cs="Arial"/>
          <w:sz w:val="24"/>
          <w:szCs w:val="24"/>
        </w:rPr>
        <w:t xml:space="preserve">surprise attack </w:t>
      </w:r>
      <w:r w:rsidR="00154E52" w:rsidRPr="00491DCC">
        <w:rPr>
          <w:rFonts w:ascii="Arial" w:hAnsi="Arial" w:cs="Arial"/>
          <w:sz w:val="24"/>
          <w:szCs w:val="24"/>
        </w:rPr>
        <w:t xml:space="preserve">on </w:t>
      </w:r>
      <w:r w:rsidR="006974DD" w:rsidRPr="00491DCC">
        <w:rPr>
          <w:rFonts w:ascii="Arial" w:hAnsi="Arial" w:cs="Arial"/>
          <w:sz w:val="24"/>
          <w:szCs w:val="24"/>
        </w:rPr>
        <w:t>P</w:t>
      </w:r>
      <w:r w:rsidR="00154E52" w:rsidRPr="00491DCC">
        <w:rPr>
          <w:rFonts w:ascii="Arial" w:hAnsi="Arial" w:cs="Arial"/>
          <w:sz w:val="24"/>
          <w:szCs w:val="24"/>
        </w:rPr>
        <w:t xml:space="preserve">earl </w:t>
      </w:r>
      <w:r w:rsidR="006974DD" w:rsidRPr="00491DCC">
        <w:rPr>
          <w:rFonts w:ascii="Arial" w:hAnsi="Arial" w:cs="Arial"/>
          <w:sz w:val="24"/>
          <w:szCs w:val="24"/>
        </w:rPr>
        <w:t>H</w:t>
      </w:r>
      <w:r w:rsidR="00154E52" w:rsidRPr="00491DCC">
        <w:rPr>
          <w:rFonts w:ascii="Arial" w:hAnsi="Arial" w:cs="Arial"/>
          <w:sz w:val="24"/>
          <w:szCs w:val="24"/>
        </w:rPr>
        <w:t>arbour</w:t>
      </w:r>
      <w:r w:rsidR="006974DD" w:rsidRPr="00491DCC">
        <w:rPr>
          <w:rFonts w:ascii="Arial" w:hAnsi="Arial" w:cs="Arial"/>
          <w:sz w:val="24"/>
          <w:szCs w:val="24"/>
        </w:rPr>
        <w:t xml:space="preserve">, </w:t>
      </w:r>
      <w:r w:rsidR="005640AC" w:rsidRPr="00491DCC">
        <w:rPr>
          <w:rFonts w:ascii="Arial" w:hAnsi="Arial" w:cs="Arial"/>
          <w:sz w:val="24"/>
          <w:szCs w:val="24"/>
        </w:rPr>
        <w:t>in an</w:t>
      </w:r>
      <w:r w:rsidR="006974DD" w:rsidRPr="00491DCC">
        <w:rPr>
          <w:rFonts w:ascii="Arial" w:hAnsi="Arial" w:cs="Arial"/>
          <w:sz w:val="24"/>
          <w:szCs w:val="24"/>
        </w:rPr>
        <w:t xml:space="preserve"> aggressive</w:t>
      </w:r>
      <w:r w:rsidR="005640AC" w:rsidRPr="00491DCC">
        <w:rPr>
          <w:rFonts w:ascii="Arial" w:hAnsi="Arial" w:cs="Arial"/>
          <w:sz w:val="24"/>
          <w:szCs w:val="24"/>
        </w:rPr>
        <w:t xml:space="preserve"> attempt to </w:t>
      </w:r>
      <w:r w:rsidR="00154E52" w:rsidRPr="00491DCC">
        <w:rPr>
          <w:rFonts w:ascii="Arial" w:hAnsi="Arial" w:cs="Arial"/>
          <w:sz w:val="24"/>
          <w:szCs w:val="24"/>
        </w:rPr>
        <w:t>keep America from interfering in their plans. A British ambassador summarised this attack perfectly “If war was to come with Japan, I can’t imagine any way in which they could have acted more completely to rally, unite and infuriate American opinion</w:t>
      </w:r>
      <w:r w:rsidR="00154E52" w:rsidRPr="00491DCC">
        <w:rPr>
          <w:rStyle w:val="FootnoteReference"/>
          <w:rFonts w:ascii="Arial" w:hAnsi="Arial" w:cs="Arial"/>
          <w:sz w:val="24"/>
          <w:szCs w:val="24"/>
        </w:rPr>
        <w:footnoteReference w:id="15"/>
      </w:r>
      <w:r w:rsidR="00154E52" w:rsidRPr="00491DCC">
        <w:rPr>
          <w:rFonts w:ascii="Arial" w:hAnsi="Arial" w:cs="Arial"/>
          <w:sz w:val="24"/>
          <w:szCs w:val="24"/>
        </w:rPr>
        <w:t xml:space="preserve">”. As </w:t>
      </w:r>
      <w:r w:rsidR="006974DD" w:rsidRPr="00491DCC">
        <w:rPr>
          <w:rFonts w:ascii="Arial" w:hAnsi="Arial" w:cs="Arial"/>
          <w:sz w:val="24"/>
          <w:szCs w:val="24"/>
        </w:rPr>
        <w:t>a result,</w:t>
      </w:r>
      <w:r w:rsidR="00154E52" w:rsidRPr="00491DCC">
        <w:rPr>
          <w:rFonts w:ascii="Arial" w:hAnsi="Arial" w:cs="Arial"/>
          <w:sz w:val="24"/>
          <w:szCs w:val="24"/>
        </w:rPr>
        <w:t xml:space="preserve"> America declared war on Japan and Germany on the 8</w:t>
      </w:r>
      <w:r w:rsidR="00154E52" w:rsidRPr="00491DCC">
        <w:rPr>
          <w:rFonts w:ascii="Arial" w:hAnsi="Arial" w:cs="Arial"/>
          <w:sz w:val="24"/>
          <w:szCs w:val="24"/>
          <w:vertAlign w:val="superscript"/>
        </w:rPr>
        <w:t>th</w:t>
      </w:r>
      <w:r w:rsidR="00154E52" w:rsidRPr="00491DCC">
        <w:rPr>
          <w:rFonts w:ascii="Arial" w:hAnsi="Arial" w:cs="Arial"/>
          <w:sz w:val="24"/>
          <w:szCs w:val="24"/>
        </w:rPr>
        <w:t xml:space="preserve"> December 1941. </w:t>
      </w:r>
    </w:p>
    <w:p w14:paraId="21720C62" w14:textId="15B4979C" w:rsidR="00154E52" w:rsidRPr="00491DCC" w:rsidRDefault="00DA6920" w:rsidP="003703CD">
      <w:pPr>
        <w:jc w:val="both"/>
        <w:rPr>
          <w:rFonts w:ascii="Arial" w:hAnsi="Arial" w:cs="Arial"/>
          <w:sz w:val="24"/>
          <w:szCs w:val="24"/>
        </w:rPr>
      </w:pPr>
      <w:r w:rsidRPr="00491DCC">
        <w:rPr>
          <w:rFonts w:ascii="Arial" w:hAnsi="Arial" w:cs="Arial"/>
          <w:sz w:val="24"/>
          <w:szCs w:val="24"/>
        </w:rPr>
        <w:t>Comparing each nation</w:t>
      </w:r>
      <w:r w:rsidR="006974DD" w:rsidRPr="00491DCC">
        <w:rPr>
          <w:rFonts w:ascii="Arial" w:hAnsi="Arial" w:cs="Arial"/>
          <w:sz w:val="24"/>
          <w:szCs w:val="24"/>
        </w:rPr>
        <w:t>’</w:t>
      </w:r>
      <w:r w:rsidRPr="00491DCC">
        <w:rPr>
          <w:rFonts w:ascii="Arial" w:hAnsi="Arial" w:cs="Arial"/>
          <w:sz w:val="24"/>
          <w:szCs w:val="24"/>
        </w:rPr>
        <w:t xml:space="preserve">s </w:t>
      </w:r>
      <w:r w:rsidR="00BD7CFA" w:rsidRPr="00491DCC">
        <w:rPr>
          <w:rFonts w:ascii="Arial" w:hAnsi="Arial" w:cs="Arial"/>
          <w:sz w:val="24"/>
          <w:szCs w:val="24"/>
        </w:rPr>
        <w:t>decision-making</w:t>
      </w:r>
      <w:r w:rsidRPr="00491DCC">
        <w:rPr>
          <w:rFonts w:ascii="Arial" w:hAnsi="Arial" w:cs="Arial"/>
          <w:sz w:val="24"/>
          <w:szCs w:val="24"/>
        </w:rPr>
        <w:t xml:space="preserve"> processes in the run up to </w:t>
      </w:r>
      <w:r w:rsidR="006974DD" w:rsidRPr="00491DCC">
        <w:rPr>
          <w:rFonts w:ascii="Arial" w:hAnsi="Arial" w:cs="Arial"/>
          <w:sz w:val="24"/>
          <w:szCs w:val="24"/>
        </w:rPr>
        <w:t>WWII</w:t>
      </w:r>
      <w:r w:rsidR="007E67DF" w:rsidRPr="00491DCC">
        <w:rPr>
          <w:rFonts w:ascii="Arial" w:hAnsi="Arial" w:cs="Arial"/>
          <w:sz w:val="24"/>
          <w:szCs w:val="24"/>
        </w:rPr>
        <w:t xml:space="preserve"> provides a very interesting insight into the mindset of </w:t>
      </w:r>
      <w:r w:rsidR="00BD7CFA" w:rsidRPr="00491DCC">
        <w:rPr>
          <w:rFonts w:ascii="Arial" w:hAnsi="Arial" w:cs="Arial"/>
          <w:sz w:val="24"/>
          <w:szCs w:val="24"/>
        </w:rPr>
        <w:t>the countries involved. I</w:t>
      </w:r>
      <w:r w:rsidRPr="00491DCC">
        <w:rPr>
          <w:rFonts w:ascii="Arial" w:hAnsi="Arial" w:cs="Arial"/>
          <w:sz w:val="24"/>
          <w:szCs w:val="24"/>
        </w:rPr>
        <w:t>t is easy to draw comparison between German and British plan</w:t>
      </w:r>
      <w:r w:rsidR="00BD7CFA" w:rsidRPr="00491DCC">
        <w:rPr>
          <w:rFonts w:ascii="Arial" w:hAnsi="Arial" w:cs="Arial"/>
          <w:sz w:val="24"/>
          <w:szCs w:val="24"/>
        </w:rPr>
        <w:t>s</w:t>
      </w:r>
      <w:r w:rsidRPr="00491DCC">
        <w:rPr>
          <w:rFonts w:ascii="Arial" w:hAnsi="Arial" w:cs="Arial"/>
          <w:sz w:val="24"/>
          <w:szCs w:val="24"/>
        </w:rPr>
        <w:t xml:space="preserve"> </w:t>
      </w:r>
      <w:r w:rsidR="00BD7CFA" w:rsidRPr="00491DCC">
        <w:rPr>
          <w:rFonts w:ascii="Arial" w:hAnsi="Arial" w:cs="Arial"/>
          <w:sz w:val="24"/>
          <w:szCs w:val="24"/>
        </w:rPr>
        <w:t xml:space="preserve">for </w:t>
      </w:r>
      <w:r w:rsidRPr="00491DCC">
        <w:rPr>
          <w:rFonts w:ascii="Arial" w:hAnsi="Arial" w:cs="Arial"/>
          <w:sz w:val="24"/>
          <w:szCs w:val="24"/>
        </w:rPr>
        <w:t>accelerated military expansion and treaty formation</w:t>
      </w:r>
      <w:r w:rsidR="00BD7CFA" w:rsidRPr="00491DCC">
        <w:rPr>
          <w:rFonts w:ascii="Arial" w:hAnsi="Arial" w:cs="Arial"/>
          <w:sz w:val="24"/>
          <w:szCs w:val="24"/>
        </w:rPr>
        <w:t xml:space="preserve">, </w:t>
      </w:r>
      <w:r w:rsidRPr="00491DCC">
        <w:rPr>
          <w:rFonts w:ascii="Arial" w:hAnsi="Arial" w:cs="Arial"/>
          <w:sz w:val="24"/>
          <w:szCs w:val="24"/>
        </w:rPr>
        <w:t>to protect themselves from one another. Where</w:t>
      </w:r>
      <w:r w:rsidR="00BD7CFA" w:rsidRPr="00491DCC">
        <w:rPr>
          <w:rFonts w:ascii="Arial" w:hAnsi="Arial" w:cs="Arial"/>
          <w:sz w:val="24"/>
          <w:szCs w:val="24"/>
        </w:rPr>
        <w:t>as</w:t>
      </w:r>
      <w:r w:rsidRPr="00491DCC">
        <w:rPr>
          <w:rFonts w:ascii="Arial" w:hAnsi="Arial" w:cs="Arial"/>
          <w:sz w:val="24"/>
          <w:szCs w:val="24"/>
        </w:rPr>
        <w:t xml:space="preserve"> America and Britain share the need to remain out of the war</w:t>
      </w:r>
      <w:r w:rsidR="00BD7CFA" w:rsidRPr="00491DCC">
        <w:rPr>
          <w:rFonts w:ascii="Arial" w:hAnsi="Arial" w:cs="Arial"/>
          <w:sz w:val="24"/>
          <w:szCs w:val="24"/>
        </w:rPr>
        <w:t>,</w:t>
      </w:r>
      <w:r w:rsidRPr="00491DCC">
        <w:rPr>
          <w:rFonts w:ascii="Arial" w:hAnsi="Arial" w:cs="Arial"/>
          <w:sz w:val="24"/>
          <w:szCs w:val="24"/>
        </w:rPr>
        <w:t xml:space="preserve"> until it was clear that inaction would only lead to their impending danger</w:t>
      </w:r>
      <w:r w:rsidR="00BD7CFA" w:rsidRPr="00491DCC">
        <w:rPr>
          <w:rFonts w:ascii="Arial" w:hAnsi="Arial" w:cs="Arial"/>
          <w:sz w:val="24"/>
          <w:szCs w:val="24"/>
        </w:rPr>
        <w:t>. E</w:t>
      </w:r>
      <w:r w:rsidRPr="00491DCC">
        <w:rPr>
          <w:rFonts w:ascii="Arial" w:hAnsi="Arial" w:cs="Arial"/>
          <w:sz w:val="24"/>
          <w:szCs w:val="24"/>
        </w:rPr>
        <w:t>nter</w:t>
      </w:r>
      <w:r w:rsidR="00C91330" w:rsidRPr="00491DCC">
        <w:rPr>
          <w:rFonts w:ascii="Arial" w:hAnsi="Arial" w:cs="Arial"/>
          <w:sz w:val="24"/>
          <w:szCs w:val="24"/>
        </w:rPr>
        <w:t>ing</w:t>
      </w:r>
      <w:r w:rsidRPr="00491DCC">
        <w:rPr>
          <w:rFonts w:ascii="Arial" w:hAnsi="Arial" w:cs="Arial"/>
          <w:sz w:val="24"/>
          <w:szCs w:val="24"/>
        </w:rPr>
        <w:t xml:space="preserve"> into military conflict </w:t>
      </w:r>
      <w:r w:rsidR="00BD7CFA" w:rsidRPr="00491DCC">
        <w:rPr>
          <w:rFonts w:ascii="Arial" w:hAnsi="Arial" w:cs="Arial"/>
          <w:sz w:val="24"/>
          <w:szCs w:val="24"/>
        </w:rPr>
        <w:t>for Britain and America was a last resort, unlike</w:t>
      </w:r>
      <w:r w:rsidRPr="00491DCC">
        <w:rPr>
          <w:rFonts w:ascii="Arial" w:hAnsi="Arial" w:cs="Arial"/>
          <w:sz w:val="24"/>
          <w:szCs w:val="24"/>
        </w:rPr>
        <w:t xml:space="preserve"> Germany</w:t>
      </w:r>
      <w:r w:rsidR="00BD7CFA" w:rsidRPr="00491DCC">
        <w:rPr>
          <w:rFonts w:ascii="Arial" w:hAnsi="Arial" w:cs="Arial"/>
          <w:sz w:val="24"/>
          <w:szCs w:val="24"/>
        </w:rPr>
        <w:t xml:space="preserve"> and Japan, countries </w:t>
      </w:r>
      <w:r w:rsidRPr="00491DCC">
        <w:rPr>
          <w:rFonts w:ascii="Arial" w:hAnsi="Arial" w:cs="Arial"/>
          <w:sz w:val="24"/>
          <w:szCs w:val="24"/>
        </w:rPr>
        <w:t>that had always sough</w:t>
      </w:r>
      <w:r w:rsidR="00BD7CFA" w:rsidRPr="00491DCC">
        <w:rPr>
          <w:rFonts w:ascii="Arial" w:hAnsi="Arial" w:cs="Arial"/>
          <w:sz w:val="24"/>
          <w:szCs w:val="24"/>
        </w:rPr>
        <w:t>t</w:t>
      </w:r>
      <w:r w:rsidRPr="00491DCC">
        <w:rPr>
          <w:rFonts w:ascii="Arial" w:hAnsi="Arial" w:cs="Arial"/>
          <w:sz w:val="24"/>
          <w:szCs w:val="24"/>
        </w:rPr>
        <w:t xml:space="preserve"> expansion </w:t>
      </w:r>
      <w:r w:rsidR="00BD7CFA" w:rsidRPr="00491DCC">
        <w:rPr>
          <w:rFonts w:ascii="Arial" w:hAnsi="Arial" w:cs="Arial"/>
          <w:sz w:val="24"/>
          <w:szCs w:val="24"/>
        </w:rPr>
        <w:t xml:space="preserve">through military means and </w:t>
      </w:r>
      <w:r w:rsidRPr="00491DCC">
        <w:rPr>
          <w:rFonts w:ascii="Arial" w:hAnsi="Arial" w:cs="Arial"/>
          <w:sz w:val="24"/>
          <w:szCs w:val="24"/>
        </w:rPr>
        <w:t>at the expense of the</w:t>
      </w:r>
      <w:r w:rsidR="003C1DF4" w:rsidRPr="00491DCC">
        <w:rPr>
          <w:rFonts w:ascii="Arial" w:hAnsi="Arial" w:cs="Arial"/>
          <w:sz w:val="24"/>
          <w:szCs w:val="24"/>
        </w:rPr>
        <w:t>ir</w:t>
      </w:r>
      <w:r w:rsidRPr="00491DCC">
        <w:rPr>
          <w:rFonts w:ascii="Arial" w:hAnsi="Arial" w:cs="Arial"/>
          <w:sz w:val="24"/>
          <w:szCs w:val="24"/>
        </w:rPr>
        <w:t xml:space="preserve"> allies. </w:t>
      </w:r>
    </w:p>
    <w:p w14:paraId="2E71A0FF" w14:textId="6F8F17EC" w:rsidR="00001FAF" w:rsidRPr="00491DCC" w:rsidRDefault="00D26ED4" w:rsidP="003703CD">
      <w:pPr>
        <w:jc w:val="both"/>
        <w:rPr>
          <w:rFonts w:ascii="Arial" w:hAnsi="Arial" w:cs="Arial"/>
          <w:sz w:val="24"/>
          <w:szCs w:val="24"/>
        </w:rPr>
      </w:pPr>
      <w:r w:rsidRPr="00491DCC">
        <w:rPr>
          <w:rFonts w:ascii="Arial" w:hAnsi="Arial" w:cs="Arial"/>
          <w:sz w:val="24"/>
          <w:szCs w:val="24"/>
        </w:rPr>
        <w:t xml:space="preserve">Examining how each of these countries conducted themselves prior to the start of WWII has highlighted some stereotypical </w:t>
      </w:r>
      <w:r w:rsidR="0090615A" w:rsidRPr="00491DCC">
        <w:rPr>
          <w:rFonts w:ascii="Arial" w:hAnsi="Arial" w:cs="Arial"/>
          <w:sz w:val="24"/>
          <w:szCs w:val="24"/>
        </w:rPr>
        <w:t>behaviours relating to each nation. Germans are often represented as aggressive, loud, rude,</w:t>
      </w:r>
      <w:r w:rsidR="00447544" w:rsidRPr="00491DCC">
        <w:rPr>
          <w:rFonts w:ascii="Arial" w:hAnsi="Arial" w:cs="Arial"/>
          <w:sz w:val="24"/>
          <w:szCs w:val="24"/>
        </w:rPr>
        <w:t xml:space="preserve"> sneaky,</w:t>
      </w:r>
      <w:r w:rsidR="0090615A" w:rsidRPr="00491DCC">
        <w:rPr>
          <w:rFonts w:ascii="Arial" w:hAnsi="Arial" w:cs="Arial"/>
          <w:sz w:val="24"/>
          <w:szCs w:val="24"/>
        </w:rPr>
        <w:t xml:space="preserve"> demanding and obnoxious: exactly as the</w:t>
      </w:r>
      <w:r w:rsidR="00447544" w:rsidRPr="00491DCC">
        <w:rPr>
          <w:rFonts w:ascii="Arial" w:hAnsi="Arial" w:cs="Arial"/>
          <w:sz w:val="24"/>
          <w:szCs w:val="24"/>
        </w:rPr>
        <w:t xml:space="preserve"> government</w:t>
      </w:r>
      <w:r w:rsidR="0090615A" w:rsidRPr="00491DCC">
        <w:rPr>
          <w:rFonts w:ascii="Arial" w:hAnsi="Arial" w:cs="Arial"/>
          <w:sz w:val="24"/>
          <w:szCs w:val="24"/>
        </w:rPr>
        <w:t xml:space="preserve"> acted before the war started. The British are perceived as</w:t>
      </w:r>
      <w:r w:rsidR="00447544" w:rsidRPr="00491DCC">
        <w:rPr>
          <w:rFonts w:ascii="Arial" w:hAnsi="Arial" w:cs="Arial"/>
          <w:sz w:val="24"/>
          <w:szCs w:val="24"/>
        </w:rPr>
        <w:t xml:space="preserve"> being </w:t>
      </w:r>
      <w:r w:rsidR="0090615A" w:rsidRPr="00491DCC">
        <w:rPr>
          <w:rFonts w:ascii="Arial" w:hAnsi="Arial" w:cs="Arial"/>
          <w:sz w:val="24"/>
          <w:szCs w:val="24"/>
        </w:rPr>
        <w:t>cool, aloof, willing to wait in a queue, emotionally unwilling to engage</w:t>
      </w:r>
      <w:r w:rsidR="00447544" w:rsidRPr="00491DCC">
        <w:rPr>
          <w:rFonts w:ascii="Arial" w:hAnsi="Arial" w:cs="Arial"/>
          <w:sz w:val="24"/>
          <w:szCs w:val="24"/>
        </w:rPr>
        <w:t xml:space="preserve"> and dim witted</w:t>
      </w:r>
      <w:r w:rsidR="0090615A" w:rsidRPr="00491DCC">
        <w:rPr>
          <w:rFonts w:ascii="Arial" w:hAnsi="Arial" w:cs="Arial"/>
          <w:sz w:val="24"/>
          <w:szCs w:val="24"/>
        </w:rPr>
        <w:t>: exactly as we were before the war started, hoping that it wouldn’t. Americans are portrayed as being loud, over the top, wealth</w:t>
      </w:r>
      <w:r w:rsidR="00447544" w:rsidRPr="00491DCC">
        <w:rPr>
          <w:rFonts w:ascii="Arial" w:hAnsi="Arial" w:cs="Arial"/>
          <w:sz w:val="24"/>
          <w:szCs w:val="24"/>
        </w:rPr>
        <w:t>y</w:t>
      </w:r>
      <w:r w:rsidR="0090615A" w:rsidRPr="00491DCC">
        <w:rPr>
          <w:rFonts w:ascii="Arial" w:hAnsi="Arial" w:cs="Arial"/>
          <w:sz w:val="24"/>
          <w:szCs w:val="24"/>
        </w:rPr>
        <w:t>, brash and</w:t>
      </w:r>
      <w:r w:rsidR="00447544" w:rsidRPr="00491DCC">
        <w:rPr>
          <w:rFonts w:ascii="Arial" w:hAnsi="Arial" w:cs="Arial"/>
          <w:sz w:val="24"/>
          <w:szCs w:val="24"/>
        </w:rPr>
        <w:t xml:space="preserve"> dumb: the American government were happy to believe that the war was not their business, until the Japanese “surprised” them. </w:t>
      </w:r>
      <w:r w:rsidR="00B53A3C" w:rsidRPr="00491DCC">
        <w:rPr>
          <w:rFonts w:ascii="Arial" w:hAnsi="Arial" w:cs="Arial"/>
          <w:sz w:val="24"/>
          <w:szCs w:val="24"/>
        </w:rPr>
        <w:t>Modern s</w:t>
      </w:r>
      <w:r w:rsidR="00447544" w:rsidRPr="00491DCC">
        <w:rPr>
          <w:rFonts w:ascii="Arial" w:hAnsi="Arial" w:cs="Arial"/>
          <w:sz w:val="24"/>
          <w:szCs w:val="24"/>
        </w:rPr>
        <w:t>tereotypical imagery</w:t>
      </w:r>
      <w:r w:rsidR="00B53A3C" w:rsidRPr="00491DCC">
        <w:rPr>
          <w:rFonts w:ascii="Arial" w:hAnsi="Arial" w:cs="Arial"/>
          <w:sz w:val="24"/>
          <w:szCs w:val="24"/>
        </w:rPr>
        <w:t xml:space="preserve"> appears to have been founded on lots of aspects involved in the lead up to WWII.</w:t>
      </w:r>
      <w:r w:rsidR="00447544" w:rsidRPr="00491DCC">
        <w:rPr>
          <w:rFonts w:ascii="Arial" w:hAnsi="Arial" w:cs="Arial"/>
          <w:sz w:val="24"/>
          <w:szCs w:val="24"/>
        </w:rPr>
        <w:t xml:space="preserve">  </w:t>
      </w:r>
      <w:r w:rsidR="0090615A" w:rsidRPr="00491DCC">
        <w:rPr>
          <w:rFonts w:ascii="Arial" w:hAnsi="Arial" w:cs="Arial"/>
          <w:sz w:val="24"/>
          <w:szCs w:val="24"/>
        </w:rPr>
        <w:t xml:space="preserve"> </w:t>
      </w:r>
    </w:p>
    <w:p w14:paraId="0F86DB95" w14:textId="05988F18" w:rsidR="000D10BD" w:rsidRPr="00491DCC" w:rsidRDefault="000D10BD" w:rsidP="003703CD">
      <w:pPr>
        <w:jc w:val="both"/>
        <w:rPr>
          <w:rFonts w:ascii="Arial" w:hAnsi="Arial" w:cs="Arial"/>
          <w:sz w:val="24"/>
          <w:szCs w:val="24"/>
        </w:rPr>
      </w:pPr>
    </w:p>
    <w:p w14:paraId="48B6378D" w14:textId="117E0008" w:rsidR="009D5308" w:rsidRPr="00491DCC" w:rsidRDefault="009D5308" w:rsidP="003703CD">
      <w:pPr>
        <w:jc w:val="both"/>
        <w:rPr>
          <w:rFonts w:ascii="Arial" w:hAnsi="Arial" w:cs="Arial"/>
          <w:sz w:val="24"/>
          <w:szCs w:val="24"/>
        </w:rPr>
      </w:pPr>
    </w:p>
    <w:p w14:paraId="29D3E449" w14:textId="40E992E5" w:rsidR="009D5308" w:rsidRPr="00491DCC" w:rsidRDefault="009D5308" w:rsidP="003703CD">
      <w:pPr>
        <w:jc w:val="both"/>
        <w:rPr>
          <w:rFonts w:ascii="Arial" w:hAnsi="Arial" w:cs="Arial"/>
          <w:sz w:val="24"/>
          <w:szCs w:val="24"/>
        </w:rPr>
      </w:pPr>
    </w:p>
    <w:p w14:paraId="5BB534E1" w14:textId="51BA85D6" w:rsidR="009D5308" w:rsidRPr="00491DCC" w:rsidRDefault="009D5308" w:rsidP="003703CD">
      <w:pPr>
        <w:jc w:val="both"/>
        <w:rPr>
          <w:rFonts w:ascii="Arial" w:hAnsi="Arial" w:cs="Arial"/>
          <w:sz w:val="24"/>
          <w:szCs w:val="24"/>
        </w:rPr>
      </w:pPr>
    </w:p>
    <w:p w14:paraId="7BAD445F" w14:textId="4124E45A" w:rsidR="009D5308" w:rsidRPr="00491DCC" w:rsidRDefault="009D5308" w:rsidP="003703CD">
      <w:pPr>
        <w:jc w:val="both"/>
        <w:rPr>
          <w:rFonts w:ascii="Arial" w:hAnsi="Arial" w:cs="Arial"/>
          <w:sz w:val="24"/>
          <w:szCs w:val="24"/>
        </w:rPr>
      </w:pPr>
    </w:p>
    <w:p w14:paraId="3F5923A4" w14:textId="59B92757" w:rsidR="009D5308" w:rsidRPr="00491DCC" w:rsidRDefault="009D5308" w:rsidP="003703CD">
      <w:pPr>
        <w:jc w:val="both"/>
        <w:rPr>
          <w:rFonts w:ascii="Arial" w:hAnsi="Arial" w:cs="Arial"/>
          <w:sz w:val="24"/>
          <w:szCs w:val="24"/>
        </w:rPr>
      </w:pPr>
    </w:p>
    <w:p w14:paraId="2F270980" w14:textId="07A445A0" w:rsidR="009D5308" w:rsidRPr="00491DCC" w:rsidRDefault="009D5308" w:rsidP="003703CD">
      <w:pPr>
        <w:jc w:val="both"/>
        <w:rPr>
          <w:rFonts w:ascii="Arial" w:hAnsi="Arial" w:cs="Arial"/>
          <w:sz w:val="24"/>
          <w:szCs w:val="24"/>
        </w:rPr>
      </w:pPr>
    </w:p>
    <w:p w14:paraId="440FC199" w14:textId="2B82E672" w:rsidR="009D5308" w:rsidRPr="00491DCC" w:rsidRDefault="009D5308" w:rsidP="003703CD">
      <w:pPr>
        <w:jc w:val="both"/>
        <w:rPr>
          <w:rFonts w:ascii="Arial" w:hAnsi="Arial" w:cs="Arial"/>
          <w:sz w:val="24"/>
          <w:szCs w:val="24"/>
        </w:rPr>
      </w:pPr>
    </w:p>
    <w:p w14:paraId="3ABC32BF" w14:textId="5E719214" w:rsidR="004D32A9" w:rsidRDefault="004D32A9" w:rsidP="004D32A9">
      <w:pPr>
        <w:rPr>
          <w:rFonts w:ascii="Arial" w:hAnsi="Arial" w:cs="Arial"/>
          <w:b/>
          <w:bCs/>
          <w:sz w:val="24"/>
          <w:szCs w:val="24"/>
          <w:u w:val="single"/>
        </w:rPr>
      </w:pPr>
    </w:p>
    <w:p w14:paraId="45FE0233" w14:textId="77777777" w:rsidR="008E23E1" w:rsidRDefault="008E23E1" w:rsidP="004D32A9">
      <w:pPr>
        <w:rPr>
          <w:rFonts w:ascii="Arial" w:hAnsi="Arial" w:cs="Arial"/>
          <w:b/>
          <w:bCs/>
          <w:sz w:val="24"/>
          <w:szCs w:val="24"/>
          <w:u w:val="single"/>
        </w:rPr>
      </w:pPr>
    </w:p>
    <w:p w14:paraId="0E5A1BAF" w14:textId="6DDD45AB" w:rsidR="009D5308" w:rsidRDefault="00F05AB4" w:rsidP="00F05AB4">
      <w:pPr>
        <w:jc w:val="center"/>
        <w:rPr>
          <w:rFonts w:ascii="Arial" w:hAnsi="Arial" w:cs="Arial"/>
          <w:sz w:val="24"/>
          <w:szCs w:val="24"/>
        </w:rPr>
      </w:pPr>
      <w:r w:rsidRPr="00F05AB4">
        <w:rPr>
          <w:rFonts w:ascii="Arial" w:hAnsi="Arial" w:cs="Arial"/>
          <w:b/>
          <w:bCs/>
          <w:sz w:val="24"/>
          <w:szCs w:val="24"/>
          <w:u w:val="single"/>
        </w:rPr>
        <w:lastRenderedPageBreak/>
        <w:t>References</w:t>
      </w:r>
    </w:p>
    <w:p w14:paraId="3C1E67B5" w14:textId="3826AADB" w:rsidR="00F05AB4" w:rsidRPr="004D32A9" w:rsidRDefault="00F05AB4" w:rsidP="00F05AB4">
      <w:pPr>
        <w:jc w:val="both"/>
        <w:rPr>
          <w:rFonts w:ascii="Arial" w:hAnsi="Arial" w:cs="Arial"/>
          <w:sz w:val="20"/>
          <w:szCs w:val="20"/>
        </w:rPr>
      </w:pPr>
      <w:r w:rsidRPr="004D32A9">
        <w:rPr>
          <w:rFonts w:ascii="Arial" w:hAnsi="Arial" w:cs="Arial"/>
          <w:sz w:val="20"/>
          <w:szCs w:val="20"/>
        </w:rPr>
        <w:t xml:space="preserve">BBC, “World War Two - The most destructive global conflict in human history”, www.bbc.co.uk, (Cited May 16th 2022), Available from: </w:t>
      </w:r>
      <w:hyperlink r:id="rId7" w:anchor=":~:text=World%20War%20Two%20was%20the,Japan%20and%20the%20United%20States" w:history="1">
        <w:r w:rsidRPr="004D32A9">
          <w:rPr>
            <w:rStyle w:val="Hyperlink"/>
            <w:rFonts w:ascii="Arial" w:hAnsi="Arial" w:cs="Arial"/>
            <w:sz w:val="20"/>
            <w:szCs w:val="20"/>
          </w:rPr>
          <w:t>https://www.bbc.co.uk/teach/world-war-two-the-most-destructive-global-conflict-in-human-history/z6q8bdm#:~:text=World%20War%20Two%20was%20the,Japan%20and%20the%20United%20States</w:t>
        </w:r>
      </w:hyperlink>
      <w:r w:rsidRPr="004D32A9">
        <w:rPr>
          <w:rFonts w:ascii="Arial" w:hAnsi="Arial" w:cs="Arial"/>
          <w:sz w:val="20"/>
          <w:szCs w:val="20"/>
        </w:rPr>
        <w:t xml:space="preserve">. </w:t>
      </w:r>
    </w:p>
    <w:p w14:paraId="5ACEC4FC" w14:textId="25FB4194" w:rsidR="00623317" w:rsidRPr="004D32A9" w:rsidRDefault="00623317" w:rsidP="00F05AB4">
      <w:pPr>
        <w:jc w:val="both"/>
        <w:rPr>
          <w:rFonts w:ascii="Arial" w:hAnsi="Arial" w:cs="Arial"/>
          <w:sz w:val="20"/>
          <w:szCs w:val="20"/>
        </w:rPr>
      </w:pPr>
      <w:r w:rsidRPr="004D32A9">
        <w:rPr>
          <w:rFonts w:ascii="Arial" w:hAnsi="Arial" w:cs="Arial"/>
          <w:sz w:val="20"/>
          <w:szCs w:val="20"/>
        </w:rPr>
        <w:t xml:space="preserve">D. C. Watt, “An Earlier Model for the Pact of Steel: The Draft Treaties Exchanged between Germany and Italy during Hitler's Visit to Rome in May 1938”, International Affairs, Volume 33, Number 2, Pages 185-197, April 1957, (Cited May 19th 2022), Available from: </w:t>
      </w:r>
      <w:hyperlink r:id="rId8" w:history="1">
        <w:r w:rsidRPr="004D32A9">
          <w:rPr>
            <w:rStyle w:val="Hyperlink"/>
            <w:rFonts w:ascii="Arial" w:hAnsi="Arial" w:cs="Arial"/>
            <w:sz w:val="20"/>
            <w:szCs w:val="20"/>
          </w:rPr>
          <w:t>https://www-jstor-org.ezproxy.uwtsd.ac.uk/stable/2608855?seq=1</w:t>
        </w:r>
      </w:hyperlink>
      <w:r w:rsidRPr="004D32A9">
        <w:rPr>
          <w:rFonts w:ascii="Arial" w:hAnsi="Arial" w:cs="Arial"/>
          <w:sz w:val="20"/>
          <w:szCs w:val="20"/>
        </w:rPr>
        <w:t xml:space="preserve"> </w:t>
      </w:r>
    </w:p>
    <w:p w14:paraId="20CB622D" w14:textId="6595463A" w:rsidR="00DC2DDF" w:rsidRPr="004D32A9" w:rsidRDefault="00DC2DDF" w:rsidP="00623317">
      <w:pPr>
        <w:jc w:val="both"/>
        <w:rPr>
          <w:rFonts w:ascii="Arial" w:hAnsi="Arial" w:cs="Arial"/>
          <w:sz w:val="20"/>
          <w:szCs w:val="20"/>
        </w:rPr>
      </w:pPr>
      <w:r w:rsidRPr="004D32A9">
        <w:rPr>
          <w:rFonts w:ascii="Arial" w:hAnsi="Arial" w:cs="Arial"/>
          <w:sz w:val="20"/>
          <w:szCs w:val="20"/>
        </w:rPr>
        <w:t xml:space="preserve">Edward Halifax, Edward Raczynski, “The British War Bluebook Agreement of Mutual Assistance Between the United Kingdom and Poland - London, August 25, 1939” Yale Law School, August 25th 1939, (Cited May 21st 2022), Available from: </w:t>
      </w:r>
      <w:hyperlink r:id="rId9" w:history="1">
        <w:r w:rsidRPr="004D32A9">
          <w:rPr>
            <w:rStyle w:val="Hyperlink"/>
            <w:rFonts w:ascii="Arial" w:hAnsi="Arial" w:cs="Arial"/>
            <w:sz w:val="20"/>
            <w:szCs w:val="20"/>
          </w:rPr>
          <w:t>https://avalon.law.yale.edu/wwii/blbk19.asp</w:t>
        </w:r>
      </w:hyperlink>
      <w:r w:rsidRPr="004D32A9">
        <w:rPr>
          <w:rFonts w:ascii="Arial" w:hAnsi="Arial" w:cs="Arial"/>
          <w:sz w:val="20"/>
          <w:szCs w:val="20"/>
        </w:rPr>
        <w:t xml:space="preserve">   </w:t>
      </w:r>
    </w:p>
    <w:p w14:paraId="1217C5EE" w14:textId="599413E0" w:rsidR="00623317" w:rsidRPr="004D32A9" w:rsidRDefault="00623317" w:rsidP="00623317">
      <w:pPr>
        <w:jc w:val="both"/>
        <w:rPr>
          <w:rFonts w:ascii="Arial" w:hAnsi="Arial" w:cs="Arial"/>
          <w:sz w:val="20"/>
          <w:szCs w:val="20"/>
        </w:rPr>
      </w:pPr>
      <w:r w:rsidRPr="004D32A9">
        <w:rPr>
          <w:rFonts w:ascii="Arial" w:hAnsi="Arial" w:cs="Arial"/>
          <w:sz w:val="20"/>
          <w:szCs w:val="20"/>
        </w:rPr>
        <w:t xml:space="preserve">General Ismay, “Source 3”, National </w:t>
      </w:r>
      <w:proofErr w:type="gramStart"/>
      <w:r w:rsidRPr="004D32A9">
        <w:rPr>
          <w:rFonts w:ascii="Arial" w:hAnsi="Arial" w:cs="Arial"/>
          <w:sz w:val="20"/>
          <w:szCs w:val="20"/>
        </w:rPr>
        <w:t>Archives,  September</w:t>
      </w:r>
      <w:proofErr w:type="gramEnd"/>
      <w:r w:rsidRPr="004D32A9">
        <w:rPr>
          <w:rFonts w:ascii="Arial" w:hAnsi="Arial" w:cs="Arial"/>
          <w:sz w:val="20"/>
          <w:szCs w:val="20"/>
        </w:rPr>
        <w:t xml:space="preserve"> 20th 1938, (Cited May 23rd 2022), Available from:     </w:t>
      </w:r>
      <w:hyperlink r:id="rId10" w:history="1">
        <w:r w:rsidRPr="004D32A9">
          <w:rPr>
            <w:rStyle w:val="Hyperlink"/>
            <w:rFonts w:ascii="Arial" w:hAnsi="Arial" w:cs="Arial"/>
            <w:sz w:val="20"/>
            <w:szCs w:val="20"/>
          </w:rPr>
          <w:t>https://www.nationalarchives.gov.uk/education/resources/chamberlain-and-hitler/source-3/</w:t>
        </w:r>
      </w:hyperlink>
      <w:r w:rsidRPr="004D32A9">
        <w:rPr>
          <w:rFonts w:ascii="Arial" w:hAnsi="Arial" w:cs="Arial"/>
          <w:sz w:val="20"/>
          <w:szCs w:val="20"/>
        </w:rPr>
        <w:t xml:space="preserve">  </w:t>
      </w:r>
    </w:p>
    <w:p w14:paraId="30D7FB53" w14:textId="3510F59B" w:rsidR="00623317" w:rsidRPr="004D32A9" w:rsidRDefault="00623317" w:rsidP="00623317">
      <w:pPr>
        <w:jc w:val="both"/>
        <w:rPr>
          <w:rFonts w:ascii="Arial" w:hAnsi="Arial" w:cs="Arial"/>
          <w:sz w:val="20"/>
          <w:szCs w:val="20"/>
        </w:rPr>
      </w:pPr>
      <w:r w:rsidRPr="004D32A9">
        <w:rPr>
          <w:rFonts w:ascii="Arial" w:hAnsi="Arial" w:cs="Arial"/>
          <w:sz w:val="20"/>
          <w:szCs w:val="20"/>
        </w:rPr>
        <w:t>Gerhard L. Weinberg, “The Foreign Policy of Hitler’s Germany Starting World War II, 1937-1939”, The University of Chicago Press, 1980, (ISBN 0-226-88511-9) Page 628, (Cited May 19th 2022)</w:t>
      </w:r>
    </w:p>
    <w:p w14:paraId="29750F6D" w14:textId="415401D9" w:rsidR="00154E52" w:rsidRPr="004D32A9" w:rsidRDefault="00154E52" w:rsidP="00F05AB4">
      <w:pPr>
        <w:jc w:val="both"/>
        <w:rPr>
          <w:rFonts w:ascii="Arial" w:hAnsi="Arial" w:cs="Arial"/>
          <w:sz w:val="20"/>
          <w:szCs w:val="20"/>
        </w:rPr>
      </w:pPr>
      <w:r w:rsidRPr="004D32A9">
        <w:rPr>
          <w:rFonts w:ascii="Arial" w:hAnsi="Arial" w:cs="Arial"/>
          <w:sz w:val="20"/>
          <w:szCs w:val="20"/>
        </w:rPr>
        <w:t xml:space="preserve">History Extra, “America and WW2: when, how and why did the US get involved, and why they didn’t enter sooner?”, www,historyextra.com, April 15th 2020, (Cited May 18th 2022), Available from: </w:t>
      </w:r>
      <w:hyperlink r:id="rId11" w:history="1">
        <w:r w:rsidRPr="004D32A9">
          <w:rPr>
            <w:rStyle w:val="Hyperlink"/>
            <w:rFonts w:ascii="Arial" w:hAnsi="Arial" w:cs="Arial"/>
            <w:sz w:val="20"/>
            <w:szCs w:val="20"/>
          </w:rPr>
          <w:t>https://www.historyextra.com/period/second-world-war/why-when-how-america-entered-ww2-pearl-harbor-roosevelt/</w:t>
        </w:r>
      </w:hyperlink>
      <w:r w:rsidRPr="004D32A9">
        <w:rPr>
          <w:rFonts w:ascii="Arial" w:hAnsi="Arial" w:cs="Arial"/>
          <w:sz w:val="20"/>
          <w:szCs w:val="20"/>
        </w:rPr>
        <w:t xml:space="preserve"> </w:t>
      </w:r>
    </w:p>
    <w:p w14:paraId="2C87054D" w14:textId="6E896F05" w:rsidR="00570ECE" w:rsidRPr="004D32A9" w:rsidRDefault="00570ECE" w:rsidP="00F05AB4">
      <w:pPr>
        <w:jc w:val="both"/>
        <w:rPr>
          <w:rFonts w:ascii="Arial" w:hAnsi="Arial" w:cs="Arial"/>
          <w:sz w:val="20"/>
          <w:szCs w:val="20"/>
        </w:rPr>
      </w:pPr>
      <w:r w:rsidRPr="004D32A9">
        <w:rPr>
          <w:rFonts w:ascii="Arial" w:hAnsi="Arial" w:cs="Arial"/>
          <w:sz w:val="20"/>
          <w:szCs w:val="20"/>
        </w:rPr>
        <w:t xml:space="preserve">History Extra, “The May 1940 War Cabinet Crisis: Churchill’s darkest hour?”, www.historyextra.com, October 6th 2017, (Cited May 23rd 2022), Available from: </w:t>
      </w:r>
      <w:hyperlink r:id="rId12" w:history="1">
        <w:r w:rsidRPr="004D32A9">
          <w:rPr>
            <w:rStyle w:val="Hyperlink"/>
            <w:rFonts w:ascii="Arial" w:hAnsi="Arial" w:cs="Arial"/>
            <w:sz w:val="20"/>
            <w:szCs w:val="20"/>
          </w:rPr>
          <w:t>https://www.historyextra.com/period/second-world-war/the-may-1940-war-cabinet-crisis-churchills-darkest-hour/</w:t>
        </w:r>
      </w:hyperlink>
      <w:r w:rsidRPr="004D32A9">
        <w:rPr>
          <w:rFonts w:ascii="Arial" w:hAnsi="Arial" w:cs="Arial"/>
          <w:sz w:val="20"/>
          <w:szCs w:val="20"/>
        </w:rPr>
        <w:t xml:space="preserve"> </w:t>
      </w:r>
    </w:p>
    <w:p w14:paraId="490E937C" w14:textId="5B7B8415" w:rsidR="00623317" w:rsidRPr="004D32A9" w:rsidRDefault="00623317" w:rsidP="00F05AB4">
      <w:pPr>
        <w:jc w:val="both"/>
        <w:rPr>
          <w:rFonts w:ascii="Arial" w:hAnsi="Arial" w:cs="Arial"/>
          <w:sz w:val="20"/>
          <w:szCs w:val="20"/>
        </w:rPr>
      </w:pPr>
      <w:r w:rsidRPr="004D32A9">
        <w:rPr>
          <w:rFonts w:ascii="Arial" w:hAnsi="Arial" w:cs="Arial"/>
          <w:sz w:val="20"/>
          <w:szCs w:val="20"/>
        </w:rPr>
        <w:t xml:space="preserve">Imperial War Museum, “How Britain hoped to avoid war with Germany in the 1930s”, www.iwm.org.uk, (Cited May 22nd 2022), Available from: </w:t>
      </w:r>
      <w:hyperlink r:id="rId13" w:history="1">
        <w:r w:rsidRPr="004D32A9">
          <w:rPr>
            <w:rStyle w:val="Hyperlink"/>
            <w:rFonts w:ascii="Arial" w:hAnsi="Arial" w:cs="Arial"/>
            <w:sz w:val="20"/>
            <w:szCs w:val="20"/>
          </w:rPr>
          <w:t>https://www.iwm.org.uk/history/how-britain-hoped-to-avoid-war-with-germany-in-the-1930s</w:t>
        </w:r>
      </w:hyperlink>
      <w:r w:rsidRPr="004D32A9">
        <w:rPr>
          <w:rFonts w:ascii="Arial" w:hAnsi="Arial" w:cs="Arial"/>
          <w:sz w:val="20"/>
          <w:szCs w:val="20"/>
        </w:rPr>
        <w:t xml:space="preserve">      </w:t>
      </w:r>
    </w:p>
    <w:p w14:paraId="4A10C97F" w14:textId="1BACA3A4" w:rsidR="00F05AB4" w:rsidRPr="004D32A9" w:rsidRDefault="00F05AB4" w:rsidP="00F05AB4">
      <w:pPr>
        <w:jc w:val="both"/>
        <w:rPr>
          <w:rFonts w:ascii="Arial" w:hAnsi="Arial" w:cs="Arial"/>
          <w:sz w:val="20"/>
          <w:szCs w:val="20"/>
        </w:rPr>
      </w:pPr>
      <w:r w:rsidRPr="004D32A9">
        <w:rPr>
          <w:rFonts w:ascii="Arial" w:hAnsi="Arial" w:cs="Arial"/>
          <w:sz w:val="20"/>
          <w:szCs w:val="20"/>
        </w:rPr>
        <w:t xml:space="preserve">John Graham Royde-Smith, “World War II1939–1945”, Britannica, February 28th 2022, (Cited May 16th 2022), Available from: </w:t>
      </w:r>
      <w:hyperlink r:id="rId14" w:history="1">
        <w:r w:rsidRPr="004D32A9">
          <w:rPr>
            <w:rStyle w:val="Hyperlink"/>
            <w:rFonts w:ascii="Arial" w:hAnsi="Arial" w:cs="Arial"/>
            <w:sz w:val="20"/>
            <w:szCs w:val="20"/>
          </w:rPr>
          <w:t>https://www.britannica.com/event/World-War-II</w:t>
        </w:r>
      </w:hyperlink>
      <w:r w:rsidRPr="004D32A9">
        <w:rPr>
          <w:rFonts w:ascii="Arial" w:hAnsi="Arial" w:cs="Arial"/>
          <w:sz w:val="20"/>
          <w:szCs w:val="20"/>
        </w:rPr>
        <w:t xml:space="preserve"> </w:t>
      </w:r>
    </w:p>
    <w:p w14:paraId="2B932750" w14:textId="26068F53" w:rsidR="00377E57" w:rsidRPr="004D32A9" w:rsidRDefault="00377E57" w:rsidP="00F05AB4">
      <w:pPr>
        <w:jc w:val="both"/>
        <w:rPr>
          <w:rFonts w:ascii="Arial" w:hAnsi="Arial" w:cs="Arial"/>
          <w:sz w:val="20"/>
          <w:szCs w:val="20"/>
        </w:rPr>
      </w:pPr>
      <w:bookmarkStart w:id="0" w:name="_Hlk104637667"/>
      <w:r w:rsidRPr="004D32A9">
        <w:rPr>
          <w:rFonts w:ascii="Arial" w:hAnsi="Arial" w:cs="Arial"/>
          <w:sz w:val="20"/>
          <w:szCs w:val="20"/>
        </w:rPr>
        <w:t xml:space="preserve">Justus D. Doenecke, “U.S. Policy and the European War, 1939–1941”, Diplomatic History, Volume 19, Number 4, Pages 669-698, 1995, (Cited May 17th 2022), Available from: </w:t>
      </w:r>
      <w:hyperlink r:id="rId15" w:history="1">
        <w:r w:rsidRPr="004D32A9">
          <w:rPr>
            <w:rStyle w:val="Hyperlink"/>
            <w:rFonts w:ascii="Arial" w:hAnsi="Arial" w:cs="Arial"/>
            <w:sz w:val="20"/>
            <w:szCs w:val="20"/>
          </w:rPr>
          <w:t>https://www.jstor.org/stable/24912332</w:t>
        </w:r>
      </w:hyperlink>
      <w:r w:rsidRPr="004D32A9">
        <w:rPr>
          <w:rFonts w:ascii="Arial" w:hAnsi="Arial" w:cs="Arial"/>
          <w:sz w:val="20"/>
          <w:szCs w:val="20"/>
        </w:rPr>
        <w:t xml:space="preserve">   </w:t>
      </w:r>
    </w:p>
    <w:p w14:paraId="64B518B9" w14:textId="04E719F7" w:rsidR="00EC71CC" w:rsidRPr="004D32A9" w:rsidRDefault="00EC71CC" w:rsidP="00F05AB4">
      <w:pPr>
        <w:jc w:val="both"/>
        <w:rPr>
          <w:rFonts w:ascii="Arial" w:hAnsi="Arial" w:cs="Arial"/>
          <w:sz w:val="20"/>
          <w:szCs w:val="20"/>
        </w:rPr>
      </w:pPr>
      <w:r w:rsidRPr="004D32A9">
        <w:rPr>
          <w:rFonts w:ascii="Arial" w:hAnsi="Arial" w:cs="Arial"/>
          <w:sz w:val="20"/>
          <w:szCs w:val="20"/>
        </w:rPr>
        <w:t xml:space="preserve">Office of the Historian, “Lend-Lease and Military Aid to the Allies in the Early Years of World War II”, US Department of State, (Cited May 20th 2022), Available from:  </w:t>
      </w:r>
      <w:hyperlink r:id="rId16" w:history="1">
        <w:r w:rsidRPr="004D32A9">
          <w:rPr>
            <w:rStyle w:val="Hyperlink"/>
            <w:rFonts w:ascii="Arial" w:hAnsi="Arial" w:cs="Arial"/>
            <w:sz w:val="20"/>
            <w:szCs w:val="20"/>
          </w:rPr>
          <w:t>https://history.state.gov/milestones/1937-1945/lend-lease</w:t>
        </w:r>
      </w:hyperlink>
      <w:r w:rsidRPr="004D32A9">
        <w:rPr>
          <w:rFonts w:ascii="Arial" w:hAnsi="Arial" w:cs="Arial"/>
          <w:sz w:val="20"/>
          <w:szCs w:val="20"/>
        </w:rPr>
        <w:t xml:space="preserve"> </w:t>
      </w:r>
    </w:p>
    <w:p w14:paraId="1BD492DD" w14:textId="13D55A5A" w:rsidR="00E1628A" w:rsidRDefault="00E1628A" w:rsidP="00F05AB4">
      <w:pPr>
        <w:jc w:val="both"/>
        <w:rPr>
          <w:rFonts w:ascii="Arial" w:hAnsi="Arial" w:cs="Arial"/>
          <w:sz w:val="20"/>
          <w:szCs w:val="20"/>
        </w:rPr>
      </w:pPr>
      <w:r w:rsidRPr="00E1628A">
        <w:rPr>
          <w:rFonts w:ascii="Arial" w:hAnsi="Arial" w:cs="Arial"/>
          <w:sz w:val="20"/>
          <w:szCs w:val="20"/>
        </w:rPr>
        <w:t xml:space="preserve">United States Holocaust Memorial Museum, “The United States: Isolation-Intervention”, ushmm.org, (Cited May 17th 2022), Available from: </w:t>
      </w:r>
      <w:hyperlink r:id="rId17" w:history="1">
        <w:r w:rsidRPr="004A3D46">
          <w:rPr>
            <w:rStyle w:val="Hyperlink"/>
            <w:rFonts w:ascii="Arial" w:hAnsi="Arial" w:cs="Arial"/>
            <w:sz w:val="20"/>
            <w:szCs w:val="20"/>
          </w:rPr>
          <w:t>https://encyclopedia.ushmm.org/content/en/article/the-united-states-isolation-intervention</w:t>
        </w:r>
      </w:hyperlink>
      <w:r>
        <w:rPr>
          <w:rFonts w:ascii="Arial" w:hAnsi="Arial" w:cs="Arial"/>
          <w:sz w:val="20"/>
          <w:szCs w:val="20"/>
        </w:rPr>
        <w:t xml:space="preserve"> </w:t>
      </w:r>
    </w:p>
    <w:p w14:paraId="62332767" w14:textId="15FCBC68" w:rsidR="00001FAF" w:rsidRPr="004D32A9" w:rsidRDefault="00001FAF" w:rsidP="00F05AB4">
      <w:pPr>
        <w:jc w:val="both"/>
        <w:rPr>
          <w:rFonts w:ascii="Arial" w:hAnsi="Arial" w:cs="Arial"/>
          <w:sz w:val="20"/>
          <w:szCs w:val="20"/>
        </w:rPr>
      </w:pPr>
      <w:r w:rsidRPr="004D32A9">
        <w:rPr>
          <w:rFonts w:ascii="Arial" w:hAnsi="Arial" w:cs="Arial"/>
          <w:sz w:val="20"/>
          <w:szCs w:val="20"/>
        </w:rPr>
        <w:t xml:space="preserve">United States Holocaust Memorial Museum, “How did Public Opinion About Entering World War II Change Between 1939 and 1941?”, ushmm.org, (Cited May 17th 2022), Available from: </w:t>
      </w:r>
      <w:hyperlink r:id="rId18" w:anchor=":~:text=The%20Japanese%20attack%20on%20the,II%20against%20the%20Axis%20powers" w:history="1">
        <w:r w:rsidRPr="004D32A9">
          <w:rPr>
            <w:rStyle w:val="Hyperlink"/>
            <w:rFonts w:ascii="Arial" w:hAnsi="Arial" w:cs="Arial"/>
            <w:sz w:val="20"/>
            <w:szCs w:val="20"/>
          </w:rPr>
          <w:t>https://exhibitions.ushmm.org/americans-and-the-holocaust/us-public-opinion-world-war-II-1939-1941#:~:text=The%20Japanese%20attack%20on%20the,II%20against%20the%20Axis%20powers</w:t>
        </w:r>
      </w:hyperlink>
      <w:r w:rsidRPr="004D32A9">
        <w:rPr>
          <w:rFonts w:ascii="Arial" w:hAnsi="Arial" w:cs="Arial"/>
          <w:sz w:val="20"/>
          <w:szCs w:val="20"/>
        </w:rPr>
        <w:t xml:space="preserve">. </w:t>
      </w:r>
    </w:p>
    <w:bookmarkEnd w:id="0"/>
    <w:p w14:paraId="010EE003" w14:textId="5F051CEA" w:rsidR="00F05AB4" w:rsidRPr="004D32A9" w:rsidRDefault="00F05AB4" w:rsidP="00F05AB4">
      <w:pPr>
        <w:jc w:val="both"/>
        <w:rPr>
          <w:rFonts w:ascii="Arial" w:hAnsi="Arial" w:cs="Arial"/>
          <w:sz w:val="20"/>
          <w:szCs w:val="20"/>
        </w:rPr>
      </w:pPr>
      <w:r w:rsidRPr="004D32A9">
        <w:rPr>
          <w:rFonts w:ascii="Arial" w:hAnsi="Arial" w:cs="Arial"/>
          <w:sz w:val="20"/>
          <w:szCs w:val="20"/>
        </w:rPr>
        <w:t xml:space="preserve">United States Holocaust Memorial Museum, “Lebensraum”, ushmm.org, (Cited May 19th 2022), Available from: </w:t>
      </w:r>
      <w:hyperlink r:id="rId19" w:history="1">
        <w:r w:rsidRPr="004D32A9">
          <w:rPr>
            <w:rStyle w:val="Hyperlink"/>
            <w:rFonts w:ascii="Arial" w:hAnsi="Arial" w:cs="Arial"/>
            <w:sz w:val="20"/>
            <w:szCs w:val="20"/>
          </w:rPr>
          <w:t>https://encyclopedia.ushmm.org/content/en/article/lebensraum</w:t>
        </w:r>
      </w:hyperlink>
      <w:r w:rsidRPr="004D32A9">
        <w:rPr>
          <w:rFonts w:ascii="Arial" w:hAnsi="Arial" w:cs="Arial"/>
          <w:sz w:val="20"/>
          <w:szCs w:val="20"/>
        </w:rPr>
        <w:t xml:space="preserve"> </w:t>
      </w:r>
    </w:p>
    <w:p w14:paraId="581074AE" w14:textId="77777777" w:rsidR="004D32A9" w:rsidRDefault="004D32A9" w:rsidP="003F45D0">
      <w:pPr>
        <w:rPr>
          <w:rFonts w:ascii="Arial" w:hAnsi="Arial" w:cs="Arial"/>
          <w:b/>
          <w:bCs/>
          <w:sz w:val="24"/>
          <w:szCs w:val="24"/>
          <w:u w:val="single"/>
        </w:rPr>
      </w:pPr>
    </w:p>
    <w:p w14:paraId="3925FFF4" w14:textId="29A5C8AE" w:rsidR="00A94AB4" w:rsidRPr="00E40180" w:rsidRDefault="000307D8" w:rsidP="000D10BD">
      <w:pPr>
        <w:jc w:val="center"/>
        <w:rPr>
          <w:rFonts w:ascii="Arial" w:hAnsi="Arial" w:cs="Arial"/>
          <w:b/>
          <w:bCs/>
          <w:sz w:val="24"/>
          <w:szCs w:val="24"/>
          <w:u w:val="single"/>
        </w:rPr>
      </w:pPr>
      <w:r>
        <w:rPr>
          <w:rFonts w:ascii="Arial" w:hAnsi="Arial" w:cs="Arial"/>
          <w:b/>
          <w:bCs/>
          <w:sz w:val="24"/>
          <w:szCs w:val="24"/>
          <w:u w:val="single"/>
        </w:rPr>
        <w:lastRenderedPageBreak/>
        <w:t>B</w:t>
      </w:r>
      <w:r w:rsidR="00A94AB4" w:rsidRPr="00E40180">
        <w:rPr>
          <w:rFonts w:ascii="Arial" w:hAnsi="Arial" w:cs="Arial"/>
          <w:b/>
          <w:bCs/>
          <w:sz w:val="24"/>
          <w:szCs w:val="24"/>
          <w:u w:val="single"/>
        </w:rPr>
        <w:t>ibliography</w:t>
      </w:r>
    </w:p>
    <w:p w14:paraId="43895F4F" w14:textId="7023110F" w:rsidR="00653946" w:rsidRDefault="00653946" w:rsidP="009D5308">
      <w:pPr>
        <w:jc w:val="both"/>
        <w:rPr>
          <w:rFonts w:ascii="Arial" w:hAnsi="Arial" w:cs="Arial"/>
          <w:sz w:val="20"/>
          <w:szCs w:val="20"/>
        </w:rPr>
      </w:pPr>
      <w:r w:rsidRPr="00653946">
        <w:rPr>
          <w:rFonts w:ascii="Arial" w:hAnsi="Arial" w:cs="Arial"/>
          <w:sz w:val="20"/>
          <w:szCs w:val="20"/>
        </w:rPr>
        <w:t xml:space="preserve">Arnold A. Offner, “Appeasement Revisited: The United States, Great Britain, and Germany, 1933-1940”, The Journal of American History, Oxford University Press, Volume 64, Number 2, Pages 373 – 393, September 1977, (Cited May 22nd 2022), Available from: </w:t>
      </w:r>
      <w:hyperlink r:id="rId20" w:history="1">
        <w:r w:rsidRPr="00866769">
          <w:rPr>
            <w:rStyle w:val="Hyperlink"/>
            <w:rFonts w:ascii="Arial" w:hAnsi="Arial" w:cs="Arial"/>
            <w:sz w:val="20"/>
            <w:szCs w:val="20"/>
          </w:rPr>
          <w:t>https://www-jstor-org.ezproxy.uwtsd.ac.uk/stable/1901830?seq=1</w:t>
        </w:r>
      </w:hyperlink>
      <w:r>
        <w:rPr>
          <w:rFonts w:ascii="Arial" w:hAnsi="Arial" w:cs="Arial"/>
          <w:sz w:val="20"/>
          <w:szCs w:val="20"/>
        </w:rPr>
        <w:t xml:space="preserve"> </w:t>
      </w:r>
    </w:p>
    <w:p w14:paraId="0C52714D" w14:textId="58F68EFB" w:rsidR="00653946" w:rsidRDefault="00653946" w:rsidP="009D5308">
      <w:pPr>
        <w:jc w:val="both"/>
        <w:rPr>
          <w:rFonts w:ascii="Arial" w:hAnsi="Arial" w:cs="Arial"/>
          <w:sz w:val="20"/>
          <w:szCs w:val="20"/>
        </w:rPr>
      </w:pPr>
      <w:r w:rsidRPr="00653946">
        <w:rPr>
          <w:rFonts w:ascii="Arial" w:hAnsi="Arial" w:cs="Arial"/>
          <w:sz w:val="20"/>
          <w:szCs w:val="20"/>
        </w:rPr>
        <w:t xml:space="preserve">BBC, “World War Two - The most destructive global conflict in human history”, www.bbc.co.uk, (Cited May 16th 2022), Available from: </w:t>
      </w:r>
      <w:hyperlink r:id="rId21" w:anchor=":~:text=World%20War%20Two%20was%20the,Japan%20and%20the%20United%20States" w:history="1">
        <w:r w:rsidRPr="00866769">
          <w:rPr>
            <w:rStyle w:val="Hyperlink"/>
            <w:rFonts w:ascii="Arial" w:hAnsi="Arial" w:cs="Arial"/>
            <w:sz w:val="20"/>
            <w:szCs w:val="20"/>
          </w:rPr>
          <w:t>https://www.bbc.co.uk/teach/world-war-two-the-most-destructive-global-conflict-in-human-history/z6q8bdm#:~:text=World%20War%20Two%20was%20the,Japan%20and%20the%20United%20States</w:t>
        </w:r>
      </w:hyperlink>
      <w:r w:rsidRPr="00653946">
        <w:rPr>
          <w:rFonts w:ascii="Arial" w:hAnsi="Arial" w:cs="Arial"/>
          <w:sz w:val="20"/>
          <w:szCs w:val="20"/>
        </w:rPr>
        <w:t>.</w:t>
      </w:r>
      <w:r>
        <w:rPr>
          <w:rFonts w:ascii="Arial" w:hAnsi="Arial" w:cs="Arial"/>
          <w:sz w:val="20"/>
          <w:szCs w:val="20"/>
        </w:rPr>
        <w:t xml:space="preserve"> </w:t>
      </w:r>
    </w:p>
    <w:p w14:paraId="05D81724" w14:textId="30739B1E" w:rsidR="00653946" w:rsidRDefault="00653946" w:rsidP="009D5308">
      <w:pPr>
        <w:jc w:val="both"/>
        <w:rPr>
          <w:rFonts w:ascii="Arial" w:hAnsi="Arial" w:cs="Arial"/>
          <w:sz w:val="20"/>
          <w:szCs w:val="20"/>
        </w:rPr>
      </w:pPr>
      <w:r w:rsidRPr="00653946">
        <w:rPr>
          <w:rFonts w:ascii="Arial" w:hAnsi="Arial" w:cs="Arial"/>
          <w:sz w:val="20"/>
          <w:szCs w:val="20"/>
        </w:rPr>
        <w:t xml:space="preserve">D. C. Watt, “An Earlier Model for the Pact of Steel: The Draft Treaties Exchanged between Germany and Italy during Hitler's Visit to Rome in May 1938”, International Affairs, Volume 33, Number 2, Pages 185-197, April 1957, (Cited May 19th 2022), Available from: </w:t>
      </w:r>
      <w:hyperlink r:id="rId22" w:history="1">
        <w:r w:rsidRPr="00866769">
          <w:rPr>
            <w:rStyle w:val="Hyperlink"/>
            <w:rFonts w:ascii="Arial" w:hAnsi="Arial" w:cs="Arial"/>
            <w:sz w:val="20"/>
            <w:szCs w:val="20"/>
          </w:rPr>
          <w:t>https://www-jstor-org.ezproxy.uwtsd.ac.uk/stable/2608855?seq=1</w:t>
        </w:r>
      </w:hyperlink>
      <w:r>
        <w:rPr>
          <w:rFonts w:ascii="Arial" w:hAnsi="Arial" w:cs="Arial"/>
          <w:sz w:val="20"/>
          <w:szCs w:val="20"/>
        </w:rPr>
        <w:t xml:space="preserve"> </w:t>
      </w:r>
    </w:p>
    <w:p w14:paraId="16231D04" w14:textId="77777777" w:rsidR="00653946" w:rsidRDefault="00653946" w:rsidP="009D5308">
      <w:pPr>
        <w:jc w:val="both"/>
        <w:rPr>
          <w:rFonts w:ascii="Arial" w:hAnsi="Arial" w:cs="Arial"/>
          <w:sz w:val="20"/>
          <w:szCs w:val="20"/>
        </w:rPr>
      </w:pPr>
      <w:r w:rsidRPr="00653946">
        <w:rPr>
          <w:rFonts w:ascii="Arial" w:hAnsi="Arial" w:cs="Arial"/>
          <w:sz w:val="20"/>
          <w:szCs w:val="20"/>
        </w:rPr>
        <w:t xml:space="preserve">Edward Halifax, Edward Raczynski, “The British War Bluebook Agreement of Mutual Assistance Between the United Kingdom and Poland - London, August 25, 1939” Yale Law School, August 25th 1939, (Cited May 21st 2022), Available from: </w:t>
      </w:r>
      <w:hyperlink r:id="rId23" w:history="1">
        <w:r w:rsidRPr="00866769">
          <w:rPr>
            <w:rStyle w:val="Hyperlink"/>
            <w:rFonts w:ascii="Arial" w:hAnsi="Arial" w:cs="Arial"/>
            <w:sz w:val="20"/>
            <w:szCs w:val="20"/>
          </w:rPr>
          <w:t>https://avalon.law.yale.edu/wwii/blbk19.asp</w:t>
        </w:r>
      </w:hyperlink>
      <w:r>
        <w:rPr>
          <w:rFonts w:ascii="Arial" w:hAnsi="Arial" w:cs="Arial"/>
          <w:sz w:val="20"/>
          <w:szCs w:val="20"/>
        </w:rPr>
        <w:t xml:space="preserve"> </w:t>
      </w:r>
    </w:p>
    <w:p w14:paraId="13B2A0B1" w14:textId="77777777" w:rsidR="00653946" w:rsidRDefault="00653946" w:rsidP="009D5308">
      <w:pPr>
        <w:jc w:val="both"/>
        <w:rPr>
          <w:rFonts w:ascii="Arial" w:hAnsi="Arial" w:cs="Arial"/>
          <w:sz w:val="20"/>
          <w:szCs w:val="20"/>
        </w:rPr>
      </w:pPr>
      <w:r w:rsidRPr="00653946">
        <w:rPr>
          <w:rFonts w:ascii="Arial" w:hAnsi="Arial" w:cs="Arial"/>
          <w:sz w:val="20"/>
          <w:szCs w:val="20"/>
        </w:rPr>
        <w:t xml:space="preserve">General Ismay, “Source 3”, National </w:t>
      </w:r>
      <w:proofErr w:type="gramStart"/>
      <w:r w:rsidRPr="00653946">
        <w:rPr>
          <w:rFonts w:ascii="Arial" w:hAnsi="Arial" w:cs="Arial"/>
          <w:sz w:val="20"/>
          <w:szCs w:val="20"/>
        </w:rPr>
        <w:t>Archives,  September</w:t>
      </w:r>
      <w:proofErr w:type="gramEnd"/>
      <w:r w:rsidRPr="00653946">
        <w:rPr>
          <w:rFonts w:ascii="Arial" w:hAnsi="Arial" w:cs="Arial"/>
          <w:sz w:val="20"/>
          <w:szCs w:val="20"/>
        </w:rPr>
        <w:t xml:space="preserve"> 20th 1938, (Cited May 23rd 2022), Available from:  </w:t>
      </w:r>
      <w:hyperlink r:id="rId24" w:history="1">
        <w:r w:rsidRPr="00866769">
          <w:rPr>
            <w:rStyle w:val="Hyperlink"/>
            <w:rFonts w:ascii="Arial" w:hAnsi="Arial" w:cs="Arial"/>
            <w:sz w:val="20"/>
            <w:szCs w:val="20"/>
          </w:rPr>
          <w:t>https://www.nationalarchives.gov.uk/education/resources/chamberlain-and-hitler/source-3/</w:t>
        </w:r>
      </w:hyperlink>
    </w:p>
    <w:p w14:paraId="6AB00BD2" w14:textId="222BE1C0" w:rsidR="00653946" w:rsidRPr="00653946" w:rsidRDefault="00653946" w:rsidP="009D5308">
      <w:pPr>
        <w:jc w:val="both"/>
        <w:rPr>
          <w:rFonts w:ascii="Arial" w:hAnsi="Arial" w:cs="Arial"/>
          <w:sz w:val="20"/>
          <w:szCs w:val="20"/>
        </w:rPr>
      </w:pPr>
      <w:r w:rsidRPr="00653946">
        <w:rPr>
          <w:rFonts w:ascii="Arial" w:hAnsi="Arial" w:cs="Arial"/>
          <w:sz w:val="20"/>
          <w:szCs w:val="20"/>
        </w:rPr>
        <w:t xml:space="preserve">Geoffrey S. Smith, “Isolationism, the Devil, and the Advent of the Second World War: Variations on a Theme”, The International History Review, Volume 4, Number 1, Pages 55-89, February 1982, (Cited May 16th 2022), Available from: </w:t>
      </w:r>
      <w:hyperlink r:id="rId25" w:history="1">
        <w:r w:rsidRPr="00866769">
          <w:rPr>
            <w:rStyle w:val="Hyperlink"/>
            <w:rFonts w:ascii="Arial" w:hAnsi="Arial" w:cs="Arial"/>
            <w:sz w:val="20"/>
            <w:szCs w:val="20"/>
          </w:rPr>
          <w:t>https://www-jstor-org.ezproxy.uwtsd.ac.uk/stable/40105793?seq=1</w:t>
        </w:r>
      </w:hyperlink>
      <w:r>
        <w:rPr>
          <w:rFonts w:ascii="Arial" w:hAnsi="Arial" w:cs="Arial"/>
          <w:sz w:val="20"/>
          <w:szCs w:val="20"/>
        </w:rPr>
        <w:t xml:space="preserve"> </w:t>
      </w:r>
      <w:r w:rsidRPr="00653946">
        <w:rPr>
          <w:rFonts w:ascii="Arial" w:hAnsi="Arial" w:cs="Arial"/>
          <w:sz w:val="20"/>
          <w:szCs w:val="20"/>
        </w:rPr>
        <w:t xml:space="preserve"> </w:t>
      </w:r>
    </w:p>
    <w:p w14:paraId="721DD0F2" w14:textId="18749011" w:rsidR="00653946" w:rsidRDefault="00653946" w:rsidP="009D5308">
      <w:pPr>
        <w:jc w:val="both"/>
        <w:rPr>
          <w:rFonts w:ascii="Arial" w:hAnsi="Arial" w:cs="Arial"/>
          <w:sz w:val="20"/>
          <w:szCs w:val="20"/>
        </w:rPr>
      </w:pPr>
      <w:r w:rsidRPr="00653946">
        <w:rPr>
          <w:rFonts w:ascii="Arial" w:hAnsi="Arial" w:cs="Arial"/>
          <w:sz w:val="20"/>
          <w:szCs w:val="20"/>
        </w:rPr>
        <w:t>Gerhard L. Weinberg, “The Foreign Policy of Hitler’s Germany Starting World War II, 1937-1939”, The University of Chicago Press, 1980, (ISBN 0-226-88511-9) Page 628, (Cited May 19th 2022)</w:t>
      </w:r>
    </w:p>
    <w:p w14:paraId="4AC7ACE0" w14:textId="1DC7BFDE" w:rsidR="003F45D0" w:rsidRDefault="003F45D0" w:rsidP="009D5308">
      <w:pPr>
        <w:jc w:val="both"/>
        <w:rPr>
          <w:rFonts w:ascii="Arial" w:hAnsi="Arial" w:cs="Arial"/>
          <w:sz w:val="20"/>
          <w:szCs w:val="20"/>
        </w:rPr>
      </w:pPr>
      <w:r w:rsidRPr="003F45D0">
        <w:rPr>
          <w:rFonts w:ascii="Arial" w:hAnsi="Arial" w:cs="Arial"/>
          <w:sz w:val="20"/>
          <w:szCs w:val="20"/>
        </w:rPr>
        <w:t xml:space="preserve">History Extra, “America and WW2: when, how and why did the US get involved, and why they didn’t enter sooner?”, www,historyextra.com, April 15th 2020, (Cited May 18th 2022), Available from: </w:t>
      </w:r>
      <w:hyperlink r:id="rId26" w:history="1">
        <w:r w:rsidRPr="00866769">
          <w:rPr>
            <w:rStyle w:val="Hyperlink"/>
            <w:rFonts w:ascii="Arial" w:hAnsi="Arial" w:cs="Arial"/>
            <w:sz w:val="20"/>
            <w:szCs w:val="20"/>
          </w:rPr>
          <w:t>https://www.historyextra.com/period/second-world-war/why-when-how-america-entered-ww2-pearl-harbor-roosevelt/</w:t>
        </w:r>
      </w:hyperlink>
      <w:r>
        <w:rPr>
          <w:rFonts w:ascii="Arial" w:hAnsi="Arial" w:cs="Arial"/>
          <w:sz w:val="20"/>
          <w:szCs w:val="20"/>
        </w:rPr>
        <w:t xml:space="preserve"> </w:t>
      </w:r>
    </w:p>
    <w:p w14:paraId="2C81CCF3" w14:textId="77777777" w:rsidR="003F45D0" w:rsidRDefault="003F45D0" w:rsidP="009D5308">
      <w:pPr>
        <w:jc w:val="both"/>
        <w:rPr>
          <w:rFonts w:ascii="Arial" w:hAnsi="Arial" w:cs="Arial"/>
          <w:sz w:val="20"/>
          <w:szCs w:val="20"/>
        </w:rPr>
      </w:pPr>
      <w:r w:rsidRPr="003F45D0">
        <w:rPr>
          <w:rFonts w:ascii="Arial" w:hAnsi="Arial" w:cs="Arial"/>
          <w:sz w:val="20"/>
          <w:szCs w:val="20"/>
        </w:rPr>
        <w:t xml:space="preserve">History Extra, “Second World War”, </w:t>
      </w:r>
      <w:proofErr w:type="gramStart"/>
      <w:r w:rsidRPr="003F45D0">
        <w:rPr>
          <w:rFonts w:ascii="Arial" w:hAnsi="Arial" w:cs="Arial"/>
          <w:sz w:val="20"/>
          <w:szCs w:val="20"/>
        </w:rPr>
        <w:t>www,historyextra.com</w:t>
      </w:r>
      <w:proofErr w:type="gramEnd"/>
      <w:r w:rsidRPr="003F45D0">
        <w:rPr>
          <w:rFonts w:ascii="Arial" w:hAnsi="Arial" w:cs="Arial"/>
          <w:sz w:val="20"/>
          <w:szCs w:val="20"/>
        </w:rPr>
        <w:t xml:space="preserve">, (Cited May 17th 2022), Available from: </w:t>
      </w:r>
      <w:hyperlink r:id="rId27" w:history="1">
        <w:r w:rsidRPr="00866769">
          <w:rPr>
            <w:rStyle w:val="Hyperlink"/>
            <w:rFonts w:ascii="Arial" w:hAnsi="Arial" w:cs="Arial"/>
            <w:sz w:val="20"/>
            <w:szCs w:val="20"/>
          </w:rPr>
          <w:t>https://www.historyextra.com/period/second-world-war/</w:t>
        </w:r>
      </w:hyperlink>
    </w:p>
    <w:p w14:paraId="174FC4A9" w14:textId="77777777" w:rsidR="003F45D0" w:rsidRDefault="003F45D0" w:rsidP="009D5308">
      <w:pPr>
        <w:jc w:val="both"/>
        <w:rPr>
          <w:rFonts w:ascii="Arial" w:hAnsi="Arial" w:cs="Arial"/>
          <w:sz w:val="20"/>
          <w:szCs w:val="20"/>
        </w:rPr>
      </w:pPr>
      <w:r w:rsidRPr="003F45D0">
        <w:rPr>
          <w:rFonts w:ascii="Arial" w:hAnsi="Arial" w:cs="Arial"/>
          <w:sz w:val="20"/>
          <w:szCs w:val="20"/>
        </w:rPr>
        <w:t xml:space="preserve">History Extra, “The May 1940 War Cabinet Crisis: Churchill’s darkest hour?”, www.historyextra.com, October 6th 2017, (Cited May 23rd 2022), Available from: </w:t>
      </w:r>
      <w:hyperlink r:id="rId28" w:history="1">
        <w:r w:rsidRPr="00866769">
          <w:rPr>
            <w:rStyle w:val="Hyperlink"/>
            <w:rFonts w:ascii="Arial" w:hAnsi="Arial" w:cs="Arial"/>
            <w:sz w:val="20"/>
            <w:szCs w:val="20"/>
          </w:rPr>
          <w:t>https://www.historyextra.com/period/second-world-war/the-may-1940-war-cabinet-crisis-churchills-darkest-hour/</w:t>
        </w:r>
      </w:hyperlink>
      <w:r>
        <w:rPr>
          <w:rFonts w:ascii="Arial" w:hAnsi="Arial" w:cs="Arial"/>
          <w:sz w:val="20"/>
          <w:szCs w:val="20"/>
        </w:rPr>
        <w:t xml:space="preserve"> </w:t>
      </w:r>
      <w:r w:rsidRPr="003F45D0">
        <w:rPr>
          <w:rFonts w:ascii="Arial" w:hAnsi="Arial" w:cs="Arial"/>
          <w:sz w:val="20"/>
          <w:szCs w:val="20"/>
        </w:rPr>
        <w:t xml:space="preserve"> </w:t>
      </w:r>
    </w:p>
    <w:p w14:paraId="2DC23AC7" w14:textId="77777777" w:rsidR="003F45D0" w:rsidRDefault="003F45D0" w:rsidP="009D5308">
      <w:pPr>
        <w:jc w:val="both"/>
        <w:rPr>
          <w:rFonts w:ascii="Arial" w:hAnsi="Arial" w:cs="Arial"/>
          <w:sz w:val="20"/>
          <w:szCs w:val="20"/>
        </w:rPr>
      </w:pPr>
      <w:r w:rsidRPr="003F45D0">
        <w:rPr>
          <w:rFonts w:ascii="Arial" w:hAnsi="Arial" w:cs="Arial"/>
          <w:sz w:val="20"/>
          <w:szCs w:val="20"/>
        </w:rPr>
        <w:t xml:space="preserve">Imperial War Museum, “How Britain hoped to avoid war with Germany in the 1930s”, www.iwm.org.uk, (Cited May 22nd 2022), Available from: </w:t>
      </w:r>
      <w:hyperlink r:id="rId29" w:history="1">
        <w:r w:rsidRPr="00866769">
          <w:rPr>
            <w:rStyle w:val="Hyperlink"/>
            <w:rFonts w:ascii="Arial" w:hAnsi="Arial" w:cs="Arial"/>
            <w:sz w:val="20"/>
            <w:szCs w:val="20"/>
          </w:rPr>
          <w:t>https://www.iwm.org.uk/history/how-britain-hoped-to-avoid-war-with-germany-in-the-1930s</w:t>
        </w:r>
      </w:hyperlink>
    </w:p>
    <w:p w14:paraId="5BEA4C33" w14:textId="77777777" w:rsidR="003F45D0" w:rsidRDefault="003F45D0" w:rsidP="009D5308">
      <w:pPr>
        <w:jc w:val="both"/>
        <w:rPr>
          <w:rFonts w:ascii="Arial" w:hAnsi="Arial" w:cs="Arial"/>
          <w:sz w:val="20"/>
          <w:szCs w:val="20"/>
        </w:rPr>
      </w:pPr>
      <w:r w:rsidRPr="003F45D0">
        <w:rPr>
          <w:rFonts w:ascii="Arial" w:hAnsi="Arial" w:cs="Arial"/>
          <w:sz w:val="20"/>
          <w:szCs w:val="20"/>
        </w:rPr>
        <w:t xml:space="preserve">Imperial War Museum, “How Europe Went </w:t>
      </w:r>
      <w:proofErr w:type="gramStart"/>
      <w:r w:rsidRPr="003F45D0">
        <w:rPr>
          <w:rFonts w:ascii="Arial" w:hAnsi="Arial" w:cs="Arial"/>
          <w:sz w:val="20"/>
          <w:szCs w:val="20"/>
        </w:rPr>
        <w:t>To</w:t>
      </w:r>
      <w:proofErr w:type="gramEnd"/>
      <w:r w:rsidRPr="003F45D0">
        <w:rPr>
          <w:rFonts w:ascii="Arial" w:hAnsi="Arial" w:cs="Arial"/>
          <w:sz w:val="20"/>
          <w:szCs w:val="20"/>
        </w:rPr>
        <w:t xml:space="preserve"> War In 1939”, www.iwm.org.uk, (Cited May 22nd 2022), Available from: </w:t>
      </w:r>
      <w:hyperlink r:id="rId30" w:history="1">
        <w:r w:rsidRPr="00866769">
          <w:rPr>
            <w:rStyle w:val="Hyperlink"/>
            <w:rFonts w:ascii="Arial" w:hAnsi="Arial" w:cs="Arial"/>
            <w:sz w:val="20"/>
            <w:szCs w:val="20"/>
          </w:rPr>
          <w:t>https://www.iwm.org.uk/history/how-europe-went-to-war-in-1939</w:t>
        </w:r>
      </w:hyperlink>
    </w:p>
    <w:p w14:paraId="4A639174" w14:textId="77777777" w:rsidR="007A0FFD" w:rsidRDefault="003F45D0" w:rsidP="009D5308">
      <w:pPr>
        <w:jc w:val="both"/>
        <w:rPr>
          <w:rFonts w:ascii="Arial" w:hAnsi="Arial" w:cs="Arial"/>
          <w:sz w:val="20"/>
          <w:szCs w:val="20"/>
        </w:rPr>
      </w:pPr>
      <w:r w:rsidRPr="003F45D0">
        <w:rPr>
          <w:rFonts w:ascii="Arial" w:hAnsi="Arial" w:cs="Arial"/>
          <w:sz w:val="20"/>
          <w:szCs w:val="20"/>
        </w:rPr>
        <w:t xml:space="preserve">Jack Thacker, “Hitler Attacks Pearl </w:t>
      </w:r>
      <w:proofErr w:type="spellStart"/>
      <w:r w:rsidRPr="003F45D0">
        <w:rPr>
          <w:rFonts w:ascii="Arial" w:hAnsi="Arial" w:cs="Arial"/>
          <w:sz w:val="20"/>
          <w:szCs w:val="20"/>
        </w:rPr>
        <w:t>Harbor</w:t>
      </w:r>
      <w:proofErr w:type="spellEnd"/>
      <w:r w:rsidRPr="003F45D0">
        <w:rPr>
          <w:rFonts w:ascii="Arial" w:hAnsi="Arial" w:cs="Arial"/>
          <w:sz w:val="20"/>
          <w:szCs w:val="20"/>
        </w:rPr>
        <w:t xml:space="preserve">: Why the United States Declared War on Germany”, History Reviews of New Books Washington, Volume 31, Issue 3, Page – 102, 2003, (Cited May 17th 2022), Available from: </w:t>
      </w:r>
      <w:hyperlink r:id="rId31" w:history="1">
        <w:r w:rsidRPr="00866769">
          <w:rPr>
            <w:rStyle w:val="Hyperlink"/>
            <w:rFonts w:ascii="Arial" w:hAnsi="Arial" w:cs="Arial"/>
            <w:sz w:val="20"/>
            <w:szCs w:val="20"/>
          </w:rPr>
          <w:t>https://www.proquest.com/docview/232120041/fulltextPDF/6B66200127964E30PQ/3?accountid=130472&amp;parentSessionId=xH4hliMUSMHqAsXscBEYS1kezeQ3IrF7cVsJG%2Bgr3pI%3D</w:t>
        </w:r>
      </w:hyperlink>
      <w:r>
        <w:rPr>
          <w:rFonts w:ascii="Arial" w:hAnsi="Arial" w:cs="Arial"/>
          <w:sz w:val="20"/>
          <w:szCs w:val="20"/>
        </w:rPr>
        <w:t xml:space="preserve"> </w:t>
      </w:r>
    </w:p>
    <w:p w14:paraId="44CB0584" w14:textId="77777777" w:rsidR="007A0FFD" w:rsidRDefault="007A0FFD" w:rsidP="009D5308">
      <w:pPr>
        <w:jc w:val="both"/>
        <w:rPr>
          <w:rFonts w:ascii="Arial" w:hAnsi="Arial" w:cs="Arial"/>
          <w:sz w:val="20"/>
          <w:szCs w:val="20"/>
        </w:rPr>
      </w:pPr>
      <w:r w:rsidRPr="007A0FFD">
        <w:rPr>
          <w:rFonts w:ascii="Arial" w:hAnsi="Arial" w:cs="Arial"/>
          <w:sz w:val="20"/>
          <w:szCs w:val="20"/>
        </w:rPr>
        <w:t xml:space="preserve">John Graham Royde-Smith, “World War II1939–1945”, Britannica, February 28th 2022, (Cited May 16th 2022), Available from: </w:t>
      </w:r>
      <w:hyperlink r:id="rId32" w:history="1">
        <w:r w:rsidRPr="00866769">
          <w:rPr>
            <w:rStyle w:val="Hyperlink"/>
            <w:rFonts w:ascii="Arial" w:hAnsi="Arial" w:cs="Arial"/>
            <w:sz w:val="20"/>
            <w:szCs w:val="20"/>
          </w:rPr>
          <w:t>https://www.britannica.com/event/World-War-II</w:t>
        </w:r>
      </w:hyperlink>
      <w:r>
        <w:rPr>
          <w:rFonts w:ascii="Arial" w:hAnsi="Arial" w:cs="Arial"/>
          <w:sz w:val="20"/>
          <w:szCs w:val="20"/>
        </w:rPr>
        <w:t xml:space="preserve"> </w:t>
      </w:r>
    </w:p>
    <w:p w14:paraId="77BEB18C" w14:textId="77777777" w:rsidR="007A0FFD" w:rsidRDefault="007A0FFD" w:rsidP="009D5308">
      <w:pPr>
        <w:jc w:val="both"/>
        <w:rPr>
          <w:rFonts w:ascii="Arial" w:hAnsi="Arial" w:cs="Arial"/>
          <w:sz w:val="20"/>
          <w:szCs w:val="20"/>
        </w:rPr>
      </w:pPr>
      <w:r w:rsidRPr="007A0FFD">
        <w:rPr>
          <w:rFonts w:ascii="Arial" w:hAnsi="Arial" w:cs="Arial"/>
          <w:sz w:val="20"/>
          <w:szCs w:val="20"/>
        </w:rPr>
        <w:lastRenderedPageBreak/>
        <w:t xml:space="preserve">Justus D. Doenecke, “U.S. Policy and the European War, 1939–1941”, Diplomatic History, Volume 19, Number 4, Pages 669-698, 1995, (Cited May 17th 2022), Available from: </w:t>
      </w:r>
      <w:hyperlink r:id="rId33" w:history="1">
        <w:r w:rsidRPr="00866769">
          <w:rPr>
            <w:rStyle w:val="Hyperlink"/>
            <w:rFonts w:ascii="Arial" w:hAnsi="Arial" w:cs="Arial"/>
            <w:sz w:val="20"/>
            <w:szCs w:val="20"/>
          </w:rPr>
          <w:t>https://www.jstor.org/stable/24912332</w:t>
        </w:r>
      </w:hyperlink>
      <w:r>
        <w:rPr>
          <w:rFonts w:ascii="Arial" w:hAnsi="Arial" w:cs="Arial"/>
          <w:sz w:val="20"/>
          <w:szCs w:val="20"/>
        </w:rPr>
        <w:t xml:space="preserve"> </w:t>
      </w:r>
    </w:p>
    <w:p w14:paraId="009A8474" w14:textId="77777777" w:rsidR="007A0FFD" w:rsidRDefault="007A0FFD" w:rsidP="009D5308">
      <w:pPr>
        <w:jc w:val="both"/>
        <w:rPr>
          <w:rFonts w:ascii="Arial" w:hAnsi="Arial" w:cs="Arial"/>
          <w:sz w:val="20"/>
          <w:szCs w:val="20"/>
        </w:rPr>
      </w:pPr>
      <w:r w:rsidRPr="007A0FFD">
        <w:rPr>
          <w:rFonts w:ascii="Arial" w:hAnsi="Arial" w:cs="Arial"/>
          <w:sz w:val="20"/>
          <w:szCs w:val="20"/>
        </w:rPr>
        <w:t xml:space="preserve">Klaus H. Schmider , “Hitler's Fatal Miscalculation: Why Germany Declared War on the United States”, Cambridge University Press, Pages 163-267, January 8th 2021, (Cited May 16th 2022), Available from: </w:t>
      </w:r>
      <w:hyperlink r:id="rId34" w:history="1">
        <w:r w:rsidRPr="00866769">
          <w:rPr>
            <w:rStyle w:val="Hyperlink"/>
            <w:rFonts w:ascii="Arial" w:hAnsi="Arial" w:cs="Arial"/>
            <w:sz w:val="20"/>
            <w:szCs w:val="20"/>
          </w:rPr>
          <w:t>https://www.cambridge.org/core/books/abs/hitlers-fatal-miscalculation/forging-an-unlikely-alliance-germany-and-japan-19331941/3C0CB223576D3D0E84B158E77C4D61BD</w:t>
        </w:r>
      </w:hyperlink>
    </w:p>
    <w:p w14:paraId="131876ED" w14:textId="2023886C" w:rsidR="003F45D0" w:rsidRDefault="007A0FFD" w:rsidP="009D5308">
      <w:pPr>
        <w:jc w:val="both"/>
        <w:rPr>
          <w:rFonts w:ascii="Arial" w:hAnsi="Arial" w:cs="Arial"/>
          <w:sz w:val="20"/>
          <w:szCs w:val="20"/>
        </w:rPr>
      </w:pPr>
      <w:r w:rsidRPr="007A0FFD">
        <w:rPr>
          <w:rFonts w:ascii="Arial" w:hAnsi="Arial" w:cs="Arial"/>
          <w:sz w:val="20"/>
          <w:szCs w:val="20"/>
        </w:rPr>
        <w:t xml:space="preserve">Library of Congress, “Speech by Franklin D. Roosevelt, New York (Transcript)”, December 8th 1941, (Cited May 18th 2022), Available from: </w:t>
      </w:r>
      <w:hyperlink r:id="rId35" w:history="1">
        <w:r w:rsidRPr="00866769">
          <w:rPr>
            <w:rStyle w:val="Hyperlink"/>
            <w:rFonts w:ascii="Arial" w:hAnsi="Arial" w:cs="Arial"/>
            <w:sz w:val="20"/>
            <w:szCs w:val="20"/>
          </w:rPr>
          <w:t>https://www.loc.gov/resource/afc1986022.afc1986022_ms2201/?st=text</w:t>
        </w:r>
      </w:hyperlink>
      <w:r>
        <w:rPr>
          <w:rFonts w:ascii="Arial" w:hAnsi="Arial" w:cs="Arial"/>
          <w:sz w:val="20"/>
          <w:szCs w:val="20"/>
        </w:rPr>
        <w:t xml:space="preserve"> </w:t>
      </w:r>
      <w:r w:rsidRPr="007A0FFD">
        <w:rPr>
          <w:rFonts w:ascii="Arial" w:hAnsi="Arial" w:cs="Arial"/>
          <w:sz w:val="20"/>
          <w:szCs w:val="20"/>
        </w:rPr>
        <w:t xml:space="preserve">  </w:t>
      </w:r>
    </w:p>
    <w:p w14:paraId="0E35561A" w14:textId="37638F40" w:rsidR="007A0FFD" w:rsidRDefault="007A0FFD" w:rsidP="009D5308">
      <w:pPr>
        <w:jc w:val="both"/>
        <w:rPr>
          <w:rFonts w:ascii="Arial" w:hAnsi="Arial" w:cs="Arial"/>
          <w:sz w:val="20"/>
          <w:szCs w:val="20"/>
        </w:rPr>
      </w:pPr>
      <w:r w:rsidRPr="007A0FFD">
        <w:rPr>
          <w:rFonts w:ascii="Arial" w:hAnsi="Arial" w:cs="Arial"/>
          <w:sz w:val="20"/>
          <w:szCs w:val="20"/>
        </w:rPr>
        <w:t xml:space="preserve">Neville Chamberlain, “Radio Address by Neville Chamberlain, Prime Minister, September 3, 1939”, Yale Law School, September 3rd 1939, (Cited May 21st 2022), Available from: </w:t>
      </w:r>
      <w:hyperlink r:id="rId36" w:history="1">
        <w:r w:rsidRPr="00866769">
          <w:rPr>
            <w:rStyle w:val="Hyperlink"/>
            <w:rFonts w:ascii="Arial" w:hAnsi="Arial" w:cs="Arial"/>
            <w:sz w:val="20"/>
            <w:szCs w:val="20"/>
          </w:rPr>
          <w:t>https://avalon.law.yale.edu/wwii/gb3.asp</w:t>
        </w:r>
      </w:hyperlink>
      <w:r>
        <w:rPr>
          <w:rFonts w:ascii="Arial" w:hAnsi="Arial" w:cs="Arial"/>
          <w:sz w:val="20"/>
          <w:szCs w:val="20"/>
        </w:rPr>
        <w:t xml:space="preserve"> </w:t>
      </w:r>
    </w:p>
    <w:p w14:paraId="017B5F13" w14:textId="173790C3" w:rsidR="007A0FFD" w:rsidRDefault="007A0FFD" w:rsidP="009D5308">
      <w:pPr>
        <w:jc w:val="both"/>
        <w:rPr>
          <w:rFonts w:ascii="Arial" w:hAnsi="Arial" w:cs="Arial"/>
          <w:sz w:val="20"/>
          <w:szCs w:val="20"/>
        </w:rPr>
      </w:pPr>
      <w:r w:rsidRPr="007A0FFD">
        <w:rPr>
          <w:rFonts w:ascii="Arial" w:hAnsi="Arial" w:cs="Arial"/>
          <w:sz w:val="20"/>
          <w:szCs w:val="20"/>
        </w:rPr>
        <w:t xml:space="preserve">Office of the Historian, “Lend-Lease and Military Aid to the Allies in the Early Years of World War II”, US Department of State, (Cited May 20th 2022), Available from:  </w:t>
      </w:r>
      <w:hyperlink r:id="rId37" w:history="1">
        <w:r w:rsidRPr="00866769">
          <w:rPr>
            <w:rStyle w:val="Hyperlink"/>
            <w:rFonts w:ascii="Arial" w:hAnsi="Arial" w:cs="Arial"/>
            <w:sz w:val="20"/>
            <w:szCs w:val="20"/>
          </w:rPr>
          <w:t>https://history.state.gov/milestones/1937-1945/lend-lease</w:t>
        </w:r>
      </w:hyperlink>
      <w:r>
        <w:rPr>
          <w:rFonts w:ascii="Arial" w:hAnsi="Arial" w:cs="Arial"/>
          <w:sz w:val="20"/>
          <w:szCs w:val="20"/>
        </w:rPr>
        <w:t xml:space="preserve"> </w:t>
      </w:r>
      <w:r w:rsidRPr="007A0FFD">
        <w:rPr>
          <w:rFonts w:ascii="Arial" w:hAnsi="Arial" w:cs="Arial"/>
          <w:sz w:val="20"/>
          <w:szCs w:val="20"/>
        </w:rPr>
        <w:t xml:space="preserve">  </w:t>
      </w:r>
    </w:p>
    <w:p w14:paraId="49B955F1" w14:textId="0A63BAC9" w:rsidR="007A0FFD" w:rsidRDefault="007A0FFD" w:rsidP="009D5308">
      <w:pPr>
        <w:jc w:val="both"/>
        <w:rPr>
          <w:rFonts w:ascii="Arial" w:hAnsi="Arial" w:cs="Arial"/>
          <w:sz w:val="20"/>
          <w:szCs w:val="20"/>
        </w:rPr>
      </w:pPr>
      <w:r w:rsidRPr="007A0FFD">
        <w:rPr>
          <w:rFonts w:ascii="Arial" w:hAnsi="Arial" w:cs="Arial"/>
          <w:sz w:val="20"/>
          <w:szCs w:val="20"/>
        </w:rPr>
        <w:t xml:space="preserve">Richard </w:t>
      </w:r>
      <w:proofErr w:type="spellStart"/>
      <w:r w:rsidRPr="007A0FFD">
        <w:rPr>
          <w:rFonts w:ascii="Arial" w:hAnsi="Arial" w:cs="Arial"/>
          <w:sz w:val="20"/>
          <w:szCs w:val="20"/>
        </w:rPr>
        <w:t>Nelsson</w:t>
      </w:r>
      <w:proofErr w:type="spellEnd"/>
      <w:r w:rsidRPr="007A0FFD">
        <w:rPr>
          <w:rFonts w:ascii="Arial" w:hAnsi="Arial" w:cs="Arial"/>
          <w:sz w:val="20"/>
          <w:szCs w:val="20"/>
        </w:rPr>
        <w:t xml:space="preserve">, “The Munich Agreement - archive, September 1938”, The Guardian, September 21st 2018, (Cited May 22nd 2022), Available from: </w:t>
      </w:r>
      <w:hyperlink r:id="rId38" w:history="1">
        <w:r w:rsidRPr="00866769">
          <w:rPr>
            <w:rStyle w:val="Hyperlink"/>
            <w:rFonts w:ascii="Arial" w:hAnsi="Arial" w:cs="Arial"/>
            <w:sz w:val="20"/>
            <w:szCs w:val="20"/>
          </w:rPr>
          <w:t>https://www.theguardian.com/world/from-the-archive-blog/2018/sep/21/munich-chamberlain-hitler-appeasement-1938</w:t>
        </w:r>
      </w:hyperlink>
      <w:r>
        <w:rPr>
          <w:rFonts w:ascii="Arial" w:hAnsi="Arial" w:cs="Arial"/>
          <w:sz w:val="20"/>
          <w:szCs w:val="20"/>
        </w:rPr>
        <w:t xml:space="preserve"> </w:t>
      </w:r>
    </w:p>
    <w:p w14:paraId="2F016D1D" w14:textId="429EA75A" w:rsidR="007A0FFD" w:rsidRDefault="007A0FFD" w:rsidP="009D5308">
      <w:pPr>
        <w:jc w:val="both"/>
        <w:rPr>
          <w:rFonts w:ascii="Arial" w:hAnsi="Arial" w:cs="Arial"/>
          <w:sz w:val="20"/>
          <w:szCs w:val="20"/>
        </w:rPr>
      </w:pPr>
      <w:r w:rsidRPr="007A0FFD">
        <w:rPr>
          <w:rFonts w:ascii="Arial" w:hAnsi="Arial" w:cs="Arial"/>
          <w:sz w:val="20"/>
          <w:szCs w:val="20"/>
        </w:rPr>
        <w:t xml:space="preserve">The National Archives, “Chamberlain and Hitler 1938”, www.nationalarchives.gov.uk, (Cited May 21st 2022), Available from: </w:t>
      </w:r>
      <w:hyperlink r:id="rId39" w:history="1">
        <w:r w:rsidRPr="00866769">
          <w:rPr>
            <w:rStyle w:val="Hyperlink"/>
            <w:rFonts w:ascii="Arial" w:hAnsi="Arial" w:cs="Arial"/>
            <w:sz w:val="20"/>
            <w:szCs w:val="20"/>
          </w:rPr>
          <w:t>https://www.nationalarchives.gov.uk/education/resources/chamberlain-and-hitler/</w:t>
        </w:r>
      </w:hyperlink>
      <w:r>
        <w:rPr>
          <w:rFonts w:ascii="Arial" w:hAnsi="Arial" w:cs="Arial"/>
          <w:sz w:val="20"/>
          <w:szCs w:val="20"/>
        </w:rPr>
        <w:t xml:space="preserve"> </w:t>
      </w:r>
    </w:p>
    <w:p w14:paraId="5B86F060" w14:textId="0CA7BA6E" w:rsidR="007A0FFD" w:rsidRDefault="007A0FFD" w:rsidP="009D5308">
      <w:pPr>
        <w:jc w:val="both"/>
        <w:rPr>
          <w:rFonts w:ascii="Arial" w:hAnsi="Arial" w:cs="Arial"/>
          <w:sz w:val="20"/>
          <w:szCs w:val="20"/>
        </w:rPr>
      </w:pPr>
      <w:r w:rsidRPr="007A0FFD">
        <w:rPr>
          <w:rFonts w:ascii="Arial" w:hAnsi="Arial" w:cs="Arial"/>
          <w:sz w:val="20"/>
          <w:szCs w:val="20"/>
        </w:rPr>
        <w:t xml:space="preserve">The National WW2 Museum New Orleans, “Take A Closer Look: America Goes to War”, www.nationalww2museum.org, (Cited May 18th 2022), Available from: </w:t>
      </w:r>
      <w:hyperlink r:id="rId40" w:history="1">
        <w:r w:rsidRPr="00866769">
          <w:rPr>
            <w:rStyle w:val="Hyperlink"/>
            <w:rFonts w:ascii="Arial" w:hAnsi="Arial" w:cs="Arial"/>
            <w:sz w:val="20"/>
            <w:szCs w:val="20"/>
          </w:rPr>
          <w:t>https://www.nationalww2museum.org/students-teachers/student-resources/research-starters/america-goes-war-take-closer-look</w:t>
        </w:r>
      </w:hyperlink>
      <w:r>
        <w:rPr>
          <w:rFonts w:ascii="Arial" w:hAnsi="Arial" w:cs="Arial"/>
          <w:sz w:val="20"/>
          <w:szCs w:val="20"/>
        </w:rPr>
        <w:t xml:space="preserve"> </w:t>
      </w:r>
    </w:p>
    <w:p w14:paraId="19A7BF1E" w14:textId="7EFD364F" w:rsidR="00CD2358" w:rsidRDefault="00CD2358" w:rsidP="009D5308">
      <w:pPr>
        <w:jc w:val="both"/>
        <w:rPr>
          <w:rFonts w:ascii="Arial" w:hAnsi="Arial" w:cs="Arial"/>
          <w:sz w:val="20"/>
          <w:szCs w:val="20"/>
        </w:rPr>
      </w:pPr>
      <w:r w:rsidRPr="00CD2358">
        <w:rPr>
          <w:rFonts w:ascii="Arial" w:hAnsi="Arial" w:cs="Arial"/>
          <w:sz w:val="20"/>
          <w:szCs w:val="20"/>
        </w:rPr>
        <w:t xml:space="preserve">United States Holocaust Memorial Museum, “How did Public Opinion About Entering World War II Change Between 1939 and 1941?”, ushmm.org, (Cited May 17th 2022), Available from: </w:t>
      </w:r>
      <w:hyperlink r:id="rId41" w:anchor=":~:text=The%20Japanese%20attack%20on%20the,II%20against%20the%20Axis%20powers" w:history="1">
        <w:r w:rsidRPr="00866769">
          <w:rPr>
            <w:rStyle w:val="Hyperlink"/>
            <w:rFonts w:ascii="Arial" w:hAnsi="Arial" w:cs="Arial"/>
            <w:sz w:val="20"/>
            <w:szCs w:val="20"/>
          </w:rPr>
          <w:t>https://exhibitions.ushmm.org/americans-and-the-holocaust/us-public-opinion-world-war-II-1939-1941#:~:text=The%20Japanese%20attack%20on%20the,II%20against%20the%20Axis%20powers</w:t>
        </w:r>
      </w:hyperlink>
      <w:r w:rsidRPr="00CD2358">
        <w:rPr>
          <w:rFonts w:ascii="Arial" w:hAnsi="Arial" w:cs="Arial"/>
          <w:sz w:val="20"/>
          <w:szCs w:val="20"/>
        </w:rPr>
        <w:t>.</w:t>
      </w:r>
      <w:r>
        <w:rPr>
          <w:rFonts w:ascii="Arial" w:hAnsi="Arial" w:cs="Arial"/>
          <w:sz w:val="20"/>
          <w:szCs w:val="20"/>
        </w:rPr>
        <w:t xml:space="preserve"> </w:t>
      </w:r>
    </w:p>
    <w:p w14:paraId="44F1D096" w14:textId="77777777" w:rsidR="00CD2358" w:rsidRDefault="00CD2358" w:rsidP="009D5308">
      <w:pPr>
        <w:jc w:val="both"/>
        <w:rPr>
          <w:rFonts w:ascii="Arial" w:hAnsi="Arial" w:cs="Arial"/>
          <w:sz w:val="20"/>
          <w:szCs w:val="20"/>
        </w:rPr>
      </w:pPr>
      <w:r w:rsidRPr="00CD2358">
        <w:rPr>
          <w:rFonts w:ascii="Arial" w:hAnsi="Arial" w:cs="Arial"/>
          <w:sz w:val="20"/>
          <w:szCs w:val="20"/>
        </w:rPr>
        <w:t xml:space="preserve">United States Holocaust Memorial Museum, “Lebensraum”, ushmm.org, (Cited May 19th 2022), Available from: </w:t>
      </w:r>
      <w:hyperlink r:id="rId42" w:history="1">
        <w:r w:rsidRPr="00866769">
          <w:rPr>
            <w:rStyle w:val="Hyperlink"/>
            <w:rFonts w:ascii="Arial" w:hAnsi="Arial" w:cs="Arial"/>
            <w:sz w:val="20"/>
            <w:szCs w:val="20"/>
          </w:rPr>
          <w:t>https://encyclopedia.ushmm.org/content/en/article/lebensraum</w:t>
        </w:r>
      </w:hyperlink>
    </w:p>
    <w:p w14:paraId="1E62D87D" w14:textId="30E43318" w:rsidR="00CD2358" w:rsidRPr="00CD2358" w:rsidRDefault="00CD2358" w:rsidP="00CD2358">
      <w:pPr>
        <w:jc w:val="both"/>
        <w:rPr>
          <w:rFonts w:ascii="Arial" w:hAnsi="Arial" w:cs="Arial"/>
          <w:sz w:val="20"/>
          <w:szCs w:val="20"/>
        </w:rPr>
      </w:pPr>
      <w:r w:rsidRPr="00CD2358">
        <w:rPr>
          <w:rFonts w:ascii="Arial" w:hAnsi="Arial" w:cs="Arial"/>
          <w:sz w:val="20"/>
          <w:szCs w:val="20"/>
        </w:rPr>
        <w:t xml:space="preserve">United States Holocaust Memorial Museum, “The United States: Isolation-Intervention”, ushmm.org, (Cited May 17th 2022), Available from: </w:t>
      </w:r>
      <w:hyperlink r:id="rId43" w:history="1">
        <w:r w:rsidRPr="00866769">
          <w:rPr>
            <w:rStyle w:val="Hyperlink"/>
            <w:rFonts w:ascii="Arial" w:hAnsi="Arial" w:cs="Arial"/>
            <w:sz w:val="20"/>
            <w:szCs w:val="20"/>
          </w:rPr>
          <w:t>https://encyclopedia.ushmm.org/content/en/article/the-united-states-isolation-intervention</w:t>
        </w:r>
      </w:hyperlink>
      <w:r>
        <w:rPr>
          <w:rFonts w:ascii="Arial" w:hAnsi="Arial" w:cs="Arial"/>
          <w:sz w:val="20"/>
          <w:szCs w:val="20"/>
        </w:rPr>
        <w:t xml:space="preserve"> </w:t>
      </w:r>
    </w:p>
    <w:p w14:paraId="00C2A42D" w14:textId="41A83BB7" w:rsidR="00A81E1C" w:rsidRDefault="00A81E1C" w:rsidP="00CD2358">
      <w:pPr>
        <w:jc w:val="both"/>
        <w:rPr>
          <w:rFonts w:ascii="Arial" w:hAnsi="Arial" w:cs="Arial"/>
          <w:sz w:val="20"/>
          <w:szCs w:val="20"/>
        </w:rPr>
      </w:pPr>
      <w:r w:rsidRPr="00A81E1C">
        <w:rPr>
          <w:rFonts w:ascii="Arial" w:hAnsi="Arial" w:cs="Arial"/>
          <w:sz w:val="20"/>
          <w:szCs w:val="20"/>
        </w:rPr>
        <w:t xml:space="preserve">United States Holocaust Memorial Museum, “World War II Timeline”, ushmm.org, November 15th 2021, (Cited May 18th 2022), Available from: </w:t>
      </w:r>
      <w:hyperlink r:id="rId44" w:history="1">
        <w:r w:rsidRPr="00866769">
          <w:rPr>
            <w:rStyle w:val="Hyperlink"/>
            <w:rFonts w:ascii="Arial" w:hAnsi="Arial" w:cs="Arial"/>
            <w:sz w:val="20"/>
            <w:szCs w:val="20"/>
          </w:rPr>
          <w:t>https://encyclopedia.ushmm.org/content/en/article/world-war-ii-key-dates</w:t>
        </w:r>
      </w:hyperlink>
      <w:r>
        <w:rPr>
          <w:rFonts w:ascii="Arial" w:hAnsi="Arial" w:cs="Arial"/>
          <w:sz w:val="20"/>
          <w:szCs w:val="20"/>
        </w:rPr>
        <w:t xml:space="preserve"> </w:t>
      </w:r>
    </w:p>
    <w:p w14:paraId="531965B1" w14:textId="78E83EEB" w:rsidR="00CD2358" w:rsidRPr="00653946" w:rsidRDefault="00CD2358" w:rsidP="00CD2358">
      <w:pPr>
        <w:jc w:val="both"/>
        <w:rPr>
          <w:rFonts w:ascii="Arial" w:hAnsi="Arial" w:cs="Arial"/>
          <w:sz w:val="20"/>
          <w:szCs w:val="20"/>
        </w:rPr>
      </w:pPr>
      <w:r w:rsidRPr="00CD2358">
        <w:rPr>
          <w:rFonts w:ascii="Arial" w:hAnsi="Arial" w:cs="Arial"/>
          <w:sz w:val="20"/>
          <w:szCs w:val="20"/>
        </w:rPr>
        <w:t xml:space="preserve">US National Archives, “Proposed Message to Congress”, Franklin D. Roosevelt, December 7th 1941, (Cited May 17th 2022), Available from:  </w:t>
      </w:r>
      <w:hyperlink r:id="rId45" w:history="1">
        <w:r w:rsidRPr="00866769">
          <w:rPr>
            <w:rStyle w:val="Hyperlink"/>
            <w:rFonts w:ascii="Arial" w:hAnsi="Arial" w:cs="Arial"/>
            <w:sz w:val="20"/>
            <w:szCs w:val="20"/>
          </w:rPr>
          <w:t>https://www.archives.gov/global-pages/larger-image.html?i=/historical-docs/doc-content/images/ww2-fdr-day-of-infamy-draft-l.jpg&amp;c=/historical-docs/doc-content/images/ww2-fdr-day-of-infamy-draft.caption.html</w:t>
        </w:r>
      </w:hyperlink>
      <w:r>
        <w:rPr>
          <w:rFonts w:ascii="Arial" w:hAnsi="Arial" w:cs="Arial"/>
          <w:sz w:val="20"/>
          <w:szCs w:val="20"/>
        </w:rPr>
        <w:t xml:space="preserve"> </w:t>
      </w:r>
    </w:p>
    <w:p w14:paraId="1712FFB7" w14:textId="4C6D75CF" w:rsidR="00653946" w:rsidRDefault="00653946" w:rsidP="009D5308">
      <w:pPr>
        <w:jc w:val="both"/>
        <w:rPr>
          <w:rFonts w:ascii="Arial" w:hAnsi="Arial" w:cs="Arial"/>
          <w:b/>
          <w:bCs/>
          <w:sz w:val="24"/>
          <w:szCs w:val="24"/>
          <w:u w:val="single"/>
        </w:rPr>
      </w:pPr>
    </w:p>
    <w:p w14:paraId="05375D3B" w14:textId="77777777" w:rsidR="000D10BD" w:rsidRDefault="000D10BD" w:rsidP="000D10BD">
      <w:pPr>
        <w:jc w:val="center"/>
        <w:rPr>
          <w:rFonts w:ascii="Arial" w:hAnsi="Arial" w:cs="Arial"/>
          <w:b/>
          <w:bCs/>
          <w:u w:val="single"/>
        </w:rPr>
      </w:pPr>
    </w:p>
    <w:p w14:paraId="690EE67A" w14:textId="77777777" w:rsidR="00A94AB4" w:rsidRPr="003703CD" w:rsidRDefault="00A94AB4" w:rsidP="003703CD">
      <w:pPr>
        <w:jc w:val="both"/>
        <w:rPr>
          <w:rFonts w:ascii="Arial" w:hAnsi="Arial" w:cs="Arial"/>
          <w:sz w:val="18"/>
          <w:szCs w:val="18"/>
        </w:rPr>
      </w:pPr>
    </w:p>
    <w:sectPr w:rsidR="00A94AB4" w:rsidRPr="003703CD">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A6FBC" w14:textId="77777777" w:rsidR="003643C4" w:rsidRDefault="003643C4" w:rsidP="007C6BBA">
      <w:pPr>
        <w:spacing w:after="0" w:line="240" w:lineRule="auto"/>
      </w:pPr>
      <w:r>
        <w:separator/>
      </w:r>
    </w:p>
  </w:endnote>
  <w:endnote w:type="continuationSeparator" w:id="0">
    <w:p w14:paraId="7A95F04E" w14:textId="77777777" w:rsidR="003643C4" w:rsidRDefault="003643C4" w:rsidP="007C6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17BF9" w14:textId="77777777" w:rsidR="003643C4" w:rsidRDefault="003643C4" w:rsidP="007C6BBA">
      <w:pPr>
        <w:spacing w:after="0" w:line="240" w:lineRule="auto"/>
      </w:pPr>
      <w:r>
        <w:separator/>
      </w:r>
    </w:p>
  </w:footnote>
  <w:footnote w:type="continuationSeparator" w:id="0">
    <w:p w14:paraId="4A5CC2DB" w14:textId="77777777" w:rsidR="003643C4" w:rsidRDefault="003643C4" w:rsidP="007C6BBA">
      <w:pPr>
        <w:spacing w:after="0" w:line="240" w:lineRule="auto"/>
      </w:pPr>
      <w:r>
        <w:continuationSeparator/>
      </w:r>
    </w:p>
  </w:footnote>
  <w:footnote w:id="1">
    <w:p w14:paraId="6B6DA1B7" w14:textId="21B31D02" w:rsidR="00AD5E71" w:rsidRPr="00AD5E71" w:rsidRDefault="00AD5E71" w:rsidP="00AD5E71">
      <w:pPr>
        <w:pStyle w:val="FootnoteText"/>
        <w:jc w:val="both"/>
        <w:rPr>
          <w:rFonts w:ascii="Arial" w:hAnsi="Arial" w:cs="Arial"/>
          <w:lang w:val="en-US"/>
        </w:rPr>
      </w:pPr>
      <w:r w:rsidRPr="00AD5E71">
        <w:rPr>
          <w:rStyle w:val="FootnoteReference"/>
          <w:rFonts w:ascii="Arial" w:hAnsi="Arial" w:cs="Arial"/>
          <w:sz w:val="14"/>
          <w:szCs w:val="14"/>
        </w:rPr>
        <w:footnoteRef/>
      </w:r>
      <w:r w:rsidRPr="00AD5E71">
        <w:rPr>
          <w:rFonts w:ascii="Arial" w:hAnsi="Arial" w:cs="Arial"/>
          <w:sz w:val="14"/>
          <w:szCs w:val="14"/>
        </w:rPr>
        <w:t xml:space="preserve"> BBC, “World War Two - The most destructive global conflict in human history”, www.bbc.co.uk, (Cited May 16th 2022), Available from: </w:t>
      </w:r>
      <w:hyperlink r:id="rId1" w:anchor=":~:text=World%20War%20Two%20was%20the,Japan%20and%20the%20United%20States" w:history="1">
        <w:r w:rsidR="00F05AB4" w:rsidRPr="00674888">
          <w:rPr>
            <w:rStyle w:val="Hyperlink"/>
            <w:rFonts w:ascii="Arial" w:hAnsi="Arial" w:cs="Arial"/>
            <w:sz w:val="14"/>
            <w:szCs w:val="14"/>
          </w:rPr>
          <w:t>https://www.bbc.co.uk/teach/world-war-two-the-most-destructive-global-conflict-in-human-history/z6q8bdm#:~:text=World%20War%20Two%20was%20the,Japan%20and%20the%20United%20States</w:t>
        </w:r>
      </w:hyperlink>
      <w:r w:rsidRPr="00AD5E71">
        <w:rPr>
          <w:rFonts w:ascii="Arial" w:hAnsi="Arial" w:cs="Arial"/>
          <w:sz w:val="14"/>
          <w:szCs w:val="14"/>
        </w:rPr>
        <w:t>.</w:t>
      </w:r>
      <w:r w:rsidR="00F05AB4">
        <w:rPr>
          <w:rFonts w:ascii="Arial" w:hAnsi="Arial" w:cs="Arial"/>
          <w:sz w:val="14"/>
          <w:szCs w:val="14"/>
        </w:rPr>
        <w:t xml:space="preserve"> </w:t>
      </w:r>
    </w:p>
  </w:footnote>
  <w:footnote w:id="2">
    <w:p w14:paraId="19F92AB8" w14:textId="14DCFCE8" w:rsidR="0036457D" w:rsidRPr="0036457D" w:rsidRDefault="0036457D" w:rsidP="0036457D">
      <w:pPr>
        <w:pStyle w:val="FootnoteText"/>
        <w:jc w:val="both"/>
        <w:rPr>
          <w:rFonts w:ascii="Arial" w:hAnsi="Arial" w:cs="Arial"/>
          <w:lang w:val="en-US"/>
        </w:rPr>
      </w:pPr>
      <w:r w:rsidRPr="0036457D">
        <w:rPr>
          <w:rStyle w:val="FootnoteReference"/>
          <w:rFonts w:ascii="Arial" w:hAnsi="Arial" w:cs="Arial"/>
          <w:sz w:val="16"/>
          <w:szCs w:val="16"/>
        </w:rPr>
        <w:footnoteRef/>
      </w:r>
      <w:r w:rsidRPr="0036457D">
        <w:rPr>
          <w:rFonts w:ascii="Arial" w:hAnsi="Arial" w:cs="Arial"/>
          <w:sz w:val="16"/>
          <w:szCs w:val="16"/>
        </w:rPr>
        <w:t xml:space="preserve"> </w:t>
      </w:r>
      <w:r w:rsidRPr="0036457D">
        <w:rPr>
          <w:rFonts w:ascii="Arial" w:hAnsi="Arial" w:cs="Arial"/>
          <w:sz w:val="14"/>
          <w:szCs w:val="14"/>
        </w:rPr>
        <w:t xml:space="preserve">John Graham Royde-Smith, “World War II1939–1945”, Britannica, February 28th 2022, (Cited May 16th 2022), Available from: </w:t>
      </w:r>
      <w:hyperlink r:id="rId2" w:history="1">
        <w:r w:rsidR="00F05AB4" w:rsidRPr="00674888">
          <w:rPr>
            <w:rStyle w:val="Hyperlink"/>
            <w:rFonts w:ascii="Arial" w:hAnsi="Arial" w:cs="Arial"/>
            <w:sz w:val="14"/>
            <w:szCs w:val="14"/>
          </w:rPr>
          <w:t>https://www.britannica.com/event/World-War-II</w:t>
        </w:r>
      </w:hyperlink>
      <w:r w:rsidR="00F05AB4">
        <w:rPr>
          <w:rFonts w:ascii="Arial" w:hAnsi="Arial" w:cs="Arial"/>
          <w:sz w:val="14"/>
          <w:szCs w:val="14"/>
        </w:rPr>
        <w:t xml:space="preserve"> </w:t>
      </w:r>
    </w:p>
  </w:footnote>
  <w:footnote w:id="3">
    <w:p w14:paraId="64338479" w14:textId="70043355" w:rsidR="00BE2B13" w:rsidRPr="00BE2B13" w:rsidRDefault="00BE2B13">
      <w:pPr>
        <w:pStyle w:val="FootnoteText"/>
        <w:rPr>
          <w:lang w:val="en-US"/>
        </w:rPr>
      </w:pPr>
      <w:r>
        <w:rPr>
          <w:rStyle w:val="FootnoteReference"/>
        </w:rPr>
        <w:footnoteRef/>
      </w:r>
      <w:r>
        <w:t xml:space="preserve"> </w:t>
      </w:r>
      <w:r w:rsidRPr="00BE2B13">
        <w:rPr>
          <w:rFonts w:ascii="Arial" w:hAnsi="Arial" w:cs="Arial"/>
          <w:sz w:val="14"/>
          <w:szCs w:val="14"/>
        </w:rPr>
        <w:t xml:space="preserve">United States Holocaust Memorial Museum, “Lebensraum”, ushmm.org, (Cited May 19th 2022), Available from: </w:t>
      </w:r>
      <w:hyperlink r:id="rId3" w:history="1">
        <w:r w:rsidR="00F05AB4" w:rsidRPr="00674888">
          <w:rPr>
            <w:rStyle w:val="Hyperlink"/>
            <w:rFonts w:ascii="Arial" w:hAnsi="Arial" w:cs="Arial"/>
            <w:sz w:val="14"/>
            <w:szCs w:val="14"/>
          </w:rPr>
          <w:t>https://encyclopedia.ushmm.org/content/en/article/lebensraum</w:t>
        </w:r>
      </w:hyperlink>
      <w:r w:rsidR="00F05AB4">
        <w:rPr>
          <w:rFonts w:ascii="Arial" w:hAnsi="Arial" w:cs="Arial"/>
          <w:sz w:val="14"/>
          <w:szCs w:val="14"/>
        </w:rPr>
        <w:t xml:space="preserve"> </w:t>
      </w:r>
    </w:p>
  </w:footnote>
  <w:footnote w:id="4">
    <w:p w14:paraId="01C5ECDD" w14:textId="7221DE81" w:rsidR="00C43F29" w:rsidRPr="00C43F29" w:rsidRDefault="00C43F29">
      <w:pPr>
        <w:pStyle w:val="FootnoteText"/>
        <w:rPr>
          <w:lang w:val="en-US"/>
        </w:rPr>
      </w:pPr>
      <w:r>
        <w:rPr>
          <w:rStyle w:val="FootnoteReference"/>
        </w:rPr>
        <w:footnoteRef/>
      </w:r>
      <w:r>
        <w:t xml:space="preserve"> </w:t>
      </w:r>
      <w:r w:rsidRPr="00C43F29">
        <w:rPr>
          <w:rFonts w:ascii="Arial" w:hAnsi="Arial" w:cs="Arial"/>
          <w:sz w:val="14"/>
          <w:szCs w:val="14"/>
        </w:rPr>
        <w:t xml:space="preserve">D. C. Watt, “An Earlier Model for the Pact of Steel: The Draft Treaties Exchanged between Germany and Italy during Hitler's Visit to Rome in May 1938”, International Affairs, Volume 33, Number 2, Pages 185-197, April 1957, (Cited May 19th 2022), Available from: </w:t>
      </w:r>
      <w:hyperlink r:id="rId4" w:history="1">
        <w:r w:rsidR="00F05AB4" w:rsidRPr="00674888">
          <w:rPr>
            <w:rStyle w:val="Hyperlink"/>
            <w:rFonts w:ascii="Arial" w:hAnsi="Arial" w:cs="Arial"/>
            <w:sz w:val="14"/>
            <w:szCs w:val="14"/>
          </w:rPr>
          <w:t>https://www-jstor-org.ezproxy.uwtsd.ac.uk/stable/2608855?seq=1</w:t>
        </w:r>
      </w:hyperlink>
      <w:r w:rsidR="00F05AB4">
        <w:rPr>
          <w:rFonts w:ascii="Arial" w:hAnsi="Arial" w:cs="Arial"/>
          <w:sz w:val="14"/>
          <w:szCs w:val="14"/>
        </w:rPr>
        <w:t xml:space="preserve"> </w:t>
      </w:r>
    </w:p>
  </w:footnote>
  <w:footnote w:id="5">
    <w:p w14:paraId="5189AD55" w14:textId="4FA89B1A" w:rsidR="00B8464E" w:rsidRPr="00B8464E" w:rsidRDefault="00B8464E">
      <w:pPr>
        <w:pStyle w:val="FootnoteText"/>
        <w:rPr>
          <w:lang w:val="en-US"/>
        </w:rPr>
      </w:pPr>
      <w:r>
        <w:rPr>
          <w:rStyle w:val="FootnoteReference"/>
        </w:rPr>
        <w:footnoteRef/>
      </w:r>
      <w:r>
        <w:t xml:space="preserve"> </w:t>
      </w:r>
      <w:r w:rsidRPr="00B8464E">
        <w:rPr>
          <w:rFonts w:ascii="Arial" w:hAnsi="Arial" w:cs="Arial"/>
          <w:sz w:val="14"/>
          <w:szCs w:val="14"/>
        </w:rPr>
        <w:t>Gerhard L. Weinberg, “The Foreign Policy of Hitler’s Germany Starting World War II, 1937-1939”, The University of Chicago Press, 1980, (ISBN 0-226-88511-9) Page 628, (Cited May 19th 2022)</w:t>
      </w:r>
    </w:p>
  </w:footnote>
  <w:footnote w:id="6">
    <w:p w14:paraId="6D3E12DD" w14:textId="4D6ECFC4" w:rsidR="00001FAF" w:rsidRPr="00001FAF" w:rsidRDefault="00001FAF">
      <w:pPr>
        <w:pStyle w:val="FootnoteText"/>
        <w:rPr>
          <w:rFonts w:ascii="Arial" w:hAnsi="Arial" w:cs="Arial"/>
          <w:sz w:val="14"/>
          <w:szCs w:val="14"/>
          <w:lang w:val="en-US"/>
        </w:rPr>
      </w:pPr>
      <w:r>
        <w:rPr>
          <w:rStyle w:val="FootnoteReference"/>
        </w:rPr>
        <w:footnoteRef/>
      </w:r>
      <w:r>
        <w:t xml:space="preserve"> </w:t>
      </w:r>
      <w:r w:rsidRPr="00001FAF">
        <w:rPr>
          <w:rFonts w:ascii="Arial" w:hAnsi="Arial" w:cs="Arial"/>
          <w:sz w:val="14"/>
          <w:szCs w:val="14"/>
        </w:rPr>
        <w:t xml:space="preserve">Imperial War Museum, “How Britain hoped to avoid war with Germany in the 1930s”, www.iwm.org.uk, (Cited May 22nd 2022), Available from: https://www.iwm.org.uk/history/how-britain-hoped-to-avoid-war-with-germany-in-the-1930s   </w:t>
      </w:r>
    </w:p>
  </w:footnote>
  <w:footnote w:id="7">
    <w:p w14:paraId="2EACF9B3" w14:textId="67F0F164" w:rsidR="00F05AB4" w:rsidRPr="00F05AB4" w:rsidRDefault="00F05AB4">
      <w:pPr>
        <w:pStyle w:val="FootnoteText"/>
        <w:rPr>
          <w:lang w:val="en-US"/>
        </w:rPr>
      </w:pPr>
      <w:r w:rsidRPr="00001FAF">
        <w:rPr>
          <w:rStyle w:val="FootnoteReference"/>
          <w:rFonts w:ascii="Arial" w:hAnsi="Arial" w:cs="Arial"/>
          <w:sz w:val="14"/>
          <w:szCs w:val="14"/>
        </w:rPr>
        <w:footnoteRef/>
      </w:r>
      <w:r w:rsidRPr="00001FAF">
        <w:rPr>
          <w:rFonts w:ascii="Arial" w:hAnsi="Arial" w:cs="Arial"/>
          <w:sz w:val="14"/>
          <w:szCs w:val="14"/>
        </w:rPr>
        <w:t xml:space="preserve"> General Ismay, “Source 3”, National</w:t>
      </w:r>
      <w:r w:rsidRPr="00001FAF">
        <w:rPr>
          <w:rFonts w:ascii="Arial" w:hAnsi="Arial" w:cs="Arial"/>
          <w:sz w:val="12"/>
          <w:szCs w:val="12"/>
        </w:rPr>
        <w:t xml:space="preserve"> </w:t>
      </w:r>
      <w:proofErr w:type="gramStart"/>
      <w:r w:rsidRPr="00F05AB4">
        <w:rPr>
          <w:rFonts w:ascii="Arial" w:hAnsi="Arial" w:cs="Arial"/>
          <w:sz w:val="14"/>
          <w:szCs w:val="14"/>
        </w:rPr>
        <w:t>Archives,  September</w:t>
      </w:r>
      <w:proofErr w:type="gramEnd"/>
      <w:r w:rsidRPr="00F05AB4">
        <w:rPr>
          <w:rFonts w:ascii="Arial" w:hAnsi="Arial" w:cs="Arial"/>
          <w:sz w:val="14"/>
          <w:szCs w:val="14"/>
        </w:rPr>
        <w:t xml:space="preserve"> 20th 1938, (Cited May 23rd 2022), Available from:  </w:t>
      </w:r>
      <w:hyperlink r:id="rId5" w:history="1">
        <w:r w:rsidRPr="00674888">
          <w:rPr>
            <w:rStyle w:val="Hyperlink"/>
            <w:rFonts w:ascii="Arial" w:hAnsi="Arial" w:cs="Arial"/>
            <w:sz w:val="14"/>
            <w:szCs w:val="14"/>
          </w:rPr>
          <w:t>https://www.nationalarchives.gov.uk/education/resources/chamberlain-and-hitler/source-3/</w:t>
        </w:r>
      </w:hyperlink>
      <w:r>
        <w:rPr>
          <w:rFonts w:ascii="Arial" w:hAnsi="Arial" w:cs="Arial"/>
          <w:sz w:val="14"/>
          <w:szCs w:val="14"/>
        </w:rPr>
        <w:t xml:space="preserve"> </w:t>
      </w:r>
    </w:p>
  </w:footnote>
  <w:footnote w:id="8">
    <w:p w14:paraId="175785AD" w14:textId="5766A6C9" w:rsidR="00D72A94" w:rsidRPr="00D72A94" w:rsidRDefault="00D72A94">
      <w:pPr>
        <w:pStyle w:val="FootnoteText"/>
        <w:rPr>
          <w:lang w:val="en-US"/>
        </w:rPr>
      </w:pPr>
      <w:r>
        <w:rPr>
          <w:rStyle w:val="FootnoteReference"/>
        </w:rPr>
        <w:footnoteRef/>
      </w:r>
      <w:r>
        <w:t xml:space="preserve"> </w:t>
      </w:r>
      <w:r w:rsidRPr="00D72A94">
        <w:rPr>
          <w:rFonts w:ascii="Arial" w:hAnsi="Arial" w:cs="Arial"/>
          <w:sz w:val="14"/>
          <w:szCs w:val="14"/>
        </w:rPr>
        <w:t xml:space="preserve">Edward Halifax, Edward Raczynski, “The British War Bluebook Agreement of Mutual Assistance Between the United Kingdom and Poland - London, August 25, 1939” Yale Law School, August 25th 1939, (Cited May 21st 2022), Available from: </w:t>
      </w:r>
      <w:hyperlink r:id="rId6" w:history="1">
        <w:r w:rsidRPr="000167BE">
          <w:rPr>
            <w:rStyle w:val="Hyperlink"/>
            <w:rFonts w:ascii="Arial" w:hAnsi="Arial" w:cs="Arial"/>
            <w:sz w:val="14"/>
            <w:szCs w:val="14"/>
          </w:rPr>
          <w:t>https://avalon.law.yale.edu/wwii/blbk19.asp</w:t>
        </w:r>
      </w:hyperlink>
      <w:r>
        <w:rPr>
          <w:rFonts w:ascii="Arial" w:hAnsi="Arial" w:cs="Arial"/>
          <w:sz w:val="14"/>
          <w:szCs w:val="14"/>
        </w:rPr>
        <w:t xml:space="preserve"> </w:t>
      </w:r>
      <w:r w:rsidRPr="00D72A94">
        <w:rPr>
          <w:sz w:val="14"/>
          <w:szCs w:val="14"/>
        </w:rPr>
        <w:t xml:space="preserve">  </w:t>
      </w:r>
    </w:p>
  </w:footnote>
  <w:footnote w:id="9">
    <w:p w14:paraId="5A9C4EF2" w14:textId="6A08FAB4" w:rsidR="00570ECE" w:rsidRPr="00570ECE" w:rsidRDefault="00570ECE">
      <w:pPr>
        <w:pStyle w:val="FootnoteText"/>
        <w:rPr>
          <w:rFonts w:ascii="Arial" w:hAnsi="Arial" w:cs="Arial"/>
          <w:lang w:val="en-US"/>
        </w:rPr>
      </w:pPr>
      <w:r w:rsidRPr="00570ECE">
        <w:rPr>
          <w:rStyle w:val="FootnoteReference"/>
          <w:rFonts w:ascii="Arial" w:hAnsi="Arial" w:cs="Arial"/>
          <w:sz w:val="14"/>
          <w:szCs w:val="14"/>
        </w:rPr>
        <w:footnoteRef/>
      </w:r>
      <w:r w:rsidRPr="00570ECE">
        <w:rPr>
          <w:rFonts w:ascii="Arial" w:hAnsi="Arial" w:cs="Arial"/>
          <w:sz w:val="14"/>
          <w:szCs w:val="14"/>
        </w:rPr>
        <w:t xml:space="preserve"> History Extra, “The May 1940 War Cabinet Crisis: Churchill’s darkest hour?”, www.historyextra.com, October 6th 2017, (Cited May 23rd 2022), Available from: </w:t>
      </w:r>
      <w:hyperlink r:id="rId7" w:history="1">
        <w:r w:rsidRPr="00541858">
          <w:rPr>
            <w:rStyle w:val="Hyperlink"/>
            <w:rFonts w:ascii="Arial" w:hAnsi="Arial" w:cs="Arial"/>
            <w:sz w:val="14"/>
            <w:szCs w:val="14"/>
          </w:rPr>
          <w:t>https://www.historyextra.com/period/second-world-war/the-may-1940-war-cabinet-crisis-churchills-darkest-hour/</w:t>
        </w:r>
      </w:hyperlink>
      <w:r>
        <w:rPr>
          <w:rFonts w:ascii="Arial" w:hAnsi="Arial" w:cs="Arial"/>
          <w:sz w:val="14"/>
          <w:szCs w:val="14"/>
        </w:rPr>
        <w:t xml:space="preserve"> </w:t>
      </w:r>
    </w:p>
  </w:footnote>
  <w:footnote w:id="10">
    <w:p w14:paraId="5822C142" w14:textId="4CBC9469" w:rsidR="00001FAF" w:rsidRPr="00001FAF" w:rsidRDefault="00001FAF">
      <w:pPr>
        <w:pStyle w:val="FootnoteText"/>
        <w:rPr>
          <w:lang w:val="en-US"/>
        </w:rPr>
      </w:pPr>
      <w:r>
        <w:rPr>
          <w:rStyle w:val="FootnoteReference"/>
        </w:rPr>
        <w:footnoteRef/>
      </w:r>
      <w:r>
        <w:t xml:space="preserve"> </w:t>
      </w:r>
      <w:r w:rsidRPr="00001FAF">
        <w:rPr>
          <w:rFonts w:ascii="Arial" w:hAnsi="Arial" w:cs="Arial"/>
          <w:sz w:val="14"/>
          <w:szCs w:val="14"/>
        </w:rPr>
        <w:t xml:space="preserve">United States Holocaust Memorial Museum, “How did Public Opinion About Entering World War II Change Between 1939 and 1941?”, ushmm.org, (Cited May 17th 2022), Available from: </w:t>
      </w:r>
      <w:hyperlink r:id="rId8" w:anchor=":~:text=The%20Japanese%20attack%20on%20the,II%20against%20the%20Axis%20powers" w:history="1">
        <w:r w:rsidRPr="008B1D59">
          <w:rPr>
            <w:rStyle w:val="Hyperlink"/>
            <w:rFonts w:ascii="Arial" w:hAnsi="Arial" w:cs="Arial"/>
            <w:sz w:val="14"/>
            <w:szCs w:val="14"/>
          </w:rPr>
          <w:t>https://exhibitions.ushmm.org/americans-and-the-holocaust/us-public-opinion-world-war-II-1939-1941#:~:text=The%20Japanese%20attack%20on%20the,II%20against%20the%20Axis%20powers</w:t>
        </w:r>
      </w:hyperlink>
      <w:r w:rsidRPr="00001FAF">
        <w:rPr>
          <w:rFonts w:ascii="Arial" w:hAnsi="Arial" w:cs="Arial"/>
          <w:sz w:val="14"/>
          <w:szCs w:val="14"/>
        </w:rPr>
        <w:t>.</w:t>
      </w:r>
      <w:r>
        <w:rPr>
          <w:rFonts w:ascii="Arial" w:hAnsi="Arial" w:cs="Arial"/>
          <w:sz w:val="14"/>
          <w:szCs w:val="14"/>
        </w:rPr>
        <w:t xml:space="preserve"> </w:t>
      </w:r>
    </w:p>
  </w:footnote>
  <w:footnote w:id="11">
    <w:p w14:paraId="3F8820A7" w14:textId="56CB2230" w:rsidR="00892834" w:rsidRPr="00892834" w:rsidRDefault="00892834">
      <w:pPr>
        <w:pStyle w:val="FootnoteText"/>
        <w:rPr>
          <w:lang w:val="en-US"/>
        </w:rPr>
      </w:pPr>
      <w:r>
        <w:rPr>
          <w:rStyle w:val="FootnoteReference"/>
        </w:rPr>
        <w:footnoteRef/>
      </w:r>
      <w:r>
        <w:t xml:space="preserve"> </w:t>
      </w:r>
      <w:r w:rsidRPr="00892834">
        <w:rPr>
          <w:rFonts w:ascii="Arial" w:hAnsi="Arial" w:cs="Arial"/>
          <w:sz w:val="14"/>
          <w:szCs w:val="14"/>
        </w:rPr>
        <w:t xml:space="preserve">United States Holocaust Memorial Museum, “The United States: Isolation-Intervention”, ushmm.org, (Cited May 17th 2022), Available from: </w:t>
      </w:r>
      <w:hyperlink r:id="rId9" w:history="1">
        <w:r w:rsidRPr="008B1D59">
          <w:rPr>
            <w:rStyle w:val="Hyperlink"/>
            <w:rFonts w:ascii="Arial" w:hAnsi="Arial" w:cs="Arial"/>
            <w:sz w:val="14"/>
            <w:szCs w:val="14"/>
          </w:rPr>
          <w:t>https://encyclopedia.ushmm.org/content/en/article/the-united-states-isolation-intervention</w:t>
        </w:r>
      </w:hyperlink>
      <w:r>
        <w:rPr>
          <w:rFonts w:ascii="Arial" w:hAnsi="Arial" w:cs="Arial"/>
          <w:sz w:val="14"/>
          <w:szCs w:val="14"/>
        </w:rPr>
        <w:t xml:space="preserve"> </w:t>
      </w:r>
    </w:p>
  </w:footnote>
  <w:footnote w:id="12">
    <w:p w14:paraId="73BAACC5" w14:textId="0E9E5DBF" w:rsidR="009D29DE" w:rsidRPr="009D29DE" w:rsidRDefault="009D29DE">
      <w:pPr>
        <w:pStyle w:val="FootnoteText"/>
        <w:rPr>
          <w:lang w:val="en-US"/>
        </w:rPr>
      </w:pPr>
      <w:r>
        <w:rPr>
          <w:rStyle w:val="FootnoteReference"/>
        </w:rPr>
        <w:footnoteRef/>
      </w:r>
      <w:r>
        <w:t xml:space="preserve"> </w:t>
      </w:r>
      <w:r w:rsidRPr="009D29DE">
        <w:rPr>
          <w:rFonts w:ascii="Arial" w:hAnsi="Arial" w:cs="Arial"/>
          <w:sz w:val="14"/>
          <w:szCs w:val="14"/>
        </w:rPr>
        <w:t xml:space="preserve">Justus D. Doenecke, “U.S. Policy and the European War, 1939–1941”, Diplomatic History, Volume 19, Number 4, Pages 669-698, 1995, (Cited May 17th 2022), Available from: </w:t>
      </w:r>
      <w:hyperlink r:id="rId10" w:history="1">
        <w:r w:rsidRPr="008B1D59">
          <w:rPr>
            <w:rStyle w:val="Hyperlink"/>
            <w:rFonts w:ascii="Arial" w:hAnsi="Arial" w:cs="Arial"/>
            <w:sz w:val="14"/>
            <w:szCs w:val="14"/>
          </w:rPr>
          <w:t>https://www.jstor.org/stable/24912332</w:t>
        </w:r>
      </w:hyperlink>
      <w:r>
        <w:rPr>
          <w:rFonts w:ascii="Arial" w:hAnsi="Arial" w:cs="Arial"/>
          <w:sz w:val="14"/>
          <w:szCs w:val="14"/>
        </w:rPr>
        <w:t xml:space="preserve"> </w:t>
      </w:r>
      <w:r w:rsidRPr="009D29DE">
        <w:rPr>
          <w:rFonts w:ascii="Arial" w:hAnsi="Arial" w:cs="Arial"/>
          <w:sz w:val="14"/>
          <w:szCs w:val="14"/>
        </w:rPr>
        <w:t xml:space="preserve">  </w:t>
      </w:r>
    </w:p>
  </w:footnote>
  <w:footnote w:id="13">
    <w:p w14:paraId="44BE60F3" w14:textId="38561699" w:rsidR="00572165" w:rsidRPr="00572165" w:rsidRDefault="00572165">
      <w:pPr>
        <w:pStyle w:val="FootnoteText"/>
        <w:rPr>
          <w:lang w:val="en-US"/>
        </w:rPr>
      </w:pPr>
      <w:r>
        <w:rPr>
          <w:rStyle w:val="FootnoteReference"/>
        </w:rPr>
        <w:footnoteRef/>
      </w:r>
      <w:r>
        <w:t xml:space="preserve"> </w:t>
      </w:r>
      <w:r w:rsidRPr="00572165">
        <w:rPr>
          <w:rFonts w:ascii="Arial" w:hAnsi="Arial" w:cs="Arial"/>
          <w:sz w:val="14"/>
          <w:szCs w:val="14"/>
        </w:rPr>
        <w:t xml:space="preserve">Office of the Historian, “Lend-Lease and Military Aid to the Allies in the Early Years of World War II”, US Department of State, (Cited May 20th 2022), Available from:  </w:t>
      </w:r>
      <w:hyperlink r:id="rId11" w:history="1">
        <w:r w:rsidRPr="008B1D59">
          <w:rPr>
            <w:rStyle w:val="Hyperlink"/>
            <w:rFonts w:ascii="Arial" w:hAnsi="Arial" w:cs="Arial"/>
            <w:sz w:val="14"/>
            <w:szCs w:val="14"/>
          </w:rPr>
          <w:t>https://history.state.gov/milestones/1937-1945/lend-lease</w:t>
        </w:r>
      </w:hyperlink>
      <w:r>
        <w:rPr>
          <w:rFonts w:ascii="Arial" w:hAnsi="Arial" w:cs="Arial"/>
          <w:sz w:val="14"/>
          <w:szCs w:val="14"/>
        </w:rPr>
        <w:t xml:space="preserve"> </w:t>
      </w:r>
    </w:p>
  </w:footnote>
  <w:footnote w:id="14">
    <w:p w14:paraId="3C150957" w14:textId="3CC81024" w:rsidR="00393E36" w:rsidRPr="00393E36" w:rsidRDefault="00393E36">
      <w:pPr>
        <w:pStyle w:val="FootnoteText"/>
        <w:rPr>
          <w:lang w:val="en-US"/>
        </w:rPr>
      </w:pPr>
      <w:r>
        <w:rPr>
          <w:rStyle w:val="FootnoteReference"/>
        </w:rPr>
        <w:footnoteRef/>
      </w:r>
      <w:r>
        <w:t xml:space="preserve"> </w:t>
      </w:r>
      <w:r w:rsidRPr="00393E36">
        <w:rPr>
          <w:rFonts w:ascii="Arial" w:hAnsi="Arial" w:cs="Arial"/>
          <w:sz w:val="14"/>
          <w:szCs w:val="14"/>
        </w:rPr>
        <w:t xml:space="preserve">United States Holocaust Memorial Museum, “The United States: Isolation-Intervention”, ushmm.org, (Cited May 17th 2022), Available from: </w:t>
      </w:r>
      <w:hyperlink r:id="rId12" w:history="1">
        <w:r w:rsidRPr="008B1D59">
          <w:rPr>
            <w:rStyle w:val="Hyperlink"/>
            <w:rFonts w:ascii="Arial" w:hAnsi="Arial" w:cs="Arial"/>
            <w:sz w:val="14"/>
            <w:szCs w:val="14"/>
          </w:rPr>
          <w:t>https://encyclopedia.ushmm.org/content/en/article/the-united-states-isolation-intervention</w:t>
        </w:r>
      </w:hyperlink>
      <w:r>
        <w:rPr>
          <w:rFonts w:ascii="Arial" w:hAnsi="Arial" w:cs="Arial"/>
          <w:sz w:val="14"/>
          <w:szCs w:val="14"/>
        </w:rPr>
        <w:t xml:space="preserve"> </w:t>
      </w:r>
    </w:p>
  </w:footnote>
  <w:footnote w:id="15">
    <w:p w14:paraId="2F13747C" w14:textId="5769339D" w:rsidR="00154E52" w:rsidRPr="00154E52" w:rsidRDefault="00154E52">
      <w:pPr>
        <w:pStyle w:val="FootnoteText"/>
        <w:rPr>
          <w:lang w:val="en-US"/>
        </w:rPr>
      </w:pPr>
      <w:r>
        <w:rPr>
          <w:rStyle w:val="FootnoteReference"/>
        </w:rPr>
        <w:footnoteRef/>
      </w:r>
      <w:r>
        <w:t xml:space="preserve"> </w:t>
      </w:r>
      <w:r w:rsidRPr="00154E52">
        <w:rPr>
          <w:rFonts w:ascii="Arial" w:hAnsi="Arial" w:cs="Arial"/>
          <w:sz w:val="14"/>
          <w:szCs w:val="14"/>
        </w:rPr>
        <w:t xml:space="preserve">History Extra, “America and WW2: when, how and why did the US get involved, and why they didn’t enter sooner?”, www,historyextra.com, April 15th 2020, (Cited May 18th 2022), Available from: </w:t>
      </w:r>
      <w:hyperlink r:id="rId13" w:history="1">
        <w:r w:rsidRPr="008B1D59">
          <w:rPr>
            <w:rStyle w:val="Hyperlink"/>
            <w:rFonts w:ascii="Arial" w:hAnsi="Arial" w:cs="Arial"/>
            <w:sz w:val="14"/>
            <w:szCs w:val="14"/>
          </w:rPr>
          <w:t>https://www.historyextra.com/period/second-world-war/why-when-how-america-entered-ww2-pearl-harbor-roosevelt/</w:t>
        </w:r>
      </w:hyperlink>
      <w:r>
        <w:rPr>
          <w:rFonts w:ascii="Arial" w:hAnsi="Arial" w:cs="Arial"/>
          <w:sz w:val="14"/>
          <w:szCs w:val="14"/>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0FF7D" w14:textId="215588DA" w:rsidR="007C6BBA" w:rsidRPr="007C6BBA" w:rsidRDefault="007C6BBA" w:rsidP="007C6BBA">
    <w:pPr>
      <w:pStyle w:val="Header"/>
      <w:jc w:val="center"/>
      <w:rPr>
        <w:rFonts w:ascii="Arial" w:hAnsi="Arial" w:cs="Arial"/>
        <w:sz w:val="18"/>
        <w:szCs w:val="18"/>
      </w:rPr>
    </w:pPr>
    <w:r w:rsidRPr="007C6BBA">
      <w:rPr>
        <w:rFonts w:ascii="Arial" w:hAnsi="Arial" w:cs="Arial"/>
        <w:sz w:val="18"/>
        <w:szCs w:val="18"/>
      </w:rPr>
      <w:t xml:space="preserve">Kurtis Lloyd Williams (SN 1801031) War made the State and the State made War, Assessment </w:t>
    </w:r>
    <w:r>
      <w:rPr>
        <w:rFonts w:ascii="Arial" w:hAnsi="Arial" w:cs="Arial"/>
        <w:sz w:val="18"/>
        <w:szCs w:val="18"/>
      </w:rPr>
      <w:t>2 Essay</w:t>
    </w:r>
  </w:p>
  <w:p w14:paraId="0CE2AB23" w14:textId="77777777" w:rsidR="007C6BBA" w:rsidRDefault="007C6B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BBA"/>
    <w:rsid w:val="00000F5B"/>
    <w:rsid w:val="00001FAF"/>
    <w:rsid w:val="000307D8"/>
    <w:rsid w:val="0003113B"/>
    <w:rsid w:val="00044873"/>
    <w:rsid w:val="000539F2"/>
    <w:rsid w:val="00060516"/>
    <w:rsid w:val="00060941"/>
    <w:rsid w:val="0007486F"/>
    <w:rsid w:val="00082BD9"/>
    <w:rsid w:val="000A11F6"/>
    <w:rsid w:val="000A23BB"/>
    <w:rsid w:val="000B2CE7"/>
    <w:rsid w:val="000B6C45"/>
    <w:rsid w:val="000C15F8"/>
    <w:rsid w:val="000C17BB"/>
    <w:rsid w:val="000C4639"/>
    <w:rsid w:val="000C5414"/>
    <w:rsid w:val="000D10BD"/>
    <w:rsid w:val="000D2611"/>
    <w:rsid w:val="000D3CB1"/>
    <w:rsid w:val="000D4816"/>
    <w:rsid w:val="000D4876"/>
    <w:rsid w:val="000D7012"/>
    <w:rsid w:val="000E5252"/>
    <w:rsid w:val="000F0DA2"/>
    <w:rsid w:val="000F5D02"/>
    <w:rsid w:val="00111CBB"/>
    <w:rsid w:val="00116515"/>
    <w:rsid w:val="00121029"/>
    <w:rsid w:val="00123044"/>
    <w:rsid w:val="00123799"/>
    <w:rsid w:val="00124683"/>
    <w:rsid w:val="00126C90"/>
    <w:rsid w:val="001310A0"/>
    <w:rsid w:val="00140AE5"/>
    <w:rsid w:val="00141F99"/>
    <w:rsid w:val="00142FE4"/>
    <w:rsid w:val="001438D3"/>
    <w:rsid w:val="00154E52"/>
    <w:rsid w:val="00160A27"/>
    <w:rsid w:val="00163CB8"/>
    <w:rsid w:val="001672E5"/>
    <w:rsid w:val="001752BB"/>
    <w:rsid w:val="001A2A66"/>
    <w:rsid w:val="001D3DED"/>
    <w:rsid w:val="001E2F2B"/>
    <w:rsid w:val="001F28D5"/>
    <w:rsid w:val="001F39D3"/>
    <w:rsid w:val="002143CA"/>
    <w:rsid w:val="002146BA"/>
    <w:rsid w:val="00220246"/>
    <w:rsid w:val="0022029D"/>
    <w:rsid w:val="002212C6"/>
    <w:rsid w:val="002401DB"/>
    <w:rsid w:val="00262C90"/>
    <w:rsid w:val="00275EFF"/>
    <w:rsid w:val="002B31B7"/>
    <w:rsid w:val="002B3F73"/>
    <w:rsid w:val="002B56EE"/>
    <w:rsid w:val="002D4795"/>
    <w:rsid w:val="002D7F5A"/>
    <w:rsid w:val="002E6188"/>
    <w:rsid w:val="002E6D59"/>
    <w:rsid w:val="003130E7"/>
    <w:rsid w:val="0031342D"/>
    <w:rsid w:val="00332B8A"/>
    <w:rsid w:val="003377AF"/>
    <w:rsid w:val="0034495E"/>
    <w:rsid w:val="00346D8C"/>
    <w:rsid w:val="00354708"/>
    <w:rsid w:val="003643C4"/>
    <w:rsid w:val="0036457D"/>
    <w:rsid w:val="003703CD"/>
    <w:rsid w:val="0037070A"/>
    <w:rsid w:val="00377E57"/>
    <w:rsid w:val="00384697"/>
    <w:rsid w:val="003851E7"/>
    <w:rsid w:val="00393E36"/>
    <w:rsid w:val="003A4072"/>
    <w:rsid w:val="003C1DF4"/>
    <w:rsid w:val="003D308B"/>
    <w:rsid w:val="003D34BB"/>
    <w:rsid w:val="003E5BD9"/>
    <w:rsid w:val="003F3536"/>
    <w:rsid w:val="003F45D0"/>
    <w:rsid w:val="00414B20"/>
    <w:rsid w:val="00421E62"/>
    <w:rsid w:val="004374AC"/>
    <w:rsid w:val="00444675"/>
    <w:rsid w:val="0044566F"/>
    <w:rsid w:val="00447544"/>
    <w:rsid w:val="00454AEA"/>
    <w:rsid w:val="00455531"/>
    <w:rsid w:val="00455E99"/>
    <w:rsid w:val="0046321C"/>
    <w:rsid w:val="00464700"/>
    <w:rsid w:val="004833C8"/>
    <w:rsid w:val="00491DCC"/>
    <w:rsid w:val="004A286C"/>
    <w:rsid w:val="004B5C45"/>
    <w:rsid w:val="004C029C"/>
    <w:rsid w:val="004D32A9"/>
    <w:rsid w:val="004D77F6"/>
    <w:rsid w:val="004F1F63"/>
    <w:rsid w:val="00512247"/>
    <w:rsid w:val="005404BE"/>
    <w:rsid w:val="00554066"/>
    <w:rsid w:val="00555CE5"/>
    <w:rsid w:val="00562A9C"/>
    <w:rsid w:val="00563DCE"/>
    <w:rsid w:val="005640AC"/>
    <w:rsid w:val="00565361"/>
    <w:rsid w:val="00570ECE"/>
    <w:rsid w:val="00572165"/>
    <w:rsid w:val="00580567"/>
    <w:rsid w:val="00582FC4"/>
    <w:rsid w:val="005A0ABF"/>
    <w:rsid w:val="005B6026"/>
    <w:rsid w:val="005E37E9"/>
    <w:rsid w:val="005E5FFB"/>
    <w:rsid w:val="005E6A3E"/>
    <w:rsid w:val="005F537C"/>
    <w:rsid w:val="005F656B"/>
    <w:rsid w:val="006115FA"/>
    <w:rsid w:val="00611678"/>
    <w:rsid w:val="00621C71"/>
    <w:rsid w:val="00622561"/>
    <w:rsid w:val="00623317"/>
    <w:rsid w:val="0063327E"/>
    <w:rsid w:val="00645EA6"/>
    <w:rsid w:val="00653946"/>
    <w:rsid w:val="006641E8"/>
    <w:rsid w:val="00665617"/>
    <w:rsid w:val="00665BF3"/>
    <w:rsid w:val="006739D4"/>
    <w:rsid w:val="006974DD"/>
    <w:rsid w:val="006A7A4B"/>
    <w:rsid w:val="006B2658"/>
    <w:rsid w:val="006C1A88"/>
    <w:rsid w:val="006C222A"/>
    <w:rsid w:val="006C6332"/>
    <w:rsid w:val="006E0EED"/>
    <w:rsid w:val="006F6D6E"/>
    <w:rsid w:val="006F6E61"/>
    <w:rsid w:val="00703FB7"/>
    <w:rsid w:val="007101A3"/>
    <w:rsid w:val="0071285D"/>
    <w:rsid w:val="007166DF"/>
    <w:rsid w:val="007256A5"/>
    <w:rsid w:val="007333C5"/>
    <w:rsid w:val="00775E2E"/>
    <w:rsid w:val="00786451"/>
    <w:rsid w:val="00797106"/>
    <w:rsid w:val="007A0FFD"/>
    <w:rsid w:val="007A29DA"/>
    <w:rsid w:val="007C1DE1"/>
    <w:rsid w:val="007C284E"/>
    <w:rsid w:val="007C6BBA"/>
    <w:rsid w:val="007E67DF"/>
    <w:rsid w:val="007E6F96"/>
    <w:rsid w:val="008009B5"/>
    <w:rsid w:val="008331E0"/>
    <w:rsid w:val="008364EB"/>
    <w:rsid w:val="0083671E"/>
    <w:rsid w:val="00844E89"/>
    <w:rsid w:val="00845B4A"/>
    <w:rsid w:val="00850844"/>
    <w:rsid w:val="00856E51"/>
    <w:rsid w:val="00892834"/>
    <w:rsid w:val="008A45EA"/>
    <w:rsid w:val="008B0DAF"/>
    <w:rsid w:val="008B7E0B"/>
    <w:rsid w:val="008C52A6"/>
    <w:rsid w:val="008E23E1"/>
    <w:rsid w:val="008E5926"/>
    <w:rsid w:val="008F64DD"/>
    <w:rsid w:val="0090615A"/>
    <w:rsid w:val="00922BDF"/>
    <w:rsid w:val="00934C29"/>
    <w:rsid w:val="009422E0"/>
    <w:rsid w:val="009507A4"/>
    <w:rsid w:val="0096140D"/>
    <w:rsid w:val="00965283"/>
    <w:rsid w:val="00976665"/>
    <w:rsid w:val="0098333C"/>
    <w:rsid w:val="009B3129"/>
    <w:rsid w:val="009B32CB"/>
    <w:rsid w:val="009C0F4E"/>
    <w:rsid w:val="009C5653"/>
    <w:rsid w:val="009D29DE"/>
    <w:rsid w:val="009D5308"/>
    <w:rsid w:val="009E3FEF"/>
    <w:rsid w:val="009F6C6C"/>
    <w:rsid w:val="00A0022A"/>
    <w:rsid w:val="00A07C13"/>
    <w:rsid w:val="00A24408"/>
    <w:rsid w:val="00A33C79"/>
    <w:rsid w:val="00A34060"/>
    <w:rsid w:val="00A4560E"/>
    <w:rsid w:val="00A47F34"/>
    <w:rsid w:val="00A519E5"/>
    <w:rsid w:val="00A51DD2"/>
    <w:rsid w:val="00A57628"/>
    <w:rsid w:val="00A76FF1"/>
    <w:rsid w:val="00A80F6E"/>
    <w:rsid w:val="00A81E1C"/>
    <w:rsid w:val="00A83366"/>
    <w:rsid w:val="00A86A3F"/>
    <w:rsid w:val="00A94AB4"/>
    <w:rsid w:val="00A95756"/>
    <w:rsid w:val="00A96747"/>
    <w:rsid w:val="00AA5511"/>
    <w:rsid w:val="00AB3CDE"/>
    <w:rsid w:val="00AC386C"/>
    <w:rsid w:val="00AC41BC"/>
    <w:rsid w:val="00AC7712"/>
    <w:rsid w:val="00AD08F7"/>
    <w:rsid w:val="00AD3CFA"/>
    <w:rsid w:val="00AD4F1B"/>
    <w:rsid w:val="00AD5E71"/>
    <w:rsid w:val="00AD7DB3"/>
    <w:rsid w:val="00AE5F48"/>
    <w:rsid w:val="00AF21BC"/>
    <w:rsid w:val="00AF6C10"/>
    <w:rsid w:val="00B0569C"/>
    <w:rsid w:val="00B1326E"/>
    <w:rsid w:val="00B23CAD"/>
    <w:rsid w:val="00B26B47"/>
    <w:rsid w:val="00B45E11"/>
    <w:rsid w:val="00B47A97"/>
    <w:rsid w:val="00B53A3C"/>
    <w:rsid w:val="00B56000"/>
    <w:rsid w:val="00B75290"/>
    <w:rsid w:val="00B81E43"/>
    <w:rsid w:val="00B8464E"/>
    <w:rsid w:val="00B84EE5"/>
    <w:rsid w:val="00B91C60"/>
    <w:rsid w:val="00B92365"/>
    <w:rsid w:val="00B96992"/>
    <w:rsid w:val="00BA4430"/>
    <w:rsid w:val="00BA6DB6"/>
    <w:rsid w:val="00BD6FB4"/>
    <w:rsid w:val="00BD7CFA"/>
    <w:rsid w:val="00BE2B13"/>
    <w:rsid w:val="00BF4C3C"/>
    <w:rsid w:val="00BF5743"/>
    <w:rsid w:val="00C13097"/>
    <w:rsid w:val="00C30781"/>
    <w:rsid w:val="00C3148B"/>
    <w:rsid w:val="00C405DA"/>
    <w:rsid w:val="00C43F29"/>
    <w:rsid w:val="00C61C04"/>
    <w:rsid w:val="00C6399B"/>
    <w:rsid w:val="00C649A8"/>
    <w:rsid w:val="00C67E17"/>
    <w:rsid w:val="00C67E56"/>
    <w:rsid w:val="00C766EA"/>
    <w:rsid w:val="00C809C3"/>
    <w:rsid w:val="00C835BB"/>
    <w:rsid w:val="00C91330"/>
    <w:rsid w:val="00C95D15"/>
    <w:rsid w:val="00CB3056"/>
    <w:rsid w:val="00CC0637"/>
    <w:rsid w:val="00CC6608"/>
    <w:rsid w:val="00CD2358"/>
    <w:rsid w:val="00CD6851"/>
    <w:rsid w:val="00CE1DC0"/>
    <w:rsid w:val="00CE730C"/>
    <w:rsid w:val="00CF20DC"/>
    <w:rsid w:val="00D02C23"/>
    <w:rsid w:val="00D26ED4"/>
    <w:rsid w:val="00D44726"/>
    <w:rsid w:val="00D56EAF"/>
    <w:rsid w:val="00D64B80"/>
    <w:rsid w:val="00D72A94"/>
    <w:rsid w:val="00D87137"/>
    <w:rsid w:val="00D97F66"/>
    <w:rsid w:val="00DA6920"/>
    <w:rsid w:val="00DB0C2A"/>
    <w:rsid w:val="00DB6532"/>
    <w:rsid w:val="00DB6E63"/>
    <w:rsid w:val="00DC2DDF"/>
    <w:rsid w:val="00DC6AFA"/>
    <w:rsid w:val="00DF0B06"/>
    <w:rsid w:val="00DF0E48"/>
    <w:rsid w:val="00E14BD8"/>
    <w:rsid w:val="00E1628A"/>
    <w:rsid w:val="00E31520"/>
    <w:rsid w:val="00E40180"/>
    <w:rsid w:val="00E40EDD"/>
    <w:rsid w:val="00E4542B"/>
    <w:rsid w:val="00E47A88"/>
    <w:rsid w:val="00E56C06"/>
    <w:rsid w:val="00E578C8"/>
    <w:rsid w:val="00E620F0"/>
    <w:rsid w:val="00E630C1"/>
    <w:rsid w:val="00E633FA"/>
    <w:rsid w:val="00EA2BA5"/>
    <w:rsid w:val="00EB024F"/>
    <w:rsid w:val="00EC71CC"/>
    <w:rsid w:val="00ED6078"/>
    <w:rsid w:val="00EF3FE3"/>
    <w:rsid w:val="00F01229"/>
    <w:rsid w:val="00F01BC0"/>
    <w:rsid w:val="00F04F6B"/>
    <w:rsid w:val="00F05AB4"/>
    <w:rsid w:val="00F161DC"/>
    <w:rsid w:val="00F25457"/>
    <w:rsid w:val="00F55A17"/>
    <w:rsid w:val="00F567FC"/>
    <w:rsid w:val="00F654B4"/>
    <w:rsid w:val="00F7472F"/>
    <w:rsid w:val="00F8622B"/>
    <w:rsid w:val="00F917A7"/>
    <w:rsid w:val="00F93C3E"/>
    <w:rsid w:val="00F97B40"/>
    <w:rsid w:val="00FA6469"/>
    <w:rsid w:val="00FA6916"/>
    <w:rsid w:val="00FB554D"/>
    <w:rsid w:val="00FB66B4"/>
    <w:rsid w:val="00FC6086"/>
    <w:rsid w:val="00FD4E11"/>
    <w:rsid w:val="00FD5BC7"/>
    <w:rsid w:val="00FE2FB6"/>
    <w:rsid w:val="00FE404F"/>
    <w:rsid w:val="00FE5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17C19"/>
  <w15:chartTrackingRefBased/>
  <w15:docId w15:val="{BCFBAF3A-6CA1-4154-9F83-776C4F157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311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6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BBA"/>
  </w:style>
  <w:style w:type="paragraph" w:styleId="Footer">
    <w:name w:val="footer"/>
    <w:basedOn w:val="Normal"/>
    <w:link w:val="FooterChar"/>
    <w:uiPriority w:val="99"/>
    <w:unhideWhenUsed/>
    <w:rsid w:val="007C6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BBA"/>
  </w:style>
  <w:style w:type="character" w:customStyle="1" w:styleId="Heading2Char">
    <w:name w:val="Heading 2 Char"/>
    <w:basedOn w:val="DefaultParagraphFont"/>
    <w:link w:val="Heading2"/>
    <w:uiPriority w:val="9"/>
    <w:rsid w:val="0003113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917A7"/>
    <w:rPr>
      <w:color w:val="0563C1" w:themeColor="hyperlink"/>
      <w:u w:val="single"/>
    </w:rPr>
  </w:style>
  <w:style w:type="character" w:styleId="UnresolvedMention">
    <w:name w:val="Unresolved Mention"/>
    <w:basedOn w:val="DefaultParagraphFont"/>
    <w:uiPriority w:val="99"/>
    <w:semiHidden/>
    <w:unhideWhenUsed/>
    <w:rsid w:val="00F917A7"/>
    <w:rPr>
      <w:color w:val="605E5C"/>
      <w:shd w:val="clear" w:color="auto" w:fill="E1DFDD"/>
    </w:rPr>
  </w:style>
  <w:style w:type="character" w:styleId="FollowedHyperlink">
    <w:name w:val="FollowedHyperlink"/>
    <w:basedOn w:val="DefaultParagraphFont"/>
    <w:uiPriority w:val="99"/>
    <w:semiHidden/>
    <w:unhideWhenUsed/>
    <w:rsid w:val="00141F99"/>
    <w:rPr>
      <w:color w:val="954F72" w:themeColor="followedHyperlink"/>
      <w:u w:val="single"/>
    </w:rPr>
  </w:style>
  <w:style w:type="paragraph" w:styleId="FootnoteText">
    <w:name w:val="footnote text"/>
    <w:basedOn w:val="Normal"/>
    <w:link w:val="FootnoteTextChar"/>
    <w:uiPriority w:val="99"/>
    <w:semiHidden/>
    <w:unhideWhenUsed/>
    <w:rsid w:val="00AD5E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5E71"/>
    <w:rPr>
      <w:sz w:val="20"/>
      <w:szCs w:val="20"/>
    </w:rPr>
  </w:style>
  <w:style w:type="character" w:styleId="FootnoteReference">
    <w:name w:val="footnote reference"/>
    <w:basedOn w:val="DefaultParagraphFont"/>
    <w:uiPriority w:val="99"/>
    <w:semiHidden/>
    <w:unhideWhenUsed/>
    <w:rsid w:val="00AD5E7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wm.org.uk/history/how-britain-hoped-to-avoid-war-with-germany-in-the-1930s" TargetMode="External"/><Relationship Id="rId18" Type="http://schemas.openxmlformats.org/officeDocument/2006/relationships/hyperlink" Target="https://exhibitions.ushmm.org/americans-and-the-holocaust/us-public-opinion-world-war-II-1939-1941" TargetMode="External"/><Relationship Id="rId26" Type="http://schemas.openxmlformats.org/officeDocument/2006/relationships/hyperlink" Target="https://www.historyextra.com/period/second-world-war/why-when-how-america-entered-ww2-pearl-harbor-roosevelt/" TargetMode="External"/><Relationship Id="rId39" Type="http://schemas.openxmlformats.org/officeDocument/2006/relationships/hyperlink" Target="https://www.nationalarchives.gov.uk/education/resources/chamberlain-and-hitler/" TargetMode="External"/><Relationship Id="rId21" Type="http://schemas.openxmlformats.org/officeDocument/2006/relationships/hyperlink" Target="https://www.bbc.co.uk/teach/world-war-two-the-most-destructive-global-conflict-in-human-history/z6q8bdm" TargetMode="External"/><Relationship Id="rId34" Type="http://schemas.openxmlformats.org/officeDocument/2006/relationships/hyperlink" Target="https://www.cambridge.org/core/books/abs/hitlers-fatal-miscalculation/forging-an-unlikely-alliance-germany-and-japan-19331941/3C0CB223576D3D0E84B158E77C4D61BD" TargetMode="External"/><Relationship Id="rId42" Type="http://schemas.openxmlformats.org/officeDocument/2006/relationships/hyperlink" Target="https://encyclopedia.ushmm.org/content/en/article/lebensraum" TargetMode="External"/><Relationship Id="rId47" Type="http://schemas.openxmlformats.org/officeDocument/2006/relationships/fontTable" Target="fontTable.xml"/><Relationship Id="rId7" Type="http://schemas.openxmlformats.org/officeDocument/2006/relationships/hyperlink" Target="https://www.bbc.co.uk/teach/world-war-two-the-most-destructive-global-conflict-in-human-history/z6q8bdm" TargetMode="External"/><Relationship Id="rId2" Type="http://schemas.openxmlformats.org/officeDocument/2006/relationships/styles" Target="styles.xml"/><Relationship Id="rId16" Type="http://schemas.openxmlformats.org/officeDocument/2006/relationships/hyperlink" Target="https://history.state.gov/milestones/1937-1945/lend-lease" TargetMode="External"/><Relationship Id="rId29" Type="http://schemas.openxmlformats.org/officeDocument/2006/relationships/hyperlink" Target="https://www.iwm.org.uk/history/how-britain-hoped-to-avoid-war-with-germany-in-the-1930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istoryextra.com/period/second-world-war/why-when-how-america-entered-ww2-pearl-harbor-roosevelt/" TargetMode="External"/><Relationship Id="rId24" Type="http://schemas.openxmlformats.org/officeDocument/2006/relationships/hyperlink" Target="https://www.nationalarchives.gov.uk/education/resources/chamberlain-and-hitler/source-3/" TargetMode="External"/><Relationship Id="rId32" Type="http://schemas.openxmlformats.org/officeDocument/2006/relationships/hyperlink" Target="https://www.britannica.com/event/World-War-II" TargetMode="External"/><Relationship Id="rId37" Type="http://schemas.openxmlformats.org/officeDocument/2006/relationships/hyperlink" Target="https://history.state.gov/milestones/1937-1945/lend-lease" TargetMode="External"/><Relationship Id="rId40" Type="http://schemas.openxmlformats.org/officeDocument/2006/relationships/hyperlink" Target="https://www.nationalww2museum.org/students-teachers/student-resources/research-starters/america-goes-war-take-closer-look" TargetMode="External"/><Relationship Id="rId45" Type="http://schemas.openxmlformats.org/officeDocument/2006/relationships/hyperlink" Target="https://www.archives.gov/global-pages/larger-image.html?i=/historical-docs/doc-content/images/ww2-fdr-day-of-infamy-draft-l.jpg&amp;c=/historical-docs/doc-content/images/ww2-fdr-day-of-infamy-draft.caption.html" TargetMode="External"/><Relationship Id="rId5" Type="http://schemas.openxmlformats.org/officeDocument/2006/relationships/footnotes" Target="footnotes.xml"/><Relationship Id="rId15" Type="http://schemas.openxmlformats.org/officeDocument/2006/relationships/hyperlink" Target="https://www.jstor.org/stable/24912332" TargetMode="External"/><Relationship Id="rId23" Type="http://schemas.openxmlformats.org/officeDocument/2006/relationships/hyperlink" Target="https://avalon.law.yale.edu/wwii/blbk19.asp" TargetMode="External"/><Relationship Id="rId28" Type="http://schemas.openxmlformats.org/officeDocument/2006/relationships/hyperlink" Target="https://www.historyextra.com/period/second-world-war/the-may-1940-war-cabinet-crisis-churchills-darkest-hour/" TargetMode="External"/><Relationship Id="rId36" Type="http://schemas.openxmlformats.org/officeDocument/2006/relationships/hyperlink" Target="https://avalon.law.yale.edu/wwii/gb3.asp" TargetMode="External"/><Relationship Id="rId10" Type="http://schemas.openxmlformats.org/officeDocument/2006/relationships/hyperlink" Target="https://www.nationalarchives.gov.uk/education/resources/chamberlain-and-hitler/source-3/" TargetMode="External"/><Relationship Id="rId19" Type="http://schemas.openxmlformats.org/officeDocument/2006/relationships/hyperlink" Target="https://encyclopedia.ushmm.org/content/en/article/lebensraum" TargetMode="External"/><Relationship Id="rId31" Type="http://schemas.openxmlformats.org/officeDocument/2006/relationships/hyperlink" Target="https://www.proquest.com/docview/232120041/fulltextPDF/6B66200127964E30PQ/3?accountid=130472&amp;parentSessionId=xH4hliMUSMHqAsXscBEYS1kezeQ3IrF7cVsJG%2Bgr3pI%3D" TargetMode="External"/><Relationship Id="rId44" Type="http://schemas.openxmlformats.org/officeDocument/2006/relationships/hyperlink" Target="https://encyclopedia.ushmm.org/content/en/article/world-war-ii-key-dates" TargetMode="External"/><Relationship Id="rId4" Type="http://schemas.openxmlformats.org/officeDocument/2006/relationships/webSettings" Target="webSettings.xml"/><Relationship Id="rId9" Type="http://schemas.openxmlformats.org/officeDocument/2006/relationships/hyperlink" Target="https://avalon.law.yale.edu/wwii/blbk19.asp" TargetMode="External"/><Relationship Id="rId14" Type="http://schemas.openxmlformats.org/officeDocument/2006/relationships/hyperlink" Target="https://www.britannica.com/event/World-War-II" TargetMode="External"/><Relationship Id="rId22" Type="http://schemas.openxmlformats.org/officeDocument/2006/relationships/hyperlink" Target="https://www-jstor-org.ezproxy.uwtsd.ac.uk/stable/2608855?seq=1" TargetMode="External"/><Relationship Id="rId27" Type="http://schemas.openxmlformats.org/officeDocument/2006/relationships/hyperlink" Target="https://www.historyextra.com/period/second-world-war/" TargetMode="External"/><Relationship Id="rId30" Type="http://schemas.openxmlformats.org/officeDocument/2006/relationships/hyperlink" Target="https://www.iwm.org.uk/history/how-europe-went-to-war-in-1939" TargetMode="External"/><Relationship Id="rId35" Type="http://schemas.openxmlformats.org/officeDocument/2006/relationships/hyperlink" Target="https://www.loc.gov/resource/afc1986022.afc1986022_ms2201/?st=text" TargetMode="External"/><Relationship Id="rId43" Type="http://schemas.openxmlformats.org/officeDocument/2006/relationships/hyperlink" Target="https://encyclopedia.ushmm.org/content/en/article/the-united-states-isolation-intervention" TargetMode="External"/><Relationship Id="rId48" Type="http://schemas.openxmlformats.org/officeDocument/2006/relationships/theme" Target="theme/theme1.xml"/><Relationship Id="rId8" Type="http://schemas.openxmlformats.org/officeDocument/2006/relationships/hyperlink" Target="https://www-jstor-org.ezproxy.uwtsd.ac.uk/stable/2608855?seq=1" TargetMode="External"/><Relationship Id="rId3" Type="http://schemas.openxmlformats.org/officeDocument/2006/relationships/settings" Target="settings.xml"/><Relationship Id="rId12" Type="http://schemas.openxmlformats.org/officeDocument/2006/relationships/hyperlink" Target="https://www.historyextra.com/period/second-world-war/the-may-1940-war-cabinet-crisis-churchills-darkest-hour/" TargetMode="External"/><Relationship Id="rId17" Type="http://schemas.openxmlformats.org/officeDocument/2006/relationships/hyperlink" Target="https://encyclopedia.ushmm.org/content/en/article/the-united-states-isolation-intervention" TargetMode="External"/><Relationship Id="rId25" Type="http://schemas.openxmlformats.org/officeDocument/2006/relationships/hyperlink" Target="https://www-jstor-org.ezproxy.uwtsd.ac.uk/stable/40105793?seq=1" TargetMode="External"/><Relationship Id="rId33" Type="http://schemas.openxmlformats.org/officeDocument/2006/relationships/hyperlink" Target="https://www.jstor.org/stable/24912332" TargetMode="External"/><Relationship Id="rId38" Type="http://schemas.openxmlformats.org/officeDocument/2006/relationships/hyperlink" Target="https://www.theguardian.com/world/from-the-archive-blog/2018/sep/21/munich-chamberlain-hitler-appeasement-1938" TargetMode="External"/><Relationship Id="rId46" Type="http://schemas.openxmlformats.org/officeDocument/2006/relationships/header" Target="header1.xml"/><Relationship Id="rId20" Type="http://schemas.openxmlformats.org/officeDocument/2006/relationships/hyperlink" Target="https://www-jstor-org.ezproxy.uwtsd.ac.uk/stable/1901830?seq=1" TargetMode="External"/><Relationship Id="rId41" Type="http://schemas.openxmlformats.org/officeDocument/2006/relationships/hyperlink" Target="https://exhibitions.ushmm.org/americans-and-the-holocaust/us-public-opinion-world-war-II-1939-1941"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exhibitions.ushmm.org/americans-and-the-holocaust/us-public-opinion-world-war-II-1939-1941" TargetMode="External"/><Relationship Id="rId13" Type="http://schemas.openxmlformats.org/officeDocument/2006/relationships/hyperlink" Target="https://www.historyextra.com/period/second-world-war/why-when-how-america-entered-ww2-pearl-harbor-roosevelt/" TargetMode="External"/><Relationship Id="rId3" Type="http://schemas.openxmlformats.org/officeDocument/2006/relationships/hyperlink" Target="https://encyclopedia.ushmm.org/content/en/article/lebensraum" TargetMode="External"/><Relationship Id="rId7" Type="http://schemas.openxmlformats.org/officeDocument/2006/relationships/hyperlink" Target="https://www.historyextra.com/period/second-world-war/the-may-1940-war-cabinet-crisis-churchills-darkest-hour/" TargetMode="External"/><Relationship Id="rId12" Type="http://schemas.openxmlformats.org/officeDocument/2006/relationships/hyperlink" Target="https://encyclopedia.ushmm.org/content/en/article/the-united-states-isolation-intervention" TargetMode="External"/><Relationship Id="rId2" Type="http://schemas.openxmlformats.org/officeDocument/2006/relationships/hyperlink" Target="https://www.britannica.com/event/World-War-II" TargetMode="External"/><Relationship Id="rId1" Type="http://schemas.openxmlformats.org/officeDocument/2006/relationships/hyperlink" Target="https://www.bbc.co.uk/teach/world-war-two-the-most-destructive-global-conflict-in-human-history/z6q8bdm" TargetMode="External"/><Relationship Id="rId6" Type="http://schemas.openxmlformats.org/officeDocument/2006/relationships/hyperlink" Target="https://avalon.law.yale.edu/wwii/blbk19.asp" TargetMode="External"/><Relationship Id="rId11" Type="http://schemas.openxmlformats.org/officeDocument/2006/relationships/hyperlink" Target="https://history.state.gov/milestones/1937-1945/lend-lease" TargetMode="External"/><Relationship Id="rId5" Type="http://schemas.openxmlformats.org/officeDocument/2006/relationships/hyperlink" Target="https://www.nationalarchives.gov.uk/education/resources/chamberlain-and-hitler/source-3/" TargetMode="External"/><Relationship Id="rId10" Type="http://schemas.openxmlformats.org/officeDocument/2006/relationships/hyperlink" Target="https://www.jstor.org/stable/24912332" TargetMode="External"/><Relationship Id="rId4" Type="http://schemas.openxmlformats.org/officeDocument/2006/relationships/hyperlink" Target="https://www-jstor-org.ezproxy.uwtsd.ac.uk/stable/2608855?seq=1" TargetMode="External"/><Relationship Id="rId9" Type="http://schemas.openxmlformats.org/officeDocument/2006/relationships/hyperlink" Target="https://encyclopedia.ushmm.org/content/en/article/the-united-states-isolation-inter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0A923-6E96-4686-9C5D-86A3A3B95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5857</TotalTime>
  <Pages>9</Pages>
  <Words>4823</Words>
  <Characters>27495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Lloyd Williams (1801031)</dc:creator>
  <cp:keywords/>
  <dc:description/>
  <cp:lastModifiedBy>Kurtis Lloyd Williams (1801031)</cp:lastModifiedBy>
  <cp:revision>218</cp:revision>
  <dcterms:created xsi:type="dcterms:W3CDTF">2022-05-03T11:52:00Z</dcterms:created>
  <dcterms:modified xsi:type="dcterms:W3CDTF">2022-06-05T10:23:00Z</dcterms:modified>
</cp:coreProperties>
</file>