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BCD8E1" w14:textId="77777777" w:rsidR="00855F94" w:rsidRDefault="00855F94">
      <w:pPr>
        <w:rPr>
          <w:i/>
          <w:u w:val="single"/>
          <w:lang w:val="en-GB"/>
        </w:rPr>
      </w:pPr>
    </w:p>
    <w:p w14:paraId="21D8E1F1" w14:textId="77777777" w:rsidR="00855F94" w:rsidRDefault="00855F94">
      <w:pPr>
        <w:rPr>
          <w:i/>
          <w:u w:val="single"/>
          <w:lang w:val="en-GB"/>
        </w:rPr>
      </w:pPr>
    </w:p>
    <w:p w14:paraId="1860A8DB" w14:textId="77777777" w:rsidR="00855F94" w:rsidRDefault="00855F94">
      <w:pPr>
        <w:rPr>
          <w:i/>
          <w:u w:val="single"/>
          <w:lang w:val="en-GB"/>
        </w:rPr>
      </w:pPr>
    </w:p>
    <w:p w14:paraId="58B26C45" w14:textId="77777777" w:rsidR="00855F94" w:rsidRDefault="00855F94">
      <w:pPr>
        <w:rPr>
          <w:i/>
          <w:u w:val="single"/>
          <w:lang w:val="en-GB"/>
        </w:rPr>
      </w:pPr>
    </w:p>
    <w:p w14:paraId="58260605" w14:textId="07AB82F3" w:rsidR="00E07B96" w:rsidRPr="002F3477" w:rsidRDefault="00E07B96">
      <w:pPr>
        <w:rPr>
          <w:i/>
          <w:u w:val="single"/>
          <w:lang w:val="en-GB"/>
        </w:rPr>
      </w:pPr>
      <w:r w:rsidRPr="002F3477">
        <w:rPr>
          <w:i/>
          <w:u w:val="single"/>
          <w:lang w:val="en-GB"/>
        </w:rPr>
        <w:t>How influential is play in developing children’s language skills in the Foundation Phase?</w:t>
      </w:r>
    </w:p>
    <w:p w14:paraId="41FC5090" w14:textId="77777777" w:rsidR="00E07B96" w:rsidRPr="002F3477" w:rsidRDefault="00E07B96">
      <w:pPr>
        <w:rPr>
          <w:i/>
          <w:u w:val="single"/>
          <w:lang w:val="en-GB"/>
        </w:rPr>
      </w:pPr>
    </w:p>
    <w:p w14:paraId="59CB6790" w14:textId="184E3757" w:rsidR="00E07B96" w:rsidRDefault="00E07B96">
      <w:pPr>
        <w:rPr>
          <w:i/>
          <w:lang w:val="en-GB"/>
        </w:rPr>
      </w:pPr>
      <w:r w:rsidRPr="002F3477">
        <w:rPr>
          <w:i/>
          <w:lang w:val="en-GB"/>
        </w:rPr>
        <w:t>Lois Evans</w:t>
      </w:r>
    </w:p>
    <w:p w14:paraId="50FB7FCB" w14:textId="77777777" w:rsidR="00A95F2B" w:rsidRDefault="00A95F2B">
      <w:pPr>
        <w:rPr>
          <w:i/>
          <w:lang w:val="en-GB"/>
        </w:rPr>
      </w:pPr>
    </w:p>
    <w:p w14:paraId="5B626164" w14:textId="683F2094" w:rsidR="00A95F2B" w:rsidRPr="002F3477" w:rsidRDefault="00A95F2B">
      <w:pPr>
        <w:rPr>
          <w:i/>
          <w:lang w:val="en-GB"/>
        </w:rPr>
      </w:pPr>
      <w:r>
        <w:rPr>
          <w:i/>
          <w:lang w:val="en-GB"/>
        </w:rPr>
        <w:t>1600905</w:t>
      </w:r>
    </w:p>
    <w:p w14:paraId="6B50DD7F" w14:textId="77777777" w:rsidR="00E07B96" w:rsidRPr="002F3477" w:rsidRDefault="00E07B96">
      <w:pPr>
        <w:rPr>
          <w:i/>
          <w:lang w:val="en-GB"/>
        </w:rPr>
      </w:pPr>
    </w:p>
    <w:p w14:paraId="0BADD528" w14:textId="258513F1" w:rsidR="00E07B96" w:rsidRPr="002F3477" w:rsidRDefault="00E07B96">
      <w:pPr>
        <w:rPr>
          <w:i/>
          <w:lang w:val="en-GB"/>
        </w:rPr>
      </w:pPr>
      <w:r w:rsidRPr="002F3477">
        <w:rPr>
          <w:i/>
          <w:lang w:val="en-GB"/>
        </w:rPr>
        <w:t>BA (Hons) in Primary Education with QTS</w:t>
      </w:r>
    </w:p>
    <w:p w14:paraId="26D71D20" w14:textId="77777777" w:rsidR="00E07B96" w:rsidRPr="002F3477" w:rsidRDefault="00E07B96">
      <w:pPr>
        <w:rPr>
          <w:i/>
          <w:lang w:val="en-GB"/>
        </w:rPr>
      </w:pPr>
    </w:p>
    <w:p w14:paraId="7D5ACAAE" w14:textId="6EA23438" w:rsidR="00E07B96" w:rsidRPr="002F3477" w:rsidRDefault="00E07B96">
      <w:pPr>
        <w:rPr>
          <w:i/>
          <w:lang w:val="en-GB"/>
        </w:rPr>
      </w:pPr>
      <w:r w:rsidRPr="002F3477">
        <w:rPr>
          <w:i/>
          <w:lang w:val="en-GB"/>
        </w:rPr>
        <w:t>University of Wales Trinity Saint David</w:t>
      </w:r>
    </w:p>
    <w:p w14:paraId="1F1E7604" w14:textId="77777777" w:rsidR="00E07B96" w:rsidRPr="002F3477" w:rsidRDefault="00E07B96">
      <w:pPr>
        <w:rPr>
          <w:i/>
          <w:lang w:val="en-GB"/>
        </w:rPr>
      </w:pPr>
    </w:p>
    <w:p w14:paraId="5FBA2E18" w14:textId="04874256" w:rsidR="00E07B96" w:rsidRPr="002F3477" w:rsidRDefault="00E07B96">
      <w:pPr>
        <w:rPr>
          <w:i/>
          <w:lang w:val="en-GB"/>
        </w:rPr>
      </w:pPr>
      <w:r w:rsidRPr="002F3477">
        <w:rPr>
          <w:i/>
          <w:lang w:val="en-GB"/>
        </w:rPr>
        <w:t xml:space="preserve">March 2020. </w:t>
      </w:r>
    </w:p>
    <w:p w14:paraId="45C1CC87" w14:textId="77777777" w:rsidR="00E07B96" w:rsidRPr="002F3477" w:rsidRDefault="00E07B96">
      <w:pPr>
        <w:rPr>
          <w:i/>
          <w:u w:val="single"/>
          <w:lang w:val="en-GB"/>
        </w:rPr>
      </w:pPr>
    </w:p>
    <w:p w14:paraId="36D0214C" w14:textId="77777777" w:rsidR="00E07B96" w:rsidRPr="002F3477" w:rsidRDefault="00E07B96">
      <w:pPr>
        <w:rPr>
          <w:i/>
          <w:u w:val="single"/>
          <w:lang w:val="en-GB"/>
        </w:rPr>
      </w:pPr>
    </w:p>
    <w:p w14:paraId="699A3AAC" w14:textId="77777777" w:rsidR="00E07B96" w:rsidRPr="002F3477" w:rsidRDefault="00E07B96">
      <w:pPr>
        <w:rPr>
          <w:i/>
          <w:u w:val="single"/>
          <w:lang w:val="en-GB"/>
        </w:rPr>
      </w:pPr>
    </w:p>
    <w:p w14:paraId="5CC9BF0F" w14:textId="77777777" w:rsidR="00E07B96" w:rsidRPr="002F3477" w:rsidRDefault="00E07B96">
      <w:pPr>
        <w:rPr>
          <w:i/>
          <w:u w:val="single"/>
          <w:lang w:val="en-GB"/>
        </w:rPr>
      </w:pPr>
    </w:p>
    <w:p w14:paraId="42B395D7" w14:textId="77777777" w:rsidR="00E07B96" w:rsidRPr="002F3477" w:rsidRDefault="00E07B96">
      <w:pPr>
        <w:rPr>
          <w:i/>
          <w:u w:val="single"/>
          <w:lang w:val="en-GB"/>
        </w:rPr>
      </w:pPr>
    </w:p>
    <w:tbl>
      <w:tblPr>
        <w:tblStyle w:val="TableGrid"/>
        <w:tblW w:w="0" w:type="auto"/>
        <w:tblLook w:val="04A0" w:firstRow="1" w:lastRow="0" w:firstColumn="1" w:lastColumn="0" w:noHBand="0" w:noVBand="1"/>
      </w:tblPr>
      <w:tblGrid>
        <w:gridCol w:w="1896"/>
        <w:gridCol w:w="7114"/>
      </w:tblGrid>
      <w:tr w:rsidR="00855F94" w14:paraId="5C8B707B" w14:textId="77777777" w:rsidTr="00855F94">
        <w:tc>
          <w:tcPr>
            <w:tcW w:w="1896" w:type="dxa"/>
          </w:tcPr>
          <w:p w14:paraId="640158D8" w14:textId="0F206726" w:rsidR="00855F94" w:rsidRDefault="00855F94">
            <w:pPr>
              <w:rPr>
                <w:i/>
                <w:u w:val="single"/>
                <w:lang w:val="en-GB"/>
              </w:rPr>
            </w:pPr>
            <w:r>
              <w:rPr>
                <w:i/>
                <w:u w:val="single"/>
                <w:lang w:val="en-GB"/>
              </w:rPr>
              <w:t>Target 1</w:t>
            </w:r>
          </w:p>
        </w:tc>
        <w:tc>
          <w:tcPr>
            <w:tcW w:w="7114" w:type="dxa"/>
          </w:tcPr>
          <w:p w14:paraId="2190BC11" w14:textId="77777777" w:rsidR="00855F94" w:rsidRDefault="00855F94">
            <w:pPr>
              <w:rPr>
                <w:lang w:val="en-GB"/>
              </w:rPr>
            </w:pPr>
          </w:p>
          <w:p w14:paraId="2B3F2BC0" w14:textId="317E38BF" w:rsidR="00A0032A" w:rsidRDefault="00A0032A">
            <w:pPr>
              <w:rPr>
                <w:i/>
                <w:u w:val="single"/>
                <w:lang w:val="en-GB"/>
              </w:rPr>
            </w:pPr>
            <w:r>
              <w:rPr>
                <w:lang w:val="en-GB"/>
              </w:rPr>
              <w:t>Concise sentence structure</w:t>
            </w:r>
          </w:p>
          <w:p w14:paraId="22BA34E1" w14:textId="77777777" w:rsidR="00855F94" w:rsidRDefault="00855F94">
            <w:pPr>
              <w:rPr>
                <w:i/>
                <w:u w:val="single"/>
                <w:lang w:val="en-GB"/>
              </w:rPr>
            </w:pPr>
          </w:p>
        </w:tc>
      </w:tr>
      <w:tr w:rsidR="00855F94" w14:paraId="1178D9C8" w14:textId="77777777" w:rsidTr="00855F94">
        <w:trPr>
          <w:trHeight w:val="605"/>
        </w:trPr>
        <w:tc>
          <w:tcPr>
            <w:tcW w:w="1896" w:type="dxa"/>
          </w:tcPr>
          <w:p w14:paraId="6C67093B" w14:textId="6921CF28" w:rsidR="00855F94" w:rsidRDefault="00855F94">
            <w:pPr>
              <w:rPr>
                <w:i/>
                <w:u w:val="single"/>
                <w:lang w:val="en-GB"/>
              </w:rPr>
            </w:pPr>
            <w:r>
              <w:rPr>
                <w:i/>
                <w:u w:val="single"/>
                <w:lang w:val="en-GB"/>
              </w:rPr>
              <w:t>Taregt 2</w:t>
            </w:r>
          </w:p>
        </w:tc>
        <w:tc>
          <w:tcPr>
            <w:tcW w:w="7114" w:type="dxa"/>
          </w:tcPr>
          <w:p w14:paraId="286DD9F7" w14:textId="77777777" w:rsidR="00855F94" w:rsidRDefault="00855F94">
            <w:pPr>
              <w:rPr>
                <w:i/>
                <w:u w:val="single"/>
                <w:lang w:val="en-GB"/>
              </w:rPr>
            </w:pPr>
          </w:p>
          <w:p w14:paraId="488B9CF6" w14:textId="5253C29D" w:rsidR="00855F94" w:rsidRPr="00A0032A" w:rsidRDefault="00A0032A">
            <w:pPr>
              <w:rPr>
                <w:i/>
                <w:lang w:val="en-GB"/>
              </w:rPr>
            </w:pPr>
            <w:r>
              <w:rPr>
                <w:i/>
                <w:lang w:val="en-GB"/>
              </w:rPr>
              <w:t>Ensure writing is not disjointed</w:t>
            </w:r>
          </w:p>
          <w:p w14:paraId="47DA0183" w14:textId="77777777" w:rsidR="00855F94" w:rsidRDefault="00855F94">
            <w:pPr>
              <w:rPr>
                <w:i/>
                <w:u w:val="single"/>
                <w:lang w:val="en-GB"/>
              </w:rPr>
            </w:pPr>
          </w:p>
        </w:tc>
      </w:tr>
      <w:tr w:rsidR="00855F94" w14:paraId="5CA70966" w14:textId="77777777" w:rsidTr="00855F94">
        <w:trPr>
          <w:trHeight w:val="213"/>
        </w:trPr>
        <w:tc>
          <w:tcPr>
            <w:tcW w:w="1896" w:type="dxa"/>
          </w:tcPr>
          <w:p w14:paraId="6447834E" w14:textId="51150DC4" w:rsidR="00855F94" w:rsidRDefault="00855F94">
            <w:pPr>
              <w:rPr>
                <w:i/>
                <w:u w:val="single"/>
                <w:lang w:val="en-GB"/>
              </w:rPr>
            </w:pPr>
            <w:r>
              <w:rPr>
                <w:i/>
                <w:u w:val="single"/>
                <w:lang w:val="en-GB"/>
              </w:rPr>
              <w:t>Taregt 3</w:t>
            </w:r>
          </w:p>
        </w:tc>
        <w:tc>
          <w:tcPr>
            <w:tcW w:w="7114" w:type="dxa"/>
          </w:tcPr>
          <w:p w14:paraId="194FB2F2" w14:textId="77777777" w:rsidR="00855F94" w:rsidRDefault="00855F94">
            <w:pPr>
              <w:rPr>
                <w:i/>
                <w:u w:val="single"/>
                <w:lang w:val="en-GB"/>
              </w:rPr>
            </w:pPr>
          </w:p>
          <w:p w14:paraId="2F115978" w14:textId="725DE8F5" w:rsidR="00855F94" w:rsidRPr="00A0032A" w:rsidRDefault="00A0032A">
            <w:pPr>
              <w:rPr>
                <w:i/>
                <w:lang w:val="en-GB"/>
              </w:rPr>
            </w:pPr>
            <w:r>
              <w:rPr>
                <w:i/>
                <w:lang w:val="en-GB"/>
              </w:rPr>
              <w:t>Engage with relevent literature.</w:t>
            </w:r>
          </w:p>
          <w:p w14:paraId="26852346" w14:textId="77777777" w:rsidR="00855F94" w:rsidRDefault="00855F94">
            <w:pPr>
              <w:rPr>
                <w:i/>
                <w:u w:val="single"/>
                <w:lang w:val="en-GB"/>
              </w:rPr>
            </w:pPr>
          </w:p>
        </w:tc>
      </w:tr>
    </w:tbl>
    <w:p w14:paraId="7E882873" w14:textId="77777777" w:rsidR="00E07B96" w:rsidRPr="002F3477" w:rsidRDefault="00E07B96">
      <w:pPr>
        <w:rPr>
          <w:i/>
          <w:u w:val="single"/>
          <w:lang w:val="en-GB"/>
        </w:rPr>
      </w:pPr>
    </w:p>
    <w:p w14:paraId="4884D1B1" w14:textId="77777777" w:rsidR="00E07B96" w:rsidRPr="002F3477" w:rsidRDefault="00E07B96">
      <w:pPr>
        <w:rPr>
          <w:i/>
          <w:u w:val="single"/>
          <w:lang w:val="en-GB"/>
        </w:rPr>
      </w:pPr>
    </w:p>
    <w:p w14:paraId="2A6D4E57" w14:textId="77777777" w:rsidR="00E07B96" w:rsidRPr="002F3477" w:rsidRDefault="00E07B96">
      <w:pPr>
        <w:rPr>
          <w:i/>
          <w:u w:val="single"/>
          <w:lang w:val="en-GB"/>
        </w:rPr>
      </w:pPr>
    </w:p>
    <w:p w14:paraId="3E632DAE" w14:textId="77777777" w:rsidR="00E07B96" w:rsidRPr="002F3477" w:rsidRDefault="00E07B96">
      <w:pPr>
        <w:rPr>
          <w:i/>
          <w:u w:val="single"/>
          <w:lang w:val="en-GB"/>
        </w:rPr>
      </w:pPr>
    </w:p>
    <w:p w14:paraId="7DDC5063" w14:textId="77777777" w:rsidR="00E07B96" w:rsidRPr="002F3477" w:rsidRDefault="00E07B96">
      <w:pPr>
        <w:rPr>
          <w:i/>
          <w:u w:val="single"/>
          <w:lang w:val="en-GB"/>
        </w:rPr>
      </w:pPr>
    </w:p>
    <w:p w14:paraId="0804E08D" w14:textId="77777777" w:rsidR="00E07B96" w:rsidRDefault="00E07B96">
      <w:pPr>
        <w:rPr>
          <w:i/>
          <w:u w:val="single"/>
          <w:lang w:val="en-GB"/>
        </w:rPr>
      </w:pPr>
    </w:p>
    <w:p w14:paraId="7F41FF4C" w14:textId="77777777" w:rsidR="0063374C" w:rsidRDefault="0063374C">
      <w:pPr>
        <w:rPr>
          <w:i/>
          <w:u w:val="single"/>
          <w:lang w:val="en-GB"/>
        </w:rPr>
      </w:pPr>
    </w:p>
    <w:p w14:paraId="21EBF4C2" w14:textId="77777777" w:rsidR="0063374C" w:rsidRDefault="0063374C">
      <w:pPr>
        <w:rPr>
          <w:i/>
          <w:u w:val="single"/>
          <w:lang w:val="en-GB"/>
        </w:rPr>
      </w:pPr>
    </w:p>
    <w:p w14:paraId="74196A8D" w14:textId="77777777" w:rsidR="0063374C" w:rsidRDefault="0063374C">
      <w:pPr>
        <w:rPr>
          <w:i/>
          <w:u w:val="single"/>
          <w:lang w:val="en-GB"/>
        </w:rPr>
      </w:pPr>
    </w:p>
    <w:p w14:paraId="0E198648" w14:textId="77777777" w:rsidR="0063374C" w:rsidRDefault="0063374C">
      <w:pPr>
        <w:rPr>
          <w:i/>
          <w:u w:val="single"/>
          <w:lang w:val="en-GB"/>
        </w:rPr>
      </w:pPr>
    </w:p>
    <w:p w14:paraId="044130BB" w14:textId="77777777" w:rsidR="0063374C" w:rsidRDefault="0063374C">
      <w:pPr>
        <w:rPr>
          <w:i/>
          <w:u w:val="single"/>
          <w:lang w:val="en-GB"/>
        </w:rPr>
      </w:pPr>
    </w:p>
    <w:p w14:paraId="53F72EBA" w14:textId="77777777" w:rsidR="0063374C" w:rsidRDefault="0063374C">
      <w:pPr>
        <w:rPr>
          <w:i/>
          <w:u w:val="single"/>
          <w:lang w:val="en-GB"/>
        </w:rPr>
      </w:pPr>
    </w:p>
    <w:p w14:paraId="4CC889A2" w14:textId="77777777" w:rsidR="0063374C" w:rsidRDefault="0063374C">
      <w:pPr>
        <w:rPr>
          <w:i/>
          <w:u w:val="single"/>
          <w:lang w:val="en-GB"/>
        </w:rPr>
      </w:pPr>
    </w:p>
    <w:p w14:paraId="4454F38D" w14:textId="77777777" w:rsidR="0063374C" w:rsidRDefault="0063374C">
      <w:pPr>
        <w:rPr>
          <w:i/>
          <w:u w:val="single"/>
          <w:lang w:val="en-GB"/>
        </w:rPr>
      </w:pPr>
    </w:p>
    <w:p w14:paraId="0A10510D" w14:textId="77777777" w:rsidR="0063374C" w:rsidRDefault="0063374C">
      <w:pPr>
        <w:rPr>
          <w:i/>
          <w:u w:val="single"/>
          <w:lang w:val="en-GB"/>
        </w:rPr>
      </w:pPr>
    </w:p>
    <w:p w14:paraId="2F02179F" w14:textId="77777777" w:rsidR="0063374C" w:rsidRDefault="0063374C">
      <w:pPr>
        <w:rPr>
          <w:i/>
          <w:u w:val="single"/>
          <w:lang w:val="en-GB"/>
        </w:rPr>
      </w:pPr>
    </w:p>
    <w:p w14:paraId="7E50F591" w14:textId="77777777" w:rsidR="0063374C" w:rsidRDefault="0063374C">
      <w:pPr>
        <w:rPr>
          <w:i/>
          <w:u w:val="single"/>
          <w:lang w:val="en-GB"/>
        </w:rPr>
      </w:pPr>
    </w:p>
    <w:p w14:paraId="02E9AE78" w14:textId="77777777" w:rsidR="0063374C" w:rsidRDefault="0063374C">
      <w:pPr>
        <w:rPr>
          <w:i/>
          <w:u w:val="single"/>
          <w:lang w:val="en-GB"/>
        </w:rPr>
      </w:pPr>
    </w:p>
    <w:p w14:paraId="59D6EF8F" w14:textId="77777777" w:rsidR="0063374C" w:rsidRDefault="0063374C">
      <w:pPr>
        <w:rPr>
          <w:i/>
          <w:u w:val="single"/>
          <w:lang w:val="en-GB"/>
        </w:rPr>
      </w:pPr>
    </w:p>
    <w:p w14:paraId="25B1231C" w14:textId="77777777" w:rsidR="0063374C" w:rsidRDefault="0063374C">
      <w:pPr>
        <w:rPr>
          <w:i/>
          <w:u w:val="single"/>
          <w:lang w:val="en-GB"/>
        </w:rPr>
      </w:pPr>
    </w:p>
    <w:p w14:paraId="2896547D" w14:textId="77777777" w:rsidR="0063374C" w:rsidRDefault="0063374C">
      <w:pPr>
        <w:rPr>
          <w:i/>
          <w:u w:val="single"/>
          <w:lang w:val="en-GB"/>
        </w:rPr>
      </w:pPr>
    </w:p>
    <w:p w14:paraId="797C6B5E" w14:textId="77777777" w:rsidR="0063374C" w:rsidRDefault="0063374C">
      <w:pPr>
        <w:rPr>
          <w:i/>
          <w:u w:val="single"/>
          <w:lang w:val="en-GB"/>
        </w:rPr>
      </w:pPr>
    </w:p>
    <w:p w14:paraId="352FEE4F" w14:textId="77777777" w:rsidR="0063374C" w:rsidRDefault="0063374C">
      <w:pPr>
        <w:rPr>
          <w:i/>
          <w:u w:val="single"/>
          <w:lang w:val="en-GB"/>
        </w:rPr>
      </w:pPr>
    </w:p>
    <w:p w14:paraId="0AD61B9A" w14:textId="77777777" w:rsidR="0063374C" w:rsidRDefault="0063374C">
      <w:pPr>
        <w:rPr>
          <w:i/>
          <w:u w:val="single"/>
          <w:lang w:val="en-GB"/>
        </w:rPr>
      </w:pPr>
    </w:p>
    <w:p w14:paraId="013A4D31" w14:textId="30195F41" w:rsidR="0063374C" w:rsidRPr="0063374C" w:rsidRDefault="0063374C">
      <w:pPr>
        <w:rPr>
          <w:i/>
          <w:sz w:val="28"/>
          <w:u w:val="single"/>
          <w:lang w:val="en-GB"/>
        </w:rPr>
      </w:pPr>
      <w:r w:rsidRPr="0063374C">
        <w:rPr>
          <w:i/>
          <w:sz w:val="28"/>
          <w:u w:val="single"/>
          <w:lang w:val="en-GB"/>
        </w:rPr>
        <w:t xml:space="preserve">Frontispiece </w:t>
      </w:r>
    </w:p>
    <w:p w14:paraId="73DE3EBA" w14:textId="77777777" w:rsidR="0063374C" w:rsidRDefault="0063374C">
      <w:pPr>
        <w:rPr>
          <w:i/>
          <w:u w:val="single"/>
          <w:lang w:val="en-GB"/>
        </w:rPr>
      </w:pPr>
    </w:p>
    <w:p w14:paraId="586819DA" w14:textId="77777777" w:rsidR="0063374C" w:rsidRPr="0063374C" w:rsidRDefault="0063374C">
      <w:pPr>
        <w:rPr>
          <w:lang w:val="en-GB"/>
        </w:rPr>
      </w:pPr>
    </w:p>
    <w:p w14:paraId="34B00EB1" w14:textId="77777777" w:rsidR="0063374C" w:rsidRDefault="0063374C">
      <w:pPr>
        <w:rPr>
          <w:i/>
          <w:u w:val="single"/>
          <w:lang w:val="en-GB"/>
        </w:rPr>
      </w:pPr>
    </w:p>
    <w:p w14:paraId="07A29149" w14:textId="2FF8D4D5" w:rsidR="0063374C" w:rsidRPr="0063374C" w:rsidRDefault="0063374C" w:rsidP="006F0437">
      <w:pPr>
        <w:spacing w:line="360" w:lineRule="auto"/>
        <w:rPr>
          <w:lang w:val="en-GB"/>
        </w:rPr>
      </w:pPr>
      <w:r>
        <w:rPr>
          <w:lang w:val="en-GB"/>
        </w:rPr>
        <w:t xml:space="preserve">This is to clairfy that </w:t>
      </w:r>
      <w:r w:rsidR="006F0437">
        <w:rPr>
          <w:lang w:val="en-GB"/>
        </w:rPr>
        <w:t>except where reference is made, the work that is presented in this research project is a result of the research carried out by the student. I understand that any work I use without reference is plagiarism which will lead to failure of this module.</w:t>
      </w:r>
    </w:p>
    <w:p w14:paraId="02AC5C3D" w14:textId="77777777" w:rsidR="0063374C" w:rsidRDefault="0063374C">
      <w:pPr>
        <w:rPr>
          <w:i/>
          <w:u w:val="single"/>
          <w:lang w:val="en-GB"/>
        </w:rPr>
      </w:pPr>
    </w:p>
    <w:p w14:paraId="295B44E9" w14:textId="77777777" w:rsidR="0063374C" w:rsidRDefault="0063374C">
      <w:pPr>
        <w:rPr>
          <w:i/>
          <w:u w:val="single"/>
          <w:lang w:val="en-GB"/>
        </w:rPr>
      </w:pPr>
    </w:p>
    <w:p w14:paraId="2D6F73B1" w14:textId="77777777" w:rsidR="0063374C" w:rsidRDefault="0063374C">
      <w:pPr>
        <w:rPr>
          <w:i/>
          <w:u w:val="single"/>
          <w:lang w:val="en-GB"/>
        </w:rPr>
      </w:pPr>
    </w:p>
    <w:p w14:paraId="27B61E00" w14:textId="77777777" w:rsidR="0063374C" w:rsidRDefault="0063374C">
      <w:pPr>
        <w:rPr>
          <w:i/>
          <w:u w:val="single"/>
          <w:lang w:val="en-GB"/>
        </w:rPr>
      </w:pPr>
    </w:p>
    <w:p w14:paraId="10A9B188" w14:textId="77777777" w:rsidR="0063374C" w:rsidRDefault="0063374C">
      <w:pPr>
        <w:rPr>
          <w:i/>
          <w:u w:val="single"/>
          <w:lang w:val="en-GB"/>
        </w:rPr>
      </w:pPr>
    </w:p>
    <w:p w14:paraId="590C657A" w14:textId="77777777" w:rsidR="0063374C" w:rsidRDefault="0063374C">
      <w:pPr>
        <w:rPr>
          <w:i/>
          <w:u w:val="single"/>
          <w:lang w:val="en-GB"/>
        </w:rPr>
      </w:pPr>
    </w:p>
    <w:p w14:paraId="4B9DE691" w14:textId="77777777" w:rsidR="0063374C" w:rsidRDefault="0063374C">
      <w:pPr>
        <w:rPr>
          <w:i/>
          <w:u w:val="single"/>
          <w:lang w:val="en-GB"/>
        </w:rPr>
      </w:pPr>
    </w:p>
    <w:p w14:paraId="03A31C13" w14:textId="77777777" w:rsidR="0063374C" w:rsidRDefault="0063374C">
      <w:pPr>
        <w:rPr>
          <w:i/>
          <w:u w:val="single"/>
          <w:lang w:val="en-GB"/>
        </w:rPr>
      </w:pPr>
    </w:p>
    <w:p w14:paraId="2378BEC0" w14:textId="77777777" w:rsidR="0063374C" w:rsidRDefault="0063374C">
      <w:pPr>
        <w:rPr>
          <w:i/>
          <w:u w:val="single"/>
          <w:lang w:val="en-GB"/>
        </w:rPr>
      </w:pPr>
    </w:p>
    <w:p w14:paraId="6A3A87EA" w14:textId="77777777" w:rsidR="0063374C" w:rsidRDefault="0063374C">
      <w:pPr>
        <w:rPr>
          <w:i/>
          <w:u w:val="single"/>
          <w:lang w:val="en-GB"/>
        </w:rPr>
      </w:pPr>
    </w:p>
    <w:p w14:paraId="627D16BD" w14:textId="77777777" w:rsidR="0063374C" w:rsidRPr="002F3477" w:rsidRDefault="0063374C">
      <w:pPr>
        <w:rPr>
          <w:i/>
          <w:u w:val="single"/>
          <w:lang w:val="en-GB"/>
        </w:rPr>
      </w:pPr>
    </w:p>
    <w:p w14:paraId="3E273AFE" w14:textId="77777777" w:rsidR="00E07B96" w:rsidRPr="002F3477" w:rsidRDefault="00E07B96">
      <w:pPr>
        <w:rPr>
          <w:i/>
          <w:u w:val="single"/>
          <w:lang w:val="en-GB"/>
        </w:rPr>
      </w:pPr>
    </w:p>
    <w:p w14:paraId="020EFDD7" w14:textId="77777777" w:rsidR="00E07B96" w:rsidRPr="002F3477" w:rsidRDefault="00E07B96">
      <w:pPr>
        <w:rPr>
          <w:i/>
          <w:u w:val="single"/>
          <w:lang w:val="en-GB"/>
        </w:rPr>
      </w:pPr>
    </w:p>
    <w:p w14:paraId="142CD33C" w14:textId="77777777" w:rsidR="00E07B96" w:rsidRPr="002F3477" w:rsidRDefault="00E07B96">
      <w:pPr>
        <w:rPr>
          <w:i/>
          <w:u w:val="single"/>
          <w:lang w:val="en-GB"/>
        </w:rPr>
      </w:pPr>
    </w:p>
    <w:p w14:paraId="16B06C22" w14:textId="77777777" w:rsidR="00E07B96" w:rsidRPr="002F3477" w:rsidRDefault="00E07B96">
      <w:pPr>
        <w:rPr>
          <w:i/>
          <w:u w:val="single"/>
          <w:lang w:val="en-GB"/>
        </w:rPr>
      </w:pPr>
    </w:p>
    <w:p w14:paraId="09311BD6" w14:textId="77777777" w:rsidR="00E07B96" w:rsidRPr="002F3477" w:rsidRDefault="00E07B96">
      <w:pPr>
        <w:rPr>
          <w:i/>
          <w:u w:val="single"/>
          <w:lang w:val="en-GB"/>
        </w:rPr>
      </w:pPr>
    </w:p>
    <w:p w14:paraId="3C059F28" w14:textId="77777777" w:rsidR="00E07B96" w:rsidRPr="002F3477" w:rsidRDefault="00E07B96">
      <w:pPr>
        <w:rPr>
          <w:i/>
          <w:u w:val="single"/>
          <w:lang w:val="en-GB"/>
        </w:rPr>
      </w:pPr>
    </w:p>
    <w:p w14:paraId="3EB7A722" w14:textId="77777777" w:rsidR="00E07B96" w:rsidRPr="002F3477" w:rsidRDefault="00E07B96">
      <w:pPr>
        <w:rPr>
          <w:i/>
          <w:u w:val="single"/>
          <w:lang w:val="en-GB"/>
        </w:rPr>
      </w:pPr>
    </w:p>
    <w:p w14:paraId="2693A8E2" w14:textId="77777777" w:rsidR="00E07B96" w:rsidRPr="002F3477" w:rsidRDefault="00E07B96">
      <w:pPr>
        <w:rPr>
          <w:i/>
          <w:u w:val="single"/>
          <w:lang w:val="en-GB"/>
        </w:rPr>
      </w:pPr>
    </w:p>
    <w:p w14:paraId="09C29E4D" w14:textId="77777777" w:rsidR="00E07B96" w:rsidRPr="002F3477" w:rsidRDefault="00E07B96">
      <w:pPr>
        <w:rPr>
          <w:i/>
          <w:u w:val="single"/>
          <w:lang w:val="en-GB"/>
        </w:rPr>
      </w:pPr>
    </w:p>
    <w:p w14:paraId="0A3FAC4B" w14:textId="77777777" w:rsidR="00E07B96" w:rsidRPr="002F3477" w:rsidRDefault="00E07B96">
      <w:pPr>
        <w:rPr>
          <w:i/>
          <w:u w:val="single"/>
          <w:lang w:val="en-GB"/>
        </w:rPr>
      </w:pPr>
    </w:p>
    <w:p w14:paraId="47C17530" w14:textId="77777777" w:rsidR="00E07B96" w:rsidRPr="002F3477" w:rsidRDefault="00E07B96">
      <w:pPr>
        <w:rPr>
          <w:i/>
          <w:u w:val="single"/>
          <w:lang w:val="en-GB"/>
        </w:rPr>
      </w:pPr>
    </w:p>
    <w:p w14:paraId="63B99843" w14:textId="77777777" w:rsidR="00E07B96" w:rsidRPr="002F3477" w:rsidRDefault="00E07B96">
      <w:pPr>
        <w:rPr>
          <w:i/>
          <w:u w:val="single"/>
          <w:lang w:val="en-GB"/>
        </w:rPr>
      </w:pPr>
    </w:p>
    <w:p w14:paraId="62133CC5" w14:textId="77777777" w:rsidR="00E07B96" w:rsidRPr="002F3477" w:rsidRDefault="00E07B96">
      <w:pPr>
        <w:rPr>
          <w:i/>
          <w:u w:val="single"/>
          <w:lang w:val="en-GB"/>
        </w:rPr>
      </w:pPr>
    </w:p>
    <w:p w14:paraId="170F4A21" w14:textId="77777777" w:rsidR="00E07B96" w:rsidRPr="002F3477" w:rsidRDefault="00E07B96">
      <w:pPr>
        <w:rPr>
          <w:i/>
          <w:u w:val="single"/>
          <w:lang w:val="en-GB"/>
        </w:rPr>
      </w:pPr>
    </w:p>
    <w:p w14:paraId="409B916E" w14:textId="77777777" w:rsidR="00E07B96" w:rsidRPr="002F3477" w:rsidRDefault="00E07B96">
      <w:pPr>
        <w:rPr>
          <w:i/>
          <w:u w:val="single"/>
          <w:lang w:val="en-GB"/>
        </w:rPr>
      </w:pPr>
    </w:p>
    <w:p w14:paraId="2B2700B4" w14:textId="77777777" w:rsidR="00E07B96" w:rsidRPr="002F3477" w:rsidRDefault="00E07B96">
      <w:pPr>
        <w:rPr>
          <w:i/>
          <w:u w:val="single"/>
          <w:lang w:val="en-GB"/>
        </w:rPr>
      </w:pPr>
    </w:p>
    <w:p w14:paraId="1252C7C5" w14:textId="77777777" w:rsidR="00E07B96" w:rsidRPr="002F3477" w:rsidRDefault="00E07B96">
      <w:pPr>
        <w:rPr>
          <w:i/>
          <w:u w:val="single"/>
          <w:lang w:val="en-GB"/>
        </w:rPr>
      </w:pPr>
    </w:p>
    <w:p w14:paraId="0CC683E5" w14:textId="77777777" w:rsidR="00E07B96" w:rsidRPr="002F3477" w:rsidRDefault="00E07B96">
      <w:pPr>
        <w:rPr>
          <w:i/>
          <w:u w:val="single"/>
          <w:lang w:val="en-GB"/>
        </w:rPr>
      </w:pPr>
    </w:p>
    <w:p w14:paraId="36BEABED" w14:textId="77777777" w:rsidR="00E07B96" w:rsidRPr="002F3477" w:rsidRDefault="00E07B96">
      <w:pPr>
        <w:rPr>
          <w:i/>
          <w:u w:val="single"/>
          <w:lang w:val="en-GB"/>
        </w:rPr>
      </w:pPr>
    </w:p>
    <w:p w14:paraId="4BD684BB" w14:textId="77777777" w:rsidR="00E07B96" w:rsidRPr="002F3477" w:rsidRDefault="00E07B96">
      <w:pPr>
        <w:rPr>
          <w:i/>
          <w:u w:val="single"/>
          <w:lang w:val="en-GB"/>
        </w:rPr>
      </w:pPr>
    </w:p>
    <w:p w14:paraId="7FAEC768" w14:textId="77777777" w:rsidR="00E07B96" w:rsidRPr="002F3477" w:rsidRDefault="00E07B96">
      <w:pPr>
        <w:rPr>
          <w:i/>
          <w:u w:val="single"/>
          <w:lang w:val="en-GB"/>
        </w:rPr>
      </w:pPr>
    </w:p>
    <w:p w14:paraId="6F24D9F0" w14:textId="77777777" w:rsidR="00E07B96" w:rsidRPr="002F3477" w:rsidRDefault="00E07B96">
      <w:pPr>
        <w:rPr>
          <w:i/>
          <w:u w:val="single"/>
          <w:lang w:val="en-GB"/>
        </w:rPr>
      </w:pPr>
    </w:p>
    <w:p w14:paraId="73C9C173" w14:textId="77777777" w:rsidR="00E07B96" w:rsidRPr="002F3477" w:rsidRDefault="00E07B96">
      <w:pPr>
        <w:rPr>
          <w:i/>
          <w:u w:val="single"/>
          <w:lang w:val="en-GB"/>
        </w:rPr>
      </w:pPr>
    </w:p>
    <w:p w14:paraId="1E0F3CF5" w14:textId="77777777" w:rsidR="00E07B96" w:rsidRPr="002F3477" w:rsidRDefault="00E07B96">
      <w:pPr>
        <w:rPr>
          <w:i/>
          <w:u w:val="single"/>
          <w:lang w:val="en-GB"/>
        </w:rPr>
      </w:pPr>
    </w:p>
    <w:p w14:paraId="49A2574C" w14:textId="77777777" w:rsidR="00E07B96" w:rsidRPr="002F3477" w:rsidRDefault="00E07B96">
      <w:pPr>
        <w:rPr>
          <w:i/>
          <w:u w:val="single"/>
          <w:lang w:val="en-GB"/>
        </w:rPr>
      </w:pPr>
    </w:p>
    <w:p w14:paraId="31EFEDCC" w14:textId="77777777" w:rsidR="00E07B96" w:rsidRPr="002F3477" w:rsidRDefault="00E07B96">
      <w:pPr>
        <w:rPr>
          <w:i/>
          <w:u w:val="single"/>
          <w:lang w:val="en-GB"/>
        </w:rPr>
      </w:pPr>
    </w:p>
    <w:p w14:paraId="7809C23F" w14:textId="77777777" w:rsidR="006F0437" w:rsidRDefault="006F0437">
      <w:pPr>
        <w:rPr>
          <w:i/>
          <w:u w:val="single"/>
          <w:lang w:val="en-GB"/>
        </w:rPr>
      </w:pPr>
    </w:p>
    <w:p w14:paraId="296DE70B" w14:textId="77777777" w:rsidR="006F0437" w:rsidRDefault="006F0437">
      <w:pPr>
        <w:rPr>
          <w:i/>
          <w:u w:val="single"/>
          <w:lang w:val="en-GB"/>
        </w:rPr>
      </w:pPr>
    </w:p>
    <w:p w14:paraId="78456A15" w14:textId="41F81E6A" w:rsidR="006F0437" w:rsidRPr="006F0437" w:rsidRDefault="006F0437" w:rsidP="00B74284">
      <w:pPr>
        <w:jc w:val="center"/>
        <w:rPr>
          <w:i/>
          <w:sz w:val="28"/>
          <w:u w:val="single"/>
          <w:lang w:val="en-GB"/>
        </w:rPr>
      </w:pPr>
      <w:r w:rsidRPr="006F0437">
        <w:rPr>
          <w:i/>
          <w:sz w:val="28"/>
          <w:u w:val="single"/>
          <w:lang w:val="en-GB"/>
        </w:rPr>
        <w:t>Contents</w:t>
      </w:r>
    </w:p>
    <w:p w14:paraId="1A03A6B6" w14:textId="77777777" w:rsidR="006F0437" w:rsidRDefault="006F0437">
      <w:pPr>
        <w:rPr>
          <w:i/>
          <w:u w:val="single"/>
          <w:lang w:val="en-GB"/>
        </w:rPr>
      </w:pPr>
    </w:p>
    <w:p w14:paraId="154E136C" w14:textId="77777777" w:rsidR="005C5506" w:rsidRPr="00B74284" w:rsidRDefault="006F0437">
      <w:pPr>
        <w:rPr>
          <w:b/>
          <w:sz w:val="22"/>
          <w:lang w:val="en-GB"/>
        </w:rPr>
      </w:pPr>
      <w:r w:rsidRPr="00B74284">
        <w:rPr>
          <w:b/>
          <w:sz w:val="22"/>
          <w:lang w:val="en-GB"/>
        </w:rPr>
        <w:t xml:space="preserve">Chapter One- Introduction      </w:t>
      </w:r>
    </w:p>
    <w:p w14:paraId="55271017" w14:textId="77777777" w:rsidR="005C5506" w:rsidRDefault="005C5506">
      <w:pPr>
        <w:rPr>
          <w:sz w:val="22"/>
          <w:lang w:val="en-GB"/>
        </w:rPr>
      </w:pPr>
    </w:p>
    <w:p w14:paraId="54B09A98" w14:textId="33154D01" w:rsidR="00B74284" w:rsidRPr="00B74284" w:rsidRDefault="005C5506" w:rsidP="00B74284">
      <w:pPr>
        <w:pStyle w:val="ListParagraph"/>
        <w:numPr>
          <w:ilvl w:val="1"/>
          <w:numId w:val="5"/>
        </w:numPr>
        <w:spacing w:line="360" w:lineRule="auto"/>
        <w:rPr>
          <w:sz w:val="22"/>
          <w:lang w:val="en-GB"/>
        </w:rPr>
      </w:pPr>
      <w:r w:rsidRPr="005C5506">
        <w:rPr>
          <w:sz w:val="22"/>
          <w:lang w:val="en-GB"/>
        </w:rPr>
        <w:t>Introduction</w:t>
      </w:r>
      <w:r w:rsidR="00B74284">
        <w:rPr>
          <w:sz w:val="22"/>
          <w:lang w:val="en-GB"/>
        </w:rPr>
        <w:t xml:space="preserve"> ………………………………………………………………………………………………………………… 5</w:t>
      </w:r>
    </w:p>
    <w:p w14:paraId="68AC1B0E" w14:textId="3E8A8707" w:rsidR="005C5506" w:rsidRDefault="005C5506" w:rsidP="00B74284">
      <w:pPr>
        <w:pStyle w:val="ListParagraph"/>
        <w:numPr>
          <w:ilvl w:val="1"/>
          <w:numId w:val="5"/>
        </w:numPr>
        <w:spacing w:line="360" w:lineRule="auto"/>
        <w:rPr>
          <w:sz w:val="22"/>
          <w:lang w:val="en-GB"/>
        </w:rPr>
      </w:pPr>
      <w:r>
        <w:rPr>
          <w:sz w:val="22"/>
          <w:lang w:val="en-GB"/>
        </w:rPr>
        <w:t>Hypothesis</w:t>
      </w:r>
      <w:r w:rsidR="00B74284">
        <w:rPr>
          <w:sz w:val="22"/>
          <w:lang w:val="en-GB"/>
        </w:rPr>
        <w:t xml:space="preserve"> ……………………………………………………………………………………………………………………5</w:t>
      </w:r>
    </w:p>
    <w:p w14:paraId="436C9FB1" w14:textId="636AF0DB" w:rsidR="00B74284" w:rsidRPr="00B74284" w:rsidRDefault="005C5506" w:rsidP="00B74284">
      <w:pPr>
        <w:pStyle w:val="ListParagraph"/>
        <w:numPr>
          <w:ilvl w:val="1"/>
          <w:numId w:val="5"/>
        </w:numPr>
        <w:spacing w:line="360" w:lineRule="auto"/>
        <w:rPr>
          <w:sz w:val="22"/>
          <w:lang w:val="en-GB"/>
        </w:rPr>
      </w:pPr>
      <w:r>
        <w:rPr>
          <w:sz w:val="22"/>
          <w:lang w:val="en-GB"/>
        </w:rPr>
        <w:t>Overview od research methods</w:t>
      </w:r>
      <w:r w:rsidR="00B74284">
        <w:rPr>
          <w:sz w:val="22"/>
          <w:lang w:val="en-GB"/>
        </w:rPr>
        <w:t>………………………………………………………………………………….. .6</w:t>
      </w:r>
    </w:p>
    <w:p w14:paraId="01D2353B" w14:textId="18A6EF2E" w:rsidR="006F0437" w:rsidRPr="005C5506" w:rsidRDefault="005C5506" w:rsidP="00B74284">
      <w:pPr>
        <w:pStyle w:val="ListParagraph"/>
        <w:numPr>
          <w:ilvl w:val="1"/>
          <w:numId w:val="5"/>
        </w:numPr>
        <w:spacing w:line="360" w:lineRule="auto"/>
        <w:rPr>
          <w:sz w:val="22"/>
          <w:lang w:val="en-GB"/>
        </w:rPr>
      </w:pPr>
      <w:r>
        <w:rPr>
          <w:sz w:val="22"/>
          <w:lang w:val="en-GB"/>
        </w:rPr>
        <w:t>Defining play</w:t>
      </w:r>
      <w:r w:rsidR="006F0437" w:rsidRPr="005C5506">
        <w:rPr>
          <w:sz w:val="22"/>
          <w:lang w:val="en-GB"/>
        </w:rPr>
        <w:t xml:space="preserve"> </w:t>
      </w:r>
      <w:r w:rsidR="00B74284">
        <w:rPr>
          <w:sz w:val="22"/>
          <w:lang w:val="en-GB"/>
        </w:rPr>
        <w:t>………………………………………………………………………………………………………………..6</w:t>
      </w:r>
      <w:r w:rsidR="006F0437" w:rsidRPr="005C5506">
        <w:rPr>
          <w:sz w:val="22"/>
          <w:lang w:val="en-GB"/>
        </w:rPr>
        <w:t xml:space="preserve">                                                                  </w:t>
      </w:r>
      <w:r>
        <w:rPr>
          <w:sz w:val="22"/>
          <w:lang w:val="en-GB"/>
        </w:rPr>
        <w:t xml:space="preserve">                               </w:t>
      </w:r>
    </w:p>
    <w:p w14:paraId="7850C7DC" w14:textId="77777777" w:rsidR="006F0437" w:rsidRDefault="006F0437">
      <w:pPr>
        <w:rPr>
          <w:sz w:val="22"/>
          <w:lang w:val="en-GB"/>
        </w:rPr>
      </w:pPr>
    </w:p>
    <w:p w14:paraId="59748764" w14:textId="77777777" w:rsidR="005C5506" w:rsidRPr="00B74284" w:rsidRDefault="006F0437">
      <w:pPr>
        <w:rPr>
          <w:b/>
          <w:sz w:val="22"/>
          <w:lang w:val="en-GB"/>
        </w:rPr>
      </w:pPr>
      <w:r w:rsidRPr="00B74284">
        <w:rPr>
          <w:b/>
          <w:sz w:val="22"/>
          <w:lang w:val="en-GB"/>
        </w:rPr>
        <w:t xml:space="preserve">Chapter Two- Literature Review   </w:t>
      </w:r>
    </w:p>
    <w:p w14:paraId="1705534A" w14:textId="77777777" w:rsidR="005C5506" w:rsidRDefault="005C5506">
      <w:pPr>
        <w:rPr>
          <w:sz w:val="22"/>
          <w:lang w:val="en-GB"/>
        </w:rPr>
      </w:pPr>
    </w:p>
    <w:p w14:paraId="42590896" w14:textId="1168C964" w:rsidR="005C5506" w:rsidRDefault="005C5506" w:rsidP="00B74284">
      <w:pPr>
        <w:spacing w:line="360" w:lineRule="auto"/>
        <w:rPr>
          <w:sz w:val="22"/>
          <w:lang w:val="en-GB"/>
        </w:rPr>
      </w:pPr>
      <w:r>
        <w:rPr>
          <w:sz w:val="22"/>
          <w:lang w:val="en-GB"/>
        </w:rPr>
        <w:t>2.1 Scope of the chapter</w:t>
      </w:r>
      <w:r w:rsidR="00B74284">
        <w:rPr>
          <w:sz w:val="22"/>
          <w:lang w:val="en-GB"/>
        </w:rPr>
        <w:t>………………………………………………………………………7</w:t>
      </w:r>
    </w:p>
    <w:p w14:paraId="00C33438" w14:textId="2FB09A5A" w:rsidR="005C5506" w:rsidRDefault="005C5506" w:rsidP="00B74284">
      <w:pPr>
        <w:spacing w:line="360" w:lineRule="auto"/>
        <w:rPr>
          <w:sz w:val="22"/>
          <w:lang w:val="en-GB"/>
        </w:rPr>
      </w:pPr>
      <w:r>
        <w:rPr>
          <w:sz w:val="22"/>
          <w:lang w:val="en-GB"/>
        </w:rPr>
        <w:t>2.2</w:t>
      </w:r>
      <w:r w:rsidR="00B74284">
        <w:rPr>
          <w:sz w:val="22"/>
          <w:lang w:val="en-GB"/>
        </w:rPr>
        <w:t xml:space="preserve"> Lierature Review…………………………………………………………………………7</w:t>
      </w:r>
    </w:p>
    <w:p w14:paraId="1D76AC5F" w14:textId="051085A6" w:rsidR="006F0437" w:rsidRDefault="006F0437">
      <w:pPr>
        <w:rPr>
          <w:sz w:val="22"/>
          <w:lang w:val="en-GB"/>
        </w:rPr>
      </w:pPr>
      <w:r>
        <w:rPr>
          <w:sz w:val="22"/>
          <w:lang w:val="en-GB"/>
        </w:rPr>
        <w:t xml:space="preserve">                                                             </w:t>
      </w:r>
      <w:r w:rsidR="005C5506">
        <w:rPr>
          <w:sz w:val="22"/>
          <w:lang w:val="en-GB"/>
        </w:rPr>
        <w:t xml:space="preserve">                               </w:t>
      </w:r>
    </w:p>
    <w:p w14:paraId="09843938" w14:textId="6B9C3C22" w:rsidR="006F0437" w:rsidRPr="00B74284" w:rsidRDefault="006F0437">
      <w:pPr>
        <w:rPr>
          <w:b/>
          <w:sz w:val="22"/>
          <w:lang w:val="en-GB"/>
        </w:rPr>
      </w:pPr>
      <w:r w:rsidRPr="00B74284">
        <w:rPr>
          <w:b/>
          <w:sz w:val="22"/>
          <w:lang w:val="en-GB"/>
        </w:rPr>
        <w:t xml:space="preserve">Chapter Three- Methodology                                                                      </w:t>
      </w:r>
      <w:r w:rsidR="005C5506" w:rsidRPr="00B74284">
        <w:rPr>
          <w:b/>
          <w:sz w:val="22"/>
          <w:lang w:val="en-GB"/>
        </w:rPr>
        <w:t xml:space="preserve">                              </w:t>
      </w:r>
    </w:p>
    <w:p w14:paraId="3093D750" w14:textId="77777777" w:rsidR="006F0437" w:rsidRDefault="006F0437">
      <w:pPr>
        <w:rPr>
          <w:sz w:val="22"/>
          <w:lang w:val="en-GB"/>
        </w:rPr>
      </w:pPr>
    </w:p>
    <w:p w14:paraId="14550B12" w14:textId="5E3158D1" w:rsidR="005C5506" w:rsidRDefault="005C5506">
      <w:pPr>
        <w:rPr>
          <w:sz w:val="22"/>
          <w:lang w:val="en-GB"/>
        </w:rPr>
      </w:pPr>
      <w:r>
        <w:rPr>
          <w:sz w:val="22"/>
          <w:lang w:val="en-GB"/>
        </w:rPr>
        <w:t xml:space="preserve">3.1 </w:t>
      </w:r>
      <w:r w:rsidR="00B74284">
        <w:rPr>
          <w:sz w:val="22"/>
          <w:lang w:val="en-GB"/>
        </w:rPr>
        <w:t>Methodolgy …..…………………………………………………………………………12</w:t>
      </w:r>
    </w:p>
    <w:p w14:paraId="7B68E4C0" w14:textId="77777777" w:rsidR="005C5506" w:rsidRDefault="005C5506">
      <w:pPr>
        <w:rPr>
          <w:sz w:val="22"/>
          <w:lang w:val="en-GB"/>
        </w:rPr>
      </w:pPr>
    </w:p>
    <w:p w14:paraId="722305F5" w14:textId="77777777" w:rsidR="00B74284" w:rsidRDefault="00B74284">
      <w:pPr>
        <w:rPr>
          <w:sz w:val="22"/>
          <w:lang w:val="en-GB"/>
        </w:rPr>
      </w:pPr>
    </w:p>
    <w:p w14:paraId="0FB654FF" w14:textId="77777777" w:rsidR="00B74284" w:rsidRDefault="006F0437">
      <w:pPr>
        <w:rPr>
          <w:b/>
          <w:sz w:val="22"/>
          <w:lang w:val="en-GB"/>
        </w:rPr>
      </w:pPr>
      <w:r w:rsidRPr="00B74284">
        <w:rPr>
          <w:b/>
          <w:sz w:val="22"/>
          <w:lang w:val="en-GB"/>
        </w:rPr>
        <w:t xml:space="preserve">Chapter Four- Results and Discussions     </w:t>
      </w:r>
    </w:p>
    <w:p w14:paraId="65E3E05C" w14:textId="77777777" w:rsidR="00B74284" w:rsidRPr="00B74284" w:rsidRDefault="00B74284">
      <w:pPr>
        <w:rPr>
          <w:b/>
          <w:sz w:val="22"/>
          <w:lang w:val="en-GB"/>
        </w:rPr>
      </w:pPr>
    </w:p>
    <w:p w14:paraId="2924C3F6" w14:textId="31C53DCB" w:rsidR="00B74284" w:rsidRDefault="00B74284" w:rsidP="00B74284">
      <w:pPr>
        <w:spacing w:line="360" w:lineRule="auto"/>
        <w:rPr>
          <w:sz w:val="22"/>
          <w:lang w:val="en-GB"/>
        </w:rPr>
      </w:pPr>
      <w:r>
        <w:rPr>
          <w:sz w:val="22"/>
          <w:lang w:val="en-GB"/>
        </w:rPr>
        <w:t>4.1 Scope of the chapter …………………………………………………………………….15</w:t>
      </w:r>
    </w:p>
    <w:p w14:paraId="46FAF449" w14:textId="0FBD21B4" w:rsidR="00B74284" w:rsidRDefault="00B74284" w:rsidP="00B74284">
      <w:pPr>
        <w:spacing w:line="360" w:lineRule="auto"/>
        <w:rPr>
          <w:sz w:val="22"/>
          <w:lang w:val="en-GB"/>
        </w:rPr>
      </w:pPr>
      <w:r>
        <w:rPr>
          <w:sz w:val="22"/>
          <w:lang w:val="en-GB"/>
        </w:rPr>
        <w:t>4.2 Observations of children engaging with play……………………………………………15</w:t>
      </w:r>
    </w:p>
    <w:p w14:paraId="099AB492" w14:textId="012CBD9C" w:rsidR="00B74284" w:rsidRDefault="00B74284" w:rsidP="00B74284">
      <w:pPr>
        <w:spacing w:line="360" w:lineRule="auto"/>
        <w:rPr>
          <w:sz w:val="22"/>
          <w:lang w:val="en-GB"/>
        </w:rPr>
      </w:pPr>
      <w:r>
        <w:rPr>
          <w:sz w:val="22"/>
          <w:lang w:val="en-GB"/>
        </w:rPr>
        <w:t>4.3 interviews ……………………………………………………………………………….17</w:t>
      </w:r>
    </w:p>
    <w:p w14:paraId="51475073" w14:textId="771543FA" w:rsidR="006F0437" w:rsidRDefault="00B74284" w:rsidP="00B74284">
      <w:pPr>
        <w:spacing w:line="360" w:lineRule="auto"/>
        <w:rPr>
          <w:sz w:val="22"/>
          <w:lang w:val="en-GB"/>
        </w:rPr>
      </w:pPr>
      <w:r>
        <w:rPr>
          <w:sz w:val="22"/>
          <w:lang w:val="en-GB"/>
        </w:rPr>
        <w:t>4.4 questionnaire</w:t>
      </w:r>
      <w:r w:rsidR="006F0437">
        <w:rPr>
          <w:sz w:val="22"/>
          <w:lang w:val="en-GB"/>
        </w:rPr>
        <w:t xml:space="preserve"> </w:t>
      </w:r>
      <w:r>
        <w:rPr>
          <w:sz w:val="22"/>
          <w:lang w:val="en-GB"/>
        </w:rPr>
        <w:t>……………………………………………………………………………</w:t>
      </w:r>
      <w:r w:rsidR="006F0437">
        <w:rPr>
          <w:sz w:val="22"/>
          <w:lang w:val="en-GB"/>
        </w:rPr>
        <w:t xml:space="preserve"> </w:t>
      </w:r>
      <w:r>
        <w:rPr>
          <w:sz w:val="22"/>
          <w:lang w:val="en-GB"/>
        </w:rPr>
        <w:t>18</w:t>
      </w:r>
      <w:r w:rsidR="006F0437">
        <w:rPr>
          <w:sz w:val="22"/>
          <w:lang w:val="en-GB"/>
        </w:rPr>
        <w:t xml:space="preserve">                                                </w:t>
      </w:r>
      <w:r w:rsidR="005C5506">
        <w:rPr>
          <w:sz w:val="22"/>
          <w:lang w:val="en-GB"/>
        </w:rPr>
        <w:t xml:space="preserve">                              </w:t>
      </w:r>
    </w:p>
    <w:p w14:paraId="37E62817" w14:textId="77777777" w:rsidR="006F0437" w:rsidRDefault="006F0437">
      <w:pPr>
        <w:rPr>
          <w:sz w:val="22"/>
          <w:lang w:val="en-GB"/>
        </w:rPr>
      </w:pPr>
    </w:p>
    <w:p w14:paraId="01436253" w14:textId="3E297DCF" w:rsidR="006F0437" w:rsidRPr="00B74284" w:rsidRDefault="006F0437">
      <w:pPr>
        <w:rPr>
          <w:b/>
          <w:sz w:val="22"/>
          <w:lang w:val="en-GB"/>
        </w:rPr>
      </w:pPr>
      <w:r w:rsidRPr="00B74284">
        <w:rPr>
          <w:b/>
          <w:sz w:val="22"/>
          <w:lang w:val="en-GB"/>
        </w:rPr>
        <w:t xml:space="preserve">Chapter Five – Conclusion                                                                         </w:t>
      </w:r>
      <w:r w:rsidR="005C5506" w:rsidRPr="00B74284">
        <w:rPr>
          <w:b/>
          <w:sz w:val="22"/>
          <w:lang w:val="en-GB"/>
        </w:rPr>
        <w:t xml:space="preserve">                              </w:t>
      </w:r>
    </w:p>
    <w:p w14:paraId="23E6E8D2" w14:textId="77777777" w:rsidR="006F0437" w:rsidRDefault="006F0437">
      <w:pPr>
        <w:rPr>
          <w:sz w:val="22"/>
          <w:lang w:val="en-GB"/>
        </w:rPr>
      </w:pPr>
    </w:p>
    <w:p w14:paraId="2192A2C7" w14:textId="10CF955B" w:rsidR="00B74284" w:rsidRDefault="00B74284" w:rsidP="00B74284">
      <w:pPr>
        <w:spacing w:line="360" w:lineRule="auto"/>
        <w:rPr>
          <w:sz w:val="22"/>
          <w:lang w:val="en-GB"/>
        </w:rPr>
      </w:pPr>
      <w:r>
        <w:rPr>
          <w:sz w:val="22"/>
          <w:lang w:val="en-GB"/>
        </w:rPr>
        <w:t>5.1 Conclusion ………………………………………………………………………………20</w:t>
      </w:r>
    </w:p>
    <w:p w14:paraId="117B6D55" w14:textId="6B9334CE" w:rsidR="00B74284" w:rsidRDefault="00B74284" w:rsidP="00B74284">
      <w:pPr>
        <w:spacing w:line="360" w:lineRule="auto"/>
        <w:rPr>
          <w:sz w:val="22"/>
          <w:lang w:val="en-GB"/>
        </w:rPr>
      </w:pPr>
      <w:r>
        <w:rPr>
          <w:sz w:val="22"/>
          <w:lang w:val="en-GB"/>
        </w:rPr>
        <w:t>5.2 Professional Learning ……………………………………………………………………20</w:t>
      </w:r>
    </w:p>
    <w:p w14:paraId="6A2B0DC2" w14:textId="75473643" w:rsidR="00B74284" w:rsidRDefault="00B74284" w:rsidP="00B74284">
      <w:pPr>
        <w:spacing w:line="360" w:lineRule="auto"/>
        <w:rPr>
          <w:sz w:val="22"/>
          <w:lang w:val="en-GB"/>
        </w:rPr>
      </w:pPr>
      <w:r>
        <w:rPr>
          <w:sz w:val="22"/>
          <w:lang w:val="en-GB"/>
        </w:rPr>
        <w:t>5.3 Recommendation</w:t>
      </w:r>
      <w:r w:rsidR="004C7135">
        <w:rPr>
          <w:sz w:val="22"/>
          <w:lang w:val="en-GB"/>
        </w:rPr>
        <w:t>s …………………………………………….…………………………21</w:t>
      </w:r>
    </w:p>
    <w:p w14:paraId="0C6E0752" w14:textId="6EBE4141" w:rsidR="00B74284" w:rsidRDefault="00B74284" w:rsidP="00B74284">
      <w:pPr>
        <w:spacing w:line="360" w:lineRule="auto"/>
        <w:rPr>
          <w:sz w:val="22"/>
          <w:lang w:val="en-GB"/>
        </w:rPr>
      </w:pPr>
      <w:r>
        <w:rPr>
          <w:sz w:val="22"/>
          <w:lang w:val="en-GB"/>
        </w:rPr>
        <w:t>5.4 Further Research …………………………………………………………………………21</w:t>
      </w:r>
    </w:p>
    <w:p w14:paraId="61B44E70" w14:textId="77777777" w:rsidR="00B74284" w:rsidRDefault="00B74284">
      <w:pPr>
        <w:rPr>
          <w:sz w:val="22"/>
          <w:lang w:val="en-GB"/>
        </w:rPr>
      </w:pPr>
    </w:p>
    <w:p w14:paraId="1B393E23" w14:textId="5979D7D8" w:rsidR="006F0437" w:rsidRDefault="006F0437">
      <w:pPr>
        <w:rPr>
          <w:sz w:val="22"/>
          <w:lang w:val="en-GB"/>
        </w:rPr>
      </w:pPr>
      <w:r>
        <w:rPr>
          <w:sz w:val="22"/>
          <w:lang w:val="en-GB"/>
        </w:rPr>
        <w:t xml:space="preserve">Reference list        </w:t>
      </w:r>
      <w:r w:rsidR="00B74284">
        <w:rPr>
          <w:sz w:val="22"/>
          <w:lang w:val="en-GB"/>
        </w:rPr>
        <w:t>……………………………..…………………………………………….22</w:t>
      </w:r>
      <w:r>
        <w:rPr>
          <w:sz w:val="22"/>
          <w:lang w:val="en-GB"/>
        </w:rPr>
        <w:t xml:space="preserve">                                                                                       </w:t>
      </w:r>
      <w:r w:rsidR="00B74284">
        <w:rPr>
          <w:sz w:val="22"/>
          <w:lang w:val="en-GB"/>
        </w:rPr>
        <w:t xml:space="preserve">                             </w:t>
      </w:r>
    </w:p>
    <w:p w14:paraId="71D0E6DE" w14:textId="77777777" w:rsidR="006F0437" w:rsidRDefault="006F0437">
      <w:pPr>
        <w:rPr>
          <w:sz w:val="22"/>
          <w:lang w:val="en-GB"/>
        </w:rPr>
      </w:pPr>
    </w:p>
    <w:p w14:paraId="60665FC0" w14:textId="755747AF" w:rsidR="006F0437" w:rsidRPr="00B74284" w:rsidRDefault="006F0437">
      <w:pPr>
        <w:rPr>
          <w:b/>
          <w:sz w:val="22"/>
          <w:u w:val="single"/>
          <w:lang w:val="en-GB"/>
        </w:rPr>
      </w:pPr>
      <w:r w:rsidRPr="00B74284">
        <w:rPr>
          <w:b/>
          <w:sz w:val="22"/>
          <w:u w:val="single"/>
          <w:lang w:val="en-GB"/>
        </w:rPr>
        <w:t>List of appendices</w:t>
      </w:r>
    </w:p>
    <w:p w14:paraId="3065FBF0" w14:textId="77777777" w:rsidR="00B74284" w:rsidRPr="00B74284" w:rsidRDefault="00B74284">
      <w:pPr>
        <w:rPr>
          <w:sz w:val="22"/>
          <w:u w:val="single"/>
          <w:lang w:val="en-GB"/>
        </w:rPr>
      </w:pPr>
    </w:p>
    <w:p w14:paraId="0150B8CC" w14:textId="168DF405" w:rsidR="006F0437" w:rsidRDefault="006F0437">
      <w:pPr>
        <w:rPr>
          <w:lang w:val="en-GB"/>
        </w:rPr>
      </w:pPr>
      <w:r>
        <w:rPr>
          <w:lang w:val="en-GB"/>
        </w:rPr>
        <w:t>Appendix 1- Covering letter</w:t>
      </w:r>
    </w:p>
    <w:p w14:paraId="5048DE88" w14:textId="77777777" w:rsidR="006F0437" w:rsidRDefault="006F0437">
      <w:pPr>
        <w:rPr>
          <w:lang w:val="en-GB"/>
        </w:rPr>
      </w:pPr>
    </w:p>
    <w:p w14:paraId="5ED70F20" w14:textId="63BE3D7B" w:rsidR="006F0437" w:rsidRDefault="006F0437">
      <w:pPr>
        <w:rPr>
          <w:lang w:val="en-GB"/>
        </w:rPr>
      </w:pPr>
      <w:r>
        <w:rPr>
          <w:lang w:val="en-GB"/>
        </w:rPr>
        <w:t>Appendix 2- Ethics form</w:t>
      </w:r>
    </w:p>
    <w:p w14:paraId="7B6C1803" w14:textId="77777777" w:rsidR="006F0437" w:rsidRDefault="006F0437">
      <w:pPr>
        <w:rPr>
          <w:lang w:val="en-GB"/>
        </w:rPr>
      </w:pPr>
    </w:p>
    <w:p w14:paraId="09E621F8" w14:textId="2CD9CD6E" w:rsidR="006F0437" w:rsidRDefault="006F0437">
      <w:pPr>
        <w:rPr>
          <w:lang w:val="en-GB"/>
        </w:rPr>
      </w:pPr>
      <w:r>
        <w:rPr>
          <w:lang w:val="en-GB"/>
        </w:rPr>
        <w:t>Appendix 3-  Questionnaire</w:t>
      </w:r>
    </w:p>
    <w:p w14:paraId="5CB1CCC8" w14:textId="77777777" w:rsidR="006F0437" w:rsidRDefault="006F0437">
      <w:pPr>
        <w:rPr>
          <w:lang w:val="en-GB"/>
        </w:rPr>
      </w:pPr>
    </w:p>
    <w:p w14:paraId="1628D7A1" w14:textId="3AAAD04D" w:rsidR="006F0437" w:rsidRDefault="006F0437">
      <w:pPr>
        <w:rPr>
          <w:lang w:val="en-GB"/>
        </w:rPr>
      </w:pPr>
      <w:r>
        <w:rPr>
          <w:lang w:val="en-GB"/>
        </w:rPr>
        <w:t>Appendix 4- Consent form</w:t>
      </w:r>
    </w:p>
    <w:p w14:paraId="37E4EB25" w14:textId="77777777" w:rsidR="006F0437" w:rsidRDefault="006F0437">
      <w:pPr>
        <w:rPr>
          <w:lang w:val="en-GB"/>
        </w:rPr>
      </w:pPr>
    </w:p>
    <w:p w14:paraId="62426F62" w14:textId="4605DD8F" w:rsidR="006F0437" w:rsidRDefault="006F0437">
      <w:pPr>
        <w:rPr>
          <w:lang w:val="en-GB"/>
        </w:rPr>
      </w:pPr>
      <w:r>
        <w:rPr>
          <w:lang w:val="en-GB"/>
        </w:rPr>
        <w:lastRenderedPageBreak/>
        <w:t>Appendix 5- Transcript of interview</w:t>
      </w:r>
    </w:p>
    <w:p w14:paraId="29B7E416" w14:textId="77777777" w:rsidR="006F0437" w:rsidRDefault="006F0437">
      <w:pPr>
        <w:rPr>
          <w:lang w:val="en-GB"/>
        </w:rPr>
      </w:pPr>
    </w:p>
    <w:p w14:paraId="724D3F71" w14:textId="6A118AA4" w:rsidR="006F0437" w:rsidRDefault="006F0437">
      <w:pPr>
        <w:rPr>
          <w:lang w:val="en-GB"/>
        </w:rPr>
      </w:pPr>
      <w:r>
        <w:rPr>
          <w:lang w:val="en-GB"/>
        </w:rPr>
        <w:t>Appendix 6- Play Planning</w:t>
      </w:r>
    </w:p>
    <w:p w14:paraId="1887C67E" w14:textId="77777777" w:rsidR="006F0437" w:rsidRDefault="006F0437">
      <w:pPr>
        <w:rPr>
          <w:lang w:val="en-GB"/>
        </w:rPr>
      </w:pPr>
    </w:p>
    <w:p w14:paraId="61086DD1" w14:textId="18A7CD5B" w:rsidR="006F0437" w:rsidRDefault="006F0437">
      <w:pPr>
        <w:rPr>
          <w:lang w:val="en-GB"/>
        </w:rPr>
      </w:pPr>
      <w:r>
        <w:rPr>
          <w:lang w:val="en-GB"/>
        </w:rPr>
        <w:t>Appendix 7- Play Resource</w:t>
      </w:r>
    </w:p>
    <w:p w14:paraId="1B69C2D2" w14:textId="77777777" w:rsidR="006F0437" w:rsidRDefault="006F0437">
      <w:pPr>
        <w:rPr>
          <w:lang w:val="en-GB"/>
        </w:rPr>
      </w:pPr>
    </w:p>
    <w:p w14:paraId="6139FD9B" w14:textId="3BAC7271" w:rsidR="006F0437" w:rsidRDefault="006F0437">
      <w:pPr>
        <w:rPr>
          <w:lang w:val="en-GB"/>
        </w:rPr>
      </w:pPr>
      <w:r>
        <w:rPr>
          <w:lang w:val="en-GB"/>
        </w:rPr>
        <w:t>Appendix 8- Play Resource</w:t>
      </w:r>
    </w:p>
    <w:p w14:paraId="08C30E29" w14:textId="77777777" w:rsidR="006F0437" w:rsidRDefault="006F0437">
      <w:pPr>
        <w:rPr>
          <w:lang w:val="en-GB"/>
        </w:rPr>
      </w:pPr>
    </w:p>
    <w:p w14:paraId="119C42E5" w14:textId="73BC87E9" w:rsidR="006F0437" w:rsidRDefault="006F0437">
      <w:pPr>
        <w:rPr>
          <w:lang w:val="en-GB"/>
        </w:rPr>
      </w:pPr>
      <w:r>
        <w:rPr>
          <w:lang w:val="en-GB"/>
        </w:rPr>
        <w:t xml:space="preserve">Appendix 9- </w:t>
      </w:r>
      <w:r w:rsidR="007C117A">
        <w:rPr>
          <w:lang w:val="en-GB"/>
        </w:rPr>
        <w:t xml:space="preserve"> EPIC</w:t>
      </w:r>
    </w:p>
    <w:p w14:paraId="2D0A005C" w14:textId="77777777" w:rsidR="007C117A" w:rsidRDefault="007C117A">
      <w:pPr>
        <w:rPr>
          <w:lang w:val="en-GB"/>
        </w:rPr>
      </w:pPr>
    </w:p>
    <w:p w14:paraId="22B6E238" w14:textId="5D113976" w:rsidR="007C117A" w:rsidRPr="006F0437" w:rsidRDefault="007C117A">
      <w:pPr>
        <w:rPr>
          <w:lang w:val="en-GB"/>
        </w:rPr>
      </w:pPr>
      <w:r>
        <w:rPr>
          <w:lang w:val="en-GB"/>
        </w:rPr>
        <w:t>Appendix 10- Play Resource</w:t>
      </w:r>
    </w:p>
    <w:p w14:paraId="527437B8" w14:textId="77777777" w:rsidR="006F0437" w:rsidRDefault="006F0437">
      <w:pPr>
        <w:rPr>
          <w:i/>
          <w:u w:val="single"/>
          <w:lang w:val="en-GB"/>
        </w:rPr>
      </w:pPr>
    </w:p>
    <w:p w14:paraId="4F8A680F" w14:textId="77777777" w:rsidR="006F0437" w:rsidRDefault="006F0437">
      <w:pPr>
        <w:rPr>
          <w:i/>
          <w:u w:val="single"/>
          <w:lang w:val="en-GB"/>
        </w:rPr>
      </w:pPr>
    </w:p>
    <w:p w14:paraId="66B39FA6" w14:textId="77777777" w:rsidR="00B74284" w:rsidRDefault="00B74284">
      <w:pPr>
        <w:rPr>
          <w:i/>
          <w:u w:val="single"/>
          <w:lang w:val="en-GB"/>
        </w:rPr>
      </w:pPr>
    </w:p>
    <w:p w14:paraId="140086AA" w14:textId="77777777" w:rsidR="00B74284" w:rsidRDefault="00B74284">
      <w:pPr>
        <w:rPr>
          <w:i/>
          <w:u w:val="single"/>
          <w:lang w:val="en-GB"/>
        </w:rPr>
      </w:pPr>
    </w:p>
    <w:p w14:paraId="733AD5B0" w14:textId="77777777" w:rsidR="00B74284" w:rsidRDefault="00B74284">
      <w:pPr>
        <w:rPr>
          <w:i/>
          <w:u w:val="single"/>
          <w:lang w:val="en-GB"/>
        </w:rPr>
      </w:pPr>
    </w:p>
    <w:p w14:paraId="3324A80A" w14:textId="77777777" w:rsidR="00B74284" w:rsidRDefault="00B74284">
      <w:pPr>
        <w:rPr>
          <w:i/>
          <w:u w:val="single"/>
          <w:lang w:val="en-GB"/>
        </w:rPr>
      </w:pPr>
    </w:p>
    <w:p w14:paraId="204F5F14" w14:textId="77777777" w:rsidR="00B74284" w:rsidRDefault="00B74284">
      <w:pPr>
        <w:rPr>
          <w:i/>
          <w:u w:val="single"/>
          <w:lang w:val="en-GB"/>
        </w:rPr>
      </w:pPr>
    </w:p>
    <w:p w14:paraId="1FFF34C5" w14:textId="77777777" w:rsidR="00B74284" w:rsidRDefault="00B74284">
      <w:pPr>
        <w:rPr>
          <w:i/>
          <w:u w:val="single"/>
          <w:lang w:val="en-GB"/>
        </w:rPr>
      </w:pPr>
    </w:p>
    <w:p w14:paraId="1C982D61" w14:textId="77777777" w:rsidR="00B74284" w:rsidRDefault="00B74284">
      <w:pPr>
        <w:rPr>
          <w:i/>
          <w:u w:val="single"/>
          <w:lang w:val="en-GB"/>
        </w:rPr>
      </w:pPr>
    </w:p>
    <w:p w14:paraId="1511A47A" w14:textId="77777777" w:rsidR="00B74284" w:rsidRDefault="00B74284">
      <w:pPr>
        <w:rPr>
          <w:i/>
          <w:u w:val="single"/>
          <w:lang w:val="en-GB"/>
        </w:rPr>
      </w:pPr>
    </w:p>
    <w:p w14:paraId="60DFA5AC" w14:textId="77777777" w:rsidR="00B74284" w:rsidRDefault="00B74284">
      <w:pPr>
        <w:rPr>
          <w:i/>
          <w:u w:val="single"/>
          <w:lang w:val="en-GB"/>
        </w:rPr>
      </w:pPr>
    </w:p>
    <w:p w14:paraId="7EE3B104" w14:textId="77777777" w:rsidR="00B74284" w:rsidRDefault="00B74284">
      <w:pPr>
        <w:rPr>
          <w:i/>
          <w:u w:val="single"/>
          <w:lang w:val="en-GB"/>
        </w:rPr>
      </w:pPr>
    </w:p>
    <w:p w14:paraId="000AD820" w14:textId="77777777" w:rsidR="00B74284" w:rsidRDefault="00B74284">
      <w:pPr>
        <w:rPr>
          <w:i/>
          <w:u w:val="single"/>
          <w:lang w:val="en-GB"/>
        </w:rPr>
      </w:pPr>
    </w:p>
    <w:p w14:paraId="3B11E5DE" w14:textId="77777777" w:rsidR="00B74284" w:rsidRDefault="00B74284">
      <w:pPr>
        <w:rPr>
          <w:i/>
          <w:u w:val="single"/>
          <w:lang w:val="en-GB"/>
        </w:rPr>
      </w:pPr>
    </w:p>
    <w:p w14:paraId="38AC4FDD" w14:textId="77777777" w:rsidR="00B74284" w:rsidRDefault="00B74284">
      <w:pPr>
        <w:rPr>
          <w:i/>
          <w:u w:val="single"/>
          <w:lang w:val="en-GB"/>
        </w:rPr>
      </w:pPr>
    </w:p>
    <w:p w14:paraId="4580AD13" w14:textId="77777777" w:rsidR="00B74284" w:rsidRDefault="00B74284">
      <w:pPr>
        <w:rPr>
          <w:i/>
          <w:u w:val="single"/>
          <w:lang w:val="en-GB"/>
        </w:rPr>
      </w:pPr>
    </w:p>
    <w:p w14:paraId="747C78EE" w14:textId="77777777" w:rsidR="00B74284" w:rsidRDefault="00B74284">
      <w:pPr>
        <w:rPr>
          <w:i/>
          <w:u w:val="single"/>
          <w:lang w:val="en-GB"/>
        </w:rPr>
      </w:pPr>
    </w:p>
    <w:p w14:paraId="66384A27" w14:textId="77777777" w:rsidR="00B74284" w:rsidRDefault="00B74284">
      <w:pPr>
        <w:rPr>
          <w:i/>
          <w:u w:val="single"/>
          <w:lang w:val="en-GB"/>
        </w:rPr>
      </w:pPr>
    </w:p>
    <w:p w14:paraId="1881B893" w14:textId="77777777" w:rsidR="00B74284" w:rsidRDefault="00B74284">
      <w:pPr>
        <w:rPr>
          <w:i/>
          <w:u w:val="single"/>
          <w:lang w:val="en-GB"/>
        </w:rPr>
      </w:pPr>
    </w:p>
    <w:p w14:paraId="4392A34A" w14:textId="77777777" w:rsidR="00B74284" w:rsidRDefault="00B74284">
      <w:pPr>
        <w:rPr>
          <w:i/>
          <w:u w:val="single"/>
          <w:lang w:val="en-GB"/>
        </w:rPr>
      </w:pPr>
    </w:p>
    <w:p w14:paraId="6B8F1716" w14:textId="77777777" w:rsidR="00B74284" w:rsidRDefault="00B74284">
      <w:pPr>
        <w:rPr>
          <w:i/>
          <w:u w:val="single"/>
          <w:lang w:val="en-GB"/>
        </w:rPr>
      </w:pPr>
    </w:p>
    <w:p w14:paraId="6B759296" w14:textId="77777777" w:rsidR="00B74284" w:rsidRDefault="00B74284">
      <w:pPr>
        <w:rPr>
          <w:i/>
          <w:u w:val="single"/>
          <w:lang w:val="en-GB"/>
        </w:rPr>
      </w:pPr>
    </w:p>
    <w:p w14:paraId="07CAC840" w14:textId="77777777" w:rsidR="00B74284" w:rsidRDefault="00B74284">
      <w:pPr>
        <w:rPr>
          <w:i/>
          <w:u w:val="single"/>
          <w:lang w:val="en-GB"/>
        </w:rPr>
      </w:pPr>
    </w:p>
    <w:p w14:paraId="0970EFBB" w14:textId="77777777" w:rsidR="00B74284" w:rsidRDefault="00B74284">
      <w:pPr>
        <w:rPr>
          <w:i/>
          <w:u w:val="single"/>
          <w:lang w:val="en-GB"/>
        </w:rPr>
      </w:pPr>
    </w:p>
    <w:p w14:paraId="4CA9A06A" w14:textId="77777777" w:rsidR="00B74284" w:rsidRDefault="00B74284">
      <w:pPr>
        <w:rPr>
          <w:i/>
          <w:u w:val="single"/>
          <w:lang w:val="en-GB"/>
        </w:rPr>
      </w:pPr>
    </w:p>
    <w:p w14:paraId="227BE74A" w14:textId="77777777" w:rsidR="00B74284" w:rsidRDefault="00B74284">
      <w:pPr>
        <w:rPr>
          <w:i/>
          <w:u w:val="single"/>
          <w:lang w:val="en-GB"/>
        </w:rPr>
      </w:pPr>
    </w:p>
    <w:p w14:paraId="0664C120" w14:textId="77777777" w:rsidR="00B74284" w:rsidRDefault="00B74284">
      <w:pPr>
        <w:rPr>
          <w:i/>
          <w:u w:val="single"/>
          <w:lang w:val="en-GB"/>
        </w:rPr>
      </w:pPr>
    </w:p>
    <w:p w14:paraId="6251A7CA" w14:textId="77777777" w:rsidR="00B74284" w:rsidRDefault="00B74284">
      <w:pPr>
        <w:rPr>
          <w:i/>
          <w:u w:val="single"/>
          <w:lang w:val="en-GB"/>
        </w:rPr>
      </w:pPr>
    </w:p>
    <w:p w14:paraId="719ECEF1" w14:textId="77777777" w:rsidR="00B74284" w:rsidRDefault="00B74284">
      <w:pPr>
        <w:rPr>
          <w:i/>
          <w:u w:val="single"/>
          <w:lang w:val="en-GB"/>
        </w:rPr>
      </w:pPr>
    </w:p>
    <w:p w14:paraId="7475D63A" w14:textId="77777777" w:rsidR="00B74284" w:rsidRDefault="00B74284">
      <w:pPr>
        <w:rPr>
          <w:i/>
          <w:u w:val="single"/>
          <w:lang w:val="en-GB"/>
        </w:rPr>
      </w:pPr>
    </w:p>
    <w:p w14:paraId="67A877D0" w14:textId="77777777" w:rsidR="00B74284" w:rsidRDefault="00B74284">
      <w:pPr>
        <w:rPr>
          <w:i/>
          <w:u w:val="single"/>
          <w:lang w:val="en-GB"/>
        </w:rPr>
      </w:pPr>
    </w:p>
    <w:p w14:paraId="4509536F" w14:textId="77777777" w:rsidR="00B74284" w:rsidRDefault="00B74284">
      <w:pPr>
        <w:rPr>
          <w:i/>
          <w:u w:val="single"/>
          <w:lang w:val="en-GB"/>
        </w:rPr>
      </w:pPr>
    </w:p>
    <w:p w14:paraId="11D2A03F" w14:textId="77777777" w:rsidR="00B74284" w:rsidRDefault="00B74284">
      <w:pPr>
        <w:rPr>
          <w:i/>
          <w:u w:val="single"/>
          <w:lang w:val="en-GB"/>
        </w:rPr>
      </w:pPr>
    </w:p>
    <w:p w14:paraId="585A38F9" w14:textId="77777777" w:rsidR="00B74284" w:rsidRDefault="00B74284">
      <w:pPr>
        <w:rPr>
          <w:i/>
          <w:u w:val="single"/>
          <w:lang w:val="en-GB"/>
        </w:rPr>
      </w:pPr>
    </w:p>
    <w:p w14:paraId="1848891E" w14:textId="77777777" w:rsidR="00B74284" w:rsidRDefault="00B74284">
      <w:pPr>
        <w:rPr>
          <w:i/>
          <w:u w:val="single"/>
          <w:lang w:val="en-GB"/>
        </w:rPr>
      </w:pPr>
    </w:p>
    <w:p w14:paraId="31C10384" w14:textId="77777777" w:rsidR="00B74284" w:rsidRDefault="00B74284">
      <w:pPr>
        <w:rPr>
          <w:i/>
          <w:u w:val="single"/>
          <w:lang w:val="en-GB"/>
        </w:rPr>
      </w:pPr>
    </w:p>
    <w:p w14:paraId="18857E67" w14:textId="77777777" w:rsidR="00B74284" w:rsidRDefault="00B74284">
      <w:pPr>
        <w:rPr>
          <w:i/>
          <w:u w:val="single"/>
          <w:lang w:val="en-GB"/>
        </w:rPr>
      </w:pPr>
    </w:p>
    <w:p w14:paraId="544EFD46" w14:textId="77777777" w:rsidR="00B74284" w:rsidRDefault="00B74284">
      <w:pPr>
        <w:rPr>
          <w:i/>
          <w:u w:val="single"/>
          <w:lang w:val="en-GB"/>
        </w:rPr>
      </w:pPr>
    </w:p>
    <w:p w14:paraId="325A55EE" w14:textId="77777777" w:rsidR="00B74284" w:rsidRDefault="00B74284">
      <w:pPr>
        <w:rPr>
          <w:i/>
          <w:u w:val="single"/>
          <w:lang w:val="en-GB"/>
        </w:rPr>
      </w:pPr>
    </w:p>
    <w:p w14:paraId="0BC6D59A" w14:textId="77777777" w:rsidR="006F0437" w:rsidRDefault="006F0437">
      <w:pPr>
        <w:rPr>
          <w:i/>
          <w:u w:val="single"/>
          <w:lang w:val="en-GB"/>
        </w:rPr>
      </w:pPr>
    </w:p>
    <w:p w14:paraId="65FD39BA" w14:textId="236E6FDD" w:rsidR="006F0437" w:rsidRDefault="00767EEA" w:rsidP="00747432">
      <w:pPr>
        <w:jc w:val="center"/>
        <w:rPr>
          <w:i/>
          <w:u w:val="single"/>
          <w:lang w:val="en-GB"/>
        </w:rPr>
      </w:pPr>
      <w:r>
        <w:rPr>
          <w:i/>
          <w:u w:val="single"/>
          <w:lang w:val="en-GB"/>
        </w:rPr>
        <w:t>Chapter 1</w:t>
      </w:r>
    </w:p>
    <w:p w14:paraId="3E9C8B08" w14:textId="77777777" w:rsidR="006F0437" w:rsidRDefault="006F0437">
      <w:pPr>
        <w:rPr>
          <w:i/>
          <w:u w:val="single"/>
          <w:lang w:val="en-GB"/>
        </w:rPr>
      </w:pPr>
    </w:p>
    <w:p w14:paraId="58A28F8D" w14:textId="77777777" w:rsidR="00295FE4" w:rsidRDefault="00295FE4">
      <w:pPr>
        <w:rPr>
          <w:i/>
          <w:u w:val="single"/>
          <w:lang w:val="en-GB"/>
        </w:rPr>
      </w:pPr>
    </w:p>
    <w:p w14:paraId="4F3AD747" w14:textId="5EC64115" w:rsidR="006F0437" w:rsidRPr="002F3477" w:rsidRDefault="00767EEA">
      <w:pPr>
        <w:rPr>
          <w:i/>
          <w:u w:val="single"/>
          <w:lang w:val="en-GB"/>
        </w:rPr>
      </w:pPr>
      <w:r>
        <w:rPr>
          <w:i/>
          <w:u w:val="single"/>
          <w:lang w:val="en-GB"/>
        </w:rPr>
        <w:t xml:space="preserve">1.1 </w:t>
      </w:r>
      <w:r w:rsidR="00DA7274" w:rsidRPr="002F3477">
        <w:rPr>
          <w:i/>
          <w:u w:val="single"/>
          <w:lang w:val="en-GB"/>
        </w:rPr>
        <w:t>Introduction</w:t>
      </w:r>
    </w:p>
    <w:p w14:paraId="1F619EA1" w14:textId="77777777" w:rsidR="002D2908" w:rsidRPr="002F3477" w:rsidRDefault="002D2908">
      <w:pPr>
        <w:rPr>
          <w:i/>
          <w:u w:val="single"/>
          <w:lang w:val="en-GB"/>
        </w:rPr>
      </w:pPr>
    </w:p>
    <w:p w14:paraId="7F0F462C" w14:textId="77777777" w:rsidR="00DA7274" w:rsidRPr="002F3477" w:rsidRDefault="00DA7274">
      <w:pPr>
        <w:rPr>
          <w:i/>
          <w:lang w:val="en-GB"/>
        </w:rPr>
      </w:pPr>
    </w:p>
    <w:p w14:paraId="08041553" w14:textId="66AB2393" w:rsidR="00902B9C" w:rsidRPr="00A95F2B" w:rsidRDefault="00902B9C" w:rsidP="004D59E6">
      <w:pPr>
        <w:spacing w:line="360" w:lineRule="auto"/>
        <w:rPr>
          <w:u w:val="single"/>
          <w:lang w:val="en-GB"/>
        </w:rPr>
      </w:pPr>
      <w:r w:rsidRPr="00A95F2B">
        <w:rPr>
          <w:lang w:val="en-GB"/>
        </w:rPr>
        <w:t xml:space="preserve">This research projects aims to </w:t>
      </w:r>
      <w:r w:rsidR="00527A11" w:rsidRPr="00A95F2B">
        <w:rPr>
          <w:lang w:val="en-GB"/>
        </w:rPr>
        <w:t xml:space="preserve">develop a current and reflective understanding of </w:t>
      </w:r>
      <w:r w:rsidR="00F15355" w:rsidRPr="00A95F2B">
        <w:rPr>
          <w:lang w:val="en-GB"/>
        </w:rPr>
        <w:t xml:space="preserve">the influence </w:t>
      </w:r>
      <w:r w:rsidR="00CB21CF" w:rsidRPr="00A95F2B">
        <w:rPr>
          <w:lang w:val="en-GB"/>
        </w:rPr>
        <w:t xml:space="preserve">play has </w:t>
      </w:r>
      <w:r w:rsidR="00F336E3" w:rsidRPr="00A95F2B">
        <w:rPr>
          <w:lang w:val="en-GB"/>
        </w:rPr>
        <w:t xml:space="preserve">on </w:t>
      </w:r>
      <w:r w:rsidR="002B7F10" w:rsidRPr="00A95F2B">
        <w:rPr>
          <w:lang w:val="en-GB"/>
        </w:rPr>
        <w:t xml:space="preserve">developing </w:t>
      </w:r>
      <w:r w:rsidR="00AA53D6" w:rsidRPr="00A95F2B">
        <w:rPr>
          <w:lang w:val="en-GB"/>
        </w:rPr>
        <w:t>children’s</w:t>
      </w:r>
      <w:r w:rsidR="002B7F10" w:rsidRPr="00A95F2B">
        <w:rPr>
          <w:lang w:val="en-GB"/>
        </w:rPr>
        <w:t xml:space="preserve"> </w:t>
      </w:r>
      <w:r w:rsidR="00AA53D6" w:rsidRPr="00A95F2B">
        <w:rPr>
          <w:lang w:val="en-GB"/>
        </w:rPr>
        <w:t>language</w:t>
      </w:r>
      <w:r w:rsidR="002B7F10" w:rsidRPr="00A95F2B">
        <w:rPr>
          <w:lang w:val="en-GB"/>
        </w:rPr>
        <w:t xml:space="preserve"> skills</w:t>
      </w:r>
      <w:r w:rsidR="00F336E3" w:rsidRPr="00A95F2B">
        <w:rPr>
          <w:lang w:val="en-GB"/>
        </w:rPr>
        <w:t xml:space="preserve"> </w:t>
      </w:r>
      <w:r w:rsidR="00076D09" w:rsidRPr="00A95F2B">
        <w:rPr>
          <w:lang w:val="en-GB"/>
        </w:rPr>
        <w:t>throughout the Foundation Phase (FP).</w:t>
      </w:r>
      <w:r w:rsidR="002E2E18" w:rsidRPr="00A95F2B">
        <w:rPr>
          <w:lang w:val="en-GB"/>
        </w:rPr>
        <w:t xml:space="preserve"> Additionally, how </w:t>
      </w:r>
      <w:r w:rsidR="008B4FCC" w:rsidRPr="00A95F2B">
        <w:rPr>
          <w:lang w:val="en-GB"/>
        </w:rPr>
        <w:t xml:space="preserve">play can create sound opportunities for </w:t>
      </w:r>
      <w:r w:rsidR="005A4D78" w:rsidRPr="00A95F2B">
        <w:rPr>
          <w:lang w:val="en-GB"/>
        </w:rPr>
        <w:t xml:space="preserve">children to practice and develop their </w:t>
      </w:r>
      <w:r w:rsidR="008B4FCC" w:rsidRPr="00A95F2B">
        <w:rPr>
          <w:lang w:val="en-GB"/>
        </w:rPr>
        <w:t xml:space="preserve">language </w:t>
      </w:r>
      <w:r w:rsidR="005A4D78" w:rsidRPr="00A95F2B">
        <w:rPr>
          <w:lang w:val="en-GB"/>
        </w:rPr>
        <w:t xml:space="preserve">skills. </w:t>
      </w:r>
      <w:r w:rsidR="001A0BA9" w:rsidRPr="00A95F2B">
        <w:rPr>
          <w:lang w:val="en-GB"/>
        </w:rPr>
        <w:t>The overall aim of this research project is to collect a range of primary and secondary research sources to improve knowledge and understanding of the FP pedagogy</w:t>
      </w:r>
      <w:r w:rsidR="00100FFF" w:rsidRPr="00A95F2B">
        <w:rPr>
          <w:lang w:val="en-GB"/>
        </w:rPr>
        <w:t>,</w:t>
      </w:r>
      <w:r w:rsidR="001A0BA9" w:rsidRPr="00A95F2B">
        <w:rPr>
          <w:lang w:val="en-GB"/>
        </w:rPr>
        <w:t xml:space="preserve"> and how to create oppo</w:t>
      </w:r>
      <w:r w:rsidR="007E6228" w:rsidRPr="00A95F2B">
        <w:rPr>
          <w:lang w:val="en-GB"/>
        </w:rPr>
        <w:t xml:space="preserve">rtunities for meaningful play that can be implemented during personal professional practice in teaching in the FP. </w:t>
      </w:r>
    </w:p>
    <w:p w14:paraId="1FB2D710" w14:textId="77777777" w:rsidR="00DA7274" w:rsidRPr="002F3477" w:rsidRDefault="00DA7274" w:rsidP="004D59E6">
      <w:pPr>
        <w:spacing w:line="360" w:lineRule="auto"/>
        <w:rPr>
          <w:i/>
          <w:u w:val="single"/>
          <w:lang w:val="en-GB"/>
        </w:rPr>
      </w:pPr>
    </w:p>
    <w:p w14:paraId="2AF14659" w14:textId="2EDC75ED" w:rsidR="00EC2C39" w:rsidRPr="002F3477" w:rsidRDefault="00CD2247" w:rsidP="004D59E6">
      <w:pPr>
        <w:spacing w:line="360" w:lineRule="auto"/>
        <w:rPr>
          <w:lang w:val="en-GB"/>
        </w:rPr>
      </w:pPr>
      <w:r w:rsidRPr="002F3477">
        <w:rPr>
          <w:lang w:val="en-GB"/>
        </w:rPr>
        <w:t xml:space="preserve">The rationale behind </w:t>
      </w:r>
      <w:r w:rsidR="000C3530" w:rsidRPr="002F3477">
        <w:rPr>
          <w:lang w:val="en-GB"/>
        </w:rPr>
        <w:t>the chosen area of study relates to</w:t>
      </w:r>
      <w:r w:rsidR="00D7608B" w:rsidRPr="002F3477">
        <w:rPr>
          <w:lang w:val="en-GB"/>
        </w:rPr>
        <w:t xml:space="preserve"> the desire to develop personal practice and strengthen pedagogical knowledge. </w:t>
      </w:r>
      <w:r w:rsidR="004D59E6" w:rsidRPr="002F3477">
        <w:rPr>
          <w:lang w:val="en-GB"/>
        </w:rPr>
        <w:t xml:space="preserve">Correspondingly, through research </w:t>
      </w:r>
      <w:r w:rsidR="004627B5" w:rsidRPr="002F3477">
        <w:rPr>
          <w:lang w:val="en-GB"/>
        </w:rPr>
        <w:t xml:space="preserve">within prior modules and understandings from previous </w:t>
      </w:r>
      <w:r w:rsidR="00AA53D6" w:rsidRPr="002F3477">
        <w:rPr>
          <w:lang w:val="en-GB"/>
        </w:rPr>
        <w:t>Professional</w:t>
      </w:r>
      <w:r w:rsidR="004627B5" w:rsidRPr="002F3477">
        <w:rPr>
          <w:lang w:val="en-GB"/>
        </w:rPr>
        <w:t xml:space="preserve"> Teaching Experience (PTE), has identified the benefits of </w:t>
      </w:r>
      <w:r w:rsidR="00AA53D6" w:rsidRPr="002F3477">
        <w:rPr>
          <w:lang w:val="en-GB"/>
        </w:rPr>
        <w:t>learning</w:t>
      </w:r>
      <w:r w:rsidR="004627B5" w:rsidRPr="002F3477">
        <w:rPr>
          <w:lang w:val="en-GB"/>
        </w:rPr>
        <w:t xml:space="preserve"> through play in the FP. Therefore, it is of great interest to research widely how influential play can be in developing chi</w:t>
      </w:r>
      <w:r w:rsidR="00697E67" w:rsidRPr="002F3477">
        <w:rPr>
          <w:lang w:val="en-GB"/>
        </w:rPr>
        <w:t xml:space="preserve">ldren’s language skills in </w:t>
      </w:r>
      <w:r w:rsidR="00AA53D6" w:rsidRPr="002F3477">
        <w:rPr>
          <w:lang w:val="en-GB"/>
        </w:rPr>
        <w:t>the FP.</w:t>
      </w:r>
      <w:r w:rsidR="00891B4E" w:rsidRPr="002F3477">
        <w:rPr>
          <w:lang w:val="en-GB"/>
        </w:rPr>
        <w:t xml:space="preserve"> With education in Wales evolving</w:t>
      </w:r>
      <w:r w:rsidR="00E07B96" w:rsidRPr="002F3477">
        <w:rPr>
          <w:lang w:val="en-GB"/>
        </w:rPr>
        <w:t xml:space="preserve">, personal interest relates to how play will be embedded in the new curriculum and the </w:t>
      </w:r>
      <w:r w:rsidR="00AA53D6" w:rsidRPr="002F3477">
        <w:rPr>
          <w:lang w:val="en-GB"/>
        </w:rPr>
        <w:t>benefits</w:t>
      </w:r>
      <w:r w:rsidR="00E07B96" w:rsidRPr="002F3477">
        <w:rPr>
          <w:lang w:val="en-GB"/>
        </w:rPr>
        <w:t xml:space="preserve"> it will have on child development. </w:t>
      </w:r>
    </w:p>
    <w:p w14:paraId="05248D64" w14:textId="77777777" w:rsidR="00CF6983" w:rsidRPr="002F3477" w:rsidRDefault="00CF6983" w:rsidP="004D59E6">
      <w:pPr>
        <w:spacing w:line="360" w:lineRule="auto"/>
        <w:rPr>
          <w:lang w:val="en-GB"/>
        </w:rPr>
      </w:pPr>
    </w:p>
    <w:p w14:paraId="6650ECA0" w14:textId="76BBADA0" w:rsidR="00CF6983" w:rsidRPr="002F3477" w:rsidRDefault="00767EEA" w:rsidP="004D59E6">
      <w:pPr>
        <w:spacing w:line="360" w:lineRule="auto"/>
        <w:rPr>
          <w:u w:val="single"/>
          <w:lang w:val="en-GB"/>
        </w:rPr>
      </w:pPr>
      <w:r>
        <w:rPr>
          <w:u w:val="single"/>
          <w:lang w:val="en-GB"/>
        </w:rPr>
        <w:t xml:space="preserve">1.2 </w:t>
      </w:r>
      <w:r w:rsidR="00F5474D" w:rsidRPr="002F3477">
        <w:rPr>
          <w:u w:val="single"/>
          <w:lang w:val="en-GB"/>
        </w:rPr>
        <w:t>Hypothe</w:t>
      </w:r>
      <w:r w:rsidR="00CF6983" w:rsidRPr="002F3477">
        <w:rPr>
          <w:u w:val="single"/>
          <w:lang w:val="en-GB"/>
        </w:rPr>
        <w:t xml:space="preserve">sis </w:t>
      </w:r>
    </w:p>
    <w:p w14:paraId="499291E9" w14:textId="77777777" w:rsidR="00CF6983" w:rsidRPr="002F3477" w:rsidRDefault="00CF6983" w:rsidP="004D59E6">
      <w:pPr>
        <w:spacing w:line="360" w:lineRule="auto"/>
        <w:rPr>
          <w:u w:val="single"/>
          <w:lang w:val="en-GB"/>
        </w:rPr>
      </w:pPr>
    </w:p>
    <w:p w14:paraId="3DA0B1F7" w14:textId="57CDFF51" w:rsidR="00CF6983" w:rsidRDefault="00205314" w:rsidP="004D59E6">
      <w:pPr>
        <w:spacing w:line="360" w:lineRule="auto"/>
        <w:rPr>
          <w:lang w:val="en-GB"/>
        </w:rPr>
      </w:pPr>
      <w:r w:rsidRPr="002F3477">
        <w:rPr>
          <w:lang w:val="en-GB"/>
        </w:rPr>
        <w:t>The hypo</w:t>
      </w:r>
      <w:r w:rsidR="00F5474D" w:rsidRPr="002F3477">
        <w:rPr>
          <w:lang w:val="en-GB"/>
        </w:rPr>
        <w:t xml:space="preserve">thesis of this research project is that </w:t>
      </w:r>
      <w:r w:rsidR="004667F0" w:rsidRPr="002F3477">
        <w:rPr>
          <w:lang w:val="en-GB"/>
        </w:rPr>
        <w:t xml:space="preserve">with the </w:t>
      </w:r>
      <w:r w:rsidR="00AA53D6" w:rsidRPr="002F3477">
        <w:rPr>
          <w:lang w:val="en-GB"/>
        </w:rPr>
        <w:t>implantation</w:t>
      </w:r>
      <w:r w:rsidR="004667F0" w:rsidRPr="002F3477">
        <w:rPr>
          <w:lang w:val="en-GB"/>
        </w:rPr>
        <w:t xml:space="preserve"> of the new curriculum in Wales </w:t>
      </w:r>
      <w:r w:rsidR="004667F0" w:rsidRPr="007617B2">
        <w:rPr>
          <w:lang w:val="en-GB"/>
        </w:rPr>
        <w:t>(Donaldson, 2015)</w:t>
      </w:r>
      <w:r w:rsidR="004667F0" w:rsidRPr="002F3477">
        <w:rPr>
          <w:lang w:val="en-GB"/>
        </w:rPr>
        <w:t xml:space="preserve"> and the</w:t>
      </w:r>
      <w:r w:rsidR="00407B5B" w:rsidRPr="002F3477">
        <w:rPr>
          <w:lang w:val="en-GB"/>
        </w:rPr>
        <w:t xml:space="preserve"> current</w:t>
      </w:r>
      <w:r w:rsidR="004667F0" w:rsidRPr="002F3477">
        <w:rPr>
          <w:lang w:val="en-GB"/>
        </w:rPr>
        <w:t xml:space="preserve"> Foundation Phase Framework</w:t>
      </w:r>
      <w:r w:rsidR="00B11390" w:rsidRPr="002F3477">
        <w:rPr>
          <w:lang w:val="en-GB"/>
        </w:rPr>
        <w:t xml:space="preserve"> being built on the principles of learning through </w:t>
      </w:r>
      <w:r w:rsidR="00B11390" w:rsidRPr="00676B37">
        <w:rPr>
          <w:lang w:val="en-GB"/>
        </w:rPr>
        <w:t>play</w:t>
      </w:r>
      <w:r w:rsidR="004667F0" w:rsidRPr="00676B37">
        <w:rPr>
          <w:lang w:val="en-GB"/>
        </w:rPr>
        <w:t xml:space="preserve"> </w:t>
      </w:r>
      <w:r w:rsidR="009E6C68" w:rsidRPr="00676B37">
        <w:rPr>
          <w:lang w:val="en-GB"/>
        </w:rPr>
        <w:t>(</w:t>
      </w:r>
      <w:r w:rsidR="009E6C68" w:rsidRPr="009E6C68">
        <w:rPr>
          <w:lang w:val="en-GB"/>
        </w:rPr>
        <w:t>Welsh Gov, 2015a)</w:t>
      </w:r>
      <w:r w:rsidR="00946C38" w:rsidRPr="009E6C68">
        <w:rPr>
          <w:lang w:val="en-GB"/>
        </w:rPr>
        <w:t xml:space="preserve">, </w:t>
      </w:r>
      <w:r w:rsidR="00946C38" w:rsidRPr="002F3477">
        <w:rPr>
          <w:lang w:val="en-GB"/>
        </w:rPr>
        <w:t xml:space="preserve">suggests that those involved within education value the importance of play </w:t>
      </w:r>
      <w:r w:rsidR="00365230" w:rsidRPr="002F3477">
        <w:rPr>
          <w:lang w:val="en-GB"/>
        </w:rPr>
        <w:t xml:space="preserve">and the influence it has on children’s development </w:t>
      </w:r>
      <w:r w:rsidR="00946C38" w:rsidRPr="002F3477">
        <w:rPr>
          <w:lang w:val="en-GB"/>
        </w:rPr>
        <w:t xml:space="preserve">across the curriculum. </w:t>
      </w:r>
      <w:r w:rsidR="00BF7416" w:rsidRPr="002F3477">
        <w:rPr>
          <w:lang w:val="en-GB"/>
        </w:rPr>
        <w:t xml:space="preserve">Furthermore, it is suggested that </w:t>
      </w:r>
      <w:r w:rsidR="0006303B" w:rsidRPr="002F3477">
        <w:rPr>
          <w:lang w:val="en-GB"/>
        </w:rPr>
        <w:t xml:space="preserve">with </w:t>
      </w:r>
      <w:r w:rsidR="00BF7416" w:rsidRPr="002F3477">
        <w:rPr>
          <w:lang w:val="en-GB"/>
        </w:rPr>
        <w:t xml:space="preserve">Successful Futures (Donaldson, 2015), </w:t>
      </w:r>
      <w:r w:rsidR="0006303B" w:rsidRPr="002F3477">
        <w:rPr>
          <w:lang w:val="en-GB"/>
        </w:rPr>
        <w:t xml:space="preserve">emphasising the importance of learning through first hand experiences </w:t>
      </w:r>
      <w:r w:rsidR="0053750D" w:rsidRPr="002F3477">
        <w:rPr>
          <w:lang w:val="en-GB"/>
        </w:rPr>
        <w:t xml:space="preserve">and </w:t>
      </w:r>
      <w:r w:rsidR="00981451" w:rsidRPr="002F3477">
        <w:rPr>
          <w:lang w:val="en-GB"/>
        </w:rPr>
        <w:t xml:space="preserve">wanting more </w:t>
      </w:r>
      <w:r w:rsidR="00AA53D6" w:rsidRPr="002F3477">
        <w:rPr>
          <w:lang w:val="en-GB"/>
        </w:rPr>
        <w:t>imaginative</w:t>
      </w:r>
      <w:r w:rsidR="00981451" w:rsidRPr="002F3477">
        <w:rPr>
          <w:lang w:val="en-GB"/>
        </w:rPr>
        <w:t xml:space="preserve"> </w:t>
      </w:r>
      <w:r w:rsidR="0053750D" w:rsidRPr="002F3477">
        <w:rPr>
          <w:lang w:val="en-GB"/>
        </w:rPr>
        <w:t xml:space="preserve">approaches carried out </w:t>
      </w:r>
      <w:r w:rsidR="00493851" w:rsidRPr="002F3477">
        <w:rPr>
          <w:lang w:val="en-GB"/>
        </w:rPr>
        <w:t>within schools</w:t>
      </w:r>
      <w:r w:rsidR="00A7424A" w:rsidRPr="002F3477">
        <w:rPr>
          <w:lang w:val="en-GB"/>
        </w:rPr>
        <w:t>,</w:t>
      </w:r>
      <w:r w:rsidR="00493851" w:rsidRPr="002F3477">
        <w:rPr>
          <w:lang w:val="en-GB"/>
        </w:rPr>
        <w:t xml:space="preserve"> </w:t>
      </w:r>
      <w:r w:rsidR="003425FA" w:rsidRPr="002F3477">
        <w:rPr>
          <w:lang w:val="en-GB"/>
        </w:rPr>
        <w:t xml:space="preserve">shows how play can create </w:t>
      </w:r>
      <w:r w:rsidR="00AA53D6" w:rsidRPr="002F3477">
        <w:rPr>
          <w:lang w:val="en-GB"/>
        </w:rPr>
        <w:t>opportunity</w:t>
      </w:r>
      <w:r w:rsidR="003425FA" w:rsidRPr="002F3477">
        <w:rPr>
          <w:lang w:val="en-GB"/>
        </w:rPr>
        <w:t xml:space="preserve"> for holistic development of children throughout education</w:t>
      </w:r>
      <w:r w:rsidR="00E07B96" w:rsidRPr="002F3477">
        <w:rPr>
          <w:lang w:val="en-GB"/>
        </w:rPr>
        <w:t xml:space="preserve"> not just within the FP</w:t>
      </w:r>
      <w:r w:rsidR="003425FA" w:rsidRPr="002F3477">
        <w:rPr>
          <w:lang w:val="en-GB"/>
        </w:rPr>
        <w:t xml:space="preserve">. </w:t>
      </w:r>
      <w:r w:rsidR="00E07B96" w:rsidRPr="002F3477">
        <w:rPr>
          <w:lang w:val="en-GB"/>
        </w:rPr>
        <w:t xml:space="preserve">With having PTE within the FP has highlighted an attentiveness towards play and the role in plays in developing children’s language skills. </w:t>
      </w:r>
      <w:r w:rsidR="00987061" w:rsidRPr="002F3477">
        <w:rPr>
          <w:lang w:val="en-GB"/>
        </w:rPr>
        <w:t>However, consideration will b</w:t>
      </w:r>
      <w:r w:rsidR="00B550AA" w:rsidRPr="002F3477">
        <w:rPr>
          <w:lang w:val="en-GB"/>
        </w:rPr>
        <w:t xml:space="preserve">e made to the time allocated for children to freely participate </w:t>
      </w:r>
      <w:r w:rsidR="001B5184" w:rsidRPr="002F3477">
        <w:rPr>
          <w:lang w:val="en-GB"/>
        </w:rPr>
        <w:t xml:space="preserve">in play activities and the resources </w:t>
      </w:r>
      <w:r w:rsidR="005039B0" w:rsidRPr="002F3477">
        <w:rPr>
          <w:lang w:val="en-GB"/>
        </w:rPr>
        <w:t xml:space="preserve">that are </w:t>
      </w:r>
      <w:r w:rsidR="00AA53D6" w:rsidRPr="002F3477">
        <w:rPr>
          <w:lang w:val="en-GB"/>
        </w:rPr>
        <w:lastRenderedPageBreak/>
        <w:t>available</w:t>
      </w:r>
      <w:r w:rsidR="005039B0" w:rsidRPr="002F3477">
        <w:rPr>
          <w:lang w:val="en-GB"/>
        </w:rPr>
        <w:t xml:space="preserve"> to support and prompt language use.</w:t>
      </w:r>
      <w:r w:rsidR="00E07B96" w:rsidRPr="002F3477">
        <w:rPr>
          <w:lang w:val="en-GB"/>
        </w:rPr>
        <w:t xml:space="preserve"> This will include if children use the resources that are provided to aid language development, or if they choose to play freely.</w:t>
      </w:r>
      <w:r w:rsidR="00CB7FD4" w:rsidRPr="002F3477">
        <w:rPr>
          <w:lang w:val="en-GB"/>
        </w:rPr>
        <w:t xml:space="preserve"> </w:t>
      </w:r>
      <w:r w:rsidR="00D83BE0" w:rsidRPr="002F3477">
        <w:rPr>
          <w:lang w:val="en-GB"/>
        </w:rPr>
        <w:t xml:space="preserve"> </w:t>
      </w:r>
      <w:r w:rsidR="00AA53D6" w:rsidRPr="002F3477">
        <w:rPr>
          <w:lang w:val="en-GB"/>
        </w:rPr>
        <w:t>Expectations</w:t>
      </w:r>
      <w:r w:rsidR="00AD5BBF" w:rsidRPr="002F3477">
        <w:rPr>
          <w:lang w:val="en-GB"/>
        </w:rPr>
        <w:t xml:space="preserve"> of observations include</w:t>
      </w:r>
      <w:r w:rsidR="00915192" w:rsidRPr="002F3477">
        <w:rPr>
          <w:lang w:val="en-GB"/>
        </w:rPr>
        <w:t xml:space="preserve"> for children to carry out peer learning of language </w:t>
      </w:r>
      <w:r w:rsidR="005A6432" w:rsidRPr="002F3477">
        <w:rPr>
          <w:lang w:val="en-GB"/>
        </w:rPr>
        <w:t xml:space="preserve">through play alongside developing language that is modelled by the staff within the class. </w:t>
      </w:r>
      <w:r w:rsidR="00E07B96" w:rsidRPr="002F3477">
        <w:rPr>
          <w:lang w:val="en-GB"/>
        </w:rPr>
        <w:t xml:space="preserve"> A range on play specific language is expected to be observed when the children are utilising the provisions within the class compared to subject specific language that will be used by the children when working on a </w:t>
      </w:r>
      <w:r w:rsidR="00AA53D6" w:rsidRPr="002F3477">
        <w:rPr>
          <w:lang w:val="en-GB"/>
        </w:rPr>
        <w:t>focus</w:t>
      </w:r>
      <w:r w:rsidR="00E07B96" w:rsidRPr="002F3477">
        <w:rPr>
          <w:lang w:val="en-GB"/>
        </w:rPr>
        <w:t xml:space="preserve"> task. </w:t>
      </w:r>
    </w:p>
    <w:p w14:paraId="14C8AA15" w14:textId="77777777" w:rsidR="00B74284" w:rsidRDefault="00B74284" w:rsidP="004D59E6">
      <w:pPr>
        <w:spacing w:line="360" w:lineRule="auto"/>
        <w:rPr>
          <w:lang w:val="en-GB"/>
        </w:rPr>
      </w:pPr>
    </w:p>
    <w:p w14:paraId="7131B16E" w14:textId="1A70C5F2" w:rsidR="00B74284" w:rsidRPr="00B74284" w:rsidRDefault="00B74284" w:rsidP="004D59E6">
      <w:pPr>
        <w:spacing w:line="360" w:lineRule="auto"/>
        <w:rPr>
          <w:i/>
          <w:u w:val="single"/>
          <w:lang w:val="en-GB"/>
        </w:rPr>
      </w:pPr>
      <w:r w:rsidRPr="00B74284">
        <w:rPr>
          <w:i/>
          <w:u w:val="single"/>
          <w:lang w:val="en-GB"/>
        </w:rPr>
        <w:t>1.3 Overview of research methods.</w:t>
      </w:r>
    </w:p>
    <w:p w14:paraId="58D828B2" w14:textId="77777777" w:rsidR="00CF6983" w:rsidRPr="002F3477" w:rsidRDefault="00CF6983" w:rsidP="004D59E6">
      <w:pPr>
        <w:spacing w:line="360" w:lineRule="auto"/>
        <w:rPr>
          <w:u w:val="single"/>
          <w:lang w:val="en-GB"/>
        </w:rPr>
      </w:pPr>
    </w:p>
    <w:p w14:paraId="779E17F1" w14:textId="77777777" w:rsidR="00CF6983" w:rsidRPr="002F3477" w:rsidRDefault="00CF6983" w:rsidP="004D59E6">
      <w:pPr>
        <w:spacing w:line="360" w:lineRule="auto"/>
        <w:rPr>
          <w:lang w:val="en-GB"/>
        </w:rPr>
      </w:pPr>
      <w:r w:rsidRPr="002F3477">
        <w:rPr>
          <w:lang w:val="en-GB"/>
        </w:rPr>
        <w:t>The research methods that will be used include:</w:t>
      </w:r>
    </w:p>
    <w:p w14:paraId="07096C3E" w14:textId="77777777" w:rsidR="00CF6983" w:rsidRPr="002F3477" w:rsidRDefault="00CF6983" w:rsidP="004D59E6">
      <w:pPr>
        <w:spacing w:line="360" w:lineRule="auto"/>
        <w:rPr>
          <w:lang w:val="en-GB"/>
        </w:rPr>
      </w:pPr>
    </w:p>
    <w:p w14:paraId="0F8A4B63" w14:textId="77777777" w:rsidR="00CF6983" w:rsidRPr="002F3477" w:rsidRDefault="00CF6983" w:rsidP="00CF6983">
      <w:pPr>
        <w:pStyle w:val="ListParagraph"/>
        <w:numPr>
          <w:ilvl w:val="0"/>
          <w:numId w:val="1"/>
        </w:numPr>
        <w:spacing w:line="360" w:lineRule="auto"/>
        <w:rPr>
          <w:rFonts w:ascii="Times New Roman" w:hAnsi="Times New Roman" w:cs="Times New Roman"/>
          <w:lang w:val="en-GB"/>
        </w:rPr>
      </w:pPr>
      <w:r w:rsidRPr="002F3477">
        <w:rPr>
          <w:rFonts w:ascii="Times New Roman" w:hAnsi="Times New Roman" w:cs="Times New Roman"/>
          <w:lang w:val="en-GB"/>
        </w:rPr>
        <w:t>A review of literature, current research and case studies</w:t>
      </w:r>
    </w:p>
    <w:p w14:paraId="477AC5AB" w14:textId="77777777" w:rsidR="00CF6983" w:rsidRPr="002F3477" w:rsidRDefault="00CF6983" w:rsidP="00CF6983">
      <w:pPr>
        <w:pStyle w:val="ListParagraph"/>
        <w:numPr>
          <w:ilvl w:val="0"/>
          <w:numId w:val="1"/>
        </w:numPr>
        <w:spacing w:line="360" w:lineRule="auto"/>
        <w:rPr>
          <w:rFonts w:ascii="Times New Roman" w:hAnsi="Times New Roman" w:cs="Times New Roman"/>
          <w:lang w:val="en-GB"/>
        </w:rPr>
      </w:pPr>
      <w:r w:rsidRPr="002F3477">
        <w:rPr>
          <w:rFonts w:ascii="Times New Roman" w:hAnsi="Times New Roman" w:cs="Times New Roman"/>
          <w:lang w:val="en-GB"/>
        </w:rPr>
        <w:t>Observations of day-to-day play</w:t>
      </w:r>
    </w:p>
    <w:p w14:paraId="4BFE0D82" w14:textId="77777777" w:rsidR="00CF6983" w:rsidRPr="002F3477" w:rsidRDefault="00CF6983" w:rsidP="00CF6983">
      <w:pPr>
        <w:pStyle w:val="ListParagraph"/>
        <w:numPr>
          <w:ilvl w:val="0"/>
          <w:numId w:val="1"/>
        </w:numPr>
        <w:spacing w:line="360" w:lineRule="auto"/>
        <w:rPr>
          <w:rFonts w:ascii="Times New Roman" w:hAnsi="Times New Roman" w:cs="Times New Roman"/>
          <w:lang w:val="en-GB"/>
        </w:rPr>
      </w:pPr>
      <w:r w:rsidRPr="002F3477">
        <w:rPr>
          <w:rFonts w:ascii="Times New Roman" w:hAnsi="Times New Roman" w:cs="Times New Roman"/>
          <w:lang w:val="en-GB"/>
        </w:rPr>
        <w:t>Interviews with teachers</w:t>
      </w:r>
    </w:p>
    <w:p w14:paraId="6C590CA4" w14:textId="77777777" w:rsidR="00CF6983" w:rsidRPr="002F3477" w:rsidRDefault="00CF6983" w:rsidP="00CF6983">
      <w:pPr>
        <w:pStyle w:val="ListParagraph"/>
        <w:numPr>
          <w:ilvl w:val="0"/>
          <w:numId w:val="1"/>
        </w:numPr>
        <w:spacing w:line="360" w:lineRule="auto"/>
        <w:rPr>
          <w:rFonts w:ascii="Times New Roman" w:hAnsi="Times New Roman" w:cs="Times New Roman"/>
          <w:lang w:val="en-GB"/>
        </w:rPr>
      </w:pPr>
      <w:r w:rsidRPr="002F3477">
        <w:rPr>
          <w:rFonts w:ascii="Times New Roman" w:hAnsi="Times New Roman" w:cs="Times New Roman"/>
          <w:lang w:val="en-GB"/>
        </w:rPr>
        <w:t>Interviews with the children</w:t>
      </w:r>
    </w:p>
    <w:p w14:paraId="65F5CD3F" w14:textId="77777777" w:rsidR="00E07B96" w:rsidRPr="002F3477" w:rsidRDefault="00E07B96" w:rsidP="00E07B96">
      <w:pPr>
        <w:spacing w:line="360" w:lineRule="auto"/>
        <w:rPr>
          <w:lang w:val="en-GB"/>
        </w:rPr>
      </w:pPr>
    </w:p>
    <w:p w14:paraId="34BA16D0" w14:textId="3F68B78D" w:rsidR="00E07B96" w:rsidRPr="00B27088" w:rsidRDefault="00B74284" w:rsidP="00E07B96">
      <w:pPr>
        <w:spacing w:line="360" w:lineRule="auto"/>
        <w:rPr>
          <w:color w:val="000000" w:themeColor="text1"/>
          <w:u w:val="single"/>
          <w:lang w:val="en-GB"/>
        </w:rPr>
      </w:pPr>
      <w:r>
        <w:rPr>
          <w:color w:val="000000" w:themeColor="text1"/>
          <w:u w:val="single"/>
          <w:lang w:val="en-GB"/>
        </w:rPr>
        <w:t xml:space="preserve">1.4 </w:t>
      </w:r>
      <w:r w:rsidR="00E07B96" w:rsidRPr="00B27088">
        <w:rPr>
          <w:color w:val="000000" w:themeColor="text1"/>
          <w:u w:val="single"/>
          <w:lang w:val="en-GB"/>
        </w:rPr>
        <w:t>Defining play</w:t>
      </w:r>
    </w:p>
    <w:p w14:paraId="6209EC06" w14:textId="77777777" w:rsidR="00E07B96" w:rsidRDefault="00E07B96" w:rsidP="00E07B96">
      <w:pPr>
        <w:spacing w:line="360" w:lineRule="auto"/>
        <w:rPr>
          <w:lang w:val="en-GB"/>
        </w:rPr>
      </w:pPr>
    </w:p>
    <w:p w14:paraId="1D8B9035" w14:textId="49D72E0C" w:rsidR="00910919" w:rsidRDefault="00C444E9" w:rsidP="00E07B96">
      <w:pPr>
        <w:spacing w:line="360" w:lineRule="auto"/>
        <w:rPr>
          <w:lang w:val="en-GB"/>
        </w:rPr>
      </w:pPr>
      <w:r>
        <w:rPr>
          <w:lang w:val="en-GB"/>
        </w:rPr>
        <w:t xml:space="preserve">For the </w:t>
      </w:r>
      <w:r w:rsidR="00AA53D6">
        <w:rPr>
          <w:lang w:val="en-GB"/>
        </w:rPr>
        <w:t>purpose</w:t>
      </w:r>
      <w:r>
        <w:rPr>
          <w:lang w:val="en-GB"/>
        </w:rPr>
        <w:t xml:space="preserve"> of this research proj</w:t>
      </w:r>
      <w:r w:rsidR="004453BE">
        <w:rPr>
          <w:lang w:val="en-GB"/>
        </w:rPr>
        <w:t>ect play will be used in</w:t>
      </w:r>
      <w:r>
        <w:rPr>
          <w:lang w:val="en-GB"/>
        </w:rPr>
        <w:t xml:space="preserve"> the context of</w:t>
      </w:r>
      <w:r w:rsidR="00AA617A">
        <w:rPr>
          <w:lang w:val="en-GB"/>
        </w:rPr>
        <w:t xml:space="preserve"> structured and imaginative play. </w:t>
      </w:r>
    </w:p>
    <w:p w14:paraId="334561B9" w14:textId="77777777" w:rsidR="00910919" w:rsidRDefault="00910919" w:rsidP="00E07B96">
      <w:pPr>
        <w:spacing w:line="360" w:lineRule="auto"/>
        <w:rPr>
          <w:lang w:val="en-GB"/>
        </w:rPr>
      </w:pPr>
    </w:p>
    <w:p w14:paraId="2D5D61AF" w14:textId="1E330B1F" w:rsidR="00910919" w:rsidRDefault="00AA617A" w:rsidP="00E07B96">
      <w:pPr>
        <w:spacing w:line="360" w:lineRule="auto"/>
        <w:rPr>
          <w:lang w:val="en-GB"/>
        </w:rPr>
      </w:pPr>
      <w:r>
        <w:rPr>
          <w:lang w:val="en-GB"/>
        </w:rPr>
        <w:t xml:space="preserve">Structured play is planned and guided by adults. </w:t>
      </w:r>
      <w:r w:rsidR="004453BE">
        <w:rPr>
          <w:lang w:val="en-GB"/>
        </w:rPr>
        <w:t xml:space="preserve">Structured play can be beneficial for learners but there is a risk that if the play is too adult led then children will </w:t>
      </w:r>
      <w:r w:rsidR="00AA53D6">
        <w:rPr>
          <w:lang w:val="en-GB"/>
        </w:rPr>
        <w:t>disengage</w:t>
      </w:r>
      <w:r w:rsidR="004453BE">
        <w:rPr>
          <w:lang w:val="en-GB"/>
        </w:rPr>
        <w:t>. Adults provide support with structured play by demonstrating skills that the children can then develop themselves</w:t>
      </w:r>
      <w:r w:rsidR="00910919">
        <w:rPr>
          <w:lang w:val="en-GB"/>
        </w:rPr>
        <w:t xml:space="preserve"> (Flood and Hardy, 2013)</w:t>
      </w:r>
      <w:r w:rsidR="004453BE">
        <w:rPr>
          <w:lang w:val="en-GB"/>
        </w:rPr>
        <w:t xml:space="preserve">. </w:t>
      </w:r>
    </w:p>
    <w:p w14:paraId="07C2CE1A" w14:textId="77777777" w:rsidR="00910919" w:rsidRDefault="00910919" w:rsidP="00E07B96">
      <w:pPr>
        <w:spacing w:line="360" w:lineRule="auto"/>
        <w:rPr>
          <w:lang w:val="en-GB"/>
        </w:rPr>
      </w:pPr>
    </w:p>
    <w:p w14:paraId="34B20932" w14:textId="211CD847" w:rsidR="00AD1834" w:rsidRPr="002F3477" w:rsidRDefault="00910919" w:rsidP="00E07B96">
      <w:pPr>
        <w:spacing w:line="360" w:lineRule="auto"/>
        <w:rPr>
          <w:lang w:val="en-GB"/>
        </w:rPr>
      </w:pPr>
      <w:r>
        <w:rPr>
          <w:lang w:val="en-GB"/>
        </w:rPr>
        <w:t>Imaginative play includes pretend, symbol</w:t>
      </w:r>
      <w:r w:rsidR="00762B2F">
        <w:rPr>
          <w:lang w:val="en-GB"/>
        </w:rPr>
        <w:t xml:space="preserve">ic and fantasy play. It is often </w:t>
      </w:r>
      <w:r w:rsidR="00AA53D6">
        <w:rPr>
          <w:lang w:val="en-GB"/>
        </w:rPr>
        <w:t>referred</w:t>
      </w:r>
      <w:r>
        <w:rPr>
          <w:lang w:val="en-GB"/>
        </w:rPr>
        <w:t xml:space="preserve"> to as role play. </w:t>
      </w:r>
      <w:r w:rsidR="00C07055">
        <w:rPr>
          <w:lang w:val="en-GB"/>
        </w:rPr>
        <w:t xml:space="preserve">Children practise and develop understanding of characteristics of daily life. The role of the adult is to provide an array of clothing and props to facilitate the children </w:t>
      </w:r>
      <w:r w:rsidR="00C07055" w:rsidRPr="001D1E1C">
        <w:rPr>
          <w:lang w:val="en-GB"/>
        </w:rPr>
        <w:t>Flood and Hardy, 2013).</w:t>
      </w:r>
    </w:p>
    <w:p w14:paraId="4443A840" w14:textId="77777777" w:rsidR="00767EEA" w:rsidRDefault="00767EEA" w:rsidP="005973A2">
      <w:pPr>
        <w:spacing w:line="360" w:lineRule="auto"/>
        <w:rPr>
          <w:i/>
          <w:u w:val="single"/>
          <w:lang w:val="en-GB"/>
        </w:rPr>
      </w:pPr>
    </w:p>
    <w:p w14:paraId="2F5680DA" w14:textId="77777777" w:rsidR="00B74284" w:rsidRDefault="00B74284" w:rsidP="005973A2">
      <w:pPr>
        <w:spacing w:line="360" w:lineRule="auto"/>
        <w:rPr>
          <w:i/>
          <w:u w:val="single"/>
          <w:lang w:val="en-GB"/>
        </w:rPr>
      </w:pPr>
    </w:p>
    <w:p w14:paraId="249A02DD" w14:textId="77777777" w:rsidR="00B74284" w:rsidRDefault="00B74284" w:rsidP="005973A2">
      <w:pPr>
        <w:spacing w:line="360" w:lineRule="auto"/>
        <w:rPr>
          <w:i/>
          <w:u w:val="single"/>
          <w:lang w:val="en-GB"/>
        </w:rPr>
      </w:pPr>
    </w:p>
    <w:p w14:paraId="72D896BA" w14:textId="7CAA648D" w:rsidR="008038C9" w:rsidRPr="002F3477" w:rsidRDefault="00747432" w:rsidP="008038C9">
      <w:pPr>
        <w:spacing w:line="360" w:lineRule="auto"/>
        <w:jc w:val="center"/>
        <w:rPr>
          <w:i/>
          <w:u w:val="single"/>
          <w:lang w:val="en-GB"/>
        </w:rPr>
      </w:pPr>
      <w:r>
        <w:rPr>
          <w:i/>
          <w:u w:val="single"/>
          <w:lang w:val="en-GB"/>
        </w:rPr>
        <w:t>Chapter Two:</w:t>
      </w:r>
    </w:p>
    <w:p w14:paraId="2A834790" w14:textId="77777777" w:rsidR="004C11FF" w:rsidRPr="002F3477" w:rsidRDefault="004C11FF" w:rsidP="004C11FF">
      <w:pPr>
        <w:spacing w:line="360" w:lineRule="auto"/>
        <w:rPr>
          <w:lang w:val="en-GB"/>
        </w:rPr>
      </w:pPr>
    </w:p>
    <w:p w14:paraId="6743FC85" w14:textId="4C2BB821" w:rsidR="003C3639" w:rsidRPr="002F3477" w:rsidRDefault="00767EEA" w:rsidP="004C11FF">
      <w:pPr>
        <w:spacing w:line="360" w:lineRule="auto"/>
        <w:rPr>
          <w:i/>
          <w:u w:val="single"/>
          <w:lang w:val="en-GB"/>
        </w:rPr>
      </w:pPr>
      <w:r>
        <w:rPr>
          <w:i/>
          <w:u w:val="single"/>
          <w:lang w:val="en-GB"/>
        </w:rPr>
        <w:t xml:space="preserve">2.1 </w:t>
      </w:r>
      <w:r w:rsidR="003C3639" w:rsidRPr="002F3477">
        <w:rPr>
          <w:i/>
          <w:u w:val="single"/>
          <w:lang w:val="en-GB"/>
        </w:rPr>
        <w:t>Scope of the chapter</w:t>
      </w:r>
      <w:r w:rsidR="0013686B" w:rsidRPr="002F3477">
        <w:rPr>
          <w:i/>
          <w:u w:val="single"/>
          <w:lang w:val="en-GB"/>
        </w:rPr>
        <w:t>:</w:t>
      </w:r>
    </w:p>
    <w:p w14:paraId="3717E399" w14:textId="77777777" w:rsidR="004C11FF" w:rsidRPr="002F3477" w:rsidRDefault="004C11FF" w:rsidP="004C11FF">
      <w:pPr>
        <w:spacing w:line="360" w:lineRule="auto"/>
        <w:rPr>
          <w:lang w:val="en-GB"/>
        </w:rPr>
      </w:pPr>
    </w:p>
    <w:p w14:paraId="542CF93C" w14:textId="029AE8BA" w:rsidR="00FE2086" w:rsidRPr="005667D6" w:rsidRDefault="003C3639" w:rsidP="004C11FF">
      <w:pPr>
        <w:spacing w:line="360" w:lineRule="auto"/>
        <w:rPr>
          <w:lang w:val="en-GB"/>
        </w:rPr>
      </w:pPr>
      <w:r w:rsidRPr="005667D6">
        <w:rPr>
          <w:lang w:val="en-GB"/>
        </w:rPr>
        <w:t xml:space="preserve">The purpose of the literature review is to research the current status of the </w:t>
      </w:r>
      <w:r w:rsidR="0013686B" w:rsidRPr="005667D6">
        <w:rPr>
          <w:lang w:val="en-GB"/>
        </w:rPr>
        <w:t>subject</w:t>
      </w:r>
      <w:r w:rsidRPr="005667D6">
        <w:rPr>
          <w:lang w:val="en-GB"/>
        </w:rPr>
        <w:t xml:space="preserve"> area </w:t>
      </w:r>
      <w:r w:rsidR="0013686B" w:rsidRPr="005667D6">
        <w:rPr>
          <w:lang w:val="en-GB"/>
        </w:rPr>
        <w:t xml:space="preserve">of play in the FP. The objective is to highlight and establish current theorists view points along with empirical studies within the field of study to deepen personal understanding to develop </w:t>
      </w:r>
      <w:r w:rsidR="00AA53D6" w:rsidRPr="005667D6">
        <w:rPr>
          <w:lang w:val="en-GB"/>
        </w:rPr>
        <w:t>pedagogy</w:t>
      </w:r>
      <w:r w:rsidR="0013686B" w:rsidRPr="005667D6">
        <w:rPr>
          <w:lang w:val="en-GB"/>
        </w:rPr>
        <w:t xml:space="preserve">. The review will include a range of journals, articles, government papers and </w:t>
      </w:r>
      <w:r w:rsidR="00AA53D6" w:rsidRPr="005667D6">
        <w:rPr>
          <w:lang w:val="en-GB"/>
        </w:rPr>
        <w:t>academic</w:t>
      </w:r>
      <w:r w:rsidR="0013686B" w:rsidRPr="005667D6">
        <w:rPr>
          <w:lang w:val="en-GB"/>
        </w:rPr>
        <w:t xml:space="preserve"> books to allow for a robust </w:t>
      </w:r>
      <w:r w:rsidR="00FE2086" w:rsidRPr="005667D6">
        <w:rPr>
          <w:lang w:val="en-GB"/>
        </w:rPr>
        <w:t>means of research</w:t>
      </w:r>
      <w:r w:rsidR="0013686B" w:rsidRPr="005667D6">
        <w:rPr>
          <w:lang w:val="en-GB"/>
        </w:rPr>
        <w:t>.</w:t>
      </w:r>
    </w:p>
    <w:p w14:paraId="1257384F" w14:textId="77777777" w:rsidR="004C11FF" w:rsidRDefault="004C11FF" w:rsidP="004C11FF">
      <w:pPr>
        <w:spacing w:line="360" w:lineRule="auto"/>
        <w:rPr>
          <w:lang w:val="en-GB"/>
        </w:rPr>
      </w:pPr>
    </w:p>
    <w:p w14:paraId="01A3C631" w14:textId="02F6FE3A" w:rsidR="00747432" w:rsidRPr="00747432" w:rsidRDefault="00747432" w:rsidP="004C11FF">
      <w:pPr>
        <w:spacing w:line="360" w:lineRule="auto"/>
        <w:rPr>
          <w:u w:val="single"/>
          <w:lang w:val="en-GB"/>
        </w:rPr>
      </w:pPr>
      <w:r w:rsidRPr="00747432">
        <w:rPr>
          <w:u w:val="single"/>
          <w:lang w:val="en-GB"/>
        </w:rPr>
        <w:t>2.2 literature review</w:t>
      </w:r>
    </w:p>
    <w:p w14:paraId="7B7610F2" w14:textId="02B39AD6" w:rsidR="002F3477" w:rsidRPr="005667D6" w:rsidRDefault="004C0358" w:rsidP="004C11FF">
      <w:pPr>
        <w:spacing w:line="360" w:lineRule="auto"/>
      </w:pPr>
      <w:r w:rsidRPr="005667D6">
        <w:rPr>
          <w:lang w:val="en-GB"/>
        </w:rPr>
        <w:t>The Foundation Phase is constructed on the principles of learning through play and is</w:t>
      </w:r>
      <w:r w:rsidR="001118A6" w:rsidRPr="005667D6">
        <w:rPr>
          <w:lang w:val="en-GB"/>
        </w:rPr>
        <w:t xml:space="preserve"> an </w:t>
      </w:r>
      <w:r w:rsidR="00AA53D6" w:rsidRPr="005667D6">
        <w:rPr>
          <w:lang w:val="en-GB"/>
        </w:rPr>
        <w:t>essential</w:t>
      </w:r>
      <w:r w:rsidR="001118A6" w:rsidRPr="005667D6">
        <w:rPr>
          <w:lang w:val="en-GB"/>
        </w:rPr>
        <w:t xml:space="preserve"> factor of the curriculum in Wales (Welsh Gov, 2015</w:t>
      </w:r>
      <w:r w:rsidR="00CC534D" w:rsidRPr="005667D6">
        <w:rPr>
          <w:lang w:val="en-GB"/>
        </w:rPr>
        <w:t>a</w:t>
      </w:r>
      <w:r w:rsidR="001118A6" w:rsidRPr="005667D6">
        <w:rPr>
          <w:lang w:val="en-GB"/>
        </w:rPr>
        <w:t xml:space="preserve">). </w:t>
      </w:r>
      <w:r w:rsidR="005F7BF2" w:rsidRPr="005667D6">
        <w:rPr>
          <w:lang w:val="en-GB"/>
        </w:rPr>
        <w:t xml:space="preserve"> Hughes (1996) describes play as scientific research</w:t>
      </w:r>
      <w:r w:rsidR="00F060F8">
        <w:rPr>
          <w:lang w:val="en-GB"/>
        </w:rPr>
        <w:t xml:space="preserve"> carried out</w:t>
      </w:r>
      <w:r w:rsidR="005F7BF2" w:rsidRPr="005667D6">
        <w:rPr>
          <w:lang w:val="en-GB"/>
        </w:rPr>
        <w:t xml:space="preserve"> by children. </w:t>
      </w:r>
      <w:r w:rsidR="001D07E9" w:rsidRPr="005667D6">
        <w:rPr>
          <w:lang w:val="en-GB"/>
        </w:rPr>
        <w:t>Bruner (19</w:t>
      </w:r>
      <w:r w:rsidR="005B3A63" w:rsidRPr="005667D6">
        <w:rPr>
          <w:lang w:val="en-GB"/>
        </w:rPr>
        <w:t xml:space="preserve">83), found that play begins to develop children’s language before they start school. He found that when mothers would play with their children and through games, children would learn many basic rules of social structure and the structure needed for language learning. </w:t>
      </w:r>
      <w:r w:rsidR="001118A6" w:rsidRPr="005667D6">
        <w:rPr>
          <w:lang w:val="en-GB"/>
        </w:rPr>
        <w:t xml:space="preserve">Play can enable </w:t>
      </w:r>
      <w:r w:rsidR="005C53B0" w:rsidRPr="005667D6">
        <w:rPr>
          <w:lang w:val="en-GB"/>
        </w:rPr>
        <w:t xml:space="preserve">children </w:t>
      </w:r>
      <w:r w:rsidR="001118A6" w:rsidRPr="005667D6">
        <w:rPr>
          <w:lang w:val="en-GB"/>
        </w:rPr>
        <w:t xml:space="preserve">to </w:t>
      </w:r>
      <w:r w:rsidR="005C53B0" w:rsidRPr="005667D6">
        <w:rPr>
          <w:lang w:val="en-GB"/>
        </w:rPr>
        <w:t>learn</w:t>
      </w:r>
      <w:r w:rsidR="001118A6" w:rsidRPr="005667D6">
        <w:rPr>
          <w:lang w:val="en-GB"/>
        </w:rPr>
        <w:t xml:space="preserve"> and extend both their</w:t>
      </w:r>
      <w:r w:rsidR="005C53B0" w:rsidRPr="005667D6">
        <w:rPr>
          <w:lang w:val="en-GB"/>
        </w:rPr>
        <w:t xml:space="preserve"> language</w:t>
      </w:r>
      <w:r w:rsidR="001118A6" w:rsidRPr="005667D6">
        <w:rPr>
          <w:lang w:val="en-GB"/>
        </w:rPr>
        <w:t xml:space="preserve"> and communication skills</w:t>
      </w:r>
      <w:r w:rsidR="00916C8F" w:rsidRPr="005667D6">
        <w:rPr>
          <w:lang w:val="en-GB"/>
        </w:rPr>
        <w:t xml:space="preserve"> as it combines many of the </w:t>
      </w:r>
      <w:r w:rsidR="00AA53D6" w:rsidRPr="005667D6">
        <w:rPr>
          <w:lang w:val="en-GB"/>
        </w:rPr>
        <w:t>socially</w:t>
      </w:r>
      <w:r w:rsidR="00916C8F" w:rsidRPr="005667D6">
        <w:rPr>
          <w:lang w:val="en-GB"/>
        </w:rPr>
        <w:t xml:space="preserve"> interactive and cognitive elements that are recognised to enhance language skills</w:t>
      </w:r>
      <w:r w:rsidR="009E12AB" w:rsidRPr="005667D6">
        <w:rPr>
          <w:lang w:val="en-GB"/>
        </w:rPr>
        <w:t xml:space="preserve"> (Welsh Gov, 2015,</w:t>
      </w:r>
      <w:r w:rsidR="00ED6813" w:rsidRPr="005667D6">
        <w:rPr>
          <w:lang w:val="en-GB"/>
        </w:rPr>
        <w:t xml:space="preserve"> Play Wales, </w:t>
      </w:r>
      <w:r w:rsidR="004A065F" w:rsidRPr="005667D6">
        <w:rPr>
          <w:lang w:val="en-GB"/>
        </w:rPr>
        <w:t>2014,</w:t>
      </w:r>
      <w:r w:rsidR="00D33D24" w:rsidRPr="005667D6">
        <w:rPr>
          <w:lang w:val="en-GB"/>
        </w:rPr>
        <w:t xml:space="preserve"> Weisberg et al., 2013 and Moyles 2013). </w:t>
      </w:r>
      <w:r w:rsidR="007617B2" w:rsidRPr="005667D6">
        <w:rPr>
          <w:lang w:val="en-GB"/>
        </w:rPr>
        <w:t xml:space="preserve"> </w:t>
      </w:r>
      <w:r w:rsidR="00E36FBD" w:rsidRPr="005667D6">
        <w:rPr>
          <w:lang w:val="en-GB"/>
        </w:rPr>
        <w:t xml:space="preserve">Estyn (2018), good practice report also highlights how when children are engaged in play their learning becomes richer as they are able to use language to explore personal experiences and imaginary worlds. </w:t>
      </w:r>
      <w:r w:rsidR="004D3A8F" w:rsidRPr="005667D6">
        <w:rPr>
          <w:lang w:val="en-GB"/>
        </w:rPr>
        <w:t>It was also identified that learner</w:t>
      </w:r>
      <w:r w:rsidR="00D07AB8" w:rsidRPr="005667D6">
        <w:rPr>
          <w:lang w:val="en-GB"/>
        </w:rPr>
        <w:t xml:space="preserve">s were not afraid to take risks, </w:t>
      </w:r>
      <w:r w:rsidR="004D3A8F" w:rsidRPr="005667D6">
        <w:rPr>
          <w:lang w:val="en-GB"/>
        </w:rPr>
        <w:t xml:space="preserve">which </w:t>
      </w:r>
      <w:r w:rsidR="00D07AB8" w:rsidRPr="005667D6">
        <w:rPr>
          <w:lang w:val="en-GB"/>
        </w:rPr>
        <w:t xml:space="preserve">Donaldson (2015) states underlines the four purposes of the new curriculum. This suggests that </w:t>
      </w:r>
      <w:r w:rsidR="002F3477" w:rsidRPr="005667D6">
        <w:rPr>
          <w:lang w:val="en-GB"/>
        </w:rPr>
        <w:t xml:space="preserve">by </w:t>
      </w:r>
      <w:r w:rsidR="00D07AB8" w:rsidRPr="005667D6">
        <w:rPr>
          <w:lang w:val="en-GB"/>
        </w:rPr>
        <w:t xml:space="preserve">learning through play an environment is created where risk taking is encouraged and the fear of failure is removed </w:t>
      </w:r>
      <w:r w:rsidR="00D07AB8" w:rsidRPr="005667D6">
        <w:t xml:space="preserve">(deBono,1971 and Beetlestone,1998). </w:t>
      </w:r>
      <w:r w:rsidR="00AA53D6" w:rsidRPr="005667D6">
        <w:t>Subsequently</w:t>
      </w:r>
      <w:r w:rsidR="00D07AB8" w:rsidRPr="005667D6">
        <w:t>, if children are taking risks within their learning it is important that they experience success soon after to prevent lowering their self-esteem</w:t>
      </w:r>
      <w:r w:rsidR="00D07AB8" w:rsidRPr="005667D6">
        <w:rPr>
          <w:lang w:val="en-GB"/>
        </w:rPr>
        <w:t xml:space="preserve"> (</w:t>
      </w:r>
      <w:r w:rsidR="00D07AB8" w:rsidRPr="005667D6">
        <w:t xml:space="preserve">Beetlestone 1998 and Cropley 2004). </w:t>
      </w:r>
      <w:r w:rsidR="004B1425">
        <w:t xml:space="preserve"> However, </w:t>
      </w:r>
      <w:r w:rsidR="004B1425" w:rsidRPr="001D1E1C">
        <w:t>Meadows and Cashden (1998),</w:t>
      </w:r>
      <w:r w:rsidR="004B1425">
        <w:t xml:space="preserve"> view children’s play to be brief and sometimes aimless, therefore not resulting in anything productive.</w:t>
      </w:r>
    </w:p>
    <w:p w14:paraId="55667682" w14:textId="77777777" w:rsidR="002F3477" w:rsidRPr="005667D6" w:rsidRDefault="002F3477" w:rsidP="004C11FF">
      <w:pPr>
        <w:spacing w:line="360" w:lineRule="auto"/>
      </w:pPr>
    </w:p>
    <w:p w14:paraId="6749EAE3" w14:textId="24B8A48F" w:rsidR="00126C1A" w:rsidRPr="005667D6" w:rsidRDefault="00126C1A" w:rsidP="004C11FF">
      <w:pPr>
        <w:spacing w:line="360" w:lineRule="auto"/>
        <w:rPr>
          <w:lang w:val="en-GB"/>
        </w:rPr>
      </w:pPr>
      <w:r w:rsidRPr="005667D6">
        <w:rPr>
          <w:lang w:val="en-GB"/>
        </w:rPr>
        <w:t>Play can</w:t>
      </w:r>
      <w:r w:rsidR="004D4275" w:rsidRPr="005667D6">
        <w:rPr>
          <w:lang w:val="en-GB"/>
        </w:rPr>
        <w:t xml:space="preserve"> also</w:t>
      </w:r>
      <w:r w:rsidRPr="005667D6">
        <w:rPr>
          <w:lang w:val="en-GB"/>
        </w:rPr>
        <w:t xml:space="preserve"> allow children to be exposed to alternative perspectives and can req</w:t>
      </w:r>
      <w:r w:rsidR="004D4275" w:rsidRPr="005667D6">
        <w:rPr>
          <w:lang w:val="en-GB"/>
        </w:rPr>
        <w:t>uire them to engage with different</w:t>
      </w:r>
      <w:r w:rsidRPr="005667D6">
        <w:rPr>
          <w:lang w:val="en-GB"/>
        </w:rPr>
        <w:t xml:space="preserve"> </w:t>
      </w:r>
      <w:r w:rsidR="00AA53D6" w:rsidRPr="005667D6">
        <w:rPr>
          <w:lang w:val="en-GB"/>
        </w:rPr>
        <w:t>viewpoints</w:t>
      </w:r>
      <w:r w:rsidR="004D4275" w:rsidRPr="005667D6">
        <w:rPr>
          <w:lang w:val="en-GB"/>
        </w:rPr>
        <w:t xml:space="preserve"> in a way that </w:t>
      </w:r>
      <w:r w:rsidRPr="005667D6">
        <w:rPr>
          <w:lang w:val="en-GB"/>
        </w:rPr>
        <w:t>challenge</w:t>
      </w:r>
      <w:r w:rsidR="004D4275" w:rsidRPr="005667D6">
        <w:rPr>
          <w:lang w:val="en-GB"/>
        </w:rPr>
        <w:t>s</w:t>
      </w:r>
      <w:r w:rsidRPr="005667D6">
        <w:rPr>
          <w:lang w:val="en-GB"/>
        </w:rPr>
        <w:t xml:space="preserve"> and deepen</w:t>
      </w:r>
      <w:r w:rsidR="004D4275" w:rsidRPr="005667D6">
        <w:rPr>
          <w:lang w:val="en-GB"/>
        </w:rPr>
        <w:t>s</w:t>
      </w:r>
      <w:r w:rsidRPr="005667D6">
        <w:rPr>
          <w:lang w:val="en-GB"/>
        </w:rPr>
        <w:t xml:space="preserve"> their own conceptual </w:t>
      </w:r>
      <w:r w:rsidRPr="005667D6">
        <w:rPr>
          <w:lang w:val="en-GB"/>
        </w:rPr>
        <w:lastRenderedPageBreak/>
        <w:t>understanding</w:t>
      </w:r>
      <w:r w:rsidR="00405721" w:rsidRPr="005667D6">
        <w:rPr>
          <w:lang w:val="en-GB"/>
        </w:rPr>
        <w:t>,</w:t>
      </w:r>
      <w:r w:rsidR="007617B2" w:rsidRPr="005667D6">
        <w:rPr>
          <w:lang w:val="en-GB"/>
        </w:rPr>
        <w:t xml:space="preserve"> as they are </w:t>
      </w:r>
      <w:r w:rsidR="00AA53D6" w:rsidRPr="005667D6">
        <w:rPr>
          <w:lang w:val="en-GB"/>
        </w:rPr>
        <w:t>beginning</w:t>
      </w:r>
      <w:r w:rsidR="007617B2" w:rsidRPr="005667D6">
        <w:rPr>
          <w:lang w:val="en-GB"/>
        </w:rPr>
        <w:t xml:space="preserve"> t</w:t>
      </w:r>
      <w:r w:rsidR="004D4275" w:rsidRPr="005667D6">
        <w:rPr>
          <w:lang w:val="en-GB"/>
        </w:rPr>
        <w:t xml:space="preserve">o learn how language works and </w:t>
      </w:r>
      <w:r w:rsidR="005126E1">
        <w:rPr>
          <w:lang w:val="en-GB"/>
        </w:rPr>
        <w:t xml:space="preserve">developing their </w:t>
      </w:r>
      <w:r w:rsidR="00405721" w:rsidRPr="005667D6">
        <w:rPr>
          <w:lang w:val="en-GB"/>
        </w:rPr>
        <w:t xml:space="preserve"> understanding of how to </w:t>
      </w:r>
      <w:r w:rsidR="00836823">
        <w:rPr>
          <w:lang w:val="en-GB"/>
        </w:rPr>
        <w:t>e</w:t>
      </w:r>
      <w:r w:rsidR="00836823" w:rsidRPr="005667D6">
        <w:rPr>
          <w:lang w:val="en-GB"/>
        </w:rPr>
        <w:t>network</w:t>
      </w:r>
      <w:r w:rsidR="00405721" w:rsidRPr="005667D6">
        <w:rPr>
          <w:lang w:val="en-GB"/>
        </w:rPr>
        <w:t xml:space="preserve"> with others </w:t>
      </w:r>
      <w:r w:rsidRPr="005667D6">
        <w:rPr>
          <w:lang w:val="en-GB"/>
        </w:rPr>
        <w:t>(Alexander, 2008</w:t>
      </w:r>
      <w:r w:rsidR="00405721" w:rsidRPr="005667D6">
        <w:rPr>
          <w:lang w:val="en-GB"/>
        </w:rPr>
        <w:t xml:space="preserve"> and</w:t>
      </w:r>
      <w:r w:rsidR="00F33204" w:rsidRPr="005667D6">
        <w:rPr>
          <w:lang w:val="en-GB"/>
        </w:rPr>
        <w:t xml:space="preserve"> Mielonen and Paterson, 2009). </w:t>
      </w:r>
      <w:r w:rsidR="00FC08D0" w:rsidRPr="005667D6">
        <w:rPr>
          <w:lang w:val="en-GB"/>
        </w:rPr>
        <w:t xml:space="preserve">This is supported by </w:t>
      </w:r>
      <w:r w:rsidR="009E6C68" w:rsidRPr="005667D6">
        <w:rPr>
          <w:lang w:val="en-GB"/>
        </w:rPr>
        <w:t>Vygotsky</w:t>
      </w:r>
      <w:r w:rsidR="00FC08D0" w:rsidRPr="005667D6">
        <w:rPr>
          <w:lang w:val="en-GB"/>
        </w:rPr>
        <w:t xml:space="preserve"> (cited in </w:t>
      </w:r>
      <w:r w:rsidR="00765C90" w:rsidRPr="005667D6">
        <w:rPr>
          <w:lang w:val="en-GB"/>
        </w:rPr>
        <w:t>Pound, 2006</w:t>
      </w:r>
      <w:r w:rsidR="00FC08D0" w:rsidRPr="005667D6">
        <w:rPr>
          <w:lang w:val="en-GB"/>
        </w:rPr>
        <w:t>), who suggests that children develop language skills and understa</w:t>
      </w:r>
      <w:r w:rsidR="002B61C9" w:rsidRPr="005667D6">
        <w:rPr>
          <w:lang w:val="en-GB"/>
        </w:rPr>
        <w:t>nd new concepts as they</w:t>
      </w:r>
      <w:r w:rsidR="00FC08D0" w:rsidRPr="005667D6">
        <w:rPr>
          <w:lang w:val="en-GB"/>
        </w:rPr>
        <w:t xml:space="preserve"> listen </w:t>
      </w:r>
      <w:r w:rsidR="002B61C9" w:rsidRPr="005667D6">
        <w:rPr>
          <w:lang w:val="en-GB"/>
        </w:rPr>
        <w:t xml:space="preserve">and speak </w:t>
      </w:r>
      <w:r w:rsidR="00FC08D0" w:rsidRPr="005667D6">
        <w:rPr>
          <w:lang w:val="en-GB"/>
        </w:rPr>
        <w:t xml:space="preserve">to others. He argues that language and development build on </w:t>
      </w:r>
      <w:r w:rsidR="009E6C68" w:rsidRPr="005667D6">
        <w:rPr>
          <w:lang w:val="en-GB"/>
        </w:rPr>
        <w:t>each other</w:t>
      </w:r>
      <w:r w:rsidR="00FC08D0" w:rsidRPr="005667D6">
        <w:rPr>
          <w:lang w:val="en-GB"/>
        </w:rPr>
        <w:t xml:space="preserve">, as when children are playing they are constantly using language. </w:t>
      </w:r>
      <w:r w:rsidR="009E6C68" w:rsidRPr="005667D6">
        <w:rPr>
          <w:lang w:val="en-GB"/>
        </w:rPr>
        <w:t>Broadhead, Howard and Wood (2010), found that the behaviours in which children demonstrate during play can allow for deep</w:t>
      </w:r>
      <w:r w:rsidR="009E6C68">
        <w:rPr>
          <w:lang w:val="en-GB"/>
        </w:rPr>
        <w:t xml:space="preserve"> learning potentials</w:t>
      </w:r>
      <w:r w:rsidR="009E6C68" w:rsidRPr="005667D6">
        <w:rPr>
          <w:lang w:val="en-GB"/>
        </w:rPr>
        <w:t xml:space="preserve">, which when relating to Vygotsky (1976, 1978, 1986) Zone of Proximal Development (ZPD), argues for an increased promotion of opportunities for play in the ZPD. </w:t>
      </w:r>
      <w:r w:rsidR="009D0205" w:rsidRPr="005667D6">
        <w:rPr>
          <w:lang w:val="en-GB"/>
        </w:rPr>
        <w:t xml:space="preserve">However, allowing for </w:t>
      </w:r>
      <w:r w:rsidR="00137226">
        <w:rPr>
          <w:lang w:val="en-GB"/>
        </w:rPr>
        <w:t xml:space="preserve">play in the ZPD is not </w:t>
      </w:r>
      <w:r w:rsidR="00836823">
        <w:rPr>
          <w:lang w:val="en-GB"/>
        </w:rPr>
        <w:t>automatically</w:t>
      </w:r>
      <w:r w:rsidR="009D0205" w:rsidRPr="005667D6">
        <w:rPr>
          <w:lang w:val="en-GB"/>
        </w:rPr>
        <w:t xml:space="preserve"> based on age but </w:t>
      </w:r>
      <w:r w:rsidR="00836823">
        <w:rPr>
          <w:lang w:val="en-GB"/>
        </w:rPr>
        <w:t xml:space="preserve">based on </w:t>
      </w:r>
      <w:r w:rsidR="009D0205" w:rsidRPr="005667D6">
        <w:rPr>
          <w:lang w:val="en-GB"/>
        </w:rPr>
        <w:t xml:space="preserve">the </w:t>
      </w:r>
      <w:r w:rsidR="009E6C68" w:rsidRPr="005667D6">
        <w:rPr>
          <w:lang w:val="en-GB"/>
        </w:rPr>
        <w:t>children’s</w:t>
      </w:r>
      <w:r w:rsidR="009D0205" w:rsidRPr="005667D6">
        <w:rPr>
          <w:lang w:val="en-GB"/>
        </w:rPr>
        <w:t xml:space="preserve"> </w:t>
      </w:r>
      <w:r w:rsidR="00374A48" w:rsidRPr="005667D6">
        <w:rPr>
          <w:lang w:val="en-GB"/>
        </w:rPr>
        <w:t xml:space="preserve">access to resources and if those </w:t>
      </w:r>
      <w:r w:rsidR="009D0205" w:rsidRPr="005667D6">
        <w:rPr>
          <w:lang w:val="en-GB"/>
        </w:rPr>
        <w:t>resources can connec</w:t>
      </w:r>
      <w:r w:rsidR="00374A48" w:rsidRPr="005667D6">
        <w:rPr>
          <w:lang w:val="en-GB"/>
        </w:rPr>
        <w:t>t</w:t>
      </w:r>
      <w:r w:rsidR="009D0205" w:rsidRPr="005667D6">
        <w:rPr>
          <w:lang w:val="en-GB"/>
        </w:rPr>
        <w:t xml:space="preserve"> meaningfully with the play themes that children develop as they play. A study carried out by </w:t>
      </w:r>
      <w:r w:rsidR="005973A2" w:rsidRPr="005667D6">
        <w:rPr>
          <w:lang w:val="en-GB"/>
        </w:rPr>
        <w:t xml:space="preserve">Broadhead, Howard and </w:t>
      </w:r>
      <w:r w:rsidR="009E6C68" w:rsidRPr="005667D6">
        <w:rPr>
          <w:lang w:val="en-GB"/>
        </w:rPr>
        <w:t>Wood, (</w:t>
      </w:r>
      <w:r w:rsidR="009D0205" w:rsidRPr="005667D6">
        <w:rPr>
          <w:lang w:val="en-GB"/>
        </w:rPr>
        <w:t xml:space="preserve">2010), found that when children have the prospect to </w:t>
      </w:r>
      <w:r w:rsidR="009E6C68" w:rsidRPr="005667D6">
        <w:rPr>
          <w:lang w:val="en-GB"/>
        </w:rPr>
        <w:t>engage</w:t>
      </w:r>
      <w:r w:rsidR="009D0205" w:rsidRPr="005667D6">
        <w:rPr>
          <w:lang w:val="en-GB"/>
        </w:rPr>
        <w:t xml:space="preserve"> in play within the ZPD</w:t>
      </w:r>
      <w:r w:rsidR="00374A48" w:rsidRPr="005667D6">
        <w:rPr>
          <w:lang w:val="en-GB"/>
        </w:rPr>
        <w:t xml:space="preserve"> they engage with more complex uses of resources and language.</w:t>
      </w:r>
      <w:r w:rsidR="009D0205" w:rsidRPr="005667D6">
        <w:rPr>
          <w:lang w:val="en-GB"/>
        </w:rPr>
        <w:t xml:space="preserve"> </w:t>
      </w:r>
      <w:r w:rsidR="00A02FCA" w:rsidRPr="005667D6">
        <w:rPr>
          <w:lang w:val="en-GB"/>
        </w:rPr>
        <w:t xml:space="preserve"> </w:t>
      </w:r>
      <w:r w:rsidR="00374A48" w:rsidRPr="005667D6">
        <w:rPr>
          <w:lang w:val="en-GB"/>
        </w:rPr>
        <w:t>Additionally,</w:t>
      </w:r>
      <w:r w:rsidR="00C37203" w:rsidRPr="005667D6">
        <w:rPr>
          <w:lang w:val="en-GB"/>
        </w:rPr>
        <w:t xml:space="preserve"> social interactions that children experience during play t</w:t>
      </w:r>
      <w:r w:rsidR="002B61C9" w:rsidRPr="005667D6">
        <w:rPr>
          <w:lang w:val="en-GB"/>
        </w:rPr>
        <w:t>hat involve language development</w:t>
      </w:r>
      <w:r w:rsidR="00C37203" w:rsidRPr="005667D6">
        <w:rPr>
          <w:lang w:val="en-GB"/>
        </w:rPr>
        <w:t xml:space="preserve"> helps children to construct their literacy knowledge </w:t>
      </w:r>
      <w:r w:rsidR="002B61C9" w:rsidRPr="005667D6">
        <w:rPr>
          <w:lang w:val="en-GB"/>
        </w:rPr>
        <w:t xml:space="preserve">and connect the meaning of spoken language to written language which as a result will aid their </w:t>
      </w:r>
      <w:r w:rsidR="00137226">
        <w:rPr>
          <w:lang w:val="en-GB"/>
        </w:rPr>
        <w:t xml:space="preserve">future </w:t>
      </w:r>
      <w:r w:rsidR="002B61C9" w:rsidRPr="005667D6">
        <w:rPr>
          <w:lang w:val="en-GB"/>
        </w:rPr>
        <w:t>academic success (</w:t>
      </w:r>
      <w:r w:rsidR="00C37203" w:rsidRPr="005667D6">
        <w:rPr>
          <w:lang w:val="en-GB"/>
        </w:rPr>
        <w:t>Tsao, 2008</w:t>
      </w:r>
      <w:r w:rsidR="002B61C9" w:rsidRPr="005667D6">
        <w:rPr>
          <w:lang w:val="en-GB"/>
        </w:rPr>
        <w:t xml:space="preserve"> an</w:t>
      </w:r>
      <w:r w:rsidR="00137226">
        <w:rPr>
          <w:lang w:val="en-GB"/>
        </w:rPr>
        <w:t>d Mielonen and Paterson, 2009).</w:t>
      </w:r>
    </w:p>
    <w:p w14:paraId="19D6F1FC" w14:textId="77777777" w:rsidR="00E84581" w:rsidRPr="005667D6" w:rsidRDefault="00E84581" w:rsidP="004C11FF">
      <w:pPr>
        <w:spacing w:line="360" w:lineRule="auto"/>
        <w:rPr>
          <w:lang w:val="en-GB"/>
        </w:rPr>
      </w:pPr>
    </w:p>
    <w:p w14:paraId="660E019F" w14:textId="50BE9D6D" w:rsidR="00E84581" w:rsidRPr="005667D6" w:rsidRDefault="00E84581" w:rsidP="004C11FF">
      <w:pPr>
        <w:spacing w:line="360" w:lineRule="auto"/>
        <w:rPr>
          <w:lang w:val="en-GB"/>
        </w:rPr>
      </w:pPr>
      <w:r w:rsidRPr="005667D6">
        <w:rPr>
          <w:lang w:val="en-GB"/>
        </w:rPr>
        <w:t xml:space="preserve">Many </w:t>
      </w:r>
      <w:r w:rsidR="00AA53D6" w:rsidRPr="005667D6">
        <w:rPr>
          <w:lang w:val="en-GB"/>
        </w:rPr>
        <w:t>theorists</w:t>
      </w:r>
      <w:r w:rsidRPr="005667D6">
        <w:rPr>
          <w:lang w:val="en-GB"/>
        </w:rPr>
        <w:t xml:space="preserve"> such as </w:t>
      </w:r>
      <w:r w:rsidR="0063374C" w:rsidRPr="0063374C">
        <w:rPr>
          <w:lang w:val="en-GB"/>
        </w:rPr>
        <w:t>Montessori 1897 (Cited in Feez, 2014)</w:t>
      </w:r>
      <w:r w:rsidR="004F741E" w:rsidRPr="0063374C">
        <w:rPr>
          <w:lang w:val="en-GB"/>
        </w:rPr>
        <w:t xml:space="preserve"> Piaget</w:t>
      </w:r>
      <w:r w:rsidR="0063374C" w:rsidRPr="0063374C">
        <w:rPr>
          <w:lang w:val="en-GB"/>
        </w:rPr>
        <w:t xml:space="preserve"> 1936 (Cited in Pound, 2006)</w:t>
      </w:r>
      <w:r w:rsidR="004F741E" w:rsidRPr="0063374C">
        <w:rPr>
          <w:lang w:val="en-GB"/>
        </w:rPr>
        <w:t xml:space="preserve">, </w:t>
      </w:r>
      <w:r w:rsidR="00AA53D6" w:rsidRPr="005667D6">
        <w:rPr>
          <w:lang w:val="en-GB"/>
        </w:rPr>
        <w:t>Vygotsky</w:t>
      </w:r>
      <w:r w:rsidR="004F741E" w:rsidRPr="005667D6">
        <w:rPr>
          <w:lang w:val="en-GB"/>
        </w:rPr>
        <w:t xml:space="preserve"> (1978</w:t>
      </w:r>
      <w:r w:rsidRPr="005667D6">
        <w:rPr>
          <w:lang w:val="en-GB"/>
        </w:rPr>
        <w:t xml:space="preserve">) and Frobel (1990), have studied the relationship between language development and play. </w:t>
      </w:r>
      <w:r w:rsidR="00836823">
        <w:rPr>
          <w:lang w:val="en-GB"/>
        </w:rPr>
        <w:t>They argue t</w:t>
      </w:r>
      <w:r w:rsidR="00AA53D6" w:rsidRPr="005667D6">
        <w:rPr>
          <w:lang w:val="en-GB"/>
        </w:rPr>
        <w:t>hat when children interact with the world around them, they are prone to remember first hand exp</w:t>
      </w:r>
      <w:r w:rsidR="00836823">
        <w:rPr>
          <w:lang w:val="en-GB"/>
        </w:rPr>
        <w:t>eriences rather than those</w:t>
      </w:r>
      <w:r w:rsidR="00AA53D6" w:rsidRPr="005667D6">
        <w:rPr>
          <w:lang w:val="en-GB"/>
        </w:rPr>
        <w:t xml:space="preserve"> that </w:t>
      </w:r>
      <w:r w:rsidR="009E6C68" w:rsidRPr="005667D6">
        <w:rPr>
          <w:lang w:val="en-GB"/>
        </w:rPr>
        <w:t>have</w:t>
      </w:r>
      <w:r w:rsidR="00AA53D6" w:rsidRPr="005667D6">
        <w:rPr>
          <w:lang w:val="en-GB"/>
        </w:rPr>
        <w:t xml:space="preserve"> </w:t>
      </w:r>
      <w:r w:rsidR="00836823">
        <w:rPr>
          <w:lang w:val="en-GB"/>
        </w:rPr>
        <w:t xml:space="preserve">been </w:t>
      </w:r>
      <w:r w:rsidR="00AA53D6" w:rsidRPr="005667D6">
        <w:rPr>
          <w:lang w:val="en-GB"/>
        </w:rPr>
        <w:t xml:space="preserve">directly </w:t>
      </w:r>
      <w:r w:rsidR="009E6C68" w:rsidRPr="005667D6">
        <w:rPr>
          <w:lang w:val="en-GB"/>
        </w:rPr>
        <w:t>told</w:t>
      </w:r>
      <w:r w:rsidR="00DD362E" w:rsidRPr="005667D6">
        <w:rPr>
          <w:lang w:val="en-GB"/>
        </w:rPr>
        <w:t xml:space="preserve"> </w:t>
      </w:r>
      <w:r w:rsidR="00836823">
        <w:rPr>
          <w:lang w:val="en-GB"/>
        </w:rPr>
        <w:t xml:space="preserve">to </w:t>
      </w:r>
      <w:r w:rsidR="00DD362E" w:rsidRPr="005667D6">
        <w:rPr>
          <w:lang w:val="en-GB"/>
        </w:rPr>
        <w:t>them</w:t>
      </w:r>
      <w:r w:rsidR="00AA53D6" w:rsidRPr="005667D6">
        <w:rPr>
          <w:lang w:val="en-GB"/>
        </w:rPr>
        <w:t xml:space="preserve"> by others. </w:t>
      </w:r>
      <w:r w:rsidR="006E4B33" w:rsidRPr="005667D6">
        <w:rPr>
          <w:lang w:val="en-GB"/>
        </w:rPr>
        <w:t xml:space="preserve">This relates to Donaldson (2015), who </w:t>
      </w:r>
      <w:r w:rsidR="00417223" w:rsidRPr="005667D6">
        <w:rPr>
          <w:lang w:val="en-GB"/>
        </w:rPr>
        <w:t>aims for pupils to engage in real life first hand experiences throughout education.</w:t>
      </w:r>
      <w:r w:rsidR="00663B86" w:rsidRPr="005667D6">
        <w:rPr>
          <w:lang w:val="en-GB"/>
        </w:rPr>
        <w:t xml:space="preserve"> </w:t>
      </w:r>
      <w:r w:rsidR="0028469B" w:rsidRPr="005667D6">
        <w:rPr>
          <w:lang w:val="en-GB"/>
        </w:rPr>
        <w:t>This is seen as a constructivist approach</w:t>
      </w:r>
      <w:r w:rsidR="00EA4CEA" w:rsidRPr="005667D6">
        <w:rPr>
          <w:lang w:val="en-GB"/>
        </w:rPr>
        <w:t xml:space="preserve">, </w:t>
      </w:r>
      <w:r w:rsidR="00397AD3" w:rsidRPr="005667D6">
        <w:rPr>
          <w:lang w:val="en-GB"/>
        </w:rPr>
        <w:t xml:space="preserve">who acknowledge that </w:t>
      </w:r>
      <w:r w:rsidR="000C6756" w:rsidRPr="005667D6">
        <w:rPr>
          <w:lang w:val="en-GB"/>
        </w:rPr>
        <w:t>children construct their own knowledge</w:t>
      </w:r>
      <w:r w:rsidR="003C33F9" w:rsidRPr="005667D6">
        <w:rPr>
          <w:lang w:val="en-GB"/>
        </w:rPr>
        <w:t xml:space="preserve"> and develops through cogn</w:t>
      </w:r>
      <w:r w:rsidR="008E3533" w:rsidRPr="005667D6">
        <w:rPr>
          <w:lang w:val="en-GB"/>
        </w:rPr>
        <w:t>itive activity in interaction with the environment</w:t>
      </w:r>
      <w:r w:rsidR="00EA4CEA" w:rsidRPr="005667D6">
        <w:rPr>
          <w:lang w:val="en-GB"/>
        </w:rPr>
        <w:t xml:space="preserve"> (Bruce, 2005, and Woods, 2005)</w:t>
      </w:r>
      <w:r w:rsidR="008E3533" w:rsidRPr="005667D6">
        <w:rPr>
          <w:lang w:val="en-GB"/>
        </w:rPr>
        <w:t>.</w:t>
      </w:r>
      <w:r w:rsidR="00EA4CEA" w:rsidRPr="005667D6">
        <w:rPr>
          <w:lang w:val="en-GB"/>
        </w:rPr>
        <w:t xml:space="preserve"> This relates to Piage</w:t>
      </w:r>
      <w:r w:rsidR="009E54D2">
        <w:rPr>
          <w:lang w:val="en-GB"/>
        </w:rPr>
        <w:t>t 1936 (Cited in Poumd, 2006)</w:t>
      </w:r>
      <w:r w:rsidR="00EA4CEA" w:rsidRPr="005667D6">
        <w:rPr>
          <w:lang w:val="en-GB"/>
        </w:rPr>
        <w:t xml:space="preserve">, who believes that the way in which children interact with the </w:t>
      </w:r>
      <w:r w:rsidR="009E6C68" w:rsidRPr="005667D6">
        <w:rPr>
          <w:lang w:val="en-GB"/>
        </w:rPr>
        <w:t>environment is</w:t>
      </w:r>
      <w:r w:rsidR="00EA4CEA" w:rsidRPr="005667D6">
        <w:rPr>
          <w:lang w:val="en-GB"/>
        </w:rPr>
        <w:t xml:space="preserve"> what creates learning. </w:t>
      </w:r>
      <w:r w:rsidR="008E3533" w:rsidRPr="005667D6">
        <w:rPr>
          <w:lang w:val="en-GB"/>
        </w:rPr>
        <w:t xml:space="preserve">Children </w:t>
      </w:r>
      <w:r w:rsidR="00AC5F8F" w:rsidRPr="005667D6">
        <w:rPr>
          <w:lang w:val="en-GB"/>
        </w:rPr>
        <w:t xml:space="preserve">are able to </w:t>
      </w:r>
      <w:r w:rsidR="008E3533" w:rsidRPr="005667D6">
        <w:rPr>
          <w:lang w:val="en-GB"/>
        </w:rPr>
        <w:t>develop their language skills through play by being able to create their own meaning and understanding, combining what they already know and believe to be true with new experiences (Bruce, 2005, Woods, 2005 and Moyles, 2010).</w:t>
      </w:r>
      <w:r w:rsidR="004B1425">
        <w:rPr>
          <w:lang w:val="en-GB"/>
        </w:rPr>
        <w:t xml:space="preserve"> </w:t>
      </w:r>
    </w:p>
    <w:p w14:paraId="56493D92" w14:textId="77777777" w:rsidR="007617B2" w:rsidRPr="005667D6" w:rsidRDefault="007617B2" w:rsidP="004C11FF">
      <w:pPr>
        <w:spacing w:line="360" w:lineRule="auto"/>
        <w:rPr>
          <w:lang w:val="en-GB"/>
        </w:rPr>
      </w:pPr>
    </w:p>
    <w:p w14:paraId="0A6D5960" w14:textId="3BAA4D44" w:rsidR="00651B93" w:rsidRPr="005667D6" w:rsidRDefault="00AA53D6" w:rsidP="004C11FF">
      <w:pPr>
        <w:spacing w:line="360" w:lineRule="auto"/>
        <w:rPr>
          <w:lang w:val="en-GB"/>
        </w:rPr>
      </w:pPr>
      <w:r w:rsidRPr="005667D6">
        <w:rPr>
          <w:lang w:val="en-GB"/>
        </w:rPr>
        <w:lastRenderedPageBreak/>
        <w:t>However, despite it being almost impossible to discuss play without development in the FP, Sutton Smith (1997), argues that due to the overwhelming admiration for the value and benefits of play within education, which is evident in the early work of Frobel (1990), people are taking it for granted and using it as a ‘magic fix’ that children develop as a result of playing</w:t>
      </w:r>
      <w:r w:rsidR="008D5709" w:rsidRPr="005667D6">
        <w:rPr>
          <w:lang w:val="en-GB"/>
        </w:rPr>
        <w:t xml:space="preserve"> without any</w:t>
      </w:r>
      <w:r w:rsidR="004C4E4F" w:rsidRPr="005667D6">
        <w:rPr>
          <w:lang w:val="en-GB"/>
        </w:rPr>
        <w:t xml:space="preserve"> </w:t>
      </w:r>
      <w:r w:rsidR="00262519" w:rsidRPr="005667D6">
        <w:rPr>
          <w:lang w:val="en-GB"/>
        </w:rPr>
        <w:t>pedagogical thought behind the play</w:t>
      </w:r>
      <w:r w:rsidRPr="005667D6">
        <w:rPr>
          <w:lang w:val="en-GB"/>
        </w:rPr>
        <w:t xml:space="preserve">. </w:t>
      </w:r>
      <w:r w:rsidR="00007FB0" w:rsidRPr="005667D6">
        <w:rPr>
          <w:lang w:val="en-GB"/>
        </w:rPr>
        <w:t xml:space="preserve">Estyn (2011), </w:t>
      </w:r>
      <w:r w:rsidR="00137226">
        <w:rPr>
          <w:lang w:val="en-GB"/>
        </w:rPr>
        <w:t>also highlights that</w:t>
      </w:r>
      <w:r w:rsidR="00007FB0" w:rsidRPr="005667D6">
        <w:rPr>
          <w:lang w:val="en-GB"/>
        </w:rPr>
        <w:t xml:space="preserve"> evidence from research and </w:t>
      </w:r>
      <w:r w:rsidR="009E6C68" w:rsidRPr="005667D6">
        <w:rPr>
          <w:lang w:val="en-GB"/>
        </w:rPr>
        <w:t>inspections</w:t>
      </w:r>
      <w:r w:rsidR="00007FB0" w:rsidRPr="005667D6">
        <w:rPr>
          <w:lang w:val="en-GB"/>
        </w:rPr>
        <w:t xml:space="preserve"> show that play and child-</w:t>
      </w:r>
      <w:r w:rsidR="009E6C68" w:rsidRPr="005667D6">
        <w:rPr>
          <w:lang w:val="en-GB"/>
        </w:rPr>
        <w:t>initiated</w:t>
      </w:r>
      <w:r w:rsidR="00007FB0" w:rsidRPr="005667D6">
        <w:rPr>
          <w:lang w:val="en-GB"/>
        </w:rPr>
        <w:t xml:space="preserve"> learning can be successful in developing </w:t>
      </w:r>
      <w:r w:rsidR="009E6C68" w:rsidRPr="005667D6">
        <w:rPr>
          <w:lang w:val="en-GB"/>
        </w:rPr>
        <w:t>children’s</w:t>
      </w:r>
      <w:r w:rsidR="00007FB0" w:rsidRPr="005667D6">
        <w:rPr>
          <w:lang w:val="en-GB"/>
        </w:rPr>
        <w:t xml:space="preserve"> language skills as well motivating learning. However, they state that this is only successful when these </w:t>
      </w:r>
      <w:r w:rsidR="009E6C68" w:rsidRPr="005667D6">
        <w:rPr>
          <w:lang w:val="en-GB"/>
        </w:rPr>
        <w:t>opportunities</w:t>
      </w:r>
      <w:r w:rsidR="00007FB0" w:rsidRPr="005667D6">
        <w:rPr>
          <w:lang w:val="en-GB"/>
        </w:rPr>
        <w:t xml:space="preserve"> are well planned and well organised by the practitioners (Estyn, 2011).</w:t>
      </w:r>
      <w:r w:rsidR="00CB363E" w:rsidRPr="005667D6">
        <w:rPr>
          <w:lang w:val="en-GB"/>
        </w:rPr>
        <w:t xml:space="preserve"> Siraj- Blatchford et., (2002), argues that in effective FP settings there is a 50/50 split between adult and child- initiated </w:t>
      </w:r>
      <w:r w:rsidR="009E6C68" w:rsidRPr="005667D6">
        <w:rPr>
          <w:lang w:val="en-GB"/>
        </w:rPr>
        <w:t>activities</w:t>
      </w:r>
      <w:r w:rsidR="004D59F9" w:rsidRPr="005667D6">
        <w:rPr>
          <w:lang w:val="en-GB"/>
        </w:rPr>
        <w:t xml:space="preserve">, </w:t>
      </w:r>
      <w:r w:rsidR="009E6C68" w:rsidRPr="005667D6">
        <w:rPr>
          <w:lang w:val="en-GB"/>
        </w:rPr>
        <w:t>whereas</w:t>
      </w:r>
      <w:r w:rsidR="00B753E2" w:rsidRPr="005667D6">
        <w:rPr>
          <w:lang w:val="en-GB"/>
        </w:rPr>
        <w:t xml:space="preserve"> Goouch (Cited in Moyles, 2010), argues that the maximum amount of time possible should be give</w:t>
      </w:r>
      <w:r w:rsidR="00190384" w:rsidRPr="005667D6">
        <w:rPr>
          <w:lang w:val="en-GB"/>
        </w:rPr>
        <w:t xml:space="preserve">n to children to engage in play. </w:t>
      </w:r>
      <w:r w:rsidR="00137226" w:rsidRPr="005667D6">
        <w:rPr>
          <w:lang w:val="en-GB"/>
        </w:rPr>
        <w:t>Though</w:t>
      </w:r>
      <w:r w:rsidR="00190384" w:rsidRPr="005667D6">
        <w:rPr>
          <w:lang w:val="en-GB"/>
        </w:rPr>
        <w:t>, this is then difficult for FP practitioners</w:t>
      </w:r>
      <w:r w:rsidR="00137226">
        <w:rPr>
          <w:lang w:val="en-GB"/>
        </w:rPr>
        <w:t xml:space="preserve"> as many KS2 practitioners </w:t>
      </w:r>
      <w:r w:rsidR="00190384" w:rsidRPr="005667D6">
        <w:rPr>
          <w:lang w:val="en-GB"/>
        </w:rPr>
        <w:t>argue that teachers within the FP are not preparing their learners for their next academic year</w:t>
      </w:r>
      <w:r w:rsidR="00CF243B" w:rsidRPr="005667D6">
        <w:rPr>
          <w:lang w:val="en-GB"/>
        </w:rPr>
        <w:t xml:space="preserve"> (Moyles, 2010)</w:t>
      </w:r>
      <w:r w:rsidR="00190384" w:rsidRPr="005667D6">
        <w:rPr>
          <w:lang w:val="en-GB"/>
        </w:rPr>
        <w:t xml:space="preserve">. </w:t>
      </w:r>
      <w:r w:rsidR="00CF243B" w:rsidRPr="005667D6">
        <w:rPr>
          <w:lang w:val="en-GB"/>
        </w:rPr>
        <w:t xml:space="preserve">This </w:t>
      </w:r>
      <w:r w:rsidR="00551C79" w:rsidRPr="005667D6">
        <w:rPr>
          <w:lang w:val="en-GB"/>
        </w:rPr>
        <w:t xml:space="preserve">pressure that FP teachers face on ensuring their learners are ready for the next step in education </w:t>
      </w:r>
      <w:r w:rsidR="00CF243B" w:rsidRPr="005667D6">
        <w:rPr>
          <w:lang w:val="en-GB"/>
        </w:rPr>
        <w:t xml:space="preserve">may all </w:t>
      </w:r>
      <w:r w:rsidR="00551C79" w:rsidRPr="005667D6">
        <w:rPr>
          <w:lang w:val="en-GB"/>
        </w:rPr>
        <w:t xml:space="preserve">be </w:t>
      </w:r>
      <w:r w:rsidR="009E6C68" w:rsidRPr="005667D6">
        <w:rPr>
          <w:lang w:val="en-GB"/>
        </w:rPr>
        <w:t>limited</w:t>
      </w:r>
      <w:r w:rsidR="00551C79" w:rsidRPr="005667D6">
        <w:rPr>
          <w:lang w:val="en-GB"/>
        </w:rPr>
        <w:t xml:space="preserve"> in </w:t>
      </w:r>
      <w:r w:rsidR="00CF243B" w:rsidRPr="005667D6">
        <w:rPr>
          <w:lang w:val="en-GB"/>
        </w:rPr>
        <w:t>Wales</w:t>
      </w:r>
      <w:r w:rsidR="00137226">
        <w:rPr>
          <w:lang w:val="en-GB"/>
        </w:rPr>
        <w:t>,</w:t>
      </w:r>
      <w:r w:rsidR="00CF243B" w:rsidRPr="005667D6">
        <w:rPr>
          <w:lang w:val="en-GB"/>
        </w:rPr>
        <w:t xml:space="preserve"> as Donaldson (2015)</w:t>
      </w:r>
      <w:r w:rsidR="001A2790" w:rsidRPr="005667D6">
        <w:rPr>
          <w:lang w:val="en-GB"/>
        </w:rPr>
        <w:t>,</w:t>
      </w:r>
      <w:r w:rsidR="00CF243B" w:rsidRPr="005667D6">
        <w:rPr>
          <w:lang w:val="en-GB"/>
        </w:rPr>
        <w:t xml:space="preserve"> aims for children’s learning to follow a continuum</w:t>
      </w:r>
      <w:r w:rsidR="001A2790" w:rsidRPr="005667D6">
        <w:rPr>
          <w:lang w:val="en-GB"/>
        </w:rPr>
        <w:t xml:space="preserve"> that flows from when a child enters education through to the end of school at age 16.  As a </w:t>
      </w:r>
      <w:r w:rsidR="009E6C68" w:rsidRPr="005667D6">
        <w:rPr>
          <w:lang w:val="en-GB"/>
        </w:rPr>
        <w:t>result,</w:t>
      </w:r>
      <w:r w:rsidR="001A2790" w:rsidRPr="005667D6">
        <w:rPr>
          <w:lang w:val="en-GB"/>
        </w:rPr>
        <w:t xml:space="preserve"> Donaldson (2015), </w:t>
      </w:r>
      <w:r w:rsidR="00137226" w:rsidRPr="005667D6">
        <w:rPr>
          <w:lang w:val="en-GB"/>
        </w:rPr>
        <w:t>plans</w:t>
      </w:r>
      <w:r w:rsidR="001A2790" w:rsidRPr="005667D6">
        <w:rPr>
          <w:lang w:val="en-GB"/>
        </w:rPr>
        <w:t xml:space="preserve"> for learning to then be less fragmented as all teachers will understand how their input contributes ultimately to the end point. </w:t>
      </w:r>
    </w:p>
    <w:p w14:paraId="7EB1C64E" w14:textId="77777777" w:rsidR="00BE7FB9" w:rsidRPr="005667D6" w:rsidRDefault="00BE7FB9" w:rsidP="004C11FF">
      <w:pPr>
        <w:spacing w:line="360" w:lineRule="auto"/>
        <w:rPr>
          <w:lang w:val="en-GB"/>
        </w:rPr>
      </w:pPr>
    </w:p>
    <w:p w14:paraId="05119387" w14:textId="5DE172BF" w:rsidR="00BE7FB9" w:rsidRPr="005667D6" w:rsidRDefault="00BE7FB9" w:rsidP="004C11FF">
      <w:pPr>
        <w:spacing w:line="360" w:lineRule="auto"/>
        <w:rPr>
          <w:lang w:val="en-GB"/>
        </w:rPr>
      </w:pPr>
      <w:r w:rsidRPr="005667D6">
        <w:rPr>
          <w:lang w:val="en-GB"/>
        </w:rPr>
        <w:t xml:space="preserve">Conversely, Play Wales (2014), state that many people often disregard play as a child’s version of adult </w:t>
      </w:r>
      <w:r w:rsidR="00836823" w:rsidRPr="005667D6">
        <w:rPr>
          <w:lang w:val="en-GB"/>
        </w:rPr>
        <w:t>leisure</w:t>
      </w:r>
      <w:r w:rsidRPr="005667D6">
        <w:rPr>
          <w:lang w:val="en-GB"/>
        </w:rPr>
        <w:t xml:space="preserve">. They argue that play often appears as aimless and without any </w:t>
      </w:r>
      <w:r w:rsidR="00836823">
        <w:rPr>
          <w:lang w:val="en-GB"/>
        </w:rPr>
        <w:t xml:space="preserve">processed </w:t>
      </w:r>
      <w:r w:rsidRPr="005667D6">
        <w:rPr>
          <w:lang w:val="en-GB"/>
        </w:rPr>
        <w:t xml:space="preserve">outcomes </w:t>
      </w:r>
      <w:r w:rsidR="00836823">
        <w:rPr>
          <w:lang w:val="en-GB"/>
        </w:rPr>
        <w:t>meaning it</w:t>
      </w:r>
      <w:r w:rsidRPr="005667D6">
        <w:rPr>
          <w:lang w:val="en-GB"/>
        </w:rPr>
        <w:t xml:space="preserve"> may not be considered important. </w:t>
      </w:r>
      <w:r w:rsidR="00B97ACB" w:rsidRPr="005667D6">
        <w:rPr>
          <w:lang w:val="en-GB"/>
        </w:rPr>
        <w:t>With schools</w:t>
      </w:r>
      <w:r w:rsidR="00836823">
        <w:rPr>
          <w:lang w:val="en-GB"/>
        </w:rPr>
        <w:t xml:space="preserve"> being focussed on visible and concrete </w:t>
      </w:r>
      <w:r w:rsidR="00B97ACB" w:rsidRPr="005667D6">
        <w:rPr>
          <w:lang w:val="en-GB"/>
        </w:rPr>
        <w:t>outcomes</w:t>
      </w:r>
      <w:r w:rsidR="00262A5F" w:rsidRPr="005667D6">
        <w:rPr>
          <w:lang w:val="en-GB"/>
        </w:rPr>
        <w:t>, there is a risk that play is</w:t>
      </w:r>
      <w:r w:rsidR="00137226">
        <w:rPr>
          <w:lang w:val="en-GB"/>
        </w:rPr>
        <w:t xml:space="preserve"> not</w:t>
      </w:r>
      <w:r w:rsidR="00836823">
        <w:rPr>
          <w:lang w:val="en-GB"/>
        </w:rPr>
        <w:t xml:space="preserve"> given the level of priority</w:t>
      </w:r>
      <w:r w:rsidR="00B97ACB" w:rsidRPr="005667D6">
        <w:rPr>
          <w:lang w:val="en-GB"/>
        </w:rPr>
        <w:t xml:space="preserve"> in children’s </w:t>
      </w:r>
      <w:r w:rsidR="009E6C68" w:rsidRPr="005667D6">
        <w:rPr>
          <w:lang w:val="en-GB"/>
        </w:rPr>
        <w:t>language</w:t>
      </w:r>
      <w:r w:rsidR="00B97ACB" w:rsidRPr="005667D6">
        <w:rPr>
          <w:lang w:val="en-GB"/>
        </w:rPr>
        <w:t xml:space="preserve"> development that it deserves. Even though it is the freedom and child </w:t>
      </w:r>
      <w:r w:rsidR="009E6C68" w:rsidRPr="005667D6">
        <w:rPr>
          <w:lang w:val="en-GB"/>
        </w:rPr>
        <w:t>centeredness</w:t>
      </w:r>
      <w:r w:rsidR="00B97ACB" w:rsidRPr="005667D6">
        <w:rPr>
          <w:lang w:val="en-GB"/>
        </w:rPr>
        <w:t xml:space="preserve"> of play that </w:t>
      </w:r>
      <w:r w:rsidR="00836823">
        <w:rPr>
          <w:lang w:val="en-GB"/>
        </w:rPr>
        <w:t xml:space="preserve">enables it to be an </w:t>
      </w:r>
      <w:r w:rsidR="00B97ACB" w:rsidRPr="005667D6">
        <w:rPr>
          <w:lang w:val="en-GB"/>
        </w:rPr>
        <w:t xml:space="preserve">effective and meaningful </w:t>
      </w:r>
      <w:r w:rsidR="00262A5F" w:rsidRPr="005667D6">
        <w:rPr>
          <w:lang w:val="en-GB"/>
        </w:rPr>
        <w:t xml:space="preserve">language </w:t>
      </w:r>
      <w:r w:rsidR="00B97ACB" w:rsidRPr="005667D6">
        <w:rPr>
          <w:lang w:val="en-GB"/>
        </w:rPr>
        <w:t>learning process</w:t>
      </w:r>
      <w:r w:rsidR="00262A5F" w:rsidRPr="005667D6">
        <w:rPr>
          <w:lang w:val="en-GB"/>
        </w:rPr>
        <w:t>.</w:t>
      </w:r>
      <w:r w:rsidR="002E107D" w:rsidRPr="005667D6">
        <w:rPr>
          <w:lang w:val="en-GB"/>
        </w:rPr>
        <w:t xml:space="preserve"> This is evident by Estyn (2011), who identified how in some schools there is a weakness in language standards. T</w:t>
      </w:r>
      <w:r w:rsidR="00C3719E" w:rsidRPr="005667D6">
        <w:rPr>
          <w:lang w:val="en-GB"/>
        </w:rPr>
        <w:t xml:space="preserve">hey found that children do not progress </w:t>
      </w:r>
      <w:r w:rsidR="002E107D" w:rsidRPr="005667D6">
        <w:rPr>
          <w:lang w:val="en-GB"/>
        </w:rPr>
        <w:t xml:space="preserve">as much as they should because the </w:t>
      </w:r>
      <w:r w:rsidR="009E6C68" w:rsidRPr="005667D6">
        <w:rPr>
          <w:lang w:val="en-GB"/>
        </w:rPr>
        <w:t>activities</w:t>
      </w:r>
      <w:r w:rsidR="002E107D" w:rsidRPr="005667D6">
        <w:rPr>
          <w:lang w:val="en-GB"/>
        </w:rPr>
        <w:t xml:space="preserve"> that are planned are not challenging enough for the learners and the balance</w:t>
      </w:r>
      <w:r w:rsidR="00C3719E" w:rsidRPr="005667D6">
        <w:rPr>
          <w:lang w:val="en-GB"/>
        </w:rPr>
        <w:t xml:space="preserve"> between play</w:t>
      </w:r>
      <w:r w:rsidR="002E107D" w:rsidRPr="005667D6">
        <w:rPr>
          <w:lang w:val="en-GB"/>
        </w:rPr>
        <w:t xml:space="preserve"> and active learning approaches are </w:t>
      </w:r>
      <w:r w:rsidR="00836823" w:rsidRPr="005667D6">
        <w:rPr>
          <w:lang w:val="en-GB"/>
        </w:rPr>
        <w:t>unsuitable</w:t>
      </w:r>
      <w:r w:rsidR="002E107D" w:rsidRPr="005667D6">
        <w:rPr>
          <w:lang w:val="en-GB"/>
        </w:rPr>
        <w:t xml:space="preserve">. </w:t>
      </w:r>
      <w:r w:rsidR="00C3719E" w:rsidRPr="005667D6">
        <w:rPr>
          <w:lang w:val="en-GB"/>
        </w:rPr>
        <w:t xml:space="preserve">This shows how play is not given the recognition as a valuable means of language development as </w:t>
      </w:r>
      <w:r w:rsidR="004B1425">
        <w:rPr>
          <w:lang w:val="en-GB"/>
        </w:rPr>
        <w:t xml:space="preserve">many </w:t>
      </w:r>
      <w:r w:rsidR="00C3719E" w:rsidRPr="005667D6">
        <w:rPr>
          <w:lang w:val="en-GB"/>
        </w:rPr>
        <w:t xml:space="preserve">practitioners are more focussed on teacher-led learning. </w:t>
      </w:r>
    </w:p>
    <w:p w14:paraId="50288D0F" w14:textId="77777777" w:rsidR="006C3AFA" w:rsidRPr="005667D6" w:rsidRDefault="006C3AFA" w:rsidP="004C11FF">
      <w:pPr>
        <w:spacing w:line="360" w:lineRule="auto"/>
        <w:rPr>
          <w:lang w:val="en-GB"/>
        </w:rPr>
      </w:pPr>
    </w:p>
    <w:p w14:paraId="3EB84D91" w14:textId="396AD18B" w:rsidR="006C3AFA" w:rsidRPr="005667D6" w:rsidRDefault="007A199D" w:rsidP="004C11FF">
      <w:pPr>
        <w:spacing w:line="360" w:lineRule="auto"/>
        <w:rPr>
          <w:lang w:val="en-GB"/>
        </w:rPr>
      </w:pPr>
      <w:r w:rsidRPr="005667D6">
        <w:rPr>
          <w:lang w:val="en-GB"/>
        </w:rPr>
        <w:lastRenderedPageBreak/>
        <w:t>Furthermore,</w:t>
      </w:r>
      <w:r w:rsidR="00820EEA" w:rsidRPr="005667D6">
        <w:rPr>
          <w:lang w:val="en-GB"/>
        </w:rPr>
        <w:t xml:space="preserve"> children frequently</w:t>
      </w:r>
      <w:r w:rsidRPr="005667D6">
        <w:rPr>
          <w:lang w:val="en-GB"/>
        </w:rPr>
        <w:t xml:space="preserve"> display</w:t>
      </w:r>
      <w:r w:rsidR="00820EEA" w:rsidRPr="005667D6">
        <w:rPr>
          <w:lang w:val="en-GB"/>
        </w:rPr>
        <w:t xml:space="preserve"> positive </w:t>
      </w:r>
      <w:r w:rsidR="009E6C68" w:rsidRPr="005667D6">
        <w:rPr>
          <w:lang w:val="en-GB"/>
        </w:rPr>
        <w:t>attributes</w:t>
      </w:r>
      <w:r w:rsidR="003815A8" w:rsidRPr="005667D6">
        <w:rPr>
          <w:lang w:val="en-GB"/>
        </w:rPr>
        <w:t xml:space="preserve"> and dispositions that are considered essential for lifelong learning during play, these include planning and organisation, problem solving and engagement</w:t>
      </w:r>
      <w:r w:rsidR="003460D4" w:rsidRPr="005667D6">
        <w:rPr>
          <w:lang w:val="en-GB"/>
        </w:rPr>
        <w:t xml:space="preserve"> (Wood, 2008 and Kay, 2012)</w:t>
      </w:r>
      <w:r w:rsidR="00437945" w:rsidRPr="005667D6">
        <w:rPr>
          <w:lang w:val="en-GB"/>
        </w:rPr>
        <w:t xml:space="preserve">. However, within </w:t>
      </w:r>
      <w:r w:rsidR="009E6C68" w:rsidRPr="005667D6">
        <w:rPr>
          <w:lang w:val="en-GB"/>
        </w:rPr>
        <w:t>schools’</w:t>
      </w:r>
      <w:r w:rsidR="00437945" w:rsidRPr="005667D6">
        <w:rPr>
          <w:lang w:val="en-GB"/>
        </w:rPr>
        <w:t xml:space="preserve"> time for play is often restricted and </w:t>
      </w:r>
      <w:r w:rsidR="004526E2" w:rsidRPr="005667D6">
        <w:rPr>
          <w:lang w:val="en-GB"/>
        </w:rPr>
        <w:t>written work often</w:t>
      </w:r>
      <w:r w:rsidR="00437945" w:rsidRPr="005667D6">
        <w:rPr>
          <w:lang w:val="en-GB"/>
        </w:rPr>
        <w:t xml:space="preserve"> takes </w:t>
      </w:r>
      <w:r w:rsidR="009E6C68" w:rsidRPr="005667D6">
        <w:rPr>
          <w:lang w:val="en-GB"/>
        </w:rPr>
        <w:t>priority</w:t>
      </w:r>
      <w:r w:rsidR="003460D4" w:rsidRPr="005667D6">
        <w:rPr>
          <w:lang w:val="en-GB"/>
        </w:rPr>
        <w:t>.</w:t>
      </w:r>
      <w:r w:rsidR="00EA2BA0">
        <w:rPr>
          <w:lang w:val="en-GB"/>
        </w:rPr>
        <w:t xml:space="preserve"> Bennett et al., (1997), also argue that within an education system of target setting and assessment, play is difficult to assess and may not produce tangible outcomes.</w:t>
      </w:r>
      <w:r w:rsidR="003460D4" w:rsidRPr="005667D6">
        <w:rPr>
          <w:lang w:val="en-GB"/>
        </w:rPr>
        <w:t xml:space="preserve"> Limiting the opportunity children have to engage with play can limit the many benefits that relates to play including the development of language skills and emotional resilience (Wood, 2008 and Kay, 2012). </w:t>
      </w:r>
      <w:r w:rsidR="00093B92" w:rsidRPr="00093B92">
        <w:rPr>
          <w:lang w:val="en-GB"/>
        </w:rPr>
        <w:t>Roskos and Christie (2011</w:t>
      </w:r>
      <w:r w:rsidR="005667EA" w:rsidRPr="00093B92">
        <w:rPr>
          <w:lang w:val="en-GB"/>
        </w:rPr>
        <w:t>),</w:t>
      </w:r>
      <w:r w:rsidR="00836823">
        <w:rPr>
          <w:lang w:val="en-GB"/>
        </w:rPr>
        <w:t xml:space="preserve"> argues when children participate in</w:t>
      </w:r>
      <w:r w:rsidR="005667EA" w:rsidRPr="005667D6">
        <w:rPr>
          <w:lang w:val="en-GB"/>
        </w:rPr>
        <w:t xml:space="preserve"> play, they are using their memories to support them to </w:t>
      </w:r>
      <w:r w:rsidR="00836823" w:rsidRPr="005667D6">
        <w:rPr>
          <w:lang w:val="en-GB"/>
        </w:rPr>
        <w:t>join</w:t>
      </w:r>
      <w:r w:rsidR="00836823">
        <w:rPr>
          <w:lang w:val="en-GB"/>
        </w:rPr>
        <w:t xml:space="preserve"> their play to </w:t>
      </w:r>
      <w:r w:rsidR="005667EA" w:rsidRPr="005667D6">
        <w:rPr>
          <w:lang w:val="en-GB"/>
        </w:rPr>
        <w:t>literacy skills</w:t>
      </w:r>
      <w:r w:rsidR="002B61C9" w:rsidRPr="005667D6">
        <w:rPr>
          <w:lang w:val="en-GB"/>
        </w:rPr>
        <w:t>,</w:t>
      </w:r>
      <w:r w:rsidR="005667EA" w:rsidRPr="005667D6">
        <w:rPr>
          <w:lang w:val="en-GB"/>
        </w:rPr>
        <w:t xml:space="preserve"> including naming and symbolic thought.</w:t>
      </w:r>
      <w:r w:rsidR="002B61C9" w:rsidRPr="005667D6">
        <w:rPr>
          <w:lang w:val="en-GB"/>
        </w:rPr>
        <w:t xml:space="preserve"> </w:t>
      </w:r>
      <w:r w:rsidR="00323335" w:rsidRPr="005667D6">
        <w:rPr>
          <w:lang w:val="en-GB"/>
        </w:rPr>
        <w:t xml:space="preserve"> </w:t>
      </w:r>
    </w:p>
    <w:p w14:paraId="0C248CEE" w14:textId="77777777" w:rsidR="003A2430" w:rsidRPr="005667D6" w:rsidRDefault="003A2430" w:rsidP="004C11FF">
      <w:pPr>
        <w:spacing w:line="360" w:lineRule="auto"/>
        <w:rPr>
          <w:lang w:val="en-GB"/>
        </w:rPr>
      </w:pPr>
    </w:p>
    <w:p w14:paraId="62657C56" w14:textId="52C66415" w:rsidR="00010613" w:rsidRPr="005667D6" w:rsidRDefault="00631554" w:rsidP="002B61C9">
      <w:pPr>
        <w:spacing w:line="360" w:lineRule="auto"/>
        <w:rPr>
          <w:lang w:val="en-GB"/>
        </w:rPr>
      </w:pPr>
      <w:r w:rsidRPr="005667D6">
        <w:rPr>
          <w:lang w:val="en-GB"/>
        </w:rPr>
        <w:t xml:space="preserve">Play Wales (2014), and Moyles (2010), discuss the biological basis of learning though play to develop language skills. They suggest that the brain’s </w:t>
      </w:r>
      <w:r w:rsidR="00010613" w:rsidRPr="005667D6">
        <w:rPr>
          <w:lang w:val="en-GB"/>
        </w:rPr>
        <w:t>capability</w:t>
      </w:r>
      <w:r w:rsidRPr="005667D6">
        <w:rPr>
          <w:lang w:val="en-GB"/>
        </w:rPr>
        <w:t xml:space="preserve"> to </w:t>
      </w:r>
      <w:r w:rsidR="00836823" w:rsidRPr="005667D6">
        <w:rPr>
          <w:lang w:val="en-GB"/>
        </w:rPr>
        <w:t>experience</w:t>
      </w:r>
      <w:r w:rsidRPr="005667D6">
        <w:rPr>
          <w:lang w:val="en-GB"/>
        </w:rPr>
        <w:t xml:space="preserve"> physical and chemical changes as</w:t>
      </w:r>
      <w:r w:rsidR="00C94F2D" w:rsidRPr="005667D6">
        <w:rPr>
          <w:lang w:val="en-GB"/>
        </w:rPr>
        <w:t xml:space="preserve"> it responds to the environment </w:t>
      </w:r>
      <w:r w:rsidR="00010613" w:rsidRPr="005667D6">
        <w:rPr>
          <w:lang w:val="en-GB"/>
        </w:rPr>
        <w:t xml:space="preserve">implies </w:t>
      </w:r>
      <w:r w:rsidR="00C94F2D" w:rsidRPr="005667D6">
        <w:rPr>
          <w:lang w:val="en-GB"/>
        </w:rPr>
        <w:t xml:space="preserve">large plasticity, meaning that the </w:t>
      </w:r>
      <w:r w:rsidR="00010613" w:rsidRPr="005667D6">
        <w:rPr>
          <w:lang w:val="en-GB"/>
        </w:rPr>
        <w:t>purpose</w:t>
      </w:r>
      <w:r w:rsidR="00C94F2D" w:rsidRPr="005667D6">
        <w:rPr>
          <w:lang w:val="en-GB"/>
        </w:rPr>
        <w:t xml:space="preserve"> of play may be to </w:t>
      </w:r>
      <w:r w:rsidR="00010613" w:rsidRPr="005667D6">
        <w:rPr>
          <w:lang w:val="en-GB"/>
        </w:rPr>
        <w:t>support</w:t>
      </w:r>
      <w:r w:rsidR="00C94F2D" w:rsidRPr="005667D6">
        <w:rPr>
          <w:lang w:val="en-GB"/>
        </w:rPr>
        <w:t xml:space="preserve"> the actualisation of brain development.  Gould (1996), also adds that due to </w:t>
      </w:r>
      <w:r w:rsidR="00137226">
        <w:rPr>
          <w:lang w:val="en-GB"/>
        </w:rPr>
        <w:t xml:space="preserve">the </w:t>
      </w:r>
      <w:r w:rsidR="00C94F2D" w:rsidRPr="005667D6">
        <w:rPr>
          <w:lang w:val="en-GB"/>
        </w:rPr>
        <w:t xml:space="preserve">plasticity, the human brain will </w:t>
      </w:r>
      <w:r w:rsidR="00836823" w:rsidRPr="005667D6">
        <w:rPr>
          <w:lang w:val="en-GB"/>
        </w:rPr>
        <w:t>preserve</w:t>
      </w:r>
      <w:r w:rsidR="00C94F2D" w:rsidRPr="005667D6">
        <w:rPr>
          <w:lang w:val="en-GB"/>
        </w:rPr>
        <w:t xml:space="preserve"> its potential </w:t>
      </w:r>
      <w:r w:rsidR="009E6C68" w:rsidRPr="005667D6">
        <w:rPr>
          <w:lang w:val="en-GB"/>
        </w:rPr>
        <w:t>variability</w:t>
      </w:r>
      <w:r w:rsidR="00C94F2D" w:rsidRPr="005667D6">
        <w:rPr>
          <w:lang w:val="en-GB"/>
        </w:rPr>
        <w:t xml:space="preserve"> because the over capacity of ne</w:t>
      </w:r>
      <w:r w:rsidR="00010613" w:rsidRPr="005667D6">
        <w:rPr>
          <w:lang w:val="en-GB"/>
        </w:rPr>
        <w:t xml:space="preserve">urons at birth will be utilised more </w:t>
      </w:r>
      <w:r w:rsidR="00836823" w:rsidRPr="005667D6">
        <w:rPr>
          <w:lang w:val="en-GB"/>
        </w:rPr>
        <w:t>successfully</w:t>
      </w:r>
      <w:r w:rsidR="0059056A" w:rsidRPr="005667D6">
        <w:rPr>
          <w:lang w:val="en-GB"/>
        </w:rPr>
        <w:t xml:space="preserve"> if they are exposed to </w:t>
      </w:r>
      <w:r w:rsidR="00010613" w:rsidRPr="005667D6">
        <w:rPr>
          <w:lang w:val="en-GB"/>
        </w:rPr>
        <w:t xml:space="preserve">diversity and </w:t>
      </w:r>
      <w:r w:rsidR="009E6C68" w:rsidRPr="005667D6">
        <w:rPr>
          <w:lang w:val="en-GB"/>
        </w:rPr>
        <w:t>experience</w:t>
      </w:r>
      <w:r w:rsidR="00010613" w:rsidRPr="005667D6">
        <w:rPr>
          <w:lang w:val="en-GB"/>
        </w:rPr>
        <w:t xml:space="preserve"> through play.  This then also relates to </w:t>
      </w:r>
      <w:r w:rsidR="00A0122F" w:rsidRPr="005667D6">
        <w:rPr>
          <w:lang w:val="en-GB"/>
        </w:rPr>
        <w:t xml:space="preserve">Balbernie (1999), who studied the </w:t>
      </w:r>
      <w:r w:rsidR="009E6C68" w:rsidRPr="005667D6">
        <w:rPr>
          <w:lang w:val="en-GB"/>
        </w:rPr>
        <w:t>neurological</w:t>
      </w:r>
      <w:r w:rsidR="00A0122F" w:rsidRPr="005667D6">
        <w:rPr>
          <w:lang w:val="en-GB"/>
        </w:rPr>
        <w:t xml:space="preserve"> result</w:t>
      </w:r>
      <w:r w:rsidR="00692B3B" w:rsidRPr="005667D6">
        <w:rPr>
          <w:lang w:val="en-GB"/>
        </w:rPr>
        <w:t xml:space="preserve"> of children not playing</w:t>
      </w:r>
      <w:r w:rsidR="00137226">
        <w:rPr>
          <w:lang w:val="en-GB"/>
        </w:rPr>
        <w:t>,</w:t>
      </w:r>
      <w:r w:rsidR="00692B3B" w:rsidRPr="005667D6">
        <w:rPr>
          <w:lang w:val="en-GB"/>
        </w:rPr>
        <w:t xml:space="preserve"> identifying how children who do n</w:t>
      </w:r>
      <w:r w:rsidR="00836823">
        <w:rPr>
          <w:lang w:val="en-GB"/>
        </w:rPr>
        <w:t>ot engage with play and have limited</w:t>
      </w:r>
      <w:r w:rsidR="00692B3B" w:rsidRPr="005667D6">
        <w:rPr>
          <w:lang w:val="en-GB"/>
        </w:rPr>
        <w:t xml:space="preserve"> </w:t>
      </w:r>
      <w:r w:rsidR="00836823" w:rsidRPr="005667D6">
        <w:rPr>
          <w:lang w:val="en-GB"/>
        </w:rPr>
        <w:t>occasions</w:t>
      </w:r>
      <w:r w:rsidR="00692B3B" w:rsidRPr="005667D6">
        <w:rPr>
          <w:lang w:val="en-GB"/>
        </w:rPr>
        <w:t xml:space="preserve"> to </w:t>
      </w:r>
      <w:r w:rsidR="00836823" w:rsidRPr="005667D6">
        <w:rPr>
          <w:lang w:val="en-GB"/>
        </w:rPr>
        <w:t>discover</w:t>
      </w:r>
      <w:r w:rsidR="00692B3B" w:rsidRPr="005667D6">
        <w:rPr>
          <w:lang w:val="en-GB"/>
        </w:rPr>
        <w:t xml:space="preserve"> their </w:t>
      </w:r>
      <w:r w:rsidR="009E6C68" w:rsidRPr="005667D6">
        <w:rPr>
          <w:lang w:val="en-GB"/>
        </w:rPr>
        <w:t>surroundings</w:t>
      </w:r>
      <w:r w:rsidR="00692B3B" w:rsidRPr="005667D6">
        <w:rPr>
          <w:lang w:val="en-GB"/>
        </w:rPr>
        <w:t xml:space="preserve">, may </w:t>
      </w:r>
      <w:r w:rsidR="00836823" w:rsidRPr="005667D6">
        <w:rPr>
          <w:lang w:val="en-GB"/>
        </w:rPr>
        <w:t>consequently</w:t>
      </w:r>
      <w:r w:rsidR="00692B3B" w:rsidRPr="005667D6">
        <w:rPr>
          <w:lang w:val="en-GB"/>
        </w:rPr>
        <w:t xml:space="preserve"> fail to link up fully those neural connections an</w:t>
      </w:r>
      <w:r w:rsidR="00836823">
        <w:rPr>
          <w:lang w:val="en-GB"/>
        </w:rPr>
        <w:t xml:space="preserve">d pathways which will are required </w:t>
      </w:r>
      <w:r w:rsidR="00692B3B" w:rsidRPr="005667D6">
        <w:rPr>
          <w:lang w:val="en-GB"/>
        </w:rPr>
        <w:t xml:space="preserve">for later learning. </w:t>
      </w:r>
      <w:r w:rsidR="00034DA8" w:rsidRPr="00034DA8">
        <w:rPr>
          <w:lang w:val="en-GB"/>
        </w:rPr>
        <w:t>Feathersone and Featherstone (2008),</w:t>
      </w:r>
      <w:r w:rsidR="00034DA8">
        <w:rPr>
          <w:lang w:val="en-GB"/>
        </w:rPr>
        <w:t xml:space="preserve"> also look at the powerful and self-motivated ways in which children develop their language skills through play by the experiences they need to make sense of the world and in the </w:t>
      </w:r>
      <w:r w:rsidR="009E6C68">
        <w:rPr>
          <w:lang w:val="en-GB"/>
        </w:rPr>
        <w:t>process,</w:t>
      </w:r>
      <w:r w:rsidR="00034DA8">
        <w:rPr>
          <w:lang w:val="en-GB"/>
        </w:rPr>
        <w:t xml:space="preserve"> create the neural connections for thinking in their brains.</w:t>
      </w:r>
    </w:p>
    <w:p w14:paraId="7C74D0ED" w14:textId="77777777" w:rsidR="00010613" w:rsidRPr="005667D6" w:rsidRDefault="00010613" w:rsidP="002B61C9">
      <w:pPr>
        <w:spacing w:line="360" w:lineRule="auto"/>
        <w:rPr>
          <w:lang w:val="en-GB"/>
        </w:rPr>
      </w:pPr>
    </w:p>
    <w:p w14:paraId="58F79E4B" w14:textId="4B758F05" w:rsidR="00395631" w:rsidRDefault="00992888" w:rsidP="002B61C9">
      <w:pPr>
        <w:spacing w:line="360" w:lineRule="auto"/>
        <w:rPr>
          <w:lang w:val="en-GB"/>
        </w:rPr>
      </w:pPr>
      <w:r w:rsidRPr="005667D6">
        <w:rPr>
          <w:lang w:val="en-GB"/>
        </w:rPr>
        <w:t>Moyels (</w:t>
      </w:r>
      <w:r w:rsidR="00AB7327" w:rsidRPr="005667D6">
        <w:rPr>
          <w:lang w:val="en-GB"/>
        </w:rPr>
        <w:t>2010)</w:t>
      </w:r>
      <w:r w:rsidR="007F71A7" w:rsidRPr="005667D6">
        <w:rPr>
          <w:lang w:val="en-GB"/>
        </w:rPr>
        <w:t xml:space="preserve"> highlights how play can be</w:t>
      </w:r>
      <w:r w:rsidR="002F1B59" w:rsidRPr="005667D6">
        <w:rPr>
          <w:lang w:val="en-GB"/>
        </w:rPr>
        <w:t xml:space="preserve"> a powerful scaffold for language development</w:t>
      </w:r>
      <w:r w:rsidR="007F71A7" w:rsidRPr="005667D6">
        <w:rPr>
          <w:lang w:val="en-GB"/>
        </w:rPr>
        <w:t xml:space="preserve"> as it enables metacogni</w:t>
      </w:r>
      <w:r w:rsidR="0082668D">
        <w:rPr>
          <w:lang w:val="en-GB"/>
        </w:rPr>
        <w:t>tion. Play often allows learners</w:t>
      </w:r>
      <w:r w:rsidR="007F71A7" w:rsidRPr="005667D6">
        <w:rPr>
          <w:lang w:val="en-GB"/>
        </w:rPr>
        <w:t xml:space="preserve"> to </w:t>
      </w:r>
      <w:r w:rsidR="009F6385" w:rsidRPr="005667D6">
        <w:rPr>
          <w:lang w:val="en-GB"/>
        </w:rPr>
        <w:t xml:space="preserve">manage not knowing something long enough in order to know they can rehearse, practice, revise, replay and re-learn (Moyles, 2005). Play can be seen as a </w:t>
      </w:r>
      <w:r w:rsidR="009E6C68" w:rsidRPr="005667D6">
        <w:rPr>
          <w:lang w:val="en-GB"/>
        </w:rPr>
        <w:t>non-threating</w:t>
      </w:r>
      <w:r w:rsidR="009F6385" w:rsidRPr="005667D6">
        <w:rPr>
          <w:lang w:val="en-GB"/>
        </w:rPr>
        <w:t xml:space="preserve"> way for children to cope with new language learning and still retain their self-esteem and self-image. </w:t>
      </w:r>
      <w:r w:rsidR="004A6A80" w:rsidRPr="005667D6">
        <w:rPr>
          <w:lang w:val="en-GB"/>
        </w:rPr>
        <w:t xml:space="preserve">If we aim for play to be free flowing (Bruce, 2009), and contribute to language development it is important that children take control of their own play and practitioners follow the lead of the children and learn to become </w:t>
      </w:r>
      <w:r w:rsidR="004A6A80" w:rsidRPr="005667D6">
        <w:rPr>
          <w:lang w:val="en-GB"/>
        </w:rPr>
        <w:lastRenderedPageBreak/>
        <w:t>co-explorers with learners as they play</w:t>
      </w:r>
      <w:r w:rsidR="005667D6" w:rsidRPr="005667D6">
        <w:rPr>
          <w:lang w:val="en-GB"/>
        </w:rPr>
        <w:t xml:space="preserve"> (Bruce, 2009 and Moyles, 2010)</w:t>
      </w:r>
      <w:r w:rsidR="004A6A80" w:rsidRPr="005667D6">
        <w:rPr>
          <w:lang w:val="en-GB"/>
        </w:rPr>
        <w:t xml:space="preserve">. </w:t>
      </w:r>
      <w:r w:rsidR="00190F6A">
        <w:rPr>
          <w:lang w:val="en-GB"/>
        </w:rPr>
        <w:t xml:space="preserve">However, </w:t>
      </w:r>
      <w:r w:rsidR="00C75CFD">
        <w:rPr>
          <w:lang w:val="en-GB"/>
        </w:rPr>
        <w:t xml:space="preserve">this can be difficult for </w:t>
      </w:r>
      <w:r w:rsidR="00190F6A">
        <w:rPr>
          <w:lang w:val="en-GB"/>
        </w:rPr>
        <w:t xml:space="preserve">practitioners </w:t>
      </w:r>
      <w:r w:rsidR="00C75CFD">
        <w:rPr>
          <w:lang w:val="en-GB"/>
        </w:rPr>
        <w:t xml:space="preserve">as they </w:t>
      </w:r>
      <w:r w:rsidR="00190F6A">
        <w:rPr>
          <w:lang w:val="en-GB"/>
        </w:rPr>
        <w:t xml:space="preserve">often narrowly focus on </w:t>
      </w:r>
      <w:r w:rsidR="00CF68B1">
        <w:rPr>
          <w:lang w:val="en-GB"/>
        </w:rPr>
        <w:t>what children</w:t>
      </w:r>
      <w:r w:rsidR="00C456C3">
        <w:rPr>
          <w:lang w:val="en-GB"/>
        </w:rPr>
        <w:t xml:space="preserve"> must learn</w:t>
      </w:r>
      <w:r w:rsidR="0033599B">
        <w:rPr>
          <w:lang w:val="en-GB"/>
        </w:rPr>
        <w:t xml:space="preserve"> for tests</w:t>
      </w:r>
      <w:r w:rsidR="006364ED">
        <w:rPr>
          <w:lang w:val="en-GB"/>
        </w:rPr>
        <w:t>, rather than becoming co-explorers</w:t>
      </w:r>
      <w:r w:rsidR="00C75CFD">
        <w:rPr>
          <w:lang w:val="en-GB"/>
        </w:rPr>
        <w:t xml:space="preserve">. They have to begin to trust learners as thinkers and learn alongside them </w:t>
      </w:r>
      <w:r w:rsidR="006364ED">
        <w:rPr>
          <w:lang w:val="en-GB"/>
        </w:rPr>
        <w:t xml:space="preserve">(Moyles, 2010). </w:t>
      </w:r>
      <w:r w:rsidR="00C75CFD">
        <w:rPr>
          <w:lang w:val="en-GB"/>
        </w:rPr>
        <w:t xml:space="preserve">This is </w:t>
      </w:r>
      <w:r w:rsidR="009E6C68">
        <w:rPr>
          <w:lang w:val="en-GB"/>
        </w:rPr>
        <w:t>reiterated</w:t>
      </w:r>
      <w:r w:rsidR="00C75CFD">
        <w:rPr>
          <w:lang w:val="en-GB"/>
        </w:rPr>
        <w:t xml:space="preserve"> by Estyn (2019), who state that they are now focussing their inspections on the progress made by learners rather than test results. </w:t>
      </w:r>
    </w:p>
    <w:p w14:paraId="0F721822" w14:textId="77777777" w:rsidR="006C5005" w:rsidRDefault="006C5005" w:rsidP="002B61C9">
      <w:pPr>
        <w:spacing w:line="360" w:lineRule="auto"/>
        <w:rPr>
          <w:lang w:val="en-GB"/>
        </w:rPr>
      </w:pPr>
    </w:p>
    <w:p w14:paraId="27149AE8" w14:textId="073F3246" w:rsidR="006C5005" w:rsidRPr="005667D6" w:rsidRDefault="0082668D" w:rsidP="002B61C9">
      <w:pPr>
        <w:spacing w:line="360" w:lineRule="auto"/>
        <w:rPr>
          <w:lang w:val="en-GB"/>
        </w:rPr>
      </w:pPr>
      <w:r>
        <w:rPr>
          <w:lang w:val="en-GB"/>
        </w:rPr>
        <w:t xml:space="preserve">A key </w:t>
      </w:r>
      <w:r w:rsidR="003B441B" w:rsidRPr="000528F6">
        <w:rPr>
          <w:lang w:val="en-GB"/>
        </w:rPr>
        <w:t xml:space="preserve">discussions between </w:t>
      </w:r>
      <w:r w:rsidR="009E6C68" w:rsidRPr="000528F6">
        <w:rPr>
          <w:lang w:val="en-GB"/>
        </w:rPr>
        <w:t>language</w:t>
      </w:r>
      <w:r>
        <w:rPr>
          <w:lang w:val="en-GB"/>
        </w:rPr>
        <w:t xml:space="preserve"> development and play relates to</w:t>
      </w:r>
      <w:r w:rsidR="006C5005" w:rsidRPr="000528F6">
        <w:rPr>
          <w:lang w:val="en-GB"/>
        </w:rPr>
        <w:t xml:space="preserve"> free play and structured play</w:t>
      </w:r>
      <w:r w:rsidR="00247C39" w:rsidRPr="000528F6">
        <w:rPr>
          <w:lang w:val="en-GB"/>
        </w:rPr>
        <w:t xml:space="preserve"> (Hirsh-Pasek et al., 2009 and Weisberg et al., 2015).</w:t>
      </w:r>
      <w:r w:rsidR="000528F6" w:rsidRPr="000528F6">
        <w:rPr>
          <w:lang w:val="en-GB"/>
        </w:rPr>
        <w:t xml:space="preserve"> Both free and structured </w:t>
      </w:r>
      <w:r>
        <w:rPr>
          <w:lang w:val="en-GB"/>
        </w:rPr>
        <w:t>play are critical for pupils</w:t>
      </w:r>
      <w:r w:rsidR="000528F6" w:rsidRPr="000528F6">
        <w:rPr>
          <w:lang w:val="en-GB"/>
        </w:rPr>
        <w:t xml:space="preserve"> </w:t>
      </w:r>
      <w:r w:rsidR="009E6C68" w:rsidRPr="000528F6">
        <w:rPr>
          <w:lang w:val="en-GB"/>
        </w:rPr>
        <w:t>language</w:t>
      </w:r>
      <w:r w:rsidR="000528F6" w:rsidRPr="000528F6">
        <w:rPr>
          <w:lang w:val="en-GB"/>
        </w:rPr>
        <w:t xml:space="preserve"> development.</w:t>
      </w:r>
      <w:r w:rsidR="00247C39" w:rsidRPr="000528F6">
        <w:rPr>
          <w:lang w:val="en-GB"/>
        </w:rPr>
        <w:t xml:space="preserve"> Free play involves children playing alone or with other children, </w:t>
      </w:r>
      <w:r>
        <w:rPr>
          <w:lang w:val="en-GB"/>
        </w:rPr>
        <w:t>minimising adult engagement. This type of play is seen to be beneficial for developing learner’s</w:t>
      </w:r>
      <w:r w:rsidR="003B441B" w:rsidRPr="000528F6">
        <w:rPr>
          <w:lang w:val="en-GB"/>
        </w:rPr>
        <w:t xml:space="preserve"> creat</w:t>
      </w:r>
      <w:r>
        <w:rPr>
          <w:lang w:val="en-GB"/>
        </w:rPr>
        <w:t>ivity allowing them to explore their thoughts</w:t>
      </w:r>
      <w:r w:rsidR="003B441B" w:rsidRPr="000528F6">
        <w:rPr>
          <w:lang w:val="en-GB"/>
        </w:rPr>
        <w:t xml:space="preserve"> without the input of an adult (Weisenberg et al.,2015 and Flood and Hardy, 2013). </w:t>
      </w:r>
      <w:r w:rsidR="009E6C68" w:rsidRPr="000528F6">
        <w:rPr>
          <w:lang w:val="en-GB"/>
        </w:rPr>
        <w:t>Language</w:t>
      </w:r>
      <w:r w:rsidR="003B441B" w:rsidRPr="000528F6">
        <w:rPr>
          <w:lang w:val="en-GB"/>
        </w:rPr>
        <w:t xml:space="preserve"> is still developed during free play as children </w:t>
      </w:r>
      <w:r>
        <w:rPr>
          <w:lang w:val="en-GB"/>
        </w:rPr>
        <w:t>use language to</w:t>
      </w:r>
      <w:r w:rsidR="003B441B" w:rsidRPr="000528F6">
        <w:rPr>
          <w:lang w:val="en-GB"/>
        </w:rPr>
        <w:t xml:space="preserve"> talk to themselves or to a peer about what they are doing; describing </w:t>
      </w:r>
      <w:r>
        <w:rPr>
          <w:lang w:val="en-GB"/>
        </w:rPr>
        <w:t xml:space="preserve">what they can see and discussing </w:t>
      </w:r>
      <w:r w:rsidR="003B441B" w:rsidRPr="000528F6">
        <w:rPr>
          <w:lang w:val="en-GB"/>
        </w:rPr>
        <w:t xml:space="preserve"> what is happening during play. </w:t>
      </w:r>
      <w:r w:rsidR="005A438F" w:rsidRPr="000528F6">
        <w:rPr>
          <w:lang w:val="en-GB"/>
        </w:rPr>
        <w:t xml:space="preserve">However, a </w:t>
      </w:r>
      <w:r w:rsidR="009E6C68" w:rsidRPr="000528F6">
        <w:rPr>
          <w:lang w:val="en-GB"/>
        </w:rPr>
        <w:t>limitation</w:t>
      </w:r>
      <w:r w:rsidR="005A438F" w:rsidRPr="000528F6">
        <w:rPr>
          <w:lang w:val="en-GB"/>
        </w:rPr>
        <w:t xml:space="preserve"> to free play is that it usually revo</w:t>
      </w:r>
      <w:r>
        <w:rPr>
          <w:lang w:val="en-GB"/>
        </w:rPr>
        <w:t>lves around ideas and concepts that children are already aware of, making it challenging</w:t>
      </w:r>
      <w:r w:rsidR="005A438F" w:rsidRPr="000528F6">
        <w:rPr>
          <w:lang w:val="en-GB"/>
        </w:rPr>
        <w:t xml:space="preserve"> for new </w:t>
      </w:r>
      <w:r w:rsidR="00EA3AA6">
        <w:rPr>
          <w:lang w:val="en-GB"/>
        </w:rPr>
        <w:t xml:space="preserve">language </w:t>
      </w:r>
      <w:r w:rsidR="005A438F" w:rsidRPr="000528F6">
        <w:rPr>
          <w:lang w:val="en-GB"/>
        </w:rPr>
        <w:t xml:space="preserve">learning to </w:t>
      </w:r>
      <w:r>
        <w:rPr>
          <w:lang w:val="en-GB"/>
        </w:rPr>
        <w:t xml:space="preserve">occur </w:t>
      </w:r>
      <w:r w:rsidR="005A438F" w:rsidRPr="000528F6">
        <w:rPr>
          <w:lang w:val="en-GB"/>
        </w:rPr>
        <w:t xml:space="preserve">(Bowman, 2014). </w:t>
      </w:r>
      <w:r w:rsidR="003B441B" w:rsidRPr="000528F6">
        <w:rPr>
          <w:lang w:val="en-GB"/>
        </w:rPr>
        <w:t xml:space="preserve">Structured play is guided by an adult which may </w:t>
      </w:r>
      <w:r w:rsidR="009E6C68" w:rsidRPr="000528F6">
        <w:rPr>
          <w:lang w:val="en-GB"/>
        </w:rPr>
        <w:t>encourage</w:t>
      </w:r>
      <w:r w:rsidR="003B441B" w:rsidRPr="000528F6">
        <w:rPr>
          <w:lang w:val="en-GB"/>
        </w:rPr>
        <w:t xml:space="preserve"> academic exploration and learning (Hirsh-Pasek et al., 2009 and Flood and Hardy, 2013).</w:t>
      </w:r>
      <w:r w:rsidR="005A438F" w:rsidRPr="000528F6">
        <w:rPr>
          <w:lang w:val="en-GB"/>
        </w:rPr>
        <w:t xml:space="preserve"> The adult can ask ques</w:t>
      </w:r>
      <w:r>
        <w:rPr>
          <w:lang w:val="en-GB"/>
        </w:rPr>
        <w:t>tions that supports the learner</w:t>
      </w:r>
      <w:r w:rsidR="005A438F" w:rsidRPr="000528F6">
        <w:rPr>
          <w:lang w:val="en-GB"/>
        </w:rPr>
        <w:t xml:space="preserve">’s thinking and model appropriate language during play taking advantage of </w:t>
      </w:r>
      <w:r w:rsidRPr="000528F6">
        <w:rPr>
          <w:lang w:val="en-GB"/>
        </w:rPr>
        <w:t>occasions</w:t>
      </w:r>
      <w:r w:rsidR="005A438F" w:rsidRPr="000528F6">
        <w:rPr>
          <w:lang w:val="en-GB"/>
        </w:rPr>
        <w:t xml:space="preserve"> to repeat so that the learners have multiple, meaningful exposure to new language. Careful consideration needs to be made when adults participate in structured play as the nature in which they interact with learners and what they say during play</w:t>
      </w:r>
      <w:r w:rsidR="00EA3AA6">
        <w:rPr>
          <w:lang w:val="en-GB"/>
        </w:rPr>
        <w:t xml:space="preserve"> is critical to learning (Wasik and Vessels, 2017).</w:t>
      </w:r>
    </w:p>
    <w:p w14:paraId="09C7F38D" w14:textId="77777777" w:rsidR="00430287" w:rsidRDefault="00430287" w:rsidP="00767539">
      <w:pPr>
        <w:spacing w:line="360" w:lineRule="auto"/>
        <w:rPr>
          <w:lang w:val="en-GB"/>
        </w:rPr>
      </w:pPr>
    </w:p>
    <w:p w14:paraId="7A4810E3" w14:textId="316EBB7A" w:rsidR="000124C5" w:rsidRDefault="006874FF" w:rsidP="00767539">
      <w:pPr>
        <w:spacing w:line="360" w:lineRule="auto"/>
        <w:rPr>
          <w:lang w:val="en-GB"/>
        </w:rPr>
      </w:pPr>
      <w:r>
        <w:rPr>
          <w:lang w:val="en-GB"/>
        </w:rPr>
        <w:t xml:space="preserve">It is evident that there is a link between play and language development in children. However, there are some theorists who disagree with the research. </w:t>
      </w:r>
      <w:r w:rsidR="00553118">
        <w:rPr>
          <w:lang w:val="en-GB"/>
        </w:rPr>
        <w:t xml:space="preserve">Bennett </w:t>
      </w:r>
      <w:r w:rsidR="00240806" w:rsidRPr="00553118">
        <w:rPr>
          <w:lang w:val="en-GB"/>
        </w:rPr>
        <w:t>(1997</w:t>
      </w:r>
      <w:r w:rsidR="004B1425" w:rsidRPr="00553118">
        <w:rPr>
          <w:lang w:val="en-GB"/>
        </w:rPr>
        <w:t>),</w:t>
      </w:r>
      <w:r w:rsidR="004B1425">
        <w:rPr>
          <w:lang w:val="en-GB"/>
        </w:rPr>
        <w:t xml:space="preserve"> argues </w:t>
      </w:r>
      <w:r w:rsidR="00240806">
        <w:rPr>
          <w:lang w:val="en-GB"/>
        </w:rPr>
        <w:t xml:space="preserve">that the need for play within </w:t>
      </w:r>
      <w:r w:rsidR="009E6C68">
        <w:rPr>
          <w:lang w:val="en-GB"/>
        </w:rPr>
        <w:t>education</w:t>
      </w:r>
      <w:r w:rsidR="00240806">
        <w:rPr>
          <w:lang w:val="en-GB"/>
        </w:rPr>
        <w:t xml:space="preserve"> may ideologically be strong, </w:t>
      </w:r>
      <w:r w:rsidR="004B1425">
        <w:rPr>
          <w:lang w:val="en-GB"/>
        </w:rPr>
        <w:t xml:space="preserve">but </w:t>
      </w:r>
      <w:r w:rsidR="00240806">
        <w:rPr>
          <w:lang w:val="en-GB"/>
        </w:rPr>
        <w:t xml:space="preserve">it is debateable whether it provides a consistent framework to influence education. Smith and Cowie (1991, cited in </w:t>
      </w:r>
      <w:r w:rsidR="00240806" w:rsidRPr="00162B38">
        <w:rPr>
          <w:lang w:val="en-GB"/>
        </w:rPr>
        <w:t>Fisher, 2002),</w:t>
      </w:r>
      <w:r w:rsidR="00240806">
        <w:rPr>
          <w:lang w:val="en-GB"/>
        </w:rPr>
        <w:t xml:space="preserve"> consider</w:t>
      </w:r>
      <w:r w:rsidR="004B1425">
        <w:rPr>
          <w:lang w:val="en-GB"/>
        </w:rPr>
        <w:t>s</w:t>
      </w:r>
      <w:r w:rsidR="00240806">
        <w:rPr>
          <w:lang w:val="en-GB"/>
        </w:rPr>
        <w:t xml:space="preserve"> that the lack of confidence in the importance of play is a result of the limited evidence that play does or does not have on child development. </w:t>
      </w:r>
      <w:r w:rsidR="004B1425">
        <w:rPr>
          <w:lang w:val="en-GB"/>
        </w:rPr>
        <w:t xml:space="preserve">Which relates to </w:t>
      </w:r>
      <w:r w:rsidR="004B1425" w:rsidRPr="003E1C5D">
        <w:rPr>
          <w:lang w:val="en-GB"/>
        </w:rPr>
        <w:t>Anning (1991),</w:t>
      </w:r>
      <w:r w:rsidR="004B1425">
        <w:rPr>
          <w:lang w:val="en-GB"/>
        </w:rPr>
        <w:t xml:space="preserve"> who states that minimal empirical evidence has been identified for the pedagogical value that is related to play.</w:t>
      </w:r>
    </w:p>
    <w:p w14:paraId="38852B93" w14:textId="77777777" w:rsidR="00137226" w:rsidRDefault="00137226" w:rsidP="00437945">
      <w:pPr>
        <w:spacing w:line="360" w:lineRule="auto"/>
        <w:rPr>
          <w:i/>
          <w:sz w:val="28"/>
          <w:u w:val="single"/>
          <w:lang w:val="en-GB"/>
        </w:rPr>
      </w:pPr>
    </w:p>
    <w:p w14:paraId="0209A650" w14:textId="3850771C" w:rsidR="00D07AB8" w:rsidRDefault="00747432" w:rsidP="00910919">
      <w:pPr>
        <w:spacing w:line="360" w:lineRule="auto"/>
        <w:jc w:val="center"/>
        <w:rPr>
          <w:i/>
          <w:sz w:val="28"/>
          <w:u w:val="single"/>
          <w:lang w:val="en-GB"/>
        </w:rPr>
      </w:pPr>
      <w:r>
        <w:rPr>
          <w:i/>
          <w:sz w:val="28"/>
          <w:u w:val="single"/>
          <w:lang w:val="en-GB"/>
        </w:rPr>
        <w:lastRenderedPageBreak/>
        <w:t>Chapter Three</w:t>
      </w:r>
    </w:p>
    <w:p w14:paraId="39B134F6" w14:textId="77777777" w:rsidR="00C65790" w:rsidRDefault="00C65790" w:rsidP="00747432">
      <w:pPr>
        <w:spacing w:line="360" w:lineRule="auto"/>
        <w:rPr>
          <w:i/>
          <w:sz w:val="28"/>
          <w:u w:val="single"/>
          <w:lang w:val="en-GB"/>
        </w:rPr>
      </w:pPr>
    </w:p>
    <w:p w14:paraId="01F6357B" w14:textId="12042028" w:rsidR="00747432" w:rsidRDefault="00747432" w:rsidP="00747432">
      <w:pPr>
        <w:spacing w:line="360" w:lineRule="auto"/>
        <w:rPr>
          <w:i/>
          <w:sz w:val="28"/>
          <w:u w:val="single"/>
          <w:lang w:val="en-GB"/>
        </w:rPr>
      </w:pPr>
      <w:r>
        <w:rPr>
          <w:i/>
          <w:sz w:val="28"/>
          <w:u w:val="single"/>
          <w:lang w:val="en-GB"/>
        </w:rPr>
        <w:t xml:space="preserve">3.1 </w:t>
      </w:r>
      <w:r w:rsidR="00B74284">
        <w:rPr>
          <w:i/>
          <w:sz w:val="28"/>
          <w:u w:val="single"/>
          <w:lang w:val="en-GB"/>
        </w:rPr>
        <w:t>methodology</w:t>
      </w:r>
    </w:p>
    <w:p w14:paraId="15DA790D" w14:textId="77777777" w:rsidR="00526515" w:rsidRDefault="00C65790" w:rsidP="00C65790">
      <w:pPr>
        <w:spacing w:line="360" w:lineRule="auto"/>
        <w:rPr>
          <w:lang w:val="en-GB"/>
        </w:rPr>
      </w:pPr>
      <w:r w:rsidRPr="00C65790">
        <w:rPr>
          <w:lang w:val="en-GB"/>
        </w:rPr>
        <w:t xml:space="preserve">In order to approach </w:t>
      </w:r>
      <w:r>
        <w:rPr>
          <w:lang w:val="en-GB"/>
        </w:rPr>
        <w:t xml:space="preserve">the research question “How influential is play in developing language skills in the Foundation Phase?” several research methods were used. </w:t>
      </w:r>
    </w:p>
    <w:p w14:paraId="5E499BBB" w14:textId="79629487" w:rsidR="00C65790" w:rsidRDefault="00C65790" w:rsidP="00C65790">
      <w:pPr>
        <w:spacing w:line="360" w:lineRule="auto"/>
        <w:rPr>
          <w:lang w:val="en-GB"/>
        </w:rPr>
      </w:pPr>
      <w:r>
        <w:rPr>
          <w:lang w:val="en-GB"/>
        </w:rPr>
        <w:t>These include:</w:t>
      </w:r>
    </w:p>
    <w:p w14:paraId="50CC8EE0" w14:textId="77777777" w:rsidR="00C65790" w:rsidRDefault="00C65790" w:rsidP="00C65790">
      <w:pPr>
        <w:pStyle w:val="ListParagraph"/>
        <w:spacing w:line="360" w:lineRule="auto"/>
        <w:rPr>
          <w:rFonts w:ascii="Times New Roman" w:hAnsi="Times New Roman" w:cs="Times New Roman"/>
          <w:lang w:val="en-GB"/>
        </w:rPr>
      </w:pPr>
    </w:p>
    <w:p w14:paraId="28337C09" w14:textId="0D2C91C9" w:rsidR="00C65790" w:rsidRDefault="00C65790" w:rsidP="00C65790">
      <w:pPr>
        <w:pStyle w:val="ListParagraph"/>
        <w:numPr>
          <w:ilvl w:val="0"/>
          <w:numId w:val="2"/>
        </w:numPr>
        <w:spacing w:line="360" w:lineRule="auto"/>
        <w:rPr>
          <w:rFonts w:ascii="Times New Roman" w:hAnsi="Times New Roman" w:cs="Times New Roman"/>
          <w:lang w:val="en-GB"/>
        </w:rPr>
      </w:pPr>
      <w:r>
        <w:rPr>
          <w:rFonts w:ascii="Times New Roman" w:hAnsi="Times New Roman" w:cs="Times New Roman"/>
          <w:lang w:val="en-GB"/>
        </w:rPr>
        <w:t>Literature Review</w:t>
      </w:r>
    </w:p>
    <w:p w14:paraId="4E78D913" w14:textId="439FD467" w:rsidR="00C65790" w:rsidRDefault="00C65790" w:rsidP="00C65790">
      <w:pPr>
        <w:pStyle w:val="ListParagraph"/>
        <w:numPr>
          <w:ilvl w:val="0"/>
          <w:numId w:val="2"/>
        </w:numPr>
        <w:spacing w:line="360" w:lineRule="auto"/>
        <w:rPr>
          <w:rFonts w:ascii="Times New Roman" w:hAnsi="Times New Roman" w:cs="Times New Roman"/>
          <w:lang w:val="en-GB"/>
        </w:rPr>
      </w:pPr>
      <w:r>
        <w:rPr>
          <w:rFonts w:ascii="Times New Roman" w:hAnsi="Times New Roman" w:cs="Times New Roman"/>
          <w:lang w:val="en-GB"/>
        </w:rPr>
        <w:t>Interviews with teachers and Foundation Phase lead</w:t>
      </w:r>
    </w:p>
    <w:p w14:paraId="01E1845F" w14:textId="6B3D6543" w:rsidR="00C65790" w:rsidRDefault="00C65790" w:rsidP="00C65790">
      <w:pPr>
        <w:pStyle w:val="ListParagraph"/>
        <w:numPr>
          <w:ilvl w:val="0"/>
          <w:numId w:val="2"/>
        </w:numPr>
        <w:spacing w:line="360" w:lineRule="auto"/>
        <w:rPr>
          <w:rFonts w:ascii="Times New Roman" w:hAnsi="Times New Roman" w:cs="Times New Roman"/>
          <w:lang w:val="en-GB"/>
        </w:rPr>
      </w:pPr>
      <w:r>
        <w:rPr>
          <w:rFonts w:ascii="Times New Roman" w:hAnsi="Times New Roman" w:cs="Times New Roman"/>
          <w:lang w:val="en-GB"/>
        </w:rPr>
        <w:t>Observations</w:t>
      </w:r>
    </w:p>
    <w:p w14:paraId="65A44D7B" w14:textId="3C7A3B02" w:rsidR="00C65790" w:rsidRDefault="00C65790" w:rsidP="00C65790">
      <w:pPr>
        <w:pStyle w:val="ListParagraph"/>
        <w:numPr>
          <w:ilvl w:val="0"/>
          <w:numId w:val="2"/>
        </w:numPr>
        <w:spacing w:line="360" w:lineRule="auto"/>
        <w:rPr>
          <w:rFonts w:ascii="Times New Roman" w:hAnsi="Times New Roman" w:cs="Times New Roman"/>
          <w:lang w:val="en-GB"/>
        </w:rPr>
      </w:pPr>
      <w:r>
        <w:rPr>
          <w:rFonts w:ascii="Times New Roman" w:hAnsi="Times New Roman" w:cs="Times New Roman"/>
          <w:lang w:val="en-GB"/>
        </w:rPr>
        <w:t xml:space="preserve">Informal interviews with learners. </w:t>
      </w:r>
    </w:p>
    <w:p w14:paraId="0688E821" w14:textId="77777777" w:rsidR="004156F7" w:rsidRDefault="004156F7" w:rsidP="004156F7">
      <w:pPr>
        <w:spacing w:line="360" w:lineRule="auto"/>
        <w:rPr>
          <w:lang w:val="en-GB"/>
        </w:rPr>
      </w:pPr>
    </w:p>
    <w:p w14:paraId="237E3671" w14:textId="279022E3" w:rsidR="00125C5D" w:rsidRPr="00445CD8" w:rsidRDefault="00125C5D" w:rsidP="004156F7">
      <w:pPr>
        <w:spacing w:line="360" w:lineRule="auto"/>
        <w:rPr>
          <w:color w:val="000000" w:themeColor="text1"/>
          <w:lang w:val="en-GB"/>
        </w:rPr>
      </w:pPr>
      <w:r>
        <w:rPr>
          <w:lang w:val="en-GB"/>
        </w:rPr>
        <w:t>When carrying out these research methods and gathering information in the form of both primary and secondary evidence, it is important that the researcher</w:t>
      </w:r>
      <w:r w:rsidR="00EB5E24">
        <w:rPr>
          <w:lang w:val="en-GB"/>
        </w:rPr>
        <w:t xml:space="preserve"> considers how the research purposes, contents, methods and outcomes abide by ethical principles and guidelines (Cohen, Manion and Morrison, 2011). </w:t>
      </w:r>
      <w:r w:rsidR="00445CD8">
        <w:rPr>
          <w:color w:val="000000" w:themeColor="text1"/>
          <w:lang w:val="en-GB"/>
        </w:rPr>
        <w:t xml:space="preserve"> </w:t>
      </w:r>
      <w:r w:rsidR="00AE7E85" w:rsidRPr="00AE7E85">
        <w:rPr>
          <w:color w:val="000000" w:themeColor="text1"/>
          <w:lang w:val="en-GB"/>
        </w:rPr>
        <w:t>Bera (2018</w:t>
      </w:r>
      <w:r w:rsidR="00445CD8" w:rsidRPr="00AE7E85">
        <w:rPr>
          <w:color w:val="000000" w:themeColor="text1"/>
          <w:lang w:val="en-GB"/>
        </w:rPr>
        <w:t>),</w:t>
      </w:r>
      <w:r w:rsidR="00445CD8">
        <w:rPr>
          <w:color w:val="000000" w:themeColor="text1"/>
          <w:lang w:val="en-GB"/>
        </w:rPr>
        <w:t xml:space="preserve"> argue</w:t>
      </w:r>
      <w:r w:rsidR="0082668D">
        <w:rPr>
          <w:color w:val="000000" w:themeColor="text1"/>
          <w:lang w:val="en-GB"/>
        </w:rPr>
        <w:t xml:space="preserve"> that researchers must</w:t>
      </w:r>
      <w:r w:rsidR="00445CD8">
        <w:rPr>
          <w:color w:val="000000" w:themeColor="text1"/>
          <w:lang w:val="en-GB"/>
        </w:rPr>
        <w:t xml:space="preserve"> comply to ‘common principles’ such as </w:t>
      </w:r>
      <w:r w:rsidR="0082668D">
        <w:rPr>
          <w:color w:val="000000" w:themeColor="text1"/>
          <w:lang w:val="en-GB"/>
        </w:rPr>
        <w:t>reducing</w:t>
      </w:r>
      <w:r w:rsidR="00445CD8">
        <w:rPr>
          <w:color w:val="000000" w:themeColor="text1"/>
          <w:lang w:val="en-GB"/>
        </w:rPr>
        <w:t xml:space="preserve"> harm, protecting privacy and treating people equitably.</w:t>
      </w:r>
      <w:r w:rsidR="002D2615">
        <w:rPr>
          <w:color w:val="000000" w:themeColor="text1"/>
          <w:lang w:val="en-GB"/>
        </w:rPr>
        <w:t xml:space="preserve"> The British </w:t>
      </w:r>
      <w:r w:rsidR="00323A8F">
        <w:rPr>
          <w:color w:val="000000" w:themeColor="text1"/>
          <w:lang w:val="en-GB"/>
        </w:rPr>
        <w:t>Sociological</w:t>
      </w:r>
      <w:r w:rsidR="002D2615">
        <w:rPr>
          <w:color w:val="000000" w:themeColor="text1"/>
          <w:lang w:val="en-GB"/>
        </w:rPr>
        <w:t xml:space="preserve"> Association (</w:t>
      </w:r>
      <w:r w:rsidR="002D2615" w:rsidRPr="00323A8F">
        <w:rPr>
          <w:color w:val="000000" w:themeColor="text1"/>
          <w:lang w:val="en-GB"/>
        </w:rPr>
        <w:t>BSA) (2002)</w:t>
      </w:r>
      <w:r w:rsidR="00323A8F">
        <w:rPr>
          <w:color w:val="000000" w:themeColor="text1"/>
          <w:lang w:val="en-GB"/>
        </w:rPr>
        <w:t>,</w:t>
      </w:r>
      <w:r w:rsidR="002D2615">
        <w:rPr>
          <w:color w:val="000000" w:themeColor="text1"/>
          <w:lang w:val="en-GB"/>
        </w:rPr>
        <w:t xml:space="preserve"> suggest that precaution should be taken when participants may be vulnerable to such features such as age, powerlessness and social status. </w:t>
      </w:r>
      <w:r w:rsidR="00323A8F">
        <w:rPr>
          <w:color w:val="000000" w:themeColor="text1"/>
          <w:lang w:val="en-GB"/>
        </w:rPr>
        <w:t>Due to the age of the children during this</w:t>
      </w:r>
      <w:r w:rsidR="0082668D">
        <w:rPr>
          <w:color w:val="000000" w:themeColor="text1"/>
          <w:lang w:val="en-GB"/>
        </w:rPr>
        <w:t xml:space="preserve"> investigation</w:t>
      </w:r>
      <w:r w:rsidR="00323A8F">
        <w:rPr>
          <w:color w:val="000000" w:themeColor="text1"/>
          <w:lang w:val="en-GB"/>
        </w:rPr>
        <w:t xml:space="preserve">, the author assessed The United Nations Convention of the Rights of the </w:t>
      </w:r>
      <w:r w:rsidR="00323A8F" w:rsidRPr="0063374C">
        <w:rPr>
          <w:color w:val="000000" w:themeColor="text1"/>
          <w:lang w:val="en-GB"/>
        </w:rPr>
        <w:t>Child (1989),</w:t>
      </w:r>
      <w:r w:rsidR="0082668D">
        <w:rPr>
          <w:color w:val="000000" w:themeColor="text1"/>
          <w:lang w:val="en-GB"/>
        </w:rPr>
        <w:t xml:space="preserve"> ensuring the </w:t>
      </w:r>
      <w:r w:rsidR="00323A8F">
        <w:rPr>
          <w:color w:val="000000" w:themeColor="text1"/>
          <w:lang w:val="en-GB"/>
        </w:rPr>
        <w:t xml:space="preserve">children involved with the research were safe and comprehended why they </w:t>
      </w:r>
      <w:r w:rsidR="0082668D">
        <w:rPr>
          <w:color w:val="000000" w:themeColor="text1"/>
          <w:lang w:val="en-GB"/>
        </w:rPr>
        <w:t xml:space="preserve">were involved in the author’s study </w:t>
      </w:r>
      <w:r w:rsidR="0063374C">
        <w:rPr>
          <w:color w:val="000000" w:themeColor="text1"/>
          <w:lang w:val="en-GB"/>
        </w:rPr>
        <w:t>(UNICEF, 2020)</w:t>
      </w:r>
      <w:r w:rsidR="00323A8F">
        <w:rPr>
          <w:color w:val="000000" w:themeColor="text1"/>
          <w:lang w:val="en-GB"/>
        </w:rPr>
        <w:t xml:space="preserve">. </w:t>
      </w:r>
    </w:p>
    <w:p w14:paraId="4FDFC7B9" w14:textId="77777777" w:rsidR="00EB5E24" w:rsidRDefault="00EB5E24" w:rsidP="004156F7">
      <w:pPr>
        <w:spacing w:line="360" w:lineRule="auto"/>
        <w:rPr>
          <w:color w:val="FF0000"/>
          <w:lang w:val="en-GB"/>
        </w:rPr>
      </w:pPr>
    </w:p>
    <w:p w14:paraId="008DD62D" w14:textId="4FEF4043" w:rsidR="004156F7" w:rsidRDefault="003D4807" w:rsidP="00C65790">
      <w:pPr>
        <w:spacing w:line="360" w:lineRule="auto"/>
        <w:rPr>
          <w:color w:val="000000" w:themeColor="text1"/>
          <w:lang w:val="en-GB"/>
        </w:rPr>
      </w:pPr>
      <w:r>
        <w:rPr>
          <w:color w:val="000000" w:themeColor="text1"/>
          <w:lang w:val="en-GB"/>
        </w:rPr>
        <w:t>The research for this project was conducted in School A, after permission was</w:t>
      </w:r>
      <w:r w:rsidR="00335402">
        <w:rPr>
          <w:color w:val="000000" w:themeColor="text1"/>
          <w:lang w:val="en-GB"/>
        </w:rPr>
        <w:t xml:space="preserve"> granted from the head and class teacher. </w:t>
      </w:r>
      <w:r w:rsidR="00AA53D6">
        <w:rPr>
          <w:color w:val="000000" w:themeColor="text1"/>
          <w:lang w:val="en-GB"/>
        </w:rPr>
        <w:t xml:space="preserve">Questionnaires were completed by </w:t>
      </w:r>
      <w:r w:rsidR="00CD482D">
        <w:rPr>
          <w:color w:val="000000" w:themeColor="text1"/>
          <w:lang w:val="en-GB"/>
        </w:rPr>
        <w:t xml:space="preserve">nine teachers across the FP, </w:t>
      </w:r>
      <w:r w:rsidR="00AA53D6">
        <w:rPr>
          <w:color w:val="000000" w:themeColor="text1"/>
          <w:lang w:val="en-GB"/>
        </w:rPr>
        <w:t xml:space="preserve">followed by a covering letter explaining the purpose of the research project (See appendix 1). </w:t>
      </w:r>
      <w:r w:rsidR="008200B4">
        <w:rPr>
          <w:color w:val="000000" w:themeColor="text1"/>
          <w:lang w:val="en-GB"/>
        </w:rPr>
        <w:t xml:space="preserve">Once the </w:t>
      </w:r>
      <w:r w:rsidR="00AA53D6">
        <w:rPr>
          <w:color w:val="000000" w:themeColor="text1"/>
          <w:lang w:val="en-GB"/>
        </w:rPr>
        <w:t>participants</w:t>
      </w:r>
      <w:r w:rsidR="008200B4">
        <w:rPr>
          <w:color w:val="000000" w:themeColor="text1"/>
          <w:lang w:val="en-GB"/>
        </w:rPr>
        <w:t xml:space="preserve"> were informed of the research that was </w:t>
      </w:r>
      <w:r w:rsidR="00AA53D6">
        <w:rPr>
          <w:color w:val="000000" w:themeColor="text1"/>
          <w:lang w:val="en-GB"/>
        </w:rPr>
        <w:t>intended</w:t>
      </w:r>
      <w:r w:rsidR="008200B4">
        <w:rPr>
          <w:color w:val="000000" w:themeColor="text1"/>
          <w:lang w:val="en-GB"/>
        </w:rPr>
        <w:t xml:space="preserve"> to be carried out a consent form was completed by the head teacher and an ethics form was signed to show that the author has done all that was possible to minimise risk (See appendix 2). </w:t>
      </w:r>
      <w:r w:rsidR="00AA53D6">
        <w:rPr>
          <w:color w:val="000000" w:themeColor="text1"/>
          <w:lang w:val="en-GB"/>
        </w:rPr>
        <w:t>Questionnaires</w:t>
      </w:r>
      <w:r w:rsidR="000B3D01">
        <w:rPr>
          <w:color w:val="000000" w:themeColor="text1"/>
          <w:lang w:val="en-GB"/>
        </w:rPr>
        <w:t xml:space="preserve"> are used widely and are</w:t>
      </w:r>
      <w:r w:rsidR="0048417E">
        <w:rPr>
          <w:color w:val="000000" w:themeColor="text1"/>
          <w:lang w:val="en-GB"/>
        </w:rPr>
        <w:t xml:space="preserve"> useful for collecting both </w:t>
      </w:r>
      <w:r w:rsidR="00AA53D6">
        <w:rPr>
          <w:color w:val="000000" w:themeColor="text1"/>
          <w:lang w:val="en-GB"/>
        </w:rPr>
        <w:t>qualitative</w:t>
      </w:r>
      <w:r w:rsidR="0048417E">
        <w:rPr>
          <w:color w:val="000000" w:themeColor="text1"/>
          <w:lang w:val="en-GB"/>
        </w:rPr>
        <w:t xml:space="preserve"> and </w:t>
      </w:r>
      <w:r w:rsidR="009E6C68">
        <w:rPr>
          <w:color w:val="000000" w:themeColor="text1"/>
          <w:lang w:val="en-GB"/>
        </w:rPr>
        <w:t>quantitative</w:t>
      </w:r>
      <w:r w:rsidR="0048417E">
        <w:rPr>
          <w:color w:val="000000" w:themeColor="text1"/>
          <w:lang w:val="en-GB"/>
        </w:rPr>
        <w:t xml:space="preserve"> data </w:t>
      </w:r>
      <w:r w:rsidR="0048417E" w:rsidRPr="00074194">
        <w:rPr>
          <w:color w:val="000000" w:themeColor="text1"/>
          <w:lang w:val="en-GB"/>
        </w:rPr>
        <w:t>(Wilson and McLean, 1994).</w:t>
      </w:r>
      <w:r w:rsidR="0048417E">
        <w:rPr>
          <w:color w:val="000000" w:themeColor="text1"/>
          <w:lang w:val="en-GB"/>
        </w:rPr>
        <w:t xml:space="preserve"> </w:t>
      </w:r>
      <w:r w:rsidR="00CC534D">
        <w:rPr>
          <w:color w:val="000000" w:themeColor="text1"/>
          <w:lang w:val="en-GB"/>
        </w:rPr>
        <w:t xml:space="preserve">Conversely, due to the </w:t>
      </w:r>
      <w:r w:rsidR="00AA53D6">
        <w:rPr>
          <w:color w:val="000000" w:themeColor="text1"/>
          <w:lang w:val="en-GB"/>
        </w:rPr>
        <w:t>questionnaires</w:t>
      </w:r>
      <w:r w:rsidR="00CC534D">
        <w:rPr>
          <w:color w:val="000000" w:themeColor="text1"/>
          <w:lang w:val="en-GB"/>
        </w:rPr>
        <w:t xml:space="preserve"> being completed online resulted in this form of research being low </w:t>
      </w:r>
      <w:r w:rsidR="00AA53D6">
        <w:rPr>
          <w:color w:val="000000" w:themeColor="text1"/>
          <w:lang w:val="en-GB"/>
        </w:rPr>
        <w:t>cost and</w:t>
      </w:r>
      <w:r w:rsidR="00CC534D">
        <w:rPr>
          <w:color w:val="000000" w:themeColor="text1"/>
          <w:lang w:val="en-GB"/>
        </w:rPr>
        <w:t xml:space="preserve"> had the potential to reach a large audience as it went </w:t>
      </w:r>
      <w:r w:rsidR="00CC534D">
        <w:rPr>
          <w:color w:val="000000" w:themeColor="text1"/>
          <w:lang w:val="en-GB"/>
        </w:rPr>
        <w:lastRenderedPageBreak/>
        <w:t xml:space="preserve">sent out via group email. Despite the </w:t>
      </w:r>
      <w:r w:rsidR="00AA53D6">
        <w:rPr>
          <w:color w:val="000000" w:themeColor="text1"/>
          <w:lang w:val="en-GB"/>
        </w:rPr>
        <w:t>questionnaires</w:t>
      </w:r>
      <w:r w:rsidR="00CC534D">
        <w:rPr>
          <w:color w:val="000000" w:themeColor="text1"/>
          <w:lang w:val="en-GB"/>
        </w:rPr>
        <w:t xml:space="preserve"> being sent out to a large group via email, there is still the possibility </w:t>
      </w:r>
      <w:r w:rsidR="00AA53D6">
        <w:rPr>
          <w:color w:val="000000" w:themeColor="text1"/>
          <w:lang w:val="en-GB"/>
        </w:rPr>
        <w:t>that</w:t>
      </w:r>
      <w:r w:rsidR="00CC534D">
        <w:rPr>
          <w:color w:val="000000" w:themeColor="text1"/>
          <w:lang w:val="en-GB"/>
        </w:rPr>
        <w:t xml:space="preserve"> return rates may be low and the questions may be incomplete (Welsh Gov, 2015b). </w:t>
      </w:r>
      <w:r w:rsidR="000B3D01">
        <w:rPr>
          <w:color w:val="000000" w:themeColor="text1"/>
          <w:lang w:val="en-GB"/>
        </w:rPr>
        <w:t xml:space="preserve">However, there are also </w:t>
      </w:r>
      <w:r w:rsidR="00AA53D6">
        <w:rPr>
          <w:color w:val="000000" w:themeColor="text1"/>
          <w:lang w:val="en-GB"/>
        </w:rPr>
        <w:t>disadvantages</w:t>
      </w:r>
      <w:r w:rsidR="000B3D01">
        <w:rPr>
          <w:color w:val="000000" w:themeColor="text1"/>
          <w:lang w:val="en-GB"/>
        </w:rPr>
        <w:t xml:space="preserve"> with using </w:t>
      </w:r>
      <w:r w:rsidR="00AA53D6">
        <w:rPr>
          <w:color w:val="000000" w:themeColor="text1"/>
          <w:lang w:val="en-GB"/>
        </w:rPr>
        <w:t>questionnaires</w:t>
      </w:r>
      <w:r w:rsidR="000B3D01">
        <w:rPr>
          <w:color w:val="000000" w:themeColor="text1"/>
          <w:lang w:val="en-GB"/>
        </w:rPr>
        <w:t xml:space="preserve"> as there is no way to identify how truthful the respondents are being while answering the questions, and there is no way to </w:t>
      </w:r>
      <w:r w:rsidR="00074194">
        <w:rPr>
          <w:color w:val="000000" w:themeColor="text1"/>
          <w:lang w:val="en-GB"/>
        </w:rPr>
        <w:t xml:space="preserve">recognise how much thought respondents have put into answering the questions </w:t>
      </w:r>
      <w:r w:rsidR="00074194" w:rsidRPr="00B95DED">
        <w:rPr>
          <w:color w:val="000000" w:themeColor="text1"/>
          <w:lang w:val="en-GB"/>
        </w:rPr>
        <w:t>(Ackroyd and Hughes, 1981</w:t>
      </w:r>
      <w:r w:rsidR="00282A35">
        <w:rPr>
          <w:color w:val="000000" w:themeColor="text1"/>
          <w:lang w:val="en-GB"/>
        </w:rPr>
        <w:t xml:space="preserve"> and Welsh Gov,</w:t>
      </w:r>
      <w:r w:rsidR="00CC534D">
        <w:rPr>
          <w:color w:val="000000" w:themeColor="text1"/>
          <w:lang w:val="en-GB"/>
        </w:rPr>
        <w:t>2015b</w:t>
      </w:r>
      <w:r w:rsidR="00074194">
        <w:rPr>
          <w:color w:val="000000" w:themeColor="text1"/>
          <w:lang w:val="en-GB"/>
        </w:rPr>
        <w:t xml:space="preserve">). </w:t>
      </w:r>
      <w:r w:rsidR="003F2E2E" w:rsidRPr="006D57DF">
        <w:rPr>
          <w:color w:val="000000" w:themeColor="text1"/>
          <w:lang w:val="en-GB"/>
        </w:rPr>
        <w:t>Denscombe (2014</w:t>
      </w:r>
      <w:r w:rsidR="003F2E2E" w:rsidRPr="00323A8F">
        <w:rPr>
          <w:color w:val="000000" w:themeColor="text1"/>
          <w:lang w:val="en-GB"/>
        </w:rPr>
        <w:t xml:space="preserve">) and </w:t>
      </w:r>
      <w:r w:rsidR="00323A8F">
        <w:rPr>
          <w:color w:val="000000" w:themeColor="text1"/>
          <w:lang w:val="en-GB"/>
        </w:rPr>
        <w:t xml:space="preserve">Punch (2009, </w:t>
      </w:r>
      <w:r w:rsidR="003F2E2E">
        <w:rPr>
          <w:color w:val="000000" w:themeColor="text1"/>
          <w:lang w:val="en-GB"/>
        </w:rPr>
        <w:t xml:space="preserve">also suggests that gathering </w:t>
      </w:r>
      <w:r w:rsidR="00AA53D6">
        <w:rPr>
          <w:color w:val="000000" w:themeColor="text1"/>
          <w:lang w:val="en-GB"/>
        </w:rPr>
        <w:t>research</w:t>
      </w:r>
      <w:r w:rsidR="003F2E2E">
        <w:rPr>
          <w:color w:val="000000" w:themeColor="text1"/>
          <w:lang w:val="en-GB"/>
        </w:rPr>
        <w:t xml:space="preserve"> through the use of </w:t>
      </w:r>
      <w:r w:rsidR="00AA53D6">
        <w:rPr>
          <w:color w:val="000000" w:themeColor="text1"/>
          <w:lang w:val="en-GB"/>
        </w:rPr>
        <w:t>questionnaires</w:t>
      </w:r>
      <w:r w:rsidR="003F2E2E">
        <w:rPr>
          <w:color w:val="000000" w:themeColor="text1"/>
          <w:lang w:val="en-GB"/>
        </w:rPr>
        <w:t xml:space="preserve"> can limit the depth in which participants can explain their answer</w:t>
      </w:r>
      <w:r w:rsidR="00535C44">
        <w:rPr>
          <w:color w:val="000000" w:themeColor="text1"/>
          <w:lang w:val="en-GB"/>
        </w:rPr>
        <w:t xml:space="preserve"> and can produce a danger that the options provided on the questionnaire can channel responses away from the participants perception and </w:t>
      </w:r>
      <w:r w:rsidR="00AA53D6">
        <w:rPr>
          <w:color w:val="000000" w:themeColor="text1"/>
          <w:lang w:val="en-GB"/>
        </w:rPr>
        <w:t>structure</w:t>
      </w:r>
      <w:r w:rsidR="00535C44">
        <w:rPr>
          <w:color w:val="000000" w:themeColor="text1"/>
          <w:lang w:val="en-GB"/>
        </w:rPr>
        <w:t xml:space="preserve"> the response in line with the views of the researcher. </w:t>
      </w:r>
      <w:r w:rsidR="00323A8F">
        <w:rPr>
          <w:color w:val="000000" w:themeColor="text1"/>
          <w:lang w:val="en-GB"/>
        </w:rPr>
        <w:t>In regard to</w:t>
      </w:r>
      <w:r w:rsidR="0099666B">
        <w:rPr>
          <w:color w:val="000000" w:themeColor="text1"/>
          <w:lang w:val="en-GB"/>
        </w:rPr>
        <w:t xml:space="preserve"> the questionnaires sent out (</w:t>
      </w:r>
      <w:r w:rsidR="0099666B" w:rsidRPr="0099666B">
        <w:rPr>
          <w:color w:val="000000" w:themeColor="text1"/>
          <w:lang w:val="en-GB"/>
        </w:rPr>
        <w:t xml:space="preserve">see </w:t>
      </w:r>
      <w:r w:rsidR="009E6C68" w:rsidRPr="0099666B">
        <w:rPr>
          <w:color w:val="000000" w:themeColor="text1"/>
          <w:lang w:val="en-GB"/>
        </w:rPr>
        <w:t>appendix</w:t>
      </w:r>
      <w:r w:rsidR="0099666B" w:rsidRPr="0099666B">
        <w:rPr>
          <w:color w:val="000000" w:themeColor="text1"/>
          <w:lang w:val="en-GB"/>
        </w:rPr>
        <w:t xml:space="preserve"> 3),</w:t>
      </w:r>
      <w:r w:rsidR="0099666B">
        <w:rPr>
          <w:color w:val="000000" w:themeColor="text1"/>
          <w:lang w:val="en-GB"/>
        </w:rPr>
        <w:t xml:space="preserve"> fifteen were sent out but only five were completed by three Reception teachers and two Reception teaching assistants. </w:t>
      </w:r>
      <w:r w:rsidR="0097069C">
        <w:rPr>
          <w:color w:val="000000" w:themeColor="text1"/>
          <w:lang w:val="en-GB"/>
        </w:rPr>
        <w:t xml:space="preserve">After consideration of the credibility and responses that the author will gain from the questionnaires it was decided that another </w:t>
      </w:r>
      <w:r w:rsidR="00AA53D6">
        <w:rPr>
          <w:color w:val="000000" w:themeColor="text1"/>
          <w:lang w:val="en-GB"/>
        </w:rPr>
        <w:t>form</w:t>
      </w:r>
      <w:r w:rsidR="0097069C">
        <w:rPr>
          <w:color w:val="000000" w:themeColor="text1"/>
          <w:lang w:val="en-GB"/>
        </w:rPr>
        <w:t xml:space="preserve"> of research should be carried out</w:t>
      </w:r>
      <w:r w:rsidR="001B0DB9">
        <w:rPr>
          <w:color w:val="000000" w:themeColor="text1"/>
          <w:lang w:val="en-GB"/>
        </w:rPr>
        <w:t xml:space="preserve"> alongside</w:t>
      </w:r>
      <w:r w:rsidR="0097069C">
        <w:rPr>
          <w:color w:val="000000" w:themeColor="text1"/>
          <w:lang w:val="en-GB"/>
        </w:rPr>
        <w:t xml:space="preserve"> in the form of one to one interviews to ensure the correct data is gathered from the participants.</w:t>
      </w:r>
      <w:r w:rsidR="002046B8">
        <w:rPr>
          <w:color w:val="000000" w:themeColor="text1"/>
          <w:lang w:val="en-GB"/>
        </w:rPr>
        <w:t xml:space="preserve"> </w:t>
      </w:r>
    </w:p>
    <w:p w14:paraId="518281F1" w14:textId="77777777" w:rsidR="0097069C" w:rsidRDefault="0097069C" w:rsidP="00C65790">
      <w:pPr>
        <w:spacing w:line="360" w:lineRule="auto"/>
        <w:rPr>
          <w:color w:val="000000" w:themeColor="text1"/>
          <w:lang w:val="en-GB"/>
        </w:rPr>
      </w:pPr>
    </w:p>
    <w:p w14:paraId="57BF97F3" w14:textId="5C36DA07" w:rsidR="0097069C" w:rsidRPr="001E6A0B" w:rsidRDefault="00AA53D6" w:rsidP="00C65790">
      <w:pPr>
        <w:spacing w:line="360" w:lineRule="auto"/>
        <w:rPr>
          <w:color w:val="000000" w:themeColor="text1"/>
          <w:lang w:val="en-GB"/>
        </w:rPr>
      </w:pPr>
      <w:r>
        <w:rPr>
          <w:color w:val="000000" w:themeColor="text1"/>
          <w:lang w:val="en-GB"/>
        </w:rPr>
        <w:t>Participates</w:t>
      </w:r>
      <w:r w:rsidR="00544480">
        <w:rPr>
          <w:color w:val="000000" w:themeColor="text1"/>
          <w:lang w:val="en-GB"/>
        </w:rPr>
        <w:t xml:space="preserve"> were brie</w:t>
      </w:r>
      <w:r w:rsidR="0082668D">
        <w:rPr>
          <w:color w:val="000000" w:themeColor="text1"/>
          <w:lang w:val="en-GB"/>
        </w:rPr>
        <w:t>fed before</w:t>
      </w:r>
      <w:r w:rsidR="00544480">
        <w:rPr>
          <w:color w:val="000000" w:themeColor="text1"/>
          <w:lang w:val="en-GB"/>
        </w:rPr>
        <w:t xml:space="preserve"> the interview</w:t>
      </w:r>
      <w:r w:rsidR="00036543">
        <w:rPr>
          <w:color w:val="000000" w:themeColor="text1"/>
          <w:lang w:val="en-GB"/>
        </w:rPr>
        <w:t xml:space="preserve"> and were reassured that any information that was gathered would remain conf</w:t>
      </w:r>
      <w:r w:rsidR="0082668D">
        <w:rPr>
          <w:color w:val="000000" w:themeColor="text1"/>
          <w:lang w:val="en-GB"/>
        </w:rPr>
        <w:t xml:space="preserve">idential and their commitment </w:t>
      </w:r>
      <w:r w:rsidR="00036543">
        <w:rPr>
          <w:color w:val="000000" w:themeColor="text1"/>
          <w:lang w:val="en-GB"/>
        </w:rPr>
        <w:t>was voluntary, meaning they coul</w:t>
      </w:r>
      <w:r w:rsidR="00D32D44">
        <w:rPr>
          <w:color w:val="000000" w:themeColor="text1"/>
          <w:lang w:val="en-GB"/>
        </w:rPr>
        <w:t>d exit the interview at any point</w:t>
      </w:r>
      <w:r w:rsidR="00036543">
        <w:rPr>
          <w:color w:val="000000" w:themeColor="text1"/>
          <w:lang w:val="en-GB"/>
        </w:rPr>
        <w:t xml:space="preserve">. </w:t>
      </w:r>
      <w:r w:rsidR="006D57DF">
        <w:rPr>
          <w:color w:val="000000" w:themeColor="text1"/>
          <w:lang w:val="en-GB"/>
        </w:rPr>
        <w:t>Three Reception teachers and one TA from the reception class were interviewed. This research method w</w:t>
      </w:r>
      <w:r w:rsidR="001B5014">
        <w:rPr>
          <w:color w:val="000000" w:themeColor="text1"/>
          <w:lang w:val="en-GB"/>
        </w:rPr>
        <w:t>as selected as it allows for in-</w:t>
      </w:r>
      <w:r w:rsidR="006D57DF">
        <w:rPr>
          <w:color w:val="000000" w:themeColor="text1"/>
          <w:lang w:val="en-GB"/>
        </w:rPr>
        <w:t xml:space="preserve">depth information to be gathered and interviewees have the opportunity to say if they are unsure or do not understand what is being asked (Welsh Gov, 2015b, Denscombe, 2014 and </w:t>
      </w:r>
      <w:r w:rsidR="00373BDA">
        <w:rPr>
          <w:color w:val="000000" w:themeColor="text1"/>
          <w:lang w:val="en-GB"/>
        </w:rPr>
        <w:t>Grix, 2010).</w:t>
      </w:r>
      <w:r w:rsidR="00B95C40">
        <w:rPr>
          <w:color w:val="000000" w:themeColor="text1"/>
          <w:lang w:val="en-GB"/>
        </w:rPr>
        <w:t xml:space="preserve"> The children were asked if they would like to participate in the interview and child friendly language was used to explain the rationale behind the study. The interview was carried out informally while they were playing and the learners drew a smiley or sad face on a post it note to show the</w:t>
      </w:r>
      <w:r w:rsidR="007B4B85">
        <w:rPr>
          <w:color w:val="000000" w:themeColor="text1"/>
          <w:lang w:val="en-GB"/>
        </w:rPr>
        <w:t>y were</w:t>
      </w:r>
      <w:r w:rsidR="00B95C40">
        <w:rPr>
          <w:color w:val="000000" w:themeColor="text1"/>
          <w:lang w:val="en-GB"/>
        </w:rPr>
        <w:t xml:space="preserve"> happy to </w:t>
      </w:r>
      <w:r w:rsidR="00323A8F">
        <w:rPr>
          <w:color w:val="000000" w:themeColor="text1"/>
          <w:lang w:val="en-GB"/>
        </w:rPr>
        <w:t>participate</w:t>
      </w:r>
      <w:r w:rsidR="00B95C40">
        <w:rPr>
          <w:color w:val="000000" w:themeColor="text1"/>
          <w:lang w:val="en-GB"/>
        </w:rPr>
        <w:t>. Consent was also granted from the children’s parents</w:t>
      </w:r>
      <w:r w:rsidR="007B4B85">
        <w:rPr>
          <w:color w:val="000000" w:themeColor="text1"/>
          <w:lang w:val="en-GB"/>
        </w:rPr>
        <w:t>/guardians</w:t>
      </w:r>
      <w:r w:rsidR="00B95C40">
        <w:rPr>
          <w:color w:val="000000" w:themeColor="text1"/>
          <w:lang w:val="en-GB"/>
        </w:rPr>
        <w:t xml:space="preserve"> who agreed for their child to take part in the </w:t>
      </w:r>
      <w:r w:rsidR="0099666B">
        <w:rPr>
          <w:color w:val="000000" w:themeColor="text1"/>
          <w:lang w:val="en-GB"/>
        </w:rPr>
        <w:t>research project (See appendix 4</w:t>
      </w:r>
      <w:r w:rsidR="00B95C40">
        <w:rPr>
          <w:color w:val="000000" w:themeColor="text1"/>
          <w:lang w:val="en-GB"/>
        </w:rPr>
        <w:t xml:space="preserve">). </w:t>
      </w:r>
      <w:r w:rsidR="007B4B85">
        <w:rPr>
          <w:color w:val="000000" w:themeColor="text1"/>
          <w:lang w:val="en-GB"/>
        </w:rPr>
        <w:t xml:space="preserve"> A total of six children were interviewed consisting of three boys and three girls. All children were asked the same questions to ensure they were all were treated equally. A transcript from the </w:t>
      </w:r>
      <w:r w:rsidR="00323A8F">
        <w:rPr>
          <w:color w:val="000000" w:themeColor="text1"/>
          <w:lang w:val="en-GB"/>
        </w:rPr>
        <w:t>interviews</w:t>
      </w:r>
      <w:r w:rsidR="007B4B85">
        <w:rPr>
          <w:color w:val="000000" w:themeColor="text1"/>
          <w:lang w:val="en-GB"/>
        </w:rPr>
        <w:t xml:space="preserve"> can be</w:t>
      </w:r>
      <w:r w:rsidR="0099666B">
        <w:rPr>
          <w:color w:val="000000" w:themeColor="text1"/>
          <w:lang w:val="en-GB"/>
        </w:rPr>
        <w:t xml:space="preserve"> found in appendix 5</w:t>
      </w:r>
      <w:r w:rsidR="007B4B85">
        <w:rPr>
          <w:color w:val="000000" w:themeColor="text1"/>
          <w:lang w:val="en-GB"/>
        </w:rPr>
        <w:t>.</w:t>
      </w:r>
      <w:r w:rsidR="001E6A0B">
        <w:rPr>
          <w:color w:val="000000" w:themeColor="text1"/>
          <w:lang w:val="en-GB"/>
        </w:rPr>
        <w:t xml:space="preserve">  However, it is important to </w:t>
      </w:r>
      <w:r w:rsidR="00300CD6">
        <w:rPr>
          <w:color w:val="000000" w:themeColor="text1"/>
          <w:lang w:val="en-GB"/>
        </w:rPr>
        <w:t xml:space="preserve">understand that through this method of research, data is only based on what the </w:t>
      </w:r>
      <w:r w:rsidR="00323A8F">
        <w:rPr>
          <w:color w:val="000000" w:themeColor="text1"/>
          <w:lang w:val="en-GB"/>
        </w:rPr>
        <w:t>interviewee</w:t>
      </w:r>
      <w:r w:rsidR="00300CD6">
        <w:rPr>
          <w:color w:val="000000" w:themeColor="text1"/>
          <w:lang w:val="en-GB"/>
        </w:rPr>
        <w:t xml:space="preserve"> says rather than what they do (</w:t>
      </w:r>
      <w:r w:rsidR="001E6A0B">
        <w:rPr>
          <w:color w:val="000000" w:themeColor="text1"/>
          <w:lang w:val="en-GB"/>
        </w:rPr>
        <w:t>Welsh Gov</w:t>
      </w:r>
      <w:r w:rsidR="00300CD6">
        <w:rPr>
          <w:color w:val="000000" w:themeColor="text1"/>
          <w:lang w:val="en-GB"/>
        </w:rPr>
        <w:t>,</w:t>
      </w:r>
      <w:r w:rsidR="001E6A0B">
        <w:rPr>
          <w:color w:val="000000" w:themeColor="text1"/>
          <w:lang w:val="en-GB"/>
        </w:rPr>
        <w:t xml:space="preserve"> 2015b, and</w:t>
      </w:r>
      <w:r w:rsidR="00300CD6">
        <w:rPr>
          <w:color w:val="FF0000"/>
          <w:lang w:val="en-GB"/>
        </w:rPr>
        <w:t xml:space="preserve"> </w:t>
      </w:r>
      <w:r w:rsidR="00300CD6" w:rsidRPr="00300CD6">
        <w:rPr>
          <w:color w:val="000000" w:themeColor="text1"/>
          <w:lang w:val="en-GB"/>
        </w:rPr>
        <w:t>Denscombe, 2014 and Grix, 2010)</w:t>
      </w:r>
      <w:r w:rsidR="00300CD6">
        <w:rPr>
          <w:color w:val="000000" w:themeColor="text1"/>
          <w:lang w:val="en-GB"/>
        </w:rPr>
        <w:t xml:space="preserve">. The interviewer also used careful consideration with the vocabulary used as during </w:t>
      </w:r>
      <w:r w:rsidR="00300CD6">
        <w:rPr>
          <w:color w:val="000000" w:themeColor="text1"/>
          <w:lang w:val="en-GB"/>
        </w:rPr>
        <w:lastRenderedPageBreak/>
        <w:t>interviews there is a danger of asking leading questions (</w:t>
      </w:r>
      <w:r w:rsidR="00323A8F">
        <w:rPr>
          <w:color w:val="000000" w:themeColor="text1"/>
          <w:lang w:val="en-GB"/>
        </w:rPr>
        <w:t>Welsh</w:t>
      </w:r>
      <w:r w:rsidR="00300CD6">
        <w:rPr>
          <w:color w:val="000000" w:themeColor="text1"/>
          <w:lang w:val="en-GB"/>
        </w:rPr>
        <w:t xml:space="preserve"> Gov, 2015b, and </w:t>
      </w:r>
      <w:r w:rsidR="0099666B">
        <w:rPr>
          <w:color w:val="000000" w:themeColor="text1"/>
          <w:lang w:val="en-GB"/>
        </w:rPr>
        <w:t>Drever, 2006).</w:t>
      </w:r>
    </w:p>
    <w:p w14:paraId="5C5E1AD8" w14:textId="77777777" w:rsidR="004156F7" w:rsidRDefault="004156F7" w:rsidP="00C65790">
      <w:pPr>
        <w:spacing w:line="360" w:lineRule="auto"/>
        <w:rPr>
          <w:lang w:val="en-GB"/>
        </w:rPr>
      </w:pPr>
    </w:p>
    <w:p w14:paraId="7A35F90A" w14:textId="760AECF8" w:rsidR="0099666B" w:rsidRDefault="0099666B" w:rsidP="00C65790">
      <w:pPr>
        <w:spacing w:line="360" w:lineRule="auto"/>
        <w:rPr>
          <w:lang w:val="en-GB"/>
        </w:rPr>
      </w:pPr>
      <w:r>
        <w:rPr>
          <w:lang w:val="en-GB"/>
        </w:rPr>
        <w:t xml:space="preserve">Observations were also used as a form of research for this topic. This way of researching was very useful for the researcher as there was </w:t>
      </w:r>
      <w:r w:rsidR="00323A8F">
        <w:rPr>
          <w:lang w:val="en-GB"/>
        </w:rPr>
        <w:t>opportunity</w:t>
      </w:r>
      <w:r>
        <w:rPr>
          <w:lang w:val="en-GB"/>
        </w:rPr>
        <w:t xml:space="preserve"> to observe the children while </w:t>
      </w:r>
      <w:r w:rsidR="00323A8F">
        <w:rPr>
          <w:lang w:val="en-GB"/>
        </w:rPr>
        <w:t>participating</w:t>
      </w:r>
      <w:r>
        <w:rPr>
          <w:lang w:val="en-GB"/>
        </w:rPr>
        <w:t xml:space="preserve"> in play with them. This allowed for the author to see things from the children’s </w:t>
      </w:r>
      <w:r w:rsidR="00323A8F">
        <w:rPr>
          <w:lang w:val="en-GB"/>
        </w:rPr>
        <w:t>perspective</w:t>
      </w:r>
      <w:r>
        <w:rPr>
          <w:lang w:val="en-GB"/>
        </w:rPr>
        <w:t xml:space="preserve"> and observe how language develops </w:t>
      </w:r>
      <w:r w:rsidR="00855BA2">
        <w:rPr>
          <w:lang w:val="en-GB"/>
        </w:rPr>
        <w:t xml:space="preserve">in a natural setting allowing for a more </w:t>
      </w:r>
      <w:r w:rsidR="00323A8F">
        <w:rPr>
          <w:lang w:val="en-GB"/>
        </w:rPr>
        <w:t>realistic</w:t>
      </w:r>
      <w:r w:rsidR="00855BA2">
        <w:rPr>
          <w:lang w:val="en-GB"/>
        </w:rPr>
        <w:t xml:space="preserve"> study</w:t>
      </w:r>
      <w:r w:rsidR="000248E0">
        <w:rPr>
          <w:lang w:val="en-GB"/>
        </w:rPr>
        <w:t xml:space="preserve"> (Welsh Gov, 2015b,</w:t>
      </w:r>
      <w:r w:rsidR="00F92257">
        <w:rPr>
          <w:lang w:val="en-GB"/>
        </w:rPr>
        <w:t xml:space="preserve"> and Simpson and Tuson, 2008). </w:t>
      </w:r>
      <w:r w:rsidR="000A7880">
        <w:rPr>
          <w:lang w:val="en-GB"/>
        </w:rPr>
        <w:t xml:space="preserve">When observations were carried out while not participating in play it was easier to make notes on how language was being developed as video recording was not permitted as consent could not be given from the school. </w:t>
      </w:r>
    </w:p>
    <w:p w14:paraId="2622F7E1" w14:textId="77777777" w:rsidR="0099666B" w:rsidRDefault="0099666B" w:rsidP="00C65790">
      <w:pPr>
        <w:spacing w:line="360" w:lineRule="auto"/>
        <w:rPr>
          <w:lang w:val="en-GB"/>
        </w:rPr>
      </w:pPr>
    </w:p>
    <w:p w14:paraId="612E26F6" w14:textId="6A663AA0" w:rsidR="004F3A3B" w:rsidRPr="002E1516" w:rsidRDefault="00D32D44" w:rsidP="006D57DF">
      <w:pPr>
        <w:spacing w:line="360" w:lineRule="auto"/>
        <w:rPr>
          <w:lang w:val="en-GB"/>
        </w:rPr>
      </w:pPr>
      <w:r>
        <w:rPr>
          <w:lang w:val="en-GB"/>
        </w:rPr>
        <w:t>T</w:t>
      </w:r>
      <w:r w:rsidR="000A7880">
        <w:rPr>
          <w:lang w:val="en-GB"/>
        </w:rPr>
        <w:t>he author may have carried out this research differently by using a wider sample area covering other areas in Wales. This would allow for the result to be valid, taking into account more areas across Wales.</w:t>
      </w:r>
      <w:r w:rsidR="006D6437">
        <w:rPr>
          <w:lang w:val="en-GB"/>
        </w:rPr>
        <w:t xml:space="preserve"> To allow for more responses from School A, the author would have needed to send the ethics form to the school prior to </w:t>
      </w:r>
      <w:r w:rsidR="00323A8F">
        <w:rPr>
          <w:lang w:val="en-GB"/>
        </w:rPr>
        <w:t>beginning</w:t>
      </w:r>
      <w:r w:rsidR="006D6437">
        <w:rPr>
          <w:lang w:val="en-GB"/>
        </w:rPr>
        <w:t xml:space="preserve"> the research as the school needed to send the form to County, and would not sign the form </w:t>
      </w:r>
      <w:r w:rsidR="00323A8F">
        <w:rPr>
          <w:lang w:val="en-GB"/>
        </w:rPr>
        <w:t>until</w:t>
      </w:r>
      <w:r w:rsidR="006D6437">
        <w:rPr>
          <w:lang w:val="en-GB"/>
        </w:rPr>
        <w:t xml:space="preserve"> it had been </w:t>
      </w:r>
      <w:r w:rsidR="00323A8F">
        <w:rPr>
          <w:lang w:val="en-GB"/>
        </w:rPr>
        <w:t>returned</w:t>
      </w:r>
      <w:r w:rsidR="006D6437">
        <w:rPr>
          <w:lang w:val="en-GB"/>
        </w:rPr>
        <w:t xml:space="preserve">. This resulted in three days of being unable to gather data as the school were awaiting the response from County. This could have been resolved by going into school and starting the research project earlier. A change of </w:t>
      </w:r>
      <w:r w:rsidR="00323A8F">
        <w:rPr>
          <w:lang w:val="en-GB"/>
        </w:rPr>
        <w:t>methodology</w:t>
      </w:r>
      <w:r w:rsidR="006D6437">
        <w:rPr>
          <w:lang w:val="en-GB"/>
        </w:rPr>
        <w:t xml:space="preserve"> may also improve the data by using an audio recording during interviews to ensure the exact words of the participants were used removing any </w:t>
      </w:r>
      <w:r>
        <w:rPr>
          <w:lang w:val="en-GB"/>
        </w:rPr>
        <w:t>risk</w:t>
      </w:r>
      <w:r w:rsidR="006D6437">
        <w:rPr>
          <w:lang w:val="en-GB"/>
        </w:rPr>
        <w:t xml:space="preserve"> of human error when scribing </w:t>
      </w:r>
      <w:r>
        <w:rPr>
          <w:lang w:val="en-GB"/>
        </w:rPr>
        <w:t xml:space="preserve">the </w:t>
      </w:r>
      <w:r w:rsidR="006D6437">
        <w:rPr>
          <w:lang w:val="en-GB"/>
        </w:rPr>
        <w:t>participant</w:t>
      </w:r>
      <w:r>
        <w:rPr>
          <w:lang w:val="en-GB"/>
        </w:rPr>
        <w:t>s response</w:t>
      </w:r>
      <w:bookmarkStart w:id="0" w:name="_GoBack"/>
      <w:bookmarkEnd w:id="0"/>
      <w:r w:rsidR="006D6437">
        <w:rPr>
          <w:lang w:val="en-GB"/>
        </w:rPr>
        <w:t>.</w:t>
      </w:r>
    </w:p>
    <w:p w14:paraId="7A64BD8A" w14:textId="77777777" w:rsidR="00036543" w:rsidRDefault="00036543" w:rsidP="00B95DED">
      <w:pPr>
        <w:spacing w:line="360" w:lineRule="auto"/>
        <w:rPr>
          <w:i/>
          <w:sz w:val="28"/>
          <w:u w:val="single"/>
          <w:lang w:val="en-GB"/>
        </w:rPr>
      </w:pPr>
    </w:p>
    <w:p w14:paraId="28BD4ABC" w14:textId="77777777" w:rsidR="00B95DED" w:rsidRDefault="00B95DED" w:rsidP="00B95DED">
      <w:pPr>
        <w:spacing w:line="360" w:lineRule="auto"/>
        <w:rPr>
          <w:i/>
          <w:sz w:val="28"/>
          <w:u w:val="single"/>
          <w:lang w:val="en-GB"/>
        </w:rPr>
      </w:pPr>
    </w:p>
    <w:p w14:paraId="5A5DE5E3" w14:textId="77777777" w:rsidR="00162B38" w:rsidRDefault="00162B38" w:rsidP="004156F7">
      <w:pPr>
        <w:spacing w:line="360" w:lineRule="auto"/>
        <w:jc w:val="center"/>
        <w:rPr>
          <w:i/>
          <w:sz w:val="28"/>
          <w:u w:val="single"/>
          <w:lang w:val="en-GB"/>
        </w:rPr>
      </w:pPr>
    </w:p>
    <w:p w14:paraId="5F491B5E" w14:textId="77777777" w:rsidR="00162B38" w:rsidRDefault="00162B38" w:rsidP="004156F7">
      <w:pPr>
        <w:spacing w:line="360" w:lineRule="auto"/>
        <w:jc w:val="center"/>
        <w:rPr>
          <w:i/>
          <w:sz w:val="28"/>
          <w:u w:val="single"/>
          <w:lang w:val="en-GB"/>
        </w:rPr>
      </w:pPr>
    </w:p>
    <w:p w14:paraId="12ABC030" w14:textId="77777777" w:rsidR="00162B38" w:rsidRDefault="00162B38" w:rsidP="004156F7">
      <w:pPr>
        <w:spacing w:line="360" w:lineRule="auto"/>
        <w:jc w:val="center"/>
        <w:rPr>
          <w:i/>
          <w:sz w:val="28"/>
          <w:u w:val="single"/>
          <w:lang w:val="en-GB"/>
        </w:rPr>
      </w:pPr>
    </w:p>
    <w:p w14:paraId="61F8BF83" w14:textId="77777777" w:rsidR="00162B38" w:rsidRDefault="00162B38" w:rsidP="004156F7">
      <w:pPr>
        <w:spacing w:line="360" w:lineRule="auto"/>
        <w:jc w:val="center"/>
        <w:rPr>
          <w:i/>
          <w:sz w:val="28"/>
          <w:u w:val="single"/>
          <w:lang w:val="en-GB"/>
        </w:rPr>
      </w:pPr>
    </w:p>
    <w:p w14:paraId="1ED7E8C5" w14:textId="77777777" w:rsidR="00162B38" w:rsidRDefault="00162B38" w:rsidP="004156F7">
      <w:pPr>
        <w:spacing w:line="360" w:lineRule="auto"/>
        <w:jc w:val="center"/>
        <w:rPr>
          <w:i/>
          <w:sz w:val="28"/>
          <w:u w:val="single"/>
          <w:lang w:val="en-GB"/>
        </w:rPr>
      </w:pPr>
    </w:p>
    <w:p w14:paraId="5C09A1C9" w14:textId="77777777" w:rsidR="00162B38" w:rsidRDefault="00162B38" w:rsidP="004156F7">
      <w:pPr>
        <w:spacing w:line="360" w:lineRule="auto"/>
        <w:jc w:val="center"/>
        <w:rPr>
          <w:i/>
          <w:sz w:val="28"/>
          <w:u w:val="single"/>
          <w:lang w:val="en-GB"/>
        </w:rPr>
      </w:pPr>
    </w:p>
    <w:p w14:paraId="78907C26" w14:textId="77777777" w:rsidR="00162B38" w:rsidRDefault="00162B38" w:rsidP="004156F7">
      <w:pPr>
        <w:spacing w:line="360" w:lineRule="auto"/>
        <w:jc w:val="center"/>
        <w:rPr>
          <w:i/>
          <w:sz w:val="28"/>
          <w:u w:val="single"/>
          <w:lang w:val="en-GB"/>
        </w:rPr>
      </w:pPr>
    </w:p>
    <w:p w14:paraId="10834194" w14:textId="77777777" w:rsidR="00162B38" w:rsidRDefault="00162B38" w:rsidP="00B74284">
      <w:pPr>
        <w:spacing w:line="360" w:lineRule="auto"/>
        <w:rPr>
          <w:i/>
          <w:sz w:val="28"/>
          <w:u w:val="single"/>
          <w:lang w:val="en-GB"/>
        </w:rPr>
      </w:pPr>
    </w:p>
    <w:p w14:paraId="3132A2C0" w14:textId="12F9E442" w:rsidR="004156F7" w:rsidRDefault="004156F7" w:rsidP="004156F7">
      <w:pPr>
        <w:spacing w:line="360" w:lineRule="auto"/>
        <w:jc w:val="center"/>
        <w:rPr>
          <w:i/>
          <w:sz w:val="28"/>
          <w:u w:val="single"/>
          <w:lang w:val="en-GB"/>
        </w:rPr>
      </w:pPr>
      <w:r>
        <w:rPr>
          <w:i/>
          <w:sz w:val="28"/>
          <w:u w:val="single"/>
          <w:lang w:val="en-GB"/>
        </w:rPr>
        <w:lastRenderedPageBreak/>
        <w:t>Chapter Four.</w:t>
      </w:r>
    </w:p>
    <w:p w14:paraId="196F3032" w14:textId="17B67904" w:rsidR="004156F7" w:rsidRDefault="00B74284" w:rsidP="002A0558">
      <w:pPr>
        <w:spacing w:line="360" w:lineRule="auto"/>
        <w:rPr>
          <w:i/>
          <w:sz w:val="28"/>
          <w:u w:val="single"/>
          <w:lang w:val="en-GB"/>
        </w:rPr>
      </w:pPr>
      <w:r>
        <w:rPr>
          <w:i/>
          <w:sz w:val="28"/>
          <w:u w:val="single"/>
          <w:lang w:val="en-GB"/>
        </w:rPr>
        <w:t>4.1 scope of the chapter</w:t>
      </w:r>
    </w:p>
    <w:p w14:paraId="44A6161B" w14:textId="141369DE" w:rsidR="008E0EF0" w:rsidRDefault="002A0558" w:rsidP="002A0558">
      <w:pPr>
        <w:spacing w:line="360" w:lineRule="auto"/>
        <w:rPr>
          <w:lang w:val="en-GB"/>
        </w:rPr>
      </w:pPr>
      <w:r>
        <w:rPr>
          <w:lang w:val="en-GB"/>
        </w:rPr>
        <w:t xml:space="preserve">This chapter aims to analyse and interpret the information gathered from </w:t>
      </w:r>
      <w:r w:rsidR="008F7F55">
        <w:rPr>
          <w:lang w:val="en-GB"/>
        </w:rPr>
        <w:t xml:space="preserve">the participants from School A, while identifying any relationships to academic literature to help answer the question. </w:t>
      </w:r>
    </w:p>
    <w:p w14:paraId="32AAD6B0" w14:textId="77777777" w:rsidR="008E0EF0" w:rsidRDefault="008E0EF0" w:rsidP="002A0558">
      <w:pPr>
        <w:spacing w:line="360" w:lineRule="auto"/>
        <w:rPr>
          <w:lang w:val="en-GB"/>
        </w:rPr>
      </w:pPr>
    </w:p>
    <w:p w14:paraId="213FF0C1" w14:textId="4E4D5B67" w:rsidR="004D2FE1" w:rsidRDefault="00B74284" w:rsidP="002A0558">
      <w:pPr>
        <w:spacing w:line="360" w:lineRule="auto"/>
        <w:rPr>
          <w:u w:val="single"/>
          <w:lang w:val="en-GB"/>
        </w:rPr>
      </w:pPr>
      <w:r>
        <w:rPr>
          <w:u w:val="single"/>
          <w:lang w:val="en-GB"/>
        </w:rPr>
        <w:t xml:space="preserve">4.2 </w:t>
      </w:r>
      <w:r w:rsidR="00CA12D3" w:rsidRPr="00CA12D3">
        <w:rPr>
          <w:u w:val="single"/>
          <w:lang w:val="en-GB"/>
        </w:rPr>
        <w:t>Observations of children engaging in play</w:t>
      </w:r>
    </w:p>
    <w:p w14:paraId="08E579CF" w14:textId="77777777" w:rsidR="00A55BC7" w:rsidRDefault="00A55BC7" w:rsidP="002A0558">
      <w:pPr>
        <w:spacing w:line="360" w:lineRule="auto"/>
        <w:rPr>
          <w:u w:val="single"/>
          <w:lang w:val="en-GB"/>
        </w:rPr>
      </w:pPr>
    </w:p>
    <w:p w14:paraId="667EA8BA" w14:textId="0A36A072" w:rsidR="00A55BC7" w:rsidRDefault="00A55BC7" w:rsidP="002A0558">
      <w:pPr>
        <w:spacing w:line="360" w:lineRule="auto"/>
        <w:rPr>
          <w:lang w:val="en-GB"/>
        </w:rPr>
      </w:pPr>
      <w:r>
        <w:rPr>
          <w:lang w:val="en-GB"/>
        </w:rPr>
        <w:t xml:space="preserve">During observational play activities, the author has </w:t>
      </w:r>
      <w:r w:rsidR="0066086C">
        <w:rPr>
          <w:lang w:val="en-GB"/>
        </w:rPr>
        <w:t xml:space="preserve">been </w:t>
      </w:r>
      <w:r>
        <w:rPr>
          <w:lang w:val="en-GB"/>
        </w:rPr>
        <w:t xml:space="preserve">able to recognise various </w:t>
      </w:r>
      <w:r w:rsidR="0066086C">
        <w:rPr>
          <w:lang w:val="en-GB"/>
        </w:rPr>
        <w:t>interesting points regarding</w:t>
      </w:r>
      <w:r>
        <w:rPr>
          <w:lang w:val="en-GB"/>
        </w:rPr>
        <w:t xml:space="preserve"> children’s language development, attitudes and behaviours towards play. </w:t>
      </w:r>
      <w:r w:rsidR="00151E76">
        <w:rPr>
          <w:lang w:val="en-GB"/>
        </w:rPr>
        <w:t>There were many different areas and types of play that the children could engage with within the Reception class (See appendix 6</w:t>
      </w:r>
      <w:r w:rsidR="009E6C68">
        <w:rPr>
          <w:lang w:val="en-GB"/>
        </w:rPr>
        <w:t>).</w:t>
      </w:r>
      <w:r w:rsidR="00151E76">
        <w:rPr>
          <w:lang w:val="en-GB"/>
        </w:rPr>
        <w:t xml:space="preserve"> It</w:t>
      </w:r>
      <w:r w:rsidR="00F34699">
        <w:rPr>
          <w:lang w:val="en-GB"/>
        </w:rPr>
        <w:t xml:space="preserve"> became very clear from the beginning of the research that the most popular areas where children enjoyed playing the most were the role play area, outdoor qwad, construction and the creative area. </w:t>
      </w:r>
      <w:r w:rsidR="00C96F45">
        <w:rPr>
          <w:lang w:val="en-GB"/>
        </w:rPr>
        <w:t>When learners were on Choose Our Own Learning (COOL) time these were the areas they would go to first.</w:t>
      </w:r>
      <w:r w:rsidR="00093DD0">
        <w:rPr>
          <w:lang w:val="en-GB"/>
        </w:rPr>
        <w:t xml:space="preserve"> There were</w:t>
      </w:r>
      <w:r w:rsidR="00490E8A">
        <w:rPr>
          <w:lang w:val="en-GB"/>
        </w:rPr>
        <w:t xml:space="preserve"> clear </w:t>
      </w:r>
      <w:r w:rsidR="009E6C68">
        <w:rPr>
          <w:lang w:val="en-GB"/>
        </w:rPr>
        <w:t>scaffolded</w:t>
      </w:r>
      <w:r w:rsidR="00490E8A">
        <w:rPr>
          <w:lang w:val="en-GB"/>
        </w:rPr>
        <w:t xml:space="preserve"> materials available in</w:t>
      </w:r>
      <w:r w:rsidR="0066086C">
        <w:rPr>
          <w:lang w:val="en-GB"/>
        </w:rPr>
        <w:t xml:space="preserve"> these</w:t>
      </w:r>
      <w:r w:rsidR="00CD3993">
        <w:rPr>
          <w:lang w:val="en-GB"/>
        </w:rPr>
        <w:t xml:space="preserve"> areas (See appendix 7 and 8). For </w:t>
      </w:r>
      <w:r w:rsidR="009E6C68">
        <w:rPr>
          <w:lang w:val="en-GB"/>
        </w:rPr>
        <w:t>example,</w:t>
      </w:r>
      <w:r w:rsidR="000F50AF">
        <w:rPr>
          <w:lang w:val="en-GB"/>
        </w:rPr>
        <w:t xml:space="preserve"> in the role play area there was a </w:t>
      </w:r>
      <w:r w:rsidR="009E6C68">
        <w:rPr>
          <w:lang w:val="en-GB"/>
        </w:rPr>
        <w:t>recipe</w:t>
      </w:r>
      <w:r w:rsidR="000F50AF">
        <w:rPr>
          <w:lang w:val="en-GB"/>
        </w:rPr>
        <w:t xml:space="preserve"> book with instructions on how to make meals for breakfast lunch and dinner. The children were observed first using the </w:t>
      </w:r>
      <w:r w:rsidR="009E6C68">
        <w:rPr>
          <w:lang w:val="en-GB"/>
        </w:rPr>
        <w:t>recipe</w:t>
      </w:r>
      <w:r w:rsidR="000F50AF">
        <w:rPr>
          <w:lang w:val="en-GB"/>
        </w:rPr>
        <w:t xml:space="preserve"> book as a menu for their peers to decide what they would like to eat and then using it to follow the </w:t>
      </w:r>
      <w:r w:rsidR="009E6C68">
        <w:rPr>
          <w:lang w:val="en-GB"/>
        </w:rPr>
        <w:t>recipe</w:t>
      </w:r>
      <w:r w:rsidR="000F50AF">
        <w:rPr>
          <w:lang w:val="en-GB"/>
        </w:rPr>
        <w:t xml:space="preserve">. </w:t>
      </w:r>
      <w:r w:rsidR="00C13947">
        <w:rPr>
          <w:lang w:val="en-GB"/>
        </w:rPr>
        <w:t xml:space="preserve">This showed the children developing language skills by asking questions and exploring different social contexts. Children were seen to be using the pictures in the book to support their language for example, they were discussing how they </w:t>
      </w:r>
      <w:r w:rsidR="009E6C68">
        <w:rPr>
          <w:lang w:val="en-GB"/>
        </w:rPr>
        <w:t>needed</w:t>
      </w:r>
      <w:r w:rsidR="00C13947">
        <w:rPr>
          <w:lang w:val="en-GB"/>
        </w:rPr>
        <w:t xml:space="preserve"> to mix and stir the bowl after looking at the </w:t>
      </w:r>
      <w:r w:rsidR="009E6C68">
        <w:rPr>
          <w:lang w:val="en-GB"/>
        </w:rPr>
        <w:t>recipe</w:t>
      </w:r>
      <w:r w:rsidR="00C13947">
        <w:rPr>
          <w:lang w:val="en-GB"/>
        </w:rPr>
        <w:t xml:space="preserve"> book and would be using phrases such as “this looks delicious” and even telling their peers how much their food would cost. </w:t>
      </w:r>
    </w:p>
    <w:p w14:paraId="20DB2ED6" w14:textId="77777777" w:rsidR="00266392" w:rsidRDefault="00266392" w:rsidP="002A0558">
      <w:pPr>
        <w:spacing w:line="360" w:lineRule="auto"/>
        <w:rPr>
          <w:lang w:val="en-GB"/>
        </w:rPr>
      </w:pPr>
    </w:p>
    <w:p w14:paraId="13B305EE" w14:textId="56F8B368" w:rsidR="00F362A8" w:rsidRPr="00A55BC7" w:rsidRDefault="00266392" w:rsidP="002A0558">
      <w:pPr>
        <w:spacing w:line="360" w:lineRule="auto"/>
        <w:rPr>
          <w:lang w:val="en-GB"/>
        </w:rPr>
      </w:pPr>
      <w:r>
        <w:rPr>
          <w:lang w:val="en-GB"/>
        </w:rPr>
        <w:t xml:space="preserve">It was observed that </w:t>
      </w:r>
      <w:r w:rsidR="00F362A8">
        <w:rPr>
          <w:lang w:val="en-GB"/>
        </w:rPr>
        <w:t>the time that children had to engage in pl</w:t>
      </w:r>
      <w:r w:rsidR="00023D8B">
        <w:rPr>
          <w:lang w:val="en-GB"/>
        </w:rPr>
        <w:t xml:space="preserve">ay was very often </w:t>
      </w:r>
      <w:r w:rsidR="009E6C68">
        <w:rPr>
          <w:lang w:val="en-GB"/>
        </w:rPr>
        <w:t>interrupted</w:t>
      </w:r>
      <w:r w:rsidR="00023D8B">
        <w:rPr>
          <w:lang w:val="en-GB"/>
        </w:rPr>
        <w:t xml:space="preserve"> by </w:t>
      </w:r>
      <w:r w:rsidR="00F362A8">
        <w:rPr>
          <w:lang w:val="en-GB"/>
        </w:rPr>
        <w:t xml:space="preserve">other tasks that deemed to take priority. </w:t>
      </w:r>
      <w:r w:rsidR="008C0177">
        <w:rPr>
          <w:lang w:val="en-GB"/>
        </w:rPr>
        <w:t xml:space="preserve">For example, children were often asked to stop playing to go and read their book to a member or staff, to finish off an activity and even to go and have their snack. Even simple tasks such as changing their reading books often </w:t>
      </w:r>
      <w:r w:rsidR="009E6C68">
        <w:rPr>
          <w:lang w:val="en-GB"/>
        </w:rPr>
        <w:t>interrupted</w:t>
      </w:r>
      <w:r w:rsidR="008C0177">
        <w:rPr>
          <w:lang w:val="en-GB"/>
        </w:rPr>
        <w:t xml:space="preserve"> children’s play and took a </w:t>
      </w:r>
      <w:r w:rsidR="009E6C68">
        <w:rPr>
          <w:lang w:val="en-GB"/>
        </w:rPr>
        <w:t>priority</w:t>
      </w:r>
      <w:r w:rsidR="008C0177">
        <w:rPr>
          <w:lang w:val="en-GB"/>
        </w:rPr>
        <w:t xml:space="preserve">. </w:t>
      </w:r>
      <w:r w:rsidR="0097204E">
        <w:rPr>
          <w:lang w:val="en-GB"/>
        </w:rPr>
        <w:t xml:space="preserve">Play was often also </w:t>
      </w:r>
      <w:r w:rsidR="009E6C68">
        <w:rPr>
          <w:lang w:val="en-GB"/>
        </w:rPr>
        <w:t>interrupted</w:t>
      </w:r>
      <w:r w:rsidR="0097204E">
        <w:rPr>
          <w:lang w:val="en-GB"/>
        </w:rPr>
        <w:t xml:space="preserve"> by TA’s who were trying to control the noise within the class, this often resulted in them removing children from playing to have ‘time out’ for being what they claimed to be too loud. The TA’s would also stop children from playing in certain areas if the noise did not reduce, this resulted in </w:t>
      </w:r>
      <w:r w:rsidR="0097204E">
        <w:rPr>
          <w:lang w:val="en-GB"/>
        </w:rPr>
        <w:lastRenderedPageBreak/>
        <w:t xml:space="preserve">some children just walking around the classroom as all the other areas were full due to the rule that was implemented in the class that only four children can be in each area. This had a negative impact on the learners as they were limited </w:t>
      </w:r>
      <w:r w:rsidR="00C40D0C">
        <w:rPr>
          <w:lang w:val="en-GB"/>
        </w:rPr>
        <w:t xml:space="preserve">to </w:t>
      </w:r>
      <w:r w:rsidR="0097204E">
        <w:rPr>
          <w:lang w:val="en-GB"/>
        </w:rPr>
        <w:t xml:space="preserve">the opportunity to develop their language through play. </w:t>
      </w:r>
      <w:r w:rsidR="00901A1C">
        <w:rPr>
          <w:lang w:val="en-GB"/>
        </w:rPr>
        <w:t xml:space="preserve"> </w:t>
      </w:r>
      <w:r w:rsidR="00D66FA3">
        <w:rPr>
          <w:lang w:val="en-GB"/>
        </w:rPr>
        <w:t xml:space="preserve">Kindlon </w:t>
      </w:r>
      <w:r w:rsidR="00687D8C">
        <w:rPr>
          <w:lang w:val="en-GB"/>
        </w:rPr>
        <w:t xml:space="preserve">and </w:t>
      </w:r>
      <w:r w:rsidR="00901A1C">
        <w:rPr>
          <w:lang w:val="en-GB"/>
        </w:rPr>
        <w:t>Thompson (</w:t>
      </w:r>
      <w:r w:rsidR="00D66FA3">
        <w:rPr>
          <w:lang w:val="en-GB"/>
        </w:rPr>
        <w:t xml:space="preserve">2000), believe that </w:t>
      </w:r>
      <w:r w:rsidR="00687D8C">
        <w:rPr>
          <w:lang w:val="en-GB"/>
        </w:rPr>
        <w:t xml:space="preserve">adults without realizing can begin to undermine their relationship with children when they disallow children to participate in certain areas of play. </w:t>
      </w:r>
      <w:r w:rsidR="00F362A8">
        <w:rPr>
          <w:lang w:val="en-GB"/>
        </w:rPr>
        <w:t xml:space="preserve">The numerous </w:t>
      </w:r>
      <w:r w:rsidR="009E6C68">
        <w:rPr>
          <w:lang w:val="en-GB"/>
        </w:rPr>
        <w:t>interruptions</w:t>
      </w:r>
      <w:r w:rsidR="00F362A8">
        <w:rPr>
          <w:lang w:val="en-GB"/>
        </w:rPr>
        <w:t xml:space="preserve"> that </w:t>
      </w:r>
      <w:r w:rsidR="006329A4">
        <w:rPr>
          <w:lang w:val="en-GB"/>
        </w:rPr>
        <w:t xml:space="preserve">occurred during play, resulted in play being operated as </w:t>
      </w:r>
      <w:r w:rsidR="008C0177">
        <w:rPr>
          <w:lang w:val="en-GB"/>
        </w:rPr>
        <w:t xml:space="preserve">a </w:t>
      </w:r>
      <w:r w:rsidR="006329A4">
        <w:rPr>
          <w:lang w:val="en-GB"/>
        </w:rPr>
        <w:t>holding task which limited the opportunities that the children had to develop the</w:t>
      </w:r>
      <w:r w:rsidR="008C0177">
        <w:rPr>
          <w:lang w:val="en-GB"/>
        </w:rPr>
        <w:t>ir language skills and sustain</w:t>
      </w:r>
      <w:r w:rsidR="006329A4">
        <w:rPr>
          <w:lang w:val="en-GB"/>
        </w:rPr>
        <w:t xml:space="preserve"> social and imaginative interactions. This suggested that play was of less importance than other activities</w:t>
      </w:r>
      <w:r w:rsidR="008C0177">
        <w:rPr>
          <w:lang w:val="en-GB"/>
        </w:rPr>
        <w:t>, despite teachers within the class stating in their interviews which is discussed below, that they value play as a successful tool for development</w:t>
      </w:r>
      <w:r w:rsidR="006329A4">
        <w:rPr>
          <w:lang w:val="en-GB"/>
        </w:rPr>
        <w:t xml:space="preserve">. </w:t>
      </w:r>
      <w:r w:rsidR="008C0177">
        <w:rPr>
          <w:lang w:val="en-GB"/>
        </w:rPr>
        <w:t xml:space="preserve">This is mirrored in study carried out by </w:t>
      </w:r>
      <w:r w:rsidR="008C0177" w:rsidRPr="00D46D85">
        <w:rPr>
          <w:lang w:val="en-GB"/>
        </w:rPr>
        <w:t>Rogers and Evans, (2008),</w:t>
      </w:r>
      <w:r w:rsidR="008C0177">
        <w:rPr>
          <w:lang w:val="en-GB"/>
        </w:rPr>
        <w:t xml:space="preserve"> </w:t>
      </w:r>
      <w:r w:rsidR="00BB559F">
        <w:rPr>
          <w:lang w:val="en-GB"/>
        </w:rPr>
        <w:t>who studied play in three Reception classes and similarly found that play was</w:t>
      </w:r>
      <w:r w:rsidR="001041C8">
        <w:rPr>
          <w:lang w:val="en-GB"/>
        </w:rPr>
        <w:t xml:space="preserve"> </w:t>
      </w:r>
      <w:r w:rsidR="00BF66B7">
        <w:rPr>
          <w:lang w:val="en-GB"/>
        </w:rPr>
        <w:t xml:space="preserve">often </w:t>
      </w:r>
      <w:r w:rsidR="009E6C68">
        <w:rPr>
          <w:lang w:val="en-GB"/>
        </w:rPr>
        <w:t>interrupted</w:t>
      </w:r>
      <w:r w:rsidR="001041C8">
        <w:rPr>
          <w:lang w:val="en-GB"/>
        </w:rPr>
        <w:t xml:space="preserve"> to complete other tasks</w:t>
      </w:r>
      <w:r w:rsidR="00BF66B7">
        <w:rPr>
          <w:lang w:val="en-GB"/>
        </w:rPr>
        <w:t xml:space="preserve"> that were seen to hold more significance than the children’s play activities</w:t>
      </w:r>
      <w:r w:rsidR="001041C8">
        <w:rPr>
          <w:lang w:val="en-GB"/>
        </w:rPr>
        <w:t>.</w:t>
      </w:r>
      <w:r w:rsidR="00BF66B7">
        <w:rPr>
          <w:lang w:val="en-GB"/>
        </w:rPr>
        <w:t xml:space="preserve"> </w:t>
      </w:r>
      <w:r w:rsidR="001041C8">
        <w:rPr>
          <w:lang w:val="en-GB"/>
        </w:rPr>
        <w:t xml:space="preserve"> </w:t>
      </w:r>
      <w:r w:rsidR="00BF66B7">
        <w:rPr>
          <w:lang w:val="en-GB"/>
        </w:rPr>
        <w:t xml:space="preserve">They concluded </w:t>
      </w:r>
      <w:r w:rsidR="00DE1307">
        <w:rPr>
          <w:lang w:val="en-GB"/>
        </w:rPr>
        <w:t xml:space="preserve">firstly, </w:t>
      </w:r>
      <w:r w:rsidR="00BF66B7">
        <w:rPr>
          <w:lang w:val="en-GB"/>
        </w:rPr>
        <w:t>that as a result play is often seen</w:t>
      </w:r>
      <w:r w:rsidR="00DE1307">
        <w:rPr>
          <w:lang w:val="en-GB"/>
        </w:rPr>
        <w:t xml:space="preserve"> as undisciplined activity of children. Secondly, that play is seen as less important than other activities in the class due to the way it is placed at the margins of counts as real</w:t>
      </w:r>
      <w:r w:rsidR="00FB5142">
        <w:rPr>
          <w:lang w:val="en-GB"/>
        </w:rPr>
        <w:t xml:space="preserve"> and necessary activity such as reading with a member of staff. From personal observations</w:t>
      </w:r>
      <w:r w:rsidR="00AD608E">
        <w:rPr>
          <w:lang w:val="en-GB"/>
        </w:rPr>
        <w:t xml:space="preserve"> at School A</w:t>
      </w:r>
      <w:r w:rsidR="00FB5142">
        <w:rPr>
          <w:lang w:val="en-GB"/>
        </w:rPr>
        <w:t xml:space="preserve"> and the study from Rogers and Evans (2008), </w:t>
      </w:r>
      <w:r w:rsidR="00AD608E">
        <w:rPr>
          <w:lang w:val="en-GB"/>
        </w:rPr>
        <w:t xml:space="preserve">implies that play is used as a pedagogical device </w:t>
      </w:r>
      <w:r w:rsidR="001734F7">
        <w:rPr>
          <w:lang w:val="en-GB"/>
        </w:rPr>
        <w:t>for deli</w:t>
      </w:r>
      <w:r w:rsidR="0097204E">
        <w:rPr>
          <w:lang w:val="en-GB"/>
        </w:rPr>
        <w:t xml:space="preserve">vering the demands of the curriculum and what is expected from society. </w:t>
      </w:r>
      <w:r w:rsidR="001734F7">
        <w:rPr>
          <w:lang w:val="en-GB"/>
        </w:rPr>
        <w:t xml:space="preserve">The author argues that </w:t>
      </w:r>
      <w:r w:rsidR="003C2D14">
        <w:rPr>
          <w:lang w:val="en-GB"/>
        </w:rPr>
        <w:t xml:space="preserve">play is regulated by subtle forces of pedagogy, even when play pedagogy appears on the surface </w:t>
      </w:r>
    </w:p>
    <w:p w14:paraId="2F33E1E3" w14:textId="77777777" w:rsidR="0096403A" w:rsidRDefault="0096403A" w:rsidP="002A0558">
      <w:pPr>
        <w:spacing w:line="360" w:lineRule="auto"/>
        <w:rPr>
          <w:u w:val="single"/>
          <w:lang w:val="en-GB"/>
        </w:rPr>
      </w:pPr>
    </w:p>
    <w:p w14:paraId="28C9D517" w14:textId="77777777" w:rsidR="0096403A" w:rsidRDefault="0096403A" w:rsidP="0096403A">
      <w:pPr>
        <w:spacing w:line="360" w:lineRule="auto"/>
        <w:rPr>
          <w:i/>
          <w:sz w:val="28"/>
          <w:u w:val="single"/>
          <w:lang w:val="en-GB"/>
        </w:rPr>
      </w:pPr>
    </w:p>
    <w:p w14:paraId="6200ABB2" w14:textId="6F0D74DD" w:rsidR="0096403A" w:rsidRPr="003435F4" w:rsidRDefault="0096403A" w:rsidP="0096403A">
      <w:pPr>
        <w:spacing w:line="360" w:lineRule="auto"/>
        <w:rPr>
          <w:lang w:val="en-GB"/>
        </w:rPr>
      </w:pPr>
      <w:r>
        <w:rPr>
          <w:lang w:val="en-GB"/>
        </w:rPr>
        <w:t xml:space="preserve">Children were also involved in the planning of their play activities within the class. School A adopted a whole school approach called EPIC (Everyone Plans In Class). This involved children and practitioners working together to discuss and explore what they would like to learn about under their topic of ‘celebration’ and what they would like in their play provisions (See appendix 9).  This allowed the learners to take ownership of their learning which Donaldson (2015), argues that children need to become more involved in the planning of their learning. During </w:t>
      </w:r>
      <w:r w:rsidR="009E6C68">
        <w:rPr>
          <w:lang w:val="en-GB"/>
        </w:rPr>
        <w:t>observations,</w:t>
      </w:r>
      <w:r>
        <w:rPr>
          <w:lang w:val="en-GB"/>
        </w:rPr>
        <w:t xml:space="preserve"> it was found that because children were involved in the planning, engagement was very good and they were aware of what their topic was and what they needed to do. The children were also able to explain relationships between what they were playing and how it links to their learning. For example, when a group of learners </w:t>
      </w:r>
      <w:r>
        <w:rPr>
          <w:lang w:val="en-GB"/>
        </w:rPr>
        <w:lastRenderedPageBreak/>
        <w:t xml:space="preserve">were playing in the water tray they were able to identify how they were making love potions which linked to what they had learnt about </w:t>
      </w:r>
      <w:r w:rsidR="009E6C68">
        <w:rPr>
          <w:lang w:val="en-GB"/>
        </w:rPr>
        <w:t>Valentine’s</w:t>
      </w:r>
      <w:r>
        <w:rPr>
          <w:lang w:val="en-GB"/>
        </w:rPr>
        <w:t xml:space="preserve"> day and how they were </w:t>
      </w:r>
      <w:r w:rsidR="001C3DD3">
        <w:rPr>
          <w:lang w:val="en-GB"/>
        </w:rPr>
        <w:t xml:space="preserve">using different equipment to measure their potions which links to their </w:t>
      </w:r>
      <w:r>
        <w:rPr>
          <w:lang w:val="en-GB"/>
        </w:rPr>
        <w:t>learning in mathematics</w:t>
      </w:r>
      <w:r w:rsidR="001C3DD3">
        <w:rPr>
          <w:lang w:val="en-GB"/>
        </w:rPr>
        <w:t xml:space="preserve"> on volume and capacity</w:t>
      </w:r>
      <w:r>
        <w:rPr>
          <w:lang w:val="en-GB"/>
        </w:rPr>
        <w:t xml:space="preserve"> (See appendix 10). </w:t>
      </w:r>
    </w:p>
    <w:p w14:paraId="1C7E6863" w14:textId="77777777" w:rsidR="008E0EF0" w:rsidRDefault="008E0EF0" w:rsidP="002A0558">
      <w:pPr>
        <w:spacing w:line="360" w:lineRule="auto"/>
        <w:rPr>
          <w:lang w:val="en-GB"/>
        </w:rPr>
      </w:pPr>
    </w:p>
    <w:p w14:paraId="387766DF" w14:textId="08B86D2A" w:rsidR="008E0EF0" w:rsidRDefault="00B74284" w:rsidP="002A0558">
      <w:pPr>
        <w:spacing w:line="360" w:lineRule="auto"/>
        <w:rPr>
          <w:u w:val="single"/>
          <w:lang w:val="en-GB"/>
        </w:rPr>
      </w:pPr>
      <w:r>
        <w:rPr>
          <w:u w:val="single"/>
          <w:lang w:val="en-GB"/>
        </w:rPr>
        <w:t xml:space="preserve">4.3 </w:t>
      </w:r>
      <w:r w:rsidR="008E0EF0" w:rsidRPr="00E204DC">
        <w:rPr>
          <w:u w:val="single"/>
          <w:lang w:val="en-GB"/>
        </w:rPr>
        <w:t>Interview</w:t>
      </w:r>
      <w:r w:rsidR="00AD50A9">
        <w:rPr>
          <w:u w:val="single"/>
          <w:lang w:val="en-GB"/>
        </w:rPr>
        <w:t>s</w:t>
      </w:r>
    </w:p>
    <w:p w14:paraId="67EE949B" w14:textId="77777777" w:rsidR="00AD50A9" w:rsidRDefault="00AD50A9" w:rsidP="002A0558">
      <w:pPr>
        <w:spacing w:line="360" w:lineRule="auto"/>
        <w:rPr>
          <w:u w:val="single"/>
          <w:lang w:val="en-GB"/>
        </w:rPr>
      </w:pPr>
    </w:p>
    <w:p w14:paraId="011CDD89" w14:textId="0E3ACE6E" w:rsidR="00AD50A9" w:rsidRDefault="00CA12D3" w:rsidP="002A0558">
      <w:pPr>
        <w:spacing w:line="360" w:lineRule="auto"/>
        <w:rPr>
          <w:u w:val="single"/>
          <w:lang w:val="en-GB"/>
        </w:rPr>
      </w:pPr>
      <w:r>
        <w:rPr>
          <w:u w:val="single"/>
          <w:lang w:val="en-GB"/>
        </w:rPr>
        <w:t>Reception class t</w:t>
      </w:r>
      <w:r w:rsidR="00AD50A9">
        <w:rPr>
          <w:u w:val="single"/>
          <w:lang w:val="en-GB"/>
        </w:rPr>
        <w:t>eachers</w:t>
      </w:r>
    </w:p>
    <w:p w14:paraId="735B98C8" w14:textId="77777777" w:rsidR="006B6BAF" w:rsidRDefault="006B6BAF" w:rsidP="002A0558">
      <w:pPr>
        <w:spacing w:line="360" w:lineRule="auto"/>
        <w:rPr>
          <w:u w:val="single"/>
          <w:lang w:val="en-GB"/>
        </w:rPr>
      </w:pPr>
    </w:p>
    <w:p w14:paraId="53C2311B" w14:textId="55497CB5" w:rsidR="004156F7" w:rsidRDefault="00237683" w:rsidP="00F11BAF">
      <w:pPr>
        <w:spacing w:line="360" w:lineRule="auto"/>
        <w:rPr>
          <w:lang w:val="en-GB"/>
        </w:rPr>
      </w:pPr>
      <w:r>
        <w:rPr>
          <w:lang w:val="en-GB"/>
        </w:rPr>
        <w:t>It was clearly</w:t>
      </w:r>
      <w:r w:rsidR="00C14E3A">
        <w:rPr>
          <w:lang w:val="en-GB"/>
        </w:rPr>
        <w:t xml:space="preserve"> evident duri</w:t>
      </w:r>
      <w:r>
        <w:rPr>
          <w:lang w:val="en-GB"/>
        </w:rPr>
        <w:t>ng the research that all practitioners valued and spo</w:t>
      </w:r>
      <w:r w:rsidR="00231D66">
        <w:rPr>
          <w:lang w:val="en-GB"/>
        </w:rPr>
        <w:t xml:space="preserve">ke </w:t>
      </w:r>
      <w:r w:rsidR="009E6C68">
        <w:rPr>
          <w:lang w:val="en-GB"/>
        </w:rPr>
        <w:t>positively</w:t>
      </w:r>
      <w:r w:rsidR="00231D66">
        <w:rPr>
          <w:lang w:val="en-GB"/>
        </w:rPr>
        <w:t xml:space="preserve"> of p</w:t>
      </w:r>
      <w:r w:rsidR="00CA12D3">
        <w:rPr>
          <w:lang w:val="en-GB"/>
        </w:rPr>
        <w:t>lay in the FP, with all of them</w:t>
      </w:r>
      <w:r w:rsidR="00231D66">
        <w:rPr>
          <w:lang w:val="en-GB"/>
        </w:rPr>
        <w:t xml:space="preserve"> explaining </w:t>
      </w:r>
      <w:r w:rsidR="00CA12D3">
        <w:rPr>
          <w:lang w:val="en-GB"/>
        </w:rPr>
        <w:t xml:space="preserve">how they believe play is </w:t>
      </w:r>
      <w:r w:rsidR="002B7763">
        <w:rPr>
          <w:lang w:val="en-GB"/>
        </w:rPr>
        <w:t xml:space="preserve">a </w:t>
      </w:r>
      <w:r w:rsidR="009E6C68">
        <w:rPr>
          <w:lang w:val="en-GB"/>
        </w:rPr>
        <w:t>beneficial</w:t>
      </w:r>
      <w:r w:rsidR="00CA12D3">
        <w:rPr>
          <w:lang w:val="en-GB"/>
        </w:rPr>
        <w:t xml:space="preserve"> way for children to develop their language skills. </w:t>
      </w:r>
      <w:r w:rsidR="009E6C68">
        <w:rPr>
          <w:lang w:val="en-GB"/>
        </w:rPr>
        <w:t xml:space="preserve">Reception teacher 1 stated how play allows children who find it difficult to learn through teacher led activities, to learn by engaging in play that has been scaffolded by teachers to allow for learning to take place in an environment and activities that the learners feel confident in. </w:t>
      </w:r>
      <w:r w:rsidR="00F11BAF">
        <w:rPr>
          <w:lang w:val="en-GB"/>
        </w:rPr>
        <w:t>Th</w:t>
      </w:r>
      <w:r w:rsidR="001F6C5B">
        <w:rPr>
          <w:lang w:val="en-GB"/>
        </w:rPr>
        <w:t>is is supported by Gardner (2011</w:t>
      </w:r>
      <w:r w:rsidR="00F11BAF">
        <w:rPr>
          <w:lang w:val="en-GB"/>
        </w:rPr>
        <w:t>),</w:t>
      </w:r>
      <w:r w:rsidR="00756462">
        <w:rPr>
          <w:lang w:val="en-GB"/>
        </w:rPr>
        <w:t xml:space="preserve"> who identifies </w:t>
      </w:r>
      <w:r w:rsidR="00D40941">
        <w:rPr>
          <w:lang w:val="en-GB"/>
        </w:rPr>
        <w:t>that not all children learn in the same way</w:t>
      </w:r>
      <w:r w:rsidR="00756462">
        <w:rPr>
          <w:lang w:val="en-GB"/>
        </w:rPr>
        <w:t xml:space="preserve">, discussing how learning methods do not </w:t>
      </w:r>
      <w:r w:rsidR="001F6C5B">
        <w:rPr>
          <w:lang w:val="en-GB"/>
        </w:rPr>
        <w:t xml:space="preserve">always </w:t>
      </w:r>
      <w:r w:rsidR="00756462">
        <w:rPr>
          <w:lang w:val="en-GB"/>
        </w:rPr>
        <w:t>take into account those who do have different learnings styles.</w:t>
      </w:r>
      <w:r w:rsidR="00D40941">
        <w:rPr>
          <w:lang w:val="en-GB"/>
        </w:rPr>
        <w:t xml:space="preserve"> </w:t>
      </w:r>
      <w:r w:rsidR="002B7763">
        <w:rPr>
          <w:lang w:val="en-GB"/>
        </w:rPr>
        <w:t xml:space="preserve">Reception teacher 2 also </w:t>
      </w:r>
      <w:r w:rsidR="00D713C9">
        <w:rPr>
          <w:lang w:val="en-GB"/>
        </w:rPr>
        <w:t>added to this</w:t>
      </w:r>
      <w:r w:rsidR="001F6C5B">
        <w:rPr>
          <w:lang w:val="en-GB"/>
        </w:rPr>
        <w:t>,</w:t>
      </w:r>
      <w:r w:rsidR="00D713C9">
        <w:rPr>
          <w:lang w:val="en-GB"/>
        </w:rPr>
        <w:t xml:space="preserve"> explainin</w:t>
      </w:r>
      <w:r w:rsidR="002B7763">
        <w:rPr>
          <w:lang w:val="en-GB"/>
        </w:rPr>
        <w:t>g how play is a great way for the pupils in the class to practice the language they have been introduced to during lessons while playing</w:t>
      </w:r>
      <w:r w:rsidR="00981D8E">
        <w:rPr>
          <w:lang w:val="en-GB"/>
        </w:rPr>
        <w:t>,</w:t>
      </w:r>
      <w:r w:rsidR="00077980">
        <w:rPr>
          <w:lang w:val="en-GB"/>
        </w:rPr>
        <w:t xml:space="preserve"> this</w:t>
      </w:r>
      <w:r w:rsidR="002B7763">
        <w:rPr>
          <w:lang w:val="en-GB"/>
        </w:rPr>
        <w:t xml:space="preserve"> allows them </w:t>
      </w:r>
      <w:r w:rsidR="009E6C68">
        <w:rPr>
          <w:lang w:val="en-GB"/>
        </w:rPr>
        <w:t>to expand</w:t>
      </w:r>
      <w:r w:rsidR="002B7763">
        <w:rPr>
          <w:lang w:val="en-GB"/>
        </w:rPr>
        <w:t xml:space="preserve"> on their sentences which then supports their writing. </w:t>
      </w:r>
      <w:r w:rsidR="00CE6133">
        <w:rPr>
          <w:lang w:val="en-GB"/>
        </w:rPr>
        <w:t xml:space="preserve">Teacher 3 also discussed how </w:t>
      </w:r>
      <w:r w:rsidR="00981D8E">
        <w:rPr>
          <w:lang w:val="en-GB"/>
        </w:rPr>
        <w:t>play can</w:t>
      </w:r>
      <w:r w:rsidR="00900E88">
        <w:rPr>
          <w:lang w:val="en-GB"/>
        </w:rPr>
        <w:t xml:space="preserve"> be used for Assessment For Learning (AFL), </w:t>
      </w:r>
      <w:r w:rsidR="009E6C68">
        <w:rPr>
          <w:lang w:val="en-GB"/>
        </w:rPr>
        <w:t>especially</w:t>
      </w:r>
      <w:r w:rsidR="00900E88">
        <w:rPr>
          <w:lang w:val="en-GB"/>
        </w:rPr>
        <w:t xml:space="preserve"> with </w:t>
      </w:r>
      <w:r w:rsidR="009E6C68">
        <w:rPr>
          <w:lang w:val="en-GB"/>
        </w:rPr>
        <w:t>learners’</w:t>
      </w:r>
      <w:r w:rsidR="00900E88">
        <w:rPr>
          <w:lang w:val="en-GB"/>
        </w:rPr>
        <w:t xml:space="preserve"> language skills. However, she made it clear that this is</w:t>
      </w:r>
      <w:r w:rsidR="00981D8E">
        <w:rPr>
          <w:lang w:val="en-GB"/>
        </w:rPr>
        <w:t xml:space="preserve"> not always </w:t>
      </w:r>
      <w:r w:rsidR="00900E88">
        <w:rPr>
          <w:lang w:val="en-GB"/>
        </w:rPr>
        <w:t xml:space="preserve">appropriate as it is important that </w:t>
      </w:r>
      <w:r w:rsidR="00981D8E">
        <w:rPr>
          <w:lang w:val="en-GB"/>
        </w:rPr>
        <w:t>any AFL</w:t>
      </w:r>
      <w:r w:rsidR="00900E88">
        <w:rPr>
          <w:lang w:val="en-GB"/>
        </w:rPr>
        <w:t xml:space="preserve"> should clearly evident where the learner is at and what their next steps should be. This relates to Umek and Musek (2001), </w:t>
      </w:r>
      <w:r w:rsidR="00360A3E">
        <w:rPr>
          <w:lang w:val="en-GB"/>
        </w:rPr>
        <w:t xml:space="preserve">who suggest that well planned play can allow learners to demonstrate their </w:t>
      </w:r>
      <w:r w:rsidR="009E6C68">
        <w:rPr>
          <w:lang w:val="en-GB"/>
        </w:rPr>
        <w:t>understanding</w:t>
      </w:r>
      <w:r w:rsidR="00360A3E">
        <w:rPr>
          <w:lang w:val="en-GB"/>
        </w:rPr>
        <w:t xml:space="preserve"> of a topic</w:t>
      </w:r>
      <w:r w:rsidR="00343BC1">
        <w:rPr>
          <w:lang w:val="en-GB"/>
        </w:rPr>
        <w:t xml:space="preserve"> making it an effective assessment tool. They argue that children can achieve </w:t>
      </w:r>
      <w:r w:rsidR="00981D8E">
        <w:rPr>
          <w:lang w:val="en-GB"/>
        </w:rPr>
        <w:t xml:space="preserve">higher levels of cognitive functions during play than when they are assed during formal non-play experiences. </w:t>
      </w:r>
      <w:r w:rsidR="00EA2BA0">
        <w:rPr>
          <w:lang w:val="en-GB"/>
        </w:rPr>
        <w:t xml:space="preserve">However, </w:t>
      </w:r>
      <w:r w:rsidR="00175CB8">
        <w:rPr>
          <w:lang w:val="en-GB"/>
        </w:rPr>
        <w:t>Meadows and Cashden (1998)</w:t>
      </w:r>
      <w:r w:rsidR="00A25B2A">
        <w:rPr>
          <w:lang w:val="en-GB"/>
        </w:rPr>
        <w:t xml:space="preserve">, believe that assessing children’s learning through play in not easy and the value given to the activity is most likely dependent on the understanding and observational skills of the </w:t>
      </w:r>
      <w:r w:rsidR="009E6C68">
        <w:rPr>
          <w:lang w:val="en-GB"/>
        </w:rPr>
        <w:t>assessor</w:t>
      </w:r>
      <w:r w:rsidR="00A25B2A">
        <w:rPr>
          <w:lang w:val="en-GB"/>
        </w:rPr>
        <w:t>.</w:t>
      </w:r>
    </w:p>
    <w:p w14:paraId="179FD1A5" w14:textId="77777777" w:rsidR="003435F4" w:rsidRDefault="003435F4" w:rsidP="0092699E">
      <w:pPr>
        <w:spacing w:line="360" w:lineRule="auto"/>
        <w:rPr>
          <w:i/>
          <w:sz w:val="28"/>
          <w:u w:val="single"/>
          <w:lang w:val="en-GB"/>
        </w:rPr>
      </w:pPr>
    </w:p>
    <w:p w14:paraId="0FA9ABA2" w14:textId="77777777" w:rsidR="003C2D14" w:rsidRDefault="003C2D14" w:rsidP="0092699E">
      <w:pPr>
        <w:spacing w:line="360" w:lineRule="auto"/>
        <w:rPr>
          <w:i/>
          <w:sz w:val="28"/>
          <w:u w:val="single"/>
          <w:lang w:val="en-GB"/>
        </w:rPr>
      </w:pPr>
    </w:p>
    <w:p w14:paraId="1F430A4A" w14:textId="77777777" w:rsidR="00311DE8" w:rsidRDefault="00311DE8" w:rsidP="0092699E">
      <w:pPr>
        <w:spacing w:line="360" w:lineRule="auto"/>
        <w:rPr>
          <w:i/>
          <w:sz w:val="28"/>
          <w:u w:val="single"/>
          <w:lang w:val="en-GB"/>
        </w:rPr>
      </w:pPr>
    </w:p>
    <w:p w14:paraId="1A708DCD" w14:textId="77777777" w:rsidR="003C2D14" w:rsidRDefault="003C2D14" w:rsidP="0092699E">
      <w:pPr>
        <w:spacing w:line="360" w:lineRule="auto"/>
        <w:rPr>
          <w:i/>
          <w:sz w:val="28"/>
          <w:u w:val="single"/>
          <w:lang w:val="en-GB"/>
        </w:rPr>
      </w:pPr>
    </w:p>
    <w:p w14:paraId="3DD6F425" w14:textId="77C4DFCA" w:rsidR="0092699E" w:rsidRPr="00F34699" w:rsidRDefault="0092699E" w:rsidP="0092699E">
      <w:pPr>
        <w:spacing w:line="360" w:lineRule="auto"/>
        <w:rPr>
          <w:i/>
          <w:sz w:val="28"/>
          <w:u w:val="single"/>
          <w:lang w:val="en-GB"/>
        </w:rPr>
      </w:pPr>
      <w:r w:rsidRPr="00F34699">
        <w:rPr>
          <w:i/>
          <w:sz w:val="28"/>
          <w:u w:val="single"/>
          <w:lang w:val="en-GB"/>
        </w:rPr>
        <w:t>Children:</w:t>
      </w:r>
    </w:p>
    <w:p w14:paraId="7A6109E0" w14:textId="77777777" w:rsidR="0092699E" w:rsidRDefault="0092699E" w:rsidP="0092699E">
      <w:pPr>
        <w:spacing w:line="360" w:lineRule="auto"/>
        <w:rPr>
          <w:i/>
          <w:sz w:val="28"/>
          <w:u w:val="single"/>
          <w:lang w:val="en-GB"/>
        </w:rPr>
      </w:pPr>
    </w:p>
    <w:p w14:paraId="56CA4DAE" w14:textId="5A1A42F4" w:rsidR="0092699E" w:rsidRPr="00FD4CF9" w:rsidRDefault="0092699E" w:rsidP="0092699E">
      <w:pPr>
        <w:spacing w:line="360" w:lineRule="auto"/>
        <w:rPr>
          <w:lang w:val="en-GB"/>
        </w:rPr>
      </w:pPr>
      <w:r w:rsidRPr="00FD4CF9">
        <w:rPr>
          <w:lang w:val="en-GB"/>
        </w:rPr>
        <w:t xml:space="preserve">Throughout the research process the author felt it necessary to </w:t>
      </w:r>
      <w:r w:rsidR="009E6C68" w:rsidRPr="00FD4CF9">
        <w:rPr>
          <w:lang w:val="en-GB"/>
        </w:rPr>
        <w:t>identify</w:t>
      </w:r>
      <w:r w:rsidRPr="00FD4CF9">
        <w:rPr>
          <w:lang w:val="en-GB"/>
        </w:rPr>
        <w:t xml:space="preserve"> the children’s understanding of play. To gather this information, the </w:t>
      </w:r>
      <w:r w:rsidR="006627B1" w:rsidRPr="00FD4CF9">
        <w:rPr>
          <w:lang w:val="en-GB"/>
        </w:rPr>
        <w:t xml:space="preserve">author </w:t>
      </w:r>
      <w:r w:rsidRPr="00FD4CF9">
        <w:rPr>
          <w:lang w:val="en-GB"/>
        </w:rPr>
        <w:t xml:space="preserve">questioned </w:t>
      </w:r>
      <w:r w:rsidR="00086067" w:rsidRPr="00FD4CF9">
        <w:rPr>
          <w:lang w:val="en-GB"/>
        </w:rPr>
        <w:t xml:space="preserve">6 pupils across </w:t>
      </w:r>
      <w:r w:rsidRPr="00FD4CF9">
        <w:rPr>
          <w:lang w:val="en-GB"/>
        </w:rPr>
        <w:t>three Reception classes. When the children were asked the question</w:t>
      </w:r>
      <w:r w:rsidR="002F44B1" w:rsidRPr="00FD4CF9">
        <w:rPr>
          <w:lang w:val="en-GB"/>
        </w:rPr>
        <w:t xml:space="preserve"> if they enjoy playing, as expected 100% responded yes. </w:t>
      </w:r>
      <w:r w:rsidR="00086067" w:rsidRPr="00FD4CF9">
        <w:rPr>
          <w:lang w:val="en-GB"/>
        </w:rPr>
        <w:t xml:space="preserve">The author felt it was required to discuss with the learners if they think that they are learning when they are playing. </w:t>
      </w:r>
      <w:r w:rsidR="003256D1" w:rsidRPr="00FD4CF9">
        <w:rPr>
          <w:lang w:val="en-GB"/>
        </w:rPr>
        <w:t xml:space="preserve">The overall response </w:t>
      </w:r>
      <w:r w:rsidR="00D617D9" w:rsidRPr="00FD4CF9">
        <w:rPr>
          <w:lang w:val="en-GB"/>
        </w:rPr>
        <w:t>from this question was that the</w:t>
      </w:r>
      <w:r w:rsidR="003256D1" w:rsidRPr="00FD4CF9">
        <w:rPr>
          <w:lang w:val="en-GB"/>
        </w:rPr>
        <w:t xml:space="preserve"> children could make links between learning through play when they were playing in specific areas. For </w:t>
      </w:r>
      <w:r w:rsidR="009E6C68" w:rsidRPr="00FD4CF9">
        <w:rPr>
          <w:lang w:val="en-GB"/>
        </w:rPr>
        <w:t>example,</w:t>
      </w:r>
      <w:r w:rsidR="003256D1" w:rsidRPr="00FD4CF9">
        <w:rPr>
          <w:lang w:val="en-GB"/>
        </w:rPr>
        <w:t xml:space="preserve"> Child A stated that he is learning and developing his maths skills when he is playing in the maths area, Child C explained that she only learns through play when developing her writing skills in the </w:t>
      </w:r>
      <w:r w:rsidR="009E6C68" w:rsidRPr="00FD4CF9">
        <w:rPr>
          <w:lang w:val="en-GB"/>
        </w:rPr>
        <w:t>writers’</w:t>
      </w:r>
      <w:r w:rsidR="003256D1" w:rsidRPr="00FD4CF9">
        <w:rPr>
          <w:lang w:val="en-GB"/>
        </w:rPr>
        <w:t xml:space="preserve"> workshop area. </w:t>
      </w:r>
      <w:r w:rsidR="00D617D9" w:rsidRPr="00FD4CF9">
        <w:rPr>
          <w:lang w:val="en-GB"/>
        </w:rPr>
        <w:t>Child F responded by explaining that rather than learning new things during play he just practices</w:t>
      </w:r>
      <w:r w:rsidR="00711F90" w:rsidRPr="00FD4CF9">
        <w:rPr>
          <w:lang w:val="en-GB"/>
        </w:rPr>
        <w:t xml:space="preserve"> the skills he already has</w:t>
      </w:r>
      <w:r w:rsidR="00D617D9" w:rsidRPr="00FD4CF9">
        <w:rPr>
          <w:lang w:val="en-GB"/>
        </w:rPr>
        <w:t xml:space="preserve">, the example he gave related to him practicing his cutting and sticking skills in the creative area. After evaluating those </w:t>
      </w:r>
      <w:r w:rsidR="009E6C68" w:rsidRPr="00FD4CF9">
        <w:rPr>
          <w:lang w:val="en-GB"/>
        </w:rPr>
        <w:t>responses,</w:t>
      </w:r>
      <w:r w:rsidR="00D617D9" w:rsidRPr="00FD4CF9">
        <w:rPr>
          <w:lang w:val="en-GB"/>
        </w:rPr>
        <w:t xml:space="preserve"> the author asked the children if they think they are learning when playing in the role play area? Most of the </w:t>
      </w:r>
      <w:r w:rsidR="00711F90" w:rsidRPr="00FD4CF9">
        <w:rPr>
          <w:lang w:val="en-GB"/>
        </w:rPr>
        <w:t xml:space="preserve">children believed that they were </w:t>
      </w:r>
      <w:r w:rsidR="00D617D9" w:rsidRPr="00FD4CF9">
        <w:rPr>
          <w:lang w:val="en-GB"/>
        </w:rPr>
        <w:t>not learning in the role play area</w:t>
      </w:r>
      <w:r w:rsidR="00711F90" w:rsidRPr="00FD4CF9">
        <w:rPr>
          <w:lang w:val="en-GB"/>
        </w:rPr>
        <w:t>, but are instead</w:t>
      </w:r>
      <w:r w:rsidR="00D617D9" w:rsidRPr="00FD4CF9">
        <w:rPr>
          <w:lang w:val="en-GB"/>
        </w:rPr>
        <w:t xml:space="preserve"> are just playing with their friends.</w:t>
      </w:r>
      <w:r w:rsidR="00336F39" w:rsidRPr="00FD4CF9">
        <w:rPr>
          <w:lang w:val="en-GB"/>
        </w:rPr>
        <w:t xml:space="preserve"> This suggests that children are unaware of the learning that is taking place during play, </w:t>
      </w:r>
      <w:r w:rsidR="009E6C68" w:rsidRPr="00FD4CF9">
        <w:rPr>
          <w:lang w:val="en-GB"/>
        </w:rPr>
        <w:t>especially</w:t>
      </w:r>
      <w:r w:rsidR="00336F39" w:rsidRPr="00FD4CF9">
        <w:rPr>
          <w:lang w:val="en-GB"/>
        </w:rPr>
        <w:t xml:space="preserve"> in the role play area but are able to make </w:t>
      </w:r>
      <w:r w:rsidR="009E6C68" w:rsidRPr="00FD4CF9">
        <w:rPr>
          <w:lang w:val="en-GB"/>
        </w:rPr>
        <w:t>relevant</w:t>
      </w:r>
      <w:r w:rsidR="00336F39" w:rsidRPr="00FD4CF9">
        <w:rPr>
          <w:lang w:val="en-GB"/>
        </w:rPr>
        <w:t xml:space="preserve"> links to specific skills in the designated areas for example mathematics development in the maths area. In School </w:t>
      </w:r>
      <w:r w:rsidR="009E6C68" w:rsidRPr="00FD4CF9">
        <w:rPr>
          <w:lang w:val="en-GB"/>
        </w:rPr>
        <w:t>A,</w:t>
      </w:r>
      <w:r w:rsidR="00336F39" w:rsidRPr="00FD4CF9">
        <w:rPr>
          <w:lang w:val="en-GB"/>
        </w:rPr>
        <w:t xml:space="preserve"> their </w:t>
      </w:r>
      <w:r w:rsidR="00A2324A" w:rsidRPr="00FD4CF9">
        <w:rPr>
          <w:lang w:val="en-GB"/>
        </w:rPr>
        <w:t xml:space="preserve">teaching and learning </w:t>
      </w:r>
      <w:r w:rsidR="003E723B" w:rsidRPr="00FD4CF9">
        <w:rPr>
          <w:lang w:val="en-GB"/>
        </w:rPr>
        <w:t>policy</w:t>
      </w:r>
      <w:r w:rsidR="00A2324A" w:rsidRPr="00FD4CF9">
        <w:rPr>
          <w:lang w:val="en-GB"/>
        </w:rPr>
        <w:t xml:space="preserve"> states that throughout the school children should use role play related to the current learning and </w:t>
      </w:r>
      <w:r w:rsidR="00A2324A" w:rsidRPr="00311DE8">
        <w:rPr>
          <w:lang w:val="en-GB"/>
        </w:rPr>
        <w:t>teaching (Parkland, 2020).</w:t>
      </w:r>
      <w:r w:rsidR="00A2324A" w:rsidRPr="00FD4CF9">
        <w:rPr>
          <w:lang w:val="en-GB"/>
        </w:rPr>
        <w:t xml:space="preserve"> This shows that the school </w:t>
      </w:r>
      <w:r w:rsidR="003E1C5D" w:rsidRPr="00FD4CF9">
        <w:rPr>
          <w:lang w:val="en-GB"/>
        </w:rPr>
        <w:t xml:space="preserve">understands the benefits of learning through play and </w:t>
      </w:r>
      <w:r w:rsidR="001070BD">
        <w:rPr>
          <w:lang w:val="en-GB"/>
        </w:rPr>
        <w:t>h</w:t>
      </w:r>
      <w:r w:rsidR="003E1C5D" w:rsidRPr="00FD4CF9">
        <w:rPr>
          <w:lang w:val="en-GB"/>
        </w:rPr>
        <w:t xml:space="preserve">as made role play a whole school approach to support learning. </w:t>
      </w:r>
      <w:r w:rsidR="004C3A47" w:rsidRPr="00FD4CF9">
        <w:rPr>
          <w:lang w:val="en-GB"/>
        </w:rPr>
        <w:t xml:space="preserve">This adopts the view of </w:t>
      </w:r>
      <w:r w:rsidR="00097EA5" w:rsidRPr="00FD4CF9">
        <w:rPr>
          <w:lang w:val="en-GB"/>
        </w:rPr>
        <w:t>Smilansky and Shefta, 1990, Broadhead, 2004</w:t>
      </w:r>
      <w:r w:rsidR="00AE593F">
        <w:rPr>
          <w:lang w:val="en-GB"/>
        </w:rPr>
        <w:t>, Edginton, 2004 and Wood, 2004 who view role play as a powerful and dynamic tool</w:t>
      </w:r>
      <w:r w:rsidR="006F7CAB">
        <w:rPr>
          <w:lang w:val="en-GB"/>
        </w:rPr>
        <w:t xml:space="preserve"> to engage learners in the learning process. </w:t>
      </w:r>
    </w:p>
    <w:p w14:paraId="22717302" w14:textId="77777777" w:rsidR="004156F7" w:rsidRDefault="004156F7" w:rsidP="00D617D9">
      <w:pPr>
        <w:spacing w:line="360" w:lineRule="auto"/>
        <w:rPr>
          <w:i/>
          <w:sz w:val="28"/>
          <w:u w:val="single"/>
          <w:lang w:val="en-GB"/>
        </w:rPr>
      </w:pPr>
    </w:p>
    <w:p w14:paraId="109D257A" w14:textId="2640A992" w:rsidR="004D2FE1" w:rsidRDefault="00B74284" w:rsidP="006627B1">
      <w:pPr>
        <w:spacing w:line="360" w:lineRule="auto"/>
        <w:rPr>
          <w:i/>
          <w:sz w:val="28"/>
          <w:u w:val="single"/>
          <w:lang w:val="en-GB"/>
        </w:rPr>
      </w:pPr>
      <w:r>
        <w:rPr>
          <w:i/>
          <w:sz w:val="28"/>
          <w:u w:val="single"/>
          <w:lang w:val="en-GB"/>
        </w:rPr>
        <w:t xml:space="preserve">4.4 </w:t>
      </w:r>
      <w:r w:rsidR="001C3DD3">
        <w:rPr>
          <w:i/>
          <w:sz w:val="28"/>
          <w:u w:val="single"/>
          <w:lang w:val="en-GB"/>
        </w:rPr>
        <w:t>Questionnaires</w:t>
      </w:r>
    </w:p>
    <w:p w14:paraId="3F6FC895" w14:textId="77777777" w:rsidR="007545CB" w:rsidRDefault="007545CB" w:rsidP="006627B1">
      <w:pPr>
        <w:spacing w:line="360" w:lineRule="auto"/>
        <w:rPr>
          <w:i/>
          <w:sz w:val="28"/>
          <w:u w:val="single"/>
          <w:lang w:val="en-GB"/>
        </w:rPr>
      </w:pPr>
    </w:p>
    <w:p w14:paraId="30BE0F52" w14:textId="5801ED4F" w:rsidR="002468FE" w:rsidRPr="002468FE" w:rsidRDefault="002468FE" w:rsidP="006627B1">
      <w:pPr>
        <w:spacing w:line="360" w:lineRule="auto"/>
        <w:rPr>
          <w:lang w:val="en-GB"/>
        </w:rPr>
      </w:pPr>
      <w:r>
        <w:rPr>
          <w:lang w:val="en-GB"/>
        </w:rPr>
        <w:t xml:space="preserve">Questionnaires were sent via a large group email </w:t>
      </w:r>
      <w:r w:rsidR="00FA066F">
        <w:rPr>
          <w:lang w:val="en-GB"/>
        </w:rPr>
        <w:t>to all teachers in the FP of School A.</w:t>
      </w:r>
      <w:r w:rsidR="00065BC8">
        <w:rPr>
          <w:lang w:val="en-GB"/>
        </w:rPr>
        <w:t xml:space="preserve"> The questionnaire comprised of ten questions </w:t>
      </w:r>
      <w:r w:rsidR="0039776B">
        <w:rPr>
          <w:lang w:val="en-GB"/>
        </w:rPr>
        <w:t>which were devise</w:t>
      </w:r>
      <w:r w:rsidR="00FA5C16">
        <w:rPr>
          <w:lang w:val="en-GB"/>
        </w:rPr>
        <w:t>d to draw upon conclusions that relate to the aims of this research project.</w:t>
      </w:r>
      <w:r w:rsidR="00FA066F">
        <w:rPr>
          <w:lang w:val="en-GB"/>
        </w:rPr>
        <w:t xml:space="preserve"> A </w:t>
      </w:r>
      <w:r w:rsidR="00DA56A0">
        <w:rPr>
          <w:lang w:val="en-GB"/>
        </w:rPr>
        <w:t xml:space="preserve">total of nine of practitioners responded to the questionnaire. </w:t>
      </w:r>
      <w:r w:rsidR="000132DA">
        <w:rPr>
          <w:lang w:val="en-GB"/>
        </w:rPr>
        <w:t xml:space="preserve">Respondents had between two years and </w:t>
      </w:r>
      <w:r w:rsidR="009E6C68">
        <w:rPr>
          <w:lang w:val="en-GB"/>
        </w:rPr>
        <w:t>twenty-five</w:t>
      </w:r>
      <w:r w:rsidR="000132DA">
        <w:rPr>
          <w:lang w:val="en-GB"/>
        </w:rPr>
        <w:t xml:space="preserve"> years experience. An </w:t>
      </w:r>
      <w:r w:rsidR="000132DA">
        <w:rPr>
          <w:lang w:val="en-GB"/>
        </w:rPr>
        <w:lastRenderedPageBreak/>
        <w:t xml:space="preserve">example of the questionnaire can be found in appendix </w:t>
      </w:r>
      <w:r w:rsidR="00CD482D">
        <w:rPr>
          <w:lang w:val="en-GB"/>
        </w:rPr>
        <w:t xml:space="preserve">one. </w:t>
      </w:r>
      <w:r w:rsidR="000D2659">
        <w:rPr>
          <w:lang w:val="en-GB"/>
        </w:rPr>
        <w:t xml:space="preserve">One of the questions in the </w:t>
      </w:r>
      <w:r w:rsidR="0045787A">
        <w:rPr>
          <w:lang w:val="en-GB"/>
        </w:rPr>
        <w:t>questionnaire asked participan</w:t>
      </w:r>
      <w:r w:rsidR="000D2659">
        <w:rPr>
          <w:lang w:val="en-GB"/>
        </w:rPr>
        <w:t>ts if they would like to be more involved in children’s play? 100% of the participants responded</w:t>
      </w:r>
      <w:r w:rsidR="0045787A">
        <w:rPr>
          <w:lang w:val="en-GB"/>
        </w:rPr>
        <w:t xml:space="preserve"> yes to this question,</w:t>
      </w:r>
      <w:r w:rsidR="000D2659">
        <w:rPr>
          <w:lang w:val="en-GB"/>
        </w:rPr>
        <w:t xml:space="preserve"> </w:t>
      </w:r>
      <w:r w:rsidR="0045787A">
        <w:rPr>
          <w:lang w:val="en-GB"/>
        </w:rPr>
        <w:t xml:space="preserve">that they would like to be more </w:t>
      </w:r>
      <w:r w:rsidR="009E6C68">
        <w:rPr>
          <w:lang w:val="en-GB"/>
        </w:rPr>
        <w:t>involved</w:t>
      </w:r>
      <w:r w:rsidR="0045787A">
        <w:rPr>
          <w:lang w:val="en-GB"/>
        </w:rPr>
        <w:t xml:space="preserve"> with children’s play. </w:t>
      </w:r>
      <w:r w:rsidR="00F5379B">
        <w:rPr>
          <w:lang w:val="en-GB"/>
        </w:rPr>
        <w:t xml:space="preserve"> </w:t>
      </w:r>
      <w:r w:rsidR="00EF7462">
        <w:rPr>
          <w:lang w:val="en-GB"/>
        </w:rPr>
        <w:t xml:space="preserve">Moyles (1998, 2010), and Heathcote (1984), </w:t>
      </w:r>
      <w:r w:rsidR="007227AC">
        <w:rPr>
          <w:lang w:val="en-GB"/>
        </w:rPr>
        <w:t xml:space="preserve">explain how when </w:t>
      </w:r>
      <w:r w:rsidR="009E6C68">
        <w:rPr>
          <w:lang w:val="en-GB"/>
        </w:rPr>
        <w:t>teachers</w:t>
      </w:r>
      <w:r w:rsidR="007227AC">
        <w:rPr>
          <w:lang w:val="en-GB"/>
        </w:rPr>
        <w:t xml:space="preserve"> become more </w:t>
      </w:r>
      <w:r w:rsidR="009E6C68">
        <w:rPr>
          <w:lang w:val="en-GB"/>
        </w:rPr>
        <w:t>involved</w:t>
      </w:r>
      <w:r w:rsidR="007227AC">
        <w:rPr>
          <w:lang w:val="en-GB"/>
        </w:rPr>
        <w:t xml:space="preserve"> in children’s play, they can capitalise</w:t>
      </w:r>
      <w:r w:rsidR="00F5379B">
        <w:rPr>
          <w:lang w:val="en-GB"/>
        </w:rPr>
        <w:t xml:space="preserve"> upon the great learning potential, allowing </w:t>
      </w:r>
      <w:r w:rsidR="009E6C68">
        <w:rPr>
          <w:lang w:val="en-GB"/>
        </w:rPr>
        <w:t>skilful</w:t>
      </w:r>
      <w:r w:rsidR="00F5379B">
        <w:rPr>
          <w:lang w:val="en-GB"/>
        </w:rPr>
        <w:t xml:space="preserve"> interaction through play to stimulate and act as a catalyst to help focus the children’s attention and create new challenges. </w:t>
      </w:r>
      <w:r w:rsidR="0088455F">
        <w:rPr>
          <w:lang w:val="en-GB"/>
        </w:rPr>
        <w:t>However, Garvey (1976),</w:t>
      </w:r>
      <w:r w:rsidR="00EF4D6B">
        <w:rPr>
          <w:lang w:val="en-GB"/>
        </w:rPr>
        <w:t xml:space="preserve"> argues that adult </w:t>
      </w:r>
      <w:r w:rsidR="009E6C68">
        <w:rPr>
          <w:lang w:val="en-GB"/>
        </w:rPr>
        <w:t>involvement</w:t>
      </w:r>
      <w:r w:rsidR="00EF4D6B">
        <w:rPr>
          <w:lang w:val="en-GB"/>
        </w:rPr>
        <w:t xml:space="preserve"> in play can guide and challenge learning, </w:t>
      </w:r>
      <w:r w:rsidR="009E6C68">
        <w:rPr>
          <w:lang w:val="en-GB"/>
        </w:rPr>
        <w:t>ultimately</w:t>
      </w:r>
      <w:r w:rsidR="00EF4D6B">
        <w:rPr>
          <w:lang w:val="en-GB"/>
        </w:rPr>
        <w:t xml:space="preserve"> the play and action should be the children. Their ideas must be used, the words spoken must be their words to express their thoughts. There is a risk that the adult can control pla</w:t>
      </w:r>
      <w:r w:rsidR="00A55E0E">
        <w:rPr>
          <w:lang w:val="en-GB"/>
        </w:rPr>
        <w:t xml:space="preserve">y and limit the opportunity </w:t>
      </w:r>
      <w:r w:rsidR="00EF4D6B">
        <w:rPr>
          <w:lang w:val="en-GB"/>
        </w:rPr>
        <w:t>chil</w:t>
      </w:r>
      <w:r w:rsidR="00A55E0E">
        <w:rPr>
          <w:lang w:val="en-GB"/>
        </w:rPr>
        <w:t xml:space="preserve">dren have to be imaginative. </w:t>
      </w:r>
    </w:p>
    <w:p w14:paraId="3A476969" w14:textId="77777777" w:rsidR="001C3DD3" w:rsidRDefault="001C3DD3" w:rsidP="006627B1">
      <w:pPr>
        <w:spacing w:line="360" w:lineRule="auto"/>
        <w:rPr>
          <w:i/>
          <w:sz w:val="28"/>
          <w:u w:val="single"/>
          <w:lang w:val="en-GB"/>
        </w:rPr>
      </w:pPr>
    </w:p>
    <w:p w14:paraId="7ADBD2EC" w14:textId="77777777" w:rsidR="0097204E" w:rsidRDefault="0097204E" w:rsidP="006627B1">
      <w:pPr>
        <w:spacing w:line="360" w:lineRule="auto"/>
        <w:rPr>
          <w:i/>
          <w:sz w:val="28"/>
          <w:u w:val="single"/>
          <w:lang w:val="en-GB"/>
        </w:rPr>
      </w:pPr>
    </w:p>
    <w:p w14:paraId="2C7A5AE3" w14:textId="77777777" w:rsidR="004D2FE1" w:rsidRDefault="004D2FE1" w:rsidP="006627B1">
      <w:pPr>
        <w:spacing w:line="360" w:lineRule="auto"/>
        <w:rPr>
          <w:i/>
          <w:sz w:val="28"/>
          <w:u w:val="single"/>
          <w:lang w:val="en-GB"/>
        </w:rPr>
      </w:pPr>
    </w:p>
    <w:p w14:paraId="4B6A7B2F" w14:textId="77777777" w:rsidR="0045787A" w:rsidRDefault="0045787A" w:rsidP="006627B1">
      <w:pPr>
        <w:spacing w:line="360" w:lineRule="auto"/>
        <w:rPr>
          <w:i/>
          <w:sz w:val="28"/>
          <w:u w:val="single"/>
          <w:lang w:val="en-GB"/>
        </w:rPr>
      </w:pPr>
    </w:p>
    <w:p w14:paraId="4F0493D6" w14:textId="77777777" w:rsidR="0045787A" w:rsidRDefault="0045787A" w:rsidP="006627B1">
      <w:pPr>
        <w:spacing w:line="360" w:lineRule="auto"/>
        <w:rPr>
          <w:i/>
          <w:sz w:val="28"/>
          <w:u w:val="single"/>
          <w:lang w:val="en-GB"/>
        </w:rPr>
      </w:pPr>
    </w:p>
    <w:p w14:paraId="7DA869CE" w14:textId="77777777" w:rsidR="0045787A" w:rsidRDefault="0045787A" w:rsidP="006627B1">
      <w:pPr>
        <w:spacing w:line="360" w:lineRule="auto"/>
        <w:rPr>
          <w:i/>
          <w:sz w:val="28"/>
          <w:u w:val="single"/>
          <w:lang w:val="en-GB"/>
        </w:rPr>
      </w:pPr>
    </w:p>
    <w:p w14:paraId="40F007B6" w14:textId="77777777" w:rsidR="0045787A" w:rsidRDefault="0045787A" w:rsidP="006627B1">
      <w:pPr>
        <w:spacing w:line="360" w:lineRule="auto"/>
        <w:rPr>
          <w:i/>
          <w:sz w:val="28"/>
          <w:u w:val="single"/>
          <w:lang w:val="en-GB"/>
        </w:rPr>
      </w:pPr>
    </w:p>
    <w:p w14:paraId="53649EF8" w14:textId="77777777" w:rsidR="0045787A" w:rsidRDefault="0045787A" w:rsidP="006627B1">
      <w:pPr>
        <w:spacing w:line="360" w:lineRule="auto"/>
        <w:rPr>
          <w:i/>
          <w:sz w:val="28"/>
          <w:u w:val="single"/>
          <w:lang w:val="en-GB"/>
        </w:rPr>
      </w:pPr>
    </w:p>
    <w:p w14:paraId="56335F5E" w14:textId="77777777" w:rsidR="0045787A" w:rsidRDefault="0045787A" w:rsidP="006627B1">
      <w:pPr>
        <w:spacing w:line="360" w:lineRule="auto"/>
        <w:rPr>
          <w:i/>
          <w:sz w:val="28"/>
          <w:u w:val="single"/>
          <w:lang w:val="en-GB"/>
        </w:rPr>
      </w:pPr>
    </w:p>
    <w:p w14:paraId="0BDE79BC" w14:textId="77777777" w:rsidR="0045787A" w:rsidRDefault="0045787A" w:rsidP="006627B1">
      <w:pPr>
        <w:spacing w:line="360" w:lineRule="auto"/>
        <w:rPr>
          <w:i/>
          <w:sz w:val="28"/>
          <w:u w:val="single"/>
          <w:lang w:val="en-GB"/>
        </w:rPr>
      </w:pPr>
    </w:p>
    <w:p w14:paraId="70F0D9F1" w14:textId="77777777" w:rsidR="0045787A" w:rsidRDefault="0045787A" w:rsidP="006627B1">
      <w:pPr>
        <w:spacing w:line="360" w:lineRule="auto"/>
        <w:rPr>
          <w:i/>
          <w:sz w:val="28"/>
          <w:u w:val="single"/>
          <w:lang w:val="en-GB"/>
        </w:rPr>
      </w:pPr>
    </w:p>
    <w:p w14:paraId="62E5D8AD" w14:textId="77777777" w:rsidR="0045787A" w:rsidRDefault="0045787A" w:rsidP="006627B1">
      <w:pPr>
        <w:spacing w:line="360" w:lineRule="auto"/>
        <w:rPr>
          <w:i/>
          <w:sz w:val="28"/>
          <w:u w:val="single"/>
          <w:lang w:val="en-GB"/>
        </w:rPr>
      </w:pPr>
    </w:p>
    <w:p w14:paraId="26B654DE" w14:textId="77777777" w:rsidR="0045787A" w:rsidRDefault="0045787A" w:rsidP="006627B1">
      <w:pPr>
        <w:spacing w:line="360" w:lineRule="auto"/>
        <w:rPr>
          <w:i/>
          <w:sz w:val="28"/>
          <w:u w:val="single"/>
          <w:lang w:val="en-GB"/>
        </w:rPr>
      </w:pPr>
    </w:p>
    <w:p w14:paraId="3BE29154" w14:textId="77777777" w:rsidR="0045787A" w:rsidRDefault="0045787A" w:rsidP="006627B1">
      <w:pPr>
        <w:spacing w:line="360" w:lineRule="auto"/>
        <w:rPr>
          <w:i/>
          <w:sz w:val="28"/>
          <w:u w:val="single"/>
          <w:lang w:val="en-GB"/>
        </w:rPr>
      </w:pPr>
    </w:p>
    <w:p w14:paraId="7DEE24B2" w14:textId="77777777" w:rsidR="0045787A" w:rsidRDefault="0045787A" w:rsidP="006627B1">
      <w:pPr>
        <w:spacing w:line="360" w:lineRule="auto"/>
        <w:rPr>
          <w:i/>
          <w:sz w:val="28"/>
          <w:u w:val="single"/>
          <w:lang w:val="en-GB"/>
        </w:rPr>
      </w:pPr>
    </w:p>
    <w:p w14:paraId="3402B10F" w14:textId="77777777" w:rsidR="0045787A" w:rsidRDefault="0045787A" w:rsidP="006627B1">
      <w:pPr>
        <w:spacing w:line="360" w:lineRule="auto"/>
        <w:rPr>
          <w:i/>
          <w:sz w:val="28"/>
          <w:u w:val="single"/>
          <w:lang w:val="en-GB"/>
        </w:rPr>
      </w:pPr>
    </w:p>
    <w:p w14:paraId="664F519B" w14:textId="77777777" w:rsidR="0045787A" w:rsidRDefault="0045787A" w:rsidP="006627B1">
      <w:pPr>
        <w:spacing w:line="360" w:lineRule="auto"/>
        <w:rPr>
          <w:i/>
          <w:sz w:val="28"/>
          <w:u w:val="single"/>
          <w:lang w:val="en-GB"/>
        </w:rPr>
      </w:pPr>
    </w:p>
    <w:p w14:paraId="0BFA9A41" w14:textId="77777777" w:rsidR="0045787A" w:rsidRDefault="0045787A" w:rsidP="006627B1">
      <w:pPr>
        <w:spacing w:line="360" w:lineRule="auto"/>
        <w:rPr>
          <w:i/>
          <w:sz w:val="28"/>
          <w:u w:val="single"/>
          <w:lang w:val="en-GB"/>
        </w:rPr>
      </w:pPr>
    </w:p>
    <w:p w14:paraId="558A7E09" w14:textId="77777777" w:rsidR="004D2FE1" w:rsidRDefault="004D2FE1" w:rsidP="006627B1">
      <w:pPr>
        <w:spacing w:line="360" w:lineRule="auto"/>
        <w:rPr>
          <w:i/>
          <w:sz w:val="28"/>
          <w:u w:val="single"/>
          <w:lang w:val="en-GB"/>
        </w:rPr>
      </w:pPr>
    </w:p>
    <w:p w14:paraId="6F7AA700" w14:textId="7CE1A287" w:rsidR="004156F7" w:rsidRPr="004156F7" w:rsidRDefault="00B74284" w:rsidP="004156F7">
      <w:pPr>
        <w:spacing w:line="360" w:lineRule="auto"/>
        <w:jc w:val="center"/>
        <w:rPr>
          <w:i/>
          <w:sz w:val="28"/>
          <w:u w:val="single"/>
          <w:lang w:val="en-GB"/>
        </w:rPr>
      </w:pPr>
      <w:r>
        <w:rPr>
          <w:i/>
          <w:sz w:val="28"/>
          <w:u w:val="single"/>
          <w:lang w:val="en-GB"/>
        </w:rPr>
        <w:lastRenderedPageBreak/>
        <w:t>Chapter Five</w:t>
      </w:r>
    </w:p>
    <w:p w14:paraId="6E286DF9" w14:textId="77777777" w:rsidR="001976CC" w:rsidRDefault="001976CC" w:rsidP="00767539">
      <w:pPr>
        <w:spacing w:line="360" w:lineRule="auto"/>
        <w:rPr>
          <w:lang w:val="en-GB"/>
        </w:rPr>
      </w:pPr>
    </w:p>
    <w:p w14:paraId="77250D26" w14:textId="63767199" w:rsidR="00B74284" w:rsidRPr="00B74284" w:rsidRDefault="00B74284" w:rsidP="00767539">
      <w:pPr>
        <w:spacing w:line="360" w:lineRule="auto"/>
        <w:rPr>
          <w:u w:val="single"/>
          <w:lang w:val="en-GB"/>
        </w:rPr>
      </w:pPr>
      <w:r w:rsidRPr="00B74284">
        <w:rPr>
          <w:u w:val="single"/>
          <w:lang w:val="en-GB"/>
        </w:rPr>
        <w:t>5.1 Conclusion</w:t>
      </w:r>
    </w:p>
    <w:p w14:paraId="05A783C5" w14:textId="31DD27D8" w:rsidR="00F959FD" w:rsidRDefault="001976CC" w:rsidP="008F3C51">
      <w:pPr>
        <w:spacing w:line="360" w:lineRule="auto"/>
        <w:rPr>
          <w:lang w:val="en-GB"/>
        </w:rPr>
      </w:pPr>
      <w:r>
        <w:rPr>
          <w:lang w:val="en-GB"/>
        </w:rPr>
        <w:t>The aim of this research project is to analyse whether play influences</w:t>
      </w:r>
      <w:r w:rsidR="000348D2">
        <w:rPr>
          <w:lang w:val="en-GB"/>
        </w:rPr>
        <w:t xml:space="preserve"> language development in the FP. </w:t>
      </w:r>
      <w:r w:rsidR="008F290F">
        <w:rPr>
          <w:lang w:val="en-GB"/>
        </w:rPr>
        <w:t>The introduction to this research project</w:t>
      </w:r>
      <w:r w:rsidR="00E12D45">
        <w:rPr>
          <w:lang w:val="en-GB"/>
        </w:rPr>
        <w:t xml:space="preserve"> the author discussed the areas that were fundamental to </w:t>
      </w:r>
      <w:r w:rsidR="009E6C68">
        <w:rPr>
          <w:lang w:val="en-GB"/>
        </w:rPr>
        <w:t xml:space="preserve">the </w:t>
      </w:r>
      <w:r w:rsidR="00B275FA">
        <w:rPr>
          <w:lang w:val="en-GB"/>
        </w:rPr>
        <w:t xml:space="preserve">objective of this project. </w:t>
      </w:r>
      <w:r w:rsidR="00F959FD">
        <w:rPr>
          <w:lang w:val="en-GB"/>
        </w:rPr>
        <w:t xml:space="preserve">Reflecting the authors </w:t>
      </w:r>
      <w:r w:rsidR="009E6C68">
        <w:rPr>
          <w:lang w:val="en-GB"/>
        </w:rPr>
        <w:t>hypothesis,</w:t>
      </w:r>
      <w:r w:rsidR="00C7622E">
        <w:rPr>
          <w:lang w:val="en-GB"/>
        </w:rPr>
        <w:t xml:space="preserve"> it is clear that the resources that are available to children during play help to stimulate language use and </w:t>
      </w:r>
      <w:r w:rsidR="009E6C68">
        <w:rPr>
          <w:lang w:val="en-GB"/>
        </w:rPr>
        <w:t>development</w:t>
      </w:r>
      <w:r w:rsidR="00C7622E">
        <w:rPr>
          <w:lang w:val="en-GB"/>
        </w:rPr>
        <w:t>.</w:t>
      </w:r>
      <w:r w:rsidR="00F959FD">
        <w:rPr>
          <w:lang w:val="en-GB"/>
        </w:rPr>
        <w:t xml:space="preserve"> </w:t>
      </w:r>
    </w:p>
    <w:p w14:paraId="5A2D9A86" w14:textId="77777777" w:rsidR="00EA61CA" w:rsidRDefault="00EA61CA" w:rsidP="00EA61CA">
      <w:pPr>
        <w:spacing w:line="360" w:lineRule="auto"/>
        <w:rPr>
          <w:lang w:val="en-GB"/>
        </w:rPr>
      </w:pPr>
    </w:p>
    <w:p w14:paraId="3A085558" w14:textId="14F3848C" w:rsidR="005B1FAC" w:rsidRDefault="005B1FAC" w:rsidP="00EA61CA">
      <w:pPr>
        <w:spacing w:line="360" w:lineRule="auto"/>
        <w:rPr>
          <w:lang w:val="en-GB"/>
        </w:rPr>
      </w:pPr>
      <w:r>
        <w:rPr>
          <w:lang w:val="en-GB"/>
        </w:rPr>
        <w:t xml:space="preserve">With the depth of the qualitative data and the information gathered from the literature review it is evident that play </w:t>
      </w:r>
      <w:r w:rsidR="009E54D2">
        <w:rPr>
          <w:lang w:val="en-GB"/>
        </w:rPr>
        <w:t xml:space="preserve">has </w:t>
      </w:r>
      <w:r>
        <w:rPr>
          <w:lang w:val="en-GB"/>
        </w:rPr>
        <w:t>a key role in developing children’s language skills</w:t>
      </w:r>
      <w:r w:rsidR="004C7135">
        <w:rPr>
          <w:lang w:val="en-GB"/>
        </w:rPr>
        <w:t xml:space="preserve"> (Moyles, 2010, Play Wales, 2014 and Broadhead, 2004)</w:t>
      </w:r>
      <w:r>
        <w:rPr>
          <w:lang w:val="en-GB"/>
        </w:rPr>
        <w:t>.</w:t>
      </w:r>
      <w:r w:rsidR="004C7135">
        <w:rPr>
          <w:lang w:val="en-GB"/>
        </w:rPr>
        <w:t xml:space="preserve"> </w:t>
      </w:r>
      <w:r w:rsidR="00D02808">
        <w:rPr>
          <w:lang w:val="en-GB"/>
        </w:rPr>
        <w:t xml:space="preserve"> However, there seems to be a lack of emphasis and awareness of the true potential that play has to offer not only </w:t>
      </w:r>
      <w:r w:rsidR="009E6C68">
        <w:rPr>
          <w:lang w:val="en-GB"/>
        </w:rPr>
        <w:t>in regard to</w:t>
      </w:r>
      <w:r w:rsidR="00D02808">
        <w:rPr>
          <w:lang w:val="en-GB"/>
        </w:rPr>
        <w:t xml:space="preserve"> language development but the child’s social and emotional development</w:t>
      </w:r>
      <w:r w:rsidR="004C7135">
        <w:rPr>
          <w:lang w:val="en-GB"/>
        </w:rPr>
        <w:t xml:space="preserve"> (Sutton Smith, 1997 and Siraj et al., 2002)</w:t>
      </w:r>
      <w:r w:rsidR="00D02808">
        <w:rPr>
          <w:lang w:val="en-GB"/>
        </w:rPr>
        <w:t xml:space="preserve">.  There is </w:t>
      </w:r>
      <w:r w:rsidR="009E6C68">
        <w:rPr>
          <w:lang w:val="en-GB"/>
        </w:rPr>
        <w:t xml:space="preserve">an </w:t>
      </w:r>
      <w:r w:rsidR="00D02808">
        <w:rPr>
          <w:lang w:val="en-GB"/>
        </w:rPr>
        <w:t xml:space="preserve">argument that there is little support </w:t>
      </w:r>
      <w:r w:rsidR="009E6C68">
        <w:rPr>
          <w:lang w:val="en-GB"/>
        </w:rPr>
        <w:t>or</w:t>
      </w:r>
      <w:r w:rsidR="00D02808">
        <w:rPr>
          <w:lang w:val="en-GB"/>
        </w:rPr>
        <w:t xml:space="preserve"> guidance offered by the Welsh Government or local authorities </w:t>
      </w:r>
      <w:r w:rsidR="00AB5E08">
        <w:rPr>
          <w:lang w:val="en-GB"/>
        </w:rPr>
        <w:t xml:space="preserve">in terms of </w:t>
      </w:r>
      <w:r w:rsidR="000348D2">
        <w:rPr>
          <w:lang w:val="en-GB"/>
        </w:rPr>
        <w:t xml:space="preserve">reinforcing practitioners awareness and understanding of the importance of play. </w:t>
      </w:r>
    </w:p>
    <w:p w14:paraId="738B5DF3" w14:textId="77777777" w:rsidR="000348D2" w:rsidRDefault="000348D2" w:rsidP="00EA61CA">
      <w:pPr>
        <w:spacing w:line="360" w:lineRule="auto"/>
        <w:rPr>
          <w:lang w:val="en-GB"/>
        </w:rPr>
      </w:pPr>
    </w:p>
    <w:p w14:paraId="5225B8F2" w14:textId="51F0F218" w:rsidR="000348D2" w:rsidRPr="000348D2" w:rsidRDefault="00B74284" w:rsidP="00EA61CA">
      <w:pPr>
        <w:spacing w:line="360" w:lineRule="auto"/>
        <w:rPr>
          <w:i/>
          <w:u w:val="single"/>
          <w:lang w:val="en-GB"/>
        </w:rPr>
      </w:pPr>
      <w:r>
        <w:rPr>
          <w:i/>
          <w:u w:val="single"/>
          <w:lang w:val="en-GB"/>
        </w:rPr>
        <w:t xml:space="preserve">5.2 </w:t>
      </w:r>
      <w:r w:rsidR="000348D2" w:rsidRPr="000348D2">
        <w:rPr>
          <w:i/>
          <w:u w:val="single"/>
          <w:lang w:val="en-GB"/>
        </w:rPr>
        <w:t>Professional Learning</w:t>
      </w:r>
    </w:p>
    <w:p w14:paraId="7ABAD8A3" w14:textId="77777777" w:rsidR="00B753E2" w:rsidRDefault="00B753E2" w:rsidP="00767539">
      <w:pPr>
        <w:spacing w:line="360" w:lineRule="auto"/>
        <w:rPr>
          <w:lang w:val="en-GB"/>
        </w:rPr>
      </w:pPr>
    </w:p>
    <w:p w14:paraId="00B7E2E1" w14:textId="6256EC15" w:rsidR="000348D2" w:rsidRDefault="000348D2" w:rsidP="00767539">
      <w:pPr>
        <w:spacing w:line="360" w:lineRule="auto"/>
        <w:rPr>
          <w:lang w:val="en-GB"/>
        </w:rPr>
      </w:pPr>
      <w:r>
        <w:rPr>
          <w:lang w:val="en-GB"/>
        </w:rPr>
        <w:t xml:space="preserve">As a result of carrying out this research project the author has developed a range of skills which will aid their performance and progress throughout their career. These skills include communication in terms of composing, issuing and analysing information from a range of personnel. The author believes she has also developed her professionalism during this project due to the </w:t>
      </w:r>
      <w:r w:rsidR="00EC1027">
        <w:rPr>
          <w:lang w:val="en-GB"/>
        </w:rPr>
        <w:t>setbacks</w:t>
      </w:r>
      <w:r>
        <w:rPr>
          <w:lang w:val="en-GB"/>
        </w:rPr>
        <w:t xml:space="preserve"> and </w:t>
      </w:r>
      <w:r w:rsidR="00EC1027">
        <w:rPr>
          <w:lang w:val="en-GB"/>
        </w:rPr>
        <w:t xml:space="preserve">obstacles </w:t>
      </w:r>
      <w:r>
        <w:rPr>
          <w:lang w:val="en-GB"/>
        </w:rPr>
        <w:t xml:space="preserve">that </w:t>
      </w:r>
      <w:r w:rsidR="00EC1027">
        <w:rPr>
          <w:lang w:val="en-GB"/>
        </w:rPr>
        <w:t>arose</w:t>
      </w:r>
      <w:r>
        <w:rPr>
          <w:lang w:val="en-GB"/>
        </w:rPr>
        <w:t xml:space="preserve"> during the time at School A. This required voicing concerns sensitively to the University to ensure the research experience was most </w:t>
      </w:r>
      <w:r w:rsidR="00EC1027">
        <w:rPr>
          <w:lang w:val="en-GB"/>
        </w:rPr>
        <w:t>beneficial</w:t>
      </w:r>
      <w:r>
        <w:rPr>
          <w:lang w:val="en-GB"/>
        </w:rPr>
        <w:t xml:space="preserve"> to all </w:t>
      </w:r>
      <w:r w:rsidR="00EC1027">
        <w:rPr>
          <w:lang w:val="en-GB"/>
        </w:rPr>
        <w:t>involved</w:t>
      </w:r>
      <w:r>
        <w:rPr>
          <w:lang w:val="en-GB"/>
        </w:rPr>
        <w:t xml:space="preserve">. </w:t>
      </w:r>
      <w:r w:rsidR="006D7321">
        <w:rPr>
          <w:lang w:val="en-GB"/>
        </w:rPr>
        <w:t xml:space="preserve">This also highlighted the unpredictable aspect of working within education and </w:t>
      </w:r>
      <w:r w:rsidR="007E0F20">
        <w:rPr>
          <w:lang w:val="en-GB"/>
        </w:rPr>
        <w:t xml:space="preserve">the need </w:t>
      </w:r>
      <w:r w:rsidR="006D7321">
        <w:rPr>
          <w:lang w:val="en-GB"/>
        </w:rPr>
        <w:t xml:space="preserve">to be </w:t>
      </w:r>
      <w:r w:rsidR="00EC1027">
        <w:rPr>
          <w:lang w:val="en-GB"/>
        </w:rPr>
        <w:t>resilient</w:t>
      </w:r>
      <w:r w:rsidR="006D7321">
        <w:rPr>
          <w:lang w:val="en-GB"/>
        </w:rPr>
        <w:t xml:space="preserve"> while </w:t>
      </w:r>
      <w:r w:rsidR="00560462">
        <w:rPr>
          <w:lang w:val="en-GB"/>
        </w:rPr>
        <w:t xml:space="preserve">being </w:t>
      </w:r>
      <w:r w:rsidR="009E6C68">
        <w:rPr>
          <w:lang w:val="en-GB"/>
        </w:rPr>
        <w:t>flexible</w:t>
      </w:r>
      <w:r w:rsidR="00560462">
        <w:rPr>
          <w:lang w:val="en-GB"/>
        </w:rPr>
        <w:t xml:space="preserve"> to find</w:t>
      </w:r>
      <w:r w:rsidR="006D7321">
        <w:rPr>
          <w:lang w:val="en-GB"/>
        </w:rPr>
        <w:t xml:space="preserve"> a solution.</w:t>
      </w:r>
    </w:p>
    <w:p w14:paraId="6D15EE42" w14:textId="77777777" w:rsidR="00B753E2" w:rsidRDefault="00B753E2" w:rsidP="00767539">
      <w:pPr>
        <w:spacing w:line="360" w:lineRule="auto"/>
        <w:rPr>
          <w:lang w:val="en-GB"/>
        </w:rPr>
      </w:pPr>
    </w:p>
    <w:p w14:paraId="72FCE651" w14:textId="77777777" w:rsidR="004C7135" w:rsidRDefault="004C7135" w:rsidP="00767539">
      <w:pPr>
        <w:spacing w:line="360" w:lineRule="auto"/>
        <w:rPr>
          <w:u w:val="single"/>
          <w:lang w:val="en-GB"/>
        </w:rPr>
      </w:pPr>
    </w:p>
    <w:p w14:paraId="6B1CA6E9" w14:textId="77777777" w:rsidR="004C7135" w:rsidRDefault="004C7135" w:rsidP="00767539">
      <w:pPr>
        <w:spacing w:line="360" w:lineRule="auto"/>
        <w:rPr>
          <w:u w:val="single"/>
          <w:lang w:val="en-GB"/>
        </w:rPr>
      </w:pPr>
    </w:p>
    <w:p w14:paraId="453C31A7" w14:textId="77777777" w:rsidR="004C7135" w:rsidRDefault="004C7135" w:rsidP="00767539">
      <w:pPr>
        <w:spacing w:line="360" w:lineRule="auto"/>
        <w:rPr>
          <w:u w:val="single"/>
          <w:lang w:val="en-GB"/>
        </w:rPr>
      </w:pPr>
    </w:p>
    <w:p w14:paraId="3149BAFF" w14:textId="77777777" w:rsidR="004C7135" w:rsidRDefault="004C7135" w:rsidP="00767539">
      <w:pPr>
        <w:spacing w:line="360" w:lineRule="auto"/>
        <w:rPr>
          <w:u w:val="single"/>
          <w:lang w:val="en-GB"/>
        </w:rPr>
      </w:pPr>
    </w:p>
    <w:p w14:paraId="217D9074" w14:textId="238451B2" w:rsidR="00B753E2" w:rsidRPr="0010530E" w:rsidRDefault="00B74284" w:rsidP="00767539">
      <w:pPr>
        <w:spacing w:line="360" w:lineRule="auto"/>
        <w:rPr>
          <w:u w:val="single"/>
          <w:lang w:val="en-GB"/>
        </w:rPr>
      </w:pPr>
      <w:r>
        <w:rPr>
          <w:u w:val="single"/>
          <w:lang w:val="en-GB"/>
        </w:rPr>
        <w:lastRenderedPageBreak/>
        <w:t xml:space="preserve">5.3 </w:t>
      </w:r>
      <w:r w:rsidR="0010530E" w:rsidRPr="0010530E">
        <w:rPr>
          <w:u w:val="single"/>
          <w:lang w:val="en-GB"/>
        </w:rPr>
        <w:t>Recommendations</w:t>
      </w:r>
    </w:p>
    <w:p w14:paraId="110B20FB" w14:textId="77777777" w:rsidR="004C7135" w:rsidRDefault="004C7135" w:rsidP="00767539">
      <w:pPr>
        <w:spacing w:line="360" w:lineRule="auto"/>
        <w:rPr>
          <w:lang w:val="en-GB"/>
        </w:rPr>
      </w:pPr>
    </w:p>
    <w:p w14:paraId="0A59C5C7" w14:textId="4746D29B" w:rsidR="0010530E" w:rsidRDefault="0010530E" w:rsidP="00767539">
      <w:pPr>
        <w:spacing w:line="360" w:lineRule="auto"/>
        <w:rPr>
          <w:lang w:val="en-GB"/>
        </w:rPr>
      </w:pPr>
      <w:r>
        <w:rPr>
          <w:lang w:val="en-GB"/>
        </w:rPr>
        <w:t>Based on the conclusions and analysis of the chapters presented in th</w:t>
      </w:r>
      <w:r w:rsidR="009205FE">
        <w:rPr>
          <w:lang w:val="en-GB"/>
        </w:rPr>
        <w:t xml:space="preserve">is essay in relation to the influences that play has on developing children’s language skills, the author </w:t>
      </w:r>
      <w:r w:rsidR="009E6C68">
        <w:rPr>
          <w:lang w:val="en-GB"/>
        </w:rPr>
        <w:t>suggests</w:t>
      </w:r>
      <w:r w:rsidR="009205FE">
        <w:rPr>
          <w:lang w:val="en-GB"/>
        </w:rPr>
        <w:t xml:space="preserve"> these recommendations:</w:t>
      </w:r>
    </w:p>
    <w:p w14:paraId="665E0394" w14:textId="77777777" w:rsidR="009205FE" w:rsidRDefault="009205FE" w:rsidP="00767539">
      <w:pPr>
        <w:spacing w:line="360" w:lineRule="auto"/>
        <w:rPr>
          <w:lang w:val="en-GB"/>
        </w:rPr>
      </w:pPr>
    </w:p>
    <w:p w14:paraId="33AEDB47" w14:textId="76EA8550" w:rsidR="009205FE" w:rsidRDefault="009205FE" w:rsidP="009205FE">
      <w:pPr>
        <w:pStyle w:val="ListParagraph"/>
        <w:numPr>
          <w:ilvl w:val="0"/>
          <w:numId w:val="4"/>
        </w:numPr>
        <w:spacing w:line="360" w:lineRule="auto"/>
        <w:rPr>
          <w:lang w:val="en-GB"/>
        </w:rPr>
      </w:pPr>
      <w:r>
        <w:rPr>
          <w:lang w:val="en-GB"/>
        </w:rPr>
        <w:t xml:space="preserve">Ensure play is not seen as a holding activity that is </w:t>
      </w:r>
      <w:r w:rsidR="009E6C68">
        <w:rPr>
          <w:lang w:val="en-GB"/>
        </w:rPr>
        <w:t>interrupted</w:t>
      </w:r>
      <w:r>
        <w:rPr>
          <w:lang w:val="en-GB"/>
        </w:rPr>
        <w:t xml:space="preserve"> to complete tasks that take priority. This can be implemented by </w:t>
      </w:r>
      <w:r w:rsidR="000413B7">
        <w:rPr>
          <w:lang w:val="en-GB"/>
        </w:rPr>
        <w:t xml:space="preserve">promotion and encouragement from the Welsh </w:t>
      </w:r>
      <w:r w:rsidR="009E6C68">
        <w:rPr>
          <w:lang w:val="en-GB"/>
        </w:rPr>
        <w:t>Government</w:t>
      </w:r>
      <w:r w:rsidR="000413B7">
        <w:rPr>
          <w:lang w:val="en-GB"/>
        </w:rPr>
        <w:t xml:space="preserve"> on the importance of play for children’s language development. </w:t>
      </w:r>
    </w:p>
    <w:p w14:paraId="734DD6C1" w14:textId="1CC954AC" w:rsidR="000413B7" w:rsidRDefault="000413B7" w:rsidP="009205FE">
      <w:pPr>
        <w:pStyle w:val="ListParagraph"/>
        <w:numPr>
          <w:ilvl w:val="0"/>
          <w:numId w:val="4"/>
        </w:numPr>
        <w:spacing w:line="360" w:lineRule="auto"/>
        <w:rPr>
          <w:lang w:val="en-GB"/>
        </w:rPr>
      </w:pPr>
      <w:r>
        <w:rPr>
          <w:lang w:val="en-GB"/>
        </w:rPr>
        <w:t xml:space="preserve">The new curriculum in Wales should allow for learning through play to be a priority, however very experienced teachers may find it </w:t>
      </w:r>
      <w:r w:rsidR="009E6C68">
        <w:rPr>
          <w:lang w:val="en-GB"/>
        </w:rPr>
        <w:t>difficult</w:t>
      </w:r>
      <w:r>
        <w:rPr>
          <w:lang w:val="en-GB"/>
        </w:rPr>
        <w:t xml:space="preserve"> to change their pedagogy. The author recommends that schools and local </w:t>
      </w:r>
      <w:r w:rsidR="009E6C68">
        <w:rPr>
          <w:lang w:val="en-GB"/>
        </w:rPr>
        <w:t>authorities</w:t>
      </w:r>
      <w:r>
        <w:rPr>
          <w:lang w:val="en-GB"/>
        </w:rPr>
        <w:t xml:space="preserve"> provide support for all teachers throughout the implementation of the curriculum to ensure they understand the aims and expectations of the new curriculum. </w:t>
      </w:r>
    </w:p>
    <w:p w14:paraId="4651B28F" w14:textId="4E0DE5B4" w:rsidR="000413B7" w:rsidRDefault="00886F6A" w:rsidP="009205FE">
      <w:pPr>
        <w:pStyle w:val="ListParagraph"/>
        <w:numPr>
          <w:ilvl w:val="0"/>
          <w:numId w:val="4"/>
        </w:numPr>
        <w:spacing w:line="360" w:lineRule="auto"/>
        <w:rPr>
          <w:lang w:val="en-GB"/>
        </w:rPr>
      </w:pPr>
      <w:r>
        <w:rPr>
          <w:lang w:val="en-GB"/>
        </w:rPr>
        <w:t xml:space="preserve">Allow children to </w:t>
      </w:r>
      <w:r w:rsidR="009E6C68">
        <w:rPr>
          <w:lang w:val="en-GB"/>
        </w:rPr>
        <w:t>participate</w:t>
      </w:r>
      <w:r>
        <w:rPr>
          <w:lang w:val="en-GB"/>
        </w:rPr>
        <w:t xml:space="preserve"> in play that is </w:t>
      </w:r>
      <w:r w:rsidR="009E6C68">
        <w:rPr>
          <w:lang w:val="en-GB"/>
        </w:rPr>
        <w:t>scaffolded</w:t>
      </w:r>
      <w:r>
        <w:rPr>
          <w:lang w:val="en-GB"/>
        </w:rPr>
        <w:t xml:space="preserve"> and free play to allow them to develop their language skills directed by the teacher and from their peers. </w:t>
      </w:r>
    </w:p>
    <w:p w14:paraId="0A9FB14A" w14:textId="44610160" w:rsidR="00886F6A" w:rsidRPr="009205FE" w:rsidRDefault="009E6C68" w:rsidP="009205FE">
      <w:pPr>
        <w:pStyle w:val="ListParagraph"/>
        <w:numPr>
          <w:ilvl w:val="0"/>
          <w:numId w:val="4"/>
        </w:numPr>
        <w:spacing w:line="360" w:lineRule="auto"/>
        <w:rPr>
          <w:lang w:val="en-GB"/>
        </w:rPr>
      </w:pPr>
      <w:r>
        <w:rPr>
          <w:lang w:val="en-GB"/>
        </w:rPr>
        <w:t>In regard to</w:t>
      </w:r>
      <w:r w:rsidR="00886F6A">
        <w:rPr>
          <w:lang w:val="en-GB"/>
        </w:rPr>
        <w:t xml:space="preserve"> personal practice, reflecting on the research found the author aims to </w:t>
      </w:r>
      <w:r>
        <w:rPr>
          <w:lang w:val="en-GB"/>
        </w:rPr>
        <w:t>emphasise</w:t>
      </w:r>
      <w:r w:rsidR="00886F6A">
        <w:rPr>
          <w:lang w:val="en-GB"/>
        </w:rPr>
        <w:t xml:space="preserve"> the importance of play in her practice and create rich opportunities for learners to engage in play to develop their </w:t>
      </w:r>
      <w:r>
        <w:rPr>
          <w:lang w:val="en-GB"/>
        </w:rPr>
        <w:t>language</w:t>
      </w:r>
      <w:r w:rsidR="00886F6A">
        <w:rPr>
          <w:lang w:val="en-GB"/>
        </w:rPr>
        <w:t xml:space="preserve"> skills. </w:t>
      </w:r>
    </w:p>
    <w:p w14:paraId="725CBA82" w14:textId="77777777" w:rsidR="00B753E2" w:rsidRDefault="00B753E2" w:rsidP="00767539">
      <w:pPr>
        <w:spacing w:line="360" w:lineRule="auto"/>
        <w:rPr>
          <w:lang w:val="en-GB"/>
        </w:rPr>
      </w:pPr>
    </w:p>
    <w:p w14:paraId="6A6C0D34" w14:textId="77777777" w:rsidR="00B753E2" w:rsidRDefault="00B753E2" w:rsidP="00767539">
      <w:pPr>
        <w:spacing w:line="360" w:lineRule="auto"/>
        <w:rPr>
          <w:lang w:val="en-GB"/>
        </w:rPr>
      </w:pPr>
    </w:p>
    <w:p w14:paraId="1469A1B7" w14:textId="263EDE60" w:rsidR="00B83C49" w:rsidRPr="00886F6A" w:rsidRDefault="00B74284" w:rsidP="00767539">
      <w:pPr>
        <w:spacing w:line="360" w:lineRule="auto"/>
        <w:rPr>
          <w:u w:val="single"/>
          <w:lang w:val="en-GB"/>
        </w:rPr>
      </w:pPr>
      <w:r>
        <w:rPr>
          <w:u w:val="single"/>
          <w:lang w:val="en-GB"/>
        </w:rPr>
        <w:t xml:space="preserve">5.4 </w:t>
      </w:r>
      <w:r w:rsidR="00886F6A" w:rsidRPr="00886F6A">
        <w:rPr>
          <w:u w:val="single"/>
          <w:lang w:val="en-GB"/>
        </w:rPr>
        <w:t>Further Research</w:t>
      </w:r>
    </w:p>
    <w:p w14:paraId="01BABBE1" w14:textId="77777777" w:rsidR="00D46D85" w:rsidRDefault="00D46D85" w:rsidP="00767539">
      <w:pPr>
        <w:spacing w:line="360" w:lineRule="auto"/>
        <w:rPr>
          <w:lang w:val="en-GB"/>
        </w:rPr>
      </w:pPr>
    </w:p>
    <w:p w14:paraId="5793254C" w14:textId="58A9CDB5" w:rsidR="00886F6A" w:rsidRDefault="00886F6A" w:rsidP="00767539">
      <w:pPr>
        <w:spacing w:line="360" w:lineRule="auto"/>
        <w:rPr>
          <w:lang w:val="en-GB"/>
        </w:rPr>
      </w:pPr>
      <w:r>
        <w:rPr>
          <w:lang w:val="en-GB"/>
        </w:rPr>
        <w:t xml:space="preserve">This research project has been conducted by a </w:t>
      </w:r>
      <w:r w:rsidR="009E6C68">
        <w:rPr>
          <w:lang w:val="en-GB"/>
        </w:rPr>
        <w:t>third-year</w:t>
      </w:r>
      <w:r>
        <w:rPr>
          <w:lang w:val="en-GB"/>
        </w:rPr>
        <w:t xml:space="preserve"> undergraduate student and the </w:t>
      </w:r>
      <w:r w:rsidR="009E6C68">
        <w:rPr>
          <w:lang w:val="en-GB"/>
        </w:rPr>
        <w:t>interest</w:t>
      </w:r>
      <w:r>
        <w:rPr>
          <w:lang w:val="en-GB"/>
        </w:rPr>
        <w:t xml:space="preserve"> has c</w:t>
      </w:r>
      <w:r w:rsidR="009E6C68">
        <w:rPr>
          <w:lang w:val="en-GB"/>
        </w:rPr>
        <w:t>ome from PTE where the author observed</w:t>
      </w:r>
      <w:r>
        <w:rPr>
          <w:lang w:val="en-GB"/>
        </w:rPr>
        <w:t xml:space="preserve"> how children learn through play. Further research should be conducted as to how the Welsh Government and local authorities could construct further good practice guidance for teachers with regards to play developing children’s language skills. Further research should also be undertaken to see if teachers have </w:t>
      </w:r>
      <w:r w:rsidR="009E6C68">
        <w:rPr>
          <w:lang w:val="en-GB"/>
        </w:rPr>
        <w:t>the</w:t>
      </w:r>
      <w:r>
        <w:rPr>
          <w:lang w:val="en-GB"/>
        </w:rPr>
        <w:t xml:space="preserve"> flexibility to allow children to develop language through play and if not how can this be resolved.</w:t>
      </w:r>
    </w:p>
    <w:p w14:paraId="73C64F1F" w14:textId="77777777" w:rsidR="00D46D85" w:rsidRDefault="00D46D85" w:rsidP="00767539">
      <w:pPr>
        <w:spacing w:line="360" w:lineRule="auto"/>
        <w:rPr>
          <w:lang w:val="en-GB"/>
        </w:rPr>
      </w:pPr>
    </w:p>
    <w:p w14:paraId="19D654CC" w14:textId="77777777" w:rsidR="00D46D85" w:rsidRDefault="00D46D85" w:rsidP="00767539">
      <w:pPr>
        <w:spacing w:line="360" w:lineRule="auto"/>
        <w:rPr>
          <w:lang w:val="en-GB"/>
        </w:rPr>
      </w:pPr>
    </w:p>
    <w:p w14:paraId="037DF229" w14:textId="77777777" w:rsidR="0013327D" w:rsidRDefault="0013327D" w:rsidP="00767539">
      <w:pPr>
        <w:spacing w:line="360" w:lineRule="auto"/>
        <w:rPr>
          <w:lang w:val="en-GB"/>
        </w:rPr>
      </w:pPr>
    </w:p>
    <w:p w14:paraId="72D2631E" w14:textId="77777777" w:rsidR="00B753E2" w:rsidRDefault="00B753E2" w:rsidP="00767539">
      <w:pPr>
        <w:spacing w:line="360" w:lineRule="auto"/>
        <w:rPr>
          <w:u w:val="single"/>
          <w:lang w:val="en-GB"/>
        </w:rPr>
      </w:pPr>
    </w:p>
    <w:p w14:paraId="31CE8C8D" w14:textId="41B80790" w:rsidR="00395631" w:rsidRDefault="00AA53D6" w:rsidP="00767539">
      <w:pPr>
        <w:spacing w:line="360" w:lineRule="auto"/>
        <w:rPr>
          <w:u w:val="single"/>
          <w:lang w:val="en-GB"/>
        </w:rPr>
      </w:pPr>
      <w:r w:rsidRPr="00395631">
        <w:rPr>
          <w:u w:val="single"/>
          <w:lang w:val="en-GB"/>
        </w:rPr>
        <w:t>Reference</w:t>
      </w:r>
      <w:r w:rsidR="00395631" w:rsidRPr="00395631">
        <w:rPr>
          <w:u w:val="single"/>
          <w:lang w:val="en-GB"/>
        </w:rPr>
        <w:t xml:space="preserve"> list</w:t>
      </w:r>
    </w:p>
    <w:p w14:paraId="18F57B83" w14:textId="77777777" w:rsidR="00B95DED" w:rsidRPr="00B95DED" w:rsidRDefault="00B95DED" w:rsidP="00B95DED">
      <w:pPr>
        <w:spacing w:line="276" w:lineRule="auto"/>
        <w:rPr>
          <w:lang w:val="en-GB"/>
        </w:rPr>
      </w:pPr>
    </w:p>
    <w:p w14:paraId="5EF56F72" w14:textId="4ECCFAC6" w:rsidR="00B95DED" w:rsidRDefault="00B95DED" w:rsidP="00B95DED">
      <w:pPr>
        <w:spacing w:line="276" w:lineRule="auto"/>
        <w:rPr>
          <w:lang w:val="en-GB"/>
        </w:rPr>
      </w:pPr>
      <w:r>
        <w:rPr>
          <w:lang w:val="en-GB"/>
        </w:rPr>
        <w:t>Ackroyd, S. and Hughes, J. (1</w:t>
      </w:r>
      <w:r w:rsidRPr="00B95DED">
        <w:rPr>
          <w:lang w:val="en-GB"/>
        </w:rPr>
        <w:t>981</w:t>
      </w:r>
      <w:r>
        <w:rPr>
          <w:lang w:val="en-GB"/>
        </w:rPr>
        <w:t>)</w:t>
      </w:r>
      <w:r w:rsidRPr="00B95DED">
        <w:rPr>
          <w:lang w:val="en-GB"/>
        </w:rPr>
        <w:t xml:space="preserve"> Data Collection In Context. Michigan: Longman.</w:t>
      </w:r>
    </w:p>
    <w:p w14:paraId="509163F6" w14:textId="77777777" w:rsidR="00B95DED" w:rsidRPr="00B95DED" w:rsidRDefault="00B95DED" w:rsidP="00B95DED">
      <w:pPr>
        <w:spacing w:line="276" w:lineRule="auto"/>
        <w:rPr>
          <w:lang w:val="en-GB"/>
        </w:rPr>
      </w:pPr>
    </w:p>
    <w:p w14:paraId="69CA24A4" w14:textId="43E72F73" w:rsidR="00395631" w:rsidRDefault="00395631" w:rsidP="00CC534D">
      <w:pPr>
        <w:spacing w:line="276" w:lineRule="auto"/>
        <w:rPr>
          <w:lang w:val="en-GB"/>
        </w:rPr>
      </w:pPr>
      <w:r>
        <w:rPr>
          <w:lang w:val="en-GB"/>
        </w:rPr>
        <w:t>Alexander, R.J. (2008) Towards Dialogic Teaching. Rethinking Classroom Talk (</w:t>
      </w:r>
      <w:r w:rsidR="00AA53D6">
        <w:rPr>
          <w:lang w:val="en-GB"/>
        </w:rPr>
        <w:t>4th</w:t>
      </w:r>
      <w:r>
        <w:rPr>
          <w:lang w:val="en-GB"/>
        </w:rPr>
        <w:t xml:space="preserve"> edn). York: Dialogos.</w:t>
      </w:r>
    </w:p>
    <w:p w14:paraId="64226994" w14:textId="77777777" w:rsidR="00162B38" w:rsidRDefault="00162B38" w:rsidP="00CC534D">
      <w:pPr>
        <w:spacing w:line="276" w:lineRule="auto"/>
        <w:rPr>
          <w:lang w:val="en-GB"/>
        </w:rPr>
      </w:pPr>
    </w:p>
    <w:p w14:paraId="17394FAD" w14:textId="4368DFA0" w:rsidR="00162B38" w:rsidRDefault="00162B38" w:rsidP="00CC534D">
      <w:pPr>
        <w:spacing w:line="276" w:lineRule="auto"/>
        <w:rPr>
          <w:lang w:val="en-GB"/>
        </w:rPr>
      </w:pPr>
      <w:r w:rsidRPr="00162B38">
        <w:rPr>
          <w:lang w:val="en-GB"/>
        </w:rPr>
        <w:t>Anning, A. (1991) The First Years at School. M</w:t>
      </w:r>
      <w:r>
        <w:rPr>
          <w:lang w:val="en-GB"/>
        </w:rPr>
        <w:t>ilton Keynes: Open University Press</w:t>
      </w:r>
    </w:p>
    <w:p w14:paraId="2E9312A5" w14:textId="556A06A0" w:rsidR="00692B3B" w:rsidRPr="00861B0C" w:rsidRDefault="00692B3B" w:rsidP="00861B0C">
      <w:pPr>
        <w:pStyle w:val="NormalWeb"/>
      </w:pPr>
      <w:r>
        <w:rPr>
          <w:rFonts w:ascii="ArialMT" w:hAnsi="ArialMT" w:cs="ArialMT"/>
        </w:rPr>
        <w:t xml:space="preserve">Balbernie, R. (1999) ‘Infant Mental Health’. Young Minds Magazine, 39 </w:t>
      </w:r>
    </w:p>
    <w:p w14:paraId="17188071" w14:textId="77777777" w:rsidR="00D07AB8" w:rsidRDefault="00D07AB8" w:rsidP="00CC534D">
      <w:pPr>
        <w:spacing w:line="276" w:lineRule="auto"/>
      </w:pPr>
      <w:r w:rsidRPr="00E30A00">
        <w:t>Beetlestone, F</w:t>
      </w:r>
      <w:r>
        <w:t>. (1998)</w:t>
      </w:r>
      <w:r w:rsidRPr="00E30A00">
        <w:t xml:space="preserve"> Creative children, imaginative teaching. Buckingham: Open University Press.</w:t>
      </w:r>
    </w:p>
    <w:p w14:paraId="34EE4EEC" w14:textId="77777777" w:rsidR="00553118" w:rsidRDefault="00553118" w:rsidP="00CC534D">
      <w:pPr>
        <w:spacing w:line="276" w:lineRule="auto"/>
      </w:pPr>
    </w:p>
    <w:p w14:paraId="35567D8A" w14:textId="028EDAA2" w:rsidR="00553118" w:rsidRDefault="00553118" w:rsidP="00CC534D">
      <w:pPr>
        <w:spacing w:line="276" w:lineRule="auto"/>
      </w:pPr>
      <w:r>
        <w:t>Bennett, N.(</w:t>
      </w:r>
      <w:r w:rsidRPr="00553118">
        <w:t>1997</w:t>
      </w:r>
      <w:r>
        <w:t>)</w:t>
      </w:r>
      <w:r w:rsidRPr="00553118">
        <w:t xml:space="preserve"> Teaching Through Play: Teachers' Thinking And Classroom Practise. London: Open University Press.</w:t>
      </w:r>
    </w:p>
    <w:p w14:paraId="1150ABA9" w14:textId="77777777" w:rsidR="0019750C" w:rsidRDefault="0019750C" w:rsidP="00CC534D">
      <w:pPr>
        <w:spacing w:line="276" w:lineRule="auto"/>
      </w:pPr>
    </w:p>
    <w:p w14:paraId="599BFEDD" w14:textId="74A02B7B" w:rsidR="0019750C" w:rsidRPr="0019750C" w:rsidRDefault="0019750C" w:rsidP="0019750C">
      <w:pPr>
        <w:rPr>
          <w:rFonts w:eastAsia="Times New Roman"/>
        </w:rPr>
      </w:pPr>
      <w:r w:rsidRPr="0019750C">
        <w:rPr>
          <w:rFonts w:eastAsia="Times New Roman"/>
        </w:rPr>
        <w:t xml:space="preserve">British Educational Research Guidelines (BERA, 2018). </w:t>
      </w:r>
      <w:r w:rsidR="007E374D">
        <w:rPr>
          <w:rFonts w:eastAsia="Times New Roman"/>
        </w:rPr>
        <w:t xml:space="preserve"> </w:t>
      </w:r>
      <w:r w:rsidRPr="0019750C">
        <w:rPr>
          <w:rFonts w:eastAsia="Times New Roman"/>
        </w:rPr>
        <w:t xml:space="preserve">https://www.bera.ac.uk/researchers-resources/publications/ethical-guidelines-foreducational-research-2018,. </w:t>
      </w:r>
    </w:p>
    <w:p w14:paraId="5FB5C400" w14:textId="77777777" w:rsidR="005973A2" w:rsidRDefault="005973A2" w:rsidP="00CC534D">
      <w:pPr>
        <w:spacing w:line="276" w:lineRule="auto"/>
      </w:pPr>
    </w:p>
    <w:p w14:paraId="6FB06A26" w14:textId="3A966A35" w:rsidR="00097EA5" w:rsidRDefault="00097EA5" w:rsidP="00CC534D">
      <w:pPr>
        <w:spacing w:line="276" w:lineRule="auto"/>
      </w:pPr>
      <w:r>
        <w:t>Broadhead, P. (2004) Early Years Play and Learning: Developing Social Skills and Cooperation. London: RoutledgeFalmer.</w:t>
      </w:r>
    </w:p>
    <w:p w14:paraId="5DE523AC" w14:textId="77777777" w:rsidR="00097EA5" w:rsidRDefault="00097EA5" w:rsidP="00CC534D">
      <w:pPr>
        <w:spacing w:line="276" w:lineRule="auto"/>
      </w:pPr>
    </w:p>
    <w:p w14:paraId="5B2D13D5" w14:textId="6662C5A8" w:rsidR="005973A2" w:rsidRPr="00E30A00" w:rsidRDefault="005973A2" w:rsidP="00CC534D">
      <w:pPr>
        <w:spacing w:line="276" w:lineRule="auto"/>
      </w:pPr>
      <w:r w:rsidRPr="005973A2">
        <w:t>Broadhea</w:t>
      </w:r>
      <w:r>
        <w:t>d, P., Howard, J. and Wood, E.(</w:t>
      </w:r>
      <w:r w:rsidRPr="005973A2">
        <w:t>2010</w:t>
      </w:r>
      <w:r>
        <w:t>)</w:t>
      </w:r>
      <w:r w:rsidRPr="005973A2">
        <w:t>. Play And Learning In The Early Years. London: SAGE.</w:t>
      </w:r>
    </w:p>
    <w:p w14:paraId="32AFA34D" w14:textId="77777777" w:rsidR="00D07AB8" w:rsidRDefault="00D07AB8" w:rsidP="00CC534D">
      <w:pPr>
        <w:spacing w:line="276" w:lineRule="auto"/>
        <w:rPr>
          <w:lang w:val="en-GB"/>
        </w:rPr>
      </w:pPr>
    </w:p>
    <w:p w14:paraId="1855D2EA" w14:textId="2614B843" w:rsidR="000528F6" w:rsidRPr="000528F6" w:rsidRDefault="000528F6" w:rsidP="000528F6">
      <w:pPr>
        <w:rPr>
          <w:rFonts w:eastAsia="Times New Roman"/>
        </w:rPr>
      </w:pPr>
      <w:r w:rsidRPr="000528F6">
        <w:rPr>
          <w:rFonts w:eastAsia="Times New Roman"/>
        </w:rPr>
        <w:t>Bowman, B. (2014). The word gap and the common core.</w:t>
      </w:r>
      <w:r>
        <w:rPr>
          <w:rFonts w:eastAsia="Times New Roman"/>
        </w:rPr>
        <w:t xml:space="preserve"> Available at </w:t>
      </w:r>
      <w:hyperlink r:id="rId7" w:history="1">
        <w:r w:rsidRPr="006F56D9">
          <w:rPr>
            <w:rStyle w:val="Hyperlink"/>
            <w:rFonts w:eastAsia="Times New Roman"/>
          </w:rPr>
          <w:t>https://www.youtube.com/watch?v=W0T-owgtd3Y</w:t>
        </w:r>
      </w:hyperlink>
      <w:r>
        <w:rPr>
          <w:rFonts w:eastAsia="Times New Roman"/>
        </w:rPr>
        <w:t xml:space="preserve"> Accessed on 05.03.2020</w:t>
      </w:r>
    </w:p>
    <w:p w14:paraId="2407BF0B" w14:textId="77777777" w:rsidR="000528F6" w:rsidRDefault="000528F6" w:rsidP="00CC534D">
      <w:pPr>
        <w:spacing w:line="276" w:lineRule="auto"/>
        <w:rPr>
          <w:lang w:val="en-GB"/>
        </w:rPr>
      </w:pPr>
    </w:p>
    <w:p w14:paraId="1A3736FE" w14:textId="26E95E41" w:rsidR="00E97EC2" w:rsidRDefault="00E97EC2" w:rsidP="00CC534D">
      <w:pPr>
        <w:spacing w:line="276" w:lineRule="auto"/>
        <w:rPr>
          <w:lang w:val="en-GB"/>
        </w:rPr>
      </w:pPr>
      <w:r>
        <w:rPr>
          <w:lang w:val="en-GB"/>
        </w:rPr>
        <w:t>Bruce, T. (2005) Early Childhood Education, 2</w:t>
      </w:r>
      <w:r w:rsidRPr="00E97EC2">
        <w:rPr>
          <w:vertAlign w:val="superscript"/>
          <w:lang w:val="en-GB"/>
        </w:rPr>
        <w:t>nd</w:t>
      </w:r>
      <w:r>
        <w:rPr>
          <w:lang w:val="en-GB"/>
        </w:rPr>
        <w:t xml:space="preserve"> edn. London: Hodder.</w:t>
      </w:r>
    </w:p>
    <w:p w14:paraId="01F7FF23" w14:textId="77777777" w:rsidR="005667D6" w:rsidRDefault="005667D6" w:rsidP="00CC534D">
      <w:pPr>
        <w:spacing w:line="276" w:lineRule="auto"/>
        <w:rPr>
          <w:lang w:val="en-GB"/>
        </w:rPr>
      </w:pPr>
    </w:p>
    <w:p w14:paraId="22039558" w14:textId="78A03D9D" w:rsidR="005667D6" w:rsidRDefault="005667D6" w:rsidP="00CC534D">
      <w:pPr>
        <w:spacing w:line="276" w:lineRule="auto"/>
        <w:rPr>
          <w:lang w:val="en-GB"/>
        </w:rPr>
      </w:pPr>
      <w:r>
        <w:rPr>
          <w:lang w:val="en-GB"/>
        </w:rPr>
        <w:t>Bruce, T. (ed.) (2009) Early Childhood. A Guide for Students (2</w:t>
      </w:r>
      <w:r w:rsidRPr="005667D6">
        <w:rPr>
          <w:vertAlign w:val="superscript"/>
          <w:lang w:val="en-GB"/>
        </w:rPr>
        <w:t>nd</w:t>
      </w:r>
      <w:r>
        <w:rPr>
          <w:lang w:val="en-GB"/>
        </w:rPr>
        <w:t xml:space="preserve"> edn). London: SAGE</w:t>
      </w:r>
    </w:p>
    <w:p w14:paraId="53B6E290" w14:textId="77777777" w:rsidR="00587189" w:rsidRDefault="00587189" w:rsidP="00CC534D">
      <w:pPr>
        <w:spacing w:line="276" w:lineRule="auto"/>
        <w:rPr>
          <w:lang w:val="en-GB"/>
        </w:rPr>
      </w:pPr>
    </w:p>
    <w:p w14:paraId="2A1E83F5" w14:textId="71CC6238" w:rsidR="00587189" w:rsidRDefault="00587189" w:rsidP="00CC534D">
      <w:pPr>
        <w:spacing w:line="276" w:lineRule="auto"/>
        <w:rPr>
          <w:lang w:val="en-GB"/>
        </w:rPr>
      </w:pPr>
      <w:r>
        <w:rPr>
          <w:lang w:val="en-GB"/>
        </w:rPr>
        <w:t>Bruner, J. (1983) Child’s Talk: Learning to use Language. New York: W.W. Norton.</w:t>
      </w:r>
    </w:p>
    <w:p w14:paraId="3F382A48" w14:textId="77777777" w:rsidR="00323A8F" w:rsidRDefault="00323A8F" w:rsidP="00CC534D">
      <w:pPr>
        <w:spacing w:line="276" w:lineRule="auto"/>
        <w:rPr>
          <w:lang w:val="en-GB"/>
        </w:rPr>
      </w:pPr>
    </w:p>
    <w:p w14:paraId="27552A81" w14:textId="53F06F2D" w:rsidR="00323A8F" w:rsidRDefault="00323A8F" w:rsidP="00323A8F">
      <w:pPr>
        <w:rPr>
          <w:rFonts w:eastAsia="Times New Roman"/>
        </w:rPr>
      </w:pPr>
      <w:r>
        <w:rPr>
          <w:lang w:val="en-GB"/>
        </w:rPr>
        <w:t xml:space="preserve">BSA. (2002) </w:t>
      </w:r>
      <w:r>
        <w:rPr>
          <w:rFonts w:eastAsia="Times New Roman"/>
        </w:rPr>
        <w:t xml:space="preserve">Statement of Ethical Practice for the British Sociological Association. Available at </w:t>
      </w:r>
      <w:hyperlink r:id="rId8" w:history="1">
        <w:r w:rsidRPr="00C50EC9">
          <w:rPr>
            <w:rStyle w:val="Hyperlink"/>
            <w:rFonts w:eastAsia="Times New Roman"/>
          </w:rPr>
          <w:t>https://www.britsoc.co.uk/media/23902/statementofethicalpractice.pdf</w:t>
        </w:r>
      </w:hyperlink>
    </w:p>
    <w:p w14:paraId="02091072" w14:textId="77777777" w:rsidR="00725650" w:rsidRDefault="00725650" w:rsidP="00CC534D">
      <w:pPr>
        <w:spacing w:line="276" w:lineRule="auto"/>
        <w:rPr>
          <w:rFonts w:eastAsia="Times New Roman"/>
          <w:color w:val="000000"/>
          <w:shd w:val="clear" w:color="auto" w:fill="FFFFFF"/>
        </w:rPr>
      </w:pPr>
    </w:p>
    <w:p w14:paraId="531C7A4A" w14:textId="77777777" w:rsidR="00D07AB8" w:rsidRPr="00E30A00" w:rsidRDefault="00D07AB8" w:rsidP="00CC534D">
      <w:pPr>
        <w:spacing w:line="276" w:lineRule="auto"/>
        <w:rPr>
          <w:rFonts w:eastAsia="Times New Roman"/>
        </w:rPr>
      </w:pPr>
      <w:r w:rsidRPr="00E30A00">
        <w:rPr>
          <w:rFonts w:eastAsia="Times New Roman"/>
          <w:color w:val="000000"/>
          <w:shd w:val="clear" w:color="auto" w:fill="FFFFFF"/>
        </w:rPr>
        <w:t>Cropley, A. (2004) Creativity in education and learning. Abingdon: Routledge.</w:t>
      </w:r>
    </w:p>
    <w:p w14:paraId="12D010AD" w14:textId="77777777" w:rsidR="00D07AB8" w:rsidRDefault="00D07AB8" w:rsidP="00CC534D">
      <w:pPr>
        <w:spacing w:line="276" w:lineRule="auto"/>
        <w:rPr>
          <w:lang w:val="en-GB"/>
        </w:rPr>
      </w:pPr>
    </w:p>
    <w:p w14:paraId="19B03989" w14:textId="77777777" w:rsidR="00D07AB8" w:rsidRDefault="00D07AB8" w:rsidP="00CC534D">
      <w:pPr>
        <w:spacing w:line="276" w:lineRule="auto"/>
      </w:pPr>
      <w:r w:rsidRPr="00E30A00">
        <w:t xml:space="preserve">deBono, E. (1971) The Use of Lateral Thinking. Harmondsworth: Penguin. </w:t>
      </w:r>
    </w:p>
    <w:p w14:paraId="62061817" w14:textId="77777777" w:rsidR="00544480" w:rsidRDefault="00544480" w:rsidP="00CC534D">
      <w:pPr>
        <w:spacing w:line="276" w:lineRule="auto"/>
      </w:pPr>
    </w:p>
    <w:p w14:paraId="1ED70FBC" w14:textId="1E0A5EC6" w:rsidR="00544480" w:rsidRPr="00E30A00" w:rsidRDefault="00544480" w:rsidP="00CC534D">
      <w:pPr>
        <w:spacing w:line="276" w:lineRule="auto"/>
      </w:pPr>
      <w:r>
        <w:lastRenderedPageBreak/>
        <w:t xml:space="preserve">Denscombe, M. (2015) </w:t>
      </w:r>
      <w:r w:rsidR="00212D28">
        <w:t xml:space="preserve">The </w:t>
      </w:r>
      <w:r>
        <w:t>Good Research Guide for Small- Scale Social Research Projects. 5 edn. Berkshire: Open University Press.</w:t>
      </w:r>
    </w:p>
    <w:p w14:paraId="67B8054D" w14:textId="77777777" w:rsidR="00D07AB8" w:rsidRDefault="00D07AB8" w:rsidP="00CC534D">
      <w:pPr>
        <w:spacing w:line="276" w:lineRule="auto"/>
        <w:rPr>
          <w:lang w:val="en-GB"/>
        </w:rPr>
      </w:pPr>
    </w:p>
    <w:p w14:paraId="592D4B89" w14:textId="77777777" w:rsidR="00D07AB8" w:rsidRDefault="00D07AB8" w:rsidP="00CC534D">
      <w:pPr>
        <w:spacing w:line="276" w:lineRule="auto"/>
      </w:pPr>
      <w:r>
        <w:t xml:space="preserve">Donaldson, G. (2015) Successful Futures. Independent Review of Curriculum and Assessment Arrangements in Wales. Available at: </w:t>
      </w:r>
    </w:p>
    <w:p w14:paraId="39B7A867" w14:textId="77777777" w:rsidR="00D07AB8" w:rsidRDefault="00B74284" w:rsidP="00CC534D">
      <w:pPr>
        <w:spacing w:line="276" w:lineRule="auto"/>
        <w:rPr>
          <w:rStyle w:val="Hyperlink"/>
        </w:rPr>
      </w:pPr>
      <w:hyperlink r:id="rId9" w:history="1">
        <w:r w:rsidR="00D07AB8" w:rsidRPr="00DF2660">
          <w:rPr>
            <w:rStyle w:val="Hyperlink"/>
          </w:rPr>
          <w:t>https://dera.ioe.ac.uk/22165/2/150225-successful-futures-en_Redacted.pdf</w:t>
        </w:r>
      </w:hyperlink>
    </w:p>
    <w:p w14:paraId="17F0FB19" w14:textId="77777777" w:rsidR="00C3719E" w:rsidRDefault="00C3719E" w:rsidP="00CC534D">
      <w:pPr>
        <w:spacing w:line="276" w:lineRule="auto"/>
      </w:pPr>
    </w:p>
    <w:p w14:paraId="4A90E2AF" w14:textId="13EC8F68" w:rsidR="00FA72A7" w:rsidRDefault="0099666B" w:rsidP="00CC534D">
      <w:pPr>
        <w:spacing w:line="276" w:lineRule="auto"/>
        <w:rPr>
          <w:lang w:val="en-GB"/>
        </w:rPr>
      </w:pPr>
      <w:r>
        <w:rPr>
          <w:lang w:val="en-GB"/>
        </w:rPr>
        <w:t>Drever, E.</w:t>
      </w:r>
      <w:r w:rsidR="00FA72A7" w:rsidRPr="00FA72A7">
        <w:rPr>
          <w:lang w:val="en-GB"/>
        </w:rPr>
        <w:t xml:space="preserve"> </w:t>
      </w:r>
      <w:r>
        <w:rPr>
          <w:lang w:val="en-GB"/>
        </w:rPr>
        <w:t>(</w:t>
      </w:r>
      <w:r w:rsidR="00FA72A7" w:rsidRPr="00FA72A7">
        <w:rPr>
          <w:lang w:val="en-GB"/>
        </w:rPr>
        <w:t>2006</w:t>
      </w:r>
      <w:r>
        <w:rPr>
          <w:lang w:val="en-GB"/>
        </w:rPr>
        <w:t>)</w:t>
      </w:r>
      <w:r w:rsidR="00FA72A7" w:rsidRPr="00FA72A7">
        <w:rPr>
          <w:lang w:val="en-GB"/>
        </w:rPr>
        <w:t xml:space="preserve"> Using Semi-Structured Interviews In Small-Scale Research. Glasgow: The SCRE centre.</w:t>
      </w:r>
    </w:p>
    <w:p w14:paraId="37753C3C" w14:textId="77777777" w:rsidR="00097EA5" w:rsidRDefault="00097EA5" w:rsidP="00CC534D">
      <w:pPr>
        <w:spacing w:line="276" w:lineRule="auto"/>
        <w:rPr>
          <w:lang w:val="en-GB"/>
        </w:rPr>
      </w:pPr>
    </w:p>
    <w:p w14:paraId="2794A07E" w14:textId="0BDDBB52" w:rsidR="00097EA5" w:rsidRDefault="00097EA5" w:rsidP="00CC534D">
      <w:pPr>
        <w:spacing w:line="276" w:lineRule="auto"/>
        <w:rPr>
          <w:lang w:val="en-GB"/>
        </w:rPr>
      </w:pPr>
      <w:r>
        <w:rPr>
          <w:lang w:val="en-GB"/>
        </w:rPr>
        <w:t>Edgington, M. (2004) The Foundation stage Teacher in Action- Teaching 3-, 4- and 5- year olds. London: Paul Chapman.</w:t>
      </w:r>
    </w:p>
    <w:p w14:paraId="3355259F" w14:textId="77777777" w:rsidR="00FA72A7" w:rsidRDefault="00FA72A7" w:rsidP="00CC534D">
      <w:pPr>
        <w:spacing w:line="276" w:lineRule="auto"/>
        <w:rPr>
          <w:lang w:val="en-GB"/>
        </w:rPr>
      </w:pPr>
    </w:p>
    <w:p w14:paraId="12DDB378" w14:textId="7E2A5F16" w:rsidR="00C3719E" w:rsidRDefault="00C3719E" w:rsidP="00CC534D">
      <w:pPr>
        <w:spacing w:line="276" w:lineRule="auto"/>
        <w:rPr>
          <w:lang w:val="en-GB"/>
        </w:rPr>
      </w:pPr>
      <w:r>
        <w:rPr>
          <w:lang w:val="en-GB"/>
        </w:rPr>
        <w:t xml:space="preserve">Estyn. (2011) Literacy in the Foundation Phase. Cardiff: Crown. Available at </w:t>
      </w:r>
      <w:hyperlink r:id="rId10" w:history="1">
        <w:r w:rsidRPr="00D96265">
          <w:rPr>
            <w:rStyle w:val="Hyperlink"/>
            <w:lang w:val="en-GB"/>
          </w:rPr>
          <w:t>https://www.estyn.gov.wales/sites/www.estyn.gov.wales/files/documents/Literacy%20and%20the%20Foundation%20Phase%20%20-%20September%202011.pdf</w:t>
        </w:r>
      </w:hyperlink>
      <w:r>
        <w:rPr>
          <w:lang w:val="en-GB"/>
        </w:rPr>
        <w:t xml:space="preserve"> </w:t>
      </w:r>
    </w:p>
    <w:p w14:paraId="3A8EDB8F" w14:textId="77777777" w:rsidR="00C3719E" w:rsidRDefault="00C3719E" w:rsidP="00CC534D">
      <w:pPr>
        <w:spacing w:line="276" w:lineRule="auto"/>
        <w:rPr>
          <w:lang w:val="en-GB"/>
        </w:rPr>
      </w:pPr>
    </w:p>
    <w:p w14:paraId="6FBE1B8A" w14:textId="69AA16F6" w:rsidR="00A03554" w:rsidRDefault="00A03554" w:rsidP="00CC534D">
      <w:pPr>
        <w:spacing w:line="276" w:lineRule="auto"/>
        <w:rPr>
          <w:lang w:val="en-GB"/>
        </w:rPr>
      </w:pPr>
      <w:r>
        <w:rPr>
          <w:lang w:val="en-GB"/>
        </w:rPr>
        <w:t xml:space="preserve">Estyn. (2019) Guidance </w:t>
      </w:r>
      <w:r w:rsidR="00861B0C">
        <w:rPr>
          <w:lang w:val="en-GB"/>
        </w:rPr>
        <w:t xml:space="preserve">for post-16 providers and inspectors. Cardiff: Crown. Available at </w:t>
      </w:r>
      <w:hyperlink r:id="rId11" w:history="1">
        <w:r w:rsidR="00861B0C" w:rsidRPr="006F56D9">
          <w:rPr>
            <w:rStyle w:val="Hyperlink"/>
            <w:lang w:val="en-GB"/>
          </w:rPr>
          <w:t>https://www.estyn.gov.wales/sites/www.estyn.gov.wales/files/documents/Post-16%20Follow-up%20guidance%20for%20providers%20and%20inspectors%20%28Master%29_0.pdf</w:t>
        </w:r>
      </w:hyperlink>
    </w:p>
    <w:p w14:paraId="6B46B3DF" w14:textId="77777777" w:rsidR="00861B0C" w:rsidRDefault="00861B0C" w:rsidP="00CC534D">
      <w:pPr>
        <w:spacing w:line="276" w:lineRule="auto"/>
        <w:rPr>
          <w:lang w:val="en-GB"/>
        </w:rPr>
      </w:pPr>
    </w:p>
    <w:p w14:paraId="3090A005" w14:textId="380A9B47" w:rsidR="00C75CFD" w:rsidRDefault="00C75CFD" w:rsidP="00CC534D">
      <w:pPr>
        <w:spacing w:line="276" w:lineRule="auto"/>
        <w:rPr>
          <w:lang w:val="en-GB"/>
        </w:rPr>
      </w:pPr>
      <w:r>
        <w:rPr>
          <w:lang w:val="en-GB"/>
        </w:rPr>
        <w:t>Featherstone, S. and Featherstone, P. (eds) (2008) Like Bees, Not Butterflies. Child-initiated Learning in the Early Years. London: A&amp;C Black.</w:t>
      </w:r>
    </w:p>
    <w:p w14:paraId="7BDEB792" w14:textId="77777777" w:rsidR="0063374C" w:rsidRDefault="0063374C" w:rsidP="00CC534D">
      <w:pPr>
        <w:spacing w:line="276" w:lineRule="auto"/>
        <w:rPr>
          <w:lang w:val="en-GB"/>
        </w:rPr>
      </w:pPr>
    </w:p>
    <w:p w14:paraId="2A354E9B" w14:textId="71616B42" w:rsidR="0063374C" w:rsidRDefault="0063374C" w:rsidP="00CC534D">
      <w:pPr>
        <w:spacing w:line="276" w:lineRule="auto"/>
        <w:rPr>
          <w:lang w:val="en-GB"/>
        </w:rPr>
      </w:pPr>
      <w:r>
        <w:rPr>
          <w:lang w:val="en-GB"/>
        </w:rPr>
        <w:t>Feez, S.</w:t>
      </w:r>
      <w:r w:rsidRPr="0063374C">
        <w:rPr>
          <w:lang w:val="en-GB"/>
        </w:rPr>
        <w:t xml:space="preserve"> </w:t>
      </w:r>
      <w:r>
        <w:rPr>
          <w:lang w:val="en-GB"/>
        </w:rPr>
        <w:t>(</w:t>
      </w:r>
      <w:r w:rsidRPr="0063374C">
        <w:rPr>
          <w:lang w:val="en-GB"/>
        </w:rPr>
        <w:t>2014</w:t>
      </w:r>
      <w:r>
        <w:rPr>
          <w:lang w:val="en-GB"/>
        </w:rPr>
        <w:t>)</w:t>
      </w:r>
      <w:r w:rsidRPr="0063374C">
        <w:rPr>
          <w:lang w:val="en-GB"/>
        </w:rPr>
        <w:t xml:space="preserve"> Montes</w:t>
      </w:r>
      <w:r>
        <w:rPr>
          <w:lang w:val="en-GB"/>
        </w:rPr>
        <w:t>sori And Early Childhood. S.l</w:t>
      </w:r>
      <w:r w:rsidRPr="0063374C">
        <w:rPr>
          <w:lang w:val="en-GB"/>
        </w:rPr>
        <w:t>: SAGE Publications Ltd.</w:t>
      </w:r>
    </w:p>
    <w:p w14:paraId="3757A2BA" w14:textId="77777777" w:rsidR="00C75CFD" w:rsidRDefault="00C75CFD" w:rsidP="00CC534D">
      <w:pPr>
        <w:spacing w:line="276" w:lineRule="auto"/>
        <w:rPr>
          <w:lang w:val="en-GB"/>
        </w:rPr>
      </w:pPr>
    </w:p>
    <w:p w14:paraId="4D6AE0BC" w14:textId="3AD083D1" w:rsidR="00162B38" w:rsidRDefault="00162B38" w:rsidP="00CC534D">
      <w:pPr>
        <w:spacing w:line="276" w:lineRule="auto"/>
        <w:rPr>
          <w:lang w:val="en-GB"/>
        </w:rPr>
      </w:pPr>
      <w:r w:rsidRPr="00162B38">
        <w:rPr>
          <w:lang w:val="en-GB"/>
        </w:rPr>
        <w:t>Fisher, J., 2002. The Foundations Of Learning. London: Open University Press.</w:t>
      </w:r>
    </w:p>
    <w:p w14:paraId="4FE0AB99" w14:textId="77777777" w:rsidR="001D1E1C" w:rsidRDefault="001D1E1C" w:rsidP="00CC534D">
      <w:pPr>
        <w:spacing w:line="276" w:lineRule="auto"/>
        <w:rPr>
          <w:lang w:val="en-GB"/>
        </w:rPr>
      </w:pPr>
    </w:p>
    <w:p w14:paraId="7923E7C4" w14:textId="7EF4F985" w:rsidR="001D1E1C" w:rsidRDefault="001D1E1C" w:rsidP="00CC534D">
      <w:pPr>
        <w:spacing w:line="276" w:lineRule="auto"/>
        <w:rPr>
          <w:lang w:val="en-GB"/>
        </w:rPr>
      </w:pPr>
      <w:r w:rsidRPr="001D1E1C">
        <w:rPr>
          <w:lang w:val="en-GB"/>
        </w:rPr>
        <w:t>Flood, E. and Hardy, C., 2013. Early Childhood Education And Play. Dublin: Alamy.</w:t>
      </w:r>
    </w:p>
    <w:p w14:paraId="6C5DC383" w14:textId="77777777" w:rsidR="00162B38" w:rsidRDefault="00162B38" w:rsidP="00CC534D">
      <w:pPr>
        <w:spacing w:line="276" w:lineRule="auto"/>
        <w:rPr>
          <w:lang w:val="en-GB"/>
        </w:rPr>
      </w:pPr>
    </w:p>
    <w:p w14:paraId="5114FE24" w14:textId="0B16219C" w:rsidR="000604CF" w:rsidRDefault="000604CF" w:rsidP="00CC534D">
      <w:pPr>
        <w:spacing w:line="276" w:lineRule="auto"/>
        <w:rPr>
          <w:lang w:val="en-GB"/>
        </w:rPr>
      </w:pPr>
      <w:r>
        <w:rPr>
          <w:lang w:val="en-GB"/>
        </w:rPr>
        <w:t xml:space="preserve">Frobel, F.  (1990) The Education of Man (revised edition) (trans. D. Appleton).  Clifton NJ: Augustus M. Kelly Publishers. </w:t>
      </w:r>
    </w:p>
    <w:p w14:paraId="5BE76981" w14:textId="77777777" w:rsidR="001F6C5B" w:rsidRDefault="001F6C5B" w:rsidP="00CC534D">
      <w:pPr>
        <w:spacing w:line="276" w:lineRule="auto"/>
        <w:rPr>
          <w:lang w:val="en-GB"/>
        </w:rPr>
      </w:pPr>
    </w:p>
    <w:p w14:paraId="57C75BA5" w14:textId="7D0C5198" w:rsidR="001F6C5B" w:rsidRDefault="001F6C5B" w:rsidP="00CC534D">
      <w:pPr>
        <w:spacing w:line="276" w:lineRule="auto"/>
        <w:rPr>
          <w:lang w:val="en-GB"/>
        </w:rPr>
      </w:pPr>
      <w:r>
        <w:rPr>
          <w:lang w:val="en-GB"/>
        </w:rPr>
        <w:t>Gardner, H.</w:t>
      </w:r>
      <w:r w:rsidRPr="001F6C5B">
        <w:rPr>
          <w:lang w:val="en-GB"/>
        </w:rPr>
        <w:t xml:space="preserve"> </w:t>
      </w:r>
      <w:r>
        <w:rPr>
          <w:lang w:val="en-GB"/>
        </w:rPr>
        <w:t>(</w:t>
      </w:r>
      <w:r w:rsidRPr="001F6C5B">
        <w:rPr>
          <w:lang w:val="en-GB"/>
        </w:rPr>
        <w:t>2011</w:t>
      </w:r>
      <w:r>
        <w:rPr>
          <w:lang w:val="en-GB"/>
        </w:rPr>
        <w:t>)</w:t>
      </w:r>
      <w:r w:rsidRPr="001F6C5B">
        <w:rPr>
          <w:lang w:val="en-GB"/>
        </w:rPr>
        <w:t xml:space="preserve"> The Unschooled Mind : How Children Think And How Sc</w:t>
      </w:r>
      <w:r>
        <w:rPr>
          <w:lang w:val="en-GB"/>
        </w:rPr>
        <w:t>hools Should Teach. New York</w:t>
      </w:r>
      <w:r w:rsidRPr="001F6C5B">
        <w:rPr>
          <w:lang w:val="en-GB"/>
        </w:rPr>
        <w:t>: Basic Books.</w:t>
      </w:r>
    </w:p>
    <w:p w14:paraId="30B58B45" w14:textId="77777777" w:rsidR="00A55E0E" w:rsidRDefault="00A55E0E" w:rsidP="00CC534D">
      <w:pPr>
        <w:spacing w:line="276" w:lineRule="auto"/>
        <w:rPr>
          <w:lang w:val="en-GB"/>
        </w:rPr>
      </w:pPr>
    </w:p>
    <w:p w14:paraId="3FACA69D" w14:textId="2E45A797" w:rsidR="00A55E0E" w:rsidRDefault="00A55E0E" w:rsidP="00CC534D">
      <w:pPr>
        <w:spacing w:line="276" w:lineRule="auto"/>
        <w:rPr>
          <w:lang w:val="en-GB"/>
        </w:rPr>
      </w:pPr>
      <w:r>
        <w:rPr>
          <w:lang w:val="en-GB"/>
        </w:rPr>
        <w:t>Garvery, C. (1976) Some Properties of Social Play. In J.S. Bruner, A. Jolly and K. Sylva (eds) Play: Its Role in Evolution and Development. Harmondsworth: Penguin.</w:t>
      </w:r>
    </w:p>
    <w:p w14:paraId="5D80B8FD" w14:textId="77777777" w:rsidR="00A55E0E" w:rsidRDefault="00A55E0E" w:rsidP="00CC534D">
      <w:pPr>
        <w:spacing w:line="276" w:lineRule="auto"/>
        <w:rPr>
          <w:lang w:val="en-GB"/>
        </w:rPr>
      </w:pPr>
    </w:p>
    <w:p w14:paraId="610B2A86" w14:textId="3D3FD8B9" w:rsidR="00373BDA" w:rsidRPr="00861B0C" w:rsidRDefault="00692B3B" w:rsidP="00861B0C">
      <w:pPr>
        <w:pStyle w:val="NormalWeb"/>
      </w:pPr>
      <w:r>
        <w:rPr>
          <w:rFonts w:ascii="ArialMT" w:hAnsi="ArialMT" w:cs="ArialMT"/>
        </w:rPr>
        <w:t xml:space="preserve">Gould, S.J. (1996b) Full House: The Spread of Excellence from Plato to Darwin. New York: Harmony Books </w:t>
      </w:r>
    </w:p>
    <w:p w14:paraId="046B3D1C" w14:textId="24BAF021" w:rsidR="00373BDA" w:rsidRDefault="00373BDA" w:rsidP="00CC534D">
      <w:pPr>
        <w:spacing w:line="276" w:lineRule="auto"/>
        <w:rPr>
          <w:lang w:val="en-GB"/>
        </w:rPr>
      </w:pPr>
      <w:r>
        <w:rPr>
          <w:lang w:val="en-GB"/>
        </w:rPr>
        <w:lastRenderedPageBreak/>
        <w:t>Grix, J. (2010) The Foundations of Research. 2</w:t>
      </w:r>
      <w:r w:rsidRPr="00373BDA">
        <w:rPr>
          <w:vertAlign w:val="superscript"/>
          <w:lang w:val="en-GB"/>
        </w:rPr>
        <w:t>nd</w:t>
      </w:r>
      <w:r>
        <w:rPr>
          <w:lang w:val="en-GB"/>
        </w:rPr>
        <w:t xml:space="preserve"> edn. </w:t>
      </w:r>
      <w:r w:rsidR="004C2454">
        <w:rPr>
          <w:lang w:val="en-GB"/>
        </w:rPr>
        <w:t>New York: Palgrave Macmillan.</w:t>
      </w:r>
    </w:p>
    <w:p w14:paraId="57E7F008" w14:textId="77777777" w:rsidR="000528F6" w:rsidRDefault="000528F6" w:rsidP="00CC534D">
      <w:pPr>
        <w:spacing w:line="276" w:lineRule="auto"/>
        <w:rPr>
          <w:lang w:val="en-GB"/>
        </w:rPr>
      </w:pPr>
    </w:p>
    <w:p w14:paraId="3FC98EC6" w14:textId="1B942738" w:rsidR="00B56705" w:rsidRDefault="00B56705" w:rsidP="00CC534D">
      <w:pPr>
        <w:spacing w:line="276" w:lineRule="auto"/>
        <w:rPr>
          <w:lang w:val="en-GB"/>
        </w:rPr>
      </w:pPr>
      <w:r>
        <w:rPr>
          <w:lang w:val="en-GB"/>
        </w:rPr>
        <w:t>Heathcote, D. (1984) Collected Writings. London: Hutchinson.</w:t>
      </w:r>
    </w:p>
    <w:p w14:paraId="327708AA" w14:textId="77777777" w:rsidR="00B56705" w:rsidRDefault="00B56705" w:rsidP="00CC534D">
      <w:pPr>
        <w:spacing w:line="276" w:lineRule="auto"/>
        <w:rPr>
          <w:lang w:val="en-GB"/>
        </w:rPr>
      </w:pPr>
    </w:p>
    <w:p w14:paraId="77F05911" w14:textId="253F1ABA" w:rsidR="000528F6" w:rsidRDefault="000528F6" w:rsidP="000528F6">
      <w:pPr>
        <w:spacing w:line="276" w:lineRule="auto"/>
        <w:rPr>
          <w:lang w:val="en-GB"/>
        </w:rPr>
      </w:pPr>
      <w:r w:rsidRPr="000528F6">
        <w:rPr>
          <w:lang w:val="en-GB"/>
        </w:rPr>
        <w:t>Hirsh-Pasek, K., Golinkoff, R. M., Be</w:t>
      </w:r>
      <w:r>
        <w:rPr>
          <w:lang w:val="en-GB"/>
        </w:rPr>
        <w:t xml:space="preserve">rk, L. E., &amp; Singer, D. (2009). </w:t>
      </w:r>
      <w:r w:rsidRPr="000528F6">
        <w:rPr>
          <w:lang w:val="en-GB"/>
        </w:rPr>
        <w:t>A mandate for playful learning in preschool: Presenting the evidence. New York: Oxford University Press.</w:t>
      </w:r>
    </w:p>
    <w:p w14:paraId="636F319C" w14:textId="4B3C0908" w:rsidR="00D13416" w:rsidRPr="00C3719E" w:rsidRDefault="00C3719E" w:rsidP="00C3719E">
      <w:pPr>
        <w:pStyle w:val="NormalWeb"/>
      </w:pPr>
      <w:r>
        <w:rPr>
          <w:rFonts w:ascii="ArialMT" w:hAnsi="ArialMT" w:cs="ArialMT"/>
        </w:rPr>
        <w:t>H</w:t>
      </w:r>
      <w:r w:rsidR="008C445A">
        <w:rPr>
          <w:rFonts w:ascii="ArialMT" w:hAnsi="ArialMT" w:cs="ArialMT"/>
        </w:rPr>
        <w:t xml:space="preserve">ughes, B. (1996 a.) “A Playworker’s Taxonomy of Play Types”. London: PLAYLINK </w:t>
      </w:r>
    </w:p>
    <w:p w14:paraId="3BCF29E7" w14:textId="2557C9AC" w:rsidR="00D13416" w:rsidRDefault="00D13416" w:rsidP="00CC534D">
      <w:pPr>
        <w:spacing w:line="276" w:lineRule="auto"/>
        <w:rPr>
          <w:lang w:val="en-GB"/>
        </w:rPr>
      </w:pPr>
      <w:r w:rsidRPr="00D13416">
        <w:rPr>
          <w:lang w:val="en-GB"/>
        </w:rPr>
        <w:t>Kay, J., 2012. Good Practice In The Early Years. 3rd ed. London: Continuum International.</w:t>
      </w:r>
    </w:p>
    <w:p w14:paraId="0FCDAC03" w14:textId="6BFB790D" w:rsidR="00E5349C" w:rsidRDefault="00E5349C" w:rsidP="00CC534D">
      <w:pPr>
        <w:spacing w:line="276" w:lineRule="auto"/>
        <w:rPr>
          <w:lang w:val="en-GB"/>
        </w:rPr>
      </w:pPr>
      <w:r>
        <w:rPr>
          <w:lang w:val="en-GB"/>
        </w:rPr>
        <w:t>Kindlon, D. and Thompson, M. (2000) Raising Cain: Protecting the Emotional Life of Boys. New York: Ballantine Books.</w:t>
      </w:r>
    </w:p>
    <w:p w14:paraId="295FCCF4" w14:textId="77777777" w:rsidR="00E5349C" w:rsidRDefault="00E5349C" w:rsidP="00CC534D">
      <w:pPr>
        <w:spacing w:line="276" w:lineRule="auto"/>
        <w:rPr>
          <w:lang w:val="en-GB"/>
        </w:rPr>
      </w:pPr>
    </w:p>
    <w:p w14:paraId="2F0198D3" w14:textId="1B556D10" w:rsidR="00D33D24" w:rsidRDefault="0081394A" w:rsidP="00CC534D">
      <w:pPr>
        <w:spacing w:line="276" w:lineRule="auto"/>
        <w:rPr>
          <w:lang w:val="en-GB"/>
        </w:rPr>
      </w:pPr>
      <w:r w:rsidRPr="0081394A">
        <w:rPr>
          <w:lang w:val="en-GB"/>
        </w:rPr>
        <w:t xml:space="preserve">Mielonen, A., &amp; Paterson, W. (2009). Developing Literacy Through Play. Journal of Inquiry </w:t>
      </w:r>
      <w:r w:rsidR="00767539">
        <w:rPr>
          <w:lang w:val="en-GB"/>
        </w:rPr>
        <w:t xml:space="preserve">     </w:t>
      </w:r>
      <w:r w:rsidRPr="0081394A">
        <w:rPr>
          <w:lang w:val="en-GB"/>
        </w:rPr>
        <w:t>and Action in Education, 3 (1</w:t>
      </w:r>
      <w:r>
        <w:rPr>
          <w:lang w:val="en-GB"/>
        </w:rPr>
        <w:t>), pp- 15-35.</w:t>
      </w:r>
    </w:p>
    <w:p w14:paraId="0616F7A6" w14:textId="77777777" w:rsidR="00F5379B" w:rsidRDefault="00F5379B" w:rsidP="00CC534D">
      <w:pPr>
        <w:spacing w:line="276" w:lineRule="auto"/>
        <w:rPr>
          <w:lang w:val="en-GB"/>
        </w:rPr>
      </w:pPr>
    </w:p>
    <w:p w14:paraId="3A2755AD" w14:textId="05EF1371" w:rsidR="00F5379B" w:rsidRDefault="00F5379B" w:rsidP="00CC534D">
      <w:pPr>
        <w:spacing w:line="276" w:lineRule="auto"/>
        <w:rPr>
          <w:lang w:val="en-GB"/>
        </w:rPr>
      </w:pPr>
      <w:r>
        <w:rPr>
          <w:lang w:val="en-GB"/>
        </w:rPr>
        <w:t>Moyles, J. (1989) Just Playing? The Role and Status of Play in Early ChildhoodEducation. Buckingham:</w:t>
      </w:r>
      <w:r w:rsidR="00B56705">
        <w:rPr>
          <w:lang w:val="en-GB"/>
        </w:rPr>
        <w:t xml:space="preserve"> Open University Press</w:t>
      </w:r>
    </w:p>
    <w:p w14:paraId="1C48EFFB" w14:textId="77777777" w:rsidR="0081394A" w:rsidRDefault="0081394A" w:rsidP="00CC534D">
      <w:pPr>
        <w:spacing w:line="276" w:lineRule="auto"/>
        <w:rPr>
          <w:lang w:val="en-GB"/>
        </w:rPr>
      </w:pPr>
    </w:p>
    <w:p w14:paraId="22BC3AB1" w14:textId="4EC45ABA" w:rsidR="00B753E2" w:rsidRDefault="00B753E2" w:rsidP="00CC534D">
      <w:pPr>
        <w:spacing w:line="276" w:lineRule="auto"/>
        <w:rPr>
          <w:lang w:val="en-GB"/>
        </w:rPr>
      </w:pPr>
      <w:r>
        <w:rPr>
          <w:lang w:val="en-GB"/>
        </w:rPr>
        <w:t>Moyles, J.(ed.) (2005) The Excellence of Play. 2</w:t>
      </w:r>
      <w:r w:rsidRPr="00B753E2">
        <w:rPr>
          <w:vertAlign w:val="superscript"/>
          <w:lang w:val="en-GB"/>
        </w:rPr>
        <w:t>nd</w:t>
      </w:r>
      <w:r>
        <w:rPr>
          <w:lang w:val="en-GB"/>
        </w:rPr>
        <w:t xml:space="preserve"> ed. Maidenhead: Open University Press.</w:t>
      </w:r>
    </w:p>
    <w:p w14:paraId="3A321EAD" w14:textId="77777777" w:rsidR="00B753E2" w:rsidRDefault="00B753E2" w:rsidP="00CC534D">
      <w:pPr>
        <w:spacing w:line="276" w:lineRule="auto"/>
        <w:rPr>
          <w:lang w:val="en-GB"/>
        </w:rPr>
      </w:pPr>
    </w:p>
    <w:p w14:paraId="1A8496DE" w14:textId="7B1C58A9" w:rsidR="00E97EC2" w:rsidRDefault="00E97EC2" w:rsidP="00CC534D">
      <w:pPr>
        <w:spacing w:line="276" w:lineRule="auto"/>
        <w:rPr>
          <w:lang w:val="en-GB"/>
        </w:rPr>
      </w:pPr>
      <w:r>
        <w:rPr>
          <w:lang w:val="en-GB"/>
        </w:rPr>
        <w:t xml:space="preserve">Moyles, J. </w:t>
      </w:r>
      <w:r w:rsidR="00B753E2">
        <w:rPr>
          <w:lang w:val="en-GB"/>
        </w:rPr>
        <w:t xml:space="preserve">(ed.) </w:t>
      </w:r>
      <w:r>
        <w:rPr>
          <w:lang w:val="en-GB"/>
        </w:rPr>
        <w:t xml:space="preserve">(2010) Thinking about play. Berkshire: Open University Press. </w:t>
      </w:r>
    </w:p>
    <w:p w14:paraId="6B9C8841" w14:textId="77777777" w:rsidR="00E97EC2" w:rsidRDefault="00E97EC2" w:rsidP="00CC534D">
      <w:pPr>
        <w:spacing w:line="276" w:lineRule="auto"/>
        <w:rPr>
          <w:lang w:val="en-GB"/>
        </w:rPr>
      </w:pPr>
    </w:p>
    <w:p w14:paraId="6B50B00A" w14:textId="5DD97719" w:rsidR="00D33D24" w:rsidRDefault="00B753E2" w:rsidP="00CC534D">
      <w:pPr>
        <w:spacing w:line="276" w:lineRule="auto"/>
        <w:rPr>
          <w:lang w:val="en-GB"/>
        </w:rPr>
      </w:pPr>
      <w:r>
        <w:rPr>
          <w:lang w:val="en-GB"/>
        </w:rPr>
        <w:t xml:space="preserve">Moyles, J. (ed.) </w:t>
      </w:r>
      <w:r w:rsidR="00E97EC2">
        <w:rPr>
          <w:lang w:val="en-GB"/>
        </w:rPr>
        <w:t>(</w:t>
      </w:r>
      <w:r w:rsidR="004C0358" w:rsidRPr="004C0358">
        <w:rPr>
          <w:lang w:val="en-GB"/>
        </w:rPr>
        <w:t>2013</w:t>
      </w:r>
      <w:r w:rsidR="00E97EC2">
        <w:rPr>
          <w:lang w:val="en-GB"/>
        </w:rPr>
        <w:t>)</w:t>
      </w:r>
      <w:r w:rsidR="004C0358" w:rsidRPr="004C0358">
        <w:rPr>
          <w:lang w:val="en-GB"/>
        </w:rPr>
        <w:t xml:space="preserve">. The Excellence </w:t>
      </w:r>
      <w:r w:rsidR="00AA53D6" w:rsidRPr="004C0358">
        <w:rPr>
          <w:lang w:val="en-GB"/>
        </w:rPr>
        <w:t>of</w:t>
      </w:r>
      <w:r w:rsidR="004C0358" w:rsidRPr="004C0358">
        <w:rPr>
          <w:lang w:val="en-GB"/>
        </w:rPr>
        <w:t xml:space="preserve"> Play. 3rd ed. Berkshire: Open University Press.</w:t>
      </w:r>
    </w:p>
    <w:p w14:paraId="3745ACD2" w14:textId="77777777" w:rsidR="00767539" w:rsidRDefault="00767539" w:rsidP="00CC534D">
      <w:pPr>
        <w:spacing w:line="276" w:lineRule="auto"/>
        <w:rPr>
          <w:lang w:val="en-GB"/>
        </w:rPr>
      </w:pPr>
    </w:p>
    <w:p w14:paraId="0DF98E46" w14:textId="0ED8690E" w:rsidR="00311DE8" w:rsidRDefault="00311DE8" w:rsidP="00CC534D">
      <w:pPr>
        <w:spacing w:line="276" w:lineRule="auto"/>
        <w:rPr>
          <w:lang w:val="en-GB"/>
        </w:rPr>
      </w:pPr>
      <w:r>
        <w:rPr>
          <w:lang w:val="en-GB"/>
        </w:rPr>
        <w:t>Parklands. (2020), Teaching and Learning Policy. Swansea: Parkland Primary School.</w:t>
      </w:r>
    </w:p>
    <w:p w14:paraId="39D3D67E" w14:textId="77777777" w:rsidR="00311DE8" w:rsidRDefault="00311DE8" w:rsidP="00CC534D">
      <w:pPr>
        <w:spacing w:line="276" w:lineRule="auto"/>
        <w:rPr>
          <w:lang w:val="en-GB"/>
        </w:rPr>
      </w:pPr>
    </w:p>
    <w:p w14:paraId="24874C5B" w14:textId="04CAFB64" w:rsidR="001118A6" w:rsidRDefault="001118A6" w:rsidP="00CC534D">
      <w:pPr>
        <w:spacing w:line="276" w:lineRule="auto"/>
        <w:rPr>
          <w:lang w:val="en-GB"/>
        </w:rPr>
      </w:pPr>
      <w:r>
        <w:rPr>
          <w:lang w:val="en-GB"/>
        </w:rPr>
        <w:t xml:space="preserve">Play Wales (2014). Rationale for a National Play Policy in Wales. Available at </w:t>
      </w:r>
      <w:hyperlink r:id="rId12" w:history="1">
        <w:r w:rsidRPr="00817BCD">
          <w:rPr>
            <w:rStyle w:val="Hyperlink"/>
            <w:lang w:val="en-GB"/>
          </w:rPr>
          <w:t>https://www.playwales.org.uk/login/uploaded/documents/Play%20Policy/Play%20Policy%20Rationale.pdf</w:t>
        </w:r>
      </w:hyperlink>
      <w:r>
        <w:rPr>
          <w:lang w:val="en-GB"/>
        </w:rPr>
        <w:t xml:space="preserve"> Accessed on 01.03.2020.</w:t>
      </w:r>
    </w:p>
    <w:p w14:paraId="0703BC00" w14:textId="77777777" w:rsidR="00767539" w:rsidRDefault="00767539" w:rsidP="00CC534D">
      <w:pPr>
        <w:spacing w:line="276" w:lineRule="auto"/>
        <w:rPr>
          <w:lang w:val="en-GB"/>
        </w:rPr>
      </w:pPr>
    </w:p>
    <w:p w14:paraId="40D9C02B" w14:textId="77777777" w:rsidR="00765C90" w:rsidRDefault="00765C90" w:rsidP="00765C90">
      <w:pPr>
        <w:spacing w:line="276" w:lineRule="auto"/>
        <w:rPr>
          <w:sz w:val="28"/>
          <w:lang w:val="en-GB"/>
        </w:rPr>
      </w:pPr>
      <w:r>
        <w:rPr>
          <w:sz w:val="28"/>
          <w:lang w:val="en-GB"/>
        </w:rPr>
        <w:t>Pound, L. (2006) How children learn, London: Practical Pre School Books.</w:t>
      </w:r>
    </w:p>
    <w:p w14:paraId="66AC75E5" w14:textId="77777777" w:rsidR="00323A8F" w:rsidRDefault="00323A8F" w:rsidP="00765C90">
      <w:pPr>
        <w:spacing w:line="276" w:lineRule="auto"/>
        <w:rPr>
          <w:sz w:val="28"/>
          <w:lang w:val="en-GB"/>
        </w:rPr>
      </w:pPr>
    </w:p>
    <w:p w14:paraId="0133C403" w14:textId="39362D38" w:rsidR="00323A8F" w:rsidRDefault="00323A8F" w:rsidP="00323A8F">
      <w:pPr>
        <w:spacing w:line="276" w:lineRule="auto"/>
        <w:rPr>
          <w:sz w:val="28"/>
          <w:lang w:val="en-GB"/>
        </w:rPr>
      </w:pPr>
      <w:r w:rsidRPr="00323A8F">
        <w:rPr>
          <w:sz w:val="28"/>
          <w:lang w:val="en-GB"/>
        </w:rPr>
        <w:t>Punch, K.F. (2009) Introduction to Research Met</w:t>
      </w:r>
      <w:r>
        <w:rPr>
          <w:sz w:val="28"/>
          <w:lang w:val="en-GB"/>
        </w:rPr>
        <w:t xml:space="preserve">hods in Education. London: Sage </w:t>
      </w:r>
      <w:r w:rsidRPr="00323A8F">
        <w:rPr>
          <w:sz w:val="28"/>
          <w:lang w:val="en-GB"/>
        </w:rPr>
        <w:t>publications.</w:t>
      </w:r>
    </w:p>
    <w:p w14:paraId="08EC513E" w14:textId="77777777" w:rsidR="004D59F9" w:rsidRDefault="004D59F9" w:rsidP="00765C90">
      <w:pPr>
        <w:spacing w:line="276" w:lineRule="auto"/>
        <w:rPr>
          <w:sz w:val="28"/>
          <w:lang w:val="en-GB"/>
        </w:rPr>
      </w:pPr>
    </w:p>
    <w:p w14:paraId="470BFF82" w14:textId="76E67245" w:rsidR="00C51A64" w:rsidRDefault="00C51A64" w:rsidP="00765C90">
      <w:pPr>
        <w:spacing w:line="276" w:lineRule="auto"/>
        <w:rPr>
          <w:sz w:val="28"/>
          <w:lang w:val="en-GB"/>
        </w:rPr>
      </w:pPr>
      <w:r>
        <w:rPr>
          <w:sz w:val="28"/>
          <w:lang w:val="en-GB"/>
        </w:rPr>
        <w:t>Rogers, S. and Evans</w:t>
      </w:r>
      <w:r w:rsidR="00D46D85">
        <w:rPr>
          <w:sz w:val="28"/>
          <w:lang w:val="en-GB"/>
        </w:rPr>
        <w:t>, J. (2008) Inside Role Play in Early Childhood Education: Researching Children’s Perspectives. London: Routledge.</w:t>
      </w:r>
    </w:p>
    <w:p w14:paraId="23571F23" w14:textId="77777777" w:rsidR="00D46D85" w:rsidRDefault="00D46D85" w:rsidP="00765C90">
      <w:pPr>
        <w:spacing w:line="276" w:lineRule="auto"/>
        <w:rPr>
          <w:sz w:val="28"/>
          <w:lang w:val="en-GB"/>
        </w:rPr>
      </w:pPr>
    </w:p>
    <w:p w14:paraId="0193A4C8" w14:textId="720F75BE" w:rsidR="00093B92" w:rsidRDefault="00093B92" w:rsidP="00765C90">
      <w:pPr>
        <w:spacing w:line="276" w:lineRule="auto"/>
        <w:rPr>
          <w:sz w:val="28"/>
          <w:lang w:val="en-GB"/>
        </w:rPr>
      </w:pPr>
      <w:r w:rsidRPr="00093B92">
        <w:rPr>
          <w:sz w:val="28"/>
          <w:lang w:val="en-GB"/>
        </w:rPr>
        <w:t>Roskos, K. A. and Christie, J. F. (2011) ‘Mindbrain and play-literacy connections’, Journal of Early Childhood Literacy, 11(1), pp. 73–94. doi: 10.1177/1468798410390889.</w:t>
      </w:r>
    </w:p>
    <w:p w14:paraId="4EE38F50" w14:textId="77777777" w:rsidR="00C51A64" w:rsidRDefault="00C51A64" w:rsidP="00C51A64">
      <w:pPr>
        <w:spacing w:line="276" w:lineRule="auto"/>
        <w:rPr>
          <w:sz w:val="28"/>
          <w:lang w:val="en-GB"/>
        </w:rPr>
      </w:pPr>
    </w:p>
    <w:p w14:paraId="0AFDD61E" w14:textId="77777777" w:rsidR="00C51A64" w:rsidRDefault="00C51A64" w:rsidP="00C51A64">
      <w:pPr>
        <w:spacing w:line="276" w:lineRule="auto"/>
        <w:rPr>
          <w:sz w:val="28"/>
          <w:lang w:val="en-GB"/>
        </w:rPr>
      </w:pPr>
      <w:r>
        <w:rPr>
          <w:sz w:val="28"/>
          <w:lang w:val="en-GB"/>
        </w:rPr>
        <w:t>Simpson, M. and Tuson, J.</w:t>
      </w:r>
      <w:r w:rsidRPr="000248E0">
        <w:rPr>
          <w:sz w:val="28"/>
          <w:lang w:val="en-GB"/>
        </w:rPr>
        <w:t xml:space="preserve"> </w:t>
      </w:r>
      <w:r>
        <w:rPr>
          <w:sz w:val="28"/>
          <w:lang w:val="en-GB"/>
        </w:rPr>
        <w:t>(2008)</w:t>
      </w:r>
      <w:r w:rsidRPr="000248E0">
        <w:rPr>
          <w:sz w:val="28"/>
          <w:lang w:val="en-GB"/>
        </w:rPr>
        <w:t xml:space="preserve"> Using Observations In Small-Scale Research. Glasgow: Scottish Council for Research in Education.</w:t>
      </w:r>
    </w:p>
    <w:p w14:paraId="0E0E1FB8" w14:textId="77777777" w:rsidR="00C51A64" w:rsidRDefault="00C51A64" w:rsidP="00765C90">
      <w:pPr>
        <w:spacing w:line="276" w:lineRule="auto"/>
        <w:rPr>
          <w:sz w:val="28"/>
          <w:lang w:val="en-GB"/>
        </w:rPr>
      </w:pPr>
    </w:p>
    <w:p w14:paraId="6CF57317" w14:textId="1F4D22B5" w:rsidR="004D59F9" w:rsidRDefault="004D59F9" w:rsidP="00765C90">
      <w:pPr>
        <w:spacing w:line="276" w:lineRule="auto"/>
        <w:rPr>
          <w:sz w:val="28"/>
          <w:lang w:val="en-GB"/>
        </w:rPr>
      </w:pPr>
      <w:r>
        <w:rPr>
          <w:sz w:val="28"/>
          <w:lang w:val="en-GB"/>
        </w:rPr>
        <w:t>Siraj-Blatchford, I., Sylva, K., Muttock, S., Gilden, R. and Bell, D. (2002) Researching effective pedagogy in the Early Years. HMSO, Research Report 365. London: DFES.</w:t>
      </w:r>
    </w:p>
    <w:p w14:paraId="278DE209" w14:textId="77777777" w:rsidR="00097EA5" w:rsidRDefault="00097EA5" w:rsidP="00765C90">
      <w:pPr>
        <w:spacing w:line="276" w:lineRule="auto"/>
        <w:rPr>
          <w:sz w:val="28"/>
          <w:lang w:val="en-GB"/>
        </w:rPr>
      </w:pPr>
    </w:p>
    <w:p w14:paraId="09254A1D" w14:textId="06B8B103" w:rsidR="00097EA5" w:rsidRDefault="00097EA5" w:rsidP="00765C90">
      <w:pPr>
        <w:spacing w:line="276" w:lineRule="auto"/>
        <w:rPr>
          <w:sz w:val="28"/>
          <w:lang w:val="en-GB"/>
        </w:rPr>
      </w:pPr>
      <w:r>
        <w:rPr>
          <w:sz w:val="28"/>
          <w:lang w:val="en-GB"/>
        </w:rPr>
        <w:t>Smilanksy, S. and Sheftaya, L. (1990) Facilitating Play: A Medium for Promoting Cognitive, Sociocultural and Academic Development in Young Children. Gaithersburg, MD: Psychosocial and Educational Publications.</w:t>
      </w:r>
    </w:p>
    <w:p w14:paraId="2540C531" w14:textId="77777777" w:rsidR="00765C90" w:rsidRDefault="00765C90" w:rsidP="00CC534D">
      <w:pPr>
        <w:spacing w:line="276" w:lineRule="auto"/>
        <w:rPr>
          <w:lang w:val="en-GB"/>
        </w:rPr>
      </w:pPr>
    </w:p>
    <w:p w14:paraId="7F267DB4" w14:textId="4748B9AF" w:rsidR="00987B96" w:rsidRDefault="00987B96" w:rsidP="00CC534D">
      <w:pPr>
        <w:spacing w:line="276" w:lineRule="auto"/>
        <w:rPr>
          <w:lang w:val="en-GB"/>
        </w:rPr>
      </w:pPr>
      <w:r>
        <w:rPr>
          <w:lang w:val="en-GB"/>
        </w:rPr>
        <w:t>Sutton-Smith, B. (1997) The Ambiguity of Play. Cambridge, MA: Harvard University Press.</w:t>
      </w:r>
    </w:p>
    <w:p w14:paraId="2FD9FE55" w14:textId="77777777" w:rsidR="00365B38" w:rsidRDefault="00365B38" w:rsidP="00CC534D">
      <w:pPr>
        <w:spacing w:line="276" w:lineRule="auto"/>
        <w:rPr>
          <w:lang w:val="en-GB"/>
        </w:rPr>
      </w:pPr>
    </w:p>
    <w:p w14:paraId="58FED96B" w14:textId="6F0B77C4" w:rsidR="00365B38" w:rsidRDefault="00AF7B86" w:rsidP="00CC534D">
      <w:pPr>
        <w:spacing w:line="276" w:lineRule="auto"/>
        <w:rPr>
          <w:lang w:val="en-GB"/>
        </w:rPr>
      </w:pPr>
      <w:r>
        <w:rPr>
          <w:lang w:val="en-GB"/>
        </w:rPr>
        <w:t xml:space="preserve">Tsao, Y. L. (2008) Using guided play to enhance children’s converstaions, creativity and competence in Literacy. Education, 128(3), 515-520. </w:t>
      </w:r>
    </w:p>
    <w:p w14:paraId="4A266950" w14:textId="77777777" w:rsidR="0063374C" w:rsidRDefault="0063374C" w:rsidP="00CC534D">
      <w:pPr>
        <w:spacing w:line="276" w:lineRule="auto"/>
        <w:rPr>
          <w:lang w:val="en-GB"/>
        </w:rPr>
      </w:pPr>
    </w:p>
    <w:p w14:paraId="65563D23" w14:textId="2D6D8B18" w:rsidR="00343BC1" w:rsidRDefault="00343BC1" w:rsidP="00CC534D">
      <w:pPr>
        <w:spacing w:line="276" w:lineRule="auto"/>
        <w:rPr>
          <w:lang w:val="en-GB"/>
        </w:rPr>
      </w:pPr>
      <w:r w:rsidRPr="00343BC1">
        <w:rPr>
          <w:lang w:val="en-GB"/>
        </w:rPr>
        <w:t>Umek, Ljubica Marjanovic, Petra Lesnik Musek, and Simona Kranjc. "Communication in Symbolic Play." European Early Childhood Education Research Journal 9.1 (2001): 87-102. Web.</w:t>
      </w:r>
    </w:p>
    <w:p w14:paraId="1F244D15" w14:textId="77777777" w:rsidR="004F741E" w:rsidRDefault="004F741E" w:rsidP="00CC534D">
      <w:pPr>
        <w:spacing w:line="276" w:lineRule="auto"/>
        <w:rPr>
          <w:lang w:val="en-GB"/>
        </w:rPr>
      </w:pPr>
    </w:p>
    <w:p w14:paraId="3EA2FB27" w14:textId="3D9BF378" w:rsidR="0063374C" w:rsidRDefault="0063374C" w:rsidP="00CC534D">
      <w:pPr>
        <w:spacing w:line="276" w:lineRule="auto"/>
        <w:rPr>
          <w:lang w:val="en-GB"/>
        </w:rPr>
      </w:pPr>
      <w:r>
        <w:rPr>
          <w:lang w:val="en-GB"/>
        </w:rPr>
        <w:t xml:space="preserve">UNICEF. (2020), How we protect children’s rights. Available at </w:t>
      </w:r>
      <w:hyperlink r:id="rId13" w:history="1">
        <w:r w:rsidRPr="00A762E8">
          <w:rPr>
            <w:rStyle w:val="Hyperlink"/>
            <w:lang w:val="en-GB"/>
          </w:rPr>
          <w:t>https://www.unicef.org.uk/what-we-do/un-convention-child-rights/?sisearchengine=284&amp;siproduct=Campaign_G_02_Our_Work&amp;gclid=EAIaIQobChMI68Ly55mx6AIVi7TtCh2QBwPXEAAYASAAEgIZKvD_BwE</w:t>
        </w:r>
      </w:hyperlink>
      <w:r>
        <w:rPr>
          <w:lang w:val="en-GB"/>
        </w:rPr>
        <w:t xml:space="preserve"> Accessed on 18.03.2020</w:t>
      </w:r>
    </w:p>
    <w:p w14:paraId="22D80BCD" w14:textId="77777777" w:rsidR="0063374C" w:rsidRDefault="0063374C" w:rsidP="00CC534D">
      <w:pPr>
        <w:spacing w:line="276" w:lineRule="auto"/>
        <w:rPr>
          <w:lang w:val="en-GB"/>
        </w:rPr>
      </w:pPr>
    </w:p>
    <w:p w14:paraId="39A0B4A4" w14:textId="2FA7A5CF" w:rsidR="008D2DBC" w:rsidRDefault="008D2DBC" w:rsidP="00CC534D">
      <w:pPr>
        <w:spacing w:line="276" w:lineRule="auto"/>
        <w:rPr>
          <w:lang w:val="en-GB"/>
        </w:rPr>
      </w:pPr>
      <w:r>
        <w:rPr>
          <w:lang w:val="en-GB"/>
        </w:rPr>
        <w:t>Vygotksy, L. (1976) Play and its role in the mental development of the child’, in J. Bruner, A. Jolly and K. Sylva (eds) Play: Its Role in Development and Evolution, pp. 537-54. New York: Basic Books.</w:t>
      </w:r>
    </w:p>
    <w:p w14:paraId="1C2AC3D6" w14:textId="77777777" w:rsidR="008D2DBC" w:rsidRDefault="008D2DBC" w:rsidP="00CC534D">
      <w:pPr>
        <w:spacing w:line="276" w:lineRule="auto"/>
        <w:rPr>
          <w:lang w:val="en-GB"/>
        </w:rPr>
      </w:pPr>
    </w:p>
    <w:p w14:paraId="4EADE2D0" w14:textId="45D45C20" w:rsidR="004F741E" w:rsidRDefault="00AA53D6" w:rsidP="00CC534D">
      <w:pPr>
        <w:spacing w:line="276" w:lineRule="auto"/>
        <w:rPr>
          <w:lang w:val="en-GB"/>
        </w:rPr>
      </w:pPr>
      <w:r>
        <w:rPr>
          <w:lang w:val="en-GB"/>
        </w:rPr>
        <w:t>Vygotsky</w:t>
      </w:r>
      <w:r w:rsidR="004F741E">
        <w:rPr>
          <w:lang w:val="en-GB"/>
        </w:rPr>
        <w:t xml:space="preserve">, L. (1978) Mind in Society: The Development of Higher Psychological Processes. London: Harvard University Press. </w:t>
      </w:r>
    </w:p>
    <w:p w14:paraId="4D90D176" w14:textId="77777777" w:rsidR="008D2DBC" w:rsidRDefault="008D2DBC" w:rsidP="00CC534D">
      <w:pPr>
        <w:spacing w:line="276" w:lineRule="auto"/>
        <w:rPr>
          <w:lang w:val="en-GB"/>
        </w:rPr>
      </w:pPr>
    </w:p>
    <w:p w14:paraId="47C07ED9" w14:textId="293119FC" w:rsidR="008D2DBC" w:rsidRDefault="008D2DBC" w:rsidP="00CC534D">
      <w:pPr>
        <w:spacing w:line="276" w:lineRule="auto"/>
        <w:rPr>
          <w:lang w:val="en-GB"/>
        </w:rPr>
      </w:pPr>
      <w:r>
        <w:rPr>
          <w:lang w:val="en-GB"/>
        </w:rPr>
        <w:t xml:space="preserve">Vygotsky, L. (1986) Thought and Language (trans. and ed. by A. Kozulin). Cambridge, MA: MIT Press. </w:t>
      </w:r>
    </w:p>
    <w:p w14:paraId="320616CC" w14:textId="77777777" w:rsidR="00EA3AA6" w:rsidRDefault="00EA3AA6" w:rsidP="00CC534D">
      <w:pPr>
        <w:spacing w:line="276" w:lineRule="auto"/>
        <w:rPr>
          <w:lang w:val="en-GB"/>
        </w:rPr>
      </w:pPr>
    </w:p>
    <w:p w14:paraId="60A7FEBD" w14:textId="52FBD9A7" w:rsidR="00EA3AA6" w:rsidRPr="00EA3AA6" w:rsidRDefault="00EA3AA6" w:rsidP="00EA3AA6">
      <w:pPr>
        <w:spacing w:line="276" w:lineRule="auto"/>
        <w:rPr>
          <w:lang w:val="en-GB"/>
        </w:rPr>
      </w:pPr>
      <w:r w:rsidRPr="00EA3AA6">
        <w:rPr>
          <w:lang w:val="en-GB"/>
        </w:rPr>
        <w:t>Wasik, B. A., &amp; Jacobi-Vessels, J. L. (2017). Word play: S</w:t>
      </w:r>
      <w:r>
        <w:rPr>
          <w:lang w:val="en-GB"/>
        </w:rPr>
        <w:t xml:space="preserve">caffolding language development </w:t>
      </w:r>
      <w:r w:rsidRPr="00EA3AA6">
        <w:rPr>
          <w:lang w:val="en-GB"/>
        </w:rPr>
        <w:t>through child-directed play. Early</w:t>
      </w:r>
      <w:r>
        <w:rPr>
          <w:lang w:val="en-GB"/>
        </w:rPr>
        <w:t xml:space="preserve"> </w:t>
      </w:r>
      <w:r w:rsidRPr="00EA3AA6">
        <w:rPr>
          <w:lang w:val="en-GB"/>
        </w:rPr>
        <w:t xml:space="preserve">Childhood </w:t>
      </w:r>
      <w:r>
        <w:rPr>
          <w:lang w:val="en-GB"/>
        </w:rPr>
        <w:t>Education Journal, 45, 769–776.</w:t>
      </w:r>
      <w:r w:rsidRPr="00EA3AA6">
        <w:rPr>
          <w:lang w:val="en-GB"/>
        </w:rPr>
        <w:t>https://doi.org/</w:t>
      </w:r>
    </w:p>
    <w:p w14:paraId="2EA56A8D" w14:textId="27E4836F" w:rsidR="00EA3AA6" w:rsidRDefault="00EA3AA6" w:rsidP="00EA3AA6">
      <w:pPr>
        <w:spacing w:line="276" w:lineRule="auto"/>
        <w:rPr>
          <w:lang w:val="en-GB"/>
        </w:rPr>
      </w:pPr>
      <w:r w:rsidRPr="00EA3AA6">
        <w:rPr>
          <w:lang w:val="en-GB"/>
        </w:rPr>
        <w:t>10.1007/s10643-016-0827-5</w:t>
      </w:r>
    </w:p>
    <w:p w14:paraId="00F12A84" w14:textId="77777777" w:rsidR="000528F6" w:rsidRDefault="000528F6" w:rsidP="00CC534D">
      <w:pPr>
        <w:spacing w:line="276" w:lineRule="auto"/>
        <w:rPr>
          <w:lang w:val="en-GB"/>
        </w:rPr>
      </w:pPr>
    </w:p>
    <w:p w14:paraId="3EF8AE5E" w14:textId="69FCD86D" w:rsidR="000528F6" w:rsidRDefault="000528F6" w:rsidP="000528F6">
      <w:pPr>
        <w:spacing w:line="276" w:lineRule="auto"/>
        <w:rPr>
          <w:lang w:val="en-GB"/>
        </w:rPr>
      </w:pPr>
      <w:r w:rsidRPr="000528F6">
        <w:rPr>
          <w:lang w:val="en-GB"/>
        </w:rPr>
        <w:t>Weisberg, D. S., Kittredge, A. K., Hir</w:t>
      </w:r>
      <w:r>
        <w:rPr>
          <w:lang w:val="en-GB"/>
        </w:rPr>
        <w:t xml:space="preserve">sh-Pasek, K., Golinkoff, R. M., </w:t>
      </w:r>
      <w:r w:rsidRPr="000528F6">
        <w:rPr>
          <w:lang w:val="en-GB"/>
        </w:rPr>
        <w:t>&amp; Klahr, D. (2015). Making play work for education. Phi Delta</w:t>
      </w:r>
      <w:r>
        <w:rPr>
          <w:lang w:val="en-GB"/>
        </w:rPr>
        <w:t xml:space="preserve"> </w:t>
      </w:r>
      <w:r w:rsidRPr="000528F6">
        <w:rPr>
          <w:lang w:val="en-GB"/>
        </w:rPr>
        <w:t>Kappan, 96(8), 8–13.</w:t>
      </w:r>
    </w:p>
    <w:p w14:paraId="28C2767F" w14:textId="77777777" w:rsidR="00987B96" w:rsidRDefault="00987B96" w:rsidP="00CC534D">
      <w:pPr>
        <w:spacing w:line="276" w:lineRule="auto"/>
        <w:rPr>
          <w:lang w:val="en-GB"/>
        </w:rPr>
      </w:pPr>
    </w:p>
    <w:p w14:paraId="44B33CD8" w14:textId="150D1D2E" w:rsidR="00D33D24" w:rsidRDefault="00D33D24" w:rsidP="00CC534D">
      <w:pPr>
        <w:spacing w:line="276" w:lineRule="auto"/>
        <w:rPr>
          <w:lang w:val="en-GB"/>
        </w:rPr>
      </w:pPr>
      <w:r w:rsidRPr="00D33D24">
        <w:rPr>
          <w:lang w:val="en-GB"/>
        </w:rPr>
        <w:t xml:space="preserve">WEISBERG, D.S., ZOSH, J.M., HIRSH-PASEK, K. and GOLINKOFF, R.M., </w:t>
      </w:r>
      <w:r w:rsidR="000528F6">
        <w:rPr>
          <w:lang w:val="en-GB"/>
        </w:rPr>
        <w:t>(</w:t>
      </w:r>
      <w:r w:rsidRPr="00D33D24">
        <w:rPr>
          <w:lang w:val="en-GB"/>
        </w:rPr>
        <w:t>2013</w:t>
      </w:r>
      <w:r w:rsidR="000528F6">
        <w:rPr>
          <w:lang w:val="en-GB"/>
        </w:rPr>
        <w:t>)</w:t>
      </w:r>
      <w:r w:rsidRPr="00D33D24">
        <w:rPr>
          <w:lang w:val="en-GB"/>
        </w:rPr>
        <w:t>. Talking It Up: Play, Language Development, and the Role of Adult Support. American Journal of Play, 6(1), pp. 39-54.</w:t>
      </w:r>
    </w:p>
    <w:p w14:paraId="354FF8F5" w14:textId="77777777" w:rsidR="00767539" w:rsidRDefault="00767539" w:rsidP="00CC534D">
      <w:pPr>
        <w:spacing w:line="276" w:lineRule="auto"/>
        <w:rPr>
          <w:lang w:val="en-GB"/>
        </w:rPr>
      </w:pPr>
    </w:p>
    <w:p w14:paraId="21331D9E" w14:textId="776409F0" w:rsidR="00D33D24" w:rsidRDefault="00CC534D" w:rsidP="00CC534D">
      <w:pPr>
        <w:spacing w:line="276" w:lineRule="auto"/>
        <w:rPr>
          <w:lang w:val="en-GB"/>
        </w:rPr>
      </w:pPr>
      <w:r>
        <w:rPr>
          <w:lang w:val="en-GB"/>
        </w:rPr>
        <w:t xml:space="preserve">Welsh </w:t>
      </w:r>
      <w:r w:rsidR="00AA53D6">
        <w:rPr>
          <w:lang w:val="en-GB"/>
        </w:rPr>
        <w:t>Gov. (</w:t>
      </w:r>
      <w:r w:rsidR="00D33D24">
        <w:rPr>
          <w:lang w:val="en-GB"/>
        </w:rPr>
        <w:t>2015</w:t>
      </w:r>
      <w:r w:rsidR="00C75CFD">
        <w:rPr>
          <w:lang w:val="en-GB"/>
        </w:rPr>
        <w:t>a</w:t>
      </w:r>
      <w:r w:rsidR="00D33D24">
        <w:rPr>
          <w:lang w:val="en-GB"/>
        </w:rPr>
        <w:t xml:space="preserve">). How is my child doing in the Foundation Phase? Cardiff: Crown. </w:t>
      </w:r>
    </w:p>
    <w:p w14:paraId="62FB8CA1" w14:textId="77777777" w:rsidR="00CC534D" w:rsidRDefault="00CC534D" w:rsidP="00CC534D">
      <w:pPr>
        <w:spacing w:line="276" w:lineRule="auto"/>
        <w:rPr>
          <w:lang w:val="en-GB"/>
        </w:rPr>
      </w:pPr>
    </w:p>
    <w:p w14:paraId="674EE65C" w14:textId="3CE6033A" w:rsidR="00CC534D" w:rsidRDefault="00CC534D" w:rsidP="00CC534D">
      <w:pPr>
        <w:spacing w:line="276" w:lineRule="auto"/>
        <w:rPr>
          <w:lang w:val="en-GB"/>
        </w:rPr>
      </w:pPr>
      <w:r>
        <w:rPr>
          <w:lang w:val="en-GB"/>
        </w:rPr>
        <w:t xml:space="preserve">Welsh Gov. (2015b). Effective use of data and research evidence. Cardiff: Crown. </w:t>
      </w:r>
    </w:p>
    <w:p w14:paraId="3FC1104E" w14:textId="77777777" w:rsidR="00074194" w:rsidRDefault="00074194" w:rsidP="00CC534D">
      <w:pPr>
        <w:spacing w:line="276" w:lineRule="auto"/>
        <w:rPr>
          <w:lang w:val="en-GB"/>
        </w:rPr>
      </w:pPr>
    </w:p>
    <w:p w14:paraId="6C9B4F3C" w14:textId="7703E845" w:rsidR="00074194" w:rsidRDefault="00074194" w:rsidP="00CC534D">
      <w:pPr>
        <w:spacing w:line="276" w:lineRule="auto"/>
        <w:rPr>
          <w:lang w:val="en-GB"/>
        </w:rPr>
      </w:pPr>
      <w:r w:rsidRPr="00074194">
        <w:rPr>
          <w:lang w:val="en-GB"/>
        </w:rPr>
        <w:t>Wilson, N. and McLean, S. (1994) Questionnaire Design: A Practical Introduction. Newtown Abbey, Co. Antrim: University of Ulster Press.</w:t>
      </w:r>
    </w:p>
    <w:p w14:paraId="38A79111" w14:textId="77777777" w:rsidR="00D33D24" w:rsidRDefault="00D33D24" w:rsidP="00DE70B9">
      <w:pPr>
        <w:spacing w:line="360" w:lineRule="auto"/>
        <w:rPr>
          <w:lang w:val="en-GB"/>
        </w:rPr>
      </w:pPr>
    </w:p>
    <w:p w14:paraId="766B6F71" w14:textId="019296D0" w:rsidR="00097EA5" w:rsidRDefault="00097EA5" w:rsidP="00DE70B9">
      <w:pPr>
        <w:spacing w:line="360" w:lineRule="auto"/>
        <w:rPr>
          <w:lang w:val="en-GB"/>
        </w:rPr>
      </w:pPr>
      <w:r>
        <w:rPr>
          <w:lang w:val="en-GB"/>
        </w:rPr>
        <w:t>Wood, E. (2004) Developing a pedagogy of play. In A. Anning, J. Cullen and M. Fleer (eds) Early Childhood Education. London: SAGE Publications.</w:t>
      </w:r>
    </w:p>
    <w:p w14:paraId="129F3A77" w14:textId="77777777" w:rsidR="00097EA5" w:rsidRDefault="00097EA5" w:rsidP="00DE70B9">
      <w:pPr>
        <w:spacing w:line="360" w:lineRule="auto"/>
        <w:rPr>
          <w:lang w:val="en-GB"/>
        </w:rPr>
      </w:pPr>
    </w:p>
    <w:p w14:paraId="3EFE5244" w14:textId="21FDD1D5" w:rsidR="00DE70B9" w:rsidRPr="00D33D24" w:rsidRDefault="00DE70B9" w:rsidP="00DE70B9">
      <w:pPr>
        <w:spacing w:line="360" w:lineRule="auto"/>
        <w:rPr>
          <w:lang w:val="en-GB"/>
        </w:rPr>
      </w:pPr>
      <w:r>
        <w:rPr>
          <w:lang w:val="en-GB"/>
        </w:rPr>
        <w:t xml:space="preserve">Wood, </w:t>
      </w:r>
      <w:r w:rsidR="00E757DE">
        <w:rPr>
          <w:lang w:val="en-GB"/>
        </w:rPr>
        <w:t>E. (2008) Everyday play activities as therapeutic and pedagogical encounters, European Journal of Psychology and Counselling, 10(2): 111-20.</w:t>
      </w:r>
    </w:p>
    <w:p w14:paraId="2C43B5F4" w14:textId="77777777" w:rsidR="00DA7274" w:rsidRDefault="00DA7274">
      <w:pPr>
        <w:rPr>
          <w:lang w:val="en-GB"/>
        </w:rPr>
      </w:pPr>
    </w:p>
    <w:p w14:paraId="377B9F13" w14:textId="77777777" w:rsidR="00D33D24" w:rsidRDefault="00D33D24">
      <w:pPr>
        <w:rPr>
          <w:lang w:val="en-GB"/>
        </w:rPr>
      </w:pPr>
    </w:p>
    <w:p w14:paraId="1C9276CB" w14:textId="77777777" w:rsidR="00D33D24" w:rsidRDefault="00D33D24">
      <w:pPr>
        <w:rPr>
          <w:lang w:val="en-GB"/>
        </w:rPr>
      </w:pPr>
    </w:p>
    <w:p w14:paraId="39E409E3" w14:textId="77777777" w:rsidR="00D33D24" w:rsidRDefault="00D33D24">
      <w:pPr>
        <w:rPr>
          <w:lang w:val="en-GB"/>
        </w:rPr>
      </w:pPr>
    </w:p>
    <w:p w14:paraId="7C5C0F85" w14:textId="77777777" w:rsidR="00D33D24" w:rsidRDefault="00D33D24">
      <w:pPr>
        <w:rPr>
          <w:lang w:val="en-GB"/>
        </w:rPr>
      </w:pPr>
    </w:p>
    <w:p w14:paraId="3CA80F75" w14:textId="77777777" w:rsidR="00DA7274" w:rsidRPr="00DA7274" w:rsidRDefault="00DA7274">
      <w:pPr>
        <w:rPr>
          <w:lang w:val="en-GB"/>
        </w:rPr>
      </w:pPr>
    </w:p>
    <w:sectPr w:rsidR="00DA7274" w:rsidRPr="00DA7274" w:rsidSect="00520FBD">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3510ED" w14:textId="77777777" w:rsidR="00587DA6" w:rsidRDefault="00587DA6" w:rsidP="00987B96">
      <w:r>
        <w:separator/>
      </w:r>
    </w:p>
  </w:endnote>
  <w:endnote w:type="continuationSeparator" w:id="0">
    <w:p w14:paraId="562FABB0" w14:textId="77777777" w:rsidR="00587DA6" w:rsidRDefault="00587DA6" w:rsidP="00987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MT">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053AE6" w14:textId="77777777" w:rsidR="00B74284" w:rsidRDefault="00B74284" w:rsidP="006F043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727BD3" w14:textId="77777777" w:rsidR="00B74284" w:rsidRDefault="00B74284" w:rsidP="00987B9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BD695C" w14:textId="77777777" w:rsidR="00B74284" w:rsidRDefault="00B74284" w:rsidP="006F043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32D44">
      <w:rPr>
        <w:rStyle w:val="PageNumber"/>
        <w:noProof/>
      </w:rPr>
      <w:t>19</w:t>
    </w:r>
    <w:r>
      <w:rPr>
        <w:rStyle w:val="PageNumber"/>
      </w:rPr>
      <w:fldChar w:fldCharType="end"/>
    </w:r>
  </w:p>
  <w:p w14:paraId="584D763A" w14:textId="77777777" w:rsidR="00B74284" w:rsidRDefault="00B74284" w:rsidP="00987B9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DEBBE3" w14:textId="77777777" w:rsidR="00587DA6" w:rsidRDefault="00587DA6" w:rsidP="00987B96">
      <w:r>
        <w:separator/>
      </w:r>
    </w:p>
  </w:footnote>
  <w:footnote w:type="continuationSeparator" w:id="0">
    <w:p w14:paraId="43650DA1" w14:textId="77777777" w:rsidR="00587DA6" w:rsidRDefault="00587DA6" w:rsidP="00987B9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6ABC7B" w14:textId="635B4158" w:rsidR="00B74284" w:rsidRDefault="00B74284">
    <w:pPr>
      <w:pStyle w:val="Header"/>
    </w:pPr>
    <w:r>
      <w:t>1600905</w:t>
    </w:r>
  </w:p>
  <w:p w14:paraId="16745AA5" w14:textId="77777777" w:rsidR="00B74284" w:rsidRDefault="00B7428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B119B"/>
    <w:multiLevelType w:val="hybridMultilevel"/>
    <w:tmpl w:val="57E2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50387A"/>
    <w:multiLevelType w:val="hybridMultilevel"/>
    <w:tmpl w:val="D4E88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987A15"/>
    <w:multiLevelType w:val="hybridMultilevel"/>
    <w:tmpl w:val="7194B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D78298D"/>
    <w:multiLevelType w:val="multilevel"/>
    <w:tmpl w:val="6BFACF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561E7D9B"/>
    <w:multiLevelType w:val="hybridMultilevel"/>
    <w:tmpl w:val="EBB89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274"/>
    <w:rsid w:val="00007FB0"/>
    <w:rsid w:val="00010613"/>
    <w:rsid w:val="000124C5"/>
    <w:rsid w:val="000132DA"/>
    <w:rsid w:val="0001555E"/>
    <w:rsid w:val="00023D8B"/>
    <w:rsid w:val="000248E0"/>
    <w:rsid w:val="00030C46"/>
    <w:rsid w:val="0003449E"/>
    <w:rsid w:val="000348D2"/>
    <w:rsid w:val="00034DA8"/>
    <w:rsid w:val="00036543"/>
    <w:rsid w:val="000413B7"/>
    <w:rsid w:val="000528F6"/>
    <w:rsid w:val="000604CF"/>
    <w:rsid w:val="0006303B"/>
    <w:rsid w:val="00065BC8"/>
    <w:rsid w:val="00067002"/>
    <w:rsid w:val="00074194"/>
    <w:rsid w:val="000754FC"/>
    <w:rsid w:val="000761C8"/>
    <w:rsid w:val="00076D09"/>
    <w:rsid w:val="00077980"/>
    <w:rsid w:val="00086067"/>
    <w:rsid w:val="00093B92"/>
    <w:rsid w:val="00093DD0"/>
    <w:rsid w:val="00097EA5"/>
    <w:rsid w:val="000A7880"/>
    <w:rsid w:val="000B270A"/>
    <w:rsid w:val="000B3D01"/>
    <w:rsid w:val="000B484C"/>
    <w:rsid w:val="000C3530"/>
    <w:rsid w:val="000C6756"/>
    <w:rsid w:val="000D2659"/>
    <w:rsid w:val="000D29D1"/>
    <w:rsid w:val="000F50AF"/>
    <w:rsid w:val="0010018C"/>
    <w:rsid w:val="00100FFF"/>
    <w:rsid w:val="001041C8"/>
    <w:rsid w:val="0010530E"/>
    <w:rsid w:val="001070BD"/>
    <w:rsid w:val="001118A6"/>
    <w:rsid w:val="00121F0D"/>
    <w:rsid w:val="00125C5D"/>
    <w:rsid w:val="00126C1A"/>
    <w:rsid w:val="0013327D"/>
    <w:rsid w:val="0013686B"/>
    <w:rsid w:val="00137226"/>
    <w:rsid w:val="00144047"/>
    <w:rsid w:val="00151E76"/>
    <w:rsid w:val="00153489"/>
    <w:rsid w:val="00156E24"/>
    <w:rsid w:val="001572B0"/>
    <w:rsid w:val="00162B38"/>
    <w:rsid w:val="001734F7"/>
    <w:rsid w:val="00175CB8"/>
    <w:rsid w:val="00185BF6"/>
    <w:rsid w:val="001861DB"/>
    <w:rsid w:val="00190384"/>
    <w:rsid w:val="00190F6A"/>
    <w:rsid w:val="0019750C"/>
    <w:rsid w:val="001976CC"/>
    <w:rsid w:val="001A0BA9"/>
    <w:rsid w:val="001A2790"/>
    <w:rsid w:val="001A749A"/>
    <w:rsid w:val="001B0DB9"/>
    <w:rsid w:val="001B2828"/>
    <w:rsid w:val="001B5014"/>
    <w:rsid w:val="001B5184"/>
    <w:rsid w:val="001B7AD7"/>
    <w:rsid w:val="001C3DD3"/>
    <w:rsid w:val="001D07E9"/>
    <w:rsid w:val="001D1E1C"/>
    <w:rsid w:val="001D474A"/>
    <w:rsid w:val="001E014F"/>
    <w:rsid w:val="001E6A0B"/>
    <w:rsid w:val="001F1F75"/>
    <w:rsid w:val="001F6C5B"/>
    <w:rsid w:val="002046B8"/>
    <w:rsid w:val="00205314"/>
    <w:rsid w:val="00212D28"/>
    <w:rsid w:val="00231D66"/>
    <w:rsid w:val="00237683"/>
    <w:rsid w:val="00240806"/>
    <w:rsid w:val="002468FE"/>
    <w:rsid w:val="00247C39"/>
    <w:rsid w:val="00262519"/>
    <w:rsid w:val="00262A5F"/>
    <w:rsid w:val="002650F7"/>
    <w:rsid w:val="00266392"/>
    <w:rsid w:val="002820F5"/>
    <w:rsid w:val="00282A35"/>
    <w:rsid w:val="0028469B"/>
    <w:rsid w:val="0028541D"/>
    <w:rsid w:val="00295FE4"/>
    <w:rsid w:val="002A0558"/>
    <w:rsid w:val="002B16D4"/>
    <w:rsid w:val="002B61C9"/>
    <w:rsid w:val="002B7763"/>
    <w:rsid w:val="002B7F10"/>
    <w:rsid w:val="002C2787"/>
    <w:rsid w:val="002C2C66"/>
    <w:rsid w:val="002D2615"/>
    <w:rsid w:val="002D2908"/>
    <w:rsid w:val="002E107D"/>
    <w:rsid w:val="002E1516"/>
    <w:rsid w:val="002E24E7"/>
    <w:rsid w:val="002E2E18"/>
    <w:rsid w:val="002F1B59"/>
    <w:rsid w:val="002F2D06"/>
    <w:rsid w:val="002F3477"/>
    <w:rsid w:val="002F44B1"/>
    <w:rsid w:val="00300CD6"/>
    <w:rsid w:val="00305695"/>
    <w:rsid w:val="00311DE8"/>
    <w:rsid w:val="00323335"/>
    <w:rsid w:val="00323A8F"/>
    <w:rsid w:val="003255E5"/>
    <w:rsid w:val="003256D1"/>
    <w:rsid w:val="00332BED"/>
    <w:rsid w:val="00333AFD"/>
    <w:rsid w:val="00335402"/>
    <w:rsid w:val="0033599B"/>
    <w:rsid w:val="00336F39"/>
    <w:rsid w:val="003425FA"/>
    <w:rsid w:val="003435F4"/>
    <w:rsid w:val="00343BC1"/>
    <w:rsid w:val="003460D4"/>
    <w:rsid w:val="00360A3E"/>
    <w:rsid w:val="00365230"/>
    <w:rsid w:val="00365B38"/>
    <w:rsid w:val="00371060"/>
    <w:rsid w:val="00373BDA"/>
    <w:rsid w:val="00374A48"/>
    <w:rsid w:val="003815A8"/>
    <w:rsid w:val="00395631"/>
    <w:rsid w:val="0039776B"/>
    <w:rsid w:val="00397AD3"/>
    <w:rsid w:val="003A2430"/>
    <w:rsid w:val="003A392E"/>
    <w:rsid w:val="003A3B78"/>
    <w:rsid w:val="003B441B"/>
    <w:rsid w:val="003C2D14"/>
    <w:rsid w:val="003C33F9"/>
    <w:rsid w:val="003C3639"/>
    <w:rsid w:val="003D4807"/>
    <w:rsid w:val="003E1C5D"/>
    <w:rsid w:val="003E723B"/>
    <w:rsid w:val="003F2E2E"/>
    <w:rsid w:val="00405721"/>
    <w:rsid w:val="00407B5B"/>
    <w:rsid w:val="004156F7"/>
    <w:rsid w:val="00417223"/>
    <w:rsid w:val="00430287"/>
    <w:rsid w:val="00437945"/>
    <w:rsid w:val="00442A73"/>
    <w:rsid w:val="004453BE"/>
    <w:rsid w:val="00445CD8"/>
    <w:rsid w:val="0044663D"/>
    <w:rsid w:val="004526E2"/>
    <w:rsid w:val="00456051"/>
    <w:rsid w:val="004572CF"/>
    <w:rsid w:val="0045787A"/>
    <w:rsid w:val="004627B5"/>
    <w:rsid w:val="004667F0"/>
    <w:rsid w:val="0048417E"/>
    <w:rsid w:val="00490E8A"/>
    <w:rsid w:val="00491D28"/>
    <w:rsid w:val="00493851"/>
    <w:rsid w:val="004A065F"/>
    <w:rsid w:val="004A6A80"/>
    <w:rsid w:val="004B1425"/>
    <w:rsid w:val="004C0358"/>
    <w:rsid w:val="004C11FF"/>
    <w:rsid w:val="004C2454"/>
    <w:rsid w:val="004C3A47"/>
    <w:rsid w:val="004C4E4F"/>
    <w:rsid w:val="004C7135"/>
    <w:rsid w:val="004D2FE1"/>
    <w:rsid w:val="004D3A8F"/>
    <w:rsid w:val="004D4275"/>
    <w:rsid w:val="004D59E6"/>
    <w:rsid w:val="004D59F9"/>
    <w:rsid w:val="004E2F2B"/>
    <w:rsid w:val="004F3A3B"/>
    <w:rsid w:val="004F5FE4"/>
    <w:rsid w:val="004F741E"/>
    <w:rsid w:val="005039B0"/>
    <w:rsid w:val="005126E1"/>
    <w:rsid w:val="00514B99"/>
    <w:rsid w:val="0051707F"/>
    <w:rsid w:val="00520FBD"/>
    <w:rsid w:val="00525DC0"/>
    <w:rsid w:val="00526515"/>
    <w:rsid w:val="00527A11"/>
    <w:rsid w:val="00535C44"/>
    <w:rsid w:val="0053750D"/>
    <w:rsid w:val="00544480"/>
    <w:rsid w:val="00551C79"/>
    <w:rsid w:val="00553118"/>
    <w:rsid w:val="0056011F"/>
    <w:rsid w:val="00560462"/>
    <w:rsid w:val="005664AE"/>
    <w:rsid w:val="005667D6"/>
    <w:rsid w:val="005667EA"/>
    <w:rsid w:val="00587189"/>
    <w:rsid w:val="00587DA6"/>
    <w:rsid w:val="0059056A"/>
    <w:rsid w:val="005971C2"/>
    <w:rsid w:val="005973A2"/>
    <w:rsid w:val="005A1F33"/>
    <w:rsid w:val="005A438F"/>
    <w:rsid w:val="005A4D78"/>
    <w:rsid w:val="005A6432"/>
    <w:rsid w:val="005B1D99"/>
    <w:rsid w:val="005B1E93"/>
    <w:rsid w:val="005B1FAC"/>
    <w:rsid w:val="005B3A63"/>
    <w:rsid w:val="005B474B"/>
    <w:rsid w:val="005C2F6A"/>
    <w:rsid w:val="005C53B0"/>
    <w:rsid w:val="005C5506"/>
    <w:rsid w:val="005C7EA4"/>
    <w:rsid w:val="005F4134"/>
    <w:rsid w:val="005F5662"/>
    <w:rsid w:val="005F7BF2"/>
    <w:rsid w:val="00603C77"/>
    <w:rsid w:val="00624F62"/>
    <w:rsid w:val="00631554"/>
    <w:rsid w:val="00631B61"/>
    <w:rsid w:val="006329A4"/>
    <w:rsid w:val="0063374C"/>
    <w:rsid w:val="006364ED"/>
    <w:rsid w:val="00646015"/>
    <w:rsid w:val="00651B93"/>
    <w:rsid w:val="0065415A"/>
    <w:rsid w:val="0066086C"/>
    <w:rsid w:val="006627B1"/>
    <w:rsid w:val="00662CAC"/>
    <w:rsid w:val="00663B86"/>
    <w:rsid w:val="00676013"/>
    <w:rsid w:val="00676B37"/>
    <w:rsid w:val="0068294A"/>
    <w:rsid w:val="006874FF"/>
    <w:rsid w:val="00687D8C"/>
    <w:rsid w:val="00692B3B"/>
    <w:rsid w:val="00697E67"/>
    <w:rsid w:val="006B2A58"/>
    <w:rsid w:val="006B6402"/>
    <w:rsid w:val="006B6BAF"/>
    <w:rsid w:val="006C3AFA"/>
    <w:rsid w:val="006C5005"/>
    <w:rsid w:val="006D57DF"/>
    <w:rsid w:val="006D6437"/>
    <w:rsid w:val="006D7321"/>
    <w:rsid w:val="006D753D"/>
    <w:rsid w:val="006E4B33"/>
    <w:rsid w:val="006F0437"/>
    <w:rsid w:val="006F2E05"/>
    <w:rsid w:val="006F4FDF"/>
    <w:rsid w:val="006F7CAB"/>
    <w:rsid w:val="00711F90"/>
    <w:rsid w:val="007227AC"/>
    <w:rsid w:val="00725650"/>
    <w:rsid w:val="00725E92"/>
    <w:rsid w:val="00747432"/>
    <w:rsid w:val="007545CB"/>
    <w:rsid w:val="00755D5E"/>
    <w:rsid w:val="00756462"/>
    <w:rsid w:val="0075746F"/>
    <w:rsid w:val="007617B2"/>
    <w:rsid w:val="00762B2F"/>
    <w:rsid w:val="00765C90"/>
    <w:rsid w:val="00767539"/>
    <w:rsid w:val="00767EEA"/>
    <w:rsid w:val="00773FB9"/>
    <w:rsid w:val="00781E96"/>
    <w:rsid w:val="007A199D"/>
    <w:rsid w:val="007B4B85"/>
    <w:rsid w:val="007C117A"/>
    <w:rsid w:val="007E0F20"/>
    <w:rsid w:val="007E374D"/>
    <w:rsid w:val="007E6228"/>
    <w:rsid w:val="007F71A7"/>
    <w:rsid w:val="008038C9"/>
    <w:rsid w:val="0081394A"/>
    <w:rsid w:val="008159AD"/>
    <w:rsid w:val="008200B4"/>
    <w:rsid w:val="00820EEA"/>
    <w:rsid w:val="0082668D"/>
    <w:rsid w:val="00836823"/>
    <w:rsid w:val="00855BA2"/>
    <w:rsid w:val="00855F94"/>
    <w:rsid w:val="00861B0C"/>
    <w:rsid w:val="008621D9"/>
    <w:rsid w:val="00873524"/>
    <w:rsid w:val="008753C9"/>
    <w:rsid w:val="00881842"/>
    <w:rsid w:val="0088455F"/>
    <w:rsid w:val="00886F6A"/>
    <w:rsid w:val="00891B4E"/>
    <w:rsid w:val="008942F2"/>
    <w:rsid w:val="008A2AF5"/>
    <w:rsid w:val="008A3D72"/>
    <w:rsid w:val="008B4FCC"/>
    <w:rsid w:val="008C0177"/>
    <w:rsid w:val="008C445A"/>
    <w:rsid w:val="008D2DBC"/>
    <w:rsid w:val="008D5709"/>
    <w:rsid w:val="008E0EF0"/>
    <w:rsid w:val="008E3533"/>
    <w:rsid w:val="008F290F"/>
    <w:rsid w:val="008F3C51"/>
    <w:rsid w:val="008F4F68"/>
    <w:rsid w:val="008F71FC"/>
    <w:rsid w:val="008F7F55"/>
    <w:rsid w:val="00900E88"/>
    <w:rsid w:val="00901A1C"/>
    <w:rsid w:val="00902B9C"/>
    <w:rsid w:val="00910919"/>
    <w:rsid w:val="00915192"/>
    <w:rsid w:val="00916C8F"/>
    <w:rsid w:val="009205FE"/>
    <w:rsid w:val="0092699E"/>
    <w:rsid w:val="00940804"/>
    <w:rsid w:val="00946C38"/>
    <w:rsid w:val="00952AE6"/>
    <w:rsid w:val="0096403A"/>
    <w:rsid w:val="00965B18"/>
    <w:rsid w:val="0097069C"/>
    <w:rsid w:val="0097204E"/>
    <w:rsid w:val="00981451"/>
    <w:rsid w:val="00981D8E"/>
    <w:rsid w:val="00987061"/>
    <w:rsid w:val="00987B96"/>
    <w:rsid w:val="00992888"/>
    <w:rsid w:val="0099666B"/>
    <w:rsid w:val="009B5B2C"/>
    <w:rsid w:val="009C462C"/>
    <w:rsid w:val="009C57D5"/>
    <w:rsid w:val="009C7C48"/>
    <w:rsid w:val="009D0205"/>
    <w:rsid w:val="009D37AC"/>
    <w:rsid w:val="009E12AB"/>
    <w:rsid w:val="009E2BA5"/>
    <w:rsid w:val="009E54D2"/>
    <w:rsid w:val="009E6C68"/>
    <w:rsid w:val="009F09E1"/>
    <w:rsid w:val="009F6385"/>
    <w:rsid w:val="00A0032A"/>
    <w:rsid w:val="00A0122F"/>
    <w:rsid w:val="00A01F35"/>
    <w:rsid w:val="00A02FCA"/>
    <w:rsid w:val="00A03554"/>
    <w:rsid w:val="00A2324A"/>
    <w:rsid w:val="00A25B2A"/>
    <w:rsid w:val="00A2636B"/>
    <w:rsid w:val="00A463E2"/>
    <w:rsid w:val="00A526D5"/>
    <w:rsid w:val="00A551C4"/>
    <w:rsid w:val="00A55BC7"/>
    <w:rsid w:val="00A55E0E"/>
    <w:rsid w:val="00A7424A"/>
    <w:rsid w:val="00A839BF"/>
    <w:rsid w:val="00A8521B"/>
    <w:rsid w:val="00A95F2B"/>
    <w:rsid w:val="00A96DC5"/>
    <w:rsid w:val="00AA1F7A"/>
    <w:rsid w:val="00AA53D6"/>
    <w:rsid w:val="00AA617A"/>
    <w:rsid w:val="00AB0E85"/>
    <w:rsid w:val="00AB5E08"/>
    <w:rsid w:val="00AB5F8A"/>
    <w:rsid w:val="00AB7327"/>
    <w:rsid w:val="00AC032D"/>
    <w:rsid w:val="00AC5F8F"/>
    <w:rsid w:val="00AD1834"/>
    <w:rsid w:val="00AD50A9"/>
    <w:rsid w:val="00AD5BBF"/>
    <w:rsid w:val="00AD5F3C"/>
    <w:rsid w:val="00AD608E"/>
    <w:rsid w:val="00AE27AD"/>
    <w:rsid w:val="00AE593F"/>
    <w:rsid w:val="00AE7E85"/>
    <w:rsid w:val="00AF7B86"/>
    <w:rsid w:val="00B11390"/>
    <w:rsid w:val="00B256A7"/>
    <w:rsid w:val="00B27088"/>
    <w:rsid w:val="00B275FA"/>
    <w:rsid w:val="00B30067"/>
    <w:rsid w:val="00B466E6"/>
    <w:rsid w:val="00B550AA"/>
    <w:rsid w:val="00B56705"/>
    <w:rsid w:val="00B616D7"/>
    <w:rsid w:val="00B62391"/>
    <w:rsid w:val="00B74284"/>
    <w:rsid w:val="00B753E2"/>
    <w:rsid w:val="00B83C49"/>
    <w:rsid w:val="00B95C40"/>
    <w:rsid w:val="00B95DED"/>
    <w:rsid w:val="00B96357"/>
    <w:rsid w:val="00B97ACB"/>
    <w:rsid w:val="00BA0D27"/>
    <w:rsid w:val="00BA5ED5"/>
    <w:rsid w:val="00BB52D6"/>
    <w:rsid w:val="00BB559F"/>
    <w:rsid w:val="00BE7FB9"/>
    <w:rsid w:val="00BF4023"/>
    <w:rsid w:val="00BF66B7"/>
    <w:rsid w:val="00BF7416"/>
    <w:rsid w:val="00C02A64"/>
    <w:rsid w:val="00C07055"/>
    <w:rsid w:val="00C13947"/>
    <w:rsid w:val="00C14E3A"/>
    <w:rsid w:val="00C25DB5"/>
    <w:rsid w:val="00C32ED0"/>
    <w:rsid w:val="00C3719E"/>
    <w:rsid w:val="00C37203"/>
    <w:rsid w:val="00C40D0C"/>
    <w:rsid w:val="00C43B5F"/>
    <w:rsid w:val="00C444E9"/>
    <w:rsid w:val="00C456C3"/>
    <w:rsid w:val="00C473DD"/>
    <w:rsid w:val="00C51A64"/>
    <w:rsid w:val="00C543BD"/>
    <w:rsid w:val="00C56E03"/>
    <w:rsid w:val="00C65790"/>
    <w:rsid w:val="00C75CFD"/>
    <w:rsid w:val="00C7622E"/>
    <w:rsid w:val="00C81242"/>
    <w:rsid w:val="00C94F2D"/>
    <w:rsid w:val="00C96F45"/>
    <w:rsid w:val="00CA12D3"/>
    <w:rsid w:val="00CB05A9"/>
    <w:rsid w:val="00CB21CF"/>
    <w:rsid w:val="00CB363E"/>
    <w:rsid w:val="00CB7FD4"/>
    <w:rsid w:val="00CC534D"/>
    <w:rsid w:val="00CD2247"/>
    <w:rsid w:val="00CD3993"/>
    <w:rsid w:val="00CD4777"/>
    <w:rsid w:val="00CD482D"/>
    <w:rsid w:val="00CE27C5"/>
    <w:rsid w:val="00CE6133"/>
    <w:rsid w:val="00CE6ADC"/>
    <w:rsid w:val="00CF243B"/>
    <w:rsid w:val="00CF68B1"/>
    <w:rsid w:val="00CF6983"/>
    <w:rsid w:val="00D019C9"/>
    <w:rsid w:val="00D02808"/>
    <w:rsid w:val="00D059E4"/>
    <w:rsid w:val="00D07AB8"/>
    <w:rsid w:val="00D101F7"/>
    <w:rsid w:val="00D13253"/>
    <w:rsid w:val="00D13416"/>
    <w:rsid w:val="00D20EEB"/>
    <w:rsid w:val="00D32D44"/>
    <w:rsid w:val="00D33D24"/>
    <w:rsid w:val="00D40941"/>
    <w:rsid w:val="00D46D85"/>
    <w:rsid w:val="00D617D9"/>
    <w:rsid w:val="00D66FA3"/>
    <w:rsid w:val="00D713C9"/>
    <w:rsid w:val="00D7608B"/>
    <w:rsid w:val="00D83BE0"/>
    <w:rsid w:val="00D8615E"/>
    <w:rsid w:val="00DA56A0"/>
    <w:rsid w:val="00DA5B9C"/>
    <w:rsid w:val="00DA7274"/>
    <w:rsid w:val="00DD362E"/>
    <w:rsid w:val="00DD5146"/>
    <w:rsid w:val="00DE1307"/>
    <w:rsid w:val="00DE70B9"/>
    <w:rsid w:val="00DF18E6"/>
    <w:rsid w:val="00DF40D6"/>
    <w:rsid w:val="00E05212"/>
    <w:rsid w:val="00E07B96"/>
    <w:rsid w:val="00E12D45"/>
    <w:rsid w:val="00E17777"/>
    <w:rsid w:val="00E204DC"/>
    <w:rsid w:val="00E23985"/>
    <w:rsid w:val="00E36FBD"/>
    <w:rsid w:val="00E5349C"/>
    <w:rsid w:val="00E62527"/>
    <w:rsid w:val="00E757DE"/>
    <w:rsid w:val="00E763EA"/>
    <w:rsid w:val="00E84581"/>
    <w:rsid w:val="00E97EC2"/>
    <w:rsid w:val="00EA2BA0"/>
    <w:rsid w:val="00EA3AA6"/>
    <w:rsid w:val="00EA4CEA"/>
    <w:rsid w:val="00EA61CA"/>
    <w:rsid w:val="00EB5E24"/>
    <w:rsid w:val="00EC033B"/>
    <w:rsid w:val="00EC1027"/>
    <w:rsid w:val="00EC2C39"/>
    <w:rsid w:val="00ED6813"/>
    <w:rsid w:val="00EE557E"/>
    <w:rsid w:val="00EF4D6B"/>
    <w:rsid w:val="00EF50ED"/>
    <w:rsid w:val="00EF7462"/>
    <w:rsid w:val="00F01166"/>
    <w:rsid w:val="00F060F8"/>
    <w:rsid w:val="00F07EB6"/>
    <w:rsid w:val="00F11BAF"/>
    <w:rsid w:val="00F15355"/>
    <w:rsid w:val="00F31467"/>
    <w:rsid w:val="00F33204"/>
    <w:rsid w:val="00F336E3"/>
    <w:rsid w:val="00F34699"/>
    <w:rsid w:val="00F362A8"/>
    <w:rsid w:val="00F37422"/>
    <w:rsid w:val="00F5379B"/>
    <w:rsid w:val="00F537FD"/>
    <w:rsid w:val="00F546B9"/>
    <w:rsid w:val="00F5474D"/>
    <w:rsid w:val="00F56E28"/>
    <w:rsid w:val="00F6165C"/>
    <w:rsid w:val="00F92257"/>
    <w:rsid w:val="00F92FE9"/>
    <w:rsid w:val="00F959FD"/>
    <w:rsid w:val="00FA066F"/>
    <w:rsid w:val="00FA5C16"/>
    <w:rsid w:val="00FA72A7"/>
    <w:rsid w:val="00FB5142"/>
    <w:rsid w:val="00FC08D0"/>
    <w:rsid w:val="00FD4CF9"/>
    <w:rsid w:val="00FD7B6A"/>
    <w:rsid w:val="00FE2086"/>
    <w:rsid w:val="00FE3736"/>
    <w:rsid w:val="00FF4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1291F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23A8F"/>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6983"/>
    <w:pPr>
      <w:ind w:left="720"/>
      <w:contextualSpacing/>
    </w:pPr>
    <w:rPr>
      <w:rFonts w:asciiTheme="minorHAnsi" w:hAnsiTheme="minorHAnsi" w:cstheme="minorBidi"/>
    </w:rPr>
  </w:style>
  <w:style w:type="character" w:styleId="Hyperlink">
    <w:name w:val="Hyperlink"/>
    <w:basedOn w:val="DefaultParagraphFont"/>
    <w:uiPriority w:val="99"/>
    <w:unhideWhenUsed/>
    <w:rsid w:val="001118A6"/>
    <w:rPr>
      <w:color w:val="0563C1" w:themeColor="hyperlink"/>
      <w:u w:val="single"/>
    </w:rPr>
  </w:style>
  <w:style w:type="paragraph" w:styleId="Header">
    <w:name w:val="header"/>
    <w:basedOn w:val="Normal"/>
    <w:link w:val="HeaderChar"/>
    <w:uiPriority w:val="99"/>
    <w:unhideWhenUsed/>
    <w:rsid w:val="00987B96"/>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987B96"/>
  </w:style>
  <w:style w:type="paragraph" w:styleId="Footer">
    <w:name w:val="footer"/>
    <w:basedOn w:val="Normal"/>
    <w:link w:val="FooterChar"/>
    <w:uiPriority w:val="99"/>
    <w:unhideWhenUsed/>
    <w:rsid w:val="00987B96"/>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987B96"/>
  </w:style>
  <w:style w:type="character" w:styleId="PageNumber">
    <w:name w:val="page number"/>
    <w:basedOn w:val="DefaultParagraphFont"/>
    <w:uiPriority w:val="99"/>
    <w:semiHidden/>
    <w:unhideWhenUsed/>
    <w:rsid w:val="00987B96"/>
  </w:style>
  <w:style w:type="paragraph" w:styleId="NormalWeb">
    <w:name w:val="Normal (Web)"/>
    <w:basedOn w:val="Normal"/>
    <w:uiPriority w:val="99"/>
    <w:unhideWhenUsed/>
    <w:rsid w:val="008C445A"/>
    <w:pPr>
      <w:spacing w:before="100" w:beforeAutospacing="1" w:after="100" w:afterAutospacing="1"/>
    </w:pPr>
  </w:style>
  <w:style w:type="table" w:styleId="TableGrid">
    <w:name w:val="Table Grid"/>
    <w:basedOn w:val="TableNormal"/>
    <w:uiPriority w:val="39"/>
    <w:rsid w:val="00855F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866718">
      <w:bodyDiv w:val="1"/>
      <w:marLeft w:val="0"/>
      <w:marRight w:val="0"/>
      <w:marTop w:val="0"/>
      <w:marBottom w:val="0"/>
      <w:divBdr>
        <w:top w:val="none" w:sz="0" w:space="0" w:color="auto"/>
        <w:left w:val="none" w:sz="0" w:space="0" w:color="auto"/>
        <w:bottom w:val="none" w:sz="0" w:space="0" w:color="auto"/>
        <w:right w:val="none" w:sz="0" w:space="0" w:color="auto"/>
      </w:divBdr>
    </w:div>
    <w:div w:id="76707200">
      <w:bodyDiv w:val="1"/>
      <w:marLeft w:val="0"/>
      <w:marRight w:val="0"/>
      <w:marTop w:val="0"/>
      <w:marBottom w:val="0"/>
      <w:divBdr>
        <w:top w:val="none" w:sz="0" w:space="0" w:color="auto"/>
        <w:left w:val="none" w:sz="0" w:space="0" w:color="auto"/>
        <w:bottom w:val="none" w:sz="0" w:space="0" w:color="auto"/>
        <w:right w:val="none" w:sz="0" w:space="0" w:color="auto"/>
      </w:divBdr>
    </w:div>
    <w:div w:id="215162491">
      <w:bodyDiv w:val="1"/>
      <w:marLeft w:val="0"/>
      <w:marRight w:val="0"/>
      <w:marTop w:val="0"/>
      <w:marBottom w:val="0"/>
      <w:divBdr>
        <w:top w:val="none" w:sz="0" w:space="0" w:color="auto"/>
        <w:left w:val="none" w:sz="0" w:space="0" w:color="auto"/>
        <w:bottom w:val="none" w:sz="0" w:space="0" w:color="auto"/>
        <w:right w:val="none" w:sz="0" w:space="0" w:color="auto"/>
      </w:divBdr>
    </w:div>
    <w:div w:id="246841041">
      <w:bodyDiv w:val="1"/>
      <w:marLeft w:val="0"/>
      <w:marRight w:val="0"/>
      <w:marTop w:val="0"/>
      <w:marBottom w:val="0"/>
      <w:divBdr>
        <w:top w:val="none" w:sz="0" w:space="0" w:color="auto"/>
        <w:left w:val="none" w:sz="0" w:space="0" w:color="auto"/>
        <w:bottom w:val="none" w:sz="0" w:space="0" w:color="auto"/>
        <w:right w:val="none" w:sz="0" w:space="0" w:color="auto"/>
      </w:divBdr>
    </w:div>
    <w:div w:id="353113448">
      <w:bodyDiv w:val="1"/>
      <w:marLeft w:val="0"/>
      <w:marRight w:val="0"/>
      <w:marTop w:val="0"/>
      <w:marBottom w:val="0"/>
      <w:divBdr>
        <w:top w:val="none" w:sz="0" w:space="0" w:color="auto"/>
        <w:left w:val="none" w:sz="0" w:space="0" w:color="auto"/>
        <w:bottom w:val="none" w:sz="0" w:space="0" w:color="auto"/>
        <w:right w:val="none" w:sz="0" w:space="0" w:color="auto"/>
      </w:divBdr>
    </w:div>
    <w:div w:id="427623979">
      <w:bodyDiv w:val="1"/>
      <w:marLeft w:val="0"/>
      <w:marRight w:val="0"/>
      <w:marTop w:val="0"/>
      <w:marBottom w:val="0"/>
      <w:divBdr>
        <w:top w:val="none" w:sz="0" w:space="0" w:color="auto"/>
        <w:left w:val="none" w:sz="0" w:space="0" w:color="auto"/>
        <w:bottom w:val="none" w:sz="0" w:space="0" w:color="auto"/>
        <w:right w:val="none" w:sz="0" w:space="0" w:color="auto"/>
      </w:divBdr>
    </w:div>
    <w:div w:id="488791140">
      <w:bodyDiv w:val="1"/>
      <w:marLeft w:val="0"/>
      <w:marRight w:val="0"/>
      <w:marTop w:val="0"/>
      <w:marBottom w:val="0"/>
      <w:divBdr>
        <w:top w:val="none" w:sz="0" w:space="0" w:color="auto"/>
        <w:left w:val="none" w:sz="0" w:space="0" w:color="auto"/>
        <w:bottom w:val="none" w:sz="0" w:space="0" w:color="auto"/>
        <w:right w:val="none" w:sz="0" w:space="0" w:color="auto"/>
      </w:divBdr>
      <w:divsChild>
        <w:div w:id="2065638016">
          <w:marLeft w:val="0"/>
          <w:marRight w:val="0"/>
          <w:marTop w:val="0"/>
          <w:marBottom w:val="0"/>
          <w:divBdr>
            <w:top w:val="none" w:sz="0" w:space="0" w:color="auto"/>
            <w:left w:val="none" w:sz="0" w:space="0" w:color="auto"/>
            <w:bottom w:val="none" w:sz="0" w:space="0" w:color="auto"/>
            <w:right w:val="none" w:sz="0" w:space="0" w:color="auto"/>
          </w:divBdr>
          <w:divsChild>
            <w:div w:id="1672294914">
              <w:marLeft w:val="0"/>
              <w:marRight w:val="0"/>
              <w:marTop w:val="0"/>
              <w:marBottom w:val="0"/>
              <w:divBdr>
                <w:top w:val="none" w:sz="0" w:space="0" w:color="auto"/>
                <w:left w:val="none" w:sz="0" w:space="0" w:color="auto"/>
                <w:bottom w:val="none" w:sz="0" w:space="0" w:color="auto"/>
                <w:right w:val="none" w:sz="0" w:space="0" w:color="auto"/>
              </w:divBdr>
              <w:divsChild>
                <w:div w:id="12944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70959">
      <w:bodyDiv w:val="1"/>
      <w:marLeft w:val="0"/>
      <w:marRight w:val="0"/>
      <w:marTop w:val="0"/>
      <w:marBottom w:val="0"/>
      <w:divBdr>
        <w:top w:val="none" w:sz="0" w:space="0" w:color="auto"/>
        <w:left w:val="none" w:sz="0" w:space="0" w:color="auto"/>
        <w:bottom w:val="none" w:sz="0" w:space="0" w:color="auto"/>
        <w:right w:val="none" w:sz="0" w:space="0" w:color="auto"/>
      </w:divBdr>
    </w:div>
    <w:div w:id="636882938">
      <w:bodyDiv w:val="1"/>
      <w:marLeft w:val="0"/>
      <w:marRight w:val="0"/>
      <w:marTop w:val="0"/>
      <w:marBottom w:val="0"/>
      <w:divBdr>
        <w:top w:val="none" w:sz="0" w:space="0" w:color="auto"/>
        <w:left w:val="none" w:sz="0" w:space="0" w:color="auto"/>
        <w:bottom w:val="none" w:sz="0" w:space="0" w:color="auto"/>
        <w:right w:val="none" w:sz="0" w:space="0" w:color="auto"/>
      </w:divBdr>
    </w:div>
    <w:div w:id="663970376">
      <w:bodyDiv w:val="1"/>
      <w:marLeft w:val="0"/>
      <w:marRight w:val="0"/>
      <w:marTop w:val="0"/>
      <w:marBottom w:val="0"/>
      <w:divBdr>
        <w:top w:val="none" w:sz="0" w:space="0" w:color="auto"/>
        <w:left w:val="none" w:sz="0" w:space="0" w:color="auto"/>
        <w:bottom w:val="none" w:sz="0" w:space="0" w:color="auto"/>
        <w:right w:val="none" w:sz="0" w:space="0" w:color="auto"/>
      </w:divBdr>
      <w:divsChild>
        <w:div w:id="817918855">
          <w:marLeft w:val="0"/>
          <w:marRight w:val="0"/>
          <w:marTop w:val="0"/>
          <w:marBottom w:val="0"/>
          <w:divBdr>
            <w:top w:val="none" w:sz="0" w:space="0" w:color="auto"/>
            <w:left w:val="none" w:sz="0" w:space="0" w:color="auto"/>
            <w:bottom w:val="none" w:sz="0" w:space="0" w:color="auto"/>
            <w:right w:val="none" w:sz="0" w:space="0" w:color="auto"/>
          </w:divBdr>
          <w:divsChild>
            <w:div w:id="535461308">
              <w:marLeft w:val="0"/>
              <w:marRight w:val="0"/>
              <w:marTop w:val="0"/>
              <w:marBottom w:val="0"/>
              <w:divBdr>
                <w:top w:val="none" w:sz="0" w:space="0" w:color="auto"/>
                <w:left w:val="none" w:sz="0" w:space="0" w:color="auto"/>
                <w:bottom w:val="none" w:sz="0" w:space="0" w:color="auto"/>
                <w:right w:val="none" w:sz="0" w:space="0" w:color="auto"/>
              </w:divBdr>
              <w:divsChild>
                <w:div w:id="199225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480130">
      <w:bodyDiv w:val="1"/>
      <w:marLeft w:val="0"/>
      <w:marRight w:val="0"/>
      <w:marTop w:val="0"/>
      <w:marBottom w:val="0"/>
      <w:divBdr>
        <w:top w:val="none" w:sz="0" w:space="0" w:color="auto"/>
        <w:left w:val="none" w:sz="0" w:space="0" w:color="auto"/>
        <w:bottom w:val="none" w:sz="0" w:space="0" w:color="auto"/>
        <w:right w:val="none" w:sz="0" w:space="0" w:color="auto"/>
      </w:divBdr>
    </w:div>
    <w:div w:id="888734267">
      <w:bodyDiv w:val="1"/>
      <w:marLeft w:val="0"/>
      <w:marRight w:val="0"/>
      <w:marTop w:val="0"/>
      <w:marBottom w:val="0"/>
      <w:divBdr>
        <w:top w:val="none" w:sz="0" w:space="0" w:color="auto"/>
        <w:left w:val="none" w:sz="0" w:space="0" w:color="auto"/>
        <w:bottom w:val="none" w:sz="0" w:space="0" w:color="auto"/>
        <w:right w:val="none" w:sz="0" w:space="0" w:color="auto"/>
      </w:divBdr>
    </w:div>
    <w:div w:id="1041057479">
      <w:bodyDiv w:val="1"/>
      <w:marLeft w:val="0"/>
      <w:marRight w:val="0"/>
      <w:marTop w:val="0"/>
      <w:marBottom w:val="0"/>
      <w:divBdr>
        <w:top w:val="none" w:sz="0" w:space="0" w:color="auto"/>
        <w:left w:val="none" w:sz="0" w:space="0" w:color="auto"/>
        <w:bottom w:val="none" w:sz="0" w:space="0" w:color="auto"/>
        <w:right w:val="none" w:sz="0" w:space="0" w:color="auto"/>
      </w:divBdr>
    </w:div>
    <w:div w:id="1097751749">
      <w:bodyDiv w:val="1"/>
      <w:marLeft w:val="0"/>
      <w:marRight w:val="0"/>
      <w:marTop w:val="0"/>
      <w:marBottom w:val="0"/>
      <w:divBdr>
        <w:top w:val="none" w:sz="0" w:space="0" w:color="auto"/>
        <w:left w:val="none" w:sz="0" w:space="0" w:color="auto"/>
        <w:bottom w:val="none" w:sz="0" w:space="0" w:color="auto"/>
        <w:right w:val="none" w:sz="0" w:space="0" w:color="auto"/>
      </w:divBdr>
    </w:div>
    <w:div w:id="1272543207">
      <w:bodyDiv w:val="1"/>
      <w:marLeft w:val="0"/>
      <w:marRight w:val="0"/>
      <w:marTop w:val="0"/>
      <w:marBottom w:val="0"/>
      <w:divBdr>
        <w:top w:val="none" w:sz="0" w:space="0" w:color="auto"/>
        <w:left w:val="none" w:sz="0" w:space="0" w:color="auto"/>
        <w:bottom w:val="none" w:sz="0" w:space="0" w:color="auto"/>
        <w:right w:val="none" w:sz="0" w:space="0" w:color="auto"/>
      </w:divBdr>
    </w:div>
    <w:div w:id="1300838543">
      <w:bodyDiv w:val="1"/>
      <w:marLeft w:val="0"/>
      <w:marRight w:val="0"/>
      <w:marTop w:val="0"/>
      <w:marBottom w:val="0"/>
      <w:divBdr>
        <w:top w:val="none" w:sz="0" w:space="0" w:color="auto"/>
        <w:left w:val="none" w:sz="0" w:space="0" w:color="auto"/>
        <w:bottom w:val="none" w:sz="0" w:space="0" w:color="auto"/>
        <w:right w:val="none" w:sz="0" w:space="0" w:color="auto"/>
      </w:divBdr>
    </w:div>
    <w:div w:id="1326543793">
      <w:bodyDiv w:val="1"/>
      <w:marLeft w:val="0"/>
      <w:marRight w:val="0"/>
      <w:marTop w:val="0"/>
      <w:marBottom w:val="0"/>
      <w:divBdr>
        <w:top w:val="none" w:sz="0" w:space="0" w:color="auto"/>
        <w:left w:val="none" w:sz="0" w:space="0" w:color="auto"/>
        <w:bottom w:val="none" w:sz="0" w:space="0" w:color="auto"/>
        <w:right w:val="none" w:sz="0" w:space="0" w:color="auto"/>
      </w:divBdr>
    </w:div>
    <w:div w:id="1377050876">
      <w:bodyDiv w:val="1"/>
      <w:marLeft w:val="0"/>
      <w:marRight w:val="0"/>
      <w:marTop w:val="0"/>
      <w:marBottom w:val="0"/>
      <w:divBdr>
        <w:top w:val="none" w:sz="0" w:space="0" w:color="auto"/>
        <w:left w:val="none" w:sz="0" w:space="0" w:color="auto"/>
        <w:bottom w:val="none" w:sz="0" w:space="0" w:color="auto"/>
        <w:right w:val="none" w:sz="0" w:space="0" w:color="auto"/>
      </w:divBdr>
      <w:divsChild>
        <w:div w:id="2061972933">
          <w:marLeft w:val="0"/>
          <w:marRight w:val="0"/>
          <w:marTop w:val="0"/>
          <w:marBottom w:val="0"/>
          <w:divBdr>
            <w:top w:val="none" w:sz="0" w:space="0" w:color="auto"/>
            <w:left w:val="none" w:sz="0" w:space="0" w:color="auto"/>
            <w:bottom w:val="none" w:sz="0" w:space="0" w:color="auto"/>
            <w:right w:val="none" w:sz="0" w:space="0" w:color="auto"/>
          </w:divBdr>
          <w:divsChild>
            <w:div w:id="6451334">
              <w:marLeft w:val="0"/>
              <w:marRight w:val="0"/>
              <w:marTop w:val="0"/>
              <w:marBottom w:val="0"/>
              <w:divBdr>
                <w:top w:val="none" w:sz="0" w:space="0" w:color="auto"/>
                <w:left w:val="none" w:sz="0" w:space="0" w:color="auto"/>
                <w:bottom w:val="none" w:sz="0" w:space="0" w:color="auto"/>
                <w:right w:val="none" w:sz="0" w:space="0" w:color="auto"/>
              </w:divBdr>
              <w:divsChild>
                <w:div w:id="147359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691541">
      <w:bodyDiv w:val="1"/>
      <w:marLeft w:val="0"/>
      <w:marRight w:val="0"/>
      <w:marTop w:val="0"/>
      <w:marBottom w:val="0"/>
      <w:divBdr>
        <w:top w:val="none" w:sz="0" w:space="0" w:color="auto"/>
        <w:left w:val="none" w:sz="0" w:space="0" w:color="auto"/>
        <w:bottom w:val="none" w:sz="0" w:space="0" w:color="auto"/>
        <w:right w:val="none" w:sz="0" w:space="0" w:color="auto"/>
      </w:divBdr>
    </w:div>
    <w:div w:id="1431923931">
      <w:bodyDiv w:val="1"/>
      <w:marLeft w:val="0"/>
      <w:marRight w:val="0"/>
      <w:marTop w:val="0"/>
      <w:marBottom w:val="0"/>
      <w:divBdr>
        <w:top w:val="none" w:sz="0" w:space="0" w:color="auto"/>
        <w:left w:val="none" w:sz="0" w:space="0" w:color="auto"/>
        <w:bottom w:val="none" w:sz="0" w:space="0" w:color="auto"/>
        <w:right w:val="none" w:sz="0" w:space="0" w:color="auto"/>
      </w:divBdr>
    </w:div>
    <w:div w:id="1441292001">
      <w:bodyDiv w:val="1"/>
      <w:marLeft w:val="0"/>
      <w:marRight w:val="0"/>
      <w:marTop w:val="0"/>
      <w:marBottom w:val="0"/>
      <w:divBdr>
        <w:top w:val="none" w:sz="0" w:space="0" w:color="auto"/>
        <w:left w:val="none" w:sz="0" w:space="0" w:color="auto"/>
        <w:bottom w:val="none" w:sz="0" w:space="0" w:color="auto"/>
        <w:right w:val="none" w:sz="0" w:space="0" w:color="auto"/>
      </w:divBdr>
    </w:div>
    <w:div w:id="1766416507">
      <w:bodyDiv w:val="1"/>
      <w:marLeft w:val="0"/>
      <w:marRight w:val="0"/>
      <w:marTop w:val="0"/>
      <w:marBottom w:val="0"/>
      <w:divBdr>
        <w:top w:val="none" w:sz="0" w:space="0" w:color="auto"/>
        <w:left w:val="none" w:sz="0" w:space="0" w:color="auto"/>
        <w:bottom w:val="none" w:sz="0" w:space="0" w:color="auto"/>
        <w:right w:val="none" w:sz="0" w:space="0" w:color="auto"/>
      </w:divBdr>
    </w:div>
    <w:div w:id="1829976232">
      <w:bodyDiv w:val="1"/>
      <w:marLeft w:val="0"/>
      <w:marRight w:val="0"/>
      <w:marTop w:val="0"/>
      <w:marBottom w:val="0"/>
      <w:divBdr>
        <w:top w:val="none" w:sz="0" w:space="0" w:color="auto"/>
        <w:left w:val="none" w:sz="0" w:space="0" w:color="auto"/>
        <w:bottom w:val="none" w:sz="0" w:space="0" w:color="auto"/>
        <w:right w:val="none" w:sz="0" w:space="0" w:color="auto"/>
      </w:divBdr>
    </w:div>
    <w:div w:id="1928147567">
      <w:bodyDiv w:val="1"/>
      <w:marLeft w:val="0"/>
      <w:marRight w:val="0"/>
      <w:marTop w:val="0"/>
      <w:marBottom w:val="0"/>
      <w:divBdr>
        <w:top w:val="none" w:sz="0" w:space="0" w:color="auto"/>
        <w:left w:val="none" w:sz="0" w:space="0" w:color="auto"/>
        <w:bottom w:val="none" w:sz="0" w:space="0" w:color="auto"/>
        <w:right w:val="none" w:sz="0" w:space="0" w:color="auto"/>
      </w:divBdr>
    </w:div>
    <w:div w:id="1984238379">
      <w:bodyDiv w:val="1"/>
      <w:marLeft w:val="0"/>
      <w:marRight w:val="0"/>
      <w:marTop w:val="0"/>
      <w:marBottom w:val="0"/>
      <w:divBdr>
        <w:top w:val="none" w:sz="0" w:space="0" w:color="auto"/>
        <w:left w:val="none" w:sz="0" w:space="0" w:color="auto"/>
        <w:bottom w:val="none" w:sz="0" w:space="0" w:color="auto"/>
        <w:right w:val="none" w:sz="0" w:space="0" w:color="auto"/>
      </w:divBdr>
    </w:div>
    <w:div w:id="20955455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estyn.gov.wales/sites/www.estyn.gov.wales/files/documents/Post-16%20Follow-up%20guidance%20for%20providers%20and%20inspectors%20%28Master%29_0.pdf" TargetMode="External"/><Relationship Id="rId12" Type="http://schemas.openxmlformats.org/officeDocument/2006/relationships/hyperlink" Target="https://www.playwales.org.uk/login/uploaded/documents/Play%20Policy/Play%20Policy%20Rationale.pdf" TargetMode="External"/><Relationship Id="rId13" Type="http://schemas.openxmlformats.org/officeDocument/2006/relationships/hyperlink" Target="https://www.unicef.org.uk/what-we-do/un-convention-child-rights/?sisearchengine=284&amp;siproduct=Campaign_G_02_Our_Work&amp;gclid=EAIaIQobChMI68Ly55mx6AIVi7TtCh2QBwPXEAAYASAAEgIZKvD_BwE"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youtube.com/watch?v=W0T-owgtd3Y" TargetMode="External"/><Relationship Id="rId8" Type="http://schemas.openxmlformats.org/officeDocument/2006/relationships/hyperlink" Target="https://www.britsoc.co.uk/media/23902/statementofethicalpractice.pdf" TargetMode="External"/><Relationship Id="rId9" Type="http://schemas.openxmlformats.org/officeDocument/2006/relationships/hyperlink" Target="https://dera.ioe.ac.uk/22165/2/150225-successful-futures-en_Redacted.pdf" TargetMode="External"/><Relationship Id="rId10" Type="http://schemas.openxmlformats.org/officeDocument/2006/relationships/hyperlink" Target="https://www.estyn.gov.wales/sites/www.estyn.gov.wales/files/documents/Literacy%20and%20the%20Foundation%20Phase%20%20-%20September%20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26</Pages>
  <Words>7450</Words>
  <Characters>42469</Characters>
  <Application>Microsoft Macintosh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49820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Evans</dc:creator>
  <cp:keywords/>
  <dc:description/>
  <cp:lastModifiedBy>Lois Evans</cp:lastModifiedBy>
  <cp:revision>3</cp:revision>
  <dcterms:created xsi:type="dcterms:W3CDTF">2020-03-24T16:09:00Z</dcterms:created>
  <dcterms:modified xsi:type="dcterms:W3CDTF">2020-03-24T16:42:00Z</dcterms:modified>
</cp:coreProperties>
</file>